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E3B26" w:rsidRPr="00CF5C67" w:rsidP="00A90F6F" w14:paraId="55951488" w14:textId="77777777">
      <w:pPr>
        <w:ind w:right="40" w:hanging="3"/>
        <w:jc w:val="center"/>
        <w:rPr>
          <w:b/>
          <w:caps/>
          <w:sz w:val="26"/>
          <w:szCs w:val="26"/>
        </w:rPr>
      </w:pPr>
      <w:r w:rsidRPr="00CF5C67">
        <w:rPr>
          <w:b/>
          <w:caps/>
          <w:sz w:val="26"/>
          <w:szCs w:val="26"/>
        </w:rPr>
        <w:t>Supporting Statement A for</w:t>
      </w:r>
    </w:p>
    <w:p w:rsidR="00864F63" w:rsidRPr="00CF5C67" w:rsidP="00A90F6F" w14:paraId="6799DC19" w14:textId="03725E37">
      <w:pPr>
        <w:ind w:right="40" w:hanging="3"/>
        <w:jc w:val="center"/>
        <w:rPr>
          <w:b/>
          <w:caps/>
          <w:sz w:val="26"/>
          <w:szCs w:val="26"/>
        </w:rPr>
      </w:pPr>
      <w:r w:rsidRPr="00CF5C67">
        <w:rPr>
          <w:b/>
          <w:caps/>
          <w:sz w:val="26"/>
          <w:szCs w:val="26"/>
        </w:rPr>
        <w:t>Paperwork Reduction Act Submission</w:t>
      </w:r>
    </w:p>
    <w:p w:rsidR="00864F63" w:rsidRPr="00CF5C67" w:rsidP="00A90F6F" w14:paraId="149DAB10" w14:textId="77777777">
      <w:pPr>
        <w:pStyle w:val="BodyText"/>
        <w:ind w:right="40"/>
        <w:rPr>
          <w:b/>
          <w:sz w:val="26"/>
          <w:szCs w:val="26"/>
        </w:rPr>
      </w:pPr>
    </w:p>
    <w:p w:rsidR="00864F63" w:rsidRPr="00CF5C67" w:rsidP="00A90F6F" w14:paraId="7FB84193" w14:textId="4BEC6B72">
      <w:pPr>
        <w:ind w:right="40"/>
        <w:jc w:val="center"/>
        <w:rPr>
          <w:b/>
          <w:sz w:val="26"/>
          <w:szCs w:val="26"/>
        </w:rPr>
      </w:pPr>
      <w:r w:rsidRPr="0029509F">
        <w:rPr>
          <w:b/>
          <w:sz w:val="26"/>
          <w:szCs w:val="26"/>
        </w:rPr>
        <w:t>Regulatory Authorizations for Migratory Bird and Eagle Possession by the General Public, Educators, and Government Agencies</w:t>
      </w:r>
      <w:r w:rsidRPr="00CF5C67" w:rsidR="00DF1289">
        <w:rPr>
          <w:b/>
          <w:sz w:val="26"/>
          <w:szCs w:val="26"/>
        </w:rPr>
        <w:t xml:space="preserve">; 50 CFR </w:t>
      </w:r>
      <w:r>
        <w:rPr>
          <w:b/>
          <w:sz w:val="26"/>
          <w:szCs w:val="26"/>
        </w:rPr>
        <w:t>21</w:t>
      </w:r>
      <w:r w:rsidRPr="00CF5C67" w:rsidR="00DF1289">
        <w:rPr>
          <w:b/>
          <w:sz w:val="26"/>
          <w:szCs w:val="26"/>
        </w:rPr>
        <w:t xml:space="preserve"> </w:t>
      </w:r>
      <w:r w:rsidR="0077425C">
        <w:rPr>
          <w:b/>
          <w:sz w:val="26"/>
          <w:szCs w:val="26"/>
        </w:rPr>
        <w:t xml:space="preserve">and </w:t>
      </w:r>
      <w:r w:rsidRPr="00CF5C67" w:rsidR="00DF1289">
        <w:rPr>
          <w:b/>
          <w:sz w:val="26"/>
          <w:szCs w:val="26"/>
        </w:rPr>
        <w:t>2</w:t>
      </w:r>
      <w:r>
        <w:rPr>
          <w:b/>
          <w:sz w:val="26"/>
          <w:szCs w:val="26"/>
        </w:rPr>
        <w:t>2</w:t>
      </w:r>
    </w:p>
    <w:p w:rsidR="00864F63" w:rsidRPr="00CF5C67" w:rsidP="00A90F6F" w14:paraId="7A58AB6A" w14:textId="43CD0555">
      <w:pPr>
        <w:ind w:right="40"/>
        <w:jc w:val="center"/>
        <w:rPr>
          <w:b/>
          <w:sz w:val="26"/>
          <w:szCs w:val="26"/>
        </w:rPr>
      </w:pPr>
      <w:r w:rsidRPr="00CF5C67">
        <w:rPr>
          <w:b/>
          <w:sz w:val="26"/>
          <w:szCs w:val="26"/>
        </w:rPr>
        <w:t xml:space="preserve">OMB Control Number </w:t>
      </w:r>
      <w:r w:rsidRPr="002B11F5">
        <w:rPr>
          <w:b/>
          <w:sz w:val="26"/>
          <w:szCs w:val="26"/>
          <w:highlight w:val="yellow"/>
        </w:rPr>
        <w:t>1018-</w:t>
      </w:r>
      <w:r w:rsidRPr="002B11F5" w:rsidR="00764C83">
        <w:rPr>
          <w:b/>
          <w:sz w:val="26"/>
          <w:szCs w:val="26"/>
          <w:highlight w:val="yellow"/>
        </w:rPr>
        <w:t>0200</w:t>
      </w:r>
    </w:p>
    <w:p w:rsidR="00DF1289" w:rsidRPr="00CF5C67" w:rsidP="00A90F6F" w14:paraId="36B4FE30" w14:textId="2E7195D0">
      <w:pPr>
        <w:tabs>
          <w:tab w:val="left" w:pos="-1080"/>
          <w:tab w:val="left" w:pos="-720"/>
          <w:tab w:val="left" w:pos="360"/>
        </w:tabs>
        <w:ind w:right="40"/>
      </w:pPr>
    </w:p>
    <w:p w:rsidR="00D53FC8" w:rsidRPr="00CF5C67" w:rsidP="00395680" w14:paraId="248713AC" w14:textId="1E2CEAA4">
      <w:pPr>
        <w:tabs>
          <w:tab w:val="left" w:pos="360"/>
        </w:tabs>
      </w:pPr>
      <w:r w:rsidRPr="00CF5C67">
        <w:rPr>
          <w:b/>
        </w:rPr>
        <w:t>Terms of Clearance:</w:t>
      </w:r>
      <w:r w:rsidRPr="00CF5C67">
        <w:t xml:space="preserve">  </w:t>
      </w:r>
      <w:r w:rsidR="00395680">
        <w:t>None.  This is a request for a new control number in conjunction with RIN 1018-B</w:t>
      </w:r>
      <w:r w:rsidR="00A56695">
        <w:t>C76</w:t>
      </w:r>
      <w:r w:rsidR="00395680">
        <w:t>, “</w:t>
      </w:r>
      <w:r w:rsidRPr="00A56695" w:rsidR="00A56695">
        <w:t>Regulatory Authorizations for Migratory Bird and Eagle Possession by the General Public, Educators, and Government Agencies</w:t>
      </w:r>
      <w:r w:rsidR="00395680">
        <w:t>.”</w:t>
      </w:r>
      <w:r w:rsidR="002B11F5">
        <w:t xml:space="preserve">  </w:t>
      </w:r>
      <w:r w:rsidRPr="002B11F5" w:rsidR="002B11F5">
        <w:rPr>
          <w:highlight w:val="yellow"/>
        </w:rPr>
        <w:t>Changes made to this Supporting Statement A since OMB’s approval at the proposed rule stage are highlighted in yellow.</w:t>
      </w:r>
    </w:p>
    <w:p w:rsidR="00D53FC8" w:rsidRPr="00CF5C67" w:rsidP="00A90F6F" w14:paraId="21E03B1D" w14:textId="324898D5">
      <w:pPr>
        <w:tabs>
          <w:tab w:val="left" w:pos="360"/>
        </w:tabs>
      </w:pPr>
    </w:p>
    <w:p w:rsidR="00266B04" w:rsidRPr="00CF5C67" w:rsidP="00A90F6F" w14:paraId="3E170B2C" w14:textId="77777777">
      <w:pPr>
        <w:tabs>
          <w:tab w:val="left" w:pos="360"/>
          <w:tab w:val="left" w:pos="720"/>
        </w:tabs>
        <w:rPr>
          <w:b/>
        </w:rPr>
      </w:pPr>
      <w:r w:rsidRPr="00CF5C67">
        <w:rPr>
          <w:b/>
        </w:rPr>
        <w:t>1.</w:t>
      </w:r>
      <w:r w:rsidRPr="00CF5C67">
        <w:rPr>
          <w:b/>
        </w:rPr>
        <w:tab/>
        <w:t>Explain the circumstances that make the collection of information necessary.  Identify any legal or administrative requirements that necessitate the collection.</w:t>
      </w:r>
    </w:p>
    <w:p w:rsidR="00266B04" w:rsidRPr="00CF5C67" w:rsidP="00A90F6F" w14:paraId="151468CF" w14:textId="77777777">
      <w:pPr>
        <w:tabs>
          <w:tab w:val="left" w:pos="360"/>
          <w:tab w:val="left" w:pos="720"/>
        </w:tabs>
      </w:pPr>
    </w:p>
    <w:p w:rsidR="00F92C5C" w:rsidRPr="00CF5C67" w:rsidP="00455BF5" w14:paraId="38BE86F1" w14:textId="64A52D23">
      <w:pPr>
        <w:pStyle w:val="BodyText"/>
        <w:tabs>
          <w:tab w:val="left" w:pos="360"/>
        </w:tabs>
      </w:pPr>
      <w:bookmarkStart w:id="0" w:name="_Hlk112322014"/>
      <w:r w:rsidRPr="00CF5C67">
        <w:t>The</w:t>
      </w:r>
      <w:r w:rsidR="0043478D">
        <w:t xml:space="preserve"> U.S. Fish and Wildlife Service (</w:t>
      </w:r>
      <w:r w:rsidRPr="00CF5C67" w:rsidR="003A5FF7">
        <w:t>Service</w:t>
      </w:r>
      <w:r w:rsidR="0043478D">
        <w:t>)</w:t>
      </w:r>
      <w:r w:rsidRPr="00CF5C67" w:rsidR="003A5FF7">
        <w:t xml:space="preserve"> </w:t>
      </w:r>
      <w:r w:rsidRPr="00CF5C67" w:rsidR="002E38F7">
        <w:t xml:space="preserve">is </w:t>
      </w:r>
      <w:r w:rsidR="0043478D">
        <w:t xml:space="preserve">the </w:t>
      </w:r>
      <w:r w:rsidRPr="0043478D" w:rsidR="0043478D">
        <w:t>Federal agency delegated with the primary responsibility for managing migratory birds, including bald eagles and golden eagles.</w:t>
      </w:r>
      <w:r w:rsidRPr="00CF5C67" w:rsidR="002E38F7">
        <w:t xml:space="preserve">  </w:t>
      </w:r>
      <w:r w:rsidR="0043478D">
        <w:t>Our authority derives primarily from</w:t>
      </w:r>
      <w:r w:rsidRPr="00CF5C67" w:rsidR="00455BF5">
        <w:t xml:space="preserve"> the </w:t>
      </w:r>
      <w:r w:rsidRPr="00CF5C67">
        <w:t>Migratory Bird Treaty Act (</w:t>
      </w:r>
      <w:r w:rsidR="00BD7933">
        <w:t xml:space="preserve">MBTA, </w:t>
      </w:r>
      <w:r w:rsidRPr="00CF5C67">
        <w:t xml:space="preserve">16 U.S.C. 703 </w:t>
      </w:r>
      <w:r w:rsidRPr="00CF5C67">
        <w:rPr>
          <w:i/>
        </w:rPr>
        <w:t>et seq.</w:t>
      </w:r>
      <w:r w:rsidRPr="00CF5C67" w:rsidR="00455BF5">
        <w:t>)</w:t>
      </w:r>
      <w:r w:rsidRPr="0043478D" w:rsidR="0043478D">
        <w:t xml:space="preserve">, which implements conventions with for Canada, Mexico, Japan, and the Russian Federation. </w:t>
      </w:r>
      <w:r w:rsidR="0043478D">
        <w:t xml:space="preserve"> </w:t>
      </w:r>
      <w:r w:rsidRPr="0043478D" w:rsidR="0043478D">
        <w:t xml:space="preserve">The MBTA protects certain migratory birds from take, except as permitted under the MBTA. </w:t>
      </w:r>
      <w:r w:rsidR="0043478D">
        <w:t xml:space="preserve"> </w:t>
      </w:r>
      <w:r w:rsidRPr="0043478D" w:rsidR="0043478D">
        <w:t xml:space="preserve">We implement the provisions of the MBTA through regulations in parts 10, 13, 20, 21, and 22 of title 50 of the Code of Federal Regulations (CFR). Regulations pertaining to migratory bird permits are set forth at 50 CFR part 21. </w:t>
      </w:r>
      <w:r w:rsidR="0043478D">
        <w:t xml:space="preserve"> </w:t>
      </w:r>
      <w:r w:rsidRPr="0043478D" w:rsidR="0043478D">
        <w:t>In addition, the Bald and Golden Eagle Protection Act</w:t>
      </w:r>
      <w:r w:rsidR="0043478D">
        <w:t xml:space="preserve"> </w:t>
      </w:r>
      <w:r w:rsidRPr="0043478D" w:rsidR="0043478D">
        <w:t>(Eagle Act</w:t>
      </w:r>
      <w:r w:rsidR="0043478D">
        <w:t xml:space="preserve">; </w:t>
      </w:r>
      <w:r w:rsidRPr="0043478D" w:rsidR="0043478D">
        <w:t>16 U.S.C. 668–668d</w:t>
      </w:r>
      <w:r w:rsidR="0043478D">
        <w:t>)</w:t>
      </w:r>
      <w:r w:rsidRPr="0043478D" w:rsidR="0043478D">
        <w:t xml:space="preserve"> prohibits take of bald eagles and golden eagles except pursuant to Federal regulations. </w:t>
      </w:r>
      <w:r w:rsidR="0043478D">
        <w:t xml:space="preserve"> </w:t>
      </w:r>
      <w:r w:rsidRPr="0043478D" w:rsidR="0043478D">
        <w:t xml:space="preserve">The Eagle Act authorizes the Secretary of the Interior to issue regulations to permit the “taking” of eagles for various purposes, including the protection of “other interests in any particular locality” (16 U.S.C. 668a), provided the taking is compatible with the preservation of eagles. </w:t>
      </w:r>
      <w:r w:rsidR="0043478D">
        <w:t xml:space="preserve"> </w:t>
      </w:r>
      <w:r w:rsidRPr="0043478D" w:rsidR="0043478D">
        <w:t>Regulations pertaining to eagle permits are set forth at 50 CFR part 22.</w:t>
      </w:r>
      <w:r w:rsidR="0043478D">
        <w:t xml:space="preserve">  </w:t>
      </w:r>
    </w:p>
    <w:p w:rsidR="00F92C5C" w:rsidRPr="00CF5C67" w:rsidP="00A90F6F" w14:paraId="6D960F10" w14:textId="77777777">
      <w:pPr>
        <w:pStyle w:val="BodyText"/>
        <w:tabs>
          <w:tab w:val="left" w:pos="360"/>
        </w:tabs>
      </w:pPr>
    </w:p>
    <w:bookmarkEnd w:id="0"/>
    <w:p w:rsidR="00CF32C4" w:rsidP="004E432C" w14:paraId="4A1F0012" w14:textId="4CC925ED">
      <w:pPr>
        <w:pStyle w:val="BodyText"/>
        <w:tabs>
          <w:tab w:val="left" w:pos="360"/>
        </w:tabs>
      </w:pPr>
      <w:r w:rsidRPr="002B11F5">
        <w:rPr>
          <w:highlight w:val="yellow"/>
        </w:rPr>
        <w:t>The Service has long authorized activities under regulatory authorizations. The origins of the regulatory authorization</w:t>
      </w:r>
      <w:r w:rsidRPr="002B11F5" w:rsidR="00D65AC4">
        <w:rPr>
          <w:highlight w:val="yellow"/>
        </w:rPr>
        <w:t xml:space="preserve"> that provides for</w:t>
      </w:r>
      <w:r w:rsidRPr="002B11F5">
        <w:rPr>
          <w:highlight w:val="yellow"/>
        </w:rPr>
        <w:t xml:space="preserve"> “general exceptions to permit requirements” (50 CFR 21.12) can be traced back </w:t>
      </w:r>
      <w:r w:rsidRPr="002B11F5" w:rsidR="00EC182A">
        <w:rPr>
          <w:highlight w:val="yellow"/>
        </w:rPr>
        <w:t>to</w:t>
      </w:r>
      <w:r w:rsidRPr="002B11F5">
        <w:rPr>
          <w:highlight w:val="yellow"/>
        </w:rPr>
        <w:t xml:space="preserve"> 1944.</w:t>
      </w:r>
      <w:r w:rsidRPr="002B11F5" w:rsidR="00632F07">
        <w:rPr>
          <w:highlight w:val="yellow"/>
        </w:rPr>
        <w:t xml:space="preserve"> </w:t>
      </w:r>
      <w:r w:rsidRPr="002B11F5" w:rsidR="00384AFC">
        <w:rPr>
          <w:highlight w:val="yellow"/>
        </w:rPr>
        <w:t xml:space="preserve"> </w:t>
      </w:r>
      <w:r w:rsidRPr="002B11F5">
        <w:rPr>
          <w:highlight w:val="yellow"/>
        </w:rPr>
        <w:t>This rulemaking improves organization and transparency</w:t>
      </w:r>
      <w:r w:rsidRPr="002B11F5" w:rsidR="00E32AD6">
        <w:rPr>
          <w:highlight w:val="yellow"/>
        </w:rPr>
        <w:t xml:space="preserve"> of the regulations that set forth regulatory authorizations</w:t>
      </w:r>
      <w:r w:rsidRPr="002B11F5">
        <w:rPr>
          <w:highlight w:val="yellow"/>
        </w:rPr>
        <w:t xml:space="preserve">. </w:t>
      </w:r>
      <w:r w:rsidRPr="002B11F5" w:rsidR="00384AFC">
        <w:rPr>
          <w:highlight w:val="yellow"/>
        </w:rPr>
        <w:t xml:space="preserve"> </w:t>
      </w:r>
      <w:r w:rsidRPr="002B11F5">
        <w:rPr>
          <w:highlight w:val="yellow"/>
        </w:rPr>
        <w:t>We also include new regulatory authorizations</w:t>
      </w:r>
      <w:r w:rsidRPr="002B11F5" w:rsidR="00D97EF5">
        <w:rPr>
          <w:highlight w:val="yellow"/>
        </w:rPr>
        <w:t>,</w:t>
      </w:r>
      <w:r w:rsidRPr="002B11F5">
        <w:rPr>
          <w:highlight w:val="yellow"/>
        </w:rPr>
        <w:t xml:space="preserve"> expanding the activities that do not require a permit both because they are well suited to straightforward eligibility criteria and because they are likely to have no or negligible impact on migratory bird populations and conservation. </w:t>
      </w:r>
      <w:r w:rsidRPr="002B11F5" w:rsidR="00384AFC">
        <w:rPr>
          <w:highlight w:val="yellow"/>
        </w:rPr>
        <w:t xml:space="preserve"> </w:t>
      </w:r>
      <w:r w:rsidRPr="002B11F5">
        <w:rPr>
          <w:highlight w:val="yellow"/>
        </w:rPr>
        <w:t>Finally, we modify the limitations on permits under the Airborne Hunting Act regulations (50 CFR part 19) to support emerging uses of technology for bird conservation.</w:t>
      </w:r>
    </w:p>
    <w:p w:rsidR="004B4D80" w:rsidRPr="00CF5C67" w:rsidP="00A90F6F" w14:paraId="3EB30D01" w14:textId="77777777">
      <w:pPr>
        <w:pStyle w:val="BodyText"/>
        <w:tabs>
          <w:tab w:val="left" w:pos="360"/>
        </w:tabs>
      </w:pPr>
    </w:p>
    <w:p w:rsidR="0079448B" w:rsidP="00A90F6F" w14:paraId="60FD7D56" w14:textId="77777777">
      <w:pPr>
        <w:tabs>
          <w:tab w:val="left" w:pos="360"/>
          <w:tab w:val="left" w:pos="720"/>
        </w:tabs>
        <w:rPr>
          <w:b/>
        </w:rPr>
      </w:pPr>
      <w:r w:rsidRPr="00CF5C67">
        <w:rPr>
          <w:b/>
        </w:rPr>
        <w:t>2.</w:t>
      </w:r>
      <w:r w:rsidRPr="00CF5C67">
        <w:rPr>
          <w:b/>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00A96C56" w:rsidP="00A90F6F" w14:paraId="7FB5F8C5" w14:textId="77777777">
      <w:pPr>
        <w:tabs>
          <w:tab w:val="left" w:pos="360"/>
          <w:tab w:val="left" w:pos="720"/>
        </w:tabs>
        <w:rPr>
          <w:b/>
        </w:rPr>
      </w:pPr>
    </w:p>
    <w:p w:rsidR="0003060F" w:rsidP="0003060F" w14:paraId="12D049C9" w14:textId="3683332B">
      <w:pPr>
        <w:rPr>
          <w:rFonts w:eastAsia="Calibri"/>
          <w:color w:val="0D0D0D" w:themeColor="text1" w:themeTint="F2"/>
        </w:rPr>
      </w:pPr>
      <w:r w:rsidRPr="002B11F5">
        <w:rPr>
          <w:rFonts w:eastAsia="Calibri"/>
          <w:color w:val="0D0D0D" w:themeColor="text1" w:themeTint="F2"/>
          <w:highlight w:val="yellow"/>
        </w:rPr>
        <w:t>This rulemaking revises existing regulatory authorizations</w:t>
      </w:r>
      <w:r w:rsidRPr="002B11F5" w:rsidR="00525F3D">
        <w:rPr>
          <w:rFonts w:eastAsia="Calibri"/>
          <w:color w:val="0D0D0D" w:themeColor="text1" w:themeTint="F2"/>
          <w:highlight w:val="yellow"/>
        </w:rPr>
        <w:t xml:space="preserve">, </w:t>
      </w:r>
      <w:r w:rsidRPr="002B11F5">
        <w:rPr>
          <w:rFonts w:eastAsia="Calibri"/>
          <w:color w:val="0D0D0D" w:themeColor="text1" w:themeTint="F2"/>
          <w:highlight w:val="yellow"/>
        </w:rPr>
        <w:t>adds new regulatory authorizations</w:t>
      </w:r>
      <w:r w:rsidRPr="002B11F5" w:rsidR="00525F3D">
        <w:rPr>
          <w:rFonts w:eastAsia="Calibri"/>
          <w:color w:val="0D0D0D" w:themeColor="text1" w:themeTint="F2"/>
          <w:highlight w:val="yellow"/>
        </w:rPr>
        <w:t xml:space="preserve">, and </w:t>
      </w:r>
      <w:r w:rsidRPr="002B11F5">
        <w:rPr>
          <w:rFonts w:eastAsia="Calibri"/>
          <w:color w:val="0D0D0D" w:themeColor="text1" w:themeTint="F2"/>
          <w:highlight w:val="yellow"/>
        </w:rPr>
        <w:t>amend</w:t>
      </w:r>
      <w:r w:rsidRPr="002B11F5" w:rsidR="00525F3D">
        <w:rPr>
          <w:rFonts w:eastAsia="Calibri"/>
          <w:color w:val="0D0D0D" w:themeColor="text1" w:themeTint="F2"/>
          <w:highlight w:val="yellow"/>
        </w:rPr>
        <w:t>s</w:t>
      </w:r>
      <w:r w:rsidRPr="002B11F5">
        <w:rPr>
          <w:rFonts w:eastAsia="Calibri"/>
          <w:color w:val="0D0D0D" w:themeColor="text1" w:themeTint="F2"/>
          <w:highlight w:val="yellow"/>
        </w:rPr>
        <w:t xml:space="preserve"> various provisions in the regulations governing</w:t>
      </w:r>
      <w:r w:rsidRPr="002B11F5" w:rsidR="00C211DB">
        <w:rPr>
          <w:rFonts w:eastAsia="Calibri"/>
          <w:color w:val="0D0D0D" w:themeColor="text1" w:themeTint="F2"/>
          <w:highlight w:val="yellow"/>
        </w:rPr>
        <w:t xml:space="preserve"> the take and possession of</w:t>
      </w:r>
      <w:r w:rsidRPr="002B11F5">
        <w:rPr>
          <w:rFonts w:eastAsia="Calibri"/>
          <w:color w:val="0D0D0D" w:themeColor="text1" w:themeTint="F2"/>
          <w:highlight w:val="yellow"/>
        </w:rPr>
        <w:t xml:space="preserve"> migratory </w:t>
      </w:r>
      <w:r w:rsidRPr="002B11F5">
        <w:rPr>
          <w:highlight w:val="yellow"/>
        </w:rPr>
        <w:t>bird</w:t>
      </w:r>
      <w:r w:rsidRPr="002B11F5" w:rsidR="00C211DB">
        <w:rPr>
          <w:highlight w:val="yellow"/>
        </w:rPr>
        <w:t>s</w:t>
      </w:r>
      <w:r w:rsidRPr="002B11F5">
        <w:rPr>
          <w:highlight w:val="yellow"/>
        </w:rPr>
        <w:t xml:space="preserve"> (50 CFR part 21) and eagle</w:t>
      </w:r>
      <w:r w:rsidRPr="002B11F5" w:rsidR="001F17BC">
        <w:rPr>
          <w:highlight w:val="yellow"/>
        </w:rPr>
        <w:t>s</w:t>
      </w:r>
      <w:r w:rsidRPr="002B11F5">
        <w:rPr>
          <w:highlight w:val="yellow"/>
        </w:rPr>
        <w:t xml:space="preserve"> (50 CFR part 22). </w:t>
      </w:r>
      <w:r w:rsidRPr="002B11F5" w:rsidR="00440847">
        <w:rPr>
          <w:highlight w:val="yellow"/>
        </w:rPr>
        <w:t xml:space="preserve"> </w:t>
      </w:r>
      <w:r w:rsidRPr="002B11F5">
        <w:rPr>
          <w:highlight w:val="yellow"/>
        </w:rPr>
        <w:t xml:space="preserve">Regulatory </w:t>
      </w:r>
      <w:r w:rsidRPr="002B11F5">
        <w:rPr>
          <w:rFonts w:eastAsia="Calibri"/>
          <w:color w:val="0D0D0D" w:themeColor="text1" w:themeTint="F2"/>
          <w:highlight w:val="yellow"/>
        </w:rPr>
        <w:t xml:space="preserve">authorizations are regulations that establish eligibility criteria and conditions without requiring a permit to conduct those activities. </w:t>
      </w:r>
      <w:r w:rsidR="0039626D">
        <w:rPr>
          <w:rFonts w:eastAsia="Calibri"/>
          <w:color w:val="0D0D0D" w:themeColor="text1" w:themeTint="F2"/>
          <w:highlight w:val="yellow"/>
        </w:rPr>
        <w:t xml:space="preserve"> </w:t>
      </w:r>
      <w:r w:rsidRPr="002B11F5" w:rsidR="00B576E2">
        <w:rPr>
          <w:rFonts w:eastAsia="Calibri"/>
          <w:color w:val="0D0D0D" w:themeColor="text1" w:themeTint="F2"/>
          <w:highlight w:val="yellow"/>
        </w:rPr>
        <w:t>Regulatory authorizations are best suited for activities that have straightforward eligibility criteria</w:t>
      </w:r>
      <w:r w:rsidRPr="002B11F5" w:rsidR="00D2734D">
        <w:rPr>
          <w:rFonts w:eastAsia="Calibri"/>
          <w:color w:val="0D0D0D" w:themeColor="text1" w:themeTint="F2"/>
          <w:highlight w:val="yellow"/>
        </w:rPr>
        <w:t xml:space="preserve"> and </w:t>
      </w:r>
      <w:r w:rsidRPr="002B11F5" w:rsidR="00B576E2">
        <w:rPr>
          <w:rFonts w:eastAsia="Calibri"/>
          <w:color w:val="0D0D0D" w:themeColor="text1" w:themeTint="F2"/>
          <w:highlight w:val="yellow"/>
        </w:rPr>
        <w:t xml:space="preserve">well-established conditions and pose a low risk to migratory bird </w:t>
      </w:r>
      <w:r w:rsidRPr="002B11F5" w:rsidR="00B576E2">
        <w:rPr>
          <w:rFonts w:eastAsia="Calibri"/>
          <w:color w:val="0D0D0D" w:themeColor="text1" w:themeTint="F2"/>
          <w:highlight w:val="yellow"/>
        </w:rPr>
        <w:t xml:space="preserve">populations.  </w:t>
      </w:r>
      <w:r w:rsidRPr="002B11F5" w:rsidR="00F61344">
        <w:rPr>
          <w:rFonts w:eastAsia="Calibri"/>
          <w:color w:val="0D0D0D" w:themeColor="text1" w:themeTint="F2"/>
          <w:highlight w:val="yellow"/>
        </w:rPr>
        <w:t xml:space="preserve">The Service uses regulatory authorizations to authorize the take or possession of migratory birds by entities or individuals acting in their personal capacity. </w:t>
      </w:r>
      <w:r w:rsidR="0039626D">
        <w:rPr>
          <w:rFonts w:eastAsia="Calibri"/>
          <w:color w:val="0D0D0D" w:themeColor="text1" w:themeTint="F2"/>
          <w:highlight w:val="yellow"/>
        </w:rPr>
        <w:t xml:space="preserve"> </w:t>
      </w:r>
      <w:r w:rsidRPr="002B11F5" w:rsidR="00F61344">
        <w:rPr>
          <w:rFonts w:eastAsia="Calibri"/>
          <w:color w:val="0D0D0D" w:themeColor="text1" w:themeTint="F2"/>
          <w:highlight w:val="yellow"/>
        </w:rPr>
        <w:t xml:space="preserve">We may include mandatory or recommended conditions and recordkeeping, reporting, and inspection requirements. </w:t>
      </w:r>
      <w:r w:rsidR="0039626D">
        <w:rPr>
          <w:rFonts w:eastAsia="Calibri"/>
          <w:color w:val="0D0D0D" w:themeColor="text1" w:themeTint="F2"/>
          <w:highlight w:val="yellow"/>
        </w:rPr>
        <w:t xml:space="preserve"> </w:t>
      </w:r>
      <w:r w:rsidRPr="002B11F5" w:rsidR="00F61344">
        <w:rPr>
          <w:rFonts w:eastAsia="Calibri"/>
          <w:color w:val="0D0D0D" w:themeColor="text1" w:themeTint="F2"/>
          <w:highlight w:val="yellow"/>
        </w:rPr>
        <w:t xml:space="preserve">Otherwise, regulatory authorizations have a relatively low administrative burden as they do not require obtaining a permit from the Service prior to conducting an activity. </w:t>
      </w:r>
      <w:r w:rsidR="0039626D">
        <w:rPr>
          <w:rFonts w:eastAsia="Calibri"/>
          <w:color w:val="0D0D0D" w:themeColor="text1" w:themeTint="F2"/>
          <w:highlight w:val="yellow"/>
        </w:rPr>
        <w:t xml:space="preserve"> </w:t>
      </w:r>
      <w:r w:rsidRPr="002B11F5" w:rsidR="00F61344">
        <w:rPr>
          <w:rFonts w:eastAsia="Calibri"/>
          <w:color w:val="0D0D0D" w:themeColor="text1" w:themeTint="F2"/>
          <w:highlight w:val="yellow"/>
        </w:rPr>
        <w:t>Entities and individuals acting in their personal capacity who are eligible for a regulatory authorization must comply with any required conditions, including recordkeeping and reporting requirements, and are subject to enforcement for noncompliance.</w:t>
      </w:r>
    </w:p>
    <w:p w:rsidR="0079448B" w:rsidP="00A90F6F" w14:paraId="77BE25DA" w14:textId="28F28979">
      <w:pPr>
        <w:tabs>
          <w:tab w:val="left" w:pos="360"/>
          <w:tab w:val="left" w:pos="720"/>
        </w:tabs>
      </w:pPr>
    </w:p>
    <w:p w:rsidR="00633A61" w:rsidRPr="00046921" w:rsidP="004E432C" w14:paraId="13AB61B4" w14:textId="07493C40">
      <w:pPr>
        <w:tabs>
          <w:tab w:val="left" w:pos="360"/>
          <w:tab w:val="left" w:pos="720"/>
        </w:tabs>
      </w:pPr>
      <w:r w:rsidRPr="00BB7A03">
        <w:t xml:space="preserve">The information that we collect is the minimum necessary for us to determine if the applicant meets/continues to meet issuance requirements and that </w:t>
      </w:r>
      <w:r>
        <w:t xml:space="preserve">authorized activities are </w:t>
      </w:r>
      <w:r w:rsidRPr="00BB7A03">
        <w:t>consistent with the Service’s</w:t>
      </w:r>
      <w:r>
        <w:t xml:space="preserve"> obligations under the Migratory Bird Treaty Act and the Bald and Golden Eagle Protection Act</w:t>
      </w:r>
      <w:r w:rsidRPr="00BB7A03">
        <w:t>.</w:t>
      </w:r>
      <w:r>
        <w:t xml:space="preserve"> </w:t>
      </w:r>
      <w:r w:rsidR="00440847">
        <w:t xml:space="preserve"> </w:t>
      </w:r>
      <w:r w:rsidR="00C01D1F">
        <w:t>The</w:t>
      </w:r>
      <w:r w:rsidR="005E2337">
        <w:t xml:space="preserve"> new</w:t>
      </w:r>
      <w:r w:rsidR="00C01D1F">
        <w:t xml:space="preserve"> information collections identified </w:t>
      </w:r>
      <w:r w:rsidR="00046921">
        <w:t>are subject to</w:t>
      </w:r>
      <w:r w:rsidR="00C01D1F">
        <w:t xml:space="preserve"> approval from the Office of Management and Budget (OMB)</w:t>
      </w:r>
      <w:r w:rsidR="00046921">
        <w:t xml:space="preserve"> under the Paperwork Reduction Act (PRA; 44 U.S.C. 3501 </w:t>
      </w:r>
      <w:r w:rsidR="00046921">
        <w:rPr>
          <w:i/>
          <w:iCs/>
        </w:rPr>
        <w:t>et seq.</w:t>
      </w:r>
      <w:r w:rsidR="00046921">
        <w:t>):</w:t>
      </w:r>
    </w:p>
    <w:p w:rsidR="00633A61" w:rsidRPr="00F465F6" w:rsidP="00633A61" w14:paraId="30CFF87B" w14:textId="77777777">
      <w:pPr>
        <w:pStyle w:val="BodyText"/>
        <w:tabs>
          <w:tab w:val="left" w:pos="360"/>
        </w:tabs>
      </w:pPr>
    </w:p>
    <w:p w:rsidR="00633A61" w:rsidRPr="00F465F6" w:rsidP="00AA0A08" w14:paraId="286E9BF9" w14:textId="5B316846">
      <w:pPr>
        <w:pStyle w:val="BodyText"/>
        <w:numPr>
          <w:ilvl w:val="0"/>
          <w:numId w:val="14"/>
        </w:numPr>
        <w:tabs>
          <w:tab w:val="left" w:pos="360"/>
        </w:tabs>
        <w:ind w:left="720" w:right="199"/>
        <w:rPr>
          <w:b/>
          <w:bCs/>
        </w:rPr>
      </w:pPr>
      <w:bookmarkStart w:id="1" w:name="_Hlk112322475"/>
      <w:r>
        <w:rPr>
          <w:b/>
          <w:bCs/>
          <w:i/>
          <w:iCs/>
        </w:rPr>
        <w:t>Written Petitions – Request for Waiver from Disqualification</w:t>
      </w:r>
      <w:r w:rsidRPr="00F465F6">
        <w:rPr>
          <w:b/>
          <w:bCs/>
        </w:rPr>
        <w:t xml:space="preserve"> </w:t>
      </w:r>
      <w:r w:rsidR="00F96D44">
        <w:rPr>
          <w:b/>
          <w:bCs/>
          <w:color w:val="C00000"/>
        </w:rPr>
        <w:t>(5</w:t>
      </w:r>
      <w:r w:rsidRPr="00F465F6">
        <w:rPr>
          <w:b/>
          <w:bCs/>
          <w:color w:val="C00000"/>
        </w:rPr>
        <w:t xml:space="preserve">0 CFR </w:t>
      </w:r>
      <w:r w:rsidRPr="000D5B09">
        <w:rPr>
          <w:b/>
          <w:bCs/>
          <w:color w:val="C00000"/>
        </w:rPr>
        <w:t>21.5</w:t>
      </w:r>
      <w:bookmarkEnd w:id="1"/>
      <w:r w:rsidR="00F96D44">
        <w:rPr>
          <w:b/>
          <w:bCs/>
          <w:color w:val="C00000"/>
        </w:rPr>
        <w:t>)</w:t>
      </w:r>
    </w:p>
    <w:p w:rsidR="00633A61" w:rsidP="00AA0A08" w14:paraId="36625628" w14:textId="4FFF1DCC">
      <w:pPr>
        <w:pStyle w:val="BodyText"/>
        <w:tabs>
          <w:tab w:val="left" w:pos="360"/>
        </w:tabs>
        <w:ind w:left="720" w:right="199"/>
      </w:pPr>
      <w:bookmarkStart w:id="2" w:name="_Hlk128027183"/>
      <w:bookmarkStart w:id="3" w:name="_Hlk112322626"/>
      <w:r w:rsidRPr="00DC6101">
        <w:t xml:space="preserve">A conviction, or entry of a plea of guilty or nolo contendere, for a felony violation of the Lacey Act (18 U.S.C. 42, as amended), the Migratory Bird Treaty Act (16 U.S.C. 703–712), or the Bald and Golden Eagle Protection Act (16 U.S.C. 668–668d) disqualifies any such person from exercising the authorization granted by regulation or permit under </w:t>
      </w:r>
      <w:r w:rsidRPr="00DC6101">
        <w:t>part</w:t>
      </w:r>
      <w:r w:rsidRPr="00DC6101">
        <w:t xml:space="preserve"> 21, unless such disqualification has been expressly waived by the Director in response to a written petition.</w:t>
      </w:r>
      <w:bookmarkEnd w:id="2"/>
      <w:r>
        <w:t xml:space="preserve"> </w:t>
      </w:r>
      <w:r w:rsidR="00440847">
        <w:t xml:space="preserve"> </w:t>
      </w:r>
      <w:r w:rsidR="00D32E0E">
        <w:rPr>
          <w:rFonts w:eastAsia="Times New Roman"/>
        </w:rPr>
        <w:t xml:space="preserve">This disqualification is lifted when the required reports are submitted unless the Service notifies the person in writing of permanent disqualification due to repeated or extended failure to </w:t>
      </w:r>
      <w:r w:rsidRPr="00206ACB" w:rsidR="00D32E0E">
        <w:rPr>
          <w:rFonts w:eastAsia="Times New Roman"/>
        </w:rPr>
        <w:t>meet reporting requirements</w:t>
      </w:r>
      <w:r w:rsidR="00D32E0E">
        <w:rPr>
          <w:rFonts w:eastAsia="Times New Roman"/>
        </w:rPr>
        <w:t>.</w:t>
      </w:r>
    </w:p>
    <w:p w:rsidR="00633A61" w:rsidP="00AA0A08" w14:paraId="759006EF" w14:textId="77777777">
      <w:pPr>
        <w:pStyle w:val="BodyText"/>
        <w:tabs>
          <w:tab w:val="left" w:pos="360"/>
        </w:tabs>
        <w:ind w:left="720" w:right="199"/>
      </w:pPr>
    </w:p>
    <w:p w:rsidR="005062D7" w:rsidRPr="00A7208E" w:rsidP="00AA0A08" w14:paraId="58658998" w14:textId="42B06FCB">
      <w:pPr>
        <w:pStyle w:val="BodyText"/>
        <w:numPr>
          <w:ilvl w:val="0"/>
          <w:numId w:val="14"/>
        </w:numPr>
        <w:tabs>
          <w:tab w:val="left" w:pos="360"/>
        </w:tabs>
        <w:ind w:left="720" w:right="199"/>
        <w:rPr>
          <w:b/>
          <w:bCs/>
        </w:rPr>
      </w:pPr>
      <w:bookmarkStart w:id="4" w:name="_Hlk128027194"/>
      <w:bookmarkStart w:id="5" w:name="_Hlk112324023"/>
      <w:bookmarkEnd w:id="3"/>
      <w:r w:rsidRPr="00A7208E">
        <w:rPr>
          <w:b/>
          <w:bCs/>
          <w:i/>
          <w:iCs/>
        </w:rPr>
        <w:t xml:space="preserve">Obtaining Landowner Permission to Access Land </w:t>
      </w:r>
      <w:r w:rsidRPr="00A7208E" w:rsidR="00F96D44">
        <w:rPr>
          <w:b/>
          <w:bCs/>
          <w:color w:val="C00000"/>
        </w:rPr>
        <w:t xml:space="preserve">(50 </w:t>
      </w:r>
      <w:r w:rsidRPr="00A7208E">
        <w:rPr>
          <w:b/>
          <w:bCs/>
          <w:color w:val="C00000"/>
        </w:rPr>
        <w:t>CFR 21.16</w:t>
      </w:r>
      <w:bookmarkEnd w:id="4"/>
      <w:r w:rsidRPr="00A7208E" w:rsidR="00F96D44">
        <w:rPr>
          <w:b/>
          <w:bCs/>
          <w:color w:val="C00000"/>
        </w:rPr>
        <w:t>)</w:t>
      </w:r>
    </w:p>
    <w:p w:rsidR="005062D7" w:rsidP="00370F55" w14:paraId="4A5C774A" w14:textId="28B00FFF">
      <w:pPr>
        <w:pStyle w:val="BodyText"/>
        <w:tabs>
          <w:tab w:val="left" w:pos="360"/>
        </w:tabs>
        <w:ind w:left="720" w:right="199"/>
        <w:rPr>
          <w:rFonts w:eastAsia="Times New Roman"/>
        </w:rPr>
      </w:pPr>
      <w:bookmarkStart w:id="6" w:name="_Hlk128027225"/>
      <w:r>
        <w:rPr>
          <w:rFonts w:eastAsia="Times New Roman"/>
        </w:rPr>
        <w:t xml:space="preserve">The regulations in this section </w:t>
      </w:r>
      <w:r w:rsidR="00F02F76">
        <w:t>authorize salvage activities and provide an exception to permit requirements for these activities.</w:t>
      </w:r>
      <w:r w:rsidRPr="00E91A94" w:rsidR="00E91A94">
        <w:rPr>
          <w:bCs/>
        </w:rPr>
        <w:t xml:space="preserve"> </w:t>
      </w:r>
      <w:r w:rsidR="00440847">
        <w:rPr>
          <w:bCs/>
        </w:rPr>
        <w:t xml:space="preserve"> </w:t>
      </w:r>
      <w:r w:rsidR="00E91A94">
        <w:rPr>
          <w:bCs/>
        </w:rPr>
        <w:t>A</w:t>
      </w:r>
      <w:r w:rsidRPr="0056631D" w:rsidR="00E91A94">
        <w:rPr>
          <w:bCs/>
        </w:rPr>
        <w:t>ny person may salvage migratory bird</w:t>
      </w:r>
      <w:r w:rsidR="00E91A94">
        <w:rPr>
          <w:bCs/>
        </w:rPr>
        <w:t xml:space="preserve"> specimens</w:t>
      </w:r>
      <w:r w:rsidRPr="00572D25" w:rsidR="00E91A94">
        <w:rPr>
          <w:bCs/>
        </w:rPr>
        <w:t xml:space="preserve"> </w:t>
      </w:r>
      <w:r w:rsidR="00E91A94">
        <w:rPr>
          <w:bCs/>
        </w:rPr>
        <w:t>u</w:t>
      </w:r>
      <w:r w:rsidRPr="0056631D" w:rsidR="00E91A94">
        <w:rPr>
          <w:bCs/>
        </w:rPr>
        <w:t>nder the conditions</w:t>
      </w:r>
      <w:r w:rsidR="00E91A94">
        <w:rPr>
          <w:bCs/>
        </w:rPr>
        <w:t xml:space="preserve"> set forth in this section. </w:t>
      </w:r>
      <w:r w:rsidR="00440847">
        <w:rPr>
          <w:bCs/>
        </w:rPr>
        <w:t xml:space="preserve"> </w:t>
      </w:r>
      <w:r w:rsidR="00E91A94">
        <w:rPr>
          <w:bCs/>
        </w:rPr>
        <w:t>Specimens include whole birds found dead</w:t>
      </w:r>
      <w:r w:rsidRPr="0056631D" w:rsidR="00E91A94">
        <w:rPr>
          <w:bCs/>
        </w:rPr>
        <w:t>, parts, feathers</w:t>
      </w:r>
      <w:r w:rsidR="00E91A94">
        <w:rPr>
          <w:bCs/>
        </w:rPr>
        <w:t xml:space="preserve">, inactive nests, and nonviable eggs. </w:t>
      </w:r>
      <w:r w:rsidR="00440847">
        <w:rPr>
          <w:bCs/>
        </w:rPr>
        <w:t xml:space="preserve"> </w:t>
      </w:r>
      <w:r w:rsidR="00E91A94">
        <w:rPr>
          <w:bCs/>
        </w:rPr>
        <w:t>This authorization does not apply to live birds, viable eggs, or in-use nests.</w:t>
      </w:r>
      <w:r w:rsidR="00370F55">
        <w:rPr>
          <w:rFonts w:eastAsia="Times New Roman"/>
        </w:rPr>
        <w:t xml:space="preserve"> </w:t>
      </w:r>
      <w:r w:rsidR="00440847">
        <w:rPr>
          <w:rFonts w:eastAsia="Times New Roman"/>
        </w:rPr>
        <w:t xml:space="preserve"> </w:t>
      </w:r>
      <w:r w:rsidR="00370F55">
        <w:rPr>
          <w:rFonts w:eastAsia="Times New Roman"/>
        </w:rPr>
        <w:t>This authorization does not</w:t>
      </w:r>
      <w:r w:rsidR="00440847">
        <w:rPr>
          <w:rFonts w:eastAsia="Times New Roman"/>
        </w:rPr>
        <w:t xml:space="preserve"> </w:t>
      </w:r>
      <w:r w:rsidRPr="00A7208E" w:rsidR="00C01D1F">
        <w:rPr>
          <w:rFonts w:eastAsia="Times New Roman"/>
        </w:rPr>
        <w:t>gran</w:t>
      </w:r>
      <w:r w:rsidRPr="00A7208E" w:rsidR="00D74F77">
        <w:rPr>
          <w:rFonts w:eastAsia="Times New Roman"/>
        </w:rPr>
        <w:t>t</w:t>
      </w:r>
      <w:r w:rsidRPr="00A7208E" w:rsidR="00C01D1F">
        <w:rPr>
          <w:rFonts w:eastAsia="Times New Roman"/>
        </w:rPr>
        <w:t xml:space="preserve"> land access.  Authorized individuals requiring access are responsible for obtaining permission from landowners when necessary and for complying with other applicable laws.</w:t>
      </w:r>
      <w:bookmarkEnd w:id="6"/>
      <w:r w:rsidR="00847727">
        <w:rPr>
          <w:rFonts w:eastAsia="Times New Roman"/>
        </w:rPr>
        <w:t xml:space="preserve"> </w:t>
      </w:r>
      <w:r w:rsidR="00440847">
        <w:rPr>
          <w:rFonts w:eastAsia="Times New Roman"/>
        </w:rPr>
        <w:t xml:space="preserve"> </w:t>
      </w:r>
      <w:r w:rsidR="00847727">
        <w:rPr>
          <w:bCs/>
        </w:rPr>
        <w:t xml:space="preserve">This authorization is not intended for </w:t>
      </w:r>
      <w:r w:rsidR="00847727">
        <w:t>individuals actively searching for dead birds, such as for scientific research.</w:t>
      </w:r>
    </w:p>
    <w:p w:rsidR="005062D7" w:rsidP="00AA0A08" w14:paraId="58594160" w14:textId="77777777">
      <w:pPr>
        <w:pStyle w:val="BodyText"/>
        <w:tabs>
          <w:tab w:val="left" w:pos="360"/>
        </w:tabs>
        <w:ind w:left="720" w:right="199"/>
      </w:pPr>
    </w:p>
    <w:p w:rsidR="002E44E8" w:rsidRPr="00F465F6" w:rsidP="00AA0A08" w14:paraId="2D1890B8" w14:textId="36BAF60B">
      <w:pPr>
        <w:pStyle w:val="BodyText"/>
        <w:numPr>
          <w:ilvl w:val="0"/>
          <w:numId w:val="14"/>
        </w:numPr>
        <w:tabs>
          <w:tab w:val="left" w:pos="360"/>
        </w:tabs>
        <w:ind w:left="720" w:right="199"/>
        <w:rPr>
          <w:b/>
          <w:bCs/>
        </w:rPr>
      </w:pPr>
      <w:bookmarkStart w:id="7" w:name="_Hlk128027240"/>
      <w:r>
        <w:rPr>
          <w:b/>
          <w:bCs/>
          <w:i/>
          <w:iCs/>
        </w:rPr>
        <w:t>3</w:t>
      </w:r>
      <w:r w:rsidRPr="00DC6101">
        <w:rPr>
          <w:b/>
          <w:bCs/>
          <w:i/>
          <w:iCs/>
          <w:vertAlign w:val="superscript"/>
        </w:rPr>
        <w:t>rd</w:t>
      </w:r>
      <w:r>
        <w:rPr>
          <w:b/>
          <w:bCs/>
          <w:i/>
          <w:iCs/>
        </w:rPr>
        <w:t xml:space="preserve"> Party Notifications – National Eagle Repository</w:t>
      </w:r>
      <w:r w:rsidRPr="00670DEC">
        <w:rPr>
          <w:b/>
          <w:bCs/>
          <w:i/>
          <w:iCs/>
        </w:rPr>
        <w:t xml:space="preserve"> </w:t>
      </w:r>
      <w:r w:rsidR="00F96D44">
        <w:rPr>
          <w:b/>
          <w:bCs/>
          <w:color w:val="C00000"/>
        </w:rPr>
        <w:t>(5</w:t>
      </w:r>
      <w:r w:rsidRPr="00F465F6" w:rsidR="00F96D44">
        <w:rPr>
          <w:b/>
          <w:bCs/>
          <w:color w:val="C00000"/>
        </w:rPr>
        <w:t xml:space="preserve">0 </w:t>
      </w:r>
      <w:r w:rsidRPr="00F0091C">
        <w:rPr>
          <w:b/>
          <w:bCs/>
          <w:color w:val="C00000"/>
        </w:rPr>
        <w:t xml:space="preserve">CFR </w:t>
      </w:r>
      <w:r w:rsidRPr="006B714E">
        <w:rPr>
          <w:b/>
          <w:bCs/>
          <w:color w:val="C00000"/>
        </w:rPr>
        <w:t>21</w:t>
      </w:r>
      <w:r>
        <w:rPr>
          <w:b/>
          <w:bCs/>
          <w:color w:val="C00000"/>
        </w:rPr>
        <w:t>.16</w:t>
      </w:r>
      <w:bookmarkEnd w:id="7"/>
      <w:r w:rsidR="00F96D44">
        <w:rPr>
          <w:b/>
          <w:bCs/>
          <w:color w:val="C00000"/>
        </w:rPr>
        <w:t>)</w:t>
      </w:r>
    </w:p>
    <w:p w:rsidR="002E44E8" w:rsidP="00AA0A08" w14:paraId="2274B2B8" w14:textId="5D63F0E9">
      <w:pPr>
        <w:pStyle w:val="BodyText"/>
        <w:tabs>
          <w:tab w:val="left" w:pos="360"/>
        </w:tabs>
        <w:ind w:left="720" w:right="199"/>
        <w:rPr>
          <w:rFonts w:eastAsia="Times New Roman"/>
        </w:rPr>
      </w:pPr>
      <w:bookmarkStart w:id="8" w:name="_Hlk128027260"/>
      <w:r>
        <w:rPr>
          <w:bCs/>
        </w:rPr>
        <w:t>The National Eagle Repository (</w:t>
      </w:r>
      <w:r w:rsidR="00440847">
        <w:rPr>
          <w:bCs/>
        </w:rPr>
        <w:t>Repository</w:t>
      </w:r>
      <w:r>
        <w:rPr>
          <w:bCs/>
        </w:rPr>
        <w:t xml:space="preserve">) is responsible for determining whether salvaged eagle remains must be sent to the </w:t>
      </w:r>
      <w:r w:rsidR="00027F2A">
        <w:rPr>
          <w:bCs/>
        </w:rPr>
        <w:t xml:space="preserve">Repository </w:t>
      </w:r>
      <w:r>
        <w:rPr>
          <w:bCs/>
        </w:rPr>
        <w:t xml:space="preserve">or distributed to others. </w:t>
      </w:r>
      <w:r w:rsidR="00440847">
        <w:rPr>
          <w:bCs/>
        </w:rPr>
        <w:t xml:space="preserve"> </w:t>
      </w:r>
      <w:r>
        <w:rPr>
          <w:bCs/>
        </w:rPr>
        <w:t xml:space="preserve">Eagle specimens include </w:t>
      </w:r>
      <w:r w:rsidRPr="0056631D">
        <w:rPr>
          <w:bCs/>
        </w:rPr>
        <w:t xml:space="preserve">a whole </w:t>
      </w:r>
      <w:r>
        <w:rPr>
          <w:bCs/>
        </w:rPr>
        <w:t xml:space="preserve">bald eagle or golden </w:t>
      </w:r>
      <w:r w:rsidRPr="0056631D">
        <w:rPr>
          <w:bCs/>
        </w:rPr>
        <w:t>eagle</w:t>
      </w:r>
      <w:r>
        <w:rPr>
          <w:bCs/>
        </w:rPr>
        <w:t xml:space="preserve"> (eagle)</w:t>
      </w:r>
      <w:r w:rsidRPr="0056631D">
        <w:rPr>
          <w:bCs/>
        </w:rPr>
        <w:t>, part of an eagle (e.g.</w:t>
      </w:r>
      <w:r>
        <w:rPr>
          <w:bCs/>
        </w:rPr>
        <w:t>,</w:t>
      </w:r>
      <w:r w:rsidRPr="0056631D">
        <w:rPr>
          <w:bCs/>
        </w:rPr>
        <w:t xml:space="preserve"> wing or tail), or feathers</w:t>
      </w:r>
      <w:r>
        <w:rPr>
          <w:bCs/>
        </w:rPr>
        <w:t xml:space="preserve">. </w:t>
      </w:r>
      <w:r w:rsidR="00440847">
        <w:rPr>
          <w:bCs/>
        </w:rPr>
        <w:t xml:space="preserve"> </w:t>
      </w:r>
      <w:r w:rsidRPr="002B11F5" w:rsidR="00C01D1F">
        <w:rPr>
          <w:rFonts w:eastAsia="Times New Roman"/>
          <w:highlight w:val="yellow"/>
        </w:rPr>
        <w:t xml:space="preserve">Authorized individuals who salvage </w:t>
      </w:r>
      <w:r w:rsidRPr="002B11F5" w:rsidR="00014527">
        <w:rPr>
          <w:rFonts w:eastAsia="Times New Roman"/>
          <w:highlight w:val="yellow"/>
        </w:rPr>
        <w:t>eagle specimens</w:t>
      </w:r>
      <w:r w:rsidRPr="002B11F5" w:rsidR="00C01D1F">
        <w:rPr>
          <w:rFonts w:eastAsia="Times New Roman"/>
          <w:highlight w:val="yellow"/>
        </w:rPr>
        <w:t xml:space="preserve"> must immediately contact the Repository and follow the Repository’s instructions on transferring the eagle, parts, or feathers to the Repository.</w:t>
      </w:r>
      <w:bookmarkEnd w:id="8"/>
    </w:p>
    <w:p w:rsidR="002E44E8" w:rsidP="00AA0A08" w14:paraId="71F90872" w14:textId="77777777">
      <w:pPr>
        <w:pStyle w:val="BodyText"/>
        <w:tabs>
          <w:tab w:val="left" w:pos="360"/>
        </w:tabs>
        <w:ind w:left="720" w:right="199"/>
      </w:pPr>
    </w:p>
    <w:p w:rsidR="005062D7" w:rsidRPr="00F465F6" w:rsidP="00AA0A08" w14:paraId="6D85D804" w14:textId="3D7DC316">
      <w:pPr>
        <w:pStyle w:val="BodyText"/>
        <w:numPr>
          <w:ilvl w:val="0"/>
          <w:numId w:val="14"/>
        </w:numPr>
        <w:tabs>
          <w:tab w:val="left" w:pos="360"/>
        </w:tabs>
        <w:ind w:left="720" w:right="199"/>
        <w:rPr>
          <w:b/>
          <w:bCs/>
        </w:rPr>
      </w:pPr>
      <w:bookmarkStart w:id="9" w:name="_Hlk128027272"/>
      <w:r>
        <w:rPr>
          <w:b/>
          <w:bCs/>
          <w:i/>
          <w:iCs/>
        </w:rPr>
        <w:t>3</w:t>
      </w:r>
      <w:r w:rsidRPr="00DC6101">
        <w:rPr>
          <w:b/>
          <w:bCs/>
          <w:i/>
          <w:iCs/>
          <w:vertAlign w:val="superscript"/>
        </w:rPr>
        <w:t>rd</w:t>
      </w:r>
      <w:r>
        <w:rPr>
          <w:b/>
          <w:bCs/>
          <w:i/>
          <w:iCs/>
        </w:rPr>
        <w:t xml:space="preserve"> Party Notifications – Transfer of Live Migratory Birds</w:t>
      </w:r>
      <w:r w:rsidRPr="00670DEC">
        <w:rPr>
          <w:b/>
          <w:bCs/>
          <w:i/>
          <w:iCs/>
        </w:rPr>
        <w:t xml:space="preserve"> </w:t>
      </w:r>
      <w:r w:rsidR="00F96D44">
        <w:rPr>
          <w:b/>
          <w:bCs/>
          <w:color w:val="C00000"/>
        </w:rPr>
        <w:t>(5</w:t>
      </w:r>
      <w:r w:rsidRPr="00F465F6" w:rsidR="00F96D44">
        <w:rPr>
          <w:b/>
          <w:bCs/>
          <w:color w:val="C00000"/>
        </w:rPr>
        <w:t xml:space="preserve">0 </w:t>
      </w:r>
      <w:r w:rsidRPr="00F0091C">
        <w:rPr>
          <w:b/>
          <w:bCs/>
          <w:color w:val="C00000"/>
        </w:rPr>
        <w:t xml:space="preserve">CFR </w:t>
      </w:r>
      <w:r w:rsidRPr="006B714E">
        <w:rPr>
          <w:b/>
          <w:bCs/>
          <w:color w:val="C00000"/>
        </w:rPr>
        <w:t>21</w:t>
      </w:r>
      <w:r>
        <w:rPr>
          <w:b/>
          <w:bCs/>
          <w:color w:val="C00000"/>
        </w:rPr>
        <w:t>.20</w:t>
      </w:r>
      <w:bookmarkEnd w:id="9"/>
      <w:r w:rsidR="00F96D44">
        <w:rPr>
          <w:b/>
          <w:bCs/>
          <w:color w:val="C00000"/>
        </w:rPr>
        <w:t>)</w:t>
      </w:r>
    </w:p>
    <w:p w:rsidR="005062D7" w:rsidP="00AA0A08" w14:paraId="42BCFE7A" w14:textId="05408BF9">
      <w:pPr>
        <w:pStyle w:val="BodyText"/>
        <w:tabs>
          <w:tab w:val="left" w:pos="360"/>
        </w:tabs>
        <w:ind w:left="720" w:right="199"/>
        <w:rPr>
          <w:rFonts w:eastAsia="Times New Roman"/>
        </w:rPr>
      </w:pPr>
      <w:bookmarkStart w:id="10" w:name="_Hlk128027292"/>
      <w:r>
        <w:rPr>
          <w:rFonts w:eastAsia="Times New Roman"/>
        </w:rPr>
        <w:t>The regulations in this section authorize any</w:t>
      </w:r>
      <w:r w:rsidRPr="00A263A0" w:rsidR="00A263A0">
        <w:rPr>
          <w:rFonts w:eastAsia="Times New Roman"/>
        </w:rPr>
        <w:t xml:space="preserve"> person who finds a sick, injured, or orphaned migratory bird, including bald eagles and golden eagles</w:t>
      </w:r>
      <w:r w:rsidR="00A263A0">
        <w:rPr>
          <w:rFonts w:eastAsia="Times New Roman"/>
        </w:rPr>
        <w:t xml:space="preserve">, to take </w:t>
      </w:r>
      <w:r w:rsidRPr="00A263A0" w:rsidR="00A263A0">
        <w:rPr>
          <w:rFonts w:eastAsia="Times New Roman"/>
        </w:rPr>
        <w:t xml:space="preserve">possession of the bird for immediate transport to a licensed veterinarian or federally permitted migratory bird rehabilitator. </w:t>
      </w:r>
      <w:r>
        <w:rPr>
          <w:rFonts w:eastAsia="Times New Roman"/>
        </w:rPr>
        <w:t xml:space="preserve"> </w:t>
      </w:r>
      <w:r w:rsidRPr="00601D0F" w:rsidR="00C01D1F">
        <w:rPr>
          <w:rFonts w:eastAsia="Times New Roman"/>
        </w:rPr>
        <w:t xml:space="preserve">Within 48 hours after hospitalization is no longer required, live migratory birds must be transferred to a federally permitted migratory bird </w:t>
      </w:r>
      <w:r w:rsidRPr="00601D0F" w:rsidR="00C01D1F">
        <w:rPr>
          <w:rFonts w:eastAsia="Times New Roman"/>
        </w:rPr>
        <w:t xml:space="preserve">rehabilitator. </w:t>
      </w:r>
      <w:r w:rsidR="00C01D1F">
        <w:rPr>
          <w:rFonts w:eastAsia="Times New Roman"/>
        </w:rPr>
        <w:t xml:space="preserve"> </w:t>
      </w:r>
      <w:r w:rsidRPr="00601D0F" w:rsidR="00C01D1F">
        <w:rPr>
          <w:rFonts w:eastAsia="Times New Roman"/>
        </w:rPr>
        <w:t xml:space="preserve">If unable to transfer a bird within that time, </w:t>
      </w:r>
      <w:r w:rsidR="00C01D1F">
        <w:rPr>
          <w:rFonts w:eastAsia="Times New Roman"/>
        </w:rPr>
        <w:t xml:space="preserve">authorized individuals </w:t>
      </w:r>
      <w:r w:rsidRPr="00601D0F" w:rsidR="00C01D1F">
        <w:rPr>
          <w:rFonts w:eastAsia="Times New Roman"/>
        </w:rPr>
        <w:t xml:space="preserve">must contact </w:t>
      </w:r>
      <w:r w:rsidR="0031523C">
        <w:rPr>
          <w:rFonts w:eastAsia="Times New Roman"/>
        </w:rPr>
        <w:t xml:space="preserve">their </w:t>
      </w:r>
      <w:r w:rsidRPr="00601D0F" w:rsidR="00C01D1F">
        <w:rPr>
          <w:rFonts w:eastAsia="Times New Roman"/>
        </w:rPr>
        <w:t>regional migratory bird permit office for assistance in locating a permitted migratory bird rehabilitator, authorization to continue care, or a recommendation to euthanize the bird.</w:t>
      </w:r>
      <w:bookmarkEnd w:id="10"/>
      <w:r w:rsidR="00C01D1F">
        <w:rPr>
          <w:rFonts w:eastAsia="Times New Roman"/>
        </w:rPr>
        <w:t xml:space="preserve"> </w:t>
      </w:r>
    </w:p>
    <w:p w:rsidR="005062D7" w:rsidP="00AA0A08" w14:paraId="677B586C" w14:textId="77777777">
      <w:pPr>
        <w:pStyle w:val="BodyText"/>
        <w:tabs>
          <w:tab w:val="left" w:pos="360"/>
        </w:tabs>
        <w:ind w:left="720" w:right="199"/>
        <w:rPr>
          <w:rFonts w:eastAsia="Times New Roman"/>
        </w:rPr>
      </w:pPr>
    </w:p>
    <w:p w:rsidR="005062D7" w:rsidRPr="00F465F6" w:rsidP="00AA0A08" w14:paraId="01FC19BB" w14:textId="39AB4862">
      <w:pPr>
        <w:pStyle w:val="BodyText"/>
        <w:numPr>
          <w:ilvl w:val="0"/>
          <w:numId w:val="14"/>
        </w:numPr>
        <w:tabs>
          <w:tab w:val="left" w:pos="360"/>
        </w:tabs>
        <w:ind w:left="720" w:right="199"/>
        <w:rPr>
          <w:b/>
          <w:bCs/>
        </w:rPr>
      </w:pPr>
      <w:bookmarkStart w:id="11" w:name="_Hlk128027305"/>
      <w:r>
        <w:rPr>
          <w:b/>
          <w:bCs/>
          <w:i/>
          <w:iCs/>
        </w:rPr>
        <w:t>3</w:t>
      </w:r>
      <w:r w:rsidRPr="00DC6101">
        <w:rPr>
          <w:b/>
          <w:bCs/>
          <w:i/>
          <w:iCs/>
          <w:vertAlign w:val="superscript"/>
        </w:rPr>
        <w:t>rd</w:t>
      </w:r>
      <w:r>
        <w:rPr>
          <w:b/>
          <w:bCs/>
          <w:i/>
          <w:iCs/>
        </w:rPr>
        <w:t xml:space="preserve"> Party Notifications – Endangered and Threatened Wildlife</w:t>
      </w:r>
      <w:r w:rsidRPr="00670DEC">
        <w:rPr>
          <w:b/>
          <w:bCs/>
          <w:i/>
          <w:iCs/>
        </w:rPr>
        <w:t xml:space="preserve"> </w:t>
      </w:r>
      <w:r w:rsidR="00F96D44">
        <w:rPr>
          <w:b/>
          <w:bCs/>
          <w:color w:val="C00000"/>
        </w:rPr>
        <w:t>(</w:t>
      </w:r>
      <w:r w:rsidRPr="00C22F3B" w:rsidR="00F96D44">
        <w:rPr>
          <w:b/>
          <w:bCs/>
          <w:color w:val="C00000"/>
          <w:highlight w:val="yellow"/>
        </w:rPr>
        <w:t xml:space="preserve">50 </w:t>
      </w:r>
      <w:r w:rsidRPr="00C22F3B">
        <w:rPr>
          <w:b/>
          <w:bCs/>
          <w:color w:val="C00000"/>
          <w:highlight w:val="yellow"/>
        </w:rPr>
        <w:t>CFR 21.2</w:t>
      </w:r>
      <w:bookmarkEnd w:id="11"/>
      <w:r w:rsidRPr="00C22F3B" w:rsidR="00C22F3B">
        <w:rPr>
          <w:b/>
          <w:bCs/>
          <w:color w:val="C00000"/>
          <w:highlight w:val="yellow"/>
        </w:rPr>
        <w:t>2</w:t>
      </w:r>
      <w:r w:rsidR="00F96D44">
        <w:rPr>
          <w:b/>
          <w:bCs/>
          <w:color w:val="C00000"/>
        </w:rPr>
        <w:t>)</w:t>
      </w:r>
    </w:p>
    <w:p w:rsidR="005062D7" w:rsidRPr="00C40288" w:rsidP="00AA0A08" w14:paraId="3F73BD07" w14:textId="77777777">
      <w:pPr>
        <w:pStyle w:val="BodyText"/>
        <w:tabs>
          <w:tab w:val="left" w:pos="360"/>
        </w:tabs>
        <w:ind w:left="720" w:right="199"/>
        <w:rPr>
          <w:rFonts w:eastAsia="Times New Roman"/>
        </w:rPr>
      </w:pPr>
      <w:bookmarkStart w:id="12" w:name="_Hlk128027332"/>
      <w:r w:rsidRPr="00601D0F">
        <w:rPr>
          <w:rFonts w:eastAsia="Times New Roman"/>
        </w:rPr>
        <w:t>Licensed veterinarians must notify the appropriate Ecological Services Office within 24 hours of receiving a migratory bird that is also on the List of Endangered and Threatened Wildlife (50 CFR 17.11)</w:t>
      </w:r>
      <w:r w:rsidRPr="00C40288">
        <w:rPr>
          <w:rFonts w:eastAsia="Times New Roman"/>
        </w:rPr>
        <w:t>.</w:t>
      </w:r>
      <w:bookmarkEnd w:id="12"/>
    </w:p>
    <w:p w:rsidR="005062D7" w:rsidRPr="00C40288" w:rsidP="00AA0A08" w14:paraId="562781D2" w14:textId="77777777">
      <w:pPr>
        <w:pStyle w:val="BodyText"/>
        <w:tabs>
          <w:tab w:val="left" w:pos="360"/>
        </w:tabs>
        <w:ind w:left="720" w:right="199"/>
        <w:rPr>
          <w:rFonts w:eastAsia="Times New Roman"/>
        </w:rPr>
      </w:pPr>
    </w:p>
    <w:p w:rsidR="00B4615D" w:rsidP="00AA0A08" w14:paraId="0D4F910A" w14:textId="72E70CEE">
      <w:pPr>
        <w:pStyle w:val="BodyText"/>
        <w:numPr>
          <w:ilvl w:val="0"/>
          <w:numId w:val="14"/>
        </w:numPr>
        <w:tabs>
          <w:tab w:val="left" w:pos="360"/>
        </w:tabs>
        <w:ind w:left="720" w:right="199"/>
        <w:rPr>
          <w:b/>
          <w:bCs/>
          <w:color w:val="C00000"/>
        </w:rPr>
      </w:pPr>
      <w:bookmarkStart w:id="13" w:name="_Hlk128027386"/>
      <w:bookmarkStart w:id="14" w:name="_Hlk112324085"/>
      <w:r w:rsidRPr="00C40288">
        <w:rPr>
          <w:b/>
          <w:bCs/>
          <w:i/>
          <w:iCs/>
        </w:rPr>
        <w:t>Reque</w:t>
      </w:r>
      <w:r>
        <w:rPr>
          <w:b/>
          <w:bCs/>
          <w:i/>
          <w:iCs/>
        </w:rPr>
        <w:t>sts for Written Authorization – National Eagle Repository</w:t>
      </w:r>
      <w:r w:rsidRPr="00F465F6">
        <w:rPr>
          <w:b/>
          <w:bCs/>
        </w:rPr>
        <w:t xml:space="preserve"> </w:t>
      </w:r>
      <w:r w:rsidR="00F96D44">
        <w:rPr>
          <w:b/>
          <w:bCs/>
          <w:color w:val="C00000"/>
        </w:rPr>
        <w:t>(5</w:t>
      </w:r>
      <w:r w:rsidRPr="00F465F6" w:rsidR="00F96D44">
        <w:rPr>
          <w:b/>
          <w:bCs/>
          <w:color w:val="C00000"/>
        </w:rPr>
        <w:t xml:space="preserve">0 </w:t>
      </w:r>
      <w:r w:rsidRPr="00F465F6">
        <w:rPr>
          <w:b/>
          <w:bCs/>
          <w:color w:val="C00000"/>
        </w:rPr>
        <w:t xml:space="preserve">CFR </w:t>
      </w:r>
      <w:r w:rsidRPr="006B714E">
        <w:rPr>
          <w:b/>
          <w:bCs/>
          <w:color w:val="C00000"/>
        </w:rPr>
        <w:t>2</w:t>
      </w:r>
      <w:r>
        <w:rPr>
          <w:b/>
          <w:bCs/>
          <w:color w:val="C00000"/>
        </w:rPr>
        <w:t>2</w:t>
      </w:r>
      <w:r w:rsidRPr="006B714E">
        <w:rPr>
          <w:b/>
          <w:bCs/>
          <w:color w:val="C00000"/>
        </w:rPr>
        <w:t>.</w:t>
      </w:r>
      <w:r>
        <w:rPr>
          <w:b/>
          <w:bCs/>
          <w:color w:val="C00000"/>
        </w:rPr>
        <w:t>15</w:t>
      </w:r>
      <w:bookmarkEnd w:id="13"/>
      <w:r w:rsidR="00F96D44">
        <w:rPr>
          <w:b/>
          <w:bCs/>
          <w:color w:val="C00000"/>
        </w:rPr>
        <w:t>)</w:t>
      </w:r>
    </w:p>
    <w:p w:rsidR="00B4615D" w:rsidP="00AA0A08" w14:paraId="33FC6E98" w14:textId="231658BF">
      <w:pPr>
        <w:pStyle w:val="BodyText"/>
        <w:tabs>
          <w:tab w:val="left" w:pos="360"/>
        </w:tabs>
        <w:ind w:left="720" w:right="199"/>
        <w:rPr>
          <w:rFonts w:eastAsia="Times New Roman"/>
        </w:rPr>
      </w:pPr>
      <w:bookmarkStart w:id="15" w:name="_Hlk128027408"/>
      <w:r w:rsidRPr="002B11F5">
        <w:rPr>
          <w:rFonts w:eastAsia="Times New Roman"/>
          <w:highlight w:val="yellow"/>
        </w:rPr>
        <w:t>The regulations in this section authoriz</w:t>
      </w:r>
      <w:r w:rsidRPr="002B11F5" w:rsidR="00F76C7A">
        <w:rPr>
          <w:rFonts w:eastAsia="Times New Roman"/>
          <w:highlight w:val="yellow"/>
        </w:rPr>
        <w:t xml:space="preserve">e public museums, </w:t>
      </w:r>
      <w:r w:rsidRPr="002B11F5" w:rsidR="00417B97">
        <w:rPr>
          <w:bCs/>
          <w:highlight w:val="yellow"/>
        </w:rPr>
        <w:t xml:space="preserve">public scientific societies, and public zoological parks to possess </w:t>
      </w:r>
      <w:r w:rsidRPr="002B11F5" w:rsidR="000549C3">
        <w:rPr>
          <w:bCs/>
          <w:highlight w:val="yellow"/>
        </w:rPr>
        <w:t xml:space="preserve">lawfully acquired eagle specimens, including whole bird </w:t>
      </w:r>
      <w:r w:rsidRPr="002B11F5" w:rsidR="00B03D67">
        <w:rPr>
          <w:bCs/>
          <w:highlight w:val="yellow"/>
        </w:rPr>
        <w:t>specimens</w:t>
      </w:r>
      <w:r w:rsidRPr="002B11F5" w:rsidR="000549C3">
        <w:rPr>
          <w:bCs/>
          <w:highlight w:val="yellow"/>
        </w:rPr>
        <w:t xml:space="preserve">, parts, feathers, </w:t>
      </w:r>
      <w:r w:rsidRPr="002B11F5" w:rsidR="00B03D67">
        <w:rPr>
          <w:bCs/>
          <w:highlight w:val="yellow"/>
        </w:rPr>
        <w:t xml:space="preserve">inactive </w:t>
      </w:r>
      <w:r w:rsidRPr="002B11F5" w:rsidR="000549C3">
        <w:rPr>
          <w:bCs/>
          <w:highlight w:val="yellow"/>
        </w:rPr>
        <w:t>nests, and</w:t>
      </w:r>
      <w:r w:rsidRPr="002B11F5" w:rsidR="003F3547">
        <w:rPr>
          <w:bCs/>
          <w:highlight w:val="yellow"/>
        </w:rPr>
        <w:t xml:space="preserve"> nonviable</w:t>
      </w:r>
      <w:r w:rsidRPr="002B11F5" w:rsidR="000549C3">
        <w:rPr>
          <w:bCs/>
          <w:highlight w:val="yellow"/>
        </w:rPr>
        <w:t xml:space="preserve"> eggs</w:t>
      </w:r>
      <w:r w:rsidRPr="002B11F5" w:rsidR="009D1922">
        <w:rPr>
          <w:bCs/>
          <w:highlight w:val="yellow"/>
        </w:rPr>
        <w:t>, for conservation education purposes</w:t>
      </w:r>
      <w:r w:rsidRPr="002B11F5" w:rsidR="000549C3">
        <w:rPr>
          <w:bCs/>
          <w:highlight w:val="yellow"/>
        </w:rPr>
        <w:t>.</w:t>
      </w:r>
      <w:r w:rsidRPr="002B11F5" w:rsidR="00417B97">
        <w:rPr>
          <w:rFonts w:eastAsia="Times New Roman"/>
          <w:highlight w:val="yellow"/>
        </w:rPr>
        <w:t xml:space="preserve"> </w:t>
      </w:r>
      <w:r w:rsidR="00317C7F">
        <w:rPr>
          <w:rFonts w:eastAsia="Times New Roman"/>
          <w:highlight w:val="yellow"/>
        </w:rPr>
        <w:t xml:space="preserve"> </w:t>
      </w:r>
      <w:r w:rsidRPr="002B11F5" w:rsidR="00135854">
        <w:rPr>
          <w:bCs/>
          <w:highlight w:val="yellow"/>
        </w:rPr>
        <w:t>Bald eagle and golden eagle specimens must be acquired from persons authorized by permit or regulat</w:t>
      </w:r>
      <w:r w:rsidRPr="002B11F5" w:rsidR="000F5BD1">
        <w:rPr>
          <w:bCs/>
          <w:highlight w:val="yellow"/>
        </w:rPr>
        <w:t>ory authorization</w:t>
      </w:r>
      <w:r w:rsidRPr="002B11F5" w:rsidR="00135854">
        <w:rPr>
          <w:bCs/>
          <w:highlight w:val="yellow"/>
        </w:rPr>
        <w:t xml:space="preserve"> to possess and donate </w:t>
      </w:r>
      <w:r w:rsidRPr="002B11F5" w:rsidR="00B50ADF">
        <w:rPr>
          <w:bCs/>
          <w:highlight w:val="yellow"/>
        </w:rPr>
        <w:t>them</w:t>
      </w:r>
      <w:r w:rsidRPr="002B11F5" w:rsidR="00135854">
        <w:rPr>
          <w:bCs/>
          <w:highlight w:val="yellow"/>
        </w:rPr>
        <w:t>.</w:t>
      </w:r>
      <w:r w:rsidR="00135854">
        <w:rPr>
          <w:bCs/>
        </w:rPr>
        <w:t xml:space="preserve"> </w:t>
      </w:r>
      <w:r w:rsidR="00440847">
        <w:rPr>
          <w:bCs/>
        </w:rPr>
        <w:t xml:space="preserve"> </w:t>
      </w:r>
      <w:r w:rsidR="00135854">
        <w:rPr>
          <w:bCs/>
        </w:rPr>
        <w:t xml:space="preserve">Authorized individuals are responsible for ensuring specimens were legally acquired. </w:t>
      </w:r>
      <w:r w:rsidR="00440847">
        <w:rPr>
          <w:rFonts w:eastAsia="Times New Roman"/>
        </w:rPr>
        <w:t xml:space="preserve"> </w:t>
      </w:r>
      <w:r w:rsidRPr="00504CC1" w:rsidR="00C01D1F">
        <w:rPr>
          <w:rFonts w:eastAsia="Times New Roman"/>
        </w:rPr>
        <w:t xml:space="preserve">Eagle specimens salvaged after </w:t>
      </w:r>
      <w:r w:rsidR="00135854">
        <w:rPr>
          <w:rFonts w:eastAsia="Times New Roman"/>
        </w:rPr>
        <w:t xml:space="preserve">the effective date of the final rule </w:t>
      </w:r>
      <w:r w:rsidRPr="00135854" w:rsidR="00C01D1F">
        <w:rPr>
          <w:rFonts w:eastAsia="Times New Roman"/>
        </w:rPr>
        <w:t>must</w:t>
      </w:r>
      <w:r w:rsidRPr="00504CC1" w:rsidR="00C01D1F">
        <w:rPr>
          <w:rFonts w:eastAsia="Times New Roman"/>
        </w:rPr>
        <w:t xml:space="preserve"> have written authorization from the National Eagle Repository for exhibition use.</w:t>
      </w:r>
      <w:bookmarkEnd w:id="15"/>
    </w:p>
    <w:p w:rsidR="005062D7" w:rsidP="00AA0A08" w14:paraId="1D100924" w14:textId="77777777">
      <w:pPr>
        <w:pStyle w:val="BodyText"/>
        <w:tabs>
          <w:tab w:val="left" w:pos="360"/>
        </w:tabs>
        <w:ind w:left="720"/>
      </w:pPr>
    </w:p>
    <w:p w:rsidR="005062D7" w:rsidRPr="00F465F6" w:rsidP="00AA0A08" w14:paraId="2D482FD4" w14:textId="75E14DB9">
      <w:pPr>
        <w:pStyle w:val="BodyText"/>
        <w:numPr>
          <w:ilvl w:val="0"/>
          <w:numId w:val="14"/>
        </w:numPr>
        <w:tabs>
          <w:tab w:val="left" w:pos="360"/>
        </w:tabs>
        <w:ind w:left="720" w:right="199"/>
        <w:rPr>
          <w:b/>
          <w:bCs/>
        </w:rPr>
      </w:pPr>
      <w:bookmarkStart w:id="16" w:name="_Hlk128027418"/>
      <w:bookmarkEnd w:id="5"/>
      <w:bookmarkEnd w:id="14"/>
      <w:r>
        <w:rPr>
          <w:b/>
          <w:bCs/>
          <w:i/>
          <w:iCs/>
        </w:rPr>
        <w:t>Agency Designation Letter</w:t>
      </w:r>
      <w:r w:rsidRPr="00670DEC">
        <w:rPr>
          <w:b/>
          <w:bCs/>
          <w:i/>
          <w:iCs/>
        </w:rPr>
        <w:t xml:space="preserve"> </w:t>
      </w:r>
      <w:r w:rsidR="00F96D44">
        <w:rPr>
          <w:b/>
          <w:bCs/>
          <w:color w:val="C00000"/>
        </w:rPr>
        <w:t>(5</w:t>
      </w:r>
      <w:r w:rsidRPr="00F465F6" w:rsidR="00F96D44">
        <w:rPr>
          <w:b/>
          <w:bCs/>
          <w:color w:val="C00000"/>
        </w:rPr>
        <w:t xml:space="preserve">0 </w:t>
      </w:r>
      <w:r w:rsidRPr="00F0091C">
        <w:rPr>
          <w:b/>
          <w:bCs/>
          <w:color w:val="C00000"/>
        </w:rPr>
        <w:t xml:space="preserve">CFR </w:t>
      </w:r>
      <w:r w:rsidRPr="006B714E">
        <w:rPr>
          <w:b/>
          <w:bCs/>
          <w:color w:val="C00000"/>
        </w:rPr>
        <w:t>21</w:t>
      </w:r>
      <w:r>
        <w:rPr>
          <w:b/>
          <w:bCs/>
          <w:color w:val="C00000"/>
        </w:rPr>
        <w:t>.34</w:t>
      </w:r>
      <w:bookmarkEnd w:id="16"/>
      <w:r w:rsidR="00D741D3">
        <w:rPr>
          <w:b/>
          <w:bCs/>
          <w:color w:val="C00000"/>
        </w:rPr>
        <w:t>)</w:t>
      </w:r>
    </w:p>
    <w:p w:rsidR="005062D7" w:rsidP="00AA0A08" w14:paraId="455F9562" w14:textId="510442F9">
      <w:pPr>
        <w:pStyle w:val="BodyText"/>
        <w:tabs>
          <w:tab w:val="left" w:pos="360"/>
        </w:tabs>
        <w:ind w:left="720" w:right="199"/>
        <w:rPr>
          <w:rFonts w:eastAsia="Times New Roman"/>
        </w:rPr>
      </w:pPr>
      <w:bookmarkStart w:id="17" w:name="_Hlk128027444"/>
      <w:r>
        <w:rPr>
          <w:rFonts w:eastAsia="Times New Roman"/>
        </w:rPr>
        <w:t xml:space="preserve">The regulations in this section authorize employees of Federal, State, Territorial, and federally recognized Tribal natural resource agencies to </w:t>
      </w:r>
      <w:r w:rsidR="00CF301E">
        <w:rPr>
          <w:rFonts w:eastAsia="Times New Roman"/>
        </w:rPr>
        <w:t xml:space="preserve">conduct the following activities while performing their official duties without a permit: salvage, exhibition use, transport, and relocation. </w:t>
      </w:r>
      <w:r w:rsidR="00440847">
        <w:rPr>
          <w:rFonts w:eastAsia="Times New Roman"/>
        </w:rPr>
        <w:t xml:space="preserve"> </w:t>
      </w:r>
      <w:r w:rsidRPr="005062D7" w:rsidR="00C01D1F">
        <w:rPr>
          <w:rFonts w:eastAsia="Times New Roman"/>
        </w:rPr>
        <w:t xml:space="preserve">Individuals under the direct supervision of an agency employee (e.g., volunteers or agents under contract to the agency) may, within the scope of their official duties, conduct the activities authorized by this authorization. </w:t>
      </w:r>
      <w:r w:rsidR="00F74596">
        <w:rPr>
          <w:rFonts w:eastAsia="Times New Roman"/>
        </w:rPr>
        <w:t xml:space="preserve"> </w:t>
      </w:r>
      <w:r w:rsidRPr="005062D7" w:rsidR="00C01D1F">
        <w:rPr>
          <w:rFonts w:eastAsia="Times New Roman"/>
        </w:rPr>
        <w:t>An authorized individual must have a designation letter from the agency describing the activities that may be conducted by the individual and any date and location restrictions that apply.</w:t>
      </w:r>
      <w:bookmarkEnd w:id="17"/>
    </w:p>
    <w:p w:rsidR="005062D7" w:rsidP="00AA0A08" w14:paraId="7EF2A15F" w14:textId="77777777">
      <w:pPr>
        <w:pStyle w:val="BodyText"/>
        <w:tabs>
          <w:tab w:val="left" w:pos="360"/>
        </w:tabs>
        <w:ind w:left="720" w:right="199"/>
      </w:pPr>
    </w:p>
    <w:p w:rsidR="00504CC1" w:rsidRPr="00F465F6" w:rsidP="00AA0A08" w14:paraId="5B960470" w14:textId="5F6FAB97">
      <w:pPr>
        <w:pStyle w:val="BodyText"/>
        <w:numPr>
          <w:ilvl w:val="0"/>
          <w:numId w:val="14"/>
        </w:numPr>
        <w:tabs>
          <w:tab w:val="left" w:pos="360"/>
        </w:tabs>
        <w:ind w:left="720" w:right="199"/>
        <w:rPr>
          <w:b/>
          <w:bCs/>
        </w:rPr>
      </w:pPr>
      <w:bookmarkStart w:id="18" w:name="_Hlk128027456"/>
      <w:r>
        <w:rPr>
          <w:b/>
          <w:bCs/>
          <w:i/>
          <w:iCs/>
        </w:rPr>
        <w:t>Law Enforcement Authorization</w:t>
      </w:r>
      <w:r w:rsidRPr="00670DEC">
        <w:rPr>
          <w:b/>
          <w:bCs/>
          <w:i/>
          <w:iCs/>
        </w:rPr>
        <w:t xml:space="preserve"> </w:t>
      </w:r>
      <w:r w:rsidR="00F96D44">
        <w:rPr>
          <w:b/>
          <w:bCs/>
          <w:color w:val="C00000"/>
        </w:rPr>
        <w:t>(5</w:t>
      </w:r>
      <w:r w:rsidRPr="00F465F6" w:rsidR="00F96D44">
        <w:rPr>
          <w:b/>
          <w:bCs/>
          <w:color w:val="C00000"/>
        </w:rPr>
        <w:t xml:space="preserve">0 </w:t>
      </w:r>
      <w:r w:rsidRPr="00F0091C">
        <w:rPr>
          <w:b/>
          <w:bCs/>
          <w:color w:val="C00000"/>
        </w:rPr>
        <w:t xml:space="preserve">CFR </w:t>
      </w:r>
      <w:r w:rsidRPr="006B714E">
        <w:rPr>
          <w:b/>
          <w:bCs/>
          <w:color w:val="C00000"/>
        </w:rPr>
        <w:t>21</w:t>
      </w:r>
      <w:r>
        <w:rPr>
          <w:b/>
          <w:bCs/>
          <w:color w:val="C00000"/>
        </w:rPr>
        <w:t>.40</w:t>
      </w:r>
      <w:bookmarkEnd w:id="18"/>
      <w:r w:rsidR="00D741D3">
        <w:rPr>
          <w:b/>
          <w:bCs/>
          <w:color w:val="C00000"/>
        </w:rPr>
        <w:t>)</w:t>
      </w:r>
    </w:p>
    <w:p w:rsidR="00504CC1" w:rsidP="00C613BD" w14:paraId="25351E79" w14:textId="3723F53D">
      <w:pPr>
        <w:pStyle w:val="BodyText"/>
        <w:tabs>
          <w:tab w:val="left" w:pos="360"/>
        </w:tabs>
        <w:ind w:left="720" w:right="199"/>
        <w:rPr>
          <w:rFonts w:eastAsia="Times New Roman"/>
        </w:rPr>
      </w:pPr>
      <w:bookmarkStart w:id="19" w:name="_Hlk128027471"/>
      <w:r w:rsidRPr="002B11F5">
        <w:rPr>
          <w:rFonts w:eastAsia="Times New Roman"/>
          <w:highlight w:val="yellow"/>
        </w:rPr>
        <w:t xml:space="preserve">The regulations in this section authorize law enforcement personnel </w:t>
      </w:r>
      <w:r w:rsidRPr="002B11F5" w:rsidR="00702BFC">
        <w:rPr>
          <w:rFonts w:eastAsia="Times New Roman"/>
          <w:highlight w:val="yellow"/>
        </w:rPr>
        <w:t xml:space="preserve">who enforce </w:t>
      </w:r>
      <w:r w:rsidRPr="002B11F5">
        <w:rPr>
          <w:rFonts w:eastAsia="Times New Roman"/>
          <w:highlight w:val="yellow"/>
        </w:rPr>
        <w:t xml:space="preserve">provisions of the MBTA or Eagle Act </w:t>
      </w:r>
      <w:r w:rsidRPr="002B11F5" w:rsidR="00FC382B">
        <w:rPr>
          <w:rFonts w:eastAsia="Times New Roman"/>
          <w:highlight w:val="yellow"/>
        </w:rPr>
        <w:t>to take, acquire, possess, transport, and dispose of migratory birds,</w:t>
      </w:r>
      <w:r w:rsidRPr="002B11F5" w:rsidR="00733467">
        <w:rPr>
          <w:rFonts w:eastAsia="Times New Roman"/>
          <w:highlight w:val="yellow"/>
        </w:rPr>
        <w:t xml:space="preserve"> whether alive or dead,</w:t>
      </w:r>
      <w:r w:rsidRPr="002B11F5" w:rsidR="00FC382B">
        <w:rPr>
          <w:rFonts w:eastAsia="Times New Roman"/>
          <w:highlight w:val="yellow"/>
        </w:rPr>
        <w:t xml:space="preserve"> including their parts, nests, or eggs, while performing official duties and without a permit.</w:t>
      </w:r>
      <w:r w:rsidRPr="002B11F5" w:rsidR="00C613BD">
        <w:rPr>
          <w:rFonts w:eastAsia="Times New Roman"/>
          <w:highlight w:val="yellow"/>
        </w:rPr>
        <w:t xml:space="preserve"> </w:t>
      </w:r>
      <w:r w:rsidRPr="002B11F5" w:rsidR="00440847">
        <w:rPr>
          <w:rFonts w:eastAsia="Times New Roman"/>
          <w:highlight w:val="yellow"/>
        </w:rPr>
        <w:t xml:space="preserve"> </w:t>
      </w:r>
      <w:r w:rsidRPr="002B11F5" w:rsidR="00C01D1F">
        <w:rPr>
          <w:rFonts w:eastAsia="Times New Roman"/>
          <w:highlight w:val="yellow"/>
        </w:rPr>
        <w:t>Law enforcement personnel may designate non</w:t>
      </w:r>
      <w:r w:rsidRPr="002B11F5" w:rsidR="00D20CC4">
        <w:rPr>
          <w:rFonts w:eastAsia="Times New Roman"/>
          <w:highlight w:val="yellow"/>
        </w:rPr>
        <w:t>-</w:t>
      </w:r>
      <w:r w:rsidRPr="002B11F5" w:rsidR="00C01D1F">
        <w:rPr>
          <w:rFonts w:eastAsia="Times New Roman"/>
          <w:highlight w:val="yellow"/>
        </w:rPr>
        <w:t>law</w:t>
      </w:r>
      <w:r w:rsidRPr="002B11F5" w:rsidR="00D20CC4">
        <w:rPr>
          <w:rFonts w:eastAsia="Times New Roman"/>
          <w:highlight w:val="yellow"/>
        </w:rPr>
        <w:t>-</w:t>
      </w:r>
      <w:r w:rsidRPr="002B11F5" w:rsidR="00C01D1F">
        <w:rPr>
          <w:rFonts w:eastAsia="Times New Roman"/>
          <w:highlight w:val="yellow"/>
        </w:rPr>
        <w:t xml:space="preserve">enforcement personnel to acquire, possess, transport, or dispose of migratory birds on the behalf of law enforcement under this authorization. </w:t>
      </w:r>
      <w:r w:rsidRPr="002B11F5" w:rsidR="002E44E8">
        <w:rPr>
          <w:rFonts w:eastAsia="Times New Roman"/>
          <w:highlight w:val="yellow"/>
        </w:rPr>
        <w:t xml:space="preserve"> </w:t>
      </w:r>
      <w:r w:rsidRPr="002B11F5" w:rsidR="008E3F89">
        <w:rPr>
          <w:rFonts w:eastAsia="Times New Roman"/>
          <w:highlight w:val="yellow"/>
        </w:rPr>
        <w:t>This d</w:t>
      </w:r>
      <w:r w:rsidRPr="002B11F5" w:rsidR="00C01D1F">
        <w:rPr>
          <w:rFonts w:eastAsia="Times New Roman"/>
          <w:highlight w:val="yellow"/>
        </w:rPr>
        <w:t>esignation include</w:t>
      </w:r>
      <w:r w:rsidRPr="002B11F5" w:rsidR="008E3F89">
        <w:rPr>
          <w:rFonts w:eastAsia="Times New Roman"/>
          <w:highlight w:val="yellow"/>
        </w:rPr>
        <w:t>s recording</w:t>
      </w:r>
      <w:r w:rsidRPr="002B11F5" w:rsidR="00C01D1F">
        <w:rPr>
          <w:rFonts w:eastAsia="Times New Roman"/>
          <w:highlight w:val="yellow"/>
        </w:rPr>
        <w:t xml:space="preserve"> the name and contact information of the individual designated, dates valid, activities authorized, and name and contact information of the authorizing agent.</w:t>
      </w:r>
      <w:bookmarkEnd w:id="19"/>
    </w:p>
    <w:p w:rsidR="00504CC1" w:rsidP="00AA0A08" w14:paraId="01DEBD03" w14:textId="77777777">
      <w:pPr>
        <w:pStyle w:val="BodyText"/>
        <w:tabs>
          <w:tab w:val="left" w:pos="360"/>
        </w:tabs>
        <w:ind w:left="720" w:right="199"/>
      </w:pPr>
    </w:p>
    <w:p w:rsidR="00F61AB3" w:rsidRPr="00A7208E" w:rsidP="00AA0A08" w14:paraId="4817E8F8" w14:textId="1F27D3E2">
      <w:pPr>
        <w:pStyle w:val="BodyText"/>
        <w:numPr>
          <w:ilvl w:val="0"/>
          <w:numId w:val="14"/>
        </w:numPr>
        <w:tabs>
          <w:tab w:val="left" w:pos="360"/>
        </w:tabs>
        <w:ind w:left="720" w:right="199"/>
        <w:rPr>
          <w:b/>
          <w:bCs/>
        </w:rPr>
      </w:pPr>
      <w:bookmarkStart w:id="20" w:name="_Hlk112322779"/>
      <w:bookmarkStart w:id="21" w:name="_Hlk128027484"/>
      <w:r w:rsidRPr="00A7208E">
        <w:rPr>
          <w:b/>
          <w:bCs/>
          <w:i/>
          <w:iCs/>
        </w:rPr>
        <w:t>3</w:t>
      </w:r>
      <w:r w:rsidRPr="00A7208E">
        <w:rPr>
          <w:b/>
          <w:bCs/>
          <w:i/>
          <w:iCs/>
          <w:vertAlign w:val="superscript"/>
        </w:rPr>
        <w:t>rd</w:t>
      </w:r>
      <w:r w:rsidRPr="00A7208E">
        <w:rPr>
          <w:b/>
          <w:bCs/>
          <w:i/>
          <w:iCs/>
        </w:rPr>
        <w:t xml:space="preserve"> Party Notifications – Federally Permitted Rehabilitator </w:t>
      </w:r>
      <w:r w:rsidRPr="00A7208E" w:rsidR="00F96D44">
        <w:rPr>
          <w:b/>
          <w:bCs/>
          <w:color w:val="C00000"/>
        </w:rPr>
        <w:t xml:space="preserve">(50 </w:t>
      </w:r>
      <w:r w:rsidRPr="00A7208E">
        <w:rPr>
          <w:b/>
          <w:bCs/>
          <w:color w:val="C00000"/>
        </w:rPr>
        <w:t>CFR 21</w:t>
      </w:r>
      <w:bookmarkEnd w:id="20"/>
      <w:r w:rsidRPr="00A7208E">
        <w:rPr>
          <w:b/>
          <w:bCs/>
          <w:color w:val="C00000"/>
        </w:rPr>
        <w:t>.14, 21.34</w:t>
      </w:r>
      <w:bookmarkEnd w:id="21"/>
      <w:r w:rsidRPr="00A7208E" w:rsidR="00D741D3">
        <w:rPr>
          <w:b/>
          <w:bCs/>
          <w:color w:val="C00000"/>
        </w:rPr>
        <w:t>)</w:t>
      </w:r>
    </w:p>
    <w:p w:rsidR="00F61AB3" w:rsidRPr="00A7208E" w:rsidP="00AA0A08" w14:paraId="58514689" w14:textId="027D6211">
      <w:pPr>
        <w:pStyle w:val="BodyText"/>
        <w:tabs>
          <w:tab w:val="left" w:pos="360"/>
        </w:tabs>
        <w:ind w:left="720" w:right="199"/>
        <w:rPr>
          <w:rFonts w:eastAsia="Times New Roman"/>
        </w:rPr>
      </w:pPr>
      <w:bookmarkStart w:id="22" w:name="_Hlk128027506"/>
      <w:bookmarkStart w:id="23" w:name="_Hlk112322889"/>
      <w:r w:rsidRPr="00A7208E">
        <w:rPr>
          <w:rFonts w:eastAsia="Times New Roman"/>
        </w:rPr>
        <w:t>Authorized individuals must immediately contact a federally permitted migratory bird rehabilitator and follow the rehabilitator’s instructions when:</w:t>
      </w:r>
      <w:bookmarkEnd w:id="22"/>
    </w:p>
    <w:p w:rsidR="00F61AB3" w:rsidRPr="00A7208E" w:rsidP="00F61AB3" w14:paraId="410BEACF" w14:textId="11FCC260">
      <w:pPr>
        <w:pStyle w:val="BodyText"/>
        <w:numPr>
          <w:ilvl w:val="0"/>
          <w:numId w:val="11"/>
        </w:numPr>
        <w:tabs>
          <w:tab w:val="left" w:pos="360"/>
        </w:tabs>
        <w:ind w:right="199"/>
        <w:rPr>
          <w:rFonts w:eastAsia="Times New Roman"/>
        </w:rPr>
      </w:pPr>
      <w:bookmarkStart w:id="24" w:name="_Hlk128027521"/>
      <w:r w:rsidRPr="00A7208E">
        <w:t xml:space="preserve">§ 21.14 – </w:t>
      </w:r>
      <w:r w:rsidRPr="00A7208E">
        <w:rPr>
          <w:rFonts w:eastAsia="Times New Roman"/>
        </w:rPr>
        <w:t>Any birds removed by trapping must be immediately released to the wild in a humane and healthful manner</w:t>
      </w:r>
      <w:r w:rsidR="006F4026">
        <w:rPr>
          <w:rFonts w:eastAsia="Times New Roman"/>
        </w:rPr>
        <w:t xml:space="preserve">. </w:t>
      </w:r>
      <w:r w:rsidR="002B11F5">
        <w:rPr>
          <w:rFonts w:eastAsia="Times New Roman"/>
        </w:rPr>
        <w:t xml:space="preserve"> </w:t>
      </w:r>
      <w:bookmarkStart w:id="25" w:name="_Hlk166671936"/>
      <w:r w:rsidRPr="002B11F5" w:rsidR="006F4026">
        <w:rPr>
          <w:rFonts w:eastAsia="Times New Roman"/>
          <w:highlight w:val="yellow"/>
        </w:rPr>
        <w:t>However, for any</w:t>
      </w:r>
      <w:r w:rsidRPr="002B11F5">
        <w:rPr>
          <w:rFonts w:eastAsia="Times New Roman"/>
          <w:highlight w:val="yellow"/>
        </w:rPr>
        <w:t xml:space="preserve"> bird</w:t>
      </w:r>
      <w:r w:rsidRPr="002B11F5" w:rsidR="006F4026">
        <w:rPr>
          <w:rFonts w:eastAsia="Times New Roman"/>
          <w:highlight w:val="yellow"/>
        </w:rPr>
        <w:t xml:space="preserve"> that</w:t>
      </w:r>
      <w:r w:rsidRPr="002B11F5">
        <w:rPr>
          <w:rFonts w:eastAsia="Times New Roman"/>
          <w:highlight w:val="yellow"/>
        </w:rPr>
        <w:t xml:space="preserve"> becomes exhausted, ill, injured, or orphaned</w:t>
      </w:r>
      <w:r w:rsidRPr="002B11F5" w:rsidR="006F4026">
        <w:rPr>
          <w:rFonts w:eastAsia="Times New Roman"/>
          <w:highlight w:val="yellow"/>
        </w:rPr>
        <w:t xml:space="preserve">, </w:t>
      </w:r>
      <w:r w:rsidRPr="002B11F5">
        <w:rPr>
          <w:rFonts w:eastAsia="Times New Roman"/>
          <w:highlight w:val="yellow"/>
        </w:rPr>
        <w:t>the</w:t>
      </w:r>
      <w:r w:rsidRPr="002B11F5" w:rsidR="00291539">
        <w:rPr>
          <w:rFonts w:eastAsia="Times New Roman"/>
          <w:highlight w:val="yellow"/>
        </w:rPr>
        <w:t xml:space="preserve"> authorized individual</w:t>
      </w:r>
      <w:r w:rsidRPr="002B11F5">
        <w:rPr>
          <w:rFonts w:eastAsia="Times New Roman"/>
          <w:highlight w:val="yellow"/>
        </w:rPr>
        <w:t xml:space="preserve"> must immediately contact a federally permitted migratory bird rehabilitator and follow the rehabilitator’s instructions.</w:t>
      </w:r>
      <w:bookmarkEnd w:id="24"/>
      <w:bookmarkEnd w:id="25"/>
      <w:r w:rsidRPr="00A7208E">
        <w:rPr>
          <w:rFonts w:eastAsia="Times New Roman"/>
        </w:rPr>
        <w:t xml:space="preserve"> </w:t>
      </w:r>
    </w:p>
    <w:p w:rsidR="00F61AB3" w:rsidRPr="00317C7F" w:rsidP="00F61AB3" w14:paraId="013BD667" w14:textId="68E42AB2">
      <w:pPr>
        <w:pStyle w:val="BodyText"/>
        <w:numPr>
          <w:ilvl w:val="0"/>
          <w:numId w:val="11"/>
        </w:numPr>
        <w:tabs>
          <w:tab w:val="left" w:pos="360"/>
        </w:tabs>
        <w:ind w:right="199"/>
        <w:rPr>
          <w:rFonts w:eastAsia="Times New Roman"/>
          <w:highlight w:val="yellow"/>
        </w:rPr>
      </w:pPr>
      <w:bookmarkStart w:id="26" w:name="_Hlk128027536"/>
      <w:r w:rsidRPr="00A7208E">
        <w:t xml:space="preserve">§ 21.14 – Authorized </w:t>
      </w:r>
      <w:r w:rsidRPr="00A7208E" w:rsidR="00291539">
        <w:t>individuals</w:t>
      </w:r>
      <w:r w:rsidRPr="00A7208E">
        <w:t xml:space="preserve"> </w:t>
      </w:r>
      <w:r w:rsidRPr="00A7208E">
        <w:rPr>
          <w:rFonts w:eastAsia="Times New Roman"/>
        </w:rPr>
        <w:t xml:space="preserve">may remove nests, eggs, and nestlings from the </w:t>
      </w:r>
      <w:r w:rsidRPr="00A7208E">
        <w:rPr>
          <w:rFonts w:eastAsia="Times New Roman"/>
        </w:rPr>
        <w:t xml:space="preserve">interior of a human-occupied building or structure.  </w:t>
      </w:r>
      <w:r w:rsidRPr="002B11F5">
        <w:rPr>
          <w:rFonts w:eastAsia="Times New Roman"/>
          <w:highlight w:val="yellow"/>
        </w:rPr>
        <w:t xml:space="preserve">They are encouraged to seek the assistance of a federally permitted migratory bird </w:t>
      </w:r>
      <w:r w:rsidRPr="00317C7F">
        <w:rPr>
          <w:rFonts w:eastAsia="Times New Roman"/>
          <w:highlight w:val="yellow"/>
        </w:rPr>
        <w:t>rehabilitator</w:t>
      </w:r>
      <w:r w:rsidRPr="00317C7F" w:rsidR="00354D36">
        <w:rPr>
          <w:rFonts w:eastAsia="Times New Roman"/>
          <w:highlight w:val="yellow"/>
        </w:rPr>
        <w:t xml:space="preserve"> </w:t>
      </w:r>
      <w:r w:rsidRPr="00317C7F" w:rsidR="00317C7F">
        <w:rPr>
          <w:rFonts w:eastAsia="Times New Roman"/>
          <w:highlight w:val="yellow"/>
        </w:rPr>
        <w:t>or their regional Migratory Bird Permit Office prior to removing eggs or nestlings</w:t>
      </w:r>
      <w:r w:rsidRPr="00317C7F">
        <w:rPr>
          <w:rFonts w:eastAsia="Times New Roman"/>
          <w:highlight w:val="yellow"/>
        </w:rPr>
        <w:t>.</w:t>
      </w:r>
      <w:bookmarkEnd w:id="26"/>
    </w:p>
    <w:p w:rsidR="00F61AB3" w:rsidRPr="00A7208E" w:rsidP="00F61AB3" w14:paraId="6F9CE0AB" w14:textId="3A8DCF8A">
      <w:pPr>
        <w:pStyle w:val="BodyText"/>
        <w:numPr>
          <w:ilvl w:val="0"/>
          <w:numId w:val="11"/>
        </w:numPr>
        <w:tabs>
          <w:tab w:val="left" w:pos="360"/>
        </w:tabs>
        <w:ind w:right="199"/>
        <w:rPr>
          <w:rFonts w:eastAsia="Times New Roman"/>
        </w:rPr>
      </w:pPr>
      <w:bookmarkStart w:id="27" w:name="_Hlk128027548"/>
      <w:r w:rsidRPr="00A7208E">
        <w:t xml:space="preserve">§ 21.34 – </w:t>
      </w:r>
      <w:r w:rsidRPr="00A7208E">
        <w:rPr>
          <w:rFonts w:eastAsia="Times New Roman"/>
        </w:rPr>
        <w:t>Natural resource agency employees may transport sick, injured, or orphaned birds in accordance with § 21.76(a).  If transport is not feasible within 24 hours, they must follow the instructions of a federally permitted migratory bird rehabilitator to provide supportive care, retain in an appropriate enclosure for up to 72 hours, or euthanize the bird(s).</w:t>
      </w:r>
      <w:bookmarkEnd w:id="27"/>
    </w:p>
    <w:p w:rsidR="00F61AB3" w:rsidRPr="00A7208E" w:rsidP="00F61AB3" w14:paraId="7063E340" w14:textId="77777777">
      <w:pPr>
        <w:pStyle w:val="BodyText"/>
        <w:tabs>
          <w:tab w:val="left" w:pos="360"/>
        </w:tabs>
        <w:ind w:left="360" w:right="199"/>
      </w:pPr>
    </w:p>
    <w:p w:rsidR="00C40C75" w:rsidRPr="00C40C75" w:rsidP="00C40C75" w14:paraId="44C5EA82" w14:textId="0A3F46BE">
      <w:pPr>
        <w:pStyle w:val="BodyText"/>
        <w:numPr>
          <w:ilvl w:val="0"/>
          <w:numId w:val="14"/>
        </w:numPr>
        <w:tabs>
          <w:tab w:val="left" w:pos="360"/>
        </w:tabs>
        <w:ind w:left="720" w:right="199"/>
        <w:rPr>
          <w:b/>
          <w:bCs/>
        </w:rPr>
      </w:pPr>
      <w:bookmarkStart w:id="28" w:name="_Hlk128027566"/>
      <w:bookmarkEnd w:id="23"/>
      <w:r w:rsidRPr="00A7208E">
        <w:rPr>
          <w:b/>
          <w:bCs/>
          <w:i/>
          <w:iCs/>
        </w:rPr>
        <w:t xml:space="preserve"> Tagging Requirements</w:t>
      </w:r>
      <w:r w:rsidRPr="00A7208E">
        <w:rPr>
          <w:b/>
          <w:bCs/>
        </w:rPr>
        <w:t xml:space="preserve"> </w:t>
      </w:r>
      <w:r w:rsidRPr="00A7208E" w:rsidR="00F96D44">
        <w:rPr>
          <w:b/>
          <w:bCs/>
          <w:color w:val="C00000"/>
        </w:rPr>
        <w:t xml:space="preserve">(50 </w:t>
      </w:r>
      <w:r w:rsidRPr="00A7208E">
        <w:rPr>
          <w:b/>
          <w:bCs/>
          <w:color w:val="C00000"/>
        </w:rPr>
        <w:t>CFR 21.16, 21.18</w:t>
      </w:r>
      <w:bookmarkEnd w:id="28"/>
      <w:r w:rsidR="0083652C">
        <w:rPr>
          <w:b/>
          <w:bCs/>
          <w:color w:val="C00000"/>
        </w:rPr>
        <w:t>, 22.15</w:t>
      </w:r>
      <w:r w:rsidRPr="00A7208E" w:rsidR="00D741D3">
        <w:rPr>
          <w:b/>
          <w:bCs/>
          <w:color w:val="C00000"/>
        </w:rPr>
        <w:t>)</w:t>
      </w:r>
    </w:p>
    <w:p w:rsidR="00C40C75" w:rsidP="000033EC" w14:paraId="629CBDC0" w14:textId="02B3A706">
      <w:pPr>
        <w:pStyle w:val="BodyText"/>
        <w:tabs>
          <w:tab w:val="left" w:pos="900"/>
        </w:tabs>
        <w:ind w:left="810" w:right="199"/>
      </w:pPr>
      <w:bookmarkStart w:id="29" w:name="_Hlk166672364"/>
      <w:bookmarkStart w:id="30" w:name="_Hlk128027603"/>
      <w:bookmarkStart w:id="31" w:name="_Hlk112324042"/>
      <w:r>
        <w:t>Several regulations</w:t>
      </w:r>
      <w:r w:rsidR="00625CF0">
        <w:t xml:space="preserve"> in this rulemaking</w:t>
      </w:r>
      <w:r>
        <w:t xml:space="preserve"> require authorized individuals to tag</w:t>
      </w:r>
      <w:r w:rsidR="008F136F">
        <w:t xml:space="preserve"> specimens for identification:</w:t>
      </w:r>
      <w:bookmarkEnd w:id="29"/>
    </w:p>
    <w:p w:rsidR="006F6F52" w:rsidRPr="00A7208E" w:rsidP="000033EC" w14:paraId="70270C66" w14:textId="7CA6178C">
      <w:pPr>
        <w:pStyle w:val="BodyText"/>
        <w:numPr>
          <w:ilvl w:val="0"/>
          <w:numId w:val="8"/>
        </w:numPr>
        <w:tabs>
          <w:tab w:val="left" w:pos="360"/>
        </w:tabs>
        <w:ind w:left="1170" w:right="199"/>
      </w:pPr>
      <w:r w:rsidRPr="00A7208E">
        <w:t>§ 21.16 – Specimens intended for donation</w:t>
      </w:r>
      <w:r w:rsidR="007230F0">
        <w:t xml:space="preserve"> must be tagged</w:t>
      </w:r>
      <w:r w:rsidRPr="00A7208E">
        <w:t xml:space="preserve"> with the</w:t>
      </w:r>
      <w:r w:rsidR="008B07B0">
        <w:t xml:space="preserve"> </w:t>
      </w:r>
      <w:r w:rsidRPr="002B11F5" w:rsidR="008B07B0">
        <w:rPr>
          <w:highlight w:val="yellow"/>
        </w:rPr>
        <w:t>species,</w:t>
      </w:r>
      <w:r w:rsidRPr="00A7208E">
        <w:t xml:space="preserve"> date, location of salvage, and the name and contact information of the person who salvaged the specimen.  The tag must remain with the specimen.</w:t>
      </w:r>
      <w:bookmarkEnd w:id="30"/>
    </w:p>
    <w:p w:rsidR="006F6F52" w:rsidRPr="00A7208E" w:rsidP="000033EC" w14:paraId="25138F4E" w14:textId="40271BE8">
      <w:pPr>
        <w:pStyle w:val="BodyText"/>
        <w:numPr>
          <w:ilvl w:val="0"/>
          <w:numId w:val="8"/>
        </w:numPr>
        <w:tabs>
          <w:tab w:val="left" w:pos="360"/>
        </w:tabs>
        <w:ind w:left="1170" w:right="199"/>
      </w:pPr>
      <w:bookmarkStart w:id="32" w:name="_Hlk128027611"/>
      <w:r w:rsidRPr="00A7208E">
        <w:t>§ 21.18 – Each migratory bird specimen must remain tagged with the species, date, location, name of the donor, and donor’s authorization for acquisition.</w:t>
      </w:r>
      <w:r w:rsidRPr="00A7208E" w:rsidR="00A14424">
        <w:t xml:space="preserve">  Specimen tags may be temporarily removed during educational programs.</w:t>
      </w:r>
      <w:bookmarkEnd w:id="32"/>
    </w:p>
    <w:p w:rsidR="006F6F52" w:rsidRPr="00A7208E" w:rsidP="000033EC" w14:paraId="7A6D6CB0" w14:textId="77777777">
      <w:pPr>
        <w:pStyle w:val="BodyText"/>
        <w:numPr>
          <w:ilvl w:val="0"/>
          <w:numId w:val="8"/>
        </w:numPr>
        <w:tabs>
          <w:tab w:val="left" w:pos="360"/>
        </w:tabs>
        <w:ind w:left="1170" w:right="199"/>
      </w:pPr>
      <w:bookmarkStart w:id="33" w:name="_Hlk128027620"/>
      <w:r w:rsidRPr="00A7208E">
        <w:t>§ 22.15 – Each eagle specimen must remain tagged with the species, date, location, name of the donor, and the donor’s authorization for acquisition.  Specimen tags may be temporarily removed during educational programs.</w:t>
      </w:r>
      <w:bookmarkEnd w:id="33"/>
    </w:p>
    <w:p w:rsidR="006F6F52" w:rsidRPr="00A7208E" w:rsidP="006F6F52" w14:paraId="52EF9578" w14:textId="77777777">
      <w:pPr>
        <w:pStyle w:val="BodyText"/>
        <w:tabs>
          <w:tab w:val="left" w:pos="360"/>
        </w:tabs>
        <w:ind w:left="360" w:right="199"/>
      </w:pPr>
    </w:p>
    <w:p w:rsidR="00A75800" w:rsidRPr="00440847" w:rsidP="00AA0A08" w14:paraId="03D687CD" w14:textId="60A6CC35">
      <w:pPr>
        <w:pStyle w:val="BodyText"/>
        <w:numPr>
          <w:ilvl w:val="0"/>
          <w:numId w:val="14"/>
        </w:numPr>
        <w:tabs>
          <w:tab w:val="left" w:pos="360"/>
        </w:tabs>
        <w:ind w:left="720" w:right="199"/>
        <w:rPr>
          <w:b/>
          <w:bCs/>
        </w:rPr>
      </w:pPr>
      <w:bookmarkStart w:id="34" w:name="_Hlk128027636"/>
      <w:bookmarkEnd w:id="31"/>
      <w:r w:rsidRPr="00A7208E">
        <w:rPr>
          <w:b/>
          <w:bCs/>
          <w:i/>
          <w:iCs/>
        </w:rPr>
        <w:t xml:space="preserve"> Law Enforcement</w:t>
      </w:r>
      <w:r w:rsidRPr="00A7208E" w:rsidR="007C347C">
        <w:rPr>
          <w:b/>
          <w:bCs/>
          <w:i/>
          <w:iCs/>
        </w:rPr>
        <w:t xml:space="preserve"> Notifications</w:t>
      </w:r>
      <w:r w:rsidRPr="00A7208E">
        <w:rPr>
          <w:b/>
          <w:bCs/>
          <w:i/>
          <w:iCs/>
        </w:rPr>
        <w:t xml:space="preserve"> </w:t>
      </w:r>
      <w:r w:rsidRPr="00A7208E" w:rsidR="00F96D44">
        <w:rPr>
          <w:b/>
          <w:bCs/>
          <w:color w:val="C00000"/>
        </w:rPr>
        <w:t xml:space="preserve">(50 </w:t>
      </w:r>
      <w:r w:rsidRPr="00A7208E">
        <w:rPr>
          <w:b/>
          <w:bCs/>
          <w:color w:val="C00000"/>
        </w:rPr>
        <w:t>CFR 21.16, 21.32</w:t>
      </w:r>
      <w:bookmarkEnd w:id="34"/>
      <w:r w:rsidRPr="00A7208E" w:rsidR="00D741D3">
        <w:rPr>
          <w:b/>
          <w:bCs/>
          <w:color w:val="C00000"/>
        </w:rPr>
        <w:t>)</w:t>
      </w:r>
    </w:p>
    <w:p w:rsidR="00D07A87" w:rsidRPr="00440847" w:rsidP="000033EC" w14:paraId="2B9FED45" w14:textId="24415EC6">
      <w:pPr>
        <w:pStyle w:val="BodyText"/>
        <w:tabs>
          <w:tab w:val="left" w:pos="360"/>
        </w:tabs>
        <w:ind w:left="810" w:right="199"/>
      </w:pPr>
      <w:bookmarkStart w:id="35" w:name="_Hlk166672084"/>
      <w:r>
        <w:t>Several regulations</w:t>
      </w:r>
      <w:r w:rsidR="00625CF0">
        <w:t xml:space="preserve"> in this rulemaking</w:t>
      </w:r>
      <w:r>
        <w:t xml:space="preserve"> require authorized individuals to </w:t>
      </w:r>
      <w:r w:rsidR="00430413">
        <w:t>notify the Office of Law Enforcement if illegal activity is suspected:</w:t>
      </w:r>
      <w:bookmarkEnd w:id="35"/>
    </w:p>
    <w:p w:rsidR="00A75800" w:rsidRPr="00A7208E" w:rsidP="000033EC" w14:paraId="58247D77" w14:textId="2318682F">
      <w:pPr>
        <w:pStyle w:val="BodyText"/>
        <w:numPr>
          <w:ilvl w:val="0"/>
          <w:numId w:val="10"/>
        </w:numPr>
        <w:tabs>
          <w:tab w:val="left" w:pos="360"/>
        </w:tabs>
        <w:ind w:left="1170" w:right="199"/>
        <w:rPr>
          <w:rFonts w:eastAsia="Times New Roman"/>
        </w:rPr>
      </w:pPr>
      <w:bookmarkStart w:id="36" w:name="_Hlk128027662"/>
      <w:r w:rsidRPr="00A7208E">
        <w:t xml:space="preserve">§ 21.16 – </w:t>
      </w:r>
      <w:r w:rsidRPr="00233C4B">
        <w:rPr>
          <w:rFonts w:eastAsia="Times New Roman"/>
          <w:highlight w:val="yellow"/>
        </w:rPr>
        <w:t xml:space="preserve">Authorized </w:t>
      </w:r>
      <w:r w:rsidRPr="00233C4B" w:rsidR="00233C4B">
        <w:rPr>
          <w:rFonts w:eastAsia="Times New Roman"/>
          <w:highlight w:val="yellow"/>
        </w:rPr>
        <w:t xml:space="preserve">individuals must notify the Service Office of Law Enforcement prior to salvaging the birds if they suspect birds were purposefully illegally killed or if five or more birds are found </w:t>
      </w:r>
      <w:r w:rsidRPr="00233C4B">
        <w:rPr>
          <w:rFonts w:eastAsia="Times New Roman"/>
          <w:highlight w:val="yellow"/>
        </w:rPr>
        <w:t>dead</w:t>
      </w:r>
      <w:r w:rsidRPr="00233C4B" w:rsidR="00CE228A">
        <w:rPr>
          <w:rFonts w:eastAsia="Times New Roman"/>
          <w:highlight w:val="yellow"/>
        </w:rPr>
        <w:t>.</w:t>
      </w:r>
    </w:p>
    <w:p w:rsidR="00A75800" w:rsidRPr="00A7208E" w:rsidP="000033EC" w14:paraId="0AEE2EB4" w14:textId="406176E9">
      <w:pPr>
        <w:pStyle w:val="BodyText"/>
        <w:numPr>
          <w:ilvl w:val="0"/>
          <w:numId w:val="10"/>
        </w:numPr>
        <w:tabs>
          <w:tab w:val="left" w:pos="360"/>
        </w:tabs>
        <w:ind w:left="1170" w:right="199"/>
        <w:rPr>
          <w:rFonts w:eastAsia="Times New Roman"/>
        </w:rPr>
      </w:pPr>
      <w:r w:rsidRPr="00A7208E">
        <w:t xml:space="preserve">§ 21.32 </w:t>
      </w:r>
      <w:r w:rsidRPr="002B11F5">
        <w:t xml:space="preserve">– </w:t>
      </w:r>
      <w:r w:rsidRPr="00233C4B">
        <w:rPr>
          <w:rFonts w:eastAsia="Times New Roman"/>
          <w:highlight w:val="yellow"/>
        </w:rPr>
        <w:t xml:space="preserve">Authorized </w:t>
      </w:r>
      <w:r w:rsidRPr="00233C4B" w:rsidR="00233C4B">
        <w:rPr>
          <w:rFonts w:eastAsia="Times New Roman"/>
          <w:highlight w:val="yellow"/>
        </w:rPr>
        <w:t>individuals investigating mortality events must notify the Service Office of Law Enforcement if illegal activity is suspected</w:t>
      </w:r>
      <w:r w:rsidRPr="00233C4B">
        <w:rPr>
          <w:highlight w:val="yellow"/>
        </w:rPr>
        <w:t>.</w:t>
      </w:r>
      <w:bookmarkEnd w:id="36"/>
    </w:p>
    <w:p w:rsidR="00A75800" w:rsidRPr="00A7208E" w:rsidP="00A75800" w14:paraId="6E825527" w14:textId="77777777">
      <w:pPr>
        <w:pStyle w:val="BodyText"/>
        <w:tabs>
          <w:tab w:val="left" w:pos="360"/>
        </w:tabs>
        <w:ind w:left="360" w:right="199"/>
      </w:pPr>
    </w:p>
    <w:p w:rsidR="006F6F52" w:rsidRPr="00440847" w:rsidP="00AA0A08" w14:paraId="2777A2BF" w14:textId="79F50057">
      <w:pPr>
        <w:pStyle w:val="BodyText"/>
        <w:numPr>
          <w:ilvl w:val="0"/>
          <w:numId w:val="14"/>
        </w:numPr>
        <w:tabs>
          <w:tab w:val="left" w:pos="360"/>
        </w:tabs>
        <w:ind w:left="720" w:right="199"/>
        <w:rPr>
          <w:b/>
          <w:bCs/>
        </w:rPr>
      </w:pPr>
      <w:bookmarkStart w:id="37" w:name="_Hlk128027685"/>
      <w:r w:rsidRPr="00A7208E">
        <w:rPr>
          <w:b/>
          <w:bCs/>
          <w:i/>
          <w:iCs/>
        </w:rPr>
        <w:t xml:space="preserve"> Verification of Legal Acquisition </w:t>
      </w:r>
      <w:r w:rsidRPr="00A7208E" w:rsidR="00F96D44">
        <w:rPr>
          <w:b/>
          <w:bCs/>
          <w:color w:val="C00000"/>
        </w:rPr>
        <w:t xml:space="preserve">(50 </w:t>
      </w:r>
      <w:r w:rsidRPr="00A7208E">
        <w:rPr>
          <w:b/>
          <w:bCs/>
          <w:color w:val="C00000"/>
        </w:rPr>
        <w:t>CFR 21.18</w:t>
      </w:r>
      <w:r w:rsidRPr="00A7208E" w:rsidR="00470349">
        <w:rPr>
          <w:b/>
          <w:bCs/>
          <w:color w:val="C00000"/>
        </w:rPr>
        <w:t>, 22.15</w:t>
      </w:r>
      <w:bookmarkEnd w:id="37"/>
      <w:r w:rsidRPr="00A7208E" w:rsidR="00D741D3">
        <w:rPr>
          <w:b/>
          <w:bCs/>
          <w:color w:val="C00000"/>
        </w:rPr>
        <w:t>)</w:t>
      </w:r>
    </w:p>
    <w:p w:rsidR="00B11615" w:rsidRPr="00440847" w:rsidP="000033EC" w14:paraId="37984E2E" w14:textId="7A412269">
      <w:pPr>
        <w:pStyle w:val="BodyText"/>
        <w:tabs>
          <w:tab w:val="left" w:pos="360"/>
        </w:tabs>
        <w:ind w:left="810" w:right="199"/>
      </w:pPr>
      <w:bookmarkStart w:id="38" w:name="_Hlk166672167"/>
      <w:r>
        <w:t>Several regulations in this rulemaking require authorized individuals to</w:t>
      </w:r>
      <w:r w:rsidR="00611535">
        <w:t xml:space="preserve"> verify that specimens were obtained legally</w:t>
      </w:r>
      <w:r>
        <w:t>:</w:t>
      </w:r>
      <w:bookmarkEnd w:id="38"/>
    </w:p>
    <w:p w:rsidR="006F6F52" w:rsidRPr="00A7208E" w:rsidP="000033EC" w14:paraId="33AB4763" w14:textId="61AFF6EA">
      <w:pPr>
        <w:pStyle w:val="BodyText"/>
        <w:numPr>
          <w:ilvl w:val="0"/>
          <w:numId w:val="12"/>
        </w:numPr>
        <w:tabs>
          <w:tab w:val="left" w:pos="360"/>
        </w:tabs>
        <w:ind w:left="1170" w:right="199"/>
        <w:rPr>
          <w:rFonts w:eastAsia="Times New Roman"/>
        </w:rPr>
      </w:pPr>
      <w:bookmarkStart w:id="39" w:name="_Hlk128027720"/>
      <w:r w:rsidRPr="00A7208E">
        <w:t xml:space="preserve">§ 21.18 – </w:t>
      </w:r>
      <w:r w:rsidRPr="002B11F5">
        <w:rPr>
          <w:rFonts w:eastAsia="Times New Roman"/>
          <w:highlight w:val="yellow"/>
        </w:rPr>
        <w:t>Migratory bird specimens must be acquired from person(s) authorized by permit or regulat</w:t>
      </w:r>
      <w:r w:rsidRPr="002B11F5" w:rsidR="007F0420">
        <w:rPr>
          <w:rFonts w:eastAsia="Times New Roman"/>
          <w:highlight w:val="yellow"/>
        </w:rPr>
        <w:t>ory authorization</w:t>
      </w:r>
      <w:r w:rsidRPr="002B11F5">
        <w:rPr>
          <w:rFonts w:eastAsia="Times New Roman"/>
          <w:highlight w:val="yellow"/>
        </w:rPr>
        <w:t xml:space="preserve"> to possess and donate </w:t>
      </w:r>
      <w:r w:rsidRPr="002B11F5" w:rsidR="00D46B8C">
        <w:rPr>
          <w:rFonts w:eastAsia="Times New Roman"/>
          <w:highlight w:val="yellow"/>
        </w:rPr>
        <w:t>them</w:t>
      </w:r>
      <w:r w:rsidRPr="002B11F5">
        <w:rPr>
          <w:rFonts w:eastAsia="Times New Roman"/>
          <w:highlight w:val="yellow"/>
        </w:rPr>
        <w:t>.</w:t>
      </w:r>
      <w:r w:rsidRPr="00A7208E">
        <w:rPr>
          <w:rFonts w:eastAsia="Times New Roman"/>
        </w:rPr>
        <w:t xml:space="preserve">  </w:t>
      </w:r>
      <w:r w:rsidRPr="00A7208E" w:rsidR="00F96B4D">
        <w:rPr>
          <w:rFonts w:eastAsia="Times New Roman"/>
        </w:rPr>
        <w:t>Authorized i</w:t>
      </w:r>
      <w:r w:rsidRPr="00A7208E">
        <w:rPr>
          <w:rFonts w:eastAsia="Times New Roman"/>
        </w:rPr>
        <w:t>ndividuals are responsible for ensuring specimens were legally acquired.</w:t>
      </w:r>
    </w:p>
    <w:p w:rsidR="006F6F52" w:rsidRPr="00A7208E" w:rsidP="000033EC" w14:paraId="4CDE7E2D" w14:textId="5B913D86">
      <w:pPr>
        <w:pStyle w:val="BodyText"/>
        <w:numPr>
          <w:ilvl w:val="0"/>
          <w:numId w:val="12"/>
        </w:numPr>
        <w:tabs>
          <w:tab w:val="left" w:pos="360"/>
        </w:tabs>
        <w:ind w:left="1170" w:right="199"/>
        <w:rPr>
          <w:rFonts w:eastAsia="Times New Roman"/>
        </w:rPr>
      </w:pPr>
      <w:r w:rsidRPr="00A7208E">
        <w:t xml:space="preserve">§ 22.15 – </w:t>
      </w:r>
      <w:r w:rsidRPr="002B11F5">
        <w:rPr>
          <w:rFonts w:eastAsia="Times New Roman"/>
          <w:highlight w:val="yellow"/>
        </w:rPr>
        <w:t>Bald eagle and golden eagle specimens must be acquired from person(s) authorized by permit or regulat</w:t>
      </w:r>
      <w:r w:rsidRPr="002B11F5" w:rsidR="00D46B8C">
        <w:rPr>
          <w:rFonts w:eastAsia="Times New Roman"/>
          <w:highlight w:val="yellow"/>
        </w:rPr>
        <w:t>ory authorization</w:t>
      </w:r>
      <w:r w:rsidRPr="002B11F5">
        <w:rPr>
          <w:rFonts w:eastAsia="Times New Roman"/>
          <w:highlight w:val="yellow"/>
        </w:rPr>
        <w:t xml:space="preserve"> to possess and donate </w:t>
      </w:r>
      <w:r w:rsidRPr="002B11F5" w:rsidR="00D46B8C">
        <w:rPr>
          <w:rFonts w:eastAsia="Times New Roman"/>
          <w:highlight w:val="yellow"/>
        </w:rPr>
        <w:t>them</w:t>
      </w:r>
      <w:r w:rsidRPr="002B11F5">
        <w:rPr>
          <w:rFonts w:eastAsia="Times New Roman"/>
          <w:highlight w:val="yellow"/>
        </w:rPr>
        <w:t>.</w:t>
      </w:r>
      <w:r w:rsidRPr="00A7208E">
        <w:rPr>
          <w:rFonts w:eastAsia="Times New Roman"/>
        </w:rPr>
        <w:t xml:space="preserve">  Authorized individuals are responsible for ensuring specimens were legally acquired.</w:t>
      </w:r>
      <w:bookmarkEnd w:id="39"/>
      <w:r w:rsidRPr="00A7208E">
        <w:rPr>
          <w:rFonts w:eastAsia="Times New Roman"/>
        </w:rPr>
        <w:t xml:space="preserve">  </w:t>
      </w:r>
    </w:p>
    <w:p w:rsidR="006F6F52" w:rsidRPr="00A7208E" w:rsidP="006F6F52" w14:paraId="0E9B5CB1" w14:textId="77777777">
      <w:pPr>
        <w:pStyle w:val="BodyText"/>
        <w:tabs>
          <w:tab w:val="left" w:pos="360"/>
        </w:tabs>
        <w:ind w:left="360" w:right="199"/>
      </w:pPr>
    </w:p>
    <w:p w:rsidR="008E7E24" w:rsidRPr="00440847" w:rsidP="00AA0A08" w14:paraId="5FFC43C2" w14:textId="6BAB933D">
      <w:pPr>
        <w:pStyle w:val="BodyText"/>
        <w:numPr>
          <w:ilvl w:val="0"/>
          <w:numId w:val="14"/>
        </w:numPr>
        <w:tabs>
          <w:tab w:val="left" w:pos="360"/>
        </w:tabs>
        <w:ind w:left="720" w:right="199"/>
        <w:rPr>
          <w:b/>
          <w:bCs/>
        </w:rPr>
      </w:pPr>
      <w:bookmarkStart w:id="40" w:name="_Hlk128027743"/>
      <w:bookmarkStart w:id="41" w:name="_Hlk128029676"/>
      <w:r w:rsidRPr="00A7208E">
        <w:rPr>
          <w:b/>
          <w:bCs/>
          <w:i/>
          <w:iCs/>
        </w:rPr>
        <w:t xml:space="preserve"> Records Retention Requirements </w:t>
      </w:r>
      <w:r w:rsidRPr="00A7208E" w:rsidR="00F96D44">
        <w:rPr>
          <w:b/>
          <w:bCs/>
          <w:color w:val="C00000"/>
        </w:rPr>
        <w:t xml:space="preserve">(50 </w:t>
      </w:r>
      <w:r w:rsidRPr="00A7208E">
        <w:rPr>
          <w:b/>
          <w:bCs/>
          <w:color w:val="C00000"/>
        </w:rPr>
        <w:t>CFR 21.16</w:t>
      </w:r>
      <w:r w:rsidRPr="00A7208E" w:rsidR="00CF5C9A">
        <w:rPr>
          <w:b/>
          <w:bCs/>
          <w:color w:val="C00000"/>
        </w:rPr>
        <w:t>, 21.18</w:t>
      </w:r>
      <w:r w:rsidRPr="00A7208E" w:rsidR="005062D7">
        <w:rPr>
          <w:b/>
          <w:bCs/>
          <w:color w:val="C00000"/>
        </w:rPr>
        <w:t xml:space="preserve">, </w:t>
      </w:r>
      <w:r w:rsidRPr="002863D2" w:rsidR="005062D7">
        <w:rPr>
          <w:b/>
          <w:bCs/>
          <w:color w:val="C00000"/>
          <w:highlight w:val="yellow"/>
        </w:rPr>
        <w:t>21.2</w:t>
      </w:r>
      <w:r w:rsidRPr="002863D2" w:rsidR="002863D2">
        <w:rPr>
          <w:b/>
          <w:bCs/>
          <w:color w:val="C00000"/>
          <w:highlight w:val="yellow"/>
        </w:rPr>
        <w:t>2</w:t>
      </w:r>
      <w:r w:rsidRPr="00A7208E" w:rsidR="00470349">
        <w:rPr>
          <w:b/>
          <w:bCs/>
          <w:color w:val="C00000"/>
        </w:rPr>
        <w:t>, 22.15</w:t>
      </w:r>
      <w:bookmarkEnd w:id="40"/>
      <w:r w:rsidRPr="00A7208E" w:rsidR="00D741D3">
        <w:rPr>
          <w:b/>
          <w:bCs/>
          <w:color w:val="C00000"/>
        </w:rPr>
        <w:t>)</w:t>
      </w:r>
      <w:bookmarkEnd w:id="41"/>
    </w:p>
    <w:p w:rsidR="00E67768" w:rsidRPr="00440847" w:rsidP="000033EC" w14:paraId="2D96E582" w14:textId="73FBD1DC">
      <w:pPr>
        <w:pStyle w:val="BodyText"/>
        <w:tabs>
          <w:tab w:val="left" w:pos="360"/>
        </w:tabs>
        <w:ind w:left="810" w:right="199"/>
      </w:pPr>
      <w:bookmarkStart w:id="42" w:name="_Hlk166672208"/>
      <w:r>
        <w:t>Regulations in this rulemaking require authorized individuals to maintain records of activities conducted under their authorization:</w:t>
      </w:r>
      <w:bookmarkEnd w:id="42"/>
    </w:p>
    <w:p w:rsidR="008E7E24" w:rsidRPr="00A7208E" w:rsidP="000033EC" w14:paraId="6BC0634F" w14:textId="005C3FE4">
      <w:pPr>
        <w:pStyle w:val="BodyText"/>
        <w:numPr>
          <w:ilvl w:val="0"/>
          <w:numId w:val="9"/>
        </w:numPr>
        <w:tabs>
          <w:tab w:val="left" w:pos="360"/>
        </w:tabs>
        <w:ind w:left="1170" w:right="199"/>
        <w:rPr>
          <w:rFonts w:eastAsia="Times New Roman"/>
        </w:rPr>
      </w:pPr>
      <w:bookmarkStart w:id="43" w:name="_Hlk128027769"/>
      <w:r w:rsidRPr="00A7208E">
        <w:t xml:space="preserve">§ 21.16 – </w:t>
      </w:r>
      <w:r w:rsidRPr="00A7208E" w:rsidR="00C74587">
        <w:rPr>
          <w:rFonts w:eastAsia="Times New Roman"/>
        </w:rPr>
        <w:t xml:space="preserve">Authorized individuals </w:t>
      </w:r>
      <w:r w:rsidRPr="00A7208E">
        <w:rPr>
          <w:rFonts w:eastAsia="Times New Roman"/>
        </w:rPr>
        <w:t>must maintain records of all donated birds, including eagles sent to the National Eagle Repository</w:t>
      </w:r>
      <w:r w:rsidR="00233C4B">
        <w:rPr>
          <w:rFonts w:eastAsia="Times New Roman"/>
        </w:rPr>
        <w:t>,</w:t>
      </w:r>
      <w:r w:rsidRPr="00A7208E">
        <w:rPr>
          <w:rFonts w:eastAsia="Times New Roman"/>
        </w:rPr>
        <w:t xml:space="preserve"> for 5 years.  Records must include species, specimen type, date, location salvaged, and recipient.  At any reasonable time upon request by the Service, </w:t>
      </w:r>
      <w:r w:rsidRPr="00A7208E" w:rsidR="00291539">
        <w:rPr>
          <w:rFonts w:eastAsia="Times New Roman"/>
        </w:rPr>
        <w:t xml:space="preserve">the authorized individual </w:t>
      </w:r>
      <w:r w:rsidRPr="00A7208E">
        <w:rPr>
          <w:rFonts w:eastAsia="Times New Roman"/>
        </w:rPr>
        <w:t xml:space="preserve">must allow the Service to inspect any birds held under this authorization and to review any </w:t>
      </w:r>
      <w:r w:rsidRPr="00A7208E">
        <w:rPr>
          <w:rFonts w:eastAsia="Times New Roman"/>
        </w:rPr>
        <w:t>records kept.</w:t>
      </w:r>
    </w:p>
    <w:p w:rsidR="00CF5C9A" w:rsidRPr="00A7208E" w:rsidP="000033EC" w14:paraId="390DE51B" w14:textId="458F3A97">
      <w:pPr>
        <w:pStyle w:val="BodyText"/>
        <w:numPr>
          <w:ilvl w:val="0"/>
          <w:numId w:val="9"/>
        </w:numPr>
        <w:tabs>
          <w:tab w:val="left" w:pos="360"/>
        </w:tabs>
        <w:ind w:left="1170" w:right="199"/>
        <w:rPr>
          <w:rFonts w:eastAsia="Times New Roman"/>
        </w:rPr>
      </w:pPr>
      <w:r w:rsidRPr="00A7208E">
        <w:t xml:space="preserve">§ 21.18 – </w:t>
      </w:r>
      <w:r w:rsidRPr="00A7208E" w:rsidR="00C74587">
        <w:rPr>
          <w:rFonts w:eastAsia="Times New Roman"/>
        </w:rPr>
        <w:t xml:space="preserve">Authorized individuals </w:t>
      </w:r>
      <w:r w:rsidRPr="00A7208E">
        <w:t xml:space="preserve">must maintain accurate records of operations on a calendar-year basis and retain these records for 5 years.  </w:t>
      </w:r>
      <w:r w:rsidRPr="002B11F5">
        <w:rPr>
          <w:highlight w:val="yellow"/>
        </w:rPr>
        <w:t xml:space="preserve">Records must reflect </w:t>
      </w:r>
      <w:r w:rsidRPr="002B11F5" w:rsidR="005F193F">
        <w:rPr>
          <w:highlight w:val="yellow"/>
        </w:rPr>
        <w:t xml:space="preserve">how the individual meets the eligibility criteria for this authorization, </w:t>
      </w:r>
      <w:r w:rsidRPr="002B11F5">
        <w:rPr>
          <w:highlight w:val="yellow"/>
        </w:rPr>
        <w:t>the programs conducted, each specimen in possession, and, if applicable, specimen disposition.</w:t>
      </w:r>
      <w:r w:rsidRPr="00A7208E">
        <w:t xml:space="preserve">  At any reasonable time upon request by the Service, </w:t>
      </w:r>
      <w:r w:rsidRPr="00A7208E" w:rsidR="00291539">
        <w:rPr>
          <w:rFonts w:eastAsia="Times New Roman"/>
        </w:rPr>
        <w:t xml:space="preserve">the authorized individual </w:t>
      </w:r>
      <w:r w:rsidRPr="00A7208E">
        <w:t>must allow the Service to inspect any migratory bird specimens held under this regulatory authorization and review any records kept.</w:t>
      </w:r>
    </w:p>
    <w:p w:rsidR="00046921" w:rsidRPr="00A7208E" w:rsidP="000033EC" w14:paraId="186FE744" w14:textId="1DD51F4C">
      <w:pPr>
        <w:pStyle w:val="BodyText"/>
        <w:numPr>
          <w:ilvl w:val="0"/>
          <w:numId w:val="9"/>
        </w:numPr>
        <w:tabs>
          <w:tab w:val="left" w:pos="360"/>
        </w:tabs>
        <w:ind w:left="1170" w:right="199"/>
        <w:rPr>
          <w:rFonts w:eastAsia="Times New Roman"/>
        </w:rPr>
      </w:pPr>
      <w:r w:rsidRPr="002863D2">
        <w:rPr>
          <w:highlight w:val="yellow"/>
        </w:rPr>
        <w:t>§ 21.2</w:t>
      </w:r>
      <w:r w:rsidRPr="002863D2" w:rsidR="002863D2">
        <w:rPr>
          <w:highlight w:val="yellow"/>
        </w:rPr>
        <w:t>2</w:t>
      </w:r>
      <w:r w:rsidRPr="00A7208E">
        <w:t xml:space="preserve"> – Licensed veterinarians must keep records for 5 years of all migratory birds held and treated under this authorization, including those euthanized.  </w:t>
      </w:r>
      <w:r w:rsidRPr="002B11F5">
        <w:rPr>
          <w:highlight w:val="yellow"/>
        </w:rPr>
        <w:t>Records must include the species of bird, the type of injury, the date of acquisition, disposition (e.g., live bird transferred, remains destroyed, or remains donated)</w:t>
      </w:r>
      <w:r w:rsidRPr="002B11F5" w:rsidR="00CA3732">
        <w:rPr>
          <w:highlight w:val="yellow"/>
        </w:rPr>
        <w:t>, and, if the bird died in their care, the date and cause of death</w:t>
      </w:r>
      <w:r w:rsidRPr="002B11F5">
        <w:rPr>
          <w:highlight w:val="yellow"/>
        </w:rPr>
        <w:t xml:space="preserve">. </w:t>
      </w:r>
      <w:r w:rsidRPr="002B11F5" w:rsidR="00291539">
        <w:rPr>
          <w:highlight w:val="yellow"/>
        </w:rPr>
        <w:t xml:space="preserve"> </w:t>
      </w:r>
      <w:r w:rsidRPr="002B11F5" w:rsidR="00CA3732">
        <w:rPr>
          <w:highlight w:val="yellow"/>
        </w:rPr>
        <w:t>Upon an inspection report, a</w:t>
      </w:r>
      <w:r w:rsidRPr="002B11F5" w:rsidR="00291539">
        <w:rPr>
          <w:highlight w:val="yellow"/>
        </w:rPr>
        <w:t>uthorized i</w:t>
      </w:r>
      <w:r w:rsidRPr="002B11F5">
        <w:rPr>
          <w:highlight w:val="yellow"/>
        </w:rPr>
        <w:t xml:space="preserve">ndividuals must present </w:t>
      </w:r>
      <w:r w:rsidRPr="002B11F5" w:rsidR="00CA3732">
        <w:rPr>
          <w:highlight w:val="yellow"/>
        </w:rPr>
        <w:t>available</w:t>
      </w:r>
      <w:r w:rsidRPr="002B11F5">
        <w:rPr>
          <w:highlight w:val="yellow"/>
        </w:rPr>
        <w:t xml:space="preserve"> specimens and </w:t>
      </w:r>
      <w:r w:rsidRPr="002B11F5" w:rsidR="004E1B4A">
        <w:rPr>
          <w:highlight w:val="yellow"/>
        </w:rPr>
        <w:t xml:space="preserve">records </w:t>
      </w:r>
      <w:r w:rsidRPr="002B11F5">
        <w:rPr>
          <w:highlight w:val="yellow"/>
        </w:rPr>
        <w:t>at any reasonable time.</w:t>
      </w:r>
    </w:p>
    <w:p w:rsidR="002E44E8" w:rsidRPr="00A7208E" w:rsidP="000033EC" w14:paraId="1D5CDE92" w14:textId="3586A504">
      <w:pPr>
        <w:pStyle w:val="BodyText"/>
        <w:numPr>
          <w:ilvl w:val="0"/>
          <w:numId w:val="9"/>
        </w:numPr>
        <w:tabs>
          <w:tab w:val="left" w:pos="360"/>
        </w:tabs>
        <w:ind w:left="1170" w:right="199"/>
        <w:rPr>
          <w:rFonts w:eastAsia="Times New Roman"/>
        </w:rPr>
      </w:pPr>
      <w:r w:rsidRPr="00A7208E">
        <w:t xml:space="preserve">§ 21.34 – </w:t>
      </w:r>
      <w:r w:rsidRPr="002B11F5">
        <w:rPr>
          <w:highlight w:val="yellow"/>
        </w:rPr>
        <w:t xml:space="preserve">Agencies must keep records for 5 years of activities conducted under </w:t>
      </w:r>
      <w:bookmarkStart w:id="44" w:name="_Hlk166672601"/>
      <w:r w:rsidRPr="002B11F5" w:rsidR="004A7516">
        <w:rPr>
          <w:highlight w:val="yellow"/>
        </w:rPr>
        <w:t xml:space="preserve">paragraphs (a)(2) through (a)(4) </w:t>
      </w:r>
      <w:bookmarkEnd w:id="44"/>
      <w:r w:rsidRPr="002B11F5" w:rsidR="004A7516">
        <w:rPr>
          <w:highlight w:val="yellow"/>
        </w:rPr>
        <w:t>of this section</w:t>
      </w:r>
      <w:r w:rsidRPr="002B11F5">
        <w:rPr>
          <w:highlight w:val="yellow"/>
        </w:rPr>
        <w:t>.</w:t>
      </w:r>
      <w:r w:rsidRPr="00A7208E">
        <w:t xml:space="preserve"> </w:t>
      </w:r>
      <w:r w:rsidRPr="00A7208E" w:rsidR="00291539">
        <w:t xml:space="preserve"> </w:t>
      </w:r>
      <w:r w:rsidRPr="00A7208E">
        <w:t>The records must include the species and number of birds, the type of activity, date, and disposition.</w:t>
      </w:r>
    </w:p>
    <w:p w:rsidR="002E44E8" w:rsidRPr="00A7208E" w:rsidP="000033EC" w14:paraId="430406AF" w14:textId="0EE3C4E6">
      <w:pPr>
        <w:pStyle w:val="BodyText"/>
        <w:numPr>
          <w:ilvl w:val="0"/>
          <w:numId w:val="9"/>
        </w:numPr>
        <w:tabs>
          <w:tab w:val="left" w:pos="360"/>
        </w:tabs>
        <w:ind w:left="1170" w:right="199"/>
        <w:rPr>
          <w:rFonts w:eastAsia="Times New Roman"/>
        </w:rPr>
      </w:pPr>
      <w:r w:rsidRPr="00A7208E">
        <w:t xml:space="preserve">§ 22.15 – Authorized individuals must maintain accurate records of operations on a calendar-year basis and retain these records for 5 years.  </w:t>
      </w:r>
      <w:r w:rsidRPr="002B11F5">
        <w:rPr>
          <w:highlight w:val="yellow"/>
        </w:rPr>
        <w:t xml:space="preserve">Records must reflect </w:t>
      </w:r>
      <w:r w:rsidRPr="00E44976" w:rsidR="00DC5B3A">
        <w:rPr>
          <w:highlight w:val="yellow"/>
        </w:rPr>
        <w:t xml:space="preserve">how </w:t>
      </w:r>
      <w:r w:rsidRPr="00E44976" w:rsidR="00E44976">
        <w:rPr>
          <w:highlight w:val="yellow"/>
        </w:rPr>
        <w:t>the authorized individual meets the eligibility criteria for this authorization</w:t>
      </w:r>
      <w:r w:rsidRPr="00E44976" w:rsidR="00DC5B3A">
        <w:rPr>
          <w:highlight w:val="yellow"/>
        </w:rPr>
        <w:t xml:space="preserve">, </w:t>
      </w:r>
      <w:r w:rsidRPr="00E44976">
        <w:rPr>
          <w:highlight w:val="yellow"/>
        </w:rPr>
        <w:t xml:space="preserve">the </w:t>
      </w:r>
      <w:r w:rsidRPr="002B11F5">
        <w:rPr>
          <w:highlight w:val="yellow"/>
        </w:rPr>
        <w:t xml:space="preserve">programs conducted, each specimen in possession, and, if applicable, specimen disposition.  </w:t>
      </w:r>
      <w:r w:rsidRPr="002B11F5" w:rsidR="00CD6ED4">
        <w:rPr>
          <w:rFonts w:eastAsia="Times New Roman"/>
          <w:highlight w:val="yellow"/>
        </w:rPr>
        <w:t xml:space="preserve">At any reasonable time upon request by the Service, the authorized individual must allow the Service to inspect any </w:t>
      </w:r>
      <w:r w:rsidRPr="002B11F5" w:rsidR="00CA5E6E">
        <w:rPr>
          <w:rFonts w:eastAsia="Times New Roman"/>
          <w:highlight w:val="yellow"/>
        </w:rPr>
        <w:t>migratory bird specimens</w:t>
      </w:r>
      <w:r w:rsidRPr="002B11F5" w:rsidR="00CD6ED4">
        <w:rPr>
          <w:rFonts w:eastAsia="Times New Roman"/>
          <w:highlight w:val="yellow"/>
        </w:rPr>
        <w:t xml:space="preserve"> held under this </w:t>
      </w:r>
      <w:r w:rsidRPr="002B11F5" w:rsidR="00CA5E6E">
        <w:rPr>
          <w:rFonts w:eastAsia="Times New Roman"/>
          <w:highlight w:val="yellow"/>
        </w:rPr>
        <w:t xml:space="preserve">regulatory </w:t>
      </w:r>
      <w:r w:rsidRPr="002B11F5" w:rsidR="00CD6ED4">
        <w:rPr>
          <w:rFonts w:eastAsia="Times New Roman"/>
          <w:highlight w:val="yellow"/>
        </w:rPr>
        <w:t>authorization and review any records kept.</w:t>
      </w:r>
      <w:bookmarkEnd w:id="43"/>
    </w:p>
    <w:p w:rsidR="008E7E24" w:rsidRPr="00A7208E" w:rsidP="008E7E24" w14:paraId="4EAEB4E0" w14:textId="77777777">
      <w:pPr>
        <w:pStyle w:val="BodyText"/>
        <w:tabs>
          <w:tab w:val="left" w:pos="360"/>
        </w:tabs>
        <w:ind w:left="360" w:right="199"/>
      </w:pPr>
    </w:p>
    <w:p w:rsidR="00881FD9" w:rsidRPr="00440847" w:rsidP="00AA0A08" w14:paraId="30A46309" w14:textId="439A4B01">
      <w:pPr>
        <w:pStyle w:val="BodyText"/>
        <w:numPr>
          <w:ilvl w:val="0"/>
          <w:numId w:val="14"/>
        </w:numPr>
        <w:tabs>
          <w:tab w:val="left" w:pos="360"/>
        </w:tabs>
        <w:ind w:left="720" w:right="199"/>
        <w:rPr>
          <w:b/>
          <w:bCs/>
        </w:rPr>
      </w:pPr>
      <w:bookmarkStart w:id="45" w:name="_Hlk128027780"/>
      <w:bookmarkStart w:id="46" w:name="_Hlk128029719"/>
      <w:r w:rsidRPr="00A7208E">
        <w:rPr>
          <w:b/>
          <w:bCs/>
          <w:i/>
          <w:iCs/>
        </w:rPr>
        <w:t xml:space="preserve"> 3</w:t>
      </w:r>
      <w:r w:rsidRPr="00A7208E">
        <w:rPr>
          <w:b/>
          <w:bCs/>
          <w:i/>
          <w:iCs/>
          <w:vertAlign w:val="superscript"/>
        </w:rPr>
        <w:t>rd</w:t>
      </w:r>
      <w:r w:rsidRPr="00A7208E">
        <w:rPr>
          <w:b/>
          <w:bCs/>
          <w:i/>
          <w:iCs/>
        </w:rPr>
        <w:t xml:space="preserve"> Party Notifications – Educational Programs </w:t>
      </w:r>
      <w:r w:rsidRPr="00A7208E" w:rsidR="00F96D44">
        <w:rPr>
          <w:b/>
          <w:bCs/>
          <w:color w:val="C00000"/>
        </w:rPr>
        <w:t xml:space="preserve">(50 </w:t>
      </w:r>
      <w:r w:rsidRPr="00A7208E">
        <w:rPr>
          <w:b/>
          <w:bCs/>
          <w:color w:val="C00000"/>
        </w:rPr>
        <w:t>CFR 21.18</w:t>
      </w:r>
      <w:bookmarkEnd w:id="45"/>
      <w:r w:rsidRPr="00A7208E" w:rsidR="00D741D3">
        <w:rPr>
          <w:b/>
          <w:bCs/>
          <w:color w:val="C00000"/>
        </w:rPr>
        <w:t>)</w:t>
      </w:r>
      <w:bookmarkEnd w:id="46"/>
    </w:p>
    <w:p w:rsidR="001F388C" w:rsidRPr="00440847" w:rsidP="000033EC" w14:paraId="0BA440D8" w14:textId="29E955B1">
      <w:pPr>
        <w:pStyle w:val="BodyText"/>
        <w:tabs>
          <w:tab w:val="left" w:pos="360"/>
        </w:tabs>
        <w:ind w:left="810" w:right="199"/>
      </w:pPr>
      <w:bookmarkStart w:id="47" w:name="_Hlk166672715"/>
      <w:r>
        <w:t>Several regulations in this rulemaking require specimens to be available for educational purposes:</w:t>
      </w:r>
    </w:p>
    <w:p w:rsidR="006C6E51" w:rsidRPr="002940C9" w:rsidP="000033EC" w14:paraId="5CB98937" w14:textId="12D2A798">
      <w:pPr>
        <w:pStyle w:val="BodyText"/>
        <w:numPr>
          <w:ilvl w:val="0"/>
          <w:numId w:val="13"/>
        </w:numPr>
        <w:tabs>
          <w:tab w:val="left" w:pos="360"/>
        </w:tabs>
        <w:ind w:left="1170" w:right="199"/>
        <w:rPr>
          <w:rFonts w:eastAsia="Times New Roman"/>
        </w:rPr>
      </w:pPr>
      <w:bookmarkStart w:id="48" w:name="_Hlk128027813"/>
      <w:bookmarkEnd w:id="47"/>
      <w:r w:rsidRPr="00A7208E">
        <w:t xml:space="preserve">§ 21.18 – </w:t>
      </w:r>
      <w:r w:rsidRPr="00A7208E">
        <w:rPr>
          <w:rFonts w:eastAsia="Times New Roman"/>
        </w:rPr>
        <w:t xml:space="preserve">Migratory bird specimens must be used for public </w:t>
      </w:r>
      <w:r w:rsidRPr="002B11F5" w:rsidR="009B59DA">
        <w:rPr>
          <w:rFonts w:eastAsia="Times New Roman"/>
          <w:highlight w:val="yellow"/>
        </w:rPr>
        <w:t>conservation</w:t>
      </w:r>
      <w:r w:rsidR="009B59DA">
        <w:rPr>
          <w:rFonts w:eastAsia="Times New Roman"/>
        </w:rPr>
        <w:t xml:space="preserve"> </w:t>
      </w:r>
      <w:r w:rsidRPr="00A7208E">
        <w:rPr>
          <w:rFonts w:eastAsia="Times New Roman"/>
        </w:rPr>
        <w:t>educational programs or held for public archival purposes.  Programs must include information about migratory bird ecology, biology, or conservation.</w:t>
      </w:r>
      <w:r w:rsidR="002940C9">
        <w:t xml:space="preserve"> </w:t>
      </w:r>
      <w:bookmarkStart w:id="49" w:name="_Hlk166672751"/>
      <w:r w:rsidRPr="002940C9">
        <w:rPr>
          <w:rFonts w:eastAsia="Times New Roman"/>
        </w:rPr>
        <w:t>Specimens held for archival purposes must be properly archived and readily accessible to the public for research purposes.</w:t>
      </w:r>
      <w:bookmarkEnd w:id="49"/>
      <w:r w:rsidRPr="002940C9">
        <w:rPr>
          <w:rFonts w:eastAsia="Times New Roman"/>
        </w:rPr>
        <w:t xml:space="preserve"> </w:t>
      </w:r>
    </w:p>
    <w:p w:rsidR="006F6F52" w:rsidRPr="00A7208E" w:rsidP="000033EC" w14:paraId="47E2567B" w14:textId="59BDDD69">
      <w:pPr>
        <w:pStyle w:val="BodyText"/>
        <w:numPr>
          <w:ilvl w:val="0"/>
          <w:numId w:val="13"/>
        </w:numPr>
        <w:tabs>
          <w:tab w:val="left" w:pos="360"/>
        </w:tabs>
        <w:ind w:left="1170" w:right="199"/>
        <w:rPr>
          <w:rFonts w:eastAsia="Times New Roman"/>
        </w:rPr>
      </w:pPr>
      <w:r w:rsidRPr="00A7208E">
        <w:t>§ 22.15 – Eagle specimens must be used for public educational programs or held for public archival purposes.  Programs must include information about eagle ecology, biology, or conservation.</w:t>
      </w:r>
      <w:bookmarkEnd w:id="48"/>
      <w:r w:rsidR="00C30D1A">
        <w:t xml:space="preserve"> </w:t>
      </w:r>
      <w:r w:rsidR="00440847">
        <w:t xml:space="preserve"> </w:t>
      </w:r>
      <w:bookmarkStart w:id="50" w:name="_Hlk166672799"/>
      <w:r w:rsidRPr="0056631D" w:rsidR="00C30D1A">
        <w:rPr>
          <w:bCs/>
        </w:rPr>
        <w:t>Specimens held for archival purposes must be properly archived and readily accessible to the public for research purposes.</w:t>
      </w:r>
      <w:bookmarkEnd w:id="50"/>
    </w:p>
    <w:p w:rsidR="00C11299" w:rsidRPr="00A7208E" w:rsidP="000033EC" w14:paraId="7B528091" w14:textId="271B2227">
      <w:pPr>
        <w:pStyle w:val="BodyText"/>
        <w:tabs>
          <w:tab w:val="left" w:pos="360"/>
        </w:tabs>
        <w:ind w:left="1170" w:right="199"/>
      </w:pPr>
    </w:p>
    <w:p w:rsidR="00B1137B" w:rsidRPr="002638E6" w:rsidP="00B1137B" w14:paraId="4E71CE59" w14:textId="325CC8C9">
      <w:pPr>
        <w:pStyle w:val="BodyText"/>
        <w:numPr>
          <w:ilvl w:val="0"/>
          <w:numId w:val="14"/>
        </w:numPr>
        <w:tabs>
          <w:tab w:val="left" w:pos="360"/>
        </w:tabs>
        <w:ind w:left="720" w:right="199"/>
        <w:rPr>
          <w:rFonts w:eastAsia="Times New Roman"/>
          <w:highlight w:val="yellow"/>
        </w:rPr>
      </w:pPr>
      <w:r w:rsidRPr="002638E6">
        <w:rPr>
          <w:rFonts w:eastAsia="Times New Roman"/>
          <w:b/>
          <w:bCs/>
          <w:i/>
          <w:iCs/>
          <w:highlight w:val="yellow"/>
        </w:rPr>
        <w:t>Notification Requirement</w:t>
      </w:r>
      <w:r w:rsidRPr="002638E6" w:rsidR="00F4417C">
        <w:rPr>
          <w:rFonts w:eastAsia="Times New Roman"/>
          <w:b/>
          <w:bCs/>
          <w:i/>
          <w:iCs/>
          <w:highlight w:val="yellow"/>
        </w:rPr>
        <w:t xml:space="preserve"> – Current Authorizations</w:t>
      </w:r>
      <w:r w:rsidRPr="002638E6" w:rsidR="00F4417C">
        <w:rPr>
          <w:rFonts w:eastAsia="Times New Roman"/>
          <w:b/>
          <w:bCs/>
          <w:i/>
          <w:iCs/>
          <w:color w:val="C00000"/>
          <w:highlight w:val="yellow"/>
        </w:rPr>
        <w:t xml:space="preserve"> </w:t>
      </w:r>
      <w:r w:rsidRPr="002638E6" w:rsidR="00F4417C">
        <w:rPr>
          <w:rFonts w:eastAsia="Times New Roman"/>
          <w:b/>
          <w:bCs/>
          <w:color w:val="C00000"/>
          <w:highlight w:val="yellow"/>
        </w:rPr>
        <w:t>(50 CFR 21.18)</w:t>
      </w:r>
      <w:r w:rsidR="00E44976">
        <w:rPr>
          <w:rFonts w:eastAsia="Times New Roman"/>
          <w:b/>
          <w:bCs/>
          <w:color w:val="C00000"/>
          <w:highlight w:val="yellow"/>
        </w:rPr>
        <w:t xml:space="preserve"> </w:t>
      </w:r>
      <w:r w:rsidRPr="00E44976" w:rsidR="00E44976">
        <w:rPr>
          <w:rFonts w:eastAsia="Times New Roman"/>
          <w:b/>
          <w:bCs/>
          <w:i/>
          <w:iCs/>
          <w:color w:val="C00000"/>
          <w:highlight w:val="yellow"/>
        </w:rPr>
        <w:t>NEW</w:t>
      </w:r>
    </w:p>
    <w:p w:rsidR="006818EF" w:rsidRPr="002638E6" w:rsidP="00F4417C" w14:paraId="70DEAA6F" w14:textId="179DEED7">
      <w:pPr>
        <w:pStyle w:val="BodyText"/>
        <w:tabs>
          <w:tab w:val="left" w:pos="360"/>
        </w:tabs>
        <w:ind w:left="720" w:right="199"/>
        <w:rPr>
          <w:highlight w:val="yellow"/>
        </w:rPr>
      </w:pPr>
      <w:r w:rsidRPr="002638E6">
        <w:rPr>
          <w:highlight w:val="yellow"/>
        </w:rPr>
        <w:t>So that we may better understand the number and types of entities operating under the current exhibition exception</w:t>
      </w:r>
      <w:r w:rsidRPr="002638E6" w:rsidR="00551360">
        <w:rPr>
          <w:highlight w:val="yellow"/>
        </w:rPr>
        <w:t xml:space="preserve">, </w:t>
      </w:r>
      <w:r w:rsidRPr="002638E6">
        <w:rPr>
          <w:highlight w:val="yellow"/>
        </w:rPr>
        <w:t xml:space="preserve">we request that </w:t>
      </w:r>
      <w:r w:rsidRPr="002638E6" w:rsidR="00551360">
        <w:rPr>
          <w:highlight w:val="yellow"/>
        </w:rPr>
        <w:t>entities currently operating under 50 CFR 21.12(b)(1) email the Service by [INSERT DATE 60 DAYS AFTER THE DATE OF FEDERAL REGISTER PUBLICATION] with the following information: (1) the entity name, physical address, and, if different, mailing address; (2) the name, title, and contact information of the principal officer who is in charge of the organization; (3) the name, title, and contact information of the primary contact the Service should use, if different than the principal officer; and (4) the following statement: “This entity is currently operating under the permit exception</w:t>
      </w:r>
      <w:r w:rsidRPr="002638E6" w:rsidR="0003015D">
        <w:rPr>
          <w:highlight w:val="yellow"/>
        </w:rPr>
        <w:t xml:space="preserve"> at</w:t>
      </w:r>
      <w:r w:rsidRPr="002638E6" w:rsidR="00551360">
        <w:rPr>
          <w:highlight w:val="yellow"/>
        </w:rPr>
        <w:t xml:space="preserve"> 50 CFR 21.12(b)(1) and intends to continue operating under the conditions of this exception until the Service publishes </w:t>
      </w:r>
      <w:r w:rsidRPr="002638E6" w:rsidR="00551360">
        <w:rPr>
          <w:highlight w:val="yellow"/>
        </w:rPr>
        <w:t xml:space="preserve">exhibition regulations.” </w:t>
      </w:r>
    </w:p>
    <w:p w:rsidR="002638E6" w:rsidRPr="002638E6" w:rsidP="00F4417C" w14:paraId="0B4758C6" w14:textId="77777777">
      <w:pPr>
        <w:pStyle w:val="BodyText"/>
        <w:tabs>
          <w:tab w:val="left" w:pos="360"/>
        </w:tabs>
        <w:ind w:left="720" w:right="199"/>
        <w:rPr>
          <w:highlight w:val="yellow"/>
        </w:rPr>
      </w:pPr>
    </w:p>
    <w:p w:rsidR="00F4417C" w:rsidRPr="00F4417C" w:rsidP="00F4417C" w14:paraId="68863546" w14:textId="0AEAC0E6">
      <w:pPr>
        <w:pStyle w:val="BodyText"/>
        <w:tabs>
          <w:tab w:val="left" w:pos="360"/>
        </w:tabs>
        <w:ind w:left="720" w:right="199"/>
        <w:rPr>
          <w:rFonts w:eastAsia="Times New Roman"/>
        </w:rPr>
      </w:pPr>
      <w:r w:rsidRPr="002638E6">
        <w:rPr>
          <w:highlight w:val="yellow"/>
        </w:rPr>
        <w:t>T</w:t>
      </w:r>
      <w:r w:rsidRPr="002638E6" w:rsidR="00551360">
        <w:rPr>
          <w:highlight w:val="yellow"/>
        </w:rPr>
        <w:t>he Service</w:t>
      </w:r>
      <w:r w:rsidRPr="002638E6">
        <w:rPr>
          <w:highlight w:val="yellow"/>
        </w:rPr>
        <w:t xml:space="preserve"> will use this information </w:t>
      </w:r>
      <w:r w:rsidRPr="002638E6" w:rsidR="00551360">
        <w:rPr>
          <w:highlight w:val="yellow"/>
        </w:rPr>
        <w:t>to contact</w:t>
      </w:r>
      <w:r w:rsidRPr="002638E6">
        <w:rPr>
          <w:highlight w:val="yellow"/>
        </w:rPr>
        <w:t xml:space="preserve"> those</w:t>
      </w:r>
      <w:r w:rsidRPr="002638E6" w:rsidR="00551360">
        <w:rPr>
          <w:highlight w:val="yellow"/>
        </w:rPr>
        <w:t xml:space="preserve"> entities once the new</w:t>
      </w:r>
      <w:r w:rsidRPr="002638E6">
        <w:rPr>
          <w:highlight w:val="yellow"/>
        </w:rPr>
        <w:t xml:space="preserve"> exhibition</w:t>
      </w:r>
      <w:r w:rsidRPr="002638E6" w:rsidR="00551360">
        <w:rPr>
          <w:highlight w:val="yellow"/>
        </w:rPr>
        <w:t xml:space="preserve"> regulations are final</w:t>
      </w:r>
      <w:r w:rsidRPr="002638E6">
        <w:rPr>
          <w:highlight w:val="yellow"/>
        </w:rPr>
        <w:t>.</w:t>
      </w:r>
    </w:p>
    <w:p w:rsidR="00881FD9" w:rsidP="00440847" w14:paraId="75814B04" w14:textId="7BAE859B">
      <w:pPr>
        <w:pStyle w:val="BodyText"/>
        <w:tabs>
          <w:tab w:val="left" w:pos="360"/>
        </w:tabs>
        <w:ind w:right="199"/>
      </w:pPr>
    </w:p>
    <w:p w:rsidR="00F61AB3" w:rsidP="00725B17" w14:paraId="49C27AA3" w14:textId="2CF673F2">
      <w:pPr>
        <w:pStyle w:val="BodyText"/>
        <w:ind w:right="199"/>
        <w:rPr>
          <w:b/>
          <w:bCs/>
          <w:color w:val="C00000"/>
        </w:rPr>
      </w:pPr>
      <w:r>
        <w:rPr>
          <w:b/>
          <w:bCs/>
          <w:i/>
          <w:iCs/>
        </w:rPr>
        <w:t>Reporting</w:t>
      </w:r>
      <w:r w:rsidR="00A75800">
        <w:rPr>
          <w:b/>
          <w:bCs/>
          <w:i/>
          <w:iCs/>
        </w:rPr>
        <w:t xml:space="preserve"> Requirement –</w:t>
      </w:r>
      <w:r>
        <w:rPr>
          <w:b/>
          <w:bCs/>
          <w:i/>
          <w:iCs/>
        </w:rPr>
        <w:t xml:space="preserve"> Federal Bird Bands</w:t>
      </w:r>
      <w:r w:rsidRPr="00F465F6">
        <w:rPr>
          <w:b/>
          <w:bCs/>
        </w:rPr>
        <w:t xml:space="preserve"> </w:t>
      </w:r>
      <w:r w:rsidR="00F96D44">
        <w:rPr>
          <w:b/>
          <w:bCs/>
          <w:color w:val="C00000"/>
        </w:rPr>
        <w:t>(5</w:t>
      </w:r>
      <w:r w:rsidRPr="00F465F6" w:rsidR="00F96D44">
        <w:rPr>
          <w:b/>
          <w:bCs/>
          <w:color w:val="C00000"/>
        </w:rPr>
        <w:t xml:space="preserve">0 </w:t>
      </w:r>
      <w:r w:rsidRPr="00F465F6">
        <w:rPr>
          <w:b/>
          <w:bCs/>
          <w:color w:val="C00000"/>
        </w:rPr>
        <w:t xml:space="preserve">CFR </w:t>
      </w:r>
      <w:r w:rsidRPr="006B714E">
        <w:rPr>
          <w:b/>
          <w:bCs/>
          <w:color w:val="C00000"/>
        </w:rPr>
        <w:t>21.</w:t>
      </w:r>
      <w:r>
        <w:rPr>
          <w:b/>
          <w:bCs/>
          <w:color w:val="C00000"/>
        </w:rPr>
        <w:t>16</w:t>
      </w:r>
      <w:r w:rsidR="00D741D3">
        <w:rPr>
          <w:b/>
          <w:bCs/>
          <w:color w:val="C00000"/>
        </w:rPr>
        <w:t>)</w:t>
      </w:r>
    </w:p>
    <w:p w:rsidR="00F61AB3" w:rsidRPr="00F61AB3" w:rsidP="00725B17" w14:paraId="44E79DED" w14:textId="3EC96854">
      <w:pPr>
        <w:pStyle w:val="BodyText"/>
        <w:ind w:right="199"/>
        <w:rPr>
          <w:rFonts w:eastAsia="Times New Roman"/>
          <w:i/>
          <w:iCs/>
        </w:rPr>
      </w:pPr>
      <w:r>
        <w:rPr>
          <w:rFonts w:eastAsia="Times New Roman"/>
        </w:rPr>
        <w:t xml:space="preserve">Authorized individuals who </w:t>
      </w:r>
      <w:r w:rsidRPr="005C71D0">
        <w:rPr>
          <w:rFonts w:eastAsia="Times New Roman"/>
        </w:rPr>
        <w:t>encounter a migratory bird with a Federal band</w:t>
      </w:r>
      <w:r>
        <w:rPr>
          <w:rFonts w:eastAsia="Times New Roman"/>
        </w:rPr>
        <w:t xml:space="preserve"> </w:t>
      </w:r>
      <w:r w:rsidRPr="005C71D0">
        <w:rPr>
          <w:rFonts w:eastAsia="Times New Roman"/>
        </w:rPr>
        <w:t>must report the band to the U.S. Geological Survey Bird Banding Laboratory.</w:t>
      </w:r>
      <w:r>
        <w:rPr>
          <w:rFonts w:eastAsia="Times New Roman"/>
        </w:rPr>
        <w:t xml:space="preserve">  </w:t>
      </w:r>
      <w:r w:rsidRPr="00F61AB3">
        <w:rPr>
          <w:rFonts w:eastAsia="Times New Roman"/>
          <w:b/>
          <w:bCs/>
          <w:i/>
          <w:iCs/>
        </w:rPr>
        <w:t>NOTE:</w:t>
      </w:r>
      <w:r w:rsidRPr="00F61AB3">
        <w:rPr>
          <w:rFonts w:eastAsia="Times New Roman"/>
          <w:i/>
          <w:iCs/>
        </w:rPr>
        <w:t xml:space="preserve">  This requirement</w:t>
      </w:r>
      <w:r w:rsidR="00B40BCE">
        <w:rPr>
          <w:rFonts w:eastAsia="Times New Roman"/>
          <w:i/>
          <w:iCs/>
        </w:rPr>
        <w:t>,</w:t>
      </w:r>
      <w:r w:rsidRPr="00F61AB3">
        <w:rPr>
          <w:rFonts w:eastAsia="Times New Roman"/>
          <w:i/>
          <w:iCs/>
        </w:rPr>
        <w:t xml:space="preserve"> </w:t>
      </w:r>
      <w:r w:rsidRPr="00F61AB3" w:rsidR="00B40BCE">
        <w:rPr>
          <w:rFonts w:eastAsia="Times New Roman"/>
          <w:i/>
          <w:iCs/>
        </w:rPr>
        <w:t xml:space="preserve">referenced </w:t>
      </w:r>
      <w:r w:rsidR="00B40BCE">
        <w:rPr>
          <w:rFonts w:eastAsia="Times New Roman"/>
          <w:i/>
          <w:iCs/>
        </w:rPr>
        <w:t xml:space="preserve">in Service regulations </w:t>
      </w:r>
      <w:r w:rsidRPr="00F61AB3" w:rsidR="00B40BCE">
        <w:rPr>
          <w:rFonts w:eastAsia="Times New Roman"/>
          <w:i/>
          <w:iCs/>
        </w:rPr>
        <w:t xml:space="preserve">as </w:t>
      </w:r>
      <w:r w:rsidR="00B40BCE">
        <w:rPr>
          <w:rFonts w:eastAsia="Times New Roman"/>
          <w:i/>
          <w:iCs/>
        </w:rPr>
        <w:t>a</w:t>
      </w:r>
      <w:r w:rsidRPr="00F61AB3" w:rsidR="00B40BCE">
        <w:rPr>
          <w:rFonts w:eastAsia="Times New Roman"/>
          <w:i/>
          <w:iCs/>
        </w:rPr>
        <w:t xml:space="preserve"> requirement</w:t>
      </w:r>
      <w:r w:rsidR="00B40BCE">
        <w:rPr>
          <w:rFonts w:eastAsia="Times New Roman"/>
          <w:i/>
          <w:iCs/>
        </w:rPr>
        <w:t xml:space="preserve"> in </w:t>
      </w:r>
      <w:r w:rsidRPr="00B40BCE" w:rsidR="00B40BCE">
        <w:rPr>
          <w:rFonts w:eastAsia="Times New Roman"/>
          <w:i/>
          <w:iCs/>
        </w:rPr>
        <w:t>§ 21.1</w:t>
      </w:r>
      <w:r w:rsidR="00B40BCE">
        <w:rPr>
          <w:rFonts w:eastAsia="Times New Roman"/>
          <w:i/>
          <w:iCs/>
        </w:rPr>
        <w:t>6,</w:t>
      </w:r>
      <w:r w:rsidRPr="00F61AB3" w:rsidR="00B40BCE">
        <w:rPr>
          <w:rFonts w:eastAsia="Times New Roman"/>
          <w:i/>
          <w:iCs/>
        </w:rPr>
        <w:t xml:space="preserve"> is </w:t>
      </w:r>
      <w:r w:rsidRPr="00F61AB3">
        <w:rPr>
          <w:rFonts w:eastAsia="Times New Roman"/>
          <w:i/>
          <w:iCs/>
        </w:rPr>
        <w:t>already approved by OMB under Control No. 1028-0082.</w:t>
      </w:r>
      <w:r w:rsidR="00E81372">
        <w:rPr>
          <w:rFonts w:eastAsia="Times New Roman"/>
          <w:i/>
          <w:iCs/>
        </w:rPr>
        <w:t xml:space="preserve">  The burden is not included in this submission.</w:t>
      </w:r>
    </w:p>
    <w:p w:rsidR="00F61AB3" w:rsidP="00F61AB3" w14:paraId="7148848A" w14:textId="77777777">
      <w:pPr>
        <w:pStyle w:val="BodyText"/>
        <w:tabs>
          <w:tab w:val="left" w:pos="360"/>
        </w:tabs>
        <w:ind w:right="199"/>
      </w:pPr>
    </w:p>
    <w:p w:rsidR="0079448B" w:rsidRPr="00CF5C67" w:rsidP="00A90F6F" w14:paraId="10115147" w14:textId="2B4D8165">
      <w:pPr>
        <w:pStyle w:val="NormalWeb"/>
        <w:shd w:val="clear" w:color="auto" w:fill="FFFFFF"/>
        <w:tabs>
          <w:tab w:val="left" w:pos="360"/>
          <w:tab w:val="left" w:pos="720"/>
        </w:tabs>
        <w:spacing w:before="0" w:beforeAutospacing="0" w:after="0" w:afterAutospacing="0"/>
        <w:rPr>
          <w:rFonts w:ascii="Arial" w:hAnsi="Arial" w:cs="Arial"/>
          <w:b/>
          <w:sz w:val="22"/>
          <w:szCs w:val="22"/>
        </w:rPr>
      </w:pPr>
      <w:r w:rsidRPr="00CF5C67">
        <w:rPr>
          <w:rFonts w:ascii="Arial" w:hAnsi="Arial" w:cs="Arial"/>
          <w:b/>
          <w:sz w:val="22"/>
          <w:szCs w:val="22"/>
        </w:rPr>
        <w:t>3.</w:t>
      </w:r>
      <w:r w:rsidRPr="00CF5C67">
        <w:rPr>
          <w:rFonts w:ascii="Arial" w:hAnsi="Arial" w:cs="Arial"/>
          <w:b/>
          <w:sz w:val="22"/>
          <w:szCs w:val="22"/>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79448B" w:rsidRPr="00CF5C67" w:rsidP="00A90F6F" w14:paraId="0367BCA1" w14:textId="77777777">
      <w:pPr>
        <w:tabs>
          <w:tab w:val="left" w:pos="360"/>
          <w:tab w:val="left" w:pos="720"/>
        </w:tabs>
      </w:pPr>
    </w:p>
    <w:p w:rsidR="004B3904" w:rsidRPr="00CF5C67" w:rsidP="004B3904" w14:paraId="79D71C5A" w14:textId="4FCE7F1E">
      <w:r>
        <w:t xml:space="preserve">This is a nonform collection.  Information collection requirements </w:t>
      </w:r>
      <w:r w:rsidR="002971AA">
        <w:t xml:space="preserve">requiring designation letters or authorizations </w:t>
      </w:r>
      <w:r>
        <w:t>may be completed via email</w:t>
      </w:r>
      <w:r w:rsidR="002971AA">
        <w:t xml:space="preserve">.  </w:t>
      </w:r>
    </w:p>
    <w:p w:rsidR="004B3904" w:rsidRPr="00CF5C67" w:rsidP="00A90F6F" w14:paraId="1FA34DF1" w14:textId="77777777">
      <w:pPr>
        <w:pStyle w:val="BodyText"/>
        <w:tabs>
          <w:tab w:val="left" w:pos="360"/>
        </w:tabs>
        <w:ind w:right="134"/>
      </w:pPr>
    </w:p>
    <w:p w:rsidR="0079448B" w:rsidRPr="00CF5C67" w:rsidP="00A90F6F" w14:paraId="2546F0EE" w14:textId="77777777">
      <w:pPr>
        <w:tabs>
          <w:tab w:val="left" w:pos="360"/>
          <w:tab w:val="left" w:pos="720"/>
        </w:tabs>
        <w:rPr>
          <w:b/>
        </w:rPr>
      </w:pPr>
      <w:r w:rsidRPr="00CF5C67">
        <w:rPr>
          <w:b/>
        </w:rPr>
        <w:t>4.</w:t>
      </w:r>
      <w:r w:rsidRPr="00CF5C67">
        <w:rPr>
          <w:b/>
        </w:rPr>
        <w:tab/>
        <w:t>Describe efforts to identify duplication.  Show specifically why any similar information already available cannot be used or modified for use for the purposes described in Item 2 above.</w:t>
      </w:r>
    </w:p>
    <w:p w:rsidR="0079448B" w:rsidRPr="00CF5C67" w:rsidP="00A90F6F" w14:paraId="2D95B041" w14:textId="77777777">
      <w:pPr>
        <w:tabs>
          <w:tab w:val="left" w:pos="360"/>
          <w:tab w:val="left" w:pos="720"/>
        </w:tabs>
      </w:pPr>
    </w:p>
    <w:p w:rsidR="00864F63" w:rsidRPr="00CF5C67" w:rsidP="002971AA" w14:paraId="1CC6F41B" w14:textId="7FDDEEA0">
      <w:pPr>
        <w:pStyle w:val="BodyText"/>
        <w:tabs>
          <w:tab w:val="left" w:pos="360"/>
        </w:tabs>
        <w:ind w:right="186"/>
      </w:pPr>
      <w:r>
        <w:t xml:space="preserve">The Service </w:t>
      </w:r>
      <w:r w:rsidRPr="00CF5C67">
        <w:t xml:space="preserve">is </w:t>
      </w:r>
      <w:r>
        <w:t xml:space="preserve">the </w:t>
      </w:r>
      <w:r w:rsidRPr="0043478D">
        <w:t>Federal agency delegated with the primary responsibility for managing migratory birds, including bald eagles and golden eagles</w:t>
      </w:r>
      <w:r>
        <w:t xml:space="preserve"> under the MBTA.  T</w:t>
      </w:r>
      <w:r w:rsidRPr="00CF5C67" w:rsidR="00DF1289">
        <w:t>he information that we collect is not available from any other source.</w:t>
      </w:r>
      <w:r w:rsidRPr="00CF5C67" w:rsidR="00500242">
        <w:t xml:space="preserve"> </w:t>
      </w:r>
      <w:r w:rsidRPr="00CF5C67" w:rsidR="00DF1289">
        <w:t xml:space="preserve"> </w:t>
      </w:r>
    </w:p>
    <w:p w:rsidR="00864F63" w:rsidRPr="00CF5C67" w:rsidP="00A90F6F" w14:paraId="178F6BE7" w14:textId="77777777">
      <w:pPr>
        <w:pStyle w:val="BodyText"/>
        <w:tabs>
          <w:tab w:val="left" w:pos="360"/>
        </w:tabs>
      </w:pPr>
    </w:p>
    <w:p w:rsidR="0079448B" w:rsidRPr="00CF5C67" w:rsidP="00A90F6F" w14:paraId="3453FE28" w14:textId="77777777">
      <w:pPr>
        <w:tabs>
          <w:tab w:val="left" w:pos="360"/>
          <w:tab w:val="left" w:pos="720"/>
        </w:tabs>
        <w:rPr>
          <w:b/>
        </w:rPr>
      </w:pPr>
      <w:r w:rsidRPr="00CF5C67">
        <w:rPr>
          <w:b/>
        </w:rPr>
        <w:t>5.</w:t>
      </w:r>
      <w:r w:rsidRPr="00CF5C67">
        <w:rPr>
          <w:b/>
        </w:rPr>
        <w:tab/>
        <w:t>If the collection of information impacts small businesses or other small entities, describe any methods used to minimize burden.</w:t>
      </w:r>
    </w:p>
    <w:p w:rsidR="0079448B" w:rsidRPr="00CF5C67" w:rsidP="00A90F6F" w14:paraId="154A0EA3" w14:textId="77777777">
      <w:pPr>
        <w:tabs>
          <w:tab w:val="left" w:pos="360"/>
          <w:tab w:val="left" w:pos="720"/>
        </w:tabs>
      </w:pPr>
    </w:p>
    <w:p w:rsidR="00864F63" w:rsidRPr="00CF5C67" w:rsidP="00A90F6F" w14:paraId="0DFE3B59" w14:textId="28F7C0AD">
      <w:pPr>
        <w:pStyle w:val="BodyText"/>
        <w:tabs>
          <w:tab w:val="left" w:pos="360"/>
        </w:tabs>
      </w:pPr>
      <w:r w:rsidRPr="00CF5C67">
        <w:t xml:space="preserve">We collect only the minimum information necessary to establish eligibility </w:t>
      </w:r>
      <w:r w:rsidRPr="00CF5C67" w:rsidR="00372BC4">
        <w:t xml:space="preserve">of </w:t>
      </w:r>
      <w:r w:rsidR="002971AA">
        <w:t>individuals for migratory bird and eagle possession under regulatory authorizations</w:t>
      </w:r>
      <w:r w:rsidRPr="00CF5C67">
        <w:t>.</w:t>
      </w:r>
      <w:r w:rsidRPr="00CF5C67" w:rsidR="00053E11">
        <w:t xml:space="preserve">  </w:t>
      </w:r>
    </w:p>
    <w:p w:rsidR="00341D20" w:rsidRPr="00CF5C67" w:rsidP="00A90F6F" w14:paraId="6D377BBA" w14:textId="77777777">
      <w:pPr>
        <w:tabs>
          <w:tab w:val="left" w:pos="360"/>
        </w:tabs>
      </w:pPr>
    </w:p>
    <w:p w:rsidR="0079448B" w:rsidRPr="00CF5C67" w:rsidP="00A90F6F" w14:paraId="49AEF4C0" w14:textId="77777777">
      <w:pPr>
        <w:tabs>
          <w:tab w:val="left" w:pos="360"/>
          <w:tab w:val="left" w:pos="720"/>
        </w:tabs>
        <w:rPr>
          <w:b/>
        </w:rPr>
      </w:pPr>
      <w:r w:rsidRPr="00CF5C67">
        <w:rPr>
          <w:b/>
        </w:rPr>
        <w:t>6.</w:t>
      </w:r>
      <w:r w:rsidRPr="00CF5C67">
        <w:rPr>
          <w:b/>
        </w:rPr>
        <w:tab/>
        <w:t>Describe the consequence to Federal program or policy activities if the collection is not conducted or is conducted less frequently, as well as any technical or legal obstacles to reducing burden.</w:t>
      </w:r>
    </w:p>
    <w:p w:rsidR="0079448B" w:rsidRPr="00CF5C67" w:rsidP="00A90F6F" w14:paraId="57F05319" w14:textId="77777777">
      <w:pPr>
        <w:tabs>
          <w:tab w:val="left" w:pos="360"/>
          <w:tab w:val="left" w:pos="720"/>
        </w:tabs>
      </w:pPr>
    </w:p>
    <w:p w:rsidR="00864F63" w:rsidRPr="00CF5C67" w:rsidP="00A90F6F" w14:paraId="15E4676D" w14:textId="58A403BF">
      <w:pPr>
        <w:pStyle w:val="BodyText"/>
        <w:tabs>
          <w:tab w:val="left" w:pos="360"/>
        </w:tabs>
        <w:ind w:right="407"/>
      </w:pPr>
      <w:r w:rsidRPr="00CF5C67">
        <w:t>If we do not collect the information</w:t>
      </w:r>
      <w:r w:rsidRPr="00CF5C67" w:rsidR="0013416B">
        <w:t>,</w:t>
      </w:r>
      <w:r w:rsidRPr="00CF5C67">
        <w:t xml:space="preserve"> or if we collect the information less frequently, we </w:t>
      </w:r>
      <w:r w:rsidRPr="00CF5C67" w:rsidR="00FE4B94">
        <w:t>w</w:t>
      </w:r>
      <w:r w:rsidRPr="00CF5C67">
        <w:t xml:space="preserve">ould </w:t>
      </w:r>
      <w:r w:rsidRPr="00CF5C67" w:rsidR="00FE4B94">
        <w:t xml:space="preserve">be unable to </w:t>
      </w:r>
      <w:r w:rsidRPr="00CF5C67">
        <w:t xml:space="preserve">implement many </w:t>
      </w:r>
      <w:r w:rsidR="003B5A10">
        <w:t>F</w:t>
      </w:r>
      <w:r w:rsidRPr="00CF5C67" w:rsidR="003B5A10">
        <w:t xml:space="preserve">ederally </w:t>
      </w:r>
      <w:r w:rsidRPr="00CF5C67" w:rsidR="0013416B">
        <w:t xml:space="preserve">mandated </w:t>
      </w:r>
      <w:r w:rsidRPr="00CF5C67">
        <w:t>wildlife protection pro</w:t>
      </w:r>
      <w:r w:rsidRPr="00CF5C67" w:rsidR="00500242">
        <w:t>grams</w:t>
      </w:r>
      <w:r w:rsidRPr="00CF5C67" w:rsidR="0013416B">
        <w:t xml:space="preserve">.  </w:t>
      </w:r>
    </w:p>
    <w:p w:rsidR="002E38F7" w:rsidRPr="00CF5C67" w:rsidP="00A90F6F" w14:paraId="55E2BA6E" w14:textId="7616E014">
      <w:pPr>
        <w:pStyle w:val="BodyText"/>
        <w:tabs>
          <w:tab w:val="left" w:pos="360"/>
        </w:tabs>
        <w:ind w:right="407"/>
      </w:pPr>
    </w:p>
    <w:p w:rsidR="0079448B" w:rsidRPr="00CF5C67" w:rsidP="00A90F6F" w14:paraId="4977EDDE" w14:textId="77777777">
      <w:pPr>
        <w:tabs>
          <w:tab w:val="left" w:pos="360"/>
          <w:tab w:val="left" w:pos="720"/>
        </w:tabs>
        <w:rPr>
          <w:b/>
        </w:rPr>
      </w:pPr>
      <w:r w:rsidRPr="00CF5C67">
        <w:rPr>
          <w:b/>
        </w:rPr>
        <w:t>7.</w:t>
      </w:r>
      <w:r w:rsidRPr="00CF5C67">
        <w:rPr>
          <w:b/>
        </w:rPr>
        <w:tab/>
        <w:t>Explain any special circumstances that would cause an information collection to be conducted in a manner:</w:t>
      </w:r>
    </w:p>
    <w:p w:rsidR="0079448B" w:rsidRPr="00CF5C67" w:rsidP="00A90F6F" w14:paraId="18ED444E" w14:textId="77777777">
      <w:pPr>
        <w:tabs>
          <w:tab w:val="left" w:pos="360"/>
          <w:tab w:val="left" w:pos="720"/>
        </w:tabs>
        <w:ind w:left="720" w:hanging="720"/>
        <w:rPr>
          <w:b/>
        </w:rPr>
      </w:pPr>
      <w:r w:rsidRPr="00CF5C67">
        <w:rPr>
          <w:b/>
        </w:rPr>
        <w:tab/>
        <w:t>*</w:t>
      </w:r>
      <w:r w:rsidRPr="00CF5C67">
        <w:rPr>
          <w:b/>
        </w:rPr>
        <w:tab/>
        <w:t>requiring respondents to report information to the agency more often than quarterly;</w:t>
      </w:r>
    </w:p>
    <w:p w:rsidR="0079448B" w:rsidRPr="00CF5C67" w:rsidP="00A90F6F" w14:paraId="616211F7" w14:textId="77777777">
      <w:pPr>
        <w:tabs>
          <w:tab w:val="left" w:pos="360"/>
          <w:tab w:val="left" w:pos="720"/>
        </w:tabs>
        <w:ind w:left="720" w:hanging="720"/>
        <w:rPr>
          <w:b/>
        </w:rPr>
      </w:pPr>
      <w:r w:rsidRPr="00CF5C67">
        <w:rPr>
          <w:b/>
        </w:rPr>
        <w:tab/>
        <w:t>*</w:t>
      </w:r>
      <w:r w:rsidRPr="00CF5C67">
        <w:rPr>
          <w:b/>
        </w:rPr>
        <w:tab/>
        <w:t>requiring respondents to prepare a written response to a collection of information in fewer than 30 days after receipt of it;</w:t>
      </w:r>
    </w:p>
    <w:p w:rsidR="0079448B" w:rsidRPr="00CF5C67" w:rsidP="00A90F6F" w14:paraId="0A582253" w14:textId="77777777">
      <w:pPr>
        <w:tabs>
          <w:tab w:val="left" w:pos="360"/>
          <w:tab w:val="left" w:pos="720"/>
        </w:tabs>
        <w:ind w:left="720" w:hanging="720"/>
        <w:rPr>
          <w:b/>
        </w:rPr>
      </w:pPr>
      <w:r w:rsidRPr="00CF5C67">
        <w:rPr>
          <w:b/>
        </w:rPr>
        <w:tab/>
        <w:t>*</w:t>
      </w:r>
      <w:r w:rsidRPr="00CF5C67">
        <w:rPr>
          <w:b/>
        </w:rPr>
        <w:tab/>
        <w:t>requiring respondents to submit more than an original and two copies of any document;</w:t>
      </w:r>
    </w:p>
    <w:p w:rsidR="0079448B" w:rsidRPr="00CF5C67" w:rsidP="00A90F6F" w14:paraId="72298BB6" w14:textId="77777777">
      <w:pPr>
        <w:tabs>
          <w:tab w:val="left" w:pos="360"/>
          <w:tab w:val="left" w:pos="720"/>
        </w:tabs>
        <w:ind w:left="720" w:hanging="720"/>
        <w:rPr>
          <w:b/>
        </w:rPr>
      </w:pPr>
      <w:r w:rsidRPr="00CF5C67">
        <w:rPr>
          <w:b/>
        </w:rPr>
        <w:tab/>
        <w:t>*</w:t>
      </w:r>
      <w:r w:rsidRPr="00CF5C67">
        <w:rPr>
          <w:b/>
        </w:rPr>
        <w:tab/>
        <w:t xml:space="preserve">requiring respondents to retain records, other than health, medical, government </w:t>
      </w:r>
      <w:r w:rsidRPr="00CF5C67">
        <w:rPr>
          <w:b/>
        </w:rPr>
        <w:t>contract, grant-in-aid, or tax records, for more than three years;</w:t>
      </w:r>
    </w:p>
    <w:p w:rsidR="0079448B" w:rsidRPr="00CF5C67" w:rsidP="00A90F6F" w14:paraId="3EE1C2D9" w14:textId="77777777">
      <w:pPr>
        <w:tabs>
          <w:tab w:val="left" w:pos="360"/>
          <w:tab w:val="left" w:pos="720"/>
        </w:tabs>
        <w:ind w:left="720" w:hanging="720"/>
        <w:rPr>
          <w:b/>
        </w:rPr>
      </w:pPr>
      <w:r w:rsidRPr="00CF5C67">
        <w:rPr>
          <w:b/>
        </w:rPr>
        <w:tab/>
        <w:t>*</w:t>
      </w:r>
      <w:r w:rsidRPr="00CF5C67">
        <w:rPr>
          <w:b/>
        </w:rPr>
        <w:tab/>
        <w:t>in connection with a statistical survey that is not designed to produce valid and reliable results that can be generalized to the universe of study;</w:t>
      </w:r>
    </w:p>
    <w:p w:rsidR="0079448B" w:rsidRPr="00CF5C67" w:rsidP="00A90F6F" w14:paraId="75FCD0E0" w14:textId="77777777">
      <w:pPr>
        <w:tabs>
          <w:tab w:val="left" w:pos="360"/>
          <w:tab w:val="left" w:pos="720"/>
        </w:tabs>
        <w:ind w:left="720" w:hanging="720"/>
        <w:rPr>
          <w:b/>
        </w:rPr>
      </w:pPr>
      <w:r w:rsidRPr="00CF5C67">
        <w:rPr>
          <w:b/>
        </w:rPr>
        <w:tab/>
        <w:t>*</w:t>
      </w:r>
      <w:r w:rsidRPr="00CF5C67">
        <w:rPr>
          <w:b/>
        </w:rPr>
        <w:tab/>
        <w:t>requiring the use of a statistical data classification that has not been reviewed and approved by OMB;</w:t>
      </w:r>
    </w:p>
    <w:p w:rsidR="0079448B" w:rsidRPr="00CF5C67" w:rsidP="00A90F6F" w14:paraId="7EE61D9A" w14:textId="77777777">
      <w:pPr>
        <w:tabs>
          <w:tab w:val="left" w:pos="360"/>
          <w:tab w:val="left" w:pos="720"/>
        </w:tabs>
        <w:ind w:left="720" w:hanging="720"/>
        <w:rPr>
          <w:b/>
        </w:rPr>
      </w:pPr>
      <w:r w:rsidRPr="00CF5C67">
        <w:rPr>
          <w:b/>
        </w:rPr>
        <w:tab/>
        <w:t>*</w:t>
      </w:r>
      <w:r w:rsidRPr="00CF5C67">
        <w:rPr>
          <w:b/>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79448B" w:rsidRPr="00CF5C67" w:rsidP="00A90F6F" w14:paraId="5D0AA371" w14:textId="77777777">
      <w:pPr>
        <w:tabs>
          <w:tab w:val="left" w:pos="360"/>
          <w:tab w:val="left" w:pos="720"/>
        </w:tabs>
        <w:ind w:left="720" w:hanging="720"/>
      </w:pPr>
      <w:r w:rsidRPr="00CF5C67">
        <w:rPr>
          <w:b/>
        </w:rPr>
        <w:tab/>
        <w:t>*</w:t>
      </w:r>
      <w:r w:rsidRPr="00CF5C67">
        <w:rPr>
          <w:b/>
        </w:rPr>
        <w:tab/>
        <w:t>requiring respondents to submit proprietary trade secrets, or other confidential information, unless the agency can demonstrate that it has instituted procedures to protect the information's confidentiality to the extent permitted by law.</w:t>
      </w:r>
    </w:p>
    <w:p w:rsidR="0079448B" w:rsidRPr="00CF5C67" w:rsidP="00A90F6F" w14:paraId="7C2D01AF" w14:textId="77777777">
      <w:pPr>
        <w:tabs>
          <w:tab w:val="left" w:pos="360"/>
          <w:tab w:val="left" w:pos="720"/>
        </w:tabs>
      </w:pPr>
    </w:p>
    <w:p w:rsidR="003B5A10" w:rsidRPr="00B50214" w:rsidP="003B5A10" w14:paraId="04310DFC" w14:textId="77777777">
      <w:pPr>
        <w:tabs>
          <w:tab w:val="left" w:pos="360"/>
          <w:tab w:val="left" w:pos="720"/>
          <w:tab w:val="left" w:pos="1440"/>
        </w:tabs>
      </w:pPr>
      <w:r>
        <w:t>There are no special circumstances requiring collection of the information in a manner inconsistent with OMB guidelines.</w:t>
      </w:r>
    </w:p>
    <w:p w:rsidR="003B5A10" w:rsidRPr="00CF5C67" w:rsidP="00663D5E" w14:paraId="1A2CEF52" w14:textId="77777777">
      <w:pPr>
        <w:pStyle w:val="BodyText"/>
        <w:tabs>
          <w:tab w:val="left" w:pos="360"/>
        </w:tabs>
      </w:pPr>
    </w:p>
    <w:p w:rsidR="002D02BB" w:rsidRPr="00CF5C67" w:rsidP="00A90F6F" w14:paraId="24D40CF2" w14:textId="77777777">
      <w:pPr>
        <w:tabs>
          <w:tab w:val="left" w:pos="360"/>
          <w:tab w:val="left" w:pos="720"/>
        </w:tabs>
      </w:pPr>
      <w:r w:rsidRPr="00CF5C67">
        <w:rPr>
          <w:b/>
        </w:rPr>
        <w:t>8.</w:t>
      </w:r>
      <w:r w:rsidRPr="00CF5C67">
        <w:tab/>
      </w:r>
      <w:r w:rsidRPr="00CF5C67">
        <w:rPr>
          <w:b/>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2D02BB" w:rsidRPr="00CF5C67" w:rsidP="00A90F6F" w14:paraId="760178B3" w14:textId="77777777">
      <w:pPr>
        <w:tabs>
          <w:tab w:val="left" w:pos="360"/>
          <w:tab w:val="left" w:pos="720"/>
        </w:tabs>
        <w:rPr>
          <w:b/>
        </w:rPr>
      </w:pPr>
    </w:p>
    <w:p w:rsidR="002D02BB" w:rsidRPr="00CF5C67" w:rsidP="00A90F6F" w14:paraId="31807499" w14:textId="77777777">
      <w:pPr>
        <w:tabs>
          <w:tab w:val="left" w:pos="360"/>
          <w:tab w:val="left" w:pos="720"/>
        </w:tabs>
        <w:rPr>
          <w:b/>
        </w:rPr>
      </w:pPr>
      <w:r w:rsidRPr="00CF5C67">
        <w:rPr>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2D02BB" w:rsidRPr="00CF5C67" w:rsidP="00A90F6F" w14:paraId="2805D7F1" w14:textId="77777777">
      <w:pPr>
        <w:tabs>
          <w:tab w:val="left" w:pos="360"/>
          <w:tab w:val="left" w:pos="720"/>
        </w:tabs>
        <w:rPr>
          <w:b/>
        </w:rPr>
      </w:pPr>
    </w:p>
    <w:p w:rsidR="002D02BB" w:rsidRPr="00CF5C67" w:rsidP="00A90F6F" w14:paraId="033A0189" w14:textId="77777777">
      <w:pPr>
        <w:tabs>
          <w:tab w:val="left" w:pos="360"/>
          <w:tab w:val="left" w:pos="720"/>
        </w:tabs>
      </w:pPr>
      <w:r w:rsidRPr="00CF5C67">
        <w:rPr>
          <w:b/>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2D02BB" w:rsidRPr="00CF5C67" w:rsidP="00A90F6F" w14:paraId="63599519" w14:textId="77777777">
      <w:pPr>
        <w:tabs>
          <w:tab w:val="left" w:pos="360"/>
          <w:tab w:val="left" w:pos="720"/>
        </w:tabs>
      </w:pPr>
    </w:p>
    <w:p w:rsidR="00AC5B0C" w:rsidP="003B5A10" w14:paraId="7FAE301E" w14:textId="33E0D3EB">
      <w:pPr>
        <w:tabs>
          <w:tab w:val="left" w:pos="360"/>
          <w:tab w:val="left" w:pos="720"/>
          <w:tab w:val="left" w:pos="1440"/>
        </w:tabs>
        <w:ind w:right="186"/>
      </w:pPr>
      <w:r w:rsidRPr="002B11F5">
        <w:rPr>
          <w:highlight w:val="yellow"/>
        </w:rPr>
        <w:t xml:space="preserve">On June 1, 2023, we published in the </w:t>
      </w:r>
      <w:r w:rsidRPr="002B11F5">
        <w:rPr>
          <w:i/>
          <w:iCs/>
          <w:highlight w:val="yellow"/>
        </w:rPr>
        <w:t>Federal Register</w:t>
      </w:r>
      <w:r w:rsidRPr="002B11F5">
        <w:rPr>
          <w:highlight w:val="yellow"/>
        </w:rPr>
        <w:t xml:space="preserve"> a proposed rule</w:t>
      </w:r>
      <w:r w:rsidRPr="002B11F5" w:rsidR="0035466C">
        <w:rPr>
          <w:highlight w:val="yellow"/>
        </w:rPr>
        <w:t xml:space="preserve"> (RIN 1018-</w:t>
      </w:r>
      <w:r w:rsidRPr="002B11F5" w:rsidR="00022371">
        <w:rPr>
          <w:highlight w:val="yellow"/>
        </w:rPr>
        <w:t>BC76</w:t>
      </w:r>
      <w:r w:rsidR="002B11F5">
        <w:rPr>
          <w:highlight w:val="yellow"/>
        </w:rPr>
        <w:t xml:space="preserve">, </w:t>
      </w:r>
      <w:hyperlink r:id="rId8" w:history="1">
        <w:r w:rsidR="00836C6F">
          <w:rPr>
            <w:rStyle w:val="Hyperlink"/>
            <w:rFonts w:cs="Arial"/>
            <w:highlight w:val="yellow"/>
          </w:rPr>
          <w:t>88 FR 35809</w:t>
        </w:r>
      </w:hyperlink>
      <w:r w:rsidRPr="002B11F5" w:rsidR="0035466C">
        <w:rPr>
          <w:highlight w:val="yellow"/>
        </w:rPr>
        <w:t>) solicit</w:t>
      </w:r>
      <w:r w:rsidRPr="002B11F5" w:rsidR="00B66753">
        <w:rPr>
          <w:highlight w:val="yellow"/>
        </w:rPr>
        <w:t>ing</w:t>
      </w:r>
      <w:r w:rsidRPr="002B11F5" w:rsidR="0035466C">
        <w:rPr>
          <w:highlight w:val="yellow"/>
        </w:rPr>
        <w:t xml:space="preserve"> the necessary information to </w:t>
      </w:r>
      <w:r w:rsidRPr="002B11F5" w:rsidR="00B66753">
        <w:rPr>
          <w:highlight w:val="yellow"/>
        </w:rPr>
        <w:t xml:space="preserve">authorize </w:t>
      </w:r>
      <w:r w:rsidRPr="002B11F5" w:rsidR="00022371">
        <w:rPr>
          <w:highlight w:val="yellow"/>
        </w:rPr>
        <w:t xml:space="preserve">possession of </w:t>
      </w:r>
      <w:r w:rsidRPr="002B11F5" w:rsidR="00B66753">
        <w:rPr>
          <w:highlight w:val="yellow"/>
        </w:rPr>
        <w:t xml:space="preserve">migratory birds </w:t>
      </w:r>
      <w:r w:rsidRPr="002B11F5" w:rsidR="00022371">
        <w:rPr>
          <w:highlight w:val="yellow"/>
        </w:rPr>
        <w:t xml:space="preserve">and eagles </w:t>
      </w:r>
      <w:r w:rsidRPr="002B11F5" w:rsidR="00B66753">
        <w:rPr>
          <w:highlight w:val="yellow"/>
        </w:rPr>
        <w:t>under the MBTA.</w:t>
      </w:r>
      <w:r w:rsidRPr="00B66753" w:rsidR="00B66753">
        <w:t xml:space="preserve">  </w:t>
      </w:r>
      <w:r w:rsidRPr="004E1C25" w:rsidR="0035466C">
        <w:t>A copy of the proposed rule is attached.  The proposed rule solicit</w:t>
      </w:r>
      <w:r>
        <w:t>ed</w:t>
      </w:r>
      <w:r w:rsidRPr="004E1C25" w:rsidR="0035466C">
        <w:t xml:space="preserve"> public comment for a period of </w:t>
      </w:r>
      <w:r w:rsidR="00B66753">
        <w:t>6</w:t>
      </w:r>
      <w:r w:rsidRPr="004E1C25" w:rsidR="0035466C">
        <w:t>0 days on the information collection requirements described in this supporting statement</w:t>
      </w:r>
      <w:r w:rsidRPr="00DE595B" w:rsidR="00DE595B">
        <w:rPr>
          <w:highlight w:val="yellow"/>
        </w:rPr>
        <w:t>, ending on July 31, 2023</w:t>
      </w:r>
      <w:r w:rsidRPr="00DE595B" w:rsidR="0035466C">
        <w:rPr>
          <w:highlight w:val="yellow"/>
        </w:rPr>
        <w:t>.</w:t>
      </w:r>
      <w:r>
        <w:t xml:space="preserve"> </w:t>
      </w:r>
    </w:p>
    <w:p w:rsidR="00AC5B0C" w:rsidP="003B5A10" w14:paraId="57FFBC83" w14:textId="77777777">
      <w:pPr>
        <w:tabs>
          <w:tab w:val="left" w:pos="360"/>
          <w:tab w:val="left" w:pos="720"/>
          <w:tab w:val="left" w:pos="1440"/>
        </w:tabs>
        <w:ind w:right="186"/>
      </w:pPr>
    </w:p>
    <w:p w:rsidR="00E362D2" w:rsidRPr="00DE595B" w:rsidP="00410A92" w14:paraId="6BA0335B" w14:textId="57D4B711">
      <w:pPr>
        <w:rPr>
          <w:highlight w:val="yellow"/>
        </w:rPr>
      </w:pPr>
      <w:r w:rsidRPr="00DE595B">
        <w:rPr>
          <w:highlight w:val="yellow"/>
        </w:rPr>
        <w:t xml:space="preserve">The Service received 12 unique letters, which contained 59 distinct comments, on the proposed rule. </w:t>
      </w:r>
      <w:r w:rsidR="00DE595B">
        <w:rPr>
          <w:highlight w:val="yellow"/>
        </w:rPr>
        <w:t xml:space="preserve"> </w:t>
      </w:r>
      <w:r w:rsidRPr="00DE595B">
        <w:rPr>
          <w:highlight w:val="yellow"/>
        </w:rPr>
        <w:t xml:space="preserve">The following section contains the substantive public comments we received on the proposed rule and our responses. </w:t>
      </w:r>
      <w:r w:rsidR="00DE595B">
        <w:rPr>
          <w:highlight w:val="yellow"/>
        </w:rPr>
        <w:t xml:space="preserve"> </w:t>
      </w:r>
      <w:r w:rsidRPr="00DE595B">
        <w:rPr>
          <w:highlight w:val="yellow"/>
        </w:rPr>
        <w:t xml:space="preserve">Where appropriate, we explain why we did or did not incorporate the changes suggested by the commenters into this final rule. </w:t>
      </w:r>
      <w:r w:rsidR="00DE595B">
        <w:rPr>
          <w:highlight w:val="yellow"/>
        </w:rPr>
        <w:t xml:space="preserve"> </w:t>
      </w:r>
      <w:r w:rsidRPr="00DE595B">
        <w:rPr>
          <w:highlight w:val="yellow"/>
        </w:rPr>
        <w:t xml:space="preserve">Not included are the many comments providing general support for provisions of the rulemaking. </w:t>
      </w:r>
      <w:r w:rsidR="00DE595B">
        <w:rPr>
          <w:highlight w:val="yellow"/>
        </w:rPr>
        <w:t xml:space="preserve"> </w:t>
      </w:r>
      <w:r w:rsidRPr="00DE595B">
        <w:rPr>
          <w:highlight w:val="yellow"/>
        </w:rPr>
        <w:t xml:space="preserve">Likewise, we do not include summaries of any comments providing general opposition, unless they contain suggestions for improvement. </w:t>
      </w:r>
      <w:r w:rsidR="00DE595B">
        <w:rPr>
          <w:highlight w:val="yellow"/>
        </w:rPr>
        <w:t xml:space="preserve"> </w:t>
      </w:r>
      <w:r w:rsidRPr="00DE595B">
        <w:rPr>
          <w:highlight w:val="yellow"/>
        </w:rPr>
        <w:t>We also do not respond to comments that we considered to be outside the scope of this rulemaking.</w:t>
      </w:r>
    </w:p>
    <w:p w:rsidR="00DE595B" w:rsidRPr="00DE595B" w:rsidP="00410A92" w14:paraId="50AC536E" w14:textId="77777777">
      <w:pPr>
        <w:rPr>
          <w:highlight w:val="yellow"/>
        </w:rPr>
      </w:pPr>
    </w:p>
    <w:p w:rsidR="00E362D2" w:rsidRPr="002638E6" w:rsidP="00410A92" w14:paraId="1FFFFEBF" w14:textId="577D45B6">
      <w:pPr>
        <w:rPr>
          <w:b/>
          <w:bCs/>
          <w:highlight w:val="yellow"/>
          <w:u w:val="single"/>
        </w:rPr>
      </w:pPr>
      <w:r w:rsidRPr="002638E6">
        <w:rPr>
          <w:b/>
          <w:bCs/>
          <w:highlight w:val="yellow"/>
          <w:u w:val="single"/>
        </w:rPr>
        <w:t>Birds in Buildings</w:t>
      </w:r>
    </w:p>
    <w:p w:rsidR="00E362D2" w:rsidRPr="00DE595B" w:rsidP="00410A92" w14:paraId="583AC478" w14:textId="77777777">
      <w:pPr>
        <w:rPr>
          <w:b/>
          <w:bCs/>
          <w:highlight w:val="yellow"/>
        </w:rPr>
      </w:pPr>
    </w:p>
    <w:p w:rsidR="00EC56EE" w:rsidRPr="00DE595B" w:rsidP="00DE595B" w14:paraId="11362A21" w14:textId="22021796">
      <w:pPr>
        <w:rPr>
          <w:rFonts w:eastAsia="Times New Roman"/>
          <w:color w:val="000000" w:themeColor="text1"/>
          <w:highlight w:val="yellow"/>
        </w:rPr>
      </w:pPr>
      <w:r w:rsidRPr="00DE595B">
        <w:rPr>
          <w:b/>
          <w:bCs/>
          <w:i/>
          <w:iCs/>
          <w:highlight w:val="yellow"/>
        </w:rPr>
        <w:t>Comment</w:t>
      </w:r>
      <w:r w:rsidRPr="00DE595B" w:rsidR="00DE595B">
        <w:rPr>
          <w:b/>
          <w:bCs/>
          <w:i/>
          <w:iCs/>
          <w:highlight w:val="yellow"/>
        </w:rPr>
        <w:t>:</w:t>
      </w:r>
      <w:r w:rsidRPr="00DE595B">
        <w:rPr>
          <w:highlight w:val="yellow"/>
        </w:rPr>
        <w:t xml:space="preserve"> </w:t>
      </w:r>
      <w:r w:rsidR="00DE595B">
        <w:rPr>
          <w:highlight w:val="yellow"/>
        </w:rPr>
        <w:t xml:space="preserve"> </w:t>
      </w:r>
      <w:r w:rsidRPr="00DE595B">
        <w:rPr>
          <w:rFonts w:eastAsia="Times New Roman"/>
          <w:color w:val="000000" w:themeColor="text1"/>
          <w:highlight w:val="yellow"/>
        </w:rPr>
        <w:t>How should the public</w:t>
      </w:r>
      <w:r w:rsidRPr="00DE595B">
        <w:rPr>
          <w:rFonts w:eastAsia="Times New Roman"/>
          <w:color w:val="000000" w:themeColor="text1"/>
          <w:highlight w:val="yellow"/>
        </w:rPr>
        <w:t xml:space="preserve"> </w:t>
      </w:r>
      <w:r w:rsidRPr="00DE595B">
        <w:rPr>
          <w:rFonts w:eastAsia="Times New Roman"/>
          <w:color w:val="000000" w:themeColor="text1"/>
          <w:highlight w:val="yellow"/>
        </w:rPr>
        <w:t>locate a federally permitted rehabilitator?</w:t>
      </w:r>
    </w:p>
    <w:p w:rsidR="00EC56EE" w:rsidRPr="00DE595B" w:rsidP="00EC56EE" w14:paraId="44A46181" w14:textId="77777777">
      <w:pPr>
        <w:rPr>
          <w:rFonts w:eastAsia="Times New Roman"/>
          <w:i/>
          <w:iCs/>
          <w:color w:val="000000" w:themeColor="text1"/>
          <w:highlight w:val="yellow"/>
        </w:rPr>
      </w:pPr>
    </w:p>
    <w:p w:rsidR="00EC56EE" w:rsidRPr="00DE595B" w:rsidP="00DE595B" w14:paraId="65FAE00B" w14:textId="2E041752">
      <w:pPr>
        <w:ind w:left="360"/>
        <w:rPr>
          <w:rFonts w:eastAsia="Times New Roman"/>
          <w:color w:val="000000" w:themeColor="text1"/>
          <w:highlight w:val="yellow"/>
        </w:rPr>
      </w:pPr>
      <w:r w:rsidRPr="00DE595B">
        <w:rPr>
          <w:rFonts w:eastAsia="Times New Roman"/>
          <w:i/>
          <w:iCs/>
          <w:color w:val="000000" w:themeColor="text1"/>
          <w:highlight w:val="yellow"/>
        </w:rPr>
        <w:t>Response</w:t>
      </w:r>
      <w:r w:rsidRPr="00DE595B">
        <w:rPr>
          <w:rFonts w:eastAsia="Times New Roman"/>
          <w:color w:val="000000" w:themeColor="text1"/>
          <w:highlight w:val="yellow"/>
        </w:rPr>
        <w:t xml:space="preserve">: The Service maintains a map of federally permitted migratory bird rehabilitators. </w:t>
      </w:r>
      <w:r w:rsidR="00DE595B">
        <w:rPr>
          <w:rFonts w:eastAsia="Times New Roman"/>
          <w:color w:val="000000" w:themeColor="text1"/>
          <w:highlight w:val="yellow"/>
        </w:rPr>
        <w:t xml:space="preserve"> </w:t>
      </w:r>
      <w:r w:rsidRPr="00DE595B">
        <w:rPr>
          <w:rFonts w:eastAsia="Times New Roman"/>
          <w:color w:val="000000" w:themeColor="text1"/>
          <w:highlight w:val="yellow"/>
        </w:rPr>
        <w:t>This map can be found by visiting the migratory bird permits webpage (</w:t>
      </w:r>
      <w:hyperlink r:id="rId9" w:history="1">
        <w:r w:rsidRPr="00405D60" w:rsidR="00DE595B">
          <w:rPr>
            <w:rStyle w:val="Hyperlink"/>
            <w:rFonts w:eastAsia="Times New Roman" w:cs="Arial"/>
            <w:i/>
            <w:iCs/>
            <w:highlight w:val="yellow"/>
          </w:rPr>
          <w:t>https://www.fws.gov/program/migratory-bird-permits/living-around-birds</w:t>
        </w:r>
      </w:hyperlink>
      <w:r w:rsidRPr="00DE595B">
        <w:rPr>
          <w:rFonts w:eastAsia="Times New Roman"/>
          <w:color w:val="000000" w:themeColor="text1"/>
          <w:highlight w:val="yellow"/>
        </w:rPr>
        <w:t xml:space="preserve">) or the Service’s </w:t>
      </w:r>
      <w:r w:rsidRPr="00DE595B">
        <w:rPr>
          <w:rFonts w:eastAsia="Times New Roman"/>
          <w:color w:val="000000" w:themeColor="text1"/>
          <w:highlight w:val="yellow"/>
        </w:rPr>
        <w:t>arcgis</w:t>
      </w:r>
      <w:r w:rsidRPr="00DE595B">
        <w:rPr>
          <w:rFonts w:eastAsia="Times New Roman"/>
          <w:color w:val="000000" w:themeColor="text1"/>
          <w:highlight w:val="yellow"/>
        </w:rPr>
        <w:t xml:space="preserve"> webpage (</w:t>
      </w:r>
      <w:hyperlink r:id="rId10" w:history="1">
        <w:r w:rsidRPr="00405D60" w:rsidR="00DE595B">
          <w:rPr>
            <w:rStyle w:val="Hyperlink"/>
            <w:rFonts w:eastAsia="Times New Roman" w:cs="Arial"/>
            <w:i/>
            <w:iCs/>
            <w:highlight w:val="yellow"/>
          </w:rPr>
          <w:t>https://fws.maps.arcgis.com/</w:t>
        </w:r>
      </w:hyperlink>
      <w:r w:rsidRPr="00DE595B">
        <w:rPr>
          <w:rFonts w:eastAsia="Times New Roman"/>
          <w:color w:val="000000" w:themeColor="text1"/>
          <w:highlight w:val="yellow"/>
        </w:rPr>
        <w:t xml:space="preserve">) and selecting “Find a Migratory Bird Rehab Facility.” </w:t>
      </w:r>
    </w:p>
    <w:p w:rsidR="00EC56EE" w:rsidRPr="00DE595B" w:rsidP="00EC56EE" w14:paraId="21945DC2" w14:textId="77777777">
      <w:pPr>
        <w:rPr>
          <w:rFonts w:eastAsia="Times New Roman"/>
          <w:color w:val="000000" w:themeColor="text1"/>
          <w:highlight w:val="yellow"/>
        </w:rPr>
      </w:pPr>
    </w:p>
    <w:p w:rsidR="00F86E19" w:rsidRPr="00DE595B" w:rsidP="00DE595B" w14:paraId="5EDF959D" w14:textId="79D70827">
      <w:pPr>
        <w:rPr>
          <w:rFonts w:eastAsia="Times New Roman"/>
          <w:color w:val="000000" w:themeColor="text1"/>
          <w:highlight w:val="yellow"/>
        </w:rPr>
      </w:pPr>
      <w:r w:rsidRPr="00DE595B">
        <w:rPr>
          <w:b/>
          <w:bCs/>
          <w:i/>
          <w:iCs/>
          <w:highlight w:val="yellow"/>
        </w:rPr>
        <w:t>Comment:</w:t>
      </w:r>
      <w:r w:rsidRPr="00DE595B">
        <w:rPr>
          <w:highlight w:val="yellow"/>
        </w:rPr>
        <w:t xml:space="preserve"> </w:t>
      </w:r>
      <w:r>
        <w:rPr>
          <w:highlight w:val="yellow"/>
        </w:rPr>
        <w:t xml:space="preserve"> </w:t>
      </w:r>
      <w:r w:rsidRPr="00DE595B">
        <w:rPr>
          <w:rFonts w:eastAsia="Times New Roman"/>
          <w:color w:val="000000" w:themeColor="text1"/>
          <w:highlight w:val="yellow"/>
        </w:rPr>
        <w:t>How can the public access the proper guidelines for euthanasia and the drugs or equipment necessary?</w:t>
      </w:r>
    </w:p>
    <w:p w:rsidR="00EC56EE" w:rsidRPr="00DE595B" w:rsidP="00DE595B" w14:paraId="0573D6E5" w14:textId="77777777">
      <w:pPr>
        <w:rPr>
          <w:rFonts w:eastAsia="Times New Roman"/>
          <w:color w:val="000000" w:themeColor="text1"/>
          <w:highlight w:val="yellow"/>
        </w:rPr>
      </w:pPr>
    </w:p>
    <w:p w:rsidR="00687DDC" w:rsidRPr="00DE595B" w:rsidP="00DE595B" w14:paraId="65C1815E" w14:textId="62C47B43">
      <w:pPr>
        <w:ind w:left="360"/>
        <w:rPr>
          <w:highlight w:val="yellow"/>
        </w:rPr>
      </w:pPr>
      <w:r w:rsidRPr="00DE595B">
        <w:rPr>
          <w:i/>
          <w:iCs/>
          <w:highlight w:val="yellow"/>
        </w:rPr>
        <w:t>Response</w:t>
      </w:r>
      <w:r w:rsidRPr="00DE595B">
        <w:rPr>
          <w:highlight w:val="yellow"/>
        </w:rPr>
        <w:t xml:space="preserve">. The American Veterinary Medical Association Guidelines for the Euthanasia of Animals is readily available online at </w:t>
      </w:r>
      <w:hyperlink r:id="rId11" w:history="1">
        <w:r w:rsidRPr="00405D60" w:rsidR="00DE595B">
          <w:rPr>
            <w:rStyle w:val="Hyperlink"/>
            <w:rFonts w:cs="Arial"/>
            <w:i/>
            <w:iCs/>
            <w:highlight w:val="yellow"/>
          </w:rPr>
          <w:t>https://www.avma.org/resources-tools/avma-policies/avma-guidelines-euthanasia-animals</w:t>
        </w:r>
      </w:hyperlink>
      <w:r w:rsidRPr="00DE595B">
        <w:rPr>
          <w:highlight w:val="yellow"/>
        </w:rPr>
        <w:t xml:space="preserve"> with free public access. </w:t>
      </w:r>
    </w:p>
    <w:p w:rsidR="00E362D2" w:rsidRPr="00DE595B" w:rsidP="00410A92" w14:paraId="7581AD06" w14:textId="77777777">
      <w:pPr>
        <w:rPr>
          <w:highlight w:val="yellow"/>
        </w:rPr>
      </w:pPr>
    </w:p>
    <w:p w:rsidR="0096674C" w:rsidRPr="00DE595B" w:rsidP="00DE595B" w14:paraId="61E9A4A3" w14:textId="527A69F3">
      <w:pPr>
        <w:rPr>
          <w:highlight w:val="yellow"/>
        </w:rPr>
      </w:pPr>
      <w:r w:rsidRPr="00DE595B">
        <w:rPr>
          <w:b/>
          <w:bCs/>
          <w:i/>
          <w:iCs/>
          <w:highlight w:val="yellow"/>
        </w:rPr>
        <w:t>Comment:</w:t>
      </w:r>
      <w:r w:rsidRPr="00DE595B">
        <w:rPr>
          <w:highlight w:val="yellow"/>
        </w:rPr>
        <w:t xml:space="preserve"> </w:t>
      </w:r>
      <w:r>
        <w:rPr>
          <w:highlight w:val="yellow"/>
        </w:rPr>
        <w:t xml:space="preserve"> </w:t>
      </w:r>
      <w:r w:rsidRPr="00DE595B">
        <w:rPr>
          <w:highlight w:val="yellow"/>
        </w:rPr>
        <w:t>The Service should consider developing a voluntary self-reporting tool for birds removed under the birds-in-buildings authorization.</w:t>
      </w:r>
    </w:p>
    <w:p w:rsidR="0096674C" w:rsidRPr="00DE595B" w:rsidP="0096674C" w14:paraId="23773BFB" w14:textId="77777777">
      <w:pPr>
        <w:rPr>
          <w:i/>
          <w:iCs/>
          <w:highlight w:val="yellow"/>
        </w:rPr>
      </w:pPr>
    </w:p>
    <w:p w:rsidR="0096674C" w:rsidRPr="00DE595B" w:rsidP="00DE595B" w14:paraId="5B5DE624" w14:textId="6C11D6FA">
      <w:pPr>
        <w:ind w:left="360"/>
        <w:rPr>
          <w:highlight w:val="yellow"/>
        </w:rPr>
      </w:pPr>
      <w:r w:rsidRPr="00DE595B">
        <w:rPr>
          <w:b/>
          <w:bCs/>
          <w:i/>
          <w:iCs/>
          <w:highlight w:val="yellow"/>
        </w:rPr>
        <w:t xml:space="preserve">Agency </w:t>
      </w:r>
      <w:r w:rsidRPr="00DE595B">
        <w:rPr>
          <w:b/>
          <w:bCs/>
          <w:i/>
          <w:iCs/>
          <w:highlight w:val="yellow"/>
        </w:rPr>
        <w:t>Response</w:t>
      </w:r>
      <w:r w:rsidRPr="00DE595B">
        <w:rPr>
          <w:b/>
          <w:bCs/>
          <w:highlight w:val="yellow"/>
        </w:rPr>
        <w:t>:</w:t>
      </w:r>
      <w:r w:rsidRPr="00DE595B">
        <w:rPr>
          <w:highlight w:val="yellow"/>
        </w:rPr>
        <w:t xml:space="preserve"> </w:t>
      </w:r>
      <w:r>
        <w:rPr>
          <w:highlight w:val="yellow"/>
        </w:rPr>
        <w:t xml:space="preserve"> </w:t>
      </w:r>
      <w:r w:rsidRPr="00DE595B">
        <w:rPr>
          <w:highlight w:val="yellow"/>
        </w:rPr>
        <w:t xml:space="preserve">The Service recognizes the value in information relating to the take of migratory birds; however, we must also balance the value of information collection with the time and cost burden of that collection. </w:t>
      </w:r>
      <w:r>
        <w:rPr>
          <w:highlight w:val="yellow"/>
        </w:rPr>
        <w:t xml:space="preserve"> </w:t>
      </w:r>
      <w:r w:rsidRPr="00DE595B">
        <w:rPr>
          <w:highlight w:val="yellow"/>
        </w:rPr>
        <w:t xml:space="preserve">We are revising an existing regulation that did not previously have a reporting requirement and we did not propose a new reporting requirement. </w:t>
      </w:r>
      <w:r>
        <w:rPr>
          <w:highlight w:val="yellow"/>
        </w:rPr>
        <w:t xml:space="preserve"> </w:t>
      </w:r>
      <w:r w:rsidRPr="00DE595B">
        <w:rPr>
          <w:highlight w:val="yellow"/>
        </w:rPr>
        <w:t>As the Service continues to develop the technology for easy, online reporting, we may consider changing our approach in the future.</w:t>
      </w:r>
    </w:p>
    <w:p w:rsidR="00687DDC" w:rsidRPr="00DE595B" w:rsidP="00410A92" w14:paraId="5CD68729" w14:textId="77777777">
      <w:pPr>
        <w:rPr>
          <w:highlight w:val="yellow"/>
        </w:rPr>
      </w:pPr>
    </w:p>
    <w:p w:rsidR="009E4339" w:rsidRPr="002638E6" w:rsidP="00410A92" w14:paraId="7D4753EA" w14:textId="4248AFDB">
      <w:pPr>
        <w:rPr>
          <w:b/>
          <w:bCs/>
          <w:highlight w:val="yellow"/>
          <w:u w:val="single"/>
        </w:rPr>
      </w:pPr>
      <w:r w:rsidRPr="002638E6">
        <w:rPr>
          <w:b/>
          <w:bCs/>
          <w:highlight w:val="yellow"/>
          <w:u w:val="single"/>
        </w:rPr>
        <w:t>Salvage Authorization</w:t>
      </w:r>
    </w:p>
    <w:p w:rsidR="009E4339" w:rsidRPr="00DE595B" w:rsidP="00410A92" w14:paraId="011AFD36" w14:textId="77777777">
      <w:pPr>
        <w:rPr>
          <w:b/>
          <w:bCs/>
          <w:highlight w:val="yellow"/>
        </w:rPr>
      </w:pPr>
    </w:p>
    <w:p w:rsidR="006B45EE" w:rsidRPr="00DE595B" w:rsidP="00DE595B" w14:paraId="598D61E0" w14:textId="297B9E16">
      <w:pPr>
        <w:rPr>
          <w:rFonts w:eastAsia="Times New Roman"/>
          <w:color w:val="000000" w:themeColor="text1"/>
          <w:highlight w:val="yellow"/>
        </w:rPr>
      </w:pPr>
      <w:r w:rsidRPr="00DE595B">
        <w:rPr>
          <w:b/>
          <w:bCs/>
          <w:i/>
          <w:iCs/>
          <w:highlight w:val="yellow"/>
        </w:rPr>
        <w:t>Comment:</w:t>
      </w:r>
      <w:r w:rsidRPr="00DE595B">
        <w:rPr>
          <w:highlight w:val="yellow"/>
        </w:rPr>
        <w:t xml:space="preserve"> </w:t>
      </w:r>
      <w:r>
        <w:rPr>
          <w:highlight w:val="yellow"/>
        </w:rPr>
        <w:t xml:space="preserve"> </w:t>
      </w:r>
      <w:r w:rsidRPr="00DE595B">
        <w:rPr>
          <w:rFonts w:eastAsia="Times New Roman"/>
          <w:color w:val="000000" w:themeColor="text1"/>
          <w:highlight w:val="yellow"/>
        </w:rPr>
        <w:t>Members of the public should consult with the Service or appropriate State agencies prior to disposal of dead migratory birds if high mortalities are encountered.</w:t>
      </w:r>
    </w:p>
    <w:p w:rsidR="006B45EE" w:rsidRPr="00DE595B" w:rsidP="006B45EE" w14:paraId="2DA52523" w14:textId="77777777">
      <w:pPr>
        <w:rPr>
          <w:rFonts w:eastAsia="Times New Roman"/>
          <w:i/>
          <w:iCs/>
          <w:color w:val="000000" w:themeColor="text1"/>
          <w:highlight w:val="yellow"/>
        </w:rPr>
      </w:pPr>
    </w:p>
    <w:p w:rsidR="006B45EE" w:rsidRPr="00DE595B" w:rsidP="00DE595B" w14:paraId="1FF0B58E" w14:textId="735B17D6">
      <w:pPr>
        <w:ind w:left="270"/>
        <w:rPr>
          <w:rFonts w:eastAsia="Times New Roman"/>
          <w:color w:val="000000" w:themeColor="text1"/>
          <w:highlight w:val="yellow"/>
        </w:rPr>
      </w:pPr>
      <w:r w:rsidRPr="00DE595B">
        <w:rPr>
          <w:b/>
          <w:bCs/>
          <w:i/>
          <w:iCs/>
          <w:highlight w:val="yellow"/>
        </w:rPr>
        <w:t>Agency Response</w:t>
      </w:r>
      <w:r w:rsidRPr="00DE595B">
        <w:rPr>
          <w:b/>
          <w:bCs/>
          <w:highlight w:val="yellow"/>
        </w:rPr>
        <w:t>:</w:t>
      </w:r>
      <w:r w:rsidRPr="00DE595B">
        <w:rPr>
          <w:highlight w:val="yellow"/>
        </w:rPr>
        <w:t xml:space="preserve"> </w:t>
      </w:r>
      <w:r>
        <w:rPr>
          <w:highlight w:val="yellow"/>
        </w:rPr>
        <w:t xml:space="preserve"> </w:t>
      </w:r>
      <w:r w:rsidRPr="00DE595B">
        <w:rPr>
          <w:rFonts w:eastAsia="Times New Roman"/>
          <w:color w:val="000000" w:themeColor="text1"/>
          <w:highlight w:val="yellow"/>
        </w:rPr>
        <w:t>As stated in § 21.16(f), any person salvaging birds must notify the Service Office of Law Enforcement if five or more birds are found dead.</w:t>
      </w:r>
    </w:p>
    <w:p w:rsidR="009E4339" w:rsidRPr="00DE595B" w:rsidP="00410A92" w14:paraId="65554496" w14:textId="77777777">
      <w:pPr>
        <w:rPr>
          <w:highlight w:val="yellow"/>
        </w:rPr>
      </w:pPr>
    </w:p>
    <w:p w:rsidR="00EE05CE" w:rsidRPr="00DE595B" w:rsidP="00DE595B" w14:paraId="3D801A97" w14:textId="3A729FF8">
      <w:pPr>
        <w:rPr>
          <w:highlight w:val="yellow"/>
        </w:rPr>
      </w:pPr>
      <w:r w:rsidRPr="00DE595B">
        <w:rPr>
          <w:b/>
          <w:bCs/>
          <w:i/>
          <w:iCs/>
          <w:highlight w:val="yellow"/>
        </w:rPr>
        <w:t>Comment:</w:t>
      </w:r>
      <w:r w:rsidRPr="00DE595B">
        <w:rPr>
          <w:highlight w:val="yellow"/>
        </w:rPr>
        <w:t xml:space="preserve"> </w:t>
      </w:r>
      <w:r>
        <w:rPr>
          <w:highlight w:val="yellow"/>
        </w:rPr>
        <w:t xml:space="preserve"> </w:t>
      </w:r>
      <w:r w:rsidRPr="00DE595B">
        <w:rPr>
          <w:highlight w:val="yellow"/>
        </w:rPr>
        <w:t>The Service should develop a list of institutions willing to accept salvaged bird specimens and make it available online.</w:t>
      </w:r>
    </w:p>
    <w:p w:rsidR="00EE05CE" w:rsidRPr="00DE595B" w:rsidP="00EE05CE" w14:paraId="6C3C926C" w14:textId="77777777">
      <w:pPr>
        <w:rPr>
          <w:i/>
          <w:iCs/>
          <w:highlight w:val="yellow"/>
        </w:rPr>
      </w:pPr>
    </w:p>
    <w:p w:rsidR="00EE05CE" w:rsidRPr="00DE595B" w:rsidP="00DE595B" w14:paraId="7688E366" w14:textId="6088BFFD">
      <w:pPr>
        <w:ind w:left="360"/>
        <w:rPr>
          <w:highlight w:val="yellow"/>
        </w:rPr>
      </w:pPr>
      <w:r w:rsidRPr="00DE595B">
        <w:rPr>
          <w:b/>
          <w:bCs/>
          <w:i/>
          <w:iCs/>
          <w:highlight w:val="yellow"/>
        </w:rPr>
        <w:t>Agency Response</w:t>
      </w:r>
      <w:r w:rsidRPr="00DE595B">
        <w:rPr>
          <w:b/>
          <w:bCs/>
          <w:highlight w:val="yellow"/>
        </w:rPr>
        <w:t>:</w:t>
      </w:r>
      <w:r w:rsidRPr="00DE595B">
        <w:rPr>
          <w:highlight w:val="yellow"/>
        </w:rPr>
        <w:t xml:space="preserve"> </w:t>
      </w:r>
      <w:r>
        <w:rPr>
          <w:highlight w:val="yellow"/>
        </w:rPr>
        <w:t xml:space="preserve"> </w:t>
      </w:r>
      <w:r w:rsidRPr="00DE595B">
        <w:rPr>
          <w:highlight w:val="yellow"/>
        </w:rPr>
        <w:t>At this time, we are unable to post a comprehensive list of those entities authorized to receive donated birds; however, the regional Migratory Bird Permit Offices can respond to inquiries from the donors or the recipients to assist with determining eligibility.</w:t>
      </w:r>
    </w:p>
    <w:p w:rsidR="009E4339" w:rsidRPr="00DE595B" w:rsidP="00DE595B" w14:paraId="01B41C57" w14:textId="77777777">
      <w:pPr>
        <w:rPr>
          <w:b/>
          <w:bCs/>
          <w:highlight w:val="yellow"/>
        </w:rPr>
      </w:pPr>
    </w:p>
    <w:p w:rsidR="006311D0" w:rsidRPr="002638E6" w:rsidP="00410A92" w14:paraId="33A92E82" w14:textId="422325F9">
      <w:pPr>
        <w:tabs>
          <w:tab w:val="left" w:pos="360"/>
          <w:tab w:val="left" w:pos="720"/>
          <w:tab w:val="left" w:pos="1440"/>
        </w:tabs>
        <w:ind w:right="186"/>
        <w:rPr>
          <w:highlight w:val="yellow"/>
          <w:u w:val="single"/>
        </w:rPr>
      </w:pPr>
      <w:r w:rsidRPr="002638E6">
        <w:rPr>
          <w:b/>
          <w:bCs/>
          <w:highlight w:val="yellow"/>
          <w:u w:val="single"/>
        </w:rPr>
        <w:t>Exhibition Use of Specimens Authorization</w:t>
      </w:r>
    </w:p>
    <w:p w:rsidR="006311D0" w:rsidRPr="00DE595B" w:rsidP="00410A92" w14:paraId="2749A424" w14:textId="77777777">
      <w:pPr>
        <w:tabs>
          <w:tab w:val="left" w:pos="360"/>
          <w:tab w:val="left" w:pos="720"/>
          <w:tab w:val="left" w:pos="1440"/>
        </w:tabs>
        <w:ind w:right="186"/>
        <w:rPr>
          <w:highlight w:val="yellow"/>
        </w:rPr>
      </w:pPr>
    </w:p>
    <w:p w:rsidR="00DD243D" w:rsidRPr="00DE595B" w:rsidP="00DE595B" w14:paraId="4C4F5277" w14:textId="7A070028">
      <w:pPr>
        <w:rPr>
          <w:highlight w:val="yellow"/>
        </w:rPr>
      </w:pPr>
      <w:r w:rsidRPr="00DE595B">
        <w:rPr>
          <w:b/>
          <w:bCs/>
          <w:i/>
          <w:iCs/>
          <w:highlight w:val="yellow"/>
        </w:rPr>
        <w:t>Comment:</w:t>
      </w:r>
      <w:r w:rsidRPr="00DE595B">
        <w:rPr>
          <w:highlight w:val="yellow"/>
        </w:rPr>
        <w:t xml:space="preserve"> </w:t>
      </w:r>
      <w:r>
        <w:rPr>
          <w:highlight w:val="yellow"/>
        </w:rPr>
        <w:t xml:space="preserve"> </w:t>
      </w:r>
      <w:r w:rsidRPr="00DE595B">
        <w:rPr>
          <w:highlight w:val="yellow"/>
        </w:rPr>
        <w:t xml:space="preserve">There should not be an annual reporting requirement for educational use of specimens under </w:t>
      </w:r>
      <w:bookmarkStart w:id="51" w:name="_Hlk165643940"/>
      <w:r w:rsidRPr="00DE595B">
        <w:rPr>
          <w:highlight w:val="yellow"/>
        </w:rPr>
        <w:t>§</w:t>
      </w:r>
      <w:bookmarkEnd w:id="51"/>
      <w:r w:rsidRPr="00DE595B">
        <w:rPr>
          <w:highlight w:val="yellow"/>
        </w:rPr>
        <w:t xml:space="preserve"> 21.18.</w:t>
      </w:r>
    </w:p>
    <w:p w:rsidR="00DD243D" w:rsidRPr="00DE595B" w:rsidP="00DD243D" w14:paraId="4170CB0A" w14:textId="77777777">
      <w:pPr>
        <w:rPr>
          <w:i/>
          <w:iCs/>
          <w:highlight w:val="yellow"/>
        </w:rPr>
      </w:pPr>
    </w:p>
    <w:p w:rsidR="00DD243D" w:rsidRPr="00DE595B" w:rsidP="00DE595B" w14:paraId="1A1B83F0" w14:textId="62B25253">
      <w:pPr>
        <w:ind w:left="360"/>
        <w:rPr>
          <w:highlight w:val="yellow"/>
        </w:rPr>
      </w:pPr>
      <w:r w:rsidRPr="00DE595B">
        <w:rPr>
          <w:b/>
          <w:bCs/>
          <w:i/>
          <w:iCs/>
          <w:highlight w:val="yellow"/>
        </w:rPr>
        <w:t>Agency Response</w:t>
      </w:r>
      <w:r w:rsidRPr="00DE595B">
        <w:rPr>
          <w:b/>
          <w:bCs/>
          <w:highlight w:val="yellow"/>
        </w:rPr>
        <w:t>:</w:t>
      </w:r>
      <w:r w:rsidRPr="00DE595B">
        <w:rPr>
          <w:highlight w:val="yellow"/>
        </w:rPr>
        <w:t xml:space="preserve"> </w:t>
      </w:r>
      <w:r>
        <w:rPr>
          <w:highlight w:val="yellow"/>
        </w:rPr>
        <w:t xml:space="preserve"> </w:t>
      </w:r>
      <w:r w:rsidRPr="00DE595B">
        <w:rPr>
          <w:highlight w:val="yellow"/>
        </w:rPr>
        <w:t xml:space="preserve">The Service did not propose an annual reporting requirement. </w:t>
      </w:r>
      <w:r>
        <w:rPr>
          <w:highlight w:val="yellow"/>
        </w:rPr>
        <w:t xml:space="preserve"> </w:t>
      </w:r>
      <w:r w:rsidRPr="00DE595B">
        <w:rPr>
          <w:highlight w:val="yellow"/>
        </w:rPr>
        <w:t>The proposed and final rule requires that records be maintained and be available upon request as outlined in § 21.18(g).</w:t>
      </w:r>
    </w:p>
    <w:p w:rsidR="00DD243D" w:rsidRPr="00DE595B" w:rsidP="00DD243D" w14:paraId="612D8F34" w14:textId="77777777">
      <w:pPr>
        <w:rPr>
          <w:i/>
          <w:iCs/>
          <w:highlight w:val="yellow"/>
        </w:rPr>
      </w:pPr>
    </w:p>
    <w:p w:rsidR="00DD243D" w:rsidRPr="00DE595B" w:rsidP="00DE595B" w14:paraId="2CA14676" w14:textId="4BD05921">
      <w:pPr>
        <w:rPr>
          <w:rFonts w:eastAsia="Times New Roman"/>
          <w:color w:val="000000" w:themeColor="text1"/>
          <w:highlight w:val="yellow"/>
        </w:rPr>
      </w:pPr>
      <w:r w:rsidRPr="00DE595B">
        <w:rPr>
          <w:b/>
          <w:bCs/>
          <w:i/>
          <w:iCs/>
          <w:highlight w:val="yellow"/>
        </w:rPr>
        <w:t>Comment:</w:t>
      </w:r>
      <w:r w:rsidRPr="00DE595B">
        <w:rPr>
          <w:highlight w:val="yellow"/>
        </w:rPr>
        <w:t xml:space="preserve"> </w:t>
      </w:r>
      <w:r>
        <w:rPr>
          <w:highlight w:val="yellow"/>
        </w:rPr>
        <w:t xml:space="preserve"> </w:t>
      </w:r>
      <w:r w:rsidRPr="00DE595B">
        <w:rPr>
          <w:highlight w:val="yellow"/>
        </w:rPr>
        <w:t xml:space="preserve">This </w:t>
      </w:r>
      <w:r w:rsidRPr="00DE595B">
        <w:rPr>
          <w:rFonts w:eastAsia="Times New Roman"/>
          <w:color w:val="000000" w:themeColor="text1"/>
          <w:highlight w:val="yellow"/>
        </w:rPr>
        <w:t>rule removes Service oversight and control over the collection, keeping, transferring, and displaying of migratory birds, which</w:t>
      </w:r>
      <w:r w:rsidRPr="00DE595B">
        <w:rPr>
          <w:rFonts w:eastAsia="Times New Roman"/>
          <w:color w:val="000000" w:themeColor="text1"/>
          <w:highlight w:val="yellow"/>
        </w:rPr>
        <w:t xml:space="preserve"> </w:t>
      </w:r>
      <w:r w:rsidRPr="00DE595B">
        <w:rPr>
          <w:rFonts w:eastAsia="Times New Roman"/>
          <w:color w:val="000000" w:themeColor="text1"/>
          <w:highlight w:val="yellow"/>
        </w:rPr>
        <w:t xml:space="preserve">could be misused and exploited.  </w:t>
      </w:r>
    </w:p>
    <w:p w:rsidR="00DD243D" w:rsidRPr="00DE595B" w:rsidP="00DD243D" w14:paraId="440C0AE1" w14:textId="77777777">
      <w:pPr>
        <w:rPr>
          <w:rFonts w:eastAsia="Times New Roman"/>
          <w:i/>
          <w:iCs/>
          <w:color w:val="000000" w:themeColor="text1"/>
          <w:highlight w:val="yellow"/>
        </w:rPr>
      </w:pPr>
    </w:p>
    <w:p w:rsidR="00DD243D" w:rsidRPr="00DE595B" w:rsidP="00DE595B" w14:paraId="4218E027" w14:textId="39657718">
      <w:pPr>
        <w:ind w:left="360"/>
        <w:rPr>
          <w:rFonts w:eastAsia="Times New Roman"/>
          <w:color w:val="000000" w:themeColor="text1"/>
          <w:highlight w:val="yellow"/>
        </w:rPr>
      </w:pPr>
      <w:r w:rsidRPr="00DE595B">
        <w:rPr>
          <w:b/>
          <w:bCs/>
          <w:i/>
          <w:iCs/>
          <w:highlight w:val="yellow"/>
        </w:rPr>
        <w:t>Agency Response</w:t>
      </w:r>
      <w:r w:rsidRPr="00DE595B">
        <w:rPr>
          <w:b/>
          <w:bCs/>
          <w:highlight w:val="yellow"/>
        </w:rPr>
        <w:t>:</w:t>
      </w:r>
      <w:r w:rsidRPr="00DE595B">
        <w:rPr>
          <w:highlight w:val="yellow"/>
        </w:rPr>
        <w:t xml:space="preserve"> </w:t>
      </w:r>
      <w:r>
        <w:rPr>
          <w:highlight w:val="yellow"/>
        </w:rPr>
        <w:t xml:space="preserve"> </w:t>
      </w:r>
      <w:r w:rsidRPr="00DE595B">
        <w:rPr>
          <w:rFonts w:eastAsia="Times New Roman"/>
          <w:color w:val="000000" w:themeColor="text1"/>
          <w:highlight w:val="yellow"/>
        </w:rPr>
        <w:t>The regulations pertain to the exhibition use of migratory bird specimens.</w:t>
      </w:r>
      <w:r>
        <w:rPr>
          <w:rFonts w:eastAsia="Times New Roman"/>
          <w:color w:val="000000" w:themeColor="text1"/>
          <w:highlight w:val="yellow"/>
        </w:rPr>
        <w:t xml:space="preserve"> </w:t>
      </w:r>
      <w:r w:rsidRPr="00DE595B">
        <w:rPr>
          <w:rFonts w:eastAsia="Times New Roman"/>
          <w:color w:val="000000" w:themeColor="text1"/>
          <w:highlight w:val="yellow"/>
        </w:rPr>
        <w:t xml:space="preserve"> The Service did not propose nor does this rule change any requirements regarding collection or take of live birds from the wild. </w:t>
      </w:r>
      <w:r>
        <w:rPr>
          <w:rFonts w:eastAsia="Times New Roman"/>
          <w:color w:val="000000" w:themeColor="text1"/>
          <w:highlight w:val="yellow"/>
        </w:rPr>
        <w:t xml:space="preserve"> </w:t>
      </w:r>
      <w:r w:rsidRPr="00DE595B">
        <w:rPr>
          <w:rFonts w:eastAsia="Times New Roman"/>
          <w:color w:val="000000" w:themeColor="text1"/>
          <w:highlight w:val="yellow"/>
        </w:rPr>
        <w:t xml:space="preserve">As with any regulation, there is the potential for misuse or exploitation. </w:t>
      </w:r>
      <w:r>
        <w:rPr>
          <w:rFonts w:eastAsia="Times New Roman"/>
          <w:color w:val="000000" w:themeColor="text1"/>
          <w:highlight w:val="yellow"/>
        </w:rPr>
        <w:t xml:space="preserve"> </w:t>
      </w:r>
      <w:r w:rsidRPr="00DE595B">
        <w:rPr>
          <w:rFonts w:eastAsia="Times New Roman"/>
          <w:color w:val="000000" w:themeColor="text1"/>
          <w:highlight w:val="yellow"/>
        </w:rPr>
        <w:t>Restricting possession under this regulatory authorization to government agencies and nonprofit organizations limits that potential and is a minimal extension beyond what was previously authorized under § 21.12(b)(2).</w:t>
      </w:r>
    </w:p>
    <w:p w:rsidR="00831998" w:rsidRPr="00DE595B" w:rsidP="00DD243D" w14:paraId="293C41B2" w14:textId="77777777">
      <w:pPr>
        <w:rPr>
          <w:rFonts w:eastAsia="Times New Roman"/>
          <w:color w:val="000000" w:themeColor="text1"/>
          <w:highlight w:val="yellow"/>
        </w:rPr>
      </w:pPr>
    </w:p>
    <w:p w:rsidR="00831998" w:rsidRPr="00DE595B" w:rsidP="00DE595B" w14:paraId="67FDCD4C" w14:textId="04B1F0AB">
      <w:pPr>
        <w:rPr>
          <w:rFonts w:eastAsia="Times New Roman"/>
          <w:color w:val="000000" w:themeColor="text1"/>
          <w:highlight w:val="yellow"/>
        </w:rPr>
      </w:pPr>
      <w:r w:rsidRPr="00DE595B">
        <w:rPr>
          <w:b/>
          <w:bCs/>
          <w:i/>
          <w:iCs/>
          <w:highlight w:val="yellow"/>
        </w:rPr>
        <w:t>Comment:</w:t>
      </w:r>
      <w:r w:rsidRPr="00DE595B">
        <w:rPr>
          <w:highlight w:val="yellow"/>
        </w:rPr>
        <w:t xml:space="preserve"> </w:t>
      </w:r>
      <w:r>
        <w:rPr>
          <w:highlight w:val="yellow"/>
        </w:rPr>
        <w:t xml:space="preserve"> </w:t>
      </w:r>
      <w:r w:rsidRPr="00DE595B">
        <w:rPr>
          <w:rFonts w:eastAsia="Times New Roman"/>
          <w:color w:val="000000" w:themeColor="text1"/>
          <w:highlight w:val="yellow"/>
        </w:rPr>
        <w:t>Clarify what eliminating the general authorization to possess live birds means for exempt facilities.</w:t>
      </w:r>
    </w:p>
    <w:p w:rsidR="00831998" w:rsidRPr="00DE595B" w:rsidP="00831998" w14:paraId="3A9E46EF" w14:textId="77777777">
      <w:pPr>
        <w:rPr>
          <w:rFonts w:eastAsia="Times New Roman"/>
          <w:i/>
          <w:iCs/>
          <w:color w:val="000000" w:themeColor="text1"/>
          <w:highlight w:val="yellow"/>
        </w:rPr>
      </w:pPr>
    </w:p>
    <w:p w:rsidR="00831998" w:rsidRPr="00DE595B" w:rsidP="00DE595B" w14:paraId="0EB9D506" w14:textId="61B00ADB">
      <w:pPr>
        <w:ind w:left="360"/>
        <w:rPr>
          <w:rFonts w:eastAsia="Times New Roman"/>
          <w:color w:val="000000" w:themeColor="text1"/>
          <w:highlight w:val="yellow"/>
        </w:rPr>
      </w:pPr>
      <w:r w:rsidRPr="00DE595B">
        <w:rPr>
          <w:b/>
          <w:bCs/>
          <w:i/>
          <w:iCs/>
          <w:highlight w:val="yellow"/>
        </w:rPr>
        <w:t>Agency Response</w:t>
      </w:r>
      <w:r w:rsidRPr="00DE595B">
        <w:rPr>
          <w:b/>
          <w:bCs/>
          <w:highlight w:val="yellow"/>
        </w:rPr>
        <w:t>:</w:t>
      </w:r>
      <w:r w:rsidRPr="00DE595B">
        <w:rPr>
          <w:highlight w:val="yellow"/>
        </w:rPr>
        <w:t xml:space="preserve"> </w:t>
      </w:r>
      <w:r>
        <w:rPr>
          <w:highlight w:val="yellow"/>
        </w:rPr>
        <w:t xml:space="preserve"> </w:t>
      </w:r>
      <w:r w:rsidRPr="00DE595B">
        <w:rPr>
          <w:rFonts w:eastAsia="Times New Roman"/>
          <w:color w:val="000000" w:themeColor="text1"/>
          <w:highlight w:val="yellow"/>
        </w:rPr>
        <w:t xml:space="preserve">Any entity currently operating under § 21.12(b)(1) may continue activities currently authorized by the regulatory authorization until the Service finalizes a rulemaking regarding the exhibition of live migratory birds and eagles for educational purposes (RIN 1018–BF58). </w:t>
      </w:r>
      <w:r>
        <w:rPr>
          <w:rFonts w:eastAsia="Times New Roman"/>
          <w:color w:val="000000" w:themeColor="text1"/>
          <w:highlight w:val="yellow"/>
        </w:rPr>
        <w:t xml:space="preserve"> </w:t>
      </w:r>
      <w:r w:rsidRPr="00DE595B">
        <w:rPr>
          <w:rFonts w:eastAsia="Times New Roman"/>
          <w:color w:val="000000" w:themeColor="text1"/>
          <w:highlight w:val="yellow"/>
        </w:rPr>
        <w:t>Once the educational use rulemaking is finalized, those entities would need to comply with the new regulations.</w:t>
      </w:r>
    </w:p>
    <w:p w:rsidR="00831998" w:rsidRPr="00DE595B" w:rsidP="00831998" w14:paraId="221E3A3B" w14:textId="77777777">
      <w:pPr>
        <w:rPr>
          <w:rFonts w:eastAsia="Times New Roman"/>
          <w:color w:val="000000" w:themeColor="text1"/>
          <w:highlight w:val="yellow"/>
        </w:rPr>
      </w:pPr>
    </w:p>
    <w:p w:rsidR="00831998" w:rsidRPr="00DE595B" w:rsidP="00DE595B" w14:paraId="0A2DF6B0" w14:textId="1CDAA3F5">
      <w:pPr>
        <w:ind w:left="360"/>
        <w:rPr>
          <w:rFonts w:eastAsia="Times New Roman"/>
          <w:color w:val="000000" w:themeColor="text1"/>
          <w:highlight w:val="yellow"/>
        </w:rPr>
      </w:pPr>
      <w:r w:rsidRPr="00DE595B">
        <w:rPr>
          <w:rFonts w:eastAsia="Times New Roman"/>
          <w:color w:val="000000" w:themeColor="text1"/>
          <w:highlight w:val="yellow"/>
        </w:rPr>
        <w:t xml:space="preserve">To continue authorization, entities currently operating under § 21.12(b)(1) should email the Service at </w:t>
      </w:r>
      <w:r w:rsidRPr="00DE595B">
        <w:rPr>
          <w:rFonts w:eastAsia="Times New Roman"/>
          <w:highlight w:val="yellow"/>
        </w:rPr>
        <w:t>migbirdpermits@fws.gov</w:t>
      </w:r>
      <w:r w:rsidRPr="00DE595B">
        <w:rPr>
          <w:rFonts w:eastAsia="Times New Roman"/>
          <w:color w:val="000000" w:themeColor="text1"/>
          <w:highlight w:val="yellow"/>
        </w:rPr>
        <w:t xml:space="preserve"> by [INSERT DATE 60 DAYS AFTER THE DATE OF </w:t>
      </w:r>
      <w:r w:rsidRPr="00DE595B">
        <w:rPr>
          <w:rFonts w:eastAsia="Times New Roman"/>
          <w:i/>
          <w:iCs/>
          <w:color w:val="000000" w:themeColor="text1"/>
          <w:highlight w:val="yellow"/>
        </w:rPr>
        <w:t>FEDERAL REGISTER</w:t>
      </w:r>
      <w:r w:rsidRPr="00DE595B">
        <w:rPr>
          <w:rFonts w:eastAsia="Times New Roman"/>
          <w:color w:val="000000" w:themeColor="text1"/>
          <w:highlight w:val="yellow"/>
        </w:rPr>
        <w:t xml:space="preserve"> PUBLICATION] with the following information: </w:t>
      </w:r>
      <w:r w:rsidR="00DE595B">
        <w:rPr>
          <w:rFonts w:eastAsia="Times New Roman"/>
          <w:color w:val="000000" w:themeColor="text1"/>
          <w:highlight w:val="yellow"/>
        </w:rPr>
        <w:t xml:space="preserve"> </w:t>
      </w:r>
      <w:r w:rsidRPr="00DE595B">
        <w:rPr>
          <w:rFonts w:eastAsia="Times New Roman"/>
          <w:color w:val="000000" w:themeColor="text1"/>
          <w:highlight w:val="yellow"/>
        </w:rPr>
        <w:t xml:space="preserve">(1) the entity name, physical address, and, if different, mailing address; (2) the name, title, and contact information of the principal officer who is in charge of the organization; (3) the name, title, and contact information of the primary contact the Service should use, if different than the principal officer; and (4) the following statement: </w:t>
      </w:r>
      <w:r w:rsidR="00DE595B">
        <w:rPr>
          <w:rFonts w:eastAsia="Times New Roman"/>
          <w:color w:val="000000" w:themeColor="text1"/>
          <w:highlight w:val="yellow"/>
        </w:rPr>
        <w:t xml:space="preserve"> </w:t>
      </w:r>
      <w:r w:rsidRPr="00DE595B">
        <w:rPr>
          <w:rFonts w:eastAsia="Times New Roman"/>
          <w:color w:val="000000" w:themeColor="text1"/>
          <w:highlight w:val="yellow"/>
        </w:rPr>
        <w:t xml:space="preserve">“This entity is currently operating under the permit exception at 50 CFR 21.12(b)(1) and intends to continue operating under the conditions of this exception until the Service publishes exhibition regulations.” </w:t>
      </w:r>
      <w:r w:rsidR="00DE595B">
        <w:rPr>
          <w:rFonts w:eastAsia="Times New Roman"/>
          <w:color w:val="000000" w:themeColor="text1"/>
          <w:highlight w:val="yellow"/>
        </w:rPr>
        <w:t xml:space="preserve"> </w:t>
      </w:r>
      <w:r w:rsidRPr="00DE595B">
        <w:rPr>
          <w:rFonts w:eastAsia="Times New Roman"/>
          <w:color w:val="000000" w:themeColor="text1"/>
          <w:highlight w:val="yellow"/>
        </w:rPr>
        <w:t>This information will be used by the Service primarily to contact entities once the new regulations are final; however, the Service may also use this information to better understand the number and types of entities currently operating under this exception.</w:t>
      </w:r>
    </w:p>
    <w:p w:rsidR="00831998" w:rsidRPr="00DE595B" w:rsidP="00DE595B" w14:paraId="2EC749C5" w14:textId="77777777">
      <w:pPr>
        <w:rPr>
          <w:rFonts w:eastAsia="Times New Roman"/>
          <w:color w:val="000000" w:themeColor="text1"/>
          <w:highlight w:val="yellow"/>
        </w:rPr>
      </w:pPr>
    </w:p>
    <w:p w:rsidR="00DD243D" w:rsidRPr="002638E6" w:rsidP="00410A92" w14:paraId="13AE898D" w14:textId="10B5635F">
      <w:pPr>
        <w:tabs>
          <w:tab w:val="left" w:pos="360"/>
          <w:tab w:val="left" w:pos="720"/>
          <w:tab w:val="left" w:pos="1440"/>
        </w:tabs>
        <w:ind w:right="186"/>
        <w:rPr>
          <w:b/>
          <w:bCs/>
          <w:highlight w:val="yellow"/>
          <w:u w:val="single"/>
        </w:rPr>
      </w:pPr>
      <w:r w:rsidRPr="002638E6">
        <w:rPr>
          <w:b/>
          <w:bCs/>
          <w:highlight w:val="yellow"/>
          <w:u w:val="single"/>
        </w:rPr>
        <w:t>Exhibition Use of Eagle Specimens Authorization</w:t>
      </w:r>
    </w:p>
    <w:p w:rsidR="00587E29" w:rsidRPr="00DE595B" w:rsidP="00DE595B" w14:paraId="0CBEE268" w14:textId="77777777">
      <w:pPr>
        <w:rPr>
          <w:highlight w:val="yellow"/>
        </w:rPr>
      </w:pPr>
    </w:p>
    <w:p w:rsidR="005E621F" w:rsidRPr="00DE595B" w:rsidP="00DE595B" w14:paraId="41E9CEFE" w14:textId="3C1C58FB">
      <w:pPr>
        <w:rPr>
          <w:rFonts w:eastAsia="Times New Roman"/>
          <w:color w:val="000000" w:themeColor="text1"/>
          <w:highlight w:val="yellow"/>
        </w:rPr>
      </w:pPr>
      <w:r w:rsidRPr="00DE595B">
        <w:rPr>
          <w:b/>
          <w:bCs/>
          <w:i/>
          <w:iCs/>
          <w:highlight w:val="yellow"/>
        </w:rPr>
        <w:t>Comment:</w:t>
      </w:r>
      <w:r w:rsidRPr="00DE595B">
        <w:rPr>
          <w:highlight w:val="yellow"/>
        </w:rPr>
        <w:t xml:space="preserve"> </w:t>
      </w:r>
      <w:r>
        <w:rPr>
          <w:highlight w:val="yellow"/>
        </w:rPr>
        <w:t xml:space="preserve"> </w:t>
      </w:r>
      <w:r w:rsidRPr="00DE595B">
        <w:rPr>
          <w:rFonts w:eastAsia="Times New Roman"/>
          <w:color w:val="000000" w:themeColor="text1"/>
          <w:highlight w:val="yellow"/>
        </w:rPr>
        <w:t>Can the Service make it easier and more efficient for agencies and the general public to provide eagle specimens to the National Eagle Repository and clarify who makes the determination that an eagle specimen is not suitable for Native American distribution?</w:t>
      </w:r>
    </w:p>
    <w:p w:rsidR="005E621F" w:rsidRPr="00DE595B" w:rsidP="005E621F" w14:paraId="57DC821F" w14:textId="77777777">
      <w:pPr>
        <w:rPr>
          <w:rFonts w:eastAsia="Times New Roman"/>
          <w:i/>
          <w:iCs/>
          <w:color w:val="000000" w:themeColor="text1"/>
          <w:highlight w:val="yellow"/>
        </w:rPr>
      </w:pPr>
    </w:p>
    <w:p w:rsidR="005E621F" w:rsidRPr="00DE595B" w:rsidP="00DE595B" w14:paraId="41B6CC2D" w14:textId="1F5C8015">
      <w:pPr>
        <w:ind w:left="360"/>
        <w:rPr>
          <w:highlight w:val="yellow"/>
        </w:rPr>
      </w:pPr>
      <w:r w:rsidRPr="00DE595B">
        <w:rPr>
          <w:b/>
          <w:bCs/>
          <w:i/>
          <w:iCs/>
          <w:highlight w:val="yellow"/>
        </w:rPr>
        <w:t>Agency Response</w:t>
      </w:r>
      <w:r w:rsidRPr="00DE595B">
        <w:rPr>
          <w:b/>
          <w:bCs/>
          <w:highlight w:val="yellow"/>
        </w:rPr>
        <w:t>:</w:t>
      </w:r>
      <w:r w:rsidRPr="00DE595B">
        <w:rPr>
          <w:highlight w:val="yellow"/>
        </w:rPr>
        <w:t xml:space="preserve"> </w:t>
      </w:r>
      <w:r>
        <w:rPr>
          <w:highlight w:val="yellow"/>
        </w:rPr>
        <w:t xml:space="preserve"> </w:t>
      </w:r>
      <w:r w:rsidRPr="00DE595B">
        <w:rPr>
          <w:rFonts w:eastAsia="Times New Roman"/>
          <w:color w:val="000000" w:themeColor="text1"/>
          <w:highlight w:val="yellow"/>
        </w:rPr>
        <w:t xml:space="preserve">This rule provides the authority for agencies and the public to salvage and ship eagle specimens to the National Eagle Repository without first obtaining a permit. </w:t>
      </w:r>
      <w:r w:rsidR="002638E6">
        <w:rPr>
          <w:rFonts w:eastAsia="Times New Roman"/>
          <w:color w:val="000000" w:themeColor="text1"/>
          <w:highlight w:val="yellow"/>
        </w:rPr>
        <w:t xml:space="preserve"> </w:t>
      </w:r>
      <w:r w:rsidRPr="00DE595B">
        <w:rPr>
          <w:rFonts w:eastAsia="Times New Roman"/>
          <w:color w:val="000000" w:themeColor="text1"/>
          <w:highlight w:val="yellow"/>
        </w:rPr>
        <w:t>The Repository provides instructions for obtaining a pre-paid shipping label and shipping boxes on their website.</w:t>
      </w:r>
      <w:r w:rsidR="002638E6">
        <w:rPr>
          <w:rFonts w:eastAsia="Times New Roman"/>
          <w:color w:val="000000" w:themeColor="text1"/>
          <w:highlight w:val="yellow"/>
        </w:rPr>
        <w:t xml:space="preserve"> </w:t>
      </w:r>
      <w:r w:rsidRPr="00DE595B">
        <w:rPr>
          <w:rFonts w:eastAsia="Times New Roman"/>
          <w:color w:val="000000" w:themeColor="text1"/>
          <w:highlight w:val="yellow"/>
        </w:rPr>
        <w:t xml:space="preserve"> The Repository has discretion to determine if eagles, parts, or feathers are suitable for distribution.</w:t>
      </w:r>
      <w:r w:rsidR="002638E6">
        <w:rPr>
          <w:rFonts w:eastAsia="Times New Roman"/>
          <w:color w:val="000000" w:themeColor="text1"/>
          <w:highlight w:val="yellow"/>
        </w:rPr>
        <w:t xml:space="preserve"> </w:t>
      </w:r>
      <w:r w:rsidRPr="00DE595B">
        <w:rPr>
          <w:rFonts w:eastAsia="Times New Roman"/>
          <w:color w:val="000000" w:themeColor="text1"/>
          <w:highlight w:val="yellow"/>
        </w:rPr>
        <w:t xml:space="preserve"> If determined unsuitable by the Repository, eagles, parts, or feathers may be donated for scientific or exhibition purposes or completely destroyed. </w:t>
      </w:r>
      <w:r w:rsidR="002638E6">
        <w:rPr>
          <w:rFonts w:eastAsia="Times New Roman"/>
          <w:color w:val="000000" w:themeColor="text1"/>
          <w:highlight w:val="yellow"/>
        </w:rPr>
        <w:t xml:space="preserve"> </w:t>
      </w:r>
      <w:r w:rsidRPr="00DE595B">
        <w:rPr>
          <w:rFonts w:eastAsia="Times New Roman"/>
          <w:color w:val="000000" w:themeColor="text1"/>
          <w:highlight w:val="yellow"/>
        </w:rPr>
        <w:t>The Repository should be contacted directly with questions regarding suitability for distribution.</w:t>
      </w:r>
    </w:p>
    <w:p w:rsidR="00587E29" w:rsidRPr="00DE595B" w:rsidP="003B5A10" w14:paraId="30D47B44" w14:textId="77777777">
      <w:pPr>
        <w:tabs>
          <w:tab w:val="left" w:pos="360"/>
          <w:tab w:val="left" w:pos="720"/>
          <w:tab w:val="left" w:pos="1440"/>
        </w:tabs>
        <w:ind w:right="186"/>
        <w:rPr>
          <w:highlight w:val="yellow"/>
        </w:rPr>
      </w:pPr>
    </w:p>
    <w:p w:rsidR="008F5A9B" w:rsidRPr="002638E6" w:rsidP="003B5A10" w14:paraId="07585EC2" w14:textId="6EDBD3C5">
      <w:pPr>
        <w:tabs>
          <w:tab w:val="left" w:pos="360"/>
          <w:tab w:val="left" w:pos="720"/>
          <w:tab w:val="left" w:pos="1440"/>
        </w:tabs>
        <w:ind w:right="186"/>
        <w:rPr>
          <w:b/>
          <w:bCs/>
          <w:highlight w:val="yellow"/>
          <w:u w:val="single"/>
        </w:rPr>
      </w:pPr>
      <w:r w:rsidRPr="002638E6">
        <w:rPr>
          <w:b/>
          <w:bCs/>
          <w:highlight w:val="yellow"/>
          <w:u w:val="single"/>
        </w:rPr>
        <w:t>Licensed Veterinarian Authorization</w:t>
      </w:r>
    </w:p>
    <w:p w:rsidR="008F5A9B" w:rsidRPr="00DE595B" w:rsidP="003B5A10" w14:paraId="01EA0924" w14:textId="77777777">
      <w:pPr>
        <w:tabs>
          <w:tab w:val="left" w:pos="360"/>
          <w:tab w:val="left" w:pos="720"/>
          <w:tab w:val="left" w:pos="1440"/>
        </w:tabs>
        <w:ind w:right="186"/>
        <w:rPr>
          <w:b/>
          <w:bCs/>
          <w:highlight w:val="yellow"/>
        </w:rPr>
      </w:pPr>
    </w:p>
    <w:p w:rsidR="0016640D" w:rsidRPr="00DE595B" w:rsidP="00DE595B" w14:paraId="476221D9" w14:textId="7300D319">
      <w:pPr>
        <w:rPr>
          <w:i/>
          <w:iCs/>
          <w:highlight w:val="yellow"/>
        </w:rPr>
      </w:pPr>
      <w:r w:rsidRPr="00DE595B">
        <w:rPr>
          <w:b/>
          <w:bCs/>
          <w:i/>
          <w:iCs/>
          <w:highlight w:val="yellow"/>
        </w:rPr>
        <w:t>Comment:</w:t>
      </w:r>
      <w:r w:rsidRPr="00DE595B">
        <w:rPr>
          <w:highlight w:val="yellow"/>
        </w:rPr>
        <w:t xml:space="preserve"> </w:t>
      </w:r>
      <w:r>
        <w:rPr>
          <w:highlight w:val="yellow"/>
        </w:rPr>
        <w:t xml:space="preserve"> </w:t>
      </w:r>
      <w:r w:rsidRPr="00DE595B">
        <w:rPr>
          <w:highlight w:val="yellow"/>
        </w:rPr>
        <w:t>Prior consultation with an avian veterinarian or migratory bird rehabilitator should be required before providing veterinary care authorized under this part.</w:t>
      </w:r>
    </w:p>
    <w:p w:rsidR="0016640D" w:rsidRPr="00DE595B" w:rsidP="0016640D" w14:paraId="77C95C29" w14:textId="77777777">
      <w:pPr>
        <w:rPr>
          <w:i/>
          <w:iCs/>
          <w:highlight w:val="yellow"/>
        </w:rPr>
      </w:pPr>
    </w:p>
    <w:p w:rsidR="0016640D" w:rsidRPr="00DE595B" w:rsidP="00DE595B" w14:paraId="1AB9583A" w14:textId="11CCE6EF">
      <w:pPr>
        <w:ind w:left="360"/>
        <w:rPr>
          <w:highlight w:val="yellow"/>
        </w:rPr>
      </w:pPr>
      <w:r w:rsidRPr="00DE595B">
        <w:rPr>
          <w:b/>
          <w:bCs/>
          <w:i/>
          <w:iCs/>
          <w:highlight w:val="yellow"/>
        </w:rPr>
        <w:t>Agency Response</w:t>
      </w:r>
      <w:r w:rsidRPr="00DE595B">
        <w:rPr>
          <w:b/>
          <w:bCs/>
          <w:highlight w:val="yellow"/>
        </w:rPr>
        <w:t>:</w:t>
      </w:r>
      <w:r w:rsidRPr="00DE595B">
        <w:rPr>
          <w:highlight w:val="yellow"/>
        </w:rPr>
        <w:t xml:space="preserve"> </w:t>
      </w:r>
      <w:r>
        <w:rPr>
          <w:highlight w:val="yellow"/>
        </w:rPr>
        <w:t xml:space="preserve"> </w:t>
      </w:r>
      <w:r w:rsidRPr="00DE595B">
        <w:rPr>
          <w:highlight w:val="yellow"/>
        </w:rPr>
        <w:t xml:space="preserve">The Service agrees that birds should get the best possible care. </w:t>
      </w:r>
      <w:r w:rsidR="002638E6">
        <w:rPr>
          <w:highlight w:val="yellow"/>
        </w:rPr>
        <w:t xml:space="preserve"> </w:t>
      </w:r>
      <w:r w:rsidRPr="00DE595B">
        <w:rPr>
          <w:highlight w:val="yellow"/>
        </w:rPr>
        <w:t>Trained avian veterinarians and migratory bird rehabilitators have the most training to provide quality care.</w:t>
      </w:r>
      <w:r w:rsidR="002638E6">
        <w:rPr>
          <w:highlight w:val="yellow"/>
        </w:rPr>
        <w:t xml:space="preserve"> </w:t>
      </w:r>
      <w:r w:rsidRPr="00DE595B">
        <w:rPr>
          <w:highlight w:val="yellow"/>
        </w:rPr>
        <w:t xml:space="preserve"> However, individuals with these skills are not available in all areas. </w:t>
      </w:r>
      <w:r w:rsidR="002638E6">
        <w:rPr>
          <w:highlight w:val="yellow"/>
        </w:rPr>
        <w:t xml:space="preserve"> </w:t>
      </w:r>
      <w:r w:rsidRPr="00DE595B">
        <w:rPr>
          <w:highlight w:val="yellow"/>
        </w:rPr>
        <w:t>In these situations, licensed veterinarians are best positioned to provide care.</w:t>
      </w:r>
      <w:r w:rsidR="002638E6">
        <w:rPr>
          <w:highlight w:val="yellow"/>
        </w:rPr>
        <w:t xml:space="preserve"> </w:t>
      </w:r>
      <w:r w:rsidRPr="00DE595B">
        <w:rPr>
          <w:highlight w:val="yellow"/>
        </w:rPr>
        <w:t xml:space="preserve"> The Service currently authorizes licensed veterinarians to conduct these activities.</w:t>
      </w:r>
    </w:p>
    <w:p w:rsidR="00C37B08" w:rsidRPr="00DE595B" w:rsidP="0016640D" w14:paraId="36A43E6A" w14:textId="77777777">
      <w:pPr>
        <w:rPr>
          <w:highlight w:val="yellow"/>
        </w:rPr>
      </w:pPr>
    </w:p>
    <w:p w:rsidR="00C37B08" w:rsidRPr="00DE595B" w:rsidP="00DE595B" w14:paraId="523EEDF3" w14:textId="116A87C1">
      <w:pPr>
        <w:rPr>
          <w:highlight w:val="yellow"/>
        </w:rPr>
      </w:pPr>
      <w:r w:rsidRPr="00DE595B">
        <w:rPr>
          <w:b/>
          <w:bCs/>
          <w:i/>
          <w:iCs/>
          <w:highlight w:val="yellow"/>
        </w:rPr>
        <w:t>Comment:</w:t>
      </w:r>
      <w:r w:rsidRPr="00DE595B">
        <w:rPr>
          <w:highlight w:val="yellow"/>
        </w:rPr>
        <w:t xml:space="preserve"> </w:t>
      </w:r>
      <w:r>
        <w:rPr>
          <w:highlight w:val="yellow"/>
        </w:rPr>
        <w:t xml:space="preserve"> </w:t>
      </w:r>
      <w:r w:rsidRPr="00DE595B">
        <w:rPr>
          <w:highlight w:val="yellow"/>
        </w:rPr>
        <w:t>The proposed statement is ambiguous:</w:t>
      </w:r>
      <w:r w:rsidRPr="00DE595B">
        <w:rPr>
          <w:highlight w:val="yellow"/>
        </w:rPr>
        <w:t xml:space="preserve"> </w:t>
      </w:r>
      <w:r w:rsidR="002638E6">
        <w:rPr>
          <w:highlight w:val="yellow"/>
        </w:rPr>
        <w:t xml:space="preserve"> </w:t>
      </w:r>
      <w:r w:rsidRPr="00DE595B">
        <w:rPr>
          <w:highlight w:val="yellow"/>
        </w:rPr>
        <w:t>Within 48 hours after hospitalization is no longer required, live migratory birds must be transferred to a federally permitted migratory bird rehabilitator.</w:t>
      </w:r>
    </w:p>
    <w:p w:rsidR="00C37B08" w:rsidRPr="00DE595B" w:rsidP="00C37B08" w14:paraId="45E84477" w14:textId="77777777">
      <w:pPr>
        <w:rPr>
          <w:i/>
          <w:iCs/>
          <w:highlight w:val="yellow"/>
        </w:rPr>
      </w:pPr>
    </w:p>
    <w:p w:rsidR="00C37B08" w:rsidP="00DE595B" w14:paraId="533B692E" w14:textId="14FDBBC3">
      <w:pPr>
        <w:ind w:left="360"/>
      </w:pPr>
      <w:r w:rsidRPr="00DE595B">
        <w:rPr>
          <w:b/>
          <w:bCs/>
          <w:i/>
          <w:iCs/>
          <w:highlight w:val="yellow"/>
        </w:rPr>
        <w:t>Agency Response</w:t>
      </w:r>
      <w:r w:rsidRPr="00DE595B">
        <w:rPr>
          <w:b/>
          <w:bCs/>
          <w:highlight w:val="yellow"/>
        </w:rPr>
        <w:t>:</w:t>
      </w:r>
      <w:r w:rsidRPr="00DE595B">
        <w:rPr>
          <w:highlight w:val="yellow"/>
        </w:rPr>
        <w:t xml:space="preserve"> </w:t>
      </w:r>
      <w:r>
        <w:rPr>
          <w:highlight w:val="yellow"/>
        </w:rPr>
        <w:t xml:space="preserve"> </w:t>
      </w:r>
      <w:r w:rsidRPr="00DE595B">
        <w:rPr>
          <w:highlight w:val="yellow"/>
        </w:rPr>
        <w:t xml:space="preserve">The Service updated the language as follows: </w:t>
      </w:r>
      <w:r w:rsidR="002638E6">
        <w:rPr>
          <w:highlight w:val="yellow"/>
        </w:rPr>
        <w:t xml:space="preserve"> </w:t>
      </w:r>
      <w:r w:rsidRPr="00DE595B">
        <w:rPr>
          <w:rStyle w:val="normaltextrun"/>
          <w:color w:val="000000"/>
          <w:highlight w:val="yellow"/>
          <w:shd w:val="clear" w:color="auto" w:fill="FFFFFF"/>
        </w:rPr>
        <w:t>After hospitalization is no longer required, within 48 hours, live migratory birds must be transferred to a federally permitted migratory bird rehabilitator.</w:t>
      </w:r>
    </w:p>
    <w:p w:rsidR="003B5A10" w:rsidRPr="004E1C25" w:rsidP="003B5A10" w14:paraId="29C8CB1D" w14:textId="77777777">
      <w:pPr>
        <w:tabs>
          <w:tab w:val="left" w:pos="360"/>
          <w:tab w:val="left" w:pos="720"/>
          <w:tab w:val="left" w:pos="1440"/>
        </w:tabs>
        <w:ind w:right="186"/>
      </w:pPr>
    </w:p>
    <w:p w:rsidR="00BA1448" w:rsidRPr="00CF5C67" w:rsidP="00A90F6F" w14:paraId="0CA64639" w14:textId="77777777">
      <w:pPr>
        <w:tabs>
          <w:tab w:val="left" w:pos="360"/>
          <w:tab w:val="left" w:pos="720"/>
        </w:tabs>
        <w:rPr>
          <w:b/>
        </w:rPr>
      </w:pPr>
      <w:r w:rsidRPr="00CF5C67">
        <w:rPr>
          <w:b/>
        </w:rPr>
        <w:t>9.</w:t>
      </w:r>
      <w:r w:rsidRPr="00CF5C67">
        <w:rPr>
          <w:b/>
        </w:rPr>
        <w:tab/>
        <w:t>Explain any decision to provide any payment or gift to respondents, other than remuneration of contractors or grantees.</w:t>
      </w:r>
    </w:p>
    <w:p w:rsidR="00BA1448" w:rsidRPr="00CF5C67" w:rsidP="00A90F6F" w14:paraId="61E0C3A2" w14:textId="77777777">
      <w:pPr>
        <w:tabs>
          <w:tab w:val="left" w:pos="360"/>
          <w:tab w:val="left" w:pos="720"/>
        </w:tabs>
      </w:pPr>
    </w:p>
    <w:p w:rsidR="00864F63" w:rsidRPr="00CF5C67" w:rsidP="00A90F6F" w14:paraId="25E82F03" w14:textId="77777777">
      <w:pPr>
        <w:pStyle w:val="BodyText"/>
        <w:tabs>
          <w:tab w:val="left" w:pos="360"/>
        </w:tabs>
      </w:pPr>
      <w:r w:rsidRPr="00CF5C67">
        <w:t>We do not provide payments or gifts to respondents.</w:t>
      </w:r>
    </w:p>
    <w:p w:rsidR="00864F63" w:rsidRPr="00CF5C67" w:rsidP="00A90F6F" w14:paraId="576046FA" w14:textId="77777777">
      <w:pPr>
        <w:pStyle w:val="BodyText"/>
        <w:tabs>
          <w:tab w:val="left" w:pos="360"/>
        </w:tabs>
      </w:pPr>
    </w:p>
    <w:p w:rsidR="00BA1448" w:rsidRPr="00CF5C67" w:rsidP="00A90F6F" w14:paraId="6D205FFB" w14:textId="77777777">
      <w:pPr>
        <w:tabs>
          <w:tab w:val="left" w:pos="450"/>
          <w:tab w:val="left" w:pos="720"/>
        </w:tabs>
        <w:rPr>
          <w:b/>
        </w:rPr>
      </w:pPr>
      <w:r w:rsidRPr="00CF5C67">
        <w:rPr>
          <w:b/>
        </w:rPr>
        <w:t>10.</w:t>
      </w:r>
      <w:r w:rsidRPr="00CF5C67">
        <w:rPr>
          <w:b/>
        </w:rPr>
        <w:tab/>
        <w:t>Describe any assurance of confidentiality provided to respondents and the basis for the assurance in statute, regulation, or agency policy.</w:t>
      </w:r>
    </w:p>
    <w:p w:rsidR="00BA1448" w:rsidRPr="00CF5C67" w:rsidP="00A90F6F" w14:paraId="0E0F1C91" w14:textId="77777777">
      <w:pPr>
        <w:tabs>
          <w:tab w:val="left" w:pos="450"/>
          <w:tab w:val="left" w:pos="720"/>
        </w:tabs>
      </w:pPr>
    </w:p>
    <w:p w:rsidR="00864F63" w:rsidRPr="00CF5C67" w:rsidP="00A90F6F" w14:paraId="44E6B7BA" w14:textId="46BFA384">
      <w:pPr>
        <w:pStyle w:val="BodyText"/>
        <w:tabs>
          <w:tab w:val="left" w:pos="360"/>
        </w:tabs>
        <w:ind w:right="329"/>
      </w:pPr>
      <w:r w:rsidRPr="00CF5C67">
        <w:t xml:space="preserve">We do not provide any assurance of confidentiality.  Information is collected and protected in accordance with the </w:t>
      </w:r>
      <w:r w:rsidRPr="00CF5C67" w:rsidR="00F60A33">
        <w:t xml:space="preserve">Privacy Act (5 U.S.C. § 552a) and the </w:t>
      </w:r>
      <w:r w:rsidRPr="00CF5C67">
        <w:t>Freedom of Information Act (5 U.S.C. 552).</w:t>
      </w:r>
      <w:r w:rsidRPr="00CF5C67" w:rsidR="00F60A33">
        <w:t xml:space="preserve">  We will maintain the information in a secure System of Records (Permits System–Interior, FWS–21, </w:t>
      </w:r>
      <w:r w:rsidRPr="00CF5C67" w:rsidR="004A2633">
        <w:t xml:space="preserve">September 4, 2003, 68 FR 52610; modification published June 4, 2008, </w:t>
      </w:r>
      <w:hyperlink r:id="rId12" w:history="1">
        <w:r w:rsidRPr="00CF5C67" w:rsidR="004A2633">
          <w:rPr>
            <w:rStyle w:val="Hyperlink"/>
            <w:rFonts w:cs="Arial"/>
          </w:rPr>
          <w:t>73 FR 31877</w:t>
        </w:r>
      </w:hyperlink>
      <w:r w:rsidRPr="00CF5C67" w:rsidR="00F60A33">
        <w:t>).</w:t>
      </w:r>
      <w:r w:rsidRPr="00CF5C67" w:rsidR="004A2633">
        <w:t xml:space="preserve">  </w:t>
      </w:r>
    </w:p>
    <w:p w:rsidR="00864F63" w:rsidRPr="00CF5C67" w:rsidP="00A90F6F" w14:paraId="62233C20" w14:textId="77777777">
      <w:pPr>
        <w:pStyle w:val="BodyText"/>
        <w:tabs>
          <w:tab w:val="left" w:pos="360"/>
        </w:tabs>
      </w:pPr>
    </w:p>
    <w:p w:rsidR="00BA1448" w:rsidRPr="00CF5C67" w:rsidP="00A90F6F" w14:paraId="1B2B3B58" w14:textId="77777777">
      <w:pPr>
        <w:tabs>
          <w:tab w:val="left" w:pos="450"/>
          <w:tab w:val="left" w:pos="720"/>
        </w:tabs>
        <w:rPr>
          <w:b/>
        </w:rPr>
      </w:pPr>
      <w:r w:rsidRPr="00CF5C67">
        <w:rPr>
          <w:b/>
        </w:rPr>
        <w:t>11.</w:t>
      </w:r>
      <w:r w:rsidRPr="00CF5C67">
        <w:rPr>
          <w:b/>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BA1448" w:rsidRPr="00CF5C67" w:rsidP="00A90F6F" w14:paraId="64906C71" w14:textId="77777777">
      <w:pPr>
        <w:tabs>
          <w:tab w:val="left" w:pos="450"/>
          <w:tab w:val="left" w:pos="720"/>
        </w:tabs>
      </w:pPr>
    </w:p>
    <w:p w:rsidR="004A2633" w:rsidRPr="00CF5C67" w:rsidP="00A90F6F" w14:paraId="3BA6AE76" w14:textId="77777777">
      <w:pPr>
        <w:tabs>
          <w:tab w:val="left" w:pos="360"/>
          <w:tab w:val="left" w:pos="720"/>
        </w:tabs>
      </w:pPr>
      <w:r w:rsidRPr="00CF5C67">
        <w:t>We do not ask questions of a sensitive nature.</w:t>
      </w:r>
    </w:p>
    <w:p w:rsidR="00864F63" w:rsidRPr="00CF5C67" w:rsidP="00A90F6F" w14:paraId="2D7EFE6E" w14:textId="77777777">
      <w:pPr>
        <w:pStyle w:val="BodyText"/>
        <w:tabs>
          <w:tab w:val="left" w:pos="360"/>
        </w:tabs>
      </w:pPr>
    </w:p>
    <w:p w:rsidR="00BA1448" w:rsidRPr="00CF5C67" w:rsidP="00A90F6F" w14:paraId="43422B0D" w14:textId="77777777">
      <w:pPr>
        <w:tabs>
          <w:tab w:val="left" w:pos="450"/>
          <w:tab w:val="left" w:pos="720"/>
        </w:tabs>
        <w:rPr>
          <w:b/>
        </w:rPr>
      </w:pPr>
      <w:r w:rsidRPr="00CF5C67">
        <w:rPr>
          <w:b/>
        </w:rPr>
        <w:t>12.</w:t>
      </w:r>
      <w:r w:rsidRPr="00CF5C67">
        <w:rPr>
          <w:b/>
        </w:rPr>
        <w:tab/>
        <w:t>Provide estimates of the hour burden of the collection of information.  The statement should:</w:t>
      </w:r>
    </w:p>
    <w:p w:rsidR="00BA1448" w:rsidRPr="00CF5C67" w:rsidP="00A90F6F" w14:paraId="5C7A62F2" w14:textId="77777777">
      <w:pPr>
        <w:tabs>
          <w:tab w:val="left" w:pos="360"/>
          <w:tab w:val="left" w:pos="720"/>
        </w:tabs>
        <w:ind w:left="720" w:hanging="720"/>
        <w:rPr>
          <w:b/>
        </w:rPr>
      </w:pPr>
      <w:r w:rsidRPr="00CF5C67">
        <w:rPr>
          <w:b/>
        </w:rPr>
        <w:tab/>
        <w:t>*</w:t>
      </w:r>
      <w:r w:rsidRPr="00CF5C67">
        <w:rPr>
          <w:b/>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BA1448" w:rsidRPr="00CF5C67" w:rsidP="00A90F6F" w14:paraId="5E32B3DB" w14:textId="77777777">
      <w:pPr>
        <w:tabs>
          <w:tab w:val="left" w:pos="360"/>
          <w:tab w:val="left" w:pos="720"/>
        </w:tabs>
        <w:ind w:left="720" w:hanging="720"/>
        <w:rPr>
          <w:b/>
        </w:rPr>
      </w:pPr>
      <w:r w:rsidRPr="00CF5C67">
        <w:rPr>
          <w:b/>
        </w:rPr>
        <w:tab/>
        <w:t>*</w:t>
      </w:r>
      <w:r w:rsidRPr="00CF5C67">
        <w:rPr>
          <w:b/>
        </w:rPr>
        <w:tab/>
        <w:t>If this request for approval covers more than one form, provide separate hour burden estimates for each form and aggregate the hour burdens.</w:t>
      </w:r>
    </w:p>
    <w:p w:rsidR="00BA1448" w:rsidRPr="00CF5C67" w:rsidP="00A90F6F" w14:paraId="5A2ABF82" w14:textId="77777777">
      <w:pPr>
        <w:tabs>
          <w:tab w:val="left" w:pos="360"/>
          <w:tab w:val="left" w:pos="720"/>
        </w:tabs>
        <w:ind w:left="720" w:hanging="720"/>
      </w:pPr>
      <w:r w:rsidRPr="00CF5C67">
        <w:rPr>
          <w:b/>
        </w:rPr>
        <w:tab/>
        <w:t>*</w:t>
      </w:r>
      <w:r w:rsidRPr="00CF5C67">
        <w:rPr>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00BA1448" w:rsidRPr="00CF5C67" w:rsidP="00A90F6F" w14:paraId="3501CE18" w14:textId="77777777">
      <w:pPr>
        <w:tabs>
          <w:tab w:val="left" w:pos="450"/>
          <w:tab w:val="left" w:pos="720"/>
        </w:tabs>
      </w:pPr>
    </w:p>
    <w:p w:rsidR="00AD4977" w:rsidRPr="00CF5C67" w:rsidP="00A90F6F" w14:paraId="708436DD" w14:textId="33D9D555">
      <w:r w:rsidRPr="00E23093">
        <w:t xml:space="preserve">We estimate that we will receive </w:t>
      </w:r>
      <w:r w:rsidR="0003060F">
        <w:rPr>
          <w:b/>
        </w:rPr>
        <w:t>4,</w:t>
      </w:r>
      <w:r w:rsidR="005E467F">
        <w:rPr>
          <w:b/>
        </w:rPr>
        <w:t>8</w:t>
      </w:r>
      <w:r w:rsidR="0003060F">
        <w:rPr>
          <w:b/>
        </w:rPr>
        <w:t>0</w:t>
      </w:r>
      <w:r w:rsidR="0072418B">
        <w:rPr>
          <w:b/>
        </w:rPr>
        <w:t>0</w:t>
      </w:r>
      <w:r w:rsidRPr="00407190">
        <w:rPr>
          <w:b/>
        </w:rPr>
        <w:t xml:space="preserve"> responses</w:t>
      </w:r>
      <w:r w:rsidRPr="00407190">
        <w:t xml:space="preserve"> totaling </w:t>
      </w:r>
      <w:r w:rsidR="00407190">
        <w:rPr>
          <w:b/>
        </w:rPr>
        <w:t>3</w:t>
      </w:r>
      <w:r w:rsidRPr="00407190" w:rsidR="00F96D44">
        <w:rPr>
          <w:b/>
        </w:rPr>
        <w:t>,</w:t>
      </w:r>
      <w:r w:rsidR="005E467F">
        <w:rPr>
          <w:b/>
        </w:rPr>
        <w:t>3</w:t>
      </w:r>
      <w:r w:rsidR="00407190">
        <w:rPr>
          <w:b/>
        </w:rPr>
        <w:t>1</w:t>
      </w:r>
      <w:r w:rsidR="0072418B">
        <w:rPr>
          <w:b/>
        </w:rPr>
        <w:t>0</w:t>
      </w:r>
      <w:r w:rsidRPr="00407190" w:rsidR="008741BB">
        <w:rPr>
          <w:b/>
        </w:rPr>
        <w:t xml:space="preserve"> </w:t>
      </w:r>
      <w:r w:rsidRPr="00407190">
        <w:rPr>
          <w:b/>
        </w:rPr>
        <w:t>annual burden hours</w:t>
      </w:r>
      <w:r w:rsidRPr="00E23093">
        <w:t xml:space="preserve"> for this information collection (see Attachment A). </w:t>
      </w:r>
      <w:r w:rsidRPr="00E23093" w:rsidR="00500242">
        <w:t xml:space="preserve"> </w:t>
      </w:r>
      <w:r w:rsidRPr="00E23093">
        <w:t xml:space="preserve">The </w:t>
      </w:r>
      <w:r w:rsidR="00E42F54">
        <w:t xml:space="preserve">estimated </w:t>
      </w:r>
      <w:r w:rsidRPr="00E23093">
        <w:t xml:space="preserve">total dollar value of the annual burden hours is </w:t>
      </w:r>
      <w:r w:rsidR="00E42F54">
        <w:rPr>
          <w:b/>
        </w:rPr>
        <w:t>$</w:t>
      </w:r>
      <w:r w:rsidRPr="0072418B" w:rsidR="0072418B">
        <w:rPr>
          <w:b/>
        </w:rPr>
        <w:t xml:space="preserve">173,518 </w:t>
      </w:r>
      <w:r w:rsidRPr="00E23093">
        <w:t>(rounded)</w:t>
      </w:r>
      <w:r w:rsidRPr="00E23093" w:rsidR="00500242">
        <w:t>.</w:t>
      </w:r>
      <w:r w:rsidRPr="00E23093" w:rsidR="001B10AF">
        <w:t xml:space="preserve"> </w:t>
      </w:r>
      <w:r w:rsidRPr="00E23093">
        <w:t xml:space="preserve"> </w:t>
      </w:r>
    </w:p>
    <w:p w:rsidR="00AD4977" w:rsidRPr="00CF5C67" w:rsidP="00A90F6F" w14:paraId="4C68E426" w14:textId="77777777"/>
    <w:p w:rsidR="00ED7E09" w:rsidRPr="00CF5C67" w:rsidP="00A90F6F" w14:paraId="7AD44488" w14:textId="3E2D2903">
      <w:r w:rsidRPr="00CF5C67">
        <w:t xml:space="preserve">We used </w:t>
      </w:r>
      <w:r w:rsidRPr="00CF5C67" w:rsidR="00347107">
        <w:t xml:space="preserve">table 1 from </w:t>
      </w:r>
      <w:r w:rsidRPr="00CF5C67">
        <w:t xml:space="preserve">the of Bureau of Labor Statistics (BLS) </w:t>
      </w:r>
      <w:hyperlink r:id="rId13" w:history="1">
        <w:r w:rsidRPr="008D7549">
          <w:rPr>
            <w:rStyle w:val="Hyperlink"/>
            <w:rFonts w:cs="Arial"/>
          </w:rPr>
          <w:t>News Release</w:t>
        </w:r>
      </w:hyperlink>
      <w:r w:rsidRPr="00CF5C67">
        <w:t xml:space="preserve"> </w:t>
      </w:r>
      <w:r w:rsidRPr="00BD4B13" w:rsidR="00BD4B13">
        <w:rPr>
          <w:rFonts w:eastAsiaTheme="minorHAnsi"/>
        </w:rPr>
        <w:t>USDL-24-0485</w:t>
      </w:r>
      <w:r w:rsidRPr="00CF5C67">
        <w:t xml:space="preserve">, </w:t>
      </w:r>
      <w:r w:rsidR="0066705B">
        <w:t>March 1</w:t>
      </w:r>
      <w:r w:rsidR="00BD4B13">
        <w:t>3</w:t>
      </w:r>
      <w:r w:rsidR="0066705B">
        <w:t>, 202</w:t>
      </w:r>
      <w:r w:rsidR="00BD4B13">
        <w:t>4</w:t>
      </w:r>
      <w:r w:rsidRPr="00CF5C67" w:rsidR="00971BD9">
        <w:t>, Employer Costs for Emplo</w:t>
      </w:r>
      <w:r w:rsidRPr="00CF5C67" w:rsidR="00444360">
        <w:t>y</w:t>
      </w:r>
      <w:r w:rsidRPr="00CF5C67">
        <w:t>ee Compensation—</w:t>
      </w:r>
      <w:r w:rsidR="0066705B">
        <w:t>December</w:t>
      </w:r>
      <w:r w:rsidR="00B53FBC">
        <w:t xml:space="preserve"> </w:t>
      </w:r>
      <w:r w:rsidR="00A57C9E">
        <w:t>202</w:t>
      </w:r>
      <w:r w:rsidR="00BD4B13">
        <w:t>3</w:t>
      </w:r>
      <w:r w:rsidRPr="00CF5C67">
        <w:t>, to cal</w:t>
      </w:r>
      <w:r w:rsidRPr="00CF5C67" w:rsidR="00347107">
        <w:t>culate the total annual burden.</w:t>
      </w:r>
    </w:p>
    <w:p w:rsidR="00ED7E09" w:rsidRPr="00CF5C67" w:rsidP="00A90F6F" w14:paraId="3C561935" w14:textId="77777777"/>
    <w:p w:rsidR="00F76C60" w:rsidRPr="00CF5C67" w:rsidP="00B940A8" w14:paraId="31FA2F4B" w14:textId="520409CC">
      <w:pPr>
        <w:numPr>
          <w:ilvl w:val="0"/>
          <w:numId w:val="2"/>
        </w:numPr>
        <w:adjustRightInd w:val="0"/>
        <w:contextualSpacing/>
      </w:pPr>
      <w:r w:rsidRPr="00CF5C67">
        <w:t>Individuals</w:t>
      </w:r>
      <w:r w:rsidRPr="00CF5C67" w:rsidR="00347107">
        <w:t xml:space="preserve"> – </w:t>
      </w:r>
      <w:r w:rsidRPr="00CF5C67">
        <w:t xml:space="preserve">the hourly rate for all workers </w:t>
      </w:r>
      <w:r w:rsidR="00BD4B13">
        <w:t xml:space="preserve">is </w:t>
      </w:r>
      <w:r w:rsidRPr="00CF5C67">
        <w:t>$</w:t>
      </w:r>
      <w:r w:rsidR="0066705B">
        <w:t>4</w:t>
      </w:r>
      <w:r w:rsidR="00BD4B13">
        <w:t>5</w:t>
      </w:r>
      <w:r w:rsidR="0066705B">
        <w:t>.4</w:t>
      </w:r>
      <w:r w:rsidR="00BD4B13">
        <w:t>2</w:t>
      </w:r>
      <w:r w:rsidRPr="00CF5C67">
        <w:t>, including benefits.</w:t>
      </w:r>
    </w:p>
    <w:p w:rsidR="00ED7E09" w:rsidRPr="00CF5C67" w:rsidP="00B940A8" w14:paraId="4E11CD36" w14:textId="23605012">
      <w:pPr>
        <w:numPr>
          <w:ilvl w:val="0"/>
          <w:numId w:val="2"/>
        </w:numPr>
        <w:adjustRightInd w:val="0"/>
        <w:contextualSpacing/>
      </w:pPr>
      <w:r w:rsidRPr="00CF5C67">
        <w:t>Private Sector</w:t>
      </w:r>
      <w:r w:rsidRPr="00CF5C67" w:rsidR="00347107">
        <w:t xml:space="preserve"> – </w:t>
      </w:r>
      <w:r w:rsidRPr="00CF5C67" w:rsidR="00BD4B13">
        <w:t xml:space="preserve">the hourly rate for all workers </w:t>
      </w:r>
      <w:r w:rsidR="00BD4B13">
        <w:t xml:space="preserve">is </w:t>
      </w:r>
      <w:r w:rsidRPr="00CF5C67">
        <w:t>$</w:t>
      </w:r>
      <w:r w:rsidR="0066705B">
        <w:t>4</w:t>
      </w:r>
      <w:r w:rsidR="00BD4B13">
        <w:t>3</w:t>
      </w:r>
      <w:r w:rsidR="0066705B">
        <w:t>.</w:t>
      </w:r>
      <w:r w:rsidR="00BD4B13">
        <w:t>11</w:t>
      </w:r>
      <w:r w:rsidRPr="00CF5C67">
        <w:t>, including benefits.</w:t>
      </w:r>
    </w:p>
    <w:p w:rsidR="00ED7E09" w:rsidRPr="00CF5C67" w:rsidP="00B940A8" w14:paraId="70E6FB45" w14:textId="1D851079">
      <w:pPr>
        <w:numPr>
          <w:ilvl w:val="0"/>
          <w:numId w:val="2"/>
        </w:numPr>
        <w:adjustRightInd w:val="0"/>
        <w:contextualSpacing/>
      </w:pPr>
      <w:r w:rsidRPr="00CF5C67">
        <w:t>Government</w:t>
      </w:r>
      <w:r w:rsidRPr="00CF5C67" w:rsidR="00347107">
        <w:t xml:space="preserve"> – </w:t>
      </w:r>
      <w:r w:rsidRPr="00CF5C67" w:rsidR="00BD4B13">
        <w:t xml:space="preserve">the hourly rate for all workers </w:t>
      </w:r>
      <w:r w:rsidR="00BD4B13">
        <w:t xml:space="preserve">is </w:t>
      </w:r>
      <w:r w:rsidRPr="00CF5C67">
        <w:t>$</w:t>
      </w:r>
      <w:r w:rsidR="00BD4B13">
        <w:t>60.56</w:t>
      </w:r>
      <w:r w:rsidRPr="00CF5C67">
        <w:t>, including benefits.</w:t>
      </w:r>
    </w:p>
    <w:p w:rsidR="006179D2" w:rsidP="00A90F6F" w14:paraId="6D0CD28B" w14:textId="465D1A77">
      <w:pPr>
        <w:pStyle w:val="BodyText"/>
        <w:tabs>
          <w:tab w:val="left" w:pos="360"/>
        </w:tabs>
      </w:pPr>
    </w:p>
    <w:p w:rsidR="00CB0002" w:rsidP="00A90F6F" w14:paraId="7CCD244A" w14:textId="19433893">
      <w:pPr>
        <w:pStyle w:val="BodyText"/>
        <w:tabs>
          <w:tab w:val="left" w:pos="360"/>
        </w:tabs>
      </w:pPr>
      <w:r>
        <w:t>We used a placeholder of 1 response to indicate it is possible that we might receive a submission, but we do not expect responses on an annual basis.</w:t>
      </w:r>
    </w:p>
    <w:p w:rsidR="005531A3" w:rsidRPr="00CF5C67" w:rsidP="00A90F6F" w14:paraId="410BC0FC" w14:textId="77777777">
      <w:pPr>
        <w:pStyle w:val="BodyText"/>
        <w:tabs>
          <w:tab w:val="left" w:pos="360"/>
        </w:tabs>
      </w:pPr>
    </w:p>
    <w:p w:rsidR="00240691" w:rsidP="00240691" w14:paraId="4C879FF8" w14:textId="77777777">
      <w:pPr>
        <w:tabs>
          <w:tab w:val="center" w:pos="720"/>
          <w:tab w:val="center" w:pos="2070"/>
          <w:tab w:val="center" w:pos="3420"/>
          <w:tab w:val="center" w:pos="4410"/>
          <w:tab w:val="center" w:pos="5580"/>
          <w:tab w:val="center" w:pos="6660"/>
          <w:tab w:val="center" w:pos="7650"/>
          <w:tab w:val="center" w:pos="8820"/>
        </w:tabs>
        <w:rPr>
          <w:b/>
          <w:bCs/>
          <w:sz w:val="16"/>
        </w:rPr>
      </w:pPr>
      <w:bookmarkStart w:id="52" w:name="_Hlk108672793"/>
      <w:r>
        <w:rPr>
          <w:bCs/>
        </w:rPr>
        <w:tab/>
      </w:r>
      <w:r>
        <w:rPr>
          <w:b/>
          <w:bCs/>
          <w:sz w:val="16"/>
        </w:rPr>
        <w:tab/>
        <w:t>Average</w:t>
      </w:r>
      <w:r>
        <w:rPr>
          <w:b/>
          <w:bCs/>
          <w:sz w:val="16"/>
        </w:rPr>
        <w:tab/>
      </w:r>
      <w:r>
        <w:rPr>
          <w:b/>
          <w:bCs/>
          <w:sz w:val="16"/>
        </w:rPr>
        <w:t>Average</w:t>
      </w:r>
      <w:r>
        <w:rPr>
          <w:b/>
          <w:bCs/>
          <w:sz w:val="16"/>
        </w:rPr>
        <w:tab/>
      </w:r>
      <w:r>
        <w:rPr>
          <w:b/>
          <w:bCs/>
          <w:sz w:val="16"/>
        </w:rPr>
        <w:t>Average</w:t>
      </w:r>
      <w:r>
        <w:rPr>
          <w:b/>
          <w:bCs/>
          <w:sz w:val="16"/>
        </w:rPr>
        <w:tab/>
      </w:r>
      <w:r>
        <w:rPr>
          <w:b/>
          <w:bCs/>
          <w:sz w:val="16"/>
        </w:rPr>
        <w:t>Average</w:t>
      </w:r>
      <w:r>
        <w:rPr>
          <w:b/>
          <w:bCs/>
          <w:sz w:val="16"/>
        </w:rPr>
        <w:tab/>
        <w:t>Estimated</w:t>
      </w:r>
      <w:r>
        <w:rPr>
          <w:b/>
          <w:bCs/>
          <w:sz w:val="16"/>
        </w:rPr>
        <w:tab/>
      </w:r>
      <w:r>
        <w:rPr>
          <w:b/>
          <w:bCs/>
          <w:sz w:val="16"/>
        </w:rPr>
        <w:tab/>
      </w:r>
    </w:p>
    <w:p w:rsidR="00240691" w:rsidP="00240691" w14:paraId="0A10CE94" w14:textId="77777777">
      <w:pPr>
        <w:tabs>
          <w:tab w:val="center" w:pos="720"/>
          <w:tab w:val="center" w:pos="2070"/>
          <w:tab w:val="center" w:pos="3420"/>
          <w:tab w:val="center" w:pos="4410"/>
          <w:tab w:val="center" w:pos="5580"/>
          <w:tab w:val="center" w:pos="6660"/>
          <w:tab w:val="center" w:pos="7650"/>
          <w:tab w:val="center" w:pos="8820"/>
        </w:tabs>
        <w:rPr>
          <w:b/>
          <w:bCs/>
          <w:sz w:val="16"/>
        </w:rPr>
      </w:pPr>
      <w:r>
        <w:rPr>
          <w:b/>
          <w:bCs/>
          <w:sz w:val="16"/>
        </w:rPr>
        <w:tab/>
      </w:r>
      <w:r>
        <w:rPr>
          <w:b/>
          <w:bCs/>
          <w:sz w:val="16"/>
        </w:rPr>
        <w:tab/>
        <w:t>Number of</w:t>
      </w:r>
      <w:r>
        <w:rPr>
          <w:b/>
          <w:bCs/>
          <w:sz w:val="16"/>
        </w:rPr>
        <w:tab/>
        <w:t>Number of</w:t>
      </w:r>
      <w:r>
        <w:rPr>
          <w:b/>
          <w:bCs/>
          <w:sz w:val="16"/>
        </w:rPr>
        <w:tab/>
        <w:t>Number of</w:t>
      </w:r>
      <w:r>
        <w:rPr>
          <w:b/>
          <w:bCs/>
          <w:sz w:val="16"/>
        </w:rPr>
        <w:tab/>
        <w:t>Completion</w:t>
      </w:r>
      <w:r>
        <w:rPr>
          <w:b/>
          <w:bCs/>
          <w:sz w:val="16"/>
        </w:rPr>
        <w:tab/>
        <w:t>Annual</w:t>
      </w:r>
      <w:r>
        <w:rPr>
          <w:b/>
          <w:bCs/>
          <w:sz w:val="16"/>
        </w:rPr>
        <w:tab/>
      </w:r>
      <w:r>
        <w:rPr>
          <w:b/>
          <w:bCs/>
          <w:sz w:val="16"/>
        </w:rPr>
        <w:tab/>
        <w:t>$ Value of</w:t>
      </w:r>
    </w:p>
    <w:p w:rsidR="00240691" w:rsidP="00240691" w14:paraId="41D1C34E" w14:textId="77777777">
      <w:pPr>
        <w:tabs>
          <w:tab w:val="center" w:pos="720"/>
          <w:tab w:val="center" w:pos="2070"/>
          <w:tab w:val="center" w:pos="3420"/>
          <w:tab w:val="center" w:pos="4410"/>
          <w:tab w:val="center" w:pos="5580"/>
          <w:tab w:val="center" w:pos="6660"/>
          <w:tab w:val="center" w:pos="7650"/>
          <w:tab w:val="center" w:pos="8820"/>
        </w:tabs>
        <w:rPr>
          <w:b/>
          <w:bCs/>
          <w:sz w:val="16"/>
        </w:rPr>
      </w:pPr>
      <w:r>
        <w:rPr>
          <w:b/>
          <w:bCs/>
          <w:sz w:val="16"/>
        </w:rPr>
        <w:tab/>
      </w:r>
      <w:r>
        <w:rPr>
          <w:b/>
          <w:bCs/>
          <w:sz w:val="16"/>
        </w:rPr>
        <w:tab/>
        <w:t>Annual</w:t>
      </w:r>
      <w:r>
        <w:rPr>
          <w:b/>
          <w:bCs/>
          <w:sz w:val="16"/>
        </w:rPr>
        <w:tab/>
        <w:t>Responses</w:t>
      </w:r>
      <w:r>
        <w:rPr>
          <w:b/>
          <w:bCs/>
          <w:sz w:val="16"/>
        </w:rPr>
        <w:tab/>
        <w:t>Annual</w:t>
      </w:r>
      <w:r>
        <w:rPr>
          <w:b/>
          <w:bCs/>
          <w:sz w:val="16"/>
        </w:rPr>
        <w:tab/>
        <w:t>Time per</w:t>
      </w:r>
      <w:r>
        <w:rPr>
          <w:b/>
          <w:bCs/>
          <w:sz w:val="16"/>
        </w:rPr>
        <w:tab/>
        <w:t>Burden</w:t>
      </w:r>
      <w:r>
        <w:rPr>
          <w:b/>
          <w:bCs/>
          <w:sz w:val="16"/>
        </w:rPr>
        <w:tab/>
        <w:t>Hourly</w:t>
      </w:r>
      <w:r>
        <w:rPr>
          <w:b/>
          <w:bCs/>
          <w:sz w:val="16"/>
        </w:rPr>
        <w:tab/>
        <w:t>Annual</w:t>
      </w:r>
    </w:p>
    <w:p w:rsidR="00240691" w:rsidRPr="00F001F9" w:rsidP="00240691" w14:paraId="273E6260" w14:textId="77777777">
      <w:pPr>
        <w:tabs>
          <w:tab w:val="center" w:pos="720"/>
          <w:tab w:val="center" w:pos="2070"/>
          <w:tab w:val="center" w:pos="3420"/>
          <w:tab w:val="center" w:pos="4410"/>
          <w:tab w:val="center" w:pos="5580"/>
          <w:tab w:val="center" w:pos="6660"/>
          <w:tab w:val="center" w:pos="7650"/>
          <w:tab w:val="center" w:pos="8820"/>
        </w:tabs>
        <w:rPr>
          <w:b/>
          <w:bCs/>
          <w:sz w:val="16"/>
          <w:u w:val="single"/>
        </w:rPr>
      </w:pPr>
      <w:r w:rsidRPr="00F001F9">
        <w:rPr>
          <w:b/>
          <w:bCs/>
          <w:sz w:val="16"/>
          <w:u w:val="single"/>
        </w:rPr>
        <w:tab/>
        <w:t>Requirement</w:t>
      </w:r>
      <w:r w:rsidRPr="00F001F9">
        <w:rPr>
          <w:b/>
          <w:bCs/>
          <w:sz w:val="16"/>
          <w:u w:val="single"/>
        </w:rPr>
        <w:tab/>
        <w:t>Respondents</w:t>
      </w:r>
      <w:r w:rsidRPr="00F001F9">
        <w:rPr>
          <w:b/>
          <w:bCs/>
          <w:sz w:val="16"/>
          <w:u w:val="single"/>
        </w:rPr>
        <w:tab/>
        <w:t>Each</w:t>
      </w:r>
      <w:r w:rsidRPr="00F001F9">
        <w:rPr>
          <w:b/>
          <w:bCs/>
          <w:sz w:val="16"/>
          <w:u w:val="single"/>
        </w:rPr>
        <w:tab/>
        <w:t>Responses</w:t>
      </w:r>
      <w:r w:rsidRPr="00F001F9">
        <w:rPr>
          <w:b/>
          <w:bCs/>
          <w:sz w:val="16"/>
          <w:u w:val="single"/>
        </w:rPr>
        <w:tab/>
        <w:t>Response</w:t>
      </w:r>
      <w:r w:rsidRPr="00F001F9">
        <w:rPr>
          <w:b/>
          <w:bCs/>
          <w:sz w:val="16"/>
          <w:u w:val="single"/>
        </w:rPr>
        <w:tab/>
        <w:t>Hours</w:t>
      </w:r>
      <w:r>
        <w:rPr>
          <w:b/>
          <w:bCs/>
          <w:sz w:val="16"/>
          <w:u w:val="single"/>
        </w:rPr>
        <w:t>*</w:t>
      </w:r>
      <w:r w:rsidRPr="00F001F9">
        <w:rPr>
          <w:b/>
          <w:bCs/>
          <w:sz w:val="16"/>
          <w:u w:val="single"/>
        </w:rPr>
        <w:tab/>
        <w:t>Rate</w:t>
      </w:r>
      <w:r w:rsidRPr="00F001F9">
        <w:rPr>
          <w:b/>
          <w:bCs/>
          <w:sz w:val="16"/>
          <w:u w:val="single"/>
        </w:rPr>
        <w:tab/>
        <w:t>Burden Hours</w:t>
      </w:r>
    </w:p>
    <w:p w:rsidR="00240691" w:rsidP="00BA79F9" w14:paraId="1F50CAF4" w14:textId="77777777">
      <w:pPr>
        <w:tabs>
          <w:tab w:val="left" w:pos="180"/>
          <w:tab w:val="center" w:pos="720"/>
          <w:tab w:val="center" w:pos="2070"/>
          <w:tab w:val="center" w:pos="3420"/>
          <w:tab w:val="center" w:pos="4410"/>
          <w:tab w:val="center" w:pos="5580"/>
          <w:tab w:val="center" w:pos="6660"/>
          <w:tab w:val="decimal" w:pos="7650"/>
          <w:tab w:val="right" w:pos="9270"/>
        </w:tabs>
        <w:rPr>
          <w:bCs/>
          <w:iCs/>
          <w:sz w:val="18"/>
          <w:szCs w:val="18"/>
        </w:rPr>
      </w:pPr>
      <w:bookmarkStart w:id="53" w:name="_Hlk166674593"/>
      <w:r w:rsidRPr="000B7D11">
        <w:rPr>
          <w:b/>
          <w:i/>
          <w:sz w:val="18"/>
          <w:szCs w:val="18"/>
        </w:rPr>
        <w:t xml:space="preserve">Written Petitions – Request for Waiver from Disqualification </w:t>
      </w:r>
      <w:r w:rsidRPr="000B7D11">
        <w:rPr>
          <w:b/>
          <w:i/>
          <w:color w:val="C00000"/>
          <w:sz w:val="18"/>
          <w:szCs w:val="18"/>
        </w:rPr>
        <w:t>(50 CFR 21.5)</w:t>
      </w:r>
    </w:p>
    <w:p w:rsidR="00240691" w:rsidRPr="00AD0A64" w:rsidP="00BA79F9" w14:paraId="7986B074" w14:textId="2AEA0BCE">
      <w:pPr>
        <w:tabs>
          <w:tab w:val="left" w:pos="180"/>
          <w:tab w:val="center" w:pos="720"/>
          <w:tab w:val="center" w:pos="2070"/>
          <w:tab w:val="center" w:pos="3420"/>
          <w:tab w:val="center" w:pos="4410"/>
          <w:tab w:val="center" w:pos="5580"/>
          <w:tab w:val="center" w:pos="6660"/>
          <w:tab w:val="decimal" w:pos="7650"/>
          <w:tab w:val="right" w:pos="9270"/>
        </w:tabs>
        <w:rPr>
          <w:bCs/>
          <w:iCs/>
          <w:sz w:val="18"/>
          <w:szCs w:val="18"/>
        </w:rPr>
      </w:pPr>
      <w:r w:rsidRPr="003E6409">
        <w:rPr>
          <w:bCs/>
          <w:i/>
          <w:sz w:val="18"/>
          <w:szCs w:val="18"/>
        </w:rPr>
        <w:t>Individuals</w:t>
      </w:r>
      <w:r w:rsidRPr="003E6409">
        <w:rPr>
          <w:bCs/>
          <w:iCs/>
          <w:sz w:val="18"/>
          <w:szCs w:val="18"/>
        </w:rPr>
        <w:tab/>
      </w:r>
      <w:r w:rsidR="00426D81">
        <w:rPr>
          <w:bCs/>
          <w:iCs/>
          <w:sz w:val="18"/>
          <w:szCs w:val="18"/>
        </w:rPr>
        <w:t>1</w:t>
      </w:r>
      <w:r w:rsidRPr="003E6409">
        <w:rPr>
          <w:bCs/>
          <w:iCs/>
          <w:sz w:val="18"/>
          <w:szCs w:val="18"/>
        </w:rPr>
        <w:tab/>
      </w:r>
      <w:r w:rsidR="00426D81">
        <w:rPr>
          <w:bCs/>
          <w:iCs/>
          <w:sz w:val="18"/>
          <w:szCs w:val="18"/>
        </w:rPr>
        <w:t>1</w:t>
      </w:r>
      <w:r w:rsidRPr="003E6409">
        <w:rPr>
          <w:bCs/>
          <w:iCs/>
          <w:sz w:val="18"/>
          <w:szCs w:val="18"/>
        </w:rPr>
        <w:tab/>
      </w:r>
      <w:r w:rsidR="00426D81">
        <w:rPr>
          <w:bCs/>
          <w:iCs/>
          <w:sz w:val="18"/>
          <w:szCs w:val="18"/>
        </w:rPr>
        <w:t>1</w:t>
      </w:r>
      <w:r w:rsidRPr="003E6409">
        <w:rPr>
          <w:bCs/>
          <w:iCs/>
          <w:sz w:val="18"/>
          <w:szCs w:val="18"/>
        </w:rPr>
        <w:tab/>
      </w:r>
      <w:r w:rsidR="00426D81">
        <w:rPr>
          <w:bCs/>
          <w:iCs/>
          <w:sz w:val="18"/>
          <w:szCs w:val="18"/>
        </w:rPr>
        <w:t>1</w:t>
      </w:r>
      <w:r w:rsidRPr="003E6409">
        <w:rPr>
          <w:bCs/>
          <w:iCs/>
          <w:sz w:val="18"/>
          <w:szCs w:val="18"/>
        </w:rPr>
        <w:tab/>
      </w:r>
      <w:r w:rsidRPr="00AD0A64" w:rsidR="0088067E">
        <w:rPr>
          <w:bCs/>
          <w:iCs/>
          <w:sz w:val="18"/>
          <w:szCs w:val="18"/>
        </w:rPr>
        <w:t>1</w:t>
      </w:r>
      <w:r w:rsidRPr="00AD0A64">
        <w:rPr>
          <w:bCs/>
          <w:iCs/>
          <w:sz w:val="18"/>
          <w:szCs w:val="18"/>
        </w:rPr>
        <w:tab/>
      </w:r>
      <w:r w:rsidR="00BD4B13">
        <w:rPr>
          <w:bCs/>
          <w:iCs/>
          <w:sz w:val="18"/>
          <w:szCs w:val="18"/>
        </w:rPr>
        <w:t>$ 45.42</w:t>
      </w:r>
      <w:r w:rsidRPr="00AD0A64">
        <w:rPr>
          <w:bCs/>
          <w:iCs/>
          <w:sz w:val="18"/>
          <w:szCs w:val="18"/>
        </w:rPr>
        <w:tab/>
      </w:r>
      <w:r w:rsidR="00BD4B13">
        <w:rPr>
          <w:bCs/>
          <w:iCs/>
          <w:sz w:val="18"/>
          <w:szCs w:val="18"/>
        </w:rPr>
        <w:t>$ 45.42</w:t>
      </w:r>
    </w:p>
    <w:p w:rsidR="00240691" w:rsidRPr="00AD0A64" w:rsidP="00BA79F9" w14:paraId="3F2C4CB9" w14:textId="0FDFC050">
      <w:pPr>
        <w:tabs>
          <w:tab w:val="left" w:pos="180"/>
          <w:tab w:val="center" w:pos="720"/>
          <w:tab w:val="center" w:pos="2070"/>
          <w:tab w:val="center" w:pos="3420"/>
          <w:tab w:val="center" w:pos="4410"/>
          <w:tab w:val="center" w:pos="5580"/>
          <w:tab w:val="center" w:pos="6660"/>
          <w:tab w:val="decimal" w:pos="7650"/>
          <w:tab w:val="right" w:pos="9270"/>
        </w:tabs>
        <w:rPr>
          <w:bCs/>
          <w:iCs/>
          <w:sz w:val="18"/>
          <w:szCs w:val="18"/>
        </w:rPr>
      </w:pPr>
      <w:r w:rsidRPr="00AD0A64">
        <w:rPr>
          <w:bCs/>
          <w:i/>
          <w:sz w:val="18"/>
          <w:szCs w:val="18"/>
        </w:rPr>
        <w:t>Private Sector</w:t>
      </w:r>
      <w:r w:rsidRPr="00AD0A64">
        <w:rPr>
          <w:bCs/>
          <w:iCs/>
          <w:sz w:val="18"/>
          <w:szCs w:val="18"/>
        </w:rPr>
        <w:tab/>
      </w:r>
      <w:r w:rsidRPr="00AD0A64" w:rsidR="00CB0002">
        <w:rPr>
          <w:bCs/>
          <w:iCs/>
          <w:sz w:val="18"/>
          <w:szCs w:val="18"/>
        </w:rPr>
        <w:t>1</w:t>
      </w:r>
      <w:r w:rsidRPr="00AD0A64">
        <w:rPr>
          <w:bCs/>
          <w:iCs/>
          <w:sz w:val="18"/>
          <w:szCs w:val="18"/>
        </w:rPr>
        <w:tab/>
      </w:r>
      <w:r w:rsidRPr="00AD0A64" w:rsidR="00CB0002">
        <w:rPr>
          <w:bCs/>
          <w:iCs/>
          <w:sz w:val="18"/>
          <w:szCs w:val="18"/>
        </w:rPr>
        <w:t>1</w:t>
      </w:r>
      <w:r w:rsidRPr="00AD0A64">
        <w:rPr>
          <w:bCs/>
          <w:iCs/>
          <w:sz w:val="18"/>
          <w:szCs w:val="18"/>
        </w:rPr>
        <w:tab/>
      </w:r>
      <w:r w:rsidRPr="00AD0A64" w:rsidR="00CB0002">
        <w:rPr>
          <w:bCs/>
          <w:iCs/>
          <w:sz w:val="18"/>
          <w:szCs w:val="18"/>
        </w:rPr>
        <w:t>1</w:t>
      </w:r>
      <w:r w:rsidRPr="00AD0A64">
        <w:rPr>
          <w:bCs/>
          <w:iCs/>
          <w:sz w:val="18"/>
          <w:szCs w:val="18"/>
        </w:rPr>
        <w:tab/>
      </w:r>
      <w:r w:rsidRPr="00AD0A64" w:rsidR="00CB0002">
        <w:rPr>
          <w:bCs/>
          <w:iCs/>
          <w:sz w:val="18"/>
          <w:szCs w:val="18"/>
        </w:rPr>
        <w:t>1</w:t>
      </w:r>
      <w:r w:rsidRPr="00AD0A64">
        <w:rPr>
          <w:bCs/>
          <w:iCs/>
          <w:sz w:val="18"/>
          <w:szCs w:val="18"/>
        </w:rPr>
        <w:tab/>
      </w:r>
      <w:r w:rsidRPr="00AD0A64" w:rsidR="00BA255B">
        <w:rPr>
          <w:bCs/>
          <w:iCs/>
          <w:sz w:val="18"/>
          <w:szCs w:val="18"/>
        </w:rPr>
        <w:t>1</w:t>
      </w:r>
      <w:r w:rsidRPr="00AD0A64">
        <w:rPr>
          <w:bCs/>
          <w:iCs/>
          <w:sz w:val="18"/>
          <w:szCs w:val="18"/>
        </w:rPr>
        <w:tab/>
      </w:r>
      <w:r w:rsidR="00BD4B13">
        <w:rPr>
          <w:bCs/>
          <w:iCs/>
          <w:sz w:val="18"/>
          <w:szCs w:val="18"/>
        </w:rPr>
        <w:t>43.11</w:t>
      </w:r>
      <w:r w:rsidRPr="00AD0A64">
        <w:rPr>
          <w:bCs/>
          <w:iCs/>
          <w:sz w:val="18"/>
          <w:szCs w:val="18"/>
        </w:rPr>
        <w:tab/>
      </w:r>
      <w:r w:rsidR="00BD4B13">
        <w:rPr>
          <w:bCs/>
          <w:iCs/>
          <w:sz w:val="18"/>
          <w:szCs w:val="18"/>
        </w:rPr>
        <w:t>43.11</w:t>
      </w:r>
    </w:p>
    <w:p w:rsidR="00240691" w:rsidRPr="00AD0A64" w:rsidP="00BA79F9" w14:paraId="21883558" w14:textId="6D64202A">
      <w:pPr>
        <w:tabs>
          <w:tab w:val="left" w:pos="180"/>
          <w:tab w:val="center" w:pos="720"/>
          <w:tab w:val="center" w:pos="2070"/>
          <w:tab w:val="center" w:pos="3420"/>
          <w:tab w:val="center" w:pos="4410"/>
          <w:tab w:val="center" w:pos="5580"/>
          <w:tab w:val="center" w:pos="6660"/>
          <w:tab w:val="decimal" w:pos="7650"/>
          <w:tab w:val="right" w:pos="9270"/>
        </w:tabs>
        <w:rPr>
          <w:bCs/>
          <w:iCs/>
          <w:sz w:val="18"/>
          <w:szCs w:val="18"/>
        </w:rPr>
      </w:pPr>
      <w:r w:rsidRPr="00AD0A64">
        <w:rPr>
          <w:bCs/>
          <w:i/>
          <w:sz w:val="18"/>
          <w:szCs w:val="18"/>
        </w:rPr>
        <w:t>Government</w:t>
      </w:r>
      <w:r w:rsidRPr="00AD0A64">
        <w:rPr>
          <w:bCs/>
          <w:iCs/>
          <w:sz w:val="18"/>
          <w:szCs w:val="18"/>
        </w:rPr>
        <w:tab/>
      </w:r>
      <w:r w:rsidRPr="00AD0A64" w:rsidR="00CB0002">
        <w:rPr>
          <w:bCs/>
          <w:iCs/>
          <w:sz w:val="18"/>
          <w:szCs w:val="18"/>
        </w:rPr>
        <w:t>1</w:t>
      </w:r>
      <w:r w:rsidRPr="00AD0A64">
        <w:rPr>
          <w:bCs/>
          <w:iCs/>
          <w:sz w:val="18"/>
          <w:szCs w:val="18"/>
        </w:rPr>
        <w:tab/>
      </w:r>
      <w:r w:rsidRPr="00AD0A64" w:rsidR="00CB0002">
        <w:rPr>
          <w:bCs/>
          <w:iCs/>
          <w:sz w:val="18"/>
          <w:szCs w:val="18"/>
        </w:rPr>
        <w:t>1</w:t>
      </w:r>
      <w:r w:rsidRPr="00AD0A64">
        <w:rPr>
          <w:bCs/>
          <w:iCs/>
          <w:sz w:val="18"/>
          <w:szCs w:val="18"/>
        </w:rPr>
        <w:tab/>
      </w:r>
      <w:r w:rsidRPr="00AD0A64" w:rsidR="00CB0002">
        <w:rPr>
          <w:bCs/>
          <w:iCs/>
          <w:sz w:val="18"/>
          <w:szCs w:val="18"/>
        </w:rPr>
        <w:t>1</w:t>
      </w:r>
      <w:r w:rsidRPr="00AD0A64">
        <w:rPr>
          <w:bCs/>
          <w:iCs/>
          <w:sz w:val="18"/>
          <w:szCs w:val="18"/>
        </w:rPr>
        <w:tab/>
      </w:r>
      <w:r w:rsidRPr="00AD0A64" w:rsidR="00CB0002">
        <w:rPr>
          <w:bCs/>
          <w:iCs/>
          <w:sz w:val="18"/>
          <w:szCs w:val="18"/>
        </w:rPr>
        <w:t>1</w:t>
      </w:r>
      <w:r w:rsidRPr="00AD0A64">
        <w:rPr>
          <w:bCs/>
          <w:iCs/>
          <w:sz w:val="18"/>
          <w:szCs w:val="18"/>
        </w:rPr>
        <w:tab/>
      </w:r>
      <w:r w:rsidRPr="00AD0A64" w:rsidR="00BA255B">
        <w:rPr>
          <w:bCs/>
          <w:iCs/>
          <w:sz w:val="18"/>
          <w:szCs w:val="18"/>
        </w:rPr>
        <w:t>1</w:t>
      </w:r>
      <w:r w:rsidRPr="00AD0A64">
        <w:rPr>
          <w:bCs/>
          <w:iCs/>
          <w:sz w:val="18"/>
          <w:szCs w:val="18"/>
        </w:rPr>
        <w:tab/>
      </w:r>
      <w:r w:rsidR="00BD4B13">
        <w:rPr>
          <w:bCs/>
          <w:iCs/>
          <w:sz w:val="18"/>
          <w:szCs w:val="18"/>
        </w:rPr>
        <w:t>60.56</w:t>
      </w:r>
      <w:r w:rsidRPr="00AD0A64">
        <w:rPr>
          <w:bCs/>
          <w:iCs/>
          <w:sz w:val="18"/>
          <w:szCs w:val="18"/>
        </w:rPr>
        <w:tab/>
      </w:r>
      <w:r w:rsidR="00BD4B13">
        <w:rPr>
          <w:bCs/>
          <w:iCs/>
          <w:sz w:val="18"/>
          <w:szCs w:val="18"/>
        </w:rPr>
        <w:t>60.56</w:t>
      </w:r>
    </w:p>
    <w:p w:rsidR="00240691" w:rsidRPr="00AD0A64" w:rsidP="00BA79F9" w14:paraId="0173262C" w14:textId="77777777">
      <w:pPr>
        <w:tabs>
          <w:tab w:val="left" w:pos="180"/>
          <w:tab w:val="center" w:pos="720"/>
          <w:tab w:val="center" w:pos="2070"/>
          <w:tab w:val="center" w:pos="3420"/>
          <w:tab w:val="center" w:pos="4410"/>
          <w:tab w:val="center" w:pos="5580"/>
          <w:tab w:val="center" w:pos="6660"/>
          <w:tab w:val="decimal" w:pos="7650"/>
          <w:tab w:val="right" w:pos="9270"/>
        </w:tabs>
        <w:rPr>
          <w:bCs/>
          <w:iCs/>
          <w:sz w:val="18"/>
          <w:szCs w:val="18"/>
        </w:rPr>
      </w:pPr>
      <w:r w:rsidRPr="00AD0A64">
        <w:rPr>
          <w:b/>
          <w:i/>
          <w:sz w:val="18"/>
          <w:szCs w:val="18"/>
        </w:rPr>
        <w:t xml:space="preserve">Obtaining Landowner Permission to Access Land </w:t>
      </w:r>
      <w:r w:rsidRPr="00AD0A64">
        <w:rPr>
          <w:b/>
          <w:i/>
          <w:color w:val="C00000"/>
          <w:sz w:val="18"/>
          <w:szCs w:val="18"/>
        </w:rPr>
        <w:t>(50 CFR 21.16)</w:t>
      </w:r>
    </w:p>
    <w:p w:rsidR="00240691" w:rsidRPr="00AD0A64" w:rsidP="00BA79F9" w14:paraId="398C181D" w14:textId="2371B09D">
      <w:pPr>
        <w:tabs>
          <w:tab w:val="left" w:pos="180"/>
          <w:tab w:val="center" w:pos="720"/>
          <w:tab w:val="center" w:pos="2070"/>
          <w:tab w:val="center" w:pos="3420"/>
          <w:tab w:val="center" w:pos="4410"/>
          <w:tab w:val="center" w:pos="5580"/>
          <w:tab w:val="center" w:pos="6660"/>
          <w:tab w:val="decimal" w:pos="7650"/>
          <w:tab w:val="right" w:pos="9270"/>
        </w:tabs>
        <w:rPr>
          <w:bCs/>
          <w:iCs/>
          <w:sz w:val="18"/>
          <w:szCs w:val="18"/>
        </w:rPr>
      </w:pPr>
      <w:r w:rsidRPr="00AD0A64">
        <w:rPr>
          <w:bCs/>
          <w:i/>
          <w:sz w:val="18"/>
          <w:szCs w:val="18"/>
        </w:rPr>
        <w:t>Individuals</w:t>
      </w:r>
      <w:r w:rsidRPr="00AD0A64">
        <w:rPr>
          <w:bCs/>
          <w:iCs/>
          <w:sz w:val="18"/>
          <w:szCs w:val="18"/>
        </w:rPr>
        <w:tab/>
      </w:r>
      <w:r w:rsidRPr="00AD0A64" w:rsidR="00426D81">
        <w:rPr>
          <w:bCs/>
          <w:iCs/>
          <w:sz w:val="18"/>
          <w:szCs w:val="18"/>
        </w:rPr>
        <w:t>1</w:t>
      </w:r>
      <w:r w:rsidRPr="00AD0A64">
        <w:rPr>
          <w:bCs/>
          <w:iCs/>
          <w:sz w:val="18"/>
          <w:szCs w:val="18"/>
        </w:rPr>
        <w:tab/>
      </w:r>
      <w:r w:rsidRPr="00AD0A64" w:rsidR="00426D81">
        <w:rPr>
          <w:bCs/>
          <w:iCs/>
          <w:sz w:val="18"/>
          <w:szCs w:val="18"/>
        </w:rPr>
        <w:t>1</w:t>
      </w:r>
      <w:r w:rsidRPr="00AD0A64">
        <w:rPr>
          <w:bCs/>
          <w:iCs/>
          <w:sz w:val="18"/>
          <w:szCs w:val="18"/>
        </w:rPr>
        <w:tab/>
      </w:r>
      <w:r w:rsidRPr="00AD0A64" w:rsidR="00426D81">
        <w:rPr>
          <w:bCs/>
          <w:iCs/>
          <w:sz w:val="18"/>
          <w:szCs w:val="18"/>
        </w:rPr>
        <w:t>1</w:t>
      </w:r>
      <w:r w:rsidRPr="00AD0A64">
        <w:rPr>
          <w:bCs/>
          <w:iCs/>
          <w:sz w:val="18"/>
          <w:szCs w:val="18"/>
        </w:rPr>
        <w:tab/>
      </w:r>
      <w:r w:rsidRPr="00AD0A64" w:rsidR="00426D81">
        <w:rPr>
          <w:bCs/>
          <w:iCs/>
          <w:sz w:val="18"/>
          <w:szCs w:val="18"/>
        </w:rPr>
        <w:t>0.25</w:t>
      </w:r>
      <w:r w:rsidRPr="00AD0A64">
        <w:rPr>
          <w:bCs/>
          <w:iCs/>
          <w:sz w:val="18"/>
          <w:szCs w:val="18"/>
        </w:rPr>
        <w:tab/>
      </w:r>
      <w:r w:rsidRPr="00AD0A64" w:rsidR="003E45FF">
        <w:rPr>
          <w:bCs/>
          <w:iCs/>
          <w:sz w:val="18"/>
          <w:szCs w:val="18"/>
        </w:rPr>
        <w:t>0</w:t>
      </w:r>
      <w:r w:rsidRPr="00AD0A64">
        <w:rPr>
          <w:bCs/>
          <w:iCs/>
          <w:sz w:val="18"/>
          <w:szCs w:val="18"/>
        </w:rPr>
        <w:tab/>
      </w:r>
      <w:r w:rsidR="00BD4B13">
        <w:rPr>
          <w:bCs/>
          <w:iCs/>
          <w:sz w:val="18"/>
          <w:szCs w:val="18"/>
        </w:rPr>
        <w:t>$ 45.42</w:t>
      </w:r>
      <w:r w:rsidRPr="00AD0A64">
        <w:rPr>
          <w:bCs/>
          <w:iCs/>
          <w:sz w:val="18"/>
          <w:szCs w:val="18"/>
        </w:rPr>
        <w:tab/>
        <w:t xml:space="preserve">$ </w:t>
      </w:r>
      <w:r w:rsidR="009155A1">
        <w:rPr>
          <w:bCs/>
          <w:iCs/>
          <w:sz w:val="18"/>
          <w:szCs w:val="18"/>
        </w:rPr>
        <w:t>0.00</w:t>
      </w:r>
    </w:p>
    <w:p w:rsidR="00240691" w:rsidRPr="00AD0A64" w:rsidP="00BA79F9" w14:paraId="4E85D7DE" w14:textId="05C0E322">
      <w:pPr>
        <w:tabs>
          <w:tab w:val="left" w:pos="180"/>
          <w:tab w:val="center" w:pos="720"/>
          <w:tab w:val="center" w:pos="2070"/>
          <w:tab w:val="center" w:pos="3420"/>
          <w:tab w:val="center" w:pos="4410"/>
          <w:tab w:val="center" w:pos="5580"/>
          <w:tab w:val="center" w:pos="6660"/>
          <w:tab w:val="decimal" w:pos="7650"/>
          <w:tab w:val="right" w:pos="9270"/>
        </w:tabs>
        <w:rPr>
          <w:bCs/>
          <w:iCs/>
          <w:sz w:val="18"/>
          <w:szCs w:val="18"/>
        </w:rPr>
      </w:pPr>
      <w:r w:rsidRPr="00AD0A64">
        <w:rPr>
          <w:bCs/>
          <w:i/>
          <w:sz w:val="18"/>
          <w:szCs w:val="18"/>
        </w:rPr>
        <w:t>Private Sector</w:t>
      </w:r>
      <w:r w:rsidRPr="00AD0A64">
        <w:rPr>
          <w:bCs/>
          <w:iCs/>
          <w:sz w:val="18"/>
          <w:szCs w:val="18"/>
        </w:rPr>
        <w:tab/>
      </w:r>
      <w:r w:rsidRPr="00AD0A64" w:rsidR="00426D81">
        <w:rPr>
          <w:bCs/>
          <w:iCs/>
          <w:sz w:val="18"/>
          <w:szCs w:val="18"/>
        </w:rPr>
        <w:t>1</w:t>
      </w:r>
      <w:r w:rsidRPr="00AD0A64">
        <w:rPr>
          <w:bCs/>
          <w:iCs/>
          <w:sz w:val="18"/>
          <w:szCs w:val="18"/>
        </w:rPr>
        <w:tab/>
      </w:r>
      <w:r w:rsidRPr="00AD0A64" w:rsidR="00426D81">
        <w:rPr>
          <w:bCs/>
          <w:iCs/>
          <w:sz w:val="18"/>
          <w:szCs w:val="18"/>
        </w:rPr>
        <w:t>1</w:t>
      </w:r>
      <w:r w:rsidRPr="00AD0A64">
        <w:rPr>
          <w:bCs/>
          <w:iCs/>
          <w:sz w:val="18"/>
          <w:szCs w:val="18"/>
        </w:rPr>
        <w:tab/>
      </w:r>
      <w:r w:rsidRPr="00AD0A64" w:rsidR="00426D81">
        <w:rPr>
          <w:bCs/>
          <w:iCs/>
          <w:sz w:val="18"/>
          <w:szCs w:val="18"/>
        </w:rPr>
        <w:t>1</w:t>
      </w:r>
      <w:r w:rsidRPr="00AD0A64">
        <w:rPr>
          <w:bCs/>
          <w:iCs/>
          <w:sz w:val="18"/>
          <w:szCs w:val="18"/>
        </w:rPr>
        <w:tab/>
      </w:r>
      <w:r w:rsidRPr="00AD0A64" w:rsidR="00426D81">
        <w:rPr>
          <w:bCs/>
          <w:iCs/>
          <w:sz w:val="18"/>
          <w:szCs w:val="18"/>
        </w:rPr>
        <w:t>0.25</w:t>
      </w:r>
      <w:r w:rsidRPr="00AD0A64">
        <w:rPr>
          <w:bCs/>
          <w:iCs/>
          <w:sz w:val="18"/>
          <w:szCs w:val="18"/>
        </w:rPr>
        <w:tab/>
      </w:r>
      <w:r w:rsidRPr="00AD0A64" w:rsidR="003E45FF">
        <w:rPr>
          <w:bCs/>
          <w:iCs/>
          <w:sz w:val="18"/>
          <w:szCs w:val="18"/>
        </w:rPr>
        <w:t>0</w:t>
      </w:r>
      <w:r w:rsidRPr="00AD0A64">
        <w:rPr>
          <w:bCs/>
          <w:iCs/>
          <w:sz w:val="18"/>
          <w:szCs w:val="18"/>
        </w:rPr>
        <w:tab/>
      </w:r>
      <w:r w:rsidR="00BD4B13">
        <w:rPr>
          <w:bCs/>
          <w:iCs/>
          <w:sz w:val="18"/>
          <w:szCs w:val="18"/>
        </w:rPr>
        <w:t>43.11</w:t>
      </w:r>
      <w:r w:rsidRPr="00AD0A64">
        <w:rPr>
          <w:bCs/>
          <w:iCs/>
          <w:sz w:val="18"/>
          <w:szCs w:val="18"/>
        </w:rPr>
        <w:tab/>
      </w:r>
      <w:r w:rsidR="009155A1">
        <w:rPr>
          <w:bCs/>
          <w:iCs/>
          <w:sz w:val="18"/>
          <w:szCs w:val="18"/>
        </w:rPr>
        <w:t>0.00</w:t>
      </w:r>
    </w:p>
    <w:p w:rsidR="00240691" w:rsidRPr="00AD0A64" w:rsidP="00BA79F9" w14:paraId="7FB741F3" w14:textId="7CD08793">
      <w:pPr>
        <w:tabs>
          <w:tab w:val="left" w:pos="180"/>
          <w:tab w:val="center" w:pos="720"/>
          <w:tab w:val="center" w:pos="2070"/>
          <w:tab w:val="center" w:pos="3420"/>
          <w:tab w:val="center" w:pos="4410"/>
          <w:tab w:val="center" w:pos="5580"/>
          <w:tab w:val="center" w:pos="6660"/>
          <w:tab w:val="decimal" w:pos="7650"/>
          <w:tab w:val="right" w:pos="9270"/>
        </w:tabs>
        <w:rPr>
          <w:bCs/>
          <w:iCs/>
          <w:sz w:val="18"/>
          <w:szCs w:val="18"/>
        </w:rPr>
      </w:pPr>
      <w:r w:rsidRPr="00AD0A64">
        <w:rPr>
          <w:bCs/>
          <w:i/>
          <w:sz w:val="18"/>
          <w:szCs w:val="18"/>
        </w:rPr>
        <w:t>Government</w:t>
      </w:r>
      <w:r w:rsidRPr="00AD0A64">
        <w:rPr>
          <w:bCs/>
          <w:iCs/>
          <w:sz w:val="18"/>
          <w:szCs w:val="18"/>
        </w:rPr>
        <w:tab/>
      </w:r>
      <w:r w:rsidRPr="00AD0A64" w:rsidR="00426D81">
        <w:rPr>
          <w:bCs/>
          <w:iCs/>
          <w:sz w:val="18"/>
          <w:szCs w:val="18"/>
        </w:rPr>
        <w:t>1</w:t>
      </w:r>
      <w:r w:rsidRPr="00AD0A64">
        <w:rPr>
          <w:bCs/>
          <w:iCs/>
          <w:sz w:val="18"/>
          <w:szCs w:val="18"/>
        </w:rPr>
        <w:tab/>
      </w:r>
      <w:r w:rsidRPr="00AD0A64" w:rsidR="00426D81">
        <w:rPr>
          <w:bCs/>
          <w:iCs/>
          <w:sz w:val="18"/>
          <w:szCs w:val="18"/>
        </w:rPr>
        <w:t>1</w:t>
      </w:r>
      <w:r w:rsidRPr="00AD0A64">
        <w:rPr>
          <w:bCs/>
          <w:iCs/>
          <w:sz w:val="18"/>
          <w:szCs w:val="18"/>
        </w:rPr>
        <w:tab/>
      </w:r>
      <w:r w:rsidRPr="00AD0A64" w:rsidR="00426D81">
        <w:rPr>
          <w:bCs/>
          <w:iCs/>
          <w:sz w:val="18"/>
          <w:szCs w:val="18"/>
        </w:rPr>
        <w:t>1</w:t>
      </w:r>
      <w:r w:rsidRPr="00AD0A64">
        <w:rPr>
          <w:bCs/>
          <w:iCs/>
          <w:sz w:val="18"/>
          <w:szCs w:val="18"/>
        </w:rPr>
        <w:tab/>
      </w:r>
      <w:r w:rsidRPr="00AD0A64" w:rsidR="00426D81">
        <w:rPr>
          <w:bCs/>
          <w:iCs/>
          <w:sz w:val="18"/>
          <w:szCs w:val="18"/>
        </w:rPr>
        <w:t>0.25</w:t>
      </w:r>
      <w:r w:rsidRPr="00AD0A64">
        <w:rPr>
          <w:bCs/>
          <w:iCs/>
          <w:sz w:val="18"/>
          <w:szCs w:val="18"/>
        </w:rPr>
        <w:tab/>
      </w:r>
      <w:r w:rsidRPr="00AD0A64" w:rsidR="0088067E">
        <w:rPr>
          <w:bCs/>
          <w:iCs/>
          <w:sz w:val="18"/>
          <w:szCs w:val="18"/>
        </w:rPr>
        <w:t>0</w:t>
      </w:r>
      <w:r w:rsidRPr="00AD0A64">
        <w:rPr>
          <w:bCs/>
          <w:iCs/>
          <w:sz w:val="18"/>
          <w:szCs w:val="18"/>
        </w:rPr>
        <w:tab/>
      </w:r>
      <w:r w:rsidR="00BD4B13">
        <w:rPr>
          <w:bCs/>
          <w:iCs/>
          <w:sz w:val="18"/>
          <w:szCs w:val="18"/>
        </w:rPr>
        <w:t>60.56</w:t>
      </w:r>
      <w:r w:rsidRPr="00AD0A64">
        <w:rPr>
          <w:bCs/>
          <w:iCs/>
          <w:sz w:val="18"/>
          <w:szCs w:val="18"/>
        </w:rPr>
        <w:tab/>
      </w:r>
      <w:r w:rsidR="009155A1">
        <w:rPr>
          <w:bCs/>
          <w:iCs/>
          <w:sz w:val="18"/>
          <w:szCs w:val="18"/>
        </w:rPr>
        <w:t>0.00</w:t>
      </w:r>
    </w:p>
    <w:p w:rsidR="00240691" w:rsidRPr="00AD0A64" w:rsidP="00BA79F9" w14:paraId="346A1378" w14:textId="77777777">
      <w:pPr>
        <w:tabs>
          <w:tab w:val="left" w:pos="180"/>
          <w:tab w:val="center" w:pos="720"/>
          <w:tab w:val="center" w:pos="2070"/>
          <w:tab w:val="center" w:pos="3420"/>
          <w:tab w:val="center" w:pos="4410"/>
          <w:tab w:val="center" w:pos="5580"/>
          <w:tab w:val="center" w:pos="6660"/>
          <w:tab w:val="decimal" w:pos="7650"/>
          <w:tab w:val="right" w:pos="9270"/>
        </w:tabs>
        <w:rPr>
          <w:bCs/>
          <w:iCs/>
          <w:sz w:val="18"/>
          <w:szCs w:val="18"/>
        </w:rPr>
      </w:pPr>
      <w:r w:rsidRPr="00AD0A64">
        <w:rPr>
          <w:b/>
          <w:i/>
          <w:sz w:val="18"/>
          <w:szCs w:val="18"/>
        </w:rPr>
        <w:t xml:space="preserve">3rd Party Notifications – National Eagle Repository </w:t>
      </w:r>
      <w:r w:rsidRPr="00AD0A64">
        <w:rPr>
          <w:b/>
          <w:i/>
          <w:color w:val="C00000"/>
          <w:sz w:val="18"/>
          <w:szCs w:val="18"/>
        </w:rPr>
        <w:t>(50 CFR 21.16)</w:t>
      </w:r>
    </w:p>
    <w:p w:rsidR="000D7C96" w:rsidRPr="00AD0A64" w:rsidP="00BA79F9" w14:paraId="38CF832C" w14:textId="42494354">
      <w:pPr>
        <w:tabs>
          <w:tab w:val="left" w:pos="180"/>
          <w:tab w:val="center" w:pos="720"/>
          <w:tab w:val="center" w:pos="2070"/>
          <w:tab w:val="center" w:pos="3420"/>
          <w:tab w:val="center" w:pos="4410"/>
          <w:tab w:val="center" w:pos="5580"/>
          <w:tab w:val="center" w:pos="6660"/>
          <w:tab w:val="decimal" w:pos="7650"/>
          <w:tab w:val="right" w:pos="9270"/>
        </w:tabs>
        <w:rPr>
          <w:bCs/>
          <w:iCs/>
          <w:sz w:val="18"/>
          <w:szCs w:val="18"/>
        </w:rPr>
      </w:pPr>
      <w:r w:rsidRPr="00AD0A64">
        <w:rPr>
          <w:bCs/>
          <w:i/>
          <w:sz w:val="18"/>
          <w:szCs w:val="18"/>
        </w:rPr>
        <w:t>Individuals</w:t>
      </w:r>
      <w:r w:rsidRPr="00AD0A64">
        <w:rPr>
          <w:bCs/>
          <w:iCs/>
          <w:sz w:val="18"/>
          <w:szCs w:val="18"/>
        </w:rPr>
        <w:tab/>
      </w:r>
      <w:r w:rsidRPr="00AD0A64" w:rsidR="00426D81">
        <w:rPr>
          <w:bCs/>
          <w:iCs/>
          <w:sz w:val="18"/>
          <w:szCs w:val="18"/>
        </w:rPr>
        <w:t>25</w:t>
      </w:r>
      <w:r w:rsidRPr="00AD0A64">
        <w:rPr>
          <w:bCs/>
          <w:iCs/>
          <w:sz w:val="18"/>
          <w:szCs w:val="18"/>
        </w:rPr>
        <w:tab/>
      </w:r>
      <w:r w:rsidRPr="00AD0A64" w:rsidR="00426D81">
        <w:rPr>
          <w:bCs/>
          <w:iCs/>
          <w:sz w:val="18"/>
          <w:szCs w:val="18"/>
        </w:rPr>
        <w:t>1</w:t>
      </w:r>
      <w:r w:rsidRPr="00AD0A64">
        <w:rPr>
          <w:bCs/>
          <w:iCs/>
          <w:sz w:val="18"/>
          <w:szCs w:val="18"/>
        </w:rPr>
        <w:tab/>
      </w:r>
      <w:r w:rsidRPr="00AD0A64" w:rsidR="008D5CB3">
        <w:rPr>
          <w:bCs/>
          <w:iCs/>
          <w:sz w:val="18"/>
          <w:szCs w:val="18"/>
        </w:rPr>
        <w:t>25</w:t>
      </w:r>
      <w:r w:rsidRPr="00AD0A64">
        <w:rPr>
          <w:bCs/>
          <w:iCs/>
          <w:sz w:val="18"/>
          <w:szCs w:val="18"/>
        </w:rPr>
        <w:tab/>
      </w:r>
      <w:r w:rsidRPr="00AD0A64" w:rsidR="00426D81">
        <w:rPr>
          <w:bCs/>
          <w:iCs/>
          <w:sz w:val="18"/>
          <w:szCs w:val="18"/>
        </w:rPr>
        <w:t>0.25</w:t>
      </w:r>
      <w:r w:rsidRPr="00AD0A64">
        <w:rPr>
          <w:bCs/>
          <w:iCs/>
          <w:sz w:val="18"/>
          <w:szCs w:val="18"/>
        </w:rPr>
        <w:tab/>
      </w:r>
      <w:r w:rsidRPr="00AD0A64" w:rsidR="00533F5E">
        <w:rPr>
          <w:bCs/>
          <w:iCs/>
          <w:sz w:val="18"/>
          <w:szCs w:val="18"/>
        </w:rPr>
        <w:t>6</w:t>
      </w:r>
      <w:r w:rsidRPr="00AD0A64">
        <w:rPr>
          <w:bCs/>
          <w:iCs/>
          <w:sz w:val="18"/>
          <w:szCs w:val="18"/>
        </w:rPr>
        <w:tab/>
      </w:r>
      <w:r w:rsidR="00BD4B13">
        <w:rPr>
          <w:bCs/>
          <w:iCs/>
          <w:sz w:val="18"/>
          <w:szCs w:val="18"/>
        </w:rPr>
        <w:t>$ 45.42</w:t>
      </w:r>
      <w:r w:rsidRPr="00AD0A64">
        <w:rPr>
          <w:bCs/>
          <w:iCs/>
          <w:sz w:val="18"/>
          <w:szCs w:val="18"/>
        </w:rPr>
        <w:tab/>
        <w:t xml:space="preserve">$ </w:t>
      </w:r>
      <w:r w:rsidR="008F09C0">
        <w:rPr>
          <w:bCs/>
          <w:iCs/>
          <w:sz w:val="18"/>
          <w:szCs w:val="18"/>
        </w:rPr>
        <w:t>272.52</w:t>
      </w:r>
    </w:p>
    <w:p w:rsidR="00240691" w:rsidRPr="003E6409" w:rsidP="00BA79F9" w14:paraId="2C6449D4" w14:textId="7A1A27A2">
      <w:pPr>
        <w:tabs>
          <w:tab w:val="left" w:pos="180"/>
          <w:tab w:val="center" w:pos="720"/>
          <w:tab w:val="center" w:pos="2070"/>
          <w:tab w:val="center" w:pos="3420"/>
          <w:tab w:val="center" w:pos="4410"/>
          <w:tab w:val="center" w:pos="5580"/>
          <w:tab w:val="center" w:pos="6660"/>
          <w:tab w:val="decimal" w:pos="7650"/>
          <w:tab w:val="right" w:pos="9270"/>
        </w:tabs>
        <w:rPr>
          <w:bCs/>
          <w:iCs/>
          <w:sz w:val="18"/>
          <w:szCs w:val="18"/>
        </w:rPr>
      </w:pPr>
      <w:r w:rsidRPr="00AD0A64">
        <w:rPr>
          <w:bCs/>
          <w:i/>
          <w:sz w:val="18"/>
          <w:szCs w:val="18"/>
        </w:rPr>
        <w:t>Private Sector</w:t>
      </w:r>
      <w:r w:rsidRPr="00AD0A64">
        <w:rPr>
          <w:bCs/>
          <w:iCs/>
          <w:sz w:val="18"/>
          <w:szCs w:val="18"/>
        </w:rPr>
        <w:tab/>
      </w:r>
      <w:r w:rsidRPr="00AD0A64" w:rsidR="00426D81">
        <w:rPr>
          <w:bCs/>
          <w:iCs/>
          <w:sz w:val="18"/>
          <w:szCs w:val="18"/>
        </w:rPr>
        <w:t>25</w:t>
      </w:r>
      <w:r w:rsidRPr="00AD0A64">
        <w:rPr>
          <w:bCs/>
          <w:iCs/>
          <w:sz w:val="18"/>
          <w:szCs w:val="18"/>
        </w:rPr>
        <w:tab/>
      </w:r>
      <w:r w:rsidRPr="00AD0A64" w:rsidR="00426D81">
        <w:rPr>
          <w:bCs/>
          <w:iCs/>
          <w:sz w:val="18"/>
          <w:szCs w:val="18"/>
        </w:rPr>
        <w:t>1</w:t>
      </w:r>
      <w:r w:rsidRPr="00AD0A64">
        <w:rPr>
          <w:bCs/>
          <w:iCs/>
          <w:sz w:val="18"/>
          <w:szCs w:val="18"/>
        </w:rPr>
        <w:tab/>
      </w:r>
      <w:r w:rsidRPr="00AD0A64" w:rsidR="008D5CB3">
        <w:rPr>
          <w:bCs/>
          <w:iCs/>
          <w:sz w:val="18"/>
          <w:szCs w:val="18"/>
        </w:rPr>
        <w:t>25</w:t>
      </w:r>
      <w:r w:rsidRPr="00AD0A64">
        <w:rPr>
          <w:bCs/>
          <w:iCs/>
          <w:sz w:val="18"/>
          <w:szCs w:val="18"/>
        </w:rPr>
        <w:tab/>
      </w:r>
      <w:r w:rsidRPr="00AD0A64" w:rsidR="00426D81">
        <w:rPr>
          <w:bCs/>
          <w:iCs/>
          <w:sz w:val="18"/>
          <w:szCs w:val="18"/>
        </w:rPr>
        <w:t>0.25</w:t>
      </w:r>
      <w:r w:rsidRPr="00AD0A64">
        <w:rPr>
          <w:bCs/>
          <w:iCs/>
          <w:sz w:val="18"/>
          <w:szCs w:val="18"/>
        </w:rPr>
        <w:tab/>
      </w:r>
      <w:r w:rsidRPr="00AD0A64" w:rsidR="00533F5E">
        <w:rPr>
          <w:bCs/>
          <w:iCs/>
          <w:sz w:val="18"/>
          <w:szCs w:val="18"/>
        </w:rPr>
        <w:t>6</w:t>
      </w:r>
      <w:r w:rsidRPr="003E6409">
        <w:rPr>
          <w:bCs/>
          <w:iCs/>
          <w:sz w:val="18"/>
          <w:szCs w:val="18"/>
        </w:rPr>
        <w:tab/>
      </w:r>
      <w:r w:rsidR="00BD4B13">
        <w:rPr>
          <w:bCs/>
          <w:iCs/>
          <w:sz w:val="18"/>
          <w:szCs w:val="18"/>
        </w:rPr>
        <w:t>43.11</w:t>
      </w:r>
      <w:r w:rsidRPr="003E6409">
        <w:rPr>
          <w:bCs/>
          <w:iCs/>
          <w:sz w:val="18"/>
          <w:szCs w:val="18"/>
        </w:rPr>
        <w:tab/>
      </w:r>
      <w:r w:rsidR="008F09C0">
        <w:rPr>
          <w:bCs/>
          <w:iCs/>
          <w:sz w:val="18"/>
          <w:szCs w:val="18"/>
        </w:rPr>
        <w:t>258.66</w:t>
      </w:r>
    </w:p>
    <w:p w:rsidR="00240691" w:rsidRPr="003E6409" w:rsidP="00BA79F9" w14:paraId="1E710357" w14:textId="0373169B">
      <w:pPr>
        <w:tabs>
          <w:tab w:val="left" w:pos="180"/>
          <w:tab w:val="center" w:pos="720"/>
          <w:tab w:val="center" w:pos="2070"/>
          <w:tab w:val="center" w:pos="3420"/>
          <w:tab w:val="center" w:pos="4410"/>
          <w:tab w:val="center" w:pos="5580"/>
          <w:tab w:val="center" w:pos="6660"/>
          <w:tab w:val="decimal" w:pos="7650"/>
          <w:tab w:val="right" w:pos="9270"/>
        </w:tabs>
        <w:rPr>
          <w:bCs/>
          <w:iCs/>
          <w:sz w:val="18"/>
          <w:szCs w:val="18"/>
        </w:rPr>
      </w:pPr>
      <w:r w:rsidRPr="003E6409">
        <w:rPr>
          <w:bCs/>
          <w:i/>
          <w:sz w:val="18"/>
          <w:szCs w:val="18"/>
        </w:rPr>
        <w:t>Government</w:t>
      </w:r>
      <w:r w:rsidRPr="003E6409">
        <w:rPr>
          <w:bCs/>
          <w:iCs/>
          <w:sz w:val="18"/>
          <w:szCs w:val="18"/>
        </w:rPr>
        <w:tab/>
      </w:r>
      <w:r w:rsidR="00426D81">
        <w:rPr>
          <w:bCs/>
          <w:iCs/>
          <w:sz w:val="18"/>
          <w:szCs w:val="18"/>
        </w:rPr>
        <w:t>50</w:t>
      </w:r>
      <w:r w:rsidRPr="003E6409">
        <w:rPr>
          <w:bCs/>
          <w:iCs/>
          <w:sz w:val="18"/>
          <w:szCs w:val="18"/>
        </w:rPr>
        <w:tab/>
      </w:r>
      <w:r w:rsidR="00426D81">
        <w:rPr>
          <w:bCs/>
          <w:iCs/>
          <w:sz w:val="18"/>
          <w:szCs w:val="18"/>
        </w:rPr>
        <w:t>1</w:t>
      </w:r>
      <w:r w:rsidRPr="003E6409">
        <w:rPr>
          <w:bCs/>
          <w:iCs/>
          <w:sz w:val="18"/>
          <w:szCs w:val="18"/>
        </w:rPr>
        <w:tab/>
      </w:r>
      <w:r w:rsidR="008D5CB3">
        <w:rPr>
          <w:bCs/>
          <w:iCs/>
          <w:sz w:val="18"/>
          <w:szCs w:val="18"/>
        </w:rPr>
        <w:t>50</w:t>
      </w:r>
      <w:r w:rsidRPr="003E6409">
        <w:rPr>
          <w:bCs/>
          <w:iCs/>
          <w:sz w:val="18"/>
          <w:szCs w:val="18"/>
        </w:rPr>
        <w:tab/>
      </w:r>
      <w:r w:rsidR="00426D81">
        <w:rPr>
          <w:bCs/>
          <w:iCs/>
          <w:sz w:val="18"/>
          <w:szCs w:val="18"/>
        </w:rPr>
        <w:t>0.25</w:t>
      </w:r>
      <w:r w:rsidRPr="003E6409">
        <w:rPr>
          <w:bCs/>
          <w:iCs/>
          <w:sz w:val="18"/>
          <w:szCs w:val="18"/>
        </w:rPr>
        <w:tab/>
      </w:r>
      <w:r w:rsidR="00533F5E">
        <w:rPr>
          <w:bCs/>
          <w:iCs/>
          <w:sz w:val="18"/>
          <w:szCs w:val="18"/>
        </w:rPr>
        <w:t>1</w:t>
      </w:r>
      <w:r w:rsidR="00BF211F">
        <w:rPr>
          <w:bCs/>
          <w:iCs/>
          <w:sz w:val="18"/>
          <w:szCs w:val="18"/>
        </w:rPr>
        <w:t>3</w:t>
      </w:r>
      <w:r w:rsidRPr="003E6409">
        <w:rPr>
          <w:bCs/>
          <w:iCs/>
          <w:sz w:val="18"/>
          <w:szCs w:val="18"/>
        </w:rPr>
        <w:tab/>
      </w:r>
      <w:r w:rsidR="00BD4B13">
        <w:rPr>
          <w:bCs/>
          <w:iCs/>
          <w:sz w:val="18"/>
          <w:szCs w:val="18"/>
        </w:rPr>
        <w:t>60.56</w:t>
      </w:r>
      <w:r w:rsidRPr="003E6409">
        <w:rPr>
          <w:bCs/>
          <w:iCs/>
          <w:sz w:val="18"/>
          <w:szCs w:val="18"/>
        </w:rPr>
        <w:tab/>
      </w:r>
      <w:r w:rsidR="008F09C0">
        <w:rPr>
          <w:bCs/>
          <w:iCs/>
          <w:sz w:val="18"/>
          <w:szCs w:val="18"/>
        </w:rPr>
        <w:t>787.28</w:t>
      </w:r>
    </w:p>
    <w:p w:rsidR="00240691" w:rsidRPr="00471730" w:rsidP="00BA79F9" w14:paraId="7099D25B" w14:textId="77777777">
      <w:pPr>
        <w:tabs>
          <w:tab w:val="left" w:pos="180"/>
          <w:tab w:val="center" w:pos="720"/>
          <w:tab w:val="center" w:pos="2070"/>
          <w:tab w:val="center" w:pos="3420"/>
          <w:tab w:val="center" w:pos="4410"/>
          <w:tab w:val="center" w:pos="5580"/>
          <w:tab w:val="center" w:pos="6660"/>
          <w:tab w:val="decimal" w:pos="7650"/>
          <w:tab w:val="right" w:pos="9270"/>
        </w:tabs>
        <w:rPr>
          <w:bCs/>
          <w:iCs/>
          <w:color w:val="C00000"/>
          <w:sz w:val="18"/>
          <w:szCs w:val="18"/>
        </w:rPr>
      </w:pPr>
      <w:r w:rsidRPr="00F2610C">
        <w:rPr>
          <w:b/>
          <w:i/>
          <w:sz w:val="18"/>
          <w:szCs w:val="18"/>
        </w:rPr>
        <w:t xml:space="preserve">3rd Party Notifications – Transfer of Live Migratory Birds </w:t>
      </w:r>
      <w:r w:rsidRPr="00F2610C">
        <w:rPr>
          <w:b/>
          <w:i/>
          <w:color w:val="C00000"/>
          <w:sz w:val="18"/>
          <w:szCs w:val="18"/>
        </w:rPr>
        <w:t>(50 CFR 21.20)</w:t>
      </w:r>
    </w:p>
    <w:p w:rsidR="00240691" w:rsidRPr="003E6409" w:rsidP="00BA79F9" w14:paraId="5827DE46" w14:textId="6DAD4A3E">
      <w:pPr>
        <w:tabs>
          <w:tab w:val="left" w:pos="180"/>
          <w:tab w:val="center" w:pos="720"/>
          <w:tab w:val="center" w:pos="2070"/>
          <w:tab w:val="center" w:pos="3420"/>
          <w:tab w:val="center" w:pos="4410"/>
          <w:tab w:val="center" w:pos="5580"/>
          <w:tab w:val="center" w:pos="6660"/>
          <w:tab w:val="decimal" w:pos="7650"/>
          <w:tab w:val="right" w:pos="9270"/>
        </w:tabs>
        <w:rPr>
          <w:bCs/>
          <w:iCs/>
          <w:sz w:val="18"/>
          <w:szCs w:val="18"/>
        </w:rPr>
      </w:pPr>
      <w:r w:rsidRPr="003E6409">
        <w:rPr>
          <w:bCs/>
          <w:i/>
          <w:sz w:val="18"/>
          <w:szCs w:val="18"/>
        </w:rPr>
        <w:t>Individuals</w:t>
      </w:r>
      <w:r w:rsidRPr="003E6409">
        <w:rPr>
          <w:bCs/>
          <w:iCs/>
          <w:sz w:val="18"/>
          <w:szCs w:val="18"/>
        </w:rPr>
        <w:tab/>
      </w:r>
      <w:r w:rsidR="00CB3B2A">
        <w:rPr>
          <w:bCs/>
          <w:iCs/>
          <w:sz w:val="18"/>
          <w:szCs w:val="18"/>
        </w:rPr>
        <w:t>1</w:t>
      </w:r>
      <w:r w:rsidRPr="003E6409" w:rsidR="00CB3B2A">
        <w:rPr>
          <w:bCs/>
          <w:iCs/>
          <w:sz w:val="18"/>
          <w:szCs w:val="18"/>
        </w:rPr>
        <w:tab/>
      </w:r>
      <w:r w:rsidR="00CB3B2A">
        <w:rPr>
          <w:bCs/>
          <w:iCs/>
          <w:sz w:val="18"/>
          <w:szCs w:val="18"/>
        </w:rPr>
        <w:t>1</w:t>
      </w:r>
      <w:r w:rsidRPr="003E6409" w:rsidR="00CB3B2A">
        <w:rPr>
          <w:bCs/>
          <w:iCs/>
          <w:sz w:val="18"/>
          <w:szCs w:val="18"/>
        </w:rPr>
        <w:tab/>
      </w:r>
      <w:r w:rsidR="00CB3B2A">
        <w:rPr>
          <w:bCs/>
          <w:iCs/>
          <w:sz w:val="18"/>
          <w:szCs w:val="18"/>
        </w:rPr>
        <w:t>1</w:t>
      </w:r>
      <w:r w:rsidRPr="003E6409" w:rsidR="00CB3B2A">
        <w:rPr>
          <w:bCs/>
          <w:iCs/>
          <w:sz w:val="18"/>
          <w:szCs w:val="18"/>
        </w:rPr>
        <w:tab/>
      </w:r>
      <w:r w:rsidR="00CB3B2A">
        <w:rPr>
          <w:bCs/>
          <w:iCs/>
          <w:sz w:val="18"/>
          <w:szCs w:val="18"/>
        </w:rPr>
        <w:t>1</w:t>
      </w:r>
      <w:r w:rsidRPr="003E6409" w:rsidR="00CB3B2A">
        <w:rPr>
          <w:bCs/>
          <w:iCs/>
          <w:sz w:val="18"/>
          <w:szCs w:val="18"/>
        </w:rPr>
        <w:tab/>
      </w:r>
      <w:r w:rsidR="00CB3B2A">
        <w:rPr>
          <w:bCs/>
          <w:iCs/>
          <w:sz w:val="18"/>
          <w:szCs w:val="18"/>
        </w:rPr>
        <w:t>1</w:t>
      </w:r>
      <w:r w:rsidRPr="003E6409">
        <w:rPr>
          <w:bCs/>
          <w:iCs/>
          <w:sz w:val="18"/>
          <w:szCs w:val="18"/>
        </w:rPr>
        <w:tab/>
      </w:r>
      <w:r w:rsidR="00BD4B13">
        <w:rPr>
          <w:bCs/>
          <w:iCs/>
          <w:sz w:val="18"/>
          <w:szCs w:val="18"/>
        </w:rPr>
        <w:t>$ 45.42</w:t>
      </w:r>
      <w:r w:rsidRPr="003E6409">
        <w:rPr>
          <w:bCs/>
          <w:iCs/>
          <w:sz w:val="18"/>
          <w:szCs w:val="18"/>
        </w:rPr>
        <w:tab/>
      </w:r>
      <w:r w:rsidR="00BD4B13">
        <w:rPr>
          <w:bCs/>
          <w:iCs/>
          <w:sz w:val="18"/>
          <w:szCs w:val="18"/>
        </w:rPr>
        <w:t>$ 45.42</w:t>
      </w:r>
    </w:p>
    <w:p w:rsidR="00240691" w:rsidRPr="003E6409" w:rsidP="00BA79F9" w14:paraId="0C870EF5" w14:textId="6AE106D0">
      <w:pPr>
        <w:tabs>
          <w:tab w:val="left" w:pos="180"/>
          <w:tab w:val="center" w:pos="720"/>
          <w:tab w:val="center" w:pos="2070"/>
          <w:tab w:val="center" w:pos="3420"/>
          <w:tab w:val="center" w:pos="4410"/>
          <w:tab w:val="center" w:pos="5580"/>
          <w:tab w:val="center" w:pos="6660"/>
          <w:tab w:val="decimal" w:pos="7650"/>
          <w:tab w:val="right" w:pos="9270"/>
        </w:tabs>
        <w:rPr>
          <w:bCs/>
          <w:iCs/>
          <w:sz w:val="18"/>
          <w:szCs w:val="18"/>
        </w:rPr>
      </w:pPr>
      <w:r w:rsidRPr="003E6409">
        <w:rPr>
          <w:bCs/>
          <w:i/>
          <w:sz w:val="18"/>
          <w:szCs w:val="18"/>
        </w:rPr>
        <w:t>Private Sector</w:t>
      </w:r>
      <w:r w:rsidRPr="003E6409">
        <w:rPr>
          <w:bCs/>
          <w:iCs/>
          <w:sz w:val="18"/>
          <w:szCs w:val="18"/>
        </w:rPr>
        <w:tab/>
      </w:r>
      <w:r w:rsidR="00426D81">
        <w:rPr>
          <w:bCs/>
          <w:iCs/>
          <w:sz w:val="18"/>
          <w:szCs w:val="18"/>
        </w:rPr>
        <w:t>100</w:t>
      </w:r>
      <w:r w:rsidRPr="003E6409">
        <w:rPr>
          <w:bCs/>
          <w:iCs/>
          <w:sz w:val="18"/>
          <w:szCs w:val="18"/>
        </w:rPr>
        <w:tab/>
      </w:r>
      <w:r w:rsidR="00426D81">
        <w:rPr>
          <w:bCs/>
          <w:iCs/>
          <w:sz w:val="18"/>
          <w:szCs w:val="18"/>
        </w:rPr>
        <w:t>1</w:t>
      </w:r>
      <w:r w:rsidRPr="003E6409">
        <w:rPr>
          <w:bCs/>
          <w:iCs/>
          <w:sz w:val="18"/>
          <w:szCs w:val="18"/>
        </w:rPr>
        <w:tab/>
      </w:r>
      <w:r w:rsidR="00426D81">
        <w:rPr>
          <w:bCs/>
          <w:iCs/>
          <w:sz w:val="18"/>
          <w:szCs w:val="18"/>
        </w:rPr>
        <w:t>1</w:t>
      </w:r>
      <w:r w:rsidR="00CB3B2A">
        <w:rPr>
          <w:bCs/>
          <w:iCs/>
          <w:sz w:val="18"/>
          <w:szCs w:val="18"/>
        </w:rPr>
        <w:t>00</w:t>
      </w:r>
      <w:r w:rsidRPr="003E6409">
        <w:rPr>
          <w:bCs/>
          <w:iCs/>
          <w:sz w:val="18"/>
          <w:szCs w:val="18"/>
        </w:rPr>
        <w:tab/>
      </w:r>
      <w:r w:rsidR="00426D81">
        <w:rPr>
          <w:bCs/>
          <w:iCs/>
          <w:sz w:val="18"/>
          <w:szCs w:val="18"/>
        </w:rPr>
        <w:t>1</w:t>
      </w:r>
      <w:r w:rsidRPr="003E6409">
        <w:rPr>
          <w:bCs/>
          <w:iCs/>
          <w:sz w:val="18"/>
          <w:szCs w:val="18"/>
        </w:rPr>
        <w:tab/>
      </w:r>
      <w:r w:rsidR="00955140">
        <w:rPr>
          <w:bCs/>
          <w:iCs/>
          <w:sz w:val="18"/>
          <w:szCs w:val="18"/>
        </w:rPr>
        <w:t>100</w:t>
      </w:r>
      <w:r w:rsidRPr="003E6409">
        <w:rPr>
          <w:bCs/>
          <w:iCs/>
          <w:sz w:val="18"/>
          <w:szCs w:val="18"/>
        </w:rPr>
        <w:tab/>
      </w:r>
      <w:r w:rsidR="00BD4B13">
        <w:rPr>
          <w:bCs/>
          <w:iCs/>
          <w:sz w:val="18"/>
          <w:szCs w:val="18"/>
        </w:rPr>
        <w:t>43.11</w:t>
      </w:r>
      <w:r w:rsidRPr="003E6409">
        <w:rPr>
          <w:bCs/>
          <w:iCs/>
          <w:sz w:val="18"/>
          <w:szCs w:val="18"/>
        </w:rPr>
        <w:tab/>
      </w:r>
      <w:r w:rsidR="005026E0">
        <w:rPr>
          <w:bCs/>
          <w:iCs/>
          <w:sz w:val="18"/>
          <w:szCs w:val="18"/>
        </w:rPr>
        <w:t>4,</w:t>
      </w:r>
      <w:r w:rsidR="008F09C0">
        <w:rPr>
          <w:bCs/>
          <w:iCs/>
          <w:sz w:val="18"/>
          <w:szCs w:val="18"/>
        </w:rPr>
        <w:t>311.00</w:t>
      </w:r>
    </w:p>
    <w:p w:rsidR="00240691" w:rsidRPr="003E6409" w:rsidP="00BA79F9" w14:paraId="34557338" w14:textId="2F75E2D3">
      <w:pPr>
        <w:tabs>
          <w:tab w:val="left" w:pos="180"/>
          <w:tab w:val="center" w:pos="720"/>
          <w:tab w:val="center" w:pos="2070"/>
          <w:tab w:val="center" w:pos="3420"/>
          <w:tab w:val="center" w:pos="4410"/>
          <w:tab w:val="center" w:pos="5580"/>
          <w:tab w:val="center" w:pos="6660"/>
          <w:tab w:val="decimal" w:pos="7650"/>
          <w:tab w:val="right" w:pos="9270"/>
        </w:tabs>
        <w:rPr>
          <w:bCs/>
          <w:iCs/>
          <w:sz w:val="18"/>
          <w:szCs w:val="18"/>
        </w:rPr>
      </w:pPr>
      <w:r w:rsidRPr="003E6409">
        <w:rPr>
          <w:bCs/>
          <w:i/>
          <w:sz w:val="18"/>
          <w:szCs w:val="18"/>
        </w:rPr>
        <w:t>Government</w:t>
      </w:r>
      <w:r w:rsidRPr="003E6409">
        <w:rPr>
          <w:bCs/>
          <w:iCs/>
          <w:sz w:val="18"/>
          <w:szCs w:val="18"/>
        </w:rPr>
        <w:tab/>
      </w:r>
      <w:r w:rsidR="00CB3B2A">
        <w:rPr>
          <w:bCs/>
          <w:iCs/>
          <w:sz w:val="18"/>
          <w:szCs w:val="18"/>
        </w:rPr>
        <w:t>1</w:t>
      </w:r>
      <w:r w:rsidRPr="003E6409" w:rsidR="00CB3B2A">
        <w:rPr>
          <w:bCs/>
          <w:iCs/>
          <w:sz w:val="18"/>
          <w:szCs w:val="18"/>
        </w:rPr>
        <w:tab/>
      </w:r>
      <w:r w:rsidR="00CB3B2A">
        <w:rPr>
          <w:bCs/>
          <w:iCs/>
          <w:sz w:val="18"/>
          <w:szCs w:val="18"/>
        </w:rPr>
        <w:t>1</w:t>
      </w:r>
      <w:r w:rsidRPr="003E6409" w:rsidR="00CB3B2A">
        <w:rPr>
          <w:bCs/>
          <w:iCs/>
          <w:sz w:val="18"/>
          <w:szCs w:val="18"/>
        </w:rPr>
        <w:tab/>
      </w:r>
      <w:r w:rsidR="00CB3B2A">
        <w:rPr>
          <w:bCs/>
          <w:iCs/>
          <w:sz w:val="18"/>
          <w:szCs w:val="18"/>
        </w:rPr>
        <w:t>1</w:t>
      </w:r>
      <w:r w:rsidRPr="003E6409" w:rsidR="00CB3B2A">
        <w:rPr>
          <w:bCs/>
          <w:iCs/>
          <w:sz w:val="18"/>
          <w:szCs w:val="18"/>
        </w:rPr>
        <w:tab/>
      </w:r>
      <w:r w:rsidR="00CB3B2A">
        <w:rPr>
          <w:bCs/>
          <w:iCs/>
          <w:sz w:val="18"/>
          <w:szCs w:val="18"/>
        </w:rPr>
        <w:t>1</w:t>
      </w:r>
      <w:r w:rsidRPr="003E6409" w:rsidR="00CB3B2A">
        <w:rPr>
          <w:bCs/>
          <w:iCs/>
          <w:sz w:val="18"/>
          <w:szCs w:val="18"/>
        </w:rPr>
        <w:tab/>
      </w:r>
      <w:r w:rsidR="00CB3B2A">
        <w:rPr>
          <w:bCs/>
          <w:iCs/>
          <w:sz w:val="18"/>
          <w:szCs w:val="18"/>
        </w:rPr>
        <w:t>1</w:t>
      </w:r>
      <w:r w:rsidRPr="003E6409">
        <w:rPr>
          <w:bCs/>
          <w:iCs/>
          <w:sz w:val="18"/>
          <w:szCs w:val="18"/>
        </w:rPr>
        <w:tab/>
      </w:r>
      <w:r w:rsidR="00BD4B13">
        <w:rPr>
          <w:bCs/>
          <w:iCs/>
          <w:sz w:val="18"/>
          <w:szCs w:val="18"/>
        </w:rPr>
        <w:t>60.56</w:t>
      </w:r>
      <w:r w:rsidRPr="003E6409">
        <w:rPr>
          <w:bCs/>
          <w:iCs/>
          <w:sz w:val="18"/>
          <w:szCs w:val="18"/>
        </w:rPr>
        <w:tab/>
      </w:r>
      <w:r w:rsidR="00BD4B13">
        <w:rPr>
          <w:bCs/>
          <w:iCs/>
          <w:sz w:val="18"/>
          <w:szCs w:val="18"/>
        </w:rPr>
        <w:t>60.56</w:t>
      </w:r>
    </w:p>
    <w:p w:rsidR="00240691" w:rsidP="00BA79F9" w14:paraId="4D31F73F" w14:textId="77777777">
      <w:pPr>
        <w:tabs>
          <w:tab w:val="left" w:pos="180"/>
          <w:tab w:val="center" w:pos="720"/>
          <w:tab w:val="center" w:pos="2070"/>
          <w:tab w:val="center" w:pos="3420"/>
          <w:tab w:val="center" w:pos="4410"/>
          <w:tab w:val="center" w:pos="5580"/>
          <w:tab w:val="center" w:pos="6660"/>
          <w:tab w:val="decimal" w:pos="7650"/>
          <w:tab w:val="right" w:pos="9270"/>
        </w:tabs>
        <w:rPr>
          <w:bCs/>
          <w:iCs/>
          <w:sz w:val="18"/>
          <w:szCs w:val="18"/>
        </w:rPr>
      </w:pPr>
      <w:r w:rsidRPr="008E0898">
        <w:rPr>
          <w:b/>
          <w:i/>
          <w:sz w:val="18"/>
          <w:szCs w:val="18"/>
        </w:rPr>
        <w:t xml:space="preserve">3rd Party Notifications – Endangered and Threatened Wildlife </w:t>
      </w:r>
      <w:r w:rsidRPr="008E0898">
        <w:rPr>
          <w:b/>
          <w:i/>
          <w:color w:val="C00000"/>
          <w:sz w:val="18"/>
          <w:szCs w:val="18"/>
        </w:rPr>
        <w:t>(50 CFR 21.20)</w:t>
      </w:r>
    </w:p>
    <w:p w:rsidR="00240691" w:rsidRPr="003E6409" w:rsidP="00BA79F9" w14:paraId="10E705CE" w14:textId="039B5125">
      <w:pPr>
        <w:tabs>
          <w:tab w:val="left" w:pos="180"/>
          <w:tab w:val="center" w:pos="720"/>
          <w:tab w:val="center" w:pos="2070"/>
          <w:tab w:val="center" w:pos="3420"/>
          <w:tab w:val="center" w:pos="4410"/>
          <w:tab w:val="center" w:pos="5580"/>
          <w:tab w:val="center" w:pos="6660"/>
          <w:tab w:val="decimal" w:pos="7650"/>
          <w:tab w:val="right" w:pos="9270"/>
        </w:tabs>
        <w:rPr>
          <w:bCs/>
          <w:iCs/>
          <w:sz w:val="18"/>
          <w:szCs w:val="18"/>
        </w:rPr>
      </w:pPr>
      <w:r w:rsidRPr="003E6409">
        <w:rPr>
          <w:bCs/>
          <w:i/>
          <w:sz w:val="18"/>
          <w:szCs w:val="18"/>
        </w:rPr>
        <w:t>Individuals</w:t>
      </w:r>
      <w:r w:rsidRPr="003E6409">
        <w:rPr>
          <w:bCs/>
          <w:iCs/>
          <w:sz w:val="18"/>
          <w:szCs w:val="18"/>
        </w:rPr>
        <w:tab/>
      </w:r>
      <w:r w:rsidR="00F2610C">
        <w:rPr>
          <w:bCs/>
          <w:iCs/>
          <w:sz w:val="18"/>
          <w:szCs w:val="18"/>
        </w:rPr>
        <w:t>1</w:t>
      </w:r>
      <w:r w:rsidRPr="003E6409" w:rsidR="00F2610C">
        <w:rPr>
          <w:bCs/>
          <w:iCs/>
          <w:sz w:val="18"/>
          <w:szCs w:val="18"/>
        </w:rPr>
        <w:tab/>
      </w:r>
      <w:r w:rsidR="00F2610C">
        <w:rPr>
          <w:bCs/>
          <w:iCs/>
          <w:sz w:val="18"/>
          <w:szCs w:val="18"/>
        </w:rPr>
        <w:t>1</w:t>
      </w:r>
      <w:r w:rsidRPr="003E6409" w:rsidR="00F2610C">
        <w:rPr>
          <w:bCs/>
          <w:iCs/>
          <w:sz w:val="18"/>
          <w:szCs w:val="18"/>
        </w:rPr>
        <w:tab/>
      </w:r>
      <w:r w:rsidR="00F2610C">
        <w:rPr>
          <w:bCs/>
          <w:iCs/>
          <w:sz w:val="18"/>
          <w:szCs w:val="18"/>
        </w:rPr>
        <w:t>1</w:t>
      </w:r>
      <w:r w:rsidRPr="003E6409">
        <w:rPr>
          <w:bCs/>
          <w:iCs/>
          <w:sz w:val="18"/>
          <w:szCs w:val="18"/>
        </w:rPr>
        <w:tab/>
      </w:r>
      <w:r w:rsidR="00F2610C">
        <w:rPr>
          <w:bCs/>
          <w:iCs/>
          <w:sz w:val="18"/>
          <w:szCs w:val="18"/>
        </w:rPr>
        <w:t>0.25</w:t>
      </w:r>
      <w:r w:rsidRPr="003E6409">
        <w:rPr>
          <w:bCs/>
          <w:iCs/>
          <w:sz w:val="18"/>
          <w:szCs w:val="18"/>
        </w:rPr>
        <w:tab/>
      </w:r>
      <w:r w:rsidR="001937E5">
        <w:rPr>
          <w:bCs/>
          <w:iCs/>
          <w:sz w:val="18"/>
          <w:szCs w:val="18"/>
        </w:rPr>
        <w:t>0</w:t>
      </w:r>
      <w:r w:rsidRPr="003E6409">
        <w:rPr>
          <w:bCs/>
          <w:iCs/>
          <w:sz w:val="18"/>
          <w:szCs w:val="18"/>
        </w:rPr>
        <w:tab/>
      </w:r>
      <w:r w:rsidR="00BD4B13">
        <w:rPr>
          <w:bCs/>
          <w:iCs/>
          <w:sz w:val="18"/>
          <w:szCs w:val="18"/>
        </w:rPr>
        <w:t>$ 45.42</w:t>
      </w:r>
      <w:r w:rsidRPr="003E6409">
        <w:rPr>
          <w:bCs/>
          <w:iCs/>
          <w:sz w:val="18"/>
          <w:szCs w:val="18"/>
        </w:rPr>
        <w:tab/>
        <w:t xml:space="preserve">$ </w:t>
      </w:r>
      <w:r w:rsidR="005026E0">
        <w:rPr>
          <w:bCs/>
          <w:iCs/>
          <w:sz w:val="18"/>
          <w:szCs w:val="18"/>
        </w:rPr>
        <w:t>0.00</w:t>
      </w:r>
    </w:p>
    <w:p w:rsidR="00240691" w:rsidRPr="003E6409" w:rsidP="00BA79F9" w14:paraId="09D6621E" w14:textId="612B81CC">
      <w:pPr>
        <w:tabs>
          <w:tab w:val="left" w:pos="180"/>
          <w:tab w:val="center" w:pos="720"/>
          <w:tab w:val="center" w:pos="2070"/>
          <w:tab w:val="center" w:pos="3420"/>
          <w:tab w:val="center" w:pos="4410"/>
          <w:tab w:val="center" w:pos="5580"/>
          <w:tab w:val="center" w:pos="6660"/>
          <w:tab w:val="decimal" w:pos="7650"/>
          <w:tab w:val="right" w:pos="9270"/>
        </w:tabs>
        <w:rPr>
          <w:bCs/>
          <w:iCs/>
          <w:sz w:val="18"/>
          <w:szCs w:val="18"/>
        </w:rPr>
      </w:pPr>
      <w:r w:rsidRPr="003E6409">
        <w:rPr>
          <w:bCs/>
          <w:i/>
          <w:sz w:val="18"/>
          <w:szCs w:val="18"/>
        </w:rPr>
        <w:t>Private Sector</w:t>
      </w:r>
      <w:r w:rsidRPr="003E6409">
        <w:rPr>
          <w:bCs/>
          <w:iCs/>
          <w:sz w:val="18"/>
          <w:szCs w:val="18"/>
        </w:rPr>
        <w:tab/>
      </w:r>
      <w:r w:rsidR="00426D81">
        <w:rPr>
          <w:bCs/>
          <w:iCs/>
          <w:sz w:val="18"/>
          <w:szCs w:val="18"/>
        </w:rPr>
        <w:t>10</w:t>
      </w:r>
      <w:r w:rsidRPr="003E6409">
        <w:rPr>
          <w:bCs/>
          <w:iCs/>
          <w:sz w:val="18"/>
          <w:szCs w:val="18"/>
        </w:rPr>
        <w:tab/>
      </w:r>
      <w:r w:rsidR="00426D81">
        <w:rPr>
          <w:bCs/>
          <w:iCs/>
          <w:sz w:val="18"/>
          <w:szCs w:val="18"/>
        </w:rPr>
        <w:t>1</w:t>
      </w:r>
      <w:r w:rsidRPr="003E6409">
        <w:rPr>
          <w:bCs/>
          <w:iCs/>
          <w:sz w:val="18"/>
          <w:szCs w:val="18"/>
        </w:rPr>
        <w:tab/>
      </w:r>
      <w:r w:rsidR="00426D81">
        <w:rPr>
          <w:bCs/>
          <w:iCs/>
          <w:sz w:val="18"/>
          <w:szCs w:val="18"/>
        </w:rPr>
        <w:t>1</w:t>
      </w:r>
      <w:r w:rsidR="00593199">
        <w:rPr>
          <w:bCs/>
          <w:iCs/>
          <w:sz w:val="18"/>
          <w:szCs w:val="18"/>
        </w:rPr>
        <w:t>0</w:t>
      </w:r>
      <w:r w:rsidRPr="003E6409">
        <w:rPr>
          <w:bCs/>
          <w:iCs/>
          <w:sz w:val="18"/>
          <w:szCs w:val="18"/>
        </w:rPr>
        <w:tab/>
      </w:r>
      <w:r w:rsidR="00955140">
        <w:rPr>
          <w:bCs/>
          <w:iCs/>
          <w:sz w:val="18"/>
          <w:szCs w:val="18"/>
        </w:rPr>
        <w:t>0</w:t>
      </w:r>
      <w:r w:rsidR="00426D81">
        <w:rPr>
          <w:bCs/>
          <w:iCs/>
          <w:sz w:val="18"/>
          <w:szCs w:val="18"/>
        </w:rPr>
        <w:t>.25</w:t>
      </w:r>
      <w:r w:rsidRPr="003E6409">
        <w:rPr>
          <w:bCs/>
          <w:iCs/>
          <w:sz w:val="18"/>
          <w:szCs w:val="18"/>
        </w:rPr>
        <w:tab/>
      </w:r>
      <w:r w:rsidR="00593199">
        <w:rPr>
          <w:bCs/>
          <w:iCs/>
          <w:sz w:val="18"/>
          <w:szCs w:val="18"/>
        </w:rPr>
        <w:t>3</w:t>
      </w:r>
      <w:r w:rsidRPr="003E6409">
        <w:rPr>
          <w:bCs/>
          <w:iCs/>
          <w:sz w:val="18"/>
          <w:szCs w:val="18"/>
        </w:rPr>
        <w:tab/>
      </w:r>
      <w:r w:rsidR="00BD4B13">
        <w:rPr>
          <w:bCs/>
          <w:iCs/>
          <w:sz w:val="18"/>
          <w:szCs w:val="18"/>
        </w:rPr>
        <w:t>43.11</w:t>
      </w:r>
      <w:r w:rsidRPr="003E6409">
        <w:rPr>
          <w:bCs/>
          <w:iCs/>
          <w:sz w:val="18"/>
          <w:szCs w:val="18"/>
        </w:rPr>
        <w:tab/>
      </w:r>
      <w:r w:rsidR="000D7C96">
        <w:rPr>
          <w:bCs/>
          <w:iCs/>
          <w:sz w:val="18"/>
          <w:szCs w:val="18"/>
        </w:rPr>
        <w:t>12</w:t>
      </w:r>
      <w:r w:rsidR="008F09C0">
        <w:rPr>
          <w:bCs/>
          <w:iCs/>
          <w:sz w:val="18"/>
          <w:szCs w:val="18"/>
        </w:rPr>
        <w:t>9.33</w:t>
      </w:r>
    </w:p>
    <w:p w:rsidR="00240691" w:rsidRPr="003E6409" w:rsidP="00BA79F9" w14:paraId="007EC7CF" w14:textId="7BDEF032">
      <w:pPr>
        <w:tabs>
          <w:tab w:val="left" w:pos="180"/>
          <w:tab w:val="center" w:pos="720"/>
          <w:tab w:val="center" w:pos="2070"/>
          <w:tab w:val="center" w:pos="3420"/>
          <w:tab w:val="center" w:pos="4410"/>
          <w:tab w:val="center" w:pos="5580"/>
          <w:tab w:val="center" w:pos="6660"/>
          <w:tab w:val="decimal" w:pos="7650"/>
          <w:tab w:val="right" w:pos="9270"/>
        </w:tabs>
        <w:rPr>
          <w:bCs/>
          <w:iCs/>
          <w:sz w:val="18"/>
          <w:szCs w:val="18"/>
        </w:rPr>
      </w:pPr>
      <w:r w:rsidRPr="003E6409">
        <w:rPr>
          <w:bCs/>
          <w:i/>
          <w:sz w:val="18"/>
          <w:szCs w:val="18"/>
        </w:rPr>
        <w:t>Government</w:t>
      </w:r>
      <w:r w:rsidRPr="003E6409">
        <w:rPr>
          <w:bCs/>
          <w:iCs/>
          <w:sz w:val="18"/>
          <w:szCs w:val="18"/>
        </w:rPr>
        <w:tab/>
      </w:r>
      <w:r w:rsidR="00F2610C">
        <w:rPr>
          <w:bCs/>
          <w:iCs/>
          <w:sz w:val="18"/>
          <w:szCs w:val="18"/>
        </w:rPr>
        <w:t>1</w:t>
      </w:r>
      <w:r w:rsidRPr="003E6409" w:rsidR="00F2610C">
        <w:rPr>
          <w:bCs/>
          <w:iCs/>
          <w:sz w:val="18"/>
          <w:szCs w:val="18"/>
        </w:rPr>
        <w:tab/>
      </w:r>
      <w:r w:rsidR="00F2610C">
        <w:rPr>
          <w:bCs/>
          <w:iCs/>
          <w:sz w:val="18"/>
          <w:szCs w:val="18"/>
        </w:rPr>
        <w:t>1</w:t>
      </w:r>
      <w:r w:rsidRPr="003E6409" w:rsidR="00F2610C">
        <w:rPr>
          <w:bCs/>
          <w:iCs/>
          <w:sz w:val="18"/>
          <w:szCs w:val="18"/>
        </w:rPr>
        <w:tab/>
      </w:r>
      <w:r w:rsidR="00F2610C">
        <w:rPr>
          <w:bCs/>
          <w:iCs/>
          <w:sz w:val="18"/>
          <w:szCs w:val="18"/>
        </w:rPr>
        <w:t>1</w:t>
      </w:r>
      <w:r w:rsidRPr="003E6409" w:rsidR="00F2610C">
        <w:rPr>
          <w:bCs/>
          <w:iCs/>
          <w:sz w:val="18"/>
          <w:szCs w:val="18"/>
        </w:rPr>
        <w:tab/>
      </w:r>
      <w:r w:rsidR="00F2610C">
        <w:rPr>
          <w:bCs/>
          <w:iCs/>
          <w:sz w:val="18"/>
          <w:szCs w:val="18"/>
        </w:rPr>
        <w:t>0.25</w:t>
      </w:r>
      <w:r w:rsidRPr="003E6409" w:rsidR="00F2610C">
        <w:rPr>
          <w:bCs/>
          <w:iCs/>
          <w:sz w:val="18"/>
          <w:szCs w:val="18"/>
        </w:rPr>
        <w:tab/>
      </w:r>
      <w:r w:rsidR="001937E5">
        <w:rPr>
          <w:bCs/>
          <w:iCs/>
          <w:sz w:val="18"/>
          <w:szCs w:val="18"/>
        </w:rPr>
        <w:t>0</w:t>
      </w:r>
      <w:r w:rsidRPr="003E6409">
        <w:rPr>
          <w:bCs/>
          <w:iCs/>
          <w:sz w:val="18"/>
          <w:szCs w:val="18"/>
        </w:rPr>
        <w:tab/>
      </w:r>
      <w:r w:rsidR="00BD4B13">
        <w:rPr>
          <w:bCs/>
          <w:iCs/>
          <w:sz w:val="18"/>
          <w:szCs w:val="18"/>
        </w:rPr>
        <w:t>60.56</w:t>
      </w:r>
      <w:r w:rsidRPr="003E6409">
        <w:rPr>
          <w:bCs/>
          <w:iCs/>
          <w:sz w:val="18"/>
          <w:szCs w:val="18"/>
        </w:rPr>
        <w:tab/>
      </w:r>
      <w:r w:rsidR="009155A1">
        <w:rPr>
          <w:bCs/>
          <w:iCs/>
          <w:sz w:val="18"/>
          <w:szCs w:val="18"/>
        </w:rPr>
        <w:t>0.00</w:t>
      </w:r>
    </w:p>
    <w:p w:rsidR="00240691" w:rsidP="00BA79F9" w14:paraId="1AC3F870" w14:textId="77777777">
      <w:pPr>
        <w:tabs>
          <w:tab w:val="left" w:pos="180"/>
          <w:tab w:val="center" w:pos="720"/>
          <w:tab w:val="center" w:pos="2070"/>
          <w:tab w:val="center" w:pos="3420"/>
          <w:tab w:val="center" w:pos="4410"/>
          <w:tab w:val="center" w:pos="5580"/>
          <w:tab w:val="center" w:pos="6660"/>
          <w:tab w:val="decimal" w:pos="7650"/>
          <w:tab w:val="right" w:pos="9270"/>
        </w:tabs>
        <w:rPr>
          <w:bCs/>
          <w:iCs/>
          <w:sz w:val="18"/>
          <w:szCs w:val="18"/>
        </w:rPr>
      </w:pPr>
      <w:r w:rsidRPr="00C55627">
        <w:rPr>
          <w:b/>
          <w:i/>
          <w:sz w:val="18"/>
          <w:szCs w:val="18"/>
        </w:rPr>
        <w:t xml:space="preserve">Requests for Written Authorization – National Eagle Repository </w:t>
      </w:r>
      <w:r w:rsidRPr="00C55627">
        <w:rPr>
          <w:b/>
          <w:i/>
          <w:color w:val="C00000"/>
          <w:sz w:val="18"/>
          <w:szCs w:val="18"/>
        </w:rPr>
        <w:t>(50 CFR 22.15)</w:t>
      </w:r>
    </w:p>
    <w:p w:rsidR="00240691" w:rsidRPr="003E6409" w:rsidP="00BA79F9" w14:paraId="6B1EA8EB" w14:textId="17732923">
      <w:pPr>
        <w:tabs>
          <w:tab w:val="left" w:pos="180"/>
          <w:tab w:val="center" w:pos="720"/>
          <w:tab w:val="center" w:pos="2070"/>
          <w:tab w:val="center" w:pos="3420"/>
          <w:tab w:val="center" w:pos="4410"/>
          <w:tab w:val="center" w:pos="5580"/>
          <w:tab w:val="center" w:pos="6660"/>
          <w:tab w:val="decimal" w:pos="7650"/>
          <w:tab w:val="right" w:pos="9270"/>
        </w:tabs>
        <w:rPr>
          <w:bCs/>
          <w:iCs/>
          <w:sz w:val="18"/>
          <w:szCs w:val="18"/>
        </w:rPr>
      </w:pPr>
      <w:r w:rsidRPr="003E6409">
        <w:rPr>
          <w:bCs/>
          <w:i/>
          <w:sz w:val="18"/>
          <w:szCs w:val="18"/>
        </w:rPr>
        <w:t>Individuals</w:t>
      </w:r>
      <w:r w:rsidRPr="003E6409">
        <w:rPr>
          <w:bCs/>
          <w:iCs/>
          <w:sz w:val="18"/>
          <w:szCs w:val="18"/>
        </w:rPr>
        <w:tab/>
      </w:r>
      <w:r w:rsidR="008E0898">
        <w:rPr>
          <w:bCs/>
          <w:iCs/>
          <w:sz w:val="18"/>
          <w:szCs w:val="18"/>
        </w:rPr>
        <w:t>1</w:t>
      </w:r>
      <w:r w:rsidRPr="003E6409" w:rsidR="008E0898">
        <w:rPr>
          <w:bCs/>
          <w:iCs/>
          <w:sz w:val="18"/>
          <w:szCs w:val="18"/>
        </w:rPr>
        <w:tab/>
      </w:r>
      <w:r w:rsidR="008E0898">
        <w:rPr>
          <w:bCs/>
          <w:iCs/>
          <w:sz w:val="18"/>
          <w:szCs w:val="18"/>
        </w:rPr>
        <w:t>1</w:t>
      </w:r>
      <w:r w:rsidRPr="003E6409" w:rsidR="008E0898">
        <w:rPr>
          <w:bCs/>
          <w:iCs/>
          <w:sz w:val="18"/>
          <w:szCs w:val="18"/>
        </w:rPr>
        <w:tab/>
      </w:r>
      <w:r w:rsidR="008E0898">
        <w:rPr>
          <w:bCs/>
          <w:iCs/>
          <w:sz w:val="18"/>
          <w:szCs w:val="18"/>
        </w:rPr>
        <w:t>1</w:t>
      </w:r>
      <w:r w:rsidRPr="003E6409" w:rsidR="008E0898">
        <w:rPr>
          <w:bCs/>
          <w:iCs/>
          <w:sz w:val="18"/>
          <w:szCs w:val="18"/>
        </w:rPr>
        <w:tab/>
      </w:r>
      <w:r w:rsidR="008E0898">
        <w:rPr>
          <w:bCs/>
          <w:iCs/>
          <w:sz w:val="18"/>
          <w:szCs w:val="18"/>
        </w:rPr>
        <w:t>0.25</w:t>
      </w:r>
      <w:r w:rsidRPr="003E6409" w:rsidR="008E0898">
        <w:rPr>
          <w:bCs/>
          <w:iCs/>
          <w:sz w:val="18"/>
          <w:szCs w:val="18"/>
        </w:rPr>
        <w:tab/>
      </w:r>
      <w:r w:rsidR="008E0898">
        <w:rPr>
          <w:bCs/>
          <w:iCs/>
          <w:sz w:val="18"/>
          <w:szCs w:val="18"/>
        </w:rPr>
        <w:t>0</w:t>
      </w:r>
      <w:r w:rsidRPr="003E6409">
        <w:rPr>
          <w:bCs/>
          <w:iCs/>
          <w:sz w:val="18"/>
          <w:szCs w:val="18"/>
        </w:rPr>
        <w:tab/>
      </w:r>
      <w:r w:rsidR="00BD4B13">
        <w:rPr>
          <w:bCs/>
          <w:iCs/>
          <w:sz w:val="18"/>
          <w:szCs w:val="18"/>
        </w:rPr>
        <w:t>$ 45.42</w:t>
      </w:r>
      <w:r w:rsidRPr="003E6409">
        <w:rPr>
          <w:bCs/>
          <w:iCs/>
          <w:sz w:val="18"/>
          <w:szCs w:val="18"/>
        </w:rPr>
        <w:tab/>
        <w:t xml:space="preserve">$ </w:t>
      </w:r>
      <w:r w:rsidR="009155A1">
        <w:rPr>
          <w:bCs/>
          <w:iCs/>
          <w:sz w:val="18"/>
          <w:szCs w:val="18"/>
        </w:rPr>
        <w:t>0.00</w:t>
      </w:r>
    </w:p>
    <w:p w:rsidR="00240691" w:rsidRPr="003E6409" w:rsidP="00BA79F9" w14:paraId="1243289C" w14:textId="2E389BB4">
      <w:pPr>
        <w:tabs>
          <w:tab w:val="left" w:pos="180"/>
          <w:tab w:val="center" w:pos="720"/>
          <w:tab w:val="center" w:pos="2070"/>
          <w:tab w:val="center" w:pos="3420"/>
          <w:tab w:val="center" w:pos="4410"/>
          <w:tab w:val="center" w:pos="5580"/>
          <w:tab w:val="center" w:pos="6660"/>
          <w:tab w:val="decimal" w:pos="7650"/>
          <w:tab w:val="right" w:pos="9270"/>
        </w:tabs>
        <w:rPr>
          <w:bCs/>
          <w:iCs/>
          <w:sz w:val="18"/>
          <w:szCs w:val="18"/>
        </w:rPr>
      </w:pPr>
      <w:r w:rsidRPr="003E6409">
        <w:rPr>
          <w:bCs/>
          <w:i/>
          <w:sz w:val="18"/>
          <w:szCs w:val="18"/>
        </w:rPr>
        <w:t>Private Sector</w:t>
      </w:r>
      <w:r w:rsidRPr="003E6409">
        <w:rPr>
          <w:bCs/>
          <w:iCs/>
          <w:sz w:val="18"/>
          <w:szCs w:val="18"/>
        </w:rPr>
        <w:tab/>
      </w:r>
      <w:r w:rsidR="008E0898">
        <w:rPr>
          <w:bCs/>
          <w:iCs/>
          <w:sz w:val="18"/>
          <w:szCs w:val="18"/>
        </w:rPr>
        <w:t>1</w:t>
      </w:r>
      <w:r w:rsidRPr="003E6409" w:rsidR="008E0898">
        <w:rPr>
          <w:bCs/>
          <w:iCs/>
          <w:sz w:val="18"/>
          <w:szCs w:val="18"/>
        </w:rPr>
        <w:tab/>
      </w:r>
      <w:r w:rsidR="008E0898">
        <w:rPr>
          <w:bCs/>
          <w:iCs/>
          <w:sz w:val="18"/>
          <w:szCs w:val="18"/>
        </w:rPr>
        <w:t>1</w:t>
      </w:r>
      <w:r w:rsidRPr="003E6409" w:rsidR="008E0898">
        <w:rPr>
          <w:bCs/>
          <w:iCs/>
          <w:sz w:val="18"/>
          <w:szCs w:val="18"/>
        </w:rPr>
        <w:tab/>
      </w:r>
      <w:r w:rsidR="008E0898">
        <w:rPr>
          <w:bCs/>
          <w:iCs/>
          <w:sz w:val="18"/>
          <w:szCs w:val="18"/>
        </w:rPr>
        <w:t>1</w:t>
      </w:r>
      <w:r w:rsidRPr="003E6409" w:rsidR="008E0898">
        <w:rPr>
          <w:bCs/>
          <w:iCs/>
          <w:sz w:val="18"/>
          <w:szCs w:val="18"/>
        </w:rPr>
        <w:tab/>
      </w:r>
      <w:r w:rsidR="008E0898">
        <w:rPr>
          <w:bCs/>
          <w:iCs/>
          <w:sz w:val="18"/>
          <w:szCs w:val="18"/>
        </w:rPr>
        <w:t>0.25</w:t>
      </w:r>
      <w:r w:rsidRPr="003E6409" w:rsidR="008E0898">
        <w:rPr>
          <w:bCs/>
          <w:iCs/>
          <w:sz w:val="18"/>
          <w:szCs w:val="18"/>
        </w:rPr>
        <w:tab/>
      </w:r>
      <w:r w:rsidR="008E0898">
        <w:rPr>
          <w:bCs/>
          <w:iCs/>
          <w:sz w:val="18"/>
          <w:szCs w:val="18"/>
        </w:rPr>
        <w:t>0</w:t>
      </w:r>
      <w:r w:rsidRPr="003E6409">
        <w:rPr>
          <w:bCs/>
          <w:iCs/>
          <w:sz w:val="18"/>
          <w:szCs w:val="18"/>
        </w:rPr>
        <w:tab/>
      </w:r>
      <w:r w:rsidR="00BD4B13">
        <w:rPr>
          <w:bCs/>
          <w:iCs/>
          <w:sz w:val="18"/>
          <w:szCs w:val="18"/>
        </w:rPr>
        <w:t>43.11</w:t>
      </w:r>
      <w:r w:rsidRPr="003E6409">
        <w:rPr>
          <w:bCs/>
          <w:iCs/>
          <w:sz w:val="18"/>
          <w:szCs w:val="18"/>
        </w:rPr>
        <w:tab/>
      </w:r>
      <w:r w:rsidR="009155A1">
        <w:rPr>
          <w:bCs/>
          <w:iCs/>
          <w:sz w:val="18"/>
          <w:szCs w:val="18"/>
        </w:rPr>
        <w:t>0.00</w:t>
      </w:r>
    </w:p>
    <w:p w:rsidR="00240691" w:rsidRPr="003E6409" w:rsidP="00BA79F9" w14:paraId="3579B3D3" w14:textId="63DF3638">
      <w:pPr>
        <w:tabs>
          <w:tab w:val="left" w:pos="180"/>
          <w:tab w:val="center" w:pos="720"/>
          <w:tab w:val="center" w:pos="2070"/>
          <w:tab w:val="center" w:pos="3420"/>
          <w:tab w:val="center" w:pos="4410"/>
          <w:tab w:val="center" w:pos="5580"/>
          <w:tab w:val="center" w:pos="6660"/>
          <w:tab w:val="decimal" w:pos="7650"/>
          <w:tab w:val="right" w:pos="9270"/>
        </w:tabs>
        <w:rPr>
          <w:bCs/>
          <w:iCs/>
          <w:sz w:val="18"/>
          <w:szCs w:val="18"/>
        </w:rPr>
      </w:pPr>
      <w:r w:rsidRPr="003E6409">
        <w:rPr>
          <w:bCs/>
          <w:i/>
          <w:sz w:val="18"/>
          <w:szCs w:val="18"/>
        </w:rPr>
        <w:t>Government</w:t>
      </w:r>
      <w:r w:rsidRPr="003E6409">
        <w:rPr>
          <w:bCs/>
          <w:iCs/>
          <w:sz w:val="18"/>
          <w:szCs w:val="18"/>
        </w:rPr>
        <w:tab/>
      </w:r>
      <w:r w:rsidR="00426D81">
        <w:rPr>
          <w:bCs/>
          <w:iCs/>
          <w:sz w:val="18"/>
          <w:szCs w:val="18"/>
        </w:rPr>
        <w:t>2</w:t>
      </w:r>
      <w:r w:rsidRPr="003E6409">
        <w:rPr>
          <w:bCs/>
          <w:iCs/>
          <w:sz w:val="18"/>
          <w:szCs w:val="18"/>
        </w:rPr>
        <w:tab/>
      </w:r>
      <w:r w:rsidR="00426D81">
        <w:rPr>
          <w:bCs/>
          <w:iCs/>
          <w:sz w:val="18"/>
          <w:szCs w:val="18"/>
        </w:rPr>
        <w:t>1</w:t>
      </w:r>
      <w:r w:rsidRPr="003E6409">
        <w:rPr>
          <w:bCs/>
          <w:iCs/>
          <w:sz w:val="18"/>
          <w:szCs w:val="18"/>
        </w:rPr>
        <w:tab/>
      </w:r>
      <w:r w:rsidR="00C55627">
        <w:rPr>
          <w:bCs/>
          <w:iCs/>
          <w:sz w:val="18"/>
          <w:szCs w:val="18"/>
        </w:rPr>
        <w:t>2</w:t>
      </w:r>
      <w:r w:rsidRPr="003E6409">
        <w:rPr>
          <w:bCs/>
          <w:iCs/>
          <w:sz w:val="18"/>
          <w:szCs w:val="18"/>
        </w:rPr>
        <w:tab/>
      </w:r>
      <w:r w:rsidR="00496313">
        <w:rPr>
          <w:bCs/>
          <w:iCs/>
          <w:sz w:val="18"/>
          <w:szCs w:val="18"/>
        </w:rPr>
        <w:t>0</w:t>
      </w:r>
      <w:r w:rsidR="00426D81">
        <w:rPr>
          <w:bCs/>
          <w:iCs/>
          <w:sz w:val="18"/>
          <w:szCs w:val="18"/>
        </w:rPr>
        <w:t>.25</w:t>
      </w:r>
      <w:r w:rsidRPr="003E6409">
        <w:rPr>
          <w:bCs/>
          <w:iCs/>
          <w:sz w:val="18"/>
          <w:szCs w:val="18"/>
        </w:rPr>
        <w:tab/>
      </w:r>
      <w:r w:rsidR="00C55627">
        <w:rPr>
          <w:bCs/>
          <w:iCs/>
          <w:sz w:val="18"/>
          <w:szCs w:val="18"/>
        </w:rPr>
        <w:t>1</w:t>
      </w:r>
      <w:r w:rsidRPr="003E6409">
        <w:rPr>
          <w:bCs/>
          <w:iCs/>
          <w:sz w:val="18"/>
          <w:szCs w:val="18"/>
        </w:rPr>
        <w:tab/>
      </w:r>
      <w:r w:rsidR="00BD4B13">
        <w:rPr>
          <w:bCs/>
          <w:iCs/>
          <w:sz w:val="18"/>
          <w:szCs w:val="18"/>
        </w:rPr>
        <w:t>60.56</w:t>
      </w:r>
      <w:r w:rsidRPr="003E6409">
        <w:rPr>
          <w:bCs/>
          <w:iCs/>
          <w:sz w:val="18"/>
          <w:szCs w:val="18"/>
        </w:rPr>
        <w:tab/>
      </w:r>
      <w:r w:rsidR="00BD4B13">
        <w:rPr>
          <w:bCs/>
          <w:iCs/>
          <w:sz w:val="18"/>
          <w:szCs w:val="18"/>
        </w:rPr>
        <w:t>60.56</w:t>
      </w:r>
    </w:p>
    <w:p w:rsidR="00240691" w:rsidP="00BA79F9" w14:paraId="18F4869D" w14:textId="77777777">
      <w:pPr>
        <w:tabs>
          <w:tab w:val="left" w:pos="180"/>
          <w:tab w:val="center" w:pos="720"/>
          <w:tab w:val="center" w:pos="2070"/>
          <w:tab w:val="center" w:pos="3420"/>
          <w:tab w:val="center" w:pos="4410"/>
          <w:tab w:val="center" w:pos="5580"/>
          <w:tab w:val="center" w:pos="6660"/>
          <w:tab w:val="decimal" w:pos="7650"/>
          <w:tab w:val="right" w:pos="9270"/>
        </w:tabs>
        <w:rPr>
          <w:bCs/>
          <w:iCs/>
          <w:sz w:val="18"/>
          <w:szCs w:val="18"/>
        </w:rPr>
      </w:pPr>
      <w:r w:rsidRPr="005F46B7">
        <w:rPr>
          <w:b/>
          <w:i/>
          <w:sz w:val="18"/>
          <w:szCs w:val="18"/>
        </w:rPr>
        <w:t xml:space="preserve">Agency Designation Letter </w:t>
      </w:r>
      <w:r w:rsidRPr="005F46B7">
        <w:rPr>
          <w:b/>
          <w:i/>
          <w:color w:val="C00000"/>
          <w:sz w:val="18"/>
          <w:szCs w:val="18"/>
        </w:rPr>
        <w:t>(50 CFR 21.34)</w:t>
      </w:r>
    </w:p>
    <w:p w:rsidR="00240691" w:rsidRPr="003E6409" w:rsidP="00BA79F9" w14:paraId="77DCEA28" w14:textId="7DEE7867">
      <w:pPr>
        <w:tabs>
          <w:tab w:val="left" w:pos="180"/>
          <w:tab w:val="center" w:pos="720"/>
          <w:tab w:val="center" w:pos="2070"/>
          <w:tab w:val="center" w:pos="3420"/>
          <w:tab w:val="center" w:pos="4410"/>
          <w:tab w:val="center" w:pos="5580"/>
          <w:tab w:val="center" w:pos="6660"/>
          <w:tab w:val="decimal" w:pos="7650"/>
          <w:tab w:val="right" w:pos="9270"/>
        </w:tabs>
        <w:rPr>
          <w:bCs/>
          <w:iCs/>
          <w:sz w:val="18"/>
          <w:szCs w:val="18"/>
        </w:rPr>
      </w:pPr>
      <w:r w:rsidRPr="003E6409">
        <w:rPr>
          <w:bCs/>
          <w:i/>
          <w:sz w:val="18"/>
          <w:szCs w:val="18"/>
        </w:rPr>
        <w:t>Individuals</w:t>
      </w:r>
      <w:r w:rsidRPr="003E6409">
        <w:rPr>
          <w:bCs/>
          <w:iCs/>
          <w:sz w:val="18"/>
          <w:szCs w:val="18"/>
        </w:rPr>
        <w:tab/>
      </w:r>
      <w:r w:rsidR="00131BB0">
        <w:rPr>
          <w:bCs/>
          <w:iCs/>
          <w:sz w:val="18"/>
          <w:szCs w:val="18"/>
        </w:rPr>
        <w:t>1</w:t>
      </w:r>
      <w:r w:rsidRPr="003E6409" w:rsidR="00131BB0">
        <w:rPr>
          <w:bCs/>
          <w:iCs/>
          <w:sz w:val="18"/>
          <w:szCs w:val="18"/>
        </w:rPr>
        <w:tab/>
      </w:r>
      <w:r w:rsidR="00131BB0">
        <w:rPr>
          <w:bCs/>
          <w:iCs/>
          <w:sz w:val="18"/>
          <w:szCs w:val="18"/>
        </w:rPr>
        <w:t>1</w:t>
      </w:r>
      <w:r w:rsidRPr="003E6409" w:rsidR="00131BB0">
        <w:rPr>
          <w:bCs/>
          <w:iCs/>
          <w:sz w:val="18"/>
          <w:szCs w:val="18"/>
        </w:rPr>
        <w:tab/>
      </w:r>
      <w:r w:rsidR="00131BB0">
        <w:rPr>
          <w:bCs/>
          <w:iCs/>
          <w:sz w:val="18"/>
          <w:szCs w:val="18"/>
        </w:rPr>
        <w:t>1</w:t>
      </w:r>
      <w:r w:rsidRPr="003E6409" w:rsidR="00131BB0">
        <w:rPr>
          <w:bCs/>
          <w:iCs/>
          <w:sz w:val="18"/>
          <w:szCs w:val="18"/>
        </w:rPr>
        <w:tab/>
      </w:r>
      <w:r w:rsidR="00131BB0">
        <w:rPr>
          <w:bCs/>
          <w:iCs/>
          <w:sz w:val="18"/>
          <w:szCs w:val="18"/>
        </w:rPr>
        <w:t>0.5</w:t>
      </w:r>
      <w:r w:rsidRPr="003E6409" w:rsidR="00131BB0">
        <w:rPr>
          <w:bCs/>
          <w:iCs/>
          <w:sz w:val="18"/>
          <w:szCs w:val="18"/>
        </w:rPr>
        <w:tab/>
      </w:r>
      <w:r w:rsidR="0047235D">
        <w:rPr>
          <w:bCs/>
          <w:iCs/>
          <w:sz w:val="18"/>
          <w:szCs w:val="18"/>
        </w:rPr>
        <w:t>1</w:t>
      </w:r>
      <w:r w:rsidRPr="003E6409">
        <w:rPr>
          <w:bCs/>
          <w:iCs/>
          <w:sz w:val="18"/>
          <w:szCs w:val="18"/>
        </w:rPr>
        <w:tab/>
      </w:r>
      <w:r w:rsidR="00BD4B13">
        <w:rPr>
          <w:bCs/>
          <w:iCs/>
          <w:sz w:val="18"/>
          <w:szCs w:val="18"/>
        </w:rPr>
        <w:t>$ 45.42</w:t>
      </w:r>
      <w:r w:rsidRPr="003E6409">
        <w:rPr>
          <w:bCs/>
          <w:iCs/>
          <w:sz w:val="18"/>
          <w:szCs w:val="18"/>
        </w:rPr>
        <w:tab/>
      </w:r>
      <w:r w:rsidR="00BD4B13">
        <w:rPr>
          <w:bCs/>
          <w:iCs/>
          <w:sz w:val="18"/>
          <w:szCs w:val="18"/>
        </w:rPr>
        <w:t>$ 45.42</w:t>
      </w:r>
    </w:p>
    <w:p w:rsidR="00240691" w:rsidRPr="003E6409" w:rsidP="00BA79F9" w14:paraId="710FF86A" w14:textId="317546CF">
      <w:pPr>
        <w:tabs>
          <w:tab w:val="left" w:pos="180"/>
          <w:tab w:val="center" w:pos="720"/>
          <w:tab w:val="center" w:pos="2070"/>
          <w:tab w:val="center" w:pos="3420"/>
          <w:tab w:val="center" w:pos="4410"/>
          <w:tab w:val="center" w:pos="5580"/>
          <w:tab w:val="center" w:pos="6660"/>
          <w:tab w:val="decimal" w:pos="7650"/>
          <w:tab w:val="right" w:pos="9270"/>
        </w:tabs>
        <w:rPr>
          <w:bCs/>
          <w:iCs/>
          <w:sz w:val="18"/>
          <w:szCs w:val="18"/>
        </w:rPr>
      </w:pPr>
      <w:r w:rsidRPr="003E6409">
        <w:rPr>
          <w:bCs/>
          <w:i/>
          <w:sz w:val="18"/>
          <w:szCs w:val="18"/>
        </w:rPr>
        <w:t>Private Sector</w:t>
      </w:r>
      <w:r w:rsidRPr="003E6409">
        <w:rPr>
          <w:bCs/>
          <w:iCs/>
          <w:sz w:val="18"/>
          <w:szCs w:val="18"/>
        </w:rPr>
        <w:tab/>
      </w:r>
      <w:r w:rsidR="00131BB0">
        <w:rPr>
          <w:bCs/>
          <w:iCs/>
          <w:sz w:val="18"/>
          <w:szCs w:val="18"/>
        </w:rPr>
        <w:t>1</w:t>
      </w:r>
      <w:r w:rsidRPr="003E6409" w:rsidR="00131BB0">
        <w:rPr>
          <w:bCs/>
          <w:iCs/>
          <w:sz w:val="18"/>
          <w:szCs w:val="18"/>
        </w:rPr>
        <w:tab/>
      </w:r>
      <w:r w:rsidR="00131BB0">
        <w:rPr>
          <w:bCs/>
          <w:iCs/>
          <w:sz w:val="18"/>
          <w:szCs w:val="18"/>
        </w:rPr>
        <w:t>1</w:t>
      </w:r>
      <w:r w:rsidRPr="003E6409" w:rsidR="00131BB0">
        <w:rPr>
          <w:bCs/>
          <w:iCs/>
          <w:sz w:val="18"/>
          <w:szCs w:val="18"/>
        </w:rPr>
        <w:tab/>
      </w:r>
      <w:r w:rsidR="00131BB0">
        <w:rPr>
          <w:bCs/>
          <w:iCs/>
          <w:sz w:val="18"/>
          <w:szCs w:val="18"/>
        </w:rPr>
        <w:t>1</w:t>
      </w:r>
      <w:r w:rsidRPr="003E6409" w:rsidR="00131BB0">
        <w:rPr>
          <w:bCs/>
          <w:iCs/>
          <w:sz w:val="18"/>
          <w:szCs w:val="18"/>
        </w:rPr>
        <w:tab/>
      </w:r>
      <w:r w:rsidR="00131BB0">
        <w:rPr>
          <w:bCs/>
          <w:iCs/>
          <w:sz w:val="18"/>
          <w:szCs w:val="18"/>
        </w:rPr>
        <w:t>0.5</w:t>
      </w:r>
      <w:r w:rsidRPr="003E6409" w:rsidR="00131BB0">
        <w:rPr>
          <w:bCs/>
          <w:iCs/>
          <w:sz w:val="18"/>
          <w:szCs w:val="18"/>
        </w:rPr>
        <w:tab/>
      </w:r>
      <w:r w:rsidR="00E80293">
        <w:rPr>
          <w:bCs/>
          <w:iCs/>
          <w:sz w:val="18"/>
          <w:szCs w:val="18"/>
        </w:rPr>
        <w:t>1</w:t>
      </w:r>
      <w:r w:rsidRPr="003E6409">
        <w:rPr>
          <w:bCs/>
          <w:iCs/>
          <w:sz w:val="18"/>
          <w:szCs w:val="18"/>
        </w:rPr>
        <w:tab/>
      </w:r>
      <w:r w:rsidR="00BD4B13">
        <w:rPr>
          <w:bCs/>
          <w:iCs/>
          <w:sz w:val="18"/>
          <w:szCs w:val="18"/>
        </w:rPr>
        <w:t>43.11</w:t>
      </w:r>
      <w:r w:rsidRPr="003E6409">
        <w:rPr>
          <w:bCs/>
          <w:iCs/>
          <w:sz w:val="18"/>
          <w:szCs w:val="18"/>
        </w:rPr>
        <w:tab/>
      </w:r>
      <w:r w:rsidR="00BD4B13">
        <w:rPr>
          <w:bCs/>
          <w:iCs/>
          <w:sz w:val="18"/>
          <w:szCs w:val="18"/>
        </w:rPr>
        <w:t>43.11</w:t>
      </w:r>
    </w:p>
    <w:p w:rsidR="00240691" w:rsidRPr="003E6409" w:rsidP="00BA79F9" w14:paraId="0CB9EC54" w14:textId="6164AEFC">
      <w:pPr>
        <w:tabs>
          <w:tab w:val="left" w:pos="180"/>
          <w:tab w:val="center" w:pos="720"/>
          <w:tab w:val="center" w:pos="2070"/>
          <w:tab w:val="center" w:pos="3420"/>
          <w:tab w:val="center" w:pos="4410"/>
          <w:tab w:val="center" w:pos="5580"/>
          <w:tab w:val="center" w:pos="6660"/>
          <w:tab w:val="decimal" w:pos="7650"/>
          <w:tab w:val="right" w:pos="9270"/>
        </w:tabs>
        <w:rPr>
          <w:bCs/>
          <w:iCs/>
          <w:sz w:val="18"/>
          <w:szCs w:val="18"/>
        </w:rPr>
      </w:pPr>
      <w:r w:rsidRPr="003E6409">
        <w:rPr>
          <w:bCs/>
          <w:i/>
          <w:sz w:val="18"/>
          <w:szCs w:val="18"/>
        </w:rPr>
        <w:t>Government</w:t>
      </w:r>
      <w:r w:rsidRPr="003E6409">
        <w:rPr>
          <w:bCs/>
          <w:iCs/>
          <w:sz w:val="18"/>
          <w:szCs w:val="18"/>
        </w:rPr>
        <w:tab/>
      </w:r>
      <w:r w:rsidR="00426D81">
        <w:rPr>
          <w:bCs/>
          <w:iCs/>
          <w:sz w:val="18"/>
          <w:szCs w:val="18"/>
        </w:rPr>
        <w:t>20</w:t>
      </w:r>
      <w:r w:rsidRPr="003E6409">
        <w:rPr>
          <w:bCs/>
          <w:iCs/>
          <w:sz w:val="18"/>
          <w:szCs w:val="18"/>
        </w:rPr>
        <w:tab/>
      </w:r>
      <w:r w:rsidR="00426D81">
        <w:rPr>
          <w:bCs/>
          <w:iCs/>
          <w:sz w:val="18"/>
          <w:szCs w:val="18"/>
        </w:rPr>
        <w:t>1</w:t>
      </w:r>
      <w:r w:rsidRPr="003E6409">
        <w:rPr>
          <w:bCs/>
          <w:iCs/>
          <w:sz w:val="18"/>
          <w:szCs w:val="18"/>
        </w:rPr>
        <w:tab/>
      </w:r>
      <w:r w:rsidR="00E80293">
        <w:rPr>
          <w:bCs/>
          <w:iCs/>
          <w:sz w:val="18"/>
          <w:szCs w:val="18"/>
        </w:rPr>
        <w:t>20</w:t>
      </w:r>
      <w:r w:rsidRPr="003E6409">
        <w:rPr>
          <w:bCs/>
          <w:iCs/>
          <w:sz w:val="18"/>
          <w:szCs w:val="18"/>
        </w:rPr>
        <w:tab/>
      </w:r>
      <w:r w:rsidR="00496313">
        <w:rPr>
          <w:bCs/>
          <w:iCs/>
          <w:sz w:val="18"/>
          <w:szCs w:val="18"/>
        </w:rPr>
        <w:t>0</w:t>
      </w:r>
      <w:r w:rsidR="00426D81">
        <w:rPr>
          <w:bCs/>
          <w:iCs/>
          <w:sz w:val="18"/>
          <w:szCs w:val="18"/>
        </w:rPr>
        <w:t>.5</w:t>
      </w:r>
      <w:r w:rsidRPr="003E6409">
        <w:rPr>
          <w:bCs/>
          <w:iCs/>
          <w:sz w:val="18"/>
          <w:szCs w:val="18"/>
        </w:rPr>
        <w:tab/>
      </w:r>
      <w:r w:rsidR="006E3075">
        <w:rPr>
          <w:bCs/>
          <w:iCs/>
          <w:sz w:val="18"/>
          <w:szCs w:val="18"/>
        </w:rPr>
        <w:t>10</w:t>
      </w:r>
      <w:r w:rsidRPr="003E6409">
        <w:rPr>
          <w:bCs/>
          <w:iCs/>
          <w:sz w:val="18"/>
          <w:szCs w:val="18"/>
        </w:rPr>
        <w:tab/>
      </w:r>
      <w:r w:rsidR="00BD4B13">
        <w:rPr>
          <w:bCs/>
          <w:iCs/>
          <w:sz w:val="18"/>
          <w:szCs w:val="18"/>
        </w:rPr>
        <w:t>60.56</w:t>
      </w:r>
      <w:r w:rsidRPr="003E6409">
        <w:rPr>
          <w:bCs/>
          <w:iCs/>
          <w:sz w:val="18"/>
          <w:szCs w:val="18"/>
        </w:rPr>
        <w:tab/>
      </w:r>
      <w:r w:rsidR="008F09C0">
        <w:rPr>
          <w:bCs/>
          <w:iCs/>
          <w:sz w:val="18"/>
          <w:szCs w:val="18"/>
        </w:rPr>
        <w:t>605.60</w:t>
      </w:r>
    </w:p>
    <w:p w:rsidR="00240691" w:rsidP="00BA79F9" w14:paraId="53AC02B2" w14:textId="77777777">
      <w:pPr>
        <w:tabs>
          <w:tab w:val="left" w:pos="180"/>
          <w:tab w:val="center" w:pos="720"/>
          <w:tab w:val="center" w:pos="2070"/>
          <w:tab w:val="center" w:pos="3420"/>
          <w:tab w:val="center" w:pos="4410"/>
          <w:tab w:val="center" w:pos="5580"/>
          <w:tab w:val="center" w:pos="6660"/>
          <w:tab w:val="decimal" w:pos="7650"/>
          <w:tab w:val="right" w:pos="9270"/>
        </w:tabs>
        <w:rPr>
          <w:bCs/>
          <w:iCs/>
          <w:sz w:val="18"/>
          <w:szCs w:val="18"/>
        </w:rPr>
      </w:pPr>
      <w:r w:rsidRPr="00D10D51">
        <w:rPr>
          <w:b/>
          <w:i/>
          <w:sz w:val="18"/>
          <w:szCs w:val="18"/>
        </w:rPr>
        <w:t xml:space="preserve">Law Enforcement Authorization </w:t>
      </w:r>
      <w:r w:rsidRPr="00D10D51">
        <w:rPr>
          <w:b/>
          <w:i/>
          <w:color w:val="C00000"/>
          <w:sz w:val="18"/>
          <w:szCs w:val="18"/>
        </w:rPr>
        <w:t>(50 CFR 21.40 )</w:t>
      </w:r>
    </w:p>
    <w:p w:rsidR="00240691" w:rsidRPr="003E6409" w:rsidP="00BA79F9" w14:paraId="247400A4" w14:textId="647B2A8E">
      <w:pPr>
        <w:tabs>
          <w:tab w:val="left" w:pos="180"/>
          <w:tab w:val="center" w:pos="720"/>
          <w:tab w:val="center" w:pos="2070"/>
          <w:tab w:val="center" w:pos="3420"/>
          <w:tab w:val="center" w:pos="4410"/>
          <w:tab w:val="center" w:pos="5580"/>
          <w:tab w:val="center" w:pos="6660"/>
          <w:tab w:val="decimal" w:pos="7650"/>
          <w:tab w:val="right" w:pos="9270"/>
        </w:tabs>
        <w:rPr>
          <w:bCs/>
          <w:iCs/>
          <w:sz w:val="18"/>
          <w:szCs w:val="18"/>
        </w:rPr>
      </w:pPr>
      <w:r w:rsidRPr="003E6409">
        <w:rPr>
          <w:bCs/>
          <w:i/>
          <w:sz w:val="18"/>
          <w:szCs w:val="18"/>
        </w:rPr>
        <w:t>Government</w:t>
      </w:r>
      <w:r w:rsidRPr="003E6409">
        <w:rPr>
          <w:bCs/>
          <w:iCs/>
          <w:sz w:val="18"/>
          <w:szCs w:val="18"/>
        </w:rPr>
        <w:tab/>
      </w:r>
      <w:r w:rsidR="00CB0002">
        <w:rPr>
          <w:bCs/>
          <w:iCs/>
          <w:sz w:val="18"/>
          <w:szCs w:val="18"/>
        </w:rPr>
        <w:t>1</w:t>
      </w:r>
      <w:r w:rsidRPr="003E6409">
        <w:rPr>
          <w:bCs/>
          <w:iCs/>
          <w:sz w:val="18"/>
          <w:szCs w:val="18"/>
        </w:rPr>
        <w:tab/>
      </w:r>
      <w:r w:rsidR="00CB0002">
        <w:rPr>
          <w:bCs/>
          <w:iCs/>
          <w:sz w:val="18"/>
          <w:szCs w:val="18"/>
        </w:rPr>
        <w:t>1</w:t>
      </w:r>
      <w:r w:rsidRPr="003E6409">
        <w:rPr>
          <w:bCs/>
          <w:iCs/>
          <w:sz w:val="18"/>
          <w:szCs w:val="18"/>
        </w:rPr>
        <w:tab/>
      </w:r>
      <w:r w:rsidR="00CB0002">
        <w:rPr>
          <w:bCs/>
          <w:iCs/>
          <w:sz w:val="18"/>
          <w:szCs w:val="18"/>
        </w:rPr>
        <w:t>1</w:t>
      </w:r>
      <w:r w:rsidRPr="003E6409">
        <w:rPr>
          <w:bCs/>
          <w:iCs/>
          <w:sz w:val="18"/>
          <w:szCs w:val="18"/>
        </w:rPr>
        <w:tab/>
      </w:r>
      <w:r w:rsidR="00CB0002">
        <w:rPr>
          <w:bCs/>
          <w:iCs/>
          <w:sz w:val="18"/>
          <w:szCs w:val="18"/>
        </w:rPr>
        <w:t>0.5</w:t>
      </w:r>
      <w:r w:rsidRPr="003E6409">
        <w:rPr>
          <w:bCs/>
          <w:iCs/>
          <w:sz w:val="18"/>
          <w:szCs w:val="18"/>
        </w:rPr>
        <w:tab/>
      </w:r>
      <w:r w:rsidR="00CB0002">
        <w:rPr>
          <w:bCs/>
          <w:iCs/>
          <w:sz w:val="18"/>
          <w:szCs w:val="18"/>
        </w:rPr>
        <w:t>1</w:t>
      </w:r>
      <w:r w:rsidRPr="003E6409">
        <w:rPr>
          <w:bCs/>
          <w:iCs/>
          <w:sz w:val="18"/>
          <w:szCs w:val="18"/>
        </w:rPr>
        <w:tab/>
      </w:r>
      <w:r w:rsidR="005026E0">
        <w:rPr>
          <w:bCs/>
          <w:iCs/>
          <w:sz w:val="18"/>
          <w:szCs w:val="18"/>
        </w:rPr>
        <w:t xml:space="preserve">$ </w:t>
      </w:r>
      <w:r w:rsidR="00BD4B13">
        <w:rPr>
          <w:bCs/>
          <w:iCs/>
          <w:sz w:val="18"/>
          <w:szCs w:val="18"/>
        </w:rPr>
        <w:t>60.56</w:t>
      </w:r>
      <w:r w:rsidRPr="003E6409">
        <w:rPr>
          <w:bCs/>
          <w:iCs/>
          <w:sz w:val="18"/>
          <w:szCs w:val="18"/>
        </w:rPr>
        <w:tab/>
      </w:r>
      <w:r w:rsidR="000D7C96">
        <w:rPr>
          <w:bCs/>
          <w:iCs/>
          <w:sz w:val="18"/>
          <w:szCs w:val="18"/>
        </w:rPr>
        <w:t xml:space="preserve">$ </w:t>
      </w:r>
      <w:r w:rsidR="00BD4B13">
        <w:rPr>
          <w:bCs/>
          <w:iCs/>
          <w:sz w:val="18"/>
          <w:szCs w:val="18"/>
        </w:rPr>
        <w:t>60.56</w:t>
      </w:r>
    </w:p>
    <w:p w:rsidR="00240691" w:rsidP="00BA79F9" w14:paraId="114960D6" w14:textId="77777777">
      <w:pPr>
        <w:tabs>
          <w:tab w:val="left" w:pos="180"/>
          <w:tab w:val="center" w:pos="720"/>
          <w:tab w:val="center" w:pos="2070"/>
          <w:tab w:val="center" w:pos="3420"/>
          <w:tab w:val="center" w:pos="4410"/>
          <w:tab w:val="center" w:pos="5580"/>
          <w:tab w:val="center" w:pos="6660"/>
          <w:tab w:val="decimal" w:pos="7650"/>
          <w:tab w:val="right" w:pos="9270"/>
        </w:tabs>
        <w:rPr>
          <w:bCs/>
          <w:iCs/>
          <w:sz w:val="18"/>
          <w:szCs w:val="18"/>
        </w:rPr>
      </w:pPr>
      <w:r w:rsidRPr="00C65571">
        <w:rPr>
          <w:b/>
          <w:i/>
          <w:sz w:val="18"/>
          <w:szCs w:val="18"/>
        </w:rPr>
        <w:t xml:space="preserve">3rd Party Notifications – Federally Permitted Rehabilitator </w:t>
      </w:r>
      <w:r w:rsidRPr="00C65571">
        <w:rPr>
          <w:b/>
          <w:i/>
          <w:color w:val="C00000"/>
          <w:sz w:val="18"/>
          <w:szCs w:val="18"/>
        </w:rPr>
        <w:t>(50 CFR 21.14, 21.34)</w:t>
      </w:r>
    </w:p>
    <w:p w:rsidR="00240691" w:rsidRPr="003E6409" w:rsidP="00BA79F9" w14:paraId="4714A046" w14:textId="0F77DE45">
      <w:pPr>
        <w:tabs>
          <w:tab w:val="left" w:pos="180"/>
          <w:tab w:val="center" w:pos="720"/>
          <w:tab w:val="center" w:pos="2070"/>
          <w:tab w:val="center" w:pos="3420"/>
          <w:tab w:val="center" w:pos="4410"/>
          <w:tab w:val="center" w:pos="5580"/>
          <w:tab w:val="center" w:pos="6660"/>
          <w:tab w:val="decimal" w:pos="7650"/>
          <w:tab w:val="right" w:pos="9270"/>
        </w:tabs>
        <w:rPr>
          <w:bCs/>
          <w:iCs/>
          <w:sz w:val="18"/>
          <w:szCs w:val="18"/>
        </w:rPr>
      </w:pPr>
      <w:r w:rsidRPr="003E6409">
        <w:rPr>
          <w:bCs/>
          <w:i/>
          <w:sz w:val="18"/>
          <w:szCs w:val="18"/>
        </w:rPr>
        <w:t>Individuals</w:t>
      </w:r>
      <w:r w:rsidRPr="003E6409">
        <w:rPr>
          <w:bCs/>
          <w:iCs/>
          <w:sz w:val="18"/>
          <w:szCs w:val="18"/>
        </w:rPr>
        <w:tab/>
      </w:r>
      <w:r w:rsidR="00862CD9">
        <w:rPr>
          <w:bCs/>
          <w:iCs/>
          <w:sz w:val="18"/>
          <w:szCs w:val="18"/>
        </w:rPr>
        <w:t>100</w:t>
      </w:r>
      <w:r w:rsidRPr="003E6409">
        <w:rPr>
          <w:bCs/>
          <w:iCs/>
          <w:sz w:val="18"/>
          <w:szCs w:val="18"/>
        </w:rPr>
        <w:tab/>
      </w:r>
      <w:r w:rsidR="00862CD9">
        <w:rPr>
          <w:bCs/>
          <w:iCs/>
          <w:sz w:val="18"/>
          <w:szCs w:val="18"/>
        </w:rPr>
        <w:t>1</w:t>
      </w:r>
      <w:r w:rsidRPr="003E6409">
        <w:rPr>
          <w:bCs/>
          <w:iCs/>
          <w:sz w:val="18"/>
          <w:szCs w:val="18"/>
        </w:rPr>
        <w:tab/>
      </w:r>
      <w:r w:rsidR="00862CD9">
        <w:rPr>
          <w:bCs/>
          <w:iCs/>
          <w:sz w:val="18"/>
          <w:szCs w:val="18"/>
        </w:rPr>
        <w:t>1</w:t>
      </w:r>
      <w:r w:rsidR="00D10D51">
        <w:rPr>
          <w:bCs/>
          <w:iCs/>
          <w:sz w:val="18"/>
          <w:szCs w:val="18"/>
        </w:rPr>
        <w:t>00</w:t>
      </w:r>
      <w:r w:rsidRPr="003E6409">
        <w:rPr>
          <w:bCs/>
          <w:iCs/>
          <w:sz w:val="18"/>
          <w:szCs w:val="18"/>
        </w:rPr>
        <w:tab/>
      </w:r>
      <w:r w:rsidR="006E3075">
        <w:rPr>
          <w:bCs/>
          <w:iCs/>
          <w:sz w:val="18"/>
          <w:szCs w:val="18"/>
        </w:rPr>
        <w:t>0</w:t>
      </w:r>
      <w:r w:rsidR="00862CD9">
        <w:rPr>
          <w:bCs/>
          <w:iCs/>
          <w:sz w:val="18"/>
          <w:szCs w:val="18"/>
        </w:rPr>
        <w:t>.25</w:t>
      </w:r>
      <w:r w:rsidRPr="003E6409">
        <w:rPr>
          <w:bCs/>
          <w:iCs/>
          <w:sz w:val="18"/>
          <w:szCs w:val="18"/>
        </w:rPr>
        <w:tab/>
      </w:r>
      <w:r w:rsidR="006E3075">
        <w:rPr>
          <w:bCs/>
          <w:iCs/>
          <w:sz w:val="18"/>
          <w:szCs w:val="18"/>
        </w:rPr>
        <w:t>25</w:t>
      </w:r>
      <w:r w:rsidRPr="003E6409">
        <w:rPr>
          <w:bCs/>
          <w:iCs/>
          <w:sz w:val="18"/>
          <w:szCs w:val="18"/>
        </w:rPr>
        <w:tab/>
      </w:r>
      <w:r w:rsidR="00BD4B13">
        <w:rPr>
          <w:bCs/>
          <w:iCs/>
          <w:sz w:val="18"/>
          <w:szCs w:val="18"/>
        </w:rPr>
        <w:t>$ 45.42</w:t>
      </w:r>
      <w:r w:rsidRPr="003E6409">
        <w:rPr>
          <w:bCs/>
          <w:iCs/>
          <w:sz w:val="18"/>
          <w:szCs w:val="18"/>
        </w:rPr>
        <w:tab/>
        <w:t xml:space="preserve">$ </w:t>
      </w:r>
      <w:r w:rsidR="000D7C96">
        <w:rPr>
          <w:bCs/>
          <w:iCs/>
          <w:sz w:val="18"/>
          <w:szCs w:val="18"/>
        </w:rPr>
        <w:t>1,</w:t>
      </w:r>
      <w:r w:rsidR="008F09C0">
        <w:rPr>
          <w:bCs/>
          <w:iCs/>
          <w:sz w:val="18"/>
          <w:szCs w:val="18"/>
        </w:rPr>
        <w:t>135.50</w:t>
      </w:r>
    </w:p>
    <w:p w:rsidR="00240691" w:rsidRPr="003E6409" w:rsidP="00BA79F9" w14:paraId="7D556F8C" w14:textId="03351CB0">
      <w:pPr>
        <w:tabs>
          <w:tab w:val="left" w:pos="180"/>
          <w:tab w:val="center" w:pos="720"/>
          <w:tab w:val="center" w:pos="2070"/>
          <w:tab w:val="center" w:pos="3420"/>
          <w:tab w:val="center" w:pos="4410"/>
          <w:tab w:val="center" w:pos="5580"/>
          <w:tab w:val="center" w:pos="6660"/>
          <w:tab w:val="decimal" w:pos="7650"/>
          <w:tab w:val="right" w:pos="9270"/>
        </w:tabs>
        <w:rPr>
          <w:bCs/>
          <w:iCs/>
          <w:sz w:val="18"/>
          <w:szCs w:val="18"/>
        </w:rPr>
      </w:pPr>
      <w:r w:rsidRPr="003E6409">
        <w:rPr>
          <w:bCs/>
          <w:i/>
          <w:sz w:val="18"/>
          <w:szCs w:val="18"/>
        </w:rPr>
        <w:t>Private Sector</w:t>
      </w:r>
      <w:r w:rsidRPr="003E6409">
        <w:rPr>
          <w:bCs/>
          <w:iCs/>
          <w:sz w:val="18"/>
          <w:szCs w:val="18"/>
        </w:rPr>
        <w:tab/>
      </w:r>
      <w:r w:rsidR="00862CD9">
        <w:rPr>
          <w:bCs/>
          <w:iCs/>
          <w:sz w:val="18"/>
          <w:szCs w:val="18"/>
        </w:rPr>
        <w:t>25</w:t>
      </w:r>
      <w:r w:rsidRPr="003E6409">
        <w:rPr>
          <w:bCs/>
          <w:iCs/>
          <w:sz w:val="18"/>
          <w:szCs w:val="18"/>
        </w:rPr>
        <w:tab/>
      </w:r>
      <w:r w:rsidR="00862CD9">
        <w:rPr>
          <w:bCs/>
          <w:iCs/>
          <w:sz w:val="18"/>
          <w:szCs w:val="18"/>
        </w:rPr>
        <w:t>1</w:t>
      </w:r>
      <w:r w:rsidRPr="003E6409">
        <w:rPr>
          <w:bCs/>
          <w:iCs/>
          <w:sz w:val="18"/>
          <w:szCs w:val="18"/>
        </w:rPr>
        <w:tab/>
      </w:r>
      <w:r w:rsidR="00D10D51">
        <w:rPr>
          <w:bCs/>
          <w:iCs/>
          <w:sz w:val="18"/>
          <w:szCs w:val="18"/>
        </w:rPr>
        <w:t>25</w:t>
      </w:r>
      <w:r w:rsidRPr="003E6409">
        <w:rPr>
          <w:bCs/>
          <w:iCs/>
          <w:sz w:val="18"/>
          <w:szCs w:val="18"/>
        </w:rPr>
        <w:tab/>
      </w:r>
      <w:r w:rsidR="006E3075">
        <w:rPr>
          <w:bCs/>
          <w:iCs/>
          <w:sz w:val="18"/>
          <w:szCs w:val="18"/>
        </w:rPr>
        <w:t>0</w:t>
      </w:r>
      <w:r w:rsidR="00862CD9">
        <w:rPr>
          <w:bCs/>
          <w:iCs/>
          <w:sz w:val="18"/>
          <w:szCs w:val="18"/>
        </w:rPr>
        <w:t>.25</w:t>
      </w:r>
      <w:r w:rsidRPr="003E6409">
        <w:rPr>
          <w:bCs/>
          <w:iCs/>
          <w:sz w:val="18"/>
          <w:szCs w:val="18"/>
        </w:rPr>
        <w:tab/>
      </w:r>
      <w:r w:rsidR="006E3075">
        <w:rPr>
          <w:bCs/>
          <w:iCs/>
          <w:sz w:val="18"/>
          <w:szCs w:val="18"/>
        </w:rPr>
        <w:t>6</w:t>
      </w:r>
      <w:r w:rsidRPr="003E6409">
        <w:rPr>
          <w:bCs/>
          <w:iCs/>
          <w:sz w:val="18"/>
          <w:szCs w:val="18"/>
        </w:rPr>
        <w:tab/>
      </w:r>
      <w:r w:rsidR="00BD4B13">
        <w:rPr>
          <w:bCs/>
          <w:iCs/>
          <w:sz w:val="18"/>
          <w:szCs w:val="18"/>
        </w:rPr>
        <w:t>43.11</w:t>
      </w:r>
      <w:r w:rsidRPr="003E6409">
        <w:rPr>
          <w:bCs/>
          <w:iCs/>
          <w:sz w:val="18"/>
          <w:szCs w:val="18"/>
        </w:rPr>
        <w:tab/>
      </w:r>
      <w:r w:rsidR="000D7C96">
        <w:rPr>
          <w:bCs/>
          <w:iCs/>
          <w:sz w:val="18"/>
          <w:szCs w:val="18"/>
        </w:rPr>
        <w:t>2</w:t>
      </w:r>
      <w:r w:rsidR="008F09C0">
        <w:rPr>
          <w:bCs/>
          <w:iCs/>
          <w:sz w:val="18"/>
          <w:szCs w:val="18"/>
        </w:rPr>
        <w:t>58.66</w:t>
      </w:r>
    </w:p>
    <w:p w:rsidR="00240691" w:rsidRPr="003E6409" w:rsidP="00BA79F9" w14:paraId="51A5510F" w14:textId="5C701141">
      <w:pPr>
        <w:tabs>
          <w:tab w:val="left" w:pos="180"/>
          <w:tab w:val="center" w:pos="720"/>
          <w:tab w:val="center" w:pos="2070"/>
          <w:tab w:val="center" w:pos="3420"/>
          <w:tab w:val="center" w:pos="4410"/>
          <w:tab w:val="center" w:pos="5580"/>
          <w:tab w:val="center" w:pos="6660"/>
          <w:tab w:val="decimal" w:pos="7650"/>
          <w:tab w:val="right" w:pos="9270"/>
        </w:tabs>
        <w:rPr>
          <w:bCs/>
          <w:iCs/>
          <w:sz w:val="18"/>
          <w:szCs w:val="18"/>
        </w:rPr>
      </w:pPr>
      <w:r w:rsidRPr="003E6409">
        <w:rPr>
          <w:bCs/>
          <w:i/>
          <w:sz w:val="18"/>
          <w:szCs w:val="18"/>
        </w:rPr>
        <w:t>Government</w:t>
      </w:r>
      <w:r w:rsidRPr="003E6409">
        <w:rPr>
          <w:bCs/>
          <w:iCs/>
          <w:sz w:val="18"/>
          <w:szCs w:val="18"/>
        </w:rPr>
        <w:tab/>
      </w:r>
      <w:r w:rsidR="00862CD9">
        <w:rPr>
          <w:bCs/>
          <w:iCs/>
          <w:sz w:val="18"/>
          <w:szCs w:val="18"/>
        </w:rPr>
        <w:t>5</w:t>
      </w:r>
      <w:r w:rsidRPr="003E6409">
        <w:rPr>
          <w:bCs/>
          <w:iCs/>
          <w:sz w:val="18"/>
          <w:szCs w:val="18"/>
        </w:rPr>
        <w:tab/>
      </w:r>
      <w:r w:rsidR="00862CD9">
        <w:rPr>
          <w:bCs/>
          <w:iCs/>
          <w:sz w:val="18"/>
          <w:szCs w:val="18"/>
        </w:rPr>
        <w:t>1</w:t>
      </w:r>
      <w:r w:rsidRPr="003E6409">
        <w:rPr>
          <w:bCs/>
          <w:iCs/>
          <w:sz w:val="18"/>
          <w:szCs w:val="18"/>
        </w:rPr>
        <w:tab/>
      </w:r>
      <w:r w:rsidR="00D10D51">
        <w:rPr>
          <w:bCs/>
          <w:iCs/>
          <w:sz w:val="18"/>
          <w:szCs w:val="18"/>
        </w:rPr>
        <w:t>5</w:t>
      </w:r>
      <w:r w:rsidRPr="003E6409">
        <w:rPr>
          <w:bCs/>
          <w:iCs/>
          <w:sz w:val="18"/>
          <w:szCs w:val="18"/>
        </w:rPr>
        <w:tab/>
      </w:r>
      <w:r w:rsidR="006E3075">
        <w:rPr>
          <w:bCs/>
          <w:iCs/>
          <w:sz w:val="18"/>
          <w:szCs w:val="18"/>
        </w:rPr>
        <w:t>0</w:t>
      </w:r>
      <w:r w:rsidR="00862CD9">
        <w:rPr>
          <w:bCs/>
          <w:iCs/>
          <w:sz w:val="18"/>
          <w:szCs w:val="18"/>
        </w:rPr>
        <w:t>.25</w:t>
      </w:r>
      <w:r w:rsidRPr="003E6409">
        <w:rPr>
          <w:bCs/>
          <w:iCs/>
          <w:sz w:val="18"/>
          <w:szCs w:val="18"/>
        </w:rPr>
        <w:tab/>
      </w:r>
      <w:r w:rsidR="00EE5B92">
        <w:rPr>
          <w:bCs/>
          <w:iCs/>
          <w:sz w:val="18"/>
          <w:szCs w:val="18"/>
        </w:rPr>
        <w:t>1</w:t>
      </w:r>
      <w:r w:rsidRPr="003E6409">
        <w:rPr>
          <w:bCs/>
          <w:iCs/>
          <w:sz w:val="18"/>
          <w:szCs w:val="18"/>
        </w:rPr>
        <w:tab/>
      </w:r>
      <w:r w:rsidR="00BD4B13">
        <w:rPr>
          <w:bCs/>
          <w:iCs/>
          <w:sz w:val="18"/>
          <w:szCs w:val="18"/>
        </w:rPr>
        <w:t>60.56</w:t>
      </w:r>
      <w:r w:rsidRPr="003E6409">
        <w:rPr>
          <w:bCs/>
          <w:iCs/>
          <w:sz w:val="18"/>
          <w:szCs w:val="18"/>
        </w:rPr>
        <w:tab/>
      </w:r>
      <w:r w:rsidR="00BD4B13">
        <w:rPr>
          <w:bCs/>
          <w:iCs/>
          <w:sz w:val="18"/>
          <w:szCs w:val="18"/>
        </w:rPr>
        <w:t>60.56</w:t>
      </w:r>
    </w:p>
    <w:p w:rsidR="00240691" w:rsidP="00BA79F9" w14:paraId="4E238863" w14:textId="77777777">
      <w:pPr>
        <w:tabs>
          <w:tab w:val="left" w:pos="180"/>
          <w:tab w:val="center" w:pos="720"/>
          <w:tab w:val="center" w:pos="2070"/>
          <w:tab w:val="center" w:pos="3420"/>
          <w:tab w:val="center" w:pos="4410"/>
          <w:tab w:val="center" w:pos="5580"/>
          <w:tab w:val="center" w:pos="6660"/>
          <w:tab w:val="decimal" w:pos="7650"/>
          <w:tab w:val="right" w:pos="9270"/>
        </w:tabs>
        <w:rPr>
          <w:bCs/>
          <w:iCs/>
          <w:sz w:val="18"/>
          <w:szCs w:val="18"/>
        </w:rPr>
      </w:pPr>
      <w:r w:rsidRPr="00B67DE7">
        <w:rPr>
          <w:b/>
          <w:i/>
          <w:sz w:val="18"/>
          <w:szCs w:val="18"/>
        </w:rPr>
        <w:t xml:space="preserve">Tagging Requirements </w:t>
      </w:r>
      <w:r w:rsidRPr="00B67DE7">
        <w:rPr>
          <w:b/>
          <w:i/>
          <w:color w:val="C00000"/>
          <w:sz w:val="18"/>
          <w:szCs w:val="18"/>
        </w:rPr>
        <w:t>(50 CFR 21.16, 21.18)</w:t>
      </w:r>
    </w:p>
    <w:p w:rsidR="00240691" w:rsidRPr="003E6409" w:rsidP="00BA79F9" w14:paraId="443412EF" w14:textId="74A401E9">
      <w:pPr>
        <w:tabs>
          <w:tab w:val="left" w:pos="180"/>
          <w:tab w:val="center" w:pos="720"/>
          <w:tab w:val="center" w:pos="2070"/>
          <w:tab w:val="center" w:pos="3420"/>
          <w:tab w:val="center" w:pos="4410"/>
          <w:tab w:val="center" w:pos="5580"/>
          <w:tab w:val="center" w:pos="6660"/>
          <w:tab w:val="decimal" w:pos="7650"/>
          <w:tab w:val="right" w:pos="9270"/>
        </w:tabs>
        <w:rPr>
          <w:bCs/>
          <w:iCs/>
          <w:sz w:val="18"/>
          <w:szCs w:val="18"/>
        </w:rPr>
      </w:pPr>
      <w:r w:rsidRPr="003E6409">
        <w:rPr>
          <w:bCs/>
          <w:i/>
          <w:sz w:val="18"/>
          <w:szCs w:val="18"/>
        </w:rPr>
        <w:t>Individuals</w:t>
      </w:r>
      <w:r w:rsidRPr="003E6409">
        <w:rPr>
          <w:bCs/>
          <w:iCs/>
          <w:sz w:val="18"/>
          <w:szCs w:val="18"/>
        </w:rPr>
        <w:tab/>
      </w:r>
      <w:r w:rsidR="00862CD9">
        <w:rPr>
          <w:bCs/>
          <w:iCs/>
          <w:sz w:val="18"/>
          <w:szCs w:val="18"/>
        </w:rPr>
        <w:t>100</w:t>
      </w:r>
      <w:r w:rsidRPr="003E6409">
        <w:rPr>
          <w:bCs/>
          <w:iCs/>
          <w:sz w:val="18"/>
          <w:szCs w:val="18"/>
        </w:rPr>
        <w:tab/>
      </w:r>
      <w:r w:rsidR="00862CD9">
        <w:rPr>
          <w:bCs/>
          <w:iCs/>
          <w:sz w:val="18"/>
          <w:szCs w:val="18"/>
        </w:rPr>
        <w:t>1</w:t>
      </w:r>
      <w:r w:rsidRPr="003E6409">
        <w:rPr>
          <w:bCs/>
          <w:iCs/>
          <w:sz w:val="18"/>
          <w:szCs w:val="18"/>
        </w:rPr>
        <w:tab/>
      </w:r>
      <w:r w:rsidR="00862CD9">
        <w:rPr>
          <w:bCs/>
          <w:iCs/>
          <w:sz w:val="18"/>
          <w:szCs w:val="18"/>
        </w:rPr>
        <w:t>1</w:t>
      </w:r>
      <w:r w:rsidR="00E66470">
        <w:rPr>
          <w:bCs/>
          <w:iCs/>
          <w:sz w:val="18"/>
          <w:szCs w:val="18"/>
        </w:rPr>
        <w:t>00</w:t>
      </w:r>
      <w:r w:rsidRPr="003E6409">
        <w:rPr>
          <w:bCs/>
          <w:iCs/>
          <w:sz w:val="18"/>
          <w:szCs w:val="18"/>
        </w:rPr>
        <w:tab/>
      </w:r>
      <w:r w:rsidR="00EE5B92">
        <w:rPr>
          <w:bCs/>
          <w:iCs/>
          <w:sz w:val="18"/>
          <w:szCs w:val="18"/>
        </w:rPr>
        <w:t>0</w:t>
      </w:r>
      <w:r w:rsidR="00862CD9">
        <w:rPr>
          <w:bCs/>
          <w:iCs/>
          <w:sz w:val="18"/>
          <w:szCs w:val="18"/>
        </w:rPr>
        <w:t>.25</w:t>
      </w:r>
      <w:r w:rsidRPr="003E6409">
        <w:rPr>
          <w:bCs/>
          <w:iCs/>
          <w:sz w:val="18"/>
          <w:szCs w:val="18"/>
        </w:rPr>
        <w:tab/>
      </w:r>
      <w:r w:rsidR="006E3075">
        <w:rPr>
          <w:bCs/>
          <w:iCs/>
          <w:sz w:val="18"/>
          <w:szCs w:val="18"/>
        </w:rPr>
        <w:t>25</w:t>
      </w:r>
      <w:r w:rsidRPr="003E6409">
        <w:rPr>
          <w:bCs/>
          <w:iCs/>
          <w:sz w:val="18"/>
          <w:szCs w:val="18"/>
        </w:rPr>
        <w:tab/>
      </w:r>
      <w:r w:rsidR="00BD4B13">
        <w:rPr>
          <w:bCs/>
          <w:iCs/>
          <w:sz w:val="18"/>
          <w:szCs w:val="18"/>
        </w:rPr>
        <w:t>$ 45.42</w:t>
      </w:r>
      <w:r w:rsidRPr="003E6409">
        <w:rPr>
          <w:bCs/>
          <w:iCs/>
          <w:sz w:val="18"/>
          <w:szCs w:val="18"/>
        </w:rPr>
        <w:tab/>
        <w:t xml:space="preserve">$ </w:t>
      </w:r>
      <w:r w:rsidR="000D7C96">
        <w:rPr>
          <w:bCs/>
          <w:iCs/>
          <w:sz w:val="18"/>
          <w:szCs w:val="18"/>
        </w:rPr>
        <w:t>1,</w:t>
      </w:r>
      <w:r w:rsidR="008F09C0">
        <w:rPr>
          <w:bCs/>
          <w:iCs/>
          <w:sz w:val="18"/>
          <w:szCs w:val="18"/>
        </w:rPr>
        <w:t>135.50</w:t>
      </w:r>
    </w:p>
    <w:p w:rsidR="00240691" w:rsidRPr="003E6409" w:rsidP="00BA79F9" w14:paraId="1CC733EB" w14:textId="71C969B0">
      <w:pPr>
        <w:tabs>
          <w:tab w:val="left" w:pos="180"/>
          <w:tab w:val="center" w:pos="720"/>
          <w:tab w:val="center" w:pos="2070"/>
          <w:tab w:val="center" w:pos="3420"/>
          <w:tab w:val="center" w:pos="4410"/>
          <w:tab w:val="center" w:pos="5580"/>
          <w:tab w:val="center" w:pos="6660"/>
          <w:tab w:val="decimal" w:pos="7650"/>
          <w:tab w:val="right" w:pos="9270"/>
        </w:tabs>
        <w:rPr>
          <w:bCs/>
          <w:iCs/>
          <w:sz w:val="18"/>
          <w:szCs w:val="18"/>
        </w:rPr>
      </w:pPr>
      <w:r w:rsidRPr="003E6409">
        <w:rPr>
          <w:bCs/>
          <w:i/>
          <w:sz w:val="18"/>
          <w:szCs w:val="18"/>
        </w:rPr>
        <w:t>Private Sector</w:t>
      </w:r>
      <w:r w:rsidRPr="003E6409">
        <w:rPr>
          <w:bCs/>
          <w:iCs/>
          <w:sz w:val="18"/>
          <w:szCs w:val="18"/>
        </w:rPr>
        <w:tab/>
      </w:r>
      <w:r w:rsidR="00862CD9">
        <w:rPr>
          <w:bCs/>
          <w:iCs/>
          <w:sz w:val="18"/>
          <w:szCs w:val="18"/>
        </w:rPr>
        <w:t>300</w:t>
      </w:r>
      <w:r w:rsidRPr="003E6409">
        <w:rPr>
          <w:bCs/>
          <w:iCs/>
          <w:sz w:val="18"/>
          <w:szCs w:val="18"/>
        </w:rPr>
        <w:tab/>
      </w:r>
      <w:r w:rsidR="00862CD9">
        <w:rPr>
          <w:bCs/>
          <w:iCs/>
          <w:sz w:val="18"/>
          <w:szCs w:val="18"/>
        </w:rPr>
        <w:t>1</w:t>
      </w:r>
      <w:r w:rsidRPr="003E6409">
        <w:rPr>
          <w:bCs/>
          <w:iCs/>
          <w:sz w:val="18"/>
          <w:szCs w:val="18"/>
        </w:rPr>
        <w:tab/>
      </w:r>
      <w:r w:rsidR="00E66470">
        <w:rPr>
          <w:bCs/>
          <w:iCs/>
          <w:sz w:val="18"/>
          <w:szCs w:val="18"/>
        </w:rPr>
        <w:t>300</w:t>
      </w:r>
      <w:r w:rsidRPr="003E6409">
        <w:rPr>
          <w:bCs/>
          <w:iCs/>
          <w:sz w:val="18"/>
          <w:szCs w:val="18"/>
        </w:rPr>
        <w:tab/>
      </w:r>
      <w:r w:rsidR="00EE5B92">
        <w:rPr>
          <w:bCs/>
          <w:iCs/>
          <w:sz w:val="18"/>
          <w:szCs w:val="18"/>
        </w:rPr>
        <w:t>0</w:t>
      </w:r>
      <w:r w:rsidR="00862CD9">
        <w:rPr>
          <w:bCs/>
          <w:iCs/>
          <w:sz w:val="18"/>
          <w:szCs w:val="18"/>
        </w:rPr>
        <w:t>.25</w:t>
      </w:r>
      <w:r w:rsidRPr="003E6409">
        <w:rPr>
          <w:bCs/>
          <w:iCs/>
          <w:sz w:val="18"/>
          <w:szCs w:val="18"/>
        </w:rPr>
        <w:tab/>
      </w:r>
      <w:r w:rsidR="00963582">
        <w:rPr>
          <w:bCs/>
          <w:iCs/>
          <w:sz w:val="18"/>
          <w:szCs w:val="18"/>
        </w:rPr>
        <w:t>75</w:t>
      </w:r>
      <w:r w:rsidRPr="003E6409">
        <w:rPr>
          <w:bCs/>
          <w:iCs/>
          <w:sz w:val="18"/>
          <w:szCs w:val="18"/>
        </w:rPr>
        <w:tab/>
      </w:r>
      <w:r w:rsidR="00BD4B13">
        <w:rPr>
          <w:bCs/>
          <w:iCs/>
          <w:sz w:val="18"/>
          <w:szCs w:val="18"/>
        </w:rPr>
        <w:t>43.11</w:t>
      </w:r>
      <w:r w:rsidRPr="003E6409">
        <w:rPr>
          <w:bCs/>
          <w:iCs/>
          <w:sz w:val="18"/>
          <w:szCs w:val="18"/>
        </w:rPr>
        <w:tab/>
      </w:r>
      <w:r w:rsidR="000D7C96">
        <w:rPr>
          <w:bCs/>
          <w:iCs/>
          <w:sz w:val="18"/>
          <w:szCs w:val="18"/>
        </w:rPr>
        <w:t>3,</w:t>
      </w:r>
      <w:r w:rsidR="008F09C0">
        <w:rPr>
          <w:bCs/>
          <w:iCs/>
          <w:sz w:val="18"/>
          <w:szCs w:val="18"/>
        </w:rPr>
        <w:t>233.25</w:t>
      </w:r>
    </w:p>
    <w:p w:rsidR="00240691" w:rsidRPr="003E6409" w:rsidP="00BA79F9" w14:paraId="211F70BA" w14:textId="5EC70FBB">
      <w:pPr>
        <w:tabs>
          <w:tab w:val="left" w:pos="180"/>
          <w:tab w:val="center" w:pos="720"/>
          <w:tab w:val="center" w:pos="2070"/>
          <w:tab w:val="center" w:pos="3420"/>
          <w:tab w:val="center" w:pos="4410"/>
          <w:tab w:val="center" w:pos="5580"/>
          <w:tab w:val="center" w:pos="6660"/>
          <w:tab w:val="decimal" w:pos="7650"/>
          <w:tab w:val="right" w:pos="9270"/>
        </w:tabs>
        <w:rPr>
          <w:bCs/>
          <w:iCs/>
          <w:sz w:val="18"/>
          <w:szCs w:val="18"/>
        </w:rPr>
      </w:pPr>
      <w:r w:rsidRPr="003E6409">
        <w:rPr>
          <w:bCs/>
          <w:i/>
          <w:sz w:val="18"/>
          <w:szCs w:val="18"/>
        </w:rPr>
        <w:t>Government</w:t>
      </w:r>
      <w:r w:rsidRPr="003E6409">
        <w:rPr>
          <w:bCs/>
          <w:iCs/>
          <w:sz w:val="18"/>
          <w:szCs w:val="18"/>
        </w:rPr>
        <w:tab/>
      </w:r>
      <w:r w:rsidR="00862CD9">
        <w:rPr>
          <w:bCs/>
          <w:iCs/>
          <w:sz w:val="18"/>
          <w:szCs w:val="18"/>
        </w:rPr>
        <w:t>500</w:t>
      </w:r>
      <w:r w:rsidRPr="003E6409">
        <w:rPr>
          <w:bCs/>
          <w:iCs/>
          <w:sz w:val="18"/>
          <w:szCs w:val="18"/>
        </w:rPr>
        <w:tab/>
      </w:r>
      <w:r w:rsidR="00862CD9">
        <w:rPr>
          <w:bCs/>
          <w:iCs/>
          <w:sz w:val="18"/>
          <w:szCs w:val="18"/>
        </w:rPr>
        <w:t>1</w:t>
      </w:r>
      <w:r w:rsidRPr="003E6409">
        <w:rPr>
          <w:bCs/>
          <w:iCs/>
          <w:sz w:val="18"/>
          <w:szCs w:val="18"/>
        </w:rPr>
        <w:tab/>
      </w:r>
      <w:r w:rsidR="00E66470">
        <w:rPr>
          <w:bCs/>
          <w:iCs/>
          <w:sz w:val="18"/>
          <w:szCs w:val="18"/>
        </w:rPr>
        <w:t>500</w:t>
      </w:r>
      <w:r w:rsidRPr="003E6409">
        <w:rPr>
          <w:bCs/>
          <w:iCs/>
          <w:sz w:val="18"/>
          <w:szCs w:val="18"/>
        </w:rPr>
        <w:tab/>
      </w:r>
      <w:r w:rsidR="00EE5B92">
        <w:rPr>
          <w:bCs/>
          <w:iCs/>
          <w:sz w:val="18"/>
          <w:szCs w:val="18"/>
        </w:rPr>
        <w:t>0</w:t>
      </w:r>
      <w:r w:rsidR="00862CD9">
        <w:rPr>
          <w:bCs/>
          <w:iCs/>
          <w:sz w:val="18"/>
          <w:szCs w:val="18"/>
        </w:rPr>
        <w:t>.25</w:t>
      </w:r>
      <w:r w:rsidRPr="003E6409">
        <w:rPr>
          <w:bCs/>
          <w:iCs/>
          <w:sz w:val="18"/>
          <w:szCs w:val="18"/>
        </w:rPr>
        <w:tab/>
      </w:r>
      <w:r w:rsidR="00963582">
        <w:rPr>
          <w:bCs/>
          <w:iCs/>
          <w:sz w:val="18"/>
          <w:szCs w:val="18"/>
        </w:rPr>
        <w:t>125</w:t>
      </w:r>
      <w:r w:rsidRPr="003E6409">
        <w:rPr>
          <w:bCs/>
          <w:iCs/>
          <w:sz w:val="18"/>
          <w:szCs w:val="18"/>
        </w:rPr>
        <w:tab/>
      </w:r>
      <w:r w:rsidR="00BD4B13">
        <w:rPr>
          <w:bCs/>
          <w:iCs/>
          <w:sz w:val="18"/>
          <w:szCs w:val="18"/>
        </w:rPr>
        <w:t>60.56</w:t>
      </w:r>
      <w:r w:rsidRPr="003E6409">
        <w:rPr>
          <w:bCs/>
          <w:iCs/>
          <w:sz w:val="18"/>
          <w:szCs w:val="18"/>
        </w:rPr>
        <w:tab/>
      </w:r>
      <w:r w:rsidR="000D7C96">
        <w:rPr>
          <w:bCs/>
          <w:iCs/>
          <w:sz w:val="18"/>
          <w:szCs w:val="18"/>
        </w:rPr>
        <w:t>7,</w:t>
      </w:r>
      <w:r w:rsidR="008F09C0">
        <w:rPr>
          <w:bCs/>
          <w:iCs/>
          <w:sz w:val="18"/>
          <w:szCs w:val="18"/>
        </w:rPr>
        <w:t>570.00</w:t>
      </w:r>
    </w:p>
    <w:p w:rsidR="00240691" w:rsidP="00BA79F9" w14:paraId="4E344571" w14:textId="5417CC9F">
      <w:pPr>
        <w:tabs>
          <w:tab w:val="left" w:pos="180"/>
          <w:tab w:val="center" w:pos="720"/>
          <w:tab w:val="center" w:pos="2070"/>
          <w:tab w:val="center" w:pos="3420"/>
          <w:tab w:val="center" w:pos="4410"/>
          <w:tab w:val="center" w:pos="5580"/>
          <w:tab w:val="center" w:pos="6660"/>
          <w:tab w:val="decimal" w:pos="7650"/>
          <w:tab w:val="right" w:pos="9270"/>
        </w:tabs>
        <w:rPr>
          <w:bCs/>
          <w:iCs/>
          <w:sz w:val="18"/>
          <w:szCs w:val="18"/>
        </w:rPr>
      </w:pPr>
      <w:r w:rsidRPr="00D96349">
        <w:rPr>
          <w:b/>
          <w:i/>
          <w:sz w:val="18"/>
          <w:szCs w:val="18"/>
        </w:rPr>
        <w:t xml:space="preserve">Law Enforcement Notifications </w:t>
      </w:r>
      <w:r w:rsidRPr="00D96349">
        <w:rPr>
          <w:b/>
          <w:i/>
          <w:color w:val="C00000"/>
          <w:sz w:val="18"/>
          <w:szCs w:val="18"/>
        </w:rPr>
        <w:t>(50 CFR 21.16, 21.32)</w:t>
      </w:r>
    </w:p>
    <w:p w:rsidR="00240691" w:rsidRPr="003E6409" w:rsidP="00BA79F9" w14:paraId="4658F0E5" w14:textId="123821AC">
      <w:pPr>
        <w:tabs>
          <w:tab w:val="left" w:pos="180"/>
          <w:tab w:val="center" w:pos="720"/>
          <w:tab w:val="center" w:pos="2070"/>
          <w:tab w:val="center" w:pos="3420"/>
          <w:tab w:val="center" w:pos="4410"/>
          <w:tab w:val="center" w:pos="5580"/>
          <w:tab w:val="center" w:pos="6660"/>
          <w:tab w:val="decimal" w:pos="7650"/>
          <w:tab w:val="right" w:pos="9270"/>
        </w:tabs>
        <w:rPr>
          <w:bCs/>
          <w:iCs/>
          <w:sz w:val="18"/>
          <w:szCs w:val="18"/>
        </w:rPr>
      </w:pPr>
      <w:r w:rsidRPr="003E6409">
        <w:rPr>
          <w:bCs/>
          <w:i/>
          <w:sz w:val="18"/>
          <w:szCs w:val="18"/>
        </w:rPr>
        <w:t>Individuals</w:t>
      </w:r>
      <w:r w:rsidRPr="003E6409">
        <w:rPr>
          <w:bCs/>
          <w:iCs/>
          <w:sz w:val="18"/>
          <w:szCs w:val="18"/>
        </w:rPr>
        <w:tab/>
      </w:r>
      <w:r w:rsidR="00CB3B61">
        <w:rPr>
          <w:bCs/>
          <w:iCs/>
          <w:sz w:val="18"/>
          <w:szCs w:val="18"/>
        </w:rPr>
        <w:t>1</w:t>
      </w:r>
      <w:r w:rsidRPr="003E6409" w:rsidR="00CB3B61">
        <w:rPr>
          <w:bCs/>
          <w:iCs/>
          <w:sz w:val="18"/>
          <w:szCs w:val="18"/>
        </w:rPr>
        <w:tab/>
      </w:r>
      <w:r w:rsidR="00CB3B61">
        <w:rPr>
          <w:bCs/>
          <w:iCs/>
          <w:sz w:val="18"/>
          <w:szCs w:val="18"/>
        </w:rPr>
        <w:t>1</w:t>
      </w:r>
      <w:r w:rsidRPr="003E6409" w:rsidR="00CB3B61">
        <w:rPr>
          <w:bCs/>
          <w:iCs/>
          <w:sz w:val="18"/>
          <w:szCs w:val="18"/>
        </w:rPr>
        <w:tab/>
      </w:r>
      <w:r w:rsidR="00CB3B61">
        <w:rPr>
          <w:bCs/>
          <w:iCs/>
          <w:sz w:val="18"/>
          <w:szCs w:val="18"/>
        </w:rPr>
        <w:t>1</w:t>
      </w:r>
      <w:r w:rsidRPr="003E6409" w:rsidR="00CB3B61">
        <w:rPr>
          <w:bCs/>
          <w:iCs/>
          <w:sz w:val="18"/>
          <w:szCs w:val="18"/>
        </w:rPr>
        <w:tab/>
      </w:r>
      <w:r w:rsidR="00CB3B61">
        <w:rPr>
          <w:bCs/>
          <w:iCs/>
          <w:sz w:val="18"/>
          <w:szCs w:val="18"/>
        </w:rPr>
        <w:t>0.25</w:t>
      </w:r>
      <w:r w:rsidRPr="003E6409">
        <w:rPr>
          <w:bCs/>
          <w:iCs/>
          <w:sz w:val="18"/>
          <w:szCs w:val="18"/>
        </w:rPr>
        <w:tab/>
      </w:r>
      <w:r w:rsidR="00EE5B92">
        <w:rPr>
          <w:bCs/>
          <w:iCs/>
          <w:sz w:val="18"/>
          <w:szCs w:val="18"/>
        </w:rPr>
        <w:t>0</w:t>
      </w:r>
      <w:r w:rsidRPr="003E6409">
        <w:rPr>
          <w:bCs/>
          <w:iCs/>
          <w:sz w:val="18"/>
          <w:szCs w:val="18"/>
        </w:rPr>
        <w:tab/>
      </w:r>
      <w:r w:rsidR="00BD4B13">
        <w:rPr>
          <w:bCs/>
          <w:iCs/>
          <w:sz w:val="18"/>
          <w:szCs w:val="18"/>
        </w:rPr>
        <w:t>$ 45.42</w:t>
      </w:r>
      <w:r w:rsidRPr="003E6409">
        <w:rPr>
          <w:bCs/>
          <w:iCs/>
          <w:sz w:val="18"/>
          <w:szCs w:val="18"/>
        </w:rPr>
        <w:tab/>
        <w:t xml:space="preserve">$ </w:t>
      </w:r>
      <w:r w:rsidR="00577AA7">
        <w:rPr>
          <w:bCs/>
          <w:iCs/>
          <w:sz w:val="18"/>
          <w:szCs w:val="18"/>
        </w:rPr>
        <w:t>0.00</w:t>
      </w:r>
    </w:p>
    <w:p w:rsidR="00240691" w:rsidRPr="003E6409" w:rsidP="00BA79F9" w14:paraId="5D1E49CC" w14:textId="5C450A08">
      <w:pPr>
        <w:tabs>
          <w:tab w:val="left" w:pos="180"/>
          <w:tab w:val="center" w:pos="720"/>
          <w:tab w:val="center" w:pos="2070"/>
          <w:tab w:val="center" w:pos="3420"/>
          <w:tab w:val="center" w:pos="4410"/>
          <w:tab w:val="center" w:pos="5580"/>
          <w:tab w:val="center" w:pos="6660"/>
          <w:tab w:val="decimal" w:pos="7650"/>
          <w:tab w:val="right" w:pos="9270"/>
        </w:tabs>
        <w:rPr>
          <w:bCs/>
          <w:iCs/>
          <w:sz w:val="18"/>
          <w:szCs w:val="18"/>
        </w:rPr>
      </w:pPr>
      <w:r w:rsidRPr="003E6409">
        <w:rPr>
          <w:bCs/>
          <w:i/>
          <w:sz w:val="18"/>
          <w:szCs w:val="18"/>
        </w:rPr>
        <w:t>Private Sector</w:t>
      </w:r>
      <w:r w:rsidRPr="003E6409">
        <w:rPr>
          <w:bCs/>
          <w:iCs/>
          <w:sz w:val="18"/>
          <w:szCs w:val="18"/>
        </w:rPr>
        <w:tab/>
      </w:r>
      <w:r w:rsidR="00CB3B61">
        <w:rPr>
          <w:bCs/>
          <w:iCs/>
          <w:sz w:val="18"/>
          <w:szCs w:val="18"/>
        </w:rPr>
        <w:t>1</w:t>
      </w:r>
      <w:r w:rsidRPr="003E6409" w:rsidR="00CB3B61">
        <w:rPr>
          <w:bCs/>
          <w:iCs/>
          <w:sz w:val="18"/>
          <w:szCs w:val="18"/>
        </w:rPr>
        <w:tab/>
      </w:r>
      <w:r w:rsidR="00CB3B61">
        <w:rPr>
          <w:bCs/>
          <w:iCs/>
          <w:sz w:val="18"/>
          <w:szCs w:val="18"/>
        </w:rPr>
        <w:t>1</w:t>
      </w:r>
      <w:r w:rsidRPr="003E6409" w:rsidR="00CB3B61">
        <w:rPr>
          <w:bCs/>
          <w:iCs/>
          <w:sz w:val="18"/>
          <w:szCs w:val="18"/>
        </w:rPr>
        <w:tab/>
      </w:r>
      <w:r w:rsidR="00CB3B61">
        <w:rPr>
          <w:bCs/>
          <w:iCs/>
          <w:sz w:val="18"/>
          <w:szCs w:val="18"/>
        </w:rPr>
        <w:t>1</w:t>
      </w:r>
      <w:r w:rsidRPr="003E6409" w:rsidR="00CB3B61">
        <w:rPr>
          <w:bCs/>
          <w:iCs/>
          <w:sz w:val="18"/>
          <w:szCs w:val="18"/>
        </w:rPr>
        <w:tab/>
      </w:r>
      <w:r w:rsidR="00CB3B61">
        <w:rPr>
          <w:bCs/>
          <w:iCs/>
          <w:sz w:val="18"/>
          <w:szCs w:val="18"/>
        </w:rPr>
        <w:t>0.25</w:t>
      </w:r>
      <w:r w:rsidRPr="003E6409">
        <w:rPr>
          <w:bCs/>
          <w:iCs/>
          <w:sz w:val="18"/>
          <w:szCs w:val="18"/>
        </w:rPr>
        <w:tab/>
      </w:r>
      <w:r w:rsidR="00EE5B92">
        <w:rPr>
          <w:bCs/>
          <w:iCs/>
          <w:sz w:val="18"/>
          <w:szCs w:val="18"/>
        </w:rPr>
        <w:t>0</w:t>
      </w:r>
      <w:r w:rsidRPr="003E6409">
        <w:rPr>
          <w:bCs/>
          <w:iCs/>
          <w:sz w:val="18"/>
          <w:szCs w:val="18"/>
        </w:rPr>
        <w:tab/>
      </w:r>
      <w:r w:rsidR="00BD4B13">
        <w:rPr>
          <w:bCs/>
          <w:iCs/>
          <w:sz w:val="18"/>
          <w:szCs w:val="18"/>
        </w:rPr>
        <w:t>43.11</w:t>
      </w:r>
      <w:r w:rsidRPr="003E6409">
        <w:rPr>
          <w:bCs/>
          <w:iCs/>
          <w:sz w:val="18"/>
          <w:szCs w:val="18"/>
        </w:rPr>
        <w:tab/>
      </w:r>
      <w:r w:rsidR="00577AA7">
        <w:rPr>
          <w:bCs/>
          <w:iCs/>
          <w:sz w:val="18"/>
          <w:szCs w:val="18"/>
        </w:rPr>
        <w:t>0.00</w:t>
      </w:r>
    </w:p>
    <w:p w:rsidR="00240691" w:rsidRPr="003E6409" w:rsidP="00BA79F9" w14:paraId="6E01F152" w14:textId="12FEAC9F">
      <w:pPr>
        <w:tabs>
          <w:tab w:val="left" w:pos="180"/>
          <w:tab w:val="center" w:pos="720"/>
          <w:tab w:val="center" w:pos="2070"/>
          <w:tab w:val="center" w:pos="3420"/>
          <w:tab w:val="center" w:pos="4410"/>
          <w:tab w:val="center" w:pos="5580"/>
          <w:tab w:val="center" w:pos="6660"/>
          <w:tab w:val="decimal" w:pos="7650"/>
          <w:tab w:val="right" w:pos="9270"/>
        </w:tabs>
        <w:rPr>
          <w:bCs/>
          <w:iCs/>
          <w:sz w:val="18"/>
          <w:szCs w:val="18"/>
        </w:rPr>
      </w:pPr>
      <w:r w:rsidRPr="003E6409">
        <w:rPr>
          <w:bCs/>
          <w:i/>
          <w:sz w:val="18"/>
          <w:szCs w:val="18"/>
        </w:rPr>
        <w:t>Government</w:t>
      </w:r>
      <w:r w:rsidRPr="003E6409">
        <w:rPr>
          <w:bCs/>
          <w:iCs/>
          <w:sz w:val="18"/>
          <w:szCs w:val="18"/>
        </w:rPr>
        <w:tab/>
      </w:r>
      <w:r w:rsidR="00862CD9">
        <w:rPr>
          <w:bCs/>
          <w:iCs/>
          <w:sz w:val="18"/>
          <w:szCs w:val="18"/>
        </w:rPr>
        <w:t>3</w:t>
      </w:r>
      <w:r w:rsidRPr="003E6409">
        <w:rPr>
          <w:bCs/>
          <w:iCs/>
          <w:sz w:val="18"/>
          <w:szCs w:val="18"/>
        </w:rPr>
        <w:tab/>
      </w:r>
      <w:r w:rsidR="00862CD9">
        <w:rPr>
          <w:bCs/>
          <w:iCs/>
          <w:sz w:val="18"/>
          <w:szCs w:val="18"/>
        </w:rPr>
        <w:t>1</w:t>
      </w:r>
      <w:r w:rsidRPr="003E6409">
        <w:rPr>
          <w:bCs/>
          <w:iCs/>
          <w:sz w:val="18"/>
          <w:szCs w:val="18"/>
        </w:rPr>
        <w:tab/>
      </w:r>
      <w:r w:rsidR="00CB3B61">
        <w:rPr>
          <w:bCs/>
          <w:iCs/>
          <w:sz w:val="18"/>
          <w:szCs w:val="18"/>
        </w:rPr>
        <w:t>3</w:t>
      </w:r>
      <w:r w:rsidRPr="003E6409">
        <w:rPr>
          <w:bCs/>
          <w:iCs/>
          <w:sz w:val="18"/>
          <w:szCs w:val="18"/>
        </w:rPr>
        <w:tab/>
      </w:r>
      <w:r w:rsidR="00967C41">
        <w:rPr>
          <w:bCs/>
          <w:iCs/>
          <w:sz w:val="18"/>
          <w:szCs w:val="18"/>
        </w:rPr>
        <w:t>0</w:t>
      </w:r>
      <w:r w:rsidR="00862CD9">
        <w:rPr>
          <w:bCs/>
          <w:iCs/>
          <w:sz w:val="18"/>
          <w:szCs w:val="18"/>
        </w:rPr>
        <w:t>.25</w:t>
      </w:r>
      <w:r w:rsidRPr="003E6409">
        <w:rPr>
          <w:bCs/>
          <w:iCs/>
          <w:sz w:val="18"/>
          <w:szCs w:val="18"/>
        </w:rPr>
        <w:tab/>
      </w:r>
      <w:r w:rsidR="00CB3B61">
        <w:rPr>
          <w:bCs/>
          <w:iCs/>
          <w:sz w:val="18"/>
          <w:szCs w:val="18"/>
        </w:rPr>
        <w:t>1</w:t>
      </w:r>
      <w:r w:rsidRPr="003E6409">
        <w:rPr>
          <w:bCs/>
          <w:iCs/>
          <w:sz w:val="18"/>
          <w:szCs w:val="18"/>
        </w:rPr>
        <w:tab/>
      </w:r>
      <w:r w:rsidR="00BD4B13">
        <w:rPr>
          <w:bCs/>
          <w:iCs/>
          <w:sz w:val="18"/>
          <w:szCs w:val="18"/>
        </w:rPr>
        <w:t>60.56</w:t>
      </w:r>
      <w:r w:rsidRPr="003E6409">
        <w:rPr>
          <w:bCs/>
          <w:iCs/>
          <w:sz w:val="18"/>
          <w:szCs w:val="18"/>
        </w:rPr>
        <w:tab/>
      </w:r>
      <w:r w:rsidR="00BD4B13">
        <w:rPr>
          <w:bCs/>
          <w:iCs/>
          <w:sz w:val="18"/>
          <w:szCs w:val="18"/>
        </w:rPr>
        <w:t>60.56</w:t>
      </w:r>
    </w:p>
    <w:p w:rsidR="00240691" w:rsidP="00BA79F9" w14:paraId="5B93CB4D" w14:textId="77777777">
      <w:pPr>
        <w:tabs>
          <w:tab w:val="left" w:pos="180"/>
          <w:tab w:val="center" w:pos="720"/>
          <w:tab w:val="center" w:pos="2070"/>
          <w:tab w:val="center" w:pos="3420"/>
          <w:tab w:val="center" w:pos="4410"/>
          <w:tab w:val="center" w:pos="5580"/>
          <w:tab w:val="center" w:pos="6660"/>
          <w:tab w:val="decimal" w:pos="7650"/>
          <w:tab w:val="right" w:pos="9270"/>
        </w:tabs>
        <w:rPr>
          <w:bCs/>
          <w:iCs/>
          <w:sz w:val="18"/>
          <w:szCs w:val="18"/>
        </w:rPr>
      </w:pPr>
      <w:r w:rsidRPr="0029417A">
        <w:rPr>
          <w:b/>
          <w:i/>
          <w:sz w:val="18"/>
          <w:szCs w:val="18"/>
        </w:rPr>
        <w:t xml:space="preserve">Verification of Legal Acquisition </w:t>
      </w:r>
      <w:r w:rsidRPr="0029417A">
        <w:rPr>
          <w:b/>
          <w:i/>
          <w:color w:val="C00000"/>
          <w:sz w:val="18"/>
          <w:szCs w:val="18"/>
        </w:rPr>
        <w:t>(50 CFR 21.18, 22.15)</w:t>
      </w:r>
    </w:p>
    <w:p w:rsidR="00240691" w:rsidRPr="003E6409" w:rsidP="00BA79F9" w14:paraId="4FEB3432" w14:textId="0F78E009">
      <w:pPr>
        <w:tabs>
          <w:tab w:val="left" w:pos="180"/>
          <w:tab w:val="center" w:pos="720"/>
          <w:tab w:val="center" w:pos="2070"/>
          <w:tab w:val="center" w:pos="3420"/>
          <w:tab w:val="center" w:pos="4410"/>
          <w:tab w:val="center" w:pos="5580"/>
          <w:tab w:val="center" w:pos="6660"/>
          <w:tab w:val="decimal" w:pos="7650"/>
          <w:tab w:val="right" w:pos="9270"/>
        </w:tabs>
        <w:rPr>
          <w:bCs/>
          <w:iCs/>
          <w:sz w:val="18"/>
          <w:szCs w:val="18"/>
        </w:rPr>
      </w:pPr>
      <w:r w:rsidRPr="003E6409">
        <w:rPr>
          <w:bCs/>
          <w:i/>
          <w:sz w:val="18"/>
          <w:szCs w:val="18"/>
        </w:rPr>
        <w:t>Individuals</w:t>
      </w:r>
      <w:r w:rsidRPr="003E6409">
        <w:rPr>
          <w:bCs/>
          <w:iCs/>
          <w:sz w:val="18"/>
          <w:szCs w:val="18"/>
        </w:rPr>
        <w:tab/>
      </w:r>
      <w:r w:rsidR="00D96349">
        <w:rPr>
          <w:bCs/>
          <w:iCs/>
          <w:sz w:val="18"/>
          <w:szCs w:val="18"/>
        </w:rPr>
        <w:t>1</w:t>
      </w:r>
      <w:r w:rsidRPr="003E6409" w:rsidR="00D96349">
        <w:rPr>
          <w:bCs/>
          <w:iCs/>
          <w:sz w:val="18"/>
          <w:szCs w:val="18"/>
        </w:rPr>
        <w:tab/>
      </w:r>
      <w:r w:rsidR="00D96349">
        <w:rPr>
          <w:bCs/>
          <w:iCs/>
          <w:sz w:val="18"/>
          <w:szCs w:val="18"/>
        </w:rPr>
        <w:t>1</w:t>
      </w:r>
      <w:r w:rsidRPr="003E6409" w:rsidR="00D96349">
        <w:rPr>
          <w:bCs/>
          <w:iCs/>
          <w:sz w:val="18"/>
          <w:szCs w:val="18"/>
        </w:rPr>
        <w:tab/>
      </w:r>
      <w:r w:rsidR="00D96349">
        <w:rPr>
          <w:bCs/>
          <w:iCs/>
          <w:sz w:val="18"/>
          <w:szCs w:val="18"/>
        </w:rPr>
        <w:t>1</w:t>
      </w:r>
      <w:r w:rsidRPr="003E6409" w:rsidR="00D96349">
        <w:rPr>
          <w:bCs/>
          <w:iCs/>
          <w:sz w:val="18"/>
          <w:szCs w:val="18"/>
        </w:rPr>
        <w:tab/>
      </w:r>
      <w:r w:rsidR="00D96349">
        <w:rPr>
          <w:bCs/>
          <w:iCs/>
          <w:sz w:val="18"/>
          <w:szCs w:val="18"/>
        </w:rPr>
        <w:t>0.25</w:t>
      </w:r>
      <w:r w:rsidRPr="003E6409">
        <w:rPr>
          <w:bCs/>
          <w:iCs/>
          <w:sz w:val="18"/>
          <w:szCs w:val="18"/>
        </w:rPr>
        <w:tab/>
      </w:r>
      <w:r w:rsidR="00DC5192">
        <w:rPr>
          <w:bCs/>
          <w:iCs/>
          <w:sz w:val="18"/>
          <w:szCs w:val="18"/>
        </w:rPr>
        <w:t>0</w:t>
      </w:r>
      <w:r w:rsidRPr="003E6409">
        <w:rPr>
          <w:bCs/>
          <w:iCs/>
          <w:sz w:val="18"/>
          <w:szCs w:val="18"/>
        </w:rPr>
        <w:tab/>
      </w:r>
      <w:r w:rsidR="00BD4B13">
        <w:rPr>
          <w:bCs/>
          <w:iCs/>
          <w:sz w:val="18"/>
          <w:szCs w:val="18"/>
        </w:rPr>
        <w:t>$ 45.42</w:t>
      </w:r>
      <w:r w:rsidRPr="003E6409">
        <w:rPr>
          <w:bCs/>
          <w:iCs/>
          <w:sz w:val="18"/>
          <w:szCs w:val="18"/>
        </w:rPr>
        <w:tab/>
        <w:t xml:space="preserve">$ </w:t>
      </w:r>
      <w:r w:rsidR="00577AA7">
        <w:rPr>
          <w:bCs/>
          <w:iCs/>
          <w:sz w:val="18"/>
          <w:szCs w:val="18"/>
        </w:rPr>
        <w:t>0.00</w:t>
      </w:r>
    </w:p>
    <w:p w:rsidR="00240691" w:rsidRPr="003E6409" w:rsidP="00BA79F9" w14:paraId="0D3E393C" w14:textId="429B5EF4">
      <w:pPr>
        <w:tabs>
          <w:tab w:val="left" w:pos="180"/>
          <w:tab w:val="center" w:pos="720"/>
          <w:tab w:val="center" w:pos="2070"/>
          <w:tab w:val="center" w:pos="3420"/>
          <w:tab w:val="center" w:pos="4410"/>
          <w:tab w:val="center" w:pos="5580"/>
          <w:tab w:val="center" w:pos="6660"/>
          <w:tab w:val="decimal" w:pos="7650"/>
          <w:tab w:val="right" w:pos="9270"/>
        </w:tabs>
        <w:rPr>
          <w:bCs/>
          <w:iCs/>
          <w:sz w:val="18"/>
          <w:szCs w:val="18"/>
        </w:rPr>
      </w:pPr>
      <w:r w:rsidRPr="003E6409">
        <w:rPr>
          <w:bCs/>
          <w:i/>
          <w:sz w:val="18"/>
          <w:szCs w:val="18"/>
        </w:rPr>
        <w:t>Private Sector</w:t>
      </w:r>
      <w:r w:rsidRPr="003E6409">
        <w:rPr>
          <w:bCs/>
          <w:iCs/>
          <w:sz w:val="18"/>
          <w:szCs w:val="18"/>
        </w:rPr>
        <w:tab/>
      </w:r>
      <w:r w:rsidR="00862CD9">
        <w:rPr>
          <w:bCs/>
          <w:iCs/>
          <w:sz w:val="18"/>
          <w:szCs w:val="18"/>
        </w:rPr>
        <w:t>5</w:t>
      </w:r>
      <w:r w:rsidRPr="003E6409">
        <w:rPr>
          <w:bCs/>
          <w:iCs/>
          <w:sz w:val="18"/>
          <w:szCs w:val="18"/>
        </w:rPr>
        <w:tab/>
      </w:r>
      <w:r w:rsidR="00862CD9">
        <w:rPr>
          <w:bCs/>
          <w:iCs/>
          <w:sz w:val="18"/>
          <w:szCs w:val="18"/>
        </w:rPr>
        <w:t>1</w:t>
      </w:r>
      <w:r w:rsidRPr="003E6409">
        <w:rPr>
          <w:bCs/>
          <w:iCs/>
          <w:sz w:val="18"/>
          <w:szCs w:val="18"/>
        </w:rPr>
        <w:tab/>
      </w:r>
      <w:r w:rsidR="00D96349">
        <w:rPr>
          <w:bCs/>
          <w:iCs/>
          <w:sz w:val="18"/>
          <w:szCs w:val="18"/>
        </w:rPr>
        <w:t>5</w:t>
      </w:r>
      <w:r w:rsidRPr="003E6409">
        <w:rPr>
          <w:bCs/>
          <w:iCs/>
          <w:sz w:val="18"/>
          <w:szCs w:val="18"/>
        </w:rPr>
        <w:tab/>
      </w:r>
      <w:r w:rsidR="00967C41">
        <w:rPr>
          <w:bCs/>
          <w:iCs/>
          <w:sz w:val="18"/>
          <w:szCs w:val="18"/>
        </w:rPr>
        <w:t>0</w:t>
      </w:r>
      <w:r w:rsidR="00862CD9">
        <w:rPr>
          <w:bCs/>
          <w:iCs/>
          <w:sz w:val="18"/>
          <w:szCs w:val="18"/>
        </w:rPr>
        <w:t>.25</w:t>
      </w:r>
      <w:r w:rsidRPr="003E6409">
        <w:rPr>
          <w:bCs/>
          <w:iCs/>
          <w:sz w:val="18"/>
          <w:szCs w:val="18"/>
        </w:rPr>
        <w:tab/>
      </w:r>
      <w:r w:rsidR="00DC5192">
        <w:rPr>
          <w:bCs/>
          <w:iCs/>
          <w:sz w:val="18"/>
          <w:szCs w:val="18"/>
        </w:rPr>
        <w:t>1</w:t>
      </w:r>
      <w:r w:rsidRPr="003E6409">
        <w:rPr>
          <w:bCs/>
          <w:iCs/>
          <w:sz w:val="18"/>
          <w:szCs w:val="18"/>
        </w:rPr>
        <w:tab/>
      </w:r>
      <w:r w:rsidR="00BD4B13">
        <w:rPr>
          <w:bCs/>
          <w:iCs/>
          <w:sz w:val="18"/>
          <w:szCs w:val="18"/>
        </w:rPr>
        <w:t>43.11</w:t>
      </w:r>
      <w:r w:rsidRPr="003E6409">
        <w:rPr>
          <w:bCs/>
          <w:iCs/>
          <w:sz w:val="18"/>
          <w:szCs w:val="18"/>
        </w:rPr>
        <w:tab/>
      </w:r>
      <w:r w:rsidR="00BD4B13">
        <w:rPr>
          <w:bCs/>
          <w:iCs/>
          <w:sz w:val="18"/>
          <w:szCs w:val="18"/>
        </w:rPr>
        <w:t>43.11</w:t>
      </w:r>
    </w:p>
    <w:p w:rsidR="00240691" w:rsidRPr="003E6409" w:rsidP="00BA79F9" w14:paraId="272668D2" w14:textId="36F832A4">
      <w:pPr>
        <w:tabs>
          <w:tab w:val="left" w:pos="180"/>
          <w:tab w:val="center" w:pos="720"/>
          <w:tab w:val="center" w:pos="2070"/>
          <w:tab w:val="center" w:pos="3420"/>
          <w:tab w:val="center" w:pos="4410"/>
          <w:tab w:val="center" w:pos="5580"/>
          <w:tab w:val="center" w:pos="6660"/>
          <w:tab w:val="decimal" w:pos="7650"/>
          <w:tab w:val="right" w:pos="9270"/>
        </w:tabs>
        <w:rPr>
          <w:bCs/>
          <w:iCs/>
          <w:sz w:val="18"/>
          <w:szCs w:val="18"/>
        </w:rPr>
      </w:pPr>
      <w:r w:rsidRPr="003E6409">
        <w:rPr>
          <w:bCs/>
          <w:i/>
          <w:sz w:val="18"/>
          <w:szCs w:val="18"/>
        </w:rPr>
        <w:t>Government</w:t>
      </w:r>
      <w:r w:rsidRPr="003E6409">
        <w:rPr>
          <w:bCs/>
          <w:iCs/>
          <w:sz w:val="18"/>
          <w:szCs w:val="18"/>
        </w:rPr>
        <w:tab/>
      </w:r>
      <w:r w:rsidR="00862CD9">
        <w:rPr>
          <w:bCs/>
          <w:iCs/>
          <w:sz w:val="18"/>
          <w:szCs w:val="18"/>
        </w:rPr>
        <w:t>10</w:t>
      </w:r>
      <w:r w:rsidRPr="003E6409">
        <w:rPr>
          <w:bCs/>
          <w:iCs/>
          <w:sz w:val="18"/>
          <w:szCs w:val="18"/>
        </w:rPr>
        <w:tab/>
      </w:r>
      <w:r w:rsidR="00862CD9">
        <w:rPr>
          <w:bCs/>
          <w:iCs/>
          <w:sz w:val="18"/>
          <w:szCs w:val="18"/>
        </w:rPr>
        <w:t>1</w:t>
      </w:r>
      <w:r w:rsidRPr="003E6409">
        <w:rPr>
          <w:bCs/>
          <w:iCs/>
          <w:sz w:val="18"/>
          <w:szCs w:val="18"/>
        </w:rPr>
        <w:tab/>
      </w:r>
      <w:r w:rsidR="00862CD9">
        <w:rPr>
          <w:bCs/>
          <w:iCs/>
          <w:sz w:val="18"/>
          <w:szCs w:val="18"/>
        </w:rPr>
        <w:t>1</w:t>
      </w:r>
      <w:r w:rsidR="003E0CB0">
        <w:rPr>
          <w:bCs/>
          <w:iCs/>
          <w:sz w:val="18"/>
          <w:szCs w:val="18"/>
        </w:rPr>
        <w:t>0</w:t>
      </w:r>
      <w:r w:rsidRPr="003E6409">
        <w:rPr>
          <w:bCs/>
          <w:iCs/>
          <w:sz w:val="18"/>
          <w:szCs w:val="18"/>
        </w:rPr>
        <w:tab/>
      </w:r>
      <w:r w:rsidR="00967C41">
        <w:rPr>
          <w:bCs/>
          <w:iCs/>
          <w:sz w:val="18"/>
          <w:szCs w:val="18"/>
        </w:rPr>
        <w:t>0</w:t>
      </w:r>
      <w:r w:rsidR="00862CD9">
        <w:rPr>
          <w:bCs/>
          <w:iCs/>
          <w:sz w:val="18"/>
          <w:szCs w:val="18"/>
        </w:rPr>
        <w:t>.25</w:t>
      </w:r>
      <w:r w:rsidRPr="003E6409">
        <w:rPr>
          <w:bCs/>
          <w:iCs/>
          <w:sz w:val="18"/>
          <w:szCs w:val="18"/>
        </w:rPr>
        <w:tab/>
      </w:r>
      <w:r w:rsidR="003E0CB0">
        <w:rPr>
          <w:bCs/>
          <w:iCs/>
          <w:sz w:val="18"/>
          <w:szCs w:val="18"/>
        </w:rPr>
        <w:t>3</w:t>
      </w:r>
      <w:r w:rsidRPr="003E6409">
        <w:rPr>
          <w:bCs/>
          <w:iCs/>
          <w:sz w:val="18"/>
          <w:szCs w:val="18"/>
        </w:rPr>
        <w:tab/>
      </w:r>
      <w:r w:rsidR="00BD4B13">
        <w:rPr>
          <w:bCs/>
          <w:iCs/>
          <w:sz w:val="18"/>
          <w:szCs w:val="18"/>
        </w:rPr>
        <w:t>60.56</w:t>
      </w:r>
      <w:r w:rsidRPr="003E6409">
        <w:rPr>
          <w:bCs/>
          <w:iCs/>
          <w:sz w:val="18"/>
          <w:szCs w:val="18"/>
        </w:rPr>
        <w:tab/>
      </w:r>
      <w:r w:rsidR="00577AA7">
        <w:rPr>
          <w:bCs/>
          <w:iCs/>
          <w:sz w:val="18"/>
          <w:szCs w:val="18"/>
        </w:rPr>
        <w:t>1</w:t>
      </w:r>
      <w:r w:rsidR="008F09C0">
        <w:rPr>
          <w:bCs/>
          <w:iCs/>
          <w:sz w:val="18"/>
          <w:szCs w:val="18"/>
        </w:rPr>
        <w:t>81.68</w:t>
      </w:r>
    </w:p>
    <w:p w:rsidR="00240691" w:rsidP="00BA79F9" w14:paraId="079018B5" w14:textId="77777777">
      <w:pPr>
        <w:tabs>
          <w:tab w:val="left" w:pos="180"/>
          <w:tab w:val="center" w:pos="720"/>
          <w:tab w:val="center" w:pos="2070"/>
          <w:tab w:val="center" w:pos="3420"/>
          <w:tab w:val="center" w:pos="4410"/>
          <w:tab w:val="center" w:pos="5580"/>
          <w:tab w:val="center" w:pos="6660"/>
          <w:tab w:val="decimal" w:pos="7650"/>
          <w:tab w:val="right" w:pos="9270"/>
        </w:tabs>
        <w:rPr>
          <w:bCs/>
          <w:iCs/>
          <w:sz w:val="18"/>
          <w:szCs w:val="18"/>
        </w:rPr>
      </w:pPr>
      <w:r w:rsidRPr="00E01369">
        <w:rPr>
          <w:b/>
          <w:i/>
          <w:sz w:val="18"/>
          <w:szCs w:val="18"/>
        </w:rPr>
        <w:t xml:space="preserve">Records Retention Requirements </w:t>
      </w:r>
      <w:r w:rsidRPr="00E01369">
        <w:rPr>
          <w:b/>
          <w:i/>
          <w:color w:val="C00000"/>
          <w:sz w:val="18"/>
          <w:szCs w:val="18"/>
        </w:rPr>
        <w:t>(50 CFR 21.16, 21.18, 21.20, 22.15)</w:t>
      </w:r>
    </w:p>
    <w:p w:rsidR="00240691" w:rsidRPr="003E6409" w:rsidP="00BA79F9" w14:paraId="3E10981E" w14:textId="3A84F192">
      <w:pPr>
        <w:tabs>
          <w:tab w:val="left" w:pos="180"/>
          <w:tab w:val="center" w:pos="720"/>
          <w:tab w:val="center" w:pos="2070"/>
          <w:tab w:val="center" w:pos="3420"/>
          <w:tab w:val="center" w:pos="4410"/>
          <w:tab w:val="center" w:pos="5580"/>
          <w:tab w:val="center" w:pos="6660"/>
          <w:tab w:val="decimal" w:pos="7650"/>
          <w:tab w:val="right" w:pos="9270"/>
        </w:tabs>
        <w:rPr>
          <w:bCs/>
          <w:iCs/>
          <w:sz w:val="18"/>
          <w:szCs w:val="18"/>
        </w:rPr>
      </w:pPr>
      <w:r w:rsidRPr="003E6409">
        <w:rPr>
          <w:bCs/>
          <w:i/>
          <w:sz w:val="18"/>
          <w:szCs w:val="18"/>
        </w:rPr>
        <w:t>Individuals</w:t>
      </w:r>
      <w:r w:rsidRPr="003E6409">
        <w:rPr>
          <w:bCs/>
          <w:iCs/>
          <w:sz w:val="18"/>
          <w:szCs w:val="18"/>
        </w:rPr>
        <w:tab/>
      </w:r>
      <w:r w:rsidR="00862CD9">
        <w:rPr>
          <w:bCs/>
          <w:iCs/>
          <w:sz w:val="18"/>
          <w:szCs w:val="18"/>
        </w:rPr>
        <w:t>200</w:t>
      </w:r>
      <w:r w:rsidRPr="003E6409">
        <w:rPr>
          <w:bCs/>
          <w:iCs/>
          <w:sz w:val="18"/>
          <w:szCs w:val="18"/>
        </w:rPr>
        <w:tab/>
      </w:r>
      <w:r w:rsidR="00862CD9">
        <w:rPr>
          <w:bCs/>
          <w:iCs/>
          <w:sz w:val="18"/>
          <w:szCs w:val="18"/>
        </w:rPr>
        <w:t>1</w:t>
      </w:r>
      <w:r w:rsidRPr="003E6409">
        <w:rPr>
          <w:bCs/>
          <w:iCs/>
          <w:sz w:val="18"/>
          <w:szCs w:val="18"/>
        </w:rPr>
        <w:tab/>
      </w:r>
      <w:r w:rsidR="0029417A">
        <w:rPr>
          <w:bCs/>
          <w:iCs/>
          <w:sz w:val="18"/>
          <w:szCs w:val="18"/>
        </w:rPr>
        <w:t>200</w:t>
      </w:r>
      <w:r w:rsidRPr="003E6409">
        <w:rPr>
          <w:bCs/>
          <w:iCs/>
          <w:sz w:val="18"/>
          <w:szCs w:val="18"/>
        </w:rPr>
        <w:tab/>
      </w:r>
      <w:r w:rsidR="00862CD9">
        <w:rPr>
          <w:bCs/>
          <w:iCs/>
          <w:sz w:val="18"/>
          <w:szCs w:val="18"/>
        </w:rPr>
        <w:t>1</w:t>
      </w:r>
      <w:r w:rsidRPr="003E6409">
        <w:rPr>
          <w:bCs/>
          <w:iCs/>
          <w:sz w:val="18"/>
          <w:szCs w:val="18"/>
        </w:rPr>
        <w:tab/>
      </w:r>
      <w:r w:rsidR="00DC5192">
        <w:rPr>
          <w:bCs/>
          <w:iCs/>
          <w:sz w:val="18"/>
          <w:szCs w:val="18"/>
        </w:rPr>
        <w:t>200</w:t>
      </w:r>
      <w:r w:rsidRPr="003E6409">
        <w:rPr>
          <w:bCs/>
          <w:iCs/>
          <w:sz w:val="18"/>
          <w:szCs w:val="18"/>
        </w:rPr>
        <w:tab/>
      </w:r>
      <w:r w:rsidR="00BD4B13">
        <w:rPr>
          <w:bCs/>
          <w:iCs/>
          <w:sz w:val="18"/>
          <w:szCs w:val="18"/>
        </w:rPr>
        <w:t>$ 45.42</w:t>
      </w:r>
      <w:r w:rsidRPr="003E6409">
        <w:rPr>
          <w:bCs/>
          <w:iCs/>
          <w:sz w:val="18"/>
          <w:szCs w:val="18"/>
        </w:rPr>
        <w:tab/>
        <w:t xml:space="preserve">$ </w:t>
      </w:r>
      <w:r w:rsidR="008F09C0">
        <w:rPr>
          <w:bCs/>
          <w:iCs/>
          <w:sz w:val="18"/>
          <w:szCs w:val="18"/>
        </w:rPr>
        <w:t>9,084.00</w:t>
      </w:r>
    </w:p>
    <w:p w:rsidR="00240691" w:rsidRPr="003E6409" w:rsidP="00BA79F9" w14:paraId="1DA891DD" w14:textId="72D557A3">
      <w:pPr>
        <w:tabs>
          <w:tab w:val="left" w:pos="180"/>
          <w:tab w:val="center" w:pos="720"/>
          <w:tab w:val="center" w:pos="2070"/>
          <w:tab w:val="center" w:pos="3420"/>
          <w:tab w:val="center" w:pos="4410"/>
          <w:tab w:val="center" w:pos="5580"/>
          <w:tab w:val="center" w:pos="6660"/>
          <w:tab w:val="decimal" w:pos="7650"/>
          <w:tab w:val="right" w:pos="9270"/>
        </w:tabs>
        <w:rPr>
          <w:bCs/>
          <w:iCs/>
          <w:sz w:val="18"/>
          <w:szCs w:val="18"/>
        </w:rPr>
      </w:pPr>
      <w:r w:rsidRPr="003E6409">
        <w:rPr>
          <w:bCs/>
          <w:i/>
          <w:sz w:val="18"/>
          <w:szCs w:val="18"/>
        </w:rPr>
        <w:t>Private Sector</w:t>
      </w:r>
      <w:r w:rsidRPr="003E6409">
        <w:rPr>
          <w:bCs/>
          <w:iCs/>
          <w:sz w:val="18"/>
          <w:szCs w:val="18"/>
        </w:rPr>
        <w:tab/>
      </w:r>
      <w:r w:rsidR="00862CD9">
        <w:rPr>
          <w:bCs/>
          <w:iCs/>
          <w:sz w:val="18"/>
          <w:szCs w:val="18"/>
        </w:rPr>
        <w:t>600</w:t>
      </w:r>
      <w:r w:rsidRPr="003E6409">
        <w:rPr>
          <w:bCs/>
          <w:iCs/>
          <w:sz w:val="18"/>
          <w:szCs w:val="18"/>
        </w:rPr>
        <w:tab/>
      </w:r>
      <w:r w:rsidR="00862CD9">
        <w:rPr>
          <w:bCs/>
          <w:iCs/>
          <w:sz w:val="18"/>
          <w:szCs w:val="18"/>
        </w:rPr>
        <w:t>1</w:t>
      </w:r>
      <w:r w:rsidRPr="003E6409">
        <w:rPr>
          <w:bCs/>
          <w:iCs/>
          <w:sz w:val="18"/>
          <w:szCs w:val="18"/>
        </w:rPr>
        <w:tab/>
      </w:r>
      <w:r w:rsidR="0029417A">
        <w:rPr>
          <w:bCs/>
          <w:iCs/>
          <w:sz w:val="18"/>
          <w:szCs w:val="18"/>
        </w:rPr>
        <w:t>600</w:t>
      </w:r>
      <w:r w:rsidRPr="003E6409">
        <w:rPr>
          <w:bCs/>
          <w:iCs/>
          <w:sz w:val="18"/>
          <w:szCs w:val="18"/>
        </w:rPr>
        <w:tab/>
      </w:r>
      <w:r w:rsidR="00862CD9">
        <w:rPr>
          <w:bCs/>
          <w:iCs/>
          <w:sz w:val="18"/>
          <w:szCs w:val="18"/>
        </w:rPr>
        <w:t>1</w:t>
      </w:r>
      <w:r w:rsidRPr="003E6409">
        <w:rPr>
          <w:bCs/>
          <w:iCs/>
          <w:sz w:val="18"/>
          <w:szCs w:val="18"/>
        </w:rPr>
        <w:tab/>
      </w:r>
      <w:r w:rsidR="00DC5192">
        <w:rPr>
          <w:bCs/>
          <w:iCs/>
          <w:sz w:val="18"/>
          <w:szCs w:val="18"/>
        </w:rPr>
        <w:t>600</w:t>
      </w:r>
      <w:r w:rsidRPr="003E6409">
        <w:rPr>
          <w:bCs/>
          <w:iCs/>
          <w:sz w:val="18"/>
          <w:szCs w:val="18"/>
        </w:rPr>
        <w:tab/>
      </w:r>
      <w:r w:rsidR="00BD4B13">
        <w:rPr>
          <w:bCs/>
          <w:iCs/>
          <w:sz w:val="18"/>
          <w:szCs w:val="18"/>
        </w:rPr>
        <w:t>43.11</w:t>
      </w:r>
      <w:r w:rsidRPr="003E6409">
        <w:rPr>
          <w:bCs/>
          <w:iCs/>
          <w:sz w:val="18"/>
          <w:szCs w:val="18"/>
        </w:rPr>
        <w:tab/>
      </w:r>
      <w:r w:rsidR="008F09C0">
        <w:rPr>
          <w:bCs/>
          <w:iCs/>
          <w:sz w:val="18"/>
          <w:szCs w:val="18"/>
        </w:rPr>
        <w:t>25,866.00</w:t>
      </w:r>
    </w:p>
    <w:p w:rsidR="00240691" w:rsidRPr="003E6409" w:rsidP="00BA79F9" w14:paraId="66F09264" w14:textId="3CF0D9EB">
      <w:pPr>
        <w:tabs>
          <w:tab w:val="left" w:pos="180"/>
          <w:tab w:val="center" w:pos="720"/>
          <w:tab w:val="center" w:pos="2070"/>
          <w:tab w:val="center" w:pos="3420"/>
          <w:tab w:val="center" w:pos="4410"/>
          <w:tab w:val="center" w:pos="5580"/>
          <w:tab w:val="center" w:pos="6660"/>
          <w:tab w:val="decimal" w:pos="7650"/>
          <w:tab w:val="right" w:pos="9270"/>
        </w:tabs>
        <w:rPr>
          <w:bCs/>
          <w:iCs/>
          <w:sz w:val="18"/>
          <w:szCs w:val="18"/>
        </w:rPr>
      </w:pPr>
      <w:r w:rsidRPr="003E6409">
        <w:rPr>
          <w:bCs/>
          <w:i/>
          <w:sz w:val="18"/>
          <w:szCs w:val="18"/>
        </w:rPr>
        <w:t>Government</w:t>
      </w:r>
      <w:r w:rsidRPr="003E6409">
        <w:rPr>
          <w:bCs/>
          <w:iCs/>
          <w:sz w:val="18"/>
          <w:szCs w:val="18"/>
        </w:rPr>
        <w:tab/>
      </w:r>
      <w:r w:rsidR="00862CD9">
        <w:rPr>
          <w:bCs/>
          <w:iCs/>
          <w:sz w:val="18"/>
          <w:szCs w:val="18"/>
        </w:rPr>
        <w:t>1</w:t>
      </w:r>
      <w:r w:rsidR="0029417A">
        <w:rPr>
          <w:bCs/>
          <w:iCs/>
          <w:sz w:val="18"/>
          <w:szCs w:val="18"/>
        </w:rPr>
        <w:t>,</w:t>
      </w:r>
      <w:r w:rsidR="00862CD9">
        <w:rPr>
          <w:bCs/>
          <w:iCs/>
          <w:sz w:val="18"/>
          <w:szCs w:val="18"/>
        </w:rPr>
        <w:t>000</w:t>
      </w:r>
      <w:r w:rsidRPr="003E6409">
        <w:rPr>
          <w:bCs/>
          <w:iCs/>
          <w:sz w:val="18"/>
          <w:szCs w:val="18"/>
        </w:rPr>
        <w:tab/>
      </w:r>
      <w:r w:rsidR="00862CD9">
        <w:rPr>
          <w:bCs/>
          <w:iCs/>
          <w:sz w:val="18"/>
          <w:szCs w:val="18"/>
        </w:rPr>
        <w:t>1</w:t>
      </w:r>
      <w:r w:rsidRPr="003E6409">
        <w:rPr>
          <w:bCs/>
          <w:iCs/>
          <w:sz w:val="18"/>
          <w:szCs w:val="18"/>
        </w:rPr>
        <w:tab/>
      </w:r>
      <w:r w:rsidR="00862CD9">
        <w:rPr>
          <w:bCs/>
          <w:iCs/>
          <w:sz w:val="18"/>
          <w:szCs w:val="18"/>
        </w:rPr>
        <w:t>1</w:t>
      </w:r>
      <w:r w:rsidR="0029417A">
        <w:rPr>
          <w:bCs/>
          <w:iCs/>
          <w:sz w:val="18"/>
          <w:szCs w:val="18"/>
        </w:rPr>
        <w:t>,000</w:t>
      </w:r>
      <w:r w:rsidRPr="003E6409">
        <w:rPr>
          <w:bCs/>
          <w:iCs/>
          <w:sz w:val="18"/>
          <w:szCs w:val="18"/>
        </w:rPr>
        <w:tab/>
      </w:r>
      <w:r w:rsidR="00862CD9">
        <w:rPr>
          <w:bCs/>
          <w:iCs/>
          <w:sz w:val="18"/>
          <w:szCs w:val="18"/>
        </w:rPr>
        <w:t>1</w:t>
      </w:r>
      <w:r w:rsidRPr="003E6409">
        <w:rPr>
          <w:bCs/>
          <w:iCs/>
          <w:sz w:val="18"/>
          <w:szCs w:val="18"/>
        </w:rPr>
        <w:tab/>
      </w:r>
      <w:r w:rsidR="00DC5192">
        <w:rPr>
          <w:bCs/>
          <w:iCs/>
          <w:sz w:val="18"/>
          <w:szCs w:val="18"/>
        </w:rPr>
        <w:t>1</w:t>
      </w:r>
      <w:r w:rsidR="0029417A">
        <w:rPr>
          <w:bCs/>
          <w:iCs/>
          <w:sz w:val="18"/>
          <w:szCs w:val="18"/>
        </w:rPr>
        <w:t>,</w:t>
      </w:r>
      <w:r w:rsidR="00DC5192">
        <w:rPr>
          <w:bCs/>
          <w:iCs/>
          <w:sz w:val="18"/>
          <w:szCs w:val="18"/>
        </w:rPr>
        <w:t>000</w:t>
      </w:r>
      <w:r w:rsidRPr="003E6409">
        <w:rPr>
          <w:bCs/>
          <w:iCs/>
          <w:sz w:val="18"/>
          <w:szCs w:val="18"/>
        </w:rPr>
        <w:tab/>
      </w:r>
      <w:r w:rsidR="00BD4B13">
        <w:rPr>
          <w:bCs/>
          <w:iCs/>
          <w:sz w:val="18"/>
          <w:szCs w:val="18"/>
        </w:rPr>
        <w:t>60.56</w:t>
      </w:r>
      <w:r w:rsidRPr="003E6409">
        <w:rPr>
          <w:bCs/>
          <w:iCs/>
          <w:sz w:val="18"/>
          <w:szCs w:val="18"/>
        </w:rPr>
        <w:tab/>
      </w:r>
      <w:r w:rsidR="008F09C0">
        <w:rPr>
          <w:bCs/>
          <w:iCs/>
          <w:sz w:val="18"/>
          <w:szCs w:val="18"/>
        </w:rPr>
        <w:t>60,560.00</w:t>
      </w:r>
    </w:p>
    <w:p w:rsidR="00240691" w:rsidP="00BA79F9" w14:paraId="362CEEA1" w14:textId="77777777">
      <w:pPr>
        <w:tabs>
          <w:tab w:val="left" w:pos="180"/>
          <w:tab w:val="center" w:pos="720"/>
          <w:tab w:val="center" w:pos="2070"/>
          <w:tab w:val="center" w:pos="3420"/>
          <w:tab w:val="center" w:pos="4410"/>
          <w:tab w:val="center" w:pos="5580"/>
          <w:tab w:val="center" w:pos="6660"/>
          <w:tab w:val="decimal" w:pos="7650"/>
          <w:tab w:val="right" w:pos="9270"/>
        </w:tabs>
        <w:rPr>
          <w:bCs/>
          <w:iCs/>
          <w:sz w:val="18"/>
          <w:szCs w:val="18"/>
        </w:rPr>
      </w:pPr>
      <w:r w:rsidRPr="00593199">
        <w:rPr>
          <w:b/>
          <w:i/>
          <w:sz w:val="18"/>
          <w:szCs w:val="18"/>
        </w:rPr>
        <w:t xml:space="preserve">3rd Party Notifications – Educational Programs </w:t>
      </w:r>
      <w:r w:rsidRPr="00593199">
        <w:rPr>
          <w:b/>
          <w:i/>
          <w:color w:val="C00000"/>
          <w:sz w:val="18"/>
          <w:szCs w:val="18"/>
        </w:rPr>
        <w:t>(50 CFR 21.18)</w:t>
      </w:r>
    </w:p>
    <w:p w:rsidR="00240691" w:rsidRPr="003E6409" w:rsidP="00BA79F9" w14:paraId="74CB6A55" w14:textId="282EEAD4">
      <w:pPr>
        <w:tabs>
          <w:tab w:val="left" w:pos="180"/>
          <w:tab w:val="center" w:pos="720"/>
          <w:tab w:val="center" w:pos="2070"/>
          <w:tab w:val="center" w:pos="3420"/>
          <w:tab w:val="center" w:pos="4410"/>
          <w:tab w:val="center" w:pos="5580"/>
          <w:tab w:val="center" w:pos="6660"/>
          <w:tab w:val="decimal" w:pos="7650"/>
          <w:tab w:val="right" w:pos="9270"/>
        </w:tabs>
        <w:rPr>
          <w:bCs/>
          <w:iCs/>
          <w:sz w:val="18"/>
          <w:szCs w:val="18"/>
        </w:rPr>
      </w:pPr>
      <w:r w:rsidRPr="003E6409">
        <w:rPr>
          <w:bCs/>
          <w:i/>
          <w:sz w:val="18"/>
          <w:szCs w:val="18"/>
        </w:rPr>
        <w:t>Individuals</w:t>
      </w:r>
      <w:r w:rsidRPr="003E6409">
        <w:rPr>
          <w:bCs/>
          <w:iCs/>
          <w:sz w:val="18"/>
          <w:szCs w:val="18"/>
        </w:rPr>
        <w:tab/>
      </w:r>
      <w:r w:rsidR="00E01369">
        <w:rPr>
          <w:bCs/>
          <w:iCs/>
          <w:sz w:val="18"/>
          <w:szCs w:val="18"/>
        </w:rPr>
        <w:t>1</w:t>
      </w:r>
      <w:r w:rsidRPr="003E6409" w:rsidR="00E01369">
        <w:rPr>
          <w:bCs/>
          <w:iCs/>
          <w:sz w:val="18"/>
          <w:szCs w:val="18"/>
        </w:rPr>
        <w:tab/>
      </w:r>
      <w:r w:rsidR="00E01369">
        <w:rPr>
          <w:bCs/>
          <w:iCs/>
          <w:sz w:val="18"/>
          <w:szCs w:val="18"/>
        </w:rPr>
        <w:t>1</w:t>
      </w:r>
      <w:r w:rsidRPr="003E6409" w:rsidR="00E01369">
        <w:rPr>
          <w:bCs/>
          <w:iCs/>
          <w:sz w:val="18"/>
          <w:szCs w:val="18"/>
        </w:rPr>
        <w:tab/>
      </w:r>
      <w:r w:rsidR="00E01369">
        <w:rPr>
          <w:bCs/>
          <w:iCs/>
          <w:sz w:val="18"/>
          <w:szCs w:val="18"/>
        </w:rPr>
        <w:t>1</w:t>
      </w:r>
      <w:r w:rsidRPr="003E6409">
        <w:rPr>
          <w:bCs/>
          <w:iCs/>
          <w:sz w:val="18"/>
          <w:szCs w:val="18"/>
        </w:rPr>
        <w:tab/>
      </w:r>
      <w:r w:rsidR="00E01369">
        <w:rPr>
          <w:bCs/>
          <w:iCs/>
          <w:sz w:val="18"/>
          <w:szCs w:val="18"/>
        </w:rPr>
        <w:t>1</w:t>
      </w:r>
      <w:r w:rsidRPr="003E6409">
        <w:rPr>
          <w:bCs/>
          <w:iCs/>
          <w:sz w:val="18"/>
          <w:szCs w:val="18"/>
        </w:rPr>
        <w:tab/>
      </w:r>
      <w:r w:rsidR="00E01369">
        <w:rPr>
          <w:bCs/>
          <w:iCs/>
          <w:sz w:val="18"/>
          <w:szCs w:val="18"/>
        </w:rPr>
        <w:t>1</w:t>
      </w:r>
      <w:r w:rsidRPr="003E6409">
        <w:rPr>
          <w:bCs/>
          <w:iCs/>
          <w:sz w:val="18"/>
          <w:szCs w:val="18"/>
        </w:rPr>
        <w:tab/>
      </w:r>
      <w:r w:rsidR="00BD4B13">
        <w:rPr>
          <w:bCs/>
          <w:iCs/>
          <w:sz w:val="18"/>
          <w:szCs w:val="18"/>
        </w:rPr>
        <w:t>$ 45.42</w:t>
      </w:r>
      <w:r w:rsidRPr="003E6409">
        <w:rPr>
          <w:bCs/>
          <w:iCs/>
          <w:sz w:val="18"/>
          <w:szCs w:val="18"/>
        </w:rPr>
        <w:tab/>
      </w:r>
      <w:r w:rsidR="00BD4B13">
        <w:rPr>
          <w:bCs/>
          <w:iCs/>
          <w:sz w:val="18"/>
          <w:szCs w:val="18"/>
        </w:rPr>
        <w:t>$ 45.42</w:t>
      </w:r>
    </w:p>
    <w:p w:rsidR="00240691" w:rsidRPr="003E6409" w:rsidP="00BA79F9" w14:paraId="3ABB2289" w14:textId="52EF3497">
      <w:pPr>
        <w:tabs>
          <w:tab w:val="left" w:pos="180"/>
          <w:tab w:val="center" w:pos="720"/>
          <w:tab w:val="center" w:pos="2070"/>
          <w:tab w:val="center" w:pos="3420"/>
          <w:tab w:val="center" w:pos="4410"/>
          <w:tab w:val="center" w:pos="5580"/>
          <w:tab w:val="center" w:pos="6660"/>
          <w:tab w:val="decimal" w:pos="7650"/>
          <w:tab w:val="right" w:pos="9270"/>
        </w:tabs>
        <w:rPr>
          <w:bCs/>
          <w:iCs/>
          <w:sz w:val="18"/>
          <w:szCs w:val="18"/>
        </w:rPr>
      </w:pPr>
      <w:r w:rsidRPr="003E6409">
        <w:rPr>
          <w:bCs/>
          <w:i/>
          <w:sz w:val="18"/>
          <w:szCs w:val="18"/>
        </w:rPr>
        <w:t>Private Sector</w:t>
      </w:r>
      <w:r w:rsidRPr="003E6409">
        <w:rPr>
          <w:bCs/>
          <w:iCs/>
          <w:sz w:val="18"/>
          <w:szCs w:val="18"/>
        </w:rPr>
        <w:tab/>
      </w:r>
      <w:r w:rsidR="00655BA9">
        <w:rPr>
          <w:bCs/>
          <w:iCs/>
          <w:sz w:val="18"/>
          <w:szCs w:val="18"/>
        </w:rPr>
        <w:t>400</w:t>
      </w:r>
      <w:r w:rsidRPr="003E6409">
        <w:rPr>
          <w:bCs/>
          <w:iCs/>
          <w:sz w:val="18"/>
          <w:szCs w:val="18"/>
        </w:rPr>
        <w:tab/>
      </w:r>
      <w:r w:rsidR="00655BA9">
        <w:rPr>
          <w:bCs/>
          <w:iCs/>
          <w:sz w:val="18"/>
          <w:szCs w:val="18"/>
        </w:rPr>
        <w:t>1</w:t>
      </w:r>
      <w:r w:rsidRPr="003E6409">
        <w:rPr>
          <w:bCs/>
          <w:iCs/>
          <w:sz w:val="18"/>
          <w:szCs w:val="18"/>
        </w:rPr>
        <w:tab/>
      </w:r>
      <w:r w:rsidR="003B40E4">
        <w:rPr>
          <w:bCs/>
          <w:iCs/>
          <w:sz w:val="18"/>
          <w:szCs w:val="18"/>
        </w:rPr>
        <w:t>400</w:t>
      </w:r>
      <w:r w:rsidRPr="003E6409">
        <w:rPr>
          <w:bCs/>
          <w:iCs/>
          <w:sz w:val="18"/>
          <w:szCs w:val="18"/>
        </w:rPr>
        <w:tab/>
      </w:r>
      <w:r w:rsidR="00655BA9">
        <w:rPr>
          <w:bCs/>
          <w:iCs/>
          <w:sz w:val="18"/>
          <w:szCs w:val="18"/>
        </w:rPr>
        <w:t>1</w:t>
      </w:r>
      <w:r w:rsidRPr="003E6409">
        <w:rPr>
          <w:bCs/>
          <w:iCs/>
          <w:sz w:val="18"/>
          <w:szCs w:val="18"/>
        </w:rPr>
        <w:tab/>
      </w:r>
      <w:r w:rsidR="00DC5192">
        <w:rPr>
          <w:bCs/>
          <w:iCs/>
          <w:sz w:val="18"/>
          <w:szCs w:val="18"/>
        </w:rPr>
        <w:t>400</w:t>
      </w:r>
      <w:r w:rsidRPr="003E6409">
        <w:rPr>
          <w:bCs/>
          <w:iCs/>
          <w:sz w:val="18"/>
          <w:szCs w:val="18"/>
        </w:rPr>
        <w:tab/>
      </w:r>
      <w:r w:rsidR="00BD4B13">
        <w:rPr>
          <w:bCs/>
          <w:iCs/>
          <w:sz w:val="18"/>
          <w:szCs w:val="18"/>
        </w:rPr>
        <w:t>43.11</w:t>
      </w:r>
      <w:r w:rsidRPr="003E6409">
        <w:rPr>
          <w:bCs/>
          <w:iCs/>
          <w:sz w:val="18"/>
          <w:szCs w:val="18"/>
        </w:rPr>
        <w:tab/>
      </w:r>
      <w:r w:rsidR="008F09C0">
        <w:rPr>
          <w:bCs/>
          <w:iCs/>
          <w:sz w:val="18"/>
          <w:szCs w:val="18"/>
        </w:rPr>
        <w:t>17,244.00</w:t>
      </w:r>
    </w:p>
    <w:p w:rsidR="00240691" w:rsidRPr="003E6409" w:rsidP="00BA79F9" w14:paraId="3828ABB9" w14:textId="2A32FB8C">
      <w:pPr>
        <w:tabs>
          <w:tab w:val="left" w:pos="180"/>
          <w:tab w:val="center" w:pos="720"/>
          <w:tab w:val="center" w:pos="2070"/>
          <w:tab w:val="center" w:pos="3420"/>
          <w:tab w:val="center" w:pos="4410"/>
          <w:tab w:val="center" w:pos="5580"/>
          <w:tab w:val="center" w:pos="6660"/>
          <w:tab w:val="decimal" w:pos="7650"/>
          <w:tab w:val="right" w:pos="9270"/>
        </w:tabs>
        <w:rPr>
          <w:bCs/>
          <w:iCs/>
          <w:sz w:val="18"/>
          <w:szCs w:val="18"/>
        </w:rPr>
      </w:pPr>
      <w:r w:rsidRPr="003E6409">
        <w:rPr>
          <w:bCs/>
          <w:i/>
          <w:sz w:val="18"/>
          <w:szCs w:val="18"/>
        </w:rPr>
        <w:t>Government</w:t>
      </w:r>
      <w:r w:rsidRPr="003E6409">
        <w:rPr>
          <w:bCs/>
          <w:iCs/>
          <w:sz w:val="18"/>
          <w:szCs w:val="18"/>
        </w:rPr>
        <w:tab/>
      </w:r>
      <w:r w:rsidR="00655BA9">
        <w:rPr>
          <w:bCs/>
          <w:iCs/>
          <w:sz w:val="18"/>
          <w:szCs w:val="18"/>
        </w:rPr>
        <w:t>500</w:t>
      </w:r>
      <w:r w:rsidRPr="003E6409">
        <w:rPr>
          <w:bCs/>
          <w:iCs/>
          <w:sz w:val="18"/>
          <w:szCs w:val="18"/>
        </w:rPr>
        <w:tab/>
      </w:r>
      <w:r w:rsidR="00E01369">
        <w:rPr>
          <w:bCs/>
          <w:iCs/>
          <w:sz w:val="18"/>
          <w:szCs w:val="18"/>
        </w:rPr>
        <w:t>1</w:t>
      </w:r>
      <w:r w:rsidRPr="003E6409">
        <w:rPr>
          <w:bCs/>
          <w:iCs/>
          <w:sz w:val="18"/>
          <w:szCs w:val="18"/>
        </w:rPr>
        <w:tab/>
      </w:r>
      <w:r w:rsidR="00E01369">
        <w:rPr>
          <w:bCs/>
          <w:iCs/>
          <w:sz w:val="18"/>
          <w:szCs w:val="18"/>
        </w:rPr>
        <w:t>50</w:t>
      </w:r>
      <w:r w:rsidR="00655BA9">
        <w:rPr>
          <w:bCs/>
          <w:iCs/>
          <w:sz w:val="18"/>
          <w:szCs w:val="18"/>
        </w:rPr>
        <w:t>0</w:t>
      </w:r>
      <w:r w:rsidRPr="003E6409">
        <w:rPr>
          <w:bCs/>
          <w:iCs/>
          <w:sz w:val="18"/>
          <w:szCs w:val="18"/>
        </w:rPr>
        <w:tab/>
      </w:r>
      <w:r w:rsidR="00655BA9">
        <w:rPr>
          <w:bCs/>
          <w:iCs/>
          <w:sz w:val="18"/>
          <w:szCs w:val="18"/>
        </w:rPr>
        <w:t>1</w:t>
      </w:r>
      <w:r w:rsidRPr="003E6409">
        <w:rPr>
          <w:bCs/>
          <w:iCs/>
          <w:sz w:val="18"/>
          <w:szCs w:val="18"/>
        </w:rPr>
        <w:tab/>
      </w:r>
      <w:r w:rsidR="00DC5192">
        <w:rPr>
          <w:bCs/>
          <w:iCs/>
          <w:sz w:val="18"/>
          <w:szCs w:val="18"/>
        </w:rPr>
        <w:t>500</w:t>
      </w:r>
      <w:r w:rsidRPr="003E6409">
        <w:rPr>
          <w:bCs/>
          <w:iCs/>
          <w:sz w:val="18"/>
          <w:szCs w:val="18"/>
        </w:rPr>
        <w:tab/>
      </w:r>
      <w:r w:rsidR="00BD4B13">
        <w:rPr>
          <w:bCs/>
          <w:iCs/>
          <w:sz w:val="18"/>
          <w:szCs w:val="18"/>
        </w:rPr>
        <w:t>60.56</w:t>
      </w:r>
      <w:r w:rsidRPr="003E6409">
        <w:rPr>
          <w:bCs/>
          <w:iCs/>
          <w:sz w:val="18"/>
          <w:szCs w:val="18"/>
        </w:rPr>
        <w:tab/>
      </w:r>
      <w:r w:rsidR="008F09C0">
        <w:rPr>
          <w:bCs/>
          <w:iCs/>
          <w:sz w:val="18"/>
          <w:szCs w:val="18"/>
        </w:rPr>
        <w:t>30,280.00</w:t>
      </w:r>
    </w:p>
    <w:p w:rsidR="00314724" w:rsidRPr="00280863" w:rsidP="00AE764B" w14:paraId="331B9EF7" w14:textId="14387348">
      <w:pPr>
        <w:tabs>
          <w:tab w:val="left" w:pos="180"/>
          <w:tab w:val="center" w:pos="720"/>
          <w:tab w:val="center" w:pos="2070"/>
          <w:tab w:val="center" w:pos="3420"/>
          <w:tab w:val="center" w:pos="4410"/>
          <w:tab w:val="center" w:pos="5580"/>
          <w:tab w:val="center" w:pos="6660"/>
          <w:tab w:val="decimal" w:pos="7650"/>
          <w:tab w:val="right" w:pos="9270"/>
        </w:tabs>
        <w:rPr>
          <w:b/>
          <w:i/>
          <w:color w:val="C00000"/>
          <w:sz w:val="18"/>
          <w:szCs w:val="18"/>
          <w:highlight w:val="yellow"/>
        </w:rPr>
      </w:pPr>
      <w:r w:rsidRPr="00280863">
        <w:rPr>
          <w:b/>
          <w:i/>
          <w:sz w:val="18"/>
          <w:szCs w:val="18"/>
          <w:highlight w:val="yellow"/>
        </w:rPr>
        <w:t>Notification Requirement</w:t>
      </w:r>
      <w:r w:rsidRPr="00280863">
        <w:rPr>
          <w:bCs/>
          <w:i/>
          <w:sz w:val="18"/>
          <w:szCs w:val="18"/>
          <w:highlight w:val="yellow"/>
        </w:rPr>
        <w:t xml:space="preserve"> </w:t>
      </w:r>
      <w:r w:rsidRPr="00280863">
        <w:rPr>
          <w:b/>
          <w:i/>
          <w:sz w:val="18"/>
          <w:szCs w:val="18"/>
          <w:highlight w:val="yellow"/>
        </w:rPr>
        <w:t xml:space="preserve">– Current Authorizations </w:t>
      </w:r>
      <w:r w:rsidRPr="00280863">
        <w:rPr>
          <w:b/>
          <w:i/>
          <w:color w:val="C00000"/>
          <w:sz w:val="18"/>
          <w:szCs w:val="18"/>
          <w:highlight w:val="yellow"/>
        </w:rPr>
        <w:t xml:space="preserve">(50 CFR </w:t>
      </w:r>
      <w:r w:rsidRPr="00280863" w:rsidR="00056ECD">
        <w:rPr>
          <w:b/>
          <w:i/>
          <w:color w:val="C00000"/>
          <w:sz w:val="18"/>
          <w:szCs w:val="18"/>
          <w:highlight w:val="yellow"/>
        </w:rPr>
        <w:t>21.18)</w:t>
      </w:r>
      <w:r w:rsidRPr="00280863" w:rsidR="00280863">
        <w:rPr>
          <w:b/>
          <w:i/>
          <w:color w:val="C00000"/>
          <w:sz w:val="18"/>
          <w:szCs w:val="18"/>
          <w:highlight w:val="yellow"/>
        </w:rPr>
        <w:t xml:space="preserve"> NEW</w:t>
      </w:r>
    </w:p>
    <w:p w:rsidR="00056ECD" w:rsidRPr="00280863" w:rsidP="00AE764B" w14:paraId="588C26B2" w14:textId="5B86703C">
      <w:pPr>
        <w:tabs>
          <w:tab w:val="left" w:pos="180"/>
          <w:tab w:val="center" w:pos="720"/>
          <w:tab w:val="center" w:pos="2070"/>
          <w:tab w:val="center" w:pos="3420"/>
          <w:tab w:val="center" w:pos="4410"/>
          <w:tab w:val="center" w:pos="5580"/>
          <w:tab w:val="center" w:pos="6660"/>
          <w:tab w:val="decimal" w:pos="7650"/>
          <w:tab w:val="right" w:pos="9270"/>
        </w:tabs>
        <w:rPr>
          <w:bCs/>
          <w:iCs/>
          <w:sz w:val="18"/>
          <w:szCs w:val="18"/>
          <w:highlight w:val="yellow"/>
        </w:rPr>
      </w:pPr>
      <w:r w:rsidRPr="00280863">
        <w:rPr>
          <w:bCs/>
          <w:i/>
          <w:sz w:val="18"/>
          <w:szCs w:val="18"/>
          <w:highlight w:val="yellow"/>
        </w:rPr>
        <w:t>Individuals</w:t>
      </w:r>
      <w:r w:rsidRPr="00280863">
        <w:rPr>
          <w:bCs/>
          <w:i/>
          <w:sz w:val="18"/>
          <w:szCs w:val="18"/>
          <w:highlight w:val="yellow"/>
        </w:rPr>
        <w:tab/>
      </w:r>
      <w:r w:rsidRPr="00280863" w:rsidR="00DF3112">
        <w:rPr>
          <w:bCs/>
          <w:iCs/>
          <w:sz w:val="18"/>
          <w:szCs w:val="18"/>
          <w:highlight w:val="yellow"/>
        </w:rPr>
        <w:t>1</w:t>
      </w:r>
      <w:r w:rsidRPr="00280863">
        <w:rPr>
          <w:bCs/>
          <w:i/>
          <w:sz w:val="18"/>
          <w:szCs w:val="18"/>
          <w:highlight w:val="yellow"/>
        </w:rPr>
        <w:tab/>
      </w:r>
      <w:r w:rsidRPr="00280863">
        <w:rPr>
          <w:bCs/>
          <w:iCs/>
          <w:sz w:val="18"/>
          <w:szCs w:val="18"/>
          <w:highlight w:val="yellow"/>
        </w:rPr>
        <w:t>1</w:t>
      </w:r>
      <w:r w:rsidRPr="00280863" w:rsidR="00781FB8">
        <w:rPr>
          <w:bCs/>
          <w:iCs/>
          <w:sz w:val="18"/>
          <w:szCs w:val="18"/>
          <w:highlight w:val="yellow"/>
        </w:rPr>
        <w:tab/>
      </w:r>
      <w:r w:rsidRPr="00280863" w:rsidR="00DF3112">
        <w:rPr>
          <w:bCs/>
          <w:iCs/>
          <w:sz w:val="18"/>
          <w:szCs w:val="18"/>
          <w:highlight w:val="yellow"/>
        </w:rPr>
        <w:t>1</w:t>
      </w:r>
      <w:r w:rsidRPr="00280863" w:rsidR="00781FB8">
        <w:rPr>
          <w:bCs/>
          <w:iCs/>
          <w:sz w:val="18"/>
          <w:szCs w:val="18"/>
          <w:highlight w:val="yellow"/>
        </w:rPr>
        <w:tab/>
        <w:t>0.25</w:t>
      </w:r>
      <w:r w:rsidRPr="00280863" w:rsidR="00781FB8">
        <w:rPr>
          <w:bCs/>
          <w:iCs/>
          <w:sz w:val="18"/>
          <w:szCs w:val="18"/>
          <w:highlight w:val="yellow"/>
        </w:rPr>
        <w:tab/>
      </w:r>
      <w:r w:rsidRPr="00280863" w:rsidR="00A13350">
        <w:rPr>
          <w:bCs/>
          <w:iCs/>
          <w:sz w:val="18"/>
          <w:szCs w:val="18"/>
          <w:highlight w:val="yellow"/>
        </w:rPr>
        <w:t>0</w:t>
      </w:r>
      <w:r w:rsidRPr="00280863" w:rsidR="00781FB8">
        <w:rPr>
          <w:bCs/>
          <w:iCs/>
          <w:sz w:val="18"/>
          <w:szCs w:val="18"/>
          <w:highlight w:val="yellow"/>
        </w:rPr>
        <w:tab/>
      </w:r>
      <w:r w:rsidR="00BD4B13">
        <w:rPr>
          <w:bCs/>
          <w:iCs/>
          <w:sz w:val="18"/>
          <w:szCs w:val="18"/>
          <w:highlight w:val="yellow"/>
        </w:rPr>
        <w:t>$ 45.42</w:t>
      </w:r>
      <w:r w:rsidRPr="00280863" w:rsidR="00D110FF">
        <w:rPr>
          <w:bCs/>
          <w:iCs/>
          <w:sz w:val="18"/>
          <w:szCs w:val="18"/>
          <w:highlight w:val="yellow"/>
        </w:rPr>
        <w:tab/>
        <w:t>$ 0.00</w:t>
      </w:r>
    </w:p>
    <w:p w:rsidR="00056ECD" w:rsidRPr="00280863" w:rsidP="00AE764B" w14:paraId="5685B18D" w14:textId="62071191">
      <w:pPr>
        <w:tabs>
          <w:tab w:val="left" w:pos="180"/>
          <w:tab w:val="center" w:pos="720"/>
          <w:tab w:val="center" w:pos="2070"/>
          <w:tab w:val="center" w:pos="3420"/>
          <w:tab w:val="center" w:pos="4410"/>
          <w:tab w:val="center" w:pos="5580"/>
          <w:tab w:val="center" w:pos="6660"/>
          <w:tab w:val="decimal" w:pos="7650"/>
          <w:tab w:val="right" w:pos="9270"/>
        </w:tabs>
        <w:rPr>
          <w:bCs/>
          <w:iCs/>
          <w:sz w:val="18"/>
          <w:szCs w:val="18"/>
          <w:highlight w:val="yellow"/>
        </w:rPr>
      </w:pPr>
      <w:r w:rsidRPr="00280863">
        <w:rPr>
          <w:bCs/>
          <w:i/>
          <w:sz w:val="18"/>
          <w:szCs w:val="18"/>
          <w:highlight w:val="yellow"/>
        </w:rPr>
        <w:t>Private Sector</w:t>
      </w:r>
      <w:r w:rsidRPr="00280863">
        <w:rPr>
          <w:bCs/>
          <w:i/>
          <w:sz w:val="18"/>
          <w:szCs w:val="18"/>
          <w:highlight w:val="yellow"/>
        </w:rPr>
        <w:tab/>
      </w:r>
      <w:r w:rsidRPr="00280863" w:rsidR="00DF3112">
        <w:rPr>
          <w:bCs/>
          <w:iCs/>
          <w:sz w:val="18"/>
          <w:szCs w:val="18"/>
          <w:highlight w:val="yellow"/>
        </w:rPr>
        <w:t>500</w:t>
      </w:r>
      <w:r w:rsidRPr="00280863">
        <w:rPr>
          <w:bCs/>
          <w:i/>
          <w:sz w:val="18"/>
          <w:szCs w:val="18"/>
          <w:highlight w:val="yellow"/>
        </w:rPr>
        <w:tab/>
      </w:r>
      <w:r w:rsidRPr="00280863">
        <w:rPr>
          <w:bCs/>
          <w:iCs/>
          <w:sz w:val="18"/>
          <w:szCs w:val="18"/>
          <w:highlight w:val="yellow"/>
        </w:rPr>
        <w:t>1</w:t>
      </w:r>
      <w:r w:rsidRPr="00280863" w:rsidR="00781FB8">
        <w:rPr>
          <w:bCs/>
          <w:iCs/>
          <w:sz w:val="18"/>
          <w:szCs w:val="18"/>
          <w:highlight w:val="yellow"/>
        </w:rPr>
        <w:tab/>
      </w:r>
      <w:r w:rsidRPr="00280863" w:rsidR="00DF3112">
        <w:rPr>
          <w:bCs/>
          <w:iCs/>
          <w:sz w:val="18"/>
          <w:szCs w:val="18"/>
          <w:highlight w:val="yellow"/>
        </w:rPr>
        <w:t>500</w:t>
      </w:r>
      <w:r w:rsidRPr="00280863" w:rsidR="00781FB8">
        <w:rPr>
          <w:bCs/>
          <w:iCs/>
          <w:sz w:val="18"/>
          <w:szCs w:val="18"/>
          <w:highlight w:val="yellow"/>
        </w:rPr>
        <w:tab/>
        <w:t>0.25</w:t>
      </w:r>
      <w:r w:rsidRPr="00280863" w:rsidR="00781FB8">
        <w:rPr>
          <w:bCs/>
          <w:iCs/>
          <w:sz w:val="18"/>
          <w:szCs w:val="18"/>
          <w:highlight w:val="yellow"/>
        </w:rPr>
        <w:tab/>
      </w:r>
      <w:r w:rsidRPr="00280863" w:rsidR="00A13350">
        <w:rPr>
          <w:bCs/>
          <w:iCs/>
          <w:sz w:val="18"/>
          <w:szCs w:val="18"/>
          <w:highlight w:val="yellow"/>
        </w:rPr>
        <w:t>125</w:t>
      </w:r>
      <w:r w:rsidRPr="00280863" w:rsidR="00781FB8">
        <w:rPr>
          <w:bCs/>
          <w:iCs/>
          <w:sz w:val="18"/>
          <w:szCs w:val="18"/>
          <w:highlight w:val="yellow"/>
        </w:rPr>
        <w:tab/>
      </w:r>
      <w:r w:rsidR="00BD4B13">
        <w:rPr>
          <w:bCs/>
          <w:iCs/>
          <w:sz w:val="18"/>
          <w:szCs w:val="18"/>
          <w:highlight w:val="yellow"/>
        </w:rPr>
        <w:t>43.11</w:t>
      </w:r>
      <w:r w:rsidRPr="00280863" w:rsidR="00781FB8">
        <w:rPr>
          <w:bCs/>
          <w:iCs/>
          <w:sz w:val="18"/>
          <w:szCs w:val="18"/>
          <w:highlight w:val="yellow"/>
        </w:rPr>
        <w:tab/>
      </w:r>
      <w:r w:rsidR="008F09C0">
        <w:rPr>
          <w:bCs/>
          <w:iCs/>
          <w:sz w:val="18"/>
          <w:szCs w:val="18"/>
          <w:highlight w:val="yellow"/>
        </w:rPr>
        <w:t>5,388.75</w:t>
      </w:r>
    </w:p>
    <w:p w:rsidR="00056ECD" w:rsidRPr="00056ECD" w:rsidP="00AE764B" w14:paraId="2F542013" w14:textId="2C59AF44">
      <w:pPr>
        <w:tabs>
          <w:tab w:val="left" w:pos="180"/>
          <w:tab w:val="center" w:pos="720"/>
          <w:tab w:val="center" w:pos="2070"/>
          <w:tab w:val="center" w:pos="3420"/>
          <w:tab w:val="center" w:pos="4410"/>
          <w:tab w:val="center" w:pos="5580"/>
          <w:tab w:val="center" w:pos="6660"/>
          <w:tab w:val="decimal" w:pos="7650"/>
          <w:tab w:val="right" w:pos="9270"/>
        </w:tabs>
        <w:rPr>
          <w:bCs/>
          <w:iCs/>
          <w:sz w:val="18"/>
          <w:szCs w:val="18"/>
        </w:rPr>
      </w:pPr>
      <w:r w:rsidRPr="00280863">
        <w:rPr>
          <w:bCs/>
          <w:i/>
          <w:sz w:val="18"/>
          <w:szCs w:val="18"/>
          <w:highlight w:val="yellow"/>
        </w:rPr>
        <w:t>Government</w:t>
      </w:r>
      <w:r w:rsidRPr="00280863">
        <w:rPr>
          <w:bCs/>
          <w:i/>
          <w:sz w:val="18"/>
          <w:szCs w:val="18"/>
          <w:highlight w:val="yellow"/>
        </w:rPr>
        <w:tab/>
      </w:r>
      <w:r w:rsidRPr="00280863" w:rsidR="00DF3112">
        <w:rPr>
          <w:bCs/>
          <w:iCs/>
          <w:sz w:val="18"/>
          <w:szCs w:val="18"/>
          <w:highlight w:val="yellow"/>
        </w:rPr>
        <w:t>300</w:t>
      </w:r>
      <w:r w:rsidRPr="00280863">
        <w:rPr>
          <w:bCs/>
          <w:i/>
          <w:sz w:val="18"/>
          <w:szCs w:val="18"/>
          <w:highlight w:val="yellow"/>
        </w:rPr>
        <w:tab/>
      </w:r>
      <w:r w:rsidRPr="00280863">
        <w:rPr>
          <w:bCs/>
          <w:iCs/>
          <w:sz w:val="18"/>
          <w:szCs w:val="18"/>
          <w:highlight w:val="yellow"/>
        </w:rPr>
        <w:t>1</w:t>
      </w:r>
      <w:r w:rsidRPr="00280863" w:rsidR="00781FB8">
        <w:rPr>
          <w:bCs/>
          <w:iCs/>
          <w:sz w:val="18"/>
          <w:szCs w:val="18"/>
          <w:highlight w:val="yellow"/>
        </w:rPr>
        <w:tab/>
      </w:r>
      <w:r w:rsidRPr="00280863" w:rsidR="00DF3112">
        <w:rPr>
          <w:bCs/>
          <w:iCs/>
          <w:sz w:val="18"/>
          <w:szCs w:val="18"/>
          <w:highlight w:val="yellow"/>
        </w:rPr>
        <w:t>300</w:t>
      </w:r>
      <w:r w:rsidRPr="00280863" w:rsidR="00781FB8">
        <w:rPr>
          <w:bCs/>
          <w:iCs/>
          <w:sz w:val="18"/>
          <w:szCs w:val="18"/>
          <w:highlight w:val="yellow"/>
        </w:rPr>
        <w:tab/>
        <w:t>0.25</w:t>
      </w:r>
      <w:r w:rsidRPr="00280863" w:rsidR="00781FB8">
        <w:rPr>
          <w:bCs/>
          <w:iCs/>
          <w:sz w:val="18"/>
          <w:szCs w:val="18"/>
          <w:highlight w:val="yellow"/>
        </w:rPr>
        <w:tab/>
      </w:r>
      <w:r w:rsidRPr="00280863" w:rsidR="00A13350">
        <w:rPr>
          <w:bCs/>
          <w:iCs/>
          <w:sz w:val="18"/>
          <w:szCs w:val="18"/>
          <w:highlight w:val="yellow"/>
        </w:rPr>
        <w:t>75</w:t>
      </w:r>
      <w:r w:rsidRPr="00280863" w:rsidR="00781FB8">
        <w:rPr>
          <w:bCs/>
          <w:iCs/>
          <w:sz w:val="18"/>
          <w:szCs w:val="18"/>
          <w:highlight w:val="yellow"/>
        </w:rPr>
        <w:tab/>
      </w:r>
      <w:r w:rsidR="00BD4B13">
        <w:rPr>
          <w:bCs/>
          <w:iCs/>
          <w:sz w:val="18"/>
          <w:szCs w:val="18"/>
          <w:highlight w:val="yellow"/>
        </w:rPr>
        <w:t>60.56</w:t>
      </w:r>
      <w:r w:rsidRPr="00280863" w:rsidR="00781FB8">
        <w:rPr>
          <w:bCs/>
          <w:iCs/>
          <w:sz w:val="18"/>
          <w:szCs w:val="18"/>
          <w:highlight w:val="yellow"/>
        </w:rPr>
        <w:tab/>
      </w:r>
      <w:r w:rsidRPr="00280863" w:rsidR="00D110FF">
        <w:rPr>
          <w:bCs/>
          <w:iCs/>
          <w:sz w:val="18"/>
          <w:szCs w:val="18"/>
          <w:highlight w:val="yellow"/>
        </w:rPr>
        <w:t>4,</w:t>
      </w:r>
      <w:r w:rsidR="008F09C0">
        <w:rPr>
          <w:bCs/>
          <w:iCs/>
          <w:sz w:val="18"/>
          <w:szCs w:val="18"/>
          <w:highlight w:val="yellow"/>
        </w:rPr>
        <w:t>542.</w:t>
      </w:r>
      <w:r w:rsidRPr="00280863" w:rsidR="00D110FF">
        <w:rPr>
          <w:bCs/>
          <w:iCs/>
          <w:sz w:val="18"/>
          <w:szCs w:val="18"/>
          <w:highlight w:val="yellow"/>
        </w:rPr>
        <w:t>00</w:t>
      </w:r>
    </w:p>
    <w:bookmarkEnd w:id="53"/>
    <w:p w:rsidR="00240691" w:rsidRPr="00685715" w:rsidP="00BA79F9" w14:paraId="0B50BCC4" w14:textId="127C1684">
      <w:pPr>
        <w:tabs>
          <w:tab w:val="left" w:pos="180"/>
          <w:tab w:val="center" w:pos="720"/>
          <w:tab w:val="center" w:pos="2070"/>
          <w:tab w:val="center" w:pos="3420"/>
          <w:tab w:val="center" w:pos="4410"/>
          <w:tab w:val="center" w:pos="5580"/>
          <w:tab w:val="center" w:pos="6660"/>
          <w:tab w:val="decimal" w:pos="7650"/>
          <w:tab w:val="right" w:pos="9270"/>
        </w:tabs>
        <w:rPr>
          <w:bCs/>
          <w:iCs/>
          <w:sz w:val="18"/>
          <w:szCs w:val="18"/>
        </w:rPr>
      </w:pPr>
      <w:r>
        <w:rPr>
          <w:b/>
          <w:i/>
          <w:sz w:val="18"/>
          <w:szCs w:val="18"/>
        </w:rPr>
        <w:t>TOTALS:</w:t>
      </w:r>
      <w:r>
        <w:rPr>
          <w:b/>
          <w:i/>
          <w:sz w:val="18"/>
          <w:szCs w:val="18"/>
        </w:rPr>
        <w:tab/>
      </w:r>
      <w:r w:rsidR="0075157F">
        <w:rPr>
          <w:b/>
          <w:i/>
          <w:sz w:val="18"/>
          <w:szCs w:val="18"/>
        </w:rPr>
        <w:t>4</w:t>
      </w:r>
      <w:r w:rsidR="00593199">
        <w:rPr>
          <w:b/>
          <w:i/>
          <w:sz w:val="18"/>
          <w:szCs w:val="18"/>
        </w:rPr>
        <w:t>,</w:t>
      </w:r>
      <w:r w:rsidR="00403636">
        <w:rPr>
          <w:b/>
          <w:i/>
          <w:sz w:val="18"/>
          <w:szCs w:val="18"/>
        </w:rPr>
        <w:t>8</w:t>
      </w:r>
      <w:r w:rsidR="0075157F">
        <w:rPr>
          <w:b/>
          <w:i/>
          <w:sz w:val="18"/>
          <w:szCs w:val="18"/>
        </w:rPr>
        <w:t>0</w:t>
      </w:r>
      <w:r w:rsidR="00BA2FEF">
        <w:rPr>
          <w:b/>
          <w:i/>
          <w:sz w:val="18"/>
          <w:szCs w:val="18"/>
        </w:rPr>
        <w:t>0</w:t>
      </w:r>
      <w:r>
        <w:rPr>
          <w:b/>
          <w:i/>
          <w:sz w:val="18"/>
          <w:szCs w:val="18"/>
        </w:rPr>
        <w:tab/>
      </w:r>
      <w:r>
        <w:rPr>
          <w:b/>
          <w:i/>
          <w:sz w:val="18"/>
          <w:szCs w:val="18"/>
        </w:rPr>
        <w:tab/>
      </w:r>
      <w:r w:rsidR="0075157F">
        <w:rPr>
          <w:b/>
          <w:i/>
          <w:sz w:val="18"/>
          <w:szCs w:val="18"/>
        </w:rPr>
        <w:t>4,</w:t>
      </w:r>
      <w:r w:rsidR="00403636">
        <w:rPr>
          <w:b/>
          <w:i/>
          <w:sz w:val="18"/>
          <w:szCs w:val="18"/>
        </w:rPr>
        <w:t>8</w:t>
      </w:r>
      <w:r w:rsidR="0075157F">
        <w:rPr>
          <w:b/>
          <w:i/>
          <w:sz w:val="18"/>
          <w:szCs w:val="18"/>
        </w:rPr>
        <w:t>0</w:t>
      </w:r>
      <w:r w:rsidR="00BA2FEF">
        <w:rPr>
          <w:b/>
          <w:i/>
          <w:sz w:val="18"/>
          <w:szCs w:val="18"/>
        </w:rPr>
        <w:t>0</w:t>
      </w:r>
      <w:r>
        <w:rPr>
          <w:b/>
          <w:i/>
          <w:sz w:val="18"/>
          <w:szCs w:val="18"/>
        </w:rPr>
        <w:tab/>
      </w:r>
      <w:r>
        <w:rPr>
          <w:b/>
          <w:i/>
          <w:sz w:val="18"/>
          <w:szCs w:val="18"/>
        </w:rPr>
        <w:tab/>
      </w:r>
      <w:r w:rsidR="00593199">
        <w:rPr>
          <w:b/>
          <w:i/>
          <w:sz w:val="18"/>
          <w:szCs w:val="18"/>
        </w:rPr>
        <w:t>3,</w:t>
      </w:r>
      <w:r w:rsidR="00403636">
        <w:rPr>
          <w:b/>
          <w:i/>
          <w:sz w:val="18"/>
          <w:szCs w:val="18"/>
        </w:rPr>
        <w:t>3</w:t>
      </w:r>
      <w:r w:rsidR="00593199">
        <w:rPr>
          <w:b/>
          <w:i/>
          <w:sz w:val="18"/>
          <w:szCs w:val="18"/>
        </w:rPr>
        <w:t>1</w:t>
      </w:r>
      <w:r w:rsidR="0072418B">
        <w:rPr>
          <w:b/>
          <w:i/>
          <w:sz w:val="18"/>
          <w:szCs w:val="18"/>
        </w:rPr>
        <w:t>0</w:t>
      </w:r>
      <w:r>
        <w:rPr>
          <w:b/>
          <w:i/>
          <w:sz w:val="18"/>
          <w:szCs w:val="18"/>
        </w:rPr>
        <w:tab/>
      </w:r>
      <w:r>
        <w:rPr>
          <w:b/>
          <w:i/>
          <w:sz w:val="18"/>
          <w:szCs w:val="18"/>
        </w:rPr>
        <w:tab/>
        <w:t xml:space="preserve">$ </w:t>
      </w:r>
      <w:r w:rsidR="00577AA7">
        <w:rPr>
          <w:b/>
          <w:i/>
          <w:sz w:val="18"/>
          <w:szCs w:val="18"/>
        </w:rPr>
        <w:t>1</w:t>
      </w:r>
      <w:r w:rsidR="0072418B">
        <w:rPr>
          <w:b/>
          <w:i/>
          <w:sz w:val="18"/>
          <w:szCs w:val="18"/>
        </w:rPr>
        <w:t>7</w:t>
      </w:r>
      <w:r w:rsidR="00D110FF">
        <w:rPr>
          <w:b/>
          <w:i/>
          <w:sz w:val="18"/>
          <w:szCs w:val="18"/>
        </w:rPr>
        <w:t>3</w:t>
      </w:r>
      <w:r w:rsidR="00577AA7">
        <w:rPr>
          <w:b/>
          <w:i/>
          <w:sz w:val="18"/>
          <w:szCs w:val="18"/>
        </w:rPr>
        <w:t>,</w:t>
      </w:r>
      <w:r w:rsidR="0072418B">
        <w:rPr>
          <w:b/>
          <w:i/>
          <w:sz w:val="18"/>
          <w:szCs w:val="18"/>
        </w:rPr>
        <w:t>518.</w:t>
      </w:r>
      <w:r w:rsidR="00BA2FEF">
        <w:rPr>
          <w:b/>
          <w:i/>
          <w:sz w:val="18"/>
          <w:szCs w:val="18"/>
        </w:rPr>
        <w:t>1</w:t>
      </w:r>
      <w:r w:rsidR="0072418B">
        <w:rPr>
          <w:b/>
          <w:i/>
          <w:sz w:val="18"/>
          <w:szCs w:val="18"/>
        </w:rPr>
        <w:t>0</w:t>
      </w:r>
    </w:p>
    <w:bookmarkEnd w:id="52"/>
    <w:p w:rsidR="00240691" w:rsidRPr="00401A74" w:rsidP="00240691" w14:paraId="3366558A" w14:textId="6319DAAC">
      <w:pPr>
        <w:rPr>
          <w:vertAlign w:val="superscript"/>
        </w:rPr>
      </w:pPr>
      <w:r w:rsidRPr="00401A74">
        <w:rPr>
          <w:vertAlign w:val="superscript"/>
        </w:rPr>
        <w:t>*Rounded</w:t>
      </w:r>
    </w:p>
    <w:p w:rsidR="00401A74" w:rsidP="00240691" w14:paraId="71E6E0A2" w14:textId="49DF7D72"/>
    <w:p w:rsidR="00BA1448" w:rsidRPr="00CF5C67" w:rsidP="00A90F6F" w14:paraId="45359652" w14:textId="77777777">
      <w:pPr>
        <w:tabs>
          <w:tab w:val="left" w:pos="450"/>
          <w:tab w:val="left" w:pos="720"/>
        </w:tabs>
        <w:rPr>
          <w:b/>
        </w:rPr>
      </w:pPr>
      <w:r w:rsidRPr="00CF5C67">
        <w:rPr>
          <w:b/>
        </w:rPr>
        <w:t>13.</w:t>
      </w:r>
      <w:r w:rsidRPr="00CF5C67">
        <w:rPr>
          <w:b/>
        </w:rPr>
        <w:tab/>
        <w:t>Provide an estimate of the total annual non-hour cost burden to respondents or recordkeepers resulting from the collection of information.  (Do not include the cost of any hour burden already reflected in item 12.)</w:t>
      </w:r>
    </w:p>
    <w:p w:rsidR="00BA1448" w:rsidRPr="00CF5C67" w:rsidP="00A90F6F" w14:paraId="33D4957E" w14:textId="77777777">
      <w:pPr>
        <w:tabs>
          <w:tab w:val="left" w:pos="360"/>
          <w:tab w:val="left" w:pos="720"/>
        </w:tabs>
        <w:ind w:left="720" w:hanging="720"/>
        <w:rPr>
          <w:b/>
        </w:rPr>
      </w:pPr>
      <w:r w:rsidRPr="00CF5C67">
        <w:rPr>
          <w:b/>
        </w:rPr>
        <w:tab/>
        <w:t>*</w:t>
      </w:r>
      <w:r w:rsidRPr="00CF5C67">
        <w:rPr>
          <w:b/>
        </w:rPr>
        <w:tab/>
        <w:t xml:space="preserve">The cost estimate should be split into two components: (a) a total capital and start-up cost component (annualized over its expected useful life) and (b) a total operation and maintenance and purchase of services component.  The estimates should </w:t>
      </w:r>
      <w:r w:rsidRPr="00CF5C67">
        <w:rPr>
          <w:b/>
        </w:rPr>
        <w:t>take into account</w:t>
      </w:r>
      <w:r w:rsidRPr="00CF5C67">
        <w:rPr>
          <w:b/>
        </w:rPr>
        <w:t xml:space="preserve">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BA1448" w:rsidRPr="00CF5C67" w:rsidP="00A90F6F" w14:paraId="7D77C41C" w14:textId="77777777">
      <w:pPr>
        <w:tabs>
          <w:tab w:val="left" w:pos="360"/>
          <w:tab w:val="left" w:pos="720"/>
        </w:tabs>
        <w:ind w:left="720" w:hanging="720"/>
        <w:rPr>
          <w:b/>
        </w:rPr>
      </w:pPr>
      <w:r w:rsidRPr="00CF5C67">
        <w:rPr>
          <w:b/>
        </w:rPr>
        <w:tab/>
        <w:t>*</w:t>
      </w:r>
      <w:r w:rsidRPr="00CF5C67">
        <w:rPr>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BA1448" w:rsidRPr="00CF5C67" w:rsidP="00A90F6F" w14:paraId="76AB4EFE" w14:textId="77777777">
      <w:pPr>
        <w:tabs>
          <w:tab w:val="left" w:pos="360"/>
          <w:tab w:val="left" w:pos="720"/>
        </w:tabs>
        <w:ind w:left="720" w:hanging="720"/>
      </w:pPr>
      <w:r w:rsidRPr="00CF5C67">
        <w:rPr>
          <w:b/>
        </w:rPr>
        <w:tab/>
        <w:t>*</w:t>
      </w:r>
      <w:r w:rsidRPr="00CF5C67">
        <w:rPr>
          <w:b/>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BA1448" w:rsidRPr="00CF5C67" w:rsidP="00A90F6F" w14:paraId="25026AF9" w14:textId="77777777">
      <w:pPr>
        <w:tabs>
          <w:tab w:val="left" w:pos="450"/>
          <w:tab w:val="left" w:pos="720"/>
        </w:tabs>
      </w:pPr>
    </w:p>
    <w:p w:rsidR="00C01EA6" w:rsidRPr="00CF5C67" w:rsidP="000808CB" w14:paraId="21710007" w14:textId="7E0F1F02">
      <w:r>
        <w:t>There are no nonhour cost burdens associated with this collection.</w:t>
      </w:r>
    </w:p>
    <w:p w:rsidR="0018486E" w:rsidRPr="00CF5C67" w:rsidP="00A90F6F" w14:paraId="08681C17" w14:textId="77777777">
      <w:pPr>
        <w:pStyle w:val="BodyText"/>
        <w:tabs>
          <w:tab w:val="left" w:pos="360"/>
        </w:tabs>
      </w:pPr>
    </w:p>
    <w:p w:rsidR="00BA1448" w:rsidRPr="00CF5C67" w:rsidP="00A90F6F" w14:paraId="51FFC20A" w14:textId="77777777">
      <w:pPr>
        <w:tabs>
          <w:tab w:val="left" w:pos="450"/>
          <w:tab w:val="left" w:pos="720"/>
        </w:tabs>
        <w:rPr>
          <w:b/>
        </w:rPr>
      </w:pPr>
      <w:r w:rsidRPr="00CF5C67">
        <w:rPr>
          <w:b/>
        </w:rPr>
        <w:t>14.</w:t>
      </w:r>
      <w:r w:rsidRPr="00CF5C67">
        <w:rPr>
          <w:b/>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BA1448" w:rsidRPr="00CF5C67" w:rsidP="00A90F6F" w14:paraId="5BC3D8A4" w14:textId="77777777">
      <w:pPr>
        <w:tabs>
          <w:tab w:val="left" w:pos="450"/>
          <w:tab w:val="left" w:pos="720"/>
        </w:tabs>
      </w:pPr>
    </w:p>
    <w:p w:rsidR="00864F63" w:rsidRPr="00CF5C67" w:rsidP="00A90F6F" w14:paraId="5C3EF724" w14:textId="2C552ED9">
      <w:pPr>
        <w:pStyle w:val="BodyText"/>
        <w:tabs>
          <w:tab w:val="left" w:pos="360"/>
        </w:tabs>
        <w:ind w:right="291"/>
      </w:pPr>
      <w:r w:rsidRPr="00CF5C67">
        <w:t xml:space="preserve">We estimate the total cost to the Federal Government to administer this information </w:t>
      </w:r>
      <w:r w:rsidRPr="00E23093">
        <w:t xml:space="preserve">collection will be </w:t>
      </w:r>
      <w:r w:rsidRPr="00310EFB" w:rsidR="00C361FC">
        <w:rPr>
          <w:b/>
          <w:bCs/>
          <w:szCs w:val="24"/>
          <w:highlight w:val="yellow"/>
        </w:rPr>
        <w:t>$</w:t>
      </w:r>
      <w:r w:rsidRPr="00310EFB" w:rsidR="00310EFB">
        <w:rPr>
          <w:b/>
          <w:bCs/>
          <w:szCs w:val="24"/>
          <w:highlight w:val="yellow"/>
        </w:rPr>
        <w:t>1</w:t>
      </w:r>
      <w:r w:rsidR="00310EFB">
        <w:rPr>
          <w:b/>
          <w:bCs/>
          <w:szCs w:val="24"/>
          <w:highlight w:val="yellow"/>
        </w:rPr>
        <w:t>6,</w:t>
      </w:r>
      <w:r w:rsidR="005074CA">
        <w:rPr>
          <w:b/>
          <w:bCs/>
          <w:szCs w:val="24"/>
          <w:highlight w:val="yellow"/>
        </w:rPr>
        <w:t>13</w:t>
      </w:r>
      <w:r w:rsidR="00310EFB">
        <w:rPr>
          <w:b/>
          <w:bCs/>
          <w:szCs w:val="24"/>
          <w:highlight w:val="yellow"/>
        </w:rPr>
        <w:t>0</w:t>
      </w:r>
      <w:r w:rsidRPr="00C361FC" w:rsidR="00C361FC">
        <w:rPr>
          <w:sz w:val="28"/>
          <w:szCs w:val="28"/>
        </w:rPr>
        <w:t xml:space="preserve"> </w:t>
      </w:r>
      <w:r w:rsidRPr="00E23093" w:rsidR="00C6569C">
        <w:t>(rounded</w:t>
      </w:r>
      <w:r w:rsidRPr="00E23093">
        <w:t>).</w:t>
      </w:r>
    </w:p>
    <w:p w:rsidR="00864F63" w:rsidRPr="00CF5C67" w:rsidP="00A90F6F" w14:paraId="769C0827" w14:textId="77777777">
      <w:pPr>
        <w:pStyle w:val="BodyText"/>
        <w:tabs>
          <w:tab w:val="left" w:pos="360"/>
        </w:tabs>
      </w:pPr>
    </w:p>
    <w:p w:rsidR="00864F63" w:rsidRPr="00CF5C67" w:rsidP="00A90F6F" w14:paraId="5AF1A578" w14:textId="77777777">
      <w:pPr>
        <w:pStyle w:val="BodyText"/>
        <w:tabs>
          <w:tab w:val="left" w:pos="360"/>
        </w:tabs>
      </w:pPr>
      <w:r w:rsidRPr="00CF5C67">
        <w:t>Service biologists (GS-11/13) and permit examiners (GS-9/12), with support of GS-7 staff, will:</w:t>
      </w:r>
    </w:p>
    <w:p w:rsidR="00864F63" w:rsidRPr="00CF5C67" w:rsidP="00A90F6F" w14:paraId="0365DC9E" w14:textId="77777777">
      <w:pPr>
        <w:pStyle w:val="BodyText"/>
        <w:tabs>
          <w:tab w:val="left" w:pos="360"/>
        </w:tabs>
      </w:pPr>
    </w:p>
    <w:p w:rsidR="00864F63" w:rsidRPr="00CF5C67" w:rsidP="00B940A8" w14:paraId="75CD3BB6" w14:textId="77777777">
      <w:pPr>
        <w:pStyle w:val="ListParagraph"/>
        <w:numPr>
          <w:ilvl w:val="1"/>
          <w:numId w:val="1"/>
        </w:numPr>
        <w:tabs>
          <w:tab w:val="left" w:pos="360"/>
        </w:tabs>
        <w:ind w:left="720" w:hanging="360"/>
      </w:pPr>
      <w:r w:rsidRPr="00CF5C67">
        <w:t>Review and determine the adequacy of the information an applicant</w:t>
      </w:r>
      <w:r w:rsidRPr="00CF5C67">
        <w:rPr>
          <w:spacing w:val="-12"/>
        </w:rPr>
        <w:t xml:space="preserve"> </w:t>
      </w:r>
      <w:r w:rsidRPr="00CF5C67">
        <w:t>provides.</w:t>
      </w:r>
    </w:p>
    <w:p w:rsidR="00864F63" w:rsidRPr="00CF5C67" w:rsidP="00B940A8" w14:paraId="5D78BCA9" w14:textId="77777777">
      <w:pPr>
        <w:pStyle w:val="ListParagraph"/>
        <w:numPr>
          <w:ilvl w:val="1"/>
          <w:numId w:val="1"/>
        </w:numPr>
        <w:tabs>
          <w:tab w:val="left" w:pos="360"/>
        </w:tabs>
        <w:ind w:left="720" w:right="786" w:hanging="360"/>
      </w:pPr>
      <w:r w:rsidRPr="00CF5C67">
        <w:t>Conduct any internal research necessary to verify information in the application or evaluate the biological impact of the proposed</w:t>
      </w:r>
      <w:r w:rsidRPr="00CF5C67">
        <w:rPr>
          <w:spacing w:val="-7"/>
        </w:rPr>
        <w:t xml:space="preserve"> </w:t>
      </w:r>
      <w:r w:rsidRPr="00CF5C67">
        <w:t>activity.</w:t>
      </w:r>
    </w:p>
    <w:p w:rsidR="00864F63" w:rsidRPr="00CF5C67" w:rsidP="00B940A8" w14:paraId="7BEA8FDC" w14:textId="61868FC7">
      <w:pPr>
        <w:pStyle w:val="ListParagraph"/>
        <w:numPr>
          <w:ilvl w:val="1"/>
          <w:numId w:val="1"/>
        </w:numPr>
        <w:tabs>
          <w:tab w:val="left" w:pos="360"/>
        </w:tabs>
        <w:ind w:left="720" w:hanging="360"/>
      </w:pPr>
      <w:r w:rsidRPr="00CF5C67">
        <w:t>Assess the biological impact of the proposed activity.</w:t>
      </w:r>
    </w:p>
    <w:p w:rsidR="00864F63" w:rsidRPr="00CF5C67" w:rsidP="00B940A8" w14:paraId="709DDD69" w14:textId="77777777">
      <w:pPr>
        <w:pStyle w:val="ListParagraph"/>
        <w:numPr>
          <w:ilvl w:val="1"/>
          <w:numId w:val="1"/>
        </w:numPr>
        <w:tabs>
          <w:tab w:val="left" w:pos="360"/>
        </w:tabs>
        <w:ind w:left="720" w:hanging="360"/>
      </w:pPr>
      <w:r w:rsidRPr="00CF5C67">
        <w:t>Evaluate whether the proposed activity meets the issuance</w:t>
      </w:r>
      <w:r w:rsidRPr="00CF5C67">
        <w:rPr>
          <w:spacing w:val="-11"/>
        </w:rPr>
        <w:t xml:space="preserve"> </w:t>
      </w:r>
      <w:r w:rsidRPr="00CF5C67">
        <w:t>criteria.</w:t>
      </w:r>
    </w:p>
    <w:p w:rsidR="00864F63" w:rsidRPr="00CF5C67" w:rsidP="00B940A8" w14:paraId="7343F3F6" w14:textId="77777777">
      <w:pPr>
        <w:pStyle w:val="ListParagraph"/>
        <w:numPr>
          <w:ilvl w:val="1"/>
          <w:numId w:val="1"/>
        </w:numPr>
        <w:tabs>
          <w:tab w:val="left" w:pos="360"/>
        </w:tabs>
        <w:ind w:left="720"/>
      </w:pPr>
      <w:r w:rsidRPr="00CF5C67">
        <w:t>Prepare or review NEPA</w:t>
      </w:r>
      <w:r w:rsidRPr="00CF5C67">
        <w:rPr>
          <w:spacing w:val="-10"/>
        </w:rPr>
        <w:t xml:space="preserve"> </w:t>
      </w:r>
      <w:r w:rsidRPr="00CF5C67">
        <w:t>documentation.</w:t>
      </w:r>
    </w:p>
    <w:p w:rsidR="00864F63" w:rsidRPr="00CF5C67" w:rsidP="00B940A8" w14:paraId="10F31716" w14:textId="77777777">
      <w:pPr>
        <w:pStyle w:val="ListParagraph"/>
        <w:numPr>
          <w:ilvl w:val="1"/>
          <w:numId w:val="1"/>
        </w:numPr>
        <w:tabs>
          <w:tab w:val="left" w:pos="360"/>
        </w:tabs>
        <w:ind w:left="720"/>
      </w:pPr>
      <w:r w:rsidRPr="00CF5C67">
        <w:t>Prepare either a permit or a denial letter for the</w:t>
      </w:r>
      <w:r w:rsidRPr="00CF5C67">
        <w:rPr>
          <w:spacing w:val="6"/>
        </w:rPr>
        <w:t xml:space="preserve"> </w:t>
      </w:r>
      <w:r w:rsidRPr="00CF5C67">
        <w:t>applicant.</w:t>
      </w:r>
    </w:p>
    <w:p w:rsidR="00864F63" w:rsidRPr="00CF5C67" w:rsidP="00B940A8" w14:paraId="58C95E10" w14:textId="77777777">
      <w:pPr>
        <w:pStyle w:val="ListParagraph"/>
        <w:numPr>
          <w:ilvl w:val="1"/>
          <w:numId w:val="1"/>
        </w:numPr>
        <w:tabs>
          <w:tab w:val="left" w:pos="360"/>
        </w:tabs>
        <w:ind w:left="720" w:right="612" w:hanging="360"/>
      </w:pPr>
      <w:r w:rsidRPr="00CF5C67">
        <w:t>When necessary to evaluate the impact of the proposed activity, visit the location to examine site-specific</w:t>
      </w:r>
      <w:r w:rsidRPr="00CF5C67">
        <w:rPr>
          <w:spacing w:val="-3"/>
        </w:rPr>
        <w:t xml:space="preserve"> </w:t>
      </w:r>
      <w:r w:rsidRPr="00CF5C67">
        <w:t>conditions.</w:t>
      </w:r>
    </w:p>
    <w:p w:rsidR="00864F63" w:rsidRPr="00CF5C67" w:rsidP="00B940A8" w14:paraId="402A790F" w14:textId="77777777">
      <w:pPr>
        <w:pStyle w:val="ListParagraph"/>
        <w:numPr>
          <w:ilvl w:val="1"/>
          <w:numId w:val="1"/>
        </w:numPr>
        <w:tabs>
          <w:tab w:val="left" w:pos="360"/>
        </w:tabs>
        <w:ind w:left="720" w:hanging="360"/>
      </w:pPr>
      <w:r w:rsidRPr="00CF5C67">
        <w:t>Monitor</w:t>
      </w:r>
      <w:r w:rsidRPr="00CF5C67">
        <w:rPr>
          <w:spacing w:val="-2"/>
        </w:rPr>
        <w:t xml:space="preserve"> </w:t>
      </w:r>
      <w:r w:rsidRPr="00CF5C67">
        <w:t>reports.</w:t>
      </w:r>
    </w:p>
    <w:p w:rsidR="001B10AF" w:rsidRPr="00CF5C67" w:rsidP="00A90F6F" w14:paraId="387307D8" w14:textId="77777777">
      <w:pPr>
        <w:pStyle w:val="BodyText"/>
        <w:tabs>
          <w:tab w:val="left" w:pos="360"/>
        </w:tabs>
        <w:ind w:right="446"/>
        <w:jc w:val="both"/>
      </w:pPr>
    </w:p>
    <w:p w:rsidR="00ED7E09" w:rsidRPr="00CF5C67" w:rsidP="00A90F6F" w14:paraId="76F1619B" w14:textId="546B853A">
      <w:pPr>
        <w:pStyle w:val="BodyText"/>
        <w:tabs>
          <w:tab w:val="left" w:pos="360"/>
        </w:tabs>
        <w:ind w:right="446"/>
        <w:rPr>
          <w:bCs/>
        </w:rPr>
      </w:pPr>
      <w:r w:rsidRPr="00CF5C67">
        <w:t xml:space="preserve">Permits are processed in our eight Regional Offices, which are located in major cities across the United States. </w:t>
      </w:r>
      <w:r w:rsidR="00E23093">
        <w:t xml:space="preserve"> </w:t>
      </w:r>
      <w:r w:rsidRPr="00CF5C67">
        <w:t xml:space="preserve">Therefore, we used Office of Personnel Management Salary Table </w:t>
      </w:r>
      <w:hyperlink r:id="rId14" w:history="1">
        <w:r w:rsidRPr="002B4F4C" w:rsidR="00A53259">
          <w:rPr>
            <w:rStyle w:val="Hyperlink"/>
            <w:rFonts w:cs="Arial"/>
            <w:bCs/>
            <w:highlight w:val="yellow"/>
          </w:rPr>
          <w:t>2024-DCB</w:t>
        </w:r>
      </w:hyperlink>
      <w:r w:rsidRPr="00CF5C67">
        <w:rPr>
          <w:bCs/>
        </w:rPr>
        <w:t xml:space="preserve"> to obtain the most up-to-date hourly rates for staff.  </w:t>
      </w:r>
      <w:r w:rsidRPr="00CF5C67" w:rsidR="00B044A2">
        <w:rPr>
          <w:bCs/>
        </w:rPr>
        <w:t>In accordance with</w:t>
      </w:r>
      <w:r w:rsidRPr="00CF5C67">
        <w:rPr>
          <w:bCs/>
        </w:rPr>
        <w:t xml:space="preserve"> </w:t>
      </w:r>
      <w:r w:rsidRPr="00CF5C67">
        <w:t xml:space="preserve">BLS </w:t>
      </w:r>
      <w:hyperlink r:id="rId13" w:history="1">
        <w:r w:rsidRPr="002B4F4C" w:rsidR="00063C2A">
          <w:rPr>
            <w:rStyle w:val="Hyperlink"/>
            <w:rFonts w:cs="Arial"/>
            <w:highlight w:val="yellow"/>
          </w:rPr>
          <w:t>News Release</w:t>
        </w:r>
      </w:hyperlink>
      <w:r w:rsidRPr="002B4F4C" w:rsidR="00063C2A">
        <w:rPr>
          <w:highlight w:val="yellow"/>
        </w:rPr>
        <w:t xml:space="preserve"> </w:t>
      </w:r>
      <w:r w:rsidRPr="002B4F4C" w:rsidR="00A53259">
        <w:rPr>
          <w:rFonts w:eastAsiaTheme="minorHAnsi"/>
          <w:highlight w:val="yellow"/>
        </w:rPr>
        <w:t>USDL-24-0485</w:t>
      </w:r>
      <w:r w:rsidRPr="00CF5C67" w:rsidR="00B044A2">
        <w:t>, we multiplied the hourly rate by 1.</w:t>
      </w:r>
      <w:r w:rsidR="00E42F54">
        <w:t>61</w:t>
      </w:r>
      <w:r w:rsidRPr="00CF5C67">
        <w:t xml:space="preserve"> </w:t>
      </w:r>
      <w:r w:rsidRPr="00CF5C67">
        <w:rPr>
          <w:bCs/>
        </w:rPr>
        <w:t>to calculate the fully burden</w:t>
      </w:r>
      <w:r w:rsidRPr="00CF5C67" w:rsidR="005A38B1">
        <w:rPr>
          <w:bCs/>
        </w:rPr>
        <w:t xml:space="preserve">ed rates for each staff member.  </w:t>
      </w:r>
      <w:r w:rsidRPr="00CF5C67">
        <w:t>The table below shows Federal staff and grade levels performing various tasks associated with this information collection.</w:t>
      </w:r>
      <w:r w:rsidRPr="00CF5C67" w:rsidR="00231CBF">
        <w:t xml:space="preserve"> </w:t>
      </w:r>
    </w:p>
    <w:p w:rsidR="00ED7E09" w:rsidRPr="00CF5C67" w:rsidP="00A90F6F" w14:paraId="253A6561" w14:textId="77777777">
      <w:pPr>
        <w:pStyle w:val="BodyText"/>
        <w:tabs>
          <w:tab w:val="left" w:pos="360"/>
        </w:tabs>
      </w:pPr>
    </w:p>
    <w:tbl>
      <w:tblPr>
        <w:tblW w:w="936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5204"/>
        <w:gridCol w:w="810"/>
        <w:gridCol w:w="1440"/>
        <w:gridCol w:w="1080"/>
        <w:gridCol w:w="826"/>
      </w:tblGrid>
      <w:tr w14:paraId="596FE7A9" w14:textId="77777777" w:rsidTr="00B8158D">
        <w:tblPrEx>
          <w:tblW w:w="936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hRule="exact" w:val="577"/>
        </w:trPr>
        <w:tc>
          <w:tcPr>
            <w:tcW w:w="5204" w:type="dxa"/>
            <w:shd w:val="clear" w:color="auto" w:fill="BFBFBF" w:themeFill="background1" w:themeFillShade="BF"/>
            <w:vAlign w:val="bottom"/>
          </w:tcPr>
          <w:p w:rsidR="00ED7E09" w:rsidRPr="00CF5C67" w:rsidP="00A90F6F" w14:paraId="4C500DA2" w14:textId="77777777">
            <w:pPr>
              <w:pStyle w:val="TableParagraph"/>
              <w:spacing w:before="0"/>
              <w:jc w:val="center"/>
              <w:rPr>
                <w:b/>
                <w:sz w:val="16"/>
                <w:szCs w:val="16"/>
              </w:rPr>
            </w:pPr>
            <w:r w:rsidRPr="00CF5C67">
              <w:rPr>
                <w:b/>
                <w:sz w:val="16"/>
                <w:szCs w:val="16"/>
              </w:rPr>
              <w:t>Position/Grade</w:t>
            </w:r>
          </w:p>
        </w:tc>
        <w:tc>
          <w:tcPr>
            <w:tcW w:w="810" w:type="dxa"/>
            <w:shd w:val="clear" w:color="auto" w:fill="BFBFBF" w:themeFill="background1" w:themeFillShade="BF"/>
            <w:vAlign w:val="bottom"/>
          </w:tcPr>
          <w:p w:rsidR="00ED7E09" w:rsidRPr="00CF5C67" w:rsidP="00A90F6F" w14:paraId="3627E00F" w14:textId="690D9CA5">
            <w:pPr>
              <w:pStyle w:val="TableParagraph"/>
              <w:spacing w:before="0"/>
              <w:jc w:val="center"/>
              <w:rPr>
                <w:b/>
                <w:sz w:val="16"/>
                <w:szCs w:val="16"/>
              </w:rPr>
            </w:pPr>
            <w:r w:rsidRPr="00CF5C67">
              <w:rPr>
                <w:b/>
                <w:sz w:val="16"/>
                <w:szCs w:val="16"/>
              </w:rPr>
              <w:t>20</w:t>
            </w:r>
            <w:r w:rsidRPr="00CF5C67" w:rsidR="00B044A2">
              <w:rPr>
                <w:b/>
                <w:sz w:val="16"/>
                <w:szCs w:val="16"/>
              </w:rPr>
              <w:t>2</w:t>
            </w:r>
            <w:r w:rsidR="00A53259">
              <w:rPr>
                <w:b/>
                <w:sz w:val="16"/>
                <w:szCs w:val="16"/>
              </w:rPr>
              <w:t>4</w:t>
            </w:r>
            <w:r w:rsidRPr="00CF5C67">
              <w:rPr>
                <w:b/>
                <w:sz w:val="16"/>
                <w:szCs w:val="16"/>
              </w:rPr>
              <w:t xml:space="preserve"> Hourly Rate</w:t>
            </w:r>
          </w:p>
        </w:tc>
        <w:tc>
          <w:tcPr>
            <w:tcW w:w="1440" w:type="dxa"/>
            <w:shd w:val="clear" w:color="auto" w:fill="BFBFBF" w:themeFill="background1" w:themeFillShade="BF"/>
            <w:vAlign w:val="bottom"/>
          </w:tcPr>
          <w:p w:rsidR="00ED7E09" w:rsidRPr="00CF5C67" w:rsidP="00A90F6F" w14:paraId="32CB81FB" w14:textId="14AF94EC">
            <w:pPr>
              <w:pStyle w:val="TableParagraph"/>
              <w:spacing w:before="0"/>
              <w:jc w:val="center"/>
              <w:rPr>
                <w:b/>
                <w:sz w:val="16"/>
                <w:szCs w:val="16"/>
              </w:rPr>
            </w:pPr>
            <w:r w:rsidRPr="00CF5C67">
              <w:rPr>
                <w:b/>
                <w:sz w:val="16"/>
                <w:szCs w:val="16"/>
              </w:rPr>
              <w:t>Hourly Rate,</w:t>
            </w:r>
          </w:p>
          <w:p w:rsidR="00ED7E09" w:rsidRPr="00CF5C67" w:rsidP="00A90F6F" w14:paraId="44464E8E" w14:textId="77777777">
            <w:pPr>
              <w:pStyle w:val="TableParagraph"/>
              <w:spacing w:before="0"/>
              <w:jc w:val="center"/>
              <w:rPr>
                <w:b/>
                <w:sz w:val="16"/>
                <w:szCs w:val="16"/>
              </w:rPr>
            </w:pPr>
            <w:r w:rsidRPr="00CF5C67">
              <w:rPr>
                <w:b/>
                <w:sz w:val="16"/>
                <w:szCs w:val="16"/>
              </w:rPr>
              <w:t>Incl. Benefits</w:t>
            </w:r>
          </w:p>
          <w:p w:rsidR="00ED7E09" w:rsidRPr="00CF5C67" w:rsidP="00A90F6F" w14:paraId="5840654B" w14:textId="1D590D60">
            <w:pPr>
              <w:pStyle w:val="TableParagraph"/>
              <w:spacing w:before="0"/>
              <w:jc w:val="center"/>
              <w:rPr>
                <w:b/>
                <w:sz w:val="16"/>
                <w:szCs w:val="16"/>
              </w:rPr>
            </w:pPr>
            <w:r w:rsidRPr="00CF5C67">
              <w:rPr>
                <w:b/>
                <w:sz w:val="16"/>
                <w:szCs w:val="16"/>
              </w:rPr>
              <w:t>(x1.</w:t>
            </w:r>
            <w:r w:rsidR="00E42F54">
              <w:rPr>
                <w:b/>
                <w:sz w:val="16"/>
                <w:szCs w:val="16"/>
              </w:rPr>
              <w:t>61</w:t>
            </w:r>
            <w:r w:rsidRPr="00CF5C67">
              <w:rPr>
                <w:b/>
                <w:sz w:val="16"/>
                <w:szCs w:val="16"/>
              </w:rPr>
              <w:t xml:space="preserve"> multiplier)</w:t>
            </w:r>
          </w:p>
        </w:tc>
        <w:tc>
          <w:tcPr>
            <w:tcW w:w="1080" w:type="dxa"/>
            <w:shd w:val="clear" w:color="auto" w:fill="BFBFBF" w:themeFill="background1" w:themeFillShade="BF"/>
            <w:vAlign w:val="bottom"/>
          </w:tcPr>
          <w:p w:rsidR="00ED7E09" w:rsidRPr="00CF5C67" w:rsidP="00A90F6F" w14:paraId="397AC191" w14:textId="77777777">
            <w:pPr>
              <w:pStyle w:val="TableParagraph"/>
              <w:spacing w:before="0"/>
              <w:jc w:val="center"/>
              <w:rPr>
                <w:b/>
                <w:sz w:val="16"/>
                <w:szCs w:val="16"/>
              </w:rPr>
            </w:pPr>
            <w:r w:rsidRPr="00CF5C67">
              <w:rPr>
                <w:b/>
                <w:sz w:val="16"/>
                <w:szCs w:val="16"/>
              </w:rPr>
              <w:t>Time Spent on Information Collection</w:t>
            </w:r>
          </w:p>
        </w:tc>
        <w:tc>
          <w:tcPr>
            <w:tcW w:w="826" w:type="dxa"/>
            <w:shd w:val="clear" w:color="auto" w:fill="BFBFBF" w:themeFill="background1" w:themeFillShade="BF"/>
            <w:vAlign w:val="bottom"/>
          </w:tcPr>
          <w:p w:rsidR="00ED7E09" w:rsidRPr="00CF5C67" w:rsidP="00A90F6F" w14:paraId="3560B0EB" w14:textId="77777777">
            <w:pPr>
              <w:pStyle w:val="TableParagraph"/>
              <w:spacing w:before="0"/>
              <w:jc w:val="center"/>
              <w:rPr>
                <w:b/>
                <w:sz w:val="16"/>
                <w:szCs w:val="16"/>
              </w:rPr>
            </w:pPr>
            <w:r w:rsidRPr="00CF5C67">
              <w:rPr>
                <w:b/>
                <w:sz w:val="16"/>
                <w:szCs w:val="16"/>
              </w:rPr>
              <w:t>Weighted Average ($/Hour)</w:t>
            </w:r>
          </w:p>
        </w:tc>
      </w:tr>
      <w:tr w14:paraId="059E9A10" w14:textId="77777777" w:rsidTr="002B4F4C">
        <w:tblPrEx>
          <w:tblW w:w="9360" w:type="dxa"/>
          <w:tblInd w:w="8" w:type="dxa"/>
          <w:tblLayout w:type="fixed"/>
          <w:tblCellMar>
            <w:left w:w="0" w:type="dxa"/>
            <w:right w:w="0" w:type="dxa"/>
          </w:tblCellMar>
          <w:tblLook w:val="01E0"/>
        </w:tblPrEx>
        <w:trPr>
          <w:trHeight w:val="317"/>
        </w:trPr>
        <w:tc>
          <w:tcPr>
            <w:tcW w:w="5204" w:type="dxa"/>
            <w:vAlign w:val="center"/>
          </w:tcPr>
          <w:p w:rsidR="00ED7E09" w:rsidRPr="00B8158D" w:rsidP="00A90F6F" w14:paraId="5129518E" w14:textId="1BF0B001">
            <w:pPr>
              <w:pStyle w:val="TableParagraph"/>
              <w:tabs>
                <w:tab w:val="left" w:pos="360"/>
              </w:tabs>
              <w:spacing w:before="0"/>
              <w:rPr>
                <w:sz w:val="19"/>
                <w:szCs w:val="19"/>
              </w:rPr>
            </w:pPr>
            <w:r w:rsidRPr="00B8158D">
              <w:rPr>
                <w:sz w:val="19"/>
                <w:szCs w:val="19"/>
              </w:rPr>
              <w:t>Clerical – Receptionist, Office Asst.</w:t>
            </w:r>
            <w:r w:rsidRPr="00B8158D" w:rsidR="00A27317">
              <w:rPr>
                <w:sz w:val="19"/>
                <w:szCs w:val="19"/>
              </w:rPr>
              <w:t xml:space="preserve"> (</w:t>
            </w:r>
            <w:r w:rsidRPr="00B8158D">
              <w:rPr>
                <w:sz w:val="19"/>
                <w:szCs w:val="19"/>
              </w:rPr>
              <w:t>GS-07/05</w:t>
            </w:r>
            <w:r w:rsidRPr="00B8158D" w:rsidR="00A27317">
              <w:rPr>
                <w:sz w:val="19"/>
                <w:szCs w:val="19"/>
              </w:rPr>
              <w:t>)</w:t>
            </w:r>
          </w:p>
        </w:tc>
        <w:tc>
          <w:tcPr>
            <w:tcW w:w="810" w:type="dxa"/>
            <w:shd w:val="clear" w:color="auto" w:fill="FFFF00"/>
            <w:vAlign w:val="center"/>
          </w:tcPr>
          <w:p w:rsidR="00ED7E09" w:rsidRPr="00B8158D" w:rsidP="00A90F6F" w14:paraId="392A9C83" w14:textId="65231EA2">
            <w:pPr>
              <w:pStyle w:val="TableParagraph"/>
              <w:spacing w:before="0"/>
              <w:ind w:right="90"/>
              <w:jc w:val="right"/>
              <w:rPr>
                <w:sz w:val="19"/>
                <w:szCs w:val="19"/>
              </w:rPr>
            </w:pPr>
            <w:r>
              <w:rPr>
                <w:sz w:val="19"/>
                <w:szCs w:val="19"/>
              </w:rPr>
              <w:t>$</w:t>
            </w:r>
            <w:r>
              <w:t xml:space="preserve"> </w:t>
            </w:r>
            <w:r w:rsidRPr="00A53259">
              <w:rPr>
                <w:sz w:val="19"/>
                <w:szCs w:val="19"/>
              </w:rPr>
              <w:t>30.37</w:t>
            </w:r>
            <w:r>
              <w:rPr>
                <w:sz w:val="19"/>
                <w:szCs w:val="19"/>
              </w:rPr>
              <w:t xml:space="preserve"> </w:t>
            </w:r>
          </w:p>
        </w:tc>
        <w:tc>
          <w:tcPr>
            <w:tcW w:w="1440" w:type="dxa"/>
            <w:shd w:val="clear" w:color="auto" w:fill="FFFF00"/>
            <w:vAlign w:val="center"/>
          </w:tcPr>
          <w:p w:rsidR="00ED7E09" w:rsidRPr="00B8158D" w:rsidP="00A90F6F" w14:paraId="32C324F5" w14:textId="2E5C0242">
            <w:pPr>
              <w:pStyle w:val="TableParagraph"/>
              <w:spacing w:before="0"/>
              <w:ind w:right="90"/>
              <w:jc w:val="right"/>
              <w:rPr>
                <w:sz w:val="19"/>
                <w:szCs w:val="19"/>
              </w:rPr>
            </w:pPr>
            <w:r>
              <w:rPr>
                <w:sz w:val="19"/>
                <w:szCs w:val="19"/>
              </w:rPr>
              <w:t>$ 48.90</w:t>
            </w:r>
          </w:p>
        </w:tc>
        <w:tc>
          <w:tcPr>
            <w:tcW w:w="1080" w:type="dxa"/>
            <w:vAlign w:val="center"/>
          </w:tcPr>
          <w:p w:rsidR="00ED7E09" w:rsidRPr="00B8158D" w:rsidP="00A90F6F" w14:paraId="036D9CE8" w14:textId="77777777">
            <w:pPr>
              <w:pStyle w:val="TableParagraph"/>
              <w:tabs>
                <w:tab w:val="left" w:pos="0"/>
              </w:tabs>
              <w:spacing w:before="0"/>
              <w:jc w:val="center"/>
              <w:rPr>
                <w:sz w:val="19"/>
                <w:szCs w:val="19"/>
              </w:rPr>
            </w:pPr>
            <w:r w:rsidRPr="00B8158D">
              <w:rPr>
                <w:sz w:val="19"/>
                <w:szCs w:val="19"/>
              </w:rPr>
              <w:t>5%</w:t>
            </w:r>
          </w:p>
        </w:tc>
        <w:tc>
          <w:tcPr>
            <w:tcW w:w="826" w:type="dxa"/>
            <w:shd w:val="clear" w:color="auto" w:fill="FFFF00"/>
            <w:vAlign w:val="center"/>
          </w:tcPr>
          <w:p w:rsidR="00ED7E09" w:rsidRPr="00B8158D" w:rsidP="00A90F6F" w14:paraId="1F2911DA" w14:textId="746B9196">
            <w:pPr>
              <w:pStyle w:val="TableParagraph"/>
              <w:spacing w:before="0"/>
              <w:ind w:right="90"/>
              <w:jc w:val="right"/>
              <w:rPr>
                <w:sz w:val="19"/>
                <w:szCs w:val="19"/>
              </w:rPr>
            </w:pPr>
            <w:r>
              <w:rPr>
                <w:sz w:val="19"/>
                <w:szCs w:val="19"/>
              </w:rPr>
              <w:t>$ 2.45</w:t>
            </w:r>
          </w:p>
        </w:tc>
      </w:tr>
      <w:tr w14:paraId="5913D1A4" w14:textId="77777777" w:rsidTr="002B4F4C">
        <w:tblPrEx>
          <w:tblW w:w="9360" w:type="dxa"/>
          <w:tblInd w:w="8" w:type="dxa"/>
          <w:tblLayout w:type="fixed"/>
          <w:tblCellMar>
            <w:left w:w="0" w:type="dxa"/>
            <w:right w:w="0" w:type="dxa"/>
          </w:tblCellMar>
          <w:tblLook w:val="01E0"/>
        </w:tblPrEx>
        <w:trPr>
          <w:trHeight w:val="317"/>
        </w:trPr>
        <w:tc>
          <w:tcPr>
            <w:tcW w:w="5204" w:type="dxa"/>
            <w:vAlign w:val="center"/>
          </w:tcPr>
          <w:p w:rsidR="00ED7E09" w:rsidRPr="00B8158D" w:rsidP="00A90F6F" w14:paraId="12919DEE" w14:textId="2CAA2B4D">
            <w:pPr>
              <w:pStyle w:val="TableParagraph"/>
              <w:tabs>
                <w:tab w:val="left" w:pos="360"/>
              </w:tabs>
              <w:spacing w:before="0"/>
              <w:rPr>
                <w:sz w:val="19"/>
                <w:szCs w:val="19"/>
              </w:rPr>
            </w:pPr>
            <w:r w:rsidRPr="00B8158D">
              <w:rPr>
                <w:sz w:val="19"/>
                <w:szCs w:val="19"/>
              </w:rPr>
              <w:t>Legal documents examiner – Permit Examiner</w:t>
            </w:r>
            <w:r w:rsidRPr="00B8158D" w:rsidR="00A27317">
              <w:rPr>
                <w:sz w:val="19"/>
                <w:szCs w:val="19"/>
              </w:rPr>
              <w:t xml:space="preserve"> (</w:t>
            </w:r>
            <w:r w:rsidRPr="00B8158D">
              <w:rPr>
                <w:sz w:val="19"/>
                <w:szCs w:val="19"/>
              </w:rPr>
              <w:t>GS-09/05</w:t>
            </w:r>
            <w:r w:rsidRPr="00B8158D" w:rsidR="00A27317">
              <w:rPr>
                <w:sz w:val="19"/>
                <w:szCs w:val="19"/>
              </w:rPr>
              <w:t>)</w:t>
            </w:r>
          </w:p>
        </w:tc>
        <w:tc>
          <w:tcPr>
            <w:tcW w:w="810" w:type="dxa"/>
            <w:shd w:val="clear" w:color="auto" w:fill="FFFF00"/>
            <w:vAlign w:val="center"/>
          </w:tcPr>
          <w:p w:rsidR="00ED7E09" w:rsidRPr="00B8158D" w:rsidP="00A90F6F" w14:paraId="77647CE3" w14:textId="2112737B">
            <w:pPr>
              <w:pStyle w:val="TableParagraph"/>
              <w:spacing w:before="0"/>
              <w:ind w:right="90"/>
              <w:jc w:val="right"/>
              <w:rPr>
                <w:sz w:val="19"/>
                <w:szCs w:val="19"/>
              </w:rPr>
            </w:pPr>
            <w:r w:rsidRPr="00A53259">
              <w:rPr>
                <w:sz w:val="19"/>
                <w:szCs w:val="19"/>
              </w:rPr>
              <w:t>37.15</w:t>
            </w:r>
          </w:p>
        </w:tc>
        <w:tc>
          <w:tcPr>
            <w:tcW w:w="1440" w:type="dxa"/>
            <w:shd w:val="clear" w:color="auto" w:fill="FFFF00"/>
            <w:vAlign w:val="center"/>
          </w:tcPr>
          <w:p w:rsidR="00ED7E09" w:rsidRPr="00B8158D" w:rsidP="00A90F6F" w14:paraId="651810F7" w14:textId="1DEF4D92">
            <w:pPr>
              <w:pStyle w:val="TableParagraph"/>
              <w:spacing w:before="0"/>
              <w:ind w:right="90"/>
              <w:jc w:val="right"/>
              <w:rPr>
                <w:sz w:val="19"/>
                <w:szCs w:val="19"/>
              </w:rPr>
            </w:pPr>
            <w:r>
              <w:rPr>
                <w:sz w:val="19"/>
                <w:szCs w:val="19"/>
              </w:rPr>
              <w:t>59.81</w:t>
            </w:r>
          </w:p>
        </w:tc>
        <w:tc>
          <w:tcPr>
            <w:tcW w:w="1080" w:type="dxa"/>
            <w:vAlign w:val="center"/>
          </w:tcPr>
          <w:p w:rsidR="00ED7E09" w:rsidRPr="00B8158D" w:rsidP="00A90F6F" w14:paraId="674FC159" w14:textId="77777777">
            <w:pPr>
              <w:pStyle w:val="TableParagraph"/>
              <w:tabs>
                <w:tab w:val="left" w:pos="0"/>
              </w:tabs>
              <w:spacing w:before="0"/>
              <w:jc w:val="center"/>
              <w:rPr>
                <w:sz w:val="19"/>
                <w:szCs w:val="19"/>
              </w:rPr>
            </w:pPr>
            <w:r w:rsidRPr="00B8158D">
              <w:rPr>
                <w:sz w:val="19"/>
                <w:szCs w:val="19"/>
              </w:rPr>
              <w:t>30%</w:t>
            </w:r>
          </w:p>
        </w:tc>
        <w:tc>
          <w:tcPr>
            <w:tcW w:w="826" w:type="dxa"/>
            <w:shd w:val="clear" w:color="auto" w:fill="FFFF00"/>
            <w:vAlign w:val="center"/>
          </w:tcPr>
          <w:p w:rsidR="00ED7E09" w:rsidRPr="00B8158D" w:rsidP="00A90F6F" w14:paraId="79B96991" w14:textId="04DD19EC">
            <w:pPr>
              <w:pStyle w:val="TableParagraph"/>
              <w:spacing w:before="0"/>
              <w:ind w:right="90"/>
              <w:jc w:val="right"/>
              <w:rPr>
                <w:sz w:val="19"/>
                <w:szCs w:val="19"/>
              </w:rPr>
            </w:pPr>
            <w:r>
              <w:rPr>
                <w:sz w:val="19"/>
                <w:szCs w:val="19"/>
              </w:rPr>
              <w:t>17.94</w:t>
            </w:r>
          </w:p>
        </w:tc>
      </w:tr>
      <w:tr w14:paraId="099D4281" w14:textId="77777777" w:rsidTr="002B4F4C">
        <w:tblPrEx>
          <w:tblW w:w="9360" w:type="dxa"/>
          <w:tblInd w:w="8" w:type="dxa"/>
          <w:tblLayout w:type="fixed"/>
          <w:tblCellMar>
            <w:left w:w="0" w:type="dxa"/>
            <w:right w:w="0" w:type="dxa"/>
          </w:tblCellMar>
          <w:tblLook w:val="01E0"/>
        </w:tblPrEx>
        <w:trPr>
          <w:trHeight w:val="317"/>
        </w:trPr>
        <w:tc>
          <w:tcPr>
            <w:tcW w:w="5204" w:type="dxa"/>
            <w:vAlign w:val="center"/>
          </w:tcPr>
          <w:p w:rsidR="00ED7E09" w:rsidRPr="00B8158D" w:rsidP="00A90F6F" w14:paraId="0857BA2F" w14:textId="14B33A4C">
            <w:pPr>
              <w:pStyle w:val="TableParagraph"/>
              <w:tabs>
                <w:tab w:val="left" w:pos="360"/>
              </w:tabs>
              <w:spacing w:before="0"/>
              <w:rPr>
                <w:sz w:val="19"/>
                <w:szCs w:val="19"/>
              </w:rPr>
            </w:pPr>
            <w:r w:rsidRPr="00B8158D">
              <w:rPr>
                <w:sz w:val="19"/>
                <w:szCs w:val="19"/>
              </w:rPr>
              <w:t xml:space="preserve">Legal documents examiner - Permit Examiner </w:t>
            </w:r>
            <w:r w:rsidRPr="00B8158D" w:rsidR="00A27317">
              <w:rPr>
                <w:sz w:val="19"/>
                <w:szCs w:val="19"/>
              </w:rPr>
              <w:t>(</w:t>
            </w:r>
            <w:r w:rsidRPr="00B8158D">
              <w:rPr>
                <w:sz w:val="19"/>
                <w:szCs w:val="19"/>
              </w:rPr>
              <w:t>GS-11/05</w:t>
            </w:r>
            <w:r w:rsidRPr="00B8158D" w:rsidR="00A27317">
              <w:rPr>
                <w:sz w:val="19"/>
                <w:szCs w:val="19"/>
              </w:rPr>
              <w:t>)</w:t>
            </w:r>
          </w:p>
        </w:tc>
        <w:tc>
          <w:tcPr>
            <w:tcW w:w="810" w:type="dxa"/>
            <w:shd w:val="clear" w:color="auto" w:fill="FFFF00"/>
            <w:vAlign w:val="center"/>
          </w:tcPr>
          <w:p w:rsidR="00ED7E09" w:rsidRPr="00B8158D" w:rsidP="00A90F6F" w14:paraId="288E465D" w14:textId="4AE02697">
            <w:pPr>
              <w:pStyle w:val="TableParagraph"/>
              <w:spacing w:before="0"/>
              <w:ind w:right="90"/>
              <w:jc w:val="right"/>
              <w:rPr>
                <w:sz w:val="19"/>
                <w:szCs w:val="19"/>
              </w:rPr>
            </w:pPr>
            <w:r w:rsidRPr="00A53259">
              <w:rPr>
                <w:sz w:val="19"/>
                <w:szCs w:val="19"/>
              </w:rPr>
              <w:t>44.94</w:t>
            </w:r>
          </w:p>
        </w:tc>
        <w:tc>
          <w:tcPr>
            <w:tcW w:w="1440" w:type="dxa"/>
            <w:shd w:val="clear" w:color="auto" w:fill="FFFF00"/>
            <w:vAlign w:val="center"/>
          </w:tcPr>
          <w:p w:rsidR="00ED7E09" w:rsidRPr="00B8158D" w:rsidP="00A90F6F" w14:paraId="752E147B" w14:textId="475A4F9E">
            <w:pPr>
              <w:pStyle w:val="TableParagraph"/>
              <w:spacing w:before="0"/>
              <w:ind w:right="90"/>
              <w:jc w:val="right"/>
              <w:rPr>
                <w:sz w:val="19"/>
                <w:szCs w:val="19"/>
              </w:rPr>
            </w:pPr>
            <w:r>
              <w:rPr>
                <w:sz w:val="19"/>
                <w:szCs w:val="19"/>
              </w:rPr>
              <w:t>72.35</w:t>
            </w:r>
          </w:p>
        </w:tc>
        <w:tc>
          <w:tcPr>
            <w:tcW w:w="1080" w:type="dxa"/>
            <w:vAlign w:val="center"/>
          </w:tcPr>
          <w:p w:rsidR="00ED7E09" w:rsidRPr="00B8158D" w:rsidP="00A90F6F" w14:paraId="03D4A374" w14:textId="77777777">
            <w:pPr>
              <w:pStyle w:val="TableParagraph"/>
              <w:tabs>
                <w:tab w:val="left" w:pos="0"/>
              </w:tabs>
              <w:spacing w:before="0"/>
              <w:jc w:val="center"/>
              <w:rPr>
                <w:sz w:val="19"/>
                <w:szCs w:val="19"/>
              </w:rPr>
            </w:pPr>
            <w:r w:rsidRPr="00B8158D">
              <w:rPr>
                <w:sz w:val="19"/>
                <w:szCs w:val="19"/>
              </w:rPr>
              <w:t>30%</w:t>
            </w:r>
          </w:p>
        </w:tc>
        <w:tc>
          <w:tcPr>
            <w:tcW w:w="826" w:type="dxa"/>
            <w:shd w:val="clear" w:color="auto" w:fill="FFFF00"/>
            <w:vAlign w:val="center"/>
          </w:tcPr>
          <w:p w:rsidR="00ED7E09" w:rsidRPr="00B8158D" w:rsidP="00A90F6F" w14:paraId="0F8F5ADB" w14:textId="10B28832">
            <w:pPr>
              <w:pStyle w:val="TableParagraph"/>
              <w:spacing w:before="0"/>
              <w:ind w:right="90"/>
              <w:jc w:val="right"/>
              <w:rPr>
                <w:sz w:val="19"/>
                <w:szCs w:val="19"/>
              </w:rPr>
            </w:pPr>
            <w:r>
              <w:rPr>
                <w:sz w:val="19"/>
                <w:szCs w:val="19"/>
              </w:rPr>
              <w:t>21.71</w:t>
            </w:r>
          </w:p>
        </w:tc>
      </w:tr>
      <w:tr w14:paraId="79B2B13F" w14:textId="77777777" w:rsidTr="002B4F4C">
        <w:tblPrEx>
          <w:tblW w:w="9360" w:type="dxa"/>
          <w:tblInd w:w="8" w:type="dxa"/>
          <w:tblLayout w:type="fixed"/>
          <w:tblCellMar>
            <w:left w:w="0" w:type="dxa"/>
            <w:right w:w="0" w:type="dxa"/>
          </w:tblCellMar>
          <w:tblLook w:val="01E0"/>
        </w:tblPrEx>
        <w:trPr>
          <w:trHeight w:val="317"/>
        </w:trPr>
        <w:tc>
          <w:tcPr>
            <w:tcW w:w="5204" w:type="dxa"/>
            <w:vAlign w:val="center"/>
          </w:tcPr>
          <w:p w:rsidR="00ED7E09" w:rsidRPr="00B8158D" w:rsidP="00A90F6F" w14:paraId="18B2B137" w14:textId="28D1A40B">
            <w:pPr>
              <w:pStyle w:val="TableParagraph"/>
              <w:tabs>
                <w:tab w:val="left" w:pos="360"/>
              </w:tabs>
              <w:spacing w:before="0"/>
              <w:rPr>
                <w:sz w:val="19"/>
                <w:szCs w:val="19"/>
              </w:rPr>
            </w:pPr>
            <w:r w:rsidRPr="00B8158D">
              <w:rPr>
                <w:sz w:val="19"/>
                <w:szCs w:val="19"/>
              </w:rPr>
              <w:t>Biologist</w:t>
            </w:r>
            <w:r w:rsidRPr="00B8158D" w:rsidR="00A27317">
              <w:rPr>
                <w:sz w:val="19"/>
                <w:szCs w:val="19"/>
              </w:rPr>
              <w:t xml:space="preserve"> (</w:t>
            </w:r>
            <w:r w:rsidRPr="00B8158D">
              <w:rPr>
                <w:sz w:val="19"/>
                <w:szCs w:val="19"/>
              </w:rPr>
              <w:t>GS-11/05</w:t>
            </w:r>
            <w:r w:rsidRPr="00B8158D" w:rsidR="00A27317">
              <w:rPr>
                <w:sz w:val="19"/>
                <w:szCs w:val="19"/>
              </w:rPr>
              <w:t>)</w:t>
            </w:r>
          </w:p>
        </w:tc>
        <w:tc>
          <w:tcPr>
            <w:tcW w:w="810" w:type="dxa"/>
            <w:shd w:val="clear" w:color="auto" w:fill="FFFF00"/>
            <w:vAlign w:val="center"/>
          </w:tcPr>
          <w:p w:rsidR="00ED7E09" w:rsidRPr="00B8158D" w:rsidP="00A90F6F" w14:paraId="1A4545CD" w14:textId="7E300CDD">
            <w:pPr>
              <w:pStyle w:val="TableParagraph"/>
              <w:spacing w:before="0"/>
              <w:ind w:right="90"/>
              <w:jc w:val="right"/>
              <w:rPr>
                <w:sz w:val="19"/>
                <w:szCs w:val="19"/>
              </w:rPr>
            </w:pPr>
            <w:r w:rsidRPr="00A53259">
              <w:rPr>
                <w:sz w:val="19"/>
                <w:szCs w:val="19"/>
              </w:rPr>
              <w:t>44.94</w:t>
            </w:r>
          </w:p>
        </w:tc>
        <w:tc>
          <w:tcPr>
            <w:tcW w:w="1440" w:type="dxa"/>
            <w:shd w:val="clear" w:color="auto" w:fill="FFFF00"/>
            <w:vAlign w:val="center"/>
          </w:tcPr>
          <w:p w:rsidR="00ED7E09" w:rsidRPr="00B8158D" w:rsidP="00A90F6F" w14:paraId="6E939380" w14:textId="099405D3">
            <w:pPr>
              <w:pStyle w:val="TableParagraph"/>
              <w:spacing w:before="0"/>
              <w:ind w:right="90"/>
              <w:jc w:val="right"/>
              <w:rPr>
                <w:sz w:val="19"/>
                <w:szCs w:val="19"/>
              </w:rPr>
            </w:pPr>
            <w:r>
              <w:rPr>
                <w:sz w:val="19"/>
                <w:szCs w:val="19"/>
              </w:rPr>
              <w:t>72.35</w:t>
            </w:r>
          </w:p>
        </w:tc>
        <w:tc>
          <w:tcPr>
            <w:tcW w:w="1080" w:type="dxa"/>
            <w:vAlign w:val="center"/>
          </w:tcPr>
          <w:p w:rsidR="00ED7E09" w:rsidRPr="00B8158D" w:rsidP="00A90F6F" w14:paraId="2E8E8106" w14:textId="77777777">
            <w:pPr>
              <w:pStyle w:val="TableParagraph"/>
              <w:tabs>
                <w:tab w:val="left" w:pos="0"/>
              </w:tabs>
              <w:spacing w:before="0"/>
              <w:jc w:val="center"/>
              <w:rPr>
                <w:sz w:val="19"/>
                <w:szCs w:val="19"/>
              </w:rPr>
            </w:pPr>
            <w:r w:rsidRPr="00B8158D">
              <w:rPr>
                <w:sz w:val="19"/>
                <w:szCs w:val="19"/>
              </w:rPr>
              <w:t>10%</w:t>
            </w:r>
          </w:p>
        </w:tc>
        <w:tc>
          <w:tcPr>
            <w:tcW w:w="826" w:type="dxa"/>
            <w:shd w:val="clear" w:color="auto" w:fill="FFFF00"/>
            <w:vAlign w:val="center"/>
          </w:tcPr>
          <w:p w:rsidR="00DA30F6" w:rsidRPr="00B8158D" w:rsidP="00DA30F6" w14:paraId="2BF88FD5" w14:textId="5C85E972">
            <w:pPr>
              <w:pStyle w:val="TableParagraph"/>
              <w:spacing w:before="0"/>
              <w:ind w:right="90"/>
              <w:jc w:val="right"/>
              <w:rPr>
                <w:sz w:val="19"/>
                <w:szCs w:val="19"/>
              </w:rPr>
            </w:pPr>
            <w:r>
              <w:rPr>
                <w:sz w:val="19"/>
                <w:szCs w:val="19"/>
              </w:rPr>
              <w:t>7.24</w:t>
            </w:r>
          </w:p>
        </w:tc>
      </w:tr>
      <w:tr w14:paraId="14270323" w14:textId="77777777" w:rsidTr="002B4F4C">
        <w:tblPrEx>
          <w:tblW w:w="9360" w:type="dxa"/>
          <w:tblInd w:w="8" w:type="dxa"/>
          <w:tblLayout w:type="fixed"/>
          <w:tblCellMar>
            <w:left w:w="0" w:type="dxa"/>
            <w:right w:w="0" w:type="dxa"/>
          </w:tblCellMar>
          <w:tblLook w:val="01E0"/>
        </w:tblPrEx>
        <w:trPr>
          <w:trHeight w:val="317"/>
        </w:trPr>
        <w:tc>
          <w:tcPr>
            <w:tcW w:w="5204" w:type="dxa"/>
            <w:vAlign w:val="center"/>
          </w:tcPr>
          <w:p w:rsidR="00ED7E09" w:rsidRPr="00B8158D" w:rsidP="00A90F6F" w14:paraId="4F5C1116" w14:textId="189B692F">
            <w:pPr>
              <w:pStyle w:val="TableParagraph"/>
              <w:tabs>
                <w:tab w:val="left" w:pos="360"/>
              </w:tabs>
              <w:spacing w:before="0"/>
              <w:ind w:right="108"/>
              <w:rPr>
                <w:sz w:val="19"/>
                <w:szCs w:val="19"/>
              </w:rPr>
            </w:pPr>
            <w:r w:rsidRPr="00B8158D">
              <w:rPr>
                <w:sz w:val="19"/>
                <w:szCs w:val="19"/>
              </w:rPr>
              <w:t>Supervisor – Permit Chief</w:t>
            </w:r>
            <w:r w:rsidRPr="00B8158D" w:rsidR="00A27317">
              <w:rPr>
                <w:sz w:val="19"/>
                <w:szCs w:val="19"/>
              </w:rPr>
              <w:t xml:space="preserve"> (</w:t>
            </w:r>
            <w:r w:rsidRPr="00B8158D">
              <w:rPr>
                <w:sz w:val="19"/>
                <w:szCs w:val="19"/>
              </w:rPr>
              <w:t>GS-12/05</w:t>
            </w:r>
            <w:r w:rsidRPr="00B8158D" w:rsidR="00A27317">
              <w:rPr>
                <w:sz w:val="19"/>
                <w:szCs w:val="19"/>
              </w:rPr>
              <w:t>)</w:t>
            </w:r>
          </w:p>
        </w:tc>
        <w:tc>
          <w:tcPr>
            <w:tcW w:w="810" w:type="dxa"/>
            <w:shd w:val="clear" w:color="auto" w:fill="FFFF00"/>
            <w:vAlign w:val="center"/>
          </w:tcPr>
          <w:p w:rsidR="00ED7E09" w:rsidRPr="00B8158D" w:rsidP="00A90F6F" w14:paraId="1A0851B6" w14:textId="639D8F79">
            <w:pPr>
              <w:pStyle w:val="TableParagraph"/>
              <w:spacing w:before="0"/>
              <w:ind w:right="90"/>
              <w:jc w:val="right"/>
              <w:rPr>
                <w:sz w:val="19"/>
                <w:szCs w:val="19"/>
              </w:rPr>
            </w:pPr>
            <w:r w:rsidRPr="00A53259">
              <w:rPr>
                <w:sz w:val="19"/>
                <w:szCs w:val="19"/>
              </w:rPr>
              <w:t>53.87</w:t>
            </w:r>
          </w:p>
        </w:tc>
        <w:tc>
          <w:tcPr>
            <w:tcW w:w="1440" w:type="dxa"/>
            <w:shd w:val="clear" w:color="auto" w:fill="FFFF00"/>
            <w:vAlign w:val="center"/>
          </w:tcPr>
          <w:p w:rsidR="00ED7E09" w:rsidRPr="00B8158D" w:rsidP="00A90F6F" w14:paraId="4C3368FD" w14:textId="121A7845">
            <w:pPr>
              <w:pStyle w:val="TableParagraph"/>
              <w:spacing w:before="0"/>
              <w:ind w:right="90"/>
              <w:jc w:val="right"/>
              <w:rPr>
                <w:sz w:val="19"/>
                <w:szCs w:val="19"/>
              </w:rPr>
            </w:pPr>
            <w:r>
              <w:rPr>
                <w:sz w:val="19"/>
                <w:szCs w:val="19"/>
              </w:rPr>
              <w:t>86.73</w:t>
            </w:r>
          </w:p>
        </w:tc>
        <w:tc>
          <w:tcPr>
            <w:tcW w:w="1080" w:type="dxa"/>
            <w:vAlign w:val="center"/>
          </w:tcPr>
          <w:p w:rsidR="00ED7E09" w:rsidRPr="00B8158D" w:rsidP="00A90F6F" w14:paraId="6B4FA2C0" w14:textId="77777777">
            <w:pPr>
              <w:pStyle w:val="TableParagraph"/>
              <w:tabs>
                <w:tab w:val="left" w:pos="0"/>
              </w:tabs>
              <w:spacing w:before="0"/>
              <w:jc w:val="center"/>
              <w:rPr>
                <w:sz w:val="19"/>
                <w:szCs w:val="19"/>
              </w:rPr>
            </w:pPr>
            <w:r w:rsidRPr="00B8158D">
              <w:rPr>
                <w:sz w:val="19"/>
                <w:szCs w:val="19"/>
              </w:rPr>
              <w:t>20%</w:t>
            </w:r>
          </w:p>
        </w:tc>
        <w:tc>
          <w:tcPr>
            <w:tcW w:w="826" w:type="dxa"/>
            <w:shd w:val="clear" w:color="auto" w:fill="FFFF00"/>
            <w:vAlign w:val="center"/>
          </w:tcPr>
          <w:p w:rsidR="00ED7E09" w:rsidRPr="00B8158D" w:rsidP="00A90F6F" w14:paraId="69238EB7" w14:textId="0F999630">
            <w:pPr>
              <w:pStyle w:val="TableParagraph"/>
              <w:spacing w:before="0"/>
              <w:ind w:right="90"/>
              <w:jc w:val="right"/>
              <w:rPr>
                <w:sz w:val="19"/>
                <w:szCs w:val="19"/>
              </w:rPr>
            </w:pPr>
            <w:r>
              <w:rPr>
                <w:sz w:val="19"/>
                <w:szCs w:val="19"/>
              </w:rPr>
              <w:t>17.35</w:t>
            </w:r>
          </w:p>
        </w:tc>
      </w:tr>
      <w:tr w14:paraId="2BD5744D" w14:textId="77777777" w:rsidTr="002B4F4C">
        <w:tblPrEx>
          <w:tblW w:w="9360" w:type="dxa"/>
          <w:tblInd w:w="8" w:type="dxa"/>
          <w:tblLayout w:type="fixed"/>
          <w:tblCellMar>
            <w:left w:w="0" w:type="dxa"/>
            <w:right w:w="0" w:type="dxa"/>
          </w:tblCellMar>
          <w:tblLook w:val="01E0"/>
        </w:tblPrEx>
        <w:trPr>
          <w:trHeight w:val="317"/>
        </w:trPr>
        <w:tc>
          <w:tcPr>
            <w:tcW w:w="5204" w:type="dxa"/>
            <w:vAlign w:val="center"/>
          </w:tcPr>
          <w:p w:rsidR="00ED7E09" w:rsidRPr="00B8158D" w:rsidP="00A90F6F" w14:paraId="76A8569E" w14:textId="55C5854C">
            <w:pPr>
              <w:pStyle w:val="TableParagraph"/>
              <w:tabs>
                <w:tab w:val="left" w:pos="360"/>
              </w:tabs>
              <w:spacing w:before="0"/>
              <w:rPr>
                <w:sz w:val="19"/>
                <w:szCs w:val="19"/>
              </w:rPr>
            </w:pPr>
            <w:r w:rsidRPr="00B8158D">
              <w:rPr>
                <w:sz w:val="19"/>
                <w:szCs w:val="19"/>
              </w:rPr>
              <w:t xml:space="preserve">Management - Branch/Division Chief, Solicitor </w:t>
            </w:r>
            <w:r w:rsidRPr="00B8158D" w:rsidR="00A27317">
              <w:rPr>
                <w:sz w:val="19"/>
                <w:szCs w:val="19"/>
              </w:rPr>
              <w:t>(GS-13/05)</w:t>
            </w:r>
          </w:p>
        </w:tc>
        <w:tc>
          <w:tcPr>
            <w:tcW w:w="810" w:type="dxa"/>
            <w:shd w:val="clear" w:color="auto" w:fill="FFFF00"/>
            <w:vAlign w:val="center"/>
          </w:tcPr>
          <w:p w:rsidR="00ED7E09" w:rsidRPr="00B8158D" w:rsidP="00A90F6F" w14:paraId="330FE23C" w14:textId="1A711A9D">
            <w:pPr>
              <w:pStyle w:val="TableParagraph"/>
              <w:spacing w:before="0"/>
              <w:ind w:right="90"/>
              <w:jc w:val="right"/>
              <w:rPr>
                <w:sz w:val="19"/>
                <w:szCs w:val="19"/>
              </w:rPr>
            </w:pPr>
            <w:r w:rsidRPr="00A53259">
              <w:rPr>
                <w:sz w:val="19"/>
                <w:szCs w:val="19"/>
              </w:rPr>
              <w:t>64.06</w:t>
            </w:r>
          </w:p>
        </w:tc>
        <w:tc>
          <w:tcPr>
            <w:tcW w:w="1440" w:type="dxa"/>
            <w:shd w:val="clear" w:color="auto" w:fill="FFFF00"/>
            <w:vAlign w:val="center"/>
          </w:tcPr>
          <w:p w:rsidR="00ED7E09" w:rsidRPr="00B8158D" w:rsidP="00A90F6F" w14:paraId="0366F4C9" w14:textId="5FA2B32A">
            <w:pPr>
              <w:pStyle w:val="TableParagraph"/>
              <w:spacing w:before="0"/>
              <w:ind w:right="90"/>
              <w:jc w:val="right"/>
              <w:rPr>
                <w:sz w:val="19"/>
                <w:szCs w:val="19"/>
              </w:rPr>
            </w:pPr>
            <w:r>
              <w:rPr>
                <w:sz w:val="19"/>
                <w:szCs w:val="19"/>
              </w:rPr>
              <w:t>103.14</w:t>
            </w:r>
          </w:p>
        </w:tc>
        <w:tc>
          <w:tcPr>
            <w:tcW w:w="1080" w:type="dxa"/>
            <w:vAlign w:val="center"/>
          </w:tcPr>
          <w:p w:rsidR="00ED7E09" w:rsidRPr="00B8158D" w:rsidP="00A90F6F" w14:paraId="1FC98675" w14:textId="77777777">
            <w:pPr>
              <w:pStyle w:val="TableParagraph"/>
              <w:tabs>
                <w:tab w:val="left" w:pos="0"/>
              </w:tabs>
              <w:spacing w:before="0"/>
              <w:jc w:val="center"/>
              <w:rPr>
                <w:sz w:val="19"/>
                <w:szCs w:val="19"/>
              </w:rPr>
            </w:pPr>
            <w:r w:rsidRPr="00B8158D">
              <w:rPr>
                <w:sz w:val="19"/>
                <w:szCs w:val="19"/>
              </w:rPr>
              <w:t>5%</w:t>
            </w:r>
          </w:p>
        </w:tc>
        <w:tc>
          <w:tcPr>
            <w:tcW w:w="826" w:type="dxa"/>
            <w:shd w:val="clear" w:color="auto" w:fill="FFFF00"/>
            <w:vAlign w:val="center"/>
          </w:tcPr>
          <w:p w:rsidR="00477505" w:rsidRPr="00B8158D" w:rsidP="00A90F6F" w14:paraId="1137FC44" w14:textId="35260A8F">
            <w:pPr>
              <w:pStyle w:val="TableParagraph"/>
              <w:spacing w:before="0"/>
              <w:ind w:right="90"/>
              <w:jc w:val="right"/>
              <w:rPr>
                <w:sz w:val="19"/>
                <w:szCs w:val="19"/>
              </w:rPr>
            </w:pPr>
            <w:r>
              <w:rPr>
                <w:sz w:val="19"/>
                <w:szCs w:val="19"/>
              </w:rPr>
              <w:t>5.16</w:t>
            </w:r>
          </w:p>
        </w:tc>
      </w:tr>
      <w:tr w14:paraId="402BA53C" w14:textId="77777777" w:rsidTr="00413955">
        <w:tblPrEx>
          <w:tblW w:w="9360" w:type="dxa"/>
          <w:tblInd w:w="8" w:type="dxa"/>
          <w:tblLayout w:type="fixed"/>
          <w:tblCellMar>
            <w:left w:w="0" w:type="dxa"/>
            <w:right w:w="0" w:type="dxa"/>
          </w:tblCellMar>
          <w:tblLook w:val="01E0"/>
        </w:tblPrEx>
        <w:trPr>
          <w:trHeight w:val="317"/>
        </w:trPr>
        <w:tc>
          <w:tcPr>
            <w:tcW w:w="8534" w:type="dxa"/>
            <w:gridSpan w:val="4"/>
            <w:shd w:val="clear" w:color="auto" w:fill="D9D9D9" w:themeFill="background1" w:themeFillShade="D9"/>
            <w:vAlign w:val="center"/>
          </w:tcPr>
          <w:p w:rsidR="009016A9" w:rsidRPr="00B8158D" w:rsidP="00A90F6F" w14:paraId="2305AB8D" w14:textId="46CE7FC0">
            <w:pPr>
              <w:pStyle w:val="TableParagraph"/>
              <w:tabs>
                <w:tab w:val="left" w:pos="0"/>
              </w:tabs>
              <w:spacing w:before="0"/>
              <w:ind w:right="80"/>
              <w:jc w:val="right"/>
              <w:rPr>
                <w:b/>
                <w:sz w:val="19"/>
                <w:szCs w:val="19"/>
              </w:rPr>
            </w:pPr>
            <w:r w:rsidRPr="00B8158D">
              <w:rPr>
                <w:b/>
                <w:sz w:val="19"/>
                <w:szCs w:val="19"/>
              </w:rPr>
              <w:t>Weighted Average ($/hr)</w:t>
            </w:r>
            <w:r w:rsidRPr="00B8158D" w:rsidR="00231CBF">
              <w:rPr>
                <w:b/>
                <w:sz w:val="19"/>
                <w:szCs w:val="19"/>
              </w:rPr>
              <w:t xml:space="preserve">  </w:t>
            </w:r>
          </w:p>
        </w:tc>
        <w:tc>
          <w:tcPr>
            <w:tcW w:w="826" w:type="dxa"/>
            <w:shd w:val="clear" w:color="auto" w:fill="D9D9D9" w:themeFill="background1" w:themeFillShade="D9"/>
            <w:vAlign w:val="center"/>
          </w:tcPr>
          <w:p w:rsidR="009016A9" w:rsidRPr="00B8158D" w:rsidP="00A90F6F" w14:paraId="2B92F772" w14:textId="2023522A">
            <w:pPr>
              <w:pStyle w:val="TableParagraph"/>
              <w:spacing w:before="0"/>
              <w:ind w:right="90"/>
              <w:jc w:val="right"/>
              <w:rPr>
                <w:b/>
                <w:sz w:val="19"/>
                <w:szCs w:val="19"/>
              </w:rPr>
            </w:pPr>
            <w:r>
              <w:rPr>
                <w:b/>
                <w:sz w:val="19"/>
                <w:szCs w:val="19"/>
              </w:rPr>
              <w:t>$ 71.85</w:t>
            </w:r>
          </w:p>
        </w:tc>
      </w:tr>
    </w:tbl>
    <w:p w:rsidR="00864F63" w:rsidP="00A90F6F" w14:paraId="656EB9F3" w14:textId="7E1CB28D">
      <w:pPr>
        <w:tabs>
          <w:tab w:val="left" w:pos="360"/>
        </w:tabs>
        <w:rPr>
          <w:sz w:val="20"/>
        </w:rPr>
      </w:pPr>
    </w:p>
    <w:tbl>
      <w:tblPr>
        <w:tblStyle w:val="TableGrid"/>
        <w:tblW w:w="0" w:type="auto"/>
        <w:tblInd w:w="-5" w:type="dxa"/>
        <w:tblLook w:val="04A0"/>
      </w:tblPr>
      <w:tblGrid>
        <w:gridCol w:w="3690"/>
        <w:gridCol w:w="1800"/>
        <w:gridCol w:w="1260"/>
        <w:gridCol w:w="1260"/>
        <w:gridCol w:w="1345"/>
      </w:tblGrid>
      <w:tr w14:paraId="04B6BF24" w14:textId="2FB5E382" w:rsidTr="00440847">
        <w:tblPrEx>
          <w:tblW w:w="0" w:type="auto"/>
          <w:tblInd w:w="-5" w:type="dxa"/>
          <w:tblLook w:val="04A0"/>
        </w:tblPrEx>
        <w:tc>
          <w:tcPr>
            <w:tcW w:w="3690" w:type="dxa"/>
            <w:shd w:val="clear" w:color="auto" w:fill="D9D9D9" w:themeFill="background1" w:themeFillShade="D9"/>
            <w:vAlign w:val="bottom"/>
          </w:tcPr>
          <w:p w:rsidR="009D2F26" w:rsidRPr="00B12CD7" w:rsidP="009D2F26" w14:paraId="0D773AD0" w14:textId="6E95B3E5">
            <w:pPr>
              <w:tabs>
                <w:tab w:val="left" w:pos="360"/>
              </w:tabs>
              <w:jc w:val="center"/>
              <w:rPr>
                <w:b/>
                <w:bCs/>
                <w:sz w:val="16"/>
                <w:szCs w:val="18"/>
              </w:rPr>
            </w:pPr>
            <w:r w:rsidRPr="00B12CD7">
              <w:rPr>
                <w:b/>
                <w:bCs/>
                <w:sz w:val="16"/>
                <w:szCs w:val="18"/>
              </w:rPr>
              <w:t>Activity</w:t>
            </w:r>
          </w:p>
        </w:tc>
        <w:tc>
          <w:tcPr>
            <w:tcW w:w="1800" w:type="dxa"/>
            <w:shd w:val="clear" w:color="auto" w:fill="D9D9D9" w:themeFill="background1" w:themeFillShade="D9"/>
            <w:vAlign w:val="bottom"/>
          </w:tcPr>
          <w:p w:rsidR="009D2F26" w:rsidRPr="00B12CD7" w:rsidP="009D2F26" w14:paraId="7CD8CA25" w14:textId="77777777">
            <w:pPr>
              <w:tabs>
                <w:tab w:val="left" w:pos="360"/>
              </w:tabs>
              <w:jc w:val="center"/>
              <w:rPr>
                <w:b/>
                <w:bCs/>
                <w:sz w:val="16"/>
                <w:szCs w:val="18"/>
              </w:rPr>
            </w:pPr>
            <w:r w:rsidRPr="00B12CD7">
              <w:rPr>
                <w:b/>
                <w:bCs/>
                <w:sz w:val="16"/>
                <w:szCs w:val="18"/>
              </w:rPr>
              <w:t>Number of Responses</w:t>
            </w:r>
          </w:p>
          <w:p w:rsidR="009D2F26" w:rsidRPr="00B12CD7" w:rsidP="009D2F26" w14:paraId="3217E49A" w14:textId="585104DA">
            <w:pPr>
              <w:tabs>
                <w:tab w:val="left" w:pos="360"/>
              </w:tabs>
              <w:jc w:val="center"/>
              <w:rPr>
                <w:b/>
                <w:bCs/>
                <w:sz w:val="16"/>
                <w:szCs w:val="18"/>
              </w:rPr>
            </w:pPr>
            <w:r w:rsidRPr="00B12CD7">
              <w:rPr>
                <w:b/>
                <w:bCs/>
                <w:sz w:val="16"/>
                <w:szCs w:val="18"/>
              </w:rPr>
              <w:t>(From Q12)</w:t>
            </w:r>
          </w:p>
        </w:tc>
        <w:tc>
          <w:tcPr>
            <w:tcW w:w="1260" w:type="dxa"/>
            <w:shd w:val="clear" w:color="auto" w:fill="D9D9D9" w:themeFill="background1" w:themeFillShade="D9"/>
            <w:vAlign w:val="bottom"/>
          </w:tcPr>
          <w:p w:rsidR="009D2F26" w:rsidRPr="00B12CD7" w:rsidP="009D2F26" w14:paraId="59A9B3C6" w14:textId="7F25A073">
            <w:pPr>
              <w:tabs>
                <w:tab w:val="left" w:pos="360"/>
              </w:tabs>
              <w:jc w:val="center"/>
              <w:rPr>
                <w:b/>
                <w:bCs/>
                <w:sz w:val="16"/>
                <w:szCs w:val="18"/>
              </w:rPr>
            </w:pPr>
            <w:r w:rsidRPr="00B12CD7">
              <w:rPr>
                <w:b/>
                <w:bCs/>
                <w:sz w:val="16"/>
                <w:szCs w:val="18"/>
              </w:rPr>
              <w:t>Gov</w:t>
            </w:r>
            <w:r w:rsidR="00B12CD7">
              <w:rPr>
                <w:b/>
                <w:bCs/>
                <w:sz w:val="16"/>
                <w:szCs w:val="18"/>
              </w:rPr>
              <w:t>t</w:t>
            </w:r>
            <w:r w:rsidRPr="00B12CD7">
              <w:rPr>
                <w:b/>
                <w:bCs/>
                <w:sz w:val="16"/>
                <w:szCs w:val="18"/>
              </w:rPr>
              <w:t xml:space="preserve"> </w:t>
            </w:r>
            <w:r w:rsidR="00B12CD7">
              <w:rPr>
                <w:b/>
                <w:bCs/>
                <w:sz w:val="16"/>
                <w:szCs w:val="18"/>
              </w:rPr>
              <w:t>Hours</w:t>
            </w:r>
            <w:r w:rsidR="0075157F">
              <w:rPr>
                <w:b/>
                <w:bCs/>
                <w:sz w:val="16"/>
                <w:szCs w:val="18"/>
              </w:rPr>
              <w:t xml:space="preserve"> (Total)</w:t>
            </w:r>
          </w:p>
        </w:tc>
        <w:tc>
          <w:tcPr>
            <w:tcW w:w="1260" w:type="dxa"/>
            <w:shd w:val="clear" w:color="auto" w:fill="D9D9D9" w:themeFill="background1" w:themeFillShade="D9"/>
            <w:vAlign w:val="bottom"/>
          </w:tcPr>
          <w:p w:rsidR="009D2F26" w:rsidRPr="00B12CD7" w:rsidP="009D2F26" w14:paraId="5E6285E0" w14:textId="601B42A5">
            <w:pPr>
              <w:tabs>
                <w:tab w:val="left" w:pos="360"/>
              </w:tabs>
              <w:jc w:val="center"/>
              <w:rPr>
                <w:b/>
                <w:bCs/>
                <w:sz w:val="16"/>
                <w:szCs w:val="18"/>
              </w:rPr>
            </w:pPr>
            <w:r w:rsidRPr="00B12CD7">
              <w:rPr>
                <w:b/>
                <w:bCs/>
                <w:sz w:val="16"/>
                <w:szCs w:val="18"/>
              </w:rPr>
              <w:t>Weighted Average ($/hr)</w:t>
            </w:r>
          </w:p>
        </w:tc>
        <w:tc>
          <w:tcPr>
            <w:tcW w:w="1345" w:type="dxa"/>
            <w:shd w:val="clear" w:color="auto" w:fill="D9D9D9" w:themeFill="background1" w:themeFillShade="D9"/>
            <w:vAlign w:val="bottom"/>
          </w:tcPr>
          <w:p w:rsidR="009D2F26" w:rsidRPr="00B12CD7" w:rsidP="009D2F26" w14:paraId="6FE5C8D7" w14:textId="4F249FDC">
            <w:pPr>
              <w:tabs>
                <w:tab w:val="left" w:pos="360"/>
              </w:tabs>
              <w:jc w:val="center"/>
              <w:rPr>
                <w:b/>
                <w:bCs/>
                <w:sz w:val="16"/>
                <w:szCs w:val="18"/>
              </w:rPr>
            </w:pPr>
            <w:r w:rsidRPr="00B12CD7">
              <w:rPr>
                <w:b/>
                <w:bCs/>
                <w:sz w:val="16"/>
                <w:szCs w:val="18"/>
              </w:rPr>
              <w:t>Total Cost</w:t>
            </w:r>
          </w:p>
        </w:tc>
      </w:tr>
      <w:tr w14:paraId="58B6C946" w14:textId="5D56DF68" w:rsidTr="00440847">
        <w:tblPrEx>
          <w:tblW w:w="0" w:type="auto"/>
          <w:tblInd w:w="-5" w:type="dxa"/>
          <w:tblLook w:val="04A0"/>
        </w:tblPrEx>
        <w:tc>
          <w:tcPr>
            <w:tcW w:w="3690" w:type="dxa"/>
          </w:tcPr>
          <w:p w:rsidR="009D2F26" w:rsidRPr="009D2F26" w:rsidP="006177CD" w14:paraId="71CF769B" w14:textId="6F87F5E2">
            <w:pPr>
              <w:tabs>
                <w:tab w:val="left" w:pos="360"/>
              </w:tabs>
              <w:rPr>
                <w:sz w:val="18"/>
                <w:szCs w:val="20"/>
              </w:rPr>
            </w:pPr>
            <w:r w:rsidRPr="009D2F26">
              <w:rPr>
                <w:sz w:val="18"/>
                <w:szCs w:val="20"/>
              </w:rPr>
              <w:t>Written Petitions – Request for Waiver from Disqualification (50 CFR 21.5)</w:t>
            </w:r>
          </w:p>
        </w:tc>
        <w:tc>
          <w:tcPr>
            <w:tcW w:w="1800" w:type="dxa"/>
            <w:vAlign w:val="center"/>
          </w:tcPr>
          <w:p w:rsidR="009D2F26" w:rsidRPr="009D2F26" w:rsidP="00B12CD7" w14:paraId="3F0610CB" w14:textId="187221C1">
            <w:pPr>
              <w:tabs>
                <w:tab w:val="left" w:pos="360"/>
              </w:tabs>
              <w:jc w:val="center"/>
              <w:rPr>
                <w:sz w:val="18"/>
                <w:szCs w:val="20"/>
              </w:rPr>
            </w:pPr>
            <w:r>
              <w:rPr>
                <w:sz w:val="18"/>
                <w:szCs w:val="20"/>
              </w:rPr>
              <w:t>3</w:t>
            </w:r>
          </w:p>
        </w:tc>
        <w:tc>
          <w:tcPr>
            <w:tcW w:w="1260" w:type="dxa"/>
            <w:vAlign w:val="center"/>
          </w:tcPr>
          <w:p w:rsidR="009D2F26" w:rsidRPr="009D2F26" w:rsidP="00B12CD7" w14:paraId="66BF1895" w14:textId="5131A3FC">
            <w:pPr>
              <w:tabs>
                <w:tab w:val="left" w:pos="360"/>
              </w:tabs>
              <w:jc w:val="center"/>
              <w:rPr>
                <w:sz w:val="18"/>
                <w:szCs w:val="20"/>
              </w:rPr>
            </w:pPr>
            <w:r>
              <w:rPr>
                <w:sz w:val="18"/>
                <w:szCs w:val="20"/>
              </w:rPr>
              <w:t>3</w:t>
            </w:r>
          </w:p>
        </w:tc>
        <w:tc>
          <w:tcPr>
            <w:tcW w:w="1260" w:type="dxa"/>
            <w:vAlign w:val="center"/>
          </w:tcPr>
          <w:p w:rsidR="009D2F26" w:rsidRPr="009D2F26" w:rsidP="009D2F26" w14:paraId="4C1EE7FE" w14:textId="38BB9EF2">
            <w:pPr>
              <w:tabs>
                <w:tab w:val="left" w:pos="360"/>
              </w:tabs>
              <w:jc w:val="right"/>
              <w:rPr>
                <w:sz w:val="18"/>
                <w:szCs w:val="20"/>
              </w:rPr>
            </w:pPr>
            <w:r>
              <w:rPr>
                <w:sz w:val="18"/>
                <w:szCs w:val="20"/>
              </w:rPr>
              <w:t>$ 71.85</w:t>
            </w:r>
          </w:p>
        </w:tc>
        <w:tc>
          <w:tcPr>
            <w:tcW w:w="1345" w:type="dxa"/>
            <w:vAlign w:val="center"/>
          </w:tcPr>
          <w:p w:rsidR="009D2F26" w:rsidRPr="009D2F26" w:rsidP="00B12CD7" w14:paraId="68C589FF" w14:textId="117FC54E">
            <w:pPr>
              <w:tabs>
                <w:tab w:val="left" w:pos="360"/>
              </w:tabs>
              <w:jc w:val="right"/>
              <w:rPr>
                <w:sz w:val="18"/>
                <w:szCs w:val="20"/>
              </w:rPr>
            </w:pPr>
            <w:r>
              <w:rPr>
                <w:sz w:val="18"/>
                <w:szCs w:val="20"/>
              </w:rPr>
              <w:t>$ 215.55</w:t>
            </w:r>
          </w:p>
        </w:tc>
      </w:tr>
      <w:tr w14:paraId="5B6147B1" w14:textId="77777777" w:rsidTr="005074CA">
        <w:tblPrEx>
          <w:tblW w:w="0" w:type="auto"/>
          <w:tblInd w:w="-5" w:type="dxa"/>
          <w:tblLook w:val="04A0"/>
        </w:tblPrEx>
        <w:tc>
          <w:tcPr>
            <w:tcW w:w="3690" w:type="dxa"/>
            <w:shd w:val="clear" w:color="auto" w:fill="D6E3BC" w:themeFill="accent3" w:themeFillTint="66"/>
          </w:tcPr>
          <w:p w:rsidR="006177CD" w:rsidRPr="009D2F26" w:rsidP="006177CD" w14:paraId="786A1162" w14:textId="774F2290">
            <w:pPr>
              <w:tabs>
                <w:tab w:val="left" w:pos="360"/>
              </w:tabs>
              <w:rPr>
                <w:sz w:val="18"/>
                <w:szCs w:val="20"/>
              </w:rPr>
            </w:pPr>
            <w:r w:rsidRPr="006177CD">
              <w:rPr>
                <w:sz w:val="18"/>
                <w:szCs w:val="20"/>
              </w:rPr>
              <w:t>Obtaining Landowner Permission to Access Land (50 CFR 21.16)</w:t>
            </w:r>
          </w:p>
        </w:tc>
        <w:tc>
          <w:tcPr>
            <w:tcW w:w="1800" w:type="dxa"/>
            <w:shd w:val="clear" w:color="auto" w:fill="D6E3BC" w:themeFill="accent3" w:themeFillTint="66"/>
            <w:vAlign w:val="center"/>
          </w:tcPr>
          <w:p w:rsidR="006177CD" w:rsidP="00B12CD7" w14:paraId="1829E7E5" w14:textId="77777777">
            <w:pPr>
              <w:tabs>
                <w:tab w:val="left" w:pos="360"/>
              </w:tabs>
              <w:jc w:val="center"/>
              <w:rPr>
                <w:sz w:val="18"/>
                <w:szCs w:val="20"/>
              </w:rPr>
            </w:pPr>
          </w:p>
        </w:tc>
        <w:tc>
          <w:tcPr>
            <w:tcW w:w="1260" w:type="dxa"/>
            <w:shd w:val="clear" w:color="auto" w:fill="D6E3BC" w:themeFill="accent3" w:themeFillTint="66"/>
            <w:vAlign w:val="center"/>
          </w:tcPr>
          <w:p w:rsidR="006177CD" w:rsidP="00B12CD7" w14:paraId="1AB20972" w14:textId="77777777">
            <w:pPr>
              <w:tabs>
                <w:tab w:val="left" w:pos="360"/>
              </w:tabs>
              <w:jc w:val="center"/>
              <w:rPr>
                <w:sz w:val="18"/>
                <w:szCs w:val="20"/>
              </w:rPr>
            </w:pPr>
          </w:p>
        </w:tc>
        <w:tc>
          <w:tcPr>
            <w:tcW w:w="1260" w:type="dxa"/>
            <w:shd w:val="clear" w:color="auto" w:fill="D6E3BC" w:themeFill="accent3" w:themeFillTint="66"/>
            <w:vAlign w:val="center"/>
          </w:tcPr>
          <w:p w:rsidR="006177CD" w:rsidP="009D2F26" w14:paraId="3B21184E" w14:textId="77777777">
            <w:pPr>
              <w:tabs>
                <w:tab w:val="left" w:pos="360"/>
              </w:tabs>
              <w:jc w:val="right"/>
              <w:rPr>
                <w:sz w:val="18"/>
                <w:szCs w:val="20"/>
              </w:rPr>
            </w:pPr>
          </w:p>
        </w:tc>
        <w:tc>
          <w:tcPr>
            <w:tcW w:w="1345" w:type="dxa"/>
            <w:shd w:val="clear" w:color="auto" w:fill="D6E3BC" w:themeFill="accent3" w:themeFillTint="66"/>
            <w:vAlign w:val="center"/>
          </w:tcPr>
          <w:p w:rsidR="006177CD" w:rsidP="00B12CD7" w14:paraId="7FAE4385" w14:textId="6AB3E7B7">
            <w:pPr>
              <w:tabs>
                <w:tab w:val="left" w:pos="360"/>
              </w:tabs>
              <w:jc w:val="right"/>
              <w:rPr>
                <w:sz w:val="18"/>
                <w:szCs w:val="20"/>
              </w:rPr>
            </w:pPr>
            <w:r>
              <w:rPr>
                <w:sz w:val="18"/>
                <w:szCs w:val="20"/>
              </w:rPr>
              <w:t>$0.00</w:t>
            </w:r>
          </w:p>
        </w:tc>
      </w:tr>
      <w:tr w14:paraId="31DB4773" w14:textId="15A3700C" w:rsidTr="00440847">
        <w:tblPrEx>
          <w:tblW w:w="0" w:type="auto"/>
          <w:tblInd w:w="-5" w:type="dxa"/>
          <w:tblLook w:val="04A0"/>
        </w:tblPrEx>
        <w:tc>
          <w:tcPr>
            <w:tcW w:w="3690" w:type="dxa"/>
          </w:tcPr>
          <w:p w:rsidR="009D2F26" w:rsidRPr="009D2F26" w:rsidP="006177CD" w14:paraId="31AA89EB" w14:textId="0DED9C0A">
            <w:pPr>
              <w:tabs>
                <w:tab w:val="left" w:pos="360"/>
              </w:tabs>
              <w:rPr>
                <w:sz w:val="18"/>
                <w:szCs w:val="20"/>
              </w:rPr>
            </w:pPr>
            <w:r w:rsidRPr="009D2F26">
              <w:rPr>
                <w:sz w:val="18"/>
                <w:szCs w:val="20"/>
              </w:rPr>
              <w:t>3rd Party Notifications – National Eagle Repository (50 CFR 21.16)</w:t>
            </w:r>
          </w:p>
        </w:tc>
        <w:tc>
          <w:tcPr>
            <w:tcW w:w="1800" w:type="dxa"/>
            <w:vAlign w:val="center"/>
          </w:tcPr>
          <w:p w:rsidR="009D2F26" w:rsidRPr="009D2F26" w:rsidP="00B12CD7" w14:paraId="7679C93F" w14:textId="1438AAD9">
            <w:pPr>
              <w:tabs>
                <w:tab w:val="left" w:pos="360"/>
              </w:tabs>
              <w:jc w:val="center"/>
              <w:rPr>
                <w:sz w:val="18"/>
                <w:szCs w:val="20"/>
              </w:rPr>
            </w:pPr>
            <w:r>
              <w:rPr>
                <w:sz w:val="18"/>
                <w:szCs w:val="20"/>
              </w:rPr>
              <w:t>100</w:t>
            </w:r>
          </w:p>
        </w:tc>
        <w:tc>
          <w:tcPr>
            <w:tcW w:w="1260" w:type="dxa"/>
            <w:vAlign w:val="center"/>
          </w:tcPr>
          <w:p w:rsidR="009D2F26" w:rsidRPr="009D2F26" w:rsidP="00B12CD7" w14:paraId="392A5DAA" w14:textId="69A21E5A">
            <w:pPr>
              <w:tabs>
                <w:tab w:val="left" w:pos="360"/>
              </w:tabs>
              <w:jc w:val="center"/>
              <w:rPr>
                <w:sz w:val="18"/>
                <w:szCs w:val="20"/>
              </w:rPr>
            </w:pPr>
            <w:r>
              <w:rPr>
                <w:sz w:val="18"/>
                <w:szCs w:val="20"/>
              </w:rPr>
              <w:t>8</w:t>
            </w:r>
          </w:p>
        </w:tc>
        <w:tc>
          <w:tcPr>
            <w:tcW w:w="1260" w:type="dxa"/>
            <w:vAlign w:val="center"/>
          </w:tcPr>
          <w:p w:rsidR="009D2F26" w:rsidRPr="009D2F26" w:rsidP="009D2F26" w14:paraId="29580C44" w14:textId="520B0CC6">
            <w:pPr>
              <w:tabs>
                <w:tab w:val="left" w:pos="360"/>
              </w:tabs>
              <w:jc w:val="right"/>
              <w:rPr>
                <w:sz w:val="18"/>
                <w:szCs w:val="20"/>
              </w:rPr>
            </w:pPr>
            <w:r>
              <w:rPr>
                <w:sz w:val="18"/>
                <w:szCs w:val="20"/>
              </w:rPr>
              <w:t>71.85</w:t>
            </w:r>
          </w:p>
        </w:tc>
        <w:tc>
          <w:tcPr>
            <w:tcW w:w="1345" w:type="dxa"/>
            <w:vAlign w:val="center"/>
          </w:tcPr>
          <w:p w:rsidR="009D2F26" w:rsidRPr="009D2F26" w:rsidP="00B12CD7" w14:paraId="3A0E3681" w14:textId="075477B9">
            <w:pPr>
              <w:tabs>
                <w:tab w:val="left" w:pos="360"/>
              </w:tabs>
              <w:jc w:val="right"/>
              <w:rPr>
                <w:sz w:val="18"/>
                <w:szCs w:val="20"/>
              </w:rPr>
            </w:pPr>
            <w:r>
              <w:rPr>
                <w:sz w:val="18"/>
                <w:szCs w:val="20"/>
              </w:rPr>
              <w:t>574.80</w:t>
            </w:r>
          </w:p>
        </w:tc>
      </w:tr>
      <w:tr w14:paraId="447B8184" w14:textId="4E4DCAE7" w:rsidTr="00440847">
        <w:tblPrEx>
          <w:tblW w:w="0" w:type="auto"/>
          <w:tblInd w:w="-5" w:type="dxa"/>
          <w:tblLook w:val="04A0"/>
        </w:tblPrEx>
        <w:tc>
          <w:tcPr>
            <w:tcW w:w="3690" w:type="dxa"/>
          </w:tcPr>
          <w:p w:rsidR="009D2F26" w:rsidRPr="009D2F26" w:rsidP="006177CD" w14:paraId="4450C9D7" w14:textId="4DF0DF87">
            <w:pPr>
              <w:tabs>
                <w:tab w:val="left" w:pos="360"/>
              </w:tabs>
              <w:rPr>
                <w:sz w:val="18"/>
                <w:szCs w:val="20"/>
              </w:rPr>
            </w:pPr>
            <w:r w:rsidRPr="00B12CD7">
              <w:rPr>
                <w:sz w:val="18"/>
                <w:szCs w:val="20"/>
              </w:rPr>
              <w:t>3rd Party Notifications – Transfer of Live Migratory Birds (50 CFR 21.20)</w:t>
            </w:r>
          </w:p>
        </w:tc>
        <w:tc>
          <w:tcPr>
            <w:tcW w:w="1800" w:type="dxa"/>
            <w:vAlign w:val="center"/>
          </w:tcPr>
          <w:p w:rsidR="009D2F26" w:rsidRPr="009D2F26" w:rsidP="00B12CD7" w14:paraId="6A5C0662" w14:textId="5104D09F">
            <w:pPr>
              <w:tabs>
                <w:tab w:val="left" w:pos="360"/>
              </w:tabs>
              <w:jc w:val="center"/>
              <w:rPr>
                <w:sz w:val="18"/>
                <w:szCs w:val="20"/>
              </w:rPr>
            </w:pPr>
            <w:r>
              <w:rPr>
                <w:sz w:val="18"/>
                <w:szCs w:val="20"/>
              </w:rPr>
              <w:t>102</w:t>
            </w:r>
          </w:p>
        </w:tc>
        <w:tc>
          <w:tcPr>
            <w:tcW w:w="1260" w:type="dxa"/>
            <w:vAlign w:val="center"/>
          </w:tcPr>
          <w:p w:rsidR="009D2F26" w:rsidRPr="009D2F26" w:rsidP="00B12CD7" w14:paraId="676DD02A" w14:textId="7E55B0E7">
            <w:pPr>
              <w:tabs>
                <w:tab w:val="left" w:pos="360"/>
              </w:tabs>
              <w:jc w:val="center"/>
              <w:rPr>
                <w:sz w:val="18"/>
                <w:szCs w:val="20"/>
              </w:rPr>
            </w:pPr>
            <w:r>
              <w:rPr>
                <w:sz w:val="18"/>
                <w:szCs w:val="20"/>
              </w:rPr>
              <w:t>8</w:t>
            </w:r>
          </w:p>
        </w:tc>
        <w:tc>
          <w:tcPr>
            <w:tcW w:w="1260" w:type="dxa"/>
            <w:vAlign w:val="center"/>
          </w:tcPr>
          <w:p w:rsidR="009D2F26" w:rsidRPr="009D2F26" w:rsidP="009D2F26" w14:paraId="7AD7D10B" w14:textId="0CF5DA5B">
            <w:pPr>
              <w:tabs>
                <w:tab w:val="left" w:pos="360"/>
              </w:tabs>
              <w:jc w:val="right"/>
              <w:rPr>
                <w:sz w:val="18"/>
                <w:szCs w:val="20"/>
              </w:rPr>
            </w:pPr>
            <w:r>
              <w:rPr>
                <w:sz w:val="18"/>
                <w:szCs w:val="20"/>
              </w:rPr>
              <w:t>71.85</w:t>
            </w:r>
          </w:p>
        </w:tc>
        <w:tc>
          <w:tcPr>
            <w:tcW w:w="1345" w:type="dxa"/>
            <w:vAlign w:val="center"/>
          </w:tcPr>
          <w:p w:rsidR="006177CD" w:rsidRPr="009D2F26" w:rsidP="006177CD" w14:paraId="196DEA2B" w14:textId="7E6EA957">
            <w:pPr>
              <w:tabs>
                <w:tab w:val="left" w:pos="360"/>
              </w:tabs>
              <w:jc w:val="right"/>
              <w:rPr>
                <w:sz w:val="18"/>
                <w:szCs w:val="20"/>
              </w:rPr>
            </w:pPr>
            <w:r>
              <w:rPr>
                <w:sz w:val="18"/>
                <w:szCs w:val="20"/>
              </w:rPr>
              <w:t>574.80</w:t>
            </w:r>
          </w:p>
        </w:tc>
      </w:tr>
      <w:tr w14:paraId="4BE4B88A" w14:textId="28BD3CD4" w:rsidTr="00440847">
        <w:tblPrEx>
          <w:tblW w:w="0" w:type="auto"/>
          <w:tblInd w:w="-5" w:type="dxa"/>
          <w:tblLook w:val="04A0"/>
        </w:tblPrEx>
        <w:tc>
          <w:tcPr>
            <w:tcW w:w="3690" w:type="dxa"/>
          </w:tcPr>
          <w:p w:rsidR="009D2F26" w:rsidRPr="009D2F26" w:rsidP="006177CD" w14:paraId="51247BCB" w14:textId="2CBC24C5">
            <w:pPr>
              <w:tabs>
                <w:tab w:val="left" w:pos="360"/>
              </w:tabs>
              <w:rPr>
                <w:sz w:val="18"/>
                <w:szCs w:val="20"/>
              </w:rPr>
            </w:pPr>
            <w:r w:rsidRPr="00B12CD7">
              <w:rPr>
                <w:sz w:val="18"/>
                <w:szCs w:val="20"/>
              </w:rPr>
              <w:t>3rd Party Notifications – Endangered and Threatened Wildlife (50 CFR 21.20)</w:t>
            </w:r>
          </w:p>
        </w:tc>
        <w:tc>
          <w:tcPr>
            <w:tcW w:w="1800" w:type="dxa"/>
            <w:vAlign w:val="center"/>
          </w:tcPr>
          <w:p w:rsidR="009D2F26" w:rsidRPr="009D2F26" w:rsidP="00B12CD7" w14:paraId="7FAE0896" w14:textId="436DAF44">
            <w:pPr>
              <w:tabs>
                <w:tab w:val="left" w:pos="360"/>
              </w:tabs>
              <w:jc w:val="center"/>
              <w:rPr>
                <w:sz w:val="18"/>
                <w:szCs w:val="20"/>
              </w:rPr>
            </w:pPr>
            <w:r>
              <w:rPr>
                <w:sz w:val="18"/>
                <w:szCs w:val="20"/>
              </w:rPr>
              <w:t>12</w:t>
            </w:r>
          </w:p>
        </w:tc>
        <w:tc>
          <w:tcPr>
            <w:tcW w:w="1260" w:type="dxa"/>
            <w:vAlign w:val="center"/>
          </w:tcPr>
          <w:p w:rsidR="009D2F26" w:rsidRPr="009D2F26" w:rsidP="00B12CD7" w14:paraId="528C6DA2" w14:textId="387082E2">
            <w:pPr>
              <w:tabs>
                <w:tab w:val="left" w:pos="360"/>
              </w:tabs>
              <w:jc w:val="center"/>
              <w:rPr>
                <w:sz w:val="18"/>
                <w:szCs w:val="20"/>
              </w:rPr>
            </w:pPr>
            <w:r>
              <w:rPr>
                <w:sz w:val="18"/>
                <w:szCs w:val="20"/>
              </w:rPr>
              <w:t>1</w:t>
            </w:r>
          </w:p>
        </w:tc>
        <w:tc>
          <w:tcPr>
            <w:tcW w:w="1260" w:type="dxa"/>
            <w:vAlign w:val="center"/>
          </w:tcPr>
          <w:p w:rsidR="009D2F26" w:rsidRPr="009D2F26" w:rsidP="009D2F26" w14:paraId="7056C587" w14:textId="4EC6810A">
            <w:pPr>
              <w:tabs>
                <w:tab w:val="left" w:pos="360"/>
              </w:tabs>
              <w:jc w:val="right"/>
              <w:rPr>
                <w:sz w:val="18"/>
                <w:szCs w:val="20"/>
              </w:rPr>
            </w:pPr>
            <w:r>
              <w:rPr>
                <w:sz w:val="18"/>
                <w:szCs w:val="20"/>
              </w:rPr>
              <w:t>71.85</w:t>
            </w:r>
          </w:p>
        </w:tc>
        <w:tc>
          <w:tcPr>
            <w:tcW w:w="1345" w:type="dxa"/>
            <w:vAlign w:val="center"/>
          </w:tcPr>
          <w:p w:rsidR="009D2F26" w:rsidRPr="009D2F26" w:rsidP="00B12CD7" w14:paraId="7ED3563F" w14:textId="2772C0A3">
            <w:pPr>
              <w:tabs>
                <w:tab w:val="left" w:pos="360"/>
              </w:tabs>
              <w:jc w:val="right"/>
              <w:rPr>
                <w:sz w:val="18"/>
                <w:szCs w:val="20"/>
              </w:rPr>
            </w:pPr>
            <w:r>
              <w:rPr>
                <w:sz w:val="18"/>
                <w:szCs w:val="20"/>
              </w:rPr>
              <w:t>71.85</w:t>
            </w:r>
          </w:p>
        </w:tc>
      </w:tr>
      <w:tr w14:paraId="16EE92F0" w14:textId="0CA0A8CC" w:rsidTr="00440847">
        <w:tblPrEx>
          <w:tblW w:w="0" w:type="auto"/>
          <w:tblInd w:w="-5" w:type="dxa"/>
          <w:tblLook w:val="04A0"/>
        </w:tblPrEx>
        <w:tc>
          <w:tcPr>
            <w:tcW w:w="3690" w:type="dxa"/>
          </w:tcPr>
          <w:p w:rsidR="009D2F26" w:rsidRPr="009D2F26" w:rsidP="00A90F6F" w14:paraId="20886093" w14:textId="004C54BC">
            <w:pPr>
              <w:tabs>
                <w:tab w:val="left" w:pos="360"/>
              </w:tabs>
              <w:rPr>
                <w:sz w:val="18"/>
                <w:szCs w:val="20"/>
              </w:rPr>
            </w:pPr>
            <w:r w:rsidRPr="00B12CD7">
              <w:rPr>
                <w:sz w:val="18"/>
                <w:szCs w:val="20"/>
              </w:rPr>
              <w:t>Requests for Written Authorization – National Eagle Repository (50 CFR 22.15)</w:t>
            </w:r>
          </w:p>
        </w:tc>
        <w:tc>
          <w:tcPr>
            <w:tcW w:w="1800" w:type="dxa"/>
            <w:vAlign w:val="center"/>
          </w:tcPr>
          <w:p w:rsidR="009D2F26" w:rsidRPr="009D2F26" w:rsidP="00B12CD7" w14:paraId="2AEDA419" w14:textId="61E98B55">
            <w:pPr>
              <w:tabs>
                <w:tab w:val="left" w:pos="360"/>
              </w:tabs>
              <w:jc w:val="center"/>
              <w:rPr>
                <w:sz w:val="18"/>
                <w:szCs w:val="20"/>
              </w:rPr>
            </w:pPr>
            <w:r>
              <w:rPr>
                <w:sz w:val="18"/>
                <w:szCs w:val="20"/>
              </w:rPr>
              <w:t>4</w:t>
            </w:r>
          </w:p>
        </w:tc>
        <w:tc>
          <w:tcPr>
            <w:tcW w:w="1260" w:type="dxa"/>
            <w:vAlign w:val="center"/>
          </w:tcPr>
          <w:p w:rsidR="009D2F26" w:rsidRPr="009D2F26" w:rsidP="00B12CD7" w14:paraId="79BD0B80" w14:textId="4F59E068">
            <w:pPr>
              <w:tabs>
                <w:tab w:val="left" w:pos="360"/>
              </w:tabs>
              <w:jc w:val="center"/>
              <w:rPr>
                <w:sz w:val="18"/>
                <w:szCs w:val="20"/>
              </w:rPr>
            </w:pPr>
            <w:r>
              <w:rPr>
                <w:sz w:val="18"/>
                <w:szCs w:val="20"/>
              </w:rPr>
              <w:t>1</w:t>
            </w:r>
          </w:p>
        </w:tc>
        <w:tc>
          <w:tcPr>
            <w:tcW w:w="1260" w:type="dxa"/>
            <w:vAlign w:val="center"/>
          </w:tcPr>
          <w:p w:rsidR="009D2F26" w:rsidRPr="009D2F26" w:rsidP="009D2F26" w14:paraId="646F2515" w14:textId="30514E60">
            <w:pPr>
              <w:tabs>
                <w:tab w:val="left" w:pos="360"/>
              </w:tabs>
              <w:jc w:val="right"/>
              <w:rPr>
                <w:sz w:val="18"/>
                <w:szCs w:val="20"/>
              </w:rPr>
            </w:pPr>
            <w:r>
              <w:rPr>
                <w:sz w:val="18"/>
                <w:szCs w:val="20"/>
              </w:rPr>
              <w:t>71.85</w:t>
            </w:r>
          </w:p>
        </w:tc>
        <w:tc>
          <w:tcPr>
            <w:tcW w:w="1345" w:type="dxa"/>
            <w:vAlign w:val="center"/>
          </w:tcPr>
          <w:p w:rsidR="009D2F26" w:rsidRPr="009D2F26" w:rsidP="00B12CD7" w14:paraId="0A7861F8" w14:textId="4463D8CC">
            <w:pPr>
              <w:tabs>
                <w:tab w:val="left" w:pos="360"/>
              </w:tabs>
              <w:jc w:val="right"/>
              <w:rPr>
                <w:sz w:val="18"/>
                <w:szCs w:val="20"/>
              </w:rPr>
            </w:pPr>
            <w:r>
              <w:rPr>
                <w:sz w:val="18"/>
                <w:szCs w:val="20"/>
              </w:rPr>
              <w:t>71.85</w:t>
            </w:r>
          </w:p>
        </w:tc>
      </w:tr>
      <w:tr w14:paraId="34026D10" w14:textId="475321FD" w:rsidTr="00440847">
        <w:tblPrEx>
          <w:tblW w:w="0" w:type="auto"/>
          <w:tblInd w:w="-5" w:type="dxa"/>
          <w:tblLook w:val="04A0"/>
        </w:tblPrEx>
        <w:tc>
          <w:tcPr>
            <w:tcW w:w="3690" w:type="dxa"/>
          </w:tcPr>
          <w:p w:rsidR="00B12CD7" w:rsidP="00A90F6F" w14:paraId="702790F7" w14:textId="77777777">
            <w:pPr>
              <w:tabs>
                <w:tab w:val="left" w:pos="360"/>
              </w:tabs>
              <w:rPr>
                <w:sz w:val="18"/>
                <w:szCs w:val="20"/>
              </w:rPr>
            </w:pPr>
            <w:r w:rsidRPr="00B12CD7">
              <w:rPr>
                <w:sz w:val="18"/>
                <w:szCs w:val="20"/>
              </w:rPr>
              <w:t xml:space="preserve">Agency Designation Letter </w:t>
            </w:r>
          </w:p>
          <w:p w:rsidR="009D2F26" w:rsidRPr="009D2F26" w:rsidP="00A90F6F" w14:paraId="5987C1C6" w14:textId="5C602991">
            <w:pPr>
              <w:tabs>
                <w:tab w:val="left" w:pos="360"/>
              </w:tabs>
              <w:rPr>
                <w:sz w:val="18"/>
                <w:szCs w:val="20"/>
              </w:rPr>
            </w:pPr>
            <w:r w:rsidRPr="00B12CD7">
              <w:rPr>
                <w:sz w:val="18"/>
                <w:szCs w:val="20"/>
              </w:rPr>
              <w:t>(50 CFR 21.34)</w:t>
            </w:r>
          </w:p>
        </w:tc>
        <w:tc>
          <w:tcPr>
            <w:tcW w:w="1800" w:type="dxa"/>
            <w:vAlign w:val="center"/>
          </w:tcPr>
          <w:p w:rsidR="009D2F26" w:rsidRPr="009D2F26" w:rsidP="00B12CD7" w14:paraId="4821B8CC" w14:textId="446F5A94">
            <w:pPr>
              <w:tabs>
                <w:tab w:val="left" w:pos="360"/>
              </w:tabs>
              <w:jc w:val="center"/>
              <w:rPr>
                <w:sz w:val="18"/>
                <w:szCs w:val="20"/>
              </w:rPr>
            </w:pPr>
            <w:r>
              <w:rPr>
                <w:sz w:val="18"/>
                <w:szCs w:val="20"/>
              </w:rPr>
              <w:t>22</w:t>
            </w:r>
          </w:p>
        </w:tc>
        <w:tc>
          <w:tcPr>
            <w:tcW w:w="1260" w:type="dxa"/>
            <w:vAlign w:val="center"/>
          </w:tcPr>
          <w:p w:rsidR="009D2F26" w:rsidRPr="009D2F26" w:rsidP="00B12CD7" w14:paraId="50BB4B37" w14:textId="4602DA7C">
            <w:pPr>
              <w:tabs>
                <w:tab w:val="left" w:pos="360"/>
              </w:tabs>
              <w:jc w:val="center"/>
              <w:rPr>
                <w:sz w:val="18"/>
                <w:szCs w:val="20"/>
              </w:rPr>
            </w:pPr>
            <w:r>
              <w:rPr>
                <w:sz w:val="18"/>
                <w:szCs w:val="20"/>
              </w:rPr>
              <w:t>2</w:t>
            </w:r>
          </w:p>
        </w:tc>
        <w:tc>
          <w:tcPr>
            <w:tcW w:w="1260" w:type="dxa"/>
            <w:vAlign w:val="center"/>
          </w:tcPr>
          <w:p w:rsidR="009D2F26" w:rsidRPr="009D2F26" w:rsidP="009D2F26" w14:paraId="3C416668" w14:textId="3A388860">
            <w:pPr>
              <w:tabs>
                <w:tab w:val="left" w:pos="360"/>
              </w:tabs>
              <w:jc w:val="right"/>
              <w:rPr>
                <w:sz w:val="18"/>
                <w:szCs w:val="20"/>
              </w:rPr>
            </w:pPr>
            <w:r>
              <w:rPr>
                <w:sz w:val="18"/>
                <w:szCs w:val="20"/>
              </w:rPr>
              <w:t>71.85</w:t>
            </w:r>
          </w:p>
        </w:tc>
        <w:tc>
          <w:tcPr>
            <w:tcW w:w="1345" w:type="dxa"/>
            <w:vAlign w:val="center"/>
          </w:tcPr>
          <w:p w:rsidR="009D2F26" w:rsidRPr="009D2F26" w:rsidP="00B12CD7" w14:paraId="5B4BB7E8" w14:textId="057271C4">
            <w:pPr>
              <w:tabs>
                <w:tab w:val="left" w:pos="360"/>
              </w:tabs>
              <w:jc w:val="right"/>
              <w:rPr>
                <w:sz w:val="18"/>
                <w:szCs w:val="20"/>
              </w:rPr>
            </w:pPr>
            <w:r>
              <w:rPr>
                <w:sz w:val="18"/>
                <w:szCs w:val="20"/>
              </w:rPr>
              <w:t>143.70</w:t>
            </w:r>
          </w:p>
        </w:tc>
      </w:tr>
      <w:tr w14:paraId="70266835" w14:textId="77777777" w:rsidTr="00440847">
        <w:tblPrEx>
          <w:tblW w:w="0" w:type="auto"/>
          <w:tblInd w:w="-5" w:type="dxa"/>
          <w:tblLook w:val="04A0"/>
        </w:tblPrEx>
        <w:tc>
          <w:tcPr>
            <w:tcW w:w="3690" w:type="dxa"/>
          </w:tcPr>
          <w:p w:rsidR="00B12CD7" w:rsidP="00A90F6F" w14:paraId="55194CCD" w14:textId="77777777">
            <w:pPr>
              <w:tabs>
                <w:tab w:val="left" w:pos="360"/>
              </w:tabs>
              <w:rPr>
                <w:sz w:val="18"/>
                <w:szCs w:val="20"/>
              </w:rPr>
            </w:pPr>
            <w:r w:rsidRPr="00B12CD7">
              <w:rPr>
                <w:sz w:val="18"/>
                <w:szCs w:val="20"/>
              </w:rPr>
              <w:t xml:space="preserve">Law Enforcement Authorization </w:t>
            </w:r>
          </w:p>
          <w:p w:rsidR="00B12CD7" w:rsidRPr="00B12CD7" w:rsidP="00A90F6F" w14:paraId="06FCEDDB" w14:textId="544E261F">
            <w:pPr>
              <w:tabs>
                <w:tab w:val="left" w:pos="360"/>
              </w:tabs>
              <w:rPr>
                <w:sz w:val="18"/>
                <w:szCs w:val="20"/>
              </w:rPr>
            </w:pPr>
            <w:r w:rsidRPr="00B12CD7">
              <w:rPr>
                <w:sz w:val="18"/>
                <w:szCs w:val="20"/>
              </w:rPr>
              <w:t>(50 CFR 21.40)</w:t>
            </w:r>
          </w:p>
        </w:tc>
        <w:tc>
          <w:tcPr>
            <w:tcW w:w="1800" w:type="dxa"/>
            <w:vAlign w:val="center"/>
          </w:tcPr>
          <w:p w:rsidR="00B12CD7" w:rsidRPr="009D2F26" w:rsidP="00B12CD7" w14:paraId="303D9113" w14:textId="7EF2C60A">
            <w:pPr>
              <w:tabs>
                <w:tab w:val="left" w:pos="360"/>
              </w:tabs>
              <w:jc w:val="center"/>
              <w:rPr>
                <w:sz w:val="18"/>
                <w:szCs w:val="20"/>
              </w:rPr>
            </w:pPr>
            <w:r>
              <w:rPr>
                <w:sz w:val="18"/>
                <w:szCs w:val="20"/>
              </w:rPr>
              <w:t>1</w:t>
            </w:r>
          </w:p>
        </w:tc>
        <w:tc>
          <w:tcPr>
            <w:tcW w:w="1260" w:type="dxa"/>
            <w:vAlign w:val="center"/>
          </w:tcPr>
          <w:p w:rsidR="00B12CD7" w:rsidRPr="009D2F26" w:rsidP="00B12CD7" w14:paraId="44F34751" w14:textId="1DA3FFFF">
            <w:pPr>
              <w:tabs>
                <w:tab w:val="left" w:pos="360"/>
              </w:tabs>
              <w:jc w:val="center"/>
              <w:rPr>
                <w:sz w:val="18"/>
                <w:szCs w:val="20"/>
              </w:rPr>
            </w:pPr>
            <w:r>
              <w:rPr>
                <w:sz w:val="18"/>
                <w:szCs w:val="20"/>
              </w:rPr>
              <w:t>0.25</w:t>
            </w:r>
          </w:p>
        </w:tc>
        <w:tc>
          <w:tcPr>
            <w:tcW w:w="1260" w:type="dxa"/>
            <w:vAlign w:val="center"/>
          </w:tcPr>
          <w:p w:rsidR="00B12CD7" w:rsidRPr="009D2F26" w:rsidP="009D2F26" w14:paraId="4403B7DB" w14:textId="25D49A00">
            <w:pPr>
              <w:tabs>
                <w:tab w:val="left" w:pos="360"/>
              </w:tabs>
              <w:jc w:val="right"/>
              <w:rPr>
                <w:sz w:val="18"/>
                <w:szCs w:val="20"/>
              </w:rPr>
            </w:pPr>
            <w:r>
              <w:rPr>
                <w:sz w:val="18"/>
                <w:szCs w:val="20"/>
              </w:rPr>
              <w:t>71.85</w:t>
            </w:r>
          </w:p>
        </w:tc>
        <w:tc>
          <w:tcPr>
            <w:tcW w:w="1345" w:type="dxa"/>
            <w:vAlign w:val="center"/>
          </w:tcPr>
          <w:p w:rsidR="00B12CD7" w:rsidRPr="009D2F26" w:rsidP="00B12CD7" w14:paraId="5DB126B2" w14:textId="7F4CCC49">
            <w:pPr>
              <w:tabs>
                <w:tab w:val="left" w:pos="360"/>
              </w:tabs>
              <w:jc w:val="right"/>
              <w:rPr>
                <w:sz w:val="18"/>
                <w:szCs w:val="20"/>
              </w:rPr>
            </w:pPr>
            <w:r>
              <w:rPr>
                <w:sz w:val="18"/>
                <w:szCs w:val="20"/>
              </w:rPr>
              <w:t>17.96</w:t>
            </w:r>
          </w:p>
        </w:tc>
      </w:tr>
      <w:tr w14:paraId="36F38F96" w14:textId="77777777" w:rsidTr="005074CA">
        <w:tblPrEx>
          <w:tblW w:w="0" w:type="auto"/>
          <w:tblInd w:w="-5" w:type="dxa"/>
          <w:tblLook w:val="04A0"/>
        </w:tblPrEx>
        <w:tc>
          <w:tcPr>
            <w:tcW w:w="3690" w:type="dxa"/>
            <w:shd w:val="clear" w:color="auto" w:fill="D6E3BC" w:themeFill="accent3" w:themeFillTint="66"/>
          </w:tcPr>
          <w:p w:rsidR="006177CD" w:rsidP="00A90F6F" w14:paraId="7CA526E0" w14:textId="77777777">
            <w:pPr>
              <w:tabs>
                <w:tab w:val="left" w:pos="360"/>
              </w:tabs>
              <w:rPr>
                <w:sz w:val="18"/>
                <w:szCs w:val="20"/>
              </w:rPr>
            </w:pPr>
            <w:r w:rsidRPr="006177CD">
              <w:rPr>
                <w:sz w:val="18"/>
                <w:szCs w:val="20"/>
              </w:rPr>
              <w:t xml:space="preserve">3rd Party Notifications – Federally Permitted Rehabilitator </w:t>
            </w:r>
          </w:p>
          <w:p w:rsidR="006177CD" w:rsidRPr="00B12CD7" w:rsidP="00A90F6F" w14:paraId="0FF417E3" w14:textId="4CBCA8D1">
            <w:pPr>
              <w:tabs>
                <w:tab w:val="left" w:pos="360"/>
              </w:tabs>
              <w:rPr>
                <w:sz w:val="18"/>
                <w:szCs w:val="20"/>
              </w:rPr>
            </w:pPr>
            <w:r w:rsidRPr="006177CD">
              <w:rPr>
                <w:sz w:val="18"/>
                <w:szCs w:val="20"/>
              </w:rPr>
              <w:t>(50 CFR 21.14, 21.34)</w:t>
            </w:r>
          </w:p>
        </w:tc>
        <w:tc>
          <w:tcPr>
            <w:tcW w:w="1800" w:type="dxa"/>
            <w:shd w:val="clear" w:color="auto" w:fill="D6E3BC" w:themeFill="accent3" w:themeFillTint="66"/>
            <w:vAlign w:val="center"/>
          </w:tcPr>
          <w:p w:rsidR="006177CD" w:rsidP="00B12CD7" w14:paraId="22450FB9" w14:textId="77777777">
            <w:pPr>
              <w:tabs>
                <w:tab w:val="left" w:pos="360"/>
              </w:tabs>
              <w:jc w:val="center"/>
              <w:rPr>
                <w:sz w:val="18"/>
                <w:szCs w:val="20"/>
              </w:rPr>
            </w:pPr>
          </w:p>
        </w:tc>
        <w:tc>
          <w:tcPr>
            <w:tcW w:w="1260" w:type="dxa"/>
            <w:shd w:val="clear" w:color="auto" w:fill="D6E3BC" w:themeFill="accent3" w:themeFillTint="66"/>
            <w:vAlign w:val="center"/>
          </w:tcPr>
          <w:p w:rsidR="006177CD" w:rsidP="00B12CD7" w14:paraId="4E78DEC8" w14:textId="77777777">
            <w:pPr>
              <w:tabs>
                <w:tab w:val="left" w:pos="360"/>
              </w:tabs>
              <w:jc w:val="center"/>
              <w:rPr>
                <w:sz w:val="18"/>
                <w:szCs w:val="20"/>
              </w:rPr>
            </w:pPr>
          </w:p>
        </w:tc>
        <w:tc>
          <w:tcPr>
            <w:tcW w:w="1260" w:type="dxa"/>
            <w:shd w:val="clear" w:color="auto" w:fill="D6E3BC" w:themeFill="accent3" w:themeFillTint="66"/>
            <w:vAlign w:val="center"/>
          </w:tcPr>
          <w:p w:rsidR="006177CD" w:rsidP="009D2F26" w14:paraId="0E078FCD" w14:textId="77777777">
            <w:pPr>
              <w:tabs>
                <w:tab w:val="left" w:pos="360"/>
              </w:tabs>
              <w:jc w:val="right"/>
              <w:rPr>
                <w:sz w:val="18"/>
                <w:szCs w:val="20"/>
              </w:rPr>
            </w:pPr>
          </w:p>
        </w:tc>
        <w:tc>
          <w:tcPr>
            <w:tcW w:w="1345" w:type="dxa"/>
            <w:shd w:val="clear" w:color="auto" w:fill="D6E3BC" w:themeFill="accent3" w:themeFillTint="66"/>
            <w:vAlign w:val="center"/>
          </w:tcPr>
          <w:p w:rsidR="006177CD" w:rsidP="00B12CD7" w14:paraId="53246996" w14:textId="5CE6794A">
            <w:pPr>
              <w:tabs>
                <w:tab w:val="left" w:pos="360"/>
              </w:tabs>
              <w:jc w:val="right"/>
              <w:rPr>
                <w:sz w:val="18"/>
                <w:szCs w:val="20"/>
              </w:rPr>
            </w:pPr>
            <w:r>
              <w:rPr>
                <w:sz w:val="18"/>
                <w:szCs w:val="20"/>
              </w:rPr>
              <w:t>0.00</w:t>
            </w:r>
          </w:p>
        </w:tc>
      </w:tr>
      <w:tr w14:paraId="08BC13D8" w14:textId="77777777" w:rsidTr="005074CA">
        <w:tblPrEx>
          <w:tblW w:w="0" w:type="auto"/>
          <w:tblInd w:w="-5" w:type="dxa"/>
          <w:tblLook w:val="04A0"/>
        </w:tblPrEx>
        <w:tc>
          <w:tcPr>
            <w:tcW w:w="3690" w:type="dxa"/>
            <w:shd w:val="clear" w:color="auto" w:fill="D6E3BC" w:themeFill="accent3" w:themeFillTint="66"/>
          </w:tcPr>
          <w:p w:rsidR="006177CD" w:rsidP="00A90F6F" w14:paraId="23569C73" w14:textId="77777777">
            <w:pPr>
              <w:tabs>
                <w:tab w:val="left" w:pos="360"/>
              </w:tabs>
              <w:rPr>
                <w:sz w:val="18"/>
                <w:szCs w:val="20"/>
              </w:rPr>
            </w:pPr>
            <w:r w:rsidRPr="006177CD">
              <w:rPr>
                <w:sz w:val="18"/>
                <w:szCs w:val="20"/>
              </w:rPr>
              <w:t xml:space="preserve">Tagging Requirements </w:t>
            </w:r>
          </w:p>
          <w:p w:rsidR="006177CD" w:rsidRPr="00B12CD7" w:rsidP="00A90F6F" w14:paraId="715A9BCC" w14:textId="3C54FC0F">
            <w:pPr>
              <w:tabs>
                <w:tab w:val="left" w:pos="360"/>
              </w:tabs>
              <w:rPr>
                <w:sz w:val="18"/>
                <w:szCs w:val="20"/>
              </w:rPr>
            </w:pPr>
            <w:r w:rsidRPr="006177CD">
              <w:rPr>
                <w:sz w:val="18"/>
                <w:szCs w:val="20"/>
              </w:rPr>
              <w:t>(50 CFR 21.16, 21.18)</w:t>
            </w:r>
          </w:p>
        </w:tc>
        <w:tc>
          <w:tcPr>
            <w:tcW w:w="1800" w:type="dxa"/>
            <w:shd w:val="clear" w:color="auto" w:fill="D6E3BC" w:themeFill="accent3" w:themeFillTint="66"/>
            <w:vAlign w:val="center"/>
          </w:tcPr>
          <w:p w:rsidR="006177CD" w:rsidP="00B12CD7" w14:paraId="3C17D865" w14:textId="77777777">
            <w:pPr>
              <w:tabs>
                <w:tab w:val="left" w:pos="360"/>
              </w:tabs>
              <w:jc w:val="center"/>
              <w:rPr>
                <w:sz w:val="18"/>
                <w:szCs w:val="20"/>
              </w:rPr>
            </w:pPr>
          </w:p>
        </w:tc>
        <w:tc>
          <w:tcPr>
            <w:tcW w:w="1260" w:type="dxa"/>
            <w:shd w:val="clear" w:color="auto" w:fill="D6E3BC" w:themeFill="accent3" w:themeFillTint="66"/>
            <w:vAlign w:val="center"/>
          </w:tcPr>
          <w:p w:rsidR="006177CD" w:rsidP="00B12CD7" w14:paraId="79D57B1F" w14:textId="77777777">
            <w:pPr>
              <w:tabs>
                <w:tab w:val="left" w:pos="360"/>
              </w:tabs>
              <w:jc w:val="center"/>
              <w:rPr>
                <w:sz w:val="18"/>
                <w:szCs w:val="20"/>
              </w:rPr>
            </w:pPr>
          </w:p>
        </w:tc>
        <w:tc>
          <w:tcPr>
            <w:tcW w:w="1260" w:type="dxa"/>
            <w:shd w:val="clear" w:color="auto" w:fill="D6E3BC" w:themeFill="accent3" w:themeFillTint="66"/>
            <w:vAlign w:val="center"/>
          </w:tcPr>
          <w:p w:rsidR="006177CD" w:rsidP="009D2F26" w14:paraId="0DE14BB3" w14:textId="77777777">
            <w:pPr>
              <w:tabs>
                <w:tab w:val="left" w:pos="360"/>
              </w:tabs>
              <w:jc w:val="right"/>
              <w:rPr>
                <w:sz w:val="18"/>
                <w:szCs w:val="20"/>
              </w:rPr>
            </w:pPr>
          </w:p>
        </w:tc>
        <w:tc>
          <w:tcPr>
            <w:tcW w:w="1345" w:type="dxa"/>
            <w:shd w:val="clear" w:color="auto" w:fill="D6E3BC" w:themeFill="accent3" w:themeFillTint="66"/>
            <w:vAlign w:val="center"/>
          </w:tcPr>
          <w:p w:rsidR="006177CD" w:rsidP="00B12CD7" w14:paraId="1721DA30" w14:textId="10C7F5AF">
            <w:pPr>
              <w:tabs>
                <w:tab w:val="left" w:pos="360"/>
              </w:tabs>
              <w:jc w:val="right"/>
              <w:rPr>
                <w:sz w:val="18"/>
                <w:szCs w:val="20"/>
              </w:rPr>
            </w:pPr>
            <w:r>
              <w:rPr>
                <w:sz w:val="18"/>
                <w:szCs w:val="20"/>
              </w:rPr>
              <w:t>0.00</w:t>
            </w:r>
          </w:p>
        </w:tc>
      </w:tr>
      <w:tr w14:paraId="325C69D3" w14:textId="77777777" w:rsidTr="00440847">
        <w:tblPrEx>
          <w:tblW w:w="0" w:type="auto"/>
          <w:tblInd w:w="-5" w:type="dxa"/>
          <w:tblLook w:val="04A0"/>
        </w:tblPrEx>
        <w:tc>
          <w:tcPr>
            <w:tcW w:w="3690" w:type="dxa"/>
          </w:tcPr>
          <w:p w:rsidR="006416AA" w:rsidP="00A90F6F" w14:paraId="5ACAE79E" w14:textId="77777777">
            <w:pPr>
              <w:tabs>
                <w:tab w:val="left" w:pos="360"/>
              </w:tabs>
              <w:rPr>
                <w:sz w:val="18"/>
                <w:szCs w:val="20"/>
              </w:rPr>
            </w:pPr>
            <w:r w:rsidRPr="00B12CD7">
              <w:rPr>
                <w:sz w:val="18"/>
                <w:szCs w:val="20"/>
              </w:rPr>
              <w:t xml:space="preserve">Law Enforcement Notifications </w:t>
            </w:r>
          </w:p>
          <w:p w:rsidR="00B12CD7" w:rsidRPr="00B12CD7" w:rsidP="00A90F6F" w14:paraId="1F86FCA7" w14:textId="2DB6D9B6">
            <w:pPr>
              <w:tabs>
                <w:tab w:val="left" w:pos="360"/>
              </w:tabs>
              <w:rPr>
                <w:sz w:val="18"/>
                <w:szCs w:val="20"/>
              </w:rPr>
            </w:pPr>
            <w:r w:rsidRPr="00B12CD7">
              <w:rPr>
                <w:sz w:val="18"/>
                <w:szCs w:val="20"/>
              </w:rPr>
              <w:t>(50 CFR 21.16, 21.32)</w:t>
            </w:r>
          </w:p>
        </w:tc>
        <w:tc>
          <w:tcPr>
            <w:tcW w:w="1800" w:type="dxa"/>
            <w:vAlign w:val="center"/>
          </w:tcPr>
          <w:p w:rsidR="00B12CD7" w:rsidRPr="009D2F26" w:rsidP="00B12CD7" w14:paraId="1897611F" w14:textId="77CA5D5A">
            <w:pPr>
              <w:tabs>
                <w:tab w:val="left" w:pos="360"/>
              </w:tabs>
              <w:jc w:val="center"/>
              <w:rPr>
                <w:sz w:val="18"/>
                <w:szCs w:val="20"/>
              </w:rPr>
            </w:pPr>
            <w:r>
              <w:rPr>
                <w:sz w:val="18"/>
                <w:szCs w:val="20"/>
              </w:rPr>
              <w:t>5</w:t>
            </w:r>
          </w:p>
        </w:tc>
        <w:tc>
          <w:tcPr>
            <w:tcW w:w="1260" w:type="dxa"/>
            <w:vAlign w:val="center"/>
          </w:tcPr>
          <w:p w:rsidR="00B12CD7" w:rsidRPr="009D2F26" w:rsidP="00B12CD7" w14:paraId="02759C8F" w14:textId="5FEE10A9">
            <w:pPr>
              <w:tabs>
                <w:tab w:val="left" w:pos="360"/>
              </w:tabs>
              <w:jc w:val="center"/>
              <w:rPr>
                <w:sz w:val="18"/>
                <w:szCs w:val="20"/>
              </w:rPr>
            </w:pPr>
            <w:r>
              <w:rPr>
                <w:sz w:val="18"/>
                <w:szCs w:val="20"/>
              </w:rPr>
              <w:t>1</w:t>
            </w:r>
          </w:p>
        </w:tc>
        <w:tc>
          <w:tcPr>
            <w:tcW w:w="1260" w:type="dxa"/>
            <w:vAlign w:val="center"/>
          </w:tcPr>
          <w:p w:rsidR="00B12CD7" w:rsidRPr="009D2F26" w:rsidP="009D2F26" w14:paraId="7503D98F" w14:textId="6824C4A5">
            <w:pPr>
              <w:tabs>
                <w:tab w:val="left" w:pos="360"/>
              </w:tabs>
              <w:jc w:val="right"/>
              <w:rPr>
                <w:sz w:val="18"/>
                <w:szCs w:val="20"/>
              </w:rPr>
            </w:pPr>
            <w:r>
              <w:rPr>
                <w:sz w:val="18"/>
                <w:szCs w:val="20"/>
              </w:rPr>
              <w:t>71.85</w:t>
            </w:r>
          </w:p>
        </w:tc>
        <w:tc>
          <w:tcPr>
            <w:tcW w:w="1345" w:type="dxa"/>
            <w:vAlign w:val="center"/>
          </w:tcPr>
          <w:p w:rsidR="00B12CD7" w:rsidRPr="009D2F26" w:rsidP="00B12CD7" w14:paraId="2FBE4B53" w14:textId="0D1B680D">
            <w:pPr>
              <w:tabs>
                <w:tab w:val="left" w:pos="360"/>
              </w:tabs>
              <w:jc w:val="right"/>
              <w:rPr>
                <w:sz w:val="18"/>
                <w:szCs w:val="20"/>
              </w:rPr>
            </w:pPr>
            <w:r>
              <w:rPr>
                <w:sz w:val="18"/>
                <w:szCs w:val="20"/>
              </w:rPr>
              <w:t>71.85</w:t>
            </w:r>
          </w:p>
        </w:tc>
      </w:tr>
      <w:tr w14:paraId="36C9DF60" w14:textId="77777777" w:rsidTr="005074CA">
        <w:tblPrEx>
          <w:tblW w:w="0" w:type="auto"/>
          <w:tblInd w:w="-5" w:type="dxa"/>
          <w:tblLook w:val="04A0"/>
        </w:tblPrEx>
        <w:tc>
          <w:tcPr>
            <w:tcW w:w="3690" w:type="dxa"/>
            <w:shd w:val="clear" w:color="auto" w:fill="D6E3BC" w:themeFill="accent3" w:themeFillTint="66"/>
          </w:tcPr>
          <w:p w:rsidR="006177CD" w:rsidP="00A90F6F" w14:paraId="1E519F32" w14:textId="77777777">
            <w:pPr>
              <w:tabs>
                <w:tab w:val="left" w:pos="360"/>
              </w:tabs>
              <w:rPr>
                <w:sz w:val="18"/>
                <w:szCs w:val="20"/>
              </w:rPr>
            </w:pPr>
            <w:r w:rsidRPr="006177CD">
              <w:rPr>
                <w:sz w:val="18"/>
                <w:szCs w:val="20"/>
              </w:rPr>
              <w:t>Verification of Legal Acquisition</w:t>
            </w:r>
          </w:p>
          <w:p w:rsidR="006177CD" w:rsidRPr="0075157F" w:rsidP="00A90F6F" w14:paraId="01F466CC" w14:textId="335D534E">
            <w:pPr>
              <w:tabs>
                <w:tab w:val="left" w:pos="360"/>
              </w:tabs>
              <w:rPr>
                <w:sz w:val="18"/>
                <w:szCs w:val="20"/>
              </w:rPr>
            </w:pPr>
            <w:r w:rsidRPr="006177CD">
              <w:rPr>
                <w:sz w:val="18"/>
                <w:szCs w:val="20"/>
              </w:rPr>
              <w:t>(50 CFR 21.18, 22.15)</w:t>
            </w:r>
          </w:p>
        </w:tc>
        <w:tc>
          <w:tcPr>
            <w:tcW w:w="1800" w:type="dxa"/>
            <w:shd w:val="clear" w:color="auto" w:fill="D6E3BC" w:themeFill="accent3" w:themeFillTint="66"/>
            <w:vAlign w:val="center"/>
          </w:tcPr>
          <w:p w:rsidR="006177CD" w:rsidP="00B12CD7" w14:paraId="18185C81" w14:textId="77777777">
            <w:pPr>
              <w:tabs>
                <w:tab w:val="left" w:pos="360"/>
              </w:tabs>
              <w:jc w:val="center"/>
              <w:rPr>
                <w:sz w:val="18"/>
                <w:szCs w:val="20"/>
              </w:rPr>
            </w:pPr>
          </w:p>
        </w:tc>
        <w:tc>
          <w:tcPr>
            <w:tcW w:w="1260" w:type="dxa"/>
            <w:shd w:val="clear" w:color="auto" w:fill="D6E3BC" w:themeFill="accent3" w:themeFillTint="66"/>
            <w:vAlign w:val="center"/>
          </w:tcPr>
          <w:p w:rsidR="006177CD" w:rsidP="00B12CD7" w14:paraId="79A183C6" w14:textId="77777777">
            <w:pPr>
              <w:tabs>
                <w:tab w:val="left" w:pos="360"/>
              </w:tabs>
              <w:jc w:val="center"/>
              <w:rPr>
                <w:sz w:val="18"/>
                <w:szCs w:val="20"/>
              </w:rPr>
            </w:pPr>
          </w:p>
        </w:tc>
        <w:tc>
          <w:tcPr>
            <w:tcW w:w="1260" w:type="dxa"/>
            <w:tcBorders>
              <w:bottom w:val="single" w:sz="4" w:space="0" w:color="auto"/>
            </w:tcBorders>
            <w:shd w:val="clear" w:color="auto" w:fill="D6E3BC" w:themeFill="accent3" w:themeFillTint="66"/>
            <w:vAlign w:val="center"/>
          </w:tcPr>
          <w:p w:rsidR="006177CD" w:rsidP="009D2F26" w14:paraId="44493BA4" w14:textId="77777777">
            <w:pPr>
              <w:tabs>
                <w:tab w:val="left" w:pos="360"/>
              </w:tabs>
              <w:jc w:val="right"/>
              <w:rPr>
                <w:sz w:val="18"/>
                <w:szCs w:val="20"/>
              </w:rPr>
            </w:pPr>
          </w:p>
        </w:tc>
        <w:tc>
          <w:tcPr>
            <w:tcW w:w="1345" w:type="dxa"/>
            <w:shd w:val="clear" w:color="auto" w:fill="D6E3BC" w:themeFill="accent3" w:themeFillTint="66"/>
            <w:vAlign w:val="center"/>
          </w:tcPr>
          <w:p w:rsidR="006177CD" w:rsidP="00B12CD7" w14:paraId="4881CE08" w14:textId="62290055">
            <w:pPr>
              <w:tabs>
                <w:tab w:val="left" w:pos="360"/>
              </w:tabs>
              <w:jc w:val="right"/>
              <w:rPr>
                <w:sz w:val="18"/>
                <w:szCs w:val="20"/>
              </w:rPr>
            </w:pPr>
            <w:r>
              <w:rPr>
                <w:sz w:val="18"/>
                <w:szCs w:val="20"/>
              </w:rPr>
              <w:t>0.00</w:t>
            </w:r>
          </w:p>
        </w:tc>
      </w:tr>
      <w:tr w14:paraId="6E07706C" w14:textId="77777777" w:rsidTr="005074CA">
        <w:tblPrEx>
          <w:tblW w:w="0" w:type="auto"/>
          <w:tblInd w:w="-5" w:type="dxa"/>
          <w:tblLook w:val="04A0"/>
        </w:tblPrEx>
        <w:tc>
          <w:tcPr>
            <w:tcW w:w="3690" w:type="dxa"/>
            <w:shd w:val="clear" w:color="auto" w:fill="D6E3BC" w:themeFill="accent3" w:themeFillTint="66"/>
          </w:tcPr>
          <w:p w:rsidR="006177CD" w:rsidRPr="0075157F" w:rsidP="00A90F6F" w14:paraId="022BCA82" w14:textId="387F75F4">
            <w:pPr>
              <w:tabs>
                <w:tab w:val="left" w:pos="360"/>
              </w:tabs>
              <w:rPr>
                <w:sz w:val="18"/>
                <w:szCs w:val="20"/>
              </w:rPr>
            </w:pPr>
            <w:r w:rsidRPr="006177CD">
              <w:rPr>
                <w:sz w:val="18"/>
                <w:szCs w:val="20"/>
              </w:rPr>
              <w:t>Records Retention Requirements (50 CFR 21.16, 21.18, 21.20, 22.15)</w:t>
            </w:r>
          </w:p>
        </w:tc>
        <w:tc>
          <w:tcPr>
            <w:tcW w:w="1800" w:type="dxa"/>
            <w:shd w:val="clear" w:color="auto" w:fill="D6E3BC" w:themeFill="accent3" w:themeFillTint="66"/>
            <w:vAlign w:val="center"/>
          </w:tcPr>
          <w:p w:rsidR="006177CD" w:rsidP="00B12CD7" w14:paraId="65048948" w14:textId="77777777">
            <w:pPr>
              <w:tabs>
                <w:tab w:val="left" w:pos="360"/>
              </w:tabs>
              <w:jc w:val="center"/>
              <w:rPr>
                <w:sz w:val="18"/>
                <w:szCs w:val="20"/>
              </w:rPr>
            </w:pPr>
          </w:p>
        </w:tc>
        <w:tc>
          <w:tcPr>
            <w:tcW w:w="1260" w:type="dxa"/>
            <w:shd w:val="clear" w:color="auto" w:fill="D6E3BC" w:themeFill="accent3" w:themeFillTint="66"/>
            <w:vAlign w:val="center"/>
          </w:tcPr>
          <w:p w:rsidR="006177CD" w:rsidP="00B12CD7" w14:paraId="7A1387DD" w14:textId="77777777">
            <w:pPr>
              <w:tabs>
                <w:tab w:val="left" w:pos="360"/>
              </w:tabs>
              <w:jc w:val="center"/>
              <w:rPr>
                <w:sz w:val="18"/>
                <w:szCs w:val="20"/>
              </w:rPr>
            </w:pPr>
          </w:p>
        </w:tc>
        <w:tc>
          <w:tcPr>
            <w:tcW w:w="1260" w:type="dxa"/>
            <w:tcBorders>
              <w:bottom w:val="single" w:sz="4" w:space="0" w:color="auto"/>
            </w:tcBorders>
            <w:shd w:val="clear" w:color="auto" w:fill="D6E3BC" w:themeFill="accent3" w:themeFillTint="66"/>
            <w:vAlign w:val="center"/>
          </w:tcPr>
          <w:p w:rsidR="006177CD" w:rsidP="009D2F26" w14:paraId="5A503207" w14:textId="77777777">
            <w:pPr>
              <w:tabs>
                <w:tab w:val="left" w:pos="360"/>
              </w:tabs>
              <w:jc w:val="right"/>
              <w:rPr>
                <w:sz w:val="18"/>
                <w:szCs w:val="20"/>
              </w:rPr>
            </w:pPr>
          </w:p>
        </w:tc>
        <w:tc>
          <w:tcPr>
            <w:tcW w:w="1345" w:type="dxa"/>
            <w:shd w:val="clear" w:color="auto" w:fill="D6E3BC" w:themeFill="accent3" w:themeFillTint="66"/>
            <w:vAlign w:val="center"/>
          </w:tcPr>
          <w:p w:rsidR="006177CD" w:rsidP="00B12CD7" w14:paraId="519C236A" w14:textId="59FE9AD6">
            <w:pPr>
              <w:tabs>
                <w:tab w:val="left" w:pos="360"/>
              </w:tabs>
              <w:jc w:val="right"/>
              <w:rPr>
                <w:sz w:val="18"/>
                <w:szCs w:val="20"/>
              </w:rPr>
            </w:pPr>
            <w:r>
              <w:rPr>
                <w:sz w:val="18"/>
                <w:szCs w:val="20"/>
              </w:rPr>
              <w:t>0.00</w:t>
            </w:r>
          </w:p>
        </w:tc>
      </w:tr>
      <w:tr w14:paraId="3F8288AD" w14:textId="77777777" w:rsidTr="005074CA">
        <w:tblPrEx>
          <w:tblW w:w="0" w:type="auto"/>
          <w:tblInd w:w="-5" w:type="dxa"/>
          <w:tblLook w:val="04A0"/>
        </w:tblPrEx>
        <w:tc>
          <w:tcPr>
            <w:tcW w:w="3690" w:type="dxa"/>
            <w:shd w:val="clear" w:color="auto" w:fill="D6E3BC" w:themeFill="accent3" w:themeFillTint="66"/>
          </w:tcPr>
          <w:p w:rsidR="0075157F" w:rsidRPr="006416AA" w:rsidP="00A90F6F" w14:paraId="4CA6DF83" w14:textId="5A7E6454">
            <w:pPr>
              <w:tabs>
                <w:tab w:val="left" w:pos="360"/>
              </w:tabs>
              <w:rPr>
                <w:sz w:val="18"/>
                <w:szCs w:val="20"/>
              </w:rPr>
            </w:pPr>
            <w:r w:rsidRPr="006177CD">
              <w:rPr>
                <w:sz w:val="18"/>
                <w:szCs w:val="20"/>
              </w:rPr>
              <w:t>3rd Party Notifications – Educational Programs (50 CFR 21.18)</w:t>
            </w:r>
          </w:p>
        </w:tc>
        <w:tc>
          <w:tcPr>
            <w:tcW w:w="1800" w:type="dxa"/>
            <w:shd w:val="clear" w:color="auto" w:fill="D6E3BC" w:themeFill="accent3" w:themeFillTint="66"/>
            <w:vAlign w:val="center"/>
          </w:tcPr>
          <w:p w:rsidR="0075157F" w:rsidP="00B12CD7" w14:paraId="38D99535" w14:textId="5002FE43">
            <w:pPr>
              <w:tabs>
                <w:tab w:val="left" w:pos="360"/>
              </w:tabs>
              <w:jc w:val="center"/>
              <w:rPr>
                <w:sz w:val="18"/>
                <w:szCs w:val="20"/>
              </w:rPr>
            </w:pPr>
          </w:p>
        </w:tc>
        <w:tc>
          <w:tcPr>
            <w:tcW w:w="1260" w:type="dxa"/>
            <w:shd w:val="clear" w:color="auto" w:fill="D6E3BC" w:themeFill="accent3" w:themeFillTint="66"/>
            <w:vAlign w:val="center"/>
          </w:tcPr>
          <w:p w:rsidR="0075157F" w:rsidP="00B12CD7" w14:paraId="0E3DEC52" w14:textId="1334147F">
            <w:pPr>
              <w:tabs>
                <w:tab w:val="left" w:pos="360"/>
              </w:tabs>
              <w:jc w:val="center"/>
              <w:rPr>
                <w:sz w:val="18"/>
                <w:szCs w:val="20"/>
              </w:rPr>
            </w:pPr>
          </w:p>
        </w:tc>
        <w:tc>
          <w:tcPr>
            <w:tcW w:w="1260" w:type="dxa"/>
            <w:tcBorders>
              <w:bottom w:val="single" w:sz="4" w:space="0" w:color="auto"/>
            </w:tcBorders>
            <w:shd w:val="clear" w:color="auto" w:fill="D6E3BC" w:themeFill="accent3" w:themeFillTint="66"/>
            <w:vAlign w:val="center"/>
          </w:tcPr>
          <w:p w:rsidR="0075157F" w:rsidRPr="009D2F26" w:rsidP="009D2F26" w14:paraId="789FC600" w14:textId="0CDCF1C7">
            <w:pPr>
              <w:tabs>
                <w:tab w:val="left" w:pos="360"/>
              </w:tabs>
              <w:jc w:val="right"/>
              <w:rPr>
                <w:sz w:val="18"/>
                <w:szCs w:val="20"/>
              </w:rPr>
            </w:pPr>
          </w:p>
        </w:tc>
        <w:tc>
          <w:tcPr>
            <w:tcW w:w="1345" w:type="dxa"/>
            <w:shd w:val="clear" w:color="auto" w:fill="D6E3BC" w:themeFill="accent3" w:themeFillTint="66"/>
            <w:vAlign w:val="center"/>
          </w:tcPr>
          <w:p w:rsidR="0075157F" w:rsidP="00B12CD7" w14:paraId="247BE164" w14:textId="1786FB68">
            <w:pPr>
              <w:tabs>
                <w:tab w:val="left" w:pos="360"/>
              </w:tabs>
              <w:jc w:val="right"/>
              <w:rPr>
                <w:sz w:val="18"/>
                <w:szCs w:val="20"/>
              </w:rPr>
            </w:pPr>
            <w:r>
              <w:rPr>
                <w:sz w:val="18"/>
                <w:szCs w:val="20"/>
              </w:rPr>
              <w:t>0.00</w:t>
            </w:r>
          </w:p>
        </w:tc>
      </w:tr>
      <w:tr w14:paraId="74D3CFC0" w14:textId="77777777" w:rsidTr="00280863">
        <w:tblPrEx>
          <w:tblW w:w="0" w:type="auto"/>
          <w:tblInd w:w="-5" w:type="dxa"/>
          <w:tblLook w:val="04A0"/>
        </w:tblPrEx>
        <w:tc>
          <w:tcPr>
            <w:tcW w:w="3690" w:type="dxa"/>
            <w:shd w:val="clear" w:color="auto" w:fill="FFFF00"/>
          </w:tcPr>
          <w:p w:rsidR="00781FB8" w:rsidRPr="00280863" w:rsidP="00A90F6F" w14:paraId="1D012D13" w14:textId="1D98319C">
            <w:pPr>
              <w:tabs>
                <w:tab w:val="left" w:pos="360"/>
              </w:tabs>
              <w:rPr>
                <w:b/>
                <w:bCs/>
                <w:i/>
                <w:iCs/>
                <w:sz w:val="18"/>
                <w:szCs w:val="20"/>
              </w:rPr>
            </w:pPr>
            <w:r>
              <w:rPr>
                <w:sz w:val="18"/>
                <w:szCs w:val="20"/>
              </w:rPr>
              <w:t xml:space="preserve">Notification Requirement </w:t>
            </w:r>
            <w:r w:rsidRPr="0075157F">
              <w:rPr>
                <w:sz w:val="18"/>
                <w:szCs w:val="20"/>
              </w:rPr>
              <w:t>–</w:t>
            </w:r>
            <w:r>
              <w:rPr>
                <w:sz w:val="18"/>
                <w:szCs w:val="20"/>
              </w:rPr>
              <w:t xml:space="preserve"> </w:t>
            </w:r>
            <w:r w:rsidRPr="00781FB8">
              <w:rPr>
                <w:sz w:val="18"/>
                <w:szCs w:val="20"/>
              </w:rPr>
              <w:t>Current Authorizations (50 CFR 21.18)</w:t>
            </w:r>
            <w:r w:rsidR="00280863">
              <w:rPr>
                <w:sz w:val="18"/>
                <w:szCs w:val="20"/>
              </w:rPr>
              <w:t xml:space="preserve"> </w:t>
            </w:r>
            <w:r w:rsidRPr="00280863" w:rsidR="00280863">
              <w:rPr>
                <w:b/>
                <w:bCs/>
                <w:i/>
                <w:iCs/>
                <w:color w:val="C00000"/>
                <w:sz w:val="18"/>
                <w:szCs w:val="20"/>
              </w:rPr>
              <w:t>NEW</w:t>
            </w:r>
          </w:p>
        </w:tc>
        <w:tc>
          <w:tcPr>
            <w:tcW w:w="1800" w:type="dxa"/>
            <w:shd w:val="clear" w:color="auto" w:fill="FFFF00"/>
            <w:vAlign w:val="center"/>
          </w:tcPr>
          <w:p w:rsidR="00781FB8" w:rsidP="00B12CD7" w14:paraId="512AF1F7" w14:textId="4EAC8EFA">
            <w:pPr>
              <w:tabs>
                <w:tab w:val="left" w:pos="360"/>
              </w:tabs>
              <w:jc w:val="center"/>
              <w:rPr>
                <w:sz w:val="18"/>
                <w:szCs w:val="20"/>
              </w:rPr>
            </w:pPr>
            <w:r>
              <w:rPr>
                <w:sz w:val="18"/>
                <w:szCs w:val="20"/>
              </w:rPr>
              <w:t>801</w:t>
            </w:r>
          </w:p>
        </w:tc>
        <w:tc>
          <w:tcPr>
            <w:tcW w:w="1260" w:type="dxa"/>
            <w:shd w:val="clear" w:color="auto" w:fill="FFFF00"/>
            <w:vAlign w:val="center"/>
          </w:tcPr>
          <w:p w:rsidR="00781FB8" w:rsidP="00B12CD7" w14:paraId="7791762E" w14:textId="5FA57F4E">
            <w:pPr>
              <w:tabs>
                <w:tab w:val="left" w:pos="360"/>
              </w:tabs>
              <w:jc w:val="center"/>
              <w:rPr>
                <w:sz w:val="18"/>
                <w:szCs w:val="20"/>
              </w:rPr>
            </w:pPr>
            <w:r>
              <w:rPr>
                <w:sz w:val="18"/>
                <w:szCs w:val="20"/>
              </w:rPr>
              <w:t>20</w:t>
            </w:r>
            <w:r>
              <w:rPr>
                <w:sz w:val="18"/>
                <w:szCs w:val="20"/>
              </w:rPr>
              <w:t>0.25</w:t>
            </w:r>
          </w:p>
        </w:tc>
        <w:tc>
          <w:tcPr>
            <w:tcW w:w="1260" w:type="dxa"/>
            <w:tcBorders>
              <w:bottom w:val="single" w:sz="4" w:space="0" w:color="auto"/>
            </w:tcBorders>
            <w:shd w:val="clear" w:color="auto" w:fill="FFFF00"/>
            <w:vAlign w:val="center"/>
          </w:tcPr>
          <w:p w:rsidR="00781FB8" w:rsidRPr="008C2BA4" w:rsidP="009D2F26" w14:paraId="226FC0AB" w14:textId="33379E2E">
            <w:pPr>
              <w:tabs>
                <w:tab w:val="left" w:pos="360"/>
              </w:tabs>
              <w:jc w:val="right"/>
              <w:rPr>
                <w:sz w:val="18"/>
                <w:szCs w:val="20"/>
              </w:rPr>
            </w:pPr>
            <w:r>
              <w:rPr>
                <w:sz w:val="18"/>
                <w:szCs w:val="20"/>
              </w:rPr>
              <w:t>71.85</w:t>
            </w:r>
          </w:p>
        </w:tc>
        <w:tc>
          <w:tcPr>
            <w:tcW w:w="1345" w:type="dxa"/>
            <w:shd w:val="clear" w:color="auto" w:fill="FFFF00"/>
            <w:vAlign w:val="center"/>
          </w:tcPr>
          <w:p w:rsidR="00781FB8" w:rsidP="00B12CD7" w14:paraId="343F20A3" w14:textId="07A1A9A1">
            <w:pPr>
              <w:tabs>
                <w:tab w:val="left" w:pos="360"/>
              </w:tabs>
              <w:jc w:val="right"/>
              <w:rPr>
                <w:sz w:val="18"/>
                <w:szCs w:val="20"/>
              </w:rPr>
            </w:pPr>
            <w:r>
              <w:rPr>
                <w:sz w:val="18"/>
                <w:szCs w:val="20"/>
              </w:rPr>
              <w:t>14,385.96</w:t>
            </w:r>
          </w:p>
        </w:tc>
      </w:tr>
      <w:tr w14:paraId="76403D74" w14:textId="77777777" w:rsidTr="00440847">
        <w:tblPrEx>
          <w:tblW w:w="0" w:type="auto"/>
          <w:tblInd w:w="-5" w:type="dxa"/>
          <w:tblLook w:val="04A0"/>
        </w:tblPrEx>
        <w:tc>
          <w:tcPr>
            <w:tcW w:w="3690" w:type="dxa"/>
            <w:shd w:val="clear" w:color="auto" w:fill="D9D9D9" w:themeFill="background1" w:themeFillShade="D9"/>
            <w:vAlign w:val="center"/>
          </w:tcPr>
          <w:p w:rsidR="006416AA" w:rsidRPr="006416AA" w:rsidP="006416AA" w14:paraId="0792BAB7" w14:textId="70D4592B">
            <w:pPr>
              <w:tabs>
                <w:tab w:val="left" w:pos="360"/>
              </w:tabs>
              <w:jc w:val="right"/>
              <w:rPr>
                <w:b/>
                <w:bCs/>
                <w:sz w:val="18"/>
                <w:szCs w:val="20"/>
              </w:rPr>
            </w:pPr>
            <w:r>
              <w:rPr>
                <w:b/>
                <w:bCs/>
                <w:sz w:val="18"/>
                <w:szCs w:val="20"/>
              </w:rPr>
              <w:t>TOTAL GOVERNMENT COST:</w:t>
            </w:r>
          </w:p>
        </w:tc>
        <w:tc>
          <w:tcPr>
            <w:tcW w:w="1800" w:type="dxa"/>
            <w:shd w:val="clear" w:color="auto" w:fill="D9D9D9" w:themeFill="background1" w:themeFillShade="D9"/>
            <w:vAlign w:val="center"/>
          </w:tcPr>
          <w:p w:rsidR="006416AA" w:rsidRPr="006416AA" w:rsidP="00237E3F" w14:paraId="2311B21C" w14:textId="3414630A">
            <w:pPr>
              <w:tabs>
                <w:tab w:val="left" w:pos="360"/>
              </w:tabs>
              <w:jc w:val="center"/>
              <w:rPr>
                <w:b/>
                <w:bCs/>
                <w:sz w:val="18"/>
                <w:szCs w:val="20"/>
              </w:rPr>
            </w:pPr>
            <w:r>
              <w:rPr>
                <w:b/>
                <w:bCs/>
                <w:sz w:val="18"/>
                <w:szCs w:val="20"/>
              </w:rPr>
              <w:t>1,051</w:t>
            </w:r>
          </w:p>
        </w:tc>
        <w:tc>
          <w:tcPr>
            <w:tcW w:w="1260" w:type="dxa"/>
            <w:shd w:val="clear" w:color="auto" w:fill="D9D9D9" w:themeFill="background1" w:themeFillShade="D9"/>
            <w:vAlign w:val="center"/>
          </w:tcPr>
          <w:p w:rsidR="006416AA" w:rsidRPr="006416AA" w:rsidP="00237E3F" w14:paraId="78EA956A" w14:textId="65CDEF2B">
            <w:pPr>
              <w:tabs>
                <w:tab w:val="left" w:pos="360"/>
              </w:tabs>
              <w:jc w:val="center"/>
              <w:rPr>
                <w:b/>
                <w:bCs/>
                <w:sz w:val="18"/>
                <w:szCs w:val="20"/>
              </w:rPr>
            </w:pPr>
            <w:r>
              <w:rPr>
                <w:b/>
                <w:bCs/>
                <w:sz w:val="18"/>
                <w:szCs w:val="20"/>
              </w:rPr>
              <w:t>2</w:t>
            </w:r>
            <w:r w:rsidR="002C0B87">
              <w:rPr>
                <w:b/>
                <w:bCs/>
                <w:sz w:val="18"/>
                <w:szCs w:val="20"/>
              </w:rPr>
              <w:t>25.5</w:t>
            </w:r>
          </w:p>
        </w:tc>
        <w:tc>
          <w:tcPr>
            <w:tcW w:w="1260" w:type="dxa"/>
            <w:shd w:val="thinDiagCross" w:color="auto" w:fill="D9D9D9" w:themeFill="background1" w:themeFillShade="D9"/>
            <w:vAlign w:val="center"/>
          </w:tcPr>
          <w:p w:rsidR="006416AA" w:rsidRPr="006416AA" w:rsidP="006416AA" w14:paraId="0126DEC5" w14:textId="4BEEB3A9">
            <w:pPr>
              <w:tabs>
                <w:tab w:val="left" w:pos="360"/>
              </w:tabs>
              <w:jc w:val="right"/>
              <w:rPr>
                <w:b/>
                <w:bCs/>
                <w:sz w:val="18"/>
                <w:szCs w:val="20"/>
              </w:rPr>
            </w:pPr>
          </w:p>
        </w:tc>
        <w:tc>
          <w:tcPr>
            <w:tcW w:w="1345" w:type="dxa"/>
            <w:shd w:val="clear" w:color="auto" w:fill="D9D9D9" w:themeFill="background1" w:themeFillShade="D9"/>
            <w:vAlign w:val="center"/>
          </w:tcPr>
          <w:p w:rsidR="006416AA" w:rsidRPr="00257A67" w:rsidP="00B12CD7" w14:paraId="4B3CCAE3" w14:textId="2DE20BBB">
            <w:pPr>
              <w:tabs>
                <w:tab w:val="left" w:pos="360"/>
              </w:tabs>
              <w:jc w:val="right"/>
              <w:rPr>
                <w:b/>
                <w:bCs/>
                <w:sz w:val="18"/>
                <w:szCs w:val="20"/>
              </w:rPr>
            </w:pPr>
            <w:r>
              <w:rPr>
                <w:b/>
                <w:bCs/>
                <w:sz w:val="18"/>
                <w:szCs w:val="20"/>
              </w:rPr>
              <w:t>$ 16,1</w:t>
            </w:r>
            <w:r w:rsidR="005074CA">
              <w:rPr>
                <w:b/>
                <w:bCs/>
                <w:sz w:val="18"/>
                <w:szCs w:val="20"/>
              </w:rPr>
              <w:t>30</w:t>
            </w:r>
            <w:r>
              <w:rPr>
                <w:b/>
                <w:bCs/>
                <w:sz w:val="18"/>
                <w:szCs w:val="20"/>
              </w:rPr>
              <w:t>.</w:t>
            </w:r>
            <w:r w:rsidR="005074CA">
              <w:rPr>
                <w:b/>
                <w:bCs/>
                <w:sz w:val="18"/>
                <w:szCs w:val="20"/>
              </w:rPr>
              <w:t>33</w:t>
            </w:r>
          </w:p>
        </w:tc>
      </w:tr>
    </w:tbl>
    <w:p w:rsidR="009D2F26" w:rsidP="00A90F6F" w14:paraId="2DFAD34B" w14:textId="0A88B8B2">
      <w:pPr>
        <w:tabs>
          <w:tab w:val="left" w:pos="360"/>
        </w:tabs>
        <w:rPr>
          <w:sz w:val="20"/>
        </w:rPr>
      </w:pPr>
    </w:p>
    <w:p w:rsidR="00310EFB" w:rsidP="00310EFB" w14:paraId="3C38EC50" w14:textId="4AED9E3A">
      <w:pPr>
        <w:tabs>
          <w:tab w:val="left" w:pos="360"/>
        </w:tabs>
        <w:rPr>
          <w:sz w:val="20"/>
        </w:rPr>
      </w:pPr>
      <w:r w:rsidRPr="005074CA">
        <w:rPr>
          <w:sz w:val="20"/>
          <w:highlight w:val="yellow"/>
        </w:rPr>
        <w:t>The following ICs (highlighted</w:t>
      </w:r>
      <w:r w:rsidRPr="005074CA" w:rsidR="005074CA">
        <w:rPr>
          <w:sz w:val="20"/>
          <w:highlight w:val="yellow"/>
        </w:rPr>
        <w:t xml:space="preserve"> in green above) do not have an associated cost to the government for the reasons stated below:</w:t>
      </w:r>
    </w:p>
    <w:p w:rsidR="00310EFB" w:rsidRPr="009C2BDD" w:rsidP="005074CA" w14:paraId="2C4C4E41" w14:textId="645F6F2D">
      <w:pPr>
        <w:pStyle w:val="ListParagraph"/>
        <w:numPr>
          <w:ilvl w:val="0"/>
          <w:numId w:val="20"/>
        </w:numPr>
        <w:tabs>
          <w:tab w:val="left" w:pos="360"/>
        </w:tabs>
        <w:rPr>
          <w:sz w:val="20"/>
          <w:highlight w:val="yellow"/>
        </w:rPr>
      </w:pPr>
      <w:r w:rsidRPr="009C2BDD">
        <w:rPr>
          <w:i/>
          <w:iCs/>
          <w:sz w:val="20"/>
          <w:highlight w:val="yellow"/>
        </w:rPr>
        <w:t>Obtaining Landowner Permission to Access Land (50 CFR 21.16)</w:t>
      </w:r>
      <w:r w:rsidRPr="009C2BDD">
        <w:rPr>
          <w:sz w:val="20"/>
          <w:highlight w:val="yellow"/>
        </w:rPr>
        <w:t xml:space="preserve"> – Authorized individuals requiring access to land for salvage activities must obtain permission from landowners. This information collection occurs between the authorized individuals and landowners.</w:t>
      </w:r>
    </w:p>
    <w:p w:rsidR="00310EFB" w:rsidRPr="009C2BDD" w:rsidP="005074CA" w14:paraId="0662DF25" w14:textId="77777777">
      <w:pPr>
        <w:pStyle w:val="ListParagraph"/>
        <w:numPr>
          <w:ilvl w:val="0"/>
          <w:numId w:val="20"/>
        </w:numPr>
        <w:tabs>
          <w:tab w:val="left" w:pos="360"/>
        </w:tabs>
        <w:rPr>
          <w:sz w:val="20"/>
          <w:highlight w:val="yellow"/>
        </w:rPr>
      </w:pPr>
      <w:r w:rsidRPr="009C2BDD">
        <w:rPr>
          <w:i/>
          <w:iCs/>
          <w:sz w:val="20"/>
          <w:highlight w:val="yellow"/>
        </w:rPr>
        <w:t>3rd Party Notifications – Federally Permitted Rehabilitator (50 CFR 21.14, 21.34)</w:t>
      </w:r>
      <w:r w:rsidRPr="009C2BDD">
        <w:rPr>
          <w:sz w:val="20"/>
          <w:highlight w:val="yellow"/>
        </w:rPr>
        <w:t xml:space="preserve"> – Authorized individuals must contact a federally permitted migratory bird rehabilitator when conducting certain activities. This information collection occurs between the authorized individuals and rehabilitators.</w:t>
      </w:r>
    </w:p>
    <w:p w:rsidR="00310EFB" w:rsidRPr="009C2BDD" w:rsidP="005074CA" w14:paraId="1A174584" w14:textId="77777777">
      <w:pPr>
        <w:pStyle w:val="ListParagraph"/>
        <w:numPr>
          <w:ilvl w:val="0"/>
          <w:numId w:val="20"/>
        </w:numPr>
        <w:tabs>
          <w:tab w:val="left" w:pos="360"/>
        </w:tabs>
        <w:rPr>
          <w:sz w:val="20"/>
          <w:highlight w:val="yellow"/>
        </w:rPr>
      </w:pPr>
      <w:r w:rsidRPr="009C2BDD">
        <w:rPr>
          <w:i/>
          <w:iCs/>
          <w:sz w:val="20"/>
          <w:highlight w:val="yellow"/>
        </w:rPr>
        <w:t>Tagging Requirements (50 CFR 21.16, 21.18)</w:t>
      </w:r>
      <w:r w:rsidRPr="009C2BDD">
        <w:rPr>
          <w:sz w:val="20"/>
          <w:highlight w:val="yellow"/>
        </w:rPr>
        <w:t xml:space="preserve"> – Several regulations in this rulemaking require authorized individuals to tag specimens for identification. This requirement is performed by the authorized individual and does not require Service review.</w:t>
      </w:r>
    </w:p>
    <w:p w:rsidR="00310EFB" w:rsidRPr="009C2BDD" w:rsidP="005074CA" w14:paraId="09D29FD7" w14:textId="77777777">
      <w:pPr>
        <w:pStyle w:val="ListParagraph"/>
        <w:numPr>
          <w:ilvl w:val="0"/>
          <w:numId w:val="20"/>
        </w:numPr>
        <w:tabs>
          <w:tab w:val="left" w:pos="360"/>
        </w:tabs>
        <w:rPr>
          <w:sz w:val="20"/>
          <w:highlight w:val="yellow"/>
        </w:rPr>
      </w:pPr>
      <w:r w:rsidRPr="009C2BDD">
        <w:rPr>
          <w:i/>
          <w:iCs/>
          <w:sz w:val="20"/>
          <w:highlight w:val="yellow"/>
        </w:rPr>
        <w:t>Verification of Legal Acquisition (50 CFR 21.18, 22.15)</w:t>
      </w:r>
      <w:r w:rsidRPr="009C2BDD">
        <w:rPr>
          <w:sz w:val="20"/>
          <w:highlight w:val="yellow"/>
        </w:rPr>
        <w:t xml:space="preserve"> – Several regulations in this rulemaking require authorized individuals to verify that specimen were obtained legally. This requirement is performed by the authorized individual and does not require Service review.</w:t>
      </w:r>
    </w:p>
    <w:p w:rsidR="00310EFB" w:rsidRPr="009C2BDD" w:rsidP="005074CA" w14:paraId="704AA822" w14:textId="77777777">
      <w:pPr>
        <w:pStyle w:val="ListParagraph"/>
        <w:numPr>
          <w:ilvl w:val="0"/>
          <w:numId w:val="20"/>
        </w:numPr>
        <w:tabs>
          <w:tab w:val="left" w:pos="360"/>
        </w:tabs>
        <w:rPr>
          <w:sz w:val="20"/>
          <w:highlight w:val="yellow"/>
        </w:rPr>
      </w:pPr>
      <w:r w:rsidRPr="009C2BDD">
        <w:rPr>
          <w:i/>
          <w:iCs/>
          <w:sz w:val="20"/>
          <w:highlight w:val="yellow"/>
        </w:rPr>
        <w:t>Records Retention Requirements (50 CFR 21.16, 21.18, 21.20, 22.15)</w:t>
      </w:r>
      <w:r w:rsidRPr="009C2BDD">
        <w:rPr>
          <w:sz w:val="20"/>
          <w:highlight w:val="yellow"/>
        </w:rPr>
        <w:t xml:space="preserve"> – Regulations in this rulemaking require authorized individuals to maintain records of activities conducted under their authorization. These records are not reviewed by the Service unless upon request.</w:t>
      </w:r>
    </w:p>
    <w:p w:rsidR="00310EFB" w:rsidRPr="009C2BDD" w:rsidP="005074CA" w14:paraId="09A99E47" w14:textId="63352777">
      <w:pPr>
        <w:pStyle w:val="ListParagraph"/>
        <w:numPr>
          <w:ilvl w:val="0"/>
          <w:numId w:val="20"/>
        </w:numPr>
        <w:tabs>
          <w:tab w:val="left" w:pos="360"/>
        </w:tabs>
        <w:rPr>
          <w:sz w:val="20"/>
          <w:highlight w:val="yellow"/>
        </w:rPr>
      </w:pPr>
      <w:r w:rsidRPr="009C2BDD">
        <w:rPr>
          <w:i/>
          <w:iCs/>
          <w:sz w:val="20"/>
          <w:highlight w:val="yellow"/>
        </w:rPr>
        <w:t>3rd Party Notifications – Educational Programs (50 CFR 21.18)</w:t>
      </w:r>
      <w:r w:rsidRPr="009C2BDD">
        <w:rPr>
          <w:sz w:val="20"/>
          <w:highlight w:val="yellow"/>
        </w:rPr>
        <w:t xml:space="preserve"> – Several regulations in this rulemaking require specimens to be available for educational purposes. This requirement is performed by the authorized individual and does not require interaction with the Service.</w:t>
      </w:r>
    </w:p>
    <w:p w:rsidR="00310EFB" w:rsidP="00A90F6F" w14:paraId="1A2F5EAC" w14:textId="77777777">
      <w:pPr>
        <w:tabs>
          <w:tab w:val="left" w:pos="360"/>
        </w:tabs>
        <w:rPr>
          <w:sz w:val="20"/>
        </w:rPr>
      </w:pPr>
    </w:p>
    <w:p w:rsidR="00BA1448" w:rsidRPr="00CF5C67" w:rsidP="00A90F6F" w14:paraId="7A8382F3" w14:textId="47797D0B">
      <w:pPr>
        <w:tabs>
          <w:tab w:val="left" w:pos="450"/>
          <w:tab w:val="left" w:pos="720"/>
        </w:tabs>
      </w:pPr>
      <w:r w:rsidRPr="00CF5C67">
        <w:rPr>
          <w:b/>
        </w:rPr>
        <w:t>15.</w:t>
      </w:r>
      <w:r w:rsidRPr="00CF5C67">
        <w:rPr>
          <w:b/>
        </w:rPr>
        <w:tab/>
        <w:t>Explain the reasons for any program changes or adjustments in hour or cost burden.</w:t>
      </w:r>
    </w:p>
    <w:p w:rsidR="00413955" w:rsidRPr="00CF5C67" w:rsidP="00A90F6F" w14:paraId="1ABEEB03" w14:textId="139F11A0">
      <w:pPr>
        <w:tabs>
          <w:tab w:val="left" w:pos="450"/>
          <w:tab w:val="left" w:pos="720"/>
        </w:tabs>
      </w:pPr>
    </w:p>
    <w:p w:rsidR="00413955" w:rsidP="00A90F6F" w14:paraId="5873DBCC" w14:textId="19AA584D">
      <w:pPr>
        <w:tabs>
          <w:tab w:val="left" w:pos="450"/>
          <w:tab w:val="left" w:pos="720"/>
        </w:tabs>
      </w:pPr>
      <w:r w:rsidRPr="00291058">
        <w:t xml:space="preserve">This is a request for a new OMB control number in conjunction with </w:t>
      </w:r>
      <w:r w:rsidRPr="00291058" w:rsidR="00A85494">
        <w:t xml:space="preserve">information collection associated with our </w:t>
      </w:r>
      <w:r w:rsidRPr="00291058">
        <w:t>proposed rule (</w:t>
      </w:r>
      <w:r w:rsidRPr="00291058" w:rsidR="00BA70CC">
        <w:t>RIN 1018-</w:t>
      </w:r>
      <w:r w:rsidRPr="00291058" w:rsidR="00240691">
        <w:t>BC76</w:t>
      </w:r>
      <w:r w:rsidRPr="00291058" w:rsidR="00BA70CC">
        <w:t>)</w:t>
      </w:r>
      <w:r w:rsidRPr="00291058" w:rsidR="00A85494">
        <w:t xml:space="preserve"> as described in question 2 above</w:t>
      </w:r>
      <w:r w:rsidRPr="00291058" w:rsidR="00BA70CC">
        <w:t>.</w:t>
      </w:r>
    </w:p>
    <w:p w:rsidR="00E44976" w:rsidP="00A90F6F" w14:paraId="2768E074" w14:textId="77777777">
      <w:pPr>
        <w:tabs>
          <w:tab w:val="left" w:pos="450"/>
          <w:tab w:val="left" w:pos="720"/>
        </w:tabs>
      </w:pPr>
    </w:p>
    <w:p w:rsidR="00E44976" w:rsidRPr="00291058" w:rsidP="00A90F6F" w14:paraId="6CCAEA57" w14:textId="1850E30E">
      <w:pPr>
        <w:tabs>
          <w:tab w:val="left" w:pos="450"/>
          <w:tab w:val="left" w:pos="720"/>
        </w:tabs>
        <w:rPr>
          <w:highlight w:val="yellow"/>
        </w:rPr>
      </w:pPr>
      <w:r>
        <w:rPr>
          <w:highlight w:val="yellow"/>
        </w:rPr>
        <w:t>Additionally, w</w:t>
      </w:r>
      <w:r w:rsidRPr="00291058">
        <w:rPr>
          <w:highlight w:val="yellow"/>
        </w:rPr>
        <w:t>ith this submission</w:t>
      </w:r>
      <w:r>
        <w:rPr>
          <w:highlight w:val="yellow"/>
        </w:rPr>
        <w:t xml:space="preserve"> at the final rule stage</w:t>
      </w:r>
      <w:r w:rsidRPr="00291058">
        <w:rPr>
          <w:highlight w:val="yellow"/>
        </w:rPr>
        <w:t xml:space="preserve">, we removed two ICs included in the </w:t>
      </w:r>
      <w:r>
        <w:rPr>
          <w:highlight w:val="yellow"/>
        </w:rPr>
        <w:t xml:space="preserve">ICR reviewed by OMB </w:t>
      </w:r>
      <w:r w:rsidRPr="00291058">
        <w:rPr>
          <w:highlight w:val="yellow"/>
        </w:rPr>
        <w:t>at the proposed rule stage:</w:t>
      </w:r>
    </w:p>
    <w:p w:rsidR="00E44976" w:rsidRPr="00291058" w:rsidP="00A90F6F" w14:paraId="028B3AFC" w14:textId="77777777">
      <w:pPr>
        <w:tabs>
          <w:tab w:val="left" w:pos="450"/>
          <w:tab w:val="left" w:pos="720"/>
        </w:tabs>
        <w:rPr>
          <w:highlight w:val="yellow"/>
        </w:rPr>
      </w:pPr>
    </w:p>
    <w:p w:rsidR="00E44976" w:rsidRPr="00291058" w:rsidP="00E44976" w14:paraId="26DE62E5" w14:textId="17DB30EF">
      <w:pPr>
        <w:pStyle w:val="BodyText"/>
        <w:tabs>
          <w:tab w:val="left" w:pos="360"/>
        </w:tabs>
        <w:ind w:left="360" w:right="199"/>
        <w:rPr>
          <w:rFonts w:eastAsia="Times New Roman"/>
          <w:highlight w:val="yellow"/>
        </w:rPr>
      </w:pPr>
      <w:r w:rsidRPr="00291058">
        <w:rPr>
          <w:rFonts w:eastAsia="Times New Roman"/>
          <w:b/>
          <w:bCs/>
          <w:i/>
          <w:iCs/>
          <w:highlight w:val="yellow"/>
        </w:rPr>
        <w:t>Notification Requirement – States</w:t>
      </w:r>
      <w:r w:rsidRPr="00291058">
        <w:rPr>
          <w:b/>
          <w:bCs/>
          <w:i/>
          <w:iCs/>
          <w:highlight w:val="yellow"/>
        </w:rPr>
        <w:t xml:space="preserve"> </w:t>
      </w:r>
      <w:r w:rsidRPr="00291058">
        <w:rPr>
          <w:b/>
          <w:bCs/>
          <w:color w:val="C00000"/>
          <w:highlight w:val="yellow"/>
        </w:rPr>
        <w:t>(50 CFR 19.21)</w:t>
      </w:r>
      <w:r w:rsidR="0035466C">
        <w:rPr>
          <w:b/>
          <w:bCs/>
          <w:color w:val="C00000"/>
          <w:highlight w:val="yellow"/>
        </w:rPr>
        <w:t xml:space="preserve"> </w:t>
      </w:r>
    </w:p>
    <w:p w:rsidR="00E44976" w:rsidP="00E44976" w14:paraId="3C84A3B0" w14:textId="77777777">
      <w:pPr>
        <w:pStyle w:val="BodyText"/>
        <w:tabs>
          <w:tab w:val="left" w:pos="360"/>
        </w:tabs>
        <w:ind w:left="360" w:right="199"/>
        <w:rPr>
          <w:rFonts w:eastAsia="Times New Roman"/>
          <w:highlight w:val="yellow"/>
        </w:rPr>
      </w:pPr>
      <w:r w:rsidRPr="00291058">
        <w:rPr>
          <w:rFonts w:eastAsia="Times New Roman"/>
          <w:highlight w:val="yellow"/>
        </w:rPr>
        <w:t>Upon issuance of a permit by a State to a person pursuant to this section, the issuing authority will provide immediate notification to the Special Agent in Charge having jurisdiction.</w:t>
      </w:r>
    </w:p>
    <w:p w:rsidR="0035466C" w:rsidRPr="0035466C" w:rsidP="00E44976" w14:paraId="0F1505E9" w14:textId="2103699D">
      <w:pPr>
        <w:pStyle w:val="BodyText"/>
        <w:tabs>
          <w:tab w:val="left" w:pos="360"/>
        </w:tabs>
        <w:ind w:left="360" w:right="199"/>
        <w:rPr>
          <w:rFonts w:eastAsia="Times New Roman"/>
          <w:b/>
          <w:bCs/>
          <w:i/>
          <w:iCs/>
          <w:highlight w:val="yellow"/>
        </w:rPr>
      </w:pPr>
      <w:r w:rsidRPr="0035466C">
        <w:rPr>
          <w:rFonts w:eastAsia="Times New Roman"/>
          <w:b/>
          <w:bCs/>
          <w:i/>
          <w:iCs/>
          <w:highlight w:val="yellow"/>
        </w:rPr>
        <w:t>Removal of this IC resulted in -1 annual response and no change to the annual burden hours.</w:t>
      </w:r>
    </w:p>
    <w:p w:rsidR="00E44976" w:rsidRPr="00291058" w:rsidP="00E44976" w14:paraId="47886F21" w14:textId="77777777">
      <w:pPr>
        <w:pStyle w:val="BodyText"/>
        <w:tabs>
          <w:tab w:val="left" w:pos="360"/>
        </w:tabs>
        <w:ind w:left="360" w:right="199"/>
        <w:rPr>
          <w:rFonts w:eastAsia="Times New Roman"/>
          <w:highlight w:val="yellow"/>
        </w:rPr>
      </w:pPr>
    </w:p>
    <w:p w:rsidR="00E44976" w:rsidRPr="00291058" w:rsidP="00E44976" w14:paraId="581C16CF" w14:textId="77777777">
      <w:pPr>
        <w:pStyle w:val="BodyText"/>
        <w:tabs>
          <w:tab w:val="left" w:pos="360"/>
        </w:tabs>
        <w:ind w:left="360" w:right="199"/>
        <w:rPr>
          <w:rFonts w:eastAsia="Times New Roman"/>
          <w:b/>
          <w:bCs/>
          <w:i/>
          <w:iCs/>
          <w:highlight w:val="yellow"/>
        </w:rPr>
      </w:pPr>
      <w:r w:rsidRPr="00291058">
        <w:rPr>
          <w:rFonts w:eastAsia="Times New Roman"/>
          <w:b/>
          <w:bCs/>
          <w:i/>
          <w:iCs/>
          <w:highlight w:val="yellow"/>
        </w:rPr>
        <w:t>Annual Report – State Issuance of Permits</w:t>
      </w:r>
      <w:r w:rsidRPr="00291058">
        <w:rPr>
          <w:b/>
          <w:bCs/>
          <w:i/>
          <w:iCs/>
          <w:highlight w:val="yellow"/>
        </w:rPr>
        <w:t xml:space="preserve"> </w:t>
      </w:r>
      <w:r w:rsidRPr="00291058">
        <w:rPr>
          <w:b/>
          <w:bCs/>
          <w:color w:val="C00000"/>
          <w:highlight w:val="yellow"/>
        </w:rPr>
        <w:t>(50 CFR 19.21)</w:t>
      </w:r>
    </w:p>
    <w:p w:rsidR="00E44976" w:rsidP="00E44976" w14:paraId="0B1B06BE" w14:textId="778E4454">
      <w:pPr>
        <w:pStyle w:val="BodyText"/>
        <w:tabs>
          <w:tab w:val="left" w:pos="360"/>
        </w:tabs>
        <w:ind w:left="360" w:right="199"/>
        <w:rPr>
          <w:rFonts w:eastAsia="Times New Roman"/>
          <w:highlight w:val="yellow"/>
        </w:rPr>
      </w:pPr>
      <w:r w:rsidRPr="00291058">
        <w:rPr>
          <w:rFonts w:eastAsia="Times New Roman"/>
          <w:highlight w:val="yellow"/>
        </w:rPr>
        <w:t>Any State issuing permits to persons to engage in airborne hunting or harassing of wildlife or any State whose employees or agents participate in airborne hunting or harassing of wildlife for purposes of administering or protecting land, water, wildlife, livestock, domestic animals, human life or crops, shall file with the Director, an annual report on or before July 1 for the preceding calendar year ending December 31.</w:t>
      </w:r>
    </w:p>
    <w:p w:rsidR="0035466C" w:rsidRPr="0035466C" w:rsidP="0035466C" w14:paraId="7C997128" w14:textId="5EF11379">
      <w:pPr>
        <w:pStyle w:val="BodyText"/>
        <w:tabs>
          <w:tab w:val="left" w:pos="360"/>
        </w:tabs>
        <w:ind w:left="360" w:right="199"/>
        <w:rPr>
          <w:rFonts w:eastAsia="Times New Roman"/>
          <w:b/>
          <w:bCs/>
          <w:i/>
          <w:iCs/>
          <w:highlight w:val="yellow"/>
        </w:rPr>
      </w:pPr>
      <w:r w:rsidRPr="0035466C">
        <w:rPr>
          <w:rFonts w:eastAsia="Times New Roman"/>
          <w:b/>
          <w:bCs/>
          <w:i/>
          <w:iCs/>
          <w:highlight w:val="yellow"/>
        </w:rPr>
        <w:t>Removal of this IC resulted in -1 annual response and -1 annual burden hours.</w:t>
      </w:r>
    </w:p>
    <w:p w:rsidR="00BA1448" w:rsidRPr="00291058" w:rsidP="00A90F6F" w14:paraId="2243AFF2" w14:textId="77777777">
      <w:pPr>
        <w:tabs>
          <w:tab w:val="left" w:pos="450"/>
          <w:tab w:val="left" w:pos="720"/>
        </w:tabs>
        <w:rPr>
          <w:highlight w:val="yellow"/>
        </w:rPr>
      </w:pPr>
    </w:p>
    <w:p w:rsidR="00E44976" w:rsidRPr="00291058" w:rsidP="00A90F6F" w14:paraId="22977747" w14:textId="21717A85">
      <w:pPr>
        <w:tabs>
          <w:tab w:val="left" w:pos="450"/>
          <w:tab w:val="left" w:pos="720"/>
        </w:tabs>
        <w:rPr>
          <w:highlight w:val="yellow"/>
        </w:rPr>
      </w:pPr>
      <w:r w:rsidRPr="00291058">
        <w:rPr>
          <w:highlight w:val="yellow"/>
        </w:rPr>
        <w:t xml:space="preserve">We also added a new IC not originally </w:t>
      </w:r>
      <w:r w:rsidRPr="00291058" w:rsidR="0035466C">
        <w:rPr>
          <w:highlight w:val="yellow"/>
        </w:rPr>
        <w:t xml:space="preserve">included in the </w:t>
      </w:r>
      <w:r w:rsidR="0035466C">
        <w:rPr>
          <w:highlight w:val="yellow"/>
        </w:rPr>
        <w:t xml:space="preserve">ICR reviewed by OMB </w:t>
      </w:r>
      <w:r w:rsidRPr="00291058" w:rsidR="0035466C">
        <w:rPr>
          <w:highlight w:val="yellow"/>
        </w:rPr>
        <w:t>at the proposed rule stage</w:t>
      </w:r>
      <w:r w:rsidRPr="00291058">
        <w:rPr>
          <w:highlight w:val="yellow"/>
        </w:rPr>
        <w:t>:</w:t>
      </w:r>
    </w:p>
    <w:p w:rsidR="00E44976" w:rsidRPr="00291058" w:rsidP="00A90F6F" w14:paraId="1F294344" w14:textId="77777777">
      <w:pPr>
        <w:tabs>
          <w:tab w:val="left" w:pos="450"/>
          <w:tab w:val="left" w:pos="720"/>
        </w:tabs>
        <w:rPr>
          <w:highlight w:val="yellow"/>
        </w:rPr>
      </w:pPr>
    </w:p>
    <w:p w:rsidR="00E44976" w:rsidRPr="00291058" w:rsidP="00E44976" w14:paraId="6702CED9" w14:textId="77777777">
      <w:pPr>
        <w:pStyle w:val="BodyText"/>
        <w:tabs>
          <w:tab w:val="left" w:pos="360"/>
        </w:tabs>
        <w:ind w:left="360" w:right="199"/>
        <w:rPr>
          <w:rFonts w:eastAsia="Times New Roman"/>
          <w:highlight w:val="yellow"/>
        </w:rPr>
      </w:pPr>
      <w:r w:rsidRPr="00291058">
        <w:rPr>
          <w:rFonts w:eastAsia="Times New Roman"/>
          <w:b/>
          <w:bCs/>
          <w:i/>
          <w:iCs/>
          <w:highlight w:val="yellow"/>
        </w:rPr>
        <w:t>Notification Requirement – Current Authorizations</w:t>
      </w:r>
      <w:r w:rsidRPr="00291058">
        <w:rPr>
          <w:rFonts w:eastAsia="Times New Roman"/>
          <w:b/>
          <w:bCs/>
          <w:i/>
          <w:iCs/>
          <w:color w:val="C00000"/>
          <w:highlight w:val="yellow"/>
        </w:rPr>
        <w:t xml:space="preserve"> </w:t>
      </w:r>
      <w:r w:rsidRPr="00291058">
        <w:rPr>
          <w:rFonts w:eastAsia="Times New Roman"/>
          <w:b/>
          <w:bCs/>
          <w:color w:val="C00000"/>
          <w:highlight w:val="yellow"/>
        </w:rPr>
        <w:t xml:space="preserve">(50 CFR 21.18) </w:t>
      </w:r>
      <w:r w:rsidRPr="00291058">
        <w:rPr>
          <w:rFonts w:eastAsia="Times New Roman"/>
          <w:b/>
          <w:bCs/>
          <w:i/>
          <w:iCs/>
          <w:color w:val="C00000"/>
          <w:highlight w:val="yellow"/>
        </w:rPr>
        <w:t>NEW</w:t>
      </w:r>
    </w:p>
    <w:p w:rsidR="00E44976" w:rsidRPr="00291058" w:rsidP="00E44976" w14:paraId="71C63EB5" w14:textId="77777777">
      <w:pPr>
        <w:pStyle w:val="BodyText"/>
        <w:tabs>
          <w:tab w:val="left" w:pos="360"/>
        </w:tabs>
        <w:ind w:left="360" w:right="199"/>
        <w:rPr>
          <w:highlight w:val="yellow"/>
        </w:rPr>
      </w:pPr>
      <w:r w:rsidRPr="00291058">
        <w:rPr>
          <w:highlight w:val="yellow"/>
        </w:rPr>
        <w:t xml:space="preserve">So that we may better understand the number and types of entities operating under the current exhibition exception, we request that entities currently operating under 50 CFR 21.12(b)(1) email the Service by [INSERT DATE 60 DAYS AFTER THE DATE OF FEDERAL REGISTER PUBLICATION] with the following information: (1) the entity name, physical address, and, if different, mailing address; (2) the name, title, and contact information of the principal officer who is in charge of the organization; (3) the name, title, and contact information of the primary contact the Service should use, if different than the principal officer; and (4) the following statement: “This entity is currently operating under the permit exception at 50 CFR 21.12(b)(1) and intends to continue operating under the conditions of this exception until the Service publishes exhibition regulations.” </w:t>
      </w:r>
    </w:p>
    <w:p w:rsidR="00E44976" w:rsidRPr="00291058" w:rsidP="00E44976" w14:paraId="5D60AAD3" w14:textId="77777777">
      <w:pPr>
        <w:pStyle w:val="BodyText"/>
        <w:tabs>
          <w:tab w:val="left" w:pos="360"/>
        </w:tabs>
        <w:ind w:left="720" w:right="199"/>
        <w:rPr>
          <w:highlight w:val="yellow"/>
        </w:rPr>
      </w:pPr>
    </w:p>
    <w:p w:rsidR="00E44976" w:rsidP="00E44976" w14:paraId="44FEEF87" w14:textId="60865145">
      <w:pPr>
        <w:tabs>
          <w:tab w:val="left" w:pos="360"/>
          <w:tab w:val="left" w:pos="720"/>
        </w:tabs>
        <w:ind w:left="360"/>
      </w:pPr>
      <w:r w:rsidRPr="00291058">
        <w:rPr>
          <w:highlight w:val="yellow"/>
        </w:rPr>
        <w:t>The Service will use this information to contact those entities once the new exhibition regulations are final.</w:t>
      </w:r>
    </w:p>
    <w:p w:rsidR="00E44976" w:rsidRPr="00CF5C67" w:rsidP="00A90F6F" w14:paraId="2F9C2338" w14:textId="77777777">
      <w:pPr>
        <w:tabs>
          <w:tab w:val="left" w:pos="450"/>
          <w:tab w:val="left" w:pos="720"/>
        </w:tabs>
      </w:pPr>
    </w:p>
    <w:p w:rsidR="00BA1448" w:rsidRPr="00CF5C67" w:rsidP="00A90F6F" w14:paraId="1BBBCB93" w14:textId="77777777">
      <w:pPr>
        <w:tabs>
          <w:tab w:val="left" w:pos="450"/>
          <w:tab w:val="left" w:pos="720"/>
        </w:tabs>
        <w:rPr>
          <w:b/>
        </w:rPr>
      </w:pPr>
      <w:r w:rsidRPr="00CF5C67">
        <w:rPr>
          <w:b/>
        </w:rPr>
        <w:t>16.</w:t>
      </w:r>
      <w:r w:rsidRPr="00CF5C67">
        <w:rPr>
          <w:b/>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BA1448" w:rsidRPr="00CF5C67" w:rsidP="00A90F6F" w14:paraId="0E7D8B91" w14:textId="77777777">
      <w:pPr>
        <w:tabs>
          <w:tab w:val="left" w:pos="450"/>
          <w:tab w:val="left" w:pos="720"/>
        </w:tabs>
      </w:pPr>
    </w:p>
    <w:p w:rsidR="00864F63" w:rsidRPr="00CF5C67" w:rsidP="009C0075" w14:paraId="58EC8FF1" w14:textId="317E0B91">
      <w:pPr>
        <w:widowControl/>
        <w:tabs>
          <w:tab w:val="left" w:pos="360"/>
          <w:tab w:val="left" w:pos="720"/>
        </w:tabs>
      </w:pPr>
      <w:r w:rsidRPr="00BE0029">
        <w:t xml:space="preserve"> We will not publish the results of this information collection.</w:t>
      </w:r>
    </w:p>
    <w:p w:rsidR="00864F63" w:rsidRPr="00CF5C67" w:rsidP="00A90F6F" w14:paraId="065AEF0A" w14:textId="77777777">
      <w:pPr>
        <w:pStyle w:val="BodyText"/>
        <w:tabs>
          <w:tab w:val="left" w:pos="360"/>
        </w:tabs>
      </w:pPr>
    </w:p>
    <w:p w:rsidR="007D5D3B" w:rsidRPr="00CF5C67" w:rsidP="00A90F6F" w14:paraId="699107FB" w14:textId="77777777">
      <w:pPr>
        <w:tabs>
          <w:tab w:val="left" w:pos="450"/>
        </w:tabs>
        <w:rPr>
          <w:b/>
        </w:rPr>
      </w:pPr>
      <w:r w:rsidRPr="00CF5C67">
        <w:rPr>
          <w:b/>
        </w:rPr>
        <w:t>17.</w:t>
      </w:r>
      <w:r w:rsidRPr="00CF5C67">
        <w:rPr>
          <w:b/>
        </w:rPr>
        <w:tab/>
        <w:t>If seeking approval to not display the expiration date for OMB approval of the information collection, explain the reasons that display would be inappropriate.</w:t>
      </w:r>
    </w:p>
    <w:p w:rsidR="00864F63" w:rsidRPr="00CF5C67" w:rsidP="00A90F6F" w14:paraId="7BEC0E9B" w14:textId="77777777">
      <w:pPr>
        <w:pStyle w:val="BodyText"/>
        <w:tabs>
          <w:tab w:val="left" w:pos="360"/>
        </w:tabs>
        <w:rPr>
          <w:b/>
        </w:rPr>
      </w:pPr>
    </w:p>
    <w:p w:rsidR="00864F63" w:rsidRPr="00CF5C67" w:rsidP="00A90F6F" w14:paraId="29F95C20" w14:textId="77777777">
      <w:pPr>
        <w:pStyle w:val="BodyText"/>
        <w:tabs>
          <w:tab w:val="left" w:pos="360"/>
        </w:tabs>
      </w:pPr>
      <w:r w:rsidRPr="00CF5C67">
        <w:t>We will display the OMB control number and expiration date.</w:t>
      </w:r>
    </w:p>
    <w:p w:rsidR="00864F63" w:rsidRPr="00CF5C67" w:rsidP="00A90F6F" w14:paraId="5E500F37" w14:textId="77777777">
      <w:pPr>
        <w:pStyle w:val="BodyText"/>
        <w:tabs>
          <w:tab w:val="left" w:pos="360"/>
        </w:tabs>
      </w:pPr>
    </w:p>
    <w:p w:rsidR="007D5D3B" w:rsidRPr="00CF5C67" w:rsidP="00A90F6F" w14:paraId="406497C8" w14:textId="77777777">
      <w:pPr>
        <w:tabs>
          <w:tab w:val="left" w:pos="450"/>
        </w:tabs>
        <w:rPr>
          <w:b/>
        </w:rPr>
      </w:pPr>
      <w:r w:rsidRPr="00CF5C67">
        <w:rPr>
          <w:b/>
        </w:rPr>
        <w:t>18.</w:t>
      </w:r>
      <w:r w:rsidRPr="00CF5C67">
        <w:rPr>
          <w:b/>
        </w:rPr>
        <w:tab/>
        <w:t>Explain each exception to the topics of the certification statement identified in "Certification for Paperwork Reduction Act Submissions."</w:t>
      </w:r>
    </w:p>
    <w:p w:rsidR="00864F63" w:rsidRPr="00CF5C67" w:rsidP="00A90F6F" w14:paraId="6E1FB596" w14:textId="77777777">
      <w:pPr>
        <w:pStyle w:val="BodyText"/>
        <w:tabs>
          <w:tab w:val="left" w:pos="360"/>
        </w:tabs>
        <w:rPr>
          <w:b/>
        </w:rPr>
      </w:pPr>
    </w:p>
    <w:p w:rsidR="00DF1289" w:rsidRPr="00CF5C67" w:rsidP="00A90F6F" w14:paraId="0470F6A4" w14:textId="7AFD4531">
      <w:pPr>
        <w:pStyle w:val="BodyText"/>
        <w:tabs>
          <w:tab w:val="left" w:pos="360"/>
        </w:tabs>
        <w:rPr>
          <w:sz w:val="18"/>
        </w:rPr>
      </w:pPr>
      <w:r w:rsidRPr="00CF5C67">
        <w:t>There are no exceptions to the certification statement.</w:t>
      </w:r>
      <w:r w:rsidRPr="00CF5C67" w:rsidR="001D71D5">
        <w:rPr>
          <w:sz w:val="18"/>
        </w:rPr>
        <w:t xml:space="preserve"> </w:t>
      </w:r>
    </w:p>
    <w:sectPr w:rsidSect="004E3592">
      <w:footerReference w:type="default" r:id="rId15"/>
      <w:pgSz w:w="12240" w:h="15840" w:code="1"/>
      <w:pgMar w:top="1440" w:right="1440" w:bottom="1440" w:left="1440" w:header="0" w:footer="746"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691521021"/>
      <w:docPartObj>
        <w:docPartGallery w:val="Page Numbers (Bottom of Page)"/>
        <w:docPartUnique/>
      </w:docPartObj>
    </w:sdtPr>
    <w:sdtEndPr>
      <w:rPr>
        <w:noProof/>
      </w:rPr>
    </w:sdtEndPr>
    <w:sdtContent>
      <w:p w:rsidR="00CF0797" w:rsidP="0033295A" w14:paraId="07FDAC34" w14:textId="7C242538">
        <w:pPr>
          <w:pStyle w:val="Footer"/>
          <w:jc w:val="center"/>
        </w:pPr>
        <w:r>
          <w:t xml:space="preserve">- </w:t>
        </w:r>
        <w:r>
          <w:fldChar w:fldCharType="begin"/>
        </w:r>
        <w:r>
          <w:instrText xml:space="preserve"> PAGE   \* MERGEFORMAT </w:instrText>
        </w:r>
        <w:r>
          <w:fldChar w:fldCharType="separate"/>
        </w:r>
        <w:r w:rsidR="00434358">
          <w:rPr>
            <w:noProof/>
          </w:rPr>
          <w:t>21</w:t>
        </w:r>
        <w:r>
          <w:rPr>
            <w:noProof/>
          </w:rPr>
          <w:fldChar w:fldCharType="end"/>
        </w:r>
        <w:r>
          <w:t xml:space="preserve"> -</w:t>
        </w:r>
      </w:p>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A050AB"/>
    <w:multiLevelType w:val="hybridMultilevel"/>
    <w:tmpl w:val="DE34F3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BA60993"/>
    <w:multiLevelType w:val="hybridMultilevel"/>
    <w:tmpl w:val="D98EC75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0FBB1E80"/>
    <w:multiLevelType w:val="hybridMultilevel"/>
    <w:tmpl w:val="61EE4426"/>
    <w:lvl w:ilvl="0">
      <w:start w:val="1"/>
      <w:numFmt w:val="decimal"/>
      <w:lvlText w:val="%1)"/>
      <w:lvlJc w:val="left"/>
      <w:pPr>
        <w:ind w:left="1080" w:hanging="360"/>
      </w:pPr>
      <w:rPr>
        <w:b/>
        <w:bCs/>
        <w:i/>
        <w:iCs/>
        <w:color w:val="auto"/>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19591B1D"/>
    <w:multiLevelType w:val="hybridMultilevel"/>
    <w:tmpl w:val="D98C6484"/>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1DD80F32"/>
    <w:multiLevelType w:val="hybridMultilevel"/>
    <w:tmpl w:val="6E04223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23CD2C3E"/>
    <w:multiLevelType w:val="hybridMultilevel"/>
    <w:tmpl w:val="61EE4426"/>
    <w:lvl w:ilvl="0">
      <w:start w:val="1"/>
      <w:numFmt w:val="decimal"/>
      <w:lvlText w:val="%1)"/>
      <w:lvlJc w:val="left"/>
      <w:pPr>
        <w:ind w:left="1080" w:hanging="360"/>
      </w:pPr>
      <w:rPr>
        <w:b/>
        <w:bCs/>
        <w:i/>
        <w:iCs/>
        <w:color w:val="auto"/>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2C7C5CBD"/>
    <w:multiLevelType w:val="hybridMultilevel"/>
    <w:tmpl w:val="29A876E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19675A1"/>
    <w:multiLevelType w:val="hybridMultilevel"/>
    <w:tmpl w:val="C46606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5000355"/>
    <w:multiLevelType w:val="hybridMultilevel"/>
    <w:tmpl w:val="61EE4426"/>
    <w:lvl w:ilvl="0">
      <w:start w:val="1"/>
      <w:numFmt w:val="decimal"/>
      <w:lvlText w:val="%1)"/>
      <w:lvlJc w:val="left"/>
      <w:pPr>
        <w:ind w:left="1080" w:hanging="360"/>
      </w:pPr>
      <w:rPr>
        <w:b/>
        <w:bCs/>
        <w:i/>
        <w:iCs/>
        <w:color w:val="auto"/>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3E806B53"/>
    <w:multiLevelType w:val="hybridMultilevel"/>
    <w:tmpl w:val="0284DC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5C4F7D36"/>
    <w:multiLevelType w:val="hybridMultilevel"/>
    <w:tmpl w:val="8F30C1BC"/>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5CAC7489"/>
    <w:multiLevelType w:val="hybridMultilevel"/>
    <w:tmpl w:val="0126827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60207064"/>
    <w:multiLevelType w:val="hybridMultilevel"/>
    <w:tmpl w:val="F6C20FA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62F8206D"/>
    <w:multiLevelType w:val="hybridMultilevel"/>
    <w:tmpl w:val="470E6182"/>
    <w:lvl w:ilvl="0">
      <w:start w:val="1"/>
      <w:numFmt w:val="decimal"/>
      <w:lvlText w:val="%1."/>
      <w:lvlJc w:val="left"/>
      <w:pPr>
        <w:ind w:left="462" w:hanging="360"/>
        <w:jc w:val="right"/>
      </w:pPr>
      <w:rPr>
        <w:rFonts w:ascii="Arial" w:eastAsia="Arial" w:hAnsi="Arial" w:cs="Arial" w:hint="default"/>
        <w:b/>
        <w:bCs/>
        <w:spacing w:val="-1"/>
        <w:w w:val="100"/>
        <w:sz w:val="22"/>
        <w:szCs w:val="22"/>
      </w:rPr>
    </w:lvl>
    <w:lvl w:ilvl="1">
      <w:start w:val="0"/>
      <w:numFmt w:val="bullet"/>
      <w:lvlText w:val=""/>
      <w:lvlJc w:val="left"/>
      <w:pPr>
        <w:ind w:left="840" w:hanging="361"/>
      </w:pPr>
      <w:rPr>
        <w:rFonts w:ascii="Symbol" w:eastAsia="Symbol" w:hAnsi="Symbol" w:cs="Symbol" w:hint="default"/>
        <w:w w:val="100"/>
        <w:sz w:val="22"/>
        <w:szCs w:val="22"/>
      </w:rPr>
    </w:lvl>
    <w:lvl w:ilvl="2">
      <w:start w:val="0"/>
      <w:numFmt w:val="bullet"/>
      <w:lvlText w:val="•"/>
      <w:lvlJc w:val="left"/>
      <w:pPr>
        <w:ind w:left="840" w:hanging="361"/>
      </w:pPr>
      <w:rPr>
        <w:rFonts w:hint="default"/>
      </w:rPr>
    </w:lvl>
    <w:lvl w:ilvl="3">
      <w:start w:val="0"/>
      <w:numFmt w:val="bullet"/>
      <w:lvlText w:val="•"/>
      <w:lvlJc w:val="left"/>
      <w:pPr>
        <w:ind w:left="940" w:hanging="361"/>
      </w:pPr>
      <w:rPr>
        <w:rFonts w:hint="default"/>
      </w:rPr>
    </w:lvl>
    <w:lvl w:ilvl="4">
      <w:start w:val="0"/>
      <w:numFmt w:val="bullet"/>
      <w:lvlText w:val="•"/>
      <w:lvlJc w:val="left"/>
      <w:pPr>
        <w:ind w:left="2171" w:hanging="361"/>
      </w:pPr>
      <w:rPr>
        <w:rFonts w:hint="default"/>
      </w:rPr>
    </w:lvl>
    <w:lvl w:ilvl="5">
      <w:start w:val="0"/>
      <w:numFmt w:val="bullet"/>
      <w:lvlText w:val="•"/>
      <w:lvlJc w:val="left"/>
      <w:pPr>
        <w:ind w:left="3402" w:hanging="361"/>
      </w:pPr>
      <w:rPr>
        <w:rFonts w:hint="default"/>
      </w:rPr>
    </w:lvl>
    <w:lvl w:ilvl="6">
      <w:start w:val="0"/>
      <w:numFmt w:val="bullet"/>
      <w:lvlText w:val="•"/>
      <w:lvlJc w:val="left"/>
      <w:pPr>
        <w:ind w:left="4634" w:hanging="361"/>
      </w:pPr>
      <w:rPr>
        <w:rFonts w:hint="default"/>
      </w:rPr>
    </w:lvl>
    <w:lvl w:ilvl="7">
      <w:start w:val="0"/>
      <w:numFmt w:val="bullet"/>
      <w:lvlText w:val="•"/>
      <w:lvlJc w:val="left"/>
      <w:pPr>
        <w:ind w:left="5865" w:hanging="361"/>
      </w:pPr>
      <w:rPr>
        <w:rFonts w:hint="default"/>
      </w:rPr>
    </w:lvl>
    <w:lvl w:ilvl="8">
      <w:start w:val="0"/>
      <w:numFmt w:val="bullet"/>
      <w:lvlText w:val="•"/>
      <w:lvlJc w:val="left"/>
      <w:pPr>
        <w:ind w:left="7097" w:hanging="361"/>
      </w:pPr>
      <w:rPr>
        <w:rFonts w:hint="default"/>
      </w:rPr>
    </w:lvl>
  </w:abstractNum>
  <w:abstractNum w:abstractNumId="14">
    <w:nsid w:val="6C3F70A7"/>
    <w:multiLevelType w:val="hybridMultilevel"/>
    <w:tmpl w:val="0A4A06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71952836"/>
    <w:multiLevelType w:val="hybridMultilevel"/>
    <w:tmpl w:val="97704C0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729870DA"/>
    <w:multiLevelType w:val="hybridMultilevel"/>
    <w:tmpl w:val="52E0DD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72A33370"/>
    <w:multiLevelType w:val="hybridMultilevel"/>
    <w:tmpl w:val="1E1C729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72AE5794"/>
    <w:multiLevelType w:val="hybridMultilevel"/>
    <w:tmpl w:val="16A04F1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nsid w:val="7E960BA4"/>
    <w:multiLevelType w:val="hybridMultilevel"/>
    <w:tmpl w:val="71B253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024353576">
    <w:abstractNumId w:val="13"/>
  </w:num>
  <w:num w:numId="2" w16cid:durableId="70936157">
    <w:abstractNumId w:val="7"/>
  </w:num>
  <w:num w:numId="3" w16cid:durableId="1426153264">
    <w:abstractNumId w:val="19"/>
  </w:num>
  <w:num w:numId="4" w16cid:durableId="853420213">
    <w:abstractNumId w:val="9"/>
  </w:num>
  <w:num w:numId="5" w16cid:durableId="158428139">
    <w:abstractNumId w:val="11"/>
  </w:num>
  <w:num w:numId="6" w16cid:durableId="1341658797">
    <w:abstractNumId w:val="6"/>
  </w:num>
  <w:num w:numId="7" w16cid:durableId="226648593">
    <w:abstractNumId w:val="16"/>
  </w:num>
  <w:num w:numId="8" w16cid:durableId="1539321558">
    <w:abstractNumId w:val="18"/>
  </w:num>
  <w:num w:numId="9" w16cid:durableId="381366509">
    <w:abstractNumId w:val="17"/>
  </w:num>
  <w:num w:numId="10" w16cid:durableId="754673287">
    <w:abstractNumId w:val="4"/>
  </w:num>
  <w:num w:numId="11" w16cid:durableId="64501304">
    <w:abstractNumId w:val="15"/>
  </w:num>
  <w:num w:numId="12" w16cid:durableId="1932813834">
    <w:abstractNumId w:val="12"/>
  </w:num>
  <w:num w:numId="13" w16cid:durableId="664087490">
    <w:abstractNumId w:val="1"/>
  </w:num>
  <w:num w:numId="14" w16cid:durableId="2095779309">
    <w:abstractNumId w:val="2"/>
  </w:num>
  <w:num w:numId="15" w16cid:durableId="661087148">
    <w:abstractNumId w:val="3"/>
  </w:num>
  <w:num w:numId="16" w16cid:durableId="662704192">
    <w:abstractNumId w:val="10"/>
  </w:num>
  <w:num w:numId="17" w16cid:durableId="109918149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070918">
    <w:abstractNumId w:val="8"/>
  </w:num>
  <w:num w:numId="19" w16cid:durableId="196430369">
    <w:abstractNumId w:val="5"/>
  </w:num>
  <w:num w:numId="20" w16cid:durableId="639578588">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F63"/>
    <w:rsid w:val="00000639"/>
    <w:rsid w:val="00000A7C"/>
    <w:rsid w:val="00001579"/>
    <w:rsid w:val="0000178C"/>
    <w:rsid w:val="00001FCD"/>
    <w:rsid w:val="00002D2F"/>
    <w:rsid w:val="000033EC"/>
    <w:rsid w:val="00005132"/>
    <w:rsid w:val="00005517"/>
    <w:rsid w:val="00006F48"/>
    <w:rsid w:val="00007C87"/>
    <w:rsid w:val="00007DA4"/>
    <w:rsid w:val="000102AD"/>
    <w:rsid w:val="00010B51"/>
    <w:rsid w:val="00013646"/>
    <w:rsid w:val="00013709"/>
    <w:rsid w:val="00014527"/>
    <w:rsid w:val="00014F0D"/>
    <w:rsid w:val="0001691D"/>
    <w:rsid w:val="000173EC"/>
    <w:rsid w:val="00020496"/>
    <w:rsid w:val="00022371"/>
    <w:rsid w:val="00023B49"/>
    <w:rsid w:val="00024EB1"/>
    <w:rsid w:val="00025378"/>
    <w:rsid w:val="00025DEA"/>
    <w:rsid w:val="000261DE"/>
    <w:rsid w:val="0002795E"/>
    <w:rsid w:val="00027F2A"/>
    <w:rsid w:val="0003015D"/>
    <w:rsid w:val="00030458"/>
    <w:rsid w:val="0003060F"/>
    <w:rsid w:val="00030D27"/>
    <w:rsid w:val="00032E63"/>
    <w:rsid w:val="000346AE"/>
    <w:rsid w:val="0003525D"/>
    <w:rsid w:val="00036CA3"/>
    <w:rsid w:val="00041E63"/>
    <w:rsid w:val="00042A74"/>
    <w:rsid w:val="000437C6"/>
    <w:rsid w:val="00043F4A"/>
    <w:rsid w:val="00044013"/>
    <w:rsid w:val="00044029"/>
    <w:rsid w:val="000441E3"/>
    <w:rsid w:val="00046283"/>
    <w:rsid w:val="000463C0"/>
    <w:rsid w:val="00046921"/>
    <w:rsid w:val="000470B5"/>
    <w:rsid w:val="00053AEF"/>
    <w:rsid w:val="00053E11"/>
    <w:rsid w:val="000549C3"/>
    <w:rsid w:val="00055A6A"/>
    <w:rsid w:val="00056ECD"/>
    <w:rsid w:val="00057B32"/>
    <w:rsid w:val="00062617"/>
    <w:rsid w:val="000632F6"/>
    <w:rsid w:val="00063750"/>
    <w:rsid w:val="00063C2A"/>
    <w:rsid w:val="000656F4"/>
    <w:rsid w:val="000661B8"/>
    <w:rsid w:val="00066956"/>
    <w:rsid w:val="000672C5"/>
    <w:rsid w:val="000700C8"/>
    <w:rsid w:val="000705F9"/>
    <w:rsid w:val="00070B5E"/>
    <w:rsid w:val="0007101E"/>
    <w:rsid w:val="000713EE"/>
    <w:rsid w:val="00071451"/>
    <w:rsid w:val="000738EC"/>
    <w:rsid w:val="000749BE"/>
    <w:rsid w:val="00074D08"/>
    <w:rsid w:val="0008006E"/>
    <w:rsid w:val="00080665"/>
    <w:rsid w:val="000808CB"/>
    <w:rsid w:val="0008120F"/>
    <w:rsid w:val="00082254"/>
    <w:rsid w:val="000824AA"/>
    <w:rsid w:val="00082789"/>
    <w:rsid w:val="00082B2C"/>
    <w:rsid w:val="000833A7"/>
    <w:rsid w:val="00083A72"/>
    <w:rsid w:val="00084115"/>
    <w:rsid w:val="00084339"/>
    <w:rsid w:val="000860F0"/>
    <w:rsid w:val="000905C2"/>
    <w:rsid w:val="00092162"/>
    <w:rsid w:val="00092405"/>
    <w:rsid w:val="00092FA1"/>
    <w:rsid w:val="000938AD"/>
    <w:rsid w:val="00093A54"/>
    <w:rsid w:val="00094306"/>
    <w:rsid w:val="000949D0"/>
    <w:rsid w:val="000A0952"/>
    <w:rsid w:val="000A1201"/>
    <w:rsid w:val="000A1475"/>
    <w:rsid w:val="000A1486"/>
    <w:rsid w:val="000A1C93"/>
    <w:rsid w:val="000A20B5"/>
    <w:rsid w:val="000A3B4B"/>
    <w:rsid w:val="000A43C1"/>
    <w:rsid w:val="000A4AC0"/>
    <w:rsid w:val="000A67B3"/>
    <w:rsid w:val="000A684B"/>
    <w:rsid w:val="000B0056"/>
    <w:rsid w:val="000B06B3"/>
    <w:rsid w:val="000B1EF0"/>
    <w:rsid w:val="000B3320"/>
    <w:rsid w:val="000B4E7D"/>
    <w:rsid w:val="000B4FF3"/>
    <w:rsid w:val="000B5647"/>
    <w:rsid w:val="000B6EA2"/>
    <w:rsid w:val="000B7D11"/>
    <w:rsid w:val="000C42E7"/>
    <w:rsid w:val="000C4494"/>
    <w:rsid w:val="000C7220"/>
    <w:rsid w:val="000D0180"/>
    <w:rsid w:val="000D1455"/>
    <w:rsid w:val="000D14A6"/>
    <w:rsid w:val="000D2C2D"/>
    <w:rsid w:val="000D5B09"/>
    <w:rsid w:val="000D633F"/>
    <w:rsid w:val="000D778D"/>
    <w:rsid w:val="000D7AFC"/>
    <w:rsid w:val="000D7C04"/>
    <w:rsid w:val="000D7C96"/>
    <w:rsid w:val="000E0017"/>
    <w:rsid w:val="000E0A7D"/>
    <w:rsid w:val="000E0B1A"/>
    <w:rsid w:val="000E2DE1"/>
    <w:rsid w:val="000E305B"/>
    <w:rsid w:val="000E3FF5"/>
    <w:rsid w:val="000E50FE"/>
    <w:rsid w:val="000E69C8"/>
    <w:rsid w:val="000E79EE"/>
    <w:rsid w:val="000E7D77"/>
    <w:rsid w:val="000F1025"/>
    <w:rsid w:val="000F2223"/>
    <w:rsid w:val="000F41F3"/>
    <w:rsid w:val="000F5BD1"/>
    <w:rsid w:val="000F62E6"/>
    <w:rsid w:val="000F66DA"/>
    <w:rsid w:val="000F714F"/>
    <w:rsid w:val="000F78EF"/>
    <w:rsid w:val="000F7CD7"/>
    <w:rsid w:val="00100206"/>
    <w:rsid w:val="0010089B"/>
    <w:rsid w:val="001015EC"/>
    <w:rsid w:val="001019CD"/>
    <w:rsid w:val="00101D33"/>
    <w:rsid w:val="00102558"/>
    <w:rsid w:val="001025CA"/>
    <w:rsid w:val="00102FE8"/>
    <w:rsid w:val="00105FC3"/>
    <w:rsid w:val="00106EA1"/>
    <w:rsid w:val="0011134A"/>
    <w:rsid w:val="001147CA"/>
    <w:rsid w:val="00114B96"/>
    <w:rsid w:val="00116591"/>
    <w:rsid w:val="00116F8A"/>
    <w:rsid w:val="0011721B"/>
    <w:rsid w:val="00120151"/>
    <w:rsid w:val="00120383"/>
    <w:rsid w:val="001203B9"/>
    <w:rsid w:val="00121919"/>
    <w:rsid w:val="00122119"/>
    <w:rsid w:val="00122B2A"/>
    <w:rsid w:val="00123C7A"/>
    <w:rsid w:val="0012718C"/>
    <w:rsid w:val="00130A7B"/>
    <w:rsid w:val="001315E4"/>
    <w:rsid w:val="00131BB0"/>
    <w:rsid w:val="00132A0D"/>
    <w:rsid w:val="00132ED9"/>
    <w:rsid w:val="0013416B"/>
    <w:rsid w:val="00135854"/>
    <w:rsid w:val="00136603"/>
    <w:rsid w:val="00136986"/>
    <w:rsid w:val="00136E16"/>
    <w:rsid w:val="00137FE7"/>
    <w:rsid w:val="00140091"/>
    <w:rsid w:val="0014238A"/>
    <w:rsid w:val="00142820"/>
    <w:rsid w:val="00144E8C"/>
    <w:rsid w:val="0014640C"/>
    <w:rsid w:val="00147496"/>
    <w:rsid w:val="001518F6"/>
    <w:rsid w:val="0015198D"/>
    <w:rsid w:val="00151A2C"/>
    <w:rsid w:val="00152085"/>
    <w:rsid w:val="0015225C"/>
    <w:rsid w:val="0015245D"/>
    <w:rsid w:val="00154989"/>
    <w:rsid w:val="00155C30"/>
    <w:rsid w:val="00156B68"/>
    <w:rsid w:val="00156D41"/>
    <w:rsid w:val="00157980"/>
    <w:rsid w:val="001628DB"/>
    <w:rsid w:val="00162BFD"/>
    <w:rsid w:val="00163BEC"/>
    <w:rsid w:val="00165146"/>
    <w:rsid w:val="00165767"/>
    <w:rsid w:val="00165A9F"/>
    <w:rsid w:val="0016618E"/>
    <w:rsid w:val="0016640D"/>
    <w:rsid w:val="001713CA"/>
    <w:rsid w:val="0017249E"/>
    <w:rsid w:val="00174E29"/>
    <w:rsid w:val="00174E79"/>
    <w:rsid w:val="00177FBF"/>
    <w:rsid w:val="00180031"/>
    <w:rsid w:val="00180BF0"/>
    <w:rsid w:val="00182B83"/>
    <w:rsid w:val="00183633"/>
    <w:rsid w:val="00184013"/>
    <w:rsid w:val="0018486E"/>
    <w:rsid w:val="00184961"/>
    <w:rsid w:val="00191D43"/>
    <w:rsid w:val="00192881"/>
    <w:rsid w:val="001937E5"/>
    <w:rsid w:val="00194F48"/>
    <w:rsid w:val="00195305"/>
    <w:rsid w:val="00196536"/>
    <w:rsid w:val="00197612"/>
    <w:rsid w:val="001A0246"/>
    <w:rsid w:val="001A0BA9"/>
    <w:rsid w:val="001A1A8F"/>
    <w:rsid w:val="001A1B5C"/>
    <w:rsid w:val="001A26B4"/>
    <w:rsid w:val="001A51A5"/>
    <w:rsid w:val="001A5FFE"/>
    <w:rsid w:val="001A60FE"/>
    <w:rsid w:val="001A7079"/>
    <w:rsid w:val="001A7BF8"/>
    <w:rsid w:val="001B06CF"/>
    <w:rsid w:val="001B10AF"/>
    <w:rsid w:val="001B180C"/>
    <w:rsid w:val="001B2996"/>
    <w:rsid w:val="001B3535"/>
    <w:rsid w:val="001B3CF4"/>
    <w:rsid w:val="001B5EE1"/>
    <w:rsid w:val="001B7A81"/>
    <w:rsid w:val="001B7B7E"/>
    <w:rsid w:val="001C0780"/>
    <w:rsid w:val="001C185D"/>
    <w:rsid w:val="001C1AA7"/>
    <w:rsid w:val="001C4EED"/>
    <w:rsid w:val="001C6F02"/>
    <w:rsid w:val="001D0D34"/>
    <w:rsid w:val="001D0E99"/>
    <w:rsid w:val="001D224E"/>
    <w:rsid w:val="001D28A0"/>
    <w:rsid w:val="001D331F"/>
    <w:rsid w:val="001D3872"/>
    <w:rsid w:val="001D4D90"/>
    <w:rsid w:val="001D6659"/>
    <w:rsid w:val="001D71D5"/>
    <w:rsid w:val="001D7EDA"/>
    <w:rsid w:val="001E0805"/>
    <w:rsid w:val="001E4181"/>
    <w:rsid w:val="001E4443"/>
    <w:rsid w:val="001E576F"/>
    <w:rsid w:val="001E6BE2"/>
    <w:rsid w:val="001E74AA"/>
    <w:rsid w:val="001F00F5"/>
    <w:rsid w:val="001F14EC"/>
    <w:rsid w:val="001F1514"/>
    <w:rsid w:val="001F17BC"/>
    <w:rsid w:val="001F388C"/>
    <w:rsid w:val="001F452F"/>
    <w:rsid w:val="00200C36"/>
    <w:rsid w:val="00201017"/>
    <w:rsid w:val="00202983"/>
    <w:rsid w:val="0020336B"/>
    <w:rsid w:val="002060CD"/>
    <w:rsid w:val="0020651C"/>
    <w:rsid w:val="00206ACB"/>
    <w:rsid w:val="0020734E"/>
    <w:rsid w:val="002103C6"/>
    <w:rsid w:val="0021055B"/>
    <w:rsid w:val="00213C5E"/>
    <w:rsid w:val="0021630C"/>
    <w:rsid w:val="0021662B"/>
    <w:rsid w:val="00217AA6"/>
    <w:rsid w:val="0022071A"/>
    <w:rsid w:val="00221A87"/>
    <w:rsid w:val="002220E5"/>
    <w:rsid w:val="00222AD1"/>
    <w:rsid w:val="00225328"/>
    <w:rsid w:val="00225967"/>
    <w:rsid w:val="00227818"/>
    <w:rsid w:val="00230D05"/>
    <w:rsid w:val="002314FD"/>
    <w:rsid w:val="00231CBF"/>
    <w:rsid w:val="00231D32"/>
    <w:rsid w:val="00231E82"/>
    <w:rsid w:val="0023305F"/>
    <w:rsid w:val="00233821"/>
    <w:rsid w:val="00233C4B"/>
    <w:rsid w:val="0023403E"/>
    <w:rsid w:val="0023479E"/>
    <w:rsid w:val="00234B3B"/>
    <w:rsid w:val="00236786"/>
    <w:rsid w:val="00236ECF"/>
    <w:rsid w:val="00237B12"/>
    <w:rsid w:val="00237E3F"/>
    <w:rsid w:val="00240691"/>
    <w:rsid w:val="0024081F"/>
    <w:rsid w:val="002412E2"/>
    <w:rsid w:val="00241443"/>
    <w:rsid w:val="002414AF"/>
    <w:rsid w:val="00243DE8"/>
    <w:rsid w:val="00243E32"/>
    <w:rsid w:val="00245FE6"/>
    <w:rsid w:val="002463FD"/>
    <w:rsid w:val="00246AF5"/>
    <w:rsid w:val="00247884"/>
    <w:rsid w:val="00250E79"/>
    <w:rsid w:val="00252972"/>
    <w:rsid w:val="00254AF3"/>
    <w:rsid w:val="0025558C"/>
    <w:rsid w:val="0025774C"/>
    <w:rsid w:val="00257A67"/>
    <w:rsid w:val="00257C95"/>
    <w:rsid w:val="00261307"/>
    <w:rsid w:val="002638E6"/>
    <w:rsid w:val="00263A73"/>
    <w:rsid w:val="00263DFE"/>
    <w:rsid w:val="00263ED5"/>
    <w:rsid w:val="00264CB1"/>
    <w:rsid w:val="002662B0"/>
    <w:rsid w:val="002665B8"/>
    <w:rsid w:val="00266B04"/>
    <w:rsid w:val="00266D20"/>
    <w:rsid w:val="00267B86"/>
    <w:rsid w:val="00270AA0"/>
    <w:rsid w:val="002717A1"/>
    <w:rsid w:val="00272037"/>
    <w:rsid w:val="0027377A"/>
    <w:rsid w:val="002740B8"/>
    <w:rsid w:val="00275629"/>
    <w:rsid w:val="00275924"/>
    <w:rsid w:val="00280434"/>
    <w:rsid w:val="00280863"/>
    <w:rsid w:val="00281392"/>
    <w:rsid w:val="002822D8"/>
    <w:rsid w:val="00283570"/>
    <w:rsid w:val="002847C0"/>
    <w:rsid w:val="00285EF6"/>
    <w:rsid w:val="002863D2"/>
    <w:rsid w:val="00286AC0"/>
    <w:rsid w:val="00291058"/>
    <w:rsid w:val="00291539"/>
    <w:rsid w:val="002917FB"/>
    <w:rsid w:val="00291B7D"/>
    <w:rsid w:val="00291C2E"/>
    <w:rsid w:val="00291F3A"/>
    <w:rsid w:val="00293BE8"/>
    <w:rsid w:val="00293C92"/>
    <w:rsid w:val="002940C9"/>
    <w:rsid w:val="0029417A"/>
    <w:rsid w:val="00294C1D"/>
    <w:rsid w:val="00294D93"/>
    <w:rsid w:val="0029509F"/>
    <w:rsid w:val="002952E4"/>
    <w:rsid w:val="0029571F"/>
    <w:rsid w:val="002964C1"/>
    <w:rsid w:val="00296C05"/>
    <w:rsid w:val="00296D01"/>
    <w:rsid w:val="002971AA"/>
    <w:rsid w:val="00297ACF"/>
    <w:rsid w:val="002A0F4B"/>
    <w:rsid w:val="002A1B3D"/>
    <w:rsid w:val="002A2CBF"/>
    <w:rsid w:val="002A35AA"/>
    <w:rsid w:val="002A3F93"/>
    <w:rsid w:val="002A4EFC"/>
    <w:rsid w:val="002A5CF4"/>
    <w:rsid w:val="002A6A87"/>
    <w:rsid w:val="002A6F7A"/>
    <w:rsid w:val="002B11F5"/>
    <w:rsid w:val="002B2B92"/>
    <w:rsid w:val="002B4F4C"/>
    <w:rsid w:val="002B6B6D"/>
    <w:rsid w:val="002B6ECA"/>
    <w:rsid w:val="002C0354"/>
    <w:rsid w:val="002C0540"/>
    <w:rsid w:val="002C0804"/>
    <w:rsid w:val="002C0B87"/>
    <w:rsid w:val="002C11F4"/>
    <w:rsid w:val="002C19CE"/>
    <w:rsid w:val="002C1F10"/>
    <w:rsid w:val="002C2DB3"/>
    <w:rsid w:val="002C385E"/>
    <w:rsid w:val="002C3E3C"/>
    <w:rsid w:val="002C4526"/>
    <w:rsid w:val="002C4E9C"/>
    <w:rsid w:val="002C76CD"/>
    <w:rsid w:val="002D02BB"/>
    <w:rsid w:val="002D12BD"/>
    <w:rsid w:val="002D136A"/>
    <w:rsid w:val="002D21A3"/>
    <w:rsid w:val="002D2ADA"/>
    <w:rsid w:val="002D66C6"/>
    <w:rsid w:val="002D710F"/>
    <w:rsid w:val="002E0845"/>
    <w:rsid w:val="002E0FF9"/>
    <w:rsid w:val="002E1F5B"/>
    <w:rsid w:val="002E1FD6"/>
    <w:rsid w:val="002E38F7"/>
    <w:rsid w:val="002E3B26"/>
    <w:rsid w:val="002E3FD0"/>
    <w:rsid w:val="002E447C"/>
    <w:rsid w:val="002E44E8"/>
    <w:rsid w:val="002E55F3"/>
    <w:rsid w:val="002E5AEC"/>
    <w:rsid w:val="002F1490"/>
    <w:rsid w:val="002F1940"/>
    <w:rsid w:val="002F1FD2"/>
    <w:rsid w:val="002F3A24"/>
    <w:rsid w:val="002F454E"/>
    <w:rsid w:val="002F4C61"/>
    <w:rsid w:val="00300212"/>
    <w:rsid w:val="003014B6"/>
    <w:rsid w:val="00302DDC"/>
    <w:rsid w:val="00303684"/>
    <w:rsid w:val="00303E2D"/>
    <w:rsid w:val="0030479E"/>
    <w:rsid w:val="00305393"/>
    <w:rsid w:val="00305626"/>
    <w:rsid w:val="00306502"/>
    <w:rsid w:val="003071E2"/>
    <w:rsid w:val="00310EE6"/>
    <w:rsid w:val="00310EFB"/>
    <w:rsid w:val="00310F21"/>
    <w:rsid w:val="0031268A"/>
    <w:rsid w:val="0031285F"/>
    <w:rsid w:val="00313FFA"/>
    <w:rsid w:val="0031432A"/>
    <w:rsid w:val="00314724"/>
    <w:rsid w:val="0031523C"/>
    <w:rsid w:val="003172C1"/>
    <w:rsid w:val="00317C7F"/>
    <w:rsid w:val="00321B04"/>
    <w:rsid w:val="0032257E"/>
    <w:rsid w:val="0032314B"/>
    <w:rsid w:val="003244ED"/>
    <w:rsid w:val="00325638"/>
    <w:rsid w:val="003270EA"/>
    <w:rsid w:val="003300BC"/>
    <w:rsid w:val="00331042"/>
    <w:rsid w:val="0033295A"/>
    <w:rsid w:val="00332E10"/>
    <w:rsid w:val="003334F3"/>
    <w:rsid w:val="00333A5C"/>
    <w:rsid w:val="00333C7D"/>
    <w:rsid w:val="00334151"/>
    <w:rsid w:val="00336071"/>
    <w:rsid w:val="003361FF"/>
    <w:rsid w:val="003366EB"/>
    <w:rsid w:val="00336CDB"/>
    <w:rsid w:val="00337C2B"/>
    <w:rsid w:val="00340635"/>
    <w:rsid w:val="00340DFF"/>
    <w:rsid w:val="00341D20"/>
    <w:rsid w:val="00342609"/>
    <w:rsid w:val="00345292"/>
    <w:rsid w:val="00345A4C"/>
    <w:rsid w:val="00345EFF"/>
    <w:rsid w:val="003463F8"/>
    <w:rsid w:val="00346C00"/>
    <w:rsid w:val="00347107"/>
    <w:rsid w:val="00351740"/>
    <w:rsid w:val="003530ED"/>
    <w:rsid w:val="003533CC"/>
    <w:rsid w:val="003538E0"/>
    <w:rsid w:val="0035466C"/>
    <w:rsid w:val="0035495C"/>
    <w:rsid w:val="00354D36"/>
    <w:rsid w:val="003569CA"/>
    <w:rsid w:val="00357C4C"/>
    <w:rsid w:val="0036056D"/>
    <w:rsid w:val="003621FD"/>
    <w:rsid w:val="003629F3"/>
    <w:rsid w:val="0036376F"/>
    <w:rsid w:val="00367E83"/>
    <w:rsid w:val="00370B1A"/>
    <w:rsid w:val="00370F55"/>
    <w:rsid w:val="00371C1A"/>
    <w:rsid w:val="00371F95"/>
    <w:rsid w:val="00372AF8"/>
    <w:rsid w:val="00372BC4"/>
    <w:rsid w:val="00377EFD"/>
    <w:rsid w:val="00382A16"/>
    <w:rsid w:val="003837AD"/>
    <w:rsid w:val="00384AFC"/>
    <w:rsid w:val="003851E9"/>
    <w:rsid w:val="00386504"/>
    <w:rsid w:val="00386994"/>
    <w:rsid w:val="00391F9A"/>
    <w:rsid w:val="00392303"/>
    <w:rsid w:val="00392306"/>
    <w:rsid w:val="00392B51"/>
    <w:rsid w:val="00392D3E"/>
    <w:rsid w:val="00392D6E"/>
    <w:rsid w:val="00392DA3"/>
    <w:rsid w:val="00393AB9"/>
    <w:rsid w:val="00393B80"/>
    <w:rsid w:val="00393F97"/>
    <w:rsid w:val="00395680"/>
    <w:rsid w:val="0039626D"/>
    <w:rsid w:val="003973DE"/>
    <w:rsid w:val="00397A0C"/>
    <w:rsid w:val="003A1286"/>
    <w:rsid w:val="003A17F9"/>
    <w:rsid w:val="003A3DFE"/>
    <w:rsid w:val="003A3ED6"/>
    <w:rsid w:val="003A5FF7"/>
    <w:rsid w:val="003A679E"/>
    <w:rsid w:val="003A75CD"/>
    <w:rsid w:val="003B3510"/>
    <w:rsid w:val="003B3899"/>
    <w:rsid w:val="003B40E4"/>
    <w:rsid w:val="003B520D"/>
    <w:rsid w:val="003B5A10"/>
    <w:rsid w:val="003B761C"/>
    <w:rsid w:val="003C250F"/>
    <w:rsid w:val="003C255B"/>
    <w:rsid w:val="003C2BE1"/>
    <w:rsid w:val="003C3467"/>
    <w:rsid w:val="003C3852"/>
    <w:rsid w:val="003C3923"/>
    <w:rsid w:val="003C4BD9"/>
    <w:rsid w:val="003C4C51"/>
    <w:rsid w:val="003C60B3"/>
    <w:rsid w:val="003C7167"/>
    <w:rsid w:val="003C769A"/>
    <w:rsid w:val="003C7D62"/>
    <w:rsid w:val="003D10C1"/>
    <w:rsid w:val="003D3F92"/>
    <w:rsid w:val="003D7B3A"/>
    <w:rsid w:val="003E0CB0"/>
    <w:rsid w:val="003E1F11"/>
    <w:rsid w:val="003E1F28"/>
    <w:rsid w:val="003E2EB3"/>
    <w:rsid w:val="003E3E6B"/>
    <w:rsid w:val="003E45FF"/>
    <w:rsid w:val="003E47F8"/>
    <w:rsid w:val="003E4F67"/>
    <w:rsid w:val="003E6409"/>
    <w:rsid w:val="003E65A4"/>
    <w:rsid w:val="003E6A4D"/>
    <w:rsid w:val="003E6AF2"/>
    <w:rsid w:val="003F02B5"/>
    <w:rsid w:val="003F07B1"/>
    <w:rsid w:val="003F10F8"/>
    <w:rsid w:val="003F26D4"/>
    <w:rsid w:val="003F3547"/>
    <w:rsid w:val="003F3C3E"/>
    <w:rsid w:val="003F4C1A"/>
    <w:rsid w:val="003F4D38"/>
    <w:rsid w:val="003F6845"/>
    <w:rsid w:val="00401A74"/>
    <w:rsid w:val="00401B2F"/>
    <w:rsid w:val="00403636"/>
    <w:rsid w:val="00404657"/>
    <w:rsid w:val="004050BC"/>
    <w:rsid w:val="00405624"/>
    <w:rsid w:val="00405678"/>
    <w:rsid w:val="00405D60"/>
    <w:rsid w:val="00407190"/>
    <w:rsid w:val="004107B5"/>
    <w:rsid w:val="00410A92"/>
    <w:rsid w:val="00410B69"/>
    <w:rsid w:val="00410E3B"/>
    <w:rsid w:val="004113CD"/>
    <w:rsid w:val="00412683"/>
    <w:rsid w:val="00413494"/>
    <w:rsid w:val="00413955"/>
    <w:rsid w:val="0041464C"/>
    <w:rsid w:val="00417B97"/>
    <w:rsid w:val="00421535"/>
    <w:rsid w:val="00421AE8"/>
    <w:rsid w:val="00421F44"/>
    <w:rsid w:val="004234BB"/>
    <w:rsid w:val="0042405C"/>
    <w:rsid w:val="00424C6E"/>
    <w:rsid w:val="00426D81"/>
    <w:rsid w:val="00426E3F"/>
    <w:rsid w:val="0042768B"/>
    <w:rsid w:val="00430413"/>
    <w:rsid w:val="004309E5"/>
    <w:rsid w:val="004328EA"/>
    <w:rsid w:val="00434358"/>
    <w:rsid w:val="0043478D"/>
    <w:rsid w:val="0043486D"/>
    <w:rsid w:val="00435855"/>
    <w:rsid w:val="00440847"/>
    <w:rsid w:val="00441BF5"/>
    <w:rsid w:val="00442D3F"/>
    <w:rsid w:val="004436F7"/>
    <w:rsid w:val="00443C18"/>
    <w:rsid w:val="00444360"/>
    <w:rsid w:val="00444EC5"/>
    <w:rsid w:val="00450B8C"/>
    <w:rsid w:val="00451D0F"/>
    <w:rsid w:val="00452ED0"/>
    <w:rsid w:val="004547BC"/>
    <w:rsid w:val="00455BF5"/>
    <w:rsid w:val="0045600A"/>
    <w:rsid w:val="004571B5"/>
    <w:rsid w:val="004572A7"/>
    <w:rsid w:val="00462708"/>
    <w:rsid w:val="00462EBF"/>
    <w:rsid w:val="004630FC"/>
    <w:rsid w:val="00463208"/>
    <w:rsid w:val="00463895"/>
    <w:rsid w:val="00464A9F"/>
    <w:rsid w:val="00464AD1"/>
    <w:rsid w:val="00465B00"/>
    <w:rsid w:val="0046649A"/>
    <w:rsid w:val="0046777F"/>
    <w:rsid w:val="00467913"/>
    <w:rsid w:val="00467F06"/>
    <w:rsid w:val="00470349"/>
    <w:rsid w:val="004712E5"/>
    <w:rsid w:val="00471730"/>
    <w:rsid w:val="00472284"/>
    <w:rsid w:val="0047235D"/>
    <w:rsid w:val="004769AF"/>
    <w:rsid w:val="00477505"/>
    <w:rsid w:val="00481DFA"/>
    <w:rsid w:val="0048466F"/>
    <w:rsid w:val="00484E3D"/>
    <w:rsid w:val="00486A37"/>
    <w:rsid w:val="00491A1F"/>
    <w:rsid w:val="00492BE5"/>
    <w:rsid w:val="00493352"/>
    <w:rsid w:val="00493BDF"/>
    <w:rsid w:val="00493C1B"/>
    <w:rsid w:val="00495E2C"/>
    <w:rsid w:val="00496313"/>
    <w:rsid w:val="004968ED"/>
    <w:rsid w:val="00497F5B"/>
    <w:rsid w:val="004A0544"/>
    <w:rsid w:val="004A0C42"/>
    <w:rsid w:val="004A131E"/>
    <w:rsid w:val="004A2633"/>
    <w:rsid w:val="004A2C1E"/>
    <w:rsid w:val="004A2E94"/>
    <w:rsid w:val="004A3A58"/>
    <w:rsid w:val="004A51D9"/>
    <w:rsid w:val="004A653C"/>
    <w:rsid w:val="004A6BAF"/>
    <w:rsid w:val="004A7516"/>
    <w:rsid w:val="004A75AD"/>
    <w:rsid w:val="004A791A"/>
    <w:rsid w:val="004B039D"/>
    <w:rsid w:val="004B122C"/>
    <w:rsid w:val="004B12D7"/>
    <w:rsid w:val="004B3904"/>
    <w:rsid w:val="004B4608"/>
    <w:rsid w:val="004B4D80"/>
    <w:rsid w:val="004B5F43"/>
    <w:rsid w:val="004B6533"/>
    <w:rsid w:val="004B6586"/>
    <w:rsid w:val="004B69D3"/>
    <w:rsid w:val="004B6C7C"/>
    <w:rsid w:val="004B78CF"/>
    <w:rsid w:val="004C368C"/>
    <w:rsid w:val="004C6BA8"/>
    <w:rsid w:val="004C72DD"/>
    <w:rsid w:val="004D05DB"/>
    <w:rsid w:val="004D4410"/>
    <w:rsid w:val="004D6BF5"/>
    <w:rsid w:val="004D6E0B"/>
    <w:rsid w:val="004D7400"/>
    <w:rsid w:val="004E02CD"/>
    <w:rsid w:val="004E117E"/>
    <w:rsid w:val="004E16F7"/>
    <w:rsid w:val="004E1B4A"/>
    <w:rsid w:val="004E1C25"/>
    <w:rsid w:val="004E24B0"/>
    <w:rsid w:val="004E288E"/>
    <w:rsid w:val="004E3592"/>
    <w:rsid w:val="004E424F"/>
    <w:rsid w:val="004E432C"/>
    <w:rsid w:val="004E51C7"/>
    <w:rsid w:val="004E57AC"/>
    <w:rsid w:val="004E5F9D"/>
    <w:rsid w:val="004E66A2"/>
    <w:rsid w:val="004E68C7"/>
    <w:rsid w:val="004E7649"/>
    <w:rsid w:val="004E7C55"/>
    <w:rsid w:val="004F2C8D"/>
    <w:rsid w:val="004F4E37"/>
    <w:rsid w:val="004F62DD"/>
    <w:rsid w:val="00500242"/>
    <w:rsid w:val="005026E0"/>
    <w:rsid w:val="005043AF"/>
    <w:rsid w:val="005044BE"/>
    <w:rsid w:val="00504CC1"/>
    <w:rsid w:val="005062D7"/>
    <w:rsid w:val="00506511"/>
    <w:rsid w:val="005074CA"/>
    <w:rsid w:val="00512AF6"/>
    <w:rsid w:val="00516467"/>
    <w:rsid w:val="005207CB"/>
    <w:rsid w:val="00522778"/>
    <w:rsid w:val="00522A71"/>
    <w:rsid w:val="00522C7B"/>
    <w:rsid w:val="0052355E"/>
    <w:rsid w:val="005253E5"/>
    <w:rsid w:val="00525728"/>
    <w:rsid w:val="00525F3D"/>
    <w:rsid w:val="00527A2B"/>
    <w:rsid w:val="0053133F"/>
    <w:rsid w:val="0053171E"/>
    <w:rsid w:val="005331B9"/>
    <w:rsid w:val="00533B39"/>
    <w:rsid w:val="00533F5E"/>
    <w:rsid w:val="00534EAF"/>
    <w:rsid w:val="00535047"/>
    <w:rsid w:val="00536EA1"/>
    <w:rsid w:val="00537349"/>
    <w:rsid w:val="00541BFF"/>
    <w:rsid w:val="00544062"/>
    <w:rsid w:val="00544E9E"/>
    <w:rsid w:val="00546354"/>
    <w:rsid w:val="00546653"/>
    <w:rsid w:val="00551360"/>
    <w:rsid w:val="005526AB"/>
    <w:rsid w:val="00552CA5"/>
    <w:rsid w:val="005531A3"/>
    <w:rsid w:val="00553FB8"/>
    <w:rsid w:val="00554EC5"/>
    <w:rsid w:val="00556A46"/>
    <w:rsid w:val="005609BC"/>
    <w:rsid w:val="00561650"/>
    <w:rsid w:val="00562D31"/>
    <w:rsid w:val="00563972"/>
    <w:rsid w:val="00563FA9"/>
    <w:rsid w:val="0056631D"/>
    <w:rsid w:val="00571EDE"/>
    <w:rsid w:val="00572615"/>
    <w:rsid w:val="00572698"/>
    <w:rsid w:val="00572D25"/>
    <w:rsid w:val="0057519D"/>
    <w:rsid w:val="005768E5"/>
    <w:rsid w:val="00576940"/>
    <w:rsid w:val="0057766B"/>
    <w:rsid w:val="00577AA7"/>
    <w:rsid w:val="00580607"/>
    <w:rsid w:val="0058351A"/>
    <w:rsid w:val="0058386C"/>
    <w:rsid w:val="00583EC6"/>
    <w:rsid w:val="00585D72"/>
    <w:rsid w:val="00587E29"/>
    <w:rsid w:val="005905C2"/>
    <w:rsid w:val="00590682"/>
    <w:rsid w:val="00591B4D"/>
    <w:rsid w:val="005930EA"/>
    <w:rsid w:val="00593199"/>
    <w:rsid w:val="00594271"/>
    <w:rsid w:val="005A010A"/>
    <w:rsid w:val="005A069A"/>
    <w:rsid w:val="005A1F56"/>
    <w:rsid w:val="005A2348"/>
    <w:rsid w:val="005A38B1"/>
    <w:rsid w:val="005A4AC9"/>
    <w:rsid w:val="005A6204"/>
    <w:rsid w:val="005A78FE"/>
    <w:rsid w:val="005B0C4A"/>
    <w:rsid w:val="005B1C80"/>
    <w:rsid w:val="005B1DC6"/>
    <w:rsid w:val="005B281B"/>
    <w:rsid w:val="005B35C0"/>
    <w:rsid w:val="005B409A"/>
    <w:rsid w:val="005B4853"/>
    <w:rsid w:val="005B4BF8"/>
    <w:rsid w:val="005B5393"/>
    <w:rsid w:val="005B54DB"/>
    <w:rsid w:val="005B6B1A"/>
    <w:rsid w:val="005B6D0A"/>
    <w:rsid w:val="005C01DC"/>
    <w:rsid w:val="005C12F6"/>
    <w:rsid w:val="005C1C50"/>
    <w:rsid w:val="005C2B6C"/>
    <w:rsid w:val="005C36BD"/>
    <w:rsid w:val="005C4D88"/>
    <w:rsid w:val="005C5C32"/>
    <w:rsid w:val="005C64F1"/>
    <w:rsid w:val="005C68AD"/>
    <w:rsid w:val="005C71D0"/>
    <w:rsid w:val="005D265A"/>
    <w:rsid w:val="005D27AB"/>
    <w:rsid w:val="005D3FD4"/>
    <w:rsid w:val="005D5010"/>
    <w:rsid w:val="005D662B"/>
    <w:rsid w:val="005E0957"/>
    <w:rsid w:val="005E1412"/>
    <w:rsid w:val="005E20F8"/>
    <w:rsid w:val="005E2337"/>
    <w:rsid w:val="005E3AB2"/>
    <w:rsid w:val="005E40D7"/>
    <w:rsid w:val="005E467F"/>
    <w:rsid w:val="005E47CE"/>
    <w:rsid w:val="005E493C"/>
    <w:rsid w:val="005E621F"/>
    <w:rsid w:val="005E6E26"/>
    <w:rsid w:val="005F1261"/>
    <w:rsid w:val="005F193F"/>
    <w:rsid w:val="005F1F5F"/>
    <w:rsid w:val="005F2943"/>
    <w:rsid w:val="005F2DBC"/>
    <w:rsid w:val="005F46B7"/>
    <w:rsid w:val="005F4739"/>
    <w:rsid w:val="005F4BC9"/>
    <w:rsid w:val="005F6997"/>
    <w:rsid w:val="005F77EF"/>
    <w:rsid w:val="005F787C"/>
    <w:rsid w:val="00601D0F"/>
    <w:rsid w:val="006039EA"/>
    <w:rsid w:val="006071AE"/>
    <w:rsid w:val="0060768C"/>
    <w:rsid w:val="00610B3A"/>
    <w:rsid w:val="00611535"/>
    <w:rsid w:val="0061164F"/>
    <w:rsid w:val="00611E93"/>
    <w:rsid w:val="006131A9"/>
    <w:rsid w:val="00613ACE"/>
    <w:rsid w:val="006169E8"/>
    <w:rsid w:val="006177CD"/>
    <w:rsid w:val="006179D2"/>
    <w:rsid w:val="006210FE"/>
    <w:rsid w:val="00622190"/>
    <w:rsid w:val="00622D2D"/>
    <w:rsid w:val="0062445C"/>
    <w:rsid w:val="00624820"/>
    <w:rsid w:val="006249FC"/>
    <w:rsid w:val="00625CF0"/>
    <w:rsid w:val="00625FDC"/>
    <w:rsid w:val="006268E3"/>
    <w:rsid w:val="0063072F"/>
    <w:rsid w:val="00631087"/>
    <w:rsid w:val="006311D0"/>
    <w:rsid w:val="006327A9"/>
    <w:rsid w:val="00632F07"/>
    <w:rsid w:val="0063350C"/>
    <w:rsid w:val="00633A61"/>
    <w:rsid w:val="006343B8"/>
    <w:rsid w:val="006354D8"/>
    <w:rsid w:val="00636943"/>
    <w:rsid w:val="00637045"/>
    <w:rsid w:val="0064096B"/>
    <w:rsid w:val="00640DC1"/>
    <w:rsid w:val="00640EAE"/>
    <w:rsid w:val="006416AA"/>
    <w:rsid w:val="006418BA"/>
    <w:rsid w:val="006429C1"/>
    <w:rsid w:val="0064477F"/>
    <w:rsid w:val="00644B16"/>
    <w:rsid w:val="006479C1"/>
    <w:rsid w:val="00647D54"/>
    <w:rsid w:val="00647F88"/>
    <w:rsid w:val="00650F9A"/>
    <w:rsid w:val="0065207D"/>
    <w:rsid w:val="006522F3"/>
    <w:rsid w:val="00655BA9"/>
    <w:rsid w:val="00656C4C"/>
    <w:rsid w:val="00660265"/>
    <w:rsid w:val="00663D5E"/>
    <w:rsid w:val="00665BE8"/>
    <w:rsid w:val="0066705B"/>
    <w:rsid w:val="00670DEC"/>
    <w:rsid w:val="00672F56"/>
    <w:rsid w:val="006738BA"/>
    <w:rsid w:val="0067683D"/>
    <w:rsid w:val="00676AD4"/>
    <w:rsid w:val="0067779F"/>
    <w:rsid w:val="0068093E"/>
    <w:rsid w:val="006818EF"/>
    <w:rsid w:val="00682BC2"/>
    <w:rsid w:val="00683D29"/>
    <w:rsid w:val="0068415F"/>
    <w:rsid w:val="006841F0"/>
    <w:rsid w:val="006845CD"/>
    <w:rsid w:val="00684D29"/>
    <w:rsid w:val="00685715"/>
    <w:rsid w:val="00685964"/>
    <w:rsid w:val="00685D68"/>
    <w:rsid w:val="0068763C"/>
    <w:rsid w:val="00687DDC"/>
    <w:rsid w:val="00691D0C"/>
    <w:rsid w:val="0069226A"/>
    <w:rsid w:val="006923B8"/>
    <w:rsid w:val="00692A77"/>
    <w:rsid w:val="00693129"/>
    <w:rsid w:val="00693B9E"/>
    <w:rsid w:val="006949B4"/>
    <w:rsid w:val="00696382"/>
    <w:rsid w:val="006972E0"/>
    <w:rsid w:val="00697DE1"/>
    <w:rsid w:val="006A02B1"/>
    <w:rsid w:val="006A2960"/>
    <w:rsid w:val="006A30E0"/>
    <w:rsid w:val="006A3592"/>
    <w:rsid w:val="006A3857"/>
    <w:rsid w:val="006A45F7"/>
    <w:rsid w:val="006A4BF4"/>
    <w:rsid w:val="006A6929"/>
    <w:rsid w:val="006B0559"/>
    <w:rsid w:val="006B119B"/>
    <w:rsid w:val="006B1C75"/>
    <w:rsid w:val="006B2484"/>
    <w:rsid w:val="006B2ADB"/>
    <w:rsid w:val="006B3A06"/>
    <w:rsid w:val="006B45EE"/>
    <w:rsid w:val="006B57DF"/>
    <w:rsid w:val="006B61D6"/>
    <w:rsid w:val="006B685F"/>
    <w:rsid w:val="006B714E"/>
    <w:rsid w:val="006C08A5"/>
    <w:rsid w:val="006C1A7C"/>
    <w:rsid w:val="006C5D8E"/>
    <w:rsid w:val="006C6288"/>
    <w:rsid w:val="006C63D8"/>
    <w:rsid w:val="006C6E51"/>
    <w:rsid w:val="006D1386"/>
    <w:rsid w:val="006D1B10"/>
    <w:rsid w:val="006D2595"/>
    <w:rsid w:val="006D7A42"/>
    <w:rsid w:val="006D7A91"/>
    <w:rsid w:val="006D7D78"/>
    <w:rsid w:val="006D7E86"/>
    <w:rsid w:val="006E1841"/>
    <w:rsid w:val="006E196A"/>
    <w:rsid w:val="006E3075"/>
    <w:rsid w:val="006E4040"/>
    <w:rsid w:val="006E5129"/>
    <w:rsid w:val="006E5447"/>
    <w:rsid w:val="006E58FF"/>
    <w:rsid w:val="006E5910"/>
    <w:rsid w:val="006E6B45"/>
    <w:rsid w:val="006E7F81"/>
    <w:rsid w:val="006F0017"/>
    <w:rsid w:val="006F013B"/>
    <w:rsid w:val="006F0954"/>
    <w:rsid w:val="006F0E70"/>
    <w:rsid w:val="006F1150"/>
    <w:rsid w:val="006F12BD"/>
    <w:rsid w:val="006F130C"/>
    <w:rsid w:val="006F1DBC"/>
    <w:rsid w:val="006F1DCE"/>
    <w:rsid w:val="006F4026"/>
    <w:rsid w:val="006F4CB0"/>
    <w:rsid w:val="006F6B11"/>
    <w:rsid w:val="006F6F52"/>
    <w:rsid w:val="007008BD"/>
    <w:rsid w:val="0070128C"/>
    <w:rsid w:val="00701D11"/>
    <w:rsid w:val="00702BFC"/>
    <w:rsid w:val="00702D29"/>
    <w:rsid w:val="007030A6"/>
    <w:rsid w:val="0070518A"/>
    <w:rsid w:val="00705E62"/>
    <w:rsid w:val="0070764D"/>
    <w:rsid w:val="00707FEC"/>
    <w:rsid w:val="00710A38"/>
    <w:rsid w:val="00710FF3"/>
    <w:rsid w:val="00713D56"/>
    <w:rsid w:val="00714143"/>
    <w:rsid w:val="00714CDC"/>
    <w:rsid w:val="00716C2F"/>
    <w:rsid w:val="00720508"/>
    <w:rsid w:val="00721555"/>
    <w:rsid w:val="00721A75"/>
    <w:rsid w:val="00721FD2"/>
    <w:rsid w:val="0072245A"/>
    <w:rsid w:val="007230F0"/>
    <w:rsid w:val="007234CA"/>
    <w:rsid w:val="0072418B"/>
    <w:rsid w:val="00725089"/>
    <w:rsid w:val="00725B17"/>
    <w:rsid w:val="00726502"/>
    <w:rsid w:val="007268F9"/>
    <w:rsid w:val="007276B2"/>
    <w:rsid w:val="00730839"/>
    <w:rsid w:val="00733467"/>
    <w:rsid w:val="00734F7E"/>
    <w:rsid w:val="007361BF"/>
    <w:rsid w:val="007375A2"/>
    <w:rsid w:val="00741B6B"/>
    <w:rsid w:val="00741C1C"/>
    <w:rsid w:val="00741E68"/>
    <w:rsid w:val="007420D0"/>
    <w:rsid w:val="007424DF"/>
    <w:rsid w:val="00743702"/>
    <w:rsid w:val="007446AC"/>
    <w:rsid w:val="007510EB"/>
    <w:rsid w:val="0075157F"/>
    <w:rsid w:val="0075208E"/>
    <w:rsid w:val="00753E7D"/>
    <w:rsid w:val="007543F8"/>
    <w:rsid w:val="00756A91"/>
    <w:rsid w:val="00756BCB"/>
    <w:rsid w:val="00756FF1"/>
    <w:rsid w:val="00757707"/>
    <w:rsid w:val="007604C9"/>
    <w:rsid w:val="0076179F"/>
    <w:rsid w:val="00762396"/>
    <w:rsid w:val="00762AE7"/>
    <w:rsid w:val="00764435"/>
    <w:rsid w:val="00764C83"/>
    <w:rsid w:val="00764F01"/>
    <w:rsid w:val="007652ED"/>
    <w:rsid w:val="00766435"/>
    <w:rsid w:val="0076670F"/>
    <w:rsid w:val="00766D07"/>
    <w:rsid w:val="00767131"/>
    <w:rsid w:val="00770E66"/>
    <w:rsid w:val="007710B0"/>
    <w:rsid w:val="007710F2"/>
    <w:rsid w:val="00771A36"/>
    <w:rsid w:val="0077425C"/>
    <w:rsid w:val="007752F4"/>
    <w:rsid w:val="00777F86"/>
    <w:rsid w:val="00780BE7"/>
    <w:rsid w:val="00781545"/>
    <w:rsid w:val="00781E97"/>
    <w:rsid w:val="00781FB8"/>
    <w:rsid w:val="007821DA"/>
    <w:rsid w:val="00782E13"/>
    <w:rsid w:val="007841C0"/>
    <w:rsid w:val="00784755"/>
    <w:rsid w:val="00785645"/>
    <w:rsid w:val="00787638"/>
    <w:rsid w:val="0079063D"/>
    <w:rsid w:val="007935AC"/>
    <w:rsid w:val="0079448B"/>
    <w:rsid w:val="00794609"/>
    <w:rsid w:val="00795882"/>
    <w:rsid w:val="00796237"/>
    <w:rsid w:val="0079694D"/>
    <w:rsid w:val="007A0FCF"/>
    <w:rsid w:val="007A1C65"/>
    <w:rsid w:val="007A1F12"/>
    <w:rsid w:val="007A3855"/>
    <w:rsid w:val="007A52BF"/>
    <w:rsid w:val="007A5941"/>
    <w:rsid w:val="007A7DBF"/>
    <w:rsid w:val="007B11D0"/>
    <w:rsid w:val="007B12F8"/>
    <w:rsid w:val="007B140B"/>
    <w:rsid w:val="007B6122"/>
    <w:rsid w:val="007B61C4"/>
    <w:rsid w:val="007B641B"/>
    <w:rsid w:val="007C0067"/>
    <w:rsid w:val="007C347C"/>
    <w:rsid w:val="007C4062"/>
    <w:rsid w:val="007C5928"/>
    <w:rsid w:val="007C5FD0"/>
    <w:rsid w:val="007C6B00"/>
    <w:rsid w:val="007C6F17"/>
    <w:rsid w:val="007C71B1"/>
    <w:rsid w:val="007C7E84"/>
    <w:rsid w:val="007D53D9"/>
    <w:rsid w:val="007D5D3B"/>
    <w:rsid w:val="007E09A5"/>
    <w:rsid w:val="007E13DE"/>
    <w:rsid w:val="007E298A"/>
    <w:rsid w:val="007E3029"/>
    <w:rsid w:val="007E327F"/>
    <w:rsid w:val="007E3751"/>
    <w:rsid w:val="007E478B"/>
    <w:rsid w:val="007E5CFA"/>
    <w:rsid w:val="007E78DD"/>
    <w:rsid w:val="007F0215"/>
    <w:rsid w:val="007F02D5"/>
    <w:rsid w:val="007F0420"/>
    <w:rsid w:val="007F09BE"/>
    <w:rsid w:val="007F3802"/>
    <w:rsid w:val="007F38C9"/>
    <w:rsid w:val="007F3F83"/>
    <w:rsid w:val="007F510D"/>
    <w:rsid w:val="007F6B1C"/>
    <w:rsid w:val="007F7B2D"/>
    <w:rsid w:val="007F7C90"/>
    <w:rsid w:val="00800226"/>
    <w:rsid w:val="008026E5"/>
    <w:rsid w:val="00802707"/>
    <w:rsid w:val="0080328A"/>
    <w:rsid w:val="00803E01"/>
    <w:rsid w:val="00804D6E"/>
    <w:rsid w:val="008055CE"/>
    <w:rsid w:val="00810261"/>
    <w:rsid w:val="00812A1E"/>
    <w:rsid w:val="0081398D"/>
    <w:rsid w:val="00813D22"/>
    <w:rsid w:val="00817612"/>
    <w:rsid w:val="008203ED"/>
    <w:rsid w:val="00820AB6"/>
    <w:rsid w:val="00821494"/>
    <w:rsid w:val="00822474"/>
    <w:rsid w:val="008229F3"/>
    <w:rsid w:val="00823D0B"/>
    <w:rsid w:val="00823E18"/>
    <w:rsid w:val="008271EA"/>
    <w:rsid w:val="00827EB2"/>
    <w:rsid w:val="00831998"/>
    <w:rsid w:val="00834B37"/>
    <w:rsid w:val="00834EE1"/>
    <w:rsid w:val="00834FF9"/>
    <w:rsid w:val="0083652C"/>
    <w:rsid w:val="00836C6F"/>
    <w:rsid w:val="00840859"/>
    <w:rsid w:val="00841A5F"/>
    <w:rsid w:val="00841AFF"/>
    <w:rsid w:val="008437E7"/>
    <w:rsid w:val="008439DD"/>
    <w:rsid w:val="00843F76"/>
    <w:rsid w:val="00844133"/>
    <w:rsid w:val="00846425"/>
    <w:rsid w:val="00846A5E"/>
    <w:rsid w:val="00846AA5"/>
    <w:rsid w:val="00846FC2"/>
    <w:rsid w:val="00847727"/>
    <w:rsid w:val="00850FFC"/>
    <w:rsid w:val="008513A5"/>
    <w:rsid w:val="00852C45"/>
    <w:rsid w:val="00852F6D"/>
    <w:rsid w:val="00853DE2"/>
    <w:rsid w:val="00854C99"/>
    <w:rsid w:val="00856692"/>
    <w:rsid w:val="00857D5C"/>
    <w:rsid w:val="00860D15"/>
    <w:rsid w:val="008612D3"/>
    <w:rsid w:val="00861CFF"/>
    <w:rsid w:val="00862A31"/>
    <w:rsid w:val="00862CD9"/>
    <w:rsid w:val="0086405A"/>
    <w:rsid w:val="00864F63"/>
    <w:rsid w:val="00865259"/>
    <w:rsid w:val="0087135F"/>
    <w:rsid w:val="00871FB4"/>
    <w:rsid w:val="008728D6"/>
    <w:rsid w:val="00872D3D"/>
    <w:rsid w:val="00872EDB"/>
    <w:rsid w:val="00873741"/>
    <w:rsid w:val="008741BB"/>
    <w:rsid w:val="008744D4"/>
    <w:rsid w:val="0087580C"/>
    <w:rsid w:val="0087689A"/>
    <w:rsid w:val="00876E00"/>
    <w:rsid w:val="00877907"/>
    <w:rsid w:val="008803E1"/>
    <w:rsid w:val="0088061C"/>
    <w:rsid w:val="0088067E"/>
    <w:rsid w:val="00881E66"/>
    <w:rsid w:val="00881FD9"/>
    <w:rsid w:val="00882392"/>
    <w:rsid w:val="00882CEF"/>
    <w:rsid w:val="008835EB"/>
    <w:rsid w:val="00883736"/>
    <w:rsid w:val="00884057"/>
    <w:rsid w:val="00884166"/>
    <w:rsid w:val="00885257"/>
    <w:rsid w:val="00886562"/>
    <w:rsid w:val="00886FCE"/>
    <w:rsid w:val="00887748"/>
    <w:rsid w:val="00890DC4"/>
    <w:rsid w:val="00892293"/>
    <w:rsid w:val="0089245A"/>
    <w:rsid w:val="00893C72"/>
    <w:rsid w:val="00893D57"/>
    <w:rsid w:val="0089607E"/>
    <w:rsid w:val="00896498"/>
    <w:rsid w:val="008A16D3"/>
    <w:rsid w:val="008A1DE5"/>
    <w:rsid w:val="008A1E84"/>
    <w:rsid w:val="008A2C9E"/>
    <w:rsid w:val="008A2F10"/>
    <w:rsid w:val="008A4151"/>
    <w:rsid w:val="008A43A5"/>
    <w:rsid w:val="008A4A7D"/>
    <w:rsid w:val="008A7E6A"/>
    <w:rsid w:val="008B07B0"/>
    <w:rsid w:val="008B53CA"/>
    <w:rsid w:val="008B6255"/>
    <w:rsid w:val="008B70D4"/>
    <w:rsid w:val="008C101D"/>
    <w:rsid w:val="008C135F"/>
    <w:rsid w:val="008C1497"/>
    <w:rsid w:val="008C1A35"/>
    <w:rsid w:val="008C2BA4"/>
    <w:rsid w:val="008C3759"/>
    <w:rsid w:val="008C3AB6"/>
    <w:rsid w:val="008C4FB3"/>
    <w:rsid w:val="008C50F3"/>
    <w:rsid w:val="008C6628"/>
    <w:rsid w:val="008D0876"/>
    <w:rsid w:val="008D1459"/>
    <w:rsid w:val="008D1667"/>
    <w:rsid w:val="008D1DC4"/>
    <w:rsid w:val="008D2932"/>
    <w:rsid w:val="008D2E4D"/>
    <w:rsid w:val="008D37D1"/>
    <w:rsid w:val="008D5CB3"/>
    <w:rsid w:val="008D5F09"/>
    <w:rsid w:val="008D6549"/>
    <w:rsid w:val="008D7549"/>
    <w:rsid w:val="008E0898"/>
    <w:rsid w:val="008E09FD"/>
    <w:rsid w:val="008E1C72"/>
    <w:rsid w:val="008E22B5"/>
    <w:rsid w:val="008E3F89"/>
    <w:rsid w:val="008E40F1"/>
    <w:rsid w:val="008E524C"/>
    <w:rsid w:val="008E590E"/>
    <w:rsid w:val="008E6D11"/>
    <w:rsid w:val="008E7E24"/>
    <w:rsid w:val="008F0647"/>
    <w:rsid w:val="008F09C0"/>
    <w:rsid w:val="008F136F"/>
    <w:rsid w:val="008F3989"/>
    <w:rsid w:val="008F4374"/>
    <w:rsid w:val="008F4598"/>
    <w:rsid w:val="008F4AFC"/>
    <w:rsid w:val="008F5355"/>
    <w:rsid w:val="008F5625"/>
    <w:rsid w:val="008F5A9B"/>
    <w:rsid w:val="008F745C"/>
    <w:rsid w:val="009013FE"/>
    <w:rsid w:val="00901642"/>
    <w:rsid w:val="009016A9"/>
    <w:rsid w:val="009019A0"/>
    <w:rsid w:val="00901B7F"/>
    <w:rsid w:val="009057D9"/>
    <w:rsid w:val="00905C3A"/>
    <w:rsid w:val="0090675C"/>
    <w:rsid w:val="00906A87"/>
    <w:rsid w:val="00906CD0"/>
    <w:rsid w:val="00907F59"/>
    <w:rsid w:val="0091015C"/>
    <w:rsid w:val="00910F91"/>
    <w:rsid w:val="00911499"/>
    <w:rsid w:val="00912679"/>
    <w:rsid w:val="0091380F"/>
    <w:rsid w:val="009139A4"/>
    <w:rsid w:val="00914A78"/>
    <w:rsid w:val="009155A1"/>
    <w:rsid w:val="00921A76"/>
    <w:rsid w:val="00922C60"/>
    <w:rsid w:val="00922DBA"/>
    <w:rsid w:val="0092468A"/>
    <w:rsid w:val="00925B9A"/>
    <w:rsid w:val="00931A8E"/>
    <w:rsid w:val="009329A2"/>
    <w:rsid w:val="0093410F"/>
    <w:rsid w:val="009344A8"/>
    <w:rsid w:val="00935AF3"/>
    <w:rsid w:val="00935BE6"/>
    <w:rsid w:val="009360EB"/>
    <w:rsid w:val="00936255"/>
    <w:rsid w:val="00936320"/>
    <w:rsid w:val="00936B64"/>
    <w:rsid w:val="0093784C"/>
    <w:rsid w:val="0094346C"/>
    <w:rsid w:val="009444DE"/>
    <w:rsid w:val="009451B6"/>
    <w:rsid w:val="00945666"/>
    <w:rsid w:val="00945B02"/>
    <w:rsid w:val="00950B4D"/>
    <w:rsid w:val="009510A7"/>
    <w:rsid w:val="00951F4C"/>
    <w:rsid w:val="00953DED"/>
    <w:rsid w:val="00955140"/>
    <w:rsid w:val="00955831"/>
    <w:rsid w:val="00956732"/>
    <w:rsid w:val="009569A2"/>
    <w:rsid w:val="009569AB"/>
    <w:rsid w:val="00957BFF"/>
    <w:rsid w:val="00957FFE"/>
    <w:rsid w:val="00960C77"/>
    <w:rsid w:val="009620C1"/>
    <w:rsid w:val="00963582"/>
    <w:rsid w:val="0096393A"/>
    <w:rsid w:val="0096674C"/>
    <w:rsid w:val="00967B52"/>
    <w:rsid w:val="00967C41"/>
    <w:rsid w:val="00967E63"/>
    <w:rsid w:val="009710C6"/>
    <w:rsid w:val="00971BD9"/>
    <w:rsid w:val="0097379C"/>
    <w:rsid w:val="0097406B"/>
    <w:rsid w:val="0097424A"/>
    <w:rsid w:val="00974874"/>
    <w:rsid w:val="00975394"/>
    <w:rsid w:val="00975974"/>
    <w:rsid w:val="009773CD"/>
    <w:rsid w:val="00981EB4"/>
    <w:rsid w:val="009842A6"/>
    <w:rsid w:val="0098508A"/>
    <w:rsid w:val="009906B1"/>
    <w:rsid w:val="009928B0"/>
    <w:rsid w:val="009939E8"/>
    <w:rsid w:val="0099420F"/>
    <w:rsid w:val="00994BF6"/>
    <w:rsid w:val="0099560B"/>
    <w:rsid w:val="009957B2"/>
    <w:rsid w:val="00995C58"/>
    <w:rsid w:val="009965B1"/>
    <w:rsid w:val="009970CF"/>
    <w:rsid w:val="00997D4A"/>
    <w:rsid w:val="009A1738"/>
    <w:rsid w:val="009A2787"/>
    <w:rsid w:val="009A281C"/>
    <w:rsid w:val="009A37CE"/>
    <w:rsid w:val="009A38C5"/>
    <w:rsid w:val="009A39AF"/>
    <w:rsid w:val="009A3BAA"/>
    <w:rsid w:val="009A5634"/>
    <w:rsid w:val="009A65F2"/>
    <w:rsid w:val="009B202A"/>
    <w:rsid w:val="009B2484"/>
    <w:rsid w:val="009B2F1B"/>
    <w:rsid w:val="009B3072"/>
    <w:rsid w:val="009B51B4"/>
    <w:rsid w:val="009B5467"/>
    <w:rsid w:val="009B59DA"/>
    <w:rsid w:val="009B759E"/>
    <w:rsid w:val="009C0075"/>
    <w:rsid w:val="009C09FB"/>
    <w:rsid w:val="009C27A7"/>
    <w:rsid w:val="009C2BDD"/>
    <w:rsid w:val="009C316A"/>
    <w:rsid w:val="009C3B9E"/>
    <w:rsid w:val="009C3F83"/>
    <w:rsid w:val="009C46D9"/>
    <w:rsid w:val="009C49BF"/>
    <w:rsid w:val="009C64A3"/>
    <w:rsid w:val="009C7B23"/>
    <w:rsid w:val="009D0577"/>
    <w:rsid w:val="009D1682"/>
    <w:rsid w:val="009D1922"/>
    <w:rsid w:val="009D2F26"/>
    <w:rsid w:val="009D4DAA"/>
    <w:rsid w:val="009D4EF5"/>
    <w:rsid w:val="009D5E5B"/>
    <w:rsid w:val="009D7B10"/>
    <w:rsid w:val="009E3A07"/>
    <w:rsid w:val="009E4339"/>
    <w:rsid w:val="009E5740"/>
    <w:rsid w:val="009E57F4"/>
    <w:rsid w:val="009E6047"/>
    <w:rsid w:val="009E6F19"/>
    <w:rsid w:val="009E6F70"/>
    <w:rsid w:val="009E7568"/>
    <w:rsid w:val="009E7E1F"/>
    <w:rsid w:val="009F1E5E"/>
    <w:rsid w:val="009F2E21"/>
    <w:rsid w:val="009F314C"/>
    <w:rsid w:val="009F5B7E"/>
    <w:rsid w:val="009F642F"/>
    <w:rsid w:val="009F68F6"/>
    <w:rsid w:val="009F73A5"/>
    <w:rsid w:val="00A024B7"/>
    <w:rsid w:val="00A05D4E"/>
    <w:rsid w:val="00A061A0"/>
    <w:rsid w:val="00A06853"/>
    <w:rsid w:val="00A06E25"/>
    <w:rsid w:val="00A11A7A"/>
    <w:rsid w:val="00A13350"/>
    <w:rsid w:val="00A13982"/>
    <w:rsid w:val="00A14424"/>
    <w:rsid w:val="00A1461F"/>
    <w:rsid w:val="00A14F92"/>
    <w:rsid w:val="00A154C2"/>
    <w:rsid w:val="00A16BC5"/>
    <w:rsid w:val="00A2018D"/>
    <w:rsid w:val="00A20D33"/>
    <w:rsid w:val="00A26078"/>
    <w:rsid w:val="00A263A0"/>
    <w:rsid w:val="00A263B1"/>
    <w:rsid w:val="00A270CC"/>
    <w:rsid w:val="00A27317"/>
    <w:rsid w:val="00A305F3"/>
    <w:rsid w:val="00A32223"/>
    <w:rsid w:val="00A324F6"/>
    <w:rsid w:val="00A3357C"/>
    <w:rsid w:val="00A342C2"/>
    <w:rsid w:val="00A34662"/>
    <w:rsid w:val="00A34AC5"/>
    <w:rsid w:val="00A35762"/>
    <w:rsid w:val="00A3579E"/>
    <w:rsid w:val="00A368F0"/>
    <w:rsid w:val="00A36A81"/>
    <w:rsid w:val="00A374DE"/>
    <w:rsid w:val="00A401B6"/>
    <w:rsid w:val="00A402C5"/>
    <w:rsid w:val="00A40D58"/>
    <w:rsid w:val="00A41178"/>
    <w:rsid w:val="00A42EA8"/>
    <w:rsid w:val="00A43A61"/>
    <w:rsid w:val="00A44531"/>
    <w:rsid w:val="00A451B4"/>
    <w:rsid w:val="00A453D6"/>
    <w:rsid w:val="00A46DB4"/>
    <w:rsid w:val="00A50856"/>
    <w:rsid w:val="00A50CE0"/>
    <w:rsid w:val="00A51A6D"/>
    <w:rsid w:val="00A53259"/>
    <w:rsid w:val="00A532DA"/>
    <w:rsid w:val="00A542F8"/>
    <w:rsid w:val="00A561BF"/>
    <w:rsid w:val="00A56695"/>
    <w:rsid w:val="00A56AB3"/>
    <w:rsid w:val="00A56C53"/>
    <w:rsid w:val="00A56D0A"/>
    <w:rsid w:val="00A5746B"/>
    <w:rsid w:val="00A57C9E"/>
    <w:rsid w:val="00A608E2"/>
    <w:rsid w:val="00A6131B"/>
    <w:rsid w:val="00A61BE9"/>
    <w:rsid w:val="00A62B94"/>
    <w:rsid w:val="00A64FC6"/>
    <w:rsid w:val="00A66FE5"/>
    <w:rsid w:val="00A67DB3"/>
    <w:rsid w:val="00A7208E"/>
    <w:rsid w:val="00A73043"/>
    <w:rsid w:val="00A731FF"/>
    <w:rsid w:val="00A74330"/>
    <w:rsid w:val="00A751CC"/>
    <w:rsid w:val="00A75800"/>
    <w:rsid w:val="00A758B0"/>
    <w:rsid w:val="00A761BF"/>
    <w:rsid w:val="00A767D2"/>
    <w:rsid w:val="00A76C5B"/>
    <w:rsid w:val="00A779A1"/>
    <w:rsid w:val="00A77D64"/>
    <w:rsid w:val="00A77F27"/>
    <w:rsid w:val="00A808C3"/>
    <w:rsid w:val="00A811CB"/>
    <w:rsid w:val="00A8179D"/>
    <w:rsid w:val="00A81D40"/>
    <w:rsid w:val="00A82859"/>
    <w:rsid w:val="00A833A6"/>
    <w:rsid w:val="00A839A7"/>
    <w:rsid w:val="00A85494"/>
    <w:rsid w:val="00A8572C"/>
    <w:rsid w:val="00A85DA0"/>
    <w:rsid w:val="00A871F6"/>
    <w:rsid w:val="00A90E51"/>
    <w:rsid w:val="00A90F6F"/>
    <w:rsid w:val="00A92B9A"/>
    <w:rsid w:val="00A9312E"/>
    <w:rsid w:val="00A933D3"/>
    <w:rsid w:val="00A93E79"/>
    <w:rsid w:val="00A94B02"/>
    <w:rsid w:val="00A96C56"/>
    <w:rsid w:val="00A96FBE"/>
    <w:rsid w:val="00A976BD"/>
    <w:rsid w:val="00A978EA"/>
    <w:rsid w:val="00AA01D4"/>
    <w:rsid w:val="00AA0A08"/>
    <w:rsid w:val="00AA139E"/>
    <w:rsid w:val="00AA2A3E"/>
    <w:rsid w:val="00AA382B"/>
    <w:rsid w:val="00AA3F2C"/>
    <w:rsid w:val="00AA4D52"/>
    <w:rsid w:val="00AA5AFD"/>
    <w:rsid w:val="00AA5DDB"/>
    <w:rsid w:val="00AA61AE"/>
    <w:rsid w:val="00AA645C"/>
    <w:rsid w:val="00AB0EBF"/>
    <w:rsid w:val="00AB14AF"/>
    <w:rsid w:val="00AB272B"/>
    <w:rsid w:val="00AB29AD"/>
    <w:rsid w:val="00AB3340"/>
    <w:rsid w:val="00AB3F3B"/>
    <w:rsid w:val="00AB5DB3"/>
    <w:rsid w:val="00AB6A06"/>
    <w:rsid w:val="00AB79FD"/>
    <w:rsid w:val="00AC214D"/>
    <w:rsid w:val="00AC236A"/>
    <w:rsid w:val="00AC3629"/>
    <w:rsid w:val="00AC3E41"/>
    <w:rsid w:val="00AC4BCE"/>
    <w:rsid w:val="00AC5654"/>
    <w:rsid w:val="00AC5827"/>
    <w:rsid w:val="00AC5B0C"/>
    <w:rsid w:val="00AC60DA"/>
    <w:rsid w:val="00AC6F31"/>
    <w:rsid w:val="00AC7D03"/>
    <w:rsid w:val="00AD005F"/>
    <w:rsid w:val="00AD0A64"/>
    <w:rsid w:val="00AD0DE1"/>
    <w:rsid w:val="00AD258F"/>
    <w:rsid w:val="00AD4977"/>
    <w:rsid w:val="00AD49DE"/>
    <w:rsid w:val="00AD5541"/>
    <w:rsid w:val="00AD5ED8"/>
    <w:rsid w:val="00AE1133"/>
    <w:rsid w:val="00AE2A42"/>
    <w:rsid w:val="00AE3467"/>
    <w:rsid w:val="00AE3EF9"/>
    <w:rsid w:val="00AE41A2"/>
    <w:rsid w:val="00AE4F37"/>
    <w:rsid w:val="00AE680C"/>
    <w:rsid w:val="00AE7216"/>
    <w:rsid w:val="00AE764B"/>
    <w:rsid w:val="00AF0D0D"/>
    <w:rsid w:val="00AF22F8"/>
    <w:rsid w:val="00AF4DE2"/>
    <w:rsid w:val="00AF572A"/>
    <w:rsid w:val="00AF6214"/>
    <w:rsid w:val="00AF7089"/>
    <w:rsid w:val="00B00D54"/>
    <w:rsid w:val="00B019B4"/>
    <w:rsid w:val="00B024BA"/>
    <w:rsid w:val="00B02CBD"/>
    <w:rsid w:val="00B0393A"/>
    <w:rsid w:val="00B03D67"/>
    <w:rsid w:val="00B044A2"/>
    <w:rsid w:val="00B078D7"/>
    <w:rsid w:val="00B10E90"/>
    <w:rsid w:val="00B112A0"/>
    <w:rsid w:val="00B1137B"/>
    <w:rsid w:val="00B11615"/>
    <w:rsid w:val="00B11A3D"/>
    <w:rsid w:val="00B11F95"/>
    <w:rsid w:val="00B12CD7"/>
    <w:rsid w:val="00B1541B"/>
    <w:rsid w:val="00B162FF"/>
    <w:rsid w:val="00B16C12"/>
    <w:rsid w:val="00B17B8F"/>
    <w:rsid w:val="00B2077D"/>
    <w:rsid w:val="00B208B7"/>
    <w:rsid w:val="00B20C7C"/>
    <w:rsid w:val="00B20DEF"/>
    <w:rsid w:val="00B21949"/>
    <w:rsid w:val="00B22434"/>
    <w:rsid w:val="00B22ACC"/>
    <w:rsid w:val="00B244A3"/>
    <w:rsid w:val="00B24B3F"/>
    <w:rsid w:val="00B2552A"/>
    <w:rsid w:val="00B25B6A"/>
    <w:rsid w:val="00B26E83"/>
    <w:rsid w:val="00B277BD"/>
    <w:rsid w:val="00B328CF"/>
    <w:rsid w:val="00B32B60"/>
    <w:rsid w:val="00B348A2"/>
    <w:rsid w:val="00B3568F"/>
    <w:rsid w:val="00B375AA"/>
    <w:rsid w:val="00B403FB"/>
    <w:rsid w:val="00B40BCE"/>
    <w:rsid w:val="00B41F07"/>
    <w:rsid w:val="00B42F22"/>
    <w:rsid w:val="00B43F3B"/>
    <w:rsid w:val="00B4572E"/>
    <w:rsid w:val="00B45EEB"/>
    <w:rsid w:val="00B4615D"/>
    <w:rsid w:val="00B4692F"/>
    <w:rsid w:val="00B46E3A"/>
    <w:rsid w:val="00B4710F"/>
    <w:rsid w:val="00B47DE5"/>
    <w:rsid w:val="00B50214"/>
    <w:rsid w:val="00B50ADF"/>
    <w:rsid w:val="00B50E3E"/>
    <w:rsid w:val="00B5331F"/>
    <w:rsid w:val="00B53D25"/>
    <w:rsid w:val="00B53FBC"/>
    <w:rsid w:val="00B544DB"/>
    <w:rsid w:val="00B544F6"/>
    <w:rsid w:val="00B5545B"/>
    <w:rsid w:val="00B55BA8"/>
    <w:rsid w:val="00B565F4"/>
    <w:rsid w:val="00B57052"/>
    <w:rsid w:val="00B576E2"/>
    <w:rsid w:val="00B57818"/>
    <w:rsid w:val="00B57D5C"/>
    <w:rsid w:val="00B619CD"/>
    <w:rsid w:val="00B61F15"/>
    <w:rsid w:val="00B621BC"/>
    <w:rsid w:val="00B623B4"/>
    <w:rsid w:val="00B6379B"/>
    <w:rsid w:val="00B64648"/>
    <w:rsid w:val="00B656F6"/>
    <w:rsid w:val="00B66753"/>
    <w:rsid w:val="00B67C91"/>
    <w:rsid w:val="00B67DE7"/>
    <w:rsid w:val="00B72D71"/>
    <w:rsid w:val="00B733AC"/>
    <w:rsid w:val="00B737F8"/>
    <w:rsid w:val="00B74067"/>
    <w:rsid w:val="00B74764"/>
    <w:rsid w:val="00B748C9"/>
    <w:rsid w:val="00B75315"/>
    <w:rsid w:val="00B80CD1"/>
    <w:rsid w:val="00B80CD4"/>
    <w:rsid w:val="00B811A3"/>
    <w:rsid w:val="00B8158D"/>
    <w:rsid w:val="00B8173D"/>
    <w:rsid w:val="00B83874"/>
    <w:rsid w:val="00B84C31"/>
    <w:rsid w:val="00B869F4"/>
    <w:rsid w:val="00B86B7C"/>
    <w:rsid w:val="00B87D6A"/>
    <w:rsid w:val="00B940A8"/>
    <w:rsid w:val="00B97E92"/>
    <w:rsid w:val="00BA03AC"/>
    <w:rsid w:val="00BA0862"/>
    <w:rsid w:val="00BA1448"/>
    <w:rsid w:val="00BA255B"/>
    <w:rsid w:val="00BA2FEF"/>
    <w:rsid w:val="00BA3AC0"/>
    <w:rsid w:val="00BA4739"/>
    <w:rsid w:val="00BA489E"/>
    <w:rsid w:val="00BA6108"/>
    <w:rsid w:val="00BA6597"/>
    <w:rsid w:val="00BA70CC"/>
    <w:rsid w:val="00BA79F9"/>
    <w:rsid w:val="00BB4CA4"/>
    <w:rsid w:val="00BB682A"/>
    <w:rsid w:val="00BB687D"/>
    <w:rsid w:val="00BB6BF8"/>
    <w:rsid w:val="00BB74C9"/>
    <w:rsid w:val="00BB7A03"/>
    <w:rsid w:val="00BC0A70"/>
    <w:rsid w:val="00BC0ED6"/>
    <w:rsid w:val="00BC2169"/>
    <w:rsid w:val="00BC40DA"/>
    <w:rsid w:val="00BC46DE"/>
    <w:rsid w:val="00BC49E4"/>
    <w:rsid w:val="00BC4ADE"/>
    <w:rsid w:val="00BC71FE"/>
    <w:rsid w:val="00BC77F8"/>
    <w:rsid w:val="00BD0284"/>
    <w:rsid w:val="00BD0583"/>
    <w:rsid w:val="00BD0A9E"/>
    <w:rsid w:val="00BD1482"/>
    <w:rsid w:val="00BD2EBF"/>
    <w:rsid w:val="00BD41DD"/>
    <w:rsid w:val="00BD4B13"/>
    <w:rsid w:val="00BD5B4C"/>
    <w:rsid w:val="00BD6158"/>
    <w:rsid w:val="00BD7933"/>
    <w:rsid w:val="00BD7E34"/>
    <w:rsid w:val="00BE0029"/>
    <w:rsid w:val="00BE18CF"/>
    <w:rsid w:val="00BE3C2C"/>
    <w:rsid w:val="00BE4297"/>
    <w:rsid w:val="00BE42E4"/>
    <w:rsid w:val="00BE47B7"/>
    <w:rsid w:val="00BE56C2"/>
    <w:rsid w:val="00BE5B4F"/>
    <w:rsid w:val="00BE7864"/>
    <w:rsid w:val="00BE7DB4"/>
    <w:rsid w:val="00BE7E1F"/>
    <w:rsid w:val="00BF0EA9"/>
    <w:rsid w:val="00BF1A7B"/>
    <w:rsid w:val="00BF211F"/>
    <w:rsid w:val="00BF4891"/>
    <w:rsid w:val="00BF7F82"/>
    <w:rsid w:val="00C005E5"/>
    <w:rsid w:val="00C01419"/>
    <w:rsid w:val="00C01D1F"/>
    <w:rsid w:val="00C01EA6"/>
    <w:rsid w:val="00C032FE"/>
    <w:rsid w:val="00C038DB"/>
    <w:rsid w:val="00C061AF"/>
    <w:rsid w:val="00C06D4E"/>
    <w:rsid w:val="00C10AB0"/>
    <w:rsid w:val="00C10AB1"/>
    <w:rsid w:val="00C10DE0"/>
    <w:rsid w:val="00C11299"/>
    <w:rsid w:val="00C1311F"/>
    <w:rsid w:val="00C159F3"/>
    <w:rsid w:val="00C17A8A"/>
    <w:rsid w:val="00C2022C"/>
    <w:rsid w:val="00C211DB"/>
    <w:rsid w:val="00C2216F"/>
    <w:rsid w:val="00C22F3B"/>
    <w:rsid w:val="00C23222"/>
    <w:rsid w:val="00C23C48"/>
    <w:rsid w:val="00C2594C"/>
    <w:rsid w:val="00C26A22"/>
    <w:rsid w:val="00C27082"/>
    <w:rsid w:val="00C276B8"/>
    <w:rsid w:val="00C27930"/>
    <w:rsid w:val="00C30D1A"/>
    <w:rsid w:val="00C3128C"/>
    <w:rsid w:val="00C3235F"/>
    <w:rsid w:val="00C33199"/>
    <w:rsid w:val="00C351C4"/>
    <w:rsid w:val="00C3588E"/>
    <w:rsid w:val="00C361FC"/>
    <w:rsid w:val="00C368C1"/>
    <w:rsid w:val="00C37B08"/>
    <w:rsid w:val="00C37B17"/>
    <w:rsid w:val="00C40288"/>
    <w:rsid w:val="00C40396"/>
    <w:rsid w:val="00C403CA"/>
    <w:rsid w:val="00C40C75"/>
    <w:rsid w:val="00C40D3D"/>
    <w:rsid w:val="00C41619"/>
    <w:rsid w:val="00C44430"/>
    <w:rsid w:val="00C44C02"/>
    <w:rsid w:val="00C45399"/>
    <w:rsid w:val="00C4543F"/>
    <w:rsid w:val="00C4628B"/>
    <w:rsid w:val="00C46914"/>
    <w:rsid w:val="00C47FA2"/>
    <w:rsid w:val="00C51A86"/>
    <w:rsid w:val="00C523D8"/>
    <w:rsid w:val="00C5557C"/>
    <w:rsid w:val="00C55627"/>
    <w:rsid w:val="00C559DB"/>
    <w:rsid w:val="00C5656E"/>
    <w:rsid w:val="00C56A2B"/>
    <w:rsid w:val="00C613BD"/>
    <w:rsid w:val="00C61B9B"/>
    <w:rsid w:val="00C63E80"/>
    <w:rsid w:val="00C65571"/>
    <w:rsid w:val="00C6569C"/>
    <w:rsid w:val="00C6698F"/>
    <w:rsid w:val="00C7134D"/>
    <w:rsid w:val="00C71A3E"/>
    <w:rsid w:val="00C726B5"/>
    <w:rsid w:val="00C7329E"/>
    <w:rsid w:val="00C7344E"/>
    <w:rsid w:val="00C73ACF"/>
    <w:rsid w:val="00C74587"/>
    <w:rsid w:val="00C74A71"/>
    <w:rsid w:val="00C74F9A"/>
    <w:rsid w:val="00C76D10"/>
    <w:rsid w:val="00C77B1E"/>
    <w:rsid w:val="00C816B7"/>
    <w:rsid w:val="00C82AC9"/>
    <w:rsid w:val="00C85C67"/>
    <w:rsid w:val="00C86A99"/>
    <w:rsid w:val="00C87252"/>
    <w:rsid w:val="00C90D66"/>
    <w:rsid w:val="00C91E94"/>
    <w:rsid w:val="00C92DE2"/>
    <w:rsid w:val="00C930B4"/>
    <w:rsid w:val="00C9330C"/>
    <w:rsid w:val="00C94B75"/>
    <w:rsid w:val="00C94ED6"/>
    <w:rsid w:val="00C96441"/>
    <w:rsid w:val="00C9692E"/>
    <w:rsid w:val="00CA2948"/>
    <w:rsid w:val="00CA315A"/>
    <w:rsid w:val="00CA33B7"/>
    <w:rsid w:val="00CA3732"/>
    <w:rsid w:val="00CA37C2"/>
    <w:rsid w:val="00CA5E6E"/>
    <w:rsid w:val="00CA6D9D"/>
    <w:rsid w:val="00CA7754"/>
    <w:rsid w:val="00CB0002"/>
    <w:rsid w:val="00CB3B2A"/>
    <w:rsid w:val="00CB3B61"/>
    <w:rsid w:val="00CB5B34"/>
    <w:rsid w:val="00CB5BFC"/>
    <w:rsid w:val="00CC267B"/>
    <w:rsid w:val="00CC4E43"/>
    <w:rsid w:val="00CC7E90"/>
    <w:rsid w:val="00CD0F7A"/>
    <w:rsid w:val="00CD111D"/>
    <w:rsid w:val="00CD3092"/>
    <w:rsid w:val="00CD4833"/>
    <w:rsid w:val="00CD526D"/>
    <w:rsid w:val="00CD6ED4"/>
    <w:rsid w:val="00CD7440"/>
    <w:rsid w:val="00CD7B9B"/>
    <w:rsid w:val="00CD7E54"/>
    <w:rsid w:val="00CE16C5"/>
    <w:rsid w:val="00CE1A85"/>
    <w:rsid w:val="00CE228A"/>
    <w:rsid w:val="00CE3E1D"/>
    <w:rsid w:val="00CF0797"/>
    <w:rsid w:val="00CF301E"/>
    <w:rsid w:val="00CF32C4"/>
    <w:rsid w:val="00CF5455"/>
    <w:rsid w:val="00CF5C67"/>
    <w:rsid w:val="00CF5C9A"/>
    <w:rsid w:val="00CF5E98"/>
    <w:rsid w:val="00CF619A"/>
    <w:rsid w:val="00CF64C9"/>
    <w:rsid w:val="00CF691C"/>
    <w:rsid w:val="00D0008A"/>
    <w:rsid w:val="00D00250"/>
    <w:rsid w:val="00D004C7"/>
    <w:rsid w:val="00D006F7"/>
    <w:rsid w:val="00D013E8"/>
    <w:rsid w:val="00D016D0"/>
    <w:rsid w:val="00D0259A"/>
    <w:rsid w:val="00D02AB2"/>
    <w:rsid w:val="00D02DAB"/>
    <w:rsid w:val="00D046DE"/>
    <w:rsid w:val="00D04F2A"/>
    <w:rsid w:val="00D053AC"/>
    <w:rsid w:val="00D063F3"/>
    <w:rsid w:val="00D06AA1"/>
    <w:rsid w:val="00D0718C"/>
    <w:rsid w:val="00D0784F"/>
    <w:rsid w:val="00D07A87"/>
    <w:rsid w:val="00D104AF"/>
    <w:rsid w:val="00D10D51"/>
    <w:rsid w:val="00D110FF"/>
    <w:rsid w:val="00D14CFB"/>
    <w:rsid w:val="00D14FB3"/>
    <w:rsid w:val="00D15F75"/>
    <w:rsid w:val="00D167C7"/>
    <w:rsid w:val="00D20A11"/>
    <w:rsid w:val="00D20CC4"/>
    <w:rsid w:val="00D2140A"/>
    <w:rsid w:val="00D23010"/>
    <w:rsid w:val="00D2388A"/>
    <w:rsid w:val="00D23B04"/>
    <w:rsid w:val="00D23ED5"/>
    <w:rsid w:val="00D2408F"/>
    <w:rsid w:val="00D2468A"/>
    <w:rsid w:val="00D25167"/>
    <w:rsid w:val="00D2540A"/>
    <w:rsid w:val="00D25546"/>
    <w:rsid w:val="00D258E9"/>
    <w:rsid w:val="00D2734D"/>
    <w:rsid w:val="00D3010B"/>
    <w:rsid w:val="00D31C0E"/>
    <w:rsid w:val="00D32E0E"/>
    <w:rsid w:val="00D32FF2"/>
    <w:rsid w:val="00D33166"/>
    <w:rsid w:val="00D36C7B"/>
    <w:rsid w:val="00D36F53"/>
    <w:rsid w:val="00D40E6B"/>
    <w:rsid w:val="00D4199C"/>
    <w:rsid w:val="00D41D8C"/>
    <w:rsid w:val="00D423FC"/>
    <w:rsid w:val="00D42DB9"/>
    <w:rsid w:val="00D447E9"/>
    <w:rsid w:val="00D44A04"/>
    <w:rsid w:val="00D45547"/>
    <w:rsid w:val="00D45C84"/>
    <w:rsid w:val="00D464BC"/>
    <w:rsid w:val="00D46B8C"/>
    <w:rsid w:val="00D47E9F"/>
    <w:rsid w:val="00D504CA"/>
    <w:rsid w:val="00D505C5"/>
    <w:rsid w:val="00D52736"/>
    <w:rsid w:val="00D5356E"/>
    <w:rsid w:val="00D53FC8"/>
    <w:rsid w:val="00D54127"/>
    <w:rsid w:val="00D54267"/>
    <w:rsid w:val="00D554FF"/>
    <w:rsid w:val="00D5709D"/>
    <w:rsid w:val="00D57BF4"/>
    <w:rsid w:val="00D60E08"/>
    <w:rsid w:val="00D62511"/>
    <w:rsid w:val="00D62C4A"/>
    <w:rsid w:val="00D635D0"/>
    <w:rsid w:val="00D65AC4"/>
    <w:rsid w:val="00D674D0"/>
    <w:rsid w:val="00D67A37"/>
    <w:rsid w:val="00D7032F"/>
    <w:rsid w:val="00D732DA"/>
    <w:rsid w:val="00D741D3"/>
    <w:rsid w:val="00D745A5"/>
    <w:rsid w:val="00D74799"/>
    <w:rsid w:val="00D74F77"/>
    <w:rsid w:val="00D758C8"/>
    <w:rsid w:val="00D75DBE"/>
    <w:rsid w:val="00D75DE5"/>
    <w:rsid w:val="00D76A06"/>
    <w:rsid w:val="00D76CC0"/>
    <w:rsid w:val="00D77C40"/>
    <w:rsid w:val="00D80554"/>
    <w:rsid w:val="00D81CD4"/>
    <w:rsid w:val="00D84897"/>
    <w:rsid w:val="00D84C3B"/>
    <w:rsid w:val="00D84D08"/>
    <w:rsid w:val="00D8501F"/>
    <w:rsid w:val="00D85054"/>
    <w:rsid w:val="00D864B5"/>
    <w:rsid w:val="00D87ED0"/>
    <w:rsid w:val="00D90731"/>
    <w:rsid w:val="00D917E7"/>
    <w:rsid w:val="00D919B8"/>
    <w:rsid w:val="00D91DF5"/>
    <w:rsid w:val="00D931A3"/>
    <w:rsid w:val="00D9510C"/>
    <w:rsid w:val="00D95C14"/>
    <w:rsid w:val="00D96349"/>
    <w:rsid w:val="00D971B2"/>
    <w:rsid w:val="00D97EF5"/>
    <w:rsid w:val="00DA2243"/>
    <w:rsid w:val="00DA30F6"/>
    <w:rsid w:val="00DA3A21"/>
    <w:rsid w:val="00DA3B12"/>
    <w:rsid w:val="00DA3EDD"/>
    <w:rsid w:val="00DA46F8"/>
    <w:rsid w:val="00DA75E3"/>
    <w:rsid w:val="00DB1110"/>
    <w:rsid w:val="00DB3323"/>
    <w:rsid w:val="00DB587F"/>
    <w:rsid w:val="00DC27CE"/>
    <w:rsid w:val="00DC2BA5"/>
    <w:rsid w:val="00DC5192"/>
    <w:rsid w:val="00DC5B3A"/>
    <w:rsid w:val="00DC5FE9"/>
    <w:rsid w:val="00DC6101"/>
    <w:rsid w:val="00DC76C7"/>
    <w:rsid w:val="00DD0AE1"/>
    <w:rsid w:val="00DD0B2D"/>
    <w:rsid w:val="00DD0B70"/>
    <w:rsid w:val="00DD243D"/>
    <w:rsid w:val="00DD2C41"/>
    <w:rsid w:val="00DD34AA"/>
    <w:rsid w:val="00DD4B62"/>
    <w:rsid w:val="00DD5E73"/>
    <w:rsid w:val="00DD6065"/>
    <w:rsid w:val="00DD7775"/>
    <w:rsid w:val="00DE0161"/>
    <w:rsid w:val="00DE1693"/>
    <w:rsid w:val="00DE1F6F"/>
    <w:rsid w:val="00DE2658"/>
    <w:rsid w:val="00DE28F3"/>
    <w:rsid w:val="00DE2BD4"/>
    <w:rsid w:val="00DE2D0C"/>
    <w:rsid w:val="00DE39AF"/>
    <w:rsid w:val="00DE595B"/>
    <w:rsid w:val="00DF1001"/>
    <w:rsid w:val="00DF1289"/>
    <w:rsid w:val="00DF2403"/>
    <w:rsid w:val="00DF250D"/>
    <w:rsid w:val="00DF256C"/>
    <w:rsid w:val="00DF3112"/>
    <w:rsid w:val="00DF3D0D"/>
    <w:rsid w:val="00DF3F04"/>
    <w:rsid w:val="00DF5121"/>
    <w:rsid w:val="00DF616A"/>
    <w:rsid w:val="00DF6D74"/>
    <w:rsid w:val="00DF76F6"/>
    <w:rsid w:val="00DF7CB2"/>
    <w:rsid w:val="00E001A1"/>
    <w:rsid w:val="00E00E02"/>
    <w:rsid w:val="00E01369"/>
    <w:rsid w:val="00E021A8"/>
    <w:rsid w:val="00E030AB"/>
    <w:rsid w:val="00E03354"/>
    <w:rsid w:val="00E05D54"/>
    <w:rsid w:val="00E06086"/>
    <w:rsid w:val="00E060D7"/>
    <w:rsid w:val="00E10DF1"/>
    <w:rsid w:val="00E125B7"/>
    <w:rsid w:val="00E13281"/>
    <w:rsid w:val="00E14506"/>
    <w:rsid w:val="00E153D6"/>
    <w:rsid w:val="00E17118"/>
    <w:rsid w:val="00E17D0F"/>
    <w:rsid w:val="00E17DF6"/>
    <w:rsid w:val="00E20331"/>
    <w:rsid w:val="00E21E0B"/>
    <w:rsid w:val="00E23093"/>
    <w:rsid w:val="00E23DA1"/>
    <w:rsid w:val="00E25A08"/>
    <w:rsid w:val="00E25ACB"/>
    <w:rsid w:val="00E2661E"/>
    <w:rsid w:val="00E278BD"/>
    <w:rsid w:val="00E27FD6"/>
    <w:rsid w:val="00E30F56"/>
    <w:rsid w:val="00E3283F"/>
    <w:rsid w:val="00E329C3"/>
    <w:rsid w:val="00E32AD6"/>
    <w:rsid w:val="00E32DCA"/>
    <w:rsid w:val="00E33277"/>
    <w:rsid w:val="00E34EF1"/>
    <w:rsid w:val="00E35C4C"/>
    <w:rsid w:val="00E35E99"/>
    <w:rsid w:val="00E362D2"/>
    <w:rsid w:val="00E3662B"/>
    <w:rsid w:val="00E373BA"/>
    <w:rsid w:val="00E3780F"/>
    <w:rsid w:val="00E40775"/>
    <w:rsid w:val="00E42EF4"/>
    <w:rsid w:val="00E42F54"/>
    <w:rsid w:val="00E445B2"/>
    <w:rsid w:val="00E44976"/>
    <w:rsid w:val="00E44A9B"/>
    <w:rsid w:val="00E45E7A"/>
    <w:rsid w:val="00E46411"/>
    <w:rsid w:val="00E47DE5"/>
    <w:rsid w:val="00E5018B"/>
    <w:rsid w:val="00E506C0"/>
    <w:rsid w:val="00E53F01"/>
    <w:rsid w:val="00E54C6A"/>
    <w:rsid w:val="00E54DE9"/>
    <w:rsid w:val="00E57A6C"/>
    <w:rsid w:val="00E57B98"/>
    <w:rsid w:val="00E613DB"/>
    <w:rsid w:val="00E61A97"/>
    <w:rsid w:val="00E62FC2"/>
    <w:rsid w:val="00E64024"/>
    <w:rsid w:val="00E6434D"/>
    <w:rsid w:val="00E6462B"/>
    <w:rsid w:val="00E650F6"/>
    <w:rsid w:val="00E66470"/>
    <w:rsid w:val="00E67768"/>
    <w:rsid w:val="00E75014"/>
    <w:rsid w:val="00E76A43"/>
    <w:rsid w:val="00E77601"/>
    <w:rsid w:val="00E77642"/>
    <w:rsid w:val="00E80175"/>
    <w:rsid w:val="00E80293"/>
    <w:rsid w:val="00E81372"/>
    <w:rsid w:val="00E82ED6"/>
    <w:rsid w:val="00E84F39"/>
    <w:rsid w:val="00E91830"/>
    <w:rsid w:val="00E91A94"/>
    <w:rsid w:val="00E925C3"/>
    <w:rsid w:val="00E96562"/>
    <w:rsid w:val="00E96BFC"/>
    <w:rsid w:val="00E97DB3"/>
    <w:rsid w:val="00EA02A5"/>
    <w:rsid w:val="00EA0569"/>
    <w:rsid w:val="00EA087F"/>
    <w:rsid w:val="00EA0AFB"/>
    <w:rsid w:val="00EA157C"/>
    <w:rsid w:val="00EA2167"/>
    <w:rsid w:val="00EA2BF5"/>
    <w:rsid w:val="00EA3C4F"/>
    <w:rsid w:val="00EA4404"/>
    <w:rsid w:val="00EA4421"/>
    <w:rsid w:val="00EA464E"/>
    <w:rsid w:val="00EA792E"/>
    <w:rsid w:val="00EB3284"/>
    <w:rsid w:val="00EB43FC"/>
    <w:rsid w:val="00EB4524"/>
    <w:rsid w:val="00EB7288"/>
    <w:rsid w:val="00EB782D"/>
    <w:rsid w:val="00EC13A1"/>
    <w:rsid w:val="00EC182A"/>
    <w:rsid w:val="00EC34BE"/>
    <w:rsid w:val="00EC56EE"/>
    <w:rsid w:val="00EC6FB6"/>
    <w:rsid w:val="00ED11A3"/>
    <w:rsid w:val="00ED11D1"/>
    <w:rsid w:val="00ED1639"/>
    <w:rsid w:val="00ED7E09"/>
    <w:rsid w:val="00EE05CE"/>
    <w:rsid w:val="00EE07ED"/>
    <w:rsid w:val="00EE2628"/>
    <w:rsid w:val="00EE2704"/>
    <w:rsid w:val="00EE5B92"/>
    <w:rsid w:val="00EE6545"/>
    <w:rsid w:val="00EE6BA1"/>
    <w:rsid w:val="00EE7070"/>
    <w:rsid w:val="00EE721C"/>
    <w:rsid w:val="00EE7632"/>
    <w:rsid w:val="00EF0536"/>
    <w:rsid w:val="00EF0929"/>
    <w:rsid w:val="00EF22C7"/>
    <w:rsid w:val="00EF2874"/>
    <w:rsid w:val="00EF4D40"/>
    <w:rsid w:val="00EF4E49"/>
    <w:rsid w:val="00EF508A"/>
    <w:rsid w:val="00EF5137"/>
    <w:rsid w:val="00EF6CED"/>
    <w:rsid w:val="00EF6E39"/>
    <w:rsid w:val="00EF7064"/>
    <w:rsid w:val="00F000CD"/>
    <w:rsid w:val="00F001F9"/>
    <w:rsid w:val="00F0071B"/>
    <w:rsid w:val="00F0091C"/>
    <w:rsid w:val="00F01349"/>
    <w:rsid w:val="00F01791"/>
    <w:rsid w:val="00F02F76"/>
    <w:rsid w:val="00F04124"/>
    <w:rsid w:val="00F045E1"/>
    <w:rsid w:val="00F05BAD"/>
    <w:rsid w:val="00F05E1C"/>
    <w:rsid w:val="00F068D5"/>
    <w:rsid w:val="00F07D5C"/>
    <w:rsid w:val="00F10255"/>
    <w:rsid w:val="00F1062D"/>
    <w:rsid w:val="00F10FA2"/>
    <w:rsid w:val="00F11D60"/>
    <w:rsid w:val="00F121CB"/>
    <w:rsid w:val="00F13190"/>
    <w:rsid w:val="00F13D28"/>
    <w:rsid w:val="00F14175"/>
    <w:rsid w:val="00F147EC"/>
    <w:rsid w:val="00F156CA"/>
    <w:rsid w:val="00F15FFF"/>
    <w:rsid w:val="00F16947"/>
    <w:rsid w:val="00F17714"/>
    <w:rsid w:val="00F2034E"/>
    <w:rsid w:val="00F20FCD"/>
    <w:rsid w:val="00F2610C"/>
    <w:rsid w:val="00F30084"/>
    <w:rsid w:val="00F30414"/>
    <w:rsid w:val="00F30C98"/>
    <w:rsid w:val="00F31938"/>
    <w:rsid w:val="00F32530"/>
    <w:rsid w:val="00F326B7"/>
    <w:rsid w:val="00F3375B"/>
    <w:rsid w:val="00F35CDE"/>
    <w:rsid w:val="00F365ED"/>
    <w:rsid w:val="00F36995"/>
    <w:rsid w:val="00F37C5E"/>
    <w:rsid w:val="00F414BE"/>
    <w:rsid w:val="00F41D82"/>
    <w:rsid w:val="00F4417C"/>
    <w:rsid w:val="00F44482"/>
    <w:rsid w:val="00F45AB1"/>
    <w:rsid w:val="00F45D05"/>
    <w:rsid w:val="00F465F6"/>
    <w:rsid w:val="00F531D0"/>
    <w:rsid w:val="00F574A7"/>
    <w:rsid w:val="00F579AB"/>
    <w:rsid w:val="00F60A33"/>
    <w:rsid w:val="00F6103C"/>
    <w:rsid w:val="00F61344"/>
    <w:rsid w:val="00F61AB3"/>
    <w:rsid w:val="00F6248D"/>
    <w:rsid w:val="00F63851"/>
    <w:rsid w:val="00F65196"/>
    <w:rsid w:val="00F654E7"/>
    <w:rsid w:val="00F655E2"/>
    <w:rsid w:val="00F662AD"/>
    <w:rsid w:val="00F71FC6"/>
    <w:rsid w:val="00F724C0"/>
    <w:rsid w:val="00F725FC"/>
    <w:rsid w:val="00F72EDD"/>
    <w:rsid w:val="00F74596"/>
    <w:rsid w:val="00F76C60"/>
    <w:rsid w:val="00F76C7A"/>
    <w:rsid w:val="00F77A03"/>
    <w:rsid w:val="00F80584"/>
    <w:rsid w:val="00F81D0F"/>
    <w:rsid w:val="00F84125"/>
    <w:rsid w:val="00F860AD"/>
    <w:rsid w:val="00F86E19"/>
    <w:rsid w:val="00F86F94"/>
    <w:rsid w:val="00F90727"/>
    <w:rsid w:val="00F91CBE"/>
    <w:rsid w:val="00F92C5C"/>
    <w:rsid w:val="00F95195"/>
    <w:rsid w:val="00F95BDB"/>
    <w:rsid w:val="00F95CC5"/>
    <w:rsid w:val="00F96B4D"/>
    <w:rsid w:val="00F96D44"/>
    <w:rsid w:val="00F9737B"/>
    <w:rsid w:val="00F97E66"/>
    <w:rsid w:val="00FA05BC"/>
    <w:rsid w:val="00FA13D8"/>
    <w:rsid w:val="00FA1BAD"/>
    <w:rsid w:val="00FA4907"/>
    <w:rsid w:val="00FA5A4E"/>
    <w:rsid w:val="00FA5D46"/>
    <w:rsid w:val="00FA6C50"/>
    <w:rsid w:val="00FB0E7D"/>
    <w:rsid w:val="00FB281B"/>
    <w:rsid w:val="00FB327E"/>
    <w:rsid w:val="00FB54E4"/>
    <w:rsid w:val="00FB5584"/>
    <w:rsid w:val="00FB5B0D"/>
    <w:rsid w:val="00FC382B"/>
    <w:rsid w:val="00FD01D1"/>
    <w:rsid w:val="00FD286E"/>
    <w:rsid w:val="00FD7F93"/>
    <w:rsid w:val="00FE11A2"/>
    <w:rsid w:val="00FE1896"/>
    <w:rsid w:val="00FE18B2"/>
    <w:rsid w:val="00FE2846"/>
    <w:rsid w:val="00FE3E8E"/>
    <w:rsid w:val="00FE3F5B"/>
    <w:rsid w:val="00FE4B94"/>
    <w:rsid w:val="00FE4F7D"/>
    <w:rsid w:val="00FE6DD7"/>
    <w:rsid w:val="00FF143C"/>
    <w:rsid w:val="00FF1F78"/>
    <w:rsid w:val="00FF3AE7"/>
    <w:rsid w:val="00FF4D38"/>
    <w:rsid w:val="00FF4F2A"/>
    <w:rsid w:val="00FF6241"/>
    <w:rsid w:val="00FF628B"/>
    <w:rsid w:val="00FF6821"/>
    <w:rsid w:val="00FF7949"/>
    <w:rsid w:val="20DEAFF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D192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479" w:hanging="360"/>
      <w:outlineLvl w:val="0"/>
    </w:pPr>
    <w:rPr>
      <w:b/>
      <w:bCs/>
    </w:rPr>
  </w:style>
  <w:style w:type="paragraph" w:styleId="Heading5">
    <w:name w:val="heading 5"/>
    <w:basedOn w:val="Normal"/>
    <w:next w:val="Normal"/>
    <w:link w:val="Heading5Char"/>
    <w:uiPriority w:val="9"/>
    <w:semiHidden/>
    <w:unhideWhenUsed/>
    <w:qFormat/>
    <w:rsid w:val="00136603"/>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34"/>
    <w:qFormat/>
    <w:pPr>
      <w:ind w:left="820" w:hanging="360"/>
    </w:pPr>
  </w:style>
  <w:style w:type="paragraph" w:customStyle="1" w:styleId="TableParagraph">
    <w:name w:val="Table Paragraph"/>
    <w:basedOn w:val="Normal"/>
    <w:uiPriority w:val="1"/>
    <w:qFormat/>
    <w:pPr>
      <w:spacing w:before="5"/>
    </w:pPr>
  </w:style>
  <w:style w:type="paragraph" w:styleId="Header">
    <w:name w:val="header"/>
    <w:basedOn w:val="Normal"/>
    <w:link w:val="HeaderChar"/>
    <w:uiPriority w:val="99"/>
    <w:unhideWhenUsed/>
    <w:rsid w:val="00C351C4"/>
    <w:pPr>
      <w:tabs>
        <w:tab w:val="center" w:pos="4680"/>
        <w:tab w:val="right" w:pos="9360"/>
      </w:tabs>
    </w:pPr>
  </w:style>
  <w:style w:type="character" w:customStyle="1" w:styleId="HeaderChar">
    <w:name w:val="Header Char"/>
    <w:basedOn w:val="DefaultParagraphFont"/>
    <w:link w:val="Header"/>
    <w:uiPriority w:val="99"/>
    <w:rsid w:val="00C351C4"/>
    <w:rPr>
      <w:rFonts w:ascii="Arial" w:eastAsia="Arial" w:hAnsi="Arial" w:cs="Arial"/>
    </w:rPr>
  </w:style>
  <w:style w:type="paragraph" w:styleId="Footer">
    <w:name w:val="footer"/>
    <w:basedOn w:val="Normal"/>
    <w:link w:val="FooterChar"/>
    <w:uiPriority w:val="99"/>
    <w:unhideWhenUsed/>
    <w:rsid w:val="00C351C4"/>
    <w:pPr>
      <w:tabs>
        <w:tab w:val="center" w:pos="4680"/>
        <w:tab w:val="right" w:pos="9360"/>
      </w:tabs>
    </w:pPr>
  </w:style>
  <w:style w:type="character" w:customStyle="1" w:styleId="FooterChar">
    <w:name w:val="Footer Char"/>
    <w:basedOn w:val="DefaultParagraphFont"/>
    <w:link w:val="Footer"/>
    <w:uiPriority w:val="99"/>
    <w:rsid w:val="00C351C4"/>
    <w:rPr>
      <w:rFonts w:ascii="Arial" w:eastAsia="Arial" w:hAnsi="Arial" w:cs="Arial"/>
    </w:rPr>
  </w:style>
  <w:style w:type="character" w:styleId="CommentReference">
    <w:name w:val="annotation reference"/>
    <w:basedOn w:val="DefaultParagraphFont"/>
    <w:uiPriority w:val="99"/>
    <w:unhideWhenUsed/>
    <w:rsid w:val="001B10AF"/>
    <w:rPr>
      <w:sz w:val="16"/>
      <w:szCs w:val="16"/>
    </w:rPr>
  </w:style>
  <w:style w:type="paragraph" w:styleId="CommentText">
    <w:name w:val="annotation text"/>
    <w:basedOn w:val="Normal"/>
    <w:link w:val="CommentTextChar"/>
    <w:uiPriority w:val="99"/>
    <w:unhideWhenUsed/>
    <w:rsid w:val="001B10AF"/>
    <w:rPr>
      <w:sz w:val="20"/>
      <w:szCs w:val="20"/>
    </w:rPr>
  </w:style>
  <w:style w:type="character" w:customStyle="1" w:styleId="CommentTextChar">
    <w:name w:val="Comment Text Char"/>
    <w:basedOn w:val="DefaultParagraphFont"/>
    <w:link w:val="CommentText"/>
    <w:uiPriority w:val="99"/>
    <w:rsid w:val="001B10AF"/>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1B10AF"/>
    <w:rPr>
      <w:b/>
      <w:bCs/>
    </w:rPr>
  </w:style>
  <w:style w:type="character" w:customStyle="1" w:styleId="CommentSubjectChar">
    <w:name w:val="Comment Subject Char"/>
    <w:basedOn w:val="CommentTextChar"/>
    <w:link w:val="CommentSubject"/>
    <w:uiPriority w:val="99"/>
    <w:semiHidden/>
    <w:rsid w:val="001B10AF"/>
    <w:rPr>
      <w:rFonts w:ascii="Arial" w:eastAsia="Arial" w:hAnsi="Arial" w:cs="Arial"/>
      <w:b/>
      <w:bCs/>
      <w:sz w:val="20"/>
      <w:szCs w:val="20"/>
    </w:rPr>
  </w:style>
  <w:style w:type="paragraph" w:styleId="BalloonText">
    <w:name w:val="Balloon Text"/>
    <w:basedOn w:val="Normal"/>
    <w:link w:val="BalloonTextChar"/>
    <w:uiPriority w:val="99"/>
    <w:unhideWhenUsed/>
    <w:rsid w:val="001B10AF"/>
    <w:rPr>
      <w:rFonts w:ascii="Tahoma" w:hAnsi="Tahoma" w:cs="Tahoma"/>
      <w:sz w:val="16"/>
      <w:szCs w:val="16"/>
    </w:rPr>
  </w:style>
  <w:style w:type="character" w:customStyle="1" w:styleId="BalloonTextChar">
    <w:name w:val="Balloon Text Char"/>
    <w:basedOn w:val="DefaultParagraphFont"/>
    <w:link w:val="BalloonText"/>
    <w:uiPriority w:val="99"/>
    <w:semiHidden/>
    <w:rsid w:val="001B10AF"/>
    <w:rPr>
      <w:rFonts w:ascii="Tahoma" w:eastAsia="Arial" w:hAnsi="Tahoma" w:cs="Tahoma"/>
      <w:sz w:val="16"/>
      <w:szCs w:val="16"/>
    </w:rPr>
  </w:style>
  <w:style w:type="character" w:styleId="Hyperlink">
    <w:name w:val="Hyperlink"/>
    <w:basedOn w:val="DefaultParagraphFont"/>
    <w:uiPriority w:val="99"/>
    <w:rsid w:val="001B10AF"/>
    <w:rPr>
      <w:rFonts w:cs="Times New Roman"/>
      <w:color w:val="0000FF"/>
      <w:u w:val="single"/>
    </w:rPr>
  </w:style>
  <w:style w:type="character" w:styleId="FollowedHyperlink">
    <w:name w:val="FollowedHyperlink"/>
    <w:basedOn w:val="DefaultParagraphFont"/>
    <w:uiPriority w:val="99"/>
    <w:semiHidden/>
    <w:unhideWhenUsed/>
    <w:rsid w:val="00C82AC9"/>
    <w:rPr>
      <w:color w:val="800080" w:themeColor="followedHyperlink"/>
      <w:u w:val="single"/>
    </w:rPr>
  </w:style>
  <w:style w:type="table" w:styleId="TableGrid">
    <w:name w:val="Table Grid"/>
    <w:basedOn w:val="TableNormal"/>
    <w:uiPriority w:val="99"/>
    <w:rsid w:val="00534E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AC3E41"/>
    <w:pPr>
      <w:widowControl/>
      <w:autoSpaceDE/>
      <w:autoSpaceDN/>
      <w:spacing w:before="100" w:beforeAutospacing="1" w:after="100" w:afterAutospacing="1"/>
    </w:pPr>
    <w:rPr>
      <w:rFonts w:eastAsia="Times New Roman"/>
      <w:b/>
      <w:bCs/>
      <w:color w:val="C00000"/>
      <w:sz w:val="16"/>
      <w:szCs w:val="16"/>
    </w:rPr>
  </w:style>
  <w:style w:type="paragraph" w:customStyle="1" w:styleId="xl65">
    <w:name w:val="xl65"/>
    <w:basedOn w:val="Normal"/>
    <w:rsid w:val="00AC3E41"/>
    <w:pPr>
      <w:widowControl/>
      <w:autoSpaceDE/>
      <w:autoSpaceDN/>
      <w:spacing w:before="100" w:beforeAutospacing="1" w:after="100" w:afterAutospacing="1"/>
    </w:pPr>
    <w:rPr>
      <w:rFonts w:eastAsia="Times New Roman"/>
      <w:sz w:val="20"/>
      <w:szCs w:val="20"/>
    </w:rPr>
  </w:style>
  <w:style w:type="paragraph" w:customStyle="1" w:styleId="xl66">
    <w:name w:val="xl66"/>
    <w:basedOn w:val="Normal"/>
    <w:rsid w:val="00AC3E41"/>
    <w:pPr>
      <w:widowControl/>
      <w:autoSpaceDE/>
      <w:autoSpaceDN/>
      <w:spacing w:before="100" w:beforeAutospacing="1" w:after="100" w:afterAutospacing="1"/>
    </w:pPr>
    <w:rPr>
      <w:rFonts w:eastAsia="Times New Roman"/>
      <w:sz w:val="16"/>
      <w:szCs w:val="16"/>
    </w:rPr>
  </w:style>
  <w:style w:type="paragraph" w:customStyle="1" w:styleId="xl67">
    <w:name w:val="xl67"/>
    <w:basedOn w:val="Normal"/>
    <w:rsid w:val="00AC3E41"/>
    <w:pPr>
      <w:widowControl/>
      <w:shd w:val="clear" w:color="000000" w:fill="8DB4E2"/>
      <w:autoSpaceDE/>
      <w:autoSpaceDN/>
      <w:spacing w:before="100" w:beforeAutospacing="1" w:after="100" w:afterAutospacing="1"/>
    </w:pPr>
    <w:rPr>
      <w:rFonts w:eastAsia="Times New Roman"/>
      <w:b/>
      <w:bCs/>
      <w:sz w:val="16"/>
      <w:szCs w:val="16"/>
    </w:rPr>
  </w:style>
  <w:style w:type="paragraph" w:customStyle="1" w:styleId="xl68">
    <w:name w:val="xl68"/>
    <w:basedOn w:val="Normal"/>
    <w:rsid w:val="00AC3E41"/>
    <w:pPr>
      <w:widowControl/>
      <w:autoSpaceDE/>
      <w:autoSpaceDN/>
      <w:spacing w:before="100" w:beforeAutospacing="1" w:after="100" w:afterAutospacing="1"/>
    </w:pPr>
    <w:rPr>
      <w:rFonts w:eastAsia="Times New Roman"/>
      <w:i/>
      <w:iCs/>
      <w:sz w:val="16"/>
      <w:szCs w:val="16"/>
    </w:rPr>
  </w:style>
  <w:style w:type="paragraph" w:customStyle="1" w:styleId="xl69">
    <w:name w:val="xl69"/>
    <w:basedOn w:val="Normal"/>
    <w:rsid w:val="00AC3E41"/>
    <w:pPr>
      <w:widowControl/>
      <w:shd w:val="clear" w:color="000000" w:fill="D9D9D9"/>
      <w:autoSpaceDE/>
      <w:autoSpaceDN/>
      <w:spacing w:before="100" w:beforeAutospacing="1" w:after="100" w:afterAutospacing="1"/>
    </w:pPr>
    <w:rPr>
      <w:rFonts w:eastAsia="Times New Roman"/>
      <w:b/>
      <w:bCs/>
      <w:sz w:val="16"/>
      <w:szCs w:val="16"/>
    </w:rPr>
  </w:style>
  <w:style w:type="paragraph" w:customStyle="1" w:styleId="xl70">
    <w:name w:val="xl70"/>
    <w:basedOn w:val="Normal"/>
    <w:rsid w:val="00AC3E41"/>
    <w:pPr>
      <w:widowControl/>
      <w:shd w:val="clear" w:color="000000" w:fill="D9D9D9"/>
      <w:autoSpaceDE/>
      <w:autoSpaceDN/>
      <w:spacing w:before="100" w:beforeAutospacing="1" w:after="100" w:afterAutospacing="1"/>
    </w:pPr>
    <w:rPr>
      <w:rFonts w:ascii="Times New Roman" w:eastAsia="Times New Roman" w:hAnsi="Times New Roman" w:cs="Times New Roman"/>
      <w:sz w:val="16"/>
      <w:szCs w:val="16"/>
    </w:rPr>
  </w:style>
  <w:style w:type="paragraph" w:customStyle="1" w:styleId="xl71">
    <w:name w:val="xl71"/>
    <w:basedOn w:val="Normal"/>
    <w:rsid w:val="00AC3E41"/>
    <w:pPr>
      <w:widowControl/>
      <w:autoSpaceDE/>
      <w:autoSpaceDN/>
      <w:spacing w:before="100" w:beforeAutospacing="1" w:after="100" w:afterAutospacing="1"/>
    </w:pPr>
    <w:rPr>
      <w:rFonts w:eastAsia="Times New Roman"/>
      <w:sz w:val="16"/>
      <w:szCs w:val="16"/>
    </w:rPr>
  </w:style>
  <w:style w:type="paragraph" w:customStyle="1" w:styleId="xl72">
    <w:name w:val="xl72"/>
    <w:basedOn w:val="Normal"/>
    <w:rsid w:val="00AC3E41"/>
    <w:pPr>
      <w:widowControl/>
      <w:autoSpaceDE/>
      <w:autoSpaceDN/>
      <w:spacing w:before="100" w:beforeAutospacing="1" w:after="100" w:afterAutospacing="1"/>
    </w:pPr>
    <w:rPr>
      <w:rFonts w:eastAsia="Times New Roman"/>
      <w:sz w:val="20"/>
      <w:szCs w:val="20"/>
    </w:rPr>
  </w:style>
  <w:style w:type="paragraph" w:customStyle="1" w:styleId="xl73">
    <w:name w:val="xl73"/>
    <w:basedOn w:val="Normal"/>
    <w:rsid w:val="00AC3E41"/>
    <w:pPr>
      <w:widowControl/>
      <w:autoSpaceDE/>
      <w:autoSpaceDN/>
      <w:spacing w:before="100" w:beforeAutospacing="1" w:after="100" w:afterAutospacing="1"/>
    </w:pPr>
    <w:rPr>
      <w:rFonts w:eastAsia="Times New Roman"/>
      <w:b/>
      <w:bCs/>
      <w:sz w:val="16"/>
      <w:szCs w:val="16"/>
    </w:rPr>
  </w:style>
  <w:style w:type="paragraph" w:customStyle="1" w:styleId="xl74">
    <w:name w:val="xl74"/>
    <w:basedOn w:val="Normal"/>
    <w:rsid w:val="00AC3E41"/>
    <w:pPr>
      <w:widowControl/>
      <w:autoSpaceDE/>
      <w:autoSpaceDN/>
      <w:spacing w:before="100" w:beforeAutospacing="1" w:after="100" w:afterAutospacing="1"/>
    </w:pPr>
    <w:rPr>
      <w:rFonts w:ascii="Times New Roman" w:eastAsia="Times New Roman" w:hAnsi="Times New Roman" w:cs="Times New Roman"/>
      <w:sz w:val="16"/>
      <w:szCs w:val="16"/>
    </w:rPr>
  </w:style>
  <w:style w:type="paragraph" w:customStyle="1" w:styleId="xl75">
    <w:name w:val="xl75"/>
    <w:basedOn w:val="Normal"/>
    <w:rsid w:val="00AC3E41"/>
    <w:pPr>
      <w:widowControl/>
      <w:shd w:val="clear" w:color="000000" w:fill="D9D9D9"/>
      <w:autoSpaceDE/>
      <w:autoSpaceDN/>
      <w:spacing w:before="100" w:beforeAutospacing="1" w:after="100" w:afterAutospacing="1"/>
    </w:pPr>
    <w:rPr>
      <w:rFonts w:eastAsia="Times New Roman"/>
      <w:b/>
      <w:bCs/>
      <w:sz w:val="16"/>
      <w:szCs w:val="16"/>
    </w:rPr>
  </w:style>
  <w:style w:type="paragraph" w:customStyle="1" w:styleId="xl76">
    <w:name w:val="xl76"/>
    <w:basedOn w:val="Normal"/>
    <w:rsid w:val="00AC3E41"/>
    <w:pPr>
      <w:widowControl/>
      <w:shd w:val="clear" w:color="000000" w:fill="FFFFFF"/>
      <w:autoSpaceDE/>
      <w:autoSpaceDN/>
      <w:spacing w:before="100" w:beforeAutospacing="1" w:after="100" w:afterAutospacing="1"/>
    </w:pPr>
    <w:rPr>
      <w:rFonts w:eastAsia="Times New Roman"/>
      <w:sz w:val="16"/>
      <w:szCs w:val="16"/>
    </w:rPr>
  </w:style>
  <w:style w:type="paragraph" w:customStyle="1" w:styleId="xl77">
    <w:name w:val="xl77"/>
    <w:basedOn w:val="Normal"/>
    <w:rsid w:val="00AC3E41"/>
    <w:pPr>
      <w:widowControl/>
      <w:shd w:val="clear" w:color="000000" w:fill="8DB4E2"/>
      <w:autoSpaceDE/>
      <w:autoSpaceDN/>
      <w:spacing w:before="100" w:beforeAutospacing="1" w:after="100" w:afterAutospacing="1"/>
    </w:pPr>
    <w:rPr>
      <w:rFonts w:eastAsia="Times New Roman"/>
      <w:sz w:val="16"/>
      <w:szCs w:val="16"/>
    </w:rPr>
  </w:style>
  <w:style w:type="paragraph" w:customStyle="1" w:styleId="xl78">
    <w:name w:val="xl78"/>
    <w:basedOn w:val="Normal"/>
    <w:rsid w:val="00AC3E41"/>
    <w:pPr>
      <w:widowControl/>
      <w:pBdr>
        <w:bottom w:val="single" w:sz="8" w:space="0" w:color="auto"/>
      </w:pBdr>
      <w:shd w:val="clear" w:color="000000" w:fill="FABF8F"/>
      <w:autoSpaceDE/>
      <w:autoSpaceDN/>
      <w:spacing w:before="100" w:beforeAutospacing="1" w:after="100" w:afterAutospacing="1"/>
      <w:jc w:val="center"/>
    </w:pPr>
    <w:rPr>
      <w:rFonts w:eastAsia="Times New Roman"/>
      <w:b/>
      <w:bCs/>
      <w:sz w:val="16"/>
      <w:szCs w:val="16"/>
    </w:rPr>
  </w:style>
  <w:style w:type="paragraph" w:customStyle="1" w:styleId="xl79">
    <w:name w:val="xl79"/>
    <w:basedOn w:val="Normal"/>
    <w:rsid w:val="00AC3E41"/>
    <w:pPr>
      <w:widowControl/>
      <w:pBdr>
        <w:bottom w:val="single" w:sz="8" w:space="0" w:color="auto"/>
      </w:pBdr>
      <w:shd w:val="clear" w:color="000000" w:fill="C4D79B"/>
      <w:autoSpaceDE/>
      <w:autoSpaceDN/>
      <w:spacing w:before="100" w:beforeAutospacing="1" w:after="100" w:afterAutospacing="1"/>
      <w:jc w:val="center"/>
    </w:pPr>
    <w:rPr>
      <w:rFonts w:eastAsia="Times New Roman"/>
      <w:b/>
      <w:bCs/>
      <w:sz w:val="16"/>
      <w:szCs w:val="16"/>
    </w:rPr>
  </w:style>
  <w:style w:type="paragraph" w:customStyle="1" w:styleId="xl80">
    <w:name w:val="xl80"/>
    <w:basedOn w:val="Normal"/>
    <w:rsid w:val="00AC3E41"/>
    <w:pPr>
      <w:widowControl/>
      <w:pBdr>
        <w:bottom w:val="single" w:sz="8" w:space="0" w:color="auto"/>
      </w:pBdr>
      <w:shd w:val="clear" w:color="000000" w:fill="FFFF66"/>
      <w:autoSpaceDE/>
      <w:autoSpaceDN/>
      <w:spacing w:before="100" w:beforeAutospacing="1" w:after="100" w:afterAutospacing="1"/>
      <w:jc w:val="center"/>
    </w:pPr>
    <w:rPr>
      <w:rFonts w:eastAsia="Times New Roman"/>
      <w:b/>
      <w:bCs/>
      <w:sz w:val="16"/>
      <w:szCs w:val="16"/>
    </w:rPr>
  </w:style>
  <w:style w:type="paragraph" w:customStyle="1" w:styleId="xl81">
    <w:name w:val="xl81"/>
    <w:basedOn w:val="Normal"/>
    <w:rsid w:val="00AC3E41"/>
    <w:pPr>
      <w:widowControl/>
      <w:pBdr>
        <w:bottom w:val="single" w:sz="8" w:space="0" w:color="auto"/>
      </w:pBdr>
      <w:shd w:val="clear" w:color="000000" w:fill="B8CCE4"/>
      <w:autoSpaceDE/>
      <w:autoSpaceDN/>
      <w:spacing w:before="100" w:beforeAutospacing="1" w:after="100" w:afterAutospacing="1"/>
      <w:jc w:val="center"/>
    </w:pPr>
    <w:rPr>
      <w:rFonts w:eastAsia="Times New Roman"/>
      <w:b/>
      <w:bCs/>
      <w:sz w:val="16"/>
      <w:szCs w:val="16"/>
    </w:rPr>
  </w:style>
  <w:style w:type="paragraph" w:customStyle="1" w:styleId="xl82">
    <w:name w:val="xl82"/>
    <w:basedOn w:val="Normal"/>
    <w:rsid w:val="00AC3E41"/>
    <w:pPr>
      <w:widowControl/>
      <w:shd w:val="clear" w:color="000000" w:fill="FABF8F"/>
      <w:autoSpaceDE/>
      <w:autoSpaceDN/>
      <w:spacing w:before="100" w:beforeAutospacing="1" w:after="100" w:afterAutospacing="1"/>
      <w:jc w:val="center"/>
    </w:pPr>
    <w:rPr>
      <w:rFonts w:eastAsia="Times New Roman"/>
      <w:sz w:val="16"/>
      <w:szCs w:val="16"/>
    </w:rPr>
  </w:style>
  <w:style w:type="paragraph" w:customStyle="1" w:styleId="xl83">
    <w:name w:val="xl83"/>
    <w:basedOn w:val="Normal"/>
    <w:rsid w:val="00AC3E41"/>
    <w:pPr>
      <w:widowControl/>
      <w:shd w:val="clear" w:color="000000" w:fill="C4D79B"/>
      <w:autoSpaceDE/>
      <w:autoSpaceDN/>
      <w:spacing w:before="100" w:beforeAutospacing="1" w:after="100" w:afterAutospacing="1"/>
      <w:jc w:val="center"/>
    </w:pPr>
    <w:rPr>
      <w:rFonts w:eastAsia="Times New Roman"/>
      <w:sz w:val="16"/>
      <w:szCs w:val="16"/>
    </w:rPr>
  </w:style>
  <w:style w:type="paragraph" w:customStyle="1" w:styleId="xl84">
    <w:name w:val="xl84"/>
    <w:basedOn w:val="Normal"/>
    <w:rsid w:val="00AC3E41"/>
    <w:pPr>
      <w:widowControl/>
      <w:shd w:val="clear" w:color="000000" w:fill="FFFF66"/>
      <w:autoSpaceDE/>
      <w:autoSpaceDN/>
      <w:spacing w:before="100" w:beforeAutospacing="1" w:after="100" w:afterAutospacing="1"/>
      <w:jc w:val="center"/>
    </w:pPr>
    <w:rPr>
      <w:rFonts w:eastAsia="Times New Roman"/>
      <w:sz w:val="16"/>
      <w:szCs w:val="16"/>
    </w:rPr>
  </w:style>
  <w:style w:type="paragraph" w:customStyle="1" w:styleId="xl85">
    <w:name w:val="xl85"/>
    <w:basedOn w:val="Normal"/>
    <w:rsid w:val="00AC3E41"/>
    <w:pPr>
      <w:widowControl/>
      <w:shd w:val="clear" w:color="000000" w:fill="B8CCE4"/>
      <w:autoSpaceDE/>
      <w:autoSpaceDN/>
      <w:spacing w:before="100" w:beforeAutospacing="1" w:after="100" w:afterAutospacing="1"/>
      <w:jc w:val="center"/>
    </w:pPr>
    <w:rPr>
      <w:rFonts w:eastAsia="Times New Roman"/>
      <w:sz w:val="16"/>
      <w:szCs w:val="16"/>
    </w:rPr>
  </w:style>
  <w:style w:type="paragraph" w:customStyle="1" w:styleId="xl86">
    <w:name w:val="xl86"/>
    <w:basedOn w:val="Normal"/>
    <w:rsid w:val="00AC3E41"/>
    <w:pPr>
      <w:widowControl/>
      <w:shd w:val="clear" w:color="000000" w:fill="8DB4E2"/>
      <w:autoSpaceDE/>
      <w:autoSpaceDN/>
      <w:spacing w:before="100" w:beforeAutospacing="1" w:after="100" w:afterAutospacing="1"/>
      <w:jc w:val="center"/>
    </w:pPr>
    <w:rPr>
      <w:rFonts w:eastAsia="Times New Roman"/>
      <w:b/>
      <w:bCs/>
      <w:sz w:val="16"/>
      <w:szCs w:val="16"/>
    </w:rPr>
  </w:style>
  <w:style w:type="paragraph" w:customStyle="1" w:styleId="xl87">
    <w:name w:val="xl87"/>
    <w:basedOn w:val="Normal"/>
    <w:rsid w:val="00AC3E41"/>
    <w:pPr>
      <w:widowControl/>
      <w:autoSpaceDE/>
      <w:autoSpaceDN/>
      <w:spacing w:before="100" w:beforeAutospacing="1" w:after="100" w:afterAutospacing="1"/>
      <w:jc w:val="center"/>
    </w:pPr>
    <w:rPr>
      <w:rFonts w:eastAsia="Times New Roman"/>
      <w:sz w:val="16"/>
      <w:szCs w:val="16"/>
    </w:rPr>
  </w:style>
  <w:style w:type="paragraph" w:customStyle="1" w:styleId="xl88">
    <w:name w:val="xl88"/>
    <w:basedOn w:val="Normal"/>
    <w:rsid w:val="00AC3E41"/>
    <w:pPr>
      <w:widowControl/>
      <w:autoSpaceDE/>
      <w:autoSpaceDN/>
      <w:spacing w:before="100" w:beforeAutospacing="1" w:after="100" w:afterAutospacing="1"/>
      <w:jc w:val="center"/>
    </w:pPr>
    <w:rPr>
      <w:rFonts w:eastAsia="Times New Roman"/>
      <w:sz w:val="20"/>
      <w:szCs w:val="20"/>
    </w:rPr>
  </w:style>
  <w:style w:type="paragraph" w:customStyle="1" w:styleId="xl89">
    <w:name w:val="xl89"/>
    <w:basedOn w:val="Normal"/>
    <w:rsid w:val="00AC3E41"/>
    <w:pPr>
      <w:widowControl/>
      <w:pBdr>
        <w:bottom w:val="single" w:sz="8" w:space="0" w:color="auto"/>
      </w:pBdr>
      <w:autoSpaceDE/>
      <w:autoSpaceDN/>
      <w:spacing w:before="100" w:beforeAutospacing="1" w:after="100" w:afterAutospacing="1"/>
      <w:jc w:val="center"/>
    </w:pPr>
    <w:rPr>
      <w:rFonts w:eastAsia="Times New Roman"/>
      <w:b/>
      <w:bCs/>
      <w:sz w:val="16"/>
      <w:szCs w:val="16"/>
    </w:rPr>
  </w:style>
  <w:style w:type="paragraph" w:customStyle="1" w:styleId="xl90">
    <w:name w:val="xl90"/>
    <w:basedOn w:val="Normal"/>
    <w:rsid w:val="00AC3E41"/>
    <w:pPr>
      <w:widowControl/>
      <w:pBdr>
        <w:top w:val="single" w:sz="8" w:space="0" w:color="auto"/>
      </w:pBdr>
      <w:shd w:val="clear" w:color="000000" w:fill="D9D9D9"/>
      <w:autoSpaceDE/>
      <w:autoSpaceDN/>
      <w:spacing w:before="100" w:beforeAutospacing="1" w:after="100" w:afterAutospacing="1"/>
    </w:pPr>
    <w:rPr>
      <w:rFonts w:eastAsia="Times New Roman"/>
      <w:b/>
      <w:bCs/>
      <w:sz w:val="16"/>
      <w:szCs w:val="16"/>
    </w:rPr>
  </w:style>
  <w:style w:type="paragraph" w:customStyle="1" w:styleId="xl91">
    <w:name w:val="xl91"/>
    <w:basedOn w:val="Normal"/>
    <w:rsid w:val="00AC3E41"/>
    <w:pPr>
      <w:widowControl/>
      <w:pBdr>
        <w:bottom w:val="single" w:sz="4" w:space="0" w:color="auto"/>
      </w:pBdr>
      <w:shd w:val="clear" w:color="000000" w:fill="FFFF66"/>
      <w:autoSpaceDE/>
      <w:autoSpaceDN/>
      <w:spacing w:before="100" w:beforeAutospacing="1" w:after="100" w:afterAutospacing="1"/>
      <w:jc w:val="center"/>
    </w:pPr>
    <w:rPr>
      <w:rFonts w:eastAsia="Times New Roman"/>
      <w:b/>
      <w:bCs/>
      <w:i/>
      <w:iCs/>
      <w:sz w:val="16"/>
      <w:szCs w:val="16"/>
    </w:rPr>
  </w:style>
  <w:style w:type="paragraph" w:customStyle="1" w:styleId="xl92">
    <w:name w:val="xl92"/>
    <w:basedOn w:val="Normal"/>
    <w:rsid w:val="00AC3E41"/>
    <w:pPr>
      <w:widowControl/>
      <w:pBdr>
        <w:bottom w:val="single" w:sz="4" w:space="0" w:color="auto"/>
      </w:pBdr>
      <w:autoSpaceDE/>
      <w:autoSpaceDN/>
      <w:spacing w:before="100" w:beforeAutospacing="1" w:after="100" w:afterAutospacing="1"/>
      <w:jc w:val="center"/>
    </w:pPr>
    <w:rPr>
      <w:rFonts w:ascii="Times New Roman" w:eastAsia="Times New Roman" w:hAnsi="Times New Roman" w:cs="Times New Roman"/>
      <w:b/>
      <w:bCs/>
      <w:i/>
      <w:iCs/>
      <w:sz w:val="16"/>
      <w:szCs w:val="16"/>
    </w:rPr>
  </w:style>
  <w:style w:type="paragraph" w:customStyle="1" w:styleId="xl93">
    <w:name w:val="xl93"/>
    <w:basedOn w:val="Normal"/>
    <w:rsid w:val="00AC3E41"/>
    <w:pPr>
      <w:widowControl/>
      <w:pBdr>
        <w:bottom w:val="single" w:sz="4" w:space="0" w:color="auto"/>
      </w:pBdr>
      <w:shd w:val="clear" w:color="000000" w:fill="FABF8F"/>
      <w:autoSpaceDE/>
      <w:autoSpaceDN/>
      <w:spacing w:before="100" w:beforeAutospacing="1" w:after="100" w:afterAutospacing="1"/>
      <w:jc w:val="center"/>
    </w:pPr>
    <w:rPr>
      <w:rFonts w:eastAsia="Times New Roman"/>
      <w:b/>
      <w:bCs/>
      <w:i/>
      <w:iCs/>
      <w:sz w:val="16"/>
      <w:szCs w:val="16"/>
    </w:rPr>
  </w:style>
  <w:style w:type="paragraph" w:customStyle="1" w:styleId="xl94">
    <w:name w:val="xl94"/>
    <w:basedOn w:val="Normal"/>
    <w:rsid w:val="00AC3E41"/>
    <w:pPr>
      <w:widowControl/>
      <w:pBdr>
        <w:bottom w:val="single" w:sz="4" w:space="0" w:color="auto"/>
      </w:pBdr>
      <w:shd w:val="clear" w:color="000000" w:fill="FABF8F"/>
      <w:autoSpaceDE/>
      <w:autoSpaceDN/>
      <w:spacing w:before="100" w:beforeAutospacing="1" w:after="100" w:afterAutospacing="1"/>
      <w:jc w:val="center"/>
    </w:pPr>
    <w:rPr>
      <w:rFonts w:ascii="Times New Roman" w:eastAsia="Times New Roman" w:hAnsi="Times New Roman" w:cs="Times New Roman"/>
      <w:b/>
      <w:bCs/>
      <w:i/>
      <w:iCs/>
      <w:sz w:val="16"/>
      <w:szCs w:val="16"/>
    </w:rPr>
  </w:style>
  <w:style w:type="paragraph" w:customStyle="1" w:styleId="xl95">
    <w:name w:val="xl95"/>
    <w:basedOn w:val="Normal"/>
    <w:rsid w:val="00AC3E41"/>
    <w:pPr>
      <w:widowControl/>
      <w:pBdr>
        <w:bottom w:val="single" w:sz="4" w:space="0" w:color="auto"/>
      </w:pBdr>
      <w:shd w:val="clear" w:color="000000" w:fill="B8CCE4"/>
      <w:autoSpaceDE/>
      <w:autoSpaceDN/>
      <w:spacing w:before="100" w:beforeAutospacing="1" w:after="100" w:afterAutospacing="1"/>
      <w:jc w:val="center"/>
    </w:pPr>
    <w:rPr>
      <w:rFonts w:eastAsia="Times New Roman"/>
      <w:b/>
      <w:bCs/>
      <w:sz w:val="16"/>
      <w:szCs w:val="16"/>
    </w:rPr>
  </w:style>
  <w:style w:type="paragraph" w:customStyle="1" w:styleId="xl96">
    <w:name w:val="xl96"/>
    <w:basedOn w:val="Normal"/>
    <w:rsid w:val="00AC3E41"/>
    <w:pPr>
      <w:widowControl/>
      <w:pBdr>
        <w:bottom w:val="single" w:sz="4" w:space="0" w:color="auto"/>
      </w:pBdr>
      <w:autoSpaceDE/>
      <w:autoSpaceDN/>
      <w:spacing w:before="100" w:beforeAutospacing="1" w:after="100" w:afterAutospacing="1"/>
      <w:jc w:val="center"/>
    </w:pPr>
    <w:rPr>
      <w:rFonts w:ascii="Times New Roman" w:eastAsia="Times New Roman" w:hAnsi="Times New Roman" w:cs="Times New Roman"/>
      <w:b/>
      <w:bCs/>
      <w:sz w:val="16"/>
      <w:szCs w:val="16"/>
    </w:rPr>
  </w:style>
  <w:style w:type="paragraph" w:customStyle="1" w:styleId="xl97">
    <w:name w:val="xl97"/>
    <w:basedOn w:val="Normal"/>
    <w:rsid w:val="00AC3E41"/>
    <w:pPr>
      <w:widowControl/>
      <w:pBdr>
        <w:top w:val="single" w:sz="8" w:space="0" w:color="auto"/>
      </w:pBdr>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xl98">
    <w:name w:val="xl98"/>
    <w:basedOn w:val="Normal"/>
    <w:rsid w:val="00AC3E41"/>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xl99">
    <w:name w:val="xl99"/>
    <w:basedOn w:val="Normal"/>
    <w:rsid w:val="00AC3E41"/>
    <w:pPr>
      <w:widowControl/>
      <w:pBdr>
        <w:bottom w:val="single" w:sz="4" w:space="0" w:color="auto"/>
      </w:pBdr>
      <w:shd w:val="clear" w:color="000000" w:fill="C4D79B"/>
      <w:autoSpaceDE/>
      <w:autoSpaceDN/>
      <w:spacing w:before="100" w:beforeAutospacing="1" w:after="100" w:afterAutospacing="1"/>
      <w:jc w:val="center"/>
    </w:pPr>
    <w:rPr>
      <w:rFonts w:eastAsia="Times New Roman"/>
      <w:b/>
      <w:bCs/>
      <w:i/>
      <w:iCs/>
      <w:sz w:val="16"/>
      <w:szCs w:val="16"/>
    </w:rPr>
  </w:style>
  <w:style w:type="paragraph" w:customStyle="1" w:styleId="Default">
    <w:name w:val="Default"/>
    <w:rsid w:val="00823D0B"/>
    <w:pPr>
      <w:widowControl/>
      <w:adjustRightInd w:val="0"/>
    </w:pPr>
    <w:rPr>
      <w:rFonts w:ascii="Times New Roman" w:hAnsi="Times New Roman" w:cs="Times New Roman"/>
      <w:color w:val="000000"/>
      <w:sz w:val="24"/>
      <w:szCs w:val="24"/>
    </w:rPr>
  </w:style>
  <w:style w:type="paragraph" w:styleId="NormalWeb">
    <w:name w:val="Normal (Web)"/>
    <w:basedOn w:val="Normal"/>
    <w:uiPriority w:val="99"/>
    <w:unhideWhenUsed/>
    <w:rsid w:val="00B078D7"/>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Heading5Char">
    <w:name w:val="Heading 5 Char"/>
    <w:basedOn w:val="DefaultParagraphFont"/>
    <w:link w:val="Heading5"/>
    <w:uiPriority w:val="9"/>
    <w:semiHidden/>
    <w:rsid w:val="00136603"/>
    <w:rPr>
      <w:rFonts w:asciiTheme="majorHAnsi" w:eastAsiaTheme="majorEastAsia" w:hAnsiTheme="majorHAnsi" w:cstheme="majorBidi"/>
      <w:color w:val="365F91" w:themeColor="accent1" w:themeShade="BF"/>
    </w:rPr>
  </w:style>
  <w:style w:type="character" w:customStyle="1" w:styleId="normaltextrun">
    <w:name w:val="normaltextrun"/>
    <w:basedOn w:val="DefaultParagraphFont"/>
    <w:rsid w:val="00E34EF1"/>
  </w:style>
  <w:style w:type="character" w:customStyle="1" w:styleId="eop">
    <w:name w:val="eop"/>
    <w:basedOn w:val="DefaultParagraphFont"/>
    <w:rsid w:val="00E34EF1"/>
  </w:style>
  <w:style w:type="paragraph" w:styleId="Revision">
    <w:name w:val="Revision"/>
    <w:hidden/>
    <w:uiPriority w:val="99"/>
    <w:semiHidden/>
    <w:rsid w:val="00044013"/>
    <w:pPr>
      <w:widowControl/>
      <w:autoSpaceDE/>
      <w:autoSpaceDN/>
    </w:pPr>
    <w:rPr>
      <w:rFonts w:ascii="Arial" w:eastAsia="Arial" w:hAnsi="Arial" w:cs="Arial"/>
    </w:rPr>
  </w:style>
  <w:style w:type="paragraph" w:customStyle="1" w:styleId="CM6">
    <w:name w:val="CM6"/>
    <w:basedOn w:val="Default"/>
    <w:next w:val="Default"/>
    <w:rsid w:val="00F465F6"/>
    <w:pPr>
      <w:widowControl w:val="0"/>
      <w:spacing w:line="253" w:lineRule="atLeast"/>
    </w:pPr>
    <w:rPr>
      <w:rFonts w:ascii="Arial" w:eastAsia="Times New Roman" w:hAnsi="Arial" w:cs="Arial"/>
      <w:color w:val="auto"/>
    </w:rPr>
  </w:style>
  <w:style w:type="character" w:styleId="UnresolvedMention">
    <w:name w:val="Unresolved Mention"/>
    <w:basedOn w:val="DefaultParagraphFont"/>
    <w:uiPriority w:val="99"/>
    <w:semiHidden/>
    <w:unhideWhenUsed/>
    <w:rsid w:val="00BA70CC"/>
    <w:rPr>
      <w:color w:val="605E5C"/>
      <w:shd w:val="clear" w:color="auto" w:fill="E1DFDD"/>
    </w:rPr>
  </w:style>
  <w:style w:type="character" w:styleId="Mention">
    <w:name w:val="Mention"/>
    <w:basedOn w:val="DefaultParagraphFont"/>
    <w:uiPriority w:val="99"/>
    <w:unhideWhenUsed/>
    <w:rsid w:val="00B57D5C"/>
    <w:rPr>
      <w:color w:val="2B579A"/>
      <w:shd w:val="clear" w:color="auto" w:fill="E1DFDD"/>
    </w:rPr>
  </w:style>
  <w:style w:type="character" w:customStyle="1" w:styleId="spellingerror">
    <w:name w:val="spellingerror"/>
    <w:basedOn w:val="DefaultParagraphFont"/>
    <w:rsid w:val="004C368C"/>
  </w:style>
  <w:style w:type="character" w:customStyle="1" w:styleId="BodyTextChar">
    <w:name w:val="Body Text Char"/>
    <w:basedOn w:val="DefaultParagraphFont"/>
    <w:link w:val="BodyText"/>
    <w:uiPriority w:val="1"/>
    <w:rsid w:val="00721A75"/>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fws.maps.arcgis.com/" TargetMode="External" /><Relationship Id="rId11" Type="http://schemas.openxmlformats.org/officeDocument/2006/relationships/hyperlink" Target="https://www.avma.org/resources-tools/avma-policies/avma-guidelines-euthanasia-animals" TargetMode="External" /><Relationship Id="rId12" Type="http://schemas.openxmlformats.org/officeDocument/2006/relationships/hyperlink" Target="https://www.gpo.gov/fdsys/pkg/FR-2008-06-04/pdf/E8-12402.pdf" TargetMode="External" /><Relationship Id="rId13" Type="http://schemas.openxmlformats.org/officeDocument/2006/relationships/hyperlink" Target="https://www.bls.gov/news.release/pdf/ecec.pdf" TargetMode="External" /><Relationship Id="rId14" Type="http://schemas.openxmlformats.org/officeDocument/2006/relationships/hyperlink" Target="https://www.opm.gov/policy-data-oversight/pay-leave/salaries-wages/salary-tables/24Tables/html/DCB_h.aspx" TargetMode="External" /><Relationship Id="rId15" Type="http://schemas.openxmlformats.org/officeDocument/2006/relationships/footer" Target="footer1.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govinfo.gov/content/pkg/FR-2023-06-01/pdf/2023-11652.pdf" TargetMode="External" /><Relationship Id="rId9" Type="http://schemas.openxmlformats.org/officeDocument/2006/relationships/hyperlink" Target="https://www.fws.gov/program/migratory-bird-permits/living-around-bird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activity xmlns="4666fb87-5726-4659-8c75-0ad7169c4e7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BC2422B233843459F90DC7E9FB44F1F" ma:contentTypeVersion="16" ma:contentTypeDescription="Create a new document." ma:contentTypeScope="" ma:versionID="bc3ba642f8fb62524c0137488e2de156">
  <xsd:schema xmlns:xsd="http://www.w3.org/2001/XMLSchema" xmlns:xs="http://www.w3.org/2001/XMLSchema" xmlns:p="http://schemas.microsoft.com/office/2006/metadata/properties" xmlns:ns3="4666fb87-5726-4659-8c75-0ad7169c4e7b" xmlns:ns4="2f94ec01-5983-4949-adb5-fe0d51be3df9" targetNamespace="http://schemas.microsoft.com/office/2006/metadata/properties" ma:root="true" ma:fieldsID="f9d6d752bb59b5e8980380e452567ec6" ns3:_="" ns4:_="">
    <xsd:import namespace="4666fb87-5726-4659-8c75-0ad7169c4e7b"/>
    <xsd:import namespace="2f94ec01-5983-4949-adb5-fe0d51be3df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MediaServiceLocation"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66fb87-5726-4659-8c75-0ad7169c4e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94ec01-5983-4949-adb5-fe0d51be3df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A8C2C4-3B6C-44CA-A7A7-3A1D700477DC}">
  <ds:schemaRefs>
    <ds:schemaRef ds:uri="http://schemas.openxmlformats.org/officeDocument/2006/bibliography"/>
  </ds:schemaRefs>
</ds:datastoreItem>
</file>

<file path=customXml/itemProps2.xml><?xml version="1.0" encoding="utf-8"?>
<ds:datastoreItem xmlns:ds="http://schemas.openxmlformats.org/officeDocument/2006/customXml" ds:itemID="{1375F4A6-D554-48EC-A914-029FD502EA3C}">
  <ds:schemaRefs>
    <ds:schemaRef ds:uri="http://schemas.microsoft.com/office/2006/metadata/properties"/>
    <ds:schemaRef ds:uri="http://schemas.microsoft.com/office/infopath/2007/PartnerControls"/>
    <ds:schemaRef ds:uri="4666fb87-5726-4659-8c75-0ad7169c4e7b"/>
  </ds:schemaRefs>
</ds:datastoreItem>
</file>

<file path=customXml/itemProps3.xml><?xml version="1.0" encoding="utf-8"?>
<ds:datastoreItem xmlns:ds="http://schemas.openxmlformats.org/officeDocument/2006/customXml" ds:itemID="{E08C0F7F-74DF-4130-961C-F0F54DA8DACE}">
  <ds:schemaRefs>
    <ds:schemaRef ds:uri="http://schemas.microsoft.com/sharepoint/v3/contenttype/forms"/>
  </ds:schemaRefs>
</ds:datastoreItem>
</file>

<file path=customXml/itemProps4.xml><?xml version="1.0" encoding="utf-8"?>
<ds:datastoreItem xmlns:ds="http://schemas.openxmlformats.org/officeDocument/2006/customXml" ds:itemID="{CFBF8483-D882-4B3A-8321-4B9C2A3F54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66fb87-5726-4659-8c75-0ad7169c4e7b"/>
    <ds:schemaRef ds:uri="2f94ec01-5983-4949-adb5-fe0d51be3d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7209</Words>
  <Characters>41094</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2024-12-16T15:37:00Z</dcterms:created>
  <dcterms:modified xsi:type="dcterms:W3CDTF">2024-12-16T15:39:00Z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0x010100CBC2422B233843459F90DC7E9FB44F1F</vt:lpwstr>
  </property>
</Properties>
</file>