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11E06" w:rsidRPr="00611E06" w:rsidP="00611E06" w14:paraId="279ADB2C" w14:textId="54DE70FF">
      <w:pPr>
        <w:spacing w:before="300" w:after="150" w:line="240" w:lineRule="auto"/>
        <w:ind w:firstLine="25072"/>
        <w:outlineLvl w:val="1"/>
        <w:rPr>
          <w:rFonts w:ascii="inherit" w:eastAsia="Times New Roman" w:hAnsi="inherit" w:cs="Times New Roman"/>
          <w:color w:val="333333"/>
          <w:kern w:val="0"/>
          <w:sz w:val="49"/>
          <w:szCs w:val="49"/>
          <w14:ligatures w14:val="none"/>
        </w:rPr>
      </w:pPr>
      <w:r>
        <w:rPr>
          <w:rFonts w:ascii="inherit" w:eastAsia="Times New Roman" w:hAnsi="inherit" w:cs="Times New Roman"/>
          <w:color w:val="333333"/>
          <w:kern w:val="0"/>
          <w:sz w:val="49"/>
          <w:szCs w:val="49"/>
          <w14:ligatures w14:val="none"/>
        </w:rPr>
        <w:t>T</w:t>
      </w:r>
      <w:r w:rsidRPr="00611E06">
        <w:rPr>
          <w:rFonts w:ascii="inherit" w:eastAsia="Times New Roman" w:hAnsi="inherit" w:cs="Times New Roman"/>
          <w:color w:val="333333"/>
          <w:kern w:val="0"/>
          <w:sz w:val="49"/>
          <w:szCs w:val="49"/>
          <w14:ligatures w14:val="none"/>
        </w:rPr>
        <w:t>The Electronic Code of Federal Regulations</w:t>
      </w:r>
    </w:p>
    <w:p w:rsidR="00611E06" w:rsidRPr="00611E06" w:rsidP="00611E06" w14:paraId="7AD6FE59" w14:textId="77777777">
      <w:pPr>
        <w:shd w:val="clear" w:color="auto" w:fill="D9EDF7"/>
        <w:spacing w:after="0" w:line="240" w:lineRule="auto"/>
        <w:rPr>
          <w:rFonts w:ascii="Roboto" w:eastAsia="Times New Roman" w:hAnsi="Roboto" w:cs="Times New Roman"/>
          <w:color w:val="31708F"/>
          <w:kern w:val="0"/>
          <w:sz w:val="27"/>
          <w:szCs w:val="27"/>
          <w14:ligatures w14:val="none"/>
        </w:rPr>
      </w:pPr>
      <w:r w:rsidRPr="00611E06">
        <w:rPr>
          <w:rFonts w:ascii="Roboto" w:eastAsia="Times New Roman" w:hAnsi="Roboto" w:cs="Times New Roman"/>
          <w:color w:val="31708F"/>
          <w:kern w:val="0"/>
          <w:sz w:val="27"/>
          <w:szCs w:val="27"/>
          <w14:ligatures w14:val="none"/>
        </w:rPr>
        <w:t>Displaying title 29, up to date as of 4/18/2024. Title 29 was last amended 4/12/2024.</w:t>
      </w:r>
    </w:p>
    <w:p w:rsidR="00611E06" w:rsidRPr="00611E06" w:rsidP="00611E06" w14:paraId="6F87E1A9" w14:textId="77777777">
      <w:pPr>
        <w:shd w:val="clear" w:color="auto" w:fill="F5F5F5"/>
        <w:spacing w:before="150" w:after="75" w:line="240" w:lineRule="auto"/>
        <w:ind w:left="-600"/>
        <w:outlineLvl w:val="3"/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14:ligatures w14:val="none"/>
        </w:rPr>
      </w:pPr>
      <w:r w:rsidRPr="00611E06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14:ligatures w14:val="none"/>
        </w:rPr>
        <w:t>Editorial Notes:</w:t>
      </w:r>
    </w:p>
    <w:p w:rsidR="00611E06" w:rsidRPr="00611E06" w:rsidP="00611E06" w14:paraId="4AE90775" w14:textId="77777777">
      <w:pPr>
        <w:shd w:val="clear" w:color="auto" w:fill="F5F5F5"/>
        <w:spacing w:after="300" w:line="240" w:lineRule="auto"/>
        <w:ind w:left="-600"/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</w:pPr>
      <w:r w:rsidRPr="00611E06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1. At </w:t>
      </w:r>
      <w:hyperlink r:id="rId7" w:history="1">
        <w:r w:rsidRPr="00611E06">
          <w:rPr>
            <w:rFonts w:ascii="Roboto" w:eastAsia="Times New Roman" w:hAnsi="Roboto" w:cs="Times New Roman"/>
            <w:color w:val="3071A9"/>
            <w:kern w:val="0"/>
            <w:sz w:val="24"/>
            <w:szCs w:val="24"/>
            <w:u w:val="single"/>
            <w14:ligatures w14:val="none"/>
          </w:rPr>
          <w:t>44 FR 8577</w:t>
        </w:r>
      </w:hyperlink>
      <w:r w:rsidRPr="00611E06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, Feb. 9, 1979, and corrected at </w:t>
      </w:r>
      <w:hyperlink r:id="rId8" w:history="1">
        <w:r w:rsidRPr="00611E06">
          <w:rPr>
            <w:rFonts w:ascii="Roboto" w:eastAsia="Times New Roman" w:hAnsi="Roboto" w:cs="Times New Roman"/>
            <w:color w:val="3071A9"/>
            <w:kern w:val="0"/>
            <w:sz w:val="24"/>
            <w:szCs w:val="24"/>
            <w:u w:val="single"/>
            <w14:ligatures w14:val="none"/>
          </w:rPr>
          <w:t>44 FR 20940</w:t>
        </w:r>
      </w:hyperlink>
      <w:r w:rsidRPr="00611E06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, Apr. 6, 1979, OSHA reprinted without change the entire text of </w:t>
      </w:r>
      <w:hyperlink r:id="rId9" w:history="1">
        <w:r w:rsidRPr="00611E06">
          <w:rPr>
            <w:rFonts w:ascii="Roboto" w:eastAsia="Times New Roman" w:hAnsi="Roboto" w:cs="Times New Roman"/>
            <w:color w:val="3071A9"/>
            <w:kern w:val="0"/>
            <w:sz w:val="24"/>
            <w:szCs w:val="24"/>
            <w:u w:val="single"/>
            <w14:ligatures w14:val="none"/>
          </w:rPr>
          <w:t>29 CFR part 1926</w:t>
        </w:r>
      </w:hyperlink>
      <w:r w:rsidRPr="00611E06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 together with certain General Industry Occupational Safety and Health Standards contained in </w:t>
      </w:r>
      <w:hyperlink r:id="rId10" w:history="1">
        <w:r w:rsidRPr="00611E06">
          <w:rPr>
            <w:rFonts w:ascii="Roboto" w:eastAsia="Times New Roman" w:hAnsi="Roboto" w:cs="Times New Roman"/>
            <w:color w:val="3071A9"/>
            <w:kern w:val="0"/>
            <w:sz w:val="24"/>
            <w:szCs w:val="24"/>
            <w:u w:val="single"/>
            <w14:ligatures w14:val="none"/>
          </w:rPr>
          <w:t>29 CFR part 1910</w:t>
        </w:r>
      </w:hyperlink>
      <w:r w:rsidRPr="00611E06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, which have been identified as also applicable to construction work. This republication developed a single set of OSHA regulations for both labor and management forces within the construction industry.</w:t>
      </w:r>
    </w:p>
    <w:p w:rsidR="00611E06" w:rsidRPr="00611E06" w:rsidP="00611E06" w14:paraId="68CFDF1B" w14:textId="77777777">
      <w:pPr>
        <w:shd w:val="clear" w:color="auto" w:fill="F5F5F5"/>
        <w:spacing w:line="240" w:lineRule="auto"/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</w:pPr>
      <w:r w:rsidRPr="00611E06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2. Nomenclature changes to part 1926 appear at </w:t>
      </w:r>
      <w:hyperlink r:id="rId11" w:history="1">
        <w:r w:rsidRPr="00611E06">
          <w:rPr>
            <w:rFonts w:ascii="Roboto" w:eastAsia="Times New Roman" w:hAnsi="Roboto" w:cs="Times New Roman"/>
            <w:color w:val="3071A9"/>
            <w:kern w:val="0"/>
            <w:sz w:val="24"/>
            <w:szCs w:val="24"/>
            <w:u w:val="single"/>
            <w14:ligatures w14:val="none"/>
          </w:rPr>
          <w:t>84 FR 21597</w:t>
        </w:r>
      </w:hyperlink>
      <w:r w:rsidRPr="00611E06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, May 14, 2019.</w:t>
      </w:r>
    </w:p>
    <w:p w:rsidR="00611E06" w:rsidRPr="00611E06" w:rsidP="00611E06" w14:paraId="09AEF337" w14:textId="77777777">
      <w:pPr>
        <w:shd w:val="clear" w:color="auto" w:fill="FBFBFB"/>
        <w:spacing w:before="150" w:after="150" w:line="240" w:lineRule="auto"/>
        <w:outlineLvl w:val="3"/>
        <w:rPr>
          <w:rFonts w:ascii="inherit" w:eastAsia="Times New Roman" w:hAnsi="inherit" w:cs="Times New Roman"/>
          <w:b/>
          <w:bCs/>
          <w:color w:val="333333"/>
          <w:kern w:val="0"/>
          <w:sz w:val="27"/>
          <w:szCs w:val="27"/>
          <w14:ligatures w14:val="none"/>
        </w:rPr>
      </w:pPr>
      <w:r w:rsidRPr="00611E06">
        <w:rPr>
          <w:rFonts w:ascii="inherit" w:eastAsia="Times New Roman" w:hAnsi="inherit" w:cs="Times New Roman"/>
          <w:b/>
          <w:bCs/>
          <w:color w:val="333333"/>
          <w:kern w:val="0"/>
          <w:sz w:val="27"/>
          <w:szCs w:val="27"/>
          <w14:ligatures w14:val="none"/>
        </w:rPr>
        <w:t>§ 1926.1441 Equipment with a rated hoisting/lifting capacity of 2,000 pounds or less.</w:t>
      </w:r>
    </w:p>
    <w:p w:rsidR="00611E06" w:rsidRPr="00611E06" w:rsidP="00611E06" w14:paraId="17B547BF" w14:textId="77777777">
      <w:pPr>
        <w:shd w:val="clear" w:color="auto" w:fill="FBFBFB"/>
        <w:spacing w:after="300" w:line="240" w:lineRule="auto"/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</w:pPr>
      <w:r w:rsidRPr="00611E06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The following paragraphs of this section specify requirements for employers using equipment with a maximum rated hoisting/lifting capacity of 2,000 pounds or less.</w:t>
      </w:r>
    </w:p>
    <w:p w:rsidR="00611E06" w:rsidRPr="00611E06" w:rsidP="00611E06" w14:paraId="208E17CC" w14:textId="77777777">
      <w:pPr>
        <w:shd w:val="clear" w:color="auto" w:fill="FBFBFB"/>
        <w:spacing w:after="150" w:line="240" w:lineRule="auto"/>
        <w:ind w:hanging="600"/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</w:pPr>
      <w:r w:rsidRPr="00611E06">
        <w:rPr>
          <w:rFonts w:ascii="Roboto" w:eastAsia="Times New Roman" w:hAnsi="Roboto" w:cs="Times New Roman"/>
          <w:color w:val="7F7F7F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(</w:t>
      </w:r>
      <w:r w:rsidRPr="00611E06">
        <w:rPr>
          <w:rFonts w:ascii="Roboto" w:eastAsia="Times New Roman" w:hAnsi="Roboto" w:cs="Times New Roman"/>
          <w:color w:val="333333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a</w:t>
      </w:r>
      <w:r w:rsidRPr="00611E06">
        <w:rPr>
          <w:rFonts w:ascii="Roboto" w:eastAsia="Times New Roman" w:hAnsi="Roboto" w:cs="Times New Roman"/>
          <w:color w:val="7F7F7F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)</w:t>
      </w:r>
      <w:r w:rsidRPr="00611E06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 The employer using this equipment must comply with the following provisions of this subpart: </w:t>
      </w:r>
      <w:hyperlink r:id="rId12" w:history="1">
        <w:r w:rsidRPr="00611E06">
          <w:rPr>
            <w:rFonts w:ascii="Roboto" w:eastAsia="Times New Roman" w:hAnsi="Roboto" w:cs="Times New Roman"/>
            <w:color w:val="3071A9"/>
            <w:kern w:val="0"/>
            <w:sz w:val="24"/>
            <w:szCs w:val="24"/>
            <w:u w:val="single"/>
            <w14:ligatures w14:val="none"/>
          </w:rPr>
          <w:t>§ 1926.1400</w:t>
        </w:r>
      </w:hyperlink>
      <w:r w:rsidRPr="00611E06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 (Scope); </w:t>
      </w:r>
      <w:hyperlink r:id="rId13" w:history="1">
        <w:r w:rsidRPr="00611E06">
          <w:rPr>
            <w:rFonts w:ascii="Roboto" w:eastAsia="Times New Roman" w:hAnsi="Roboto" w:cs="Times New Roman"/>
            <w:color w:val="3071A9"/>
            <w:kern w:val="0"/>
            <w:sz w:val="24"/>
            <w:szCs w:val="24"/>
            <w:u w:val="single"/>
            <w14:ligatures w14:val="none"/>
          </w:rPr>
          <w:t>§ 1926.1401</w:t>
        </w:r>
      </w:hyperlink>
      <w:r w:rsidRPr="00611E06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 (Definitions); </w:t>
      </w:r>
      <w:hyperlink r:id="rId14" w:history="1">
        <w:r w:rsidRPr="00611E06">
          <w:rPr>
            <w:rFonts w:ascii="Roboto" w:eastAsia="Times New Roman" w:hAnsi="Roboto" w:cs="Times New Roman"/>
            <w:color w:val="3071A9"/>
            <w:kern w:val="0"/>
            <w:sz w:val="24"/>
            <w:szCs w:val="24"/>
            <w:u w:val="single"/>
            <w14:ligatures w14:val="none"/>
          </w:rPr>
          <w:t>§ 1926.1402</w:t>
        </w:r>
      </w:hyperlink>
      <w:r w:rsidRPr="00611E06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 (Ground conditions); </w:t>
      </w:r>
      <w:hyperlink r:id="rId15" w:history="1">
        <w:r w:rsidRPr="00611E06">
          <w:rPr>
            <w:rFonts w:ascii="Roboto" w:eastAsia="Times New Roman" w:hAnsi="Roboto" w:cs="Times New Roman"/>
            <w:color w:val="3071A9"/>
            <w:kern w:val="0"/>
            <w:sz w:val="24"/>
            <w:szCs w:val="24"/>
            <w:u w:val="single"/>
            <w14:ligatures w14:val="none"/>
          </w:rPr>
          <w:t>§ 1926.1403</w:t>
        </w:r>
      </w:hyperlink>
      <w:r w:rsidRPr="00611E06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 (Assembly/disassembly—selection of manufacturer or employer procedures); </w:t>
      </w:r>
      <w:hyperlink r:id="rId16" w:history="1">
        <w:r w:rsidRPr="00611E06">
          <w:rPr>
            <w:rFonts w:ascii="Roboto" w:eastAsia="Times New Roman" w:hAnsi="Roboto" w:cs="Times New Roman"/>
            <w:color w:val="3071A9"/>
            <w:kern w:val="0"/>
            <w:sz w:val="24"/>
            <w:szCs w:val="24"/>
            <w:u w:val="single"/>
            <w14:ligatures w14:val="none"/>
          </w:rPr>
          <w:t>§ 1926.1406</w:t>
        </w:r>
      </w:hyperlink>
      <w:r w:rsidRPr="00611E06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 (Assembly/disassembly—employer procedures); </w:t>
      </w:r>
      <w:hyperlink r:id="rId17" w:history="1">
        <w:r w:rsidRPr="00611E06">
          <w:rPr>
            <w:rFonts w:ascii="Roboto" w:eastAsia="Times New Roman" w:hAnsi="Roboto" w:cs="Times New Roman"/>
            <w:color w:val="3071A9"/>
            <w:kern w:val="0"/>
            <w:sz w:val="24"/>
            <w:szCs w:val="24"/>
            <w:u w:val="single"/>
            <w14:ligatures w14:val="none"/>
          </w:rPr>
          <w:t>§§ 1926.1407</w:t>
        </w:r>
      </w:hyperlink>
      <w:r w:rsidRPr="00611E06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 through </w:t>
      </w:r>
      <w:hyperlink r:id="rId18" w:history="1">
        <w:r w:rsidRPr="00611E06">
          <w:rPr>
            <w:rFonts w:ascii="Roboto" w:eastAsia="Times New Roman" w:hAnsi="Roboto" w:cs="Times New Roman"/>
            <w:color w:val="3071A9"/>
            <w:kern w:val="0"/>
            <w:sz w:val="24"/>
            <w:szCs w:val="24"/>
            <w:u w:val="single"/>
            <w14:ligatures w14:val="none"/>
          </w:rPr>
          <w:t>1926.1411</w:t>
        </w:r>
      </w:hyperlink>
      <w:r w:rsidRPr="00611E06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 (Power line safety); </w:t>
      </w:r>
      <w:hyperlink r:id="rId19" w:anchor="p-1926.1412(c)" w:history="1">
        <w:r w:rsidRPr="00611E06">
          <w:rPr>
            <w:rFonts w:ascii="Roboto" w:eastAsia="Times New Roman" w:hAnsi="Roboto" w:cs="Times New Roman"/>
            <w:color w:val="3071A9"/>
            <w:kern w:val="0"/>
            <w:sz w:val="24"/>
            <w:szCs w:val="24"/>
            <w:u w:val="single"/>
            <w14:ligatures w14:val="none"/>
          </w:rPr>
          <w:t>§ 1926.1412(c)</w:t>
        </w:r>
      </w:hyperlink>
      <w:r w:rsidRPr="00611E06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 (</w:t>
      </w:r>
      <w:r w:rsidRPr="00611E06">
        <w:rPr>
          <w:rFonts w:ascii="Roboto" w:eastAsia="Times New Roman" w:hAnsi="Roboto" w:cs="Times New Roman"/>
          <w:i/>
          <w:iCs/>
          <w:color w:val="333333"/>
          <w:kern w:val="0"/>
          <w:sz w:val="24"/>
          <w:szCs w:val="24"/>
          <w14:ligatures w14:val="none"/>
        </w:rPr>
        <w:t>Post-assembly</w:t>
      </w:r>
      <w:r w:rsidRPr="00611E06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); </w:t>
      </w:r>
      <w:hyperlink r:id="rId20" w:history="1">
        <w:r w:rsidRPr="00611E06">
          <w:rPr>
            <w:rFonts w:ascii="Roboto" w:eastAsia="Times New Roman" w:hAnsi="Roboto" w:cs="Times New Roman"/>
            <w:color w:val="3071A9"/>
            <w:kern w:val="0"/>
            <w:sz w:val="24"/>
            <w:szCs w:val="24"/>
            <w:u w:val="single"/>
            <w14:ligatures w14:val="none"/>
          </w:rPr>
          <w:t>§§ 1926.1413</w:t>
        </w:r>
      </w:hyperlink>
      <w:r w:rsidRPr="00611E06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 through </w:t>
      </w:r>
      <w:hyperlink r:id="rId21" w:history="1">
        <w:r w:rsidRPr="00611E06">
          <w:rPr>
            <w:rFonts w:ascii="Roboto" w:eastAsia="Times New Roman" w:hAnsi="Roboto" w:cs="Times New Roman"/>
            <w:color w:val="3071A9"/>
            <w:kern w:val="0"/>
            <w:sz w:val="24"/>
            <w:szCs w:val="24"/>
            <w:u w:val="single"/>
            <w14:ligatures w14:val="none"/>
          </w:rPr>
          <w:t>1926.1414</w:t>
        </w:r>
      </w:hyperlink>
      <w:r w:rsidRPr="00611E06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 (Wire rope); </w:t>
      </w:r>
      <w:hyperlink r:id="rId22" w:history="1">
        <w:r w:rsidRPr="00611E06">
          <w:rPr>
            <w:rFonts w:ascii="Roboto" w:eastAsia="Times New Roman" w:hAnsi="Roboto" w:cs="Times New Roman"/>
            <w:color w:val="3071A9"/>
            <w:kern w:val="0"/>
            <w:sz w:val="24"/>
            <w:szCs w:val="24"/>
            <w:u w:val="single"/>
            <w14:ligatures w14:val="none"/>
          </w:rPr>
          <w:t>§ 1926.1418</w:t>
        </w:r>
      </w:hyperlink>
      <w:r w:rsidRPr="00611E06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 (Authority to stop operation); </w:t>
      </w:r>
      <w:hyperlink r:id="rId23" w:history="1">
        <w:r w:rsidRPr="00611E06">
          <w:rPr>
            <w:rFonts w:ascii="Roboto" w:eastAsia="Times New Roman" w:hAnsi="Roboto" w:cs="Times New Roman"/>
            <w:color w:val="3071A9"/>
            <w:kern w:val="0"/>
            <w:sz w:val="24"/>
            <w:szCs w:val="24"/>
            <w:u w:val="single"/>
            <w14:ligatures w14:val="none"/>
          </w:rPr>
          <w:t>§§ 1926.1419</w:t>
        </w:r>
      </w:hyperlink>
      <w:r w:rsidRPr="00611E06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 through </w:t>
      </w:r>
      <w:hyperlink r:id="rId24" w:history="1">
        <w:r w:rsidRPr="00611E06">
          <w:rPr>
            <w:rFonts w:ascii="Roboto" w:eastAsia="Times New Roman" w:hAnsi="Roboto" w:cs="Times New Roman"/>
            <w:color w:val="3071A9"/>
            <w:kern w:val="0"/>
            <w:sz w:val="24"/>
            <w:szCs w:val="24"/>
            <w:u w:val="single"/>
            <w14:ligatures w14:val="none"/>
          </w:rPr>
          <w:t>1926.1422</w:t>
        </w:r>
      </w:hyperlink>
      <w:r w:rsidRPr="00611E06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 (Signals); </w:t>
      </w:r>
      <w:hyperlink r:id="rId25" w:history="1">
        <w:r w:rsidRPr="00611E06">
          <w:rPr>
            <w:rFonts w:ascii="Roboto" w:eastAsia="Times New Roman" w:hAnsi="Roboto" w:cs="Times New Roman"/>
            <w:color w:val="3071A9"/>
            <w:kern w:val="0"/>
            <w:sz w:val="24"/>
            <w:szCs w:val="24"/>
            <w:u w:val="single"/>
            <w14:ligatures w14:val="none"/>
          </w:rPr>
          <w:t>§ 1926.1423</w:t>
        </w:r>
      </w:hyperlink>
      <w:r w:rsidRPr="00611E06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 (Fall protection); </w:t>
      </w:r>
      <w:hyperlink r:id="rId26" w:history="1">
        <w:r w:rsidRPr="00611E06">
          <w:rPr>
            <w:rFonts w:ascii="Roboto" w:eastAsia="Times New Roman" w:hAnsi="Roboto" w:cs="Times New Roman"/>
            <w:color w:val="3071A9"/>
            <w:kern w:val="0"/>
            <w:sz w:val="24"/>
            <w:szCs w:val="24"/>
            <w:u w:val="single"/>
            <w14:ligatures w14:val="none"/>
          </w:rPr>
          <w:t>§ 1926.1425</w:t>
        </w:r>
      </w:hyperlink>
      <w:r w:rsidRPr="00611E06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 (Keeping clear of the load) (except for </w:t>
      </w:r>
      <w:hyperlink r:id="rId26" w:anchor="p-1926.1425(c)(3)" w:history="1">
        <w:r w:rsidRPr="00611E06">
          <w:rPr>
            <w:rFonts w:ascii="Roboto" w:eastAsia="Times New Roman" w:hAnsi="Roboto" w:cs="Times New Roman"/>
            <w:color w:val="3071A9"/>
            <w:kern w:val="0"/>
            <w:sz w:val="24"/>
            <w:szCs w:val="24"/>
            <w:u w:val="single"/>
            <w14:ligatures w14:val="none"/>
          </w:rPr>
          <w:t>§ 1926.1425(c)(3)</w:t>
        </w:r>
      </w:hyperlink>
      <w:r w:rsidRPr="00611E06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 (qualified rigger)); </w:t>
      </w:r>
      <w:hyperlink r:id="rId27" w:history="1">
        <w:r w:rsidRPr="00611E06">
          <w:rPr>
            <w:rFonts w:ascii="Roboto" w:eastAsia="Times New Roman" w:hAnsi="Roboto" w:cs="Times New Roman"/>
            <w:color w:val="3071A9"/>
            <w:kern w:val="0"/>
            <w:sz w:val="24"/>
            <w:szCs w:val="24"/>
            <w:u w:val="single"/>
            <w14:ligatures w14:val="none"/>
          </w:rPr>
          <w:t>§ 1926.1426</w:t>
        </w:r>
      </w:hyperlink>
      <w:r w:rsidRPr="00611E06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 (Free fall and controlled load lowering); </w:t>
      </w:r>
      <w:hyperlink r:id="rId28" w:history="1">
        <w:r w:rsidRPr="00611E06">
          <w:rPr>
            <w:rFonts w:ascii="Roboto" w:eastAsia="Times New Roman" w:hAnsi="Roboto" w:cs="Times New Roman"/>
            <w:color w:val="3071A9"/>
            <w:kern w:val="0"/>
            <w:sz w:val="24"/>
            <w:szCs w:val="24"/>
            <w:u w:val="single"/>
            <w14:ligatures w14:val="none"/>
          </w:rPr>
          <w:t>§ 1926.1432</w:t>
        </w:r>
      </w:hyperlink>
      <w:r w:rsidRPr="00611E06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 (Multiple crane/derrick lifts—supplemental requirements); </w:t>
      </w:r>
      <w:hyperlink r:id="rId29" w:history="1">
        <w:r w:rsidRPr="00611E06">
          <w:rPr>
            <w:rFonts w:ascii="Roboto" w:eastAsia="Times New Roman" w:hAnsi="Roboto" w:cs="Times New Roman"/>
            <w:color w:val="3071A9"/>
            <w:kern w:val="0"/>
            <w:sz w:val="24"/>
            <w:szCs w:val="24"/>
            <w:u w:val="single"/>
            <w14:ligatures w14:val="none"/>
          </w:rPr>
          <w:t>§ 1926.1434</w:t>
        </w:r>
      </w:hyperlink>
      <w:r w:rsidRPr="00611E06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 (Equipment modifications); </w:t>
      </w:r>
      <w:hyperlink r:id="rId30" w:history="1">
        <w:r w:rsidRPr="00611E06">
          <w:rPr>
            <w:rFonts w:ascii="Roboto" w:eastAsia="Times New Roman" w:hAnsi="Roboto" w:cs="Times New Roman"/>
            <w:color w:val="3071A9"/>
            <w:kern w:val="0"/>
            <w:sz w:val="24"/>
            <w:szCs w:val="24"/>
            <w:u w:val="single"/>
            <w14:ligatures w14:val="none"/>
          </w:rPr>
          <w:t>§ 1926.1435</w:t>
        </w:r>
      </w:hyperlink>
      <w:r w:rsidRPr="00611E06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 (Tower cranes); </w:t>
      </w:r>
      <w:hyperlink r:id="rId31" w:history="1">
        <w:r w:rsidRPr="00611E06">
          <w:rPr>
            <w:rFonts w:ascii="Roboto" w:eastAsia="Times New Roman" w:hAnsi="Roboto" w:cs="Times New Roman"/>
            <w:color w:val="3071A9"/>
            <w:kern w:val="0"/>
            <w:sz w:val="24"/>
            <w:szCs w:val="24"/>
            <w:u w:val="single"/>
            <w14:ligatures w14:val="none"/>
          </w:rPr>
          <w:t>§ 1926.1436</w:t>
        </w:r>
      </w:hyperlink>
      <w:r w:rsidRPr="00611E06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 (Derricks); </w:t>
      </w:r>
      <w:hyperlink r:id="rId32" w:history="1">
        <w:r w:rsidRPr="00611E06">
          <w:rPr>
            <w:rFonts w:ascii="Roboto" w:eastAsia="Times New Roman" w:hAnsi="Roboto" w:cs="Times New Roman"/>
            <w:color w:val="3071A9"/>
            <w:kern w:val="0"/>
            <w:sz w:val="24"/>
            <w:szCs w:val="24"/>
            <w:u w:val="single"/>
            <w14:ligatures w14:val="none"/>
          </w:rPr>
          <w:t>§ 1926.1437</w:t>
        </w:r>
      </w:hyperlink>
      <w:r w:rsidRPr="00611E06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 (Floating cranes/derricks and land cranes/derricks on barges); </w:t>
      </w:r>
      <w:hyperlink r:id="rId33" w:history="1">
        <w:r w:rsidRPr="00611E06">
          <w:rPr>
            <w:rFonts w:ascii="Roboto" w:eastAsia="Times New Roman" w:hAnsi="Roboto" w:cs="Times New Roman"/>
            <w:color w:val="3071A9"/>
            <w:kern w:val="0"/>
            <w:sz w:val="24"/>
            <w:szCs w:val="24"/>
            <w:u w:val="single"/>
            <w14:ligatures w14:val="none"/>
          </w:rPr>
          <w:t>§ 1926.1438</w:t>
        </w:r>
      </w:hyperlink>
      <w:r w:rsidRPr="00611E06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 (Overhead &amp; gantry cranes).</w:t>
      </w:r>
    </w:p>
    <w:p w:rsidR="00611E06" w:rsidRPr="00611E06" w:rsidP="00611E06" w14:paraId="0633A370" w14:textId="77777777">
      <w:pPr>
        <w:shd w:val="clear" w:color="auto" w:fill="FBFBFB"/>
        <w:spacing w:after="150" w:line="240" w:lineRule="auto"/>
        <w:ind w:hanging="600"/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</w:pPr>
      <w:r w:rsidRPr="00611E06">
        <w:rPr>
          <w:rFonts w:ascii="Roboto" w:eastAsia="Times New Roman" w:hAnsi="Roboto" w:cs="Times New Roman"/>
          <w:color w:val="7F7F7F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(</w:t>
      </w:r>
      <w:r w:rsidRPr="00611E06">
        <w:rPr>
          <w:rFonts w:ascii="Roboto" w:eastAsia="Times New Roman" w:hAnsi="Roboto" w:cs="Times New Roman"/>
          <w:color w:val="333333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b</w:t>
      </w:r>
      <w:r w:rsidRPr="00611E06">
        <w:rPr>
          <w:rFonts w:ascii="Roboto" w:eastAsia="Times New Roman" w:hAnsi="Roboto" w:cs="Times New Roman"/>
          <w:color w:val="7F7F7F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)</w:t>
      </w:r>
      <w:r w:rsidRPr="00611E06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 </w:t>
      </w:r>
      <w:r w:rsidRPr="00611E06">
        <w:rPr>
          <w:rFonts w:ascii="Roboto" w:eastAsia="Times New Roman" w:hAnsi="Roboto" w:cs="Times New Roman"/>
          <w:i/>
          <w:iCs/>
          <w:color w:val="333333"/>
          <w:kern w:val="0"/>
          <w:sz w:val="24"/>
          <w:szCs w:val="24"/>
          <w14:ligatures w14:val="none"/>
        </w:rPr>
        <w:t>Assembly/disassembly.</w:t>
      </w:r>
    </w:p>
    <w:p w:rsidR="00611E06" w:rsidRPr="00611E06" w:rsidP="00611E06" w14:paraId="0611A741" w14:textId="77777777">
      <w:pPr>
        <w:shd w:val="clear" w:color="auto" w:fill="FBFBFB"/>
        <w:spacing w:after="150" w:line="240" w:lineRule="auto"/>
        <w:ind w:hanging="600"/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</w:pPr>
      <w:r w:rsidRPr="00611E06">
        <w:rPr>
          <w:rFonts w:ascii="Roboto" w:eastAsia="Times New Roman" w:hAnsi="Roboto" w:cs="Times New Roman"/>
          <w:color w:val="7F7F7F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(</w:t>
      </w:r>
      <w:r w:rsidRPr="00611E06">
        <w:rPr>
          <w:rFonts w:ascii="Roboto" w:eastAsia="Times New Roman" w:hAnsi="Roboto" w:cs="Times New Roman"/>
          <w:color w:val="333333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1</w:t>
      </w:r>
      <w:r w:rsidRPr="00611E06">
        <w:rPr>
          <w:rFonts w:ascii="Roboto" w:eastAsia="Times New Roman" w:hAnsi="Roboto" w:cs="Times New Roman"/>
          <w:color w:val="7F7F7F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)</w:t>
      </w:r>
      <w:r w:rsidRPr="00611E06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 In addition to compliance with </w:t>
      </w:r>
      <w:hyperlink r:id="rId15" w:history="1">
        <w:r w:rsidRPr="00611E06">
          <w:rPr>
            <w:rFonts w:ascii="Roboto" w:eastAsia="Times New Roman" w:hAnsi="Roboto" w:cs="Times New Roman"/>
            <w:color w:val="3071A9"/>
            <w:kern w:val="0"/>
            <w:sz w:val="24"/>
            <w:szCs w:val="24"/>
            <w:u w:val="single"/>
            <w14:ligatures w14:val="none"/>
          </w:rPr>
          <w:t>§§ 1926.1403</w:t>
        </w:r>
      </w:hyperlink>
      <w:r w:rsidRPr="00611E06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 (Assembly/disassembly—selection of manufacturer or employer procedures) and 1926.1406 (Assembly/disassembly—employer procedures), the employer must also comply with </w:t>
      </w:r>
      <w:hyperlink r:id="rId34" w:anchor="p-1926.1441(b)(2)" w:history="1">
        <w:r w:rsidRPr="00611E06">
          <w:rPr>
            <w:rFonts w:ascii="Roboto" w:eastAsia="Times New Roman" w:hAnsi="Roboto" w:cs="Times New Roman"/>
            <w:color w:val="3071A9"/>
            <w:kern w:val="0"/>
            <w:sz w:val="24"/>
            <w:szCs w:val="24"/>
            <w:u w:val="single"/>
            <w14:ligatures w14:val="none"/>
          </w:rPr>
          <w:t>§ 1926.1441(b)(2)-(3)</w:t>
        </w:r>
      </w:hyperlink>
      <w:r w:rsidRPr="00611E06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.</w:t>
      </w:r>
    </w:p>
    <w:p w:rsidR="00611E06" w:rsidRPr="00611E06" w:rsidP="00611E06" w14:paraId="6E4A187D" w14:textId="77777777">
      <w:pPr>
        <w:shd w:val="clear" w:color="auto" w:fill="FBFBFB"/>
        <w:spacing w:after="150" w:line="240" w:lineRule="auto"/>
        <w:ind w:hanging="600"/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</w:pPr>
      <w:r w:rsidRPr="00611E06">
        <w:rPr>
          <w:rFonts w:ascii="Roboto" w:eastAsia="Times New Roman" w:hAnsi="Roboto" w:cs="Times New Roman"/>
          <w:color w:val="7F7F7F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(</w:t>
      </w:r>
      <w:r w:rsidRPr="00611E06">
        <w:rPr>
          <w:rFonts w:ascii="Roboto" w:eastAsia="Times New Roman" w:hAnsi="Roboto" w:cs="Times New Roman"/>
          <w:color w:val="333333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2</w:t>
      </w:r>
      <w:r w:rsidRPr="00611E06">
        <w:rPr>
          <w:rFonts w:ascii="Roboto" w:eastAsia="Times New Roman" w:hAnsi="Roboto" w:cs="Times New Roman"/>
          <w:color w:val="7F7F7F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)</w:t>
      </w:r>
      <w:r w:rsidRPr="00611E06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 </w:t>
      </w:r>
      <w:r w:rsidRPr="00611E06">
        <w:rPr>
          <w:rFonts w:ascii="Roboto" w:eastAsia="Times New Roman" w:hAnsi="Roboto" w:cs="Times New Roman"/>
          <w:i/>
          <w:iCs/>
          <w:color w:val="333333"/>
          <w:kern w:val="0"/>
          <w:sz w:val="24"/>
          <w:szCs w:val="24"/>
          <w14:ligatures w14:val="none"/>
        </w:rPr>
        <w:t>Components and configuration.</w:t>
      </w:r>
      <w:r w:rsidRPr="00611E06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 The employer must ensure that:</w:t>
      </w:r>
    </w:p>
    <w:p w:rsidR="00611E06" w:rsidRPr="00611E06" w:rsidP="00611E06" w14:paraId="2B9A763D" w14:textId="77777777">
      <w:pPr>
        <w:shd w:val="clear" w:color="auto" w:fill="FBFBFB"/>
        <w:spacing w:after="150" w:line="240" w:lineRule="auto"/>
        <w:ind w:hanging="600"/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</w:pPr>
      <w:r w:rsidRPr="00611E06">
        <w:rPr>
          <w:rFonts w:ascii="Roboto" w:eastAsia="Times New Roman" w:hAnsi="Roboto" w:cs="Times New Roman"/>
          <w:color w:val="7F7F7F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(</w:t>
      </w:r>
      <w:r w:rsidRPr="00611E06">
        <w:rPr>
          <w:rFonts w:ascii="Roboto" w:eastAsia="Times New Roman" w:hAnsi="Roboto" w:cs="Times New Roman"/>
          <w:color w:val="333333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i</w:t>
      </w:r>
      <w:r w:rsidRPr="00611E06">
        <w:rPr>
          <w:rFonts w:ascii="Roboto" w:eastAsia="Times New Roman" w:hAnsi="Roboto" w:cs="Times New Roman"/>
          <w:color w:val="7F7F7F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)</w:t>
      </w:r>
      <w:r w:rsidRPr="00611E06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 The selection of components, and the configuration of the equipment, that affect the capacity or safe operation of the equipment complies with either the:</w:t>
      </w:r>
    </w:p>
    <w:p w:rsidR="00611E06" w:rsidRPr="00611E06" w:rsidP="00611E06" w14:paraId="5FB6BB54" w14:textId="77777777">
      <w:pPr>
        <w:shd w:val="clear" w:color="auto" w:fill="FBFBFB"/>
        <w:spacing w:after="150" w:line="240" w:lineRule="auto"/>
        <w:ind w:hanging="600"/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</w:pPr>
      <w:r w:rsidRPr="00611E06">
        <w:rPr>
          <w:rFonts w:ascii="Roboto" w:eastAsia="Times New Roman" w:hAnsi="Roboto" w:cs="Times New Roman"/>
          <w:color w:val="7F7F7F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(</w:t>
      </w:r>
      <w:r w:rsidRPr="00611E06">
        <w:rPr>
          <w:rFonts w:ascii="Roboto" w:eastAsia="Times New Roman" w:hAnsi="Roboto" w:cs="Times New Roman"/>
          <w:color w:val="333333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A</w:t>
      </w:r>
      <w:r w:rsidRPr="00611E06">
        <w:rPr>
          <w:rFonts w:ascii="Roboto" w:eastAsia="Times New Roman" w:hAnsi="Roboto" w:cs="Times New Roman"/>
          <w:color w:val="7F7F7F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)</w:t>
      </w:r>
      <w:r w:rsidRPr="00611E06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 Manufacturer instructions, recommendations, limitations, and specifications. When these documents and information are unavailable, a registered professional engineer familiar with the type of equipment involved must approve, in writing, the selection and configuration of components; or</w:t>
      </w:r>
    </w:p>
    <w:p w:rsidR="00611E06" w:rsidRPr="00611E06" w:rsidP="00611E06" w14:paraId="003D7610" w14:textId="77777777">
      <w:pPr>
        <w:shd w:val="clear" w:color="auto" w:fill="FBFBFB"/>
        <w:spacing w:after="150" w:line="240" w:lineRule="auto"/>
        <w:ind w:hanging="600"/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</w:pPr>
      <w:r w:rsidRPr="00611E06">
        <w:rPr>
          <w:rFonts w:ascii="Roboto" w:eastAsia="Times New Roman" w:hAnsi="Roboto" w:cs="Times New Roman"/>
          <w:color w:val="7F7F7F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(</w:t>
      </w:r>
      <w:r w:rsidRPr="00611E06">
        <w:rPr>
          <w:rFonts w:ascii="Roboto" w:eastAsia="Times New Roman" w:hAnsi="Roboto" w:cs="Times New Roman"/>
          <w:color w:val="333333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B</w:t>
      </w:r>
      <w:r w:rsidRPr="00611E06">
        <w:rPr>
          <w:rFonts w:ascii="Roboto" w:eastAsia="Times New Roman" w:hAnsi="Roboto" w:cs="Times New Roman"/>
          <w:color w:val="7F7F7F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)</w:t>
      </w:r>
      <w:r w:rsidRPr="00611E06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 Approved modifications that meet the requirements of </w:t>
      </w:r>
      <w:hyperlink r:id="rId29" w:history="1">
        <w:r w:rsidRPr="00611E06">
          <w:rPr>
            <w:rFonts w:ascii="Roboto" w:eastAsia="Times New Roman" w:hAnsi="Roboto" w:cs="Times New Roman"/>
            <w:color w:val="3071A9"/>
            <w:kern w:val="0"/>
            <w:sz w:val="24"/>
            <w:szCs w:val="24"/>
            <w:u w:val="single"/>
            <w14:ligatures w14:val="none"/>
          </w:rPr>
          <w:t>§ 1926.1434</w:t>
        </w:r>
      </w:hyperlink>
      <w:r w:rsidRPr="00611E06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 (Equipment modifications).</w:t>
      </w:r>
    </w:p>
    <w:p w:rsidR="00611E06" w:rsidRPr="00611E06" w:rsidP="00611E06" w14:paraId="50E6F08B" w14:textId="77777777">
      <w:pPr>
        <w:shd w:val="clear" w:color="auto" w:fill="FBFBFB"/>
        <w:spacing w:after="150" w:line="240" w:lineRule="auto"/>
        <w:ind w:hanging="600"/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</w:pPr>
      <w:r w:rsidRPr="00611E06">
        <w:rPr>
          <w:rFonts w:ascii="Roboto" w:eastAsia="Times New Roman" w:hAnsi="Roboto" w:cs="Times New Roman"/>
          <w:color w:val="7F7F7F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(</w:t>
      </w:r>
      <w:r w:rsidRPr="00611E06">
        <w:rPr>
          <w:rFonts w:ascii="Roboto" w:eastAsia="Times New Roman" w:hAnsi="Roboto" w:cs="Times New Roman"/>
          <w:color w:val="333333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ii</w:t>
      </w:r>
      <w:r w:rsidRPr="00611E06">
        <w:rPr>
          <w:rFonts w:ascii="Roboto" w:eastAsia="Times New Roman" w:hAnsi="Roboto" w:cs="Times New Roman"/>
          <w:color w:val="7F7F7F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)</w:t>
      </w:r>
      <w:r w:rsidRPr="00611E06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 </w:t>
      </w:r>
      <w:r w:rsidRPr="00611E06">
        <w:rPr>
          <w:rFonts w:ascii="Roboto" w:eastAsia="Times New Roman" w:hAnsi="Roboto" w:cs="Times New Roman"/>
          <w:i/>
          <w:iCs/>
          <w:color w:val="333333"/>
          <w:kern w:val="0"/>
          <w:sz w:val="24"/>
          <w:szCs w:val="24"/>
          <w14:ligatures w14:val="none"/>
        </w:rPr>
        <w:t>Post-assembly inspection.</w:t>
      </w:r>
      <w:r w:rsidRPr="00611E06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 Upon completion of assembly, the equipment is inspected to ensure that it is in compliance with </w:t>
      </w:r>
      <w:hyperlink r:id="rId34" w:anchor="p-1926.1441(b)(2)(i)" w:history="1">
        <w:r w:rsidRPr="00611E06">
          <w:rPr>
            <w:rFonts w:ascii="Roboto" w:eastAsia="Times New Roman" w:hAnsi="Roboto" w:cs="Times New Roman"/>
            <w:color w:val="3071A9"/>
            <w:kern w:val="0"/>
            <w:sz w:val="24"/>
            <w:szCs w:val="24"/>
            <w:u w:val="single"/>
            <w14:ligatures w14:val="none"/>
          </w:rPr>
          <w:t>paragraph (b)(2)(</w:t>
        </w:r>
        <w:r w:rsidRPr="00611E06">
          <w:rPr>
            <w:rFonts w:ascii="Roboto" w:eastAsia="Times New Roman" w:hAnsi="Roboto" w:cs="Times New Roman"/>
            <w:color w:val="3071A9"/>
            <w:kern w:val="0"/>
            <w:sz w:val="24"/>
            <w:szCs w:val="24"/>
            <w:u w:val="single"/>
            <w14:ligatures w14:val="none"/>
          </w:rPr>
          <w:t>i</w:t>
        </w:r>
        <w:r w:rsidRPr="00611E06">
          <w:rPr>
            <w:rFonts w:ascii="Roboto" w:eastAsia="Times New Roman" w:hAnsi="Roboto" w:cs="Times New Roman"/>
            <w:color w:val="3071A9"/>
            <w:kern w:val="0"/>
            <w:sz w:val="24"/>
            <w:szCs w:val="24"/>
            <w:u w:val="single"/>
            <w14:ligatures w14:val="none"/>
          </w:rPr>
          <w:t>)</w:t>
        </w:r>
      </w:hyperlink>
      <w:r w:rsidRPr="00611E06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 of this section (</w:t>
      </w:r>
      <w:r w:rsidRPr="00611E06">
        <w:rPr>
          <w:rFonts w:ascii="Roboto" w:eastAsia="Times New Roman" w:hAnsi="Roboto" w:cs="Times New Roman"/>
          <w:i/>
          <w:iCs/>
          <w:color w:val="333333"/>
          <w:kern w:val="0"/>
          <w:sz w:val="24"/>
          <w:szCs w:val="24"/>
          <w14:ligatures w14:val="none"/>
        </w:rPr>
        <w:t>see</w:t>
      </w:r>
      <w:r w:rsidRPr="00611E06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 </w:t>
      </w:r>
      <w:hyperlink r:id="rId19" w:anchor="p-1926.1412(c)" w:history="1">
        <w:r w:rsidRPr="00611E06">
          <w:rPr>
            <w:rFonts w:ascii="Roboto" w:eastAsia="Times New Roman" w:hAnsi="Roboto" w:cs="Times New Roman"/>
            <w:color w:val="3071A9"/>
            <w:kern w:val="0"/>
            <w:sz w:val="24"/>
            <w:szCs w:val="24"/>
            <w:u w:val="single"/>
            <w14:ligatures w14:val="none"/>
          </w:rPr>
          <w:t>§ 1926.1412(c)</w:t>
        </w:r>
      </w:hyperlink>
      <w:r w:rsidRPr="00611E06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 for post-assembly inspection requirements).</w:t>
      </w:r>
    </w:p>
    <w:p w:rsidR="00611E06" w:rsidRPr="00611E06" w:rsidP="00611E06" w14:paraId="46A6EF32" w14:textId="77777777">
      <w:pPr>
        <w:shd w:val="clear" w:color="auto" w:fill="FBFBFB"/>
        <w:spacing w:after="150" w:line="240" w:lineRule="auto"/>
        <w:ind w:hanging="600"/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</w:pPr>
      <w:r w:rsidRPr="00611E06">
        <w:rPr>
          <w:rFonts w:ascii="Roboto" w:eastAsia="Times New Roman" w:hAnsi="Roboto" w:cs="Times New Roman"/>
          <w:color w:val="7F7F7F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(</w:t>
      </w:r>
      <w:r w:rsidRPr="00611E06">
        <w:rPr>
          <w:rFonts w:ascii="Roboto" w:eastAsia="Times New Roman" w:hAnsi="Roboto" w:cs="Times New Roman"/>
          <w:color w:val="333333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3</w:t>
      </w:r>
      <w:r w:rsidRPr="00611E06">
        <w:rPr>
          <w:rFonts w:ascii="Roboto" w:eastAsia="Times New Roman" w:hAnsi="Roboto" w:cs="Times New Roman"/>
          <w:color w:val="7F7F7F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)</w:t>
      </w:r>
      <w:r w:rsidRPr="00611E06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 </w:t>
      </w:r>
      <w:r w:rsidRPr="00611E06">
        <w:rPr>
          <w:rFonts w:ascii="Roboto" w:eastAsia="Times New Roman" w:hAnsi="Roboto" w:cs="Times New Roman"/>
          <w:i/>
          <w:iCs/>
          <w:color w:val="333333"/>
          <w:kern w:val="0"/>
          <w:sz w:val="24"/>
          <w:szCs w:val="24"/>
          <w14:ligatures w14:val="none"/>
        </w:rPr>
        <w:t>Manufacturer prohibitions.</w:t>
      </w:r>
      <w:r w:rsidRPr="00611E06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 The employer must comply with applicable manufacturer prohibitions.</w:t>
      </w:r>
    </w:p>
    <w:p w:rsidR="00611E06" w:rsidRPr="00611E06" w:rsidP="00611E06" w14:paraId="0D332C35" w14:textId="77777777">
      <w:pPr>
        <w:shd w:val="clear" w:color="auto" w:fill="FBFBFB"/>
        <w:spacing w:after="150" w:line="240" w:lineRule="auto"/>
        <w:ind w:hanging="600"/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</w:pPr>
      <w:r w:rsidRPr="00611E06">
        <w:rPr>
          <w:rFonts w:ascii="Roboto" w:eastAsia="Times New Roman" w:hAnsi="Roboto" w:cs="Times New Roman"/>
          <w:color w:val="7F7F7F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(</w:t>
      </w:r>
      <w:r w:rsidRPr="00611E06">
        <w:rPr>
          <w:rFonts w:ascii="Roboto" w:eastAsia="Times New Roman" w:hAnsi="Roboto" w:cs="Times New Roman"/>
          <w:color w:val="333333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c</w:t>
      </w:r>
      <w:r w:rsidRPr="00611E06">
        <w:rPr>
          <w:rFonts w:ascii="Roboto" w:eastAsia="Times New Roman" w:hAnsi="Roboto" w:cs="Times New Roman"/>
          <w:color w:val="7F7F7F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)</w:t>
      </w:r>
      <w:r w:rsidRPr="00611E06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 </w:t>
      </w:r>
      <w:r w:rsidRPr="00611E06">
        <w:rPr>
          <w:rFonts w:ascii="Roboto" w:eastAsia="Times New Roman" w:hAnsi="Roboto" w:cs="Times New Roman"/>
          <w:i/>
          <w:iCs/>
          <w:color w:val="333333"/>
          <w:kern w:val="0"/>
          <w:sz w:val="24"/>
          <w:szCs w:val="24"/>
          <w14:ligatures w14:val="none"/>
        </w:rPr>
        <w:t>Operation—procedures.</w:t>
      </w:r>
    </w:p>
    <w:p w:rsidR="00611E06" w:rsidRPr="00611E06" w:rsidP="00611E06" w14:paraId="7F3394F6" w14:textId="77777777">
      <w:pPr>
        <w:shd w:val="clear" w:color="auto" w:fill="FBFBFB"/>
        <w:spacing w:after="150" w:line="240" w:lineRule="auto"/>
        <w:ind w:hanging="600"/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</w:pPr>
      <w:r w:rsidRPr="00611E06">
        <w:rPr>
          <w:rFonts w:ascii="Roboto" w:eastAsia="Times New Roman" w:hAnsi="Roboto" w:cs="Times New Roman"/>
          <w:color w:val="7F7F7F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(</w:t>
      </w:r>
      <w:r w:rsidRPr="00611E06">
        <w:rPr>
          <w:rFonts w:ascii="Roboto" w:eastAsia="Times New Roman" w:hAnsi="Roboto" w:cs="Times New Roman"/>
          <w:color w:val="333333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1</w:t>
      </w:r>
      <w:r w:rsidRPr="00611E06">
        <w:rPr>
          <w:rFonts w:ascii="Roboto" w:eastAsia="Times New Roman" w:hAnsi="Roboto" w:cs="Times New Roman"/>
          <w:color w:val="7F7F7F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)</w:t>
      </w:r>
      <w:r w:rsidRPr="00611E06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 The employer must comply with all manufacturer procedures applicable to the operational functions of the equipment, including its use with attachments.</w:t>
      </w:r>
    </w:p>
    <w:p w:rsidR="00611E06" w:rsidRPr="00611E06" w:rsidP="00611E06" w14:paraId="78E6ABE8" w14:textId="77777777">
      <w:pPr>
        <w:shd w:val="clear" w:color="auto" w:fill="FBFBFB"/>
        <w:spacing w:after="150" w:line="240" w:lineRule="auto"/>
        <w:ind w:hanging="600"/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</w:pPr>
      <w:r w:rsidRPr="00611E06">
        <w:rPr>
          <w:rFonts w:ascii="Roboto" w:eastAsia="Times New Roman" w:hAnsi="Roboto" w:cs="Times New Roman"/>
          <w:color w:val="7F7F7F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(</w:t>
      </w:r>
      <w:r w:rsidRPr="00611E06">
        <w:rPr>
          <w:rFonts w:ascii="Roboto" w:eastAsia="Times New Roman" w:hAnsi="Roboto" w:cs="Times New Roman"/>
          <w:color w:val="333333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2</w:t>
      </w:r>
      <w:r w:rsidRPr="00611E06">
        <w:rPr>
          <w:rFonts w:ascii="Roboto" w:eastAsia="Times New Roman" w:hAnsi="Roboto" w:cs="Times New Roman"/>
          <w:color w:val="7F7F7F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)</w:t>
      </w:r>
      <w:r w:rsidRPr="00611E06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 </w:t>
      </w:r>
      <w:r w:rsidRPr="00611E06">
        <w:rPr>
          <w:rFonts w:ascii="Roboto" w:eastAsia="Times New Roman" w:hAnsi="Roboto" w:cs="Times New Roman"/>
          <w:i/>
          <w:iCs/>
          <w:color w:val="333333"/>
          <w:kern w:val="0"/>
          <w:sz w:val="24"/>
          <w:szCs w:val="24"/>
          <w14:ligatures w14:val="none"/>
        </w:rPr>
        <w:t>Unavailable operation procedures.</w:t>
      </w:r>
      <w:r w:rsidRPr="00611E06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 The employer must:</w:t>
      </w:r>
    </w:p>
    <w:p w:rsidR="00611E06" w:rsidRPr="00611E06" w:rsidP="00611E06" w14:paraId="445DDDF0" w14:textId="77777777">
      <w:pPr>
        <w:shd w:val="clear" w:color="auto" w:fill="FBFBFB"/>
        <w:spacing w:after="150" w:line="240" w:lineRule="auto"/>
        <w:ind w:hanging="600"/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</w:pPr>
      <w:r w:rsidRPr="00611E06">
        <w:rPr>
          <w:rFonts w:ascii="Roboto" w:eastAsia="Times New Roman" w:hAnsi="Roboto" w:cs="Times New Roman"/>
          <w:color w:val="7F7F7F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(</w:t>
      </w:r>
      <w:r w:rsidRPr="00611E06">
        <w:rPr>
          <w:rFonts w:ascii="Roboto" w:eastAsia="Times New Roman" w:hAnsi="Roboto" w:cs="Times New Roman"/>
          <w:color w:val="333333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i</w:t>
      </w:r>
      <w:r w:rsidRPr="00611E06">
        <w:rPr>
          <w:rFonts w:ascii="Roboto" w:eastAsia="Times New Roman" w:hAnsi="Roboto" w:cs="Times New Roman"/>
          <w:color w:val="7F7F7F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)</w:t>
      </w:r>
      <w:r w:rsidRPr="00611E06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 When the manufacturer's procedures are unavailable, develop, and ensure compliance with, all procedures necessary for the safe operation of the equipment and attachments.</w:t>
      </w:r>
    </w:p>
    <w:p w:rsidR="00611E06" w:rsidRPr="00611E06" w:rsidP="00611E06" w14:paraId="6018275D" w14:textId="77777777">
      <w:pPr>
        <w:shd w:val="clear" w:color="auto" w:fill="FBFBFB"/>
        <w:spacing w:after="150" w:line="240" w:lineRule="auto"/>
        <w:ind w:hanging="600"/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</w:pPr>
      <w:r w:rsidRPr="00611E06">
        <w:rPr>
          <w:rFonts w:ascii="Roboto" w:eastAsia="Times New Roman" w:hAnsi="Roboto" w:cs="Times New Roman"/>
          <w:color w:val="7F7F7F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(</w:t>
      </w:r>
      <w:r w:rsidRPr="00611E06">
        <w:rPr>
          <w:rFonts w:ascii="Roboto" w:eastAsia="Times New Roman" w:hAnsi="Roboto" w:cs="Times New Roman"/>
          <w:color w:val="333333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ii</w:t>
      </w:r>
      <w:r w:rsidRPr="00611E06">
        <w:rPr>
          <w:rFonts w:ascii="Roboto" w:eastAsia="Times New Roman" w:hAnsi="Roboto" w:cs="Times New Roman"/>
          <w:color w:val="7F7F7F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)</w:t>
      </w:r>
      <w:r w:rsidRPr="00611E06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 Ensure that procedures for the operational controls are developed by a qualified person.</w:t>
      </w:r>
    </w:p>
    <w:p w:rsidR="00611E06" w:rsidRPr="00611E06" w:rsidP="00611E06" w14:paraId="19AAF933" w14:textId="77777777">
      <w:pPr>
        <w:shd w:val="clear" w:color="auto" w:fill="FBFBFB"/>
        <w:spacing w:after="150" w:line="240" w:lineRule="auto"/>
        <w:ind w:hanging="600"/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</w:pPr>
      <w:r w:rsidRPr="00611E06">
        <w:rPr>
          <w:rFonts w:ascii="Roboto" w:eastAsia="Times New Roman" w:hAnsi="Roboto" w:cs="Times New Roman"/>
          <w:color w:val="7F7F7F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(</w:t>
      </w:r>
      <w:r w:rsidRPr="00611E06">
        <w:rPr>
          <w:rFonts w:ascii="Roboto" w:eastAsia="Times New Roman" w:hAnsi="Roboto" w:cs="Times New Roman"/>
          <w:color w:val="333333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iii</w:t>
      </w:r>
      <w:r w:rsidRPr="00611E06">
        <w:rPr>
          <w:rFonts w:ascii="Roboto" w:eastAsia="Times New Roman" w:hAnsi="Roboto" w:cs="Times New Roman"/>
          <w:color w:val="7F7F7F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)</w:t>
      </w:r>
      <w:r w:rsidRPr="00611E06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 Ensure that procedures related to the capacity of the equipment are developed and signed by a registered professional engineer familiar with the equipment.</w:t>
      </w:r>
    </w:p>
    <w:p w:rsidR="00611E06" w:rsidRPr="00611E06" w:rsidP="00611E06" w14:paraId="4F26C7E8" w14:textId="77777777">
      <w:pPr>
        <w:shd w:val="clear" w:color="auto" w:fill="FBFBFB"/>
        <w:spacing w:after="150" w:line="240" w:lineRule="auto"/>
        <w:ind w:hanging="600"/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</w:pPr>
      <w:r w:rsidRPr="00611E06">
        <w:rPr>
          <w:rFonts w:ascii="Roboto" w:eastAsia="Times New Roman" w:hAnsi="Roboto" w:cs="Times New Roman"/>
          <w:color w:val="7F7F7F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(</w:t>
      </w:r>
      <w:r w:rsidRPr="00611E06">
        <w:rPr>
          <w:rFonts w:ascii="Roboto" w:eastAsia="Times New Roman" w:hAnsi="Roboto" w:cs="Times New Roman"/>
          <w:color w:val="333333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3</w:t>
      </w:r>
      <w:r w:rsidRPr="00611E06">
        <w:rPr>
          <w:rFonts w:ascii="Roboto" w:eastAsia="Times New Roman" w:hAnsi="Roboto" w:cs="Times New Roman"/>
          <w:color w:val="7F7F7F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)</w:t>
      </w:r>
      <w:r w:rsidRPr="00611E06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 </w:t>
      </w:r>
      <w:r w:rsidRPr="00611E06">
        <w:rPr>
          <w:rFonts w:ascii="Roboto" w:eastAsia="Times New Roman" w:hAnsi="Roboto" w:cs="Times New Roman"/>
          <w:i/>
          <w:iCs/>
          <w:color w:val="333333"/>
          <w:kern w:val="0"/>
          <w:sz w:val="24"/>
          <w:szCs w:val="24"/>
          <w14:ligatures w14:val="none"/>
        </w:rPr>
        <w:t>Accessibility.</w:t>
      </w:r>
      <w:r w:rsidRPr="00611E06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 The employer must ensure that:</w:t>
      </w:r>
    </w:p>
    <w:p w:rsidR="00611E06" w:rsidRPr="00611E06" w:rsidP="00611E06" w14:paraId="1DCFF9D5" w14:textId="77777777">
      <w:pPr>
        <w:shd w:val="clear" w:color="auto" w:fill="FBFBFB"/>
        <w:spacing w:after="150" w:line="240" w:lineRule="auto"/>
        <w:ind w:hanging="600"/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</w:pPr>
      <w:r w:rsidRPr="00611E06">
        <w:rPr>
          <w:rFonts w:ascii="Roboto" w:eastAsia="Times New Roman" w:hAnsi="Roboto" w:cs="Times New Roman"/>
          <w:color w:val="7F7F7F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(</w:t>
      </w:r>
      <w:r w:rsidRPr="00611E06">
        <w:rPr>
          <w:rFonts w:ascii="Roboto" w:eastAsia="Times New Roman" w:hAnsi="Roboto" w:cs="Times New Roman"/>
          <w:color w:val="333333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i</w:t>
      </w:r>
      <w:r w:rsidRPr="00611E06">
        <w:rPr>
          <w:rFonts w:ascii="Roboto" w:eastAsia="Times New Roman" w:hAnsi="Roboto" w:cs="Times New Roman"/>
          <w:color w:val="7F7F7F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)</w:t>
      </w:r>
      <w:r w:rsidRPr="00611E06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 xml:space="preserve"> The load chart is available to the operator at the control </w:t>
      </w:r>
      <w:r w:rsidRPr="00611E06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station;</w:t>
      </w:r>
    </w:p>
    <w:p w:rsidR="00611E06" w:rsidRPr="00611E06" w:rsidP="00611E06" w14:paraId="4EB01F18" w14:textId="77777777">
      <w:pPr>
        <w:shd w:val="clear" w:color="auto" w:fill="FBFBFB"/>
        <w:spacing w:after="150" w:line="240" w:lineRule="auto"/>
        <w:ind w:hanging="600"/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</w:pPr>
      <w:r w:rsidRPr="00611E06">
        <w:rPr>
          <w:rFonts w:ascii="Roboto" w:eastAsia="Times New Roman" w:hAnsi="Roboto" w:cs="Times New Roman"/>
          <w:color w:val="7F7F7F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(</w:t>
      </w:r>
      <w:r w:rsidRPr="00611E06">
        <w:rPr>
          <w:rFonts w:ascii="Roboto" w:eastAsia="Times New Roman" w:hAnsi="Roboto" w:cs="Times New Roman"/>
          <w:color w:val="333333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ii</w:t>
      </w:r>
      <w:r w:rsidRPr="00611E06">
        <w:rPr>
          <w:rFonts w:ascii="Roboto" w:eastAsia="Times New Roman" w:hAnsi="Roboto" w:cs="Times New Roman"/>
          <w:color w:val="7F7F7F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)</w:t>
      </w:r>
      <w:r w:rsidRPr="00611E06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 Procedures applicable to the operation of the equipment, recommended operating speeds, special hazard warnings, instructions, and operator's manual are readily available for use by the operator.</w:t>
      </w:r>
    </w:p>
    <w:p w:rsidR="00611E06" w:rsidRPr="00611E06" w:rsidP="00611E06" w14:paraId="55A5B6D5" w14:textId="77777777">
      <w:pPr>
        <w:shd w:val="clear" w:color="auto" w:fill="FBFBFB"/>
        <w:spacing w:after="150" w:line="240" w:lineRule="auto"/>
        <w:ind w:hanging="600"/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</w:pPr>
      <w:r w:rsidRPr="00611E06">
        <w:rPr>
          <w:rFonts w:ascii="Roboto" w:eastAsia="Times New Roman" w:hAnsi="Roboto" w:cs="Times New Roman"/>
          <w:color w:val="7F7F7F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(</w:t>
      </w:r>
      <w:r w:rsidRPr="00611E06">
        <w:rPr>
          <w:rFonts w:ascii="Roboto" w:eastAsia="Times New Roman" w:hAnsi="Roboto" w:cs="Times New Roman"/>
          <w:color w:val="333333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iii</w:t>
      </w:r>
      <w:r w:rsidRPr="00611E06">
        <w:rPr>
          <w:rFonts w:ascii="Roboto" w:eastAsia="Times New Roman" w:hAnsi="Roboto" w:cs="Times New Roman"/>
          <w:color w:val="7F7F7F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)</w:t>
      </w:r>
      <w:r w:rsidRPr="00611E06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 When rated capacities are available at the control station only in electronic form and a failure occurs that makes the rated capacities inaccessible, the operator immediately ceases operations or follows safe shut-down procedures until the rated capacities (in electronic or other form) are available.</w:t>
      </w:r>
    </w:p>
    <w:p w:rsidR="00611E06" w:rsidRPr="00611E06" w:rsidP="00611E06" w14:paraId="5163DE6C" w14:textId="77777777">
      <w:pPr>
        <w:shd w:val="clear" w:color="auto" w:fill="FBFBFB"/>
        <w:spacing w:after="150" w:line="240" w:lineRule="auto"/>
        <w:ind w:hanging="600"/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</w:pPr>
      <w:r w:rsidRPr="00611E06">
        <w:rPr>
          <w:rFonts w:ascii="Roboto" w:eastAsia="Times New Roman" w:hAnsi="Roboto" w:cs="Times New Roman"/>
          <w:color w:val="7F7F7F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(</w:t>
      </w:r>
      <w:r w:rsidRPr="00611E06">
        <w:rPr>
          <w:rFonts w:ascii="Roboto" w:eastAsia="Times New Roman" w:hAnsi="Roboto" w:cs="Times New Roman"/>
          <w:color w:val="333333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d</w:t>
      </w:r>
      <w:r w:rsidRPr="00611E06">
        <w:rPr>
          <w:rFonts w:ascii="Roboto" w:eastAsia="Times New Roman" w:hAnsi="Roboto" w:cs="Times New Roman"/>
          <w:color w:val="7F7F7F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)</w:t>
      </w:r>
      <w:r w:rsidRPr="00611E06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 </w:t>
      </w:r>
      <w:r w:rsidRPr="00611E06">
        <w:rPr>
          <w:rFonts w:ascii="Roboto" w:eastAsia="Times New Roman" w:hAnsi="Roboto" w:cs="Times New Roman"/>
          <w:i/>
          <w:iCs/>
          <w:color w:val="333333"/>
          <w:kern w:val="0"/>
          <w:sz w:val="24"/>
          <w:szCs w:val="24"/>
          <w14:ligatures w14:val="none"/>
        </w:rPr>
        <w:t>Safety devices and operational aids.</w:t>
      </w:r>
    </w:p>
    <w:p w:rsidR="00611E06" w:rsidRPr="00611E06" w:rsidP="00611E06" w14:paraId="7F58B54A" w14:textId="77777777">
      <w:pPr>
        <w:shd w:val="clear" w:color="auto" w:fill="FBFBFB"/>
        <w:spacing w:after="150" w:line="240" w:lineRule="auto"/>
        <w:ind w:hanging="600"/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</w:pPr>
      <w:r w:rsidRPr="00611E06">
        <w:rPr>
          <w:rFonts w:ascii="Roboto" w:eastAsia="Times New Roman" w:hAnsi="Roboto" w:cs="Times New Roman"/>
          <w:color w:val="7F7F7F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(</w:t>
      </w:r>
      <w:r w:rsidRPr="00611E06">
        <w:rPr>
          <w:rFonts w:ascii="Roboto" w:eastAsia="Times New Roman" w:hAnsi="Roboto" w:cs="Times New Roman"/>
          <w:color w:val="333333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1</w:t>
      </w:r>
      <w:r w:rsidRPr="00611E06">
        <w:rPr>
          <w:rFonts w:ascii="Roboto" w:eastAsia="Times New Roman" w:hAnsi="Roboto" w:cs="Times New Roman"/>
          <w:color w:val="7F7F7F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)</w:t>
      </w:r>
      <w:r w:rsidRPr="00611E06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 The employer must ensure that safety devices and operational aids that are part of the original equipment are maintained in accordance with manufacturer procedures.</w:t>
      </w:r>
    </w:p>
    <w:p w:rsidR="00611E06" w:rsidRPr="00611E06" w:rsidP="00611E06" w14:paraId="092FD2D8" w14:textId="77777777">
      <w:pPr>
        <w:shd w:val="clear" w:color="auto" w:fill="FBFBFB"/>
        <w:spacing w:after="150" w:line="240" w:lineRule="auto"/>
        <w:ind w:hanging="600"/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</w:pPr>
      <w:r w:rsidRPr="00611E06">
        <w:rPr>
          <w:rFonts w:ascii="Roboto" w:eastAsia="Times New Roman" w:hAnsi="Roboto" w:cs="Times New Roman"/>
          <w:color w:val="7F7F7F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(</w:t>
      </w:r>
      <w:r w:rsidRPr="00611E06">
        <w:rPr>
          <w:rFonts w:ascii="Roboto" w:eastAsia="Times New Roman" w:hAnsi="Roboto" w:cs="Times New Roman"/>
          <w:color w:val="333333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2</w:t>
      </w:r>
      <w:r w:rsidRPr="00611E06">
        <w:rPr>
          <w:rFonts w:ascii="Roboto" w:eastAsia="Times New Roman" w:hAnsi="Roboto" w:cs="Times New Roman"/>
          <w:color w:val="7F7F7F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)</w:t>
      </w:r>
      <w:r w:rsidRPr="00611E06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 </w:t>
      </w:r>
      <w:r w:rsidRPr="00611E06">
        <w:rPr>
          <w:rFonts w:ascii="Roboto" w:eastAsia="Times New Roman" w:hAnsi="Roboto" w:cs="Times New Roman"/>
          <w:i/>
          <w:iCs/>
          <w:color w:val="333333"/>
          <w:kern w:val="0"/>
          <w:sz w:val="24"/>
          <w:szCs w:val="24"/>
          <w14:ligatures w14:val="none"/>
        </w:rPr>
        <w:t>Anti two-blocking.</w:t>
      </w:r>
      <w:r w:rsidRPr="00611E06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 xml:space="preserve"> The employer must ensure that equipment covered by this section manufactured more than one year after November 8, 2010 have either an </w:t>
      </w:r>
      <w:r w:rsidRPr="00611E06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anti two</w:t>
      </w:r>
      <w:r w:rsidRPr="00611E06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-block device that meets the requirements of </w:t>
      </w:r>
      <w:hyperlink r:id="rId35" w:anchor="p-1926.1416(d)(3)" w:history="1">
        <w:r w:rsidRPr="00611E06">
          <w:rPr>
            <w:rFonts w:ascii="Roboto" w:eastAsia="Times New Roman" w:hAnsi="Roboto" w:cs="Times New Roman"/>
            <w:color w:val="3071A9"/>
            <w:kern w:val="0"/>
            <w:sz w:val="24"/>
            <w:szCs w:val="24"/>
            <w:u w:val="single"/>
            <w14:ligatures w14:val="none"/>
          </w:rPr>
          <w:t>§ 1926.1416(d)(3)</w:t>
        </w:r>
      </w:hyperlink>
      <w:r w:rsidRPr="00611E06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, or is designed so that, in the event of a two-block situation, no damage or load failure will occur (for example, by using a power unit that stalls in response to a two-block situation).</w:t>
      </w:r>
    </w:p>
    <w:p w:rsidR="00611E06" w:rsidRPr="00611E06" w:rsidP="00611E06" w14:paraId="0AB85ECC" w14:textId="77777777">
      <w:pPr>
        <w:shd w:val="clear" w:color="auto" w:fill="FBFBFB"/>
        <w:spacing w:after="150" w:line="240" w:lineRule="auto"/>
        <w:ind w:hanging="600"/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</w:pPr>
      <w:r w:rsidRPr="00611E06">
        <w:rPr>
          <w:rFonts w:ascii="Roboto" w:eastAsia="Times New Roman" w:hAnsi="Roboto" w:cs="Times New Roman"/>
          <w:color w:val="7F7F7F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(</w:t>
      </w:r>
      <w:r w:rsidRPr="00611E06">
        <w:rPr>
          <w:rFonts w:ascii="Roboto" w:eastAsia="Times New Roman" w:hAnsi="Roboto" w:cs="Times New Roman"/>
          <w:color w:val="333333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e</w:t>
      </w:r>
      <w:r w:rsidRPr="00611E06">
        <w:rPr>
          <w:rFonts w:ascii="Roboto" w:eastAsia="Times New Roman" w:hAnsi="Roboto" w:cs="Times New Roman"/>
          <w:color w:val="7F7F7F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)</w:t>
      </w:r>
      <w:r w:rsidRPr="00611E06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 </w:t>
      </w:r>
      <w:r w:rsidRPr="00611E06">
        <w:rPr>
          <w:rFonts w:ascii="Roboto" w:eastAsia="Times New Roman" w:hAnsi="Roboto" w:cs="Times New Roman"/>
          <w:i/>
          <w:iCs/>
          <w:color w:val="333333"/>
          <w:kern w:val="0"/>
          <w:sz w:val="24"/>
          <w:szCs w:val="24"/>
          <w14:ligatures w14:val="none"/>
        </w:rPr>
        <w:t>Operator qualifications.</w:t>
      </w:r>
      <w:r w:rsidRPr="00611E06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 The employer must train each operator, prior to operating the equipment, on the safe operation of the type of equipment the operator will be using.</w:t>
      </w:r>
    </w:p>
    <w:p w:rsidR="00611E06" w:rsidRPr="00611E06" w:rsidP="00611E06" w14:paraId="5E195FAC" w14:textId="77777777">
      <w:pPr>
        <w:shd w:val="clear" w:color="auto" w:fill="FBFBFB"/>
        <w:spacing w:after="150" w:line="240" w:lineRule="auto"/>
        <w:ind w:hanging="600"/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</w:pPr>
      <w:r w:rsidRPr="00611E06">
        <w:rPr>
          <w:rFonts w:ascii="Roboto" w:eastAsia="Times New Roman" w:hAnsi="Roboto" w:cs="Times New Roman"/>
          <w:color w:val="7F7F7F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(</w:t>
      </w:r>
      <w:r w:rsidRPr="00611E06">
        <w:rPr>
          <w:rFonts w:ascii="Roboto" w:eastAsia="Times New Roman" w:hAnsi="Roboto" w:cs="Times New Roman"/>
          <w:color w:val="333333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f</w:t>
      </w:r>
      <w:r w:rsidRPr="00611E06">
        <w:rPr>
          <w:rFonts w:ascii="Roboto" w:eastAsia="Times New Roman" w:hAnsi="Roboto" w:cs="Times New Roman"/>
          <w:color w:val="7F7F7F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)</w:t>
      </w:r>
      <w:r w:rsidRPr="00611E06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 </w:t>
      </w:r>
      <w:r w:rsidRPr="00611E06">
        <w:rPr>
          <w:rFonts w:ascii="Roboto" w:eastAsia="Times New Roman" w:hAnsi="Roboto" w:cs="Times New Roman"/>
          <w:i/>
          <w:iCs/>
          <w:color w:val="333333"/>
          <w:kern w:val="0"/>
          <w:sz w:val="24"/>
          <w:szCs w:val="24"/>
          <w14:ligatures w14:val="none"/>
        </w:rPr>
        <w:t>Signal person qualifications.</w:t>
      </w:r>
      <w:r w:rsidRPr="00611E06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 The employer must train each signal person in the proper use of signals applicable to the use of the equipment.</w:t>
      </w:r>
    </w:p>
    <w:p w:rsidR="00611E06" w:rsidRPr="00611E06" w:rsidP="00611E06" w14:paraId="0E781FBB" w14:textId="77777777">
      <w:pPr>
        <w:shd w:val="clear" w:color="auto" w:fill="FBFBFB"/>
        <w:spacing w:after="150" w:line="240" w:lineRule="auto"/>
        <w:ind w:hanging="600"/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</w:pPr>
      <w:r w:rsidRPr="00611E06">
        <w:rPr>
          <w:rFonts w:ascii="Roboto" w:eastAsia="Times New Roman" w:hAnsi="Roboto" w:cs="Times New Roman"/>
          <w:color w:val="7F7F7F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(</w:t>
      </w:r>
      <w:r w:rsidRPr="00611E06">
        <w:rPr>
          <w:rFonts w:ascii="Roboto" w:eastAsia="Times New Roman" w:hAnsi="Roboto" w:cs="Times New Roman"/>
          <w:color w:val="333333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g</w:t>
      </w:r>
      <w:r w:rsidRPr="00611E06">
        <w:rPr>
          <w:rFonts w:ascii="Roboto" w:eastAsia="Times New Roman" w:hAnsi="Roboto" w:cs="Times New Roman"/>
          <w:color w:val="7F7F7F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)</w:t>
      </w:r>
      <w:r w:rsidRPr="00611E06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 [Reserved]</w:t>
      </w:r>
    </w:p>
    <w:p w:rsidR="00611E06" w:rsidRPr="00611E06" w:rsidP="00611E06" w14:paraId="3165FF08" w14:textId="77777777">
      <w:pPr>
        <w:shd w:val="clear" w:color="auto" w:fill="FBFBFB"/>
        <w:spacing w:after="150" w:line="240" w:lineRule="auto"/>
        <w:ind w:hanging="600"/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</w:pPr>
      <w:r w:rsidRPr="00611E06">
        <w:rPr>
          <w:rFonts w:ascii="Roboto" w:eastAsia="Times New Roman" w:hAnsi="Roboto" w:cs="Times New Roman"/>
          <w:color w:val="7F7F7F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(</w:t>
      </w:r>
      <w:r w:rsidRPr="00611E06">
        <w:rPr>
          <w:rFonts w:ascii="Roboto" w:eastAsia="Times New Roman" w:hAnsi="Roboto" w:cs="Times New Roman"/>
          <w:color w:val="333333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h</w:t>
      </w:r>
      <w:r w:rsidRPr="00611E06">
        <w:rPr>
          <w:rFonts w:ascii="Roboto" w:eastAsia="Times New Roman" w:hAnsi="Roboto" w:cs="Times New Roman"/>
          <w:color w:val="7F7F7F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)</w:t>
      </w:r>
      <w:r w:rsidRPr="00611E06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 </w:t>
      </w:r>
      <w:r w:rsidRPr="00611E06">
        <w:rPr>
          <w:rFonts w:ascii="Roboto" w:eastAsia="Times New Roman" w:hAnsi="Roboto" w:cs="Times New Roman"/>
          <w:i/>
          <w:iCs/>
          <w:color w:val="333333"/>
          <w:kern w:val="0"/>
          <w:sz w:val="24"/>
          <w:szCs w:val="24"/>
          <w14:ligatures w14:val="none"/>
        </w:rPr>
        <w:t>Inspections.</w:t>
      </w:r>
      <w:r w:rsidRPr="00611E06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 The employer must ensure that equipment is inspected in accordance with manufacturer procedures.</w:t>
      </w:r>
    </w:p>
    <w:p w:rsidR="00611E06" w:rsidRPr="00611E06" w:rsidP="00611E06" w14:paraId="30F5B54B" w14:textId="77777777">
      <w:pPr>
        <w:shd w:val="clear" w:color="auto" w:fill="FBFBFB"/>
        <w:spacing w:after="150" w:line="240" w:lineRule="auto"/>
        <w:ind w:hanging="600"/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</w:pPr>
      <w:r w:rsidRPr="00611E06">
        <w:rPr>
          <w:rFonts w:ascii="Roboto" w:eastAsia="Times New Roman" w:hAnsi="Roboto" w:cs="Times New Roman"/>
          <w:color w:val="7F7F7F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(</w:t>
      </w:r>
      <w:r w:rsidRPr="00611E06">
        <w:rPr>
          <w:rFonts w:ascii="Roboto" w:eastAsia="Times New Roman" w:hAnsi="Roboto" w:cs="Times New Roman"/>
          <w:color w:val="333333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i</w:t>
      </w:r>
      <w:r w:rsidRPr="00611E06">
        <w:rPr>
          <w:rFonts w:ascii="Roboto" w:eastAsia="Times New Roman" w:hAnsi="Roboto" w:cs="Times New Roman"/>
          <w:color w:val="7F7F7F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)</w:t>
      </w:r>
      <w:r w:rsidRPr="00611E06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 [Reserved]</w:t>
      </w:r>
    </w:p>
    <w:p w:rsidR="00611E06" w:rsidRPr="00611E06" w:rsidP="00611E06" w14:paraId="5D38BA7D" w14:textId="77777777">
      <w:pPr>
        <w:shd w:val="clear" w:color="auto" w:fill="FBFBFB"/>
        <w:spacing w:after="150" w:line="240" w:lineRule="auto"/>
        <w:ind w:hanging="600"/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</w:pPr>
      <w:r w:rsidRPr="00611E06">
        <w:rPr>
          <w:rFonts w:ascii="Roboto" w:eastAsia="Times New Roman" w:hAnsi="Roboto" w:cs="Times New Roman"/>
          <w:color w:val="7F7F7F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(</w:t>
      </w:r>
      <w:r w:rsidRPr="00611E06">
        <w:rPr>
          <w:rFonts w:ascii="Roboto" w:eastAsia="Times New Roman" w:hAnsi="Roboto" w:cs="Times New Roman"/>
          <w:color w:val="333333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j</w:t>
      </w:r>
      <w:r w:rsidRPr="00611E06">
        <w:rPr>
          <w:rFonts w:ascii="Roboto" w:eastAsia="Times New Roman" w:hAnsi="Roboto" w:cs="Times New Roman"/>
          <w:color w:val="7F7F7F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)</w:t>
      </w:r>
      <w:r w:rsidRPr="00611E06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 </w:t>
      </w:r>
      <w:r w:rsidRPr="00611E06">
        <w:rPr>
          <w:rFonts w:ascii="Roboto" w:eastAsia="Times New Roman" w:hAnsi="Roboto" w:cs="Times New Roman"/>
          <w:i/>
          <w:iCs/>
          <w:color w:val="333333"/>
          <w:kern w:val="0"/>
          <w:sz w:val="24"/>
          <w:szCs w:val="24"/>
          <w14:ligatures w14:val="none"/>
        </w:rPr>
        <w:t>Hoisting personnel.</w:t>
      </w:r>
      <w:r w:rsidRPr="00611E06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 The employer must ensure that equipment covered by this section is not used to hoist personnel.</w:t>
      </w:r>
    </w:p>
    <w:p w:rsidR="00611E06" w:rsidRPr="00611E06" w:rsidP="00611E06" w14:paraId="645728BF" w14:textId="77777777">
      <w:pPr>
        <w:shd w:val="clear" w:color="auto" w:fill="FBFBFB"/>
        <w:spacing w:after="150" w:line="240" w:lineRule="auto"/>
        <w:ind w:hanging="600"/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</w:pPr>
      <w:r w:rsidRPr="00611E06">
        <w:rPr>
          <w:rFonts w:ascii="Roboto" w:eastAsia="Times New Roman" w:hAnsi="Roboto" w:cs="Times New Roman"/>
          <w:color w:val="7F7F7F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(</w:t>
      </w:r>
      <w:r w:rsidRPr="00611E06">
        <w:rPr>
          <w:rFonts w:ascii="Roboto" w:eastAsia="Times New Roman" w:hAnsi="Roboto" w:cs="Times New Roman"/>
          <w:color w:val="333333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k</w:t>
      </w:r>
      <w:r w:rsidRPr="00611E06">
        <w:rPr>
          <w:rFonts w:ascii="Roboto" w:eastAsia="Times New Roman" w:hAnsi="Roboto" w:cs="Times New Roman"/>
          <w:color w:val="7F7F7F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)</w:t>
      </w:r>
      <w:r w:rsidRPr="00611E06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 </w:t>
      </w:r>
      <w:r w:rsidRPr="00611E06">
        <w:rPr>
          <w:rFonts w:ascii="Roboto" w:eastAsia="Times New Roman" w:hAnsi="Roboto" w:cs="Times New Roman"/>
          <w:i/>
          <w:iCs/>
          <w:color w:val="333333"/>
          <w:kern w:val="0"/>
          <w:sz w:val="24"/>
          <w:szCs w:val="24"/>
          <w14:ligatures w14:val="none"/>
        </w:rPr>
        <w:t>Design.</w:t>
      </w:r>
      <w:r w:rsidRPr="00611E06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 The employer must ensure that the equipment is designed by a qualified engineer.</w:t>
      </w:r>
    </w:p>
    <w:p w:rsidR="00611E06" w14:paraId="035B282E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B016F80"/>
    <w:multiLevelType w:val="multilevel"/>
    <w:tmpl w:val="C1DC9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F80A0E"/>
    <w:multiLevelType w:val="multilevel"/>
    <w:tmpl w:val="BC7A3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D26224"/>
    <w:multiLevelType w:val="multilevel"/>
    <w:tmpl w:val="970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4E131F"/>
    <w:multiLevelType w:val="multilevel"/>
    <w:tmpl w:val="5D4ED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C96C12"/>
    <w:multiLevelType w:val="multilevel"/>
    <w:tmpl w:val="6C72C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982742"/>
    <w:multiLevelType w:val="multilevel"/>
    <w:tmpl w:val="9FB8C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9A1A4B"/>
    <w:multiLevelType w:val="multilevel"/>
    <w:tmpl w:val="D3420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0A64B0"/>
    <w:multiLevelType w:val="multilevel"/>
    <w:tmpl w:val="1CC05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582066"/>
    <w:multiLevelType w:val="multilevel"/>
    <w:tmpl w:val="377CD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9397926">
    <w:abstractNumId w:val="6"/>
  </w:num>
  <w:num w:numId="2" w16cid:durableId="479662386">
    <w:abstractNumId w:val="5"/>
  </w:num>
  <w:num w:numId="3" w16cid:durableId="1118988832">
    <w:abstractNumId w:val="7"/>
  </w:num>
  <w:num w:numId="4" w16cid:durableId="965114174">
    <w:abstractNumId w:val="2"/>
  </w:num>
  <w:num w:numId="5" w16cid:durableId="1512798121">
    <w:abstractNumId w:val="3"/>
  </w:num>
  <w:num w:numId="6" w16cid:durableId="976764350">
    <w:abstractNumId w:val="1"/>
  </w:num>
  <w:num w:numId="7" w16cid:durableId="920868670">
    <w:abstractNumId w:val="0"/>
  </w:num>
  <w:num w:numId="8" w16cid:durableId="1450323149">
    <w:abstractNumId w:val="4"/>
  </w:num>
  <w:num w:numId="9" w16cid:durableId="1304428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E06"/>
    <w:rsid w:val="00611E0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472FDDD"/>
  <w15:chartTrackingRefBased/>
  <w15:docId w15:val="{130F0D36-1763-4200-9AB6-60277811D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11E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611E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611E0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Heading6">
    <w:name w:val="heading 6"/>
    <w:basedOn w:val="Normal"/>
    <w:link w:val="Heading6Char"/>
    <w:uiPriority w:val="9"/>
    <w:qFormat/>
    <w:rsid w:val="00611E0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1E06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611E06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611E06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611E06"/>
    <w:rPr>
      <w:rFonts w:ascii="Times New Roman" w:eastAsia="Times New Roman" w:hAnsi="Times New Roman" w:cs="Times New Roman"/>
      <w:b/>
      <w:bCs/>
      <w:kern w:val="0"/>
      <w:sz w:val="15"/>
      <w:szCs w:val="15"/>
      <w14:ligatures w14:val="none"/>
    </w:rPr>
  </w:style>
  <w:style w:type="paragraph" w:customStyle="1" w:styleId="dropdown">
    <w:name w:val="dropdown"/>
    <w:basedOn w:val="Normal"/>
    <w:rsid w:val="00611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611E06"/>
    <w:rPr>
      <w:color w:val="0000FF"/>
      <w:u w:val="single"/>
    </w:rPr>
  </w:style>
  <w:style w:type="paragraph" w:customStyle="1" w:styleId="nav-search">
    <w:name w:val="nav-search"/>
    <w:basedOn w:val="Normal"/>
    <w:rsid w:val="00611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nav-recent-changes">
    <w:name w:val="nav-recent-changes"/>
    <w:basedOn w:val="Normal"/>
    <w:rsid w:val="00611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nav-inline-search">
    <w:name w:val="nav-inline-search"/>
    <w:basedOn w:val="Normal"/>
    <w:rsid w:val="00611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TMLTopofForm">
    <w:name w:val="HTML Top of Form"/>
    <w:basedOn w:val="Normal"/>
    <w:next w:val="Normal"/>
    <w:link w:val="z-TopofFormChar"/>
    <w:hidden/>
    <w:uiPriority w:val="99"/>
    <w:semiHidden/>
    <w:unhideWhenUsed/>
    <w:rsid w:val="00611E0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HTMLTopofForm"/>
    <w:uiPriority w:val="99"/>
    <w:semiHidden/>
    <w:rsid w:val="00611E06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styleId="HTMLBottomofForm">
    <w:name w:val="HTML Bottom of Form"/>
    <w:basedOn w:val="Normal"/>
    <w:next w:val="Normal"/>
    <w:link w:val="z-BottomofFormChar"/>
    <w:hidden/>
    <w:uiPriority w:val="99"/>
    <w:semiHidden/>
    <w:unhideWhenUsed/>
    <w:rsid w:val="00611E0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HTMLBottomofForm"/>
    <w:uiPriority w:val="99"/>
    <w:semiHidden/>
    <w:rsid w:val="00611E06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customStyle="1" w:styleId="breadcrumb-current">
    <w:name w:val="breadcrumb-current"/>
    <w:basedOn w:val="Normal"/>
    <w:rsid w:val="00611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utton">
    <w:name w:val="button"/>
    <w:basedOn w:val="Normal"/>
    <w:rsid w:val="00611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inactive">
    <w:name w:val="inactive"/>
    <w:basedOn w:val="Normal"/>
    <w:rsid w:val="00611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nhanced">
    <w:name w:val="enhanced"/>
    <w:basedOn w:val="Normal"/>
    <w:rsid w:val="00611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ivider">
    <w:name w:val="divider"/>
    <w:basedOn w:val="Normal"/>
    <w:rsid w:val="00611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inline-paragraph">
    <w:name w:val="inline-paragraph"/>
    <w:basedOn w:val="Normal"/>
    <w:rsid w:val="00611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11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indent-1">
    <w:name w:val="indent-1"/>
    <w:basedOn w:val="Normal"/>
    <w:rsid w:val="00611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paragraph-hierarchy">
    <w:name w:val="paragraph-hierarchy"/>
    <w:basedOn w:val="DefaultParagraphFont"/>
    <w:rsid w:val="00611E06"/>
  </w:style>
  <w:style w:type="character" w:customStyle="1" w:styleId="paren">
    <w:name w:val="paren"/>
    <w:basedOn w:val="DefaultParagraphFont"/>
    <w:rsid w:val="00611E06"/>
  </w:style>
  <w:style w:type="character" w:styleId="Emphasis">
    <w:name w:val="Emphasis"/>
    <w:basedOn w:val="DefaultParagraphFont"/>
    <w:uiPriority w:val="20"/>
    <w:qFormat/>
    <w:rsid w:val="00611E06"/>
    <w:rPr>
      <w:i/>
      <w:iCs/>
    </w:rPr>
  </w:style>
  <w:style w:type="paragraph" w:customStyle="1" w:styleId="indent-2">
    <w:name w:val="indent-2"/>
    <w:basedOn w:val="Normal"/>
    <w:rsid w:val="00611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indent-3">
    <w:name w:val="indent-3"/>
    <w:basedOn w:val="Normal"/>
    <w:rsid w:val="00611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indent-4">
    <w:name w:val="indent-4"/>
    <w:basedOn w:val="Normal"/>
    <w:rsid w:val="00611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ecfr.gov/current/title-29/part-1910" TargetMode="External" /><Relationship Id="rId11" Type="http://schemas.openxmlformats.org/officeDocument/2006/relationships/hyperlink" Target="https://www.federalregister.gov/citation/84-FR-21597" TargetMode="External" /><Relationship Id="rId12" Type="http://schemas.openxmlformats.org/officeDocument/2006/relationships/hyperlink" Target="https://www.ecfr.gov/current/title-29/section-1926.1400" TargetMode="External" /><Relationship Id="rId13" Type="http://schemas.openxmlformats.org/officeDocument/2006/relationships/hyperlink" Target="https://www.ecfr.gov/current/title-29/section-1926.1401" TargetMode="External" /><Relationship Id="rId14" Type="http://schemas.openxmlformats.org/officeDocument/2006/relationships/hyperlink" Target="https://www.ecfr.gov/current/title-29/section-1926.1402" TargetMode="External" /><Relationship Id="rId15" Type="http://schemas.openxmlformats.org/officeDocument/2006/relationships/hyperlink" Target="https://www.ecfr.gov/current/title-29/section-1926.1403" TargetMode="External" /><Relationship Id="rId16" Type="http://schemas.openxmlformats.org/officeDocument/2006/relationships/hyperlink" Target="https://www.ecfr.gov/current/title-29/section-1926.1406" TargetMode="External" /><Relationship Id="rId17" Type="http://schemas.openxmlformats.org/officeDocument/2006/relationships/hyperlink" Target="https://www.ecfr.gov/current/title-29/section-1926.1407" TargetMode="External" /><Relationship Id="rId18" Type="http://schemas.openxmlformats.org/officeDocument/2006/relationships/hyperlink" Target="https://www.ecfr.gov/current/title-29/section-1926.1411" TargetMode="External" /><Relationship Id="rId19" Type="http://schemas.openxmlformats.org/officeDocument/2006/relationships/hyperlink" Target="https://www.ecfr.gov/current/title-29/section-1926.1412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ecfr.gov/current/title-29/section-1926.1413" TargetMode="External" /><Relationship Id="rId21" Type="http://schemas.openxmlformats.org/officeDocument/2006/relationships/hyperlink" Target="https://www.ecfr.gov/current/title-29/section-1926.1414" TargetMode="External" /><Relationship Id="rId22" Type="http://schemas.openxmlformats.org/officeDocument/2006/relationships/hyperlink" Target="https://www.ecfr.gov/current/title-29/section-1926.1418" TargetMode="External" /><Relationship Id="rId23" Type="http://schemas.openxmlformats.org/officeDocument/2006/relationships/hyperlink" Target="https://www.ecfr.gov/current/title-29/section-1926.1419" TargetMode="External" /><Relationship Id="rId24" Type="http://schemas.openxmlformats.org/officeDocument/2006/relationships/hyperlink" Target="https://www.ecfr.gov/current/title-29/section-1926.1422" TargetMode="External" /><Relationship Id="rId25" Type="http://schemas.openxmlformats.org/officeDocument/2006/relationships/hyperlink" Target="https://www.ecfr.gov/current/title-29/section-1926.1423" TargetMode="External" /><Relationship Id="rId26" Type="http://schemas.openxmlformats.org/officeDocument/2006/relationships/hyperlink" Target="https://www.ecfr.gov/current/title-29/section-1926.1425" TargetMode="External" /><Relationship Id="rId27" Type="http://schemas.openxmlformats.org/officeDocument/2006/relationships/hyperlink" Target="https://www.ecfr.gov/current/title-29/section-1926.1426" TargetMode="External" /><Relationship Id="rId28" Type="http://schemas.openxmlformats.org/officeDocument/2006/relationships/hyperlink" Target="https://www.ecfr.gov/current/title-29/section-1926.1432" TargetMode="External" /><Relationship Id="rId29" Type="http://schemas.openxmlformats.org/officeDocument/2006/relationships/hyperlink" Target="https://www.ecfr.gov/current/title-29/section-1926.1434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www.ecfr.gov/current/title-29/section-1926.1435" TargetMode="External" /><Relationship Id="rId31" Type="http://schemas.openxmlformats.org/officeDocument/2006/relationships/hyperlink" Target="https://www.ecfr.gov/current/title-29/section-1926.1436" TargetMode="External" /><Relationship Id="rId32" Type="http://schemas.openxmlformats.org/officeDocument/2006/relationships/hyperlink" Target="https://www.ecfr.gov/current/title-29/section-1926.1437" TargetMode="External" /><Relationship Id="rId33" Type="http://schemas.openxmlformats.org/officeDocument/2006/relationships/hyperlink" Target="https://www.ecfr.gov/current/title-29/section-1926.1438" TargetMode="External" /><Relationship Id="rId34" Type="http://schemas.openxmlformats.org/officeDocument/2006/relationships/hyperlink" Target="https://www.ecfr.gov/current/title-29/section-1926.1441" TargetMode="External" /><Relationship Id="rId35" Type="http://schemas.openxmlformats.org/officeDocument/2006/relationships/hyperlink" Target="https://www.ecfr.gov/current/title-29/section-1926.1416" TargetMode="External" /><Relationship Id="rId36" Type="http://schemas.openxmlformats.org/officeDocument/2006/relationships/theme" Target="theme/theme1.xml" /><Relationship Id="rId37" Type="http://schemas.openxmlformats.org/officeDocument/2006/relationships/numbering" Target="numbering.xml" /><Relationship Id="rId38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www.federalregister.gov/citation/44-FR-8577" TargetMode="External" /><Relationship Id="rId8" Type="http://schemas.openxmlformats.org/officeDocument/2006/relationships/hyperlink" Target="https://www.federalregister.gov/citation/44-FR-20940" TargetMode="External" /><Relationship Id="rId9" Type="http://schemas.openxmlformats.org/officeDocument/2006/relationships/hyperlink" Target="https://www.ecfr.gov/current/title-29/part-1926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00F11FDD8BCE42B3E3D299A4BF2C16" ma:contentTypeVersion="13" ma:contentTypeDescription="Create a new document." ma:contentTypeScope="" ma:versionID="7434df720a3feb978fb12d6ae9c0e581">
  <xsd:schema xmlns:xsd="http://www.w3.org/2001/XMLSchema" xmlns:xs="http://www.w3.org/2001/XMLSchema" xmlns:p="http://schemas.microsoft.com/office/2006/metadata/properties" xmlns:ns3="0bc354d9-fadb-4d24-8aee-4d27bd933860" xmlns:ns4="b358b3ed-1b55-46d2-b4fb-4eed748d935a" targetNamespace="http://schemas.microsoft.com/office/2006/metadata/properties" ma:root="true" ma:fieldsID="d5c0fe18c510b5be939663c3d6876c44" ns3:_="" ns4:_="">
    <xsd:import namespace="0bc354d9-fadb-4d24-8aee-4d27bd933860"/>
    <xsd:import namespace="b358b3ed-1b55-46d2-b4fb-4eed748d93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c354d9-fadb-4d24-8aee-4d27bd9338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8b3ed-1b55-46d2-b4fb-4eed748d935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bc354d9-fadb-4d24-8aee-4d27bd933860" xsi:nil="true"/>
  </documentManagement>
</p:properties>
</file>

<file path=customXml/itemProps1.xml><?xml version="1.0" encoding="utf-8"?>
<ds:datastoreItem xmlns:ds="http://schemas.openxmlformats.org/officeDocument/2006/customXml" ds:itemID="{C5BE771E-2DF4-4FAD-8F80-92C16558E5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c354d9-fadb-4d24-8aee-4d27bd933860"/>
    <ds:schemaRef ds:uri="b358b3ed-1b55-46d2-b4fb-4eed748d9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CBD44B-1F9F-4633-8651-43A705886B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9038E2-8EFD-46F6-B9B1-3679A41CC424}">
  <ds:schemaRefs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b358b3ed-1b55-46d2-b4fb-4eed748d935a"/>
    <ds:schemaRef ds:uri="0bc354d9-fadb-4d24-8aee-4d27bd933860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1229</Words>
  <Characters>7009</Characters>
  <Application>Microsoft Office Word</Application>
  <DocSecurity>0</DocSecurity>
  <Lines>58</Lines>
  <Paragraphs>16</Paragraphs>
  <ScaleCrop>false</ScaleCrop>
  <Company>U.S. Department of Labor</Company>
  <LinksUpToDate>false</LinksUpToDate>
  <CharactersWithSpaces>8222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Cannon, Belinda - OSHA</dc:creator>
  <cp:lastModifiedBy>Cannon, Belinda - OSHA</cp:lastModifiedBy>
  <cp:revision>1</cp:revision>
  <dcterms:created xsi:type="dcterms:W3CDTF">2024-04-20T16:00:00Z</dcterms:created>
  <dcterms:modified xsi:type="dcterms:W3CDTF">2024-04-20T16:03:00Z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0x0101000E00F11FDD8BCE42B3E3D299A4BF2C16</vt:lpwstr>
  </property>
</Properties>
</file>