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6432" w:rsidRPr="00201A0E" w:rsidP="00906432" w14:paraId="57C043F1" w14:textId="7777777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01A0E">
        <w:rPr>
          <w:rFonts w:ascii="Times New Roman" w:hAnsi="Times New Roman" w:cs="Times New Roman"/>
          <w:b/>
          <w:color w:val="auto"/>
          <w:sz w:val="24"/>
        </w:rPr>
        <w:t>Justification for Nonmaterial/</w:t>
      </w:r>
      <w:r w:rsidRPr="00201A0E">
        <w:rPr>
          <w:rFonts w:ascii="Times New Roman" w:hAnsi="Times New Roman" w:cs="Times New Roman"/>
          <w:b/>
          <w:color w:val="auto"/>
          <w:sz w:val="24"/>
        </w:rPr>
        <w:t>Nonsubstantive</w:t>
      </w:r>
      <w:r w:rsidRPr="00201A0E">
        <w:rPr>
          <w:rFonts w:ascii="Times New Roman" w:hAnsi="Times New Roman" w:cs="Times New Roman"/>
          <w:b/>
          <w:color w:val="auto"/>
          <w:sz w:val="24"/>
        </w:rPr>
        <w:t xml:space="preserve"> Change</w:t>
      </w:r>
    </w:p>
    <w:p w:rsidR="00906432" w:rsidRPr="00437695" w:rsidP="00906432" w14:paraId="05FB4AF2" w14:textId="77777777">
      <w:pPr>
        <w:pStyle w:val="Title"/>
        <w:contextualSpacing/>
        <w:rPr>
          <w:rFonts w:ascii="Times New Roman" w:hAnsi="Times New Roman" w:cs="Times New Roman"/>
        </w:rPr>
      </w:pPr>
    </w:p>
    <w:p w:rsidR="00906432" w:rsidRPr="00437695" w:rsidP="00906432" w14:paraId="1476E9F4" w14:textId="77777777">
      <w:pPr>
        <w:contextualSpacing/>
        <w:jc w:val="center"/>
        <w:rPr>
          <w:b/>
        </w:rPr>
      </w:pPr>
      <w:r w:rsidRPr="00437695">
        <w:rPr>
          <w:b/>
        </w:rPr>
        <w:t>Department of Labor</w:t>
      </w:r>
    </w:p>
    <w:p w:rsidR="00906432" w:rsidRPr="00437695" w:rsidP="00906432" w14:paraId="30F9E66C" w14:textId="2AE68FA9">
      <w:pPr>
        <w:contextualSpacing/>
        <w:jc w:val="center"/>
        <w:rPr>
          <w:b/>
        </w:rPr>
      </w:pPr>
      <w:r w:rsidRPr="00906432">
        <w:rPr>
          <w:b/>
        </w:rPr>
        <w:t>Veterans’ Employment and Training Service (VETS)</w:t>
      </w:r>
    </w:p>
    <w:p w:rsidR="00906432" w:rsidRPr="00437695" w:rsidP="00906432" w14:paraId="7E097A39" w14:textId="77777777">
      <w:pPr>
        <w:contextualSpacing/>
        <w:jc w:val="center"/>
        <w:rPr>
          <w:b/>
        </w:rPr>
      </w:pPr>
    </w:p>
    <w:p w:rsidR="00906432" w:rsidRPr="00437695" w:rsidP="00906432" w14:paraId="4CA2D75D" w14:textId="3E513865">
      <w:pPr>
        <w:contextualSpacing/>
        <w:jc w:val="center"/>
        <w:rPr>
          <w:b/>
        </w:rPr>
      </w:pPr>
      <w:r>
        <w:rPr>
          <w:rFonts w:eastAsia="Calibri"/>
          <w:b/>
        </w:rPr>
        <w:t>J</w:t>
      </w:r>
      <w:r w:rsidRPr="00906432">
        <w:rPr>
          <w:rFonts w:eastAsia="Calibri"/>
          <w:b/>
        </w:rPr>
        <w:t>obs for Veterans State Grants Reports</w:t>
      </w:r>
    </w:p>
    <w:p w:rsidR="00906432" w:rsidRPr="00437695" w:rsidP="00906432" w14:paraId="1E2CF1F7" w14:textId="57E3321D">
      <w:pPr>
        <w:contextualSpacing/>
        <w:jc w:val="center"/>
        <w:rPr>
          <w:b/>
          <w:caps/>
        </w:rPr>
      </w:pPr>
      <w:r w:rsidRPr="00437695">
        <w:rPr>
          <w:b/>
        </w:rPr>
        <w:t>OMB Control Number 12</w:t>
      </w:r>
      <w:r>
        <w:rPr>
          <w:b/>
        </w:rPr>
        <w:t>93</w:t>
      </w:r>
      <w:r w:rsidRPr="00437695">
        <w:rPr>
          <w:b/>
        </w:rPr>
        <w:t>-000</w:t>
      </w:r>
      <w:r>
        <w:rPr>
          <w:b/>
        </w:rPr>
        <w:t>9</w:t>
      </w:r>
    </w:p>
    <w:p w:rsidR="00D15A05" w14:paraId="2AE657DA" w14:textId="77777777"/>
    <w:p w:rsidR="00906432" w14:paraId="70336F05" w14:textId="77777777"/>
    <w:p w:rsidR="00906432" w:rsidP="00906432" w14:paraId="6E5A2FB6" w14:textId="77777777">
      <w:pPr>
        <w:spacing w:line="480" w:lineRule="auto"/>
        <w:contextualSpacing/>
        <w:jc w:val="both"/>
        <w:rPr>
          <w:u w:val="single"/>
        </w:rPr>
      </w:pPr>
    </w:p>
    <w:p w:rsidR="00906432" w:rsidP="00906432" w14:paraId="3D5E5370" w14:textId="00983152">
      <w:pPr>
        <w:spacing w:line="480" w:lineRule="auto"/>
        <w:contextualSpacing/>
        <w:jc w:val="both"/>
        <w:rPr>
          <w:u w:val="single"/>
        </w:rPr>
      </w:pPr>
      <w:r>
        <w:rPr>
          <w:u w:val="single"/>
        </w:rPr>
        <w:t xml:space="preserve">Change Requested Date: </w:t>
      </w:r>
    </w:p>
    <w:p w:rsidR="00906432" w:rsidP="00906432" w14:paraId="0A5070CC" w14:textId="6B421856">
      <w:pPr>
        <w:spacing w:line="480" w:lineRule="auto"/>
        <w:contextualSpacing/>
        <w:jc w:val="both"/>
        <w:rPr>
          <w:u w:val="single"/>
        </w:rPr>
      </w:pPr>
      <w:r w:rsidRPr="00EC135D">
        <w:t xml:space="preserve">VETS requests approval for this </w:t>
      </w:r>
      <w:r>
        <w:t>nonsubstantive</w:t>
      </w:r>
      <w:r>
        <w:t xml:space="preserve"> </w:t>
      </w:r>
      <w:r w:rsidRPr="00EC135D">
        <w:t xml:space="preserve">change by May </w:t>
      </w:r>
      <w:r w:rsidR="00D63792">
        <w:t>31</w:t>
      </w:r>
      <w:r w:rsidRPr="00EC135D">
        <w:t>, 2024.</w:t>
      </w:r>
    </w:p>
    <w:p w:rsidR="00A23412" w:rsidP="00906432" w14:paraId="58D078BB" w14:textId="77777777">
      <w:pPr>
        <w:spacing w:line="480" w:lineRule="auto"/>
        <w:contextualSpacing/>
        <w:jc w:val="both"/>
        <w:rPr>
          <w:u w:val="single"/>
        </w:rPr>
      </w:pPr>
    </w:p>
    <w:p w:rsidR="00906432" w:rsidRPr="00437695" w:rsidP="00906432" w14:paraId="311DDE4F" w14:textId="65E9E3AE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Background</w:t>
      </w:r>
      <w:r>
        <w:rPr>
          <w:u w:val="single"/>
        </w:rPr>
        <w:t>:</w:t>
      </w:r>
    </w:p>
    <w:p w:rsidR="00892D77" w14:paraId="393040D7" w14:textId="16C13D63">
      <w:r>
        <w:t>On April 2</w:t>
      </w:r>
      <w:r w:rsidR="006646D7">
        <w:t>5</w:t>
      </w:r>
      <w:r w:rsidR="00EC135D">
        <w:t xml:space="preserve">, 2024, VETS </w:t>
      </w:r>
      <w:r w:rsidR="001A5C11">
        <w:t>publish</w:t>
      </w:r>
      <w:r w:rsidR="006646D7">
        <w:t>ed</w:t>
      </w:r>
      <w:r w:rsidR="001A5C11">
        <w:t xml:space="preserve"> guidance that remove</w:t>
      </w:r>
      <w:r w:rsidR="006646D7">
        <w:t>d</w:t>
      </w:r>
      <w:r w:rsidR="001A5C11">
        <w:t xml:space="preserve"> a restriction on a technical matter</w:t>
      </w:r>
      <w:r w:rsidR="00C37565">
        <w:t xml:space="preserve">. </w:t>
      </w:r>
    </w:p>
    <w:p w:rsidR="00892D77" w14:paraId="0F57D92F" w14:textId="77777777"/>
    <w:p w:rsidR="00892D77" w14:paraId="2D0C8144" w14:textId="73D93C9A">
      <w:r>
        <w:t>VETS administers the</w:t>
      </w:r>
      <w:r w:rsidRPr="00892D77">
        <w:t xml:space="preserve"> Jobs for Veterans State Grants (JVSG)</w:t>
      </w:r>
      <w:r>
        <w:t>. The JVSG</w:t>
      </w:r>
      <w:r w:rsidRPr="00892D77">
        <w:t xml:space="preserve"> program provides federal funding, through a formula grant, to 54 </w:t>
      </w:r>
      <w:r>
        <w:t>states (including three territories and the District of Columbia)</w:t>
      </w:r>
      <w:r w:rsidRPr="00892D77">
        <w:t xml:space="preserve"> to hire dedicated staff to provide individualized career and training-related services to veterans and eligible persons with significant barriers to employment and to assist employers </w:t>
      </w:r>
      <w:r w:rsidR="00367A25">
        <w:t xml:space="preserve">in </w:t>
      </w:r>
      <w:r w:rsidRPr="00892D77">
        <w:t>fill</w:t>
      </w:r>
      <w:r w:rsidR="00367A25">
        <w:t>ing</w:t>
      </w:r>
      <w:r w:rsidRPr="00892D77">
        <w:t xml:space="preserve"> their workforce needs with job-seeking veterans.</w:t>
      </w:r>
    </w:p>
    <w:p w:rsidR="00892D77" w14:paraId="716F2020" w14:textId="77777777"/>
    <w:p w:rsidR="00906432" w14:paraId="58C81C42" w14:textId="5A74912A">
      <w:r>
        <w:t xml:space="preserve">VETS funds three types of </w:t>
      </w:r>
      <w:r w:rsidR="00BA338D">
        <w:t xml:space="preserve">staff </w:t>
      </w:r>
      <w:r>
        <w:t>position</w:t>
      </w:r>
      <w:r w:rsidR="00BA338D">
        <w:t>s</w:t>
      </w:r>
      <w:r>
        <w:t xml:space="preserve"> through</w:t>
      </w:r>
      <w:r w:rsidR="002D268A">
        <w:t xml:space="preserve"> the</w:t>
      </w:r>
      <w:r w:rsidR="00C37565">
        <w:t xml:space="preserve"> </w:t>
      </w:r>
      <w:r w:rsidR="00BA338D">
        <w:t>JVSG</w:t>
      </w:r>
      <w:r w:rsidR="002D268A">
        <w:t>: a) disabled veterans outreach program (DVOP) specialists; b</w:t>
      </w:r>
      <w:r w:rsidR="00442573">
        <w:t xml:space="preserve">) local veterans employment representatives (LVER), and c) </w:t>
      </w:r>
      <w:r w:rsidR="00442573">
        <w:t>consolidated</w:t>
      </w:r>
      <w:r w:rsidR="00442573">
        <w:t xml:space="preserve"> DVOP/LVER positions</w:t>
      </w:r>
      <w:r w:rsidR="00B9507D">
        <w:t xml:space="preserve">. </w:t>
      </w:r>
      <w:r w:rsidR="003D47DC">
        <w:t>Previously</w:t>
      </w:r>
      <w:r w:rsidR="00B9507D">
        <w:t xml:space="preserve">, DVOP specialists and LVERs </w:t>
      </w:r>
      <w:r w:rsidR="003D47DC">
        <w:t>could</w:t>
      </w:r>
      <w:r w:rsidR="00B9507D">
        <w:t xml:space="preserve"> serve on</w:t>
      </w:r>
      <w:r w:rsidR="00B91B44">
        <w:t xml:space="preserve"> either</w:t>
      </w:r>
      <w:r w:rsidR="00B9507D">
        <w:t xml:space="preserve"> a half-time</w:t>
      </w:r>
      <w:r w:rsidR="00B91B44">
        <w:t xml:space="preserve"> or full-time</w:t>
      </w:r>
      <w:r w:rsidR="00B9507D">
        <w:t xml:space="preserve"> basis, while </w:t>
      </w:r>
      <w:r w:rsidR="00B9507D">
        <w:t>consolidated</w:t>
      </w:r>
      <w:r w:rsidR="00B9507D">
        <w:t xml:space="preserve"> positions </w:t>
      </w:r>
      <w:r w:rsidR="003D47DC">
        <w:t>could</w:t>
      </w:r>
      <w:r w:rsidR="005170EE">
        <w:t xml:space="preserve"> only be full-time employees. With the release of this new guidance, VETS remove</w:t>
      </w:r>
      <w:r w:rsidR="003D47DC">
        <w:t>d</w:t>
      </w:r>
      <w:r w:rsidR="005170EE">
        <w:t xml:space="preserve"> the restriction</w:t>
      </w:r>
      <w:r w:rsidR="003D47DC">
        <w:t xml:space="preserve"> on </w:t>
      </w:r>
      <w:r w:rsidR="003D47DC">
        <w:t>consolidated</w:t>
      </w:r>
      <w:r w:rsidR="003D47DC">
        <w:t xml:space="preserve"> positions. We now</w:t>
      </w:r>
      <w:r w:rsidR="001147AA">
        <w:t xml:space="preserve"> allow </w:t>
      </w:r>
      <w:r w:rsidR="001147AA">
        <w:t>consolidated</w:t>
      </w:r>
      <w:r w:rsidR="001147AA">
        <w:t xml:space="preserve"> DVOP/LVER staff to serve half-time if the grant recipient </w:t>
      </w:r>
      <w:r w:rsidR="0075731A">
        <w:t>so chooses.</w:t>
      </w:r>
    </w:p>
    <w:p w:rsidR="00906432" w14:paraId="33A3200B" w14:textId="77777777"/>
    <w:p w:rsidR="00906432" w14:paraId="6D39265B" w14:textId="44F1CF06">
      <w:r>
        <w:t xml:space="preserve">Our current forms do not allow recipients to plan for half-time </w:t>
      </w:r>
      <w:r>
        <w:t>consolidated</w:t>
      </w:r>
      <w:r>
        <w:t xml:space="preserve"> positions. We request approval to</w:t>
      </w:r>
      <w:r w:rsidR="00F30EEE">
        <w:t xml:space="preserve"> adjust the forms</w:t>
      </w:r>
      <w:r w:rsidR="00185179">
        <w:t xml:space="preserve"> to remove the formatting restrictions so that recipients who use the form may</w:t>
      </w:r>
      <w:r w:rsidR="00781F81">
        <w:t xml:space="preserve"> accurately reflect their plans for </w:t>
      </w:r>
      <w:r w:rsidR="007A74CD">
        <w:t xml:space="preserve">half-time </w:t>
      </w:r>
      <w:r w:rsidR="007A74CD">
        <w:t>consolidated</w:t>
      </w:r>
      <w:r w:rsidR="007A74CD">
        <w:t xml:space="preserve"> positions.</w:t>
      </w:r>
    </w:p>
    <w:p w:rsidR="007A74CD" w14:paraId="5D276823" w14:textId="77777777"/>
    <w:p w:rsidR="007A74CD" w14:paraId="735C807F" w14:textId="4A0DE812">
      <w:r>
        <w:t xml:space="preserve">At the same time, VETS has </w:t>
      </w:r>
      <w:r>
        <w:t>identified</w:t>
      </w:r>
      <w:r>
        <w:t xml:space="preserve"> a few minor errors on </w:t>
      </w:r>
      <w:r w:rsidR="00C777C7">
        <w:t>two</w:t>
      </w:r>
      <w:r>
        <w:t xml:space="preserve"> of our forms that result in faulty outputs. We </w:t>
      </w:r>
      <w:r w:rsidR="008D1E3E">
        <w:t>request to use this opportunity to correct those errors</w:t>
      </w:r>
      <w:r w:rsidR="00BC2F73">
        <w:t xml:space="preserve"> to make it easier for our users to interact with the form</w:t>
      </w:r>
      <w:r w:rsidR="007D30B1">
        <w:t>.</w:t>
      </w:r>
    </w:p>
    <w:p w:rsidR="007D30B1" w:rsidP="00906432" w14:paraId="2B6AB545" w14:textId="77777777">
      <w:pPr>
        <w:keepNext/>
        <w:spacing w:line="480" w:lineRule="auto"/>
        <w:contextualSpacing/>
        <w:rPr>
          <w:u w:val="single"/>
        </w:rPr>
      </w:pPr>
    </w:p>
    <w:p w:rsidR="00906432" w:rsidRPr="00437695" w:rsidP="00906432" w14:paraId="76B45A01" w14:textId="3FF815D7">
      <w:pPr>
        <w:keepNext/>
        <w:spacing w:line="480" w:lineRule="auto"/>
        <w:contextualSpacing/>
        <w:rPr>
          <w:u w:val="single"/>
        </w:rPr>
      </w:pPr>
      <w:r w:rsidRPr="00437695">
        <w:rPr>
          <w:u w:val="single"/>
        </w:rPr>
        <w:t>Summary of Changes</w:t>
      </w:r>
      <w:r>
        <w:rPr>
          <w:u w:val="single"/>
        </w:rPr>
        <w:t>:</w:t>
      </w:r>
    </w:p>
    <w:p w:rsidR="00906432" w14:paraId="3222A8D9" w14:textId="7DA192CD">
      <w:r>
        <w:t>VETS requests to make the following adjustments to three</w:t>
      </w:r>
      <w:r w:rsidR="006D3DBA">
        <w:t xml:space="preserve"> of our forms:</w:t>
      </w:r>
    </w:p>
    <w:p w:rsidR="006D3DBA" w14:paraId="5368684C" w14:textId="77777777"/>
    <w:p w:rsidR="006D3DBA" w:rsidRPr="006C34B9" w14:paraId="3962146B" w14:textId="51A90470">
      <w:pPr>
        <w:rPr>
          <w:b/>
          <w:bCs/>
        </w:rPr>
      </w:pPr>
      <w:r w:rsidRPr="006C34B9">
        <w:rPr>
          <w:b/>
          <w:bCs/>
        </w:rPr>
        <w:t>VETS-401 Budget Information Summary:</w:t>
      </w:r>
    </w:p>
    <w:p w:rsidR="009C684F" w:rsidP="005C713B" w14:paraId="3F0E8E65" w14:textId="2EBAD83C">
      <w:pPr>
        <w:pStyle w:val="ListParagraph"/>
        <w:numPr>
          <w:ilvl w:val="0"/>
          <w:numId w:val="1"/>
        </w:numPr>
      </w:pPr>
      <w:r>
        <w:t>On the VETS-401 tab, i</w:t>
      </w:r>
      <w:r>
        <w:t>n Section D</w:t>
      </w:r>
      <w:r w:rsidR="008078E5">
        <w:t xml:space="preserve">, allow user to enter half-time </w:t>
      </w:r>
      <w:r w:rsidR="008078E5">
        <w:t>consolidated</w:t>
      </w:r>
      <w:r w:rsidR="008078E5">
        <w:t xml:space="preserve"> positions</w:t>
      </w:r>
      <w:r w:rsidR="008034AD">
        <w:t xml:space="preserve"> in cell D29</w:t>
      </w:r>
      <w:r w:rsidR="00755AE0">
        <w:t>.</w:t>
      </w:r>
    </w:p>
    <w:p w:rsidR="005C713B" w:rsidP="005C713B" w14:paraId="75A0A622" w14:textId="287D841B">
      <w:pPr>
        <w:pStyle w:val="ListParagraph"/>
        <w:numPr>
          <w:ilvl w:val="0"/>
          <w:numId w:val="1"/>
        </w:numPr>
      </w:pPr>
      <w:r>
        <w:t xml:space="preserve">On the Export </w:t>
      </w:r>
      <w:r w:rsidR="009D526F">
        <w:t>tab, correct a formula error</w:t>
      </w:r>
      <w:r w:rsidR="00990415">
        <w:t xml:space="preserve"> in cell D67</w:t>
      </w:r>
      <w:r w:rsidR="009D526F">
        <w:t xml:space="preserve"> that </w:t>
      </w:r>
      <w:r w:rsidR="00990415">
        <w:t>mis-populates the amount a recipient plans to spend on LVER activities in the second quarter of the year. (Does not affect user</w:t>
      </w:r>
      <w:r w:rsidR="004A13B3">
        <w:t xml:space="preserve"> data entry.)</w:t>
      </w:r>
    </w:p>
    <w:p w:rsidR="00755AE0" w:rsidP="00755AE0" w14:paraId="0D9637C5" w14:textId="77777777"/>
    <w:p w:rsidR="00755AE0" w:rsidRPr="006C34B9" w:rsidP="00755AE0" w14:paraId="34C5943D" w14:textId="5F18C183">
      <w:pPr>
        <w:rPr>
          <w:b/>
          <w:bCs/>
        </w:rPr>
      </w:pPr>
      <w:r w:rsidRPr="006C34B9">
        <w:rPr>
          <w:b/>
          <w:bCs/>
        </w:rPr>
        <w:t>VETS-501 Staffing Directory:</w:t>
      </w:r>
    </w:p>
    <w:p w:rsidR="00755AE0" w:rsidP="00755AE0" w14:paraId="3CD58F0F" w14:textId="6FCA5153">
      <w:pPr>
        <w:pStyle w:val="ListParagraph"/>
        <w:numPr>
          <w:ilvl w:val="0"/>
          <w:numId w:val="1"/>
        </w:numPr>
      </w:pPr>
      <w:r>
        <w:t xml:space="preserve">In Section B, Column 6, allow user to enter half-time </w:t>
      </w:r>
      <w:r>
        <w:t>consolidated</w:t>
      </w:r>
      <w:r>
        <w:t xml:space="preserve"> positions</w:t>
      </w:r>
      <w:r w:rsidR="00705A38">
        <w:t>.</w:t>
      </w:r>
    </w:p>
    <w:p w:rsidR="00085156" w:rsidP="00755AE0" w14:paraId="0E964A7A" w14:textId="18381057">
      <w:pPr>
        <w:pStyle w:val="ListParagraph"/>
        <w:numPr>
          <w:ilvl w:val="0"/>
          <w:numId w:val="1"/>
        </w:numPr>
      </w:pPr>
      <w:r>
        <w:t>Additional</w:t>
      </w:r>
      <w:r>
        <w:t xml:space="preserve"> formula adjustments have been made throughout the workbook on cells that do not accept user input</w:t>
      </w:r>
      <w:r w:rsidR="00C445CC">
        <w:t xml:space="preserve"> in order to support this change.</w:t>
      </w:r>
    </w:p>
    <w:p w:rsidR="00705A38" w:rsidP="00705A38" w14:paraId="47E49454" w14:textId="77777777"/>
    <w:p w:rsidR="00705A38" w:rsidRPr="006C34B9" w:rsidP="00705A38" w14:paraId="061CB3A8" w14:textId="6785E4B9">
      <w:pPr>
        <w:rPr>
          <w:b/>
          <w:bCs/>
        </w:rPr>
      </w:pPr>
      <w:r w:rsidRPr="006C34B9">
        <w:rPr>
          <w:b/>
          <w:bCs/>
        </w:rPr>
        <w:t>VETS-402 Expenditure Detail Report:</w:t>
      </w:r>
    </w:p>
    <w:p w:rsidR="005F05AD" w:rsidP="00705A38" w14:paraId="362AA128" w14:textId="77777777">
      <w:pPr>
        <w:pStyle w:val="ListParagraph"/>
        <w:numPr>
          <w:ilvl w:val="0"/>
          <w:numId w:val="1"/>
        </w:numPr>
      </w:pPr>
      <w:r>
        <w:t xml:space="preserve">On </w:t>
      </w:r>
      <w:r w:rsidR="001A3B6E">
        <w:t>the VETS-402 tab</w:t>
      </w:r>
      <w:r>
        <w:t>:</w:t>
      </w:r>
    </w:p>
    <w:p w:rsidR="001B5F40" w:rsidP="00C445CC" w14:paraId="5ADB2577" w14:textId="403DDEF0">
      <w:pPr>
        <w:pStyle w:val="ListParagraph"/>
        <w:numPr>
          <w:ilvl w:val="1"/>
          <w:numId w:val="1"/>
        </w:numPr>
      </w:pPr>
      <w:r>
        <w:t>Add conditional formatting to</w:t>
      </w:r>
      <w:r w:rsidR="00376E42">
        <w:t xml:space="preserve"> automatically calculated “quarterly” values to</w:t>
      </w:r>
      <w:r>
        <w:t xml:space="preserve"> alert users if</w:t>
      </w:r>
      <w:r w:rsidR="00376E42">
        <w:t xml:space="preserve"> the cumulative values they enter result in a negative expenditure for the quarter.</w:t>
      </w:r>
      <w:r w:rsidR="00CA26D4">
        <w:t xml:space="preserve"> </w:t>
      </w:r>
      <w:r w:rsidR="00CA26D4">
        <w:t>(Does not affect user data entry.)</w:t>
      </w:r>
    </w:p>
    <w:p w:rsidR="00C445CC" w:rsidP="00C445CC" w14:paraId="21821FCE" w14:textId="4A29FEE6">
      <w:pPr>
        <w:pStyle w:val="ListParagraph"/>
        <w:numPr>
          <w:ilvl w:val="1"/>
          <w:numId w:val="1"/>
        </w:numPr>
      </w:pPr>
      <w:r>
        <w:t xml:space="preserve">Delete a formula from </w:t>
      </w:r>
      <w:r w:rsidR="005D6A83">
        <w:t xml:space="preserve">cell N54 that caused certain expenditures to be </w:t>
      </w:r>
      <w:r w:rsidR="005D6A83">
        <w:t>double-counted</w:t>
      </w:r>
      <w:r w:rsidR="00020BB3">
        <w:t xml:space="preserve">. Also </w:t>
      </w:r>
      <w:r w:rsidR="00020BB3">
        <w:t>deleted</w:t>
      </w:r>
      <w:r w:rsidR="00020BB3">
        <w:t xml:space="preserve"> unneeded formulas in row 54</w:t>
      </w:r>
      <w:r w:rsidR="00A12D74">
        <w:t xml:space="preserve"> for all columns left of N.</w:t>
      </w:r>
      <w:r w:rsidRPr="00CA26D4" w:rsidR="00CA26D4">
        <w:t xml:space="preserve"> </w:t>
      </w:r>
      <w:r w:rsidR="00CA26D4">
        <w:t>(Does not affect user data entry.)</w:t>
      </w:r>
    </w:p>
    <w:p w:rsidR="005D6A83" w:rsidP="00C445CC" w14:paraId="34392A93" w14:textId="12C3C6F2">
      <w:pPr>
        <w:pStyle w:val="ListParagraph"/>
        <w:numPr>
          <w:ilvl w:val="1"/>
          <w:numId w:val="1"/>
        </w:numPr>
      </w:pPr>
      <w:r>
        <w:t>Add conditional formatting in Section D: Remaining Balances to alert users if they have a negative remaining balance</w:t>
      </w:r>
      <w:r w:rsidR="00CA26D4">
        <w:t>. (Does not affect user data entry.)</w:t>
      </w:r>
    </w:p>
    <w:p w:rsidR="003A0ECB" w:rsidP="00584AAF" w14:paraId="019AC32E" w14:textId="0BFF8AD0">
      <w:pPr>
        <w:pStyle w:val="ListParagraph"/>
        <w:numPr>
          <w:ilvl w:val="0"/>
          <w:numId w:val="1"/>
        </w:numPr>
      </w:pPr>
      <w:r>
        <w:t>On the Output tab</w:t>
      </w:r>
      <w:r>
        <w:t>, a</w:t>
      </w:r>
      <w:r w:rsidR="00E066DB">
        <w:t xml:space="preserve">dd support for </w:t>
      </w:r>
      <w:r w:rsidR="002916C3">
        <w:t>grant years FY24 and FY25</w:t>
      </w:r>
      <w:r w:rsidR="00113E36">
        <w:t xml:space="preserve"> (involved changing </w:t>
      </w:r>
      <w:r w:rsidR="00113E36">
        <w:t>a large number of</w:t>
      </w:r>
      <w:r w:rsidR="00113E36">
        <w:t xml:space="preserve"> hidden formulas throughout the Output and a hidden Data tab</w:t>
      </w:r>
      <w:r w:rsidR="006C34B9">
        <w:t>).</w:t>
      </w:r>
      <w:r w:rsidR="00CE2999">
        <w:t xml:space="preserve"> This allows users to interact with the tab</w:t>
      </w:r>
      <w:r>
        <w:t xml:space="preserve"> as expected, correcting a flaw in the current version.</w:t>
      </w:r>
    </w:p>
    <w:p w:rsidR="00906432" w:rsidP="00906432" w14:paraId="172AD58A" w14:textId="77777777">
      <w:pPr>
        <w:spacing w:line="480" w:lineRule="auto"/>
        <w:contextualSpacing/>
        <w:jc w:val="both"/>
        <w:rPr>
          <w:u w:val="single"/>
        </w:rPr>
      </w:pPr>
    </w:p>
    <w:p w:rsidR="00906432" w:rsidRPr="00437695" w:rsidP="00906432" w14:paraId="07731C97" w14:textId="02C75211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Changes in Burden</w:t>
      </w:r>
      <w:r>
        <w:rPr>
          <w:u w:val="single"/>
        </w:rPr>
        <w:t>:</w:t>
      </w:r>
    </w:p>
    <w:p w:rsidR="00906432" w14:paraId="58BDE125" w14:textId="2A6ADBEE">
      <w:r>
        <w:t xml:space="preserve">There are no </w:t>
      </w:r>
      <w:r>
        <w:t>anticipated</w:t>
      </w:r>
      <w:r>
        <w:t xml:space="preserve"> changes in the burden. Recipients will not </w:t>
      </w:r>
      <w:r>
        <w:t>be required</w:t>
      </w:r>
      <w:r>
        <w:t xml:space="preserve"> to re-submit a form as a result of th</w:t>
      </w:r>
      <w:r w:rsidR="00A52360">
        <w:t>ese changes, submit them on any different schedule than previously approved, or require any additional fields to be completed.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C22C1A"/>
    <w:multiLevelType w:val="hybridMultilevel"/>
    <w:tmpl w:val="8D1C0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2"/>
    <w:rsid w:val="00020BB3"/>
    <w:rsid w:val="00085156"/>
    <w:rsid w:val="00113E36"/>
    <w:rsid w:val="001147AA"/>
    <w:rsid w:val="00185179"/>
    <w:rsid w:val="001A3B6E"/>
    <w:rsid w:val="001A5C11"/>
    <w:rsid w:val="001B5F40"/>
    <w:rsid w:val="001F29B3"/>
    <w:rsid w:val="00201A0E"/>
    <w:rsid w:val="002916C3"/>
    <w:rsid w:val="002C238D"/>
    <w:rsid w:val="002C59ED"/>
    <w:rsid w:val="002D268A"/>
    <w:rsid w:val="002D69E6"/>
    <w:rsid w:val="00367A25"/>
    <w:rsid w:val="00376E42"/>
    <w:rsid w:val="003A0ECB"/>
    <w:rsid w:val="003D47DC"/>
    <w:rsid w:val="00437695"/>
    <w:rsid w:val="00442573"/>
    <w:rsid w:val="004A13B3"/>
    <w:rsid w:val="00507FC4"/>
    <w:rsid w:val="005170EE"/>
    <w:rsid w:val="00584AAF"/>
    <w:rsid w:val="005C713B"/>
    <w:rsid w:val="005D6A83"/>
    <w:rsid w:val="005F05AD"/>
    <w:rsid w:val="006646D7"/>
    <w:rsid w:val="00693D5F"/>
    <w:rsid w:val="006C34B9"/>
    <w:rsid w:val="006D3DBA"/>
    <w:rsid w:val="00705A38"/>
    <w:rsid w:val="00755AE0"/>
    <w:rsid w:val="0075731A"/>
    <w:rsid w:val="00781F81"/>
    <w:rsid w:val="007A74CD"/>
    <w:rsid w:val="007C269C"/>
    <w:rsid w:val="007D30B1"/>
    <w:rsid w:val="008034AD"/>
    <w:rsid w:val="008078E5"/>
    <w:rsid w:val="00892D77"/>
    <w:rsid w:val="008D1E3E"/>
    <w:rsid w:val="00906432"/>
    <w:rsid w:val="00990415"/>
    <w:rsid w:val="009C684F"/>
    <w:rsid w:val="009D526F"/>
    <w:rsid w:val="00A12D74"/>
    <w:rsid w:val="00A23412"/>
    <w:rsid w:val="00A52360"/>
    <w:rsid w:val="00B91B44"/>
    <w:rsid w:val="00B9507D"/>
    <w:rsid w:val="00BA338D"/>
    <w:rsid w:val="00BC2F73"/>
    <w:rsid w:val="00C0325D"/>
    <w:rsid w:val="00C37565"/>
    <w:rsid w:val="00C445CC"/>
    <w:rsid w:val="00C777C7"/>
    <w:rsid w:val="00CA26D4"/>
    <w:rsid w:val="00CE2999"/>
    <w:rsid w:val="00D154BA"/>
    <w:rsid w:val="00D15A05"/>
    <w:rsid w:val="00D63792"/>
    <w:rsid w:val="00E066DB"/>
    <w:rsid w:val="00E13C6B"/>
    <w:rsid w:val="00EC135D"/>
    <w:rsid w:val="00EE53A9"/>
    <w:rsid w:val="00F30E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26BF6E"/>
  <w15:chartTrackingRefBased/>
  <w15:docId w15:val="{D264BA6A-9FB3-4D7C-BD0E-FFCFC8D9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4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06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906432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906432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C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a70b7-b93c-4334-ab56-eeed267698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6" ma:contentTypeDescription="Create a new document." ma:contentTypeScope="" ma:versionID="c5876c480570ae8bc76da0dd8e04c23d">
  <xsd:schema xmlns:xsd="http://www.w3.org/2001/XMLSchema" xmlns:xs="http://www.w3.org/2001/XMLSchema" xmlns:p="http://schemas.microsoft.com/office/2006/metadata/properties" xmlns:ns3="14ca70b7-b93c-4334-ab56-eeed2676982a" xmlns:ns4="9f75c5af-d26c-4511-82f9-262aceebea2e" targetNamespace="http://schemas.microsoft.com/office/2006/metadata/properties" ma:root="true" ma:fieldsID="d85b2b375029e994a49a47186457f559" ns3:_="" ns4:_="">
    <xsd:import namespace="14ca70b7-b93c-4334-ab56-eeed2676982a"/>
    <xsd:import namespace="9f75c5af-d26c-4511-82f9-262aceebe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82E46-4B8B-4F79-93BE-ECDCD326934F}">
  <ds:schemaRefs>
    <ds:schemaRef ds:uri="http://schemas.microsoft.com/office/2006/metadata/properties"/>
    <ds:schemaRef ds:uri="http://schemas.microsoft.com/office/infopath/2007/PartnerControls"/>
    <ds:schemaRef ds:uri="14ca70b7-b93c-4334-ab56-eeed2676982a"/>
  </ds:schemaRefs>
</ds:datastoreItem>
</file>

<file path=customXml/itemProps2.xml><?xml version="1.0" encoding="utf-8"?>
<ds:datastoreItem xmlns:ds="http://schemas.openxmlformats.org/officeDocument/2006/customXml" ds:itemID="{BCEEDF5C-812B-4F11-9767-DF4CEE0DF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FDEFA-069A-4376-B992-3EBBCB965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70b7-b93c-4334-ab56-eeed2676982a"/>
    <ds:schemaRef ds:uri="9f75c5af-d26c-4511-82f9-262aceebe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Vadukumcherry, Wilson - OASAM OCIO</dc:creator>
  <cp:lastModifiedBy>Haydin, Rebekah - VETS</cp:lastModifiedBy>
  <cp:revision>64</cp:revision>
  <dcterms:created xsi:type="dcterms:W3CDTF">2024-04-18T20:54:00Z</dcterms:created>
  <dcterms:modified xsi:type="dcterms:W3CDTF">2024-05-01T14:37:00Z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