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6D83" w:rsidP="00DD621F" w14:paraId="4D803873" w14:textId="1BC4AFA8">
      <w:pPr>
        <w:spacing w:after="0" w:line="240" w:lineRule="auto"/>
        <w:contextualSpacing/>
        <w:jc w:val="center"/>
        <w:rPr>
          <w:b/>
          <w:bCs/>
          <w:sz w:val="36"/>
          <w:szCs w:val="36"/>
        </w:rPr>
      </w:pPr>
      <w:r w:rsidRPr="003455A0">
        <w:rPr>
          <w:b/>
          <w:bCs/>
          <w:sz w:val="36"/>
          <w:szCs w:val="36"/>
        </w:rPr>
        <w:t>Focus Groups</w:t>
      </w:r>
    </w:p>
    <w:p w:rsidR="00673790" w:rsidRPr="003455A0" w:rsidP="00673790" w14:paraId="07EC68B6" w14:textId="77777777">
      <w:pPr>
        <w:spacing w:after="0" w:line="240" w:lineRule="auto"/>
        <w:contextualSpacing/>
        <w:rPr>
          <w:b/>
          <w:bCs/>
          <w:sz w:val="36"/>
          <w:szCs w:val="36"/>
        </w:rPr>
      </w:pPr>
    </w:p>
    <w:tbl>
      <w:tblPr>
        <w:tblStyle w:val="TableGrid"/>
        <w:tblW w:w="0" w:type="auto"/>
        <w:tblLook w:val="04A0"/>
      </w:tblPr>
      <w:tblGrid>
        <w:gridCol w:w="4519"/>
        <w:gridCol w:w="4519"/>
      </w:tblGrid>
      <w:tr w14:paraId="03B8556D" w14:textId="77777777" w:rsidTr="003455A0">
        <w:tblPrEx>
          <w:tblW w:w="0" w:type="auto"/>
          <w:tblLook w:val="04A0"/>
        </w:tblPrEx>
        <w:trPr>
          <w:trHeight w:val="521"/>
        </w:trPr>
        <w:tc>
          <w:tcPr>
            <w:tcW w:w="4519" w:type="dxa"/>
            <w:shd w:val="clear" w:color="auto" w:fill="F2F2F2" w:themeFill="background1" w:themeFillShade="F2"/>
            <w:vAlign w:val="center"/>
          </w:tcPr>
          <w:p w:rsidR="00672721" w:rsidRPr="003455A0" w:rsidP="00DD621F" w14:paraId="196C77AC" w14:textId="17A123E5">
            <w:pPr>
              <w:contextualSpacing/>
              <w:jc w:val="center"/>
              <w:rPr>
                <w:b/>
                <w:bCs/>
              </w:rPr>
            </w:pPr>
            <w:r w:rsidRPr="003455A0">
              <w:rPr>
                <w:b/>
                <w:bCs/>
              </w:rPr>
              <w:t>Center</w:t>
            </w:r>
          </w:p>
        </w:tc>
        <w:tc>
          <w:tcPr>
            <w:tcW w:w="4519" w:type="dxa"/>
            <w:shd w:val="clear" w:color="auto" w:fill="F2F2F2" w:themeFill="background1" w:themeFillShade="F2"/>
            <w:vAlign w:val="center"/>
          </w:tcPr>
          <w:p w:rsidR="00672721" w:rsidRPr="003455A0" w:rsidP="00DD621F" w14:paraId="7137C61E" w14:textId="1379BA07">
            <w:pPr>
              <w:contextualSpacing/>
              <w:jc w:val="center"/>
              <w:rPr>
                <w:b/>
                <w:bCs/>
              </w:rPr>
            </w:pPr>
            <w:r w:rsidRPr="003455A0">
              <w:rPr>
                <w:b/>
                <w:bCs/>
              </w:rPr>
              <w:t>Page Number</w:t>
            </w:r>
            <w:r w:rsidR="00673790">
              <w:rPr>
                <w:b/>
                <w:bCs/>
              </w:rPr>
              <w:t>s</w:t>
            </w:r>
          </w:p>
        </w:tc>
      </w:tr>
      <w:tr w14:paraId="7E8516EC" w14:textId="77777777" w:rsidTr="003455A0">
        <w:tblPrEx>
          <w:tblW w:w="0" w:type="auto"/>
          <w:tblLook w:val="04A0"/>
        </w:tblPrEx>
        <w:trPr>
          <w:trHeight w:val="539"/>
        </w:trPr>
        <w:tc>
          <w:tcPr>
            <w:tcW w:w="4519" w:type="dxa"/>
            <w:vAlign w:val="center"/>
          </w:tcPr>
          <w:p w:rsidR="00672721" w:rsidP="003E6DAA" w14:paraId="51B1F90F" w14:textId="180C9F57">
            <w:pPr>
              <w:contextualSpacing/>
              <w:jc w:val="center"/>
            </w:pPr>
            <w:r>
              <w:t>Center B</w:t>
            </w:r>
            <w:r w:rsidR="003E6DAA">
              <w:t xml:space="preserve"> – Topics</w:t>
            </w:r>
          </w:p>
        </w:tc>
        <w:tc>
          <w:tcPr>
            <w:tcW w:w="4519" w:type="dxa"/>
            <w:vAlign w:val="center"/>
          </w:tcPr>
          <w:p w:rsidR="00672721" w:rsidP="00673790" w14:paraId="33AC92B6" w14:textId="68011CAC">
            <w:pPr>
              <w:contextualSpacing/>
              <w:jc w:val="center"/>
            </w:pPr>
            <w:r>
              <w:t>2</w:t>
            </w:r>
            <w:r w:rsidR="00673790">
              <w:t xml:space="preserve"> – </w:t>
            </w:r>
            <w:r>
              <w:t>3</w:t>
            </w:r>
          </w:p>
        </w:tc>
      </w:tr>
      <w:tr w14:paraId="22C5E1E2" w14:textId="77777777" w:rsidTr="003455A0">
        <w:tblPrEx>
          <w:tblW w:w="0" w:type="auto"/>
          <w:tblLook w:val="04A0"/>
        </w:tblPrEx>
        <w:trPr>
          <w:trHeight w:val="521"/>
        </w:trPr>
        <w:tc>
          <w:tcPr>
            <w:tcW w:w="4519" w:type="dxa"/>
            <w:vAlign w:val="center"/>
          </w:tcPr>
          <w:p w:rsidR="00672721" w:rsidP="003E6DAA" w14:paraId="52CD4E86" w14:textId="43BAB6F6">
            <w:pPr>
              <w:contextualSpacing/>
              <w:jc w:val="center"/>
            </w:pPr>
            <w:r>
              <w:t>Center C</w:t>
            </w:r>
            <w:r w:rsidR="003E6DAA">
              <w:t xml:space="preserve"> – Script</w:t>
            </w:r>
          </w:p>
        </w:tc>
        <w:tc>
          <w:tcPr>
            <w:tcW w:w="4519" w:type="dxa"/>
            <w:vAlign w:val="center"/>
          </w:tcPr>
          <w:p w:rsidR="00672721" w:rsidP="00673790" w14:paraId="294A4F03" w14:textId="6D7BC6AD">
            <w:pPr>
              <w:contextualSpacing/>
              <w:jc w:val="center"/>
            </w:pPr>
            <w:r>
              <w:t>4</w:t>
            </w:r>
            <w:r w:rsidR="00673790">
              <w:t xml:space="preserve"> – </w:t>
            </w:r>
            <w:r>
              <w:t>8</w:t>
            </w:r>
          </w:p>
        </w:tc>
      </w:tr>
      <w:tr w14:paraId="229D89F1" w14:textId="77777777" w:rsidTr="00BC70B4">
        <w:tblPrEx>
          <w:tblW w:w="0" w:type="auto"/>
          <w:tblLook w:val="04A0"/>
        </w:tblPrEx>
        <w:trPr>
          <w:trHeight w:val="530"/>
        </w:trPr>
        <w:tc>
          <w:tcPr>
            <w:tcW w:w="4519" w:type="dxa"/>
            <w:vAlign w:val="center"/>
          </w:tcPr>
          <w:p w:rsidR="003E6DAA" w:rsidP="003E6DAA" w14:paraId="1C7772FF" w14:textId="711EAC31">
            <w:pPr>
              <w:contextualSpacing/>
              <w:jc w:val="center"/>
            </w:pPr>
            <w:r>
              <w:t>Center I</w:t>
            </w:r>
            <w:r>
              <w:t xml:space="preserve"> – Topics</w:t>
            </w:r>
          </w:p>
        </w:tc>
        <w:tc>
          <w:tcPr>
            <w:tcW w:w="4519" w:type="dxa"/>
            <w:vAlign w:val="center"/>
          </w:tcPr>
          <w:p w:rsidR="00672721" w:rsidP="00673790" w14:paraId="2D835696" w14:textId="19FEAE6D">
            <w:pPr>
              <w:contextualSpacing/>
              <w:jc w:val="center"/>
            </w:pPr>
            <w:r>
              <w:t>9</w:t>
            </w:r>
            <w:r w:rsidR="00673790">
              <w:t xml:space="preserve"> – </w:t>
            </w:r>
            <w:r>
              <w:t>1</w:t>
            </w:r>
            <w:r w:rsidR="003E6DAA">
              <w:t>0</w:t>
            </w:r>
          </w:p>
        </w:tc>
      </w:tr>
    </w:tbl>
    <w:p w:rsidR="00672721" w:rsidP="00DD621F" w14:paraId="57FE0443" w14:textId="7E7EE058">
      <w:pPr>
        <w:spacing w:after="0" w:line="240" w:lineRule="auto"/>
        <w:contextualSpacing/>
      </w:pPr>
      <w:r>
        <w:br w:type="page"/>
      </w:r>
    </w:p>
    <w:p w:rsidR="003455A0" w:rsidP="00DD621F" w14:paraId="7113E559" w14:textId="77777777">
      <w:pPr>
        <w:pStyle w:val="paragraph"/>
        <w:spacing w:before="0" w:beforeAutospacing="0" w:after="0" w:afterAutospacing="0"/>
        <w:contextualSpacing/>
        <w:jc w:val="center"/>
        <w:textAlignment w:val="baseline"/>
        <w:rPr>
          <w:rStyle w:val="normaltextrun"/>
          <w:rFonts w:ascii="Calibri" w:hAnsi="Calibri" w:cs="Calibri"/>
          <w:b/>
          <w:bCs/>
          <w:color w:val="0432FF"/>
        </w:rPr>
      </w:pPr>
      <w:r>
        <w:rPr>
          <w:rStyle w:val="normaltextrun"/>
          <w:rFonts w:ascii="Calibri" w:hAnsi="Calibri" w:cs="Calibri"/>
          <w:b/>
          <w:bCs/>
          <w:color w:val="0432FF"/>
        </w:rPr>
        <w:t xml:space="preserve">Focus Groups </w:t>
      </w:r>
    </w:p>
    <w:p w:rsidR="003455A0" w:rsidP="00DD621F" w14:paraId="23526837" w14:textId="77777777">
      <w:pPr>
        <w:pStyle w:val="paragraph"/>
        <w:spacing w:before="0" w:beforeAutospacing="0" w:after="0" w:afterAutospacing="0"/>
        <w:contextualSpacing/>
        <w:jc w:val="center"/>
        <w:textAlignment w:val="baseline"/>
        <w:rPr>
          <w:rFonts w:ascii="Segoe UI" w:hAnsi="Segoe UI" w:cs="Segoe UI"/>
          <w:color w:val="000000"/>
          <w:sz w:val="18"/>
          <w:szCs w:val="18"/>
        </w:rPr>
      </w:pPr>
      <w:r>
        <w:rPr>
          <w:rStyle w:val="normaltextrun"/>
          <w:rFonts w:ascii="Calibri" w:hAnsi="Calibri" w:cs="Calibri"/>
          <w:b/>
          <w:bCs/>
          <w:color w:val="0432FF"/>
        </w:rPr>
        <w:t>Center B</w:t>
      </w:r>
      <w:r>
        <w:rPr>
          <w:rStyle w:val="eop"/>
          <w:rFonts w:ascii="Calibri" w:hAnsi="Calibri" w:cs="Calibri"/>
          <w:color w:val="0432FF"/>
        </w:rPr>
        <w:t> </w:t>
      </w:r>
    </w:p>
    <w:p w:rsidR="003455A0" w:rsidP="00DD621F" w14:paraId="0F314AEB" w14:textId="77777777">
      <w:pPr>
        <w:spacing w:after="0" w:line="240" w:lineRule="auto"/>
        <w:contextualSpacing/>
        <w:rPr>
          <w:b/>
          <w:bCs/>
        </w:rPr>
      </w:pPr>
    </w:p>
    <w:p w:rsidR="002A5766" w:rsidP="00DD621F" w14:paraId="04318438" w14:textId="77777777">
      <w:pPr>
        <w:spacing w:after="0" w:line="240" w:lineRule="auto"/>
        <w:contextualSpacing/>
        <w:rPr>
          <w:b/>
          <w:bCs/>
        </w:rPr>
      </w:pPr>
    </w:p>
    <w:p w:rsidR="003455A0" w:rsidRPr="00E37D42" w:rsidP="00DD621F" w14:paraId="7C63103E" w14:textId="471D7B6B">
      <w:pPr>
        <w:spacing w:after="0" w:line="240" w:lineRule="auto"/>
        <w:contextualSpacing/>
        <w:jc w:val="right"/>
        <w:rPr>
          <w:rStyle w:val="normaltextrun"/>
          <w:b/>
          <w:bCs/>
        </w:rPr>
      </w:pPr>
      <w:bookmarkStart w:id="0" w:name="_Hlk164359968"/>
      <w:r w:rsidRPr="003455A0">
        <w:rPr>
          <w:b/>
          <w:bCs/>
        </w:rPr>
        <w:t>OMB Control Numbe</w:t>
      </w:r>
      <w:r w:rsidR="00BC70B4">
        <w:rPr>
          <w:b/>
          <w:bCs/>
        </w:rPr>
        <w:t xml:space="preserve">r = </w:t>
      </w:r>
      <w:r w:rsidRPr="003455A0">
        <w:rPr>
          <w:b/>
          <w:bCs/>
        </w:rPr>
        <w:t>2035-NEW</w:t>
      </w:r>
      <w:r w:rsidR="00BC70B4">
        <w:rPr>
          <w:b/>
          <w:bCs/>
        </w:rPr>
        <w:t xml:space="preserve">, </w:t>
      </w:r>
      <w:r w:rsidRPr="003455A0">
        <w:rPr>
          <w:b/>
          <w:bCs/>
        </w:rPr>
        <w:t>Expiration Date</w:t>
      </w:r>
      <w:r w:rsidR="00BC70B4">
        <w:rPr>
          <w:b/>
          <w:bCs/>
        </w:rPr>
        <w:t xml:space="preserve"> = </w:t>
      </w:r>
      <w:r w:rsidRPr="003455A0">
        <w:rPr>
          <w:b/>
          <w:bCs/>
        </w:rPr>
        <w:t>mm/dd/yyyy</w:t>
      </w:r>
      <w:bookmarkEnd w:id="0"/>
    </w:p>
    <w:p w:rsidR="00DD621F" w:rsidP="00DD621F" w14:paraId="7E51FDCD" w14:textId="77777777">
      <w:pPr>
        <w:pStyle w:val="paragraph"/>
        <w:spacing w:before="0" w:beforeAutospacing="0" w:after="0" w:afterAutospacing="0"/>
        <w:contextualSpacing/>
        <w:textAlignment w:val="baseline"/>
        <w:rPr>
          <w:rStyle w:val="normaltextrun"/>
          <w:rFonts w:ascii="Calibri" w:hAnsi="Calibri" w:cs="Calibri"/>
          <w:color w:val="000000"/>
          <w:sz w:val="22"/>
          <w:szCs w:val="22"/>
        </w:rPr>
      </w:pPr>
    </w:p>
    <w:p w:rsidR="00672721" w:rsidP="00DD621F" w14:paraId="5D0CCF03" w14:textId="6EF66A1E">
      <w:pPr>
        <w:pStyle w:val="paragraph"/>
        <w:spacing w:before="0" w:beforeAutospacing="0" w:after="0" w:afterAutospacing="0"/>
        <w:contextualSpacing/>
        <w:textAlignment w:val="baseline"/>
        <w:rPr>
          <w:rFonts w:ascii="Segoe UI" w:hAnsi="Segoe UI" w:cs="Segoe UI"/>
          <w:color w:val="000000"/>
          <w:sz w:val="18"/>
          <w:szCs w:val="18"/>
        </w:rPr>
      </w:pPr>
      <w:r>
        <w:rPr>
          <w:rStyle w:val="normaltextrun"/>
          <w:rFonts w:ascii="Calibri" w:hAnsi="Calibri" w:cs="Calibri"/>
          <w:color w:val="000000"/>
          <w:sz w:val="22"/>
          <w:szCs w:val="22"/>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60-90 minutes per</w:t>
      </w:r>
      <w:r>
        <w:rPr>
          <w:rStyle w:val="normaltextrun"/>
          <w:rFonts w:ascii="Calibri" w:hAnsi="Calibri" w:cs="Calibri"/>
          <w:color w:val="FF0000"/>
          <w:sz w:val="22"/>
          <w:szCs w:val="22"/>
        </w:rPr>
        <w:t xml:space="preserve"> </w:t>
      </w:r>
      <w:r>
        <w:rPr>
          <w:rStyle w:val="normaltextrun"/>
          <w:rFonts w:ascii="Calibri" w:hAnsi="Calibri" w:cs="Calibri"/>
          <w:color w:val="000000"/>
          <w:sz w:val="22"/>
          <w:szCs w:val="22"/>
        </w:rPr>
        <w:t>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r>
        <w:rPr>
          <w:rStyle w:val="eop"/>
          <w:rFonts w:ascii="Calibri" w:hAnsi="Calibri" w:cs="Calibri"/>
          <w:color w:val="000000"/>
          <w:sz w:val="22"/>
          <w:szCs w:val="22"/>
        </w:rPr>
        <w:t> </w:t>
      </w:r>
    </w:p>
    <w:p w:rsidR="002A5766" w:rsidP="00DD621F" w14:paraId="666C61CA" w14:textId="77777777">
      <w:pPr>
        <w:pStyle w:val="paragraph"/>
        <w:spacing w:before="0" w:beforeAutospacing="0" w:after="0" w:afterAutospacing="0"/>
        <w:contextualSpacing/>
        <w:jc w:val="center"/>
        <w:textAlignment w:val="baseline"/>
        <w:rPr>
          <w:rStyle w:val="eop"/>
          <w:rFonts w:ascii="Calibri" w:hAnsi="Calibri" w:cs="Calibri"/>
          <w:color w:val="000000"/>
        </w:rPr>
      </w:pPr>
    </w:p>
    <w:p w:rsidR="00672721" w:rsidP="00DD621F" w14:paraId="046B3DED" w14:textId="7AA9FD6E">
      <w:pPr>
        <w:pStyle w:val="paragraph"/>
        <w:spacing w:before="0" w:beforeAutospacing="0" w:after="0" w:afterAutospacing="0"/>
        <w:contextualSpacing/>
        <w:jc w:val="center"/>
        <w:textAlignment w:val="baseline"/>
        <w:rPr>
          <w:rFonts w:ascii="Segoe UI" w:hAnsi="Segoe UI" w:cs="Segoe UI"/>
          <w:color w:val="000000"/>
          <w:sz w:val="18"/>
          <w:szCs w:val="18"/>
        </w:rPr>
      </w:pPr>
      <w:r>
        <w:rPr>
          <w:rStyle w:val="eop"/>
          <w:rFonts w:ascii="Calibri" w:hAnsi="Calibri" w:cs="Calibri"/>
          <w:color w:val="000000"/>
        </w:rPr>
        <w:t> </w:t>
      </w:r>
      <w:r>
        <w:rPr>
          <w:rStyle w:val="eop"/>
          <w:rFonts w:ascii="Calibri" w:hAnsi="Calibri" w:cs="Calibri"/>
          <w:color w:val="000000"/>
          <w:sz w:val="28"/>
          <w:szCs w:val="28"/>
        </w:rPr>
        <w:t> </w:t>
      </w:r>
    </w:p>
    <w:p w:rsidR="00672721" w:rsidP="00DD621F" w14:paraId="21335E1A" w14:textId="77777777">
      <w:pPr>
        <w:pStyle w:val="paragraph"/>
        <w:spacing w:before="0" w:beforeAutospacing="0" w:after="0" w:afterAutospacing="0"/>
        <w:contextualSpacing/>
        <w:textAlignment w:val="baseline"/>
        <w:rPr>
          <w:rFonts w:ascii="Segoe UI" w:hAnsi="Segoe UI" w:cs="Segoe UI"/>
          <w:color w:val="000000"/>
          <w:sz w:val="18"/>
          <w:szCs w:val="18"/>
        </w:rPr>
      </w:pPr>
      <w:r>
        <w:rPr>
          <w:rStyle w:val="normaltextrun"/>
          <w:rFonts w:ascii="Calibri" w:hAnsi="Calibri" w:cs="Calibri"/>
          <w:i/>
          <w:iCs/>
          <w:color w:val="000000"/>
          <w:sz w:val="22"/>
          <w:szCs w:val="22"/>
        </w:rPr>
        <w:t>Topics and issues to be discussed in each focus group:</w:t>
      </w:r>
      <w:r>
        <w:rPr>
          <w:rStyle w:val="scxw238828117"/>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color w:val="000000"/>
          <w:sz w:val="22"/>
          <w:szCs w:val="22"/>
        </w:rPr>
        <w:t> </w:t>
      </w:r>
    </w:p>
    <w:p w:rsidR="00672721" w:rsidP="00DD621F" w14:paraId="4AADDD57" w14:textId="77777777">
      <w:pPr>
        <w:pStyle w:val="paragraph"/>
        <w:numPr>
          <w:ilvl w:val="0"/>
          <w:numId w:val="1"/>
        </w:numPr>
        <w:spacing w:before="0" w:beforeAutospacing="0" w:after="0" w:afterAutospacing="0"/>
        <w:ind w:left="54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Satisfaction with the Center’s services</w:t>
      </w:r>
      <w:r>
        <w:rPr>
          <w:rStyle w:val="eop"/>
          <w:rFonts w:ascii="Calibri" w:hAnsi="Calibri" w:cs="Calibri"/>
          <w:color w:val="000000"/>
          <w:sz w:val="22"/>
          <w:szCs w:val="22"/>
        </w:rPr>
        <w:t> </w:t>
      </w:r>
    </w:p>
    <w:p w:rsidR="00672721" w:rsidP="00DD621F" w14:paraId="0B1140E7" w14:textId="77777777">
      <w:pPr>
        <w:pStyle w:val="paragraph"/>
        <w:numPr>
          <w:ilvl w:val="0"/>
          <w:numId w:val="2"/>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Ease of accessing services and obtaining timely responses</w:t>
      </w:r>
      <w:r>
        <w:rPr>
          <w:rStyle w:val="eop"/>
          <w:rFonts w:ascii="Calibri" w:hAnsi="Calibri" w:cs="Calibri"/>
          <w:color w:val="000000"/>
          <w:sz w:val="22"/>
          <w:szCs w:val="22"/>
        </w:rPr>
        <w:t> </w:t>
      </w:r>
    </w:p>
    <w:p w:rsidR="00672721" w:rsidP="00DD621F" w14:paraId="2FF39FC8" w14:textId="77777777">
      <w:pPr>
        <w:pStyle w:val="paragraph"/>
        <w:numPr>
          <w:ilvl w:val="0"/>
          <w:numId w:val="3"/>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Usefulness of services</w:t>
      </w:r>
      <w:r>
        <w:rPr>
          <w:rStyle w:val="eop"/>
          <w:rFonts w:ascii="Calibri" w:hAnsi="Calibri" w:cs="Calibri"/>
          <w:color w:val="000000"/>
          <w:sz w:val="22"/>
          <w:szCs w:val="22"/>
        </w:rPr>
        <w:t> </w:t>
      </w:r>
    </w:p>
    <w:p w:rsidR="00672721" w:rsidP="00DD621F" w14:paraId="30458889" w14:textId="77777777">
      <w:pPr>
        <w:pStyle w:val="paragraph"/>
        <w:numPr>
          <w:ilvl w:val="0"/>
          <w:numId w:val="4"/>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Areas of improvement of services, including additional services to offer</w:t>
      </w:r>
      <w:r>
        <w:rPr>
          <w:rStyle w:val="scxw238828117"/>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color w:val="000000"/>
          <w:sz w:val="22"/>
          <w:szCs w:val="22"/>
        </w:rPr>
        <w:t> </w:t>
      </w:r>
    </w:p>
    <w:p w:rsidR="00672721" w:rsidP="00DD621F" w14:paraId="7693B12E" w14:textId="77777777">
      <w:pPr>
        <w:pStyle w:val="paragraph"/>
        <w:numPr>
          <w:ilvl w:val="0"/>
          <w:numId w:val="5"/>
        </w:numPr>
        <w:spacing w:before="0" w:beforeAutospacing="0" w:after="0" w:afterAutospacing="0"/>
        <w:ind w:left="54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Environmental justice and energy justice challenges faced in the </w:t>
      </w:r>
      <w:r>
        <w:rPr>
          <w:rStyle w:val="normaltextrun"/>
          <w:rFonts w:ascii="Calibri" w:hAnsi="Calibri" w:cs="Calibri"/>
          <w:color w:val="000000"/>
          <w:sz w:val="22"/>
          <w:szCs w:val="22"/>
        </w:rPr>
        <w:t>community</w:t>
      </w:r>
      <w:r>
        <w:rPr>
          <w:rStyle w:val="eop"/>
          <w:rFonts w:ascii="Calibri" w:hAnsi="Calibri" w:cs="Calibri"/>
          <w:color w:val="000000"/>
          <w:sz w:val="22"/>
          <w:szCs w:val="22"/>
        </w:rPr>
        <w:t> </w:t>
      </w:r>
    </w:p>
    <w:p w:rsidR="00672721" w:rsidP="00DD621F" w14:paraId="1B012182" w14:textId="77777777">
      <w:pPr>
        <w:pStyle w:val="paragraph"/>
        <w:numPr>
          <w:ilvl w:val="0"/>
          <w:numId w:val="6"/>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Historic and current challenges and solutions that </w:t>
      </w:r>
      <w:r>
        <w:rPr>
          <w:rStyle w:val="normaltextrun"/>
          <w:rFonts w:ascii="Calibri" w:hAnsi="Calibri" w:cs="Calibri"/>
          <w:color w:val="000000"/>
          <w:sz w:val="22"/>
          <w:szCs w:val="22"/>
        </w:rPr>
        <w:t>work</w:t>
      </w:r>
      <w:r>
        <w:rPr>
          <w:rStyle w:val="eop"/>
          <w:rFonts w:ascii="Calibri" w:hAnsi="Calibri" w:cs="Calibri"/>
          <w:color w:val="000000"/>
          <w:sz w:val="22"/>
          <w:szCs w:val="22"/>
        </w:rPr>
        <w:t> </w:t>
      </w:r>
    </w:p>
    <w:p w:rsidR="00672721" w:rsidP="00DD621F" w14:paraId="156F2C01" w14:textId="77777777">
      <w:pPr>
        <w:pStyle w:val="paragraph"/>
        <w:numPr>
          <w:ilvl w:val="0"/>
          <w:numId w:val="7"/>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Future challenges and ways to address those </w:t>
      </w:r>
      <w:r>
        <w:rPr>
          <w:rStyle w:val="normaltextrun"/>
          <w:rFonts w:ascii="Calibri" w:hAnsi="Calibri" w:cs="Calibri"/>
          <w:color w:val="000000"/>
          <w:sz w:val="22"/>
          <w:szCs w:val="22"/>
        </w:rPr>
        <w:t>challenges</w:t>
      </w:r>
      <w:r>
        <w:rPr>
          <w:rStyle w:val="eop"/>
          <w:rFonts w:ascii="Calibri" w:hAnsi="Calibri" w:cs="Calibri"/>
          <w:color w:val="000000"/>
          <w:sz w:val="22"/>
          <w:szCs w:val="22"/>
        </w:rPr>
        <w:t> </w:t>
      </w:r>
    </w:p>
    <w:p w:rsidR="00672721" w:rsidP="00DD621F" w14:paraId="64F7E98B" w14:textId="77777777">
      <w:pPr>
        <w:pStyle w:val="paragraph"/>
        <w:numPr>
          <w:ilvl w:val="0"/>
          <w:numId w:val="8"/>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Technical assistance, training and support needs to address those challenges</w:t>
      </w:r>
      <w:r>
        <w:rPr>
          <w:rStyle w:val="scxw238828117"/>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color w:val="000000"/>
          <w:sz w:val="22"/>
          <w:szCs w:val="22"/>
        </w:rPr>
        <w:t> </w:t>
      </w:r>
    </w:p>
    <w:p w:rsidR="00672721" w:rsidP="00DD621F" w14:paraId="15C768C4" w14:textId="77777777">
      <w:pPr>
        <w:pStyle w:val="paragraph"/>
        <w:numPr>
          <w:ilvl w:val="0"/>
          <w:numId w:val="9"/>
        </w:numPr>
        <w:spacing w:before="0" w:beforeAutospacing="0" w:after="0" w:afterAutospacing="0"/>
        <w:ind w:left="54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Experience with federal grants</w:t>
      </w:r>
      <w:r>
        <w:rPr>
          <w:rStyle w:val="eop"/>
          <w:rFonts w:ascii="Calibri" w:hAnsi="Calibri" w:cs="Calibri"/>
          <w:color w:val="000000"/>
          <w:sz w:val="22"/>
          <w:szCs w:val="22"/>
        </w:rPr>
        <w:t> </w:t>
      </w:r>
    </w:p>
    <w:p w:rsidR="00672721" w:rsidP="00DD621F" w14:paraId="1E0AF6EE" w14:textId="77777777">
      <w:pPr>
        <w:pStyle w:val="paragraph"/>
        <w:numPr>
          <w:ilvl w:val="0"/>
          <w:numId w:val="10"/>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Experiences with federal grants</w:t>
      </w:r>
      <w:r>
        <w:rPr>
          <w:rStyle w:val="eop"/>
          <w:rFonts w:ascii="Calibri" w:hAnsi="Calibri" w:cs="Calibri"/>
          <w:color w:val="000000"/>
          <w:sz w:val="22"/>
          <w:szCs w:val="22"/>
        </w:rPr>
        <w:t> </w:t>
      </w:r>
    </w:p>
    <w:p w:rsidR="00672721" w:rsidP="00DD621F" w14:paraId="25AFC621" w14:textId="77777777">
      <w:pPr>
        <w:pStyle w:val="paragraph"/>
        <w:numPr>
          <w:ilvl w:val="0"/>
          <w:numId w:val="11"/>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Barriers/Solutions to applying for federal </w:t>
      </w:r>
      <w:r>
        <w:rPr>
          <w:rStyle w:val="normaltextrun"/>
          <w:rFonts w:ascii="Calibri" w:hAnsi="Calibri" w:cs="Calibri"/>
          <w:color w:val="000000"/>
          <w:sz w:val="22"/>
          <w:szCs w:val="22"/>
        </w:rPr>
        <w:t>grants</w:t>
      </w:r>
      <w:r>
        <w:rPr>
          <w:rStyle w:val="eop"/>
          <w:rFonts w:ascii="Calibri" w:hAnsi="Calibri" w:cs="Calibri"/>
          <w:color w:val="000000"/>
          <w:sz w:val="22"/>
          <w:szCs w:val="22"/>
        </w:rPr>
        <w:t> </w:t>
      </w:r>
    </w:p>
    <w:p w:rsidR="00672721" w:rsidP="00DD621F" w14:paraId="6350A645" w14:textId="77777777">
      <w:pPr>
        <w:pStyle w:val="paragraph"/>
        <w:numPr>
          <w:ilvl w:val="0"/>
          <w:numId w:val="12"/>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Barriers/Solutions to managing federal </w:t>
      </w:r>
      <w:r>
        <w:rPr>
          <w:rStyle w:val="normaltextrun"/>
          <w:rFonts w:ascii="Calibri" w:hAnsi="Calibri" w:cs="Calibri"/>
          <w:color w:val="000000"/>
          <w:sz w:val="22"/>
          <w:szCs w:val="22"/>
        </w:rPr>
        <w:t>grants</w:t>
      </w:r>
      <w:r>
        <w:rPr>
          <w:rStyle w:val="eop"/>
          <w:rFonts w:ascii="Calibri" w:hAnsi="Calibri" w:cs="Calibri"/>
          <w:color w:val="000000"/>
          <w:sz w:val="22"/>
          <w:szCs w:val="22"/>
        </w:rPr>
        <w:t> </w:t>
      </w:r>
    </w:p>
    <w:p w:rsidR="00672721" w:rsidP="00DD621F" w14:paraId="28078D71" w14:textId="77777777">
      <w:pPr>
        <w:pStyle w:val="paragraph"/>
        <w:numPr>
          <w:ilvl w:val="0"/>
          <w:numId w:val="13"/>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Problems identified with the federal grants system and creative solutions</w:t>
      </w:r>
      <w:r>
        <w:rPr>
          <w:rStyle w:val="scxw238828117"/>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color w:val="000000"/>
          <w:sz w:val="22"/>
          <w:szCs w:val="22"/>
        </w:rPr>
        <w:t> </w:t>
      </w:r>
    </w:p>
    <w:p w:rsidR="00672721" w:rsidP="00DD621F" w14:paraId="44CA02DD" w14:textId="77777777">
      <w:pPr>
        <w:pStyle w:val="paragraph"/>
        <w:numPr>
          <w:ilvl w:val="0"/>
          <w:numId w:val="14"/>
        </w:numPr>
        <w:spacing w:before="0" w:beforeAutospacing="0" w:after="0" w:afterAutospacing="0"/>
        <w:ind w:left="54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Approaches to strengthening knowledge and skills for applying and managing federal </w:t>
      </w:r>
      <w:r>
        <w:rPr>
          <w:rStyle w:val="normaltextrun"/>
          <w:rFonts w:ascii="Calibri" w:hAnsi="Calibri" w:cs="Calibri"/>
          <w:color w:val="000000"/>
          <w:sz w:val="22"/>
          <w:szCs w:val="22"/>
        </w:rPr>
        <w:t>grants</w:t>
      </w:r>
      <w:r>
        <w:rPr>
          <w:rStyle w:val="eop"/>
          <w:rFonts w:ascii="Calibri" w:hAnsi="Calibri" w:cs="Calibri"/>
          <w:color w:val="000000"/>
          <w:sz w:val="22"/>
          <w:szCs w:val="22"/>
        </w:rPr>
        <w:t> </w:t>
      </w:r>
    </w:p>
    <w:p w:rsidR="00672721" w:rsidP="00DD621F" w14:paraId="14DCB7D2" w14:textId="77777777">
      <w:pPr>
        <w:pStyle w:val="paragraph"/>
        <w:numPr>
          <w:ilvl w:val="0"/>
          <w:numId w:val="15"/>
        </w:numPr>
        <w:tabs>
          <w:tab w:val="clear" w:pos="720"/>
          <w:tab w:val="num" w:pos="9360"/>
        </w:tabs>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Experience with training or knowledge/skills development programs – including other TA providers (e.g., other federal agencies within the Thriving Communities Network, state/local agencies, philanthropic organizations, etc.)</w:t>
      </w:r>
      <w:r>
        <w:rPr>
          <w:rStyle w:val="eop"/>
          <w:rFonts w:ascii="Calibri" w:hAnsi="Calibri" w:cs="Calibri"/>
          <w:color w:val="000000"/>
          <w:sz w:val="22"/>
          <w:szCs w:val="22"/>
        </w:rPr>
        <w:t> </w:t>
      </w:r>
    </w:p>
    <w:p w:rsidR="00672721" w:rsidP="00DD621F" w14:paraId="7284BD77" w14:textId="77777777">
      <w:pPr>
        <w:pStyle w:val="paragraph"/>
        <w:numPr>
          <w:ilvl w:val="0"/>
          <w:numId w:val="16"/>
        </w:numPr>
        <w:tabs>
          <w:tab w:val="clear" w:pos="720"/>
          <w:tab w:val="num" w:pos="9360"/>
        </w:tabs>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Knowledge and skills </w:t>
      </w:r>
      <w:r>
        <w:rPr>
          <w:rStyle w:val="normaltextrun"/>
          <w:rFonts w:ascii="Calibri" w:hAnsi="Calibri" w:cs="Calibri"/>
          <w:color w:val="000000"/>
          <w:sz w:val="22"/>
          <w:szCs w:val="22"/>
        </w:rPr>
        <w:t>needed</w:t>
      </w:r>
      <w:r>
        <w:rPr>
          <w:rStyle w:val="eop"/>
          <w:rFonts w:ascii="Calibri" w:hAnsi="Calibri" w:cs="Calibri"/>
          <w:color w:val="000000"/>
          <w:sz w:val="22"/>
          <w:szCs w:val="22"/>
        </w:rPr>
        <w:t> </w:t>
      </w:r>
    </w:p>
    <w:p w:rsidR="00672721" w:rsidP="00DD621F" w14:paraId="696577B0" w14:textId="77777777">
      <w:pPr>
        <w:pStyle w:val="paragraph"/>
        <w:numPr>
          <w:ilvl w:val="0"/>
          <w:numId w:val="17"/>
        </w:numPr>
        <w:tabs>
          <w:tab w:val="clear" w:pos="720"/>
          <w:tab w:val="num" w:pos="9360"/>
        </w:tabs>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Successful approaches to strengthen knowledge and </w:t>
      </w:r>
      <w:r>
        <w:rPr>
          <w:rStyle w:val="normaltextrun"/>
          <w:rFonts w:ascii="Calibri" w:hAnsi="Calibri" w:cs="Calibri"/>
          <w:color w:val="000000"/>
          <w:sz w:val="22"/>
          <w:szCs w:val="22"/>
        </w:rPr>
        <w:t>skills</w:t>
      </w:r>
      <w:r>
        <w:rPr>
          <w:rStyle w:val="eop"/>
          <w:rFonts w:ascii="Calibri" w:hAnsi="Calibri" w:cs="Calibri"/>
          <w:color w:val="000000"/>
          <w:sz w:val="22"/>
          <w:szCs w:val="22"/>
        </w:rPr>
        <w:t> </w:t>
      </w:r>
    </w:p>
    <w:p w:rsidR="00672721" w:rsidP="00DD621F" w14:paraId="74AD85B5" w14:textId="2B68109E">
      <w:pPr>
        <w:pStyle w:val="paragraph"/>
        <w:numPr>
          <w:ilvl w:val="0"/>
          <w:numId w:val="18"/>
        </w:numPr>
        <w:tabs>
          <w:tab w:val="clear" w:pos="720"/>
          <w:tab w:val="num" w:pos="9360"/>
        </w:tabs>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Services or products Center B could offer/develop</w:t>
      </w:r>
      <w:r>
        <w:rPr>
          <w:rStyle w:val="scxw238828117"/>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color w:val="000000"/>
          <w:sz w:val="22"/>
          <w:szCs w:val="22"/>
        </w:rPr>
        <w:t> </w:t>
      </w:r>
      <w:r w:rsidR="00B14048">
        <w:rPr>
          <w:rStyle w:val="eop"/>
          <w:rFonts w:ascii="Calibri" w:hAnsi="Calibri" w:cs="Calibri"/>
          <w:color w:val="000000"/>
          <w:sz w:val="22"/>
          <w:szCs w:val="22"/>
        </w:rPr>
        <w:br/>
      </w:r>
      <w:r w:rsidR="00B14048">
        <w:rPr>
          <w:rStyle w:val="eop"/>
          <w:rFonts w:ascii="Calibri" w:hAnsi="Calibri" w:cs="Calibri"/>
          <w:color w:val="000000"/>
          <w:sz w:val="22"/>
          <w:szCs w:val="22"/>
        </w:rPr>
        <w:br/>
      </w:r>
    </w:p>
    <w:p w:rsidR="00672721" w:rsidP="00DD621F" w14:paraId="3FEF6ABD" w14:textId="77777777">
      <w:pPr>
        <w:pStyle w:val="paragraph"/>
        <w:numPr>
          <w:ilvl w:val="0"/>
          <w:numId w:val="19"/>
        </w:numPr>
        <w:spacing w:before="0" w:beforeAutospacing="0" w:after="0" w:afterAutospacing="0"/>
        <w:ind w:left="54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Outreach to potential program participants (i.e., people from communities with environmental justice concerns who may apply to federal grants) </w:t>
      </w:r>
      <w:r>
        <w:rPr>
          <w:rStyle w:val="eop"/>
          <w:rFonts w:ascii="Calibri" w:hAnsi="Calibri" w:cs="Calibri"/>
          <w:color w:val="000000"/>
          <w:sz w:val="22"/>
          <w:szCs w:val="22"/>
        </w:rPr>
        <w:t> </w:t>
      </w:r>
    </w:p>
    <w:p w:rsidR="00672721" w:rsidP="00DD621F" w14:paraId="5EDEA369" w14:textId="77777777">
      <w:pPr>
        <w:pStyle w:val="paragraph"/>
        <w:numPr>
          <w:ilvl w:val="0"/>
          <w:numId w:val="20"/>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Communication mechanisms to reach potential program participants for their awareness on Centers’ </w:t>
      </w:r>
      <w:r>
        <w:rPr>
          <w:rStyle w:val="normaltextrun"/>
          <w:rFonts w:ascii="Calibri" w:hAnsi="Calibri" w:cs="Calibri"/>
          <w:color w:val="000000"/>
          <w:sz w:val="22"/>
          <w:szCs w:val="22"/>
        </w:rPr>
        <w:t>services</w:t>
      </w:r>
      <w:r>
        <w:rPr>
          <w:rStyle w:val="eop"/>
          <w:rFonts w:ascii="Calibri" w:hAnsi="Calibri" w:cs="Calibri"/>
          <w:color w:val="000000"/>
          <w:sz w:val="22"/>
          <w:szCs w:val="22"/>
        </w:rPr>
        <w:t> </w:t>
      </w:r>
    </w:p>
    <w:p w:rsidR="00672721" w:rsidP="00DD621F" w14:paraId="1E2FC951" w14:textId="77777777">
      <w:pPr>
        <w:pStyle w:val="paragraph"/>
        <w:numPr>
          <w:ilvl w:val="0"/>
          <w:numId w:val="21"/>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Ways to explain how to access eligible </w:t>
      </w:r>
      <w:r>
        <w:rPr>
          <w:rStyle w:val="normaltextrun"/>
          <w:rFonts w:ascii="Calibri" w:hAnsi="Calibri" w:cs="Calibri"/>
          <w:color w:val="000000"/>
          <w:sz w:val="22"/>
          <w:szCs w:val="22"/>
        </w:rPr>
        <w:t>services</w:t>
      </w:r>
      <w:r>
        <w:rPr>
          <w:rStyle w:val="eop"/>
          <w:rFonts w:ascii="Calibri" w:hAnsi="Calibri" w:cs="Calibri"/>
          <w:color w:val="000000"/>
          <w:sz w:val="22"/>
          <w:szCs w:val="22"/>
        </w:rPr>
        <w:t> </w:t>
      </w:r>
    </w:p>
    <w:p w:rsidR="00672721" w:rsidP="00DD621F" w14:paraId="2A4AD78F" w14:textId="77777777">
      <w:pPr>
        <w:pStyle w:val="paragraph"/>
        <w:numPr>
          <w:ilvl w:val="0"/>
          <w:numId w:val="22"/>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Types of events or activities to reach potential program participants, including input on optimal scheduling and </w:t>
      </w:r>
      <w:r>
        <w:rPr>
          <w:rStyle w:val="normaltextrun"/>
          <w:rFonts w:ascii="Calibri" w:hAnsi="Calibri" w:cs="Calibri"/>
          <w:color w:val="000000"/>
          <w:sz w:val="22"/>
          <w:szCs w:val="22"/>
        </w:rPr>
        <w:t>duration</w:t>
      </w:r>
      <w:r>
        <w:rPr>
          <w:rStyle w:val="eop"/>
          <w:rFonts w:ascii="Calibri" w:hAnsi="Calibri" w:cs="Calibri"/>
          <w:color w:val="000000"/>
          <w:sz w:val="22"/>
          <w:szCs w:val="22"/>
        </w:rPr>
        <w:t> </w:t>
      </w:r>
    </w:p>
    <w:p w:rsidR="00672721" w:rsidP="00DD621F" w14:paraId="143C4618" w14:textId="77777777">
      <w:pPr>
        <w:pStyle w:val="paragraph"/>
        <w:numPr>
          <w:ilvl w:val="0"/>
          <w:numId w:val="23"/>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Accessibility approaches to fully engage </w:t>
      </w:r>
      <w:r>
        <w:rPr>
          <w:rStyle w:val="normaltextrun"/>
          <w:rFonts w:ascii="Calibri" w:hAnsi="Calibri" w:cs="Calibri"/>
          <w:color w:val="000000"/>
          <w:sz w:val="22"/>
          <w:szCs w:val="22"/>
        </w:rPr>
        <w:t>everyone</w:t>
      </w:r>
      <w:r>
        <w:rPr>
          <w:rStyle w:val="eop"/>
          <w:rFonts w:ascii="Calibri" w:hAnsi="Calibri" w:cs="Calibri"/>
          <w:color w:val="000000"/>
          <w:sz w:val="22"/>
          <w:szCs w:val="22"/>
        </w:rPr>
        <w:t> </w:t>
      </w:r>
    </w:p>
    <w:p w:rsidR="00672721" w:rsidP="00DD621F" w14:paraId="6759C296" w14:textId="77777777">
      <w:pPr>
        <w:pStyle w:val="paragraph"/>
        <w:numPr>
          <w:ilvl w:val="0"/>
          <w:numId w:val="24"/>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Ways to explain the Center B Program</w:t>
      </w:r>
      <w:r>
        <w:rPr>
          <w:rStyle w:val="scxw238828117"/>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color w:val="000000"/>
          <w:sz w:val="22"/>
          <w:szCs w:val="22"/>
        </w:rPr>
        <w:t> </w:t>
      </w:r>
    </w:p>
    <w:p w:rsidR="00672721" w:rsidP="00DD621F" w14:paraId="798AD359" w14:textId="77777777">
      <w:pPr>
        <w:pStyle w:val="paragraph"/>
        <w:numPr>
          <w:ilvl w:val="0"/>
          <w:numId w:val="25"/>
        </w:numPr>
        <w:spacing w:before="0" w:beforeAutospacing="0" w:after="0" w:afterAutospacing="0"/>
        <w:ind w:left="54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How to effectively engage with decision-makers at all levels of government and private sector entities to inform policy development and program design and </w:t>
      </w:r>
      <w:r>
        <w:rPr>
          <w:rStyle w:val="normaltextrun"/>
          <w:rFonts w:ascii="Calibri" w:hAnsi="Calibri" w:cs="Calibri"/>
          <w:color w:val="000000"/>
          <w:sz w:val="22"/>
          <w:szCs w:val="22"/>
        </w:rPr>
        <w:t>delivery</w:t>
      </w:r>
      <w:r>
        <w:rPr>
          <w:rStyle w:val="eop"/>
          <w:rFonts w:ascii="Calibri" w:hAnsi="Calibri" w:cs="Calibri"/>
          <w:color w:val="000000"/>
          <w:sz w:val="22"/>
          <w:szCs w:val="22"/>
        </w:rPr>
        <w:t> </w:t>
      </w:r>
    </w:p>
    <w:p w:rsidR="00672721" w:rsidP="00DD621F" w14:paraId="5DDAFBE2" w14:textId="77777777">
      <w:pPr>
        <w:pStyle w:val="paragraph"/>
        <w:numPr>
          <w:ilvl w:val="0"/>
          <w:numId w:val="26"/>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Successful experience with government agencies’ or private sector entities’ community engagement approaches</w:t>
      </w:r>
      <w:r>
        <w:rPr>
          <w:rStyle w:val="eop"/>
          <w:rFonts w:ascii="Calibri" w:hAnsi="Calibri" w:cs="Calibri"/>
          <w:color w:val="000000"/>
          <w:sz w:val="22"/>
          <w:szCs w:val="22"/>
        </w:rPr>
        <w:t> </w:t>
      </w:r>
    </w:p>
    <w:p w:rsidR="00672721" w:rsidP="00DD621F" w14:paraId="34FE055D" w14:textId="77777777">
      <w:pPr>
        <w:pStyle w:val="paragraph"/>
        <w:numPr>
          <w:ilvl w:val="0"/>
          <w:numId w:val="27"/>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Ways to meaningfully engage with government agencies or private sector </w:t>
      </w:r>
      <w:r>
        <w:rPr>
          <w:rStyle w:val="normaltextrun"/>
          <w:rFonts w:ascii="Calibri" w:hAnsi="Calibri" w:cs="Calibri"/>
          <w:color w:val="000000"/>
          <w:sz w:val="22"/>
          <w:szCs w:val="22"/>
        </w:rPr>
        <w:t>entities</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672721" w:rsidP="00DD621F" w14:paraId="102088B8" w14:textId="77777777">
      <w:pPr>
        <w:pStyle w:val="paragraph"/>
        <w:numPr>
          <w:ilvl w:val="0"/>
          <w:numId w:val="28"/>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Knowledge and skills </w:t>
      </w:r>
      <w:r>
        <w:rPr>
          <w:rStyle w:val="normaltextrun"/>
          <w:rFonts w:ascii="Calibri" w:hAnsi="Calibri" w:cs="Calibri"/>
          <w:color w:val="000000"/>
          <w:sz w:val="22"/>
          <w:szCs w:val="22"/>
        </w:rPr>
        <w:t>needed</w:t>
      </w:r>
      <w:r>
        <w:rPr>
          <w:rStyle w:val="eop"/>
          <w:rFonts w:ascii="Calibri" w:hAnsi="Calibri" w:cs="Calibri"/>
          <w:color w:val="000000"/>
          <w:sz w:val="22"/>
          <w:szCs w:val="22"/>
        </w:rPr>
        <w:t> </w:t>
      </w:r>
    </w:p>
    <w:p w:rsidR="00672721" w:rsidP="00DD621F" w14:paraId="4B29BCB5" w14:textId="77777777">
      <w:pPr>
        <w:pStyle w:val="paragraph"/>
        <w:numPr>
          <w:ilvl w:val="0"/>
          <w:numId w:val="29"/>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Successful approaches to strengthen knowledge and </w:t>
      </w:r>
      <w:r>
        <w:rPr>
          <w:rStyle w:val="normaltextrun"/>
          <w:rFonts w:ascii="Calibri" w:hAnsi="Calibri" w:cs="Calibri"/>
          <w:color w:val="000000"/>
          <w:sz w:val="22"/>
          <w:szCs w:val="22"/>
        </w:rPr>
        <w:t>skills</w:t>
      </w:r>
      <w:r>
        <w:rPr>
          <w:rStyle w:val="eop"/>
          <w:rFonts w:ascii="Calibri" w:hAnsi="Calibri" w:cs="Calibri"/>
          <w:color w:val="000000"/>
          <w:sz w:val="22"/>
          <w:szCs w:val="22"/>
        </w:rPr>
        <w:t> </w:t>
      </w:r>
    </w:p>
    <w:p w:rsidR="00672721" w:rsidP="00DD621F" w14:paraId="1B3938A2" w14:textId="77777777">
      <w:pPr>
        <w:pStyle w:val="paragraph"/>
        <w:numPr>
          <w:ilvl w:val="0"/>
          <w:numId w:val="30"/>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Services or products the Center could offer/develop</w:t>
      </w:r>
      <w:r>
        <w:rPr>
          <w:rStyle w:val="scxw238828117"/>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color w:val="000000"/>
          <w:sz w:val="22"/>
          <w:szCs w:val="22"/>
        </w:rPr>
        <w:t> </w:t>
      </w:r>
    </w:p>
    <w:p w:rsidR="00672721" w:rsidP="00DD621F" w14:paraId="7D3E6043" w14:textId="77777777">
      <w:pPr>
        <w:pStyle w:val="paragraph"/>
        <w:numPr>
          <w:ilvl w:val="0"/>
          <w:numId w:val="31"/>
        </w:numPr>
        <w:spacing w:before="0" w:beforeAutospacing="0" w:after="0" w:afterAutospacing="0"/>
        <w:ind w:left="54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How to engage community members</w:t>
      </w:r>
      <w:r>
        <w:rPr>
          <w:rStyle w:val="eop"/>
          <w:rFonts w:ascii="Calibri" w:hAnsi="Calibri" w:cs="Calibri"/>
          <w:color w:val="000000"/>
          <w:sz w:val="22"/>
          <w:szCs w:val="22"/>
        </w:rPr>
        <w:t> </w:t>
      </w:r>
    </w:p>
    <w:p w:rsidR="00672721" w:rsidP="00DD621F" w14:paraId="5CFFDA22" w14:textId="77777777">
      <w:pPr>
        <w:pStyle w:val="paragraph"/>
        <w:numPr>
          <w:ilvl w:val="0"/>
          <w:numId w:val="32"/>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Experiences with leading community engagement and building partnerships and </w:t>
      </w:r>
      <w:r>
        <w:rPr>
          <w:rStyle w:val="normaltextrun"/>
          <w:rFonts w:ascii="Calibri" w:hAnsi="Calibri" w:cs="Calibri"/>
          <w:color w:val="000000"/>
          <w:sz w:val="22"/>
          <w:szCs w:val="22"/>
        </w:rPr>
        <w:t>coalitions</w:t>
      </w:r>
      <w:r>
        <w:rPr>
          <w:rStyle w:val="eop"/>
          <w:rFonts w:ascii="Calibri" w:hAnsi="Calibri" w:cs="Calibri"/>
          <w:color w:val="000000"/>
          <w:sz w:val="22"/>
          <w:szCs w:val="22"/>
        </w:rPr>
        <w:t> </w:t>
      </w:r>
    </w:p>
    <w:p w:rsidR="00672721" w:rsidP="00DD621F" w14:paraId="5E60247D" w14:textId="77777777">
      <w:pPr>
        <w:pStyle w:val="paragraph"/>
        <w:numPr>
          <w:ilvl w:val="0"/>
          <w:numId w:val="33"/>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Knowledge and skills </w:t>
      </w:r>
      <w:r>
        <w:rPr>
          <w:rStyle w:val="normaltextrun"/>
          <w:rFonts w:ascii="Calibri" w:hAnsi="Calibri" w:cs="Calibri"/>
          <w:color w:val="000000"/>
          <w:sz w:val="22"/>
          <w:szCs w:val="22"/>
        </w:rPr>
        <w:t>needed</w:t>
      </w:r>
      <w:r>
        <w:rPr>
          <w:rStyle w:val="eop"/>
          <w:rFonts w:ascii="Calibri" w:hAnsi="Calibri" w:cs="Calibri"/>
          <w:color w:val="000000"/>
          <w:sz w:val="22"/>
          <w:szCs w:val="22"/>
        </w:rPr>
        <w:t> </w:t>
      </w:r>
    </w:p>
    <w:p w:rsidR="00672721" w:rsidP="00DD621F" w14:paraId="2964BCF5" w14:textId="77777777">
      <w:pPr>
        <w:pStyle w:val="paragraph"/>
        <w:numPr>
          <w:ilvl w:val="0"/>
          <w:numId w:val="34"/>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Successful approaches to strengthen knowledge and </w:t>
      </w:r>
      <w:r>
        <w:rPr>
          <w:rStyle w:val="normaltextrun"/>
          <w:rFonts w:ascii="Calibri" w:hAnsi="Calibri" w:cs="Calibri"/>
          <w:color w:val="000000"/>
          <w:sz w:val="22"/>
          <w:szCs w:val="22"/>
        </w:rPr>
        <w:t>skills</w:t>
      </w:r>
      <w:r>
        <w:rPr>
          <w:rStyle w:val="eop"/>
          <w:rFonts w:ascii="Calibri" w:hAnsi="Calibri" w:cs="Calibri"/>
          <w:color w:val="000000"/>
          <w:sz w:val="22"/>
          <w:szCs w:val="22"/>
        </w:rPr>
        <w:t> </w:t>
      </w:r>
    </w:p>
    <w:p w:rsidR="00672721" w:rsidP="00DD621F" w14:paraId="18B1CBE9" w14:textId="77777777">
      <w:pPr>
        <w:pStyle w:val="paragraph"/>
        <w:numPr>
          <w:ilvl w:val="0"/>
          <w:numId w:val="35"/>
        </w:numPr>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Services or products the Center could offer/develop</w:t>
      </w:r>
      <w:r>
        <w:rPr>
          <w:rStyle w:val="scxw238828117"/>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color w:val="000000"/>
          <w:sz w:val="22"/>
          <w:szCs w:val="22"/>
        </w:rPr>
        <w:t> </w:t>
      </w:r>
    </w:p>
    <w:p w:rsidR="00672721" w:rsidP="00DD621F" w14:paraId="77E8795D" w14:textId="77777777">
      <w:pPr>
        <w:pStyle w:val="paragraph"/>
        <w:numPr>
          <w:ilvl w:val="0"/>
          <w:numId w:val="36"/>
        </w:numPr>
        <w:spacing w:before="0" w:beforeAutospacing="0" w:after="0" w:afterAutospacing="0"/>
        <w:ind w:left="54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How to make the various federal grants for environmental justice and energy justice projects accessible to a broader set of applicants</w:t>
      </w:r>
      <w:r>
        <w:rPr>
          <w:rStyle w:val="eop"/>
          <w:rFonts w:ascii="Calibri" w:hAnsi="Calibri" w:cs="Calibri"/>
          <w:color w:val="000000"/>
          <w:sz w:val="22"/>
          <w:szCs w:val="22"/>
        </w:rPr>
        <w:t> </w:t>
      </w:r>
    </w:p>
    <w:p w:rsidR="00672721" w:rsidP="00DD621F" w14:paraId="2C84EF2E" w14:textId="77777777">
      <w:pPr>
        <w:pStyle w:val="paragraph"/>
        <w:numPr>
          <w:ilvl w:val="0"/>
          <w:numId w:val="37"/>
        </w:numPr>
        <w:tabs>
          <w:tab w:val="clear" w:pos="720"/>
        </w:tabs>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How to communicate this information in organized and accessible ways</w:t>
      </w:r>
      <w:r>
        <w:rPr>
          <w:rStyle w:val="eop"/>
          <w:rFonts w:ascii="Calibri" w:hAnsi="Calibri" w:cs="Calibri"/>
          <w:color w:val="000000"/>
          <w:sz w:val="22"/>
          <w:szCs w:val="22"/>
        </w:rPr>
        <w:t> </w:t>
      </w:r>
    </w:p>
    <w:p w:rsidR="00672721" w:rsidP="00DD621F" w14:paraId="02D87E13" w14:textId="77777777">
      <w:pPr>
        <w:pStyle w:val="paragraph"/>
        <w:numPr>
          <w:ilvl w:val="0"/>
          <w:numId w:val="38"/>
        </w:numPr>
        <w:tabs>
          <w:tab w:val="clear" w:pos="720"/>
        </w:tabs>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Services or products the Center could offer/develop </w:t>
      </w:r>
      <w:r>
        <w:rPr>
          <w:rStyle w:val="scxw238828117"/>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color w:val="000000"/>
          <w:sz w:val="22"/>
          <w:szCs w:val="22"/>
        </w:rPr>
        <w:t> </w:t>
      </w:r>
    </w:p>
    <w:p w:rsidR="00672721" w:rsidP="00DD621F" w14:paraId="46694185" w14:textId="77777777">
      <w:pPr>
        <w:pStyle w:val="paragraph"/>
        <w:numPr>
          <w:ilvl w:val="0"/>
          <w:numId w:val="39"/>
        </w:numPr>
        <w:spacing w:before="0" w:beforeAutospacing="0" w:after="0" w:afterAutospacing="0"/>
        <w:ind w:left="54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Finding and understanding financing options for pursuing environmental justice and energy justice projects</w:t>
      </w:r>
      <w:r>
        <w:rPr>
          <w:rStyle w:val="eop"/>
          <w:rFonts w:ascii="Calibri" w:hAnsi="Calibri" w:cs="Calibri"/>
          <w:color w:val="000000"/>
          <w:sz w:val="22"/>
          <w:szCs w:val="22"/>
        </w:rPr>
        <w:t> </w:t>
      </w:r>
    </w:p>
    <w:p w:rsidR="00672721" w:rsidP="00DD621F" w14:paraId="4F036203" w14:textId="77777777">
      <w:pPr>
        <w:pStyle w:val="paragraph"/>
        <w:numPr>
          <w:ilvl w:val="0"/>
          <w:numId w:val="40"/>
        </w:numPr>
        <w:tabs>
          <w:tab w:val="num" w:pos="180"/>
          <w:tab w:val="clear" w:pos="720"/>
        </w:tabs>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Partnership opportunities</w:t>
      </w:r>
      <w:r>
        <w:rPr>
          <w:rStyle w:val="eop"/>
          <w:rFonts w:ascii="Calibri" w:hAnsi="Calibri" w:cs="Calibri"/>
          <w:color w:val="000000"/>
          <w:sz w:val="22"/>
          <w:szCs w:val="22"/>
        </w:rPr>
        <w:t> </w:t>
      </w:r>
    </w:p>
    <w:p w:rsidR="00672721" w:rsidP="00DD621F" w14:paraId="4FD3DDA3" w14:textId="77777777">
      <w:pPr>
        <w:pStyle w:val="paragraph"/>
        <w:numPr>
          <w:ilvl w:val="0"/>
          <w:numId w:val="41"/>
        </w:numPr>
        <w:tabs>
          <w:tab w:val="num" w:pos="180"/>
          <w:tab w:val="clear" w:pos="720"/>
        </w:tabs>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Ways to minimize duplication of efforts with federally funded </w:t>
      </w:r>
      <w:r>
        <w:rPr>
          <w:rStyle w:val="normaltextrun"/>
          <w:rFonts w:ascii="Calibri" w:hAnsi="Calibri" w:cs="Calibri"/>
          <w:color w:val="000000"/>
          <w:sz w:val="22"/>
          <w:szCs w:val="22"/>
        </w:rPr>
        <w:t>programs</w:t>
      </w:r>
      <w:r>
        <w:rPr>
          <w:rStyle w:val="eop"/>
          <w:rFonts w:ascii="Calibri" w:hAnsi="Calibri" w:cs="Calibri"/>
          <w:color w:val="000000"/>
          <w:sz w:val="22"/>
          <w:szCs w:val="22"/>
        </w:rPr>
        <w:t> </w:t>
      </w:r>
    </w:p>
    <w:p w:rsidR="00672721" w:rsidP="00DD621F" w14:paraId="0DEA9A2C" w14:textId="77777777">
      <w:pPr>
        <w:pStyle w:val="paragraph"/>
        <w:numPr>
          <w:ilvl w:val="0"/>
          <w:numId w:val="42"/>
        </w:numPr>
        <w:tabs>
          <w:tab w:val="num" w:pos="180"/>
          <w:tab w:val="clear" w:pos="720"/>
        </w:tabs>
        <w:spacing w:before="0" w:beforeAutospacing="0" w:after="0" w:afterAutospacing="0"/>
        <w:ind w:left="1260"/>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Services or products the Center could offer/</w:t>
      </w:r>
      <w:r>
        <w:rPr>
          <w:rStyle w:val="normaltextrun"/>
          <w:rFonts w:ascii="Calibri" w:hAnsi="Calibri" w:cs="Calibri"/>
          <w:color w:val="000000"/>
          <w:sz w:val="22"/>
          <w:szCs w:val="22"/>
        </w:rPr>
        <w:t>develop</w:t>
      </w:r>
      <w:r>
        <w:rPr>
          <w:rStyle w:val="eop"/>
          <w:rFonts w:ascii="Calibri" w:hAnsi="Calibri" w:cs="Calibri"/>
          <w:color w:val="000000"/>
          <w:sz w:val="22"/>
          <w:szCs w:val="22"/>
        </w:rPr>
        <w:t> </w:t>
      </w:r>
    </w:p>
    <w:p w:rsidR="00672721" w:rsidP="00DD621F" w14:paraId="7C29494C" w14:textId="77777777">
      <w:pPr>
        <w:pStyle w:val="paragraph"/>
        <w:spacing w:before="0" w:beforeAutospacing="0" w:after="0" w:afterAutospacing="0"/>
        <w:contextualSpacing/>
        <w:textAlignment w:val="baseline"/>
        <w:rPr>
          <w:rFonts w:ascii="Segoe UI" w:hAnsi="Segoe UI" w:cs="Segoe UI"/>
          <w:color w:val="000000"/>
          <w:sz w:val="18"/>
          <w:szCs w:val="18"/>
        </w:rPr>
      </w:pPr>
      <w:r>
        <w:rPr>
          <w:rStyle w:val="eop"/>
          <w:rFonts w:ascii="Calibri" w:hAnsi="Calibri" w:cs="Calibri"/>
          <w:color w:val="000000"/>
          <w:sz w:val="28"/>
          <w:szCs w:val="28"/>
        </w:rPr>
        <w:t> </w:t>
      </w:r>
    </w:p>
    <w:p w:rsidR="00672721" w:rsidP="00DD621F" w14:paraId="64718F45" w14:textId="487D5D76">
      <w:pPr>
        <w:spacing w:after="0" w:line="240" w:lineRule="auto"/>
        <w:contextualSpacing/>
      </w:pPr>
      <w:r>
        <w:br w:type="page"/>
      </w:r>
    </w:p>
    <w:p w:rsidR="001013B2" w:rsidP="00DD621F" w14:paraId="409D46D0" w14:textId="77777777">
      <w:pPr>
        <w:pStyle w:val="paragraph"/>
        <w:spacing w:before="0" w:beforeAutospacing="0" w:after="0" w:afterAutospacing="0"/>
        <w:contextualSpacing/>
        <w:jc w:val="center"/>
        <w:textAlignment w:val="baseline"/>
        <w:rPr>
          <w:rStyle w:val="normaltextrun"/>
          <w:rFonts w:ascii="Calibri" w:hAnsi="Calibri" w:cs="Calibri"/>
          <w:b/>
          <w:bCs/>
          <w:color w:val="0432FF"/>
        </w:rPr>
      </w:pPr>
      <w:r>
        <w:rPr>
          <w:rStyle w:val="normaltextrun"/>
          <w:rFonts w:ascii="Calibri" w:hAnsi="Calibri" w:cs="Calibri"/>
          <w:b/>
          <w:bCs/>
          <w:color w:val="0432FF"/>
        </w:rPr>
        <w:t xml:space="preserve">Focus Groups </w:t>
      </w:r>
    </w:p>
    <w:p w:rsidR="001013B2" w:rsidP="00DD621F" w14:paraId="6CB27366" w14:textId="77777777">
      <w:pPr>
        <w:pStyle w:val="paragraph"/>
        <w:spacing w:before="0" w:beforeAutospacing="0" w:after="0" w:afterAutospacing="0"/>
        <w:contextualSpacing/>
        <w:jc w:val="center"/>
        <w:textAlignment w:val="baseline"/>
        <w:rPr>
          <w:rFonts w:ascii="Segoe UI" w:hAnsi="Segoe UI" w:cs="Segoe UI"/>
          <w:color w:val="000000"/>
          <w:sz w:val="18"/>
          <w:szCs w:val="18"/>
        </w:rPr>
      </w:pPr>
      <w:r>
        <w:rPr>
          <w:rStyle w:val="normaltextrun"/>
          <w:rFonts w:ascii="Calibri" w:hAnsi="Calibri" w:cs="Calibri"/>
          <w:b/>
          <w:bCs/>
          <w:color w:val="0432FF"/>
        </w:rPr>
        <w:t>Center C</w:t>
      </w:r>
    </w:p>
    <w:p w:rsidR="00E37D42" w:rsidP="00DD621F" w14:paraId="7B940937" w14:textId="77777777">
      <w:pPr>
        <w:spacing w:after="0" w:line="240" w:lineRule="auto"/>
        <w:contextualSpacing/>
        <w:jc w:val="right"/>
        <w:rPr>
          <w:b/>
          <w:bCs/>
        </w:rPr>
      </w:pPr>
    </w:p>
    <w:p w:rsidR="00146218" w:rsidP="00DD621F" w14:paraId="3393C836" w14:textId="77777777">
      <w:pPr>
        <w:spacing w:after="0" w:line="240" w:lineRule="auto"/>
        <w:contextualSpacing/>
        <w:jc w:val="right"/>
        <w:rPr>
          <w:b/>
          <w:bCs/>
        </w:rPr>
      </w:pPr>
    </w:p>
    <w:p w:rsidR="00E37D42" w:rsidP="00DD621F" w14:paraId="415D9669" w14:textId="30C7C9C3">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146218" w:rsidRPr="00E37D42" w:rsidP="00DD621F" w14:paraId="3DC09ABD" w14:textId="77777777">
      <w:pPr>
        <w:spacing w:after="0" w:line="240" w:lineRule="auto"/>
        <w:contextualSpacing/>
        <w:jc w:val="right"/>
        <w:rPr>
          <w:rStyle w:val="normaltextrun"/>
          <w:b/>
          <w:bCs/>
        </w:rPr>
      </w:pPr>
    </w:p>
    <w:p w:rsidR="00672721" w:rsidP="00DD621F" w14:paraId="74013428" w14:textId="51BCB45A">
      <w:pPr>
        <w:spacing w:after="0" w:line="240" w:lineRule="auto"/>
        <w:contextualSpacing/>
      </w:pPr>
      <w:r w:rsidRPr="00672721">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60 to 90 minutes per event.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672721" w:rsidP="00DD621F" w14:paraId="6CC840C5" w14:textId="77777777">
      <w:pPr>
        <w:spacing w:after="0" w:line="240" w:lineRule="auto"/>
        <w:contextualSpacing/>
      </w:pPr>
      <w:r w:rsidRPr="00672721">
        <w:t> </w:t>
      </w:r>
    </w:p>
    <w:p w:rsidR="00146218" w:rsidRPr="00672721" w:rsidP="00DD621F" w14:paraId="286E49DA" w14:textId="77777777">
      <w:pPr>
        <w:spacing w:after="0" w:line="240" w:lineRule="auto"/>
        <w:contextualSpacing/>
      </w:pPr>
    </w:p>
    <w:p w:rsidR="00672721" w:rsidRPr="00672721" w:rsidP="00DD621F" w14:paraId="5969A746" w14:textId="77777777">
      <w:pPr>
        <w:spacing w:after="0" w:line="240" w:lineRule="auto"/>
        <w:contextualSpacing/>
      </w:pPr>
      <w:r w:rsidRPr="00672721">
        <w:rPr>
          <w:b/>
          <w:bCs/>
        </w:rPr>
        <w:t>Introduction </w:t>
      </w:r>
      <w:r w:rsidRPr="00672721">
        <w:t> </w:t>
      </w:r>
    </w:p>
    <w:p w:rsidR="001544C1" w:rsidP="00DD621F" w14:paraId="240E02FF" w14:textId="77777777">
      <w:pPr>
        <w:spacing w:after="0" w:line="240" w:lineRule="auto"/>
        <w:contextualSpacing/>
        <w:rPr>
          <w:i/>
          <w:iCs/>
        </w:rPr>
      </w:pPr>
    </w:p>
    <w:p w:rsidR="00672721" w:rsidRPr="00672721" w:rsidP="00DD621F" w14:paraId="4542FCE0" w14:textId="75C8666B">
      <w:pPr>
        <w:spacing w:after="0" w:line="240" w:lineRule="auto"/>
        <w:contextualSpacing/>
      </w:pPr>
      <w:r w:rsidRPr="00672721">
        <w:rPr>
          <w:i/>
          <w:iCs/>
        </w:rPr>
        <w:t>[share screen/share presentation if applicable]</w:t>
      </w:r>
      <w:r w:rsidRPr="00672721">
        <w:t> </w:t>
      </w:r>
    </w:p>
    <w:p w:rsidR="00672721" w:rsidRPr="00672721" w:rsidP="00DD621F" w14:paraId="35EBEC0D" w14:textId="77777777">
      <w:pPr>
        <w:spacing w:after="0" w:line="240" w:lineRule="auto"/>
        <w:contextualSpacing/>
      </w:pPr>
      <w:r w:rsidRPr="00672721">
        <w:t xml:space="preserve">Welcome and thank you so much for taking the time to join us today. I am </w:t>
      </w:r>
      <w:r w:rsidRPr="00672721">
        <w:rPr>
          <w:i/>
          <w:iCs/>
        </w:rPr>
        <w:t xml:space="preserve">[representative role] </w:t>
      </w:r>
      <w:r w:rsidRPr="00672721">
        <w:t xml:space="preserve">with </w:t>
      </w:r>
      <w:r w:rsidRPr="00672721">
        <w:rPr>
          <w:i/>
          <w:iCs/>
        </w:rPr>
        <w:t>[partner]. </w:t>
      </w:r>
      <w:r w:rsidRPr="00672721">
        <w:t> </w:t>
      </w:r>
    </w:p>
    <w:p w:rsidR="001544C1" w:rsidP="00DD621F" w14:paraId="3066B6F7" w14:textId="77777777">
      <w:pPr>
        <w:spacing w:after="0" w:line="240" w:lineRule="auto"/>
        <w:contextualSpacing/>
      </w:pPr>
    </w:p>
    <w:p w:rsidR="00672721" w:rsidRPr="00672721" w:rsidP="00DD621F" w14:paraId="36CB7DEC" w14:textId="4895A84F">
      <w:pPr>
        <w:spacing w:after="0" w:line="240" w:lineRule="auto"/>
        <w:contextualSpacing/>
      </w:pPr>
      <w:r w:rsidRPr="00672721">
        <w:t xml:space="preserve">We are the </w:t>
      </w:r>
      <w:r w:rsidRPr="00672721">
        <w:rPr>
          <w:i/>
          <w:iCs/>
        </w:rPr>
        <w:t>[state]</w:t>
      </w:r>
      <w:r w:rsidRPr="00672721">
        <w:t xml:space="preserve"> office of Center C, which is the Center C. Through our network of state and national partners, we provide training and technical support to communities that are working on environmental justice issues. </w:t>
      </w:r>
    </w:p>
    <w:p w:rsidR="001544C1" w:rsidP="00DD621F" w14:paraId="01E8A387" w14:textId="77777777">
      <w:pPr>
        <w:spacing w:after="0" w:line="240" w:lineRule="auto"/>
        <w:contextualSpacing/>
      </w:pPr>
    </w:p>
    <w:p w:rsidR="00672721" w:rsidRPr="00672721" w:rsidP="00DD621F" w14:paraId="37AAA059" w14:textId="6F85FA85">
      <w:pPr>
        <w:spacing w:after="0" w:line="240" w:lineRule="auto"/>
        <w:contextualSpacing/>
      </w:pPr>
      <w:r w:rsidRPr="00672721">
        <w:t>We are holding this meeting in partnership with [local organization/stakeholder] to learn how Center C can best help address your environmental justice concerns. These sessions will also serve to understanding successes and strengths in the community that have supported their efforts. Specific questions to be addressed:  </w:t>
      </w:r>
    </w:p>
    <w:p w:rsidR="00672721" w:rsidRPr="00672721" w:rsidP="00DD621F" w14:paraId="27D65977" w14:textId="77777777">
      <w:pPr>
        <w:numPr>
          <w:ilvl w:val="0"/>
          <w:numId w:val="43"/>
        </w:numPr>
        <w:spacing w:after="0" w:line="240" w:lineRule="auto"/>
        <w:contextualSpacing/>
      </w:pPr>
      <w:r w:rsidRPr="00672721">
        <w:t>What are the current environmental justice issues in the community?   </w:t>
      </w:r>
    </w:p>
    <w:p w:rsidR="00672721" w:rsidRPr="00672721" w:rsidP="00DD621F" w14:paraId="6532E99E" w14:textId="77777777">
      <w:pPr>
        <w:numPr>
          <w:ilvl w:val="0"/>
          <w:numId w:val="44"/>
        </w:numPr>
        <w:spacing w:after="0" w:line="240" w:lineRule="auto"/>
        <w:contextualSpacing/>
      </w:pPr>
      <w:r w:rsidRPr="00672721">
        <w:t>What are the biggest problems communities face in trying to address environmental justice issues?  </w:t>
      </w:r>
    </w:p>
    <w:p w:rsidR="00672721" w:rsidRPr="00672721" w:rsidP="00DD621F" w14:paraId="6D3945DC" w14:textId="77777777">
      <w:pPr>
        <w:numPr>
          <w:ilvl w:val="0"/>
          <w:numId w:val="45"/>
        </w:numPr>
        <w:spacing w:after="0" w:line="240" w:lineRule="auto"/>
        <w:contextualSpacing/>
      </w:pPr>
      <w:r w:rsidRPr="00672721">
        <w:t>What successes have communities had in addressing environmental justice issues?   </w:t>
      </w:r>
    </w:p>
    <w:p w:rsidR="00672721" w:rsidRPr="00672721" w:rsidP="00DD621F" w14:paraId="493A059A" w14:textId="77777777">
      <w:pPr>
        <w:numPr>
          <w:ilvl w:val="0"/>
          <w:numId w:val="46"/>
        </w:numPr>
        <w:spacing w:after="0" w:line="240" w:lineRule="auto"/>
        <w:contextualSpacing/>
      </w:pPr>
      <w:r w:rsidRPr="00672721">
        <w:t>What support can the Center offer to communities to advance their environmental justice goals?   </w:t>
      </w:r>
    </w:p>
    <w:p w:rsidR="001544C1" w:rsidP="00DD621F" w14:paraId="337ED29E" w14:textId="77777777">
      <w:pPr>
        <w:spacing w:after="0" w:line="240" w:lineRule="auto"/>
        <w:contextualSpacing/>
      </w:pPr>
    </w:p>
    <w:p w:rsidR="00672721" w:rsidRPr="00672721" w:rsidP="00DD621F" w14:paraId="5D14E623" w14:textId="54D61209">
      <w:pPr>
        <w:spacing w:after="0" w:line="240" w:lineRule="auto"/>
        <w:contextualSpacing/>
      </w:pPr>
      <w:r w:rsidRPr="00672721">
        <w:t xml:space="preserve">We value your input as a community member and are excited to have you here. We are joined today by </w:t>
      </w:r>
      <w:r w:rsidRPr="00672721">
        <w:rPr>
          <w:i/>
          <w:iCs/>
        </w:rPr>
        <w:t>[note-taker]</w:t>
      </w:r>
      <w:r w:rsidRPr="00672721">
        <w:t xml:space="preserve"> who will be taking notes to ensure we don’t miss any of your insights. </w:t>
      </w:r>
    </w:p>
    <w:p w:rsidR="001544C1" w:rsidP="00DD621F" w14:paraId="1E3BE2C7" w14:textId="77777777">
      <w:pPr>
        <w:spacing w:after="0" w:line="240" w:lineRule="auto"/>
        <w:contextualSpacing/>
      </w:pPr>
    </w:p>
    <w:p w:rsidR="001251B9" w:rsidP="00DD621F" w14:paraId="495960C8" w14:textId="77777777">
      <w:pPr>
        <w:spacing w:after="0" w:line="240" w:lineRule="auto"/>
        <w:contextualSpacing/>
      </w:pPr>
    </w:p>
    <w:p w:rsidR="00672721" w:rsidRPr="001544C1" w:rsidP="00DD621F" w14:paraId="3EDA177B" w14:textId="2362BEBB">
      <w:pPr>
        <w:spacing w:after="0" w:line="240" w:lineRule="auto"/>
        <w:contextualSpacing/>
        <w:rPr>
          <w:b/>
          <w:bCs/>
        </w:rPr>
      </w:pPr>
      <w:r w:rsidRPr="001544C1">
        <w:rPr>
          <w:b/>
          <w:bCs/>
        </w:rPr>
        <w:t>Logistics  </w:t>
      </w:r>
    </w:p>
    <w:p w:rsidR="001544C1" w:rsidP="00DD621F" w14:paraId="5D3897B5" w14:textId="77777777">
      <w:pPr>
        <w:spacing w:after="0" w:line="240" w:lineRule="auto"/>
        <w:contextualSpacing/>
      </w:pPr>
    </w:p>
    <w:p w:rsidR="001544C1" w:rsidRPr="001544C1" w:rsidP="00DD621F" w14:paraId="0B4EC876" w14:textId="77892322">
      <w:pPr>
        <w:spacing w:after="0" w:line="240" w:lineRule="auto"/>
        <w:contextualSpacing/>
      </w:pPr>
      <w:r w:rsidRPr="00672721">
        <w:t>I want to start by sharing some logistics that will help our discussion today.  </w:t>
      </w:r>
    </w:p>
    <w:p w:rsidR="00672721" w:rsidRPr="00672721" w:rsidP="001544C1" w14:paraId="1EB8A51D" w14:textId="5F20E06E">
      <w:pPr>
        <w:pStyle w:val="ListParagraph"/>
        <w:numPr>
          <w:ilvl w:val="0"/>
          <w:numId w:val="131"/>
        </w:numPr>
        <w:spacing w:after="0" w:line="240" w:lineRule="auto"/>
      </w:pPr>
      <w:r w:rsidRPr="001544C1">
        <w:rPr>
          <w:i/>
          <w:iCs/>
        </w:rPr>
        <w:t>[Virtual Events]</w:t>
      </w:r>
      <w:r w:rsidRPr="001544C1">
        <w:rPr>
          <w:b/>
          <w:bCs/>
        </w:rPr>
        <w:t xml:space="preserve"> Closed captioning</w:t>
      </w:r>
      <w:r w:rsidRPr="00672721">
        <w:t>- Click on the cc button on the zoom dashboard, then click show subtitles. If you don’t want to see live captions, choose hide subtitles.  </w:t>
      </w:r>
    </w:p>
    <w:p w:rsidR="00672721" w:rsidRPr="00672721" w:rsidP="001544C1" w14:paraId="2CA30DA5" w14:textId="77777777">
      <w:pPr>
        <w:pStyle w:val="ListParagraph"/>
        <w:numPr>
          <w:ilvl w:val="0"/>
          <w:numId w:val="131"/>
        </w:numPr>
        <w:spacing w:after="0" w:line="240" w:lineRule="auto"/>
      </w:pPr>
      <w:r w:rsidRPr="001544C1">
        <w:rPr>
          <w:i/>
          <w:iCs/>
        </w:rPr>
        <w:t>[Virtual Events]</w:t>
      </w:r>
      <w:r w:rsidRPr="001544C1">
        <w:rPr>
          <w:b/>
          <w:bCs/>
        </w:rPr>
        <w:t xml:space="preserve"> Unmuting</w:t>
      </w:r>
      <w:r w:rsidRPr="00672721">
        <w:t>- Your microphones are currently muted, but you are free to unmute if you would like to speak. At least to get started, we ask you to use the hand raise feature in Zoom. That will help me ensure that only one person talks at a time and that everyone who wants to talk has an opportunity to do so. We expect that everyone will have many opportunities to share during today’s listening.  </w:t>
      </w:r>
    </w:p>
    <w:p w:rsidR="00672721" w:rsidRPr="00672721" w:rsidP="001544C1" w14:paraId="064F510E" w14:textId="686D0AF1">
      <w:pPr>
        <w:pStyle w:val="ListParagraph"/>
        <w:numPr>
          <w:ilvl w:val="0"/>
          <w:numId w:val="131"/>
        </w:numPr>
        <w:spacing w:after="0" w:line="240" w:lineRule="auto"/>
      </w:pPr>
      <w:r w:rsidRPr="001544C1">
        <w:rPr>
          <w:i/>
          <w:iCs/>
        </w:rPr>
        <w:t>[Virtual Events]</w:t>
      </w:r>
      <w:r w:rsidRPr="001544C1">
        <w:rPr>
          <w:b/>
          <w:bCs/>
        </w:rPr>
        <w:t xml:space="preserve"> Chat Box</w:t>
      </w:r>
      <w:r w:rsidRPr="00672721">
        <w:t>- Please notice that there is a chat box on the bottom left hand of your screen. Please feel free to use it as needed. We will have a team member monitoring the comments. </w:t>
      </w:r>
    </w:p>
    <w:p w:rsidR="00672721" w:rsidRPr="00672721" w:rsidP="001544C1" w14:paraId="2BE53EF5" w14:textId="77777777">
      <w:pPr>
        <w:pStyle w:val="ListParagraph"/>
        <w:numPr>
          <w:ilvl w:val="0"/>
          <w:numId w:val="131"/>
        </w:numPr>
        <w:spacing w:after="0" w:line="240" w:lineRule="auto"/>
      </w:pPr>
      <w:r w:rsidRPr="001544C1">
        <w:rPr>
          <w:i/>
          <w:iCs/>
        </w:rPr>
        <w:t>[In-Person Events]</w:t>
      </w:r>
      <w:r w:rsidRPr="001544C1">
        <w:rPr>
          <w:b/>
          <w:bCs/>
        </w:rPr>
        <w:t xml:space="preserve"> Raise hands for responses-</w:t>
      </w:r>
      <w:r w:rsidRPr="00672721">
        <w:t xml:space="preserve"> We ask that you raise your hand as an indication for a response. This will ensure we don’t miss anyone and that everyone can be clearly heard. </w:t>
      </w:r>
    </w:p>
    <w:p w:rsidR="00672721" w:rsidRPr="00672721" w:rsidP="001544C1" w14:paraId="14AD11AD" w14:textId="77777777">
      <w:pPr>
        <w:pStyle w:val="ListParagraph"/>
        <w:numPr>
          <w:ilvl w:val="0"/>
          <w:numId w:val="131"/>
        </w:numPr>
        <w:spacing w:after="0" w:line="240" w:lineRule="auto"/>
      </w:pPr>
      <w:r w:rsidRPr="001544C1">
        <w:rPr>
          <w:i/>
          <w:iCs/>
        </w:rPr>
        <w:t>[In-Person Events]</w:t>
      </w:r>
      <w:r w:rsidRPr="001544C1">
        <w:rPr>
          <w:b/>
          <w:bCs/>
        </w:rPr>
        <w:t xml:space="preserve"> Use of microphone (if, necessary)-</w:t>
      </w:r>
      <w:r w:rsidRPr="00672721">
        <w:t xml:space="preserve"> We ask that you use the microphones placed around the room to ensure your information is captured in the recording device and for colleagues to hear your responses. </w:t>
      </w:r>
    </w:p>
    <w:p w:rsidR="00672721" w:rsidRPr="00672721" w:rsidP="001544C1" w14:paraId="4E8BD710" w14:textId="77777777">
      <w:pPr>
        <w:pStyle w:val="ListParagraph"/>
        <w:numPr>
          <w:ilvl w:val="0"/>
          <w:numId w:val="131"/>
        </w:numPr>
        <w:spacing w:after="0" w:line="240" w:lineRule="auto"/>
      </w:pPr>
      <w:r w:rsidRPr="001544C1">
        <w:rPr>
          <w:i/>
          <w:iCs/>
        </w:rPr>
        <w:t>[Both]</w:t>
      </w:r>
      <w:r w:rsidRPr="001544C1">
        <w:rPr>
          <w:b/>
          <w:bCs/>
        </w:rPr>
        <w:t xml:space="preserve"> Recording</w:t>
      </w:r>
      <w:r w:rsidRPr="00672721">
        <w:t>- One last piece of housekeeping before we get started, while we are taking notes during the session, we are also going to record the session. The recording will not be shared outside of the Center C team, and we will not link your name to any comments. This purely is for our own notes and analysis. </w:t>
      </w:r>
    </w:p>
    <w:p w:rsidR="001544C1" w:rsidP="00DD621F" w14:paraId="5A9F111E" w14:textId="77777777">
      <w:pPr>
        <w:spacing w:after="0" w:line="240" w:lineRule="auto"/>
        <w:contextualSpacing/>
        <w:rPr>
          <w:b/>
          <w:bCs/>
        </w:rPr>
      </w:pPr>
    </w:p>
    <w:p w:rsidR="00672721" w:rsidRPr="00672721" w:rsidP="00DD621F" w14:paraId="65C66A03" w14:textId="644588D4">
      <w:pPr>
        <w:spacing w:after="0" w:line="240" w:lineRule="auto"/>
        <w:contextualSpacing/>
      </w:pPr>
      <w:r w:rsidRPr="00672721">
        <w:rPr>
          <w:b/>
          <w:bCs/>
        </w:rPr>
        <w:t>Do we have permission to record?</w:t>
      </w:r>
      <w:r w:rsidRPr="00672721">
        <w:t>  </w:t>
      </w:r>
    </w:p>
    <w:p w:rsidR="00672721" w:rsidRPr="00672721" w:rsidP="00DD621F" w14:paraId="07DDCFD5" w14:textId="77777777">
      <w:pPr>
        <w:spacing w:after="0" w:line="240" w:lineRule="auto"/>
        <w:contextualSpacing/>
      </w:pPr>
      <w:r w:rsidRPr="00672721">
        <w:rPr>
          <w:i/>
          <w:iCs/>
        </w:rPr>
        <w:t>[If respondents answer no, say “Thank you for taking the time to speak with us today. Please feel free to send any comments related to this topic to us via email or in the event chat.”] </w:t>
      </w:r>
      <w:r w:rsidRPr="00672721">
        <w:t> </w:t>
      </w:r>
    </w:p>
    <w:p w:rsidR="00672721" w:rsidRPr="00672721" w:rsidP="00DD621F" w14:paraId="637AD094" w14:textId="77777777">
      <w:pPr>
        <w:spacing w:after="0" w:line="240" w:lineRule="auto"/>
        <w:contextualSpacing/>
      </w:pPr>
      <w:r w:rsidRPr="00672721">
        <w:rPr>
          <w:i/>
          <w:iCs/>
        </w:rPr>
        <w:t>[For respondents who answer yes, begin recording and continue to the next section.] </w:t>
      </w:r>
      <w:r w:rsidRPr="00672721">
        <w:t> </w:t>
      </w:r>
    </w:p>
    <w:p w:rsidR="00672721" w:rsidRPr="00672721" w:rsidP="00DD621F" w14:paraId="79A0B26D" w14:textId="77777777">
      <w:pPr>
        <w:spacing w:after="0" w:line="240" w:lineRule="auto"/>
        <w:contextualSpacing/>
      </w:pPr>
      <w:r w:rsidRPr="00672721">
        <w:t> </w:t>
      </w:r>
    </w:p>
    <w:p w:rsidR="00672721" w:rsidRPr="00672721" w:rsidP="00DD621F" w14:paraId="24E9F8AF" w14:textId="0533A3DF">
      <w:pPr>
        <w:spacing w:after="0" w:line="240" w:lineRule="auto"/>
        <w:contextualSpacing/>
      </w:pPr>
      <w:r w:rsidRPr="00672721">
        <w:rPr>
          <w:i/>
          <w:iCs/>
        </w:rPr>
        <w:t xml:space="preserve">Note for Moderators: Questions for specific audiences are included in parentheses. Audience abbreviations: - </w:t>
      </w:r>
      <w:r w:rsidRPr="00672721">
        <w:rPr>
          <w:b/>
          <w:bCs/>
          <w:i/>
          <w:iCs/>
        </w:rPr>
        <w:t>CBOs</w:t>
      </w:r>
      <w:r w:rsidR="00146218">
        <w:rPr>
          <w:b/>
          <w:bCs/>
          <w:i/>
          <w:iCs/>
        </w:rPr>
        <w:t xml:space="preserve"> </w:t>
      </w:r>
      <w:r w:rsidRPr="00672721">
        <w:rPr>
          <w:i/>
          <w:iCs/>
        </w:rPr>
        <w:t>=</w:t>
      </w:r>
      <w:r w:rsidR="00146218">
        <w:rPr>
          <w:i/>
          <w:iCs/>
        </w:rPr>
        <w:t xml:space="preserve"> </w:t>
      </w:r>
      <w:r w:rsidRPr="00672721">
        <w:rPr>
          <w:i/>
          <w:iCs/>
        </w:rPr>
        <w:t xml:space="preserve">Community-based organizations, </w:t>
      </w:r>
      <w:r w:rsidRPr="00672721">
        <w:rPr>
          <w:b/>
          <w:bCs/>
          <w:i/>
          <w:iCs/>
        </w:rPr>
        <w:t>L</w:t>
      </w:r>
      <w:r w:rsidR="00146218">
        <w:rPr>
          <w:b/>
          <w:bCs/>
          <w:i/>
          <w:iCs/>
        </w:rPr>
        <w:t>A</w:t>
      </w:r>
      <w:r w:rsidRPr="00672721">
        <w:rPr>
          <w:b/>
          <w:bCs/>
          <w:i/>
          <w:iCs/>
        </w:rPr>
        <w:t>s</w:t>
      </w:r>
      <w:r w:rsidR="00146218">
        <w:rPr>
          <w:b/>
          <w:bCs/>
          <w:i/>
          <w:iCs/>
        </w:rPr>
        <w:t xml:space="preserve"> </w:t>
      </w:r>
      <w:r w:rsidRPr="00672721">
        <w:rPr>
          <w:i/>
          <w:iCs/>
        </w:rPr>
        <w:t>=</w:t>
      </w:r>
      <w:r w:rsidR="00146218">
        <w:rPr>
          <w:i/>
          <w:iCs/>
        </w:rPr>
        <w:t xml:space="preserve"> </w:t>
      </w:r>
      <w:r w:rsidRPr="00672721">
        <w:rPr>
          <w:i/>
          <w:iCs/>
        </w:rPr>
        <w:t xml:space="preserve">local city/county departments/agencies and non-governmental agencies, </w:t>
      </w:r>
      <w:r w:rsidRPr="00672721">
        <w:rPr>
          <w:b/>
          <w:bCs/>
          <w:i/>
          <w:iCs/>
        </w:rPr>
        <w:t>S</w:t>
      </w:r>
      <w:r w:rsidR="00146218">
        <w:rPr>
          <w:b/>
          <w:bCs/>
          <w:i/>
          <w:iCs/>
        </w:rPr>
        <w:t>A</w:t>
      </w:r>
      <w:r w:rsidRPr="00672721">
        <w:rPr>
          <w:b/>
          <w:bCs/>
          <w:i/>
          <w:iCs/>
        </w:rPr>
        <w:t>s</w:t>
      </w:r>
      <w:r w:rsidR="00146218">
        <w:rPr>
          <w:b/>
          <w:bCs/>
          <w:i/>
          <w:iCs/>
        </w:rPr>
        <w:t xml:space="preserve"> </w:t>
      </w:r>
      <w:r w:rsidRPr="00146218">
        <w:rPr>
          <w:i/>
          <w:iCs/>
        </w:rPr>
        <w:t>=</w:t>
      </w:r>
      <w:r w:rsidRPr="00146218" w:rsidR="00146218">
        <w:rPr>
          <w:i/>
          <w:iCs/>
        </w:rPr>
        <w:t xml:space="preserve"> </w:t>
      </w:r>
      <w:r w:rsidRPr="00146218">
        <w:rPr>
          <w:i/>
          <w:iCs/>
        </w:rPr>
        <w:t>state government and non-governmental organizations/agencies</w:t>
      </w:r>
      <w:r w:rsidRPr="00672721">
        <w:rPr>
          <w:b/>
          <w:bCs/>
          <w:i/>
          <w:iCs/>
        </w:rPr>
        <w:t>  </w:t>
      </w:r>
      <w:r w:rsidRPr="00672721">
        <w:t> </w:t>
      </w:r>
    </w:p>
    <w:p w:rsidR="001251B9" w:rsidP="00DD621F" w14:paraId="23316B43" w14:textId="77777777">
      <w:pPr>
        <w:spacing w:after="0" w:line="240" w:lineRule="auto"/>
        <w:contextualSpacing/>
      </w:pPr>
    </w:p>
    <w:p w:rsidR="001544C1" w:rsidRPr="00672721" w:rsidP="00DD621F" w14:paraId="5E613205" w14:textId="6B93E126">
      <w:pPr>
        <w:spacing w:after="0" w:line="240" w:lineRule="auto"/>
        <w:contextualSpacing/>
      </w:pPr>
      <w:r w:rsidRPr="00672721">
        <w:t> </w:t>
      </w:r>
    </w:p>
    <w:p w:rsidR="00672721" w:rsidRPr="00672721" w:rsidP="00DD621F" w14:paraId="023A7239" w14:textId="77777777">
      <w:pPr>
        <w:spacing w:after="0" w:line="240" w:lineRule="auto"/>
        <w:contextualSpacing/>
      </w:pPr>
      <w:r w:rsidRPr="00672721">
        <w:rPr>
          <w:b/>
          <w:bCs/>
        </w:rPr>
        <w:t>General Challenges, Solutions and Support (CBOs and Local Agencies)</w:t>
      </w:r>
      <w:r w:rsidRPr="00672721">
        <w:t> </w:t>
      </w:r>
    </w:p>
    <w:p w:rsidR="00672721" w:rsidRPr="00672721" w:rsidP="00DD621F" w14:paraId="173C9F58" w14:textId="77777777">
      <w:pPr>
        <w:spacing w:after="0" w:line="240" w:lineRule="auto"/>
        <w:contextualSpacing/>
      </w:pPr>
      <w:r w:rsidRPr="00672721">
        <w:t> </w:t>
      </w:r>
    </w:p>
    <w:p w:rsidR="00672721" w:rsidP="00DD621F" w14:paraId="0BB9B403" w14:textId="77777777">
      <w:pPr>
        <w:spacing w:after="0" w:line="240" w:lineRule="auto"/>
        <w:contextualSpacing/>
      </w:pPr>
      <w:r w:rsidRPr="00672721">
        <w:t>Let’s start by discussing environmental justice and energy justice challenges that are faced in your community.  </w:t>
      </w:r>
    </w:p>
    <w:p w:rsidR="001544C1" w:rsidRPr="00672721" w:rsidP="00DD621F" w14:paraId="7E388259" w14:textId="77777777">
      <w:pPr>
        <w:spacing w:after="0" w:line="240" w:lineRule="auto"/>
        <w:contextualSpacing/>
      </w:pPr>
    </w:p>
    <w:p w:rsidR="00672721" w:rsidRPr="00672721" w:rsidP="00DD621F" w14:paraId="6E3B94AE" w14:textId="77777777">
      <w:pPr>
        <w:numPr>
          <w:ilvl w:val="0"/>
          <w:numId w:val="47"/>
        </w:numPr>
        <w:spacing w:after="0" w:line="240" w:lineRule="auto"/>
        <w:contextualSpacing/>
      </w:pPr>
      <w:r w:rsidRPr="00672721">
        <w:t>What issues is your community facing right now related to environmental justice?   </w:t>
      </w:r>
    </w:p>
    <w:p w:rsidR="00672721" w:rsidRPr="00672721" w:rsidP="001544C1" w14:paraId="7EC3BCE3" w14:textId="77777777">
      <w:pPr>
        <w:numPr>
          <w:ilvl w:val="0"/>
          <w:numId w:val="48"/>
        </w:numPr>
        <w:tabs>
          <w:tab w:val="clear" w:pos="720"/>
          <w:tab w:val="num" w:pos="9360"/>
        </w:tabs>
        <w:spacing w:after="0" w:line="240" w:lineRule="auto"/>
        <w:ind w:left="1440"/>
        <w:contextualSpacing/>
      </w:pPr>
      <w:r w:rsidRPr="00672721">
        <w:t>Where is this happening? </w:t>
      </w:r>
    </w:p>
    <w:p w:rsidR="00672721" w:rsidRPr="00672721" w:rsidP="001544C1" w14:paraId="36323D09" w14:textId="23609F84">
      <w:pPr>
        <w:numPr>
          <w:ilvl w:val="0"/>
          <w:numId w:val="49"/>
        </w:numPr>
        <w:tabs>
          <w:tab w:val="clear" w:pos="720"/>
          <w:tab w:val="num" w:pos="9360"/>
        </w:tabs>
        <w:spacing w:after="0" w:line="240" w:lineRule="auto"/>
        <w:ind w:left="1440"/>
        <w:contextualSpacing/>
      </w:pPr>
      <w:r w:rsidRPr="00672721">
        <w:t>How long has [this issue/these issues] been going on? </w:t>
      </w:r>
      <w:r w:rsidR="001544C1">
        <w:br/>
      </w:r>
    </w:p>
    <w:p w:rsidR="00672721" w:rsidRPr="00672721" w:rsidP="00DD621F" w14:paraId="405C63C0" w14:textId="77777777">
      <w:pPr>
        <w:numPr>
          <w:ilvl w:val="0"/>
          <w:numId w:val="50"/>
        </w:numPr>
        <w:spacing w:after="0" w:line="240" w:lineRule="auto"/>
        <w:contextualSpacing/>
      </w:pPr>
      <w:r w:rsidRPr="00672721">
        <w:t>How has the community been working on this [issue/issues]? </w:t>
      </w:r>
    </w:p>
    <w:p w:rsidR="00672721" w:rsidRPr="00672721" w:rsidP="001544C1" w14:paraId="336BA2A7" w14:textId="77777777">
      <w:pPr>
        <w:numPr>
          <w:ilvl w:val="0"/>
          <w:numId w:val="51"/>
        </w:numPr>
        <w:tabs>
          <w:tab w:val="clear" w:pos="720"/>
        </w:tabs>
        <w:spacing w:after="0" w:line="240" w:lineRule="auto"/>
        <w:ind w:left="1440"/>
        <w:contextualSpacing/>
      </w:pPr>
      <w:r w:rsidRPr="00672721">
        <w:t>Who is involved in addressing [this issue/these issues] (e.g., community members, leaders, community-based organizations, government agencies)? </w:t>
      </w:r>
    </w:p>
    <w:p w:rsidR="00672721" w:rsidRPr="00672721" w:rsidP="001544C1" w14:paraId="434BBBB5" w14:textId="77777777">
      <w:pPr>
        <w:numPr>
          <w:ilvl w:val="0"/>
          <w:numId w:val="52"/>
        </w:numPr>
        <w:tabs>
          <w:tab w:val="clear" w:pos="720"/>
        </w:tabs>
        <w:spacing w:after="0" w:line="240" w:lineRule="auto"/>
        <w:ind w:left="1440"/>
        <w:contextualSpacing/>
      </w:pPr>
      <w:r w:rsidRPr="00672721">
        <w:t>Have these efforts helped to improve [this issue/these issues]? If no, why not? </w:t>
      </w:r>
    </w:p>
    <w:p w:rsidR="00672721" w:rsidRPr="00672721" w:rsidP="001544C1" w14:paraId="4B6CDCD4" w14:textId="77777777">
      <w:pPr>
        <w:numPr>
          <w:ilvl w:val="0"/>
          <w:numId w:val="53"/>
        </w:numPr>
        <w:tabs>
          <w:tab w:val="clear" w:pos="720"/>
        </w:tabs>
        <w:spacing w:after="0" w:line="240" w:lineRule="auto"/>
        <w:ind w:left="1440"/>
        <w:contextualSpacing/>
      </w:pPr>
      <w:r w:rsidRPr="00672721">
        <w:t>What barriers has the community faced in addressing [this issue/these issue(s)]? </w:t>
      </w:r>
    </w:p>
    <w:p w:rsidR="00672721" w:rsidP="001544C1" w14:paraId="2A609532" w14:textId="77777777">
      <w:pPr>
        <w:numPr>
          <w:ilvl w:val="0"/>
          <w:numId w:val="54"/>
        </w:numPr>
        <w:tabs>
          <w:tab w:val="clear" w:pos="720"/>
        </w:tabs>
        <w:spacing w:after="0" w:line="240" w:lineRule="auto"/>
        <w:ind w:left="1440"/>
        <w:contextualSpacing/>
      </w:pPr>
      <w:r w:rsidRPr="00672721">
        <w:t>How is the community working to address these barriers? </w:t>
      </w:r>
    </w:p>
    <w:p w:rsidR="001544C1" w:rsidRPr="00672721" w:rsidP="001544C1" w14:paraId="560C6589" w14:textId="76B454B3">
      <w:pPr>
        <w:spacing w:after="0" w:line="240" w:lineRule="auto"/>
        <w:ind w:left="720"/>
        <w:contextualSpacing/>
      </w:pPr>
      <w:r>
        <w:br/>
      </w:r>
      <w:r>
        <w:br/>
      </w:r>
      <w:r>
        <w:br/>
      </w:r>
    </w:p>
    <w:p w:rsidR="00672721" w:rsidRPr="00672721" w:rsidP="00DD621F" w14:paraId="56487362" w14:textId="77777777">
      <w:pPr>
        <w:numPr>
          <w:ilvl w:val="0"/>
          <w:numId w:val="55"/>
        </w:numPr>
        <w:spacing w:after="0" w:line="240" w:lineRule="auto"/>
        <w:contextualSpacing/>
      </w:pPr>
      <w:r w:rsidRPr="00672721">
        <w:t>What does the community need to address [this issue/these issues]? </w:t>
      </w:r>
    </w:p>
    <w:p w:rsidR="00672721" w:rsidP="001544C1" w14:paraId="347F56BC" w14:textId="77777777">
      <w:pPr>
        <w:numPr>
          <w:ilvl w:val="0"/>
          <w:numId w:val="56"/>
        </w:numPr>
        <w:tabs>
          <w:tab w:val="clear" w:pos="720"/>
          <w:tab w:val="num" w:pos="9360"/>
        </w:tabs>
        <w:spacing w:after="0" w:line="240" w:lineRule="auto"/>
        <w:ind w:left="1440"/>
        <w:contextualSpacing/>
      </w:pPr>
      <w:r w:rsidRPr="00672721">
        <w:t>What would be most helpful to address [this issue/these issues]? </w:t>
      </w:r>
    </w:p>
    <w:p w:rsidR="001544C1" w:rsidRPr="00672721" w:rsidP="001544C1" w14:paraId="6B45568F" w14:textId="77777777">
      <w:pPr>
        <w:spacing w:after="0" w:line="240" w:lineRule="auto"/>
        <w:ind w:left="720"/>
        <w:contextualSpacing/>
      </w:pPr>
    </w:p>
    <w:p w:rsidR="00672721" w:rsidRPr="00672721" w:rsidP="00DD621F" w14:paraId="142F45DD" w14:textId="77777777">
      <w:pPr>
        <w:numPr>
          <w:ilvl w:val="0"/>
          <w:numId w:val="57"/>
        </w:numPr>
        <w:spacing w:after="0" w:line="240" w:lineRule="auto"/>
        <w:contextualSpacing/>
      </w:pPr>
      <w:r w:rsidRPr="00672721">
        <w:t>How can Center C* assist in addressing [this issue/these issues]? </w:t>
      </w:r>
    </w:p>
    <w:p w:rsidR="00672721" w:rsidRPr="00672721" w:rsidP="001544C1" w14:paraId="7497E169" w14:textId="77777777">
      <w:pPr>
        <w:numPr>
          <w:ilvl w:val="0"/>
          <w:numId w:val="58"/>
        </w:numPr>
        <w:tabs>
          <w:tab w:val="clear" w:pos="720"/>
        </w:tabs>
        <w:spacing w:after="0" w:line="240" w:lineRule="auto"/>
        <w:ind w:left="1440"/>
        <w:contextualSpacing/>
      </w:pPr>
      <w:r w:rsidRPr="00672721">
        <w:t>What services can Center C offer to address these EJ issues? </w:t>
      </w:r>
    </w:p>
    <w:p w:rsidR="00672721" w:rsidRPr="00672721" w:rsidP="001544C1" w14:paraId="01AF66D8" w14:textId="292246E1">
      <w:pPr>
        <w:numPr>
          <w:ilvl w:val="0"/>
          <w:numId w:val="59"/>
        </w:numPr>
        <w:tabs>
          <w:tab w:val="clear" w:pos="720"/>
        </w:tabs>
        <w:spacing w:after="0" w:line="240" w:lineRule="auto"/>
        <w:ind w:left="1440"/>
        <w:contextualSpacing/>
      </w:pPr>
      <w:r w:rsidRPr="00672721">
        <w:t xml:space="preserve">What technical assistance services </w:t>
      </w:r>
      <w:r w:rsidRPr="00672721">
        <w:t>in particular can</w:t>
      </w:r>
      <w:r w:rsidRPr="00672721">
        <w:t xml:space="preserve"> Center C offer to strengthen knowledge and skills to address [this/these] EJ issues? </w:t>
      </w:r>
      <w:r w:rsidR="00146218">
        <w:br/>
      </w:r>
    </w:p>
    <w:p w:rsidR="00672721" w:rsidRPr="00672721" w:rsidP="00DD621F" w14:paraId="41091CF3" w14:textId="77777777">
      <w:pPr>
        <w:spacing w:after="0" w:line="240" w:lineRule="auto"/>
        <w:contextualSpacing/>
      </w:pPr>
      <w:r w:rsidRPr="00672721">
        <w:rPr>
          <w:i/>
          <w:iCs/>
        </w:rPr>
        <w:t xml:space="preserve">*Note: if the community is more familiar with [“Alternative to Center C”] you can use that language interchangeably with “Center </w:t>
      </w:r>
      <w:r w:rsidRPr="00672721">
        <w:rPr>
          <w:i/>
          <w:iCs/>
        </w:rPr>
        <w:t>C</w:t>
      </w:r>
      <w:r w:rsidRPr="00672721">
        <w:rPr>
          <w:i/>
          <w:iCs/>
        </w:rPr>
        <w:t>” </w:t>
      </w:r>
      <w:r w:rsidRPr="00672721">
        <w:t> </w:t>
      </w:r>
    </w:p>
    <w:p w:rsidR="00672721" w:rsidRPr="00672721" w:rsidP="00DD621F" w14:paraId="15A85DC4" w14:textId="77777777">
      <w:pPr>
        <w:spacing w:after="0" w:line="240" w:lineRule="auto"/>
        <w:contextualSpacing/>
      </w:pPr>
      <w:r w:rsidRPr="00672721">
        <w:t> </w:t>
      </w:r>
    </w:p>
    <w:p w:rsidR="00146218" w:rsidP="00DD621F" w14:paraId="34874C57" w14:textId="77777777">
      <w:pPr>
        <w:spacing w:after="0" w:line="240" w:lineRule="auto"/>
        <w:contextualSpacing/>
        <w:rPr>
          <w:b/>
          <w:bCs/>
        </w:rPr>
      </w:pPr>
    </w:p>
    <w:p w:rsidR="00672721" w:rsidRPr="00672721" w:rsidP="00DD621F" w14:paraId="7721D741" w14:textId="2305E74D">
      <w:pPr>
        <w:spacing w:after="0" w:line="240" w:lineRule="auto"/>
        <w:contextualSpacing/>
      </w:pPr>
      <w:r w:rsidRPr="00672721">
        <w:rPr>
          <w:b/>
          <w:bCs/>
        </w:rPr>
        <w:t>Federal Grant Applications (CBO and Local Agencies)</w:t>
      </w:r>
      <w:r w:rsidRPr="00672721">
        <w:t> </w:t>
      </w:r>
    </w:p>
    <w:p w:rsidR="00672721" w:rsidRPr="00672721" w:rsidP="00DD621F" w14:paraId="684BDB83" w14:textId="77777777">
      <w:pPr>
        <w:spacing w:after="0" w:line="240" w:lineRule="auto"/>
        <w:contextualSpacing/>
      </w:pPr>
      <w:r w:rsidRPr="00672721">
        <w:t>  </w:t>
      </w:r>
    </w:p>
    <w:p w:rsidR="00672721" w:rsidRPr="00672721" w:rsidP="00DD621F" w14:paraId="41311704" w14:textId="77777777">
      <w:pPr>
        <w:spacing w:after="0" w:line="240" w:lineRule="auto"/>
        <w:contextualSpacing/>
      </w:pPr>
      <w:r w:rsidRPr="00672721">
        <w:t>One of the main goals of Center C is to increase access to funds for local communities experiencing EJ issues.  The Center C wants to provide opportunities to increase knowledge and skills among community organizations and partners so that local communities can successfully receive and manage these funds. To that end, we are interested in learning more about how Center C can support communities who are experiencing environmental justice issues to receive grant funding and other support to address these issues.  </w:t>
      </w:r>
    </w:p>
    <w:p w:rsidR="00672721" w:rsidRPr="00672721" w:rsidP="00DD621F" w14:paraId="134CD9E9" w14:textId="77777777">
      <w:pPr>
        <w:spacing w:after="0" w:line="240" w:lineRule="auto"/>
        <w:contextualSpacing/>
      </w:pPr>
      <w:r w:rsidRPr="00672721">
        <w:t> </w:t>
      </w:r>
    </w:p>
    <w:p w:rsidR="00672721" w:rsidRPr="00672721" w:rsidP="00DD621F" w14:paraId="065070E0" w14:textId="77777777">
      <w:pPr>
        <w:numPr>
          <w:ilvl w:val="0"/>
          <w:numId w:val="60"/>
        </w:numPr>
        <w:spacing w:after="0" w:line="240" w:lineRule="auto"/>
        <w:contextualSpacing/>
      </w:pPr>
      <w:r w:rsidRPr="00672721">
        <w:t>First, what experience has the community had in applying for or receiving federal grants to support their efforts?  </w:t>
      </w:r>
    </w:p>
    <w:p w:rsidR="00672721" w:rsidRPr="00672721" w:rsidP="001251B9" w14:paraId="570701D0" w14:textId="77777777">
      <w:pPr>
        <w:numPr>
          <w:ilvl w:val="0"/>
          <w:numId w:val="61"/>
        </w:numPr>
        <w:tabs>
          <w:tab w:val="clear" w:pos="720"/>
          <w:tab w:val="left" w:pos="10080"/>
        </w:tabs>
        <w:spacing w:after="0" w:line="240" w:lineRule="auto"/>
        <w:ind w:left="1440"/>
        <w:contextualSpacing/>
      </w:pPr>
      <w:r w:rsidRPr="00672721">
        <w:t>[If they have had experience] What kinds of grants were these? </w:t>
      </w:r>
    </w:p>
    <w:p w:rsidR="00672721" w:rsidP="001251B9" w14:paraId="42DD6A7E" w14:textId="77777777">
      <w:pPr>
        <w:numPr>
          <w:ilvl w:val="0"/>
          <w:numId w:val="62"/>
        </w:numPr>
        <w:tabs>
          <w:tab w:val="clear" w:pos="720"/>
          <w:tab w:val="left" w:pos="10080"/>
        </w:tabs>
        <w:spacing w:after="0" w:line="240" w:lineRule="auto"/>
        <w:ind w:left="1440"/>
        <w:contextualSpacing/>
      </w:pPr>
      <w:r w:rsidRPr="00672721">
        <w:t>What experience have they had with federal grants systems? </w:t>
      </w:r>
    </w:p>
    <w:p w:rsidR="001251B9" w:rsidRPr="00672721" w:rsidP="001251B9" w14:paraId="159110F2" w14:textId="77777777">
      <w:pPr>
        <w:tabs>
          <w:tab w:val="left" w:pos="10080"/>
        </w:tabs>
        <w:spacing w:after="0" w:line="240" w:lineRule="auto"/>
        <w:ind w:left="1440"/>
        <w:contextualSpacing/>
      </w:pPr>
    </w:p>
    <w:p w:rsidR="00672721" w:rsidRPr="00672721" w:rsidP="00DD621F" w14:paraId="434B4D1F" w14:textId="77777777">
      <w:pPr>
        <w:numPr>
          <w:ilvl w:val="0"/>
          <w:numId w:val="63"/>
        </w:numPr>
        <w:spacing w:after="0" w:line="240" w:lineRule="auto"/>
        <w:contextualSpacing/>
      </w:pPr>
      <w:r w:rsidRPr="00672721">
        <w:t>What knowledge and skills are needed to successfully apply and win federal grants? </w:t>
      </w:r>
    </w:p>
    <w:p w:rsidR="00672721" w:rsidP="001251B9" w14:paraId="3ADA86F0" w14:textId="77777777">
      <w:pPr>
        <w:numPr>
          <w:ilvl w:val="0"/>
          <w:numId w:val="64"/>
        </w:numPr>
        <w:tabs>
          <w:tab w:val="clear" w:pos="720"/>
          <w:tab w:val="num" w:pos="10080"/>
        </w:tabs>
        <w:spacing w:after="0" w:line="240" w:lineRule="auto"/>
        <w:ind w:left="1440"/>
        <w:contextualSpacing/>
      </w:pPr>
      <w:r w:rsidRPr="00672721">
        <w:rPr>
          <w:u w:val="single"/>
        </w:rPr>
        <w:t>Optional</w:t>
      </w:r>
      <w:r w:rsidRPr="00672721">
        <w:t>- How have you improved your knowledge and skills related to applying for federal grants? </w:t>
      </w:r>
    </w:p>
    <w:p w:rsidR="001251B9" w:rsidRPr="00672721" w:rsidP="001251B9" w14:paraId="38593818" w14:textId="77777777">
      <w:pPr>
        <w:spacing w:after="0" w:line="240" w:lineRule="auto"/>
        <w:ind w:left="720"/>
        <w:contextualSpacing/>
      </w:pPr>
    </w:p>
    <w:p w:rsidR="00672721" w:rsidRPr="00672721" w:rsidP="00DD621F" w14:paraId="6C777582" w14:textId="77777777">
      <w:pPr>
        <w:numPr>
          <w:ilvl w:val="0"/>
          <w:numId w:val="65"/>
        </w:numPr>
        <w:spacing w:after="0" w:line="240" w:lineRule="auto"/>
        <w:contextualSpacing/>
      </w:pPr>
      <w:r w:rsidRPr="00672721">
        <w:t>How can we as a Center assist in improving your/the community’s ability to apply for a federal grant? </w:t>
      </w:r>
    </w:p>
    <w:p w:rsidR="00672721" w:rsidP="001251B9" w14:paraId="3DE3F1A4" w14:textId="77777777">
      <w:pPr>
        <w:numPr>
          <w:ilvl w:val="0"/>
          <w:numId w:val="66"/>
        </w:numPr>
        <w:tabs>
          <w:tab w:val="clear" w:pos="720"/>
          <w:tab w:val="num" w:pos="10080"/>
        </w:tabs>
        <w:spacing w:after="0" w:line="240" w:lineRule="auto"/>
        <w:ind w:left="1440"/>
        <w:contextualSpacing/>
      </w:pPr>
      <w:r w:rsidRPr="00672721">
        <w:t>What training, services, or products would be helpful? </w:t>
      </w:r>
    </w:p>
    <w:p w:rsidR="001251B9" w:rsidRPr="00672721" w:rsidP="001251B9" w14:paraId="017F19B1" w14:textId="77777777">
      <w:pPr>
        <w:spacing w:after="0" w:line="240" w:lineRule="auto"/>
        <w:ind w:left="720"/>
        <w:contextualSpacing/>
      </w:pPr>
    </w:p>
    <w:p w:rsidR="001251B9" w:rsidP="001251B9" w14:paraId="52989DE1" w14:textId="77777777">
      <w:pPr>
        <w:numPr>
          <w:ilvl w:val="0"/>
          <w:numId w:val="67"/>
        </w:numPr>
        <w:spacing w:after="0" w:line="240" w:lineRule="auto"/>
        <w:contextualSpacing/>
      </w:pPr>
      <w:r w:rsidRPr="00672721">
        <w:t>How can the various federal grants related to environmental and energy justice be made more accessible to a broader set of applicants? </w:t>
      </w:r>
    </w:p>
    <w:p w:rsidR="00672721" w:rsidP="001251B9" w14:paraId="33AC44DB" w14:textId="486BE5BF">
      <w:pPr>
        <w:pStyle w:val="ListParagraph"/>
        <w:numPr>
          <w:ilvl w:val="2"/>
          <w:numId w:val="67"/>
        </w:numPr>
        <w:spacing w:after="0" w:line="240" w:lineRule="auto"/>
        <w:ind w:left="1440"/>
      </w:pPr>
      <w:r w:rsidRPr="00672721">
        <w:t>What ways are best to get the word out about these grants? </w:t>
      </w:r>
    </w:p>
    <w:p w:rsidR="00FD5AC4" w:rsidP="00FD5AC4" w14:paraId="1175F577" w14:textId="77777777">
      <w:pPr>
        <w:spacing w:after="0" w:line="240" w:lineRule="auto"/>
        <w:ind w:left="720"/>
        <w:contextualSpacing/>
      </w:pPr>
    </w:p>
    <w:p w:rsidR="001251B9" w:rsidRPr="00672721" w:rsidP="00FD5AC4" w14:paraId="087BFD16" w14:textId="77777777">
      <w:pPr>
        <w:spacing w:after="0" w:line="240" w:lineRule="auto"/>
        <w:ind w:left="720"/>
        <w:contextualSpacing/>
      </w:pPr>
    </w:p>
    <w:p w:rsidR="00672721" w:rsidP="00DD621F" w14:paraId="72DA6697" w14:textId="77777777">
      <w:pPr>
        <w:spacing w:after="0" w:line="240" w:lineRule="auto"/>
        <w:contextualSpacing/>
      </w:pPr>
      <w:r w:rsidRPr="00672721">
        <w:rPr>
          <w:b/>
          <w:bCs/>
        </w:rPr>
        <w:t>Assistance with Federal Grant Applications (State Agencies)</w:t>
      </w:r>
      <w:r w:rsidRPr="00672721">
        <w:t> </w:t>
      </w:r>
    </w:p>
    <w:p w:rsidR="001251B9" w:rsidRPr="00672721" w:rsidP="00DD621F" w14:paraId="483B3AA0" w14:textId="77777777">
      <w:pPr>
        <w:spacing w:after="0" w:line="240" w:lineRule="auto"/>
        <w:contextualSpacing/>
      </w:pPr>
    </w:p>
    <w:p w:rsidR="00672721" w:rsidP="00DD621F" w14:paraId="3F9E9150" w14:textId="77777777">
      <w:pPr>
        <w:spacing w:after="0" w:line="240" w:lineRule="auto"/>
        <w:contextualSpacing/>
      </w:pPr>
      <w:r w:rsidRPr="00672721">
        <w:t>We are interested in learning more about how we can strengthen knowledge and skills for CBOs to apply for and manage federal grants in effort to assist communities in reaching their goals.  </w:t>
      </w:r>
    </w:p>
    <w:p w:rsidR="001251B9" w:rsidRPr="00672721" w:rsidP="00DD621F" w14:paraId="24680FB7" w14:textId="77777777">
      <w:pPr>
        <w:spacing w:after="0" w:line="240" w:lineRule="auto"/>
        <w:contextualSpacing/>
      </w:pPr>
    </w:p>
    <w:p w:rsidR="00672721" w:rsidRPr="00672721" w:rsidP="00DD621F" w14:paraId="4139779D" w14:textId="77777777">
      <w:pPr>
        <w:numPr>
          <w:ilvl w:val="0"/>
          <w:numId w:val="69"/>
        </w:numPr>
        <w:spacing w:after="0" w:line="240" w:lineRule="auto"/>
        <w:contextualSpacing/>
      </w:pPr>
      <w:r w:rsidRPr="00672721">
        <w:t>What knowledge and skills are needed to successfully apply and win state/federal level grants? </w:t>
      </w:r>
    </w:p>
    <w:p w:rsidR="00672721" w:rsidP="001251B9" w14:paraId="54AE9BCC" w14:textId="77777777">
      <w:pPr>
        <w:numPr>
          <w:ilvl w:val="0"/>
          <w:numId w:val="70"/>
        </w:numPr>
        <w:tabs>
          <w:tab w:val="clear" w:pos="720"/>
          <w:tab w:val="num" w:pos="10080"/>
        </w:tabs>
        <w:spacing w:after="0" w:line="240" w:lineRule="auto"/>
        <w:ind w:left="1440"/>
        <w:contextualSpacing/>
      </w:pPr>
      <w:r w:rsidRPr="00672721">
        <w:rPr>
          <w:u w:val="single"/>
        </w:rPr>
        <w:t>Optional</w:t>
      </w:r>
      <w:r w:rsidRPr="00672721">
        <w:t>- What resources do you have to assist organizations in strengthening their knowledge and skills related to applying for state-level grants? </w:t>
      </w:r>
    </w:p>
    <w:p w:rsidR="001251B9" w:rsidRPr="00672721" w:rsidP="001251B9" w14:paraId="0B4D22D4" w14:textId="77777777">
      <w:pPr>
        <w:spacing w:after="0" w:line="240" w:lineRule="auto"/>
        <w:ind w:left="720"/>
        <w:contextualSpacing/>
      </w:pPr>
    </w:p>
    <w:p w:rsidR="00672721" w:rsidRPr="00672721" w:rsidP="00DD621F" w14:paraId="499BD22D" w14:textId="77777777">
      <w:pPr>
        <w:numPr>
          <w:ilvl w:val="0"/>
          <w:numId w:val="71"/>
        </w:numPr>
        <w:spacing w:after="0" w:line="240" w:lineRule="auto"/>
        <w:contextualSpacing/>
      </w:pPr>
      <w:r w:rsidRPr="00672721">
        <w:t xml:space="preserve">How can we as a Center work with </w:t>
      </w:r>
      <w:r w:rsidRPr="00672721">
        <w:rPr>
          <w:i/>
          <w:iCs/>
        </w:rPr>
        <w:t>[state agency]</w:t>
      </w:r>
      <w:r w:rsidRPr="00672721">
        <w:t xml:space="preserve"> assist in improving submissions to federal grant applications? </w:t>
      </w:r>
    </w:p>
    <w:p w:rsidR="001251B9" w:rsidP="001251B9" w14:paraId="45256D69" w14:textId="77777777">
      <w:pPr>
        <w:numPr>
          <w:ilvl w:val="0"/>
          <w:numId w:val="72"/>
        </w:numPr>
        <w:tabs>
          <w:tab w:val="clear" w:pos="720"/>
          <w:tab w:val="num" w:pos="10080"/>
        </w:tabs>
        <w:spacing w:after="0" w:line="240" w:lineRule="auto"/>
        <w:ind w:left="1440"/>
        <w:contextualSpacing/>
      </w:pPr>
      <w:r w:rsidRPr="00672721">
        <w:t>What training, services, or products would be helpful in assisting individuals across the state?</w:t>
      </w:r>
    </w:p>
    <w:p w:rsidR="00672721" w:rsidRPr="00672721" w:rsidP="001251B9" w14:paraId="79DAE5DB" w14:textId="293DDBC9">
      <w:pPr>
        <w:spacing w:after="0" w:line="240" w:lineRule="auto"/>
        <w:ind w:left="720"/>
        <w:contextualSpacing/>
      </w:pPr>
      <w:r w:rsidRPr="00672721">
        <w:t> </w:t>
      </w:r>
    </w:p>
    <w:p w:rsidR="00672721" w:rsidRPr="00672721" w:rsidP="00DD621F" w14:paraId="5DB0F6C5" w14:textId="77777777">
      <w:pPr>
        <w:numPr>
          <w:ilvl w:val="0"/>
          <w:numId w:val="73"/>
        </w:numPr>
        <w:spacing w:after="0" w:line="240" w:lineRule="auto"/>
        <w:contextualSpacing/>
      </w:pPr>
      <w:r w:rsidRPr="00672721">
        <w:t>How can the various federal grants related to environmental and energy justice be more accessible to a broader set of applicants? </w:t>
      </w:r>
    </w:p>
    <w:p w:rsidR="00672721" w:rsidP="001251B9" w14:paraId="68F7D947" w14:textId="523E024C">
      <w:pPr>
        <w:pStyle w:val="ListParagraph"/>
        <w:numPr>
          <w:ilvl w:val="1"/>
          <w:numId w:val="73"/>
        </w:numPr>
        <w:spacing w:after="0" w:line="240" w:lineRule="auto"/>
      </w:pPr>
      <w:r w:rsidRPr="00672721">
        <w:t>Any communication strategy suggestions? </w:t>
      </w:r>
    </w:p>
    <w:p w:rsidR="001251B9" w:rsidP="00AB7DFC" w14:paraId="1334BF06" w14:textId="7F224445">
      <w:pPr>
        <w:spacing w:after="0"/>
        <w:rPr>
          <w:b/>
          <w:bCs/>
        </w:rPr>
      </w:pPr>
    </w:p>
    <w:p w:rsidR="00AB7DFC" w:rsidP="00AB7DFC" w14:paraId="314074CF" w14:textId="77777777">
      <w:pPr>
        <w:spacing w:after="0"/>
        <w:rPr>
          <w:b/>
          <w:bCs/>
        </w:rPr>
      </w:pPr>
    </w:p>
    <w:p w:rsidR="00672721" w:rsidP="00AB7DFC" w14:paraId="07576059" w14:textId="2CF6CD75">
      <w:pPr>
        <w:spacing w:after="0" w:line="240" w:lineRule="auto"/>
        <w:contextualSpacing/>
      </w:pPr>
      <w:r w:rsidRPr="00672721">
        <w:rPr>
          <w:b/>
          <w:bCs/>
        </w:rPr>
        <w:t>Community Engagement (ALL Attendees)</w:t>
      </w:r>
      <w:r w:rsidRPr="00672721">
        <w:t> </w:t>
      </w:r>
    </w:p>
    <w:p w:rsidR="001251B9" w:rsidRPr="00672721" w:rsidP="00AB7DFC" w14:paraId="7CAD9E71" w14:textId="77777777">
      <w:pPr>
        <w:spacing w:after="0" w:line="240" w:lineRule="auto"/>
        <w:contextualSpacing/>
      </w:pPr>
    </w:p>
    <w:p w:rsidR="00672721" w:rsidP="00AB7DFC" w14:paraId="3E17EADB" w14:textId="77777777">
      <w:pPr>
        <w:spacing w:after="0" w:line="240" w:lineRule="auto"/>
        <w:contextualSpacing/>
      </w:pPr>
      <w:r w:rsidRPr="00672721">
        <w:t>We are interested in understanding the best way to provide outreach to communities and those who have environmental justice concerns and may want to apply for federal grants.  </w:t>
      </w:r>
    </w:p>
    <w:p w:rsidR="001251B9" w:rsidRPr="00672721" w:rsidP="00AB7DFC" w14:paraId="5A814F1F" w14:textId="77777777">
      <w:pPr>
        <w:spacing w:after="0" w:line="240" w:lineRule="auto"/>
        <w:contextualSpacing/>
      </w:pPr>
    </w:p>
    <w:p w:rsidR="00672721" w:rsidRPr="00672721" w:rsidP="00AB7DFC" w14:paraId="3699BA10" w14:textId="77777777">
      <w:pPr>
        <w:numPr>
          <w:ilvl w:val="0"/>
          <w:numId w:val="75"/>
        </w:numPr>
        <w:spacing w:after="0" w:line="240" w:lineRule="auto"/>
        <w:contextualSpacing/>
      </w:pPr>
      <w:r w:rsidRPr="00672721">
        <w:t>What is the best way to explain the Center C program and the ways we can assist the community? </w:t>
      </w:r>
    </w:p>
    <w:p w:rsidR="00672721" w:rsidRPr="00672721" w:rsidP="00AB7DFC" w14:paraId="4283BDDF" w14:textId="77777777">
      <w:pPr>
        <w:numPr>
          <w:ilvl w:val="0"/>
          <w:numId w:val="76"/>
        </w:numPr>
        <w:tabs>
          <w:tab w:val="clear" w:pos="720"/>
          <w:tab w:val="num" w:pos="9360"/>
        </w:tabs>
        <w:spacing w:after="0" w:line="240" w:lineRule="auto"/>
        <w:ind w:left="1440"/>
        <w:contextualSpacing/>
      </w:pPr>
      <w:r w:rsidRPr="00672721">
        <w:t>What communication channels are the best to reach communities to raise awareness of the Center and funding opportunities? </w:t>
      </w:r>
    </w:p>
    <w:p w:rsidR="00672721" w:rsidP="00AB7DFC" w14:paraId="5317E77B" w14:textId="77777777">
      <w:pPr>
        <w:numPr>
          <w:ilvl w:val="0"/>
          <w:numId w:val="77"/>
        </w:numPr>
        <w:tabs>
          <w:tab w:val="clear" w:pos="720"/>
          <w:tab w:val="num" w:pos="9360"/>
        </w:tabs>
        <w:spacing w:after="0" w:line="240" w:lineRule="auto"/>
        <w:ind w:left="1440"/>
        <w:contextualSpacing/>
      </w:pPr>
      <w:r w:rsidRPr="00672721">
        <w:t>Are there events or activities that have a larger reach than others? If so, what are some details to consider? (i.e., access, accessibility, space) </w:t>
      </w:r>
    </w:p>
    <w:p w:rsidR="001251B9" w:rsidRPr="00672721" w:rsidP="001251B9" w14:paraId="013F7FB3" w14:textId="77777777">
      <w:pPr>
        <w:spacing w:after="0" w:line="240" w:lineRule="auto"/>
        <w:ind w:left="720"/>
        <w:contextualSpacing/>
      </w:pPr>
    </w:p>
    <w:p w:rsidR="00672721" w:rsidRPr="00672721" w:rsidP="00DD621F" w14:paraId="571840DC" w14:textId="77777777">
      <w:pPr>
        <w:numPr>
          <w:ilvl w:val="0"/>
          <w:numId w:val="78"/>
        </w:numPr>
        <w:spacing w:after="0" w:line="240" w:lineRule="auto"/>
        <w:contextualSpacing/>
      </w:pPr>
      <w:r w:rsidRPr="00672721">
        <w:t>As far as engaging community members that are not here in this discussion today, what are you experiences with reaching other individuals? </w:t>
      </w:r>
    </w:p>
    <w:p w:rsidR="00672721" w:rsidP="00AB7DFC" w14:paraId="587D1655" w14:textId="77777777">
      <w:pPr>
        <w:numPr>
          <w:ilvl w:val="0"/>
          <w:numId w:val="79"/>
        </w:numPr>
        <w:tabs>
          <w:tab w:val="clear" w:pos="720"/>
          <w:tab w:val="num" w:pos="9360"/>
        </w:tabs>
        <w:spacing w:after="0" w:line="240" w:lineRule="auto"/>
        <w:ind w:left="1440"/>
        <w:contextualSpacing/>
      </w:pPr>
      <w:r w:rsidRPr="00672721">
        <w:t>What successful approaches have been used in the past to engage those that may be interested in these topics but are not always engaged? </w:t>
      </w:r>
    </w:p>
    <w:p w:rsidR="001251B9" w:rsidRPr="00672721" w:rsidP="001251B9" w14:paraId="71E0F856" w14:textId="77777777">
      <w:pPr>
        <w:spacing w:after="0" w:line="240" w:lineRule="auto"/>
        <w:ind w:left="720"/>
        <w:contextualSpacing/>
      </w:pPr>
    </w:p>
    <w:p w:rsidR="00672721" w:rsidRPr="00672721" w:rsidP="00DD621F" w14:paraId="51CE8F9F" w14:textId="77777777">
      <w:pPr>
        <w:numPr>
          <w:ilvl w:val="0"/>
          <w:numId w:val="80"/>
        </w:numPr>
        <w:spacing w:after="0" w:line="240" w:lineRule="auto"/>
        <w:contextualSpacing/>
      </w:pPr>
      <w:r w:rsidRPr="00672721">
        <w:t>What experiences have you had in engaging different decision-makers in addressing environmental justice issues in your community?  </w:t>
      </w:r>
    </w:p>
    <w:p w:rsidR="00672721" w:rsidRPr="00672721" w:rsidP="00AB7DFC" w14:paraId="7C68B14E" w14:textId="77777777">
      <w:pPr>
        <w:numPr>
          <w:ilvl w:val="0"/>
          <w:numId w:val="81"/>
        </w:numPr>
        <w:tabs>
          <w:tab w:val="clear" w:pos="720"/>
          <w:tab w:val="num" w:pos="9360"/>
        </w:tabs>
        <w:spacing w:after="0" w:line="240" w:lineRule="auto"/>
        <w:ind w:left="1440"/>
        <w:contextualSpacing/>
      </w:pPr>
      <w:r w:rsidRPr="00672721">
        <w:t>How have you engaged with local city or county officials regarding environmental justice issues? </w:t>
      </w:r>
    </w:p>
    <w:p w:rsidR="00672721" w:rsidRPr="00672721" w:rsidP="00AB7DFC" w14:paraId="576708C7" w14:textId="77777777">
      <w:pPr>
        <w:numPr>
          <w:ilvl w:val="0"/>
          <w:numId w:val="82"/>
        </w:numPr>
        <w:tabs>
          <w:tab w:val="clear" w:pos="720"/>
          <w:tab w:val="num" w:pos="9360"/>
        </w:tabs>
        <w:spacing w:after="0" w:line="240" w:lineRule="auto"/>
        <w:ind w:left="1440"/>
        <w:contextualSpacing/>
      </w:pPr>
      <w:r w:rsidRPr="00672721">
        <w:t>How have you engaged state officials in environmental justice issues?  </w:t>
      </w:r>
    </w:p>
    <w:p w:rsidR="00672721" w:rsidP="00AB7DFC" w14:paraId="26C8957C" w14:textId="77777777">
      <w:pPr>
        <w:numPr>
          <w:ilvl w:val="0"/>
          <w:numId w:val="83"/>
        </w:numPr>
        <w:tabs>
          <w:tab w:val="clear" w:pos="720"/>
          <w:tab w:val="num" w:pos="9360"/>
        </w:tabs>
        <w:spacing w:after="0" w:line="240" w:lineRule="auto"/>
        <w:ind w:left="1440"/>
        <w:contextualSpacing/>
      </w:pPr>
      <w:r w:rsidRPr="00672721">
        <w:t>How have you engaged those from the private sector? </w:t>
      </w:r>
    </w:p>
    <w:p w:rsidR="001251B9" w:rsidRPr="00672721" w:rsidP="001251B9" w14:paraId="5384DB13" w14:textId="77777777">
      <w:pPr>
        <w:spacing w:after="0" w:line="240" w:lineRule="auto"/>
        <w:ind w:left="720"/>
        <w:contextualSpacing/>
      </w:pPr>
    </w:p>
    <w:p w:rsidR="001251B9" w:rsidP="00DD621F" w14:paraId="53BAB703" w14:textId="77777777">
      <w:pPr>
        <w:numPr>
          <w:ilvl w:val="0"/>
          <w:numId w:val="84"/>
        </w:numPr>
        <w:spacing w:after="0" w:line="240" w:lineRule="auto"/>
        <w:contextualSpacing/>
      </w:pPr>
      <w:r w:rsidRPr="00672721">
        <w:t>How can we engage these decision makers in policy development and programs to address environmental justice issues?</w:t>
      </w:r>
    </w:p>
    <w:p w:rsidR="00672721" w:rsidRPr="00672721" w:rsidP="001251B9" w14:paraId="781B6BB1" w14:textId="2AD54B69">
      <w:pPr>
        <w:spacing w:after="0" w:line="240" w:lineRule="auto"/>
        <w:ind w:left="720"/>
        <w:contextualSpacing/>
      </w:pPr>
      <w:r w:rsidRPr="00672721">
        <w:t>  </w:t>
      </w:r>
    </w:p>
    <w:p w:rsidR="00672721" w:rsidP="00DD621F" w14:paraId="4EFF679A" w14:textId="77777777">
      <w:pPr>
        <w:numPr>
          <w:ilvl w:val="0"/>
          <w:numId w:val="85"/>
        </w:numPr>
        <w:spacing w:after="0" w:line="240" w:lineRule="auto"/>
        <w:contextualSpacing/>
      </w:pPr>
      <w:r w:rsidRPr="00672721">
        <w:t>What technical assistance is needed to help communities understand local policies and engage decision makers in areas like policy development?  </w:t>
      </w:r>
    </w:p>
    <w:p w:rsidR="00FD5AC4" w:rsidP="00FD5AC4" w14:paraId="45D954B0" w14:textId="77777777">
      <w:pPr>
        <w:spacing w:after="0" w:line="240" w:lineRule="auto"/>
        <w:ind w:left="720"/>
        <w:contextualSpacing/>
      </w:pPr>
    </w:p>
    <w:p w:rsidR="001251B9" w:rsidRPr="00672721" w:rsidP="00FD5AC4" w14:paraId="08C25E79" w14:textId="77777777">
      <w:pPr>
        <w:spacing w:after="0" w:line="240" w:lineRule="auto"/>
        <w:ind w:left="720"/>
        <w:contextualSpacing/>
      </w:pPr>
    </w:p>
    <w:p w:rsidR="00672721" w:rsidP="00DD621F" w14:paraId="373653FD" w14:textId="77777777">
      <w:pPr>
        <w:spacing w:after="0" w:line="240" w:lineRule="auto"/>
        <w:contextualSpacing/>
      </w:pPr>
      <w:r w:rsidRPr="00672721">
        <w:rPr>
          <w:b/>
          <w:bCs/>
        </w:rPr>
        <w:t>Collaboration Efforts (ALL)</w:t>
      </w:r>
      <w:r w:rsidRPr="00672721">
        <w:t> </w:t>
      </w:r>
    </w:p>
    <w:p w:rsidR="002521D3" w:rsidRPr="00672721" w:rsidP="00DD621F" w14:paraId="53935D7F" w14:textId="77777777">
      <w:pPr>
        <w:spacing w:after="0" w:line="240" w:lineRule="auto"/>
        <w:contextualSpacing/>
      </w:pPr>
    </w:p>
    <w:p w:rsidR="00672721" w:rsidRPr="00672721" w:rsidP="00DD621F" w14:paraId="3A40F0F8" w14:textId="77777777">
      <w:pPr>
        <w:spacing w:after="0" w:line="240" w:lineRule="auto"/>
        <w:contextualSpacing/>
      </w:pPr>
      <w:r w:rsidRPr="00672721">
        <w:t>Lastly, we’d like to discuss thoughts around other ways to finance these projects and ways to partner in the community to build capacity and avoid duplicative efforts.  </w:t>
      </w:r>
    </w:p>
    <w:p w:rsidR="00672721" w:rsidRPr="00672721" w:rsidP="00DD621F" w14:paraId="68692EB0" w14:textId="77777777">
      <w:pPr>
        <w:spacing w:after="0" w:line="240" w:lineRule="auto"/>
        <w:contextualSpacing/>
      </w:pPr>
      <w:r w:rsidRPr="00672721">
        <w:t> </w:t>
      </w:r>
    </w:p>
    <w:p w:rsidR="00672721" w:rsidP="00DD621F" w14:paraId="2630F28D" w14:textId="77777777">
      <w:pPr>
        <w:numPr>
          <w:ilvl w:val="0"/>
          <w:numId w:val="86"/>
        </w:numPr>
        <w:spacing w:after="0" w:line="240" w:lineRule="auto"/>
        <w:contextualSpacing/>
      </w:pPr>
      <w:r w:rsidRPr="00672721">
        <w:t>What entities and organizations have collaborated in the past to successfully implement environmental justice programs or projects (e.g., CBO, university/college, city/county, state-level departments, business owners)? </w:t>
      </w:r>
    </w:p>
    <w:p w:rsidR="001251B9" w:rsidRPr="00672721" w:rsidP="001251B9" w14:paraId="09BD10D6" w14:textId="77777777">
      <w:pPr>
        <w:spacing w:after="0" w:line="240" w:lineRule="auto"/>
        <w:ind w:left="720"/>
        <w:contextualSpacing/>
      </w:pPr>
    </w:p>
    <w:p w:rsidR="00672721" w:rsidRPr="00672721" w:rsidP="00DD621F" w14:paraId="3ED5D22E" w14:textId="77777777">
      <w:pPr>
        <w:numPr>
          <w:ilvl w:val="0"/>
          <w:numId w:val="87"/>
        </w:numPr>
        <w:spacing w:after="0" w:line="240" w:lineRule="auto"/>
        <w:contextualSpacing/>
      </w:pPr>
      <w:r w:rsidRPr="00672721">
        <w:t>What are some ways in which we can assist in avoiding future duplicate efforts in the community? </w:t>
      </w:r>
    </w:p>
    <w:p w:rsidR="00672721" w:rsidRPr="00672721" w:rsidP="00DD621F" w14:paraId="2BED0913" w14:textId="77777777">
      <w:pPr>
        <w:spacing w:after="0" w:line="240" w:lineRule="auto"/>
        <w:contextualSpacing/>
      </w:pPr>
      <w:r w:rsidRPr="00672721">
        <w:t> </w:t>
      </w:r>
    </w:p>
    <w:p w:rsidR="00672721" w:rsidP="00DD621F" w14:paraId="3F81F9FD" w14:textId="77777777">
      <w:pPr>
        <w:numPr>
          <w:ilvl w:val="0"/>
          <w:numId w:val="88"/>
        </w:numPr>
        <w:spacing w:after="0" w:line="240" w:lineRule="auto"/>
        <w:contextualSpacing/>
      </w:pPr>
      <w:r w:rsidRPr="00672721">
        <w:t>Are there any additional topics related to environmental and energy justice issues that we didn’t discuss that you would like to comment on? </w:t>
      </w:r>
    </w:p>
    <w:p w:rsidR="001251B9" w:rsidP="001251B9" w14:paraId="4C9E5712" w14:textId="77777777">
      <w:pPr>
        <w:spacing w:after="0" w:line="240" w:lineRule="auto"/>
        <w:contextualSpacing/>
      </w:pPr>
    </w:p>
    <w:p w:rsidR="001251B9" w:rsidRPr="00672721" w:rsidP="001251B9" w14:paraId="38B447C7" w14:textId="77777777">
      <w:pPr>
        <w:spacing w:after="0" w:line="240" w:lineRule="auto"/>
        <w:contextualSpacing/>
      </w:pPr>
    </w:p>
    <w:p w:rsidR="00672721" w:rsidP="00DD621F" w14:paraId="786041D0" w14:textId="77777777">
      <w:pPr>
        <w:spacing w:after="0" w:line="240" w:lineRule="auto"/>
        <w:contextualSpacing/>
        <w:rPr>
          <w:b/>
          <w:bCs/>
        </w:rPr>
      </w:pPr>
      <w:r w:rsidRPr="001251B9">
        <w:rPr>
          <w:b/>
          <w:bCs/>
        </w:rPr>
        <w:t>Wrap-Up  </w:t>
      </w:r>
    </w:p>
    <w:p w:rsidR="001251B9" w:rsidRPr="001251B9" w:rsidP="00DD621F" w14:paraId="65D7A79C" w14:textId="77777777">
      <w:pPr>
        <w:spacing w:after="0" w:line="240" w:lineRule="auto"/>
        <w:contextualSpacing/>
        <w:rPr>
          <w:b/>
          <w:bCs/>
        </w:rPr>
      </w:pPr>
    </w:p>
    <w:p w:rsidR="00672721" w:rsidRPr="00672721" w:rsidP="00DD621F" w14:paraId="1FC9BFC7" w14:textId="77777777">
      <w:pPr>
        <w:spacing w:after="0" w:line="240" w:lineRule="auto"/>
        <w:contextualSpacing/>
      </w:pPr>
      <w:r w:rsidRPr="00672721">
        <w:t>We appreciate everyone taking the time to have this discussion with us today. This information is very informative and will assist as we move forward with efforts to support local communities in addressing environmental justice challenges in the community. Please be sure to be on the lookout for future discussions and opportunities. </w:t>
      </w:r>
    </w:p>
    <w:p w:rsidR="00672721" w:rsidRPr="00672721" w:rsidP="00DD621F" w14:paraId="19CEE879" w14:textId="77777777">
      <w:pPr>
        <w:spacing w:after="0" w:line="240" w:lineRule="auto"/>
        <w:contextualSpacing/>
      </w:pPr>
      <w:r w:rsidRPr="00672721">
        <w:t> </w:t>
      </w:r>
    </w:p>
    <w:p w:rsidR="00672721" w:rsidRPr="00672721" w:rsidP="00DD621F" w14:paraId="31B91FC2" w14:textId="77777777">
      <w:pPr>
        <w:spacing w:after="0" w:line="240" w:lineRule="auto"/>
        <w:contextualSpacing/>
      </w:pPr>
      <w:r w:rsidRPr="00672721">
        <w:t>[End recording] </w:t>
      </w:r>
    </w:p>
    <w:p w:rsidR="00672721" w:rsidRPr="00672721" w:rsidP="00DD621F" w14:paraId="260418FD" w14:textId="77777777">
      <w:pPr>
        <w:spacing w:after="0" w:line="240" w:lineRule="auto"/>
        <w:contextualSpacing/>
      </w:pPr>
      <w:r w:rsidRPr="00672721">
        <w:t> </w:t>
      </w:r>
    </w:p>
    <w:p w:rsidR="00672721" w:rsidRPr="00672721" w:rsidP="00DD621F" w14:paraId="063F6EA4" w14:textId="77777777">
      <w:pPr>
        <w:spacing w:after="0" w:line="240" w:lineRule="auto"/>
        <w:contextualSpacing/>
      </w:pPr>
      <w:r w:rsidRPr="00672721">
        <w:rPr>
          <w:i/>
          <w:iCs/>
        </w:rPr>
        <w:t>Towards the end of the session, be sure to provide a quick summary for attendees on action items and next steps. Circulate the sign-up sheet and remind attendees to add follow-up information such as additional contact information, websites, organization names, etc. </w:t>
      </w:r>
      <w:r w:rsidRPr="00672721">
        <w:t> </w:t>
      </w:r>
    </w:p>
    <w:p w:rsidR="003455A0" w:rsidP="00DD621F" w14:paraId="3E2AF4F5" w14:textId="6994A056">
      <w:pPr>
        <w:spacing w:after="0" w:line="240" w:lineRule="auto"/>
        <w:contextualSpacing/>
      </w:pPr>
      <w:r>
        <w:br w:type="page"/>
      </w:r>
    </w:p>
    <w:p w:rsidR="003455A0" w:rsidP="00DD621F" w14:paraId="110438F8" w14:textId="77777777">
      <w:pPr>
        <w:pStyle w:val="paragraph"/>
        <w:spacing w:before="0" w:beforeAutospacing="0" w:after="0" w:afterAutospacing="0"/>
        <w:contextualSpacing/>
        <w:jc w:val="center"/>
        <w:textAlignment w:val="baseline"/>
        <w:rPr>
          <w:rStyle w:val="normaltextrun"/>
          <w:rFonts w:ascii="Calibri" w:hAnsi="Calibri" w:cs="Calibri"/>
          <w:b/>
          <w:bCs/>
          <w:color w:val="0432FF"/>
        </w:rPr>
      </w:pPr>
      <w:r>
        <w:rPr>
          <w:rStyle w:val="normaltextrun"/>
          <w:rFonts w:ascii="Calibri" w:hAnsi="Calibri" w:cs="Calibri"/>
          <w:b/>
          <w:bCs/>
          <w:color w:val="0432FF"/>
        </w:rPr>
        <w:t xml:space="preserve">Focus Groups </w:t>
      </w:r>
    </w:p>
    <w:p w:rsidR="003455A0" w:rsidP="00DD621F" w14:paraId="6A0A2D07" w14:textId="77777777">
      <w:pPr>
        <w:pStyle w:val="paragraph"/>
        <w:spacing w:before="0" w:beforeAutospacing="0" w:after="0" w:afterAutospacing="0"/>
        <w:contextualSpacing/>
        <w:jc w:val="center"/>
        <w:textAlignment w:val="baseline"/>
        <w:rPr>
          <w:rFonts w:ascii="Segoe UI" w:hAnsi="Segoe UI" w:cs="Segoe UI"/>
          <w:color w:val="000000"/>
          <w:sz w:val="18"/>
          <w:szCs w:val="18"/>
        </w:rPr>
      </w:pPr>
      <w:r>
        <w:rPr>
          <w:rStyle w:val="normaltextrun"/>
          <w:rFonts w:ascii="Calibri" w:hAnsi="Calibri" w:cs="Calibri"/>
          <w:b/>
          <w:bCs/>
          <w:color w:val="0432FF"/>
        </w:rPr>
        <w:t>Center I</w:t>
      </w:r>
    </w:p>
    <w:p w:rsidR="003455A0" w:rsidP="00DD621F" w14:paraId="2F7532CF" w14:textId="77777777">
      <w:pPr>
        <w:spacing w:after="0" w:line="240" w:lineRule="auto"/>
        <w:contextualSpacing/>
        <w:rPr>
          <w:b/>
          <w:bCs/>
        </w:rPr>
      </w:pPr>
    </w:p>
    <w:p w:rsidR="00FD5AC4" w:rsidP="00DD621F" w14:paraId="41D2099A" w14:textId="77777777">
      <w:pPr>
        <w:spacing w:after="0" w:line="240" w:lineRule="auto"/>
        <w:contextualSpacing/>
        <w:rPr>
          <w:b/>
          <w:bCs/>
        </w:rPr>
      </w:pPr>
    </w:p>
    <w:p w:rsidR="003455A0" w:rsidP="00DD621F" w14:paraId="7FFD8815" w14:textId="65E1A3BD">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FD5AC4" w:rsidRPr="00752589" w:rsidP="00DD621F" w14:paraId="43138DC2" w14:textId="77777777">
      <w:pPr>
        <w:spacing w:after="0" w:line="240" w:lineRule="auto"/>
        <w:contextualSpacing/>
        <w:jc w:val="right"/>
        <w:rPr>
          <w:b/>
          <w:bCs/>
        </w:rPr>
      </w:pPr>
    </w:p>
    <w:p w:rsidR="00672721" w:rsidP="00DD621F" w14:paraId="65823C48" w14:textId="78A57EC7">
      <w:pPr>
        <w:spacing w:after="0" w:line="240" w:lineRule="auto"/>
        <w:contextualSpacing/>
      </w:pPr>
      <w:r w:rsidRPr="00672721">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30 minutes - 1 hour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672721" w:rsidP="00DD621F" w14:paraId="147BA6FE" w14:textId="0495086C">
      <w:pPr>
        <w:spacing w:after="0" w:line="240" w:lineRule="auto"/>
        <w:contextualSpacing/>
      </w:pPr>
      <w:r w:rsidRPr="00672721">
        <w:t> </w:t>
      </w:r>
    </w:p>
    <w:p w:rsidR="00FD5AC4" w:rsidRPr="00672721" w:rsidP="00DD621F" w14:paraId="003895CF" w14:textId="77777777">
      <w:pPr>
        <w:spacing w:after="0" w:line="240" w:lineRule="auto"/>
        <w:contextualSpacing/>
      </w:pPr>
    </w:p>
    <w:p w:rsidR="00672721" w:rsidRPr="00672721" w:rsidP="00DD621F" w14:paraId="66C20A41" w14:textId="77777777">
      <w:pPr>
        <w:spacing w:after="0" w:line="240" w:lineRule="auto"/>
        <w:contextualSpacing/>
      </w:pPr>
      <w:r w:rsidRPr="00672721">
        <w:rPr>
          <w:i/>
          <w:iCs/>
        </w:rPr>
        <w:t>Topics and issues to be discussed in each focus group:</w:t>
      </w:r>
      <w:r w:rsidRPr="00672721">
        <w:t> </w:t>
      </w:r>
      <w:r w:rsidRPr="00672721">
        <w:br/>
        <w:t> </w:t>
      </w:r>
    </w:p>
    <w:p w:rsidR="00672721" w:rsidRPr="00672721" w:rsidP="00DD621F" w14:paraId="3D10515B" w14:textId="77777777">
      <w:pPr>
        <w:numPr>
          <w:ilvl w:val="0"/>
          <w:numId w:val="89"/>
        </w:numPr>
        <w:spacing w:after="0" w:line="240" w:lineRule="auto"/>
        <w:contextualSpacing/>
      </w:pPr>
      <w:r w:rsidRPr="00672721">
        <w:t>Satisfaction with the Center’s services </w:t>
      </w:r>
    </w:p>
    <w:p w:rsidR="00672721" w:rsidRPr="00672721" w:rsidP="00C95183" w14:paraId="360DDF8F" w14:textId="77777777">
      <w:pPr>
        <w:numPr>
          <w:ilvl w:val="0"/>
          <w:numId w:val="90"/>
        </w:numPr>
        <w:tabs>
          <w:tab w:val="clear" w:pos="720"/>
          <w:tab w:val="num" w:pos="9360"/>
        </w:tabs>
        <w:spacing w:after="0" w:line="240" w:lineRule="auto"/>
        <w:ind w:left="1260"/>
        <w:contextualSpacing/>
      </w:pPr>
      <w:r w:rsidRPr="00672721">
        <w:t>Ease of accessing services and obtaining timely responses </w:t>
      </w:r>
    </w:p>
    <w:p w:rsidR="00672721" w:rsidRPr="00672721" w:rsidP="00C95183" w14:paraId="4D464013" w14:textId="77777777">
      <w:pPr>
        <w:numPr>
          <w:ilvl w:val="0"/>
          <w:numId w:val="91"/>
        </w:numPr>
        <w:tabs>
          <w:tab w:val="clear" w:pos="720"/>
          <w:tab w:val="num" w:pos="9360"/>
        </w:tabs>
        <w:spacing w:after="0" w:line="240" w:lineRule="auto"/>
        <w:ind w:left="1260"/>
        <w:contextualSpacing/>
      </w:pPr>
      <w:r w:rsidRPr="00672721">
        <w:t>Usefulness of services </w:t>
      </w:r>
    </w:p>
    <w:p w:rsidR="00672721" w:rsidRPr="00672721" w:rsidP="00C95183" w14:paraId="1B14EB8D" w14:textId="77777777">
      <w:pPr>
        <w:numPr>
          <w:ilvl w:val="0"/>
          <w:numId w:val="92"/>
        </w:numPr>
        <w:tabs>
          <w:tab w:val="clear" w:pos="720"/>
          <w:tab w:val="num" w:pos="9360"/>
        </w:tabs>
        <w:spacing w:after="0" w:line="240" w:lineRule="auto"/>
        <w:ind w:left="1260"/>
        <w:contextualSpacing/>
      </w:pPr>
      <w:r w:rsidRPr="00672721">
        <w:t>Areas of improvement of services, including additional services to offer </w:t>
      </w:r>
      <w:r w:rsidRPr="00672721">
        <w:br/>
        <w:t> </w:t>
      </w:r>
    </w:p>
    <w:p w:rsidR="00672721" w:rsidRPr="00672721" w:rsidP="00DD621F" w14:paraId="0C9D411D" w14:textId="77777777">
      <w:pPr>
        <w:numPr>
          <w:ilvl w:val="0"/>
          <w:numId w:val="93"/>
        </w:numPr>
        <w:spacing w:after="0" w:line="240" w:lineRule="auto"/>
        <w:contextualSpacing/>
      </w:pPr>
      <w:r w:rsidRPr="00672721">
        <w:t xml:space="preserve">Environmental justice and energy justice challenges faced in the </w:t>
      </w:r>
      <w:r w:rsidRPr="00672721">
        <w:t>community</w:t>
      </w:r>
      <w:r w:rsidRPr="00672721">
        <w:t> </w:t>
      </w:r>
    </w:p>
    <w:p w:rsidR="00672721" w:rsidRPr="00672721" w:rsidP="00C95183" w14:paraId="07D7B48E" w14:textId="77777777">
      <w:pPr>
        <w:numPr>
          <w:ilvl w:val="0"/>
          <w:numId w:val="94"/>
        </w:numPr>
        <w:tabs>
          <w:tab w:val="clear" w:pos="720"/>
        </w:tabs>
        <w:spacing w:after="0" w:line="240" w:lineRule="auto"/>
        <w:ind w:left="1260"/>
        <w:contextualSpacing/>
      </w:pPr>
      <w:r w:rsidRPr="00672721">
        <w:t xml:space="preserve">Historic and current challenges and solutions that </w:t>
      </w:r>
      <w:r w:rsidRPr="00672721">
        <w:t>work</w:t>
      </w:r>
      <w:r w:rsidRPr="00672721">
        <w:t> </w:t>
      </w:r>
    </w:p>
    <w:p w:rsidR="00672721" w:rsidRPr="00672721" w:rsidP="00C95183" w14:paraId="793655D8" w14:textId="77777777">
      <w:pPr>
        <w:numPr>
          <w:ilvl w:val="0"/>
          <w:numId w:val="95"/>
        </w:numPr>
        <w:tabs>
          <w:tab w:val="clear" w:pos="720"/>
        </w:tabs>
        <w:spacing w:after="0" w:line="240" w:lineRule="auto"/>
        <w:ind w:left="1260"/>
        <w:contextualSpacing/>
      </w:pPr>
      <w:r w:rsidRPr="00672721">
        <w:t xml:space="preserve">Future challenges and ways to address those </w:t>
      </w:r>
      <w:r w:rsidRPr="00672721">
        <w:t>challenges</w:t>
      </w:r>
      <w:r w:rsidRPr="00672721">
        <w:t> </w:t>
      </w:r>
    </w:p>
    <w:p w:rsidR="00672721" w:rsidRPr="00672721" w:rsidP="00C95183" w14:paraId="34882A64" w14:textId="77777777">
      <w:pPr>
        <w:numPr>
          <w:ilvl w:val="0"/>
          <w:numId w:val="96"/>
        </w:numPr>
        <w:tabs>
          <w:tab w:val="clear" w:pos="720"/>
        </w:tabs>
        <w:spacing w:after="0" w:line="240" w:lineRule="auto"/>
        <w:ind w:left="1260"/>
        <w:contextualSpacing/>
      </w:pPr>
      <w:r w:rsidRPr="00672721">
        <w:t>Technical assistance, training and support needs to address those challenges </w:t>
      </w:r>
      <w:r w:rsidRPr="00672721">
        <w:br/>
        <w:t> </w:t>
      </w:r>
    </w:p>
    <w:p w:rsidR="00672721" w:rsidRPr="00672721" w:rsidP="00DD621F" w14:paraId="66CF1FF5" w14:textId="77777777">
      <w:pPr>
        <w:numPr>
          <w:ilvl w:val="0"/>
          <w:numId w:val="97"/>
        </w:numPr>
        <w:spacing w:after="0" w:line="240" w:lineRule="auto"/>
        <w:contextualSpacing/>
      </w:pPr>
      <w:r w:rsidRPr="00672721">
        <w:t>Experience with federal grants </w:t>
      </w:r>
    </w:p>
    <w:p w:rsidR="00672721" w:rsidRPr="00672721" w:rsidP="00C95183" w14:paraId="3309EDD8" w14:textId="77777777">
      <w:pPr>
        <w:numPr>
          <w:ilvl w:val="0"/>
          <w:numId w:val="98"/>
        </w:numPr>
        <w:tabs>
          <w:tab w:val="clear" w:pos="720"/>
          <w:tab w:val="num" w:pos="9360"/>
        </w:tabs>
        <w:spacing w:after="0" w:line="240" w:lineRule="auto"/>
        <w:ind w:left="1260"/>
        <w:contextualSpacing/>
      </w:pPr>
      <w:r w:rsidRPr="00672721">
        <w:t>Experiences with federal grants </w:t>
      </w:r>
    </w:p>
    <w:p w:rsidR="00672721" w:rsidRPr="00672721" w:rsidP="00C95183" w14:paraId="1EF64A44" w14:textId="77777777">
      <w:pPr>
        <w:numPr>
          <w:ilvl w:val="0"/>
          <w:numId w:val="99"/>
        </w:numPr>
        <w:tabs>
          <w:tab w:val="clear" w:pos="720"/>
          <w:tab w:val="num" w:pos="9360"/>
        </w:tabs>
        <w:spacing w:after="0" w:line="240" w:lineRule="auto"/>
        <w:ind w:left="1260"/>
        <w:contextualSpacing/>
      </w:pPr>
      <w:r w:rsidRPr="00672721">
        <w:t xml:space="preserve">Barriers/Solutions to applying for federal </w:t>
      </w:r>
      <w:r w:rsidRPr="00672721">
        <w:t>grants</w:t>
      </w:r>
      <w:r w:rsidRPr="00672721">
        <w:t> </w:t>
      </w:r>
    </w:p>
    <w:p w:rsidR="00672721" w:rsidRPr="00672721" w:rsidP="00C95183" w14:paraId="698BE187" w14:textId="77777777">
      <w:pPr>
        <w:numPr>
          <w:ilvl w:val="0"/>
          <w:numId w:val="100"/>
        </w:numPr>
        <w:tabs>
          <w:tab w:val="clear" w:pos="720"/>
          <w:tab w:val="num" w:pos="9360"/>
        </w:tabs>
        <w:spacing w:after="0" w:line="240" w:lineRule="auto"/>
        <w:ind w:left="1260"/>
        <w:contextualSpacing/>
      </w:pPr>
      <w:r w:rsidRPr="00672721">
        <w:t xml:space="preserve">Barriers/Solutions to managing federal </w:t>
      </w:r>
      <w:r w:rsidRPr="00672721">
        <w:t>grants</w:t>
      </w:r>
      <w:r w:rsidRPr="00672721">
        <w:t> </w:t>
      </w:r>
    </w:p>
    <w:p w:rsidR="00672721" w:rsidRPr="00672721" w:rsidP="00C95183" w14:paraId="3657D52E" w14:textId="77777777">
      <w:pPr>
        <w:numPr>
          <w:ilvl w:val="0"/>
          <w:numId w:val="101"/>
        </w:numPr>
        <w:tabs>
          <w:tab w:val="clear" w:pos="720"/>
          <w:tab w:val="num" w:pos="9360"/>
        </w:tabs>
        <w:spacing w:after="0" w:line="240" w:lineRule="auto"/>
        <w:ind w:left="1260"/>
        <w:contextualSpacing/>
      </w:pPr>
      <w:r w:rsidRPr="00672721">
        <w:t>Problems identified with the federal grants system and creative solutions </w:t>
      </w:r>
      <w:r w:rsidRPr="00672721">
        <w:br/>
        <w:t> </w:t>
      </w:r>
    </w:p>
    <w:p w:rsidR="00672721" w:rsidRPr="00672721" w:rsidP="00DD621F" w14:paraId="629A1715" w14:textId="77777777">
      <w:pPr>
        <w:numPr>
          <w:ilvl w:val="0"/>
          <w:numId w:val="102"/>
        </w:numPr>
        <w:spacing w:after="0" w:line="240" w:lineRule="auto"/>
        <w:contextualSpacing/>
      </w:pPr>
      <w:r w:rsidRPr="00672721">
        <w:t xml:space="preserve">Approaches to strengthening knowledge and skills for applying and managing federal </w:t>
      </w:r>
      <w:r w:rsidRPr="00672721">
        <w:t>grants</w:t>
      </w:r>
      <w:r w:rsidRPr="00672721">
        <w:t> </w:t>
      </w:r>
    </w:p>
    <w:p w:rsidR="00672721" w:rsidRPr="00672721" w:rsidP="00C95183" w14:paraId="4C746482" w14:textId="77777777">
      <w:pPr>
        <w:numPr>
          <w:ilvl w:val="0"/>
          <w:numId w:val="103"/>
        </w:numPr>
        <w:tabs>
          <w:tab w:val="clear" w:pos="720"/>
        </w:tabs>
        <w:spacing w:after="0" w:line="240" w:lineRule="auto"/>
        <w:ind w:left="1260"/>
        <w:contextualSpacing/>
      </w:pPr>
      <w:r w:rsidRPr="00672721">
        <w:t>Experience with training or knowledge/skills development programs – including other TA providers (e.g., other federal agencies within the Thriving Communities Network, state/local agencies, philanthropic organizations, etc.) </w:t>
      </w:r>
    </w:p>
    <w:p w:rsidR="00672721" w:rsidRPr="00672721" w:rsidP="00C95183" w14:paraId="2840ADF0" w14:textId="77777777">
      <w:pPr>
        <w:numPr>
          <w:ilvl w:val="0"/>
          <w:numId w:val="104"/>
        </w:numPr>
        <w:tabs>
          <w:tab w:val="clear" w:pos="720"/>
        </w:tabs>
        <w:spacing w:after="0" w:line="240" w:lineRule="auto"/>
        <w:ind w:left="1260"/>
        <w:contextualSpacing/>
      </w:pPr>
      <w:r w:rsidRPr="00672721">
        <w:t xml:space="preserve">Knowledge and skills </w:t>
      </w:r>
      <w:r w:rsidRPr="00672721">
        <w:t>needed</w:t>
      </w:r>
      <w:r w:rsidRPr="00672721">
        <w:t> </w:t>
      </w:r>
    </w:p>
    <w:p w:rsidR="00672721" w:rsidRPr="00672721" w:rsidP="00C95183" w14:paraId="545D9A71" w14:textId="77777777">
      <w:pPr>
        <w:numPr>
          <w:ilvl w:val="0"/>
          <w:numId w:val="105"/>
        </w:numPr>
        <w:tabs>
          <w:tab w:val="clear" w:pos="720"/>
        </w:tabs>
        <w:spacing w:after="0" w:line="240" w:lineRule="auto"/>
        <w:ind w:left="1260"/>
        <w:contextualSpacing/>
      </w:pPr>
      <w:r w:rsidRPr="00672721">
        <w:t xml:space="preserve">Successful approaches to strengthen knowledge and </w:t>
      </w:r>
      <w:r w:rsidRPr="00672721">
        <w:t>skills</w:t>
      </w:r>
      <w:r w:rsidRPr="00672721">
        <w:t> </w:t>
      </w:r>
    </w:p>
    <w:p w:rsidR="00672721" w:rsidRPr="00672721" w:rsidP="00C95183" w14:paraId="25FABB1E" w14:textId="77777777">
      <w:pPr>
        <w:numPr>
          <w:ilvl w:val="0"/>
          <w:numId w:val="106"/>
        </w:numPr>
        <w:tabs>
          <w:tab w:val="clear" w:pos="720"/>
        </w:tabs>
        <w:spacing w:after="0" w:line="240" w:lineRule="auto"/>
        <w:ind w:left="1260"/>
        <w:contextualSpacing/>
      </w:pPr>
      <w:r w:rsidRPr="00672721">
        <w:t>Services or products TCTACs could offer/develop </w:t>
      </w:r>
      <w:r w:rsidRPr="00672721">
        <w:br/>
        <w:t> </w:t>
      </w:r>
    </w:p>
    <w:p w:rsidR="00672721" w:rsidRPr="00672721" w:rsidP="00DD621F" w14:paraId="1EE92E1D" w14:textId="77777777">
      <w:pPr>
        <w:numPr>
          <w:ilvl w:val="0"/>
          <w:numId w:val="107"/>
        </w:numPr>
        <w:spacing w:after="0" w:line="240" w:lineRule="auto"/>
        <w:contextualSpacing/>
      </w:pPr>
      <w:r w:rsidRPr="00672721">
        <w:t>Outreach to potential program participants (i.e., people from communities with environmental justice concerns who may apply to federal grants)  </w:t>
      </w:r>
    </w:p>
    <w:p w:rsidR="00672721" w:rsidRPr="00672721" w:rsidP="00C95183" w14:paraId="729ADB8F" w14:textId="77777777">
      <w:pPr>
        <w:numPr>
          <w:ilvl w:val="0"/>
          <w:numId w:val="108"/>
        </w:numPr>
        <w:tabs>
          <w:tab w:val="clear" w:pos="720"/>
        </w:tabs>
        <w:spacing w:after="0" w:line="240" w:lineRule="auto"/>
        <w:ind w:left="1260"/>
        <w:contextualSpacing/>
      </w:pPr>
      <w:r w:rsidRPr="00672721">
        <w:t xml:space="preserve">Communication mechanisms to reach potential program participants for their awareness of the Centers’ </w:t>
      </w:r>
      <w:r w:rsidRPr="00672721">
        <w:t>services</w:t>
      </w:r>
      <w:r w:rsidRPr="00672721">
        <w:t> </w:t>
      </w:r>
    </w:p>
    <w:p w:rsidR="00672721" w:rsidRPr="00672721" w:rsidP="00C95183" w14:paraId="39E5F2AA" w14:textId="77777777">
      <w:pPr>
        <w:numPr>
          <w:ilvl w:val="0"/>
          <w:numId w:val="109"/>
        </w:numPr>
        <w:tabs>
          <w:tab w:val="clear" w:pos="720"/>
        </w:tabs>
        <w:spacing w:after="0" w:line="240" w:lineRule="auto"/>
        <w:ind w:left="1260"/>
        <w:contextualSpacing/>
      </w:pPr>
      <w:r w:rsidRPr="00672721">
        <w:t xml:space="preserve">Ways to explain how to access eligible </w:t>
      </w:r>
      <w:r w:rsidRPr="00672721">
        <w:t>services</w:t>
      </w:r>
      <w:r w:rsidRPr="00672721">
        <w:t> </w:t>
      </w:r>
    </w:p>
    <w:p w:rsidR="00672721" w:rsidRPr="00672721" w:rsidP="00C95183" w14:paraId="459B2505" w14:textId="77777777">
      <w:pPr>
        <w:numPr>
          <w:ilvl w:val="0"/>
          <w:numId w:val="110"/>
        </w:numPr>
        <w:tabs>
          <w:tab w:val="clear" w:pos="720"/>
        </w:tabs>
        <w:spacing w:after="0" w:line="240" w:lineRule="auto"/>
        <w:ind w:left="1260"/>
        <w:contextualSpacing/>
      </w:pPr>
      <w:r w:rsidRPr="00672721">
        <w:t xml:space="preserve">Types of events or activities to reach potential program participants, including input on optimal scheduling and </w:t>
      </w:r>
      <w:r w:rsidRPr="00672721">
        <w:t>duration</w:t>
      </w:r>
      <w:r w:rsidRPr="00672721">
        <w:t> </w:t>
      </w:r>
    </w:p>
    <w:p w:rsidR="00672721" w:rsidRPr="00672721" w:rsidP="00C95183" w14:paraId="6BE812AC" w14:textId="77777777">
      <w:pPr>
        <w:numPr>
          <w:ilvl w:val="0"/>
          <w:numId w:val="111"/>
        </w:numPr>
        <w:tabs>
          <w:tab w:val="clear" w:pos="720"/>
        </w:tabs>
        <w:spacing w:after="0" w:line="240" w:lineRule="auto"/>
        <w:ind w:left="1260"/>
        <w:contextualSpacing/>
      </w:pPr>
      <w:r w:rsidRPr="00672721">
        <w:t xml:space="preserve">Accessibility approaches to fully engage </w:t>
      </w:r>
      <w:r w:rsidRPr="00672721">
        <w:t>everyone</w:t>
      </w:r>
      <w:r w:rsidRPr="00672721">
        <w:t> </w:t>
      </w:r>
    </w:p>
    <w:p w:rsidR="00672721" w:rsidRPr="00672721" w:rsidP="00C95183" w14:paraId="412132DE" w14:textId="77777777">
      <w:pPr>
        <w:numPr>
          <w:ilvl w:val="0"/>
          <w:numId w:val="112"/>
        </w:numPr>
        <w:tabs>
          <w:tab w:val="clear" w:pos="720"/>
        </w:tabs>
        <w:spacing w:after="0" w:line="240" w:lineRule="auto"/>
        <w:ind w:left="1260"/>
        <w:contextualSpacing/>
      </w:pPr>
      <w:r w:rsidRPr="00672721">
        <w:t>Ways to explain the TCTAC Program </w:t>
      </w:r>
      <w:r w:rsidRPr="00672721">
        <w:br/>
        <w:t> </w:t>
      </w:r>
    </w:p>
    <w:p w:rsidR="00672721" w:rsidRPr="00672721" w:rsidP="00DD621F" w14:paraId="31A93528" w14:textId="77777777">
      <w:pPr>
        <w:numPr>
          <w:ilvl w:val="0"/>
          <w:numId w:val="113"/>
        </w:numPr>
        <w:spacing w:after="0" w:line="240" w:lineRule="auto"/>
        <w:contextualSpacing/>
      </w:pPr>
      <w:r w:rsidRPr="00672721">
        <w:t xml:space="preserve">How to effectively engage with decision-makers at all levels of government and private sector entities to inform policy development and program design and </w:t>
      </w:r>
      <w:r w:rsidRPr="00672721">
        <w:t>delivery</w:t>
      </w:r>
      <w:r w:rsidRPr="00672721">
        <w:t> </w:t>
      </w:r>
    </w:p>
    <w:p w:rsidR="00672721" w:rsidRPr="00672721" w:rsidP="00C95183" w14:paraId="43691673" w14:textId="77777777">
      <w:pPr>
        <w:numPr>
          <w:ilvl w:val="0"/>
          <w:numId w:val="114"/>
        </w:numPr>
        <w:tabs>
          <w:tab w:val="clear" w:pos="720"/>
        </w:tabs>
        <w:spacing w:after="0" w:line="240" w:lineRule="auto"/>
        <w:ind w:left="1260"/>
        <w:contextualSpacing/>
      </w:pPr>
      <w:r w:rsidRPr="00672721">
        <w:t>Successful experience with government agencies’ or private sector entities’ community engagement approaches </w:t>
      </w:r>
    </w:p>
    <w:p w:rsidR="00672721" w:rsidRPr="00672721" w:rsidP="00C95183" w14:paraId="318F083A" w14:textId="77777777">
      <w:pPr>
        <w:numPr>
          <w:ilvl w:val="0"/>
          <w:numId w:val="115"/>
        </w:numPr>
        <w:tabs>
          <w:tab w:val="clear" w:pos="720"/>
        </w:tabs>
        <w:spacing w:after="0" w:line="240" w:lineRule="auto"/>
        <w:ind w:left="1260"/>
        <w:contextualSpacing/>
      </w:pPr>
      <w:r w:rsidRPr="00672721">
        <w:t xml:space="preserve">Ways to meaningfully engage with government agencies or private sector </w:t>
      </w:r>
      <w:r w:rsidRPr="00672721">
        <w:t>entities</w:t>
      </w:r>
      <w:r w:rsidRPr="00672721">
        <w:t>  </w:t>
      </w:r>
    </w:p>
    <w:p w:rsidR="00672721" w:rsidRPr="00672721" w:rsidP="00C95183" w14:paraId="573B79BA" w14:textId="77777777">
      <w:pPr>
        <w:numPr>
          <w:ilvl w:val="0"/>
          <w:numId w:val="116"/>
        </w:numPr>
        <w:tabs>
          <w:tab w:val="clear" w:pos="720"/>
        </w:tabs>
        <w:spacing w:after="0" w:line="240" w:lineRule="auto"/>
        <w:ind w:left="1260"/>
        <w:contextualSpacing/>
      </w:pPr>
      <w:r w:rsidRPr="00672721">
        <w:t xml:space="preserve">Knowledge and skills </w:t>
      </w:r>
      <w:r w:rsidRPr="00672721">
        <w:t>needed</w:t>
      </w:r>
      <w:r w:rsidRPr="00672721">
        <w:t> </w:t>
      </w:r>
    </w:p>
    <w:p w:rsidR="00672721" w:rsidRPr="00672721" w:rsidP="00C95183" w14:paraId="1FB9BA8D" w14:textId="77777777">
      <w:pPr>
        <w:numPr>
          <w:ilvl w:val="0"/>
          <w:numId w:val="117"/>
        </w:numPr>
        <w:tabs>
          <w:tab w:val="clear" w:pos="720"/>
        </w:tabs>
        <w:spacing w:after="0" w:line="240" w:lineRule="auto"/>
        <w:ind w:left="1260"/>
        <w:contextualSpacing/>
      </w:pPr>
      <w:r w:rsidRPr="00672721">
        <w:t xml:space="preserve">Successful approaches to strengthen knowledge and </w:t>
      </w:r>
      <w:r w:rsidRPr="00672721">
        <w:t>skills</w:t>
      </w:r>
      <w:r w:rsidRPr="00672721">
        <w:t> </w:t>
      </w:r>
    </w:p>
    <w:p w:rsidR="00672721" w:rsidRPr="00672721" w:rsidP="00C95183" w14:paraId="33366EDE" w14:textId="77777777">
      <w:pPr>
        <w:numPr>
          <w:ilvl w:val="0"/>
          <w:numId w:val="118"/>
        </w:numPr>
        <w:tabs>
          <w:tab w:val="clear" w:pos="720"/>
        </w:tabs>
        <w:spacing w:after="0" w:line="240" w:lineRule="auto"/>
        <w:ind w:left="1260"/>
        <w:contextualSpacing/>
      </w:pPr>
      <w:r w:rsidRPr="00672721">
        <w:t>Services or products the Center could offer/develop </w:t>
      </w:r>
      <w:r w:rsidRPr="00672721">
        <w:br/>
        <w:t> </w:t>
      </w:r>
    </w:p>
    <w:p w:rsidR="00672721" w:rsidRPr="00672721" w:rsidP="00DD621F" w14:paraId="4A48049A" w14:textId="77777777">
      <w:pPr>
        <w:numPr>
          <w:ilvl w:val="0"/>
          <w:numId w:val="119"/>
        </w:numPr>
        <w:spacing w:after="0" w:line="240" w:lineRule="auto"/>
        <w:contextualSpacing/>
      </w:pPr>
      <w:r w:rsidRPr="00672721">
        <w:t>How to engage community members </w:t>
      </w:r>
    </w:p>
    <w:p w:rsidR="00672721" w:rsidRPr="00672721" w:rsidP="00C95183" w14:paraId="47E56C80" w14:textId="77777777">
      <w:pPr>
        <w:numPr>
          <w:ilvl w:val="0"/>
          <w:numId w:val="120"/>
        </w:numPr>
        <w:tabs>
          <w:tab w:val="clear" w:pos="720"/>
          <w:tab w:val="num" w:pos="9360"/>
        </w:tabs>
        <w:spacing w:after="0" w:line="240" w:lineRule="auto"/>
        <w:ind w:left="1260"/>
        <w:contextualSpacing/>
      </w:pPr>
      <w:r w:rsidRPr="00672721">
        <w:t xml:space="preserve">Experiences with leading community engagement and building partnerships and </w:t>
      </w:r>
      <w:r w:rsidRPr="00672721">
        <w:t>coalitions</w:t>
      </w:r>
      <w:r w:rsidRPr="00672721">
        <w:t> </w:t>
      </w:r>
    </w:p>
    <w:p w:rsidR="00672721" w:rsidRPr="00672721" w:rsidP="00C95183" w14:paraId="47803B33" w14:textId="77777777">
      <w:pPr>
        <w:numPr>
          <w:ilvl w:val="0"/>
          <w:numId w:val="121"/>
        </w:numPr>
        <w:tabs>
          <w:tab w:val="clear" w:pos="720"/>
          <w:tab w:val="num" w:pos="9360"/>
        </w:tabs>
        <w:spacing w:after="0" w:line="240" w:lineRule="auto"/>
        <w:ind w:left="1260"/>
        <w:contextualSpacing/>
      </w:pPr>
      <w:r w:rsidRPr="00672721">
        <w:t xml:space="preserve">Knowledge and skills </w:t>
      </w:r>
      <w:r w:rsidRPr="00672721">
        <w:t>needed</w:t>
      </w:r>
      <w:r w:rsidRPr="00672721">
        <w:t> </w:t>
      </w:r>
    </w:p>
    <w:p w:rsidR="00672721" w:rsidRPr="00672721" w:rsidP="00C95183" w14:paraId="1D6BDF0F" w14:textId="77777777">
      <w:pPr>
        <w:numPr>
          <w:ilvl w:val="0"/>
          <w:numId w:val="122"/>
        </w:numPr>
        <w:tabs>
          <w:tab w:val="clear" w:pos="720"/>
          <w:tab w:val="num" w:pos="9360"/>
        </w:tabs>
        <w:spacing w:after="0" w:line="240" w:lineRule="auto"/>
        <w:ind w:left="1260"/>
        <w:contextualSpacing/>
      </w:pPr>
      <w:r w:rsidRPr="00672721">
        <w:t xml:space="preserve">Successful approaches to strengthen knowledge and </w:t>
      </w:r>
      <w:r w:rsidRPr="00672721">
        <w:t>skills</w:t>
      </w:r>
      <w:r w:rsidRPr="00672721">
        <w:t> </w:t>
      </w:r>
    </w:p>
    <w:p w:rsidR="00672721" w:rsidRPr="00672721" w:rsidP="00C95183" w14:paraId="4E58F985" w14:textId="77777777">
      <w:pPr>
        <w:numPr>
          <w:ilvl w:val="0"/>
          <w:numId w:val="123"/>
        </w:numPr>
        <w:tabs>
          <w:tab w:val="clear" w:pos="720"/>
          <w:tab w:val="num" w:pos="9360"/>
        </w:tabs>
        <w:spacing w:after="0" w:line="240" w:lineRule="auto"/>
        <w:ind w:left="1260"/>
        <w:contextualSpacing/>
      </w:pPr>
      <w:r w:rsidRPr="00672721">
        <w:t>Services or products the Center​​ could offer/develop </w:t>
      </w:r>
      <w:r w:rsidRPr="00672721">
        <w:br/>
        <w:t> </w:t>
      </w:r>
    </w:p>
    <w:p w:rsidR="00672721" w:rsidRPr="00672721" w:rsidP="00DD621F" w14:paraId="46695090" w14:textId="77777777">
      <w:pPr>
        <w:numPr>
          <w:ilvl w:val="0"/>
          <w:numId w:val="124"/>
        </w:numPr>
        <w:spacing w:after="0" w:line="240" w:lineRule="auto"/>
        <w:contextualSpacing/>
      </w:pPr>
      <w:r w:rsidRPr="00672721">
        <w:t>How to make the various federal grants for environmental justice and energy justice projects accessible to a broader set of applicants </w:t>
      </w:r>
    </w:p>
    <w:p w:rsidR="00672721" w:rsidRPr="00672721" w:rsidP="00C95183" w14:paraId="514477B5" w14:textId="77777777">
      <w:pPr>
        <w:numPr>
          <w:ilvl w:val="0"/>
          <w:numId w:val="125"/>
        </w:numPr>
        <w:tabs>
          <w:tab w:val="clear" w:pos="720"/>
          <w:tab w:val="num" w:pos="9360"/>
        </w:tabs>
        <w:spacing w:after="0" w:line="240" w:lineRule="auto"/>
        <w:ind w:left="1260"/>
        <w:contextualSpacing/>
      </w:pPr>
      <w:r w:rsidRPr="00672721">
        <w:t>How to communicate this information in organized and accessible ways </w:t>
      </w:r>
    </w:p>
    <w:p w:rsidR="00672721" w:rsidRPr="00672721" w:rsidP="00C95183" w14:paraId="4AB13AF6" w14:textId="77777777">
      <w:pPr>
        <w:numPr>
          <w:ilvl w:val="0"/>
          <w:numId w:val="126"/>
        </w:numPr>
        <w:tabs>
          <w:tab w:val="clear" w:pos="720"/>
          <w:tab w:val="num" w:pos="9360"/>
        </w:tabs>
        <w:spacing w:after="0" w:line="240" w:lineRule="auto"/>
        <w:ind w:left="1260"/>
        <w:contextualSpacing/>
      </w:pPr>
      <w:r w:rsidRPr="00672721">
        <w:t>Services or products the Center could offer/develop  </w:t>
      </w:r>
      <w:r w:rsidRPr="00672721">
        <w:br/>
        <w:t> </w:t>
      </w:r>
    </w:p>
    <w:p w:rsidR="00672721" w:rsidRPr="00672721" w:rsidP="00DD621F" w14:paraId="0C2FD1E7" w14:textId="77777777">
      <w:pPr>
        <w:numPr>
          <w:ilvl w:val="0"/>
          <w:numId w:val="127"/>
        </w:numPr>
        <w:spacing w:after="0" w:line="240" w:lineRule="auto"/>
        <w:contextualSpacing/>
      </w:pPr>
      <w:r w:rsidRPr="00672721">
        <w:t>Finding and understanding financing options for pursuing environmental justice and energy justice projects </w:t>
      </w:r>
    </w:p>
    <w:p w:rsidR="00672721" w:rsidRPr="00672721" w:rsidP="00C95183" w14:paraId="219438ED" w14:textId="77777777">
      <w:pPr>
        <w:numPr>
          <w:ilvl w:val="0"/>
          <w:numId w:val="128"/>
        </w:numPr>
        <w:tabs>
          <w:tab w:val="clear" w:pos="720"/>
          <w:tab w:val="num" w:pos="9360"/>
        </w:tabs>
        <w:spacing w:after="0" w:line="240" w:lineRule="auto"/>
        <w:ind w:left="1260"/>
        <w:contextualSpacing/>
      </w:pPr>
      <w:r w:rsidRPr="00672721">
        <w:t>Partnership opportunities </w:t>
      </w:r>
    </w:p>
    <w:p w:rsidR="00672721" w:rsidRPr="00672721" w:rsidP="00C95183" w14:paraId="4E58A3CE" w14:textId="77777777">
      <w:pPr>
        <w:numPr>
          <w:ilvl w:val="0"/>
          <w:numId w:val="129"/>
        </w:numPr>
        <w:tabs>
          <w:tab w:val="clear" w:pos="720"/>
          <w:tab w:val="num" w:pos="9360"/>
        </w:tabs>
        <w:spacing w:after="0" w:line="240" w:lineRule="auto"/>
        <w:ind w:left="1260"/>
        <w:contextualSpacing/>
      </w:pPr>
      <w:r w:rsidRPr="00672721">
        <w:t xml:space="preserve">Ways to minimize duplication of efforts with federally funded </w:t>
      </w:r>
      <w:r w:rsidRPr="00672721">
        <w:t>programs</w:t>
      </w:r>
      <w:r w:rsidRPr="00672721">
        <w:t> </w:t>
      </w:r>
    </w:p>
    <w:p w:rsidR="00672721" w:rsidRPr="00672721" w:rsidP="00C95183" w14:paraId="3990E928" w14:textId="77777777">
      <w:pPr>
        <w:numPr>
          <w:ilvl w:val="0"/>
          <w:numId w:val="130"/>
        </w:numPr>
        <w:tabs>
          <w:tab w:val="clear" w:pos="720"/>
          <w:tab w:val="num" w:pos="9360"/>
        </w:tabs>
        <w:spacing w:after="0" w:line="240" w:lineRule="auto"/>
        <w:ind w:left="1260"/>
        <w:contextualSpacing/>
      </w:pPr>
      <w:r w:rsidRPr="00672721">
        <w:t>Services or products the Center could offer/</w:t>
      </w:r>
      <w:r w:rsidRPr="00672721">
        <w:t>develop</w:t>
      </w:r>
    </w:p>
    <w:p w:rsidR="00672721" w:rsidP="00DD621F" w14:paraId="11FE86FC" w14:textId="77777777">
      <w:pPr>
        <w:spacing w:after="0" w:line="240" w:lineRule="auto"/>
        <w:contextualSpacing/>
      </w:pPr>
    </w:p>
    <w:sectPr w:rsidSect="00B14048">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8414942"/>
      <w:docPartObj>
        <w:docPartGallery w:val="Page Numbers (Bottom of Page)"/>
        <w:docPartUnique/>
      </w:docPartObj>
    </w:sdtPr>
    <w:sdtEndPr>
      <w:rPr>
        <w:noProof/>
      </w:rPr>
    </w:sdtEndPr>
    <w:sdtContent>
      <w:p w:rsidR="007C699B" w14:paraId="7AEFCAB3" w14:textId="469F5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C699B" w14:paraId="518233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3589A"/>
    <w:multiLevelType w:val="multilevel"/>
    <w:tmpl w:val="B3B6F7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F132D"/>
    <w:multiLevelType w:val="multilevel"/>
    <w:tmpl w:val="97B2F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DB5231"/>
    <w:multiLevelType w:val="multilevel"/>
    <w:tmpl w:val="BA8AF4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7A295F"/>
    <w:multiLevelType w:val="multilevel"/>
    <w:tmpl w:val="BAE6B6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3575562"/>
    <w:multiLevelType w:val="multilevel"/>
    <w:tmpl w:val="9B163F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5D01A60"/>
    <w:multiLevelType w:val="multilevel"/>
    <w:tmpl w:val="0EE019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664683A"/>
    <w:multiLevelType w:val="multilevel"/>
    <w:tmpl w:val="AF222C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76D1432"/>
    <w:multiLevelType w:val="multilevel"/>
    <w:tmpl w:val="0B2E5E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82A6999"/>
    <w:multiLevelType w:val="multilevel"/>
    <w:tmpl w:val="C874B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BB300F"/>
    <w:multiLevelType w:val="multilevel"/>
    <w:tmpl w:val="E200D6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9633A89"/>
    <w:multiLevelType w:val="multilevel"/>
    <w:tmpl w:val="C666ED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A0500B7"/>
    <w:multiLevelType w:val="multilevel"/>
    <w:tmpl w:val="3458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C72895"/>
    <w:multiLevelType w:val="multilevel"/>
    <w:tmpl w:val="0B588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C303175"/>
    <w:multiLevelType w:val="multilevel"/>
    <w:tmpl w:val="2C0C44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D331B0B"/>
    <w:multiLevelType w:val="multilevel"/>
    <w:tmpl w:val="359E74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E3C5409"/>
    <w:multiLevelType w:val="multilevel"/>
    <w:tmpl w:val="573AB8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0EF6187C"/>
    <w:multiLevelType w:val="multilevel"/>
    <w:tmpl w:val="F5B47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F2107E6"/>
    <w:multiLevelType w:val="multilevel"/>
    <w:tmpl w:val="42E606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01A569D"/>
    <w:multiLevelType w:val="multilevel"/>
    <w:tmpl w:val="0E60D1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07A4262"/>
    <w:multiLevelType w:val="multilevel"/>
    <w:tmpl w:val="E7B219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24472B3"/>
    <w:multiLevelType w:val="multilevel"/>
    <w:tmpl w:val="FDE4C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2DF1BC4"/>
    <w:multiLevelType w:val="multilevel"/>
    <w:tmpl w:val="B4BAB4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3D223F5"/>
    <w:multiLevelType w:val="multilevel"/>
    <w:tmpl w:val="4C5E38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4CC1494"/>
    <w:multiLevelType w:val="multilevel"/>
    <w:tmpl w:val="52F271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51D3F0C"/>
    <w:multiLevelType w:val="multilevel"/>
    <w:tmpl w:val="D9702A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623622D"/>
    <w:multiLevelType w:val="multilevel"/>
    <w:tmpl w:val="5860B0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72776A7"/>
    <w:multiLevelType w:val="multilevel"/>
    <w:tmpl w:val="8E9A3F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A560B49"/>
    <w:multiLevelType w:val="multilevel"/>
    <w:tmpl w:val="1CFA20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B2C12DA"/>
    <w:multiLevelType w:val="multilevel"/>
    <w:tmpl w:val="CE682B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FF11695"/>
    <w:multiLevelType w:val="multilevel"/>
    <w:tmpl w:val="F1C6CF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207A0D6A"/>
    <w:multiLevelType w:val="multilevel"/>
    <w:tmpl w:val="AFEC79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216D0980"/>
    <w:multiLevelType w:val="multilevel"/>
    <w:tmpl w:val="55ACF9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19E6F59"/>
    <w:multiLevelType w:val="multilevel"/>
    <w:tmpl w:val="E7041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22974220"/>
    <w:multiLevelType w:val="multilevel"/>
    <w:tmpl w:val="2B7447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234E2A05"/>
    <w:multiLevelType w:val="multilevel"/>
    <w:tmpl w:val="5C767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23791ECD"/>
    <w:multiLevelType w:val="multilevel"/>
    <w:tmpl w:val="C7DAA3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40645A8"/>
    <w:multiLevelType w:val="multilevel"/>
    <w:tmpl w:val="2822E3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256373F8"/>
    <w:multiLevelType w:val="multilevel"/>
    <w:tmpl w:val="83CC87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6C50A65"/>
    <w:multiLevelType w:val="multilevel"/>
    <w:tmpl w:val="F9167E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26DD13AA"/>
    <w:multiLevelType w:val="multilevel"/>
    <w:tmpl w:val="1974E5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27255F5F"/>
    <w:multiLevelType w:val="multilevel"/>
    <w:tmpl w:val="1FCE88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290B3DFA"/>
    <w:multiLevelType w:val="multilevel"/>
    <w:tmpl w:val="E03878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311773EF"/>
    <w:multiLevelType w:val="multilevel"/>
    <w:tmpl w:val="BC92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16077D9"/>
    <w:multiLevelType w:val="multilevel"/>
    <w:tmpl w:val="3E3E64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31A720E9"/>
    <w:multiLevelType w:val="multilevel"/>
    <w:tmpl w:val="6AE8D9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342812CA"/>
    <w:multiLevelType w:val="multilevel"/>
    <w:tmpl w:val="FCF87E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348457C7"/>
    <w:multiLevelType w:val="multilevel"/>
    <w:tmpl w:val="8B2215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50947CF"/>
    <w:multiLevelType w:val="multilevel"/>
    <w:tmpl w:val="DB08801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6645779"/>
    <w:multiLevelType w:val="multilevel"/>
    <w:tmpl w:val="05305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36FC2618"/>
    <w:multiLevelType w:val="multilevel"/>
    <w:tmpl w:val="3D2ACC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3762630F"/>
    <w:multiLevelType w:val="multilevel"/>
    <w:tmpl w:val="092E91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37DF3087"/>
    <w:multiLevelType w:val="multilevel"/>
    <w:tmpl w:val="C742CB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3847339E"/>
    <w:multiLevelType w:val="multilevel"/>
    <w:tmpl w:val="EFF89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392A4D97"/>
    <w:multiLevelType w:val="multilevel"/>
    <w:tmpl w:val="CED0A7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9C61AFD"/>
    <w:multiLevelType w:val="multilevel"/>
    <w:tmpl w:val="0F9052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BBA1392"/>
    <w:multiLevelType w:val="multilevel"/>
    <w:tmpl w:val="F8AA35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3C2E64F2"/>
    <w:multiLevelType w:val="multilevel"/>
    <w:tmpl w:val="A9A23F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3D9C4AEE"/>
    <w:multiLevelType w:val="multilevel"/>
    <w:tmpl w:val="C4C659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3E450FA0"/>
    <w:multiLevelType w:val="multilevel"/>
    <w:tmpl w:val="1E6C7B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3E8F2DB5"/>
    <w:multiLevelType w:val="multilevel"/>
    <w:tmpl w:val="7E62F76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F833BA3"/>
    <w:multiLevelType w:val="multilevel"/>
    <w:tmpl w:val="1FD211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40E72DC8"/>
    <w:multiLevelType w:val="multilevel"/>
    <w:tmpl w:val="2CAE6E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410F25F6"/>
    <w:multiLevelType w:val="multilevel"/>
    <w:tmpl w:val="32740C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41C9064A"/>
    <w:multiLevelType w:val="multilevel"/>
    <w:tmpl w:val="D1646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420801D9"/>
    <w:multiLevelType w:val="multilevel"/>
    <w:tmpl w:val="014C18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43491866"/>
    <w:multiLevelType w:val="multilevel"/>
    <w:tmpl w:val="55260B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465277C3"/>
    <w:multiLevelType w:val="multilevel"/>
    <w:tmpl w:val="7EBA11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479C6516"/>
    <w:multiLevelType w:val="multilevel"/>
    <w:tmpl w:val="9A86B4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48D26B7D"/>
    <w:multiLevelType w:val="multilevel"/>
    <w:tmpl w:val="F0CC4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97133E5"/>
    <w:multiLevelType w:val="multilevel"/>
    <w:tmpl w:val="275092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4B01382A"/>
    <w:multiLevelType w:val="multilevel"/>
    <w:tmpl w:val="EA86AB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4B1A694F"/>
    <w:multiLevelType w:val="multilevel"/>
    <w:tmpl w:val="A74463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4CB87A0E"/>
    <w:multiLevelType w:val="multilevel"/>
    <w:tmpl w:val="7158C312"/>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73">
    <w:nsid w:val="4D044E42"/>
    <w:multiLevelType w:val="multilevel"/>
    <w:tmpl w:val="1F903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4DBF7110"/>
    <w:multiLevelType w:val="multilevel"/>
    <w:tmpl w:val="65CCB4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4E7A5FE5"/>
    <w:multiLevelType w:val="multilevel"/>
    <w:tmpl w:val="44140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EBD6278"/>
    <w:multiLevelType w:val="multilevel"/>
    <w:tmpl w:val="D01A2D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508B3AA4"/>
    <w:multiLevelType w:val="multilevel"/>
    <w:tmpl w:val="EDAA11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517A0D7E"/>
    <w:multiLevelType w:val="multilevel"/>
    <w:tmpl w:val="B16AB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51B37C56"/>
    <w:multiLevelType w:val="multilevel"/>
    <w:tmpl w:val="808A8F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52351287"/>
    <w:multiLevelType w:val="multilevel"/>
    <w:tmpl w:val="FCA278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5D34F7D"/>
    <w:multiLevelType w:val="multilevel"/>
    <w:tmpl w:val="4328D0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56651C0E"/>
    <w:multiLevelType w:val="multilevel"/>
    <w:tmpl w:val="11A44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7701993"/>
    <w:multiLevelType w:val="multilevel"/>
    <w:tmpl w:val="4BA46516"/>
    <w:lvl w:ilvl="0">
      <w:start w:val="1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78C5D9E"/>
    <w:multiLevelType w:val="multilevel"/>
    <w:tmpl w:val="8D94DB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57D604A7"/>
    <w:multiLevelType w:val="multilevel"/>
    <w:tmpl w:val="484608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8452620"/>
    <w:multiLevelType w:val="multilevel"/>
    <w:tmpl w:val="BF4A01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58882B25"/>
    <w:multiLevelType w:val="multilevel"/>
    <w:tmpl w:val="D6A645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58A04531"/>
    <w:multiLevelType w:val="multilevel"/>
    <w:tmpl w:val="6538B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8F73D7B"/>
    <w:multiLevelType w:val="hybridMultilevel"/>
    <w:tmpl w:val="BDA03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5A733F6D"/>
    <w:multiLevelType w:val="multilevel"/>
    <w:tmpl w:val="F78A04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B4F32D1"/>
    <w:multiLevelType w:val="multilevel"/>
    <w:tmpl w:val="6E66B4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BF46815"/>
    <w:multiLevelType w:val="multilevel"/>
    <w:tmpl w:val="69880E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C23043C"/>
    <w:multiLevelType w:val="multilevel"/>
    <w:tmpl w:val="2BC47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5FA464D1"/>
    <w:multiLevelType w:val="multilevel"/>
    <w:tmpl w:val="EA8481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5FAA519D"/>
    <w:multiLevelType w:val="multilevel"/>
    <w:tmpl w:val="6F742E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FAB60D8"/>
    <w:multiLevelType w:val="multilevel"/>
    <w:tmpl w:val="FF061C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6011375F"/>
    <w:multiLevelType w:val="multilevel"/>
    <w:tmpl w:val="CC1028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60626608"/>
    <w:multiLevelType w:val="multilevel"/>
    <w:tmpl w:val="212E65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nsid w:val="607F3BBD"/>
    <w:multiLevelType w:val="multilevel"/>
    <w:tmpl w:val="21FC3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62C86B45"/>
    <w:multiLevelType w:val="multilevel"/>
    <w:tmpl w:val="2B50F6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nsid w:val="633C4264"/>
    <w:multiLevelType w:val="multilevel"/>
    <w:tmpl w:val="7D06C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3B0191E"/>
    <w:multiLevelType w:val="multilevel"/>
    <w:tmpl w:val="ABB4A0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3E93E59"/>
    <w:multiLevelType w:val="multilevel"/>
    <w:tmpl w:val="46E63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43340E8"/>
    <w:multiLevelType w:val="multilevel"/>
    <w:tmpl w:val="AB266E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4C23B05"/>
    <w:multiLevelType w:val="multilevel"/>
    <w:tmpl w:val="D784839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67586C3D"/>
    <w:multiLevelType w:val="multilevel"/>
    <w:tmpl w:val="6046D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99679E7"/>
    <w:multiLevelType w:val="multilevel"/>
    <w:tmpl w:val="C0BCA4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nsid w:val="6D732B01"/>
    <w:multiLevelType w:val="multilevel"/>
    <w:tmpl w:val="E5CEA9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6DB92AE3"/>
    <w:multiLevelType w:val="multilevel"/>
    <w:tmpl w:val="0302B8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E38243B"/>
    <w:multiLevelType w:val="multilevel"/>
    <w:tmpl w:val="4FE681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nsid w:val="6EA27ADC"/>
    <w:multiLevelType w:val="multilevel"/>
    <w:tmpl w:val="27F8D3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nsid w:val="7105208B"/>
    <w:multiLevelType w:val="multilevel"/>
    <w:tmpl w:val="5792FE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2F97D3A"/>
    <w:multiLevelType w:val="multilevel"/>
    <w:tmpl w:val="C41C1C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74732185"/>
    <w:multiLevelType w:val="multilevel"/>
    <w:tmpl w:val="44F830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4FE77DF"/>
    <w:multiLevelType w:val="multilevel"/>
    <w:tmpl w:val="FFCE3A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755216EB"/>
    <w:multiLevelType w:val="multilevel"/>
    <w:tmpl w:val="F356DB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nsid w:val="763A6BEB"/>
    <w:multiLevelType w:val="multilevel"/>
    <w:tmpl w:val="E4DEC3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nsid w:val="7676659A"/>
    <w:multiLevelType w:val="multilevel"/>
    <w:tmpl w:val="40AEB1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70E141F"/>
    <w:multiLevelType w:val="multilevel"/>
    <w:tmpl w:val="445E3D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7855345C"/>
    <w:multiLevelType w:val="multilevel"/>
    <w:tmpl w:val="B26445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nsid w:val="78BE749E"/>
    <w:multiLevelType w:val="multilevel"/>
    <w:tmpl w:val="296461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nsid w:val="7A893A62"/>
    <w:multiLevelType w:val="multilevel"/>
    <w:tmpl w:val="0E84513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ADD34D2"/>
    <w:multiLevelType w:val="multilevel"/>
    <w:tmpl w:val="131A1D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7BEA2020"/>
    <w:multiLevelType w:val="multilevel"/>
    <w:tmpl w:val="35BE3D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nsid w:val="7C4D79A0"/>
    <w:multiLevelType w:val="multilevel"/>
    <w:tmpl w:val="5F6E91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7DB026FF"/>
    <w:multiLevelType w:val="multilevel"/>
    <w:tmpl w:val="788854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nsid w:val="7E001341"/>
    <w:multiLevelType w:val="multilevel"/>
    <w:tmpl w:val="96744D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nsid w:val="7F041076"/>
    <w:multiLevelType w:val="multilevel"/>
    <w:tmpl w:val="562437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7F6C18BD"/>
    <w:multiLevelType w:val="multilevel"/>
    <w:tmpl w:val="9AC4B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FAD555A"/>
    <w:multiLevelType w:val="multilevel"/>
    <w:tmpl w:val="38B49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58404628">
    <w:abstractNumId w:val="42"/>
  </w:num>
  <w:num w:numId="2" w16cid:durableId="878323390">
    <w:abstractNumId w:val="72"/>
  </w:num>
  <w:num w:numId="3" w16cid:durableId="67311475">
    <w:abstractNumId w:val="108"/>
  </w:num>
  <w:num w:numId="4" w16cid:durableId="1049497203">
    <w:abstractNumId w:val="25"/>
  </w:num>
  <w:num w:numId="5" w16cid:durableId="2143645390">
    <w:abstractNumId w:val="68"/>
  </w:num>
  <w:num w:numId="6" w16cid:durableId="336814931">
    <w:abstractNumId w:val="39"/>
  </w:num>
  <w:num w:numId="7" w16cid:durableId="867907495">
    <w:abstractNumId w:val="66"/>
  </w:num>
  <w:num w:numId="8" w16cid:durableId="1375227624">
    <w:abstractNumId w:val="96"/>
  </w:num>
  <w:num w:numId="9" w16cid:durableId="1329556662">
    <w:abstractNumId w:val="1"/>
  </w:num>
  <w:num w:numId="10" w16cid:durableId="1245802306">
    <w:abstractNumId w:val="61"/>
  </w:num>
  <w:num w:numId="11" w16cid:durableId="151683016">
    <w:abstractNumId w:val="77"/>
  </w:num>
  <w:num w:numId="12" w16cid:durableId="1627155686">
    <w:abstractNumId w:val="117"/>
  </w:num>
  <w:num w:numId="13" w16cid:durableId="270405150">
    <w:abstractNumId w:val="13"/>
  </w:num>
  <w:num w:numId="14" w16cid:durableId="1090004479">
    <w:abstractNumId w:val="75"/>
  </w:num>
  <w:num w:numId="15" w16cid:durableId="1503810081">
    <w:abstractNumId w:val="73"/>
  </w:num>
  <w:num w:numId="16" w16cid:durableId="127748473">
    <w:abstractNumId w:val="49"/>
  </w:num>
  <w:num w:numId="17" w16cid:durableId="1563633785">
    <w:abstractNumId w:val="55"/>
  </w:num>
  <w:num w:numId="18" w16cid:durableId="1414816387">
    <w:abstractNumId w:val="74"/>
  </w:num>
  <w:num w:numId="19" w16cid:durableId="2008288201">
    <w:abstractNumId w:val="80"/>
  </w:num>
  <w:num w:numId="20" w16cid:durableId="1246111516">
    <w:abstractNumId w:val="34"/>
  </w:num>
  <w:num w:numId="21" w16cid:durableId="76481574">
    <w:abstractNumId w:val="50"/>
  </w:num>
  <w:num w:numId="22" w16cid:durableId="1312054076">
    <w:abstractNumId w:val="43"/>
  </w:num>
  <w:num w:numId="23" w16cid:durableId="1298489583">
    <w:abstractNumId w:val="18"/>
  </w:num>
  <w:num w:numId="24" w16cid:durableId="217909888">
    <w:abstractNumId w:val="5"/>
  </w:num>
  <w:num w:numId="25" w16cid:durableId="1886722033">
    <w:abstractNumId w:val="103"/>
  </w:num>
  <w:num w:numId="26" w16cid:durableId="609364028">
    <w:abstractNumId w:val="79"/>
  </w:num>
  <w:num w:numId="27" w16cid:durableId="1014768178">
    <w:abstractNumId w:val="7"/>
  </w:num>
  <w:num w:numId="28" w16cid:durableId="256523176">
    <w:abstractNumId w:val="64"/>
  </w:num>
  <w:num w:numId="29" w16cid:durableId="1478886293">
    <w:abstractNumId w:val="56"/>
  </w:num>
  <w:num w:numId="30" w16cid:durableId="740954651">
    <w:abstractNumId w:val="44"/>
  </w:num>
  <w:num w:numId="31" w16cid:durableId="1066800921">
    <w:abstractNumId w:val="17"/>
  </w:num>
  <w:num w:numId="32" w16cid:durableId="1204054097">
    <w:abstractNumId w:val="78"/>
  </w:num>
  <w:num w:numId="33" w16cid:durableId="776411103">
    <w:abstractNumId w:val="27"/>
  </w:num>
  <w:num w:numId="34" w16cid:durableId="2027756254">
    <w:abstractNumId w:val="127"/>
  </w:num>
  <w:num w:numId="35" w16cid:durableId="1573465007">
    <w:abstractNumId w:val="41"/>
  </w:num>
  <w:num w:numId="36" w16cid:durableId="150289939">
    <w:abstractNumId w:val="104"/>
  </w:num>
  <w:num w:numId="37" w16cid:durableId="234173157">
    <w:abstractNumId w:val="84"/>
  </w:num>
  <w:num w:numId="38" w16cid:durableId="693918410">
    <w:abstractNumId w:val="62"/>
  </w:num>
  <w:num w:numId="39" w16cid:durableId="993072221">
    <w:abstractNumId w:val="102"/>
  </w:num>
  <w:num w:numId="40" w16cid:durableId="1519000677">
    <w:abstractNumId w:val="2"/>
  </w:num>
  <w:num w:numId="41" w16cid:durableId="132867528">
    <w:abstractNumId w:val="113"/>
  </w:num>
  <w:num w:numId="42" w16cid:durableId="2068337559">
    <w:abstractNumId w:val="116"/>
  </w:num>
  <w:num w:numId="43" w16cid:durableId="262304026">
    <w:abstractNumId w:val="11"/>
  </w:num>
  <w:num w:numId="44" w16cid:durableId="1175416370">
    <w:abstractNumId w:val="8"/>
  </w:num>
  <w:num w:numId="45" w16cid:durableId="1223784946">
    <w:abstractNumId w:val="37"/>
  </w:num>
  <w:num w:numId="46" w16cid:durableId="444858958">
    <w:abstractNumId w:val="115"/>
  </w:num>
  <w:num w:numId="47" w16cid:durableId="733164610">
    <w:abstractNumId w:val="101"/>
  </w:num>
  <w:num w:numId="48" w16cid:durableId="1927152513">
    <w:abstractNumId w:val="40"/>
  </w:num>
  <w:num w:numId="49" w16cid:durableId="502858933">
    <w:abstractNumId w:val="57"/>
  </w:num>
  <w:num w:numId="50" w16cid:durableId="999965388">
    <w:abstractNumId w:val="118"/>
  </w:num>
  <w:num w:numId="51" w16cid:durableId="1523471523">
    <w:abstractNumId w:val="52"/>
  </w:num>
  <w:num w:numId="52" w16cid:durableId="781994266">
    <w:abstractNumId w:val="21"/>
  </w:num>
  <w:num w:numId="53" w16cid:durableId="645744590">
    <w:abstractNumId w:val="19"/>
  </w:num>
  <w:num w:numId="54" w16cid:durableId="1970548231">
    <w:abstractNumId w:val="97"/>
  </w:num>
  <w:num w:numId="55" w16cid:durableId="8920604">
    <w:abstractNumId w:val="82"/>
  </w:num>
  <w:num w:numId="56" w16cid:durableId="1050301125">
    <w:abstractNumId w:val="130"/>
  </w:num>
  <w:num w:numId="57" w16cid:durableId="119962995">
    <w:abstractNumId w:val="95"/>
  </w:num>
  <w:num w:numId="58" w16cid:durableId="131094319">
    <w:abstractNumId w:val="111"/>
  </w:num>
  <w:num w:numId="59" w16cid:durableId="1797597708">
    <w:abstractNumId w:val="28"/>
  </w:num>
  <w:num w:numId="60" w16cid:durableId="1056125653">
    <w:abstractNumId w:val="114"/>
  </w:num>
  <w:num w:numId="61" w16cid:durableId="1100374410">
    <w:abstractNumId w:val="32"/>
  </w:num>
  <w:num w:numId="62" w16cid:durableId="1022049815">
    <w:abstractNumId w:val="10"/>
  </w:num>
  <w:num w:numId="63" w16cid:durableId="835069516">
    <w:abstractNumId w:val="91"/>
  </w:num>
  <w:num w:numId="64" w16cid:durableId="1866019312">
    <w:abstractNumId w:val="12"/>
  </w:num>
  <w:num w:numId="65" w16cid:durableId="212085325">
    <w:abstractNumId w:val="112"/>
  </w:num>
  <w:num w:numId="66" w16cid:durableId="2014336583">
    <w:abstractNumId w:val="126"/>
  </w:num>
  <w:num w:numId="67" w16cid:durableId="788863306">
    <w:abstractNumId w:val="47"/>
  </w:num>
  <w:num w:numId="68" w16cid:durableId="1350595131">
    <w:abstractNumId w:val="15"/>
  </w:num>
  <w:num w:numId="69" w16cid:durableId="234247382">
    <w:abstractNumId w:val="31"/>
  </w:num>
  <w:num w:numId="70" w16cid:durableId="1502622102">
    <w:abstractNumId w:val="119"/>
  </w:num>
  <w:num w:numId="71" w16cid:durableId="142938189">
    <w:abstractNumId w:val="0"/>
  </w:num>
  <w:num w:numId="72" w16cid:durableId="118106946">
    <w:abstractNumId w:val="70"/>
  </w:num>
  <w:num w:numId="73" w16cid:durableId="1273855213">
    <w:abstractNumId w:val="83"/>
  </w:num>
  <w:num w:numId="74" w16cid:durableId="1790933792">
    <w:abstractNumId w:val="76"/>
  </w:num>
  <w:num w:numId="75" w16cid:durableId="1321420669">
    <w:abstractNumId w:val="53"/>
  </w:num>
  <w:num w:numId="76" w16cid:durableId="1019114490">
    <w:abstractNumId w:val="86"/>
  </w:num>
  <w:num w:numId="77" w16cid:durableId="2128740508">
    <w:abstractNumId w:val="4"/>
  </w:num>
  <w:num w:numId="78" w16cid:durableId="174349774">
    <w:abstractNumId w:val="35"/>
  </w:num>
  <w:num w:numId="79" w16cid:durableId="1676608768">
    <w:abstractNumId w:val="128"/>
  </w:num>
  <w:num w:numId="80" w16cid:durableId="1954172143">
    <w:abstractNumId w:val="46"/>
  </w:num>
  <w:num w:numId="81" w16cid:durableId="1104616083">
    <w:abstractNumId w:val="120"/>
  </w:num>
  <w:num w:numId="82" w16cid:durableId="1089545429">
    <w:abstractNumId w:val="121"/>
  </w:num>
  <w:num w:numId="83" w16cid:durableId="773019240">
    <w:abstractNumId w:val="33"/>
  </w:num>
  <w:num w:numId="84" w16cid:durableId="730271537">
    <w:abstractNumId w:val="59"/>
  </w:num>
  <w:num w:numId="85" w16cid:durableId="2142111980">
    <w:abstractNumId w:val="109"/>
  </w:num>
  <w:num w:numId="86" w16cid:durableId="1834566300">
    <w:abstractNumId w:val="85"/>
  </w:num>
  <w:num w:numId="87" w16cid:durableId="652685110">
    <w:abstractNumId w:val="105"/>
  </w:num>
  <w:num w:numId="88" w16cid:durableId="1825975489">
    <w:abstractNumId w:val="122"/>
  </w:num>
  <w:num w:numId="89" w16cid:durableId="331688985">
    <w:abstractNumId w:val="129"/>
  </w:num>
  <w:num w:numId="90" w16cid:durableId="115368714">
    <w:abstractNumId w:val="81"/>
  </w:num>
  <w:num w:numId="91" w16cid:durableId="1104768223">
    <w:abstractNumId w:val="65"/>
  </w:num>
  <w:num w:numId="92" w16cid:durableId="43020881">
    <w:abstractNumId w:val="9"/>
  </w:num>
  <w:num w:numId="93" w16cid:durableId="1371296278">
    <w:abstractNumId w:val="88"/>
  </w:num>
  <w:num w:numId="94" w16cid:durableId="1484005094">
    <w:abstractNumId w:val="45"/>
  </w:num>
  <w:num w:numId="95" w16cid:durableId="548222369">
    <w:abstractNumId w:val="125"/>
  </w:num>
  <w:num w:numId="96" w16cid:durableId="817190557">
    <w:abstractNumId w:val="123"/>
  </w:num>
  <w:num w:numId="97" w16cid:durableId="332954921">
    <w:abstractNumId w:val="16"/>
  </w:num>
  <w:num w:numId="98" w16cid:durableId="1337730383">
    <w:abstractNumId w:val="99"/>
  </w:num>
  <w:num w:numId="99" w16cid:durableId="1927957335">
    <w:abstractNumId w:val="23"/>
  </w:num>
  <w:num w:numId="100" w16cid:durableId="2104376943">
    <w:abstractNumId w:val="69"/>
  </w:num>
  <w:num w:numId="101" w16cid:durableId="1733504616">
    <w:abstractNumId w:val="29"/>
  </w:num>
  <w:num w:numId="102" w16cid:durableId="59983330">
    <w:abstractNumId w:val="106"/>
  </w:num>
  <w:num w:numId="103" w16cid:durableId="768820033">
    <w:abstractNumId w:val="14"/>
  </w:num>
  <w:num w:numId="104" w16cid:durableId="1532766274">
    <w:abstractNumId w:val="58"/>
  </w:num>
  <w:num w:numId="105" w16cid:durableId="442530107">
    <w:abstractNumId w:val="107"/>
  </w:num>
  <w:num w:numId="106" w16cid:durableId="450632755">
    <w:abstractNumId w:val="98"/>
  </w:num>
  <w:num w:numId="107" w16cid:durableId="318770782">
    <w:abstractNumId w:val="92"/>
  </w:num>
  <w:num w:numId="108" w16cid:durableId="1316107621">
    <w:abstractNumId w:val="24"/>
  </w:num>
  <w:num w:numId="109" w16cid:durableId="883100701">
    <w:abstractNumId w:val="30"/>
  </w:num>
  <w:num w:numId="110" w16cid:durableId="1977177273">
    <w:abstractNumId w:val="67"/>
  </w:num>
  <w:num w:numId="111" w16cid:durableId="157817591">
    <w:abstractNumId w:val="60"/>
  </w:num>
  <w:num w:numId="112" w16cid:durableId="422604012">
    <w:abstractNumId w:val="6"/>
  </w:num>
  <w:num w:numId="113" w16cid:durableId="1694114439">
    <w:abstractNumId w:val="90"/>
  </w:num>
  <w:num w:numId="114" w16cid:durableId="1147864496">
    <w:abstractNumId w:val="63"/>
  </w:num>
  <w:num w:numId="115" w16cid:durableId="1644967308">
    <w:abstractNumId w:val="100"/>
  </w:num>
  <w:num w:numId="116" w16cid:durableId="1906337605">
    <w:abstractNumId w:val="94"/>
  </w:num>
  <w:num w:numId="117" w16cid:durableId="249587610">
    <w:abstractNumId w:val="51"/>
  </w:num>
  <w:num w:numId="118" w16cid:durableId="1537740823">
    <w:abstractNumId w:val="124"/>
  </w:num>
  <w:num w:numId="119" w16cid:durableId="90664738">
    <w:abstractNumId w:val="54"/>
  </w:num>
  <w:num w:numId="120" w16cid:durableId="919565294">
    <w:abstractNumId w:val="36"/>
  </w:num>
  <w:num w:numId="121" w16cid:durableId="1119910218">
    <w:abstractNumId w:val="71"/>
  </w:num>
  <w:num w:numId="122" w16cid:durableId="1728605231">
    <w:abstractNumId w:val="110"/>
  </w:num>
  <w:num w:numId="123" w16cid:durableId="191576092">
    <w:abstractNumId w:val="26"/>
  </w:num>
  <w:num w:numId="124" w16cid:durableId="1453749852">
    <w:abstractNumId w:val="20"/>
  </w:num>
  <w:num w:numId="125" w16cid:durableId="2064022275">
    <w:abstractNumId w:val="48"/>
  </w:num>
  <w:num w:numId="126" w16cid:durableId="1919706285">
    <w:abstractNumId w:val="87"/>
  </w:num>
  <w:num w:numId="127" w16cid:durableId="2095121695">
    <w:abstractNumId w:val="22"/>
  </w:num>
  <w:num w:numId="128" w16cid:durableId="489829848">
    <w:abstractNumId w:val="3"/>
  </w:num>
  <w:num w:numId="129" w16cid:durableId="1465659870">
    <w:abstractNumId w:val="93"/>
  </w:num>
  <w:num w:numId="130" w16cid:durableId="1118068652">
    <w:abstractNumId w:val="38"/>
  </w:num>
  <w:num w:numId="131" w16cid:durableId="1959335445">
    <w:abstractNumId w:val="8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21"/>
    <w:rsid w:val="001013B2"/>
    <w:rsid w:val="001251B9"/>
    <w:rsid w:val="00146218"/>
    <w:rsid w:val="001544C1"/>
    <w:rsid w:val="002521D3"/>
    <w:rsid w:val="002A5766"/>
    <w:rsid w:val="003455A0"/>
    <w:rsid w:val="003E6DAA"/>
    <w:rsid w:val="00672721"/>
    <w:rsid w:val="00673790"/>
    <w:rsid w:val="006A03FA"/>
    <w:rsid w:val="00752589"/>
    <w:rsid w:val="007C699B"/>
    <w:rsid w:val="008D4ABC"/>
    <w:rsid w:val="00990B43"/>
    <w:rsid w:val="00A56D83"/>
    <w:rsid w:val="00AB7DFC"/>
    <w:rsid w:val="00B14048"/>
    <w:rsid w:val="00BC70B4"/>
    <w:rsid w:val="00C95183"/>
    <w:rsid w:val="00D02501"/>
    <w:rsid w:val="00DB0FE0"/>
    <w:rsid w:val="00DD621F"/>
    <w:rsid w:val="00E37D42"/>
    <w:rsid w:val="00FD5AC4"/>
    <w:rsid w:val="00FD62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89FD2C"/>
  <w15:chartTrackingRefBased/>
  <w15:docId w15:val="{7B559E3C-2EC5-45EE-9D03-4BD10009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727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72721"/>
  </w:style>
  <w:style w:type="character" w:customStyle="1" w:styleId="eop">
    <w:name w:val="eop"/>
    <w:basedOn w:val="DefaultParagraphFont"/>
    <w:rsid w:val="00672721"/>
  </w:style>
  <w:style w:type="character" w:customStyle="1" w:styleId="scxw238828117">
    <w:name w:val="scxw238828117"/>
    <w:basedOn w:val="DefaultParagraphFont"/>
    <w:rsid w:val="00672721"/>
  </w:style>
  <w:style w:type="paragraph" w:styleId="Header">
    <w:name w:val="header"/>
    <w:basedOn w:val="Normal"/>
    <w:link w:val="HeaderChar"/>
    <w:uiPriority w:val="99"/>
    <w:unhideWhenUsed/>
    <w:rsid w:val="007C6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99B"/>
  </w:style>
  <w:style w:type="paragraph" w:styleId="Footer">
    <w:name w:val="footer"/>
    <w:basedOn w:val="Normal"/>
    <w:link w:val="FooterChar"/>
    <w:uiPriority w:val="99"/>
    <w:unhideWhenUsed/>
    <w:rsid w:val="007C6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99B"/>
  </w:style>
  <w:style w:type="paragraph" w:styleId="ListParagraph">
    <w:name w:val="List Paragraph"/>
    <w:basedOn w:val="Normal"/>
    <w:uiPriority w:val="34"/>
    <w:qFormat/>
    <w:rsid w:val="00154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2024-04-19T00:02:18+00:00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B7F8163-60CE-4FF8-9579-614352CAC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1A626-FD97-441A-BA6D-F81A496CBCB1}">
  <ds:schemaRefs>
    <ds:schemaRef ds:uri="http://purl.org/dc/elements/1.1/"/>
    <ds:schemaRef ds:uri="http://schemas.microsoft.com/office/2006/metadata/properties"/>
    <ds:schemaRef ds:uri="http://schemas.microsoft.com/office/2006/documentManagement/types"/>
    <ds:schemaRef ds:uri="http://purl.org/dc/dcmitype/"/>
    <ds:schemaRef ds:uri="cf22cc4e-2e04-4a80-afc7-f33c4ac8c850"/>
    <ds:schemaRef ds:uri="http://schemas.microsoft.com/office/infopath/2007/PartnerControls"/>
    <ds:schemaRef ds:uri="http://schemas.microsoft.com/sharepoint/v3/fields"/>
    <ds:schemaRef ds:uri="http://schemas.openxmlformats.org/package/2006/metadata/core-properties"/>
    <ds:schemaRef ds:uri="http://www.w3.org/XML/1998/namespace"/>
    <ds:schemaRef ds:uri="ee434710-e10d-4d3b-be07-074d981ec8e4"/>
    <ds:schemaRef ds:uri="4ffa91fb-a0ff-4ac5-b2db-65c790d184a4"/>
    <ds:schemaRef ds:uri="http://schemas.microsoft.com/sharepoint.v3"/>
    <ds:schemaRef ds:uri="http://schemas.microsoft.com/sharepoint/v3"/>
    <ds:schemaRef ds:uri="http://purl.org/dc/terms/"/>
  </ds:schemaRefs>
</ds:datastoreItem>
</file>

<file path=customXml/itemProps3.xml><?xml version="1.0" encoding="utf-8"?>
<ds:datastoreItem xmlns:ds="http://schemas.openxmlformats.org/officeDocument/2006/customXml" ds:itemID="{EF05FC38-BB37-402A-A0F0-4C992F8DBABE}">
  <ds:schemaRefs>
    <ds:schemaRef ds:uri="http://schemas.microsoft.com/sharepoint/v3/contenttype/forms"/>
  </ds:schemaRefs>
</ds:datastoreItem>
</file>

<file path=customXml/itemProps4.xml><?xml version="1.0" encoding="utf-8"?>
<ds:datastoreItem xmlns:ds="http://schemas.openxmlformats.org/officeDocument/2006/customXml" ds:itemID="{521A2F5E-DD17-4D7F-8A3D-2E50C446D4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2832</Words>
  <Characters>16148</Characters>
  <Application>Microsoft Office Word</Application>
  <DocSecurity>0</DocSecurity>
  <Lines>134</Lines>
  <Paragraphs>37</Paragraphs>
  <ScaleCrop>false</ScaleCrop>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Stachel, Becca</dc:creator>
  <cp:lastModifiedBy>Aarti Iyer</cp:lastModifiedBy>
  <cp:revision>24</cp:revision>
  <dcterms:created xsi:type="dcterms:W3CDTF">2024-03-22T13:55:00Z</dcterms:created>
  <dcterms:modified xsi:type="dcterms:W3CDTF">2024-04-19T08:47:00Z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