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7DE5" w:rsidRPr="00EA7DE5" w:rsidP="00EA7DE5" w14:paraId="30FFFA39" w14:textId="77777777">
      <w:pPr>
        <w:spacing w:after="200" w:line="276" w:lineRule="auto"/>
        <w:jc w:val="center"/>
        <w:rPr>
          <w:rFonts w:ascii="Arial" w:eastAsia="Calibri" w:hAnsi="Arial" w:cs="Arial"/>
          <w:kern w:val="0"/>
          <w:sz w:val="24"/>
          <w:szCs w:val="24"/>
          <w:u w:val="single"/>
          <w14:ligatures w14:val="none"/>
        </w:rPr>
      </w:pPr>
      <w:r w:rsidRPr="00EA7DE5">
        <w:rPr>
          <w:rFonts w:ascii="Arial" w:eastAsia="Calibri" w:hAnsi="Arial" w:cs="Arial"/>
          <w:kern w:val="0"/>
          <w:sz w:val="24"/>
          <w:szCs w:val="24"/>
          <w:u w:val="single"/>
          <w14:ligatures w14:val="none"/>
        </w:rPr>
        <w:t>SUPPORTING STATEMENT - PART A</w:t>
      </w:r>
    </w:p>
    <w:p w:rsidR="00EA7DE5" w:rsidRPr="00EA7DE5" w:rsidP="00EA7DE5" w14:paraId="672F3160" w14:textId="77777777">
      <w:pPr>
        <w:spacing w:after="200" w:line="276" w:lineRule="auto"/>
        <w:jc w:val="center"/>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Decision Review Request: Trainee Request for Leave (Chapter 31, Veteran Readiness and Employment</w:t>
      </w:r>
      <w:r w:rsidR="00844D59">
        <w:rPr>
          <w:rFonts w:ascii="Arial" w:eastAsia="Calibri" w:hAnsi="Arial" w:cs="Arial"/>
          <w:kern w:val="0"/>
          <w:sz w:val="24"/>
          <w:szCs w:val="24"/>
          <w14:ligatures w14:val="none"/>
        </w:rPr>
        <w:t>)</w:t>
      </w:r>
      <w:r w:rsidRPr="00EA7DE5">
        <w:rPr>
          <w:rFonts w:ascii="Arial" w:eastAsia="Calibri" w:hAnsi="Arial" w:cs="Arial"/>
          <w:kern w:val="0"/>
          <w:sz w:val="24"/>
          <w:szCs w:val="24"/>
          <w14:ligatures w14:val="none"/>
        </w:rPr>
        <w:t>– OMB #2900-0034</w:t>
      </w:r>
    </w:p>
    <w:p w:rsidR="00EA7DE5" w:rsidRPr="00EA7DE5" w:rsidP="00EA7DE5" w14:paraId="18861375" w14:textId="77777777">
      <w:pPr>
        <w:spacing w:after="0" w:line="240" w:lineRule="auto"/>
        <w:rPr>
          <w:rFonts w:ascii="Arial" w:eastAsia="Calibri" w:hAnsi="Arial" w:cs="Arial"/>
          <w:kern w:val="0"/>
          <w:sz w:val="24"/>
          <w:szCs w:val="24"/>
          <w14:ligatures w14:val="none"/>
        </w:rPr>
      </w:pPr>
    </w:p>
    <w:tbl>
      <w:tblPr>
        <w:tblStyle w:val="TableGrid1"/>
        <w:tblW w:w="9515" w:type="dxa"/>
        <w:tblInd w:w="-5" w:type="dxa"/>
        <w:tblLook w:val="04A0"/>
      </w:tblPr>
      <w:tblGrid>
        <w:gridCol w:w="9515"/>
      </w:tblGrid>
      <w:tr w14:paraId="5B54FA3B" w14:textId="77777777" w:rsidTr="001015C1">
        <w:tblPrEx>
          <w:tblW w:w="9515" w:type="dxa"/>
          <w:tblInd w:w="-5" w:type="dxa"/>
          <w:tblLook w:val="04A0"/>
        </w:tblPrEx>
        <w:trPr>
          <w:trHeight w:val="595"/>
        </w:trPr>
        <w:tc>
          <w:tcPr>
            <w:tcW w:w="9515" w:type="dxa"/>
          </w:tcPr>
          <w:p w:rsidR="00EA7DE5" w:rsidRPr="00EA7DE5" w:rsidP="00EA7DE5" w14:paraId="6AA53256" w14:textId="77777777">
            <w:pPr>
              <w:spacing w:after="200" w:line="276" w:lineRule="auto"/>
              <w:rPr>
                <w:rFonts w:ascii="Arial" w:eastAsia="Calibri" w:hAnsi="Arial" w:cs="Arial"/>
                <w:sz w:val="24"/>
                <w:szCs w:val="24"/>
              </w:rPr>
            </w:pPr>
            <w:r w:rsidRPr="00EA7DE5">
              <w:rPr>
                <w:rFonts w:ascii="Arial" w:eastAsia="Calibri" w:hAnsi="Arial" w:cs="Arial"/>
                <w:sz w:val="24"/>
                <w:szCs w:val="24"/>
              </w:rPr>
              <w:t xml:space="preserve">Summary of Changes from Previously Approved Collection </w:t>
            </w:r>
          </w:p>
          <w:p w:rsidR="00EA7DE5" w:rsidRPr="00EA7DE5" w:rsidP="00C66D59" w14:paraId="5E890E58" w14:textId="77777777">
            <w:pPr>
              <w:numPr>
                <w:ilvl w:val="0"/>
                <w:numId w:val="1"/>
              </w:numPr>
              <w:contextualSpacing/>
              <w:rPr>
                <w:rFonts w:ascii="Arial" w:eastAsia="Calibri" w:hAnsi="Arial" w:cs="Arial"/>
                <w:iCs/>
                <w:sz w:val="24"/>
                <w:szCs w:val="24"/>
              </w:rPr>
            </w:pPr>
            <w:r w:rsidRPr="00EA7DE5">
              <w:rPr>
                <w:rFonts w:ascii="Arial" w:eastAsia="Calibri" w:hAnsi="Arial" w:cs="Arial"/>
                <w:iCs/>
                <w:sz w:val="24"/>
                <w:szCs w:val="24"/>
              </w:rPr>
              <w:t>Changed the instructions to incorporate the updated VA contact web address.</w:t>
            </w:r>
          </w:p>
          <w:p w:rsidR="00EA7DE5" w:rsidRPr="00EA7DE5" w:rsidP="00C66D59" w14:paraId="4AF81E89" w14:textId="77777777">
            <w:pPr>
              <w:numPr>
                <w:ilvl w:val="0"/>
                <w:numId w:val="1"/>
              </w:numPr>
              <w:contextualSpacing/>
              <w:rPr>
                <w:rFonts w:ascii="Arial" w:eastAsia="Calibri" w:hAnsi="Arial" w:cs="Arial"/>
                <w:iCs/>
                <w:sz w:val="24"/>
                <w:szCs w:val="24"/>
              </w:rPr>
            </w:pPr>
            <w:r w:rsidRPr="00EA7DE5">
              <w:rPr>
                <w:rFonts w:ascii="Arial" w:eastAsia="Calibri" w:hAnsi="Arial" w:cs="Arial"/>
                <w:iCs/>
                <w:sz w:val="24"/>
                <w:szCs w:val="24"/>
              </w:rPr>
              <w:t xml:space="preserve">Changed wording throughout the form’s questions to plain language. </w:t>
            </w:r>
          </w:p>
          <w:p w:rsidR="00EA7DE5" w:rsidRPr="00EA7DE5" w:rsidP="00C66D59" w14:paraId="2BB83C12" w14:textId="77777777">
            <w:pPr>
              <w:numPr>
                <w:ilvl w:val="0"/>
                <w:numId w:val="1"/>
              </w:numPr>
              <w:contextualSpacing/>
              <w:rPr>
                <w:rFonts w:ascii="Arial" w:eastAsia="Calibri" w:hAnsi="Arial" w:cs="Arial"/>
                <w:iCs/>
                <w:sz w:val="24"/>
                <w:szCs w:val="24"/>
              </w:rPr>
            </w:pPr>
            <w:r w:rsidRPr="00EA7DE5">
              <w:rPr>
                <w:rFonts w:ascii="Arial" w:eastAsia="Calibri" w:hAnsi="Arial" w:cs="Arial"/>
                <w:iCs/>
                <w:sz w:val="24"/>
                <w:szCs w:val="24"/>
              </w:rPr>
              <w:t>Changed to updated New Burden Statement Language.</w:t>
            </w:r>
          </w:p>
          <w:p w:rsidR="00EA7DE5" w:rsidP="00C66D59" w14:paraId="55E55142" w14:textId="77777777">
            <w:pPr>
              <w:numPr>
                <w:ilvl w:val="0"/>
                <w:numId w:val="1"/>
              </w:numPr>
              <w:contextualSpacing/>
              <w:rPr>
                <w:rFonts w:ascii="Arial" w:eastAsia="Calibri" w:hAnsi="Arial" w:cs="Arial"/>
                <w:iCs/>
                <w:sz w:val="24"/>
                <w:szCs w:val="24"/>
              </w:rPr>
            </w:pPr>
            <w:r w:rsidRPr="00EA7DE5">
              <w:rPr>
                <w:rFonts w:ascii="Arial" w:eastAsia="Calibri" w:hAnsi="Arial" w:cs="Arial"/>
                <w:iCs/>
                <w:sz w:val="24"/>
                <w:szCs w:val="24"/>
              </w:rPr>
              <w:t>The ICR is being submitted as a revision due to an increase in burden hours.</w:t>
            </w:r>
          </w:p>
          <w:p w:rsidR="00C66D59" w:rsidRPr="00C66D59" w:rsidP="00C66D59" w14:paraId="596B3F32" w14:textId="77777777">
            <w:pPr>
              <w:pStyle w:val="ListParagraph"/>
              <w:numPr>
                <w:ilvl w:val="0"/>
                <w:numId w:val="1"/>
              </w:numPr>
              <w:rPr>
                <w:rFonts w:ascii="Arial" w:hAnsi="Arial" w:cs="Arial"/>
                <w:sz w:val="24"/>
                <w:szCs w:val="24"/>
              </w:rPr>
            </w:pPr>
            <w:r w:rsidRPr="000D2D5A">
              <w:rPr>
                <w:rFonts w:ascii="Arial" w:hAnsi="Arial" w:cs="Arial"/>
                <w:sz w:val="24"/>
                <w:szCs w:val="24"/>
              </w:rPr>
              <w:t>No comments were received during the 60-day comment period.</w:t>
            </w:r>
          </w:p>
          <w:p w:rsidR="00EA7DE5" w:rsidRPr="00EA7DE5" w:rsidP="00EA7DE5" w14:paraId="0264426D" w14:textId="77777777">
            <w:pPr>
              <w:ind w:left="720"/>
              <w:contextualSpacing/>
              <w:rPr>
                <w:rFonts w:ascii="Arial" w:eastAsia="Calibri" w:hAnsi="Arial" w:cs="Arial"/>
                <w:iCs/>
                <w:sz w:val="24"/>
                <w:szCs w:val="24"/>
              </w:rPr>
            </w:pPr>
          </w:p>
        </w:tc>
      </w:tr>
    </w:tbl>
    <w:p w:rsidR="00EA7DE5" w:rsidRPr="00EA7DE5" w:rsidP="00EA7DE5" w14:paraId="661090D6" w14:textId="77777777">
      <w:pPr>
        <w:spacing w:after="0" w:line="240" w:lineRule="auto"/>
        <w:ind w:left="720"/>
        <w:contextualSpacing/>
        <w:rPr>
          <w:rFonts w:ascii="Arial" w:eastAsia="Calibri" w:hAnsi="Arial" w:cs="Arial"/>
          <w:kern w:val="0"/>
          <w:sz w:val="24"/>
          <w:szCs w:val="24"/>
          <w14:ligatures w14:val="none"/>
        </w:rPr>
      </w:pPr>
    </w:p>
    <w:p w:rsidR="00EA7DE5" w:rsidRPr="00EA7DE5" w:rsidP="00EA7DE5" w14:paraId="249145B3" w14:textId="77777777">
      <w:pPr>
        <w:spacing w:after="0" w:line="240" w:lineRule="auto"/>
        <w:rPr>
          <w:rFonts w:ascii="Arial" w:eastAsia="Calibri" w:hAnsi="Arial" w:cs="Arial"/>
          <w:kern w:val="0"/>
          <w:sz w:val="24"/>
          <w:szCs w:val="24"/>
          <w14:ligatures w14:val="none"/>
        </w:rPr>
      </w:pPr>
    </w:p>
    <w:p w:rsidR="00EA7DE5" w:rsidRPr="00EA7DE5" w:rsidP="00EA7DE5" w14:paraId="742BA357"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Need for the Information Collection</w:t>
      </w:r>
    </w:p>
    <w:p w:rsidR="00EA7DE5" w:rsidRPr="00EA7DE5" w:rsidP="00EA7DE5" w14:paraId="49262D1A" w14:textId="77777777">
      <w:pPr>
        <w:spacing w:after="0" w:line="240" w:lineRule="auto"/>
        <w:rPr>
          <w:rFonts w:ascii="Arial" w:eastAsia="Calibri" w:hAnsi="Arial" w:cs="Arial"/>
          <w:kern w:val="0"/>
          <w:sz w:val="24"/>
          <w:szCs w:val="24"/>
          <w14:ligatures w14:val="none"/>
        </w:rPr>
      </w:pPr>
    </w:p>
    <w:p w:rsidR="00EA7DE5" w:rsidRPr="00EA7DE5" w:rsidP="00EA7DE5" w14:paraId="589D18E2"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The Department of Veterans Affairs (VA) through its Veterans Benefits Administration (VBA) administers an integrated program of benefits and services, established by law, for Veterans, service personnel, and their dependents and/or beneficiaries. </w:t>
      </w:r>
      <w:r w:rsidR="00420441">
        <w:rPr>
          <w:rFonts w:ascii="Arial" w:eastAsia="Calibri" w:hAnsi="Arial" w:cs="Arial"/>
          <w:kern w:val="0"/>
          <w:sz w:val="24"/>
          <w:szCs w:val="24"/>
          <w14:ligatures w14:val="none"/>
        </w:rPr>
        <w:t xml:space="preserve">Under </w:t>
      </w:r>
      <w:r w:rsidR="00F5243C">
        <w:rPr>
          <w:rFonts w:ascii="Arial" w:eastAsia="Calibri" w:hAnsi="Arial" w:cs="Arial"/>
          <w:kern w:val="0"/>
          <w:sz w:val="24"/>
          <w:szCs w:val="24"/>
          <w14:ligatures w14:val="none"/>
        </w:rPr>
        <w:t xml:space="preserve">the authority of Title </w:t>
      </w:r>
      <w:r w:rsidRPr="00420441" w:rsidR="00420441">
        <w:rPr>
          <w:rFonts w:ascii="Arial" w:eastAsia="Calibri" w:hAnsi="Arial" w:cs="Arial"/>
          <w:kern w:val="0"/>
          <w:sz w:val="24"/>
          <w:szCs w:val="24"/>
          <w14:ligatures w14:val="none"/>
        </w:rPr>
        <w:t xml:space="preserve">38 </w:t>
      </w:r>
      <w:r w:rsidRPr="00EA7DE5" w:rsidR="00CC16B1">
        <w:rPr>
          <w:rFonts w:ascii="Arial" w:eastAsia="Calibri" w:hAnsi="Arial" w:cs="Arial"/>
          <w:kern w:val="0"/>
          <w:sz w:val="24"/>
          <w:szCs w:val="24"/>
          <w14:ligatures w14:val="none"/>
        </w:rPr>
        <w:t>United States Code</w:t>
      </w:r>
      <w:r w:rsidR="00CC16B1">
        <w:rPr>
          <w:rFonts w:ascii="Arial" w:eastAsia="Calibri" w:hAnsi="Arial" w:cs="Arial"/>
          <w:kern w:val="0"/>
          <w:sz w:val="24"/>
          <w:szCs w:val="24"/>
          <w14:ligatures w14:val="none"/>
        </w:rPr>
        <w:t xml:space="preserve"> </w:t>
      </w:r>
      <w:r w:rsidR="00F5243C">
        <w:rPr>
          <w:rFonts w:ascii="Arial" w:eastAsia="Calibri" w:hAnsi="Arial" w:cs="Arial"/>
          <w:kern w:val="0"/>
          <w:sz w:val="24"/>
          <w:szCs w:val="24"/>
          <w14:ligatures w14:val="none"/>
        </w:rPr>
        <w:t>(</w:t>
      </w:r>
      <w:r w:rsidRPr="00420441" w:rsidR="00420441">
        <w:rPr>
          <w:rFonts w:ascii="Arial" w:eastAsia="Calibri" w:hAnsi="Arial" w:cs="Arial"/>
          <w:kern w:val="0"/>
          <w:sz w:val="24"/>
          <w:szCs w:val="24"/>
          <w14:ligatures w14:val="none"/>
        </w:rPr>
        <w:t>U.S.C</w:t>
      </w:r>
      <w:r w:rsidR="001D4B56">
        <w:rPr>
          <w:rFonts w:ascii="Arial" w:eastAsia="Calibri" w:hAnsi="Arial" w:cs="Arial"/>
          <w:kern w:val="0"/>
          <w:sz w:val="24"/>
          <w:szCs w:val="24"/>
          <w14:ligatures w14:val="none"/>
        </w:rPr>
        <w:t>.</w:t>
      </w:r>
      <w:r w:rsidR="00F5243C">
        <w:rPr>
          <w:rFonts w:ascii="Arial" w:eastAsia="Calibri" w:hAnsi="Arial" w:cs="Arial"/>
          <w:kern w:val="0"/>
          <w:sz w:val="24"/>
          <w:szCs w:val="24"/>
          <w14:ligatures w14:val="none"/>
        </w:rPr>
        <w:t>)</w:t>
      </w:r>
      <w:r w:rsidR="001D4B56">
        <w:rPr>
          <w:rFonts w:ascii="Arial" w:eastAsia="Calibri" w:hAnsi="Arial" w:cs="Arial"/>
          <w:kern w:val="0"/>
          <w:sz w:val="24"/>
          <w:szCs w:val="24"/>
          <w14:ligatures w14:val="none"/>
        </w:rPr>
        <w:t xml:space="preserve"> </w:t>
      </w:r>
      <w:r w:rsidRPr="00F5243C" w:rsidR="00F5243C">
        <w:rPr>
          <w:rFonts w:ascii="Arial" w:eastAsia="Calibri" w:hAnsi="Arial" w:cs="Arial"/>
          <w:kern w:val="0"/>
          <w:sz w:val="24"/>
          <w:szCs w:val="24"/>
          <w14:ligatures w14:val="none"/>
        </w:rPr>
        <w:t>§</w:t>
      </w:r>
      <w:r w:rsidRPr="00420441" w:rsidR="00420441">
        <w:rPr>
          <w:rFonts w:ascii="Arial" w:eastAsia="Calibri" w:hAnsi="Arial" w:cs="Arial"/>
          <w:kern w:val="0"/>
          <w:sz w:val="24"/>
          <w:szCs w:val="24"/>
          <w14:ligatures w14:val="none"/>
        </w:rPr>
        <w:t>501(a) provides VA the authority to collect this information.</w:t>
      </w:r>
      <w:r w:rsidR="00420441">
        <w:rPr>
          <w:rFonts w:ascii="Arial" w:eastAsia="Calibri" w:hAnsi="Arial" w:cs="Arial"/>
          <w:kern w:val="0"/>
          <w:sz w:val="24"/>
          <w:szCs w:val="24"/>
          <w14:ligatures w14:val="none"/>
        </w:rPr>
        <w:t xml:space="preserve"> </w:t>
      </w:r>
      <w:r w:rsidRPr="00EA7DE5">
        <w:rPr>
          <w:rFonts w:ascii="Arial" w:eastAsia="Calibri" w:hAnsi="Arial" w:cs="Arial"/>
          <w:kern w:val="0"/>
          <w:sz w:val="24"/>
          <w:szCs w:val="24"/>
          <w14:ligatures w14:val="none"/>
        </w:rPr>
        <w:t xml:space="preserve">Information requested by VA Form 28-1905h, Trainee Request for Leave (Chapter 31, Veteran Readiness and Employment) serves as a request for leave of absence under certain conditions that will allow program participants in the Veteran Readiness and Employment (VR&amp;E) program to continue to receive subsistence allowance as though they are participating in a training program under the authority Title 38 U.S.C. </w:t>
      </w:r>
      <w:bookmarkStart w:id="0" w:name="_Hlk167281345"/>
      <w:r w:rsidRPr="00EA7DE5">
        <w:rPr>
          <w:rFonts w:ascii="Arial" w:eastAsia="Calibri" w:hAnsi="Arial" w:cs="Arial"/>
          <w:kern w:val="0"/>
          <w:sz w:val="24"/>
          <w:szCs w:val="24"/>
          <w14:ligatures w14:val="none"/>
        </w:rPr>
        <w:t>§</w:t>
      </w:r>
      <w:bookmarkEnd w:id="0"/>
      <w:r w:rsidRPr="00EA7DE5">
        <w:rPr>
          <w:rFonts w:ascii="Arial" w:eastAsia="Calibri" w:hAnsi="Arial" w:cs="Arial"/>
          <w:kern w:val="0"/>
          <w:sz w:val="24"/>
          <w:szCs w:val="24"/>
          <w14:ligatures w14:val="none"/>
        </w:rPr>
        <w:t xml:space="preserve">3110 and 38 Code of Federal Regulations (CFR) </w:t>
      </w:r>
      <w:r w:rsidRPr="00E06A56" w:rsidR="00E06A56">
        <w:rPr>
          <w:rFonts w:ascii="Arial" w:eastAsia="Calibri" w:hAnsi="Arial" w:cs="Arial"/>
          <w:kern w:val="0"/>
          <w:sz w:val="24"/>
          <w:szCs w:val="24"/>
          <w14:ligatures w14:val="none"/>
        </w:rPr>
        <w:t>§</w:t>
      </w:r>
      <w:r w:rsidRPr="00EA7DE5">
        <w:rPr>
          <w:rFonts w:ascii="Arial" w:eastAsia="Calibri" w:hAnsi="Arial" w:cs="Arial"/>
          <w:kern w:val="0"/>
          <w:sz w:val="24"/>
          <w:szCs w:val="24"/>
          <w14:ligatures w14:val="none"/>
        </w:rPr>
        <w:t xml:space="preserve">21.340 to </w:t>
      </w:r>
      <w:r w:rsidRPr="00E06A56" w:rsidR="00E06A56">
        <w:rPr>
          <w:rFonts w:ascii="Arial" w:eastAsia="Calibri" w:hAnsi="Arial" w:cs="Arial"/>
          <w:kern w:val="0"/>
          <w:sz w:val="24"/>
          <w:szCs w:val="24"/>
          <w14:ligatures w14:val="none"/>
        </w:rPr>
        <w:t>§</w:t>
      </w:r>
      <w:r w:rsidRPr="00EA7DE5">
        <w:rPr>
          <w:rFonts w:ascii="Arial" w:eastAsia="Calibri" w:hAnsi="Arial" w:cs="Arial"/>
          <w:kern w:val="0"/>
          <w:sz w:val="24"/>
          <w:szCs w:val="24"/>
          <w14:ligatures w14:val="none"/>
        </w:rPr>
        <w:t xml:space="preserve">21.350. VA must collect this information to ensure program participants receive continuity of services.  </w:t>
      </w:r>
    </w:p>
    <w:p w:rsidR="00EA7DE5" w:rsidRPr="00EA7DE5" w:rsidP="00EA7DE5" w14:paraId="1DD07929" w14:textId="77777777">
      <w:pPr>
        <w:spacing w:after="0" w:line="240" w:lineRule="auto"/>
        <w:ind w:left="720"/>
        <w:rPr>
          <w:rFonts w:ascii="Arial" w:eastAsia="Calibri" w:hAnsi="Arial" w:cs="Arial"/>
          <w:kern w:val="0"/>
          <w:sz w:val="24"/>
          <w:szCs w:val="24"/>
          <w14:ligatures w14:val="none"/>
        </w:rPr>
      </w:pPr>
    </w:p>
    <w:p w:rsidR="00EA7DE5" w:rsidRPr="00EA7DE5" w:rsidP="00EA7DE5" w14:paraId="61C4D250" w14:textId="77777777">
      <w:pPr>
        <w:spacing w:after="0" w:line="240" w:lineRule="auto"/>
        <w:rPr>
          <w:rFonts w:ascii="Arial" w:eastAsia="Calibri" w:hAnsi="Arial" w:cs="Arial"/>
          <w:kern w:val="0"/>
          <w:sz w:val="24"/>
          <w:szCs w:val="24"/>
          <w14:ligatures w14:val="none"/>
        </w:rPr>
      </w:pPr>
    </w:p>
    <w:p w:rsidR="00EA7DE5" w:rsidRPr="00EA7DE5" w:rsidP="00EA7DE5" w14:paraId="56C53EA6"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2.</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Use of the Information</w:t>
      </w:r>
    </w:p>
    <w:p w:rsidR="00EA7DE5" w:rsidRPr="00EA7DE5" w:rsidP="00EA7DE5" w14:paraId="68013C3F" w14:textId="77777777">
      <w:pPr>
        <w:spacing w:after="0" w:line="240" w:lineRule="auto"/>
        <w:rPr>
          <w:rFonts w:ascii="Arial" w:eastAsia="Calibri" w:hAnsi="Arial" w:cs="Arial"/>
          <w:iCs/>
          <w:kern w:val="0"/>
          <w:sz w:val="24"/>
          <w:szCs w:val="24"/>
          <w14:ligatures w14:val="none"/>
        </w:rPr>
      </w:pPr>
    </w:p>
    <w:p w:rsidR="00EA7DE5" w:rsidRPr="00EA7DE5" w:rsidP="00EA7DE5" w14:paraId="127123D7" w14:textId="77777777">
      <w:pPr>
        <w:spacing w:after="0" w:line="240" w:lineRule="auto"/>
        <w:ind w:left="720"/>
        <w:rPr>
          <w:rFonts w:ascii="Arial" w:eastAsia="Calibri" w:hAnsi="Arial" w:cs="Arial"/>
          <w:iCs/>
          <w:kern w:val="0"/>
          <w:sz w:val="24"/>
          <w:szCs w:val="24"/>
          <w14:ligatures w14:val="none"/>
        </w:rPr>
      </w:pPr>
      <w:r w:rsidRPr="00EA7DE5">
        <w:rPr>
          <w:rFonts w:ascii="Arial" w:eastAsia="Calibri" w:hAnsi="Arial" w:cs="Arial"/>
          <w:iCs/>
          <w:kern w:val="0"/>
          <w:sz w:val="24"/>
          <w:szCs w:val="24"/>
          <w14:ligatures w14:val="none"/>
        </w:rPr>
        <w:t>Both the Department of Veterans Affairs staff from Veteran Readiness and Employment (VR&amp;E) Division, VR&amp;E program participant, and trainer or authorized school official completes the VA Form 28-1905h,</w:t>
      </w:r>
      <w:r>
        <w:rPr>
          <w:rFonts w:ascii="Arial" w:eastAsia="Calibri" w:hAnsi="Arial" w:cs="Arial"/>
          <w:iCs/>
          <w:kern w:val="0"/>
          <w:sz w:val="24"/>
          <w:szCs w:val="24"/>
          <w14:ligatures w14:val="none"/>
        </w:rPr>
        <w:t xml:space="preserve"> </w:t>
      </w:r>
      <w:r w:rsidRPr="00EA7DE5">
        <w:rPr>
          <w:rFonts w:ascii="Arial" w:eastAsia="Calibri" w:hAnsi="Arial" w:cs="Arial"/>
          <w:iCs/>
          <w:kern w:val="0"/>
          <w:sz w:val="24"/>
          <w:szCs w:val="24"/>
          <w14:ligatures w14:val="none"/>
        </w:rPr>
        <w:t xml:space="preserve">Trainee Request for Leave (Chapter 31, Veteran Readiness and Employment). VA Form 28-1905h serves as the only document for requesting leave and for providing the information necessary to determine whether to approve the leave request.  A trainer or authorized school official must verify on the form the effect the absence will have on the program participant’s progress in the training program. The case manager (normally a Vocational Rehabilitation Counselor) assigned to the program participant’s case overseeing the training program approves or denies the leave request. Upon approval, the program participant can receive </w:t>
      </w:r>
      <w:r w:rsidRPr="00EA7DE5">
        <w:rPr>
          <w:rFonts w:ascii="Arial" w:eastAsia="Calibri" w:hAnsi="Arial" w:cs="Arial"/>
          <w:iCs/>
          <w:kern w:val="0"/>
          <w:sz w:val="24"/>
          <w:szCs w:val="24"/>
          <w14:ligatures w14:val="none"/>
        </w:rPr>
        <w:t xml:space="preserve">subsistence allowance and other program services during the leave period as if he or she were continuing to attend training under Title 38 (CFR) </w:t>
      </w:r>
      <w:r w:rsidRPr="00EA7DE5">
        <w:rPr>
          <w:rFonts w:ascii="Arial" w:eastAsia="Calibri" w:hAnsi="Arial" w:cs="Arial"/>
          <w:kern w:val="0"/>
          <w:sz w:val="24"/>
          <w:szCs w:val="24"/>
          <w14:ligatures w14:val="none"/>
        </w:rPr>
        <w:t>§</w:t>
      </w:r>
      <w:r w:rsidRPr="00EA7DE5">
        <w:rPr>
          <w:rFonts w:ascii="Arial" w:eastAsia="Calibri" w:hAnsi="Arial" w:cs="Arial"/>
          <w:iCs/>
          <w:kern w:val="0"/>
          <w:sz w:val="24"/>
          <w:szCs w:val="24"/>
          <w14:ligatures w14:val="none"/>
        </w:rPr>
        <w:t xml:space="preserve">21.270.  </w:t>
      </w:r>
    </w:p>
    <w:p w:rsidR="00EA7DE5" w:rsidRPr="00EA7DE5" w:rsidP="00EA7DE5" w14:paraId="1978B89D" w14:textId="77777777">
      <w:pPr>
        <w:spacing w:after="0" w:line="240" w:lineRule="auto"/>
        <w:ind w:left="720"/>
        <w:rPr>
          <w:rFonts w:ascii="Arial" w:eastAsia="Calibri" w:hAnsi="Arial" w:cs="Arial"/>
          <w:iCs/>
          <w:kern w:val="0"/>
          <w:sz w:val="24"/>
          <w:szCs w:val="24"/>
          <w14:ligatures w14:val="none"/>
        </w:rPr>
      </w:pPr>
    </w:p>
    <w:p w:rsidR="00EA7DE5" w:rsidRPr="00EA7DE5" w:rsidP="00EA7DE5" w14:paraId="474F19C7" w14:textId="77777777">
      <w:pPr>
        <w:spacing w:after="0" w:line="240" w:lineRule="auto"/>
        <w:rPr>
          <w:rFonts w:ascii="Arial" w:eastAsia="Calibri" w:hAnsi="Arial" w:cs="Arial"/>
          <w:iCs/>
          <w:kern w:val="0"/>
          <w:sz w:val="24"/>
          <w:szCs w:val="24"/>
          <w14:ligatures w14:val="none"/>
        </w:rPr>
      </w:pPr>
    </w:p>
    <w:p w:rsidR="00EA7DE5" w:rsidRPr="00EA7DE5" w:rsidP="00EA7DE5" w14:paraId="409CD0B8"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3.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Use of Information Technology</w:t>
      </w:r>
    </w:p>
    <w:p w:rsidR="00EA7DE5" w:rsidRPr="00EA7DE5" w:rsidP="00EA7DE5" w14:paraId="5AFFEC1F" w14:textId="77777777">
      <w:pPr>
        <w:spacing w:after="0" w:line="240" w:lineRule="auto"/>
        <w:rPr>
          <w:rFonts w:ascii="Arial" w:eastAsia="Calibri" w:hAnsi="Arial" w:cs="Arial"/>
          <w:kern w:val="0"/>
          <w:sz w:val="24"/>
          <w:szCs w:val="24"/>
          <w14:ligatures w14:val="none"/>
        </w:rPr>
      </w:pPr>
    </w:p>
    <w:p w:rsidR="00EA7DE5" w:rsidRPr="00EA7DE5" w:rsidP="00EA7DE5" w14:paraId="271253D4"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VA Form 28-1905h is available on the One-VA internet website in a fillable electronic format.  VBA is currently hosting this form on a secure server and does not currently have the technology in place to allow for the complete electronic submission of the form.  Validation edits are performed to assure data integrity.  There currently is no utility process in place that will allow the data submitted on the form to be incorporated with an existing centralized legacy database. Ninety-eight percent of VR&amp;E participants use e-VA to receive and submit VAF 28-1905h.  </w:t>
      </w:r>
    </w:p>
    <w:p w:rsidR="00EA7DE5" w:rsidRPr="00EA7DE5" w:rsidP="00EA7DE5" w14:paraId="0526BB72" w14:textId="77777777">
      <w:pPr>
        <w:spacing w:after="0" w:line="240" w:lineRule="auto"/>
        <w:rPr>
          <w:rFonts w:ascii="Arial" w:eastAsia="Calibri" w:hAnsi="Arial" w:cs="Arial"/>
          <w:kern w:val="0"/>
          <w:sz w:val="24"/>
          <w:szCs w:val="24"/>
          <w14:ligatures w14:val="none"/>
        </w:rPr>
      </w:pPr>
    </w:p>
    <w:p w:rsidR="00EA7DE5" w:rsidRPr="00EA7DE5" w:rsidP="00EA7DE5" w14:paraId="39F1A635" w14:textId="77777777">
      <w:pPr>
        <w:spacing w:after="0" w:line="240" w:lineRule="auto"/>
        <w:rPr>
          <w:rFonts w:ascii="Arial" w:eastAsia="Calibri" w:hAnsi="Arial" w:cs="Arial"/>
          <w:b/>
          <w:bCs/>
          <w:kern w:val="0"/>
          <w:sz w:val="24"/>
          <w:szCs w:val="24"/>
          <w:u w:val="single"/>
          <w14:ligatures w14:val="none"/>
        </w:rPr>
      </w:pPr>
      <w:r w:rsidRPr="00EA7DE5">
        <w:rPr>
          <w:rFonts w:ascii="Arial" w:eastAsia="Calibri" w:hAnsi="Arial" w:cs="Arial"/>
          <w:kern w:val="0"/>
          <w:sz w:val="24"/>
          <w:szCs w:val="24"/>
          <w14:ligatures w14:val="none"/>
        </w:rPr>
        <w:t xml:space="preserve">4.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Non-duplication</w:t>
      </w:r>
    </w:p>
    <w:p w:rsidR="00EA7DE5" w:rsidRPr="00EA7DE5" w:rsidP="00EA7DE5" w14:paraId="06821606" w14:textId="77777777">
      <w:pPr>
        <w:spacing w:after="0" w:line="240" w:lineRule="auto"/>
        <w:rPr>
          <w:rFonts w:ascii="Arial" w:eastAsia="Calibri" w:hAnsi="Arial" w:cs="Arial"/>
          <w:kern w:val="0"/>
          <w:sz w:val="24"/>
          <w:szCs w:val="24"/>
          <w14:ligatures w14:val="none"/>
        </w:rPr>
      </w:pPr>
    </w:p>
    <w:p w:rsidR="00EA7DE5" w:rsidRPr="00EA7DE5" w:rsidP="00EA7DE5" w14:paraId="4793A4B1" w14:textId="77777777">
      <w:pPr>
        <w:spacing w:after="0" w:line="240" w:lineRule="auto"/>
        <w:ind w:left="720"/>
        <w:rPr>
          <w:rFonts w:ascii="Arial" w:eastAsia="Calibri" w:hAnsi="Arial" w:cs="Arial"/>
          <w:i/>
          <w:kern w:val="0"/>
          <w:sz w:val="24"/>
          <w:szCs w:val="24"/>
          <w14:ligatures w14:val="none"/>
        </w:rPr>
      </w:pPr>
      <w:r w:rsidRPr="00EA7DE5">
        <w:rPr>
          <w:rFonts w:ascii="Arial" w:eastAsia="Calibri" w:hAnsi="Arial" w:cs="Arial"/>
          <w:kern w:val="0"/>
          <w:sz w:val="24"/>
          <w:szCs w:val="24"/>
          <w14:ligatures w14:val="none"/>
        </w:rPr>
        <w:t xml:space="preserve">The information obtained through this collection is unique and is not already available for use or adaptation from another cleared source. </w:t>
      </w:r>
    </w:p>
    <w:p w:rsidR="00EA7DE5" w:rsidRPr="00EA7DE5" w:rsidP="00EA7DE5" w14:paraId="06220334" w14:textId="77777777">
      <w:pPr>
        <w:spacing w:after="0" w:line="240" w:lineRule="auto"/>
        <w:rPr>
          <w:rFonts w:ascii="Arial" w:eastAsia="Calibri" w:hAnsi="Arial" w:cs="Arial"/>
          <w:i/>
          <w:kern w:val="0"/>
          <w:sz w:val="24"/>
          <w:szCs w:val="24"/>
          <w14:ligatures w14:val="none"/>
        </w:rPr>
      </w:pPr>
    </w:p>
    <w:p w:rsidR="00EA7DE5" w:rsidRPr="00EA7DE5" w:rsidP="00EA7DE5" w14:paraId="61E1A0C1"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5.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Burden on Small Businesses</w:t>
      </w:r>
    </w:p>
    <w:p w:rsidR="00EA7DE5" w:rsidRPr="00EA7DE5" w:rsidP="00EA7DE5" w14:paraId="27E0F52A" w14:textId="77777777">
      <w:pPr>
        <w:spacing w:after="0" w:line="240" w:lineRule="auto"/>
        <w:rPr>
          <w:rFonts w:ascii="Arial" w:eastAsia="Calibri" w:hAnsi="Arial" w:cs="Arial"/>
          <w:i/>
          <w:kern w:val="0"/>
          <w:sz w:val="24"/>
          <w:szCs w:val="24"/>
          <w14:ligatures w14:val="none"/>
        </w:rPr>
      </w:pPr>
    </w:p>
    <w:p w:rsidR="00EA7DE5" w:rsidRPr="00EA7DE5" w:rsidP="00EA7DE5" w14:paraId="7C2A190E" w14:textId="77777777">
      <w:pPr>
        <w:spacing w:after="0" w:line="240" w:lineRule="auto"/>
        <w:ind w:left="720"/>
        <w:rPr>
          <w:rFonts w:ascii="Arial" w:eastAsia="Calibri" w:hAnsi="Arial" w:cs="Arial"/>
          <w:i/>
          <w:kern w:val="0"/>
          <w:sz w:val="24"/>
          <w:szCs w:val="24"/>
          <w14:ligatures w14:val="none"/>
        </w:rPr>
      </w:pPr>
      <w:r w:rsidRPr="00EA7DE5">
        <w:rPr>
          <w:rFonts w:ascii="Arial" w:eastAsia="Calibri" w:hAnsi="Arial" w:cs="Arial"/>
          <w:kern w:val="0"/>
          <w:sz w:val="24"/>
          <w:szCs w:val="24"/>
          <w14:ligatures w14:val="none"/>
        </w:rPr>
        <w:t>This information collection does not impose a significant economic impact on a substantial number of small businesses or entities.</w:t>
      </w:r>
      <w:r w:rsidRPr="00EA7DE5">
        <w:rPr>
          <w:rFonts w:ascii="Arial" w:eastAsia="Calibri" w:hAnsi="Arial" w:cs="Arial"/>
          <w:i/>
          <w:kern w:val="0"/>
          <w:sz w:val="24"/>
          <w:szCs w:val="24"/>
          <w14:ligatures w14:val="none"/>
        </w:rPr>
        <w:t xml:space="preserve"> </w:t>
      </w:r>
    </w:p>
    <w:p w:rsidR="00EA7DE5" w:rsidRPr="00EA7DE5" w:rsidP="00EA7DE5" w14:paraId="76103541" w14:textId="77777777">
      <w:pPr>
        <w:spacing w:after="0" w:line="240" w:lineRule="auto"/>
        <w:ind w:left="810"/>
        <w:rPr>
          <w:rFonts w:ascii="Arial" w:eastAsia="Calibri" w:hAnsi="Arial" w:cs="Arial"/>
          <w:iCs/>
          <w:kern w:val="0"/>
          <w:sz w:val="24"/>
          <w:szCs w:val="24"/>
          <w14:ligatures w14:val="none"/>
        </w:rPr>
      </w:pPr>
    </w:p>
    <w:p w:rsidR="00EA7DE5" w:rsidRPr="00EA7DE5" w:rsidP="00EA7DE5" w14:paraId="66D7F286"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6.</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Less Frequent Collection</w:t>
      </w:r>
    </w:p>
    <w:p w:rsidR="00EA7DE5" w:rsidRPr="00EA7DE5" w:rsidP="00EA7DE5" w14:paraId="057FFEE3" w14:textId="77777777">
      <w:pPr>
        <w:tabs>
          <w:tab w:val="left" w:pos="480"/>
          <w:tab w:val="right" w:pos="8640"/>
        </w:tabs>
        <w:spacing w:after="0" w:line="240" w:lineRule="auto"/>
        <w:ind w:left="720" w:right="691"/>
        <w:rPr>
          <w:rFonts w:ascii="Arial" w:eastAsia="Calibri" w:hAnsi="Arial" w:cs="Arial"/>
          <w:kern w:val="0"/>
          <w:sz w:val="24"/>
          <w:szCs w:val="24"/>
          <w14:ligatures w14:val="none"/>
        </w:rPr>
      </w:pPr>
    </w:p>
    <w:p w:rsidR="00EA7DE5" w:rsidRPr="00EA7DE5" w:rsidP="00EA7DE5" w14:paraId="1A61F5C7" w14:textId="77777777">
      <w:pPr>
        <w:spacing w:after="0" w:line="240" w:lineRule="auto"/>
        <w:ind w:left="720"/>
        <w:rPr>
          <w:rFonts w:ascii="Arial" w:eastAsia="Calibri" w:hAnsi="Arial" w:cs="Arial"/>
          <w:iCs/>
          <w:kern w:val="0"/>
          <w:sz w:val="24"/>
          <w:szCs w:val="24"/>
          <w14:ligatures w14:val="none"/>
        </w:rPr>
      </w:pPr>
      <w:r w:rsidRPr="00EA7DE5">
        <w:rPr>
          <w:rFonts w:ascii="Arial" w:eastAsia="Calibri" w:hAnsi="Arial" w:cs="Arial"/>
          <w:iCs/>
          <w:kern w:val="0"/>
          <w:sz w:val="24"/>
          <w:szCs w:val="24"/>
          <w14:ligatures w14:val="none"/>
        </w:rPr>
        <w:t xml:space="preserve">A program participant, and trainer and/or authorized school official uses VAF 28-1905h only when it is necessary to request for leave for the trainee as outlined in 38 CFR </w:t>
      </w:r>
      <w:r w:rsidRPr="00E06A56" w:rsidR="00E06A56">
        <w:rPr>
          <w:rFonts w:ascii="Arial" w:eastAsia="Calibri" w:hAnsi="Arial" w:cs="Arial"/>
          <w:iCs/>
          <w:kern w:val="0"/>
          <w:sz w:val="24"/>
          <w:szCs w:val="24"/>
          <w14:ligatures w14:val="none"/>
        </w:rPr>
        <w:t>§</w:t>
      </w:r>
      <w:r w:rsidRPr="00EA7DE5">
        <w:rPr>
          <w:rFonts w:ascii="Arial" w:eastAsia="Calibri" w:hAnsi="Arial" w:cs="Arial"/>
          <w:iCs/>
          <w:kern w:val="0"/>
          <w:sz w:val="24"/>
          <w:szCs w:val="24"/>
          <w14:ligatures w14:val="none"/>
        </w:rPr>
        <w:t xml:space="preserve">21.340 to </w:t>
      </w:r>
      <w:r w:rsidRPr="00E06A56" w:rsidR="00E06A56">
        <w:rPr>
          <w:rFonts w:ascii="Arial" w:eastAsia="Calibri" w:hAnsi="Arial" w:cs="Arial"/>
          <w:iCs/>
          <w:kern w:val="0"/>
          <w:sz w:val="24"/>
          <w:szCs w:val="24"/>
          <w14:ligatures w14:val="none"/>
        </w:rPr>
        <w:t>§</w:t>
      </w:r>
      <w:r w:rsidRPr="00EA7DE5">
        <w:rPr>
          <w:rFonts w:ascii="Arial" w:eastAsia="Calibri" w:hAnsi="Arial" w:cs="Arial"/>
          <w:iCs/>
          <w:kern w:val="0"/>
          <w:sz w:val="24"/>
          <w:szCs w:val="24"/>
          <w14:ligatures w14:val="none"/>
        </w:rPr>
        <w:t xml:space="preserve">21.350 as part of a rehabilitation program Without the information gathered on this form, VR&amp;E is not able to verify the program participant’s leave of absence to process the continued benefits. This would negatively impact the program participant’s participation in his or her rehabilitation program.  </w:t>
      </w:r>
    </w:p>
    <w:p w:rsidR="00EA7DE5" w:rsidRPr="00EA7DE5" w:rsidP="00EA7DE5" w14:paraId="3B1E8652" w14:textId="77777777">
      <w:pPr>
        <w:spacing w:after="0" w:line="240" w:lineRule="auto"/>
        <w:rPr>
          <w:rFonts w:ascii="Arial" w:eastAsia="Calibri" w:hAnsi="Arial" w:cs="Arial"/>
          <w:i/>
          <w:kern w:val="0"/>
          <w:sz w:val="24"/>
          <w:szCs w:val="24"/>
          <w14:ligatures w14:val="none"/>
        </w:rPr>
      </w:pPr>
    </w:p>
    <w:p w:rsidR="00EA7DE5" w:rsidRPr="00EA7DE5" w:rsidP="00EA7DE5" w14:paraId="1D13C604" w14:textId="77777777">
      <w:pPr>
        <w:spacing w:after="0" w:line="240" w:lineRule="auto"/>
        <w:rPr>
          <w:rFonts w:ascii="Arial" w:eastAsia="Calibri" w:hAnsi="Arial" w:cs="Arial"/>
          <w:kern w:val="0"/>
          <w:sz w:val="24"/>
          <w:szCs w:val="24"/>
          <w:u w:val="single"/>
          <w14:ligatures w14:val="none"/>
        </w:rPr>
      </w:pPr>
      <w:r w:rsidRPr="00EA7DE5">
        <w:rPr>
          <w:rFonts w:ascii="Arial" w:eastAsia="Calibri" w:hAnsi="Arial" w:cs="Arial"/>
          <w:i/>
          <w:kern w:val="0"/>
          <w:sz w:val="24"/>
          <w:szCs w:val="24"/>
          <w14:ligatures w14:val="none"/>
        </w:rPr>
        <w:t xml:space="preserve">7. </w:t>
      </w:r>
      <w:r w:rsidRPr="00EA7DE5">
        <w:rPr>
          <w:rFonts w:ascii="Arial" w:eastAsia="Calibri" w:hAnsi="Arial" w:cs="Arial"/>
          <w:i/>
          <w:kern w:val="0"/>
          <w:sz w:val="24"/>
          <w:szCs w:val="24"/>
          <w14:ligatures w14:val="none"/>
        </w:rPr>
        <w:tab/>
      </w:r>
      <w:r w:rsidRPr="00EA7DE5">
        <w:rPr>
          <w:rFonts w:ascii="Arial" w:eastAsia="Calibri" w:hAnsi="Arial" w:cs="Arial"/>
          <w:b/>
          <w:bCs/>
          <w:kern w:val="0"/>
          <w:sz w:val="24"/>
          <w:szCs w:val="24"/>
          <w:u w:val="single"/>
          <w14:ligatures w14:val="none"/>
        </w:rPr>
        <w:t>Paperwork Reduction Act Guidelines</w:t>
      </w:r>
    </w:p>
    <w:p w:rsidR="00EA7DE5" w:rsidRPr="00EA7DE5" w:rsidP="00EA7DE5" w14:paraId="1AA05335" w14:textId="77777777">
      <w:pPr>
        <w:spacing w:after="0" w:line="240" w:lineRule="auto"/>
        <w:rPr>
          <w:rFonts w:ascii="Arial" w:eastAsia="Calibri" w:hAnsi="Arial" w:cs="Arial"/>
          <w:kern w:val="0"/>
          <w:sz w:val="24"/>
          <w:szCs w:val="24"/>
          <w14:ligatures w14:val="none"/>
        </w:rPr>
      </w:pPr>
    </w:p>
    <w:p w:rsidR="00EA7DE5" w:rsidRPr="00EA7DE5" w:rsidP="00EA7DE5" w14:paraId="13A4E43C"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This collection of information does not require collection to be conducted in a manner inconsistent with the guidelines delineated in 5 CFR </w:t>
      </w:r>
      <w:r w:rsidRPr="00E06A56" w:rsidR="00E06A56">
        <w:rPr>
          <w:rFonts w:ascii="Arial" w:eastAsia="Calibri" w:hAnsi="Arial" w:cs="Arial"/>
          <w:kern w:val="0"/>
          <w:sz w:val="24"/>
          <w:szCs w:val="24"/>
          <w14:ligatures w14:val="none"/>
        </w:rPr>
        <w:t>§</w:t>
      </w:r>
      <w:r w:rsidRPr="00EA7DE5">
        <w:rPr>
          <w:rFonts w:ascii="Arial" w:eastAsia="Calibri" w:hAnsi="Arial" w:cs="Arial"/>
          <w:kern w:val="0"/>
          <w:sz w:val="24"/>
          <w:szCs w:val="24"/>
          <w14:ligatures w14:val="none"/>
        </w:rPr>
        <w:t>1320.5(d)(2).</w:t>
      </w:r>
    </w:p>
    <w:p w:rsidR="00EA7DE5" w:rsidRPr="00EA7DE5" w:rsidP="00EA7DE5" w14:paraId="37D48C51" w14:textId="77777777">
      <w:pPr>
        <w:spacing w:after="0" w:line="240" w:lineRule="auto"/>
        <w:rPr>
          <w:rFonts w:ascii="Arial" w:eastAsia="Calibri" w:hAnsi="Arial" w:cs="Arial"/>
          <w:kern w:val="0"/>
          <w:sz w:val="24"/>
          <w:szCs w:val="24"/>
          <w14:ligatures w14:val="none"/>
        </w:rPr>
      </w:pPr>
    </w:p>
    <w:p w:rsidR="00EA7DE5" w:rsidRPr="00EA7DE5" w:rsidP="00EA7DE5" w14:paraId="7017D3F1" w14:textId="77777777">
      <w:pPr>
        <w:spacing w:after="0" w:line="240" w:lineRule="auto"/>
        <w:rPr>
          <w:rFonts w:ascii="Arial" w:eastAsia="Calibri" w:hAnsi="Arial" w:cs="Arial"/>
          <w:b/>
          <w:bCs/>
          <w:kern w:val="0"/>
          <w:sz w:val="24"/>
          <w:szCs w:val="24"/>
          <w:u w:val="single"/>
          <w14:ligatures w14:val="none"/>
        </w:rPr>
      </w:pPr>
      <w:r w:rsidRPr="00EA7DE5">
        <w:rPr>
          <w:rFonts w:ascii="Arial" w:eastAsia="Calibri" w:hAnsi="Arial" w:cs="Arial"/>
          <w:kern w:val="0"/>
          <w:sz w:val="24"/>
          <w:szCs w:val="24"/>
          <w14:ligatures w14:val="none"/>
        </w:rPr>
        <w:t xml:space="preserve">8.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Consultation and Public Comments</w:t>
      </w:r>
    </w:p>
    <w:p w:rsidR="00EA7DE5" w:rsidRPr="00EA7DE5" w:rsidP="00EA7DE5" w14:paraId="5D2AC08E" w14:textId="77777777">
      <w:pPr>
        <w:spacing w:after="0" w:line="240" w:lineRule="auto"/>
        <w:rPr>
          <w:rFonts w:ascii="Arial" w:eastAsia="Calibri" w:hAnsi="Arial" w:cs="Arial"/>
          <w:b/>
          <w:bCs/>
          <w:kern w:val="0"/>
          <w:sz w:val="24"/>
          <w:szCs w:val="24"/>
          <w:u w:val="single"/>
          <w14:ligatures w14:val="none"/>
        </w:rPr>
      </w:pPr>
    </w:p>
    <w:p w:rsidR="00EA7DE5" w:rsidRPr="00EA7DE5" w:rsidP="00EA7DE5" w14:paraId="4C29F91A" w14:textId="77777777">
      <w:pPr>
        <w:spacing w:after="0" w:line="240" w:lineRule="auto"/>
        <w:ind w:firstLine="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Part A: PUBLIC NOTICE</w:t>
      </w:r>
    </w:p>
    <w:p w:rsidR="008D050C" w:rsidRPr="00C66D59" w:rsidP="008D050C" w14:paraId="01463B68" w14:textId="77777777">
      <w:pPr>
        <w:pStyle w:val="ListParagraph"/>
        <w:numPr>
          <w:ilvl w:val="0"/>
          <w:numId w:val="1"/>
        </w:numPr>
        <w:rPr>
          <w:rFonts w:ascii="Arial" w:hAnsi="Arial" w:cs="Arial"/>
          <w:sz w:val="24"/>
          <w:szCs w:val="24"/>
        </w:rPr>
      </w:pPr>
      <w:r w:rsidRPr="00EA7DE5">
        <w:rPr>
          <w:rFonts w:ascii="Arial" w:eastAsia="Calibri" w:hAnsi="Arial" w:cs="Arial"/>
          <w:sz w:val="24"/>
          <w:szCs w:val="24"/>
        </w:rPr>
        <w:t xml:space="preserve">A 60-Day Federal Register Notice (FRN) for the collection published on </w:t>
      </w:r>
      <w:r w:rsidR="00C66D59">
        <w:rPr>
          <w:rFonts w:ascii="Arial" w:eastAsia="Calibri" w:hAnsi="Arial" w:cs="Arial"/>
          <w:sz w:val="24"/>
          <w:szCs w:val="24"/>
        </w:rPr>
        <w:t>Tuesday, June 18, 2024</w:t>
      </w:r>
      <w:r>
        <w:rPr>
          <w:rFonts w:ascii="Arial" w:eastAsia="Calibri" w:hAnsi="Arial" w:cs="Arial"/>
          <w:sz w:val="24"/>
          <w:szCs w:val="24"/>
        </w:rPr>
        <w:t xml:space="preserve">.  The 60-Day FRN citation is </w:t>
      </w:r>
      <w:r w:rsidR="00C66D59">
        <w:rPr>
          <w:rFonts w:ascii="Arial" w:eastAsia="Calibri" w:hAnsi="Arial" w:cs="Arial"/>
          <w:sz w:val="24"/>
          <w:szCs w:val="24"/>
        </w:rPr>
        <w:t>89</w:t>
      </w:r>
      <w:r w:rsidRPr="00EA7DE5">
        <w:rPr>
          <w:rFonts w:ascii="Arial" w:eastAsia="Calibri" w:hAnsi="Arial" w:cs="Arial"/>
          <w:sz w:val="24"/>
          <w:szCs w:val="24"/>
        </w:rPr>
        <w:t xml:space="preserve"> FRN </w:t>
      </w:r>
      <w:r w:rsidR="00C66D59">
        <w:rPr>
          <w:rFonts w:ascii="Arial" w:eastAsia="Calibri" w:hAnsi="Arial" w:cs="Arial"/>
          <w:sz w:val="24"/>
          <w:szCs w:val="24"/>
        </w:rPr>
        <w:t>51596.</w:t>
      </w:r>
      <w:r w:rsidRPr="00EA7DE5">
        <w:rPr>
          <w:rFonts w:ascii="Arial" w:eastAsia="Calibri" w:hAnsi="Arial" w:cs="Arial"/>
          <w:sz w:val="24"/>
          <w:szCs w:val="24"/>
        </w:rPr>
        <w:t xml:space="preserve">  </w:t>
      </w:r>
      <w:r w:rsidRPr="000D2D5A">
        <w:rPr>
          <w:rFonts w:ascii="Arial" w:hAnsi="Arial" w:cs="Arial"/>
          <w:sz w:val="24"/>
          <w:szCs w:val="24"/>
        </w:rPr>
        <w:t>No comments were received during the 60-day comment period.</w:t>
      </w:r>
    </w:p>
    <w:p w:rsidR="00EA7DE5" w:rsidRPr="00EA7DE5" w:rsidP="00EA7DE5" w14:paraId="7E61B9E7" w14:textId="77777777">
      <w:pPr>
        <w:spacing w:before="100" w:beforeAutospacing="1" w:after="0" w:afterAutospacing="1" w:line="240" w:lineRule="auto"/>
        <w:ind w:left="720"/>
        <w:rPr>
          <w:rFonts w:ascii="Arial" w:eastAsia="Calibri" w:hAnsi="Arial" w:cs="Arial"/>
          <w:kern w:val="0"/>
          <w:sz w:val="24"/>
          <w:szCs w:val="24"/>
          <w14:ligatures w14:val="none"/>
        </w:rPr>
      </w:pPr>
    </w:p>
    <w:p w:rsidR="00EA7DE5" w:rsidRPr="00EA7DE5" w:rsidP="00EA7DE5" w14:paraId="0625CACF" w14:textId="1DFBA13D">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A 30-Day Federal Register Notice for the collection published on </w:t>
      </w:r>
      <w:r w:rsidR="00ED28C4">
        <w:rPr>
          <w:rFonts w:ascii="Arial" w:eastAsia="Calibri" w:hAnsi="Arial" w:cs="Arial"/>
          <w:kern w:val="0"/>
          <w:sz w:val="24"/>
          <w:szCs w:val="24"/>
          <w14:ligatures w14:val="none"/>
        </w:rPr>
        <w:t>Tuesday, September 3, 2024</w:t>
      </w:r>
      <w:r w:rsidRPr="00EA7DE5">
        <w:rPr>
          <w:rFonts w:ascii="Arial" w:eastAsia="Calibri" w:hAnsi="Arial" w:cs="Arial"/>
          <w:kern w:val="0"/>
          <w:sz w:val="24"/>
          <w:szCs w:val="24"/>
          <w14:ligatures w14:val="none"/>
        </w:rPr>
        <w:t xml:space="preserve">.  The 30-Day FRN citation is </w:t>
      </w:r>
      <w:r w:rsidR="00ED28C4">
        <w:rPr>
          <w:rFonts w:ascii="Arial" w:eastAsia="Calibri" w:hAnsi="Arial" w:cs="Arial"/>
          <w:kern w:val="0"/>
          <w:sz w:val="24"/>
          <w:szCs w:val="24"/>
          <w14:ligatures w14:val="none"/>
        </w:rPr>
        <w:t>89</w:t>
      </w:r>
      <w:r w:rsidRPr="00EA7DE5">
        <w:rPr>
          <w:rFonts w:ascii="Arial" w:eastAsia="Calibri" w:hAnsi="Arial" w:cs="Arial"/>
          <w:kern w:val="0"/>
          <w:sz w:val="24"/>
          <w:szCs w:val="24"/>
          <w14:ligatures w14:val="none"/>
        </w:rPr>
        <w:t xml:space="preserve"> FRN </w:t>
      </w:r>
      <w:r w:rsidR="00ED28C4">
        <w:rPr>
          <w:rFonts w:ascii="Arial" w:eastAsia="Calibri" w:hAnsi="Arial" w:cs="Arial"/>
          <w:kern w:val="0"/>
          <w:sz w:val="24"/>
          <w:szCs w:val="24"/>
          <w14:ligatures w14:val="none"/>
        </w:rPr>
        <w:t>71794</w:t>
      </w:r>
      <w:r w:rsidRPr="00EA7DE5">
        <w:rPr>
          <w:rFonts w:ascii="Arial" w:eastAsia="Calibri" w:hAnsi="Arial" w:cs="Arial"/>
          <w:kern w:val="0"/>
          <w:sz w:val="24"/>
          <w:szCs w:val="24"/>
          <w14:ligatures w14:val="none"/>
        </w:rPr>
        <w:t>.</w:t>
      </w:r>
    </w:p>
    <w:p w:rsidR="00EA7DE5" w:rsidRPr="00EA7DE5" w:rsidP="00EA7DE5" w14:paraId="72E217D3" w14:textId="77777777">
      <w:pPr>
        <w:spacing w:after="0" w:line="240" w:lineRule="auto"/>
        <w:rPr>
          <w:rFonts w:ascii="Arial" w:eastAsia="Calibri" w:hAnsi="Arial" w:cs="Arial"/>
          <w:kern w:val="0"/>
          <w:sz w:val="24"/>
          <w:szCs w:val="24"/>
          <w14:ligatures w14:val="none"/>
        </w:rPr>
      </w:pPr>
    </w:p>
    <w:p w:rsidR="00EA7DE5" w:rsidRPr="00EA7DE5" w:rsidP="00EA7DE5" w14:paraId="66B8F56F" w14:textId="77777777">
      <w:pPr>
        <w:spacing w:after="0" w:line="240" w:lineRule="auto"/>
        <w:rPr>
          <w:rFonts w:ascii="Arial" w:eastAsia="Calibri" w:hAnsi="Arial" w:cs="Arial"/>
          <w:kern w:val="0"/>
          <w:sz w:val="24"/>
          <w:szCs w:val="24"/>
          <w14:ligatures w14:val="none"/>
        </w:rPr>
      </w:pPr>
    </w:p>
    <w:p w:rsidR="00EA7DE5" w:rsidRPr="00EA7DE5" w:rsidP="00EA7DE5" w14:paraId="60AC7FDC"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9.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Gifts or Payment</w:t>
      </w:r>
    </w:p>
    <w:p w:rsidR="00EA7DE5" w:rsidRPr="00EA7DE5" w:rsidP="00EA7DE5" w14:paraId="54B20146" w14:textId="77777777">
      <w:pPr>
        <w:spacing w:after="0" w:line="240" w:lineRule="auto"/>
        <w:ind w:left="720"/>
        <w:rPr>
          <w:rFonts w:ascii="Arial" w:eastAsia="Calibri" w:hAnsi="Arial" w:cs="Arial"/>
          <w:iCs/>
          <w:kern w:val="0"/>
          <w:sz w:val="24"/>
          <w:szCs w:val="24"/>
          <w14:ligatures w14:val="none"/>
        </w:rPr>
      </w:pPr>
    </w:p>
    <w:p w:rsidR="00EA7DE5" w:rsidRPr="00EA7DE5" w:rsidP="00EA7DE5" w14:paraId="4BE7B8EA" w14:textId="77777777">
      <w:pPr>
        <w:spacing w:after="0" w:line="240" w:lineRule="auto"/>
        <w:ind w:left="720"/>
        <w:rPr>
          <w:rFonts w:ascii="Arial" w:eastAsia="Calibri" w:hAnsi="Arial" w:cs="Arial"/>
          <w:iCs/>
          <w:kern w:val="0"/>
          <w:sz w:val="24"/>
          <w:szCs w:val="24"/>
          <w14:ligatures w14:val="none"/>
        </w:rPr>
      </w:pPr>
      <w:r w:rsidRPr="00EA7DE5">
        <w:rPr>
          <w:rFonts w:ascii="Arial" w:eastAsia="Calibri" w:hAnsi="Arial" w:cs="Arial"/>
          <w:iCs/>
          <w:kern w:val="0"/>
          <w:sz w:val="24"/>
          <w:szCs w:val="24"/>
          <w14:ligatures w14:val="none"/>
        </w:rPr>
        <w:t>No payments or gifts are being offered to respondents as an incentive to participate in the collection.</w:t>
      </w:r>
    </w:p>
    <w:p w:rsidR="00EA7DE5" w:rsidRPr="00EA7DE5" w:rsidP="00EA7DE5" w14:paraId="13ADC4B9" w14:textId="77777777">
      <w:pPr>
        <w:spacing w:after="0" w:line="240" w:lineRule="auto"/>
        <w:rPr>
          <w:rFonts w:ascii="Arial" w:eastAsia="Calibri" w:hAnsi="Arial" w:cs="Arial"/>
          <w:i/>
          <w:kern w:val="0"/>
          <w:sz w:val="24"/>
          <w:szCs w:val="24"/>
          <w14:ligatures w14:val="none"/>
        </w:rPr>
      </w:pPr>
    </w:p>
    <w:p w:rsidR="00EA7DE5" w:rsidRPr="00EA7DE5" w:rsidP="00EA7DE5" w14:paraId="0C60AD46" w14:textId="77777777">
      <w:pPr>
        <w:spacing w:after="0" w:line="240" w:lineRule="auto"/>
        <w:rPr>
          <w:rFonts w:ascii="Arial" w:eastAsia="Calibri" w:hAnsi="Arial" w:cs="Arial"/>
          <w:kern w:val="0"/>
          <w:sz w:val="24"/>
          <w:szCs w:val="24"/>
          <w:u w:val="single"/>
          <w14:ligatures w14:val="none"/>
        </w:rPr>
      </w:pPr>
      <w:r w:rsidRPr="00EA7DE5">
        <w:rPr>
          <w:rFonts w:ascii="Arial" w:eastAsia="Calibri" w:hAnsi="Arial" w:cs="Arial"/>
          <w:kern w:val="0"/>
          <w:sz w:val="24"/>
          <w:szCs w:val="24"/>
          <w14:ligatures w14:val="none"/>
        </w:rPr>
        <w:t xml:space="preserve">10.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 xml:space="preserve">Confidentiality </w:t>
      </w:r>
    </w:p>
    <w:p w:rsidR="00EA7DE5" w:rsidRPr="00EA7DE5" w:rsidP="00EA7DE5" w14:paraId="73E41584" w14:textId="77777777">
      <w:pPr>
        <w:spacing w:after="0" w:line="240" w:lineRule="auto"/>
        <w:rPr>
          <w:rFonts w:ascii="Arial" w:eastAsia="Calibri" w:hAnsi="Arial" w:cs="Arial"/>
          <w:kern w:val="0"/>
          <w:sz w:val="24"/>
          <w:szCs w:val="24"/>
          <w14:ligatures w14:val="none"/>
        </w:rPr>
      </w:pPr>
    </w:p>
    <w:p w:rsidR="00EA7DE5" w:rsidRPr="00EA7DE5" w:rsidP="00EA7DE5" w14:paraId="101A66E9"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The records are maintained in the appropriate Privacy Act System of Records identified as “Compensation, Pension, Education, and Veteran Readiness and Employment Records-VA (58VA21/22/28),” published at 74 FR 29275 on June 19, 2009, and last amended at 87 FR 8740 (February 16, 2022). This statement is located on the bottom of the VAF 28-1905h.</w:t>
      </w:r>
    </w:p>
    <w:p w:rsidR="00EA7DE5" w:rsidRPr="00EA7DE5" w:rsidP="00EA7DE5" w14:paraId="5FEAB928" w14:textId="77777777">
      <w:pPr>
        <w:spacing w:after="0" w:line="240" w:lineRule="auto"/>
        <w:rPr>
          <w:rFonts w:ascii="Arial" w:eastAsia="Calibri" w:hAnsi="Arial" w:cs="Arial"/>
          <w:kern w:val="0"/>
          <w:sz w:val="24"/>
          <w:szCs w:val="24"/>
          <w14:ligatures w14:val="none"/>
        </w:rPr>
      </w:pPr>
    </w:p>
    <w:p w:rsidR="00EA7DE5" w:rsidRPr="00EA7DE5" w:rsidP="00EA7DE5" w14:paraId="4ACE1C6E"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11.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Sensitive Questions</w:t>
      </w:r>
      <w:r w:rsidRPr="00EA7DE5">
        <w:rPr>
          <w:rFonts w:ascii="Arial" w:eastAsia="Calibri" w:hAnsi="Arial" w:cs="Arial"/>
          <w:kern w:val="0"/>
          <w:sz w:val="24"/>
          <w:szCs w:val="24"/>
          <w:u w:val="single"/>
          <w14:ligatures w14:val="none"/>
        </w:rPr>
        <w:t xml:space="preserve"> </w:t>
      </w:r>
    </w:p>
    <w:p w:rsidR="00EA7DE5" w:rsidRPr="00EA7DE5" w:rsidP="00EA7DE5" w14:paraId="60258D30"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ab/>
      </w:r>
    </w:p>
    <w:p w:rsidR="00EA7DE5" w:rsidRPr="00EA7DE5" w:rsidP="00EA7DE5" w14:paraId="1BA6537D"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No questions considered sensitive are being asked in this collection.</w:t>
      </w:r>
    </w:p>
    <w:p w:rsidR="00EA7DE5" w:rsidRPr="00EA7DE5" w:rsidP="00EA7DE5" w14:paraId="56DDAF36" w14:textId="77777777">
      <w:pPr>
        <w:spacing w:after="0" w:line="240" w:lineRule="auto"/>
        <w:rPr>
          <w:rFonts w:ascii="Arial" w:eastAsia="Calibri" w:hAnsi="Arial" w:cs="Arial"/>
          <w:kern w:val="0"/>
          <w:sz w:val="24"/>
          <w:szCs w:val="24"/>
          <w14:ligatures w14:val="none"/>
        </w:rPr>
      </w:pPr>
    </w:p>
    <w:p w:rsidR="00EA7DE5" w:rsidRPr="00EA7DE5" w:rsidP="00EA7DE5" w14:paraId="11978B6D"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12.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Respondent Burden and its Labor Costs</w:t>
      </w:r>
    </w:p>
    <w:p w:rsidR="00EA7DE5" w:rsidRPr="00EA7DE5" w:rsidP="00EA7DE5" w14:paraId="7DCCA225" w14:textId="77777777">
      <w:pPr>
        <w:spacing w:before="100" w:beforeAutospacing="1" w:after="0" w:line="288" w:lineRule="atLeast"/>
        <w:ind w:firstLine="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Part A: ESTIMATION OF RESPONDENT BURDEN</w:t>
      </w:r>
    </w:p>
    <w:p w:rsidR="00EA7DE5" w:rsidRPr="00EA7DE5" w:rsidP="00EA7DE5" w14:paraId="2E756592" w14:textId="77777777">
      <w:pPr>
        <w:spacing w:after="0" w:line="240" w:lineRule="auto"/>
        <w:rPr>
          <w:rFonts w:ascii="Arial" w:eastAsia="Calibri" w:hAnsi="Arial" w:cs="Arial"/>
          <w:kern w:val="0"/>
          <w:sz w:val="24"/>
          <w:szCs w:val="24"/>
          <w14:ligatures w14:val="none"/>
        </w:rPr>
      </w:pPr>
    </w:p>
    <w:p w:rsidR="00EA7DE5" w:rsidRPr="00EA7DE5" w:rsidP="00EA7DE5" w14:paraId="68C65CE4"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a.</w:t>
      </w:r>
      <w:r w:rsidRPr="00EA7DE5">
        <w:rPr>
          <w:rFonts w:ascii="Arial" w:eastAsia="Calibri" w:hAnsi="Arial" w:cs="Arial"/>
          <w:kern w:val="0"/>
          <w:sz w:val="24"/>
          <w:szCs w:val="24"/>
          <w14:ligatures w14:val="none"/>
        </w:rPr>
        <w:tab/>
        <w:t xml:space="preserve">Number of Respondents is estimated at 39,000 per year. </w:t>
      </w:r>
    </w:p>
    <w:p w:rsidR="00EA7DE5" w:rsidRPr="00EA7DE5" w:rsidP="00EA7DE5" w14:paraId="1CE68247" w14:textId="77777777">
      <w:pPr>
        <w:spacing w:after="0" w:line="240" w:lineRule="auto"/>
        <w:ind w:left="360"/>
        <w:rPr>
          <w:rFonts w:ascii="Arial" w:eastAsia="Calibri" w:hAnsi="Arial" w:cs="Arial"/>
          <w:kern w:val="0"/>
          <w:sz w:val="24"/>
          <w:szCs w:val="24"/>
          <w14:ligatures w14:val="none"/>
        </w:rPr>
      </w:pPr>
    </w:p>
    <w:p w:rsidR="00EA7DE5" w:rsidRPr="00EA7DE5" w:rsidP="00EA7DE5" w14:paraId="5220A367"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b.</w:t>
      </w:r>
      <w:r w:rsidRPr="00EA7DE5">
        <w:rPr>
          <w:rFonts w:ascii="Arial" w:eastAsia="Calibri" w:hAnsi="Arial" w:cs="Arial"/>
          <w:kern w:val="0"/>
          <w:sz w:val="24"/>
          <w:szCs w:val="24"/>
          <w14:ligatures w14:val="none"/>
        </w:rPr>
        <w:tab/>
        <w:t xml:space="preserve">Frequency of Response is </w:t>
      </w:r>
      <w:r w:rsidR="00F72C98">
        <w:rPr>
          <w:rFonts w:ascii="Arial" w:eastAsia="Calibri" w:hAnsi="Arial" w:cs="Arial"/>
          <w:kern w:val="0"/>
          <w:sz w:val="24"/>
          <w:szCs w:val="24"/>
          <w14:ligatures w14:val="none"/>
        </w:rPr>
        <w:t>once on occasion</w:t>
      </w:r>
      <w:r w:rsidRPr="00EA7DE5">
        <w:rPr>
          <w:rFonts w:ascii="Arial" w:eastAsia="Calibri" w:hAnsi="Arial" w:cs="Arial"/>
          <w:kern w:val="0"/>
          <w:sz w:val="24"/>
          <w:szCs w:val="24"/>
          <w14:ligatures w14:val="none"/>
        </w:rPr>
        <w:t xml:space="preserve">. </w:t>
      </w:r>
    </w:p>
    <w:p w:rsidR="00EA7DE5" w:rsidRPr="00EA7DE5" w:rsidP="00EA7DE5" w14:paraId="49297671" w14:textId="77777777">
      <w:pPr>
        <w:spacing w:after="0" w:line="240" w:lineRule="auto"/>
        <w:ind w:left="720"/>
        <w:rPr>
          <w:rFonts w:ascii="Arial" w:eastAsia="Calibri" w:hAnsi="Arial" w:cs="Arial"/>
          <w:kern w:val="0"/>
          <w:sz w:val="24"/>
          <w:szCs w:val="24"/>
          <w14:ligatures w14:val="none"/>
        </w:rPr>
      </w:pPr>
    </w:p>
    <w:p w:rsidR="00EA7DE5" w:rsidRPr="00EA7DE5" w:rsidP="00EA7DE5" w14:paraId="56B1A697"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c.</w:t>
      </w:r>
      <w:r w:rsidRPr="00EA7DE5">
        <w:rPr>
          <w:rFonts w:ascii="Arial" w:eastAsia="Calibri" w:hAnsi="Arial" w:cs="Arial"/>
          <w:kern w:val="0"/>
          <w:sz w:val="24"/>
          <w:szCs w:val="24"/>
          <w14:ligatures w14:val="none"/>
        </w:rPr>
        <w:tab/>
        <w:t>Annual burden hours are 9,750 hours.</w:t>
      </w:r>
    </w:p>
    <w:p w:rsidR="00EA7DE5" w:rsidRPr="00EA7DE5" w:rsidP="00EA7DE5" w14:paraId="7850CB04" w14:textId="77777777">
      <w:pPr>
        <w:spacing w:after="0" w:line="240" w:lineRule="auto"/>
        <w:ind w:left="720"/>
        <w:rPr>
          <w:rFonts w:ascii="Arial" w:eastAsia="Calibri" w:hAnsi="Arial" w:cs="Arial"/>
          <w:kern w:val="0"/>
          <w:sz w:val="24"/>
          <w:szCs w:val="24"/>
          <w14:ligatures w14:val="none"/>
        </w:rPr>
      </w:pPr>
    </w:p>
    <w:p w:rsidR="00EA7DE5" w:rsidRPr="00EA7DE5" w:rsidP="00EA7DE5" w14:paraId="4E894254"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d.</w:t>
      </w:r>
      <w:r w:rsidRPr="00EA7DE5">
        <w:rPr>
          <w:rFonts w:ascii="Arial" w:eastAsia="Calibri" w:hAnsi="Arial" w:cs="Arial"/>
          <w:kern w:val="0"/>
          <w:sz w:val="24"/>
          <w:szCs w:val="24"/>
          <w14:ligatures w14:val="none"/>
        </w:rPr>
        <w:tab/>
        <w:t>The estimated completion time for each form is 15 minutes.</w:t>
      </w:r>
    </w:p>
    <w:p w:rsidR="00EA7DE5" w:rsidRPr="00EA7DE5" w:rsidP="00EA7DE5" w14:paraId="02C25D52" w14:textId="77777777">
      <w:pPr>
        <w:spacing w:after="0" w:line="240" w:lineRule="auto"/>
        <w:ind w:left="720"/>
        <w:rPr>
          <w:rFonts w:ascii="Arial" w:eastAsia="Calibri" w:hAnsi="Arial" w:cs="Arial"/>
          <w:kern w:val="0"/>
          <w:sz w:val="24"/>
          <w:szCs w:val="24"/>
          <w14:ligatures w14:val="none"/>
        </w:rPr>
      </w:pPr>
    </w:p>
    <w:p w:rsidR="00EA7DE5" w:rsidRPr="00EA7DE5" w:rsidP="00EA7DE5" w14:paraId="7582CD3B" w14:textId="77777777">
      <w:pPr>
        <w:spacing w:after="0" w:line="240" w:lineRule="auto"/>
        <w:ind w:left="1440" w:hanging="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e.</w:t>
      </w:r>
      <w:r w:rsidRPr="00EA7DE5">
        <w:rPr>
          <w:rFonts w:ascii="Arial" w:eastAsia="Calibri" w:hAnsi="Arial" w:cs="Arial"/>
          <w:kern w:val="0"/>
          <w:sz w:val="24"/>
          <w:szCs w:val="24"/>
          <w14:ligatures w14:val="none"/>
        </w:rPr>
        <w:tab/>
        <w:t xml:space="preserve">The respondent population for VAF 28-1905h is composed of Department of Veteran Affairs staff, VR&amp;E program participants, and trainer and/or authorized school official. Therefore, VBA used general wage data to estimate the respondents’ costs associated with completing the information collection. </w:t>
      </w:r>
    </w:p>
    <w:p w:rsidR="00EA7DE5" w:rsidRPr="00EA7DE5" w:rsidP="00EA7DE5" w14:paraId="3608445A" w14:textId="77777777">
      <w:pPr>
        <w:spacing w:after="0" w:line="240" w:lineRule="auto"/>
        <w:ind w:left="720"/>
        <w:rPr>
          <w:rFonts w:ascii="Arial" w:eastAsia="Calibri" w:hAnsi="Arial" w:cs="Arial"/>
          <w:kern w:val="0"/>
          <w:sz w:val="24"/>
          <w:szCs w:val="24"/>
          <w14:ligatures w14:val="none"/>
        </w:rPr>
      </w:pPr>
    </w:p>
    <w:p w:rsidR="00EA7DE5" w:rsidRPr="00EA7DE5" w:rsidP="00EA7DE5" w14:paraId="7632FB19" w14:textId="77777777">
      <w:pPr>
        <w:spacing w:after="0" w:line="240" w:lineRule="auto"/>
        <w:ind w:left="144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The Bureau of Labor Statistics (BLS) gathers information on full-time wage and salary workers. According to the latest available BLS data, the mean hourly wage is $31.48 based on the BLS wage code – “00-0000 All Occupations.” This information was taken from the following website: </w:t>
      </w:r>
      <w:hyperlink r:id="rId4" w:history="1">
        <w:r w:rsidRPr="00EA7DE5">
          <w:rPr>
            <w:rFonts w:ascii="Arial" w:eastAsia="Calibri" w:hAnsi="Arial" w:cs="Arial"/>
            <w:kern w:val="0"/>
            <w:sz w:val="24"/>
            <w:szCs w:val="24"/>
            <w:u w:val="single"/>
            <w14:ligatures w14:val="none"/>
          </w:rPr>
          <w:t>https://www.bls.gov/oes/current/oes_nat.htm</w:t>
        </w:r>
      </w:hyperlink>
      <w:r w:rsidRPr="00EA7DE5">
        <w:rPr>
          <w:rFonts w:ascii="Arial" w:eastAsia="Calibri" w:hAnsi="Arial" w:cs="Arial"/>
          <w:kern w:val="0"/>
          <w:sz w:val="24"/>
          <w:szCs w:val="24"/>
          <w14:ligatures w14:val="none"/>
        </w:rPr>
        <w:t xml:space="preserve">.    </w:t>
      </w:r>
    </w:p>
    <w:p w:rsidR="00EA7DE5" w:rsidRPr="00EA7DE5" w:rsidP="00EA7DE5" w14:paraId="1CD7D616" w14:textId="77777777">
      <w:pPr>
        <w:spacing w:after="0" w:line="240" w:lineRule="auto"/>
        <w:ind w:left="720"/>
        <w:rPr>
          <w:rFonts w:ascii="Arial" w:eastAsia="Calibri" w:hAnsi="Arial" w:cs="Arial"/>
          <w:kern w:val="0"/>
          <w:sz w:val="24"/>
          <w:szCs w:val="24"/>
          <w14:ligatures w14:val="none"/>
        </w:rPr>
      </w:pPr>
    </w:p>
    <w:p w:rsidR="00EA7DE5" w:rsidRPr="00EA7DE5" w:rsidP="00EA7DE5" w14:paraId="1F3CC1F7" w14:textId="77777777">
      <w:pPr>
        <w:spacing w:after="0" w:line="240" w:lineRule="auto"/>
        <w:ind w:left="144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Legally, respondents may not pay a person or business for assistance in completing the information collection. Therefore, there are no expected overhead costs for completing the information collection.</w:t>
      </w:r>
      <w:r>
        <w:rPr>
          <w:rFonts w:ascii="Arial" w:eastAsia="Calibri" w:hAnsi="Arial" w:cs="Arial"/>
          <w:kern w:val="0"/>
          <w:sz w:val="24"/>
          <w:szCs w:val="24"/>
          <w14:ligatures w14:val="none"/>
        </w:rPr>
        <w:t xml:space="preserve"> </w:t>
      </w:r>
      <w:r w:rsidRPr="00EA7DE5">
        <w:rPr>
          <w:rFonts w:ascii="Arial" w:eastAsia="Calibri" w:hAnsi="Arial" w:cs="Arial"/>
          <w:kern w:val="0"/>
          <w:sz w:val="24"/>
          <w:szCs w:val="24"/>
          <w14:ligatures w14:val="none"/>
        </w:rPr>
        <w:t xml:space="preserve">VBA estimates the total cost to all respondents to be $306,930 (9,750 burden hours x $31.48 per hour).  </w:t>
      </w:r>
    </w:p>
    <w:p w:rsidR="00EA7DE5" w:rsidRPr="00EA7DE5" w:rsidP="00EA7DE5" w14:paraId="78E9EE81" w14:textId="77777777">
      <w:pPr>
        <w:spacing w:after="0" w:line="240" w:lineRule="auto"/>
        <w:ind w:left="1440"/>
        <w:rPr>
          <w:rFonts w:ascii="Arial" w:eastAsia="Calibri" w:hAnsi="Arial" w:cs="Arial"/>
          <w:kern w:val="0"/>
          <w:sz w:val="24"/>
          <w:szCs w:val="24"/>
          <w14:ligatures w14:val="none"/>
        </w:rPr>
      </w:pPr>
    </w:p>
    <w:p w:rsidR="00EA7DE5" w:rsidRPr="00EA7DE5" w:rsidP="00EA7DE5" w14:paraId="416FB988"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13.</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Respondent Costs Other Than Burden Hour Costs</w:t>
      </w:r>
    </w:p>
    <w:p w:rsidR="00EA7DE5" w:rsidRPr="00EA7DE5" w:rsidP="00EA7DE5" w14:paraId="762D7B2F" w14:textId="77777777">
      <w:pPr>
        <w:spacing w:after="0" w:line="240" w:lineRule="auto"/>
        <w:rPr>
          <w:rFonts w:ascii="Arial" w:eastAsia="Calibri" w:hAnsi="Arial" w:cs="Arial"/>
          <w:kern w:val="0"/>
          <w:sz w:val="24"/>
          <w:szCs w:val="24"/>
          <w14:ligatures w14:val="none"/>
        </w:rPr>
      </w:pPr>
    </w:p>
    <w:p w:rsidR="00EA7DE5" w:rsidRPr="00EA7DE5" w:rsidP="00EA7DE5" w14:paraId="49DB9FAD"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This submission does not involve any recordkeeping costs.</w:t>
      </w:r>
    </w:p>
    <w:p w:rsidR="00EA7DE5" w:rsidRPr="00EA7DE5" w:rsidP="00EA7DE5" w14:paraId="09899561" w14:textId="77777777">
      <w:pPr>
        <w:spacing w:after="0" w:line="240" w:lineRule="auto"/>
        <w:rPr>
          <w:rFonts w:ascii="Arial" w:eastAsia="Calibri" w:hAnsi="Arial" w:cs="Arial"/>
          <w:kern w:val="0"/>
          <w:sz w:val="24"/>
          <w:szCs w:val="24"/>
          <w14:ligatures w14:val="none"/>
        </w:rPr>
      </w:pPr>
    </w:p>
    <w:p w:rsidR="00EA7DE5" w:rsidRPr="00EA7DE5" w:rsidP="00EA7DE5" w14:paraId="7E34626E" w14:textId="77777777">
      <w:pPr>
        <w:spacing w:after="0" w:line="240" w:lineRule="auto"/>
        <w:rPr>
          <w:rFonts w:ascii="Arial" w:eastAsia="Calibri" w:hAnsi="Arial" w:cs="Arial"/>
          <w:b/>
          <w:bCs/>
          <w:kern w:val="0"/>
          <w:sz w:val="24"/>
          <w:szCs w:val="24"/>
          <w14:ligatures w14:val="none"/>
        </w:rPr>
      </w:pPr>
      <w:r w:rsidRPr="00EA7DE5">
        <w:rPr>
          <w:rFonts w:ascii="Arial" w:eastAsia="Calibri" w:hAnsi="Arial" w:cs="Arial"/>
          <w:kern w:val="0"/>
          <w:sz w:val="24"/>
          <w:szCs w:val="24"/>
          <w14:ligatures w14:val="none"/>
        </w:rPr>
        <w:t xml:space="preserve">14.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Cost to the Federal Government</w:t>
      </w:r>
    </w:p>
    <w:p w:rsidR="00EA7DE5" w:rsidRPr="00EA7DE5" w:rsidP="00EA7DE5" w14:paraId="3AB11F01" w14:textId="77777777">
      <w:pPr>
        <w:spacing w:after="0" w:line="240" w:lineRule="auto"/>
        <w:rPr>
          <w:rFonts w:ascii="Arial" w:eastAsia="Calibri" w:hAnsi="Arial" w:cs="Arial"/>
          <w:kern w:val="0"/>
          <w:sz w:val="24"/>
          <w:szCs w:val="24"/>
          <w14:ligatures w14:val="none"/>
        </w:rPr>
      </w:pPr>
    </w:p>
    <w:p w:rsidR="00EA7DE5" w:rsidRPr="00EA7DE5" w:rsidP="00EA7DE5" w14:paraId="37FF4BBF" w14:textId="77777777">
      <w:pPr>
        <w:spacing w:after="0" w:line="240" w:lineRule="auto"/>
        <w:ind w:left="720"/>
        <w:rPr>
          <w:rFonts w:ascii="Arial" w:eastAsia="Calibri" w:hAnsi="Arial" w:cs="Arial"/>
          <w:noProof/>
          <w:kern w:val="0"/>
          <w:sz w:val="24"/>
          <w:szCs w:val="24"/>
          <w14:ligatures w14:val="none"/>
        </w:rPr>
      </w:pPr>
      <w:r w:rsidRPr="00EA7DE5">
        <w:rPr>
          <w:rFonts w:ascii="Arial" w:eastAsia="Calibri" w:hAnsi="Arial" w:cs="Arial"/>
          <w:kern w:val="0"/>
          <w:sz w:val="24"/>
          <w:szCs w:val="24"/>
          <w14:ligatures w14:val="none"/>
        </w:rPr>
        <w:t>Estimated Annual Cost to the Federal Government</w:t>
      </w:r>
    </w:p>
    <w:p w:rsidR="00EA7DE5" w:rsidRPr="00EA7DE5" w:rsidP="00EA7DE5" w14:paraId="5809A4D1" w14:textId="77777777">
      <w:pPr>
        <w:spacing w:after="0" w:line="240" w:lineRule="auto"/>
        <w:ind w:left="720"/>
        <w:rPr>
          <w:rFonts w:ascii="Arial" w:eastAsia="Calibri" w:hAnsi="Arial" w:cs="Arial"/>
          <w:kern w:val="0"/>
          <w:sz w:val="24"/>
          <w:szCs w:val="24"/>
          <w14:ligatures w14:val="none"/>
        </w:rPr>
      </w:pPr>
    </w:p>
    <w:p w:rsidR="00EA7DE5" w:rsidRPr="00EA7DE5" w:rsidP="00EA7DE5" w14:paraId="0504DC3E"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noProof/>
          <w:kern w:val="0"/>
          <w:sz w:val="24"/>
          <w:szCs w:val="24"/>
          <w14:ligatures w14:val="none"/>
        </w:rPr>
        <w:drawing>
          <wp:inline distT="0" distB="0" distL="0" distR="0">
            <wp:extent cx="5943600" cy="3336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3336290"/>
                    </a:xfrm>
                    <a:prstGeom prst="rect">
                      <a:avLst/>
                    </a:prstGeom>
                  </pic:spPr>
                </pic:pic>
              </a:graphicData>
            </a:graphic>
          </wp:inline>
        </w:drawing>
      </w:r>
    </w:p>
    <w:p w:rsidR="00726688" w:rsidP="00EA7DE5" w14:paraId="2681E2BC" w14:textId="77777777">
      <w:pPr>
        <w:spacing w:after="0" w:line="240" w:lineRule="auto"/>
        <w:ind w:left="720"/>
        <w:rPr>
          <w:rFonts w:ascii="Arial" w:eastAsia="Calibri" w:hAnsi="Arial" w:cs="Arial"/>
          <w:kern w:val="0"/>
          <w:sz w:val="24"/>
          <w:szCs w:val="24"/>
          <w14:ligatures w14:val="none"/>
        </w:rPr>
      </w:pPr>
    </w:p>
    <w:p w:rsidR="00EA7DE5" w:rsidRPr="00EA7DE5" w:rsidP="00EA7DE5" w14:paraId="5FE40037"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Overhead costs are 100% of salary and are the same as the wage listed above and the amounts are included in the total.  </w:t>
      </w:r>
    </w:p>
    <w:p w:rsidR="00EA7DE5" w:rsidRPr="00EA7DE5" w:rsidP="00EA7DE5" w14:paraId="48E9277B" w14:textId="77777777">
      <w:pPr>
        <w:spacing w:after="0" w:line="240" w:lineRule="auto"/>
        <w:ind w:left="720"/>
        <w:rPr>
          <w:rFonts w:ascii="Arial" w:eastAsia="Calibri" w:hAnsi="Arial" w:cs="Arial"/>
          <w:kern w:val="0"/>
          <w:sz w:val="24"/>
          <w:szCs w:val="24"/>
          <w14:ligatures w14:val="none"/>
        </w:rPr>
      </w:pPr>
    </w:p>
    <w:p w:rsidR="00EA7DE5" w:rsidRPr="00EA7DE5" w:rsidP="00EA7DE5" w14:paraId="339C69EF"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Printing and production costs approximates the cost of printing this information collection per year. (Processing/Analyzing Cost total divided by $90).</w:t>
      </w:r>
      <w:bookmarkStart w:id="1" w:name="_Hlk29579534"/>
    </w:p>
    <w:p w:rsidR="00EA7DE5" w:rsidRPr="00EA7DE5" w:rsidP="00EA7DE5" w14:paraId="1298BDE9" w14:textId="77777777">
      <w:pPr>
        <w:spacing w:after="0" w:line="240" w:lineRule="auto"/>
        <w:ind w:left="720"/>
        <w:rPr>
          <w:rFonts w:ascii="Arial" w:eastAsia="Calibri" w:hAnsi="Arial" w:cs="Arial"/>
          <w:kern w:val="0"/>
          <w:sz w:val="24"/>
          <w:szCs w:val="24"/>
          <w14:ligatures w14:val="none"/>
        </w:rPr>
      </w:pPr>
    </w:p>
    <w:p w:rsidR="00EA7DE5" w:rsidRPr="00EA7DE5" w:rsidP="00EA7DE5" w14:paraId="08BA3D15"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Note: The hourly wage information above is based on the hourly 2024 General Schedule (Base) Pay (</w:t>
      </w:r>
      <w:hyperlink r:id="rId6" w:history="1">
        <w:r w:rsidRPr="00EA7DE5">
          <w:rPr>
            <w:rFonts w:ascii="Arial" w:eastAsia="Calibri" w:hAnsi="Arial" w:cs="Arial"/>
            <w:kern w:val="0"/>
            <w:sz w:val="24"/>
            <w:szCs w:val="24"/>
            <w:u w:val="single"/>
            <w14:ligatures w14:val="none"/>
          </w:rPr>
          <w:t>SALARY TABLE 2024-GS (opm.gov)</w:t>
        </w:r>
      </w:hyperlink>
      <w:r w:rsidRPr="00EA7DE5">
        <w:rPr>
          <w:rFonts w:ascii="Arial" w:eastAsia="Calibri" w:hAnsi="Arial" w:cs="Arial"/>
          <w:kern w:val="0"/>
          <w:sz w:val="24"/>
          <w:szCs w:val="24"/>
          <w14:ligatures w14:val="none"/>
        </w:rPr>
        <w:t>).This rate does not include any locality adjustment as applicable.</w:t>
      </w:r>
      <w:bookmarkEnd w:id="1"/>
    </w:p>
    <w:p w:rsidR="00EA7DE5" w:rsidRPr="00EA7DE5" w:rsidP="00EA7DE5" w14:paraId="6BC61343" w14:textId="77777777">
      <w:pPr>
        <w:spacing w:after="0" w:line="240" w:lineRule="auto"/>
        <w:ind w:left="720"/>
        <w:rPr>
          <w:rFonts w:ascii="Arial" w:eastAsia="Calibri" w:hAnsi="Arial" w:cs="Arial"/>
          <w:kern w:val="0"/>
          <w:sz w:val="24"/>
          <w:szCs w:val="24"/>
          <w14:ligatures w14:val="none"/>
        </w:rPr>
      </w:pPr>
    </w:p>
    <w:p w:rsidR="00EA7DE5" w:rsidRPr="00EA7DE5" w:rsidP="00EA7DE5" w14:paraId="28DDD9DE"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EA7DE5" w:rsidRPr="00EA7DE5" w:rsidP="00EA7DE5" w14:paraId="61FBDC1C" w14:textId="77777777">
      <w:pPr>
        <w:spacing w:after="0" w:line="240" w:lineRule="auto"/>
        <w:rPr>
          <w:rFonts w:ascii="Arial" w:eastAsia="Calibri" w:hAnsi="Arial" w:cs="Arial"/>
          <w:kern w:val="0"/>
          <w:sz w:val="24"/>
          <w:szCs w:val="24"/>
          <w14:ligatures w14:val="none"/>
        </w:rPr>
      </w:pPr>
    </w:p>
    <w:p w:rsidR="00EA7DE5" w:rsidRPr="00EA7DE5" w:rsidP="00EA7DE5" w14:paraId="1637FC6F" w14:textId="77777777">
      <w:pPr>
        <w:spacing w:after="0" w:line="240" w:lineRule="auto"/>
        <w:rPr>
          <w:rFonts w:ascii="Arial" w:eastAsia="Calibri" w:hAnsi="Arial" w:cs="Arial"/>
          <w:kern w:val="0"/>
          <w:sz w:val="24"/>
          <w:szCs w:val="24"/>
          <w:u w:val="single"/>
          <w14:ligatures w14:val="none"/>
        </w:rPr>
      </w:pPr>
      <w:r w:rsidRPr="00EA7DE5">
        <w:rPr>
          <w:rFonts w:ascii="Arial" w:eastAsia="Calibri" w:hAnsi="Arial" w:cs="Arial"/>
          <w:kern w:val="0"/>
          <w:sz w:val="24"/>
          <w:szCs w:val="24"/>
          <w14:ligatures w14:val="none"/>
        </w:rPr>
        <w:t xml:space="preserve">15.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Reasons for Change in Burden</w:t>
      </w:r>
    </w:p>
    <w:p w:rsidR="00EA7DE5" w:rsidRPr="00EA7DE5" w:rsidP="00EA7DE5" w14:paraId="7CDBF521" w14:textId="77777777">
      <w:pPr>
        <w:spacing w:after="0" w:line="240" w:lineRule="auto"/>
        <w:rPr>
          <w:rFonts w:ascii="Arial" w:eastAsia="Calibri" w:hAnsi="Arial" w:cs="Arial"/>
          <w:kern w:val="0"/>
          <w:sz w:val="24"/>
          <w:szCs w:val="24"/>
          <w14:ligatures w14:val="none"/>
        </w:rPr>
      </w:pPr>
    </w:p>
    <w:p w:rsidR="00EA7DE5" w:rsidP="00EA7DE5" w14:paraId="1D57E5C8"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The annual burden hours increased since the number of respondents is estimated at 39,000 per year which also increased.</w:t>
      </w:r>
    </w:p>
    <w:p w:rsidR="00EA7DE5" w:rsidRPr="00EA7DE5" w:rsidP="00EA7DE5" w14:paraId="5016E79F" w14:textId="77777777">
      <w:pPr>
        <w:spacing w:after="0" w:line="240" w:lineRule="auto"/>
        <w:ind w:left="720"/>
        <w:rPr>
          <w:rFonts w:ascii="Arial" w:eastAsia="Calibri" w:hAnsi="Arial" w:cs="Arial"/>
          <w:kern w:val="0"/>
          <w:sz w:val="24"/>
          <w:szCs w:val="24"/>
          <w14:ligatures w14:val="none"/>
        </w:rPr>
      </w:pPr>
    </w:p>
    <w:p w:rsidR="00EA7DE5" w:rsidRPr="00EA7DE5" w:rsidP="00EA7DE5" w14:paraId="19C0A0EC"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16.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Publication of Results</w:t>
      </w:r>
    </w:p>
    <w:p w:rsidR="00EA7DE5" w:rsidRPr="00EA7DE5" w:rsidP="00EA7DE5" w14:paraId="0DEA2F44" w14:textId="77777777">
      <w:pPr>
        <w:spacing w:after="0" w:line="240" w:lineRule="auto"/>
        <w:rPr>
          <w:rFonts w:ascii="Arial" w:eastAsia="Calibri" w:hAnsi="Arial" w:cs="Arial"/>
          <w:kern w:val="0"/>
          <w:sz w:val="24"/>
          <w:szCs w:val="24"/>
          <w14:ligatures w14:val="none"/>
        </w:rPr>
      </w:pPr>
    </w:p>
    <w:p w:rsidR="00EA7DE5" w:rsidRPr="00EA7DE5" w:rsidP="00EA7DE5" w14:paraId="6C23F9A6"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VA neither tabulates nor makes the information collected available for publication.</w:t>
      </w:r>
    </w:p>
    <w:p w:rsidR="00EA7DE5" w:rsidRPr="00EA7DE5" w:rsidP="00EA7DE5" w14:paraId="3B2D4D1E" w14:textId="77777777">
      <w:pPr>
        <w:spacing w:after="0" w:line="240" w:lineRule="auto"/>
        <w:rPr>
          <w:rFonts w:ascii="Arial" w:eastAsia="Calibri" w:hAnsi="Arial" w:cs="Arial"/>
          <w:kern w:val="0"/>
          <w:sz w:val="24"/>
          <w:szCs w:val="24"/>
          <w14:ligatures w14:val="none"/>
        </w:rPr>
      </w:pPr>
    </w:p>
    <w:p w:rsidR="00EA7DE5" w:rsidRPr="00EA7DE5" w:rsidP="00EA7DE5" w14:paraId="53F43C75" w14:textId="77777777">
      <w:pPr>
        <w:spacing w:after="0" w:line="240" w:lineRule="auto"/>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17.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Non-Display of OMB Expiration Date</w:t>
      </w:r>
    </w:p>
    <w:p w:rsidR="00EA7DE5" w:rsidRPr="00EA7DE5" w:rsidP="00EA7DE5" w14:paraId="5BC0360F" w14:textId="77777777">
      <w:pPr>
        <w:spacing w:after="0" w:line="240" w:lineRule="auto"/>
        <w:rPr>
          <w:rFonts w:ascii="Arial" w:eastAsia="Calibri" w:hAnsi="Arial" w:cs="Arial"/>
          <w:kern w:val="0"/>
          <w:sz w:val="24"/>
          <w:szCs w:val="24"/>
          <w14:ligatures w14:val="none"/>
        </w:rPr>
      </w:pPr>
    </w:p>
    <w:p w:rsidR="00EA7DE5" w:rsidRPr="00EA7DE5" w:rsidP="00EA7DE5" w14:paraId="77E6CA51" w14:textId="77777777">
      <w:pPr>
        <w:spacing w:after="0" w:line="240" w:lineRule="auto"/>
        <w:ind w:left="720"/>
        <w:rPr>
          <w:rFonts w:ascii="Arial" w:eastAsia="Calibri" w:hAnsi="Arial" w:cs="Arial"/>
          <w:kern w:val="0"/>
          <w:sz w:val="24"/>
          <w:szCs w:val="24"/>
          <w14:ligatures w14:val="none"/>
        </w:rPr>
      </w:pPr>
      <w:r w:rsidRPr="00EA7DE5">
        <w:rPr>
          <w:rFonts w:ascii="Arial" w:eastAsia="Calibri" w:hAnsi="Arial" w:cs="Arial"/>
          <w:kern w:val="0"/>
          <w:sz w:val="24"/>
          <w:szCs w:val="24"/>
          <w14:ligatures w14:val="none"/>
        </w:rPr>
        <w:t xml:space="preserve">VA Form 28-1905h, the collection instrument, is the sole source for the collection of information vital to the request for VR&amp;E program participant’s leave of absence. The form is submitted to OMB every three years.  </w:t>
      </w:r>
    </w:p>
    <w:p w:rsidR="00EA7DE5" w:rsidRPr="00EA7DE5" w:rsidP="00EA7DE5" w14:paraId="6BEC82B4" w14:textId="77777777">
      <w:pPr>
        <w:spacing w:after="0" w:line="240" w:lineRule="auto"/>
        <w:rPr>
          <w:rFonts w:ascii="Arial" w:eastAsia="Calibri" w:hAnsi="Arial" w:cs="Arial"/>
          <w:kern w:val="0"/>
          <w:sz w:val="24"/>
          <w:szCs w:val="24"/>
          <w14:ligatures w14:val="none"/>
        </w:rPr>
      </w:pPr>
    </w:p>
    <w:p w:rsidR="00EA7DE5" w:rsidRPr="00EA7DE5" w:rsidP="00EA7DE5" w14:paraId="6B5F2834" w14:textId="77777777">
      <w:pPr>
        <w:spacing w:after="0" w:line="240" w:lineRule="auto"/>
        <w:ind w:left="720" w:hanging="720"/>
        <w:rPr>
          <w:rFonts w:ascii="Arial" w:eastAsia="Calibri" w:hAnsi="Arial" w:cs="Arial"/>
          <w:b/>
          <w:bCs/>
          <w:kern w:val="0"/>
          <w:sz w:val="24"/>
          <w:szCs w:val="24"/>
          <w:u w:val="single"/>
          <w14:ligatures w14:val="none"/>
        </w:rPr>
      </w:pPr>
      <w:r w:rsidRPr="00EA7DE5">
        <w:rPr>
          <w:rFonts w:ascii="Arial" w:eastAsia="Calibri" w:hAnsi="Arial" w:cs="Arial"/>
          <w:kern w:val="0"/>
          <w:sz w:val="24"/>
          <w:szCs w:val="24"/>
          <w14:ligatures w14:val="none"/>
        </w:rPr>
        <w:t xml:space="preserve">18. </w:t>
      </w:r>
      <w:r w:rsidRPr="00EA7DE5">
        <w:rPr>
          <w:rFonts w:ascii="Arial" w:eastAsia="Calibri" w:hAnsi="Arial" w:cs="Arial"/>
          <w:kern w:val="0"/>
          <w:sz w:val="24"/>
          <w:szCs w:val="24"/>
          <w14:ligatures w14:val="none"/>
        </w:rPr>
        <w:tab/>
      </w:r>
      <w:r w:rsidRPr="00EA7DE5">
        <w:rPr>
          <w:rFonts w:ascii="Arial" w:eastAsia="Calibri" w:hAnsi="Arial" w:cs="Arial"/>
          <w:b/>
          <w:bCs/>
          <w:kern w:val="0"/>
          <w:sz w:val="24"/>
          <w:szCs w:val="24"/>
          <w:u w:val="single"/>
          <w14:ligatures w14:val="none"/>
        </w:rPr>
        <w:t>Exceptions to “Certification for Paperwork Reduction Submissions”</w:t>
      </w:r>
    </w:p>
    <w:p w:rsidR="00EA7DE5" w:rsidRPr="00EA7DE5" w:rsidP="00EA7DE5" w14:paraId="3C9633A0" w14:textId="77777777">
      <w:pPr>
        <w:spacing w:after="0" w:line="240" w:lineRule="auto"/>
        <w:ind w:left="720" w:hanging="720"/>
        <w:rPr>
          <w:rFonts w:ascii="Arial" w:eastAsia="Calibri" w:hAnsi="Arial" w:cs="Arial"/>
          <w:kern w:val="0"/>
          <w:sz w:val="24"/>
          <w:szCs w:val="24"/>
          <w14:ligatures w14:val="none"/>
        </w:rPr>
      </w:pPr>
    </w:p>
    <w:p w:rsidR="00EA7DE5" w:rsidRPr="00EA7DE5" w:rsidP="00EA7DE5" w14:paraId="694747C8" w14:textId="77777777">
      <w:pPr>
        <w:spacing w:after="0" w:line="240" w:lineRule="auto"/>
        <w:ind w:firstLine="720"/>
        <w:rPr>
          <w:rFonts w:ascii="Arial" w:eastAsia="Calibri" w:hAnsi="Arial" w:cs="Arial"/>
          <w:i/>
          <w:kern w:val="0"/>
          <w:sz w:val="24"/>
          <w:szCs w:val="24"/>
          <w14:ligatures w14:val="none"/>
        </w:rPr>
      </w:pPr>
      <w:r w:rsidRPr="00EA7DE5">
        <w:rPr>
          <w:rFonts w:ascii="Arial" w:eastAsia="Calibri" w:hAnsi="Arial" w:cs="Arial"/>
          <w:kern w:val="0"/>
          <w:sz w:val="24"/>
          <w:szCs w:val="24"/>
          <w14:ligatures w14:val="none"/>
        </w:rPr>
        <w:t>This submission does not contain any exceptions to the certification statement.</w:t>
      </w:r>
    </w:p>
    <w:p w:rsidR="00CB3020" w:rsidRPr="00EA7DE5" w14:paraId="6E99A882" w14:textId="77777777">
      <w:pPr>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06669"/>
    <w:multiLevelType w:val="hybridMultilevel"/>
    <w:tmpl w:val="2C3AFD28"/>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6536491">
    <w:abstractNumId w:val="1"/>
  </w:num>
  <w:num w:numId="2" w16cid:durableId="185017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E5"/>
    <w:rsid w:val="000D2D5A"/>
    <w:rsid w:val="000E4D57"/>
    <w:rsid w:val="001D4B56"/>
    <w:rsid w:val="00420441"/>
    <w:rsid w:val="00726688"/>
    <w:rsid w:val="00844D59"/>
    <w:rsid w:val="00855172"/>
    <w:rsid w:val="008D050C"/>
    <w:rsid w:val="008F4DC7"/>
    <w:rsid w:val="00C66D59"/>
    <w:rsid w:val="00CB3020"/>
    <w:rsid w:val="00CC16B1"/>
    <w:rsid w:val="00D934B0"/>
    <w:rsid w:val="00E06A56"/>
    <w:rsid w:val="00EA7DE5"/>
    <w:rsid w:val="00ED28C4"/>
    <w:rsid w:val="00F5243C"/>
    <w:rsid w:val="00F72C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E1184"/>
  <w15:chartTrackingRefBased/>
  <w15:docId w15:val="{36F0BC5E-202A-429D-8592-44344139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A7D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D59"/>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image" Target="media/image1.png" /><Relationship Id="rId6" Type="http://schemas.openxmlformats.org/officeDocument/2006/relationships/hyperlink" Target="https://www.opm.gov/policy-data-oversight/pay-leave/salaries-wages/salary-tables/pdf/2024/RUS_h.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Maria E., VBAVACO</dc:creator>
  <cp:lastModifiedBy>Mccleave, Kendra</cp:lastModifiedBy>
  <cp:revision>2</cp:revision>
  <dcterms:created xsi:type="dcterms:W3CDTF">2024-09-13T16:10:00Z</dcterms:created>
  <dcterms:modified xsi:type="dcterms:W3CDTF">2024-09-13T16:10:00Z</dcterms:modified>
</cp:coreProperties>
</file>