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572B" w:rsidRPr="007A572B" w:rsidP="007A572B" w14:paraId="20D5C6FB" w14:textId="1985D649">
      <w:pPr>
        <w:jc w:val="center"/>
        <w:rPr>
          <w:rFonts w:ascii="Arial" w:hAnsi="Arial" w:cs="Arial"/>
          <w:b/>
          <w:bCs/>
          <w:sz w:val="28"/>
          <w:szCs w:val="28"/>
        </w:rPr>
      </w:pPr>
      <w:r w:rsidRPr="007A572B">
        <w:rPr>
          <w:rFonts w:ascii="Arial" w:hAnsi="Arial" w:cs="Arial"/>
          <w:b/>
          <w:bCs/>
          <w:sz w:val="28"/>
          <w:szCs w:val="28"/>
        </w:rPr>
        <w:t>SUPPORTING STATEMENT</w:t>
      </w:r>
      <w:r w:rsidR="00FF22ED">
        <w:rPr>
          <w:rFonts w:ascii="Arial" w:hAnsi="Arial" w:cs="Arial"/>
          <w:b/>
          <w:bCs/>
          <w:sz w:val="28"/>
          <w:szCs w:val="28"/>
        </w:rPr>
        <w:t xml:space="preserve"> </w:t>
      </w:r>
      <w:r w:rsidR="00D87752">
        <w:rPr>
          <w:rFonts w:ascii="Arial" w:hAnsi="Arial" w:cs="Arial"/>
          <w:b/>
          <w:bCs/>
          <w:sz w:val="28"/>
          <w:szCs w:val="28"/>
        </w:rPr>
        <w:t>–</w:t>
      </w:r>
      <w:r w:rsidR="00FF22ED">
        <w:rPr>
          <w:rFonts w:ascii="Arial" w:hAnsi="Arial" w:cs="Arial"/>
          <w:b/>
          <w:bCs/>
          <w:sz w:val="28"/>
          <w:szCs w:val="28"/>
        </w:rPr>
        <w:t xml:space="preserve"> </w:t>
      </w:r>
      <w:r w:rsidR="00D87752">
        <w:rPr>
          <w:rFonts w:ascii="Arial" w:hAnsi="Arial" w:cs="Arial"/>
          <w:b/>
          <w:bCs/>
          <w:sz w:val="28"/>
          <w:szCs w:val="28"/>
        </w:rPr>
        <w:t xml:space="preserve">PART </w:t>
      </w:r>
      <w:r w:rsidR="00FF22ED">
        <w:rPr>
          <w:rFonts w:ascii="Arial" w:hAnsi="Arial" w:cs="Arial"/>
          <w:b/>
          <w:bCs/>
          <w:sz w:val="28"/>
          <w:szCs w:val="28"/>
        </w:rPr>
        <w:t>A</w:t>
      </w:r>
    </w:p>
    <w:p w:rsidR="007A572B" w:rsidRPr="00555EEB" w:rsidP="007A572B" w14:paraId="443F3D03" w14:textId="5AAB9D45">
      <w:pPr>
        <w:jc w:val="center"/>
        <w:rPr>
          <w:rFonts w:ascii="Arial" w:hAnsi="Arial" w:cs="Arial"/>
          <w:b/>
          <w:bCs/>
          <w:sz w:val="24"/>
          <w:szCs w:val="24"/>
        </w:rPr>
      </w:pPr>
      <w:r w:rsidRPr="00555EEB">
        <w:rPr>
          <w:rFonts w:ascii="Arial" w:hAnsi="Arial" w:cs="Arial"/>
          <w:b/>
          <w:bCs/>
          <w:sz w:val="24"/>
          <w:szCs w:val="24"/>
        </w:rPr>
        <w:t>TIME RECORD (WORK</w:t>
      </w:r>
      <w:r w:rsidR="000D76F8">
        <w:rPr>
          <w:rFonts w:ascii="Arial" w:hAnsi="Arial" w:cs="Arial"/>
          <w:b/>
          <w:bCs/>
          <w:sz w:val="24"/>
          <w:szCs w:val="24"/>
        </w:rPr>
        <w:t xml:space="preserve"> </w:t>
      </w:r>
      <w:r w:rsidRPr="00555EEB">
        <w:rPr>
          <w:rFonts w:ascii="Arial" w:hAnsi="Arial" w:cs="Arial"/>
          <w:b/>
          <w:bCs/>
          <w:sz w:val="24"/>
          <w:szCs w:val="24"/>
        </w:rPr>
        <w:t>STUDY PROGRAM</w:t>
      </w:r>
      <w:r>
        <w:rPr>
          <w:rFonts w:ascii="Arial" w:hAnsi="Arial" w:cs="Arial"/>
          <w:b/>
          <w:bCs/>
          <w:sz w:val="24"/>
          <w:szCs w:val="24"/>
        </w:rPr>
        <w:t>)</w:t>
      </w:r>
    </w:p>
    <w:p w:rsidR="007A572B" w:rsidP="007A572B" w14:paraId="49146DE9" w14:textId="76A37C1C">
      <w:pPr>
        <w:jc w:val="center"/>
        <w:rPr>
          <w:rFonts w:ascii="Arial" w:hAnsi="Arial" w:cs="Arial"/>
          <w:b/>
          <w:bCs/>
          <w:sz w:val="24"/>
          <w:szCs w:val="24"/>
        </w:rPr>
      </w:pPr>
      <w:r>
        <w:rPr>
          <w:rFonts w:ascii="Arial" w:hAnsi="Arial" w:cs="Arial"/>
          <w:b/>
          <w:bCs/>
          <w:sz w:val="24"/>
          <w:szCs w:val="24"/>
        </w:rPr>
        <w:t>OMB CONTROL NUMBER 2900-0379</w:t>
      </w:r>
    </w:p>
    <w:tbl>
      <w:tblPr>
        <w:tblStyle w:val="TableGrid"/>
        <w:tblW w:w="0" w:type="auto"/>
        <w:tblLook w:val="04A0"/>
      </w:tblPr>
      <w:tblGrid>
        <w:gridCol w:w="9350"/>
      </w:tblGrid>
      <w:tr w14:paraId="6C9D5227" w14:textId="77777777" w:rsidTr="00FF22ED">
        <w:tblPrEx>
          <w:tblW w:w="0" w:type="auto"/>
          <w:tblLook w:val="04A0"/>
        </w:tblPrEx>
        <w:tc>
          <w:tcPr>
            <w:tcW w:w="9350" w:type="dxa"/>
          </w:tcPr>
          <w:p w:rsidR="00FF22ED" w:rsidP="00FF22ED" w14:paraId="62B6D04F" w14:textId="77777777">
            <w:pPr>
              <w:rPr>
                <w:rFonts w:ascii="Arial" w:hAnsi="Arial" w:cs="Arial"/>
                <w:sz w:val="24"/>
                <w:szCs w:val="24"/>
              </w:rPr>
            </w:pPr>
            <w:r w:rsidRPr="00FF22ED">
              <w:rPr>
                <w:rFonts w:ascii="Arial" w:hAnsi="Arial" w:cs="Arial"/>
                <w:sz w:val="24"/>
                <w:szCs w:val="24"/>
              </w:rPr>
              <w:t>Summary of Changes from Previously Approved Collection</w:t>
            </w:r>
          </w:p>
          <w:p w:rsidR="00FF22ED" w:rsidRPr="00FF22ED" w:rsidP="00FF22ED" w14:paraId="2DDB36BF" w14:textId="1F523E4F">
            <w:pPr>
              <w:rPr>
                <w:rFonts w:ascii="Arial" w:hAnsi="Arial" w:cs="Arial"/>
                <w:sz w:val="24"/>
                <w:szCs w:val="24"/>
              </w:rPr>
            </w:pPr>
            <w:r>
              <w:rPr>
                <w:rFonts w:ascii="Arial" w:hAnsi="Arial" w:cs="Arial"/>
                <w:sz w:val="24"/>
                <w:szCs w:val="24"/>
              </w:rPr>
              <w:t>○ Time Record (Work Study Program).</w:t>
            </w:r>
          </w:p>
          <w:p w:rsidR="00FA3D84" w:rsidP="00FA3D84" w14:paraId="2B9BD31F" w14:textId="77777777">
            <w:pPr>
              <w:rPr>
                <w:rFonts w:ascii="Arial" w:hAnsi="Arial" w:cs="Arial"/>
                <w:sz w:val="24"/>
                <w:szCs w:val="24"/>
              </w:rPr>
            </w:pPr>
            <w:r>
              <w:rPr>
                <w:rFonts w:ascii="Arial" w:hAnsi="Arial" w:cs="Arial"/>
                <w:b/>
                <w:bCs/>
                <w:sz w:val="24"/>
                <w:szCs w:val="24"/>
              </w:rPr>
              <w:t xml:space="preserve">○ </w:t>
            </w:r>
            <w:r w:rsidRPr="00903668">
              <w:rPr>
                <w:rFonts w:ascii="Arial" w:hAnsi="Arial" w:cs="Arial"/>
                <w:sz w:val="24"/>
                <w:szCs w:val="24"/>
              </w:rPr>
              <w:t>This information collection renewal resulted in a decrease in burden hours due to a decrease in the number of responses received for the period(s) 2021, 2022 and 2023, This submission is therefore being submitted as a Revision.</w:t>
            </w:r>
            <w:r>
              <w:rPr>
                <w:rFonts w:ascii="Arial" w:hAnsi="Arial" w:cs="Arial"/>
                <w:sz w:val="24"/>
                <w:szCs w:val="24"/>
              </w:rPr>
              <w:t xml:space="preserve"> </w:t>
            </w:r>
          </w:p>
          <w:p w:rsidR="00FA3D84" w:rsidRPr="000D2D5A" w:rsidP="000D2D5A" w14:paraId="280675B1" w14:textId="66216E92">
            <w:pPr>
              <w:pStyle w:val="ListParagraph"/>
              <w:numPr>
                <w:ilvl w:val="0"/>
                <w:numId w:val="13"/>
              </w:numPr>
              <w:ind w:left="360"/>
              <w:rPr>
                <w:rFonts w:ascii="Arial" w:hAnsi="Arial" w:cs="Arial"/>
                <w:sz w:val="24"/>
                <w:szCs w:val="24"/>
              </w:rPr>
            </w:pPr>
            <w:r w:rsidRPr="000D2D5A">
              <w:rPr>
                <w:rFonts w:ascii="Arial" w:hAnsi="Arial" w:cs="Arial"/>
                <w:sz w:val="24"/>
                <w:szCs w:val="24"/>
              </w:rPr>
              <w:t>No comments were received during the 60-day comment period.</w:t>
            </w:r>
          </w:p>
          <w:p w:rsidR="00FA3D84" w:rsidP="00FF22ED" w14:paraId="0FBD4F71" w14:textId="09D0B289">
            <w:pPr>
              <w:rPr>
                <w:rFonts w:ascii="Arial" w:hAnsi="Arial" w:cs="Arial"/>
                <w:b/>
                <w:bCs/>
                <w:sz w:val="24"/>
                <w:szCs w:val="24"/>
              </w:rPr>
            </w:pPr>
          </w:p>
        </w:tc>
      </w:tr>
    </w:tbl>
    <w:p w:rsidR="00FF22ED" w:rsidP="007A572B" w14:paraId="3F82E0A6" w14:textId="77777777">
      <w:pPr>
        <w:rPr>
          <w:rFonts w:ascii="Arial" w:hAnsi="Arial" w:cs="Arial"/>
          <w:b/>
          <w:sz w:val="24"/>
          <w:szCs w:val="24"/>
          <w:u w:val="single"/>
        </w:rPr>
      </w:pPr>
    </w:p>
    <w:p w:rsidR="007A572B" w:rsidRPr="00F7070A" w:rsidP="007A572B" w14:paraId="5D199870" w14:textId="3FF545C8">
      <w:pPr>
        <w:rPr>
          <w:rFonts w:ascii="Arial" w:hAnsi="Arial" w:cs="Arial"/>
          <w:b/>
          <w:sz w:val="24"/>
          <w:szCs w:val="24"/>
          <w:u w:val="single"/>
        </w:rPr>
      </w:pPr>
      <w:r w:rsidRPr="00F7070A">
        <w:rPr>
          <w:rFonts w:ascii="Arial" w:hAnsi="Arial" w:cs="Arial"/>
          <w:b/>
          <w:sz w:val="24"/>
          <w:szCs w:val="24"/>
          <w:u w:val="single"/>
        </w:rPr>
        <w:t>A.  Justification</w:t>
      </w:r>
    </w:p>
    <w:p w:rsidR="007A572B" w:rsidRPr="00903668" w:rsidP="007A572B" w14:paraId="45015385" w14:textId="77777777">
      <w:pPr>
        <w:rPr>
          <w:rFonts w:ascii="Arial" w:hAnsi="Arial" w:cs="Arial"/>
          <w:b/>
          <w:sz w:val="24"/>
          <w:szCs w:val="24"/>
        </w:rPr>
      </w:pPr>
      <w:r w:rsidRPr="00903668">
        <w:rPr>
          <w:rFonts w:ascii="Arial" w:hAnsi="Arial" w:cs="Arial"/>
          <w:b/>
          <w:sz w:val="24"/>
          <w:szCs w:val="24"/>
        </w:rPr>
        <w:t>1.</w:t>
      </w:r>
      <w:r w:rsidRPr="00903668">
        <w:rPr>
          <w:rFonts w:ascii="Arial" w:hAnsi="Arial" w:cs="Arial"/>
          <w:sz w:val="24"/>
          <w:szCs w:val="24"/>
        </w:rPr>
        <w:t xml:space="preserve">  </w:t>
      </w:r>
      <w:r w:rsidRPr="00903668">
        <w:rPr>
          <w:rFonts w:ascii="Arial" w:hAnsi="Arial" w:cs="Arial"/>
          <w:b/>
          <w:sz w:val="24"/>
          <w:szCs w:val="24"/>
        </w:rPr>
        <w:t xml:space="preserve">Explain the circumstances that make the collection of information necessary.  Identify legal or administrative requirements that necessitate the collection of information.  </w:t>
      </w:r>
    </w:p>
    <w:p w:rsidR="007A572B" w:rsidRPr="00903668" w:rsidP="007A572B" w14:paraId="699D9BF5" w14:textId="54B2C36E">
      <w:pPr>
        <w:rPr>
          <w:rFonts w:ascii="Arial" w:hAnsi="Arial" w:cs="Arial"/>
          <w:sz w:val="24"/>
          <w:szCs w:val="24"/>
        </w:rPr>
      </w:pPr>
      <w:r w:rsidRPr="00903668">
        <w:rPr>
          <w:rFonts w:ascii="Arial" w:hAnsi="Arial" w:cs="Arial"/>
          <w:sz w:val="24"/>
          <w:szCs w:val="24"/>
        </w:rPr>
        <w:t xml:space="preserve">The Department of Veterans Affairs (VA) is authorized to pay </w:t>
      </w:r>
      <w:r w:rsidRPr="00BC4F5B" w:rsidR="000D76F8">
        <w:rPr>
          <w:rFonts w:ascii="Arial" w:hAnsi="Arial" w:cs="Arial"/>
          <w:sz w:val="24"/>
          <w:szCs w:val="24"/>
        </w:rPr>
        <w:t>W</w:t>
      </w:r>
      <w:r w:rsidRPr="00BC4F5B">
        <w:rPr>
          <w:rFonts w:ascii="Arial" w:hAnsi="Arial" w:cs="Arial"/>
          <w:sz w:val="24"/>
          <w:szCs w:val="24"/>
        </w:rPr>
        <w:t>ork</w:t>
      </w:r>
      <w:r w:rsidRPr="00BC4F5B" w:rsidR="000D76F8">
        <w:rPr>
          <w:rFonts w:ascii="Arial" w:hAnsi="Arial" w:cs="Arial"/>
          <w:sz w:val="24"/>
          <w:szCs w:val="24"/>
        </w:rPr>
        <w:t xml:space="preserve"> S</w:t>
      </w:r>
      <w:r w:rsidRPr="00BC4F5B">
        <w:rPr>
          <w:rFonts w:ascii="Arial" w:hAnsi="Arial" w:cs="Arial"/>
          <w:sz w:val="24"/>
          <w:szCs w:val="24"/>
        </w:rPr>
        <w:t>tudy</w:t>
      </w:r>
      <w:r w:rsidRPr="00903668">
        <w:rPr>
          <w:rFonts w:ascii="Arial" w:hAnsi="Arial" w:cs="Arial"/>
          <w:sz w:val="24"/>
          <w:szCs w:val="24"/>
        </w:rPr>
        <w:t xml:space="preserve"> allowance to Veterans and other eligible </w:t>
      </w:r>
      <w:r w:rsidR="00C9430C">
        <w:rPr>
          <w:rFonts w:ascii="Arial" w:hAnsi="Arial" w:cs="Arial"/>
          <w:sz w:val="24"/>
          <w:szCs w:val="24"/>
        </w:rPr>
        <w:t>individuals</w:t>
      </w:r>
      <w:r w:rsidRPr="00903668">
        <w:rPr>
          <w:rFonts w:ascii="Arial" w:hAnsi="Arial" w:cs="Arial"/>
          <w:sz w:val="24"/>
          <w:szCs w:val="24"/>
        </w:rPr>
        <w:t xml:space="preserve"> pursuing approved programs of education under Chapters 30, 31, 32, 33, and 35 of title 38, </w:t>
      </w:r>
      <w:r w:rsidR="00BC4F5B">
        <w:rPr>
          <w:rFonts w:ascii="Arial" w:hAnsi="Arial" w:cs="Arial"/>
          <w:sz w:val="24"/>
          <w:szCs w:val="24"/>
        </w:rPr>
        <w:t xml:space="preserve">and title 10 </w:t>
      </w:r>
      <w:r w:rsidRPr="00903668">
        <w:rPr>
          <w:rFonts w:ascii="Arial" w:hAnsi="Arial" w:cs="Arial"/>
          <w:sz w:val="24"/>
          <w:szCs w:val="24"/>
        </w:rPr>
        <w:t>U.S.C. Chapter</w:t>
      </w:r>
      <w:r w:rsidR="00BC4F5B">
        <w:rPr>
          <w:rFonts w:ascii="Arial" w:hAnsi="Arial" w:cs="Arial"/>
          <w:sz w:val="24"/>
          <w:szCs w:val="24"/>
        </w:rPr>
        <w:t xml:space="preserve"> 1606. </w:t>
      </w:r>
      <w:r w:rsidRPr="00903668">
        <w:rPr>
          <w:rFonts w:ascii="Arial" w:hAnsi="Arial" w:cs="Arial"/>
          <w:sz w:val="24"/>
          <w:szCs w:val="24"/>
        </w:rPr>
        <w:t xml:space="preserve">The VA Form 22-8690 is a time </w:t>
      </w:r>
      <w:r w:rsidR="00C9430C">
        <w:rPr>
          <w:rFonts w:ascii="Arial" w:hAnsi="Arial" w:cs="Arial"/>
          <w:sz w:val="24"/>
          <w:szCs w:val="24"/>
        </w:rPr>
        <w:t>record/</w:t>
      </w:r>
      <w:r w:rsidRPr="00903668">
        <w:rPr>
          <w:rFonts w:ascii="Arial" w:hAnsi="Arial" w:cs="Arial"/>
          <w:sz w:val="24"/>
          <w:szCs w:val="24"/>
        </w:rPr>
        <w:t xml:space="preserve">sheet report used by a supervisor and an eligible individual to record and report the number of hours completed by the </w:t>
      </w:r>
      <w:r w:rsidR="00BC4F5B">
        <w:rPr>
          <w:rFonts w:ascii="Arial" w:hAnsi="Arial" w:cs="Arial"/>
          <w:sz w:val="24"/>
          <w:szCs w:val="24"/>
        </w:rPr>
        <w:t>student</w:t>
      </w:r>
      <w:r w:rsidRPr="00903668">
        <w:rPr>
          <w:rFonts w:ascii="Arial" w:hAnsi="Arial" w:cs="Arial"/>
          <w:sz w:val="24"/>
          <w:szCs w:val="24"/>
        </w:rPr>
        <w:t xml:space="preserve">.  The form should be submitted after the </w:t>
      </w:r>
      <w:r w:rsidR="00BC4F5B">
        <w:rPr>
          <w:rFonts w:ascii="Arial" w:hAnsi="Arial" w:cs="Arial"/>
          <w:sz w:val="24"/>
          <w:szCs w:val="24"/>
        </w:rPr>
        <w:t xml:space="preserve">student </w:t>
      </w:r>
      <w:r w:rsidRPr="00903668">
        <w:rPr>
          <w:rFonts w:ascii="Arial" w:hAnsi="Arial" w:cs="Arial"/>
          <w:sz w:val="24"/>
          <w:szCs w:val="24"/>
        </w:rPr>
        <w:t>completes at least 50 hours of work.</w:t>
      </w:r>
    </w:p>
    <w:p w:rsidR="007A572B" w:rsidRPr="00903668" w:rsidP="007A572B" w14:paraId="5E750528" w14:textId="77777777">
      <w:pPr>
        <w:rPr>
          <w:rFonts w:ascii="Arial" w:hAnsi="Arial" w:cs="Arial"/>
          <w:sz w:val="24"/>
          <w:szCs w:val="24"/>
        </w:rPr>
      </w:pPr>
      <w:r w:rsidRPr="00903668">
        <w:rPr>
          <w:rFonts w:ascii="Arial" w:hAnsi="Arial" w:cs="Arial"/>
          <w:sz w:val="24"/>
          <w:szCs w:val="24"/>
        </w:rPr>
        <w:t>The following administrative and legal requirements necessitate the collection:</w:t>
      </w:r>
    </w:p>
    <w:p w:rsidR="007A572B" w:rsidRPr="00903668" w:rsidP="007A572B" w14:paraId="4A53B2BC" w14:textId="2D40B5D4">
      <w:pPr>
        <w:pStyle w:val="ListParagraph"/>
        <w:numPr>
          <w:ilvl w:val="0"/>
          <w:numId w:val="1"/>
        </w:numPr>
        <w:rPr>
          <w:rFonts w:ascii="Arial" w:hAnsi="Arial" w:cs="Arial"/>
          <w:sz w:val="24"/>
          <w:szCs w:val="24"/>
        </w:rPr>
      </w:pPr>
      <w:r w:rsidRPr="00903668">
        <w:rPr>
          <w:rFonts w:ascii="Arial" w:hAnsi="Arial" w:cs="Arial"/>
          <w:sz w:val="24"/>
          <w:szCs w:val="24"/>
        </w:rPr>
        <w:t>Title 38 United States Code §3485</w:t>
      </w:r>
      <w:r w:rsidR="00C9430C">
        <w:rPr>
          <w:rFonts w:ascii="Arial" w:hAnsi="Arial" w:cs="Arial"/>
          <w:sz w:val="24"/>
          <w:szCs w:val="24"/>
        </w:rPr>
        <w:t>.</w:t>
      </w:r>
    </w:p>
    <w:p w:rsidR="007A572B" w:rsidRPr="00903668" w:rsidP="007A572B" w14:paraId="07FCC306" w14:textId="77777777">
      <w:pPr>
        <w:pStyle w:val="ListParagraph"/>
        <w:numPr>
          <w:ilvl w:val="0"/>
          <w:numId w:val="1"/>
        </w:numPr>
        <w:rPr>
          <w:rFonts w:ascii="Arial" w:hAnsi="Arial" w:cs="Arial"/>
          <w:sz w:val="24"/>
          <w:szCs w:val="24"/>
        </w:rPr>
      </w:pPr>
      <w:r w:rsidRPr="00903668">
        <w:rPr>
          <w:rFonts w:ascii="Arial" w:hAnsi="Arial" w:cs="Arial"/>
          <w:sz w:val="24"/>
          <w:szCs w:val="24"/>
        </w:rPr>
        <w:t>Title 38 Code of Federal Regulations §21.272 and §21.4145.</w:t>
      </w:r>
    </w:p>
    <w:p w:rsidR="007A572B" w:rsidRPr="00903668" w:rsidP="007A572B" w14:paraId="4FB1EBCD" w14:textId="5D299528">
      <w:pPr>
        <w:rPr>
          <w:rFonts w:ascii="Arial" w:hAnsi="Arial" w:cs="Arial"/>
          <w:sz w:val="24"/>
          <w:szCs w:val="24"/>
        </w:rPr>
      </w:pPr>
      <w:r w:rsidRPr="00903668">
        <w:rPr>
          <w:rFonts w:ascii="Arial" w:hAnsi="Arial" w:cs="Arial"/>
          <w:b/>
          <w:sz w:val="24"/>
          <w:szCs w:val="24"/>
        </w:rPr>
        <w:t>2. Indicate how, by whom, and for what purposes the information is to be used; indicate actual use the agency has made of the information received from current collection</w:t>
      </w:r>
    </w:p>
    <w:p w:rsidR="007A572B" w:rsidRPr="00903668" w:rsidP="007A572B" w14:paraId="77AFF761" w14:textId="79067643">
      <w:pPr>
        <w:rPr>
          <w:rFonts w:ascii="Arial" w:hAnsi="Arial" w:cs="Arial"/>
          <w:b/>
          <w:sz w:val="24"/>
          <w:szCs w:val="24"/>
        </w:rPr>
      </w:pPr>
      <w:r w:rsidRPr="00903668">
        <w:rPr>
          <w:rFonts w:ascii="Arial" w:hAnsi="Arial" w:cs="Arial"/>
          <w:b/>
          <w:sz w:val="24"/>
          <w:szCs w:val="24"/>
        </w:rPr>
        <w:t xml:space="preserve">3. Describe whether, and to what extent, the collection of information involves the use of automated, electronic, mechanical, or other technological collection techniques or other forms of information technology, </w:t>
      </w:r>
      <w:r w:rsidRPr="00903668" w:rsidR="00316A25">
        <w:rPr>
          <w:rFonts w:ascii="Arial" w:hAnsi="Arial" w:cs="Arial"/>
          <w:b/>
          <w:sz w:val="24"/>
          <w:szCs w:val="24"/>
        </w:rPr>
        <w:t>e.g.,</w:t>
      </w:r>
      <w:r w:rsidRPr="00903668">
        <w:rPr>
          <w:rFonts w:ascii="Arial" w:hAnsi="Arial" w:cs="Arial"/>
          <w:b/>
          <w:sz w:val="24"/>
          <w:szCs w:val="24"/>
        </w:rPr>
        <w:t xml:space="preserve"> permitting electronic submission of responses, and the basis for the decision for adopting this means </w:t>
      </w:r>
      <w:r w:rsidRPr="00903668">
        <w:rPr>
          <w:rFonts w:ascii="Arial" w:hAnsi="Arial" w:cs="Arial"/>
          <w:b/>
          <w:sz w:val="24"/>
          <w:szCs w:val="24"/>
        </w:rPr>
        <w:t>of collection.  Also describe any consideration of using information technology to reduce burden.</w:t>
      </w:r>
    </w:p>
    <w:p w:rsidR="007A572B" w:rsidRPr="00BC4F5B" w:rsidP="000D76F8" w14:paraId="331895E8" w14:textId="6342498B">
      <w:pPr>
        <w:pStyle w:val="NoSpacing"/>
        <w:rPr>
          <w:rFonts w:ascii="Arial" w:hAnsi="Arial" w:cs="Arial"/>
        </w:rPr>
      </w:pPr>
      <w:r w:rsidRPr="00BC4F5B">
        <w:rPr>
          <w:rFonts w:ascii="Arial" w:hAnsi="Arial" w:cs="Arial"/>
        </w:rPr>
        <w:t xml:space="preserve">This form is not available for use through the internet by the general public due to the risk of fraud.  However, the form is available in a fillable format on the VA intranet (internal form) website </w:t>
      </w:r>
      <w:r w:rsidRPr="00BC4F5B" w:rsidR="00C9430C">
        <w:rPr>
          <w:rFonts w:ascii="Arial" w:hAnsi="Arial" w:cs="Arial"/>
        </w:rPr>
        <w:t xml:space="preserve">to be sent </w:t>
      </w:r>
      <w:r w:rsidRPr="00BC4F5B">
        <w:rPr>
          <w:rFonts w:ascii="Arial" w:hAnsi="Arial" w:cs="Arial"/>
        </w:rPr>
        <w:t xml:space="preserve">for both the supervisor and the </w:t>
      </w:r>
      <w:r w:rsidR="00BC4F5B">
        <w:rPr>
          <w:rFonts w:ascii="Arial" w:hAnsi="Arial" w:cs="Arial"/>
        </w:rPr>
        <w:t xml:space="preserve">Work Study student </w:t>
      </w:r>
      <w:r w:rsidRPr="00BC4F5B">
        <w:rPr>
          <w:rFonts w:ascii="Arial" w:hAnsi="Arial" w:cs="Arial"/>
        </w:rPr>
        <w:t>to complete</w:t>
      </w:r>
      <w:r w:rsidRPr="00BC4F5B" w:rsidR="0026791E">
        <w:rPr>
          <w:rFonts w:ascii="Arial" w:hAnsi="Arial" w:cs="Arial"/>
        </w:rPr>
        <w:t xml:space="preserve"> and submit to the Muskogee Regional Processing Office for processing</w:t>
      </w:r>
      <w:r w:rsidRPr="00BC4F5B">
        <w:rPr>
          <w:rFonts w:ascii="Arial" w:hAnsi="Arial" w:cs="Arial"/>
        </w:rPr>
        <w:t>.</w:t>
      </w:r>
    </w:p>
    <w:p w:rsidR="00BC4F5B" w:rsidRPr="00903668" w:rsidP="000D76F8" w14:paraId="02DB8E46" w14:textId="77777777">
      <w:pPr>
        <w:pStyle w:val="NoSpacing"/>
      </w:pPr>
    </w:p>
    <w:p w:rsidR="007A572B" w:rsidRPr="00903668" w:rsidP="007A572B" w14:paraId="513BB275" w14:textId="0B34C139">
      <w:pPr>
        <w:rPr>
          <w:rFonts w:ascii="Arial" w:hAnsi="Arial" w:cs="Arial"/>
          <w:sz w:val="24"/>
          <w:szCs w:val="24"/>
        </w:rPr>
      </w:pPr>
      <w:r w:rsidRPr="00903668">
        <w:rPr>
          <w:rFonts w:ascii="Arial" w:hAnsi="Arial" w:cs="Arial"/>
          <w:b/>
          <w:sz w:val="24"/>
          <w:szCs w:val="24"/>
        </w:rPr>
        <w:t>4. Describe efforts to identify duplication.  Show specifically why any similar information already available cannot be used or modified for use for the purposes described in Item 2 above</w:t>
      </w:r>
      <w:r w:rsidR="00903668">
        <w:rPr>
          <w:rFonts w:ascii="Arial" w:hAnsi="Arial" w:cs="Arial"/>
          <w:b/>
          <w:sz w:val="24"/>
          <w:szCs w:val="24"/>
        </w:rPr>
        <w:t>.</w:t>
      </w:r>
    </w:p>
    <w:p w:rsidR="007A572B" w:rsidRPr="00903668" w:rsidP="007A572B" w14:paraId="44AFC093" w14:textId="77777777">
      <w:pPr>
        <w:rPr>
          <w:rFonts w:ascii="Arial" w:hAnsi="Arial" w:cs="Arial"/>
          <w:sz w:val="24"/>
          <w:szCs w:val="24"/>
        </w:rPr>
      </w:pPr>
      <w:r w:rsidRPr="00903668">
        <w:rPr>
          <w:rFonts w:ascii="Arial" w:hAnsi="Arial" w:cs="Arial"/>
          <w:sz w:val="24"/>
          <w:szCs w:val="24"/>
        </w:rPr>
        <w:t xml:space="preserve">The information obtained through this collection is unique and is not already available for use or adaptation from another cleared source. </w:t>
      </w:r>
    </w:p>
    <w:p w:rsidR="007A572B" w:rsidRPr="00903668" w:rsidP="007A572B" w14:paraId="207C97B2" w14:textId="77777777">
      <w:pPr>
        <w:rPr>
          <w:rFonts w:ascii="Arial" w:hAnsi="Arial" w:cs="Arial"/>
          <w:b/>
          <w:sz w:val="24"/>
          <w:szCs w:val="24"/>
        </w:rPr>
      </w:pPr>
      <w:r w:rsidRPr="00903668">
        <w:rPr>
          <w:rFonts w:ascii="Arial" w:hAnsi="Arial" w:cs="Arial"/>
          <w:b/>
          <w:sz w:val="24"/>
          <w:szCs w:val="24"/>
        </w:rPr>
        <w:t>5. If the collection of information impacts small businesses or other small entities, describe any methods used to minimize burden.</w:t>
      </w:r>
    </w:p>
    <w:p w:rsidR="007A572B" w:rsidRPr="00903668" w:rsidP="007A572B" w14:paraId="66D43CF0" w14:textId="4DD668E2">
      <w:pPr>
        <w:rPr>
          <w:rFonts w:ascii="Arial" w:hAnsi="Arial" w:cs="Arial"/>
          <w:sz w:val="24"/>
          <w:szCs w:val="24"/>
        </w:rPr>
      </w:pPr>
      <w:r w:rsidRPr="00903668">
        <w:rPr>
          <w:rFonts w:ascii="Arial" w:hAnsi="Arial" w:cs="Arial"/>
          <w:sz w:val="24"/>
          <w:szCs w:val="24"/>
        </w:rPr>
        <w:t xml:space="preserve">This information collection does not impose a significant economic impact on a substantial number of small businesses or entities.  The form must be submitted for any student receiving </w:t>
      </w:r>
      <w:r w:rsidR="000D76F8">
        <w:rPr>
          <w:rFonts w:ascii="Arial" w:hAnsi="Arial" w:cs="Arial"/>
          <w:sz w:val="24"/>
          <w:szCs w:val="24"/>
        </w:rPr>
        <w:t>W</w:t>
      </w:r>
      <w:r w:rsidRPr="00903668">
        <w:rPr>
          <w:rFonts w:ascii="Arial" w:hAnsi="Arial" w:cs="Arial"/>
          <w:sz w:val="24"/>
          <w:szCs w:val="24"/>
        </w:rPr>
        <w:t>ork</w:t>
      </w:r>
      <w:r w:rsidR="000D76F8">
        <w:rPr>
          <w:rFonts w:ascii="Arial" w:hAnsi="Arial" w:cs="Arial"/>
          <w:sz w:val="24"/>
          <w:szCs w:val="24"/>
        </w:rPr>
        <w:t xml:space="preserve"> S</w:t>
      </w:r>
      <w:r w:rsidRPr="00903668">
        <w:rPr>
          <w:rFonts w:ascii="Arial" w:hAnsi="Arial" w:cs="Arial"/>
          <w:sz w:val="24"/>
          <w:szCs w:val="24"/>
        </w:rPr>
        <w:t>tudy benefits.  The information provided must be uniform and consistent regardless of the size of the school or other reporting organization.</w:t>
      </w:r>
    </w:p>
    <w:p w:rsidR="007A572B" w:rsidRPr="00903668" w:rsidP="007A572B" w14:paraId="7732A2A5" w14:textId="77777777">
      <w:pPr>
        <w:rPr>
          <w:rFonts w:ascii="Arial" w:hAnsi="Arial" w:cs="Arial"/>
          <w:sz w:val="24"/>
          <w:szCs w:val="24"/>
        </w:rPr>
      </w:pPr>
      <w:r w:rsidRPr="00903668">
        <w:rPr>
          <w:rFonts w:ascii="Arial" w:hAnsi="Arial" w:cs="Arial"/>
          <w:b/>
          <w:sz w:val="24"/>
          <w:szCs w:val="24"/>
        </w:rPr>
        <w:t xml:space="preserve">6. Describe the consequences to Federal program or policy activities if the collection is not conducted or is conducted less frequently as well as any technical or legal obstacles to reducing burden.  </w:t>
      </w:r>
      <w:r w:rsidRPr="00903668">
        <w:rPr>
          <w:rFonts w:ascii="Arial" w:hAnsi="Arial" w:cs="Arial"/>
          <w:sz w:val="24"/>
          <w:szCs w:val="24"/>
        </w:rPr>
        <w:t xml:space="preserve">  </w:t>
      </w:r>
    </w:p>
    <w:p w:rsidR="007A572B" w:rsidRPr="00903668" w:rsidP="007A572B" w14:paraId="2A190B66" w14:textId="4C021C59">
      <w:pPr>
        <w:rPr>
          <w:rFonts w:ascii="Arial" w:hAnsi="Arial" w:cs="Arial"/>
          <w:sz w:val="24"/>
          <w:szCs w:val="24"/>
        </w:rPr>
      </w:pPr>
      <w:r w:rsidRPr="00903668">
        <w:rPr>
          <w:rFonts w:ascii="Arial" w:hAnsi="Arial" w:cs="Arial"/>
          <w:sz w:val="24"/>
          <w:szCs w:val="24"/>
        </w:rPr>
        <w:t xml:space="preserve">VA would not be able to pay benefits for </w:t>
      </w:r>
      <w:r w:rsidR="000D76F8">
        <w:rPr>
          <w:rFonts w:ascii="Arial" w:hAnsi="Arial" w:cs="Arial"/>
          <w:sz w:val="24"/>
          <w:szCs w:val="24"/>
        </w:rPr>
        <w:t>W</w:t>
      </w:r>
      <w:r w:rsidR="00C9430C">
        <w:rPr>
          <w:rFonts w:ascii="Arial" w:hAnsi="Arial" w:cs="Arial"/>
          <w:sz w:val="24"/>
          <w:szCs w:val="24"/>
        </w:rPr>
        <w:t xml:space="preserve">ork </w:t>
      </w:r>
      <w:r w:rsidR="000D76F8">
        <w:rPr>
          <w:rFonts w:ascii="Arial" w:hAnsi="Arial" w:cs="Arial"/>
          <w:sz w:val="24"/>
          <w:szCs w:val="24"/>
        </w:rPr>
        <w:t>S</w:t>
      </w:r>
      <w:r w:rsidR="00C9430C">
        <w:rPr>
          <w:rFonts w:ascii="Arial" w:hAnsi="Arial" w:cs="Arial"/>
          <w:sz w:val="24"/>
          <w:szCs w:val="24"/>
        </w:rPr>
        <w:t xml:space="preserve">tudy </w:t>
      </w:r>
      <w:r w:rsidRPr="00903668">
        <w:rPr>
          <w:rFonts w:ascii="Arial" w:hAnsi="Arial" w:cs="Arial"/>
          <w:sz w:val="24"/>
          <w:szCs w:val="24"/>
        </w:rPr>
        <w:t xml:space="preserve">if this information were not collected.  </w:t>
      </w:r>
    </w:p>
    <w:p w:rsidR="007A572B" w:rsidRPr="00903668" w:rsidP="007A572B" w14:paraId="645A083E" w14:textId="77777777">
      <w:pPr>
        <w:rPr>
          <w:rFonts w:ascii="Arial" w:hAnsi="Arial" w:cs="Arial"/>
          <w:b/>
          <w:sz w:val="24"/>
          <w:szCs w:val="24"/>
        </w:rPr>
      </w:pPr>
      <w:r w:rsidRPr="00903668">
        <w:rPr>
          <w:rFonts w:ascii="Arial" w:hAnsi="Arial"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A572B" w:rsidRPr="00903668" w:rsidP="007A572B" w14:paraId="294FBDBE" w14:textId="77777777">
      <w:pPr>
        <w:rPr>
          <w:rFonts w:ascii="Arial" w:hAnsi="Arial" w:cs="Arial"/>
          <w:sz w:val="24"/>
          <w:szCs w:val="24"/>
        </w:rPr>
      </w:pPr>
      <w:r w:rsidRPr="00903668">
        <w:rPr>
          <w:rFonts w:ascii="Arial" w:hAnsi="Arial" w:cs="Arial"/>
          <w:sz w:val="24"/>
          <w:szCs w:val="24"/>
        </w:rPr>
        <w:t>This collection of information does not require collection to be conducted in a manner inconsistent with the guidelines delineated in 5 CFR 1320.5(d)(2).</w:t>
      </w:r>
    </w:p>
    <w:p w:rsidR="007A572B" w:rsidRPr="00903668" w:rsidP="007A572B" w14:paraId="799CB4D8" w14:textId="09C6C3BC">
      <w:pPr>
        <w:rPr>
          <w:rFonts w:ascii="Arial" w:hAnsi="Arial" w:cs="Arial"/>
          <w:b/>
          <w:sz w:val="24"/>
          <w:szCs w:val="24"/>
        </w:rPr>
      </w:pPr>
      <w:r w:rsidRPr="00903668">
        <w:rPr>
          <w:rFonts w:ascii="Arial" w:hAnsi="Arial" w:cs="Arial"/>
          <w:b/>
          <w:sz w:val="24"/>
          <w:szCs w:val="24"/>
        </w:rPr>
        <w:t>8. If applicable, provide a copy and identify the date and page number of publications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A572B" w:rsidRPr="00903668" w:rsidP="007A572B" w14:paraId="784C48EF" w14:textId="55B00BF4">
      <w:pPr>
        <w:rPr>
          <w:rFonts w:ascii="Arial" w:hAnsi="Arial" w:cs="Arial"/>
          <w:sz w:val="24"/>
          <w:szCs w:val="24"/>
        </w:rPr>
      </w:pPr>
      <w:r w:rsidRPr="00903668">
        <w:rPr>
          <w:rFonts w:ascii="Arial" w:hAnsi="Arial" w:cs="Arial"/>
          <w:sz w:val="24"/>
          <w:szCs w:val="24"/>
        </w:rPr>
        <w:t>A 60-Day Federal Register Notice (FRN) for the collection published o</w:t>
      </w:r>
      <w:r w:rsidR="00FF22ED">
        <w:rPr>
          <w:rFonts w:ascii="Arial" w:hAnsi="Arial" w:cs="Arial"/>
          <w:sz w:val="24"/>
          <w:szCs w:val="24"/>
        </w:rPr>
        <w:t>n Monday, June 10, 2024</w:t>
      </w:r>
      <w:r w:rsidRPr="00903668">
        <w:rPr>
          <w:rFonts w:ascii="Arial" w:hAnsi="Arial" w:cs="Arial"/>
          <w:sz w:val="24"/>
          <w:szCs w:val="24"/>
        </w:rPr>
        <w:t xml:space="preserve">. The 60-Day FRN citation is Volume </w:t>
      </w:r>
      <w:r w:rsidR="00FF22ED">
        <w:rPr>
          <w:rFonts w:ascii="Arial" w:hAnsi="Arial" w:cs="Arial"/>
          <w:sz w:val="24"/>
          <w:szCs w:val="24"/>
        </w:rPr>
        <w:t>89</w:t>
      </w:r>
      <w:r w:rsidRPr="00903668">
        <w:rPr>
          <w:rFonts w:ascii="Arial" w:hAnsi="Arial" w:cs="Arial"/>
          <w:sz w:val="24"/>
          <w:szCs w:val="24"/>
        </w:rPr>
        <w:t xml:space="preserve">, FRN No </w:t>
      </w:r>
      <w:r w:rsidR="00FF22ED">
        <w:rPr>
          <w:rFonts w:ascii="Arial" w:hAnsi="Arial" w:cs="Arial"/>
          <w:sz w:val="24"/>
          <w:szCs w:val="24"/>
        </w:rPr>
        <w:t>112</w:t>
      </w:r>
      <w:r w:rsidRPr="00903668">
        <w:rPr>
          <w:rFonts w:ascii="Arial" w:hAnsi="Arial" w:cs="Arial"/>
          <w:sz w:val="24"/>
          <w:szCs w:val="24"/>
        </w:rPr>
        <w:t xml:space="preserve">, Page </w:t>
      </w:r>
      <w:r w:rsidR="00FF22ED">
        <w:rPr>
          <w:rFonts w:ascii="Arial" w:hAnsi="Arial" w:cs="Arial"/>
          <w:sz w:val="24"/>
          <w:szCs w:val="24"/>
        </w:rPr>
        <w:t>48965</w:t>
      </w:r>
      <w:r w:rsidRPr="00903668">
        <w:rPr>
          <w:rFonts w:ascii="Arial" w:hAnsi="Arial" w:cs="Arial"/>
          <w:sz w:val="24"/>
          <w:szCs w:val="24"/>
        </w:rPr>
        <w:t>.  No comments were received during the 60-Day Comment Period.</w:t>
      </w:r>
    </w:p>
    <w:p w:rsidR="007A572B" w:rsidRPr="00903668" w:rsidP="007A572B" w14:paraId="36D3DF30" w14:textId="373220D5">
      <w:pPr>
        <w:rPr>
          <w:rFonts w:ascii="Arial" w:hAnsi="Arial" w:cs="Arial"/>
          <w:sz w:val="24"/>
          <w:szCs w:val="24"/>
        </w:rPr>
      </w:pPr>
      <w:r w:rsidRPr="00903668">
        <w:rPr>
          <w:rFonts w:ascii="Arial" w:hAnsi="Arial" w:cs="Arial"/>
          <w:sz w:val="24"/>
          <w:szCs w:val="24"/>
        </w:rPr>
        <w:t xml:space="preserve">A 30-Day Federal Register Notice (FRN) for the collection published on </w:t>
      </w:r>
      <w:r w:rsidR="001B13A4">
        <w:rPr>
          <w:rFonts w:ascii="Arial" w:hAnsi="Arial" w:cs="Arial"/>
          <w:sz w:val="24"/>
          <w:szCs w:val="24"/>
        </w:rPr>
        <w:t xml:space="preserve">Wednesday, </w:t>
      </w:r>
      <w:r w:rsidR="001B13A4">
        <w:rPr>
          <w:rFonts w:ascii="Arial" w:hAnsi="Arial" w:cs="Arial"/>
          <w:sz w:val="24"/>
          <w:szCs w:val="24"/>
        </w:rPr>
        <w:t>Aug</w:t>
      </w:r>
      <w:r w:rsidRPr="00903668">
        <w:rPr>
          <w:rFonts w:ascii="Arial" w:hAnsi="Arial" w:cs="Arial"/>
          <w:sz w:val="24"/>
          <w:szCs w:val="24"/>
        </w:rPr>
        <w:t>,</w:t>
      </w:r>
      <w:r w:rsidRPr="00903668">
        <w:rPr>
          <w:rFonts w:ascii="Arial" w:hAnsi="Arial" w:cs="Arial"/>
          <w:sz w:val="24"/>
          <w:szCs w:val="24"/>
        </w:rPr>
        <w:t xml:space="preserve"> </w:t>
      </w:r>
      <w:r w:rsidR="001B13A4">
        <w:rPr>
          <w:rFonts w:ascii="Arial" w:hAnsi="Arial" w:cs="Arial"/>
          <w:sz w:val="24"/>
          <w:szCs w:val="24"/>
        </w:rPr>
        <w:t>21</w:t>
      </w:r>
      <w:r w:rsidRPr="00903668">
        <w:rPr>
          <w:rFonts w:ascii="Arial" w:hAnsi="Arial" w:cs="Arial"/>
          <w:sz w:val="24"/>
          <w:szCs w:val="24"/>
        </w:rPr>
        <w:t>,</w:t>
      </w:r>
      <w:r w:rsidR="001B13A4">
        <w:rPr>
          <w:rFonts w:ascii="Arial" w:hAnsi="Arial" w:cs="Arial"/>
          <w:sz w:val="24"/>
          <w:szCs w:val="24"/>
        </w:rPr>
        <w:t xml:space="preserve"> 2024</w:t>
      </w:r>
      <w:r w:rsidRPr="00903668">
        <w:rPr>
          <w:rFonts w:ascii="Arial" w:hAnsi="Arial" w:cs="Arial"/>
          <w:sz w:val="24"/>
          <w:szCs w:val="24"/>
        </w:rPr>
        <w:t xml:space="preserve">. The 30-Day FRN citation is Volume </w:t>
      </w:r>
      <w:r w:rsidR="001B13A4">
        <w:rPr>
          <w:rFonts w:ascii="Arial" w:hAnsi="Arial" w:cs="Arial"/>
          <w:sz w:val="24"/>
          <w:szCs w:val="24"/>
        </w:rPr>
        <w:t>89</w:t>
      </w:r>
      <w:r w:rsidRPr="00903668">
        <w:rPr>
          <w:rFonts w:ascii="Arial" w:hAnsi="Arial" w:cs="Arial"/>
          <w:sz w:val="24"/>
          <w:szCs w:val="24"/>
        </w:rPr>
        <w:t xml:space="preserve">, FRN No </w:t>
      </w:r>
      <w:r w:rsidR="001B13A4">
        <w:rPr>
          <w:rFonts w:ascii="Arial" w:hAnsi="Arial" w:cs="Arial"/>
          <w:sz w:val="24"/>
          <w:szCs w:val="24"/>
        </w:rPr>
        <w:t>162</w:t>
      </w:r>
      <w:r w:rsidRPr="00903668">
        <w:rPr>
          <w:rFonts w:ascii="Arial" w:hAnsi="Arial" w:cs="Arial"/>
          <w:sz w:val="24"/>
          <w:szCs w:val="24"/>
        </w:rPr>
        <w:t>, Page</w:t>
      </w:r>
      <w:r w:rsidR="001B13A4">
        <w:rPr>
          <w:rFonts w:ascii="Arial" w:hAnsi="Arial" w:cs="Arial"/>
          <w:sz w:val="24"/>
          <w:szCs w:val="24"/>
        </w:rPr>
        <w:t xml:space="preserve"> 67718</w:t>
      </w:r>
      <w:r w:rsidRPr="00903668">
        <w:rPr>
          <w:rFonts w:ascii="Arial" w:hAnsi="Arial" w:cs="Arial"/>
          <w:sz w:val="24"/>
          <w:szCs w:val="24"/>
        </w:rPr>
        <w:t xml:space="preserve">.   </w:t>
      </w:r>
    </w:p>
    <w:p w:rsidR="007A572B" w:rsidRPr="00903668" w:rsidP="007A572B" w14:paraId="30FE8129" w14:textId="77777777">
      <w:pPr>
        <w:rPr>
          <w:rFonts w:ascii="Arial" w:hAnsi="Arial" w:cs="Arial"/>
          <w:b/>
          <w:sz w:val="24"/>
          <w:szCs w:val="24"/>
        </w:rPr>
      </w:pPr>
      <w:r w:rsidRPr="00903668">
        <w:rPr>
          <w:rFonts w:ascii="Arial" w:hAnsi="Arial" w:cs="Arial"/>
          <w:b/>
          <w:sz w:val="24"/>
          <w:szCs w:val="24"/>
        </w:rPr>
        <w:t>9. Explain any decision to provide any payment or gift to respondents, other than remuneration of contractors or grantees.</w:t>
      </w:r>
    </w:p>
    <w:p w:rsidR="007A572B" w:rsidRPr="00903668" w:rsidP="007A572B" w14:paraId="0B71A07A" w14:textId="77777777">
      <w:pPr>
        <w:tabs>
          <w:tab w:val="left" w:pos="360"/>
          <w:tab w:val="left" w:pos="792"/>
        </w:tabs>
        <w:rPr>
          <w:rFonts w:ascii="Arial" w:hAnsi="Arial" w:cs="Arial"/>
          <w:sz w:val="24"/>
          <w:szCs w:val="24"/>
        </w:rPr>
      </w:pPr>
      <w:r w:rsidRPr="00903668">
        <w:rPr>
          <w:rFonts w:ascii="Arial" w:hAnsi="Arial" w:cs="Arial"/>
          <w:sz w:val="24"/>
          <w:szCs w:val="24"/>
        </w:rPr>
        <w:t>No payments or gifts are being offered to respondents as an incentive to participate in the collection.</w:t>
      </w:r>
    </w:p>
    <w:p w:rsidR="007A572B" w:rsidRPr="00903668" w:rsidP="007A572B" w14:paraId="5EC52D9D" w14:textId="77777777">
      <w:pPr>
        <w:rPr>
          <w:rFonts w:ascii="Arial" w:hAnsi="Arial" w:cs="Arial"/>
          <w:b/>
          <w:sz w:val="24"/>
          <w:szCs w:val="24"/>
        </w:rPr>
      </w:pPr>
      <w:r w:rsidRPr="00903668">
        <w:rPr>
          <w:rFonts w:ascii="Arial" w:hAnsi="Arial" w:cs="Arial"/>
          <w:b/>
          <w:sz w:val="24"/>
          <w:szCs w:val="24"/>
        </w:rPr>
        <w:t>10. Describe any assurance of privacy, to the extent permitted by law, provided to respondents and the basis for the assurance in statute, regulation, or agency policy.</w:t>
      </w:r>
    </w:p>
    <w:p w:rsidR="007A572B" w:rsidRPr="00903668" w:rsidP="007A572B" w14:paraId="2E6DF9D6" w14:textId="77777777">
      <w:pPr>
        <w:rPr>
          <w:rFonts w:ascii="Arial" w:hAnsi="Arial" w:cs="Arial"/>
          <w:sz w:val="24"/>
          <w:szCs w:val="24"/>
        </w:rPr>
      </w:pPr>
      <w:r w:rsidRPr="00903668">
        <w:rPr>
          <w:rFonts w:ascii="Arial" w:hAnsi="Arial" w:cs="Arial"/>
          <w:sz w:val="24"/>
          <w:szCs w:val="24"/>
        </w:rPr>
        <w:t xml:space="preserve">The VA Form 22-8690 is retained permanently in the claimant's electronic education folder.  Our assurance of confidentiality is covered by 38 U.S.C. 5701 and our System of Records, </w:t>
      </w:r>
      <w:r w:rsidRPr="00903668">
        <w:rPr>
          <w:rFonts w:ascii="Arial" w:hAnsi="Arial" w:cs="Arial"/>
          <w:sz w:val="24"/>
          <w:szCs w:val="24"/>
          <w:u w:val="single"/>
        </w:rPr>
        <w:t xml:space="preserve">Compensation, Pension, Education, and Veteran Readiness and Employment Records – VA (58VA21/22/28) which is contained in the Privacy Act Issuances, 2012 Compilation. </w:t>
      </w:r>
      <w:r w:rsidRPr="00903668">
        <w:rPr>
          <w:rFonts w:ascii="Arial" w:hAnsi="Arial" w:cs="Arial"/>
          <w:sz w:val="24"/>
          <w:szCs w:val="24"/>
        </w:rPr>
        <w:t xml:space="preserve"> </w:t>
      </w:r>
    </w:p>
    <w:p w:rsidR="007A572B" w:rsidRPr="00903668" w:rsidP="007A572B" w14:paraId="6EB3D541" w14:textId="61F5D15E">
      <w:pPr>
        <w:rPr>
          <w:rFonts w:ascii="Arial" w:hAnsi="Arial" w:cs="Arial"/>
          <w:b/>
          <w:sz w:val="24"/>
          <w:szCs w:val="24"/>
        </w:rPr>
      </w:pPr>
      <w:r w:rsidRPr="00903668">
        <w:rPr>
          <w:rFonts w:ascii="Arial" w:hAnsi="Arial" w:cs="Arial"/>
          <w:b/>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A572B" w:rsidRPr="00903668" w:rsidP="007A572B" w14:paraId="0943D29C" w14:textId="77777777">
      <w:pPr>
        <w:rPr>
          <w:rFonts w:ascii="Arial" w:hAnsi="Arial" w:cs="Arial"/>
          <w:sz w:val="24"/>
          <w:szCs w:val="24"/>
        </w:rPr>
      </w:pPr>
      <w:r w:rsidRPr="00903668">
        <w:rPr>
          <w:rFonts w:ascii="Arial" w:hAnsi="Arial" w:cs="Arial"/>
          <w:sz w:val="24"/>
          <w:szCs w:val="24"/>
        </w:rPr>
        <w:t>No questions considered sensitive are being asked in this collection.</w:t>
      </w:r>
    </w:p>
    <w:p w:rsidR="007A572B" w:rsidRPr="00571D3B" w:rsidP="007A572B" w14:paraId="4B85B924" w14:textId="7C57BA09">
      <w:pPr>
        <w:rPr>
          <w:rStyle w:val="Strong"/>
          <w:rFonts w:ascii="Arial" w:hAnsi="Arial" w:cs="Arial"/>
          <w:sz w:val="28"/>
          <w:szCs w:val="28"/>
        </w:rPr>
      </w:pPr>
      <w:r w:rsidRPr="00571D3B">
        <w:rPr>
          <w:rStyle w:val="Strong"/>
          <w:rFonts w:ascii="Arial" w:hAnsi="Arial" w:cs="Arial"/>
          <w:sz w:val="28"/>
          <w:szCs w:val="28"/>
        </w:rPr>
        <w:t xml:space="preserve">12. Estimation of Respondent Burden: </w:t>
      </w:r>
    </w:p>
    <w:p w:rsidR="007A572B" w:rsidRPr="00903668" w:rsidP="007A572B" w14:paraId="327DF135" w14:textId="77777777">
      <w:pPr>
        <w:rPr>
          <w:rStyle w:val="Strong"/>
          <w:rFonts w:ascii="Arial" w:hAnsi="Arial" w:cs="Arial"/>
          <w:sz w:val="24"/>
          <w:szCs w:val="24"/>
        </w:rPr>
      </w:pPr>
      <w:r w:rsidRPr="00903668">
        <w:rPr>
          <w:rStyle w:val="Strong"/>
          <w:rFonts w:ascii="Arial" w:hAnsi="Arial" w:cs="Arial"/>
          <w:sz w:val="24"/>
          <w:szCs w:val="24"/>
        </w:rPr>
        <w:t>VA Form 22-1999</w:t>
      </w:r>
    </w:p>
    <w:p w:rsidR="007A572B" w:rsidRPr="00903668" w:rsidP="007A572B" w14:paraId="764D455D" w14:textId="77777777">
      <w:pPr>
        <w:rPr>
          <w:rStyle w:val="Strong"/>
          <w:rFonts w:ascii="Arial" w:hAnsi="Arial" w:cs="Arial"/>
          <w:b w:val="0"/>
          <w:bCs w:val="0"/>
          <w:sz w:val="24"/>
          <w:szCs w:val="24"/>
        </w:rPr>
      </w:pPr>
      <w:r w:rsidRPr="00903668">
        <w:rPr>
          <w:rStyle w:val="Strong"/>
          <w:rFonts w:ascii="Arial" w:hAnsi="Arial" w:cs="Arial"/>
          <w:sz w:val="24"/>
          <w:szCs w:val="24"/>
        </w:rPr>
        <w:t>[VA Enrollment Certification]</w:t>
      </w:r>
    </w:p>
    <w:p w:rsidR="007A572B" w:rsidRPr="00903668" w:rsidP="007A572B" w14:paraId="3A2B488C" w14:textId="206D05FD">
      <w:pPr>
        <w:rPr>
          <w:rFonts w:ascii="Arial" w:eastAsia="Arial" w:hAnsi="Arial" w:cs="Arial"/>
          <w:strike/>
          <w:sz w:val="24"/>
          <w:szCs w:val="24"/>
        </w:rPr>
      </w:pPr>
      <w:r w:rsidRPr="00903668">
        <w:rPr>
          <w:rFonts w:ascii="Arial" w:eastAsia="Arial" w:hAnsi="Arial" w:cs="Arial"/>
          <w:sz w:val="24"/>
          <w:szCs w:val="24"/>
        </w:rPr>
        <w:t xml:space="preserve">There was a total of </w:t>
      </w:r>
      <w:r w:rsidR="00184EBB">
        <w:rPr>
          <w:rFonts w:ascii="Arial" w:eastAsia="Arial" w:hAnsi="Arial" w:cs="Arial"/>
          <w:sz w:val="24"/>
          <w:szCs w:val="24"/>
        </w:rPr>
        <w:t>216,813</w:t>
      </w:r>
      <w:r w:rsidRPr="00903668">
        <w:rPr>
          <w:rFonts w:ascii="Arial" w:eastAsia="Arial" w:hAnsi="Arial" w:cs="Arial"/>
          <w:sz w:val="24"/>
          <w:szCs w:val="24"/>
        </w:rPr>
        <w:t xml:space="preserve"> “</w:t>
      </w:r>
      <w:r w:rsidR="00184EBB">
        <w:rPr>
          <w:rFonts w:ascii="Arial" w:eastAsia="Arial" w:hAnsi="Arial" w:cs="Arial"/>
          <w:sz w:val="24"/>
          <w:szCs w:val="24"/>
        </w:rPr>
        <w:t xml:space="preserve">Work Study Time Sheet Record” </w:t>
      </w:r>
      <w:r w:rsidRPr="00903668">
        <w:rPr>
          <w:rFonts w:ascii="Arial" w:eastAsia="Arial" w:hAnsi="Arial" w:cs="Arial"/>
          <w:sz w:val="24"/>
          <w:szCs w:val="24"/>
        </w:rPr>
        <w:t xml:space="preserve">instruments received for calendar years 2021, 2022 and 2023, resulting in an average annual receipt of </w:t>
      </w:r>
      <w:r w:rsidR="00184EBB">
        <w:rPr>
          <w:rFonts w:ascii="Arial" w:eastAsia="Arial" w:hAnsi="Arial" w:cs="Arial"/>
          <w:sz w:val="24"/>
          <w:szCs w:val="24"/>
        </w:rPr>
        <w:t>72,271</w:t>
      </w:r>
      <w:r w:rsidRPr="00903668">
        <w:rPr>
          <w:rFonts w:ascii="Arial" w:eastAsia="Arial" w:hAnsi="Arial" w:cs="Arial"/>
          <w:sz w:val="24"/>
          <w:szCs w:val="24"/>
        </w:rPr>
        <w:t xml:space="preserve"> responses.  The result calculates to a total of </w:t>
      </w:r>
      <w:r w:rsidR="00184EBB">
        <w:rPr>
          <w:rFonts w:ascii="Arial" w:eastAsia="Arial" w:hAnsi="Arial" w:cs="Arial"/>
          <w:sz w:val="24"/>
          <w:szCs w:val="24"/>
        </w:rPr>
        <w:t>6,022</w:t>
      </w:r>
      <w:r w:rsidRPr="00903668">
        <w:rPr>
          <w:rFonts w:ascii="Arial" w:eastAsia="Arial" w:hAnsi="Arial" w:cs="Arial"/>
          <w:sz w:val="24"/>
          <w:szCs w:val="24"/>
        </w:rPr>
        <w:t xml:space="preserve"> burden hours.</w:t>
      </w:r>
      <w:r w:rsidRPr="00903668">
        <w:rPr>
          <w:rFonts w:ascii="Arial" w:hAnsi="Arial" w:cs="Arial"/>
          <w:sz w:val="24"/>
          <w:szCs w:val="24"/>
        </w:rPr>
        <w:t xml:space="preserve"> </w:t>
      </w:r>
    </w:p>
    <w:p w:rsidR="007A572B" w:rsidRPr="00903668" w:rsidP="007A572B" w14:paraId="298AF429" w14:textId="5EAE004C">
      <w:pPr>
        <w:pStyle w:val="ListParagraph"/>
        <w:widowControl w:val="0"/>
        <w:numPr>
          <w:ilvl w:val="0"/>
          <w:numId w:val="4"/>
        </w:numPr>
        <w:spacing w:after="0" w:line="240" w:lineRule="auto"/>
        <w:contextualSpacing w:val="0"/>
        <w:rPr>
          <w:rStyle w:val="Strong"/>
          <w:rFonts w:ascii="Arial" w:hAnsi="Arial" w:cs="Arial"/>
          <w:b w:val="0"/>
          <w:bCs w:val="0"/>
          <w:sz w:val="24"/>
          <w:szCs w:val="24"/>
        </w:rPr>
      </w:pPr>
      <w:r w:rsidRPr="00903668">
        <w:rPr>
          <w:rStyle w:val="Strong"/>
          <w:rFonts w:ascii="Arial" w:hAnsi="Arial" w:cs="Arial"/>
          <w:sz w:val="24"/>
          <w:szCs w:val="24"/>
        </w:rPr>
        <w:t xml:space="preserve">Number of Respondents:  </w:t>
      </w:r>
      <w:r w:rsidRPr="00184EBB" w:rsidR="00184EBB">
        <w:rPr>
          <w:rStyle w:val="Strong"/>
          <w:rFonts w:ascii="Arial" w:hAnsi="Arial" w:cs="Arial"/>
          <w:b w:val="0"/>
          <w:bCs w:val="0"/>
          <w:sz w:val="24"/>
          <w:szCs w:val="24"/>
        </w:rPr>
        <w:t>72,271</w:t>
      </w:r>
      <w:r w:rsidRPr="00184EBB">
        <w:rPr>
          <w:rStyle w:val="Strong"/>
          <w:rFonts w:ascii="Arial" w:hAnsi="Arial" w:cs="Arial"/>
          <w:b w:val="0"/>
          <w:bCs w:val="0"/>
          <w:sz w:val="24"/>
          <w:szCs w:val="24"/>
        </w:rPr>
        <w:t>.</w:t>
      </w:r>
      <w:r w:rsidRPr="00903668">
        <w:rPr>
          <w:rStyle w:val="Strong"/>
          <w:rFonts w:ascii="Arial" w:hAnsi="Arial" w:cs="Arial"/>
          <w:b w:val="0"/>
          <w:bCs w:val="0"/>
          <w:sz w:val="24"/>
          <w:szCs w:val="24"/>
        </w:rPr>
        <w:t xml:space="preserve"> </w:t>
      </w:r>
    </w:p>
    <w:p w:rsidR="007A572B" w:rsidRPr="00903668" w:rsidP="007A572B" w14:paraId="52C57F71" w14:textId="77777777">
      <w:pPr>
        <w:rPr>
          <w:rStyle w:val="Strong"/>
          <w:rFonts w:ascii="Arial" w:eastAsia="Arial" w:hAnsi="Arial" w:cs="Arial"/>
          <w:b w:val="0"/>
          <w:bCs w:val="0"/>
          <w:strike/>
          <w:sz w:val="24"/>
          <w:szCs w:val="24"/>
        </w:rPr>
      </w:pPr>
    </w:p>
    <w:p w:rsidR="007A572B" w:rsidRPr="00903668" w:rsidP="007A572B" w14:paraId="7DB6F4E1" w14:textId="77777777">
      <w:pPr>
        <w:pStyle w:val="ListParagraph"/>
        <w:widowControl w:val="0"/>
        <w:numPr>
          <w:ilvl w:val="0"/>
          <w:numId w:val="4"/>
        </w:numPr>
        <w:spacing w:after="0" w:line="240" w:lineRule="auto"/>
        <w:contextualSpacing w:val="0"/>
        <w:rPr>
          <w:rStyle w:val="Strong"/>
          <w:rFonts w:ascii="Arial" w:hAnsi="Arial" w:cs="Arial"/>
          <w:b w:val="0"/>
          <w:bCs w:val="0"/>
          <w:sz w:val="24"/>
          <w:szCs w:val="24"/>
        </w:rPr>
      </w:pPr>
      <w:r w:rsidRPr="00903668">
        <w:rPr>
          <w:rStyle w:val="Strong"/>
          <w:rFonts w:ascii="Arial" w:eastAsia="Arial" w:hAnsi="Arial" w:cs="Arial"/>
          <w:sz w:val="24"/>
          <w:szCs w:val="24"/>
        </w:rPr>
        <w:t xml:space="preserve">Frequency of Response:  </w:t>
      </w:r>
      <w:r w:rsidRPr="00903668">
        <w:rPr>
          <w:rStyle w:val="Strong"/>
          <w:rFonts w:ascii="Arial" w:eastAsia="Arial" w:hAnsi="Arial" w:cs="Arial"/>
          <w:b w:val="0"/>
          <w:bCs w:val="0"/>
          <w:sz w:val="24"/>
          <w:szCs w:val="24"/>
        </w:rPr>
        <w:t>Occasionally.</w:t>
      </w:r>
    </w:p>
    <w:p w:rsidR="007A572B" w:rsidRPr="00903668" w:rsidP="007A572B" w14:paraId="6EDD4BFA" w14:textId="77777777">
      <w:pPr>
        <w:rPr>
          <w:rStyle w:val="Strong"/>
          <w:rFonts w:ascii="Arial" w:eastAsia="Arial" w:hAnsi="Arial" w:cs="Arial"/>
          <w:b w:val="0"/>
          <w:bCs w:val="0"/>
          <w:strike/>
          <w:sz w:val="24"/>
          <w:szCs w:val="24"/>
        </w:rPr>
      </w:pPr>
    </w:p>
    <w:p w:rsidR="007A572B" w:rsidRPr="00903668" w:rsidP="007A572B" w14:paraId="3AB8B9EB" w14:textId="2EB4DD4E">
      <w:pPr>
        <w:pStyle w:val="ListParagraph"/>
        <w:widowControl w:val="0"/>
        <w:numPr>
          <w:ilvl w:val="0"/>
          <w:numId w:val="4"/>
        </w:numPr>
        <w:spacing w:after="0" w:line="240" w:lineRule="auto"/>
        <w:contextualSpacing w:val="0"/>
        <w:rPr>
          <w:rStyle w:val="Strong"/>
          <w:rFonts w:ascii="Arial" w:hAnsi="Arial" w:cs="Arial"/>
          <w:b w:val="0"/>
          <w:bCs w:val="0"/>
          <w:sz w:val="24"/>
          <w:szCs w:val="24"/>
        </w:rPr>
      </w:pPr>
      <w:r w:rsidRPr="00903668">
        <w:rPr>
          <w:rStyle w:val="Strong"/>
          <w:rFonts w:ascii="Arial" w:hAnsi="Arial" w:cs="Arial"/>
          <w:sz w:val="24"/>
          <w:szCs w:val="24"/>
        </w:rPr>
        <w:t xml:space="preserve">Annual Burden Hours:     </w:t>
      </w:r>
      <w:r w:rsidRPr="00184EBB" w:rsidR="00184EBB">
        <w:rPr>
          <w:rStyle w:val="Strong"/>
          <w:rFonts w:ascii="Arial" w:hAnsi="Arial" w:cs="Arial"/>
          <w:b w:val="0"/>
          <w:bCs w:val="0"/>
          <w:sz w:val="24"/>
          <w:szCs w:val="24"/>
        </w:rPr>
        <w:t>6,022</w:t>
      </w:r>
      <w:r w:rsidRPr="00903668">
        <w:rPr>
          <w:rFonts w:ascii="Arial" w:hAnsi="Arial" w:cs="Arial"/>
          <w:b/>
          <w:bCs/>
          <w:spacing w:val="4"/>
          <w:sz w:val="24"/>
          <w:szCs w:val="24"/>
        </w:rPr>
        <w:t xml:space="preserve"> </w:t>
      </w:r>
      <w:r w:rsidRPr="00903668">
        <w:rPr>
          <w:rStyle w:val="Strong"/>
          <w:rFonts w:ascii="Arial" w:hAnsi="Arial" w:cs="Arial"/>
          <w:b w:val="0"/>
          <w:bCs w:val="0"/>
          <w:sz w:val="24"/>
          <w:szCs w:val="24"/>
        </w:rPr>
        <w:t>hours (</w:t>
      </w:r>
      <w:r w:rsidR="00184EBB">
        <w:rPr>
          <w:rStyle w:val="Strong"/>
          <w:rFonts w:ascii="Arial" w:hAnsi="Arial" w:cs="Arial"/>
          <w:b w:val="0"/>
          <w:bCs w:val="0"/>
          <w:sz w:val="24"/>
          <w:szCs w:val="24"/>
        </w:rPr>
        <w:t>72,271</w:t>
      </w:r>
      <w:r w:rsidRPr="00903668">
        <w:rPr>
          <w:rStyle w:val="Strong"/>
          <w:rFonts w:ascii="Arial" w:hAnsi="Arial" w:cs="Arial"/>
          <w:b w:val="0"/>
          <w:bCs w:val="0"/>
          <w:sz w:val="24"/>
          <w:szCs w:val="24"/>
        </w:rPr>
        <w:t xml:space="preserve"> x </w:t>
      </w:r>
      <w:r w:rsidR="00184EBB">
        <w:rPr>
          <w:rStyle w:val="Strong"/>
          <w:rFonts w:ascii="Arial" w:hAnsi="Arial" w:cs="Arial"/>
          <w:b w:val="0"/>
          <w:bCs w:val="0"/>
          <w:sz w:val="24"/>
          <w:szCs w:val="24"/>
        </w:rPr>
        <w:t>5</w:t>
      </w:r>
      <w:r w:rsidRPr="00903668">
        <w:rPr>
          <w:rStyle w:val="Strong"/>
          <w:rFonts w:ascii="Arial" w:hAnsi="Arial" w:cs="Arial"/>
          <w:b w:val="0"/>
          <w:bCs w:val="0"/>
          <w:sz w:val="24"/>
          <w:szCs w:val="24"/>
        </w:rPr>
        <w:t>min</w:t>
      </w:r>
      <w:r w:rsidR="00184EBB">
        <w:rPr>
          <w:rStyle w:val="Strong"/>
          <w:rFonts w:ascii="Arial" w:hAnsi="Arial" w:cs="Arial"/>
          <w:b w:val="0"/>
          <w:bCs w:val="0"/>
          <w:sz w:val="24"/>
          <w:szCs w:val="24"/>
        </w:rPr>
        <w:t>.</w:t>
      </w:r>
      <w:r w:rsidRPr="00903668">
        <w:rPr>
          <w:rStyle w:val="Strong"/>
          <w:rFonts w:ascii="Arial" w:hAnsi="Arial" w:cs="Arial"/>
          <w:b w:val="0"/>
          <w:bCs w:val="0"/>
          <w:sz w:val="24"/>
          <w:szCs w:val="24"/>
        </w:rPr>
        <w:t xml:space="preserve"> / 60 min.).</w:t>
      </w:r>
    </w:p>
    <w:p w:rsidR="007A572B" w:rsidRPr="00903668" w:rsidP="007A572B" w14:paraId="5BC14F33" w14:textId="77777777">
      <w:pPr>
        <w:rPr>
          <w:rStyle w:val="Strong"/>
          <w:rFonts w:ascii="Arial" w:eastAsia="Arial" w:hAnsi="Arial" w:cs="Arial"/>
          <w:b w:val="0"/>
          <w:bCs w:val="0"/>
          <w:strike/>
          <w:sz w:val="24"/>
          <w:szCs w:val="24"/>
        </w:rPr>
      </w:pPr>
    </w:p>
    <w:p w:rsidR="007A572B" w:rsidRPr="00903668" w:rsidP="007A572B" w14:paraId="220847C6" w14:textId="272CE536">
      <w:pPr>
        <w:pStyle w:val="ListParagraph"/>
        <w:widowControl w:val="0"/>
        <w:numPr>
          <w:ilvl w:val="0"/>
          <w:numId w:val="4"/>
        </w:numPr>
        <w:spacing w:after="0" w:line="240" w:lineRule="auto"/>
        <w:contextualSpacing w:val="0"/>
        <w:rPr>
          <w:rStyle w:val="Strong"/>
          <w:rFonts w:ascii="Arial" w:hAnsi="Arial" w:cs="Arial"/>
          <w:b w:val="0"/>
          <w:bCs w:val="0"/>
          <w:sz w:val="24"/>
          <w:szCs w:val="24"/>
        </w:rPr>
      </w:pPr>
      <w:r w:rsidRPr="00903668">
        <w:rPr>
          <w:rStyle w:val="Strong"/>
          <w:rFonts w:ascii="Arial" w:hAnsi="Arial" w:cs="Arial"/>
          <w:sz w:val="24"/>
          <w:szCs w:val="24"/>
        </w:rPr>
        <w:t xml:space="preserve">Estimated Completion Time for Respondent: </w:t>
      </w:r>
      <w:r w:rsidRPr="00184EBB" w:rsidR="00184EBB">
        <w:rPr>
          <w:rStyle w:val="Strong"/>
          <w:rFonts w:ascii="Arial" w:hAnsi="Arial" w:cs="Arial"/>
          <w:b w:val="0"/>
          <w:bCs w:val="0"/>
          <w:sz w:val="24"/>
          <w:szCs w:val="24"/>
        </w:rPr>
        <w:t>5</w:t>
      </w:r>
      <w:r w:rsidRPr="00184EBB">
        <w:rPr>
          <w:rStyle w:val="Strong"/>
          <w:rFonts w:ascii="Arial" w:hAnsi="Arial" w:cs="Arial"/>
          <w:b w:val="0"/>
          <w:bCs w:val="0"/>
          <w:sz w:val="24"/>
          <w:szCs w:val="24"/>
        </w:rPr>
        <w:t xml:space="preserve"> </w:t>
      </w:r>
      <w:r w:rsidRPr="00903668">
        <w:rPr>
          <w:rStyle w:val="Strong"/>
          <w:rFonts w:ascii="Arial" w:hAnsi="Arial" w:cs="Arial"/>
          <w:b w:val="0"/>
          <w:bCs w:val="0"/>
          <w:sz w:val="24"/>
          <w:szCs w:val="24"/>
        </w:rPr>
        <w:t>minutes</w:t>
      </w:r>
      <w:r w:rsidR="00184EBB">
        <w:rPr>
          <w:rStyle w:val="Strong"/>
          <w:rFonts w:ascii="Arial" w:hAnsi="Arial" w:cs="Arial"/>
          <w:b w:val="0"/>
          <w:bCs w:val="0"/>
          <w:sz w:val="24"/>
          <w:szCs w:val="24"/>
        </w:rPr>
        <w:t>.</w:t>
      </w:r>
    </w:p>
    <w:p w:rsidR="007A572B" w:rsidRPr="00070433" w:rsidP="007A572B" w14:paraId="32B62E27" w14:textId="77777777">
      <w:pPr>
        <w:pStyle w:val="ListParagraph"/>
        <w:rPr>
          <w:rStyle w:val="Strong"/>
          <w:rFonts w:ascii="Arial" w:hAnsi="Arial" w:cs="Arial"/>
          <w:sz w:val="24"/>
          <w:szCs w:val="24"/>
        </w:rPr>
      </w:pPr>
    </w:p>
    <w:p w:rsidR="007A572B" w:rsidP="00571D3B" w14:paraId="59834F10" w14:textId="60D0412D">
      <w:pPr>
        <w:pStyle w:val="NoSpacing"/>
        <w:rPr>
          <w:rFonts w:ascii="Arial" w:hAnsi="Arial" w:cs="Arial"/>
          <w:bCs/>
        </w:rPr>
      </w:pPr>
      <w:r>
        <w:rPr>
          <w:rFonts w:ascii="Arial" w:hAnsi="Arial" w:cs="Arial"/>
        </w:rPr>
        <w:t xml:space="preserve">e. </w:t>
      </w:r>
      <w:r w:rsidRPr="00316A25">
        <w:rPr>
          <w:rFonts w:ascii="Arial" w:hAnsi="Arial" w:cs="Arial"/>
        </w:rPr>
        <w:t>The respondent population for the VA Form 22-</w:t>
      </w:r>
      <w:r w:rsidRPr="00316A25" w:rsidR="00184EBB">
        <w:rPr>
          <w:rFonts w:ascii="Arial" w:hAnsi="Arial" w:cs="Arial"/>
        </w:rPr>
        <w:t>8690</w:t>
      </w:r>
      <w:r w:rsidRPr="00316A25">
        <w:rPr>
          <w:rFonts w:ascii="Arial" w:hAnsi="Arial" w:cs="Arial"/>
        </w:rPr>
        <w:t xml:space="preserve"> </w:t>
      </w:r>
      <w:r w:rsidRPr="00316A25" w:rsidR="00184EBB">
        <w:rPr>
          <w:rFonts w:ascii="Arial" w:hAnsi="Arial" w:cs="Arial"/>
        </w:rPr>
        <w:t xml:space="preserve">is </w:t>
      </w:r>
      <w:r w:rsidRPr="00316A25" w:rsidR="001A554C">
        <w:rPr>
          <w:rFonts w:ascii="Arial" w:hAnsi="Arial" w:cs="Arial"/>
        </w:rPr>
        <w:t xml:space="preserve">comprised VA beneficiaries participating in the VA Work Study </w:t>
      </w:r>
      <w:r w:rsidRPr="00316A25" w:rsidR="000D76F8">
        <w:rPr>
          <w:rFonts w:ascii="Arial" w:hAnsi="Arial" w:cs="Arial"/>
        </w:rPr>
        <w:t>P</w:t>
      </w:r>
      <w:r w:rsidRPr="00316A25" w:rsidR="001A554C">
        <w:rPr>
          <w:rFonts w:ascii="Arial" w:hAnsi="Arial" w:cs="Arial"/>
        </w:rPr>
        <w:t xml:space="preserve">rogram </w:t>
      </w:r>
      <w:r w:rsidRPr="00316A25" w:rsidR="00A76D2A">
        <w:rPr>
          <w:rFonts w:ascii="Arial" w:hAnsi="Arial" w:cs="Arial"/>
        </w:rPr>
        <w:t xml:space="preserve">and their supervisors </w:t>
      </w:r>
      <w:r w:rsidRPr="00316A25" w:rsidR="001A554C">
        <w:rPr>
          <w:rFonts w:ascii="Arial" w:hAnsi="Arial" w:cs="Arial"/>
        </w:rPr>
        <w:t xml:space="preserve">at </w:t>
      </w:r>
      <w:r w:rsidRPr="00316A25" w:rsidR="00070433">
        <w:rPr>
          <w:rFonts w:ascii="Arial" w:hAnsi="Arial" w:cs="Arial"/>
          <w:color w:val="000000"/>
          <w:shd w:val="clear" w:color="auto" w:fill="FFFFFF"/>
        </w:rPr>
        <w:t>facilities such as educational institution</w:t>
      </w:r>
      <w:r w:rsidRPr="00316A25" w:rsidR="001A554C">
        <w:rPr>
          <w:rFonts w:ascii="Arial" w:hAnsi="Arial" w:cs="Arial"/>
          <w:color w:val="000000"/>
          <w:shd w:val="clear" w:color="auto" w:fill="FFFFFF"/>
        </w:rPr>
        <w:t>s</w:t>
      </w:r>
      <w:r w:rsidRPr="00316A25" w:rsidR="00070433">
        <w:rPr>
          <w:rFonts w:ascii="Arial" w:hAnsi="Arial" w:cs="Arial"/>
          <w:color w:val="000000"/>
          <w:shd w:val="clear" w:color="auto" w:fill="FFFFFF"/>
        </w:rPr>
        <w:t xml:space="preserve">, VA regional offices, </w:t>
      </w:r>
      <w:r w:rsidRPr="00316A25" w:rsidR="001A554C">
        <w:rPr>
          <w:rFonts w:ascii="Arial" w:hAnsi="Arial" w:cs="Arial"/>
          <w:color w:val="000000"/>
          <w:shd w:val="clear" w:color="auto" w:fill="FFFFFF"/>
        </w:rPr>
        <w:t xml:space="preserve">VA </w:t>
      </w:r>
      <w:r w:rsidRPr="00316A25" w:rsidR="00070433">
        <w:rPr>
          <w:rFonts w:ascii="Arial" w:hAnsi="Arial" w:cs="Arial"/>
          <w:color w:val="000000"/>
          <w:shd w:val="clear" w:color="auto" w:fill="FFFFFF"/>
        </w:rPr>
        <w:t xml:space="preserve">medical centers, </w:t>
      </w:r>
      <w:r w:rsidRPr="00316A25" w:rsidR="001A554C">
        <w:rPr>
          <w:rFonts w:ascii="Arial" w:hAnsi="Arial" w:cs="Arial"/>
          <w:color w:val="000000"/>
          <w:shd w:val="clear" w:color="auto" w:fill="FFFFFF"/>
        </w:rPr>
        <w:t xml:space="preserve">State and national Veterans </w:t>
      </w:r>
      <w:r w:rsidRPr="00316A25" w:rsidR="00070433">
        <w:rPr>
          <w:rFonts w:ascii="Arial" w:hAnsi="Arial" w:cs="Arial"/>
          <w:color w:val="000000"/>
          <w:shd w:val="clear" w:color="auto" w:fill="FFFFFF"/>
        </w:rPr>
        <w:t>cemeteries and congressional offices</w:t>
      </w:r>
      <w:r w:rsidRPr="00316A25">
        <w:rPr>
          <w:rFonts w:ascii="Arial" w:hAnsi="Arial" w:cs="Arial"/>
          <w:color w:val="000000"/>
          <w:shd w:val="clear" w:color="auto" w:fill="FFFFFF"/>
        </w:rPr>
        <w:t>.  These respondents</w:t>
      </w:r>
      <w:r w:rsidRPr="00316A25" w:rsidR="00070433">
        <w:rPr>
          <w:rFonts w:ascii="Arial" w:hAnsi="Arial" w:cs="Arial"/>
          <w:color w:val="000000"/>
          <w:shd w:val="clear" w:color="auto" w:fill="FFFFFF"/>
        </w:rPr>
        <w:t xml:space="preserve"> verify the actual number of hours worked by a </w:t>
      </w:r>
      <w:r w:rsidRPr="00316A25" w:rsidR="001A554C">
        <w:rPr>
          <w:rFonts w:ascii="Arial" w:hAnsi="Arial" w:cs="Arial"/>
          <w:color w:val="000000"/>
          <w:shd w:val="clear" w:color="auto" w:fill="FFFFFF"/>
        </w:rPr>
        <w:t>W</w:t>
      </w:r>
      <w:r w:rsidRPr="00316A25" w:rsidR="00070433">
        <w:rPr>
          <w:rFonts w:ascii="Arial" w:hAnsi="Arial" w:cs="Arial"/>
          <w:color w:val="000000"/>
          <w:shd w:val="clear" w:color="auto" w:fill="FFFFFF"/>
        </w:rPr>
        <w:t xml:space="preserve">ork </w:t>
      </w:r>
      <w:r w:rsidRPr="00316A25" w:rsidR="001A554C">
        <w:rPr>
          <w:rFonts w:ascii="Arial" w:hAnsi="Arial" w:cs="Arial"/>
          <w:color w:val="000000"/>
          <w:shd w:val="clear" w:color="auto" w:fill="FFFFFF"/>
        </w:rPr>
        <w:t>S</w:t>
      </w:r>
      <w:r w:rsidRPr="00316A25" w:rsidR="00070433">
        <w:rPr>
          <w:rFonts w:ascii="Arial" w:hAnsi="Arial" w:cs="Arial"/>
          <w:color w:val="000000"/>
          <w:shd w:val="clear" w:color="auto" w:fill="FFFFFF"/>
        </w:rPr>
        <w:t xml:space="preserve">tudy </w:t>
      </w:r>
      <w:r w:rsidRPr="00316A25" w:rsidR="001A554C">
        <w:rPr>
          <w:rFonts w:ascii="Arial" w:hAnsi="Arial" w:cs="Arial"/>
          <w:color w:val="000000"/>
          <w:shd w:val="clear" w:color="auto" w:fill="FFFFFF"/>
        </w:rPr>
        <w:t>student</w:t>
      </w:r>
      <w:r w:rsidRPr="00316A25" w:rsidR="00070433">
        <w:rPr>
          <w:rFonts w:ascii="Arial" w:hAnsi="Arial" w:cs="Arial"/>
          <w:color w:val="000000"/>
          <w:shd w:val="clear" w:color="auto" w:fill="FFFFFF"/>
        </w:rPr>
        <w:t xml:space="preserve"> and </w:t>
      </w:r>
      <w:r w:rsidRPr="00316A25">
        <w:rPr>
          <w:rFonts w:ascii="Arial" w:hAnsi="Arial" w:cs="Arial"/>
        </w:rPr>
        <w:t>submit</w:t>
      </w:r>
      <w:r w:rsidRPr="00316A25" w:rsidR="00070433">
        <w:rPr>
          <w:rFonts w:ascii="Arial" w:hAnsi="Arial" w:cs="Arial"/>
        </w:rPr>
        <w:t>s</w:t>
      </w:r>
      <w:r w:rsidRPr="00316A25">
        <w:rPr>
          <w:rFonts w:ascii="Arial" w:hAnsi="Arial" w:cs="Arial"/>
        </w:rPr>
        <w:t xml:space="preserve"> the form </w:t>
      </w:r>
      <w:r w:rsidRPr="00316A25" w:rsidR="001A554C">
        <w:rPr>
          <w:rFonts w:ascii="Arial" w:hAnsi="Arial" w:cs="Arial"/>
        </w:rPr>
        <w:t xml:space="preserve">to VA </w:t>
      </w:r>
      <w:r w:rsidRPr="00316A25">
        <w:rPr>
          <w:rFonts w:ascii="Arial" w:hAnsi="Arial" w:cs="Arial"/>
        </w:rPr>
        <w:t xml:space="preserve">on </w:t>
      </w:r>
      <w:r w:rsidRPr="00316A25" w:rsidR="00070433">
        <w:rPr>
          <w:rFonts w:ascii="Arial" w:hAnsi="Arial" w:cs="Arial"/>
        </w:rPr>
        <w:t xml:space="preserve">their </w:t>
      </w:r>
      <w:r w:rsidRPr="00316A25">
        <w:rPr>
          <w:rFonts w:ascii="Arial" w:hAnsi="Arial" w:cs="Arial"/>
        </w:rPr>
        <w:t>behalf</w:t>
      </w:r>
      <w:r w:rsidRPr="00316A25" w:rsidR="001A554C">
        <w:rPr>
          <w:rFonts w:ascii="Arial" w:hAnsi="Arial" w:cs="Arial"/>
        </w:rPr>
        <w:t>.</w:t>
      </w:r>
      <w:r w:rsidR="001A554C">
        <w:rPr>
          <w:rFonts w:ascii="Arial" w:hAnsi="Arial" w:cs="Arial"/>
        </w:rPr>
        <w:t xml:space="preserve"> </w:t>
      </w:r>
      <w:r w:rsidRPr="00070433">
        <w:rPr>
          <w:rFonts w:ascii="Arial" w:hAnsi="Arial" w:cs="Arial"/>
        </w:rPr>
        <w:t xml:space="preserve"> </w:t>
      </w:r>
      <w:r w:rsidRPr="00571D3B">
        <w:rPr>
          <w:rFonts w:ascii="Arial" w:hAnsi="Arial" w:cs="Arial"/>
        </w:rPr>
        <w:t>VBA cannot make further assumptions about the population of respondents because of</w:t>
      </w:r>
      <w:r w:rsidRPr="00571D3B">
        <w:rPr>
          <w:rFonts w:ascii="Arial" w:hAnsi="Arial" w:cs="Arial"/>
          <w:b/>
          <w:spacing w:val="46"/>
        </w:rPr>
        <w:t xml:space="preserve"> </w:t>
      </w:r>
      <w:r w:rsidRPr="00571D3B">
        <w:rPr>
          <w:rFonts w:ascii="Arial" w:hAnsi="Arial" w:cs="Arial"/>
          <w:bCs/>
        </w:rPr>
        <w:t>the</w:t>
      </w:r>
      <w:r w:rsidRPr="00571D3B">
        <w:rPr>
          <w:rFonts w:ascii="Arial" w:hAnsi="Arial" w:cs="Arial"/>
          <w:bCs/>
          <w:spacing w:val="53"/>
        </w:rPr>
        <w:t xml:space="preserve"> </w:t>
      </w:r>
      <w:r w:rsidRPr="00571D3B">
        <w:rPr>
          <w:rFonts w:ascii="Arial" w:hAnsi="Arial" w:cs="Arial"/>
          <w:bCs/>
        </w:rPr>
        <w:t>variability</w:t>
      </w:r>
      <w:r w:rsidRPr="00571D3B">
        <w:rPr>
          <w:rFonts w:ascii="Arial" w:hAnsi="Arial" w:cs="Arial"/>
          <w:bCs/>
          <w:spacing w:val="12"/>
        </w:rPr>
        <w:t xml:space="preserve"> </w:t>
      </w:r>
      <w:r w:rsidRPr="00571D3B">
        <w:rPr>
          <w:rFonts w:ascii="Arial" w:hAnsi="Arial" w:cs="Arial"/>
          <w:bCs/>
        </w:rPr>
        <w:t>of</w:t>
      </w:r>
      <w:r w:rsidRPr="00571D3B">
        <w:rPr>
          <w:rFonts w:ascii="Arial" w:hAnsi="Arial" w:cs="Arial"/>
          <w:bCs/>
          <w:w w:val="97"/>
        </w:rPr>
        <w:t xml:space="preserve"> </w:t>
      </w:r>
      <w:r w:rsidRPr="00571D3B">
        <w:rPr>
          <w:rFonts w:ascii="Arial" w:hAnsi="Arial" w:cs="Arial"/>
          <w:bCs/>
        </w:rPr>
        <w:t>factors</w:t>
      </w:r>
      <w:r w:rsidRPr="00571D3B">
        <w:rPr>
          <w:rFonts w:ascii="Arial" w:hAnsi="Arial" w:cs="Arial"/>
          <w:bCs/>
          <w:spacing w:val="41"/>
        </w:rPr>
        <w:t xml:space="preserve"> </w:t>
      </w:r>
      <w:r w:rsidRPr="00571D3B">
        <w:rPr>
          <w:rFonts w:ascii="Arial" w:hAnsi="Arial" w:cs="Arial"/>
          <w:bCs/>
        </w:rPr>
        <w:t>such</w:t>
      </w:r>
      <w:r w:rsidRPr="00571D3B">
        <w:rPr>
          <w:rFonts w:ascii="Arial" w:hAnsi="Arial" w:cs="Arial"/>
          <w:bCs/>
          <w:spacing w:val="23"/>
        </w:rPr>
        <w:t xml:space="preserve"> </w:t>
      </w:r>
      <w:r w:rsidRPr="00571D3B">
        <w:rPr>
          <w:rFonts w:ascii="Arial" w:hAnsi="Arial" w:cs="Arial"/>
          <w:bCs/>
        </w:rPr>
        <w:t>as</w:t>
      </w:r>
      <w:r w:rsidRPr="00571D3B">
        <w:rPr>
          <w:rFonts w:ascii="Arial" w:hAnsi="Arial" w:cs="Arial"/>
          <w:bCs/>
          <w:spacing w:val="16"/>
        </w:rPr>
        <w:t xml:space="preserve"> </w:t>
      </w:r>
      <w:r w:rsidRPr="00571D3B">
        <w:rPr>
          <w:rFonts w:ascii="Arial" w:hAnsi="Arial" w:cs="Arial"/>
          <w:bCs/>
        </w:rPr>
        <w:t>educational</w:t>
      </w:r>
      <w:r w:rsidRPr="00571D3B">
        <w:rPr>
          <w:rFonts w:ascii="Arial" w:hAnsi="Arial" w:cs="Arial"/>
          <w:bCs/>
          <w:spacing w:val="41"/>
        </w:rPr>
        <w:t xml:space="preserve"> </w:t>
      </w:r>
      <w:r w:rsidRPr="00571D3B">
        <w:rPr>
          <w:rFonts w:ascii="Arial" w:hAnsi="Arial" w:cs="Arial"/>
          <w:bCs/>
        </w:rPr>
        <w:t>background</w:t>
      </w:r>
      <w:r w:rsidRPr="00571D3B">
        <w:rPr>
          <w:rFonts w:ascii="Arial" w:hAnsi="Arial" w:cs="Arial"/>
          <w:bCs/>
          <w:spacing w:val="36"/>
        </w:rPr>
        <w:t xml:space="preserve"> </w:t>
      </w:r>
      <w:r w:rsidRPr="00571D3B">
        <w:rPr>
          <w:rFonts w:ascii="Arial" w:hAnsi="Arial" w:cs="Arial"/>
          <w:bCs/>
        </w:rPr>
        <w:t>and</w:t>
      </w:r>
      <w:r w:rsidRPr="00571D3B">
        <w:rPr>
          <w:rFonts w:ascii="Arial" w:hAnsi="Arial" w:cs="Arial"/>
          <w:bCs/>
          <w:spacing w:val="15"/>
        </w:rPr>
        <w:t xml:space="preserve"> </w:t>
      </w:r>
      <w:r w:rsidRPr="00571D3B">
        <w:rPr>
          <w:rFonts w:ascii="Arial" w:hAnsi="Arial" w:cs="Arial"/>
          <w:bCs/>
        </w:rPr>
        <w:t>wage</w:t>
      </w:r>
      <w:r w:rsidRPr="00571D3B">
        <w:rPr>
          <w:rFonts w:ascii="Arial" w:hAnsi="Arial" w:cs="Arial"/>
          <w:bCs/>
          <w:spacing w:val="35"/>
        </w:rPr>
        <w:t xml:space="preserve"> </w:t>
      </w:r>
      <w:r w:rsidRPr="00571D3B">
        <w:rPr>
          <w:rFonts w:ascii="Arial" w:hAnsi="Arial" w:cs="Arial"/>
          <w:bCs/>
        </w:rPr>
        <w:t>potential</w:t>
      </w:r>
      <w:r w:rsidRPr="00571D3B">
        <w:rPr>
          <w:rFonts w:ascii="Arial" w:hAnsi="Arial" w:cs="Arial"/>
          <w:bCs/>
          <w:spacing w:val="21"/>
        </w:rPr>
        <w:t xml:space="preserve"> </w:t>
      </w:r>
      <w:r w:rsidRPr="00571D3B">
        <w:rPr>
          <w:rFonts w:ascii="Arial" w:hAnsi="Arial" w:cs="Arial"/>
          <w:bCs/>
        </w:rPr>
        <w:t>of</w:t>
      </w:r>
      <w:r w:rsidRPr="00571D3B">
        <w:rPr>
          <w:rFonts w:ascii="Arial" w:hAnsi="Arial" w:cs="Arial"/>
          <w:bCs/>
          <w:spacing w:val="24"/>
        </w:rPr>
        <w:t xml:space="preserve"> </w:t>
      </w:r>
      <w:r w:rsidRPr="00571D3B">
        <w:rPr>
          <w:rFonts w:ascii="Arial" w:hAnsi="Arial" w:cs="Arial"/>
          <w:bCs/>
        </w:rPr>
        <w:t>respondents.</w:t>
      </w:r>
      <w:r w:rsidRPr="00571D3B">
        <w:rPr>
          <w:rFonts w:ascii="Arial" w:hAnsi="Arial" w:cs="Arial"/>
          <w:bCs/>
          <w:w w:val="99"/>
        </w:rPr>
        <w:t xml:space="preserve"> </w:t>
      </w:r>
      <w:r w:rsidRPr="00571D3B">
        <w:rPr>
          <w:rFonts w:ascii="Arial" w:hAnsi="Arial" w:cs="Arial"/>
          <w:bCs/>
        </w:rPr>
        <w:t>Therefore, VBA</w:t>
      </w:r>
      <w:r w:rsidRPr="00571D3B">
        <w:rPr>
          <w:rFonts w:ascii="Arial" w:hAnsi="Arial" w:cs="Arial"/>
          <w:bCs/>
          <w:spacing w:val="21"/>
        </w:rPr>
        <w:t xml:space="preserve"> </w:t>
      </w:r>
      <w:r w:rsidRPr="00571D3B">
        <w:rPr>
          <w:rFonts w:ascii="Arial" w:hAnsi="Arial" w:cs="Arial"/>
          <w:bCs/>
        </w:rPr>
        <w:t>used</w:t>
      </w:r>
      <w:r w:rsidRPr="00571D3B">
        <w:rPr>
          <w:rFonts w:ascii="Arial" w:hAnsi="Arial" w:cs="Arial"/>
          <w:bCs/>
          <w:spacing w:val="54"/>
        </w:rPr>
        <w:t xml:space="preserve"> </w:t>
      </w:r>
      <w:r w:rsidRPr="00571D3B">
        <w:rPr>
          <w:rFonts w:ascii="Arial" w:hAnsi="Arial" w:cs="Arial"/>
          <w:bCs/>
        </w:rPr>
        <w:t>general</w:t>
      </w:r>
      <w:r w:rsidRPr="00571D3B">
        <w:rPr>
          <w:rFonts w:ascii="Arial" w:hAnsi="Arial" w:cs="Arial"/>
          <w:bCs/>
          <w:spacing w:val="54"/>
        </w:rPr>
        <w:t xml:space="preserve"> </w:t>
      </w:r>
      <w:r w:rsidRPr="00571D3B">
        <w:rPr>
          <w:rFonts w:ascii="Arial" w:hAnsi="Arial" w:cs="Arial"/>
          <w:bCs/>
        </w:rPr>
        <w:t>wage</w:t>
      </w:r>
      <w:r w:rsidRPr="00571D3B">
        <w:rPr>
          <w:rFonts w:ascii="Arial" w:hAnsi="Arial" w:cs="Arial"/>
          <w:bCs/>
          <w:spacing w:val="5"/>
        </w:rPr>
        <w:t xml:space="preserve"> </w:t>
      </w:r>
      <w:r w:rsidRPr="00571D3B">
        <w:rPr>
          <w:rFonts w:ascii="Arial" w:hAnsi="Arial" w:cs="Arial"/>
          <w:bCs/>
        </w:rPr>
        <w:t>data</w:t>
      </w:r>
      <w:r w:rsidRPr="00571D3B">
        <w:rPr>
          <w:rFonts w:ascii="Arial" w:hAnsi="Arial" w:cs="Arial"/>
          <w:bCs/>
          <w:spacing w:val="48"/>
        </w:rPr>
        <w:t xml:space="preserve"> </w:t>
      </w:r>
      <w:r w:rsidRPr="00571D3B">
        <w:rPr>
          <w:rFonts w:ascii="Arial" w:hAnsi="Arial" w:cs="Arial"/>
          <w:bCs/>
        </w:rPr>
        <w:t>for</w:t>
      </w:r>
      <w:r w:rsidRPr="00571D3B">
        <w:rPr>
          <w:rFonts w:ascii="Arial" w:hAnsi="Arial" w:cs="Arial"/>
          <w:bCs/>
          <w:spacing w:val="61"/>
        </w:rPr>
        <w:t xml:space="preserve"> </w:t>
      </w:r>
      <w:r w:rsidRPr="00571D3B">
        <w:rPr>
          <w:rFonts w:ascii="Arial" w:hAnsi="Arial" w:cs="Arial"/>
          <w:bCs/>
        </w:rPr>
        <w:t>"All</w:t>
      </w:r>
      <w:r w:rsidRPr="00571D3B">
        <w:rPr>
          <w:rFonts w:ascii="Arial" w:hAnsi="Arial" w:cs="Arial"/>
          <w:bCs/>
          <w:spacing w:val="58"/>
        </w:rPr>
        <w:t xml:space="preserve"> </w:t>
      </w:r>
      <w:r w:rsidRPr="00571D3B">
        <w:rPr>
          <w:rFonts w:ascii="Arial" w:hAnsi="Arial" w:cs="Arial"/>
          <w:bCs/>
        </w:rPr>
        <w:t>Occupations"</w:t>
      </w:r>
      <w:r w:rsidRPr="00571D3B">
        <w:rPr>
          <w:rFonts w:ascii="Arial" w:hAnsi="Arial" w:cs="Arial"/>
          <w:bCs/>
          <w:spacing w:val="3"/>
        </w:rPr>
        <w:t xml:space="preserve"> </w:t>
      </w:r>
      <w:r w:rsidRPr="00571D3B">
        <w:rPr>
          <w:rFonts w:ascii="Arial" w:hAnsi="Arial" w:cs="Arial"/>
          <w:bCs/>
        </w:rPr>
        <w:t>to</w:t>
      </w:r>
      <w:r w:rsidRPr="00571D3B">
        <w:rPr>
          <w:rFonts w:ascii="Arial" w:hAnsi="Arial" w:cs="Arial"/>
          <w:bCs/>
          <w:spacing w:val="60"/>
        </w:rPr>
        <w:t xml:space="preserve"> </w:t>
      </w:r>
      <w:r w:rsidRPr="00571D3B">
        <w:rPr>
          <w:rFonts w:ascii="Arial" w:hAnsi="Arial" w:cs="Arial"/>
          <w:bCs/>
        </w:rPr>
        <w:t>estimate</w:t>
      </w:r>
      <w:r w:rsidRPr="00571D3B">
        <w:rPr>
          <w:rFonts w:ascii="Arial" w:hAnsi="Arial" w:cs="Arial"/>
          <w:bCs/>
          <w:spacing w:val="8"/>
        </w:rPr>
        <w:t xml:space="preserve"> </w:t>
      </w:r>
      <w:r w:rsidRPr="00571D3B">
        <w:rPr>
          <w:rFonts w:ascii="Arial" w:hAnsi="Arial" w:cs="Arial"/>
          <w:bCs/>
        </w:rPr>
        <w:t>the</w:t>
      </w:r>
      <w:r w:rsidRPr="00571D3B">
        <w:rPr>
          <w:rFonts w:ascii="Arial" w:hAnsi="Arial" w:cs="Arial"/>
          <w:bCs/>
          <w:w w:val="99"/>
        </w:rPr>
        <w:t xml:space="preserve"> </w:t>
      </w:r>
      <w:r w:rsidRPr="00571D3B">
        <w:rPr>
          <w:rFonts w:ascii="Arial" w:hAnsi="Arial" w:cs="Arial"/>
          <w:bCs/>
        </w:rPr>
        <w:t>respondents'</w:t>
      </w:r>
      <w:r w:rsidRPr="00571D3B">
        <w:rPr>
          <w:rFonts w:ascii="Arial" w:hAnsi="Arial" w:cs="Arial"/>
          <w:bCs/>
          <w:spacing w:val="42"/>
        </w:rPr>
        <w:t xml:space="preserve"> </w:t>
      </w:r>
      <w:r w:rsidRPr="00571D3B">
        <w:rPr>
          <w:rFonts w:ascii="Arial" w:hAnsi="Arial" w:cs="Arial"/>
          <w:bCs/>
        </w:rPr>
        <w:t>costs</w:t>
      </w:r>
      <w:r w:rsidRPr="00571D3B">
        <w:rPr>
          <w:rFonts w:ascii="Arial" w:hAnsi="Arial" w:cs="Arial"/>
          <w:bCs/>
          <w:spacing w:val="25"/>
        </w:rPr>
        <w:t xml:space="preserve"> </w:t>
      </w:r>
      <w:r w:rsidRPr="00571D3B">
        <w:rPr>
          <w:rFonts w:ascii="Arial" w:hAnsi="Arial" w:cs="Arial"/>
          <w:bCs/>
        </w:rPr>
        <w:t>associated</w:t>
      </w:r>
      <w:r w:rsidRPr="00571D3B">
        <w:rPr>
          <w:rFonts w:ascii="Arial" w:hAnsi="Arial" w:cs="Arial"/>
          <w:bCs/>
          <w:spacing w:val="25"/>
        </w:rPr>
        <w:t xml:space="preserve"> </w:t>
      </w:r>
      <w:r w:rsidRPr="00571D3B">
        <w:rPr>
          <w:rFonts w:ascii="Arial" w:hAnsi="Arial" w:cs="Arial"/>
          <w:bCs/>
        </w:rPr>
        <w:t>with</w:t>
      </w:r>
      <w:r w:rsidRPr="00571D3B">
        <w:rPr>
          <w:rFonts w:ascii="Arial" w:hAnsi="Arial" w:cs="Arial"/>
          <w:bCs/>
          <w:spacing w:val="26"/>
        </w:rPr>
        <w:t xml:space="preserve"> </w:t>
      </w:r>
      <w:r w:rsidRPr="00571D3B">
        <w:rPr>
          <w:rFonts w:ascii="Arial" w:hAnsi="Arial" w:cs="Arial"/>
          <w:bCs/>
        </w:rPr>
        <w:t>completing</w:t>
      </w:r>
      <w:r w:rsidRPr="00571D3B">
        <w:rPr>
          <w:rFonts w:ascii="Arial" w:hAnsi="Arial" w:cs="Arial"/>
          <w:bCs/>
          <w:spacing w:val="22"/>
        </w:rPr>
        <w:t xml:space="preserve"> </w:t>
      </w:r>
      <w:r w:rsidRPr="00571D3B">
        <w:rPr>
          <w:rFonts w:ascii="Arial" w:hAnsi="Arial" w:cs="Arial"/>
          <w:bCs/>
        </w:rPr>
        <w:t>the</w:t>
      </w:r>
      <w:r w:rsidRPr="00571D3B">
        <w:rPr>
          <w:rFonts w:ascii="Arial" w:hAnsi="Arial" w:cs="Arial"/>
          <w:bCs/>
          <w:spacing w:val="24"/>
        </w:rPr>
        <w:t xml:space="preserve"> </w:t>
      </w:r>
      <w:r w:rsidRPr="00571D3B">
        <w:rPr>
          <w:rFonts w:ascii="Arial" w:hAnsi="Arial" w:cs="Arial"/>
          <w:bCs/>
        </w:rPr>
        <w:t>information</w:t>
      </w:r>
      <w:r w:rsidRPr="00571D3B">
        <w:rPr>
          <w:rFonts w:ascii="Arial" w:hAnsi="Arial" w:cs="Arial"/>
          <w:bCs/>
          <w:spacing w:val="36"/>
        </w:rPr>
        <w:t xml:space="preserve"> </w:t>
      </w:r>
      <w:r w:rsidRPr="00571D3B">
        <w:rPr>
          <w:rFonts w:ascii="Arial" w:hAnsi="Arial" w:cs="Arial"/>
          <w:bCs/>
        </w:rPr>
        <w:t>collection.</w:t>
      </w:r>
    </w:p>
    <w:p w:rsidR="00571D3B" w:rsidRPr="00903668" w:rsidP="00571D3B" w14:paraId="1639F451" w14:textId="77777777">
      <w:pPr>
        <w:pStyle w:val="NoSpacing"/>
        <w:rPr>
          <w:rFonts w:ascii="Arial" w:eastAsia="Arial" w:hAnsi="Arial" w:cs="Arial"/>
        </w:rPr>
      </w:pPr>
    </w:p>
    <w:p w:rsidR="00903668" w:rsidRPr="00571D3B" w:rsidP="00571D3B" w14:paraId="3B84D54A" w14:textId="39DB82CD">
      <w:pPr>
        <w:pStyle w:val="NoSpacing"/>
        <w:rPr>
          <w:rFonts w:ascii="Arial" w:hAnsi="Arial" w:cs="Arial"/>
          <w:color w:val="000000"/>
        </w:rPr>
      </w:pPr>
      <w:r w:rsidRPr="00571D3B">
        <w:rPr>
          <w:rFonts w:ascii="Arial" w:hAnsi="Arial" w:cs="Arial"/>
        </w:rPr>
        <w:t>The</w:t>
      </w:r>
      <w:r w:rsidRPr="00571D3B">
        <w:rPr>
          <w:rFonts w:ascii="Arial" w:hAnsi="Arial" w:cs="Arial"/>
          <w:spacing w:val="49"/>
        </w:rPr>
        <w:t xml:space="preserve"> </w:t>
      </w:r>
      <w:r w:rsidRPr="00571D3B">
        <w:rPr>
          <w:rFonts w:ascii="Arial" w:hAnsi="Arial" w:cs="Arial"/>
        </w:rPr>
        <w:t>Bureau</w:t>
      </w:r>
      <w:r w:rsidRPr="00571D3B">
        <w:rPr>
          <w:rFonts w:ascii="Arial" w:hAnsi="Arial" w:cs="Arial"/>
          <w:spacing w:val="32"/>
        </w:rPr>
        <w:t xml:space="preserve"> </w:t>
      </w:r>
      <w:r w:rsidRPr="00571D3B">
        <w:rPr>
          <w:rFonts w:ascii="Arial" w:hAnsi="Arial" w:cs="Arial"/>
        </w:rPr>
        <w:t>of</w:t>
      </w:r>
      <w:r w:rsidRPr="00571D3B">
        <w:rPr>
          <w:rFonts w:ascii="Arial" w:hAnsi="Arial" w:cs="Arial"/>
          <w:spacing w:val="49"/>
        </w:rPr>
        <w:t xml:space="preserve"> </w:t>
      </w:r>
      <w:r w:rsidRPr="00571D3B">
        <w:rPr>
          <w:rFonts w:ascii="Arial" w:hAnsi="Arial" w:cs="Arial"/>
        </w:rPr>
        <w:t>Labor</w:t>
      </w:r>
      <w:r w:rsidRPr="00571D3B">
        <w:rPr>
          <w:rFonts w:ascii="Arial" w:hAnsi="Arial" w:cs="Arial"/>
          <w:spacing w:val="38"/>
        </w:rPr>
        <w:t xml:space="preserve"> </w:t>
      </w:r>
      <w:r w:rsidRPr="00571D3B">
        <w:rPr>
          <w:rFonts w:ascii="Arial" w:hAnsi="Arial" w:cs="Arial"/>
        </w:rPr>
        <w:t>Statistics</w:t>
      </w:r>
      <w:r w:rsidRPr="00571D3B">
        <w:rPr>
          <w:rFonts w:ascii="Arial" w:hAnsi="Arial" w:cs="Arial"/>
          <w:spacing w:val="51"/>
        </w:rPr>
        <w:t xml:space="preserve"> </w:t>
      </w:r>
      <w:r w:rsidRPr="00571D3B">
        <w:rPr>
          <w:rFonts w:ascii="Arial" w:hAnsi="Arial" w:cs="Arial"/>
        </w:rPr>
        <w:t>gathers</w:t>
      </w:r>
      <w:r w:rsidRPr="00571D3B">
        <w:rPr>
          <w:rFonts w:ascii="Arial" w:hAnsi="Arial" w:cs="Arial"/>
          <w:spacing w:val="62"/>
        </w:rPr>
        <w:t xml:space="preserve"> </w:t>
      </w:r>
      <w:r w:rsidRPr="00571D3B">
        <w:rPr>
          <w:rFonts w:ascii="Arial" w:hAnsi="Arial" w:cs="Arial"/>
        </w:rPr>
        <w:t>information</w:t>
      </w:r>
      <w:r w:rsidRPr="00571D3B">
        <w:rPr>
          <w:rFonts w:ascii="Arial" w:hAnsi="Arial" w:cs="Arial"/>
          <w:spacing w:val="48"/>
        </w:rPr>
        <w:t xml:space="preserve"> </w:t>
      </w:r>
      <w:r w:rsidRPr="00571D3B">
        <w:rPr>
          <w:rFonts w:ascii="Arial" w:hAnsi="Arial" w:cs="Arial"/>
        </w:rPr>
        <w:t>on</w:t>
      </w:r>
      <w:r w:rsidRPr="00571D3B">
        <w:rPr>
          <w:rFonts w:ascii="Arial" w:hAnsi="Arial" w:cs="Arial"/>
          <w:spacing w:val="24"/>
        </w:rPr>
        <w:t xml:space="preserve"> </w:t>
      </w:r>
      <w:r w:rsidRPr="00571D3B">
        <w:rPr>
          <w:rFonts w:ascii="Arial" w:hAnsi="Arial" w:cs="Arial"/>
        </w:rPr>
        <w:t>full-time</w:t>
      </w:r>
      <w:r w:rsidRPr="00571D3B">
        <w:rPr>
          <w:rFonts w:ascii="Arial" w:hAnsi="Arial" w:cs="Arial"/>
          <w:spacing w:val="39"/>
        </w:rPr>
        <w:t xml:space="preserve"> </w:t>
      </w:r>
      <w:r w:rsidRPr="00571D3B">
        <w:rPr>
          <w:rFonts w:ascii="Arial" w:hAnsi="Arial" w:cs="Arial"/>
        </w:rPr>
        <w:t>wage</w:t>
      </w:r>
      <w:r w:rsidRPr="00571D3B">
        <w:rPr>
          <w:rFonts w:ascii="Arial" w:hAnsi="Arial" w:cs="Arial"/>
          <w:spacing w:val="50"/>
        </w:rPr>
        <w:t xml:space="preserve"> </w:t>
      </w:r>
      <w:r w:rsidRPr="00571D3B">
        <w:rPr>
          <w:rFonts w:ascii="Arial" w:hAnsi="Arial" w:cs="Arial"/>
        </w:rPr>
        <w:t>and</w:t>
      </w:r>
      <w:r w:rsidRPr="00571D3B">
        <w:rPr>
          <w:rFonts w:ascii="Arial" w:hAnsi="Arial" w:cs="Arial"/>
          <w:spacing w:val="27"/>
        </w:rPr>
        <w:t xml:space="preserve"> </w:t>
      </w:r>
      <w:r w:rsidRPr="00571D3B">
        <w:rPr>
          <w:rFonts w:ascii="Arial" w:hAnsi="Arial" w:cs="Arial"/>
        </w:rPr>
        <w:t>salary</w:t>
      </w:r>
      <w:r w:rsidRPr="00571D3B">
        <w:rPr>
          <w:rFonts w:ascii="Arial" w:hAnsi="Arial" w:cs="Arial"/>
          <w:w w:val="102"/>
        </w:rPr>
        <w:t xml:space="preserve"> </w:t>
      </w:r>
      <w:r w:rsidRPr="00571D3B">
        <w:rPr>
          <w:rFonts w:ascii="Arial" w:hAnsi="Arial" w:cs="Arial"/>
        </w:rPr>
        <w:t>workers.</w:t>
      </w:r>
      <w:r w:rsidRPr="00571D3B">
        <w:rPr>
          <w:rFonts w:ascii="Arial" w:hAnsi="Arial" w:cs="Arial"/>
          <w:spacing w:val="26"/>
        </w:rPr>
        <w:t xml:space="preserve"> </w:t>
      </w:r>
      <w:r w:rsidRPr="00571D3B">
        <w:rPr>
          <w:rFonts w:ascii="Arial" w:hAnsi="Arial" w:cs="Arial"/>
        </w:rPr>
        <w:t>According to the latest available BLS data, the</w:t>
      </w:r>
      <w:r w:rsidRPr="00571D3B">
        <w:rPr>
          <w:rFonts w:ascii="Arial" w:hAnsi="Arial" w:cs="Arial"/>
          <w:spacing w:val="51"/>
        </w:rPr>
        <w:t xml:space="preserve"> </w:t>
      </w:r>
      <w:r w:rsidRPr="00571D3B">
        <w:rPr>
          <w:rFonts w:ascii="Arial" w:hAnsi="Arial" w:cs="Arial"/>
        </w:rPr>
        <w:t>median</w:t>
      </w:r>
      <w:r w:rsidRPr="00571D3B">
        <w:rPr>
          <w:rFonts w:ascii="Arial" w:hAnsi="Arial" w:cs="Arial"/>
          <w:spacing w:val="30"/>
        </w:rPr>
        <w:t xml:space="preserve"> </w:t>
      </w:r>
      <w:r w:rsidRPr="00571D3B">
        <w:rPr>
          <w:rFonts w:ascii="Arial" w:hAnsi="Arial" w:cs="Arial"/>
        </w:rPr>
        <w:t>weekly</w:t>
      </w:r>
      <w:r w:rsidRPr="00571D3B">
        <w:rPr>
          <w:rFonts w:ascii="Arial" w:hAnsi="Arial" w:cs="Arial"/>
          <w:spacing w:val="62"/>
        </w:rPr>
        <w:t xml:space="preserve"> </w:t>
      </w:r>
      <w:r w:rsidRPr="00571D3B">
        <w:rPr>
          <w:rFonts w:ascii="Arial" w:hAnsi="Arial" w:cs="Arial"/>
        </w:rPr>
        <w:t>earnings</w:t>
      </w:r>
      <w:r w:rsidRPr="00571D3B">
        <w:rPr>
          <w:rFonts w:ascii="Arial" w:hAnsi="Arial" w:cs="Arial"/>
          <w:spacing w:val="54"/>
        </w:rPr>
        <w:t xml:space="preserve"> </w:t>
      </w:r>
      <w:r w:rsidRPr="00571D3B">
        <w:rPr>
          <w:rFonts w:ascii="Arial" w:hAnsi="Arial" w:cs="Arial"/>
        </w:rPr>
        <w:t>of</w:t>
      </w:r>
      <w:r w:rsidRPr="00571D3B">
        <w:rPr>
          <w:rFonts w:ascii="Arial" w:hAnsi="Arial" w:cs="Arial"/>
          <w:spacing w:val="31"/>
        </w:rPr>
        <w:t xml:space="preserve"> </w:t>
      </w:r>
      <w:r w:rsidRPr="00571D3B">
        <w:rPr>
          <w:rFonts w:ascii="Arial" w:hAnsi="Arial" w:cs="Arial"/>
        </w:rPr>
        <w:t>full-time</w:t>
      </w:r>
      <w:r w:rsidRPr="00571D3B">
        <w:rPr>
          <w:rFonts w:ascii="Arial" w:hAnsi="Arial" w:cs="Arial"/>
          <w:spacing w:val="47"/>
        </w:rPr>
        <w:t xml:space="preserve"> </w:t>
      </w:r>
      <w:r w:rsidRPr="00571D3B">
        <w:rPr>
          <w:rFonts w:ascii="Arial" w:hAnsi="Arial" w:cs="Arial"/>
        </w:rPr>
        <w:t>wage</w:t>
      </w:r>
      <w:r w:rsidRPr="00571D3B">
        <w:rPr>
          <w:rFonts w:ascii="Arial" w:hAnsi="Arial" w:cs="Arial"/>
          <w:spacing w:val="58"/>
        </w:rPr>
        <w:t xml:space="preserve"> </w:t>
      </w:r>
      <w:r w:rsidRPr="00571D3B">
        <w:rPr>
          <w:rFonts w:ascii="Arial" w:hAnsi="Arial" w:cs="Arial"/>
        </w:rPr>
        <w:t>and</w:t>
      </w:r>
      <w:r w:rsidRPr="00571D3B">
        <w:rPr>
          <w:rFonts w:ascii="Arial" w:hAnsi="Arial" w:cs="Arial"/>
          <w:spacing w:val="30"/>
        </w:rPr>
        <w:t xml:space="preserve"> </w:t>
      </w:r>
      <w:r w:rsidRPr="00571D3B">
        <w:rPr>
          <w:rFonts w:ascii="Arial" w:hAnsi="Arial" w:cs="Arial"/>
        </w:rPr>
        <w:t>salary</w:t>
      </w:r>
      <w:r w:rsidRPr="00571D3B">
        <w:rPr>
          <w:rFonts w:ascii="Arial" w:hAnsi="Arial" w:cs="Arial"/>
          <w:w w:val="102"/>
        </w:rPr>
        <w:t xml:space="preserve"> </w:t>
      </w:r>
      <w:r w:rsidRPr="00571D3B">
        <w:rPr>
          <w:rFonts w:ascii="Arial" w:hAnsi="Arial" w:cs="Arial"/>
        </w:rPr>
        <w:t>workers</w:t>
      </w:r>
      <w:r w:rsidRPr="00571D3B">
        <w:rPr>
          <w:rFonts w:ascii="Arial" w:hAnsi="Arial" w:cs="Arial"/>
          <w:spacing w:val="8"/>
        </w:rPr>
        <w:t xml:space="preserve"> </w:t>
      </w:r>
      <w:r w:rsidRPr="00571D3B">
        <w:rPr>
          <w:rFonts w:ascii="Arial" w:hAnsi="Arial" w:cs="Arial"/>
        </w:rPr>
        <w:t>is</w:t>
      </w:r>
      <w:r w:rsidRPr="00571D3B">
        <w:rPr>
          <w:rFonts w:ascii="Arial" w:hAnsi="Arial" w:cs="Arial"/>
          <w:spacing w:val="31"/>
        </w:rPr>
        <w:t xml:space="preserve"> </w:t>
      </w:r>
      <w:r w:rsidRPr="00571D3B">
        <w:rPr>
          <w:rFonts w:ascii="Arial" w:hAnsi="Arial" w:cs="Arial"/>
        </w:rPr>
        <w:t>$1,259.20.</w:t>
      </w:r>
      <w:r w:rsidRPr="00571D3B">
        <w:rPr>
          <w:rFonts w:ascii="Arial" w:hAnsi="Arial" w:cs="Arial"/>
          <w:spacing w:val="21"/>
        </w:rPr>
        <w:t xml:space="preserve"> </w:t>
      </w:r>
      <w:r w:rsidRPr="00571D3B">
        <w:rPr>
          <w:rFonts w:ascii="Arial" w:hAnsi="Arial" w:cs="Arial"/>
        </w:rPr>
        <w:t>Assuming</w:t>
      </w:r>
      <w:r w:rsidRPr="00571D3B">
        <w:rPr>
          <w:rFonts w:ascii="Arial" w:hAnsi="Arial" w:cs="Arial"/>
          <w:spacing w:val="58"/>
        </w:rPr>
        <w:t xml:space="preserve"> </w:t>
      </w:r>
      <w:r w:rsidRPr="00571D3B">
        <w:rPr>
          <w:rFonts w:ascii="Arial" w:hAnsi="Arial" w:cs="Arial"/>
        </w:rPr>
        <w:t>a</w:t>
      </w:r>
      <w:r w:rsidRPr="00571D3B">
        <w:rPr>
          <w:rFonts w:ascii="Arial" w:hAnsi="Arial" w:cs="Arial"/>
          <w:spacing w:val="31"/>
        </w:rPr>
        <w:t xml:space="preserve"> </w:t>
      </w:r>
      <w:r w:rsidRPr="00571D3B">
        <w:rPr>
          <w:rFonts w:ascii="Arial" w:hAnsi="Arial" w:cs="Arial"/>
        </w:rPr>
        <w:t>forty</w:t>
      </w:r>
      <w:r w:rsidRPr="00571D3B">
        <w:rPr>
          <w:rFonts w:ascii="Arial" w:hAnsi="Arial" w:cs="Arial"/>
          <w:spacing w:val="58"/>
        </w:rPr>
        <w:t xml:space="preserve"> </w:t>
      </w:r>
      <w:r w:rsidRPr="00571D3B">
        <w:rPr>
          <w:rFonts w:ascii="Arial" w:hAnsi="Arial" w:cs="Arial"/>
        </w:rPr>
        <w:t>(40)</w:t>
      </w:r>
      <w:r w:rsidRPr="00571D3B">
        <w:rPr>
          <w:rFonts w:ascii="Arial" w:hAnsi="Arial" w:cs="Arial"/>
          <w:spacing w:val="52"/>
        </w:rPr>
        <w:t xml:space="preserve"> </w:t>
      </w:r>
      <w:r w:rsidRPr="00571D3B">
        <w:rPr>
          <w:rFonts w:ascii="Arial" w:hAnsi="Arial" w:cs="Arial"/>
        </w:rPr>
        <w:t>hour</w:t>
      </w:r>
      <w:r w:rsidRPr="00571D3B">
        <w:rPr>
          <w:rFonts w:ascii="Arial" w:hAnsi="Arial" w:cs="Arial"/>
          <w:spacing w:val="28"/>
        </w:rPr>
        <w:t xml:space="preserve"> </w:t>
      </w:r>
      <w:r w:rsidRPr="00571D3B">
        <w:rPr>
          <w:rFonts w:ascii="Arial" w:hAnsi="Arial" w:cs="Arial"/>
        </w:rPr>
        <w:t>work</w:t>
      </w:r>
      <w:r w:rsidRPr="00571D3B">
        <w:rPr>
          <w:rFonts w:ascii="Arial" w:hAnsi="Arial" w:cs="Arial"/>
          <w:spacing w:val="52"/>
        </w:rPr>
        <w:t xml:space="preserve"> </w:t>
      </w:r>
      <w:r w:rsidRPr="00571D3B">
        <w:rPr>
          <w:rFonts w:ascii="Arial" w:hAnsi="Arial" w:cs="Arial"/>
        </w:rPr>
        <w:t xml:space="preserve">week, the median hourly wage is $31.48 based on the BLS wage code of "00-000-0000 for "All Occupations." This information was taken from the following website  </w:t>
      </w:r>
      <w:hyperlink r:id="rId4" w:history="1">
        <w:r w:rsidRPr="00571D3B">
          <w:rPr>
            <w:rStyle w:val="Hyperlink"/>
            <w:rFonts w:ascii="Arial" w:hAnsi="Arial" w:cs="Arial"/>
          </w:rPr>
          <w:t>https://www.bls.gov/oes/current/oes_nat.htm</w:t>
        </w:r>
      </w:hyperlink>
      <w:r w:rsidRPr="00571D3B">
        <w:rPr>
          <w:rFonts w:ascii="Arial" w:hAnsi="Arial" w:cs="Arial"/>
        </w:rPr>
        <w:t xml:space="preserve">., </w:t>
      </w:r>
      <w:r w:rsidRPr="00571D3B">
        <w:rPr>
          <w:rFonts w:ascii="Arial" w:hAnsi="Arial" w:cs="Arial"/>
          <w:color w:val="000000"/>
        </w:rPr>
        <w:t xml:space="preserve">May 2023.  </w:t>
      </w:r>
    </w:p>
    <w:p w:rsidR="00903668" w:rsidP="007A572B" w14:paraId="68EF4D22" w14:textId="77777777">
      <w:pPr>
        <w:contextualSpacing/>
        <w:rPr>
          <w:rFonts w:ascii="Arial" w:hAnsi="Arial" w:cs="Arial"/>
          <w:sz w:val="24"/>
          <w:szCs w:val="24"/>
        </w:rPr>
      </w:pPr>
    </w:p>
    <w:p w:rsidR="00070433" w:rsidP="00070433" w14:paraId="772AF9DF" w14:textId="690EC164">
      <w:pPr>
        <w:spacing w:line="240" w:lineRule="auto"/>
        <w:contextualSpacing/>
        <w:rPr>
          <w:rFonts w:ascii="Arial" w:hAnsi="Arial" w:cs="Arial"/>
          <w:spacing w:val="1"/>
          <w:sz w:val="24"/>
          <w:szCs w:val="24"/>
        </w:rPr>
      </w:pPr>
      <w:r w:rsidRPr="00903668">
        <w:rPr>
          <w:rFonts w:ascii="Arial" w:hAnsi="Arial" w:cs="Arial"/>
          <w:sz w:val="24"/>
          <w:szCs w:val="24"/>
        </w:rPr>
        <w:t>Legally,</w:t>
      </w:r>
      <w:r w:rsidRPr="00903668">
        <w:rPr>
          <w:rFonts w:ascii="Arial" w:hAnsi="Arial" w:cs="Arial"/>
          <w:spacing w:val="48"/>
          <w:sz w:val="24"/>
          <w:szCs w:val="24"/>
        </w:rPr>
        <w:t xml:space="preserve"> </w:t>
      </w:r>
      <w:r w:rsidRPr="00903668">
        <w:rPr>
          <w:rFonts w:ascii="Arial" w:hAnsi="Arial" w:cs="Arial"/>
          <w:sz w:val="24"/>
          <w:szCs w:val="24"/>
        </w:rPr>
        <w:t>respondents</w:t>
      </w:r>
      <w:r w:rsidRPr="00903668">
        <w:rPr>
          <w:rFonts w:ascii="Arial" w:hAnsi="Arial" w:cs="Arial"/>
          <w:spacing w:val="46"/>
          <w:sz w:val="24"/>
          <w:szCs w:val="24"/>
        </w:rPr>
        <w:t xml:space="preserve"> </w:t>
      </w:r>
      <w:r w:rsidRPr="00903668">
        <w:rPr>
          <w:rFonts w:ascii="Arial" w:hAnsi="Arial" w:cs="Arial"/>
          <w:sz w:val="24"/>
          <w:szCs w:val="24"/>
        </w:rPr>
        <w:t>may</w:t>
      </w:r>
      <w:r w:rsidRPr="00903668">
        <w:rPr>
          <w:rFonts w:ascii="Arial" w:hAnsi="Arial" w:cs="Arial"/>
          <w:spacing w:val="46"/>
          <w:sz w:val="24"/>
          <w:szCs w:val="24"/>
        </w:rPr>
        <w:t xml:space="preserve"> </w:t>
      </w:r>
      <w:r w:rsidRPr="00903668">
        <w:rPr>
          <w:rFonts w:ascii="Arial" w:hAnsi="Arial" w:cs="Arial"/>
          <w:sz w:val="24"/>
          <w:szCs w:val="24"/>
        </w:rPr>
        <w:t>not</w:t>
      </w:r>
      <w:r w:rsidRPr="00903668">
        <w:rPr>
          <w:rFonts w:ascii="Arial" w:hAnsi="Arial" w:cs="Arial"/>
          <w:spacing w:val="37"/>
          <w:sz w:val="24"/>
          <w:szCs w:val="24"/>
        </w:rPr>
        <w:t xml:space="preserve"> </w:t>
      </w:r>
      <w:r w:rsidRPr="00903668">
        <w:rPr>
          <w:rFonts w:ascii="Arial" w:hAnsi="Arial" w:cs="Arial"/>
          <w:sz w:val="24"/>
          <w:szCs w:val="24"/>
        </w:rPr>
        <w:t>pay</w:t>
      </w:r>
      <w:r w:rsidRPr="00903668">
        <w:rPr>
          <w:rFonts w:ascii="Arial" w:hAnsi="Arial" w:cs="Arial"/>
          <w:spacing w:val="33"/>
          <w:sz w:val="24"/>
          <w:szCs w:val="24"/>
        </w:rPr>
        <w:t xml:space="preserve"> </w:t>
      </w:r>
      <w:r w:rsidRPr="00903668">
        <w:rPr>
          <w:rFonts w:ascii="Arial" w:hAnsi="Arial" w:cs="Arial"/>
          <w:sz w:val="24"/>
          <w:szCs w:val="24"/>
        </w:rPr>
        <w:t>a</w:t>
      </w:r>
      <w:r w:rsidRPr="00903668">
        <w:rPr>
          <w:rFonts w:ascii="Arial" w:hAnsi="Arial" w:cs="Arial"/>
          <w:spacing w:val="42"/>
          <w:sz w:val="24"/>
          <w:szCs w:val="24"/>
        </w:rPr>
        <w:t xml:space="preserve"> </w:t>
      </w:r>
      <w:r w:rsidRPr="00903668">
        <w:rPr>
          <w:rFonts w:ascii="Arial" w:hAnsi="Arial" w:cs="Arial"/>
          <w:sz w:val="24"/>
          <w:szCs w:val="24"/>
        </w:rPr>
        <w:t>person</w:t>
      </w:r>
      <w:r w:rsidRPr="00903668">
        <w:rPr>
          <w:rFonts w:ascii="Arial" w:hAnsi="Arial" w:cs="Arial"/>
          <w:spacing w:val="32"/>
          <w:sz w:val="24"/>
          <w:szCs w:val="24"/>
        </w:rPr>
        <w:t xml:space="preserve"> </w:t>
      </w:r>
      <w:r w:rsidRPr="00903668">
        <w:rPr>
          <w:rFonts w:ascii="Arial" w:hAnsi="Arial" w:cs="Arial"/>
          <w:sz w:val="24"/>
          <w:szCs w:val="24"/>
        </w:rPr>
        <w:t>or</w:t>
      </w:r>
      <w:r w:rsidRPr="00903668">
        <w:rPr>
          <w:rFonts w:ascii="Arial" w:hAnsi="Arial" w:cs="Arial"/>
          <w:spacing w:val="43"/>
          <w:sz w:val="24"/>
          <w:szCs w:val="24"/>
        </w:rPr>
        <w:t xml:space="preserve"> </w:t>
      </w:r>
      <w:r w:rsidRPr="00903668">
        <w:rPr>
          <w:rFonts w:ascii="Arial" w:hAnsi="Arial" w:cs="Arial"/>
          <w:sz w:val="24"/>
          <w:szCs w:val="24"/>
        </w:rPr>
        <w:t>business</w:t>
      </w:r>
      <w:r w:rsidRPr="00903668">
        <w:rPr>
          <w:rFonts w:ascii="Arial" w:hAnsi="Arial" w:cs="Arial"/>
          <w:spacing w:val="36"/>
          <w:sz w:val="24"/>
          <w:szCs w:val="24"/>
        </w:rPr>
        <w:t xml:space="preserve"> </w:t>
      </w:r>
      <w:r w:rsidRPr="00903668">
        <w:rPr>
          <w:rFonts w:ascii="Arial" w:hAnsi="Arial" w:cs="Arial"/>
          <w:sz w:val="24"/>
          <w:szCs w:val="24"/>
        </w:rPr>
        <w:t>for</w:t>
      </w:r>
      <w:r w:rsidRPr="00903668">
        <w:rPr>
          <w:rFonts w:ascii="Arial" w:hAnsi="Arial" w:cs="Arial"/>
          <w:spacing w:val="44"/>
          <w:sz w:val="24"/>
          <w:szCs w:val="24"/>
        </w:rPr>
        <w:t xml:space="preserve"> </w:t>
      </w:r>
      <w:r w:rsidRPr="00903668">
        <w:rPr>
          <w:rFonts w:ascii="Arial" w:hAnsi="Arial" w:cs="Arial"/>
          <w:sz w:val="24"/>
          <w:szCs w:val="24"/>
        </w:rPr>
        <w:t>assistance</w:t>
      </w:r>
      <w:r w:rsidRPr="00903668">
        <w:rPr>
          <w:rFonts w:ascii="Arial" w:hAnsi="Arial" w:cs="Arial"/>
          <w:spacing w:val="63"/>
          <w:sz w:val="24"/>
          <w:szCs w:val="24"/>
        </w:rPr>
        <w:t xml:space="preserve"> </w:t>
      </w:r>
      <w:r w:rsidRPr="00903668">
        <w:rPr>
          <w:rFonts w:ascii="Arial" w:hAnsi="Arial" w:cs="Arial"/>
          <w:sz w:val="24"/>
          <w:szCs w:val="24"/>
        </w:rPr>
        <w:t>in</w:t>
      </w:r>
      <w:r w:rsidRPr="00903668">
        <w:rPr>
          <w:rFonts w:ascii="Arial" w:hAnsi="Arial" w:cs="Arial"/>
          <w:w w:val="102"/>
          <w:sz w:val="24"/>
          <w:szCs w:val="24"/>
        </w:rPr>
        <w:t xml:space="preserve"> </w:t>
      </w:r>
      <w:r w:rsidRPr="00903668">
        <w:rPr>
          <w:rFonts w:ascii="Arial" w:hAnsi="Arial" w:cs="Arial"/>
          <w:sz w:val="24"/>
          <w:szCs w:val="24"/>
        </w:rPr>
        <w:t>completing</w:t>
      </w:r>
      <w:r w:rsidRPr="00903668">
        <w:rPr>
          <w:rFonts w:ascii="Arial" w:hAnsi="Arial" w:cs="Arial"/>
          <w:spacing w:val="57"/>
          <w:sz w:val="24"/>
          <w:szCs w:val="24"/>
        </w:rPr>
        <w:t xml:space="preserve"> </w:t>
      </w:r>
      <w:r w:rsidRPr="00903668">
        <w:rPr>
          <w:rFonts w:ascii="Arial" w:hAnsi="Arial" w:cs="Arial"/>
          <w:sz w:val="24"/>
          <w:szCs w:val="24"/>
        </w:rPr>
        <w:t>the</w:t>
      </w:r>
      <w:r w:rsidRPr="00903668">
        <w:rPr>
          <w:rFonts w:ascii="Arial" w:hAnsi="Arial" w:cs="Arial"/>
          <w:spacing w:val="60"/>
          <w:sz w:val="24"/>
          <w:szCs w:val="24"/>
        </w:rPr>
        <w:t xml:space="preserve"> </w:t>
      </w:r>
      <w:r w:rsidRPr="00903668">
        <w:rPr>
          <w:rFonts w:ascii="Arial" w:hAnsi="Arial" w:cs="Arial"/>
          <w:sz w:val="24"/>
          <w:szCs w:val="24"/>
        </w:rPr>
        <w:t>information</w:t>
      </w:r>
      <w:r w:rsidRPr="00903668">
        <w:rPr>
          <w:rFonts w:ascii="Arial" w:hAnsi="Arial" w:cs="Arial"/>
          <w:spacing w:val="56"/>
          <w:sz w:val="24"/>
          <w:szCs w:val="24"/>
        </w:rPr>
        <w:t xml:space="preserve"> </w:t>
      </w:r>
      <w:r w:rsidRPr="00903668">
        <w:rPr>
          <w:rFonts w:ascii="Arial" w:hAnsi="Arial" w:cs="Arial"/>
          <w:sz w:val="24"/>
          <w:szCs w:val="24"/>
        </w:rPr>
        <w:t>collection</w:t>
      </w:r>
      <w:r w:rsidRPr="00903668">
        <w:rPr>
          <w:rFonts w:ascii="Arial" w:hAnsi="Arial" w:cs="Arial"/>
          <w:spacing w:val="61"/>
          <w:sz w:val="24"/>
          <w:szCs w:val="24"/>
        </w:rPr>
        <w:t xml:space="preserve"> </w:t>
      </w:r>
      <w:r w:rsidRPr="00903668">
        <w:rPr>
          <w:rFonts w:ascii="Arial" w:hAnsi="Arial" w:cs="Arial"/>
          <w:sz w:val="24"/>
          <w:szCs w:val="24"/>
        </w:rPr>
        <w:t>and</w:t>
      </w:r>
      <w:r w:rsidRPr="00903668">
        <w:rPr>
          <w:rFonts w:ascii="Arial" w:hAnsi="Arial" w:cs="Arial"/>
          <w:spacing w:val="46"/>
          <w:sz w:val="24"/>
          <w:szCs w:val="24"/>
        </w:rPr>
        <w:t xml:space="preserve"> </w:t>
      </w:r>
      <w:r w:rsidRPr="00903668">
        <w:rPr>
          <w:rFonts w:ascii="Arial" w:hAnsi="Arial" w:cs="Arial"/>
          <w:sz w:val="24"/>
          <w:szCs w:val="24"/>
        </w:rPr>
        <w:t>a</w:t>
      </w:r>
      <w:r w:rsidRPr="00903668">
        <w:rPr>
          <w:rFonts w:ascii="Arial" w:hAnsi="Arial" w:cs="Arial"/>
          <w:spacing w:val="44"/>
          <w:sz w:val="24"/>
          <w:szCs w:val="24"/>
        </w:rPr>
        <w:t xml:space="preserve"> </w:t>
      </w:r>
      <w:r w:rsidRPr="00903668">
        <w:rPr>
          <w:rFonts w:ascii="Arial" w:hAnsi="Arial" w:cs="Arial"/>
          <w:sz w:val="24"/>
          <w:szCs w:val="24"/>
        </w:rPr>
        <w:t>person</w:t>
      </w:r>
      <w:r w:rsidRPr="00903668">
        <w:rPr>
          <w:rFonts w:ascii="Arial" w:hAnsi="Arial" w:cs="Arial"/>
          <w:spacing w:val="39"/>
          <w:sz w:val="24"/>
          <w:szCs w:val="24"/>
        </w:rPr>
        <w:t xml:space="preserve"> </w:t>
      </w:r>
      <w:r w:rsidRPr="00903668">
        <w:rPr>
          <w:rFonts w:ascii="Arial" w:hAnsi="Arial" w:cs="Arial"/>
          <w:sz w:val="24"/>
          <w:szCs w:val="24"/>
        </w:rPr>
        <w:t>or</w:t>
      </w:r>
      <w:r w:rsidRPr="00903668">
        <w:rPr>
          <w:rFonts w:ascii="Arial" w:hAnsi="Arial" w:cs="Arial"/>
          <w:spacing w:val="45"/>
          <w:sz w:val="24"/>
          <w:szCs w:val="24"/>
        </w:rPr>
        <w:t xml:space="preserve"> </w:t>
      </w:r>
      <w:r w:rsidRPr="00903668">
        <w:rPr>
          <w:rFonts w:ascii="Arial" w:hAnsi="Arial" w:cs="Arial"/>
          <w:sz w:val="24"/>
          <w:szCs w:val="24"/>
        </w:rPr>
        <w:t>business</w:t>
      </w:r>
      <w:r w:rsidRPr="00903668">
        <w:rPr>
          <w:rFonts w:ascii="Arial" w:hAnsi="Arial" w:cs="Arial"/>
          <w:spacing w:val="45"/>
          <w:sz w:val="24"/>
          <w:szCs w:val="24"/>
        </w:rPr>
        <w:t xml:space="preserve"> </w:t>
      </w:r>
      <w:r w:rsidRPr="00903668">
        <w:rPr>
          <w:rFonts w:ascii="Arial" w:hAnsi="Arial" w:cs="Arial"/>
          <w:sz w:val="24"/>
          <w:szCs w:val="24"/>
        </w:rPr>
        <w:t>may</w:t>
      </w:r>
      <w:r w:rsidRPr="00903668">
        <w:rPr>
          <w:rFonts w:ascii="Arial" w:hAnsi="Arial" w:cs="Arial"/>
          <w:spacing w:val="48"/>
          <w:sz w:val="24"/>
          <w:szCs w:val="24"/>
        </w:rPr>
        <w:t xml:space="preserve"> </w:t>
      </w:r>
      <w:r w:rsidRPr="00903668">
        <w:rPr>
          <w:rFonts w:ascii="Arial" w:hAnsi="Arial" w:cs="Arial"/>
          <w:sz w:val="24"/>
          <w:szCs w:val="24"/>
        </w:rPr>
        <w:t>not</w:t>
      </w:r>
      <w:r w:rsidRPr="00903668">
        <w:rPr>
          <w:rFonts w:ascii="Arial" w:hAnsi="Arial" w:cs="Arial"/>
          <w:spacing w:val="24"/>
          <w:sz w:val="24"/>
          <w:szCs w:val="24"/>
        </w:rPr>
        <w:t xml:space="preserve"> </w:t>
      </w:r>
      <w:r w:rsidRPr="00903668">
        <w:rPr>
          <w:rFonts w:ascii="Arial" w:hAnsi="Arial" w:cs="Arial"/>
          <w:sz w:val="24"/>
          <w:szCs w:val="24"/>
        </w:rPr>
        <w:t>accept payment</w:t>
      </w:r>
      <w:r w:rsidRPr="00903668">
        <w:rPr>
          <w:rFonts w:ascii="Arial" w:hAnsi="Arial" w:cs="Arial"/>
          <w:spacing w:val="12"/>
          <w:sz w:val="24"/>
          <w:szCs w:val="24"/>
        </w:rPr>
        <w:t xml:space="preserve"> </w:t>
      </w:r>
      <w:r w:rsidRPr="00903668">
        <w:rPr>
          <w:rFonts w:ascii="Arial" w:hAnsi="Arial" w:cs="Arial"/>
          <w:sz w:val="24"/>
          <w:szCs w:val="24"/>
        </w:rPr>
        <w:t>for</w:t>
      </w:r>
      <w:r w:rsidRPr="00903668">
        <w:rPr>
          <w:rFonts w:ascii="Arial" w:hAnsi="Arial" w:cs="Arial"/>
          <w:spacing w:val="29"/>
          <w:sz w:val="24"/>
          <w:szCs w:val="24"/>
        </w:rPr>
        <w:t xml:space="preserve"> </w:t>
      </w:r>
      <w:r w:rsidRPr="00903668">
        <w:rPr>
          <w:rFonts w:ascii="Arial" w:hAnsi="Arial" w:cs="Arial"/>
          <w:sz w:val="24"/>
          <w:szCs w:val="24"/>
        </w:rPr>
        <w:t>assisting</w:t>
      </w:r>
      <w:r w:rsidRPr="00903668">
        <w:rPr>
          <w:rFonts w:ascii="Arial" w:hAnsi="Arial" w:cs="Arial"/>
          <w:spacing w:val="34"/>
          <w:sz w:val="24"/>
          <w:szCs w:val="24"/>
        </w:rPr>
        <w:t xml:space="preserve"> </w:t>
      </w:r>
      <w:r w:rsidRPr="00903668">
        <w:rPr>
          <w:rFonts w:ascii="Arial" w:hAnsi="Arial" w:cs="Arial"/>
          <w:sz w:val="24"/>
          <w:szCs w:val="24"/>
        </w:rPr>
        <w:t>a</w:t>
      </w:r>
      <w:r w:rsidRPr="00903668">
        <w:rPr>
          <w:rFonts w:ascii="Arial" w:hAnsi="Arial" w:cs="Arial"/>
          <w:spacing w:val="24"/>
          <w:sz w:val="24"/>
          <w:szCs w:val="24"/>
        </w:rPr>
        <w:t xml:space="preserve"> </w:t>
      </w:r>
      <w:r w:rsidRPr="00903668">
        <w:rPr>
          <w:rFonts w:ascii="Arial" w:hAnsi="Arial" w:cs="Arial"/>
          <w:sz w:val="24"/>
          <w:szCs w:val="24"/>
        </w:rPr>
        <w:t>respondent</w:t>
      </w:r>
      <w:r w:rsidRPr="00903668">
        <w:rPr>
          <w:rFonts w:ascii="Arial" w:hAnsi="Arial" w:cs="Arial"/>
          <w:spacing w:val="36"/>
          <w:sz w:val="24"/>
          <w:szCs w:val="24"/>
        </w:rPr>
        <w:t xml:space="preserve"> </w:t>
      </w:r>
      <w:r w:rsidRPr="00903668">
        <w:rPr>
          <w:rFonts w:ascii="Arial" w:hAnsi="Arial" w:cs="Arial"/>
          <w:sz w:val="24"/>
          <w:szCs w:val="24"/>
        </w:rPr>
        <w:t>in</w:t>
      </w:r>
      <w:r w:rsidRPr="00903668">
        <w:rPr>
          <w:rFonts w:ascii="Arial" w:hAnsi="Arial" w:cs="Arial"/>
          <w:spacing w:val="11"/>
          <w:sz w:val="24"/>
          <w:szCs w:val="24"/>
        </w:rPr>
        <w:t xml:space="preserve"> </w:t>
      </w:r>
      <w:r w:rsidRPr="00903668">
        <w:rPr>
          <w:rFonts w:ascii="Arial" w:hAnsi="Arial" w:cs="Arial"/>
          <w:sz w:val="24"/>
          <w:szCs w:val="24"/>
        </w:rPr>
        <w:t>completing</w:t>
      </w:r>
      <w:r w:rsidRPr="00903668">
        <w:rPr>
          <w:rFonts w:ascii="Arial" w:hAnsi="Arial" w:cs="Arial"/>
          <w:spacing w:val="22"/>
          <w:sz w:val="24"/>
          <w:szCs w:val="24"/>
        </w:rPr>
        <w:t xml:space="preserve"> </w:t>
      </w:r>
      <w:r w:rsidRPr="00903668">
        <w:rPr>
          <w:rFonts w:ascii="Arial" w:hAnsi="Arial" w:cs="Arial"/>
          <w:sz w:val="24"/>
          <w:szCs w:val="24"/>
        </w:rPr>
        <w:t>the</w:t>
      </w:r>
      <w:r w:rsidRPr="00903668">
        <w:rPr>
          <w:rFonts w:ascii="Arial" w:hAnsi="Arial" w:cs="Arial"/>
          <w:spacing w:val="29"/>
          <w:sz w:val="24"/>
          <w:szCs w:val="24"/>
        </w:rPr>
        <w:t xml:space="preserve"> </w:t>
      </w:r>
      <w:r w:rsidRPr="00903668">
        <w:rPr>
          <w:rFonts w:ascii="Arial" w:hAnsi="Arial" w:cs="Arial"/>
          <w:sz w:val="24"/>
          <w:szCs w:val="24"/>
        </w:rPr>
        <w:t>information</w:t>
      </w:r>
      <w:r w:rsidRPr="00903668">
        <w:rPr>
          <w:rFonts w:ascii="Arial" w:hAnsi="Arial" w:cs="Arial"/>
          <w:spacing w:val="36"/>
          <w:sz w:val="24"/>
          <w:szCs w:val="24"/>
        </w:rPr>
        <w:t xml:space="preserve"> </w:t>
      </w:r>
      <w:r w:rsidRPr="00903668">
        <w:rPr>
          <w:rFonts w:ascii="Arial" w:hAnsi="Arial" w:cs="Arial"/>
          <w:sz w:val="24"/>
          <w:szCs w:val="24"/>
        </w:rPr>
        <w:t>collection.</w:t>
      </w:r>
      <w:r w:rsidRPr="00903668">
        <w:rPr>
          <w:rFonts w:ascii="Arial" w:hAnsi="Arial" w:cs="Arial"/>
          <w:w w:val="98"/>
          <w:sz w:val="24"/>
          <w:szCs w:val="24"/>
        </w:rPr>
        <w:t xml:space="preserve"> </w:t>
      </w:r>
      <w:r w:rsidRPr="00903668">
        <w:rPr>
          <w:rFonts w:ascii="Arial" w:hAnsi="Arial" w:cs="Arial"/>
          <w:sz w:val="24"/>
          <w:szCs w:val="24"/>
        </w:rPr>
        <w:t>Therefore</w:t>
      </w:r>
      <w:r w:rsidRPr="00903668">
        <w:rPr>
          <w:rFonts w:ascii="Arial" w:hAnsi="Arial" w:cs="Arial"/>
          <w:spacing w:val="-31"/>
          <w:sz w:val="24"/>
          <w:szCs w:val="24"/>
        </w:rPr>
        <w:t>,</w:t>
      </w:r>
      <w:r w:rsidRPr="00903668">
        <w:rPr>
          <w:rFonts w:ascii="Arial" w:hAnsi="Arial" w:cs="Arial"/>
          <w:color w:val="312F33"/>
          <w:spacing w:val="15"/>
          <w:sz w:val="24"/>
          <w:szCs w:val="24"/>
        </w:rPr>
        <w:t xml:space="preserve"> </w:t>
      </w:r>
      <w:r w:rsidRPr="00903668">
        <w:rPr>
          <w:rFonts w:ascii="Arial" w:hAnsi="Arial" w:cs="Arial"/>
          <w:sz w:val="24"/>
          <w:szCs w:val="24"/>
        </w:rPr>
        <w:t>there</w:t>
      </w:r>
      <w:r w:rsidRPr="00903668">
        <w:rPr>
          <w:rFonts w:ascii="Arial" w:hAnsi="Arial" w:cs="Arial"/>
          <w:spacing w:val="45"/>
          <w:sz w:val="24"/>
          <w:szCs w:val="24"/>
        </w:rPr>
        <w:t xml:space="preserve"> </w:t>
      </w:r>
      <w:r w:rsidRPr="00903668">
        <w:rPr>
          <w:rFonts w:ascii="Arial" w:hAnsi="Arial" w:cs="Arial"/>
          <w:sz w:val="24"/>
          <w:szCs w:val="24"/>
        </w:rPr>
        <w:t>are</w:t>
      </w:r>
      <w:r w:rsidRPr="00903668">
        <w:rPr>
          <w:rFonts w:ascii="Arial" w:hAnsi="Arial" w:cs="Arial"/>
          <w:spacing w:val="42"/>
          <w:sz w:val="24"/>
          <w:szCs w:val="24"/>
        </w:rPr>
        <w:t xml:space="preserve"> </w:t>
      </w:r>
      <w:r w:rsidRPr="00903668">
        <w:rPr>
          <w:rFonts w:ascii="Arial" w:hAnsi="Arial" w:cs="Arial"/>
          <w:sz w:val="24"/>
          <w:szCs w:val="24"/>
        </w:rPr>
        <w:t>no</w:t>
      </w:r>
      <w:r w:rsidRPr="00903668">
        <w:rPr>
          <w:rFonts w:ascii="Arial" w:hAnsi="Arial" w:cs="Arial"/>
          <w:spacing w:val="28"/>
          <w:sz w:val="24"/>
          <w:szCs w:val="24"/>
        </w:rPr>
        <w:t xml:space="preserve"> </w:t>
      </w:r>
      <w:r w:rsidRPr="00903668">
        <w:rPr>
          <w:rFonts w:ascii="Arial" w:hAnsi="Arial" w:cs="Arial"/>
          <w:sz w:val="24"/>
          <w:szCs w:val="24"/>
        </w:rPr>
        <w:t>expected</w:t>
      </w:r>
      <w:r w:rsidRPr="00903668">
        <w:rPr>
          <w:rFonts w:ascii="Arial" w:hAnsi="Arial" w:cs="Arial"/>
          <w:spacing w:val="51"/>
          <w:sz w:val="24"/>
          <w:szCs w:val="24"/>
        </w:rPr>
        <w:t xml:space="preserve"> </w:t>
      </w:r>
      <w:r w:rsidRPr="00903668">
        <w:rPr>
          <w:rFonts w:ascii="Arial" w:hAnsi="Arial" w:cs="Arial"/>
          <w:sz w:val="24"/>
          <w:szCs w:val="24"/>
        </w:rPr>
        <w:t>overhead</w:t>
      </w:r>
      <w:r w:rsidRPr="00903668">
        <w:rPr>
          <w:rFonts w:ascii="Arial" w:hAnsi="Arial" w:cs="Arial"/>
          <w:spacing w:val="48"/>
          <w:sz w:val="24"/>
          <w:szCs w:val="24"/>
        </w:rPr>
        <w:t xml:space="preserve"> </w:t>
      </w:r>
      <w:r w:rsidRPr="00903668">
        <w:rPr>
          <w:rFonts w:ascii="Arial" w:hAnsi="Arial" w:cs="Arial"/>
          <w:sz w:val="24"/>
          <w:szCs w:val="24"/>
        </w:rPr>
        <w:t>costs</w:t>
      </w:r>
      <w:r w:rsidRPr="00903668">
        <w:rPr>
          <w:rFonts w:ascii="Arial" w:hAnsi="Arial" w:cs="Arial"/>
          <w:spacing w:val="33"/>
          <w:sz w:val="24"/>
          <w:szCs w:val="24"/>
        </w:rPr>
        <w:t xml:space="preserve"> </w:t>
      </w:r>
      <w:r w:rsidRPr="00903668">
        <w:rPr>
          <w:rFonts w:ascii="Arial" w:hAnsi="Arial" w:cs="Arial"/>
          <w:sz w:val="24"/>
          <w:szCs w:val="24"/>
        </w:rPr>
        <w:t>for</w:t>
      </w:r>
      <w:r w:rsidRPr="00903668">
        <w:rPr>
          <w:rFonts w:ascii="Arial" w:hAnsi="Arial" w:cs="Arial"/>
          <w:spacing w:val="40"/>
          <w:sz w:val="24"/>
          <w:szCs w:val="24"/>
        </w:rPr>
        <w:t xml:space="preserve"> </w:t>
      </w:r>
      <w:r w:rsidRPr="00903668">
        <w:rPr>
          <w:rFonts w:ascii="Arial" w:hAnsi="Arial" w:cs="Arial"/>
          <w:sz w:val="24"/>
          <w:szCs w:val="24"/>
        </w:rPr>
        <w:t>completing</w:t>
      </w:r>
      <w:r w:rsidRPr="00903668">
        <w:rPr>
          <w:rFonts w:ascii="Arial" w:hAnsi="Arial" w:cs="Arial"/>
          <w:spacing w:val="45"/>
          <w:sz w:val="24"/>
          <w:szCs w:val="24"/>
        </w:rPr>
        <w:t xml:space="preserve"> </w:t>
      </w:r>
      <w:r w:rsidRPr="00903668">
        <w:rPr>
          <w:rFonts w:ascii="Arial" w:hAnsi="Arial" w:cs="Arial"/>
          <w:sz w:val="24"/>
          <w:szCs w:val="24"/>
        </w:rPr>
        <w:t>the</w:t>
      </w:r>
      <w:r w:rsidRPr="00903668">
        <w:rPr>
          <w:rFonts w:ascii="Arial" w:hAnsi="Arial" w:cs="Arial"/>
          <w:spacing w:val="47"/>
          <w:sz w:val="24"/>
          <w:szCs w:val="24"/>
        </w:rPr>
        <w:t xml:space="preserve"> </w:t>
      </w:r>
      <w:r w:rsidRPr="00903668">
        <w:rPr>
          <w:rFonts w:ascii="Arial" w:hAnsi="Arial" w:cs="Arial"/>
          <w:sz w:val="24"/>
          <w:szCs w:val="24"/>
        </w:rPr>
        <w:t>information</w:t>
      </w:r>
      <w:r w:rsidRPr="00903668">
        <w:rPr>
          <w:rFonts w:ascii="Arial" w:hAnsi="Arial" w:cs="Arial"/>
          <w:w w:val="99"/>
          <w:sz w:val="24"/>
          <w:szCs w:val="24"/>
        </w:rPr>
        <w:t xml:space="preserve"> </w:t>
      </w:r>
      <w:r w:rsidRPr="00903668">
        <w:rPr>
          <w:rFonts w:ascii="Arial" w:hAnsi="Arial" w:cs="Arial"/>
          <w:sz w:val="24"/>
          <w:szCs w:val="24"/>
        </w:rPr>
        <w:t>collectio</w:t>
      </w:r>
      <w:r w:rsidRPr="00903668">
        <w:rPr>
          <w:rFonts w:ascii="Arial" w:hAnsi="Arial" w:cs="Arial"/>
          <w:spacing w:val="22"/>
          <w:sz w:val="24"/>
          <w:szCs w:val="24"/>
        </w:rPr>
        <w:t>n</w:t>
      </w:r>
      <w:r w:rsidRPr="00903668">
        <w:rPr>
          <w:rFonts w:ascii="Arial" w:hAnsi="Arial" w:cs="Arial"/>
          <w:color w:val="464646"/>
          <w:sz w:val="24"/>
          <w:szCs w:val="24"/>
        </w:rPr>
        <w:t>.</w:t>
      </w:r>
      <w:r w:rsidRPr="00903668">
        <w:rPr>
          <w:rFonts w:ascii="Arial" w:hAnsi="Arial" w:cs="Arial"/>
          <w:color w:val="464646"/>
          <w:spacing w:val="20"/>
          <w:sz w:val="24"/>
          <w:szCs w:val="24"/>
        </w:rPr>
        <w:t xml:space="preserve"> </w:t>
      </w:r>
      <w:r w:rsidRPr="00903668">
        <w:rPr>
          <w:rFonts w:ascii="Arial" w:hAnsi="Arial" w:cs="Arial"/>
          <w:sz w:val="24"/>
          <w:szCs w:val="24"/>
        </w:rPr>
        <w:t>VBA</w:t>
      </w:r>
      <w:r w:rsidRPr="00903668">
        <w:rPr>
          <w:rFonts w:ascii="Arial" w:hAnsi="Arial" w:cs="Arial"/>
          <w:spacing w:val="15"/>
          <w:sz w:val="24"/>
          <w:szCs w:val="24"/>
        </w:rPr>
        <w:t xml:space="preserve"> </w:t>
      </w:r>
      <w:r w:rsidRPr="00903668">
        <w:rPr>
          <w:rFonts w:ascii="Arial" w:hAnsi="Arial" w:cs="Arial"/>
          <w:sz w:val="24"/>
          <w:szCs w:val="24"/>
        </w:rPr>
        <w:t>estimates</w:t>
      </w:r>
      <w:r w:rsidRPr="00903668">
        <w:rPr>
          <w:rFonts w:ascii="Arial" w:hAnsi="Arial" w:cs="Arial"/>
          <w:spacing w:val="12"/>
          <w:sz w:val="24"/>
          <w:szCs w:val="24"/>
        </w:rPr>
        <w:t xml:space="preserve"> </w:t>
      </w:r>
      <w:r w:rsidRPr="00903668">
        <w:rPr>
          <w:rFonts w:ascii="Arial" w:hAnsi="Arial" w:cs="Arial"/>
          <w:sz w:val="24"/>
          <w:szCs w:val="24"/>
        </w:rPr>
        <w:t>the</w:t>
      </w:r>
      <w:r w:rsidRPr="00903668">
        <w:rPr>
          <w:rFonts w:ascii="Arial" w:hAnsi="Arial" w:cs="Arial"/>
          <w:spacing w:val="2"/>
          <w:sz w:val="24"/>
          <w:szCs w:val="24"/>
        </w:rPr>
        <w:t xml:space="preserve"> </w:t>
      </w:r>
      <w:r w:rsidRPr="00903668">
        <w:rPr>
          <w:rFonts w:ascii="Arial" w:hAnsi="Arial" w:cs="Arial"/>
          <w:sz w:val="24"/>
          <w:szCs w:val="24"/>
        </w:rPr>
        <w:t>total</w:t>
      </w:r>
      <w:r w:rsidRPr="00903668">
        <w:rPr>
          <w:rFonts w:ascii="Arial" w:hAnsi="Arial" w:cs="Arial"/>
          <w:spacing w:val="7"/>
          <w:sz w:val="24"/>
          <w:szCs w:val="24"/>
        </w:rPr>
        <w:t xml:space="preserve"> </w:t>
      </w:r>
      <w:r w:rsidRPr="00903668">
        <w:rPr>
          <w:rFonts w:ascii="Arial" w:hAnsi="Arial" w:cs="Arial"/>
          <w:sz w:val="24"/>
          <w:szCs w:val="24"/>
        </w:rPr>
        <w:t>cost</w:t>
      </w:r>
      <w:r w:rsidRPr="00903668">
        <w:rPr>
          <w:rFonts w:ascii="Arial" w:hAnsi="Arial" w:cs="Arial"/>
          <w:spacing w:val="55"/>
          <w:sz w:val="24"/>
          <w:szCs w:val="24"/>
        </w:rPr>
        <w:t xml:space="preserve"> </w:t>
      </w:r>
      <w:r w:rsidRPr="00903668">
        <w:rPr>
          <w:rFonts w:ascii="Arial" w:hAnsi="Arial" w:cs="Arial"/>
          <w:sz w:val="24"/>
          <w:szCs w:val="24"/>
        </w:rPr>
        <w:t>to</w:t>
      </w:r>
      <w:r w:rsidRPr="00903668">
        <w:rPr>
          <w:rFonts w:ascii="Arial" w:hAnsi="Arial" w:cs="Arial"/>
          <w:spacing w:val="6"/>
          <w:sz w:val="24"/>
          <w:szCs w:val="24"/>
        </w:rPr>
        <w:t xml:space="preserve"> </w:t>
      </w:r>
      <w:r w:rsidRPr="00903668">
        <w:rPr>
          <w:rFonts w:ascii="Arial" w:hAnsi="Arial" w:cs="Arial"/>
          <w:sz w:val="24"/>
          <w:szCs w:val="24"/>
        </w:rPr>
        <w:t>all</w:t>
      </w:r>
      <w:r w:rsidRPr="00903668">
        <w:rPr>
          <w:rFonts w:ascii="Arial" w:hAnsi="Arial" w:cs="Arial"/>
          <w:spacing w:val="7"/>
          <w:sz w:val="24"/>
          <w:szCs w:val="24"/>
        </w:rPr>
        <w:t xml:space="preserve"> </w:t>
      </w:r>
      <w:r w:rsidRPr="00903668">
        <w:rPr>
          <w:rFonts w:ascii="Arial" w:hAnsi="Arial" w:cs="Arial"/>
          <w:sz w:val="24"/>
          <w:szCs w:val="24"/>
        </w:rPr>
        <w:t>respondents</w:t>
      </w:r>
      <w:r w:rsidRPr="00903668">
        <w:rPr>
          <w:rFonts w:ascii="Arial" w:hAnsi="Arial" w:cs="Arial"/>
          <w:spacing w:val="7"/>
          <w:sz w:val="24"/>
          <w:szCs w:val="24"/>
        </w:rPr>
        <w:t xml:space="preserve"> </w:t>
      </w:r>
      <w:r w:rsidRPr="00903668">
        <w:rPr>
          <w:rFonts w:ascii="Arial" w:hAnsi="Arial" w:cs="Arial"/>
          <w:sz w:val="24"/>
          <w:szCs w:val="24"/>
        </w:rPr>
        <w:t>to</w:t>
      </w:r>
      <w:r w:rsidRPr="00903668">
        <w:rPr>
          <w:rFonts w:ascii="Arial" w:hAnsi="Arial" w:cs="Arial"/>
          <w:spacing w:val="11"/>
          <w:sz w:val="24"/>
          <w:szCs w:val="24"/>
        </w:rPr>
        <w:t xml:space="preserve"> </w:t>
      </w:r>
      <w:r w:rsidRPr="00903668">
        <w:rPr>
          <w:rFonts w:ascii="Arial" w:hAnsi="Arial" w:cs="Arial"/>
          <w:sz w:val="24"/>
          <w:szCs w:val="24"/>
        </w:rPr>
        <w:t xml:space="preserve">be </w:t>
      </w:r>
      <w:r w:rsidRPr="00903668">
        <w:rPr>
          <w:rFonts w:ascii="Arial" w:hAnsi="Arial" w:cs="Arial"/>
          <w:spacing w:val="1"/>
          <w:sz w:val="24"/>
          <w:szCs w:val="24"/>
        </w:rPr>
        <w:t>$</w:t>
      </w:r>
      <w:r w:rsidR="00571D3B">
        <w:rPr>
          <w:rFonts w:ascii="Arial" w:hAnsi="Arial" w:cs="Arial"/>
          <w:spacing w:val="1"/>
          <w:sz w:val="24"/>
          <w:szCs w:val="24"/>
        </w:rPr>
        <w:t>189,572.56</w:t>
      </w:r>
      <w:r w:rsidRPr="00903668">
        <w:rPr>
          <w:rFonts w:ascii="Arial" w:hAnsi="Arial" w:cs="Arial"/>
          <w:spacing w:val="1"/>
          <w:sz w:val="24"/>
          <w:szCs w:val="24"/>
        </w:rPr>
        <w:t xml:space="preserve">. </w:t>
      </w:r>
    </w:p>
    <w:p w:rsidR="007A572B" w:rsidP="00070433" w14:paraId="14273421" w14:textId="58025A4F">
      <w:pPr>
        <w:spacing w:line="240" w:lineRule="auto"/>
        <w:contextualSpacing/>
        <w:rPr>
          <w:rFonts w:ascii="Arial" w:hAnsi="Arial" w:cs="Arial"/>
          <w:sz w:val="24"/>
          <w:szCs w:val="24"/>
        </w:rPr>
      </w:pPr>
      <w:r w:rsidRPr="00903668">
        <w:rPr>
          <w:rFonts w:ascii="Arial" w:hAnsi="Arial" w:cs="Arial"/>
          <w:sz w:val="24"/>
          <w:szCs w:val="24"/>
        </w:rPr>
        <w:t>(</w:t>
      </w:r>
      <w:r w:rsidR="00070433">
        <w:rPr>
          <w:rFonts w:ascii="Arial" w:hAnsi="Arial" w:cs="Arial"/>
          <w:sz w:val="24"/>
          <w:szCs w:val="24"/>
        </w:rPr>
        <w:t xml:space="preserve">6,022 </w:t>
      </w:r>
      <w:r w:rsidRPr="00903668">
        <w:rPr>
          <w:rFonts w:ascii="Arial" w:hAnsi="Arial" w:cs="Arial"/>
          <w:sz w:val="24"/>
          <w:szCs w:val="24"/>
        </w:rPr>
        <w:t>burden</w:t>
      </w:r>
      <w:r w:rsidRPr="00903668">
        <w:rPr>
          <w:rFonts w:ascii="Arial" w:hAnsi="Arial" w:cs="Arial"/>
          <w:spacing w:val="28"/>
          <w:sz w:val="24"/>
          <w:szCs w:val="24"/>
        </w:rPr>
        <w:t xml:space="preserve"> </w:t>
      </w:r>
      <w:r w:rsidRPr="00903668">
        <w:rPr>
          <w:rFonts w:ascii="Arial" w:hAnsi="Arial" w:cs="Arial"/>
          <w:sz w:val="24"/>
          <w:szCs w:val="24"/>
        </w:rPr>
        <w:t>hours</w:t>
      </w:r>
      <w:r w:rsidRPr="00903668">
        <w:rPr>
          <w:rFonts w:ascii="Arial" w:hAnsi="Arial" w:cs="Arial"/>
          <w:spacing w:val="14"/>
          <w:sz w:val="24"/>
          <w:szCs w:val="24"/>
        </w:rPr>
        <w:t xml:space="preserve"> </w:t>
      </w:r>
      <w:r w:rsidRPr="00903668">
        <w:rPr>
          <w:rFonts w:ascii="Arial" w:hAnsi="Arial" w:cs="Arial"/>
          <w:sz w:val="24"/>
          <w:szCs w:val="24"/>
        </w:rPr>
        <w:t>X</w:t>
      </w:r>
      <w:r w:rsidRPr="00903668">
        <w:rPr>
          <w:rFonts w:ascii="Arial" w:hAnsi="Arial" w:cs="Arial"/>
          <w:spacing w:val="27"/>
          <w:sz w:val="24"/>
          <w:szCs w:val="24"/>
        </w:rPr>
        <w:t xml:space="preserve"> </w:t>
      </w:r>
      <w:r w:rsidRPr="00903668">
        <w:rPr>
          <w:rFonts w:ascii="Arial" w:hAnsi="Arial" w:cs="Arial"/>
          <w:sz w:val="24"/>
          <w:szCs w:val="24"/>
        </w:rPr>
        <w:t>$31.48 per</w:t>
      </w:r>
      <w:r w:rsidRPr="00903668">
        <w:rPr>
          <w:rFonts w:ascii="Arial" w:hAnsi="Arial" w:cs="Arial"/>
          <w:spacing w:val="13"/>
          <w:sz w:val="24"/>
          <w:szCs w:val="24"/>
        </w:rPr>
        <w:t xml:space="preserve"> </w:t>
      </w:r>
      <w:r w:rsidRPr="00903668">
        <w:rPr>
          <w:rFonts w:ascii="Arial" w:hAnsi="Arial" w:cs="Arial"/>
          <w:sz w:val="24"/>
          <w:szCs w:val="24"/>
        </w:rPr>
        <w:t>hour).</w:t>
      </w:r>
    </w:p>
    <w:p w:rsidR="00070433" w:rsidRPr="00903668" w:rsidP="00070433" w14:paraId="6E1C8AB6" w14:textId="77777777">
      <w:pPr>
        <w:spacing w:line="240" w:lineRule="auto"/>
        <w:contextualSpacing/>
        <w:rPr>
          <w:rFonts w:ascii="Arial" w:hAnsi="Arial" w:cs="Arial"/>
          <w:sz w:val="24"/>
          <w:szCs w:val="24"/>
        </w:rPr>
      </w:pPr>
    </w:p>
    <w:p w:rsidR="007A572B" w:rsidRPr="00903668" w:rsidP="007A572B" w14:paraId="0F133B7E" w14:textId="77777777">
      <w:pPr>
        <w:spacing w:after="0"/>
        <w:rPr>
          <w:rFonts w:ascii="Arial" w:hAnsi="Arial" w:cs="Arial"/>
          <w:b/>
          <w:sz w:val="24"/>
          <w:szCs w:val="24"/>
        </w:rPr>
      </w:pPr>
      <w:r w:rsidRPr="00903668">
        <w:rPr>
          <w:rFonts w:ascii="Arial" w:hAnsi="Arial" w:cs="Arial"/>
          <w:b/>
          <w:sz w:val="24"/>
          <w:szCs w:val="24"/>
        </w:rPr>
        <w:t>13.  Provide an estimate of the total annual cost burden to respondents or</w:t>
      </w:r>
    </w:p>
    <w:p w:rsidR="007A572B" w:rsidRPr="00903668" w:rsidP="007A572B" w14:paraId="6FDE1063" w14:textId="77777777">
      <w:pPr>
        <w:spacing w:after="0"/>
        <w:rPr>
          <w:rFonts w:ascii="Arial" w:hAnsi="Arial" w:cs="Arial"/>
          <w:b/>
          <w:sz w:val="24"/>
          <w:szCs w:val="24"/>
        </w:rPr>
      </w:pPr>
      <w:r w:rsidRPr="00903668">
        <w:rPr>
          <w:rFonts w:ascii="Arial" w:hAnsi="Arial" w:cs="Arial"/>
          <w:b/>
          <w:sz w:val="24"/>
          <w:szCs w:val="24"/>
        </w:rPr>
        <w:t>recordkeepers resulting from the collection of information.  (Do not include the cost of any hour burden shown in items 12 and 14).</w:t>
      </w:r>
    </w:p>
    <w:p w:rsidR="007A572B" w:rsidRPr="00903668" w:rsidP="007A572B" w14:paraId="352787F9" w14:textId="77777777">
      <w:pPr>
        <w:spacing w:after="0"/>
        <w:rPr>
          <w:rFonts w:ascii="Arial" w:hAnsi="Arial" w:cs="Arial"/>
          <w:sz w:val="24"/>
          <w:szCs w:val="24"/>
        </w:rPr>
      </w:pPr>
    </w:p>
    <w:p w:rsidR="007A572B" w:rsidRPr="00903668" w:rsidP="007A572B" w14:paraId="784F142C" w14:textId="77777777">
      <w:pPr>
        <w:rPr>
          <w:rFonts w:ascii="Arial" w:hAnsi="Arial" w:cs="Arial"/>
          <w:sz w:val="24"/>
          <w:szCs w:val="24"/>
        </w:rPr>
      </w:pPr>
      <w:r w:rsidRPr="00903668">
        <w:rPr>
          <w:rFonts w:ascii="Arial" w:hAnsi="Arial" w:cs="Arial"/>
          <w:sz w:val="24"/>
          <w:szCs w:val="24"/>
        </w:rPr>
        <w:t xml:space="preserve">There are no annualized costs to respondents other than the labor burden costs addressed in Section 12 of this document to complete this collection. </w:t>
      </w:r>
    </w:p>
    <w:p w:rsidR="007A572B" w:rsidP="007A572B" w14:paraId="6D3B3B18" w14:textId="08066C22">
      <w:pPr>
        <w:spacing w:after="0"/>
        <w:rPr>
          <w:rFonts w:ascii="Arial" w:hAnsi="Arial" w:cs="Arial"/>
          <w:b/>
          <w:sz w:val="24"/>
          <w:szCs w:val="24"/>
        </w:rPr>
      </w:pPr>
      <w:r w:rsidRPr="00903668">
        <w:rPr>
          <w:rFonts w:ascii="Arial" w:hAnsi="Arial" w:cs="Arial"/>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16A25" w:rsidP="007A572B" w14:paraId="1B0F5898" w14:textId="77777777">
      <w:pPr>
        <w:spacing w:after="0"/>
        <w:rPr>
          <w:rFonts w:ascii="Arial" w:hAnsi="Arial" w:cs="Arial"/>
          <w:b/>
          <w:sz w:val="24"/>
          <w:szCs w:val="24"/>
        </w:rPr>
      </w:pPr>
    </w:p>
    <w:p w:rsidR="00316A25" w:rsidRPr="00903668" w:rsidP="007A572B" w14:paraId="7A669794" w14:textId="2DC0A5AC">
      <w:pPr>
        <w:spacing w:after="0"/>
        <w:rPr>
          <w:rFonts w:ascii="Arial" w:hAnsi="Arial" w:cs="Arial"/>
          <w:sz w:val="24"/>
          <w:szCs w:val="24"/>
        </w:rPr>
      </w:pPr>
      <w:r w:rsidRPr="00571D3B">
        <w:rPr>
          <w:rFonts w:ascii="Arial" w:hAnsi="Arial" w:cs="Arial"/>
          <w:b/>
          <w:bCs/>
          <w:sz w:val="28"/>
          <w:szCs w:val="28"/>
        </w:rPr>
        <w:t>Estimated Costs to the Federal Government: $480,963.50.</w:t>
      </w:r>
    </w:p>
    <w:tbl>
      <w:tblPr>
        <w:tblpPr w:leftFromText="180" w:rightFromText="180" w:vertAnchor="text" w:horzAnchor="margin" w:tblpY="569"/>
        <w:tblW w:w="9715" w:type="dxa"/>
        <w:tblLook w:val="04A0"/>
      </w:tblPr>
      <w:tblGrid>
        <w:gridCol w:w="884"/>
        <w:gridCol w:w="1381"/>
        <w:gridCol w:w="990"/>
        <w:gridCol w:w="951"/>
        <w:gridCol w:w="1297"/>
        <w:gridCol w:w="1718"/>
        <w:gridCol w:w="2494"/>
      </w:tblGrid>
      <w:tr w14:paraId="3ABE887B" w14:textId="77777777" w:rsidTr="00571D3B">
        <w:tblPrEx>
          <w:tblW w:w="9715" w:type="dxa"/>
          <w:tblLook w:val="04A0"/>
        </w:tblPrEx>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1D3B" w:rsidRPr="00903668" w:rsidP="00571D3B" w14:paraId="146B55E7" w14:textId="77777777">
            <w:pPr>
              <w:spacing w:after="0"/>
              <w:rPr>
                <w:rFonts w:ascii="Arial" w:hAnsi="Arial" w:cs="Arial"/>
                <w:sz w:val="24"/>
                <w:szCs w:val="24"/>
              </w:rPr>
            </w:pPr>
            <w:r w:rsidRPr="00903668">
              <w:rPr>
                <w:rFonts w:ascii="Arial" w:hAnsi="Arial" w:cs="Arial"/>
                <w:sz w:val="24"/>
                <w:szCs w:val="24"/>
              </w:rPr>
              <w:t>Grade</w:t>
            </w:r>
          </w:p>
        </w:tc>
        <w:tc>
          <w:tcPr>
            <w:tcW w:w="1381" w:type="dxa"/>
            <w:tcBorders>
              <w:top w:val="single" w:sz="4" w:space="0" w:color="auto"/>
              <w:left w:val="nil"/>
              <w:bottom w:val="single" w:sz="4" w:space="0" w:color="auto"/>
              <w:right w:val="single" w:sz="4" w:space="0" w:color="auto"/>
            </w:tcBorders>
            <w:shd w:val="clear" w:color="auto" w:fill="auto"/>
            <w:vAlign w:val="bottom"/>
            <w:hideMark/>
          </w:tcPr>
          <w:p w:rsidR="00571D3B" w:rsidRPr="00903668" w:rsidP="00571D3B" w14:paraId="74CB292D" w14:textId="77777777">
            <w:pPr>
              <w:spacing w:after="0"/>
              <w:rPr>
                <w:rFonts w:ascii="Arial" w:hAnsi="Arial" w:cs="Arial"/>
                <w:sz w:val="24"/>
                <w:szCs w:val="24"/>
              </w:rPr>
            </w:pPr>
            <w:r w:rsidRPr="00903668">
              <w:rPr>
                <w:rFonts w:ascii="Arial" w:hAnsi="Arial" w:cs="Arial"/>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71D3B" w:rsidRPr="00903668" w:rsidP="00571D3B" w14:paraId="30F78E46" w14:textId="77777777">
            <w:pPr>
              <w:spacing w:after="0"/>
              <w:rPr>
                <w:rFonts w:ascii="Arial" w:hAnsi="Arial" w:cs="Arial"/>
                <w:sz w:val="24"/>
                <w:szCs w:val="24"/>
              </w:rPr>
            </w:pPr>
            <w:r w:rsidRPr="00903668">
              <w:rPr>
                <w:rFonts w:ascii="Arial" w:hAnsi="Arial" w:cs="Arial"/>
                <w:sz w:val="24"/>
                <w:szCs w:val="24"/>
              </w:rPr>
              <w:t>Burden Time</w:t>
            </w:r>
          </w:p>
        </w:tc>
        <w:tc>
          <w:tcPr>
            <w:tcW w:w="951" w:type="dxa"/>
            <w:tcBorders>
              <w:top w:val="single" w:sz="4" w:space="0" w:color="auto"/>
              <w:left w:val="nil"/>
              <w:bottom w:val="single" w:sz="4" w:space="0" w:color="auto"/>
              <w:right w:val="single" w:sz="4" w:space="0" w:color="auto"/>
            </w:tcBorders>
            <w:shd w:val="clear" w:color="auto" w:fill="auto"/>
            <w:vAlign w:val="bottom"/>
            <w:hideMark/>
          </w:tcPr>
          <w:p w:rsidR="00571D3B" w:rsidRPr="00903668" w:rsidP="00571D3B" w14:paraId="2419CEB3" w14:textId="77777777">
            <w:pPr>
              <w:spacing w:after="0"/>
              <w:rPr>
                <w:rFonts w:ascii="Arial" w:hAnsi="Arial" w:cs="Arial"/>
                <w:sz w:val="24"/>
                <w:szCs w:val="24"/>
              </w:rPr>
            </w:pPr>
            <w:r w:rsidRPr="00903668">
              <w:rPr>
                <w:rFonts w:ascii="Arial" w:hAnsi="Arial" w:cs="Arial"/>
                <w:sz w:val="24"/>
                <w:szCs w:val="24"/>
              </w:rPr>
              <w:t>Hourly Rate</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rsidR="00571D3B" w:rsidRPr="00903668" w:rsidP="00571D3B" w14:paraId="0D1B7682" w14:textId="77777777">
            <w:pPr>
              <w:spacing w:after="0"/>
              <w:rPr>
                <w:rFonts w:ascii="Arial" w:hAnsi="Arial" w:cs="Arial"/>
                <w:sz w:val="24"/>
                <w:szCs w:val="24"/>
              </w:rPr>
            </w:pPr>
            <w:r w:rsidRPr="00903668">
              <w:rPr>
                <w:rFonts w:ascii="Arial" w:hAnsi="Arial" w:cs="Arial"/>
                <w:sz w:val="24"/>
                <w:szCs w:val="24"/>
              </w:rPr>
              <w:t xml:space="preserve"> Cost Per Response </w:t>
            </w:r>
          </w:p>
        </w:tc>
        <w:tc>
          <w:tcPr>
            <w:tcW w:w="1718" w:type="dxa"/>
            <w:tcBorders>
              <w:top w:val="single" w:sz="4" w:space="0" w:color="auto"/>
              <w:left w:val="nil"/>
              <w:bottom w:val="single" w:sz="4" w:space="0" w:color="auto"/>
              <w:right w:val="single" w:sz="4" w:space="0" w:color="auto"/>
            </w:tcBorders>
            <w:shd w:val="clear" w:color="auto" w:fill="auto"/>
            <w:vAlign w:val="bottom"/>
            <w:hideMark/>
          </w:tcPr>
          <w:p w:rsidR="00571D3B" w:rsidRPr="00903668" w:rsidP="00571D3B" w14:paraId="719E05A8" w14:textId="77777777">
            <w:pPr>
              <w:spacing w:after="0"/>
              <w:rPr>
                <w:rFonts w:ascii="Arial" w:hAnsi="Arial" w:cs="Arial"/>
                <w:sz w:val="24"/>
                <w:szCs w:val="24"/>
              </w:rPr>
            </w:pPr>
            <w:r w:rsidRPr="00903668">
              <w:rPr>
                <w:rFonts w:ascii="Arial" w:hAnsi="Arial" w:cs="Arial"/>
                <w:sz w:val="24"/>
                <w:szCs w:val="24"/>
              </w:rPr>
              <w:t>Number of Respondents</w:t>
            </w:r>
          </w:p>
        </w:tc>
        <w:tc>
          <w:tcPr>
            <w:tcW w:w="2494" w:type="dxa"/>
            <w:tcBorders>
              <w:top w:val="single" w:sz="4" w:space="0" w:color="auto"/>
              <w:left w:val="nil"/>
              <w:bottom w:val="single" w:sz="4" w:space="0" w:color="auto"/>
              <w:right w:val="single" w:sz="4" w:space="0" w:color="auto"/>
            </w:tcBorders>
            <w:shd w:val="clear" w:color="auto" w:fill="auto"/>
            <w:vAlign w:val="bottom"/>
            <w:hideMark/>
          </w:tcPr>
          <w:p w:rsidR="00571D3B" w:rsidRPr="00903668" w:rsidP="00571D3B" w14:paraId="564BF338" w14:textId="77777777">
            <w:pPr>
              <w:spacing w:after="0"/>
              <w:rPr>
                <w:rFonts w:ascii="Arial" w:hAnsi="Arial" w:cs="Arial"/>
                <w:sz w:val="24"/>
                <w:szCs w:val="24"/>
              </w:rPr>
            </w:pPr>
            <w:r w:rsidRPr="00903668">
              <w:rPr>
                <w:rFonts w:ascii="Arial" w:hAnsi="Arial" w:cs="Arial"/>
                <w:sz w:val="24"/>
                <w:szCs w:val="24"/>
              </w:rPr>
              <w:t>Total</w:t>
            </w:r>
          </w:p>
        </w:tc>
      </w:tr>
      <w:tr w14:paraId="38AC6057" w14:textId="77777777" w:rsidTr="00571D3B">
        <w:tblPrEx>
          <w:tblW w:w="9715" w:type="dxa"/>
          <w:tblLook w:val="04A0"/>
        </w:tblPrEx>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rsidR="00571D3B" w:rsidRPr="00903668" w:rsidP="00571D3B" w14:paraId="3A86A80E" w14:textId="77777777">
            <w:pPr>
              <w:spacing w:after="0"/>
              <w:rPr>
                <w:rFonts w:ascii="Arial" w:hAnsi="Arial" w:cs="Arial"/>
                <w:sz w:val="24"/>
                <w:szCs w:val="24"/>
              </w:rPr>
            </w:pPr>
            <w:r w:rsidRPr="00903668">
              <w:rPr>
                <w:rFonts w:ascii="Arial" w:hAnsi="Arial" w:cs="Arial"/>
                <w:sz w:val="24"/>
                <w:szCs w:val="24"/>
              </w:rPr>
              <w:t>7</w:t>
            </w:r>
          </w:p>
        </w:tc>
        <w:tc>
          <w:tcPr>
            <w:tcW w:w="1381" w:type="dxa"/>
            <w:tcBorders>
              <w:top w:val="nil"/>
              <w:left w:val="nil"/>
              <w:bottom w:val="single" w:sz="4" w:space="0" w:color="auto"/>
              <w:right w:val="single" w:sz="4" w:space="0" w:color="auto"/>
            </w:tcBorders>
            <w:shd w:val="clear" w:color="auto" w:fill="auto"/>
            <w:vAlign w:val="bottom"/>
            <w:hideMark/>
          </w:tcPr>
          <w:p w:rsidR="00571D3B" w:rsidRPr="00903668" w:rsidP="00571D3B" w14:paraId="5AEA04F7" w14:textId="77777777">
            <w:pPr>
              <w:spacing w:after="0"/>
              <w:rPr>
                <w:rFonts w:ascii="Arial" w:hAnsi="Arial" w:cs="Arial"/>
                <w:sz w:val="24"/>
                <w:szCs w:val="24"/>
              </w:rPr>
            </w:pPr>
            <w:r w:rsidRPr="00903668">
              <w:rPr>
                <w:rFonts w:ascii="Arial" w:hAnsi="Arial" w:cs="Arial"/>
                <w:sz w:val="24"/>
                <w:szCs w:val="24"/>
              </w:rPr>
              <w:t>5</w:t>
            </w:r>
          </w:p>
        </w:tc>
        <w:tc>
          <w:tcPr>
            <w:tcW w:w="990" w:type="dxa"/>
            <w:tcBorders>
              <w:top w:val="nil"/>
              <w:left w:val="nil"/>
              <w:bottom w:val="single" w:sz="4" w:space="0" w:color="auto"/>
              <w:right w:val="single" w:sz="4" w:space="0" w:color="auto"/>
            </w:tcBorders>
            <w:shd w:val="clear" w:color="auto" w:fill="auto"/>
            <w:vAlign w:val="bottom"/>
            <w:hideMark/>
          </w:tcPr>
          <w:p w:rsidR="00571D3B" w:rsidRPr="00903668" w:rsidP="00571D3B" w14:paraId="5ECD5670" w14:textId="77777777">
            <w:pPr>
              <w:spacing w:after="0"/>
              <w:rPr>
                <w:rFonts w:ascii="Arial" w:hAnsi="Arial" w:cs="Arial"/>
                <w:sz w:val="24"/>
                <w:szCs w:val="24"/>
              </w:rPr>
            </w:pPr>
            <w:r w:rsidRPr="00903668">
              <w:rPr>
                <w:rFonts w:ascii="Arial" w:hAnsi="Arial" w:cs="Arial"/>
                <w:sz w:val="24"/>
                <w:szCs w:val="24"/>
              </w:rPr>
              <w:t>15</w:t>
            </w:r>
            <w:r>
              <w:rPr>
                <w:rFonts w:ascii="Arial" w:hAnsi="Arial" w:cs="Arial"/>
                <w:sz w:val="24"/>
                <w:szCs w:val="24"/>
              </w:rPr>
              <w:t>min</w:t>
            </w:r>
          </w:p>
        </w:tc>
        <w:tc>
          <w:tcPr>
            <w:tcW w:w="951" w:type="dxa"/>
            <w:tcBorders>
              <w:top w:val="nil"/>
              <w:left w:val="nil"/>
              <w:bottom w:val="single" w:sz="4" w:space="0" w:color="auto"/>
              <w:right w:val="single" w:sz="4" w:space="0" w:color="auto"/>
            </w:tcBorders>
            <w:shd w:val="clear" w:color="auto" w:fill="auto"/>
            <w:vAlign w:val="bottom"/>
            <w:hideMark/>
          </w:tcPr>
          <w:p w:rsidR="00571D3B" w:rsidRPr="00903668" w:rsidP="00571D3B" w14:paraId="0679F74F" w14:textId="77777777">
            <w:pPr>
              <w:spacing w:after="0"/>
              <w:rPr>
                <w:rFonts w:ascii="Arial" w:hAnsi="Arial" w:cs="Arial"/>
                <w:sz w:val="24"/>
                <w:szCs w:val="24"/>
              </w:rPr>
            </w:pPr>
            <w:r w:rsidRPr="00903668">
              <w:rPr>
                <w:rFonts w:ascii="Arial" w:hAnsi="Arial" w:cs="Arial"/>
                <w:sz w:val="24"/>
                <w:szCs w:val="24"/>
              </w:rPr>
              <w:t xml:space="preserve"> $</w:t>
            </w:r>
            <w:r>
              <w:rPr>
                <w:rFonts w:ascii="Arial" w:hAnsi="Arial" w:cs="Arial"/>
                <w:sz w:val="24"/>
                <w:szCs w:val="24"/>
              </w:rPr>
              <w:t>26.62</w:t>
            </w:r>
            <w:r w:rsidRPr="00903668">
              <w:rPr>
                <w:rFonts w:ascii="Arial" w:hAnsi="Arial" w:cs="Arial"/>
                <w:sz w:val="24"/>
                <w:szCs w:val="24"/>
              </w:rPr>
              <w:t xml:space="preserve"> </w:t>
            </w:r>
          </w:p>
        </w:tc>
        <w:tc>
          <w:tcPr>
            <w:tcW w:w="1297" w:type="dxa"/>
            <w:tcBorders>
              <w:top w:val="nil"/>
              <w:left w:val="nil"/>
              <w:bottom w:val="single" w:sz="4" w:space="0" w:color="auto"/>
              <w:right w:val="single" w:sz="4" w:space="0" w:color="auto"/>
            </w:tcBorders>
            <w:shd w:val="clear" w:color="auto" w:fill="auto"/>
            <w:vAlign w:val="bottom"/>
            <w:hideMark/>
          </w:tcPr>
          <w:p w:rsidR="00571D3B" w:rsidRPr="00903668" w:rsidP="00571D3B" w14:paraId="10114567" w14:textId="77777777">
            <w:pPr>
              <w:spacing w:after="0"/>
              <w:rPr>
                <w:rFonts w:ascii="Arial" w:hAnsi="Arial" w:cs="Arial"/>
                <w:sz w:val="24"/>
                <w:szCs w:val="24"/>
              </w:rPr>
            </w:pPr>
            <w:r w:rsidRPr="00903668">
              <w:rPr>
                <w:rFonts w:ascii="Arial" w:hAnsi="Arial" w:cs="Arial"/>
                <w:sz w:val="24"/>
                <w:szCs w:val="24"/>
              </w:rPr>
              <w:t xml:space="preserve"> $</w:t>
            </w:r>
            <w:r>
              <w:rPr>
                <w:rFonts w:ascii="Arial" w:hAnsi="Arial" w:cs="Arial"/>
                <w:sz w:val="24"/>
                <w:szCs w:val="24"/>
              </w:rPr>
              <w:t>6.65</w:t>
            </w:r>
          </w:p>
        </w:tc>
        <w:tc>
          <w:tcPr>
            <w:tcW w:w="1718" w:type="dxa"/>
            <w:tcBorders>
              <w:top w:val="nil"/>
              <w:left w:val="nil"/>
              <w:bottom w:val="single" w:sz="4" w:space="0" w:color="auto"/>
              <w:right w:val="single" w:sz="4" w:space="0" w:color="auto"/>
            </w:tcBorders>
            <w:shd w:val="clear" w:color="auto" w:fill="auto"/>
            <w:vAlign w:val="bottom"/>
            <w:hideMark/>
          </w:tcPr>
          <w:p w:rsidR="00571D3B" w:rsidRPr="00903668" w:rsidP="00571D3B" w14:paraId="01A040A3" w14:textId="77777777">
            <w:pPr>
              <w:spacing w:after="0"/>
              <w:rPr>
                <w:rFonts w:ascii="Arial" w:hAnsi="Arial" w:cs="Arial"/>
                <w:sz w:val="24"/>
                <w:szCs w:val="24"/>
              </w:rPr>
            </w:pPr>
            <w:r w:rsidRPr="00903668">
              <w:rPr>
                <w:rFonts w:ascii="Arial" w:hAnsi="Arial" w:cs="Arial"/>
                <w:sz w:val="24"/>
                <w:szCs w:val="24"/>
              </w:rPr>
              <w:t xml:space="preserve">  </w:t>
            </w:r>
            <w:r>
              <w:rPr>
                <w:rFonts w:ascii="Arial" w:hAnsi="Arial" w:cs="Arial"/>
                <w:sz w:val="24"/>
                <w:szCs w:val="24"/>
              </w:rPr>
              <w:t>72,271</w:t>
            </w:r>
            <w:r w:rsidRPr="00903668">
              <w:rPr>
                <w:rFonts w:ascii="Arial" w:hAnsi="Arial" w:cs="Arial"/>
                <w:sz w:val="24"/>
                <w:szCs w:val="24"/>
              </w:rPr>
              <w:t xml:space="preserve"> </w:t>
            </w:r>
          </w:p>
        </w:tc>
        <w:tc>
          <w:tcPr>
            <w:tcW w:w="2494" w:type="dxa"/>
            <w:tcBorders>
              <w:top w:val="nil"/>
              <w:left w:val="nil"/>
              <w:bottom w:val="single" w:sz="4" w:space="0" w:color="auto"/>
              <w:right w:val="single" w:sz="4" w:space="0" w:color="auto"/>
            </w:tcBorders>
            <w:shd w:val="clear" w:color="auto" w:fill="auto"/>
            <w:vAlign w:val="bottom"/>
            <w:hideMark/>
          </w:tcPr>
          <w:p w:rsidR="00571D3B" w:rsidP="00571D3B" w14:paraId="7BDC53E0" w14:textId="77777777">
            <w:pPr>
              <w:spacing w:after="0"/>
              <w:jc w:val="center"/>
              <w:rPr>
                <w:rFonts w:ascii="Arial" w:hAnsi="Arial" w:cs="Arial"/>
                <w:sz w:val="24"/>
                <w:szCs w:val="24"/>
              </w:rPr>
            </w:pPr>
          </w:p>
          <w:p w:rsidR="00571D3B" w:rsidP="00571D3B" w14:paraId="4E8AAE17" w14:textId="4831948C">
            <w:pPr>
              <w:spacing w:after="0"/>
              <w:jc w:val="center"/>
              <w:rPr>
                <w:rFonts w:ascii="Arial" w:hAnsi="Arial" w:cs="Arial"/>
                <w:sz w:val="24"/>
                <w:szCs w:val="24"/>
              </w:rPr>
            </w:pPr>
          </w:p>
          <w:p w:rsidR="00571D3B" w:rsidP="00571D3B" w14:paraId="3387C5BE" w14:textId="77777777">
            <w:pPr>
              <w:spacing w:after="0"/>
              <w:jc w:val="center"/>
              <w:rPr>
                <w:rFonts w:ascii="Arial" w:hAnsi="Arial" w:cs="Arial"/>
                <w:sz w:val="24"/>
                <w:szCs w:val="24"/>
              </w:rPr>
            </w:pPr>
            <w:r w:rsidRPr="00571D3B">
              <w:rPr>
                <w:rFonts w:ascii="Arial" w:hAnsi="Arial" w:cs="Arial"/>
                <w:b/>
                <w:bCs/>
                <w:sz w:val="24"/>
                <w:szCs w:val="24"/>
              </w:rPr>
              <w:t>$480,963.50</w:t>
            </w:r>
            <w:r>
              <w:rPr>
                <w:rFonts w:ascii="Arial" w:hAnsi="Arial" w:cs="Arial"/>
                <w:sz w:val="24"/>
                <w:szCs w:val="24"/>
              </w:rPr>
              <w:t xml:space="preserve"> </w:t>
            </w:r>
          </w:p>
          <w:p w:rsidR="00571D3B" w:rsidRPr="00903668" w:rsidP="00571D3B" w14:paraId="39457528" w14:textId="7AB9D4BA">
            <w:pPr>
              <w:spacing w:after="0"/>
              <w:jc w:val="center"/>
              <w:rPr>
                <w:rFonts w:ascii="Arial" w:hAnsi="Arial" w:cs="Arial"/>
                <w:sz w:val="24"/>
                <w:szCs w:val="24"/>
              </w:rPr>
            </w:pPr>
            <w:r>
              <w:rPr>
                <w:rFonts w:ascii="Arial" w:hAnsi="Arial" w:cs="Arial"/>
                <w:sz w:val="24"/>
                <w:szCs w:val="24"/>
              </w:rPr>
              <w:t>(72,271 X $26.62 X 15min/60min)</w:t>
            </w:r>
          </w:p>
        </w:tc>
      </w:tr>
      <w:tr w14:paraId="67635550" w14:textId="77777777" w:rsidTr="00571D3B">
        <w:tblPrEx>
          <w:tblW w:w="9715" w:type="dxa"/>
          <w:tblLook w:val="04A0"/>
        </w:tblPrEx>
        <w:trPr>
          <w:trHeight w:val="288"/>
        </w:trPr>
        <w:tc>
          <w:tcPr>
            <w:tcW w:w="722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71D3B" w:rsidRPr="00903668" w:rsidP="00571D3B" w14:paraId="47F8B728" w14:textId="77777777">
            <w:pPr>
              <w:spacing w:after="0"/>
              <w:rPr>
                <w:rFonts w:ascii="Arial" w:hAnsi="Arial" w:cs="Arial"/>
                <w:sz w:val="24"/>
                <w:szCs w:val="24"/>
              </w:rPr>
            </w:pPr>
            <w:r w:rsidRPr="00903668">
              <w:rPr>
                <w:rFonts w:ascii="Arial" w:hAnsi="Arial" w:cs="Arial"/>
                <w:sz w:val="24"/>
                <w:szCs w:val="24"/>
              </w:rPr>
              <w:t>Overhead at 100% Salary</w:t>
            </w:r>
          </w:p>
        </w:tc>
        <w:tc>
          <w:tcPr>
            <w:tcW w:w="2494" w:type="dxa"/>
            <w:tcBorders>
              <w:top w:val="nil"/>
              <w:left w:val="nil"/>
              <w:bottom w:val="single" w:sz="4" w:space="0" w:color="auto"/>
              <w:right w:val="single" w:sz="4" w:space="0" w:color="auto"/>
            </w:tcBorders>
            <w:shd w:val="clear" w:color="auto" w:fill="auto"/>
            <w:vAlign w:val="bottom"/>
            <w:hideMark/>
          </w:tcPr>
          <w:p w:rsidR="00571D3B" w:rsidRPr="00903668" w:rsidP="00571D3B" w14:paraId="2B97534C" w14:textId="05A62EE6">
            <w:pPr>
              <w:spacing w:after="0"/>
              <w:jc w:val="center"/>
              <w:rPr>
                <w:rFonts w:ascii="Arial" w:hAnsi="Arial" w:cs="Arial"/>
                <w:sz w:val="24"/>
                <w:szCs w:val="24"/>
              </w:rPr>
            </w:pPr>
            <w:r w:rsidRPr="00571D3B">
              <w:rPr>
                <w:rFonts w:ascii="Arial" w:hAnsi="Arial" w:cs="Arial"/>
                <w:b/>
                <w:bCs/>
                <w:sz w:val="24"/>
                <w:szCs w:val="24"/>
              </w:rPr>
              <w:t>$480,963.50</w:t>
            </w:r>
          </w:p>
        </w:tc>
      </w:tr>
      <w:tr w14:paraId="1629C0E4" w14:textId="77777777" w:rsidTr="00571D3B">
        <w:tblPrEx>
          <w:tblW w:w="9715" w:type="dxa"/>
          <w:tblLook w:val="04A0"/>
        </w:tblPrEx>
        <w:trPr>
          <w:trHeight w:val="935"/>
        </w:trPr>
        <w:tc>
          <w:tcPr>
            <w:tcW w:w="722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71D3B" w:rsidRPr="00903668" w:rsidP="00571D3B" w14:paraId="68CCBB92" w14:textId="77777777">
            <w:pPr>
              <w:spacing w:after="0"/>
              <w:rPr>
                <w:rFonts w:ascii="Arial" w:hAnsi="Arial" w:cs="Arial"/>
                <w:sz w:val="24"/>
                <w:szCs w:val="24"/>
              </w:rPr>
            </w:pPr>
            <w:r w:rsidRPr="00903668">
              <w:rPr>
                <w:rFonts w:ascii="Arial" w:hAnsi="Arial" w:cs="Arial"/>
                <w:sz w:val="24"/>
                <w:szCs w:val="24"/>
              </w:rPr>
              <w:t>Overhead costs are 100% of salary and are the same as the wage listed above; and the amount is included in the total.</w:t>
            </w:r>
          </w:p>
        </w:tc>
        <w:tc>
          <w:tcPr>
            <w:tcW w:w="2494" w:type="dxa"/>
            <w:tcBorders>
              <w:top w:val="nil"/>
              <w:left w:val="nil"/>
              <w:bottom w:val="single" w:sz="4" w:space="0" w:color="auto"/>
              <w:right w:val="single" w:sz="4" w:space="0" w:color="auto"/>
            </w:tcBorders>
            <w:shd w:val="clear" w:color="auto" w:fill="auto"/>
            <w:vAlign w:val="bottom"/>
            <w:hideMark/>
          </w:tcPr>
          <w:p w:rsidR="00571D3B" w:rsidRPr="00903668" w:rsidP="00571D3B" w14:paraId="1144C442" w14:textId="311CA7E9">
            <w:pPr>
              <w:spacing w:after="0"/>
              <w:jc w:val="center"/>
              <w:rPr>
                <w:rFonts w:ascii="Arial" w:hAnsi="Arial" w:cs="Arial"/>
                <w:sz w:val="24"/>
                <w:szCs w:val="24"/>
              </w:rPr>
            </w:pPr>
          </w:p>
        </w:tc>
      </w:tr>
      <w:tr w14:paraId="3B84A847" w14:textId="77777777" w:rsidTr="00571D3B">
        <w:tblPrEx>
          <w:tblW w:w="9715" w:type="dxa"/>
          <w:tblLook w:val="04A0"/>
        </w:tblPrEx>
        <w:trPr>
          <w:trHeight w:val="288"/>
        </w:trPr>
        <w:tc>
          <w:tcPr>
            <w:tcW w:w="722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71D3B" w:rsidRPr="00903668" w:rsidP="00571D3B" w14:paraId="5AD9A50C" w14:textId="77777777">
            <w:pPr>
              <w:spacing w:after="0"/>
              <w:rPr>
                <w:rFonts w:ascii="Arial" w:hAnsi="Arial" w:cs="Arial"/>
                <w:sz w:val="24"/>
                <w:szCs w:val="24"/>
              </w:rPr>
            </w:pPr>
            <w:r w:rsidRPr="00903668">
              <w:rPr>
                <w:rFonts w:ascii="Arial" w:hAnsi="Arial" w:cs="Arial"/>
                <w:sz w:val="24"/>
                <w:szCs w:val="24"/>
              </w:rPr>
              <w:t>Processing / Analyzing Costs</w:t>
            </w:r>
          </w:p>
        </w:tc>
        <w:tc>
          <w:tcPr>
            <w:tcW w:w="2494" w:type="dxa"/>
            <w:tcBorders>
              <w:top w:val="nil"/>
              <w:left w:val="nil"/>
              <w:bottom w:val="single" w:sz="4" w:space="0" w:color="auto"/>
              <w:right w:val="single" w:sz="4" w:space="0" w:color="auto"/>
            </w:tcBorders>
            <w:shd w:val="clear" w:color="auto" w:fill="auto"/>
            <w:vAlign w:val="bottom"/>
            <w:hideMark/>
          </w:tcPr>
          <w:p w:rsidR="00571D3B" w:rsidRPr="00903668" w:rsidP="00571D3B" w14:paraId="6A9D9C5E" w14:textId="6BA9D118">
            <w:pPr>
              <w:spacing w:after="0"/>
              <w:jc w:val="center"/>
              <w:rPr>
                <w:rFonts w:ascii="Arial" w:hAnsi="Arial" w:cs="Arial"/>
                <w:sz w:val="24"/>
                <w:szCs w:val="24"/>
              </w:rPr>
            </w:pPr>
            <w:r w:rsidRPr="00571D3B">
              <w:rPr>
                <w:rFonts w:ascii="Arial" w:hAnsi="Arial" w:cs="Arial"/>
                <w:b/>
                <w:bCs/>
                <w:sz w:val="24"/>
                <w:szCs w:val="24"/>
              </w:rPr>
              <w:t>$480,963.50</w:t>
            </w:r>
          </w:p>
        </w:tc>
      </w:tr>
      <w:tr w14:paraId="240C50DF" w14:textId="77777777" w:rsidTr="00571D3B">
        <w:tblPrEx>
          <w:tblW w:w="9715" w:type="dxa"/>
          <w:tblLook w:val="04A0"/>
        </w:tblPrEx>
        <w:trPr>
          <w:trHeight w:val="288"/>
        </w:trPr>
        <w:tc>
          <w:tcPr>
            <w:tcW w:w="722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71D3B" w:rsidRPr="00903668" w:rsidP="00571D3B" w14:paraId="6B38755F" w14:textId="77777777">
            <w:pPr>
              <w:spacing w:after="0"/>
              <w:rPr>
                <w:rFonts w:ascii="Arial" w:hAnsi="Arial" w:cs="Arial"/>
                <w:sz w:val="24"/>
                <w:szCs w:val="24"/>
              </w:rPr>
            </w:pPr>
            <w:r w:rsidRPr="00903668">
              <w:rPr>
                <w:rFonts w:ascii="Arial" w:hAnsi="Arial" w:cs="Arial"/>
                <w:sz w:val="24"/>
                <w:szCs w:val="24"/>
              </w:rPr>
              <w:t>Printing and Production Cost</w:t>
            </w:r>
          </w:p>
        </w:tc>
        <w:tc>
          <w:tcPr>
            <w:tcW w:w="2494" w:type="dxa"/>
            <w:tcBorders>
              <w:top w:val="nil"/>
              <w:left w:val="nil"/>
              <w:bottom w:val="single" w:sz="4" w:space="0" w:color="auto"/>
              <w:right w:val="single" w:sz="4" w:space="0" w:color="auto"/>
            </w:tcBorders>
            <w:shd w:val="clear" w:color="auto" w:fill="auto"/>
            <w:vAlign w:val="bottom"/>
            <w:hideMark/>
          </w:tcPr>
          <w:p w:rsidR="00571D3B" w:rsidRPr="00903668" w:rsidP="00571D3B" w14:paraId="6FFBA596" w14:textId="60679038">
            <w:pPr>
              <w:spacing w:after="0"/>
              <w:jc w:val="center"/>
              <w:rPr>
                <w:rFonts w:ascii="Arial" w:hAnsi="Arial" w:cs="Arial"/>
                <w:sz w:val="24"/>
                <w:szCs w:val="24"/>
              </w:rPr>
            </w:pPr>
            <w:r>
              <w:rPr>
                <w:rFonts w:ascii="Arial" w:hAnsi="Arial" w:cs="Arial"/>
                <w:sz w:val="24"/>
                <w:szCs w:val="24"/>
              </w:rPr>
              <w:t>-0-</w:t>
            </w:r>
          </w:p>
        </w:tc>
      </w:tr>
      <w:tr w14:paraId="2BD2A761" w14:textId="77777777" w:rsidTr="00571D3B">
        <w:tblPrEx>
          <w:tblW w:w="9715" w:type="dxa"/>
          <w:tblLook w:val="04A0"/>
        </w:tblPrEx>
        <w:trPr>
          <w:trHeight w:val="288"/>
        </w:trPr>
        <w:tc>
          <w:tcPr>
            <w:tcW w:w="722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71D3B" w:rsidRPr="00571D3B" w:rsidP="00571D3B" w14:paraId="07874BB7" w14:textId="77777777">
            <w:pPr>
              <w:spacing w:after="0"/>
              <w:rPr>
                <w:rFonts w:ascii="Arial" w:hAnsi="Arial" w:cs="Arial"/>
                <w:b/>
                <w:bCs/>
                <w:sz w:val="24"/>
                <w:szCs w:val="24"/>
              </w:rPr>
            </w:pPr>
            <w:r w:rsidRPr="00571D3B">
              <w:rPr>
                <w:rFonts w:ascii="Arial" w:hAnsi="Arial" w:cs="Arial"/>
                <w:b/>
                <w:bCs/>
                <w:sz w:val="24"/>
                <w:szCs w:val="24"/>
              </w:rPr>
              <w:t>Total Cost to Government</w:t>
            </w:r>
          </w:p>
        </w:tc>
        <w:tc>
          <w:tcPr>
            <w:tcW w:w="2494" w:type="dxa"/>
            <w:tcBorders>
              <w:top w:val="nil"/>
              <w:left w:val="nil"/>
              <w:bottom w:val="single" w:sz="4" w:space="0" w:color="auto"/>
              <w:right w:val="single" w:sz="4" w:space="0" w:color="auto"/>
            </w:tcBorders>
            <w:shd w:val="clear" w:color="auto" w:fill="auto"/>
            <w:vAlign w:val="bottom"/>
            <w:hideMark/>
          </w:tcPr>
          <w:p w:rsidR="00571D3B" w:rsidRPr="00571D3B" w:rsidP="00571D3B" w14:paraId="6C7050A4" w14:textId="0C87937B">
            <w:pPr>
              <w:spacing w:after="0"/>
              <w:jc w:val="center"/>
              <w:rPr>
                <w:rFonts w:ascii="Arial" w:hAnsi="Arial" w:cs="Arial"/>
                <w:b/>
                <w:bCs/>
                <w:sz w:val="24"/>
                <w:szCs w:val="24"/>
              </w:rPr>
            </w:pPr>
            <w:r w:rsidRPr="00571D3B">
              <w:rPr>
                <w:rFonts w:ascii="Arial" w:hAnsi="Arial" w:cs="Arial"/>
                <w:b/>
                <w:bCs/>
                <w:sz w:val="24"/>
                <w:szCs w:val="24"/>
              </w:rPr>
              <w:t>$480,963.50</w:t>
            </w:r>
          </w:p>
        </w:tc>
      </w:tr>
    </w:tbl>
    <w:p w:rsidR="00316A25" w:rsidP="007A572B" w14:paraId="1C36C03F" w14:textId="77777777">
      <w:pPr>
        <w:spacing w:after="0"/>
        <w:rPr>
          <w:rFonts w:ascii="Arial" w:hAnsi="Arial" w:cs="Arial"/>
          <w:b/>
          <w:bCs/>
          <w:sz w:val="28"/>
          <w:szCs w:val="28"/>
        </w:rPr>
      </w:pPr>
    </w:p>
    <w:p w:rsidR="007A572B" w:rsidRPr="00903668" w:rsidP="007A572B" w14:paraId="44B33DBC" w14:textId="77777777">
      <w:pPr>
        <w:textAlignment w:val="baseline"/>
        <w:rPr>
          <w:rFonts w:ascii="Arial" w:hAnsi="Arial" w:cs="Arial"/>
          <w:sz w:val="24"/>
          <w:szCs w:val="24"/>
        </w:rPr>
      </w:pPr>
      <w:r w:rsidRPr="00903668">
        <w:rPr>
          <w:rFonts w:ascii="Arial" w:hAnsi="Arial" w:cs="Arial"/>
          <w:b/>
          <w:bCs/>
          <w:sz w:val="24"/>
          <w:szCs w:val="24"/>
        </w:rPr>
        <w:t>Note:</w:t>
      </w:r>
      <w:r w:rsidRPr="00903668">
        <w:rPr>
          <w:rFonts w:ascii="Arial" w:hAnsi="Arial" w:cs="Arial"/>
          <w:sz w:val="24"/>
          <w:szCs w:val="24"/>
        </w:rPr>
        <w:t xml:space="preserve">  The hourly wage information above is based on the hourly 2024 General      Schedule (Base) Pay. </w:t>
      </w:r>
      <w:hyperlink r:id="rId5" w:history="1">
        <w:r w:rsidRPr="00903668">
          <w:rPr>
            <w:rStyle w:val="Hyperlink"/>
            <w:rFonts w:ascii="Arial" w:hAnsi="Arial" w:cs="Arial"/>
            <w:sz w:val="24"/>
            <w:szCs w:val="24"/>
          </w:rPr>
          <w:t>https://www.opm.gov/policy-data-oversight/pay-leave/salaries-wages/salary-tables/24Tables/html/RUS_h.aspx</w:t>
        </w:r>
      </w:hyperlink>
      <w:r w:rsidRPr="00903668">
        <w:rPr>
          <w:rFonts w:ascii="Arial" w:hAnsi="Arial" w:cs="Arial"/>
          <w:sz w:val="24"/>
          <w:szCs w:val="24"/>
        </w:rPr>
        <w:t>.</w:t>
      </w:r>
    </w:p>
    <w:p w:rsidR="007A572B" w:rsidRPr="00903668" w:rsidP="00903668" w14:paraId="37AE5998" w14:textId="4B1CF26C">
      <w:pPr>
        <w:spacing w:after="0"/>
        <w:rPr>
          <w:rFonts w:ascii="Arial" w:eastAsia="Times New Roman" w:hAnsi="Arial" w:cs="Arial"/>
          <w:b/>
          <w:sz w:val="24"/>
          <w:szCs w:val="24"/>
        </w:rPr>
      </w:pPr>
      <w:r w:rsidRPr="00903668">
        <w:rPr>
          <w:rFonts w:ascii="Arial" w:eastAsia="Times New Roman" w:hAnsi="Arial" w:cs="Arial"/>
          <w:b/>
          <w:sz w:val="24"/>
          <w:szCs w:val="24"/>
        </w:rPr>
        <w:t>15.  Explain the reason for any burden hour changes since the last submission.</w:t>
      </w:r>
    </w:p>
    <w:p w:rsidR="007A572B" w:rsidRPr="00903668" w:rsidP="007A572B" w14:paraId="36AFE6EC" w14:textId="77777777">
      <w:pPr>
        <w:tabs>
          <w:tab w:val="left" w:pos="480"/>
          <w:tab w:val="right" w:pos="8640"/>
        </w:tabs>
        <w:spacing w:after="0" w:line="240" w:lineRule="auto"/>
        <w:ind w:right="684"/>
        <w:rPr>
          <w:rFonts w:ascii="Arial" w:eastAsia="Times New Roman" w:hAnsi="Arial" w:cs="Arial"/>
          <w:b/>
          <w:sz w:val="24"/>
          <w:szCs w:val="24"/>
        </w:rPr>
      </w:pPr>
    </w:p>
    <w:p w:rsidR="007A572B" w:rsidRPr="00903668" w:rsidP="007A572B" w14:paraId="153AC93F" w14:textId="06C612F8">
      <w:pPr>
        <w:tabs>
          <w:tab w:val="left" w:pos="480"/>
          <w:tab w:val="right" w:pos="8640"/>
        </w:tabs>
        <w:spacing w:after="0" w:line="240" w:lineRule="auto"/>
        <w:ind w:right="684"/>
        <w:rPr>
          <w:rFonts w:ascii="Arial" w:eastAsia="Times New Roman" w:hAnsi="Arial" w:cs="Arial"/>
          <w:bCs/>
          <w:sz w:val="24"/>
          <w:szCs w:val="24"/>
        </w:rPr>
      </w:pPr>
      <w:r w:rsidRPr="00903668">
        <w:rPr>
          <w:rFonts w:ascii="Arial" w:eastAsia="Times New Roman" w:hAnsi="Arial" w:cs="Arial"/>
          <w:bCs/>
          <w:sz w:val="24"/>
          <w:szCs w:val="24"/>
        </w:rPr>
        <w:t>There was a</w:t>
      </w:r>
      <w:r w:rsidR="0026791E">
        <w:rPr>
          <w:rFonts w:ascii="Arial" w:eastAsia="Times New Roman" w:hAnsi="Arial" w:cs="Arial"/>
          <w:bCs/>
          <w:sz w:val="24"/>
          <w:szCs w:val="24"/>
        </w:rPr>
        <w:t xml:space="preserve"> decrease </w:t>
      </w:r>
      <w:r w:rsidRPr="00903668">
        <w:rPr>
          <w:rFonts w:ascii="Arial" w:eastAsia="Times New Roman" w:hAnsi="Arial" w:cs="Arial"/>
          <w:bCs/>
          <w:sz w:val="24"/>
          <w:szCs w:val="24"/>
        </w:rPr>
        <w:t>in the burden</w:t>
      </w:r>
      <w:r w:rsidR="0026791E">
        <w:rPr>
          <w:rFonts w:ascii="Arial" w:eastAsia="Times New Roman" w:hAnsi="Arial" w:cs="Arial"/>
          <w:bCs/>
          <w:sz w:val="24"/>
          <w:szCs w:val="24"/>
        </w:rPr>
        <w:t xml:space="preserve"> hours</w:t>
      </w:r>
      <w:r w:rsidRPr="00903668">
        <w:rPr>
          <w:rFonts w:ascii="Arial" w:eastAsia="Times New Roman" w:hAnsi="Arial" w:cs="Arial"/>
          <w:bCs/>
          <w:sz w:val="24"/>
          <w:szCs w:val="24"/>
        </w:rPr>
        <w:t xml:space="preserve"> due to a</w:t>
      </w:r>
      <w:r w:rsidR="0026791E">
        <w:rPr>
          <w:rFonts w:ascii="Arial" w:eastAsia="Times New Roman" w:hAnsi="Arial" w:cs="Arial"/>
          <w:bCs/>
          <w:sz w:val="24"/>
          <w:szCs w:val="24"/>
        </w:rPr>
        <w:t xml:space="preserve"> decrease </w:t>
      </w:r>
      <w:r w:rsidRPr="00903668">
        <w:rPr>
          <w:rFonts w:ascii="Arial" w:eastAsia="Times New Roman" w:hAnsi="Arial" w:cs="Arial"/>
          <w:bCs/>
          <w:sz w:val="24"/>
          <w:szCs w:val="24"/>
        </w:rPr>
        <w:t>in the number of Work Study Time Records received in 20</w:t>
      </w:r>
      <w:r w:rsidR="0026791E">
        <w:rPr>
          <w:rFonts w:ascii="Arial" w:eastAsia="Times New Roman" w:hAnsi="Arial" w:cs="Arial"/>
          <w:bCs/>
          <w:sz w:val="24"/>
          <w:szCs w:val="24"/>
        </w:rPr>
        <w:t>21</w:t>
      </w:r>
      <w:r w:rsidRPr="00903668">
        <w:rPr>
          <w:rFonts w:ascii="Arial" w:eastAsia="Times New Roman" w:hAnsi="Arial" w:cs="Arial"/>
          <w:bCs/>
          <w:sz w:val="24"/>
          <w:szCs w:val="24"/>
        </w:rPr>
        <w:t>, 20</w:t>
      </w:r>
      <w:r w:rsidR="0026791E">
        <w:rPr>
          <w:rFonts w:ascii="Arial" w:eastAsia="Times New Roman" w:hAnsi="Arial" w:cs="Arial"/>
          <w:bCs/>
          <w:sz w:val="24"/>
          <w:szCs w:val="24"/>
        </w:rPr>
        <w:t>22</w:t>
      </w:r>
      <w:r w:rsidRPr="00903668">
        <w:rPr>
          <w:rFonts w:ascii="Arial" w:eastAsia="Times New Roman" w:hAnsi="Arial" w:cs="Arial"/>
          <w:bCs/>
          <w:sz w:val="24"/>
          <w:szCs w:val="24"/>
        </w:rPr>
        <w:t xml:space="preserve"> and 20</w:t>
      </w:r>
      <w:r w:rsidR="0026791E">
        <w:rPr>
          <w:rFonts w:ascii="Arial" w:eastAsia="Times New Roman" w:hAnsi="Arial" w:cs="Arial"/>
          <w:bCs/>
          <w:sz w:val="24"/>
          <w:szCs w:val="24"/>
        </w:rPr>
        <w:t>23</w:t>
      </w:r>
      <w:r w:rsidRPr="00903668">
        <w:rPr>
          <w:rFonts w:ascii="Arial" w:eastAsia="Times New Roman" w:hAnsi="Arial" w:cs="Arial"/>
          <w:bCs/>
          <w:sz w:val="24"/>
          <w:szCs w:val="24"/>
        </w:rPr>
        <w:t>.</w:t>
      </w:r>
    </w:p>
    <w:p w:rsidR="007A572B" w:rsidRPr="00903668" w:rsidP="007A572B" w14:paraId="0B4743BE" w14:textId="77777777">
      <w:pPr>
        <w:spacing w:after="0"/>
        <w:rPr>
          <w:rFonts w:ascii="Arial" w:hAnsi="Arial" w:cs="Arial"/>
          <w:sz w:val="24"/>
          <w:szCs w:val="24"/>
        </w:rPr>
      </w:pPr>
    </w:p>
    <w:p w:rsidR="007A572B" w:rsidRPr="00903668" w:rsidP="007A572B" w14:paraId="47FE78EF" w14:textId="77777777">
      <w:pPr>
        <w:tabs>
          <w:tab w:val="left" w:pos="480"/>
          <w:tab w:val="right" w:pos="8640"/>
        </w:tabs>
        <w:spacing w:after="0" w:line="240" w:lineRule="auto"/>
        <w:ind w:right="684"/>
        <w:rPr>
          <w:rFonts w:ascii="Arial" w:eastAsia="Times New Roman" w:hAnsi="Arial" w:cs="Arial"/>
          <w:b/>
          <w:sz w:val="24"/>
          <w:szCs w:val="24"/>
        </w:rPr>
      </w:pPr>
      <w:r w:rsidRPr="00903668">
        <w:rPr>
          <w:rFonts w:ascii="Arial" w:hAnsi="Arial" w:cs="Arial"/>
          <w:b/>
          <w:bCs/>
          <w:sz w:val="24"/>
          <w:szCs w:val="24"/>
        </w:rPr>
        <w:t>16.</w:t>
      </w:r>
      <w:r w:rsidRPr="00903668">
        <w:rPr>
          <w:rFonts w:ascii="Arial" w:hAnsi="Arial" w:cs="Arial"/>
          <w:sz w:val="24"/>
          <w:szCs w:val="24"/>
        </w:rPr>
        <w:t xml:space="preserve"> </w:t>
      </w:r>
      <w:r w:rsidRPr="00903668">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A572B" w:rsidRPr="00903668" w:rsidP="007A572B" w14:paraId="08724969" w14:textId="77777777">
      <w:pPr>
        <w:spacing w:after="0"/>
        <w:rPr>
          <w:rFonts w:ascii="Arial" w:hAnsi="Arial" w:cs="Arial"/>
          <w:sz w:val="24"/>
          <w:szCs w:val="24"/>
        </w:rPr>
      </w:pPr>
    </w:p>
    <w:p w:rsidR="007A572B" w:rsidRPr="00903668" w:rsidP="007A572B" w14:paraId="5EBC5A86" w14:textId="77777777">
      <w:pPr>
        <w:tabs>
          <w:tab w:val="left" w:pos="360"/>
          <w:tab w:val="left" w:pos="792"/>
        </w:tabs>
        <w:rPr>
          <w:rFonts w:ascii="Arial" w:hAnsi="Arial" w:cs="Arial"/>
          <w:sz w:val="24"/>
          <w:szCs w:val="24"/>
        </w:rPr>
      </w:pPr>
      <w:r w:rsidRPr="00903668">
        <w:rPr>
          <w:rFonts w:ascii="Arial" w:hAnsi="Arial" w:cs="Arial"/>
          <w:sz w:val="24"/>
          <w:szCs w:val="24"/>
        </w:rPr>
        <w:t>The results of this information collection will not be published.</w:t>
      </w:r>
    </w:p>
    <w:p w:rsidR="007A572B" w:rsidRPr="00903668" w:rsidP="007A572B" w14:paraId="576F8B2B" w14:textId="77777777">
      <w:pPr>
        <w:tabs>
          <w:tab w:val="left" w:pos="480"/>
          <w:tab w:val="right" w:pos="8640"/>
        </w:tabs>
        <w:spacing w:after="0" w:line="240" w:lineRule="auto"/>
        <w:ind w:right="684"/>
        <w:rPr>
          <w:rFonts w:ascii="Arial" w:eastAsia="Times New Roman" w:hAnsi="Arial" w:cs="Arial"/>
          <w:b/>
          <w:sz w:val="24"/>
          <w:szCs w:val="24"/>
        </w:rPr>
      </w:pPr>
      <w:r w:rsidRPr="00903668">
        <w:rPr>
          <w:rFonts w:ascii="Arial" w:eastAsia="Times New Roman" w:hAnsi="Arial" w:cs="Arial"/>
          <w:b/>
          <w:sz w:val="24"/>
          <w:szCs w:val="24"/>
        </w:rPr>
        <w:t>17.  If seeking approval to not display the expiration date</w:t>
      </w:r>
      <w:r w:rsidRPr="00903668">
        <w:rPr>
          <w:rFonts w:ascii="Arial" w:eastAsia="Times New Roman" w:hAnsi="Arial" w:cs="Arial"/>
          <w:b/>
          <w:color w:val="0000FF"/>
          <w:sz w:val="24"/>
          <w:szCs w:val="24"/>
        </w:rPr>
        <w:t xml:space="preserve"> </w:t>
      </w:r>
      <w:r w:rsidRPr="00903668">
        <w:rPr>
          <w:rFonts w:ascii="Arial" w:eastAsia="Times New Roman" w:hAnsi="Arial" w:cs="Arial"/>
          <w:b/>
          <w:sz w:val="24"/>
          <w:szCs w:val="24"/>
        </w:rPr>
        <w:t>for OMB approval of the information collection, explain the reasons that display would be inappropriate.</w:t>
      </w:r>
    </w:p>
    <w:p w:rsidR="007A572B" w:rsidRPr="00903668" w:rsidP="007A572B" w14:paraId="6D3AD8B2" w14:textId="77777777">
      <w:pPr>
        <w:spacing w:after="0"/>
        <w:rPr>
          <w:rFonts w:ascii="Arial" w:hAnsi="Arial" w:cs="Arial"/>
          <w:sz w:val="24"/>
          <w:szCs w:val="24"/>
        </w:rPr>
      </w:pPr>
    </w:p>
    <w:p w:rsidR="007A572B" w:rsidRPr="00903668" w:rsidP="007A572B" w14:paraId="2FFD5487" w14:textId="77777777">
      <w:pPr>
        <w:rPr>
          <w:rFonts w:ascii="Arial" w:hAnsi="Arial" w:cs="Arial"/>
          <w:sz w:val="24"/>
          <w:szCs w:val="24"/>
        </w:rPr>
      </w:pPr>
      <w:r w:rsidRPr="00903668">
        <w:rPr>
          <w:rFonts w:ascii="Arial" w:hAnsi="Arial" w:cs="Arial"/>
          <w:sz w:val="24"/>
          <w:szCs w:val="24"/>
        </w:rPr>
        <w:t>We</w:t>
      </w:r>
      <w:r w:rsidRPr="00903668">
        <w:rPr>
          <w:rFonts w:ascii="Arial" w:hAnsi="Arial" w:cs="Arial"/>
          <w:spacing w:val="20"/>
          <w:sz w:val="24"/>
          <w:szCs w:val="24"/>
        </w:rPr>
        <w:t xml:space="preserve"> </w:t>
      </w:r>
      <w:r w:rsidRPr="00903668">
        <w:rPr>
          <w:rFonts w:ascii="Arial" w:hAnsi="Arial" w:cs="Arial"/>
          <w:sz w:val="24"/>
          <w:szCs w:val="24"/>
        </w:rPr>
        <w:t>are</w:t>
      </w:r>
      <w:r w:rsidRPr="00903668">
        <w:rPr>
          <w:rFonts w:ascii="Arial" w:hAnsi="Arial" w:cs="Arial"/>
          <w:spacing w:val="26"/>
          <w:sz w:val="24"/>
          <w:szCs w:val="24"/>
        </w:rPr>
        <w:t xml:space="preserve"> </w:t>
      </w:r>
      <w:r w:rsidRPr="00903668">
        <w:rPr>
          <w:rFonts w:ascii="Arial" w:hAnsi="Arial" w:cs="Arial"/>
          <w:sz w:val="24"/>
          <w:szCs w:val="24"/>
        </w:rPr>
        <w:t>not</w:t>
      </w:r>
      <w:r w:rsidRPr="00903668">
        <w:rPr>
          <w:rFonts w:ascii="Arial" w:hAnsi="Arial" w:cs="Arial"/>
          <w:spacing w:val="7"/>
          <w:sz w:val="24"/>
          <w:szCs w:val="24"/>
        </w:rPr>
        <w:t xml:space="preserve"> </w:t>
      </w:r>
      <w:r w:rsidRPr="00903668">
        <w:rPr>
          <w:rFonts w:ascii="Arial" w:hAnsi="Arial" w:cs="Arial"/>
          <w:sz w:val="24"/>
          <w:szCs w:val="24"/>
        </w:rPr>
        <w:t>seeking</w:t>
      </w:r>
      <w:r w:rsidRPr="00903668">
        <w:rPr>
          <w:rFonts w:ascii="Arial" w:hAnsi="Arial" w:cs="Arial"/>
          <w:spacing w:val="26"/>
          <w:sz w:val="24"/>
          <w:szCs w:val="24"/>
        </w:rPr>
        <w:t xml:space="preserve"> </w:t>
      </w:r>
      <w:r w:rsidRPr="00903668">
        <w:rPr>
          <w:rFonts w:ascii="Arial" w:hAnsi="Arial" w:cs="Arial"/>
          <w:sz w:val="24"/>
          <w:szCs w:val="24"/>
        </w:rPr>
        <w:t>approval</w:t>
      </w:r>
      <w:r w:rsidRPr="00903668">
        <w:rPr>
          <w:rFonts w:ascii="Arial" w:hAnsi="Arial" w:cs="Arial"/>
          <w:spacing w:val="20"/>
          <w:sz w:val="24"/>
          <w:szCs w:val="24"/>
        </w:rPr>
        <w:t xml:space="preserve"> </w:t>
      </w:r>
      <w:r w:rsidRPr="00903668">
        <w:rPr>
          <w:rFonts w:ascii="Arial" w:hAnsi="Arial" w:cs="Arial"/>
          <w:sz w:val="24"/>
          <w:szCs w:val="24"/>
        </w:rPr>
        <w:t>to</w:t>
      </w:r>
      <w:r w:rsidRPr="00903668">
        <w:rPr>
          <w:rFonts w:ascii="Arial" w:hAnsi="Arial" w:cs="Arial"/>
          <w:spacing w:val="21"/>
          <w:sz w:val="24"/>
          <w:szCs w:val="24"/>
        </w:rPr>
        <w:t xml:space="preserve"> </w:t>
      </w:r>
      <w:r w:rsidRPr="00903668">
        <w:rPr>
          <w:rFonts w:ascii="Arial" w:hAnsi="Arial" w:cs="Arial"/>
          <w:sz w:val="24"/>
          <w:szCs w:val="24"/>
        </w:rPr>
        <w:t>omit</w:t>
      </w:r>
      <w:r w:rsidRPr="00903668">
        <w:rPr>
          <w:rFonts w:ascii="Arial" w:hAnsi="Arial" w:cs="Arial"/>
          <w:spacing w:val="11"/>
          <w:sz w:val="24"/>
          <w:szCs w:val="24"/>
        </w:rPr>
        <w:t xml:space="preserve"> </w:t>
      </w:r>
      <w:r w:rsidRPr="00903668">
        <w:rPr>
          <w:rFonts w:ascii="Arial" w:hAnsi="Arial" w:cs="Arial"/>
          <w:sz w:val="24"/>
          <w:szCs w:val="24"/>
        </w:rPr>
        <w:t>the display of the expiration date of the OMB approval on the collection instrument.</w:t>
      </w:r>
    </w:p>
    <w:p w:rsidR="007A572B" w:rsidRPr="00903668" w:rsidP="007A572B" w14:paraId="3FECB5B5" w14:textId="77777777">
      <w:pPr>
        <w:rPr>
          <w:rStyle w:val="Strong"/>
          <w:rFonts w:ascii="Arial" w:hAnsi="Arial" w:cs="Arial"/>
          <w:sz w:val="24"/>
          <w:szCs w:val="24"/>
        </w:rPr>
      </w:pPr>
      <w:r w:rsidRPr="00903668">
        <w:rPr>
          <w:rStyle w:val="Strong"/>
          <w:rFonts w:ascii="Arial" w:hAnsi="Arial" w:cs="Arial"/>
          <w:sz w:val="24"/>
          <w:szCs w:val="24"/>
        </w:rPr>
        <w:t>18. Explain each exception to the certification, "Certification for Paperwork Reduction Act Submissions," of OMB83-1.</w:t>
      </w:r>
    </w:p>
    <w:p w:rsidR="007A572B" w:rsidRPr="00903668" w:rsidP="007A572B" w14:paraId="6409172D" w14:textId="77777777">
      <w:pPr>
        <w:tabs>
          <w:tab w:val="left" w:pos="360"/>
          <w:tab w:val="left" w:pos="792"/>
        </w:tabs>
        <w:rPr>
          <w:rFonts w:ascii="Arial" w:hAnsi="Arial" w:cs="Arial"/>
          <w:sz w:val="24"/>
          <w:szCs w:val="24"/>
        </w:rPr>
      </w:pPr>
      <w:r w:rsidRPr="00903668">
        <w:rPr>
          <w:rFonts w:ascii="Arial" w:hAnsi="Arial" w:cs="Arial"/>
          <w:sz w:val="24"/>
          <w:szCs w:val="24"/>
        </w:rPr>
        <w:t xml:space="preserve">We are not requesting any exemptions to the provisions stated in 5 CFR 1320.9. </w:t>
      </w:r>
    </w:p>
    <w:p w:rsidR="007A572B" w:rsidRPr="00903668" w:rsidP="007A572B" w14:paraId="4ADF8A8D" w14:textId="77777777">
      <w:pPr>
        <w:spacing w:after="0" w:line="240" w:lineRule="auto"/>
        <w:rPr>
          <w:rFonts w:ascii="Arial" w:eastAsia="Times New Roman" w:hAnsi="Arial" w:cs="Arial"/>
          <w:b/>
          <w:sz w:val="24"/>
          <w:szCs w:val="24"/>
          <w:u w:val="single"/>
        </w:rPr>
      </w:pPr>
      <w:r w:rsidRPr="00903668">
        <w:rPr>
          <w:rFonts w:ascii="Arial" w:eastAsia="Times New Roman" w:hAnsi="Arial" w:cs="Arial"/>
          <w:b/>
          <w:sz w:val="24"/>
          <w:szCs w:val="24"/>
          <w:u w:val="single"/>
        </w:rPr>
        <w:t>B. Collection of Information Employing Statistical Methods</w:t>
      </w:r>
    </w:p>
    <w:p w:rsidR="007A572B" w:rsidRPr="00903668" w:rsidP="007A572B" w14:paraId="7CD31617" w14:textId="77777777">
      <w:pPr>
        <w:spacing w:after="0" w:line="240" w:lineRule="auto"/>
        <w:ind w:left="1440"/>
        <w:rPr>
          <w:rFonts w:ascii="Arial" w:eastAsia="Times New Roman" w:hAnsi="Arial" w:cs="Arial"/>
          <w:b/>
          <w:sz w:val="24"/>
          <w:szCs w:val="24"/>
        </w:rPr>
      </w:pPr>
    </w:p>
    <w:p w:rsidR="007A572B" w:rsidRPr="0026791E" w:rsidP="007A572B" w14:paraId="5FF41751" w14:textId="77777777">
      <w:pPr>
        <w:rPr>
          <w:rStyle w:val="Strong"/>
          <w:rFonts w:ascii="Arial" w:hAnsi="Arial" w:cs="Arial"/>
          <w:b w:val="0"/>
          <w:bCs w:val="0"/>
          <w:sz w:val="24"/>
          <w:szCs w:val="24"/>
        </w:rPr>
      </w:pPr>
      <w:r w:rsidRPr="0026791E">
        <w:rPr>
          <w:rStyle w:val="Strong"/>
          <w:rFonts w:ascii="Arial" w:hAnsi="Arial" w:cs="Arial"/>
          <w:b w:val="0"/>
          <w:bCs w:val="0"/>
          <w:sz w:val="24"/>
          <w:szCs w:val="24"/>
        </w:rPr>
        <w:t>This collection of information does not employ statistical methods.  If statistical methods are employed, Part B must be completed.</w:t>
      </w:r>
    </w:p>
    <w:p w:rsidR="009B4803" w:rsidRPr="00903668" w14:paraId="690A9188" w14:textId="77777777">
      <w:pPr>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06669"/>
    <w:multiLevelType w:val="hybridMultilevel"/>
    <w:tmpl w:val="2C3AFD28"/>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C47D89"/>
    <w:multiLevelType w:val="hybridMultilevel"/>
    <w:tmpl w:val="83143FD4"/>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4866D4"/>
    <w:multiLevelType w:val="hybridMultilevel"/>
    <w:tmpl w:val="4E488136"/>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357F42"/>
    <w:multiLevelType w:val="hybridMultilevel"/>
    <w:tmpl w:val="95AAF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3D0F30"/>
    <w:multiLevelType w:val="hybridMultilevel"/>
    <w:tmpl w:val="CC7A013C"/>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8748EF"/>
    <w:multiLevelType w:val="hybridMultilevel"/>
    <w:tmpl w:val="8C16BFA6"/>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E665F5"/>
    <w:multiLevelType w:val="hybridMultilevel"/>
    <w:tmpl w:val="438495D8"/>
    <w:lvl w:ilvl="0">
      <w:start w:val="1"/>
      <w:numFmt w:val="bullet"/>
      <w:lvlText w:val="o"/>
      <w:lvlJc w:val="left"/>
      <w:pPr>
        <w:ind w:left="765" w:hanging="360"/>
      </w:pPr>
      <w:rPr>
        <w:rFonts w:ascii="Courier New" w:hAnsi="Courier New"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
    <w:nsid w:val="4AF43136"/>
    <w:multiLevelType w:val="hybridMultilevel"/>
    <w:tmpl w:val="5C56DA28"/>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9">
    <w:nsid w:val="627744E9"/>
    <w:multiLevelType w:val="hybridMultilevel"/>
    <w:tmpl w:val="9EC67BAC"/>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80766B"/>
    <w:multiLevelType w:val="hybridMultilevel"/>
    <w:tmpl w:val="7DDE1508"/>
    <w:lvl w:ilvl="0">
      <w:start w:val="1"/>
      <w:numFmt w:val="bullet"/>
      <w:lvlText w:val="o"/>
      <w:lvlJc w:val="left"/>
      <w:pPr>
        <w:ind w:left="765" w:hanging="360"/>
      </w:pPr>
      <w:rPr>
        <w:rFonts w:ascii="Courier New" w:hAnsi="Courier New"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1">
    <w:nsid w:val="73C640C2"/>
    <w:multiLevelType w:val="hybridMultilevel"/>
    <w:tmpl w:val="0674F9EC"/>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593901178">
    <w:abstractNumId w:val="7"/>
  </w:num>
  <w:num w:numId="2" w16cid:durableId="691567914">
    <w:abstractNumId w:val="12"/>
  </w:num>
  <w:num w:numId="3" w16cid:durableId="225728749">
    <w:abstractNumId w:val="8"/>
  </w:num>
  <w:num w:numId="4" w16cid:durableId="376855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682594">
    <w:abstractNumId w:val="5"/>
  </w:num>
  <w:num w:numId="6" w16cid:durableId="849830794">
    <w:abstractNumId w:val="10"/>
  </w:num>
  <w:num w:numId="7" w16cid:durableId="2103332259">
    <w:abstractNumId w:val="6"/>
  </w:num>
  <w:num w:numId="8" w16cid:durableId="1478105863">
    <w:abstractNumId w:val="1"/>
  </w:num>
  <w:num w:numId="9" w16cid:durableId="620264954">
    <w:abstractNumId w:val="4"/>
  </w:num>
  <w:num w:numId="10" w16cid:durableId="1364937795">
    <w:abstractNumId w:val="11"/>
  </w:num>
  <w:num w:numId="11" w16cid:durableId="2106341423">
    <w:abstractNumId w:val="2"/>
  </w:num>
  <w:num w:numId="12" w16cid:durableId="38435280">
    <w:abstractNumId w:val="9"/>
  </w:num>
  <w:num w:numId="13" w16cid:durableId="129139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2B"/>
    <w:rsid w:val="00070433"/>
    <w:rsid w:val="00097632"/>
    <w:rsid w:val="000A4187"/>
    <w:rsid w:val="000A6FBA"/>
    <w:rsid w:val="000D2D5A"/>
    <w:rsid w:val="000D76F8"/>
    <w:rsid w:val="00184EBB"/>
    <w:rsid w:val="001A554C"/>
    <w:rsid w:val="001B13A4"/>
    <w:rsid w:val="0026791E"/>
    <w:rsid w:val="002D1851"/>
    <w:rsid w:val="00316A25"/>
    <w:rsid w:val="00555EEB"/>
    <w:rsid w:val="00571D3B"/>
    <w:rsid w:val="00764D0B"/>
    <w:rsid w:val="007A572B"/>
    <w:rsid w:val="007A6B8D"/>
    <w:rsid w:val="00872359"/>
    <w:rsid w:val="008B4426"/>
    <w:rsid w:val="00903668"/>
    <w:rsid w:val="009B4803"/>
    <w:rsid w:val="009D3063"/>
    <w:rsid w:val="00A76D2A"/>
    <w:rsid w:val="00BC4F5B"/>
    <w:rsid w:val="00C9430C"/>
    <w:rsid w:val="00D87752"/>
    <w:rsid w:val="00E7672B"/>
    <w:rsid w:val="00F7070A"/>
    <w:rsid w:val="00FA3D84"/>
    <w:rsid w:val="00FF22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766EAE"/>
  <w15:chartTrackingRefBased/>
  <w15:docId w15:val="{4CB1E6B1-B09D-4DCE-8B4C-09D997AE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72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72B"/>
    <w:pPr>
      <w:ind w:left="720"/>
      <w:contextualSpacing/>
    </w:pPr>
  </w:style>
  <w:style w:type="character" w:styleId="Hyperlink">
    <w:name w:val="Hyperlink"/>
    <w:basedOn w:val="DefaultParagraphFont"/>
    <w:uiPriority w:val="99"/>
    <w:unhideWhenUsed/>
    <w:rsid w:val="007A572B"/>
    <w:rPr>
      <w:color w:val="0563C1" w:themeColor="hyperlink"/>
      <w:u w:val="single"/>
    </w:rPr>
  </w:style>
  <w:style w:type="paragraph" w:styleId="NoSpacing">
    <w:name w:val="No Spacing"/>
    <w:basedOn w:val="Normal"/>
    <w:uiPriority w:val="1"/>
    <w:qFormat/>
    <w:rsid w:val="007A572B"/>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7A572B"/>
    <w:rPr>
      <w:b/>
      <w:bCs/>
    </w:rPr>
  </w:style>
  <w:style w:type="character" w:styleId="FollowedHyperlink">
    <w:name w:val="FollowedHyperlink"/>
    <w:basedOn w:val="DefaultParagraphFont"/>
    <w:uiPriority w:val="99"/>
    <w:semiHidden/>
    <w:unhideWhenUsed/>
    <w:rsid w:val="007A572B"/>
    <w:rPr>
      <w:color w:val="954F72" w:themeColor="followedHyperlink"/>
      <w:u w:val="single"/>
    </w:rPr>
  </w:style>
  <w:style w:type="character" w:customStyle="1" w:styleId="ui-provider">
    <w:name w:val="ui-provider"/>
    <w:basedOn w:val="DefaultParagraphFont"/>
    <w:rsid w:val="002D1851"/>
  </w:style>
  <w:style w:type="character" w:styleId="CommentReference">
    <w:name w:val="annotation reference"/>
    <w:basedOn w:val="DefaultParagraphFont"/>
    <w:uiPriority w:val="99"/>
    <w:semiHidden/>
    <w:unhideWhenUsed/>
    <w:rsid w:val="001A554C"/>
    <w:rPr>
      <w:sz w:val="16"/>
      <w:szCs w:val="16"/>
    </w:rPr>
  </w:style>
  <w:style w:type="paragraph" w:styleId="CommentText">
    <w:name w:val="annotation text"/>
    <w:basedOn w:val="Normal"/>
    <w:link w:val="CommentTextChar"/>
    <w:uiPriority w:val="99"/>
    <w:unhideWhenUsed/>
    <w:rsid w:val="001A554C"/>
    <w:pPr>
      <w:spacing w:line="240" w:lineRule="auto"/>
    </w:pPr>
    <w:rPr>
      <w:sz w:val="20"/>
      <w:szCs w:val="20"/>
    </w:rPr>
  </w:style>
  <w:style w:type="character" w:customStyle="1" w:styleId="CommentTextChar">
    <w:name w:val="Comment Text Char"/>
    <w:basedOn w:val="DefaultParagraphFont"/>
    <w:link w:val="CommentText"/>
    <w:uiPriority w:val="99"/>
    <w:rsid w:val="001A554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A554C"/>
    <w:rPr>
      <w:b/>
      <w:bCs/>
    </w:rPr>
  </w:style>
  <w:style w:type="character" w:customStyle="1" w:styleId="CommentSubjectChar">
    <w:name w:val="Comment Subject Char"/>
    <w:basedOn w:val="CommentTextChar"/>
    <w:link w:val="CommentSubject"/>
    <w:uiPriority w:val="99"/>
    <w:semiHidden/>
    <w:rsid w:val="001A554C"/>
    <w:rPr>
      <w:b/>
      <w:bCs/>
      <w:kern w:val="0"/>
      <w:sz w:val="20"/>
      <w:szCs w:val="20"/>
      <w14:ligatures w14:val="none"/>
    </w:rPr>
  </w:style>
  <w:style w:type="table" w:styleId="TableGrid">
    <w:name w:val="Table Grid"/>
    <w:basedOn w:val="TableNormal"/>
    <w:uiPriority w:val="39"/>
    <w:rsid w:val="00FF2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RU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Mccleave, Kendra</cp:lastModifiedBy>
  <cp:revision>2</cp:revision>
  <dcterms:created xsi:type="dcterms:W3CDTF">2024-08-21T17:20:00Z</dcterms:created>
  <dcterms:modified xsi:type="dcterms:W3CDTF">2024-08-21T17:20:00Z</dcterms:modified>
</cp:coreProperties>
</file>