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5F68" w14:paraId="110D208F" w14:textId="49D7C4E8">
      <w:pPr>
        <w:tabs>
          <w:tab w:val="center" w:pos="468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GSA</w:t>
      </w:r>
    </w:p>
    <w:p w:rsidR="00DB0B47" w:rsidP="00DB0B47" w14:paraId="5A8ECD27" w14:textId="77777777">
      <w:pPr>
        <w:pStyle w:val="Heading1"/>
      </w:pPr>
      <w:r>
        <w:rPr>
          <w:rFonts w:ascii="Times New Roman" w:eastAsia="Times New Roman" w:hAnsi="Times New Roman" w:cs="Times New Roman"/>
          <w:b/>
        </w:rPr>
        <w:t>FFATA Subaward and Executive Compensation Reporting Requirements</w:t>
      </w:r>
    </w:p>
    <w:p w:rsidR="00B25F68" w14:paraId="7D28EF51" w14:textId="77777777">
      <w:pPr>
        <w:tabs>
          <w:tab w:val="center" w:pos="468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Number 3090-0292</w:t>
      </w:r>
    </w:p>
    <w:p w:rsidR="00B25F68" w14:paraId="2671E6BF" w14:textId="77777777">
      <w:pPr>
        <w:tabs>
          <w:tab w:val="left" w:pos="-720"/>
        </w:tabs>
        <w:jc w:val="center"/>
        <w:rPr>
          <w:rFonts w:ascii="Times New Roman" w:eastAsia="Times New Roman" w:hAnsi="Times New Roman" w:cs="Times New Roman"/>
          <w:b/>
          <w:sz w:val="24"/>
          <w:szCs w:val="24"/>
        </w:rPr>
      </w:pPr>
    </w:p>
    <w:p w:rsidR="00B25F68" w14:paraId="7D363D55" w14:textId="77777777">
      <w:pPr>
        <w:pBdr>
          <w:bottom w:val="single" w:sz="12" w:space="1" w:color="000000"/>
        </w:pBdr>
        <w:tabs>
          <w:tab w:val="left" w:pos="-720"/>
        </w:tabs>
        <w:jc w:val="both"/>
        <w:rPr>
          <w:rFonts w:ascii="Tahoma" w:eastAsia="Tahoma" w:hAnsi="Tahoma" w:cs="Tahoma"/>
          <w:sz w:val="24"/>
          <w:szCs w:val="24"/>
        </w:rPr>
      </w:pPr>
    </w:p>
    <w:p w:rsidR="00B25F68" w14:paraId="24DBD3CD" w14:textId="77777777">
      <w:pPr>
        <w:tabs>
          <w:tab w:val="left" w:pos="-720"/>
        </w:tabs>
        <w:jc w:val="both"/>
        <w:rPr>
          <w:rFonts w:ascii="Tahoma" w:eastAsia="Tahoma" w:hAnsi="Tahoma" w:cs="Tahoma"/>
          <w:sz w:val="24"/>
          <w:szCs w:val="24"/>
        </w:rPr>
      </w:pPr>
    </w:p>
    <w:p w:rsidR="00B25F68" w14:paraId="205924EF" w14:textId="088A8265">
      <w:pPr>
        <w:tabs>
          <w:tab w:val="left" w:pos="-72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Justification</w:t>
      </w:r>
      <w:r w:rsidR="00DB0B47">
        <w:rPr>
          <w:rFonts w:ascii="Times New Roman" w:eastAsia="Times New Roman" w:hAnsi="Times New Roman" w:cs="Times New Roman"/>
          <w:b/>
          <w:sz w:val="24"/>
          <w:szCs w:val="24"/>
        </w:rPr>
        <w:t>. Part A Supporting Statement</w:t>
      </w:r>
    </w:p>
    <w:p w:rsidR="00DB0B47" w14:paraId="08C28969" w14:textId="77777777">
      <w:pPr>
        <w:tabs>
          <w:tab w:val="left" w:pos="-720"/>
        </w:tabs>
        <w:jc w:val="both"/>
        <w:rPr>
          <w:rFonts w:ascii="Times New Roman" w:eastAsia="Times New Roman" w:hAnsi="Times New Roman" w:cs="Times New Roman"/>
          <w:b/>
          <w:sz w:val="24"/>
          <w:szCs w:val="24"/>
        </w:rPr>
      </w:pPr>
    </w:p>
    <w:p w:rsidR="00DB0B47" w14:paraId="65E391C4" w14:textId="713B8FEC">
      <w:pPr>
        <w:tabs>
          <w:tab w:val="left" w:pos="-72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 of Information Collection:</w:t>
      </w:r>
    </w:p>
    <w:p w:rsidR="00DB0B47" w:rsidP="00DB0B47" w14:paraId="7C238971" w14:textId="77777777">
      <w:pPr>
        <w:jc w:val="both"/>
        <w:rPr>
          <w:rFonts w:ascii="Times New Roman" w:eastAsia="Times New Roman" w:hAnsi="Times New Roman" w:cs="Times New Roman"/>
          <w:sz w:val="24"/>
          <w:szCs w:val="24"/>
        </w:rPr>
      </w:pPr>
    </w:p>
    <w:p w:rsidR="00DB0B47" w:rsidP="00DB0B47" w14:paraId="7874CB0C" w14:textId="617D062A">
      <w:pPr>
        <w:jc w:val="both"/>
        <w:rPr>
          <w:rFonts w:ascii="Times New Roman" w:eastAsia="Times New Roman" w:hAnsi="Times New Roman" w:cs="Times New Roman"/>
          <w:sz w:val="24"/>
          <w:szCs w:val="24"/>
        </w:rPr>
      </w:pPr>
      <w:r w:rsidRPr="00DB0B47">
        <w:rPr>
          <w:rFonts w:ascii="Times New Roman" w:eastAsia="Times New Roman" w:hAnsi="Times New Roman" w:cs="Times New Roman"/>
          <w:sz w:val="24"/>
          <w:szCs w:val="24"/>
        </w:rPr>
        <w:t>This is a request for approval of an extension to an existing information collection.</w:t>
      </w:r>
    </w:p>
    <w:p w:rsidR="00DB0B47" w:rsidP="00DB0B47" w14:paraId="1EF4AB66" w14:textId="77777777">
      <w:pPr>
        <w:jc w:val="both"/>
        <w:rPr>
          <w:rFonts w:ascii="Times New Roman" w:eastAsia="Times New Roman" w:hAnsi="Times New Roman" w:cs="Times New Roman"/>
          <w:sz w:val="24"/>
          <w:szCs w:val="24"/>
        </w:rPr>
      </w:pPr>
    </w:p>
    <w:p w:rsidR="00DB0B47" w:rsidRPr="00DB0B47" w:rsidP="00DB0B47" w14:paraId="02E43F3E" w14:textId="0816073B">
      <w:pPr>
        <w:jc w:val="both"/>
        <w:rPr>
          <w:rFonts w:ascii="Times New Roman" w:eastAsia="Times New Roman" w:hAnsi="Times New Roman" w:cs="Times New Roman"/>
          <w:sz w:val="24"/>
          <w:szCs w:val="24"/>
        </w:rPr>
      </w:pPr>
      <w:r w:rsidRPr="00DB0B47">
        <w:rPr>
          <w:rFonts w:ascii="Times New Roman" w:eastAsia="Times New Roman" w:hAnsi="Times New Roman" w:cs="Times New Roman"/>
          <w:sz w:val="24"/>
          <w:szCs w:val="24"/>
        </w:rPr>
        <w:t>This information collection requires reporting of only the information enumerated under the Transparency Act.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Beginning October 1, 2010, this Paperwork Reduction Act submission directs compliance with the Transparency Act to report prime and first-tier subaward data.  Specifically, Federal agencies and prime awardees of grants will ensure disclosure of executive compensation of both prime and </w:t>
      </w:r>
      <w:r>
        <w:rPr>
          <w:rFonts w:ascii="Times New Roman" w:eastAsia="Times New Roman" w:hAnsi="Times New Roman" w:cs="Times New Roman"/>
          <w:sz w:val="24"/>
          <w:szCs w:val="24"/>
        </w:rPr>
        <w:t>subawardees</w:t>
      </w:r>
      <w:r>
        <w:rPr>
          <w:rFonts w:ascii="Times New Roman" w:eastAsia="Times New Roman" w:hAnsi="Times New Roman" w:cs="Times New Roman"/>
          <w:sz w:val="24"/>
          <w:szCs w:val="24"/>
        </w:rPr>
        <w:t xml:space="preserve"> and subaward data.  </w:t>
      </w:r>
    </w:p>
    <w:p w:rsidR="00B25F68" w14:paraId="16EAA6EA" w14:textId="77777777">
      <w:pPr>
        <w:tabs>
          <w:tab w:val="left" w:pos="-720"/>
        </w:tabs>
        <w:jc w:val="both"/>
        <w:rPr>
          <w:rFonts w:ascii="Times New Roman" w:eastAsia="Times New Roman" w:hAnsi="Times New Roman" w:cs="Times New Roman"/>
          <w:b/>
          <w:sz w:val="24"/>
          <w:szCs w:val="24"/>
        </w:rPr>
      </w:pPr>
    </w:p>
    <w:p w:rsidR="00B25F68" w14:paraId="43121A6D" w14:textId="4726992A">
      <w:pPr>
        <w:numPr>
          <w:ilvl w:val="0"/>
          <w:numId w:val="4"/>
        </w:numPr>
        <w:tabs>
          <w:tab w:val="left" w:pos="-720"/>
          <w:tab w:val="left" w:pos="0"/>
        </w:tabs>
        <w:jc w:val="both"/>
        <w:rPr>
          <w:sz w:val="24"/>
          <w:szCs w:val="24"/>
        </w:rPr>
      </w:pPr>
      <w:r>
        <w:rPr>
          <w:rFonts w:ascii="Times New Roman" w:eastAsia="Times New Roman" w:hAnsi="Times New Roman" w:cs="Times New Roman"/>
          <w:b/>
          <w:sz w:val="24"/>
          <w:szCs w:val="24"/>
        </w:rPr>
        <w:t>C</w:t>
      </w:r>
      <w:r w:rsidR="002F23AC">
        <w:rPr>
          <w:rFonts w:ascii="Times New Roman" w:eastAsia="Times New Roman" w:hAnsi="Times New Roman" w:cs="Times New Roman"/>
          <w:b/>
          <w:sz w:val="24"/>
          <w:szCs w:val="24"/>
        </w:rPr>
        <w:t xml:space="preserve">ircumstances that make the collection of information necessary. </w:t>
      </w:r>
    </w:p>
    <w:p w:rsidR="00B25F68" w14:paraId="288CA303" w14:textId="77777777">
      <w:pPr>
        <w:ind w:left="720"/>
        <w:rPr>
          <w:b/>
        </w:rPr>
      </w:pPr>
    </w:p>
    <w:p w:rsidR="00B25F68" w14:paraId="365674A5"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Federal Funding Accountability and Transparency Act (FFATA), “Transparency Act,” requires information disclosure of entities receiving Federal financial assistance through Federal awards such as Federal contracts, sub-contracts, grants, and sub-grants, FFATA § 2(a)(2)(</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(ii).  </w:t>
      </w:r>
    </w:p>
    <w:p w:rsidR="00B25F68" w14:paraId="2DC5AD84" w14:textId="77777777">
      <w:pPr>
        <w:jc w:val="both"/>
        <w:rPr>
          <w:rFonts w:ascii="Times New Roman" w:eastAsia="Times New Roman" w:hAnsi="Times New Roman" w:cs="Times New Roman"/>
          <w:sz w:val="24"/>
          <w:szCs w:val="24"/>
        </w:rPr>
      </w:pPr>
    </w:p>
    <w:p w:rsidR="00B25F68" w14:paraId="139E770C"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Transparency Act’s section 2(b)(1) requires the Office of Management and Budget (“OMB”) to ensure the establishment of a publicly available website that contains the following information about each Federal award:</w:t>
      </w:r>
    </w:p>
    <w:p w:rsidR="00B25F68" w14:paraId="4149D5E2" w14:textId="77777777">
      <w:pPr>
        <w:jc w:val="both"/>
        <w:rPr>
          <w:rFonts w:ascii="Times New Roman" w:eastAsia="Times New Roman" w:hAnsi="Times New Roman" w:cs="Times New Roman"/>
          <w:sz w:val="24"/>
          <w:szCs w:val="24"/>
        </w:rPr>
      </w:pPr>
    </w:p>
    <w:p w:rsidR="00B25F68" w14:paraId="489F26BA" w14:textId="77777777">
      <w:pPr>
        <w:widowControl/>
        <w:numPr>
          <w:ilvl w:val="0"/>
          <w:numId w:val="6"/>
        </w:numPr>
        <w:ind w:left="763"/>
        <w:jc w:val="both"/>
        <w:rPr>
          <w:sz w:val="24"/>
          <w:szCs w:val="24"/>
        </w:rPr>
      </w:pPr>
      <w:r>
        <w:rPr>
          <w:rFonts w:ascii="Times New Roman" w:eastAsia="Times New Roman" w:hAnsi="Times New Roman" w:cs="Times New Roman"/>
          <w:sz w:val="24"/>
          <w:szCs w:val="24"/>
        </w:rPr>
        <w:t xml:space="preserve">name of the entity receiving the </w:t>
      </w:r>
      <w:r>
        <w:rPr>
          <w:rFonts w:ascii="Times New Roman" w:eastAsia="Times New Roman" w:hAnsi="Times New Roman" w:cs="Times New Roman"/>
          <w:sz w:val="24"/>
          <w:szCs w:val="24"/>
        </w:rPr>
        <w:t>award;</w:t>
      </w:r>
    </w:p>
    <w:p w:rsidR="00B25F68" w14:paraId="1C9D8F6E" w14:textId="77777777">
      <w:pPr>
        <w:widowControl/>
        <w:numPr>
          <w:ilvl w:val="0"/>
          <w:numId w:val="6"/>
        </w:numPr>
        <w:ind w:left="763"/>
        <w:jc w:val="both"/>
        <w:rPr>
          <w:sz w:val="24"/>
          <w:szCs w:val="24"/>
        </w:rPr>
      </w:pPr>
      <w:r>
        <w:rPr>
          <w:rFonts w:ascii="Times New Roman" w:eastAsia="Times New Roman" w:hAnsi="Times New Roman" w:cs="Times New Roman"/>
          <w:sz w:val="24"/>
          <w:szCs w:val="24"/>
        </w:rPr>
        <w:t xml:space="preserve">amount of the </w:t>
      </w:r>
      <w:r>
        <w:rPr>
          <w:rFonts w:ascii="Times New Roman" w:eastAsia="Times New Roman" w:hAnsi="Times New Roman" w:cs="Times New Roman"/>
          <w:sz w:val="24"/>
          <w:szCs w:val="24"/>
        </w:rPr>
        <w:t>award;</w:t>
      </w:r>
      <w:r>
        <w:rPr>
          <w:rFonts w:ascii="Times New Roman" w:eastAsia="Times New Roman" w:hAnsi="Times New Roman" w:cs="Times New Roman"/>
          <w:sz w:val="24"/>
          <w:szCs w:val="24"/>
        </w:rPr>
        <w:t xml:space="preserve"> </w:t>
      </w:r>
    </w:p>
    <w:p w:rsidR="00B25F68" w14:paraId="63942AFA" w14:textId="77777777">
      <w:pPr>
        <w:widowControl/>
        <w:numPr>
          <w:ilvl w:val="0"/>
          <w:numId w:val="6"/>
        </w:numPr>
        <w:ind w:left="763"/>
        <w:jc w:val="both"/>
        <w:rPr>
          <w:sz w:val="24"/>
          <w:szCs w:val="24"/>
        </w:rPr>
      </w:pPr>
      <w:r>
        <w:rPr>
          <w:rFonts w:ascii="Times New Roman" w:eastAsia="Times New Roman" w:hAnsi="Times New Roman" w:cs="Times New Roman"/>
          <w:sz w:val="24"/>
          <w:szCs w:val="24"/>
        </w:rPr>
        <w:t xml:space="preserve">information on the award including transaction type, funding agency, the North American Industry Classification System code or Assistance Listings number, program source, award title descriptive of the purpose of each funding </w:t>
      </w:r>
      <w:r>
        <w:rPr>
          <w:rFonts w:ascii="Times New Roman" w:eastAsia="Times New Roman" w:hAnsi="Times New Roman" w:cs="Times New Roman"/>
          <w:sz w:val="24"/>
          <w:szCs w:val="24"/>
        </w:rPr>
        <w:t>action;</w:t>
      </w:r>
      <w:r>
        <w:rPr>
          <w:rFonts w:ascii="Times New Roman" w:eastAsia="Times New Roman" w:hAnsi="Times New Roman" w:cs="Times New Roman"/>
          <w:sz w:val="24"/>
          <w:szCs w:val="24"/>
        </w:rPr>
        <w:t xml:space="preserve"> </w:t>
      </w:r>
    </w:p>
    <w:p w:rsidR="00B25F68" w14:paraId="4641A59E" w14:textId="77777777">
      <w:pPr>
        <w:widowControl/>
        <w:numPr>
          <w:ilvl w:val="0"/>
          <w:numId w:val="6"/>
        </w:numPr>
        <w:ind w:left="763"/>
        <w:jc w:val="both"/>
        <w:rPr>
          <w:sz w:val="24"/>
          <w:szCs w:val="24"/>
        </w:rPr>
      </w:pPr>
      <w:r>
        <w:rPr>
          <w:rFonts w:ascii="Times New Roman" w:eastAsia="Times New Roman" w:hAnsi="Times New Roman" w:cs="Times New Roman"/>
          <w:sz w:val="24"/>
          <w:szCs w:val="24"/>
        </w:rPr>
        <w:t xml:space="preserve">location of the entity receiving the award and primary location of performance under the award, including city, State, congressional district, and </w:t>
      </w:r>
      <w:r>
        <w:rPr>
          <w:rFonts w:ascii="Times New Roman" w:eastAsia="Times New Roman" w:hAnsi="Times New Roman" w:cs="Times New Roman"/>
          <w:sz w:val="24"/>
          <w:szCs w:val="24"/>
        </w:rPr>
        <w:t>country;</w:t>
      </w:r>
      <w:r>
        <w:rPr>
          <w:rFonts w:ascii="Times New Roman" w:eastAsia="Times New Roman" w:hAnsi="Times New Roman" w:cs="Times New Roman"/>
          <w:sz w:val="24"/>
          <w:szCs w:val="24"/>
        </w:rPr>
        <w:t xml:space="preserve"> </w:t>
      </w:r>
    </w:p>
    <w:p w:rsidR="00B25F68" w14:paraId="5F7B6E58" w14:textId="77777777">
      <w:pPr>
        <w:widowControl/>
        <w:numPr>
          <w:ilvl w:val="0"/>
          <w:numId w:val="6"/>
        </w:numPr>
        <w:ind w:left="763"/>
        <w:jc w:val="both"/>
        <w:rPr>
          <w:sz w:val="24"/>
          <w:szCs w:val="24"/>
        </w:rPr>
      </w:pPr>
      <w:r>
        <w:rPr>
          <w:rFonts w:ascii="Times New Roman" w:eastAsia="Times New Roman" w:hAnsi="Times New Roman" w:cs="Times New Roman"/>
          <w:sz w:val="24"/>
          <w:szCs w:val="24"/>
        </w:rPr>
        <w:t xml:space="preserve">unique identifier of the entity receiving the award and the parent entity of the recipient, should the entity be owned by another entity; and </w:t>
      </w:r>
    </w:p>
    <w:p w:rsidR="00B25F68" w14:paraId="1D451EE8" w14:textId="77777777">
      <w:pPr>
        <w:widowControl/>
        <w:numPr>
          <w:ilvl w:val="0"/>
          <w:numId w:val="6"/>
        </w:numPr>
        <w:jc w:val="both"/>
        <w:rPr>
          <w:sz w:val="24"/>
          <w:szCs w:val="24"/>
        </w:rPr>
      </w:pPr>
      <w:r>
        <w:rPr>
          <w:rFonts w:ascii="Times New Roman" w:eastAsia="Times New Roman" w:hAnsi="Times New Roman" w:cs="Times New Roman"/>
          <w:sz w:val="24"/>
          <w:szCs w:val="24"/>
        </w:rPr>
        <w:t xml:space="preserve">names and total compensation of the five most highly compensated officers of the entity if the entity in the preceding fiscal year received 80 percent or more of its annual gross revenues in Federal  contracts (and subcontracts), loans, grants (and subgrants), cooperative agreements, and other forms of Federal financial assistance awards; and $25,000,000 or more in annual gross revenues from Federal contracts (and subcontracts), loans, grants (and subgrants), cooperative agreements, and other forms of Federal financial assistance contract awards; and the public does not have access to this information about the compensation of the senior executives of the entity through periodic reports filed under section 13(a) or 15(d) of the Securities Exchange Act of 1934 (15 U.S.C. §§ 78m(a), </w:t>
      </w:r>
      <w:r>
        <w:rPr>
          <w:rFonts w:ascii="Times New Roman" w:eastAsia="Times New Roman" w:hAnsi="Times New Roman" w:cs="Times New Roman"/>
          <w:sz w:val="24"/>
          <w:szCs w:val="24"/>
        </w:rPr>
        <w:t xml:space="preserve">78o(d)) or section 6104 of the Internal Revenue Code of 1986.  See 2 CFR Part 170 for a full reading of the regulations FFATA § 2(b)(1). </w:t>
      </w:r>
      <w:r>
        <w:rPr>
          <w:rFonts w:ascii="Times New Roman" w:eastAsia="Times New Roman" w:hAnsi="Times New Roman" w:cs="Times New Roman"/>
          <w:sz w:val="24"/>
          <w:szCs w:val="24"/>
          <w:highlight w:val="white"/>
        </w:rPr>
        <w:t xml:space="preserve">(To determine if the public has access to the compensation information, see the U.S. Security and Exchange Commission total compensation filings at </w:t>
      </w:r>
      <w:hyperlink r:id="rId5">
        <w:r>
          <w:rPr>
            <w:rFonts w:ascii="Times New Roman" w:eastAsia="Times New Roman" w:hAnsi="Times New Roman" w:cs="Times New Roman"/>
            <w:color w:val="1155CC"/>
            <w:sz w:val="24"/>
            <w:szCs w:val="24"/>
            <w:highlight w:val="white"/>
            <w:u w:val="single"/>
          </w:rPr>
          <w:t xml:space="preserve">http://www.sec.gov/answers/execomp.htm. </w:t>
        </w:r>
      </w:hyperlink>
    </w:p>
    <w:p w:rsidR="00B25F68" w14:paraId="7FBF6432" w14:textId="77777777">
      <w:pPr>
        <w:jc w:val="both"/>
        <w:rPr>
          <w:rFonts w:ascii="Times New Roman" w:eastAsia="Times New Roman" w:hAnsi="Times New Roman" w:cs="Times New Roman"/>
          <w:sz w:val="24"/>
          <w:szCs w:val="24"/>
        </w:rPr>
      </w:pPr>
    </w:p>
    <w:p w:rsidR="00B25F68" w14:paraId="34B2F6CB" w14:textId="77777777">
      <w:pPr>
        <w:jc w:val="both"/>
        <w:rPr>
          <w:rFonts w:ascii="Times New Roman" w:eastAsia="Times New Roman" w:hAnsi="Times New Roman" w:cs="Times New Roman"/>
          <w:sz w:val="24"/>
          <w:szCs w:val="24"/>
        </w:rPr>
      </w:pPr>
    </w:p>
    <w:p w:rsidR="00B25F68" w14:paraId="50B291E7" w14:textId="27AC8F3C">
      <w:pPr>
        <w:numPr>
          <w:ilvl w:val="0"/>
          <w:numId w:val="4"/>
        </w:numPr>
        <w:tabs>
          <w:tab w:val="left" w:pos="-720"/>
          <w:tab w:val="left" w:pos="0"/>
        </w:tabs>
        <w:jc w:val="both"/>
        <w:rPr>
          <w:sz w:val="24"/>
          <w:szCs w:val="24"/>
        </w:rPr>
      </w:pPr>
      <w:r>
        <w:rPr>
          <w:rFonts w:ascii="Times New Roman" w:eastAsia="Times New Roman" w:hAnsi="Times New Roman" w:cs="Times New Roman"/>
          <w:b/>
          <w:sz w:val="24"/>
          <w:szCs w:val="24"/>
        </w:rPr>
        <w:t>Purpose and Use of Information Collection</w:t>
      </w:r>
      <w:r w:rsidR="002F23AC">
        <w:rPr>
          <w:rFonts w:ascii="Times New Roman" w:eastAsia="Times New Roman" w:hAnsi="Times New Roman" w:cs="Times New Roman"/>
          <w:b/>
          <w:sz w:val="24"/>
          <w:szCs w:val="24"/>
        </w:rPr>
        <w:t xml:space="preserve">.  </w:t>
      </w:r>
    </w:p>
    <w:p w:rsidR="00B25F68" w14:paraId="6D9421AF"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collected is used to make transparent the information about executive compensation (if applicable) for Grants prime and </w:t>
      </w:r>
      <w:r>
        <w:rPr>
          <w:rFonts w:ascii="Times New Roman" w:eastAsia="Times New Roman" w:hAnsi="Times New Roman" w:cs="Times New Roman"/>
          <w:sz w:val="24"/>
          <w:szCs w:val="24"/>
        </w:rPr>
        <w:t>subawardees</w:t>
      </w:r>
      <w:r>
        <w:rPr>
          <w:rFonts w:ascii="Times New Roman" w:eastAsia="Times New Roman" w:hAnsi="Times New Roman" w:cs="Times New Roman"/>
          <w:sz w:val="24"/>
          <w:szCs w:val="24"/>
        </w:rPr>
        <w:t xml:space="preserve"> and subaward information. Most prime awardee information is publicly available; however executive compensation of prime awardees is not. In addition, this information collection will provide public access to information on grant subaward information, pursuant to the Transparency Act. </w:t>
      </w:r>
    </w:p>
    <w:p w:rsidR="00B25F68" w14:paraId="66DD1D73" w14:textId="77777777">
      <w:pPr>
        <w:tabs>
          <w:tab w:val="left" w:pos="-720"/>
        </w:tabs>
        <w:jc w:val="both"/>
        <w:rPr>
          <w:rFonts w:ascii="Times New Roman" w:eastAsia="Times New Roman" w:hAnsi="Times New Roman" w:cs="Times New Roman"/>
          <w:sz w:val="24"/>
          <w:szCs w:val="24"/>
        </w:rPr>
      </w:pPr>
    </w:p>
    <w:p w:rsidR="00B25F68" w14:paraId="4BBFADC0" w14:textId="77777777">
      <w:pPr>
        <w:numPr>
          <w:ilvl w:val="0"/>
          <w:numId w:val="1"/>
        </w:numPr>
        <w:pBdr>
          <w:top w:val="nil"/>
          <w:left w:val="nil"/>
          <w:bottom w:val="nil"/>
          <w:right w:val="nil"/>
          <w:between w:val="nil"/>
        </w:pBd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What grants are subject to reporting under this information collection?</w:t>
      </w:r>
    </w:p>
    <w:p w:rsidR="00B25F68" w14:paraId="13798AF3" w14:textId="77777777">
      <w:pPr>
        <w:pBdr>
          <w:top w:val="nil"/>
          <w:left w:val="nil"/>
          <w:bottom w:val="nil"/>
          <w:right w:val="nil"/>
          <w:between w:val="nil"/>
        </w:pBdr>
        <w:ind w:left="1080"/>
        <w:jc w:val="both"/>
        <w:rPr>
          <w:rFonts w:ascii="Times New Roman" w:eastAsia="Times New Roman" w:hAnsi="Times New Roman" w:cs="Times New Roman"/>
          <w:b/>
          <w:color w:val="000000"/>
          <w:sz w:val="24"/>
          <w:szCs w:val="24"/>
          <w:u w:val="single"/>
        </w:rPr>
      </w:pPr>
    </w:p>
    <w:p w:rsidR="00B25F68" w14:paraId="38D44AD8"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New Federal, non-Recovery Act funded grant awards with an award date on or after October 1, 2010, and resulting </w:t>
      </w:r>
      <w:r>
        <w:rPr>
          <w:rFonts w:ascii="Times New Roman" w:eastAsia="Times New Roman" w:hAnsi="Times New Roman" w:cs="Times New Roman"/>
          <w:color w:val="000000"/>
          <w:sz w:val="24"/>
          <w:szCs w:val="24"/>
        </w:rPr>
        <w:t>first-tier</w:t>
      </w:r>
      <w:r>
        <w:rPr>
          <w:rFonts w:ascii="Times New Roman" w:eastAsia="Times New Roman" w:hAnsi="Times New Roman" w:cs="Times New Roman"/>
          <w:color w:val="000000"/>
          <w:sz w:val="24"/>
          <w:szCs w:val="24"/>
        </w:rPr>
        <w:t xml:space="preserve"> subawards, are subject to the reporting requirements under the Transparency Act.  New Federal grants includes grants with a new Federal Award Identification Number (FAIN) as of October 1, </w:t>
      </w:r>
      <w:r>
        <w:rPr>
          <w:rFonts w:ascii="Times New Roman" w:eastAsia="Times New Roman" w:hAnsi="Times New Roman" w:cs="Times New Roman"/>
          <w:color w:val="000000"/>
          <w:sz w:val="24"/>
          <w:szCs w:val="24"/>
        </w:rPr>
        <w:t>2010</w:t>
      </w:r>
      <w:r>
        <w:rPr>
          <w:rFonts w:ascii="Times New Roman" w:eastAsia="Times New Roman" w:hAnsi="Times New Roman" w:cs="Times New Roman"/>
          <w:color w:val="000000"/>
          <w:sz w:val="24"/>
          <w:szCs w:val="24"/>
        </w:rPr>
        <w:t xml:space="preserve"> and does not include continuing grants awarded in prior fiscal years with new obligations beginning October 1, 2010.</w:t>
      </w:r>
    </w:p>
    <w:p w:rsidR="00B25F68" w14:paraId="43480DA5"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3E40503A"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any new awards as of October 1, 2010, Federal agencies are required to transmit to prime awardees revised standard terms and conditions (to be published July 2010) that delineate reporting requirements pursuant to the Transparency Act. </w:t>
      </w:r>
    </w:p>
    <w:p w:rsidR="00B25F68" w14:paraId="4452A061"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30DF84E0"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For those new Federal grants as of October 1, 2010, if the initial award is over $30,000, reporting of sub award data is required.  If the initial award is below $30,000 but subsequent funding results in a total award equal to or over $30,000, the award will be subject to FFATA the reporting requirements, as of the date the award exceeds $30,000.  If the initial award equals or exceeds $30,000 but funding is subsequently de-obligated such that the total award amount falls below $30,000, the award continues to be subject to the reporting requirements of the Transparency Act and this Paperwork Reduction Act submission.</w:t>
      </w:r>
      <w:r>
        <w:rPr>
          <w:rFonts w:ascii="Times New Roman" w:eastAsia="Times New Roman" w:hAnsi="Times New Roman" w:cs="Times New Roman"/>
          <w:color w:val="000000"/>
          <w:sz w:val="24"/>
          <w:szCs w:val="24"/>
        </w:rPr>
        <w:t xml:space="preserve"> </w:t>
      </w:r>
    </w:p>
    <w:p w:rsidR="00B25F68" w14:paraId="09F964D6"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3F9E28F4"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award amount threshold, pursuant to the Transparency Act, Federal grant awards to individual recipients, Federal grant awards made to entities earning less than $300,000 in Federal benefits in the previous tax year, and classified information are not subject to the reporting requirements in this Paperwork Reduction Act submission, FFATA §§ 2(a)(1)(C), 2(e), 5.</w:t>
      </w:r>
    </w:p>
    <w:p w:rsidR="00B25F68" w14:paraId="3195EFDC"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601F8EE1" w14:textId="77777777">
      <w:pPr>
        <w:numPr>
          <w:ilvl w:val="0"/>
          <w:numId w:val="1"/>
        </w:numPr>
        <w:pBdr>
          <w:top w:val="nil"/>
          <w:left w:val="nil"/>
          <w:bottom w:val="nil"/>
          <w:right w:val="nil"/>
          <w:between w:val="nil"/>
        </w:pBd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Who will be required to report under this information collection?</w:t>
      </w:r>
    </w:p>
    <w:p w:rsidR="00B25F68" w14:paraId="35B94447" w14:textId="77777777">
      <w:pPr>
        <w:pBdr>
          <w:top w:val="nil"/>
          <w:left w:val="nil"/>
          <w:bottom w:val="nil"/>
          <w:right w:val="nil"/>
          <w:between w:val="nil"/>
        </w:pBdr>
        <w:ind w:left="1080"/>
        <w:jc w:val="both"/>
        <w:rPr>
          <w:rFonts w:ascii="Times New Roman" w:eastAsia="Times New Roman" w:hAnsi="Times New Roman" w:cs="Times New Roman"/>
          <w:b/>
          <w:color w:val="000000"/>
          <w:sz w:val="24"/>
          <w:szCs w:val="24"/>
          <w:u w:val="single"/>
        </w:rPr>
      </w:pPr>
    </w:p>
    <w:p w:rsidR="00B25F68" w14:paraId="1F7D18E8"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Prime awardees of Federal grants will be responsible for reporting under the Transparency Act.  </w:t>
      </w:r>
    </w:p>
    <w:p w:rsidR="00B25F68" w14:paraId="1D315034"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07DE9F27" w14:textId="77777777">
      <w:pPr>
        <w:numPr>
          <w:ilvl w:val="0"/>
          <w:numId w:val="1"/>
        </w:numPr>
        <w:pBdr>
          <w:top w:val="nil"/>
          <w:left w:val="nil"/>
          <w:bottom w:val="nil"/>
          <w:right w:val="nil"/>
          <w:between w:val="nil"/>
        </w:pBd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What will the prime awardee be required to report under this information collection?</w:t>
      </w:r>
    </w:p>
    <w:p w:rsidR="00B25F68" w14:paraId="028C60DB"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5E6C622F"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prime grantee will be responsible for two sets of reporting: information about itself and </w:t>
      </w:r>
      <w:r>
        <w:rPr>
          <w:rFonts w:ascii="Times New Roman" w:eastAsia="Times New Roman" w:hAnsi="Times New Roman" w:cs="Times New Roman"/>
          <w:color w:val="000000"/>
          <w:sz w:val="24"/>
          <w:szCs w:val="24"/>
        </w:rPr>
        <w:t xml:space="preserve">information about its sub-grantee, if any. The specific data elements required, and listed in the attached spreadsheet, are confined solely to the data elements required under the Transparency Act.  The </w:t>
      </w:r>
      <w:r>
        <w:rPr>
          <w:rFonts w:ascii="Times New Roman" w:eastAsia="Times New Roman" w:hAnsi="Times New Roman" w:cs="Times New Roman"/>
          <w:color w:val="000000"/>
          <w:sz w:val="24"/>
          <w:szCs w:val="24"/>
        </w:rPr>
        <w:t>subawardee</w:t>
      </w:r>
      <w:r>
        <w:rPr>
          <w:rFonts w:ascii="Times New Roman" w:eastAsia="Times New Roman" w:hAnsi="Times New Roman" w:cs="Times New Roman"/>
          <w:color w:val="000000"/>
          <w:sz w:val="24"/>
          <w:szCs w:val="24"/>
        </w:rPr>
        <w:t xml:space="preserve"> of a </w:t>
      </w:r>
      <w:r>
        <w:rPr>
          <w:rFonts w:ascii="Times New Roman" w:eastAsia="Times New Roman" w:hAnsi="Times New Roman" w:cs="Times New Roman"/>
          <w:color w:val="000000"/>
          <w:sz w:val="24"/>
          <w:szCs w:val="24"/>
        </w:rPr>
        <w:t>Federal</w:t>
      </w:r>
      <w:r>
        <w:rPr>
          <w:rFonts w:ascii="Times New Roman" w:eastAsia="Times New Roman" w:hAnsi="Times New Roman" w:cs="Times New Roman"/>
          <w:color w:val="000000"/>
          <w:sz w:val="24"/>
          <w:szCs w:val="24"/>
        </w:rPr>
        <w:t xml:space="preserve"> grant will not be required to undergo any additional reporting to the Federal Government under this Paperwork Reduction Act submission.</w:t>
      </w:r>
    </w:p>
    <w:p w:rsidR="00B25F68" w14:paraId="7EFFA0DB"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2FCAE519"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the prime awardee will be responsible for reporting information about its sub-</w:t>
      </w:r>
      <w:r>
        <w:rPr>
          <w:rFonts w:ascii="Times New Roman" w:eastAsia="Times New Roman" w:hAnsi="Times New Roman" w:cs="Times New Roman"/>
          <w:color w:val="000000"/>
          <w:sz w:val="24"/>
          <w:szCs w:val="24"/>
        </w:rPr>
        <w:t>grantee, if</w:t>
      </w:r>
      <w:r>
        <w:rPr>
          <w:rFonts w:ascii="Times New Roman" w:eastAsia="Times New Roman" w:hAnsi="Times New Roman" w:cs="Times New Roman"/>
          <w:color w:val="000000"/>
          <w:sz w:val="24"/>
          <w:szCs w:val="24"/>
        </w:rPr>
        <w:t xml:space="preserve"> a sub-grantee exists.  If the prime awardee has not awarded a sub-grant, no reporting is required at this level. The prime awardee will be required to provide the </w:t>
      </w:r>
      <w:r>
        <w:rPr>
          <w:rFonts w:ascii="Times New Roman" w:eastAsia="Times New Roman" w:hAnsi="Times New Roman" w:cs="Times New Roman"/>
          <w:color w:val="000000"/>
          <w:sz w:val="24"/>
          <w:szCs w:val="24"/>
        </w:rPr>
        <w:t>subawardee’s</w:t>
      </w:r>
      <w:r>
        <w:rPr>
          <w:rFonts w:ascii="Times New Roman" w:eastAsia="Times New Roman" w:hAnsi="Times New Roman" w:cs="Times New Roman"/>
          <w:color w:val="000000"/>
          <w:sz w:val="24"/>
          <w:szCs w:val="24"/>
        </w:rPr>
        <w:t xml:space="preserve"> UEI.  Based on this UEI, if the </w:t>
      </w:r>
      <w:r>
        <w:rPr>
          <w:rFonts w:ascii="Times New Roman" w:eastAsia="Times New Roman" w:hAnsi="Times New Roman" w:cs="Times New Roman"/>
          <w:color w:val="000000"/>
          <w:sz w:val="24"/>
          <w:szCs w:val="24"/>
        </w:rPr>
        <w:t>subawardee</w:t>
      </w:r>
      <w:r>
        <w:rPr>
          <w:rFonts w:ascii="Times New Roman" w:eastAsia="Times New Roman" w:hAnsi="Times New Roman" w:cs="Times New Roman"/>
          <w:color w:val="000000"/>
          <w:sz w:val="24"/>
          <w:szCs w:val="24"/>
        </w:rPr>
        <w:t xml:space="preserve"> has already provided, </w:t>
      </w:r>
      <w:r>
        <w:rPr>
          <w:rFonts w:ascii="Times New Roman" w:eastAsia="Times New Roman" w:hAnsi="Times New Roman" w:cs="Times New Roman"/>
          <w:color w:val="000000"/>
          <w:sz w:val="24"/>
          <w:szCs w:val="24"/>
        </w:rPr>
        <w:t>in the course of</w:t>
      </w:r>
      <w:r>
        <w:rPr>
          <w:rFonts w:ascii="Times New Roman" w:eastAsia="Times New Roman" w:hAnsi="Times New Roman" w:cs="Times New Roman"/>
          <w:color w:val="000000"/>
          <w:sz w:val="24"/>
          <w:szCs w:val="24"/>
        </w:rPr>
        <w:t xml:space="preserve"> other direct applications for Federal grants or contracts, its entity-related information (e.g., name, address, Parent UEI) into SAM, such information will be pre-populated into FSRS.  </w:t>
      </w:r>
      <w:r>
        <w:rPr>
          <w:rFonts w:ascii="Times New Roman" w:eastAsia="Times New Roman" w:hAnsi="Times New Roman" w:cs="Times New Roman"/>
          <w:i/>
          <w:color w:val="000000"/>
          <w:sz w:val="24"/>
          <w:szCs w:val="24"/>
        </w:rPr>
        <w:t>See</w:t>
      </w:r>
      <w:r>
        <w:rPr>
          <w:rFonts w:ascii="Times New Roman" w:eastAsia="Times New Roman" w:hAnsi="Times New Roman" w:cs="Times New Roman"/>
          <w:color w:val="000000"/>
          <w:sz w:val="24"/>
          <w:szCs w:val="24"/>
        </w:rPr>
        <w:t xml:space="preserve"> attached data elements spreadsheet for a detailed description of data elements and source of pre-population. This pre-population will substantially reduce the burden of prime awardee’s reporting requirements under the Act. If the </w:t>
      </w:r>
      <w:r>
        <w:rPr>
          <w:rFonts w:ascii="Times New Roman" w:eastAsia="Times New Roman" w:hAnsi="Times New Roman" w:cs="Times New Roman"/>
          <w:color w:val="000000"/>
          <w:sz w:val="24"/>
          <w:szCs w:val="24"/>
        </w:rPr>
        <w:t>subawardee</w:t>
      </w:r>
      <w:r>
        <w:rPr>
          <w:rFonts w:ascii="Times New Roman" w:eastAsia="Times New Roman" w:hAnsi="Times New Roman" w:cs="Times New Roman"/>
          <w:color w:val="000000"/>
          <w:sz w:val="24"/>
          <w:szCs w:val="24"/>
        </w:rPr>
        <w:t xml:space="preserve"> has not previously provided this information to the Federal Government through SAM, the prime awardee will be required to manually enter this information into FSRS. To the extent possible, however, this Paperwork Reduction Act submission will pre-populate data elements to avoid duplicative reporting to the Federal Government. </w:t>
      </w:r>
    </w:p>
    <w:p w:rsidR="00B25F68" w14:paraId="15C3CD85"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13B02E34"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 the prime awardee will be responsible for reporting executive compensation data related to its own entity’s top five highly compensated officials or a </w:t>
      </w:r>
      <w:r>
        <w:rPr>
          <w:rFonts w:ascii="Times New Roman" w:eastAsia="Times New Roman" w:hAnsi="Times New Roman" w:cs="Times New Roman"/>
          <w:color w:val="000000"/>
          <w:sz w:val="24"/>
          <w:szCs w:val="24"/>
        </w:rPr>
        <w:t>subawardee’s</w:t>
      </w:r>
      <w:r>
        <w:rPr>
          <w:rFonts w:ascii="Times New Roman" w:eastAsia="Times New Roman" w:hAnsi="Times New Roman" w:cs="Times New Roman"/>
          <w:color w:val="000000"/>
          <w:sz w:val="24"/>
          <w:szCs w:val="24"/>
        </w:rPr>
        <w:t xml:space="preserve"> top five highly compensated officials, if applicable.  </w:t>
      </w:r>
      <w:r>
        <w:rPr>
          <w:rFonts w:ascii="Times New Roman" w:eastAsia="Times New Roman" w:hAnsi="Times New Roman" w:cs="Times New Roman"/>
          <w:color w:val="000000"/>
          <w:sz w:val="24"/>
          <w:szCs w:val="24"/>
        </w:rPr>
        <w:t>Similar to</w:t>
      </w:r>
      <w:r>
        <w:rPr>
          <w:rFonts w:ascii="Times New Roman" w:eastAsia="Times New Roman" w:hAnsi="Times New Roman" w:cs="Times New Roman"/>
          <w:color w:val="000000"/>
          <w:sz w:val="24"/>
          <w:szCs w:val="24"/>
        </w:rPr>
        <w:t xml:space="preserve"> the other reporting requirements in this information collection, the Transparency Act specifically directs the collection of this executive compensation data.  A prime entity will be required to report executive compensation information about its or its </w:t>
      </w:r>
      <w:r>
        <w:rPr>
          <w:rFonts w:ascii="Times New Roman" w:eastAsia="Times New Roman" w:hAnsi="Times New Roman" w:cs="Times New Roman"/>
          <w:color w:val="000000"/>
          <w:sz w:val="24"/>
          <w:szCs w:val="24"/>
        </w:rPr>
        <w:t>subawardee’s</w:t>
      </w:r>
      <w:r>
        <w:rPr>
          <w:rFonts w:ascii="Times New Roman" w:eastAsia="Times New Roman" w:hAnsi="Times New Roman" w:cs="Times New Roman"/>
          <w:color w:val="000000"/>
          <w:sz w:val="24"/>
          <w:szCs w:val="24"/>
        </w:rPr>
        <w:t xml:space="preserve"> top five highly compensated officials if:</w:t>
      </w:r>
    </w:p>
    <w:p w:rsidR="00B25F68" w14:paraId="68E92DEC"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549396F1" w14:textId="77777777">
      <w:pPr>
        <w:widowControl/>
        <w:ind w:left="7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B25F68" w14:paraId="3D127E15"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Third, the prime awardee will be required to verify the accuracy of any other pre-populated information regarding the prime award, including the award’s project description, </w:t>
      </w:r>
      <w:r>
        <w:rPr>
          <w:rFonts w:ascii="Times New Roman" w:eastAsia="Times New Roman" w:hAnsi="Times New Roman" w:cs="Times New Roman"/>
          <w:color w:val="000000"/>
          <w:sz w:val="24"/>
          <w:szCs w:val="24"/>
        </w:rPr>
        <w:t>starting</w:t>
      </w:r>
      <w:r>
        <w:rPr>
          <w:rFonts w:ascii="Times New Roman" w:eastAsia="Times New Roman" w:hAnsi="Times New Roman" w:cs="Times New Roman"/>
          <w:color w:val="000000"/>
          <w:sz w:val="24"/>
          <w:szCs w:val="24"/>
        </w:rPr>
        <w:t xml:space="preserve"> and ending date. </w:t>
      </w:r>
    </w:p>
    <w:p w:rsidR="00B25F68" w14:paraId="097BC000"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6B8187B4" w14:textId="77777777">
      <w:pPr>
        <w:numPr>
          <w:ilvl w:val="0"/>
          <w:numId w:val="1"/>
        </w:numPr>
        <w:pBdr>
          <w:top w:val="nil"/>
          <w:left w:val="nil"/>
          <w:bottom w:val="nil"/>
          <w:right w:val="nil"/>
          <w:between w:val="nil"/>
        </w:pBd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By when will the prime awardee be responsible for this reporting?</w:t>
      </w:r>
    </w:p>
    <w:p w:rsidR="00B25F68" w14:paraId="633FFE13"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2902F825"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prime awardee will be responsible for reporting information about itself, as needed, or its </w:t>
      </w:r>
      <w:r>
        <w:rPr>
          <w:rFonts w:ascii="Times New Roman" w:eastAsia="Times New Roman" w:hAnsi="Times New Roman" w:cs="Times New Roman"/>
          <w:color w:val="000000"/>
          <w:sz w:val="24"/>
          <w:szCs w:val="24"/>
        </w:rPr>
        <w:t>subawardee</w:t>
      </w:r>
      <w:r>
        <w:rPr>
          <w:rFonts w:ascii="Times New Roman" w:eastAsia="Times New Roman" w:hAnsi="Times New Roman" w:cs="Times New Roman"/>
          <w:color w:val="000000"/>
          <w:sz w:val="24"/>
          <w:szCs w:val="24"/>
        </w:rPr>
        <w:t xml:space="preserve">, if any, by the end of the month following the month the award or obligation was made.  </w:t>
      </w:r>
    </w:p>
    <w:p w:rsidR="00B25F68" w14:paraId="71F663BA"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145CD0EE"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For subaward reporting</w:t>
      </w:r>
      <w:r>
        <w:rPr>
          <w:rFonts w:ascii="Times New Roman" w:eastAsia="Times New Roman" w:hAnsi="Times New Roman" w:cs="Times New Roman"/>
          <w:color w:val="000000"/>
          <w:sz w:val="24"/>
          <w:szCs w:val="24"/>
        </w:rPr>
        <w:t>:</w:t>
      </w:r>
    </w:p>
    <w:p w:rsidR="00B25F68" w14:paraId="47C805C4"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applicable, the prime awardee must report </w:t>
      </w:r>
      <w:r>
        <w:rPr>
          <w:rFonts w:ascii="Times New Roman" w:eastAsia="Times New Roman" w:hAnsi="Times New Roman" w:cs="Times New Roman"/>
          <w:color w:val="000000"/>
          <w:sz w:val="24"/>
          <w:szCs w:val="24"/>
        </w:rPr>
        <w:t>subawardee</w:t>
      </w:r>
      <w:r>
        <w:rPr>
          <w:rFonts w:ascii="Times New Roman" w:eastAsia="Times New Roman" w:hAnsi="Times New Roman" w:cs="Times New Roman"/>
          <w:color w:val="000000"/>
          <w:sz w:val="24"/>
          <w:szCs w:val="24"/>
        </w:rPr>
        <w:t xml:space="preserve"> data by the end of the month following the month the award or obligation was made.  </w:t>
      </w:r>
    </w:p>
    <w:p w:rsidR="00B25F68" w14:paraId="5F91F8BB"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7E00178A"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1</w:t>
      </w:r>
      <w:r>
        <w:rPr>
          <w:rFonts w:ascii="Times New Roman" w:eastAsia="Times New Roman" w:hAnsi="Times New Roman" w:cs="Times New Roman"/>
          <w:color w:val="000000"/>
          <w:sz w:val="24"/>
          <w:szCs w:val="24"/>
        </w:rPr>
        <w:t xml:space="preserve">: </w:t>
      </w:r>
    </w:p>
    <w:p w:rsidR="00B25F68" w14:paraId="649401C4"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Prime recipient awards subaward on October 1, </w:t>
      </w:r>
      <w:r>
        <w:rPr>
          <w:rFonts w:ascii="Times New Roman" w:eastAsia="Times New Roman" w:hAnsi="Times New Roman" w:cs="Times New Roman"/>
          <w:sz w:val="24"/>
          <w:szCs w:val="24"/>
        </w:rPr>
        <w:t>2023</w:t>
      </w:r>
    </w:p>
    <w:p w:rsidR="00B25F68" w14:paraId="1D14A721"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Prime recipient must report subaward information by November 30, </w:t>
      </w:r>
      <w:r>
        <w:rPr>
          <w:rFonts w:ascii="Times New Roman" w:eastAsia="Times New Roman" w:hAnsi="Times New Roman" w:cs="Times New Roman"/>
          <w:sz w:val="24"/>
          <w:szCs w:val="24"/>
        </w:rPr>
        <w:t>2023</w:t>
      </w:r>
    </w:p>
    <w:p w:rsidR="00B25F68" w14:paraId="3C5C582F"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3DAFC995"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2</w:t>
      </w:r>
      <w:r>
        <w:rPr>
          <w:rFonts w:ascii="Times New Roman" w:eastAsia="Times New Roman" w:hAnsi="Times New Roman" w:cs="Times New Roman"/>
          <w:color w:val="000000"/>
          <w:sz w:val="24"/>
          <w:szCs w:val="24"/>
        </w:rPr>
        <w:t xml:space="preserve">: </w:t>
      </w:r>
    </w:p>
    <w:p w:rsidR="00B25F68" w14:paraId="1BD5300C" w14:textId="77777777">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Prime recipient awards subaward on October 31, </w:t>
      </w:r>
      <w:r>
        <w:rPr>
          <w:rFonts w:ascii="Times New Roman" w:eastAsia="Times New Roman" w:hAnsi="Times New Roman" w:cs="Times New Roman"/>
          <w:sz w:val="24"/>
          <w:szCs w:val="24"/>
        </w:rPr>
        <w:t>2023</w:t>
      </w:r>
    </w:p>
    <w:p w:rsidR="00B25F68" w14:paraId="5CA10ACF"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Prime recipient must report subaward information by November 30, </w:t>
      </w:r>
      <w:r>
        <w:rPr>
          <w:rFonts w:ascii="Times New Roman" w:eastAsia="Times New Roman" w:hAnsi="Times New Roman" w:cs="Times New Roman"/>
          <w:sz w:val="24"/>
          <w:szCs w:val="24"/>
        </w:rPr>
        <w:t>2023</w:t>
      </w:r>
    </w:p>
    <w:p w:rsidR="00B25F68" w14:paraId="292887DC"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12F0C28A"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For executive compensation reporting</w:t>
      </w:r>
      <w:r>
        <w:rPr>
          <w:rFonts w:ascii="Times New Roman" w:eastAsia="Times New Roman" w:hAnsi="Times New Roman" w:cs="Times New Roman"/>
          <w:color w:val="000000"/>
          <w:sz w:val="24"/>
          <w:szCs w:val="24"/>
        </w:rPr>
        <w:t xml:space="preserve">: </w:t>
      </w:r>
    </w:p>
    <w:p w:rsidR="00B25F68" w14:paraId="3963E3C7"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applicable, the prime awardee must report its own executive compensation data by the end of the month following the month the award or obligation was made.  </w:t>
      </w:r>
    </w:p>
    <w:p w:rsidR="00B25F68" w14:paraId="4826133F"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77BD3C70"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1</w:t>
      </w:r>
      <w:r>
        <w:rPr>
          <w:rFonts w:ascii="Times New Roman" w:eastAsia="Times New Roman" w:hAnsi="Times New Roman" w:cs="Times New Roman"/>
          <w:color w:val="000000"/>
          <w:sz w:val="24"/>
          <w:szCs w:val="24"/>
        </w:rPr>
        <w:t xml:space="preserve">: </w:t>
      </w:r>
    </w:p>
    <w:p w:rsidR="00B25F68" w14:paraId="31C48BC0"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Federal agency awards grant to prime awardee on October 1, </w:t>
      </w:r>
      <w:r>
        <w:rPr>
          <w:rFonts w:ascii="Times New Roman" w:eastAsia="Times New Roman" w:hAnsi="Times New Roman" w:cs="Times New Roman"/>
          <w:sz w:val="24"/>
          <w:szCs w:val="24"/>
        </w:rPr>
        <w:t>2023</w:t>
      </w:r>
    </w:p>
    <w:p w:rsidR="00B25F68" w14:paraId="5C32105A" w14:textId="77777777">
      <w:p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Prime awardee must report executive compensation data, if necessary, by November 30, 20</w:t>
      </w:r>
      <w:r>
        <w:rPr>
          <w:rFonts w:ascii="Times New Roman" w:eastAsia="Times New Roman" w:hAnsi="Times New Roman" w:cs="Times New Roman"/>
          <w:sz w:val="24"/>
          <w:szCs w:val="24"/>
        </w:rPr>
        <w:t>23</w:t>
      </w:r>
      <w:r>
        <w:rPr>
          <w:rFonts w:ascii="Times New Roman" w:eastAsia="Times New Roman" w:hAnsi="Times New Roman" w:cs="Times New Roman"/>
          <w:color w:val="000000"/>
          <w:sz w:val="24"/>
          <w:szCs w:val="24"/>
        </w:rPr>
        <w:t>.</w:t>
      </w:r>
    </w:p>
    <w:p w:rsidR="00B25F68" w14:paraId="07AA311A"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272A7535"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2</w:t>
      </w:r>
      <w:r>
        <w:rPr>
          <w:rFonts w:ascii="Times New Roman" w:eastAsia="Times New Roman" w:hAnsi="Times New Roman" w:cs="Times New Roman"/>
          <w:color w:val="000000"/>
          <w:sz w:val="24"/>
          <w:szCs w:val="24"/>
        </w:rPr>
        <w:t xml:space="preserve">: </w:t>
      </w:r>
    </w:p>
    <w:p w:rsidR="00B25F68" w14:paraId="22DF4607"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Federal agency awards grant to prime awardee on October 31, </w:t>
      </w:r>
      <w:r>
        <w:rPr>
          <w:rFonts w:ascii="Times New Roman" w:eastAsia="Times New Roman" w:hAnsi="Times New Roman" w:cs="Times New Roman"/>
          <w:sz w:val="24"/>
          <w:szCs w:val="24"/>
        </w:rPr>
        <w:t>2023</w:t>
      </w:r>
    </w:p>
    <w:p w:rsidR="00B25F68" w14:paraId="6A8E30DD"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Prime awardee must report executive compensation data, if necessary, by November 30,</w:t>
      </w:r>
    </w:p>
    <w:p w:rsidR="00B25F68" w14:paraId="6BF58292"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2023</w:t>
      </w:r>
      <w:r>
        <w:rPr>
          <w:rFonts w:ascii="Times New Roman" w:eastAsia="Times New Roman" w:hAnsi="Times New Roman" w:cs="Times New Roman"/>
          <w:color w:val="000000"/>
          <w:sz w:val="24"/>
          <w:szCs w:val="24"/>
        </w:rPr>
        <w:t>.</w:t>
      </w:r>
    </w:p>
    <w:p w:rsidR="00B25F68" w14:paraId="449F17A5"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265AF17B"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Similarly, the prime awardee must report the </w:t>
      </w:r>
      <w:r>
        <w:rPr>
          <w:rFonts w:ascii="Times New Roman" w:eastAsia="Times New Roman" w:hAnsi="Times New Roman" w:cs="Times New Roman"/>
          <w:color w:val="000000"/>
          <w:sz w:val="24"/>
          <w:szCs w:val="24"/>
        </w:rPr>
        <w:t>subawardee’s</w:t>
      </w:r>
      <w:r>
        <w:rPr>
          <w:rFonts w:ascii="Times New Roman" w:eastAsia="Times New Roman" w:hAnsi="Times New Roman" w:cs="Times New Roman"/>
          <w:color w:val="000000"/>
          <w:sz w:val="24"/>
          <w:szCs w:val="24"/>
        </w:rPr>
        <w:t xml:space="preserve"> executive compensation data by the end of the month following the month the award or obligation was made.  </w:t>
      </w:r>
    </w:p>
    <w:p w:rsidR="00B25F68" w14:paraId="09EEBBAD"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26A293F9"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1</w:t>
      </w:r>
      <w:r>
        <w:rPr>
          <w:rFonts w:ascii="Times New Roman" w:eastAsia="Times New Roman" w:hAnsi="Times New Roman" w:cs="Times New Roman"/>
          <w:color w:val="000000"/>
          <w:sz w:val="24"/>
          <w:szCs w:val="24"/>
        </w:rPr>
        <w:t xml:space="preserve">: </w:t>
      </w:r>
    </w:p>
    <w:p w:rsidR="00B25F68" w14:paraId="46136CCE"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Prime recipient awards subaward on October 1, </w:t>
      </w:r>
      <w:r>
        <w:rPr>
          <w:rFonts w:ascii="Times New Roman" w:eastAsia="Times New Roman" w:hAnsi="Times New Roman" w:cs="Times New Roman"/>
          <w:sz w:val="24"/>
          <w:szCs w:val="24"/>
        </w:rPr>
        <w:t>2023</w:t>
      </w:r>
    </w:p>
    <w:p w:rsidR="00B25F68" w14:paraId="72420143" w14:textId="77777777">
      <w:p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Prime recipient must report </w:t>
      </w:r>
      <w:r>
        <w:rPr>
          <w:rFonts w:ascii="Times New Roman" w:eastAsia="Times New Roman" w:hAnsi="Times New Roman" w:cs="Times New Roman"/>
          <w:color w:val="000000"/>
          <w:sz w:val="24"/>
          <w:szCs w:val="24"/>
        </w:rPr>
        <w:t>subawardee’s</w:t>
      </w:r>
      <w:r>
        <w:rPr>
          <w:rFonts w:ascii="Times New Roman" w:eastAsia="Times New Roman" w:hAnsi="Times New Roman" w:cs="Times New Roman"/>
          <w:color w:val="000000"/>
          <w:sz w:val="24"/>
          <w:szCs w:val="24"/>
        </w:rPr>
        <w:t xml:space="preserve"> executive compensation data, if necessary, by November 30, </w:t>
      </w:r>
      <w:r>
        <w:rPr>
          <w:rFonts w:ascii="Times New Roman" w:eastAsia="Times New Roman" w:hAnsi="Times New Roman" w:cs="Times New Roman"/>
          <w:sz w:val="24"/>
          <w:szCs w:val="24"/>
        </w:rPr>
        <w:t>2023</w:t>
      </w:r>
    </w:p>
    <w:p w:rsidR="00B25F68" w14:paraId="69374CCA"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0989DF7E"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2</w:t>
      </w:r>
      <w:r>
        <w:rPr>
          <w:rFonts w:ascii="Times New Roman" w:eastAsia="Times New Roman" w:hAnsi="Times New Roman" w:cs="Times New Roman"/>
          <w:color w:val="000000"/>
          <w:sz w:val="24"/>
          <w:szCs w:val="24"/>
        </w:rPr>
        <w:t xml:space="preserve">: </w:t>
      </w:r>
    </w:p>
    <w:p w:rsidR="00B25F68" w14:paraId="094F8CCA" w14:textId="77777777">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Prime recipient awards subaward on October 31, </w:t>
      </w:r>
      <w:r>
        <w:rPr>
          <w:rFonts w:ascii="Times New Roman" w:eastAsia="Times New Roman" w:hAnsi="Times New Roman" w:cs="Times New Roman"/>
          <w:sz w:val="24"/>
          <w:szCs w:val="24"/>
        </w:rPr>
        <w:t>2023</w:t>
      </w:r>
    </w:p>
    <w:p w:rsidR="00B25F68" w14:paraId="4BD8D4B5" w14:textId="77777777">
      <w:p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Prime recipient must report </w:t>
      </w:r>
      <w:r>
        <w:rPr>
          <w:rFonts w:ascii="Times New Roman" w:eastAsia="Times New Roman" w:hAnsi="Times New Roman" w:cs="Times New Roman"/>
          <w:color w:val="000000"/>
          <w:sz w:val="24"/>
          <w:szCs w:val="24"/>
        </w:rPr>
        <w:t>subawardee’s</w:t>
      </w:r>
      <w:r>
        <w:rPr>
          <w:rFonts w:ascii="Times New Roman" w:eastAsia="Times New Roman" w:hAnsi="Times New Roman" w:cs="Times New Roman"/>
          <w:color w:val="000000"/>
          <w:sz w:val="24"/>
          <w:szCs w:val="24"/>
        </w:rPr>
        <w:t xml:space="preserve"> executive compensation data, if necessary, by November 30, </w:t>
      </w:r>
      <w:r>
        <w:rPr>
          <w:rFonts w:ascii="Times New Roman" w:eastAsia="Times New Roman" w:hAnsi="Times New Roman" w:cs="Times New Roman"/>
          <w:sz w:val="24"/>
          <w:szCs w:val="24"/>
        </w:rPr>
        <w:t>2023</w:t>
      </w:r>
      <w:r>
        <w:rPr>
          <w:rFonts w:ascii="Times New Roman" w:eastAsia="Times New Roman" w:hAnsi="Times New Roman" w:cs="Times New Roman"/>
          <w:color w:val="000000"/>
          <w:sz w:val="24"/>
          <w:szCs w:val="24"/>
        </w:rPr>
        <w:t>.</w:t>
      </w:r>
    </w:p>
    <w:p w:rsidR="00B25F68" w14:paraId="58650DDA" w14:textId="77777777">
      <w:pPr>
        <w:tabs>
          <w:tab w:val="left" w:pos="-720"/>
        </w:tabs>
        <w:ind w:left="1080"/>
        <w:jc w:val="both"/>
        <w:rPr>
          <w:rFonts w:ascii="Times New Roman" w:eastAsia="Times New Roman" w:hAnsi="Times New Roman" w:cs="Times New Roman"/>
          <w:b/>
          <w:sz w:val="24"/>
          <w:szCs w:val="24"/>
          <w:u w:val="single"/>
        </w:rPr>
      </w:pPr>
    </w:p>
    <w:p w:rsidR="00B25F68" w14:paraId="37D145D4" w14:textId="77777777">
      <w:pPr>
        <w:numPr>
          <w:ilvl w:val="0"/>
          <w:numId w:val="1"/>
        </w:numPr>
        <w:tabs>
          <w:tab w:val="left" w:pos="-720"/>
        </w:tabs>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How will prime awardees be required to report this information?</w:t>
      </w:r>
    </w:p>
    <w:p w:rsidR="00B25F68" w14:paraId="7270A37D" w14:textId="77777777">
      <w:pPr>
        <w:tabs>
          <w:tab w:val="left" w:pos="-720"/>
        </w:tabs>
        <w:jc w:val="both"/>
        <w:rPr>
          <w:rFonts w:ascii="Times New Roman" w:eastAsia="Times New Roman" w:hAnsi="Times New Roman" w:cs="Times New Roman"/>
          <w:sz w:val="24"/>
          <w:szCs w:val="24"/>
        </w:rPr>
      </w:pPr>
    </w:p>
    <w:p w:rsidR="00B25F68" w14:paraId="663CEB91"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on Grants subaward and executive compensation will be collected on the FFATA Subaward Reporting System (FSRS) website, </w:t>
      </w:r>
      <w:hyperlink r:id="rId6">
        <w:r>
          <w:rPr>
            <w:rFonts w:ascii="Times New Roman" w:eastAsia="Times New Roman" w:hAnsi="Times New Roman" w:cs="Times New Roman"/>
            <w:color w:val="000000"/>
            <w:sz w:val="24"/>
            <w:szCs w:val="24"/>
            <w:u w:val="single"/>
          </w:rPr>
          <w:t>http://www.fsrs.gov</w:t>
        </w:r>
      </w:hyperlink>
      <w:r>
        <w:rPr>
          <w:rFonts w:ascii="Times New Roman" w:eastAsia="Times New Roman" w:hAnsi="Times New Roman" w:cs="Times New Roman"/>
          <w:sz w:val="24"/>
          <w:szCs w:val="24"/>
        </w:rPr>
        <w:t xml:space="preserve">.  The FSRS website is part of the Integrated Acquisition Environment and is managed at GSA.  </w:t>
      </w:r>
    </w:p>
    <w:p w:rsidR="00B25F68" w14:paraId="4A260EF0" w14:textId="77777777">
      <w:pPr>
        <w:tabs>
          <w:tab w:val="left" w:pos="-720"/>
        </w:tabs>
        <w:jc w:val="both"/>
        <w:rPr>
          <w:rFonts w:ascii="Times New Roman" w:eastAsia="Times New Roman" w:hAnsi="Times New Roman" w:cs="Times New Roman"/>
          <w:sz w:val="24"/>
          <w:szCs w:val="24"/>
        </w:rPr>
      </w:pPr>
    </w:p>
    <w:p w:rsidR="00B25F68" w14:paraId="3117F14B"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same platform, FSRS, will be used for the collection of both grants and contracts financial information, as required by the Transparency Act. Because the Act requires the collection of similar financial information from oftentimes the same entities, regardless of whether they are awarded Federal contracts or Federal grants, leveraging the same platform will allow for streamlining in the registration process, reduction of duplicative reporting, and less cost and time </w:t>
      </w:r>
      <w:r>
        <w:rPr>
          <w:rFonts w:ascii="Times New Roman" w:eastAsia="Times New Roman" w:hAnsi="Times New Roman" w:cs="Times New Roman"/>
          <w:sz w:val="24"/>
          <w:szCs w:val="24"/>
        </w:rPr>
        <w:t xml:space="preserve">burden associated with reporting.  The Paperwork Reduction Act submission for the collection of Federal contracts-related financial information pursuant to the Transparency Act </w:t>
      </w:r>
      <w:r>
        <w:rPr>
          <w:rFonts w:ascii="Times New Roman" w:eastAsia="Times New Roman" w:hAnsi="Times New Roman" w:cs="Times New Roman"/>
          <w:sz w:val="24"/>
          <w:szCs w:val="24"/>
        </w:rPr>
        <w:t>is located in</w:t>
      </w:r>
      <w:r>
        <w:rPr>
          <w:rFonts w:ascii="Times New Roman" w:eastAsia="Times New Roman" w:hAnsi="Times New Roman" w:cs="Times New Roman"/>
          <w:sz w:val="24"/>
          <w:szCs w:val="24"/>
        </w:rPr>
        <w:t xml:space="preserve"> the FAR Final Rule, published in the Federal Register on July 26, 2012.</w:t>
      </w:r>
    </w:p>
    <w:p w:rsidR="00B25F68" w14:paraId="7E90977E" w14:textId="77777777">
      <w:pPr>
        <w:tabs>
          <w:tab w:val="left" w:pos="-720"/>
        </w:tabs>
        <w:jc w:val="both"/>
        <w:rPr>
          <w:rFonts w:ascii="Times New Roman" w:eastAsia="Times New Roman" w:hAnsi="Times New Roman" w:cs="Times New Roman"/>
          <w:sz w:val="24"/>
          <w:szCs w:val="24"/>
        </w:rPr>
      </w:pPr>
    </w:p>
    <w:p w:rsidR="00B25F68" w14:paraId="0C10C765"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FSRS will permit prime awardees to locate their applicable grants and report, as required under this information collection, subaward and executive compensation information within the required reporting times. The system will be enabled to permit both individual reporting transactions as well as batch uploading capabilities.  GSA will continue to refine the system to ensure that prime awardees’ reporting burden using FSRS is minimized for the maximum extent practicable.</w:t>
      </w:r>
    </w:p>
    <w:p w:rsidR="00B25F68" w14:paraId="7ABE22AA"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25F68" w14:paraId="6B44BDB4" w14:textId="6C21791A">
      <w:pPr>
        <w:numPr>
          <w:ilvl w:val="0"/>
          <w:numId w:val="4"/>
        </w:numPr>
        <w:tabs>
          <w:tab w:val="left" w:pos="-720"/>
          <w:tab w:val="left" w:pos="0"/>
        </w:tabs>
        <w:jc w:val="both"/>
        <w:rPr>
          <w:sz w:val="24"/>
          <w:szCs w:val="24"/>
        </w:rPr>
      </w:pPr>
      <w:r>
        <w:rPr>
          <w:rFonts w:ascii="Times New Roman" w:eastAsia="Times New Roman" w:hAnsi="Times New Roman" w:cs="Times New Roman"/>
          <w:b/>
          <w:sz w:val="24"/>
          <w:szCs w:val="24"/>
        </w:rPr>
        <w:t>U</w:t>
      </w:r>
      <w:r w:rsidR="002F23AC">
        <w:rPr>
          <w:rFonts w:ascii="Times New Roman" w:eastAsia="Times New Roman" w:hAnsi="Times New Roman" w:cs="Times New Roman"/>
          <w:b/>
          <w:sz w:val="24"/>
          <w:szCs w:val="24"/>
        </w:rPr>
        <w:t xml:space="preserve">se of </w:t>
      </w:r>
      <w:r>
        <w:rPr>
          <w:rFonts w:ascii="Times New Roman" w:eastAsia="Times New Roman" w:hAnsi="Times New Roman" w:cs="Times New Roman"/>
          <w:b/>
          <w:sz w:val="24"/>
          <w:szCs w:val="24"/>
        </w:rPr>
        <w:t>information technology</w:t>
      </w:r>
      <w:r w:rsidR="002F23AC">
        <w:rPr>
          <w:rFonts w:ascii="Times New Roman" w:eastAsia="Times New Roman" w:hAnsi="Times New Roman" w:cs="Times New Roman"/>
          <w:b/>
          <w:sz w:val="24"/>
          <w:szCs w:val="24"/>
        </w:rPr>
        <w:t>.</w:t>
      </w:r>
    </w:p>
    <w:p w:rsidR="00B25F68" w14:paraId="472E9C99" w14:textId="77777777">
      <w:pPr>
        <w:tabs>
          <w:tab w:val="left" w:pos="-720"/>
          <w:tab w:val="left" w:pos="0"/>
        </w:tabs>
        <w:jc w:val="both"/>
        <w:rPr>
          <w:rFonts w:ascii="Times New Roman" w:eastAsia="Times New Roman" w:hAnsi="Times New Roman" w:cs="Times New Roman"/>
          <w:b/>
          <w:sz w:val="24"/>
          <w:szCs w:val="24"/>
        </w:rPr>
      </w:pPr>
    </w:p>
    <w:p w:rsidR="00B25F68" w14:paraId="623A7D4F" w14:textId="77777777">
      <w:pPr>
        <w:tabs>
          <w:tab w:val="left" w:pos="-720"/>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collection of information will be electronic. The FFATA Subaward Reporting System (FSRS) is accessed at </w:t>
      </w:r>
      <w:hyperlink r:id="rId6">
        <w:r>
          <w:rPr>
            <w:rFonts w:ascii="Times New Roman" w:eastAsia="Times New Roman" w:hAnsi="Times New Roman" w:cs="Times New Roman"/>
            <w:color w:val="000000"/>
            <w:sz w:val="24"/>
            <w:szCs w:val="24"/>
            <w:u w:val="single"/>
          </w:rPr>
          <w:t>http://www.fsrs.gov</w:t>
        </w:r>
      </w:hyperlink>
      <w:r>
        <w:rPr>
          <w:rFonts w:ascii="Times New Roman" w:eastAsia="Times New Roman" w:hAnsi="Times New Roman" w:cs="Times New Roman"/>
          <w:sz w:val="24"/>
          <w:szCs w:val="24"/>
        </w:rPr>
        <w:t xml:space="preserve">. The prime awardee will be allowed to report information about itself, as needed, and its </w:t>
      </w:r>
      <w:r>
        <w:rPr>
          <w:rFonts w:ascii="Times New Roman" w:eastAsia="Times New Roman" w:hAnsi="Times New Roman" w:cs="Times New Roman"/>
          <w:sz w:val="24"/>
          <w:szCs w:val="24"/>
        </w:rPr>
        <w:t>subawardees</w:t>
      </w:r>
      <w:r>
        <w:rPr>
          <w:rFonts w:ascii="Times New Roman" w:eastAsia="Times New Roman" w:hAnsi="Times New Roman" w:cs="Times New Roman"/>
          <w:sz w:val="24"/>
          <w:szCs w:val="24"/>
        </w:rPr>
        <w:t>, if applicable, by specific grant, or through a batch uploading mechanism. The system will allow a prime awardee to save its reporting for further review or addition, or report immediately.  Providing such flexibility, in both the form of reporting (individual and batch uploading capabilities) and in timing will ensure that the burden is minimized to the maximum extent possible.</w:t>
      </w:r>
    </w:p>
    <w:p w:rsidR="00B25F68" w14:paraId="78E636D5" w14:textId="77777777">
      <w:pPr>
        <w:tabs>
          <w:tab w:val="left" w:pos="-720"/>
        </w:tabs>
        <w:jc w:val="both"/>
        <w:rPr>
          <w:rFonts w:ascii="Times New Roman" w:eastAsia="Times New Roman" w:hAnsi="Times New Roman" w:cs="Times New Roman"/>
          <w:sz w:val="24"/>
          <w:szCs w:val="24"/>
        </w:rPr>
      </w:pPr>
    </w:p>
    <w:p w:rsidR="00B25F68" w14:paraId="32D2823D"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 as discussed above, it is intended that to the maximum extent possible, information already collected from Federal agencies on Federal grants and prime awardees will be pre-populated to minimize duplicative reporting of the prime awardees’ entity information (e.g. address, UEI and grant information (e.g. AL number, award amount, prime award description).  </w:t>
      </w:r>
    </w:p>
    <w:p w:rsidR="00B25F68" w14:paraId="50DB378D"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25F68" w14:paraId="04EEEA74" w14:textId="79B1D197">
      <w:pPr>
        <w:numPr>
          <w:ilvl w:val="0"/>
          <w:numId w:val="4"/>
        </w:numPr>
        <w:tabs>
          <w:tab w:val="left" w:pos="-720"/>
          <w:tab w:val="left" w:pos="0"/>
        </w:tabs>
        <w:jc w:val="both"/>
        <w:rPr>
          <w:sz w:val="24"/>
          <w:szCs w:val="24"/>
        </w:rPr>
      </w:pPr>
      <w:r>
        <w:rPr>
          <w:rFonts w:ascii="Times New Roman" w:eastAsia="Times New Roman" w:hAnsi="Times New Roman" w:cs="Times New Roman"/>
          <w:b/>
          <w:sz w:val="24"/>
          <w:szCs w:val="24"/>
        </w:rPr>
        <w:t>E</w:t>
      </w:r>
      <w:r w:rsidR="002F23AC">
        <w:rPr>
          <w:rFonts w:ascii="Times New Roman" w:eastAsia="Times New Roman" w:hAnsi="Times New Roman" w:cs="Times New Roman"/>
          <w:b/>
          <w:sz w:val="24"/>
          <w:szCs w:val="24"/>
        </w:rPr>
        <w:t>fforts to identify duplication</w:t>
      </w:r>
      <w:r>
        <w:rPr>
          <w:rFonts w:ascii="Times New Roman" w:eastAsia="Times New Roman" w:hAnsi="Times New Roman" w:cs="Times New Roman"/>
          <w:b/>
          <w:sz w:val="24"/>
          <w:szCs w:val="24"/>
        </w:rPr>
        <w:t xml:space="preserve"> and use of </w:t>
      </w:r>
      <w:r w:rsidR="002F23AC">
        <w:rPr>
          <w:rFonts w:ascii="Times New Roman" w:eastAsia="Times New Roman" w:hAnsi="Times New Roman" w:cs="Times New Roman"/>
          <w:b/>
          <w:sz w:val="24"/>
          <w:szCs w:val="24"/>
        </w:rPr>
        <w:t>similar information.</w:t>
      </w:r>
    </w:p>
    <w:p w:rsidR="00B25F68" w14:paraId="5CA50987" w14:textId="77777777">
      <w:pPr>
        <w:tabs>
          <w:tab w:val="left" w:pos="-720"/>
        </w:tabs>
        <w:jc w:val="both"/>
        <w:rPr>
          <w:rFonts w:ascii="Times New Roman" w:eastAsia="Times New Roman" w:hAnsi="Times New Roman" w:cs="Times New Roman"/>
          <w:sz w:val="24"/>
          <w:szCs w:val="24"/>
        </w:rPr>
      </w:pPr>
    </w:p>
    <w:p w:rsidR="00B25F68" w14:paraId="426B7262"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discussed above, it is intended that to the maximum extent possible, information already collected from Federal agencies on Federal grants and prime awardees will be pre-populated to minimize duplicative reporting of the prime awardees’ entity information (e.g. address, UEI number) and grant information (e.g. AL number, award amount, prime award description).  </w:t>
      </w:r>
    </w:p>
    <w:p w:rsidR="00B25F68" w14:paraId="2F0FFA7C" w14:textId="77777777">
      <w:pPr>
        <w:tabs>
          <w:tab w:val="left" w:pos="-720"/>
        </w:tabs>
        <w:jc w:val="both"/>
        <w:rPr>
          <w:rFonts w:ascii="Times New Roman" w:eastAsia="Times New Roman" w:hAnsi="Times New Roman" w:cs="Times New Roman"/>
          <w:sz w:val="24"/>
          <w:szCs w:val="24"/>
        </w:rPr>
      </w:pPr>
    </w:p>
    <w:p w:rsidR="00B25F68" w14:paraId="13093B92" w14:textId="31CF08F5">
      <w:pPr>
        <w:numPr>
          <w:ilvl w:val="0"/>
          <w:numId w:val="4"/>
        </w:numPr>
        <w:tabs>
          <w:tab w:val="left" w:pos="-720"/>
          <w:tab w:val="left" w:pos="0"/>
        </w:tabs>
        <w:jc w:val="both"/>
        <w:rPr>
          <w:sz w:val="24"/>
          <w:szCs w:val="24"/>
        </w:rPr>
      </w:pPr>
      <w:r>
        <w:rPr>
          <w:rFonts w:ascii="Times New Roman" w:eastAsia="Times New Roman" w:hAnsi="Times New Roman" w:cs="Times New Roman"/>
          <w:b/>
          <w:sz w:val="24"/>
          <w:szCs w:val="24"/>
        </w:rPr>
        <w:t>Impacts on Small Business or Other Small Entities</w:t>
      </w:r>
      <w:r w:rsidR="002F23AC">
        <w:rPr>
          <w:rFonts w:ascii="Times New Roman" w:eastAsia="Times New Roman" w:hAnsi="Times New Roman" w:cs="Times New Roman"/>
          <w:b/>
          <w:sz w:val="24"/>
          <w:szCs w:val="24"/>
        </w:rPr>
        <w:t>.</w:t>
      </w:r>
    </w:p>
    <w:p w:rsidR="00B25F68" w14:paraId="643EFF51" w14:textId="77777777">
      <w:pPr>
        <w:pBdr>
          <w:top w:val="nil"/>
          <w:left w:val="nil"/>
          <w:bottom w:val="nil"/>
          <w:right w:val="nil"/>
          <w:between w:val="nil"/>
        </w:pBdr>
        <w:jc w:val="both"/>
        <w:rPr>
          <w:rFonts w:ascii="Times New Roman" w:eastAsia="Times New Roman" w:hAnsi="Times New Roman" w:cs="Times New Roman"/>
          <w:color w:val="000000"/>
          <w:sz w:val="24"/>
          <w:szCs w:val="24"/>
        </w:rPr>
      </w:pPr>
    </w:p>
    <w:p w:rsidR="00B25F68" w14:paraId="5FD5B7DE" w14:textId="7777777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discussed above, it is intended that to the maximum extent possible, information already collected from Federal agencies on Federal grants and prime awardees will be pre-populated to minimize duplicative reporting of the prime awardees’ entity information (e.g. address, UEI number) and grant information (e.g. AL number, award amount, prime award description).  </w:t>
      </w:r>
    </w:p>
    <w:p w:rsidR="00B25F68" w14:paraId="24FB99A4" w14:textId="77777777">
      <w:pPr>
        <w:tabs>
          <w:tab w:val="left" w:pos="-720"/>
        </w:tabs>
        <w:jc w:val="both"/>
        <w:rPr>
          <w:rFonts w:ascii="Times New Roman" w:eastAsia="Times New Roman" w:hAnsi="Times New Roman" w:cs="Times New Roman"/>
          <w:sz w:val="24"/>
          <w:szCs w:val="24"/>
        </w:rPr>
      </w:pPr>
    </w:p>
    <w:p w:rsidR="00B25F68" w14:paraId="6341E1D2"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 Federal grant awards made to entities earning less than $300,000 in Federal benefits in the previous tax year are not subject to the reporting requirements in this Paperwork Reduction Act submission.</w:t>
      </w:r>
    </w:p>
    <w:p w:rsidR="00B25F68" w14:paraId="71812CCC" w14:textId="77777777">
      <w:pPr>
        <w:tabs>
          <w:tab w:val="left" w:pos="-720"/>
        </w:tabs>
        <w:jc w:val="both"/>
        <w:rPr>
          <w:rFonts w:ascii="Times New Roman" w:eastAsia="Times New Roman" w:hAnsi="Times New Roman" w:cs="Times New Roman"/>
          <w:sz w:val="24"/>
          <w:szCs w:val="24"/>
        </w:rPr>
      </w:pPr>
    </w:p>
    <w:p w:rsidR="00B25F68" w14:paraId="03A08373" w14:textId="185C7F6F">
      <w:pPr>
        <w:numPr>
          <w:ilvl w:val="0"/>
          <w:numId w:val="4"/>
        </w:numPr>
        <w:tabs>
          <w:tab w:val="left" w:pos="-720"/>
          <w:tab w:val="left" w:pos="0"/>
        </w:tabs>
        <w:jc w:val="both"/>
        <w:rPr>
          <w:sz w:val="24"/>
          <w:szCs w:val="24"/>
        </w:rPr>
      </w:pPr>
      <w:r>
        <w:rPr>
          <w:rFonts w:ascii="Times New Roman" w:eastAsia="Times New Roman" w:hAnsi="Times New Roman" w:cs="Times New Roman"/>
          <w:b/>
          <w:sz w:val="24"/>
          <w:szCs w:val="24"/>
        </w:rPr>
        <w:t>Consequences of collection the information less frequently.</w:t>
      </w:r>
    </w:p>
    <w:p w:rsidR="00B25F68" w14:paraId="3FDF97A3" w14:textId="77777777">
      <w:pPr>
        <w:tabs>
          <w:tab w:val="left" w:pos="-720"/>
          <w:tab w:val="left" w:pos="0"/>
        </w:tabs>
        <w:jc w:val="both"/>
        <w:rPr>
          <w:rFonts w:ascii="Times New Roman" w:eastAsia="Times New Roman" w:hAnsi="Times New Roman" w:cs="Times New Roman"/>
          <w:b/>
          <w:sz w:val="24"/>
          <w:szCs w:val="24"/>
        </w:rPr>
      </w:pPr>
    </w:p>
    <w:p w:rsidR="00B25F68" w14:paraId="7FC91F47" w14:textId="77777777">
      <w:pPr>
        <w:tabs>
          <w:tab w:val="left" w:pos="-720"/>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of this information complies with P.L. 109-282 requiring the statutorily required </w:t>
      </w:r>
      <w:r>
        <w:rPr>
          <w:rFonts w:ascii="Times New Roman" w:eastAsia="Times New Roman" w:hAnsi="Times New Roman" w:cs="Times New Roman"/>
          <w:sz w:val="24"/>
          <w:szCs w:val="24"/>
        </w:rPr>
        <w:t xml:space="preserve">reporting of information on: (1) executive compensation of applicable grants prime and </w:t>
      </w:r>
      <w:r>
        <w:rPr>
          <w:rFonts w:ascii="Times New Roman" w:eastAsia="Times New Roman" w:hAnsi="Times New Roman" w:cs="Times New Roman"/>
          <w:sz w:val="24"/>
          <w:szCs w:val="24"/>
        </w:rPr>
        <w:t>subawardees</w:t>
      </w:r>
      <w:r>
        <w:rPr>
          <w:rFonts w:ascii="Times New Roman" w:eastAsia="Times New Roman" w:hAnsi="Times New Roman" w:cs="Times New Roman"/>
          <w:sz w:val="24"/>
          <w:szCs w:val="24"/>
        </w:rPr>
        <w:t xml:space="preserve"> and (2) other grants award-related information about grants </w:t>
      </w:r>
      <w:r>
        <w:rPr>
          <w:rFonts w:ascii="Times New Roman" w:eastAsia="Times New Roman" w:hAnsi="Times New Roman" w:cs="Times New Roman"/>
          <w:sz w:val="24"/>
          <w:szCs w:val="24"/>
        </w:rPr>
        <w:t>subawardees</w:t>
      </w:r>
      <w:r>
        <w:rPr>
          <w:rFonts w:ascii="Times New Roman" w:eastAsia="Times New Roman" w:hAnsi="Times New Roman" w:cs="Times New Roman"/>
          <w:sz w:val="24"/>
          <w:szCs w:val="24"/>
        </w:rPr>
        <w:t xml:space="preserve"> accessible to the public, thus making Government more transparent.  See attached data elements spreadsheet for full list of data elements. </w:t>
      </w:r>
    </w:p>
    <w:p w:rsidR="00B25F68" w14:paraId="61C1E98B" w14:textId="77777777">
      <w:pPr>
        <w:tabs>
          <w:tab w:val="left" w:pos="-720"/>
          <w:tab w:val="left" w:pos="0"/>
        </w:tabs>
        <w:jc w:val="both"/>
        <w:rPr>
          <w:rFonts w:ascii="Times New Roman" w:eastAsia="Times New Roman" w:hAnsi="Times New Roman" w:cs="Times New Roman"/>
          <w:sz w:val="24"/>
          <w:szCs w:val="24"/>
        </w:rPr>
      </w:pPr>
    </w:p>
    <w:p w:rsidR="00B25F68" w14:paraId="672951FC" w14:textId="1B27DAB5">
      <w:pPr>
        <w:numPr>
          <w:ilvl w:val="0"/>
          <w:numId w:val="4"/>
        </w:numPr>
        <w:tabs>
          <w:tab w:val="left" w:pos="-720"/>
          <w:tab w:val="left" w:pos="0"/>
        </w:tabs>
        <w:jc w:val="both"/>
        <w:rPr>
          <w:sz w:val="24"/>
          <w:szCs w:val="24"/>
        </w:rPr>
      </w:pPr>
      <w:r>
        <w:rPr>
          <w:rFonts w:ascii="Times New Roman" w:eastAsia="Times New Roman" w:hAnsi="Times New Roman" w:cs="Times New Roman"/>
          <w:b/>
          <w:sz w:val="24"/>
          <w:szCs w:val="24"/>
        </w:rPr>
        <w:t>Paperwork Reduction Act Guidelines.</w:t>
      </w:r>
    </w:p>
    <w:p w:rsidR="00B25F68" w14:paraId="373B1E3E" w14:textId="77777777">
      <w:pPr>
        <w:tabs>
          <w:tab w:val="left" w:pos="-720"/>
          <w:tab w:val="left" w:pos="0"/>
        </w:tabs>
        <w:jc w:val="both"/>
        <w:rPr>
          <w:rFonts w:ascii="Times New Roman" w:eastAsia="Times New Roman" w:hAnsi="Times New Roman" w:cs="Times New Roman"/>
          <w:b/>
          <w:sz w:val="24"/>
          <w:szCs w:val="24"/>
        </w:rPr>
      </w:pPr>
    </w:p>
    <w:p w:rsidR="00B25F68" w14:paraId="7204075D" w14:textId="77777777">
      <w:pPr>
        <w:numPr>
          <w:ilvl w:val="0"/>
          <w:numId w:val="5"/>
        </w:numPr>
        <w:tabs>
          <w:tab w:val="left" w:pos="-720"/>
          <w:tab w:val="left" w:pos="0"/>
        </w:tabs>
        <w:jc w:val="both"/>
        <w:rPr>
          <w:b/>
          <w:sz w:val="24"/>
          <w:szCs w:val="24"/>
        </w:rPr>
      </w:pPr>
      <w:r>
        <w:rPr>
          <w:rFonts w:ascii="Times New Roman" w:eastAsia="Times New Roman" w:hAnsi="Times New Roman" w:cs="Times New Roman"/>
          <w:b/>
          <w:sz w:val="24"/>
          <w:szCs w:val="24"/>
        </w:rPr>
        <w:t xml:space="preserve">requiring respondents to report information to the agency more often than </w:t>
      </w:r>
      <w:r>
        <w:rPr>
          <w:rFonts w:ascii="Times New Roman" w:eastAsia="Times New Roman" w:hAnsi="Times New Roman" w:cs="Times New Roman"/>
          <w:b/>
          <w:sz w:val="24"/>
          <w:szCs w:val="24"/>
        </w:rPr>
        <w:t>quarterly;</w:t>
      </w:r>
    </w:p>
    <w:p w:rsidR="00B25F68" w14:paraId="1F9B68A2" w14:textId="77777777">
      <w:pPr>
        <w:tabs>
          <w:tab w:val="left" w:pos="-720"/>
          <w:tab w:val="left" w:pos="0"/>
        </w:tabs>
        <w:ind w:left="720"/>
        <w:jc w:val="both"/>
        <w:rPr>
          <w:rFonts w:ascii="Times New Roman" w:eastAsia="Times New Roman" w:hAnsi="Times New Roman" w:cs="Times New Roman"/>
          <w:sz w:val="24"/>
          <w:szCs w:val="24"/>
        </w:rPr>
      </w:pPr>
    </w:p>
    <w:p w:rsidR="00B25F68" w14:paraId="2809CD6B" w14:textId="77777777">
      <w:pPr>
        <w:tabs>
          <w:tab w:val="left" w:pos="-720"/>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will be submitting information electronically at </w:t>
      </w:r>
      <w:hyperlink r:id="rId6">
        <w:r>
          <w:rPr>
            <w:rFonts w:ascii="Times New Roman" w:eastAsia="Times New Roman" w:hAnsi="Times New Roman" w:cs="Times New Roman"/>
            <w:color w:val="000000"/>
            <w:sz w:val="24"/>
            <w:szCs w:val="24"/>
            <w:u w:val="single"/>
          </w:rPr>
          <w:t>www.fsrs.gov</w:t>
        </w:r>
      </w:hyperlink>
      <w:r>
        <w:rPr>
          <w:rFonts w:ascii="Times New Roman" w:eastAsia="Times New Roman" w:hAnsi="Times New Roman" w:cs="Times New Roman"/>
          <w:sz w:val="24"/>
          <w:szCs w:val="24"/>
        </w:rPr>
        <w:t>.  Prime recipients will be required to report its own executive compensation data, if needed pursuant to the Transparency Act, by the end of the month of the prime award’s obligation from the Federal Government to the prime awardee, plus an additional 30 days. The same timeframe is applied for a prime awardee’s reporting of subaward information, if a subaward is obligated.  The frequency of this reporting is specifically required by the Transparency Act.  FFATA § 2(c)(4) (“The website established under this section shall be updated not later than 30 days after the award of any Federal award requiring a posting.”)</w:t>
      </w:r>
    </w:p>
    <w:p w:rsidR="00B25F68" w14:paraId="1B1A4F0D" w14:textId="77777777">
      <w:pPr>
        <w:tabs>
          <w:tab w:val="left" w:pos="-720"/>
          <w:tab w:val="left" w:pos="0"/>
        </w:tabs>
        <w:jc w:val="both"/>
        <w:rPr>
          <w:rFonts w:ascii="Times New Roman" w:eastAsia="Times New Roman" w:hAnsi="Times New Roman" w:cs="Times New Roman"/>
          <w:sz w:val="24"/>
          <w:szCs w:val="24"/>
        </w:rPr>
      </w:pPr>
    </w:p>
    <w:p w:rsidR="00B25F68" w14:paraId="5B575CA5" w14:textId="77777777">
      <w:pPr>
        <w:tabs>
          <w:tab w:val="left" w:pos="-720"/>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will not be required to keep records for more than three years.</w:t>
      </w:r>
    </w:p>
    <w:p w:rsidR="00B25F68" w14:paraId="418A0540" w14:textId="77777777">
      <w:pPr>
        <w:tabs>
          <w:tab w:val="left" w:pos="-720"/>
          <w:tab w:val="left" w:pos="0"/>
        </w:tabs>
        <w:jc w:val="both"/>
        <w:rPr>
          <w:rFonts w:ascii="Times New Roman" w:eastAsia="Times New Roman" w:hAnsi="Times New Roman" w:cs="Times New Roman"/>
          <w:sz w:val="24"/>
          <w:szCs w:val="24"/>
        </w:rPr>
      </w:pPr>
    </w:p>
    <w:p w:rsidR="00B25F68" w14:paraId="66F843E3" w14:textId="77777777">
      <w:pPr>
        <w:numPr>
          <w:ilvl w:val="0"/>
          <w:numId w:val="7"/>
        </w:numPr>
        <w:tabs>
          <w:tab w:val="left" w:pos="-720"/>
          <w:tab w:val="left" w:pos="0"/>
        </w:tabs>
        <w:jc w:val="both"/>
        <w:rPr>
          <w:b/>
          <w:sz w:val="24"/>
          <w:szCs w:val="24"/>
        </w:rPr>
      </w:pPr>
      <w:r>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the </w:t>
      </w:r>
      <w:r>
        <w:rPr>
          <w:rFonts w:ascii="Times New Roman" w:eastAsia="Times New Roman" w:hAnsi="Times New Roman" w:cs="Times New Roman"/>
          <w:b/>
          <w:sz w:val="24"/>
          <w:szCs w:val="24"/>
        </w:rPr>
        <w:t>study;</w:t>
      </w:r>
    </w:p>
    <w:p w:rsidR="00B25F68" w14:paraId="5D513AEC" w14:textId="77777777">
      <w:pPr>
        <w:tabs>
          <w:tab w:val="left" w:pos="-720"/>
          <w:tab w:val="left" w:pos="0"/>
        </w:tabs>
        <w:ind w:left="360"/>
        <w:jc w:val="both"/>
        <w:rPr>
          <w:rFonts w:ascii="Times New Roman" w:eastAsia="Times New Roman" w:hAnsi="Times New Roman" w:cs="Times New Roman"/>
          <w:b/>
          <w:sz w:val="24"/>
          <w:szCs w:val="24"/>
        </w:rPr>
      </w:pPr>
    </w:p>
    <w:p w:rsidR="00B25F68" w14:paraId="104E5950" w14:textId="77777777">
      <w:pPr>
        <w:tabs>
          <w:tab w:val="left" w:pos="-720"/>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collection is not connected with a statistical survey.</w:t>
      </w:r>
    </w:p>
    <w:p w:rsidR="00B25F68" w14:paraId="28C502EB" w14:textId="77777777">
      <w:pPr>
        <w:tabs>
          <w:tab w:val="left" w:pos="-720"/>
          <w:tab w:val="left" w:pos="0"/>
        </w:tabs>
        <w:jc w:val="both"/>
        <w:rPr>
          <w:rFonts w:ascii="Times New Roman" w:eastAsia="Times New Roman" w:hAnsi="Times New Roman" w:cs="Times New Roman"/>
          <w:sz w:val="24"/>
          <w:szCs w:val="24"/>
        </w:rPr>
      </w:pPr>
    </w:p>
    <w:p w:rsidR="00B25F68" w14:paraId="290DB555" w14:textId="77777777">
      <w:pPr>
        <w:numPr>
          <w:ilvl w:val="0"/>
          <w:numId w:val="8"/>
        </w:numPr>
        <w:tabs>
          <w:tab w:val="left" w:pos="-720"/>
          <w:tab w:val="left" w:pos="0"/>
        </w:tabs>
        <w:jc w:val="both"/>
        <w:rPr>
          <w:b/>
          <w:sz w:val="24"/>
          <w:szCs w:val="24"/>
        </w:rPr>
      </w:pPr>
      <w:r>
        <w:rPr>
          <w:rFonts w:ascii="Times New Roman" w:eastAsia="Times New Roman" w:hAnsi="Times New Roman" w:cs="Times New Roman"/>
          <w:b/>
          <w:sz w:val="24"/>
          <w:szCs w:val="24"/>
        </w:rPr>
        <w:t xml:space="preserve">requiring the use of statistical data classification that has not been reviewed and approved by </w:t>
      </w:r>
      <w:r>
        <w:rPr>
          <w:rFonts w:ascii="Times New Roman" w:eastAsia="Times New Roman" w:hAnsi="Times New Roman" w:cs="Times New Roman"/>
          <w:b/>
          <w:sz w:val="24"/>
          <w:szCs w:val="24"/>
        </w:rPr>
        <w:t>OMB;</w:t>
      </w:r>
    </w:p>
    <w:p w:rsidR="00B25F68" w14:paraId="0DF24E0E" w14:textId="77777777">
      <w:pPr>
        <w:tabs>
          <w:tab w:val="left" w:pos="-720"/>
          <w:tab w:val="left" w:pos="0"/>
        </w:tabs>
        <w:jc w:val="both"/>
        <w:rPr>
          <w:rFonts w:ascii="Times New Roman" w:eastAsia="Times New Roman" w:hAnsi="Times New Roman" w:cs="Times New Roman"/>
          <w:b/>
          <w:sz w:val="24"/>
          <w:szCs w:val="24"/>
        </w:rPr>
      </w:pPr>
    </w:p>
    <w:p w:rsidR="00B25F68" w14:paraId="23A93033" w14:textId="77777777">
      <w:pPr>
        <w:tabs>
          <w:tab w:val="left" w:pos="-720"/>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collection is not connected with the use of statistical data classification.</w:t>
      </w:r>
    </w:p>
    <w:p w:rsidR="00B25F68" w14:paraId="2CAAE873" w14:textId="77777777">
      <w:pPr>
        <w:tabs>
          <w:tab w:val="left" w:pos="-720"/>
          <w:tab w:val="left" w:pos="0"/>
        </w:tabs>
        <w:jc w:val="both"/>
        <w:rPr>
          <w:rFonts w:ascii="Times New Roman" w:eastAsia="Times New Roman" w:hAnsi="Times New Roman" w:cs="Times New Roman"/>
          <w:b/>
          <w:sz w:val="24"/>
          <w:szCs w:val="24"/>
        </w:rPr>
      </w:pPr>
    </w:p>
    <w:p w:rsidR="00B25F68" w14:paraId="33A4480A" w14:textId="77777777">
      <w:pPr>
        <w:numPr>
          <w:ilvl w:val="0"/>
          <w:numId w:val="2"/>
        </w:numPr>
        <w:tabs>
          <w:tab w:val="left" w:pos="-720"/>
          <w:tab w:val="left" w:pos="0"/>
        </w:tabs>
        <w:jc w:val="both"/>
        <w:rPr>
          <w:b/>
          <w:sz w:val="24"/>
          <w:szCs w:val="24"/>
        </w:rPr>
      </w:pPr>
      <w:r>
        <w:rPr>
          <w:rFonts w:ascii="Times New Roman" w:eastAsia="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5F68" w14:paraId="406C6D51" w14:textId="77777777">
      <w:pPr>
        <w:tabs>
          <w:tab w:val="left" w:pos="-720"/>
          <w:tab w:val="left" w:pos="0"/>
        </w:tabs>
        <w:ind w:left="360"/>
        <w:jc w:val="both"/>
        <w:rPr>
          <w:rFonts w:ascii="Times New Roman" w:eastAsia="Times New Roman" w:hAnsi="Times New Roman" w:cs="Times New Roman"/>
          <w:b/>
          <w:sz w:val="24"/>
          <w:szCs w:val="24"/>
        </w:rPr>
      </w:pPr>
    </w:p>
    <w:p w:rsidR="00B25F68" w14:paraId="1AAA936C" w14:textId="77777777">
      <w:pPr>
        <w:tabs>
          <w:tab w:val="left" w:pos="-720"/>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collection does not request data that is confidential.</w:t>
      </w:r>
    </w:p>
    <w:p w:rsidR="00B25F68" w14:paraId="1CE6454B" w14:textId="77777777">
      <w:pPr>
        <w:tabs>
          <w:tab w:val="left" w:pos="-720"/>
          <w:tab w:val="left" w:pos="0"/>
        </w:tabs>
        <w:jc w:val="both"/>
        <w:rPr>
          <w:rFonts w:ascii="Times New Roman" w:eastAsia="Times New Roman" w:hAnsi="Times New Roman" w:cs="Times New Roman"/>
          <w:sz w:val="24"/>
          <w:szCs w:val="24"/>
        </w:rPr>
      </w:pPr>
    </w:p>
    <w:p w:rsidR="00B25F68" w14:paraId="48FD046B" w14:textId="785679D3">
      <w:pPr>
        <w:numPr>
          <w:ilvl w:val="0"/>
          <w:numId w:val="4"/>
        </w:numPr>
        <w:pBdr>
          <w:top w:val="nil"/>
          <w:left w:val="nil"/>
          <w:bottom w:val="nil"/>
          <w:right w:val="nil"/>
          <w:between w:val="nil"/>
        </w:pBdr>
        <w:tabs>
          <w:tab w:val="left" w:pos="-720"/>
          <w:tab w:val="left" w:pos="0"/>
        </w:tabs>
        <w:jc w:val="both"/>
        <w:rPr>
          <w:color w:val="000000"/>
          <w:sz w:val="24"/>
          <w:szCs w:val="24"/>
        </w:rPr>
      </w:pPr>
      <w:r>
        <w:rPr>
          <w:rFonts w:ascii="Times New Roman" w:eastAsia="Times New Roman" w:hAnsi="Times New Roman" w:cs="Times New Roman"/>
          <w:b/>
          <w:color w:val="000000"/>
          <w:sz w:val="24"/>
          <w:szCs w:val="24"/>
        </w:rPr>
        <w:t>Consultation and Public Comments</w:t>
      </w:r>
      <w:r w:rsidR="002F23AC">
        <w:rPr>
          <w:rFonts w:ascii="Times New Roman" w:eastAsia="Times New Roman" w:hAnsi="Times New Roman" w:cs="Times New Roman"/>
          <w:b/>
          <w:color w:val="000000"/>
          <w:sz w:val="24"/>
          <w:szCs w:val="24"/>
        </w:rPr>
        <w:t>.</w:t>
      </w:r>
    </w:p>
    <w:p w:rsidR="00B25F68" w14:paraId="2D9F6339" w14:textId="77777777">
      <w:pPr>
        <w:pBdr>
          <w:top w:val="nil"/>
          <w:left w:val="nil"/>
          <w:bottom w:val="nil"/>
          <w:right w:val="nil"/>
          <w:between w:val="nil"/>
        </w:pBdr>
        <w:tabs>
          <w:tab w:val="left" w:pos="-720"/>
          <w:tab w:val="left" w:pos="0"/>
        </w:tabs>
        <w:ind w:left="360"/>
        <w:jc w:val="both"/>
        <w:rPr>
          <w:rFonts w:ascii="Times New Roman" w:eastAsia="Times New Roman" w:hAnsi="Times New Roman" w:cs="Times New Roman"/>
          <w:color w:val="000000"/>
          <w:sz w:val="24"/>
          <w:szCs w:val="24"/>
        </w:rPr>
      </w:pPr>
    </w:p>
    <w:p w:rsidR="00B25F68" w14:paraId="56AE6031" w14:textId="3B3DED97">
      <w:pPr>
        <w:tabs>
          <w:tab w:val="left" w:pos="-72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60-day notice published in the </w:t>
      </w:r>
      <w:r>
        <w:rPr>
          <w:rFonts w:ascii="Times New Roman" w:eastAsia="Times New Roman" w:hAnsi="Times New Roman" w:cs="Times New Roman"/>
          <w:i/>
          <w:color w:val="000000"/>
          <w:sz w:val="24"/>
          <w:szCs w:val="24"/>
        </w:rPr>
        <w:t>Federal Register</w:t>
      </w:r>
      <w:r>
        <w:rPr>
          <w:rFonts w:ascii="Times New Roman" w:eastAsia="Times New Roman" w:hAnsi="Times New Roman" w:cs="Times New Roman"/>
          <w:color w:val="000000"/>
          <w:sz w:val="24"/>
          <w:szCs w:val="24"/>
        </w:rPr>
        <w:t xml:space="preserve"> at 89 FR 11280 on February 14, 2024. Two papers with multiple comments each were received.</w:t>
      </w:r>
      <w:r w:rsidR="007E1374">
        <w:rPr>
          <w:rFonts w:ascii="Times New Roman" w:eastAsia="Times New Roman" w:hAnsi="Times New Roman" w:cs="Times New Roman"/>
          <w:color w:val="000000"/>
          <w:sz w:val="24"/>
          <w:szCs w:val="24"/>
        </w:rPr>
        <w:t xml:space="preserve"> </w:t>
      </w:r>
      <w:r w:rsidR="007E1374">
        <w:rPr>
          <w:rFonts w:ascii="Times New Roman" w:eastAsia="Times New Roman" w:hAnsi="Times New Roman" w:cs="Times New Roman"/>
          <w:color w:val="000000"/>
          <w:sz w:val="24"/>
          <w:szCs w:val="24"/>
        </w:rPr>
        <w:t xml:space="preserve">A </w:t>
      </w:r>
      <w:r w:rsidR="007E1374">
        <w:rPr>
          <w:rFonts w:ascii="Times New Roman" w:eastAsia="Times New Roman" w:hAnsi="Times New Roman" w:cs="Times New Roman"/>
          <w:color w:val="000000"/>
          <w:sz w:val="24"/>
          <w:szCs w:val="24"/>
        </w:rPr>
        <w:t>3</w:t>
      </w:r>
      <w:r w:rsidR="007E1374">
        <w:rPr>
          <w:rFonts w:ascii="Times New Roman" w:eastAsia="Times New Roman" w:hAnsi="Times New Roman" w:cs="Times New Roman"/>
          <w:color w:val="000000"/>
          <w:sz w:val="24"/>
          <w:szCs w:val="24"/>
        </w:rPr>
        <w:t xml:space="preserve">0-day notice published in the </w:t>
      </w:r>
      <w:r w:rsidR="007E1374">
        <w:rPr>
          <w:rFonts w:ascii="Times New Roman" w:eastAsia="Times New Roman" w:hAnsi="Times New Roman" w:cs="Times New Roman"/>
          <w:i/>
          <w:color w:val="000000"/>
          <w:sz w:val="24"/>
          <w:szCs w:val="24"/>
        </w:rPr>
        <w:t>Federal Register</w:t>
      </w:r>
      <w:r w:rsidR="007E1374">
        <w:rPr>
          <w:rFonts w:ascii="Times New Roman" w:eastAsia="Times New Roman" w:hAnsi="Times New Roman" w:cs="Times New Roman"/>
          <w:color w:val="000000"/>
          <w:sz w:val="24"/>
          <w:szCs w:val="24"/>
        </w:rPr>
        <w:t xml:space="preserve"> at 89 FR </w:t>
      </w:r>
      <w:r w:rsidR="007E1374">
        <w:rPr>
          <w:rFonts w:ascii="Times New Roman" w:eastAsia="Times New Roman" w:hAnsi="Times New Roman" w:cs="Times New Roman"/>
          <w:color w:val="000000"/>
          <w:sz w:val="24"/>
          <w:szCs w:val="24"/>
        </w:rPr>
        <w:t>45893</w:t>
      </w:r>
      <w:r w:rsidR="007E1374">
        <w:rPr>
          <w:rFonts w:ascii="Times New Roman" w:eastAsia="Times New Roman" w:hAnsi="Times New Roman" w:cs="Times New Roman"/>
          <w:color w:val="000000"/>
          <w:sz w:val="24"/>
          <w:szCs w:val="24"/>
        </w:rPr>
        <w:t xml:space="preserve"> on </w:t>
      </w:r>
      <w:r w:rsidR="007E1374">
        <w:rPr>
          <w:rFonts w:ascii="Times New Roman" w:eastAsia="Times New Roman" w:hAnsi="Times New Roman" w:cs="Times New Roman"/>
          <w:color w:val="000000"/>
          <w:sz w:val="24"/>
          <w:szCs w:val="24"/>
        </w:rPr>
        <w:t>May 2</w:t>
      </w:r>
      <w:r w:rsidR="007E1374">
        <w:rPr>
          <w:rFonts w:ascii="Times New Roman" w:eastAsia="Times New Roman" w:hAnsi="Times New Roman" w:cs="Times New Roman"/>
          <w:color w:val="000000"/>
          <w:sz w:val="24"/>
          <w:szCs w:val="24"/>
        </w:rPr>
        <w:t>4, 2024.</w:t>
      </w:r>
    </w:p>
    <w:p w:rsidR="00B25F68" w14:paraId="7AAD1382" w14:textId="77777777">
      <w:pPr>
        <w:tabs>
          <w:tab w:val="left" w:pos="-720"/>
        </w:tabs>
        <w:jc w:val="both"/>
        <w:rPr>
          <w:rFonts w:ascii="Times New Roman" w:eastAsia="Times New Roman" w:hAnsi="Times New Roman" w:cs="Times New Roman"/>
          <w:color w:val="000000"/>
          <w:sz w:val="24"/>
          <w:szCs w:val="24"/>
        </w:rPr>
      </w:pPr>
    </w:p>
    <w:p w:rsidR="00B25F68" w14:paraId="5CD26F04" w14:textId="77777777">
      <w:pPr>
        <w:tabs>
          <w:tab w:val="left" w:pos="-72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Comment:</w:t>
      </w:r>
      <w:r>
        <w:rPr>
          <w:rFonts w:ascii="Times New Roman" w:eastAsia="Times New Roman" w:hAnsi="Times New Roman" w:cs="Times New Roman"/>
          <w:sz w:val="24"/>
          <w:szCs w:val="24"/>
        </w:rPr>
        <w:t xml:space="preserve"> GSA received a comment about the burden on large federal contractors that have large subcontractor supply chains.  Another comment noted the overall FFATA reporting burden beyond FSRS reporting and estimated this overall effort for prime contractors. </w:t>
      </w:r>
    </w:p>
    <w:p w:rsidR="00B25F68" w14:paraId="0FF9D1FC" w14:textId="77777777">
      <w:pPr>
        <w:tabs>
          <w:tab w:val="left" w:pos="-720"/>
        </w:tabs>
        <w:jc w:val="both"/>
        <w:rPr>
          <w:rFonts w:ascii="Times New Roman" w:eastAsia="Times New Roman" w:hAnsi="Times New Roman" w:cs="Times New Roman"/>
          <w:color w:val="000000"/>
          <w:sz w:val="24"/>
          <w:szCs w:val="24"/>
        </w:rPr>
      </w:pPr>
    </w:p>
    <w:p w:rsidR="00B25F68" w14:paraId="7DF968BD"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GSA </w:t>
      </w:r>
      <w:r>
        <w:rPr>
          <w:rFonts w:ascii="Times New Roman" w:eastAsia="Times New Roman" w:hAnsi="Times New Roman" w:cs="Times New Roman"/>
          <w:color w:val="000000"/>
          <w:sz w:val="24"/>
          <w:szCs w:val="24"/>
          <w:u w:val="single"/>
        </w:rPr>
        <w:t>Response: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sz w:val="24"/>
          <w:szCs w:val="24"/>
        </w:rPr>
        <w:t>his information collection is specific to recipients of federal financial assistance, not contracts.  The burden calculated in this information collection is specific to FSRS reporting of financial assistance and does not include burden already calculated with the commensurate regulations issued for subaward reporting in 2 CFR Part 170.  The information collection is conducted in a manner in FSRS to minimize overall burden on federal financial assistance recipients while complying with The Federal Funding Accountability and Transparency Act (FFATA), “Transparency Act,”.</w:t>
      </w:r>
    </w:p>
    <w:p w:rsidR="00B25F68" w14:paraId="643423B4" w14:textId="77777777">
      <w:pPr>
        <w:tabs>
          <w:tab w:val="left" w:pos="-720"/>
        </w:tabs>
        <w:jc w:val="both"/>
        <w:rPr>
          <w:rFonts w:ascii="Times New Roman" w:eastAsia="Times New Roman" w:hAnsi="Times New Roman" w:cs="Times New Roman"/>
          <w:sz w:val="24"/>
          <w:szCs w:val="24"/>
        </w:rPr>
      </w:pPr>
    </w:p>
    <w:p w:rsidR="00B25F68" w14:paraId="3F4A92C6"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Comment: </w:t>
      </w:r>
      <w:r>
        <w:rPr>
          <w:rFonts w:ascii="Times New Roman" w:eastAsia="Times New Roman" w:hAnsi="Times New Roman" w:cs="Times New Roman"/>
          <w:sz w:val="24"/>
          <w:szCs w:val="24"/>
        </w:rPr>
        <w:t>GSA received a comment that the information collection is unnecessary and does not have practical utility since federal contracting is very competitive and price transparency is already high.</w:t>
      </w:r>
    </w:p>
    <w:p w:rsidR="00B25F68" w14:paraId="2AED7C5D" w14:textId="77777777">
      <w:pPr>
        <w:tabs>
          <w:tab w:val="left" w:pos="-720"/>
        </w:tabs>
        <w:jc w:val="both"/>
        <w:rPr>
          <w:rFonts w:ascii="Times New Roman" w:eastAsia="Times New Roman" w:hAnsi="Times New Roman" w:cs="Times New Roman"/>
          <w:sz w:val="24"/>
          <w:szCs w:val="24"/>
        </w:rPr>
      </w:pPr>
    </w:p>
    <w:p w:rsidR="00B25F68" w14:paraId="73C8CBBB"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GSA Response:</w:t>
      </w:r>
      <w:r>
        <w:rPr>
          <w:rFonts w:ascii="Times New Roman" w:eastAsia="Times New Roman" w:hAnsi="Times New Roman" w:cs="Times New Roman"/>
          <w:sz w:val="24"/>
          <w:szCs w:val="24"/>
        </w:rPr>
        <w:t xml:space="preserve"> This information collection is specific to recipients of federal financial assistance, not contracts.  Information collected under this information collection is required to comply with The Federal Funding Accountability and Transparency Act (FFATA), “Transparency Act,” requirements for subaward reporting.</w:t>
      </w:r>
    </w:p>
    <w:p w:rsidR="00B25F68" w14:paraId="793CBDDD" w14:textId="77777777">
      <w:pPr>
        <w:tabs>
          <w:tab w:val="left" w:pos="-720"/>
        </w:tabs>
        <w:jc w:val="both"/>
        <w:rPr>
          <w:rFonts w:ascii="Times New Roman" w:eastAsia="Times New Roman" w:hAnsi="Times New Roman" w:cs="Times New Roman"/>
          <w:sz w:val="24"/>
          <w:szCs w:val="24"/>
        </w:rPr>
      </w:pPr>
    </w:p>
    <w:p w:rsidR="00B25F68" w14:paraId="2A4CCE15"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Comment:</w:t>
      </w:r>
      <w:r>
        <w:rPr>
          <w:rFonts w:ascii="Times New Roman" w:eastAsia="Times New Roman" w:hAnsi="Times New Roman" w:cs="Times New Roman"/>
          <w:sz w:val="24"/>
          <w:szCs w:val="24"/>
        </w:rPr>
        <w:t xml:space="preserve"> GSA received a comment regarding the negative impacts that FFATA places on the industrial base, discouraging commercial firm participation in the federal marketplace.  The commenter noted the requirement that contractors reveal their supply chain, loss of competitive advantage, and liability with properly reporting executive compensation and subaward data with a potential False Claims Act violation.</w:t>
      </w:r>
    </w:p>
    <w:p w:rsidR="00B25F68" w14:paraId="5F8ACCC6" w14:textId="77777777">
      <w:pPr>
        <w:tabs>
          <w:tab w:val="left" w:pos="-720"/>
        </w:tabs>
        <w:jc w:val="both"/>
        <w:rPr>
          <w:rFonts w:ascii="Times New Roman" w:eastAsia="Times New Roman" w:hAnsi="Times New Roman" w:cs="Times New Roman"/>
          <w:sz w:val="24"/>
          <w:szCs w:val="24"/>
        </w:rPr>
      </w:pPr>
    </w:p>
    <w:p w:rsidR="00B25F68" w14:paraId="6ADEBD44"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GSA Response:</w:t>
      </w:r>
      <w:r>
        <w:rPr>
          <w:rFonts w:ascii="Times New Roman" w:eastAsia="Times New Roman" w:hAnsi="Times New Roman" w:cs="Times New Roman"/>
          <w:sz w:val="24"/>
          <w:szCs w:val="24"/>
        </w:rPr>
        <w:t xml:space="preserve"> This information collection is specific to recipients of federal financial assistance, not contracts. Information collected under this information collection is required to comply with The Federal Funding Accountability and Transparency Act (FFATA), “Transparency Act,” requirements for subaward and executive compensation reporting.</w:t>
      </w:r>
    </w:p>
    <w:p w:rsidR="00B25F68" w14:paraId="7E0FC4C6" w14:textId="77777777">
      <w:pPr>
        <w:tabs>
          <w:tab w:val="left" w:pos="-720"/>
        </w:tabs>
        <w:jc w:val="both"/>
        <w:rPr>
          <w:rFonts w:ascii="Times New Roman" w:eastAsia="Times New Roman" w:hAnsi="Times New Roman" w:cs="Times New Roman"/>
          <w:sz w:val="24"/>
          <w:szCs w:val="24"/>
        </w:rPr>
      </w:pPr>
    </w:p>
    <w:p w:rsidR="00B25F68" w14:paraId="3DFCCF80"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Comment:</w:t>
      </w:r>
      <w:r>
        <w:rPr>
          <w:rFonts w:ascii="Times New Roman" w:eastAsia="Times New Roman" w:hAnsi="Times New Roman" w:cs="Times New Roman"/>
          <w:sz w:val="24"/>
          <w:szCs w:val="24"/>
        </w:rPr>
        <w:t xml:space="preserve"> GSA received a comment that clarification should be provided on subaward reporting of modifications to an already reported subcontract that exceeds the reporting threshold.</w:t>
      </w:r>
    </w:p>
    <w:p w:rsidR="00B25F68" w14:paraId="26B126CF" w14:textId="77777777">
      <w:pPr>
        <w:tabs>
          <w:tab w:val="left" w:pos="-720"/>
        </w:tabs>
        <w:jc w:val="both"/>
        <w:rPr>
          <w:rFonts w:ascii="Times New Roman" w:eastAsia="Times New Roman" w:hAnsi="Times New Roman" w:cs="Times New Roman"/>
          <w:sz w:val="24"/>
          <w:szCs w:val="24"/>
        </w:rPr>
      </w:pPr>
    </w:p>
    <w:p w:rsidR="00B25F68" w14:paraId="752AADB6"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GSA Response:</w:t>
      </w:r>
      <w:r>
        <w:rPr>
          <w:rFonts w:ascii="Times New Roman" w:eastAsia="Times New Roman" w:hAnsi="Times New Roman" w:cs="Times New Roman"/>
          <w:sz w:val="24"/>
          <w:szCs w:val="24"/>
        </w:rPr>
        <w:t xml:space="preserve"> FSRS and the Federal Service Desk have significant help materials and guides to assist users with reporting data into FSRS.gov.  The Federal Service Desk has agents that can assist entities where they are unable to answer their question within the help content.</w:t>
      </w:r>
    </w:p>
    <w:p w:rsidR="00B25F68" w14:paraId="01570925" w14:textId="77777777">
      <w:pPr>
        <w:tabs>
          <w:tab w:val="left" w:pos="-720"/>
        </w:tabs>
        <w:jc w:val="both"/>
        <w:rPr>
          <w:rFonts w:ascii="Times New Roman" w:eastAsia="Times New Roman" w:hAnsi="Times New Roman" w:cs="Times New Roman"/>
          <w:sz w:val="24"/>
          <w:szCs w:val="24"/>
        </w:rPr>
      </w:pPr>
    </w:p>
    <w:p w:rsidR="00B25F68" w14:paraId="030684D2"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Comment:</w:t>
      </w:r>
      <w:r>
        <w:rPr>
          <w:rFonts w:ascii="Times New Roman" w:eastAsia="Times New Roman" w:hAnsi="Times New Roman" w:cs="Times New Roman"/>
          <w:sz w:val="24"/>
          <w:szCs w:val="24"/>
        </w:rPr>
        <w:t xml:space="preserve"> GSA received two comments that FSRS should stop requiring prime contractors to report subcontractor executive compensation when that subcontractor has reported its executive compensation as a prime contractor.  </w:t>
      </w:r>
    </w:p>
    <w:p w:rsidR="00B25F68" w14:paraId="2C221E7E" w14:textId="77777777">
      <w:pPr>
        <w:tabs>
          <w:tab w:val="left" w:pos="-720"/>
        </w:tabs>
        <w:jc w:val="both"/>
        <w:rPr>
          <w:rFonts w:ascii="Times New Roman" w:eastAsia="Times New Roman" w:hAnsi="Times New Roman" w:cs="Times New Roman"/>
          <w:sz w:val="24"/>
          <w:szCs w:val="24"/>
        </w:rPr>
      </w:pPr>
    </w:p>
    <w:p w:rsidR="00B25F68" w14:paraId="33F8A193"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GSA Response:</w:t>
      </w:r>
      <w:r>
        <w:rPr>
          <w:rFonts w:ascii="Times New Roman" w:eastAsia="Times New Roman" w:hAnsi="Times New Roman" w:cs="Times New Roman"/>
          <w:sz w:val="24"/>
          <w:szCs w:val="24"/>
        </w:rPr>
        <w:t xml:space="preserve"> GSA acknowledges the comment that in some circumstances the prime awardee could have a lower burden if the executive compensation information is pre-populated in the subaward report. However, if the executive compensation of the </w:t>
      </w:r>
      <w:r>
        <w:rPr>
          <w:rFonts w:ascii="Times New Roman" w:eastAsia="Times New Roman" w:hAnsi="Times New Roman" w:cs="Times New Roman"/>
          <w:sz w:val="24"/>
          <w:szCs w:val="24"/>
        </w:rPr>
        <w:t>subawardee</w:t>
      </w:r>
      <w:r>
        <w:rPr>
          <w:rFonts w:ascii="Times New Roman" w:eastAsia="Times New Roman" w:hAnsi="Times New Roman" w:cs="Times New Roman"/>
          <w:sz w:val="24"/>
          <w:szCs w:val="24"/>
        </w:rPr>
        <w:t xml:space="preserve"> were populated in FSRS, the prime awardee would remain responsible for ensuring the correct executive compensation information for the preceding fiscal year was reported. GSA appreciates the feedback on usability and user experience and considers it when making updates to the respective </w:t>
      </w:r>
      <w:r>
        <w:rPr>
          <w:rFonts w:ascii="Times New Roman" w:eastAsia="Times New Roman" w:hAnsi="Times New Roman" w:cs="Times New Roman"/>
          <w:sz w:val="24"/>
          <w:szCs w:val="24"/>
        </w:rPr>
        <w:t xml:space="preserve">service or page </w:t>
      </w:r>
      <w:r>
        <w:rPr>
          <w:rFonts w:ascii="Times New Roman" w:eastAsia="Times New Roman" w:hAnsi="Times New Roman" w:cs="Times New Roman"/>
          <w:sz w:val="24"/>
          <w:szCs w:val="24"/>
        </w:rPr>
        <w:t>so as to</w:t>
      </w:r>
      <w:r>
        <w:rPr>
          <w:rFonts w:ascii="Times New Roman" w:eastAsia="Times New Roman" w:hAnsi="Times New Roman" w:cs="Times New Roman"/>
          <w:sz w:val="24"/>
          <w:szCs w:val="24"/>
        </w:rPr>
        <w:t xml:space="preserve"> improve the site user experience.</w:t>
      </w:r>
    </w:p>
    <w:p w:rsidR="00B25F68" w14:paraId="645B4EC4" w14:textId="77777777">
      <w:pPr>
        <w:tabs>
          <w:tab w:val="left" w:pos="-720"/>
        </w:tabs>
        <w:jc w:val="both"/>
        <w:rPr>
          <w:rFonts w:ascii="Times New Roman" w:eastAsia="Times New Roman" w:hAnsi="Times New Roman" w:cs="Times New Roman"/>
          <w:sz w:val="24"/>
          <w:szCs w:val="24"/>
        </w:rPr>
      </w:pPr>
    </w:p>
    <w:p w:rsidR="00B25F68" w14:paraId="1DE9ACE7"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Comment:</w:t>
      </w:r>
      <w:r>
        <w:rPr>
          <w:rFonts w:ascii="Times New Roman" w:eastAsia="Times New Roman" w:hAnsi="Times New Roman" w:cs="Times New Roman"/>
          <w:sz w:val="24"/>
          <w:szCs w:val="24"/>
        </w:rPr>
        <w:t xml:space="preserve"> GSA received varying comments on improving FSRS website functions such as improving print functionality, improving the worklist, improving batch uploading, or auto populating some report data through a single click.</w:t>
      </w:r>
    </w:p>
    <w:p w:rsidR="00B25F68" w14:paraId="289AE719" w14:textId="77777777">
      <w:pPr>
        <w:tabs>
          <w:tab w:val="left" w:pos="-720"/>
        </w:tabs>
        <w:jc w:val="both"/>
        <w:rPr>
          <w:rFonts w:ascii="Times New Roman" w:eastAsia="Times New Roman" w:hAnsi="Times New Roman" w:cs="Times New Roman"/>
          <w:sz w:val="24"/>
          <w:szCs w:val="24"/>
        </w:rPr>
      </w:pPr>
    </w:p>
    <w:p w:rsidR="00B25F68" w14:paraId="59A06101"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GSA Response:</w:t>
      </w:r>
      <w:r>
        <w:rPr>
          <w:rFonts w:ascii="Times New Roman" w:eastAsia="Times New Roman" w:hAnsi="Times New Roman" w:cs="Times New Roman"/>
          <w:sz w:val="24"/>
          <w:szCs w:val="24"/>
        </w:rPr>
        <w:t xml:space="preserve"> GSA appreciates feedback on usability and user experience and considers it when making updates to the respective service or page </w:t>
      </w:r>
      <w:r>
        <w:rPr>
          <w:rFonts w:ascii="Times New Roman" w:eastAsia="Times New Roman" w:hAnsi="Times New Roman" w:cs="Times New Roman"/>
          <w:sz w:val="24"/>
          <w:szCs w:val="24"/>
        </w:rPr>
        <w:t>so as to</w:t>
      </w:r>
      <w:r>
        <w:rPr>
          <w:rFonts w:ascii="Times New Roman" w:eastAsia="Times New Roman" w:hAnsi="Times New Roman" w:cs="Times New Roman"/>
          <w:sz w:val="24"/>
          <w:szCs w:val="24"/>
        </w:rPr>
        <w:t xml:space="preserve"> improve the site user experience.</w:t>
      </w:r>
    </w:p>
    <w:p w:rsidR="00B25F68" w14:paraId="78B642AB" w14:textId="77777777">
      <w:pPr>
        <w:tabs>
          <w:tab w:val="left" w:pos="-720"/>
        </w:tabs>
        <w:jc w:val="both"/>
        <w:rPr>
          <w:rFonts w:ascii="Times New Roman" w:eastAsia="Times New Roman" w:hAnsi="Times New Roman" w:cs="Times New Roman"/>
          <w:sz w:val="24"/>
          <w:szCs w:val="24"/>
        </w:rPr>
      </w:pPr>
    </w:p>
    <w:p w:rsidR="00B25F68" w14:paraId="03289C20"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Comment:</w:t>
      </w:r>
      <w:r>
        <w:rPr>
          <w:rFonts w:ascii="Times New Roman" w:eastAsia="Times New Roman" w:hAnsi="Times New Roman" w:cs="Times New Roman"/>
          <w:sz w:val="24"/>
          <w:szCs w:val="24"/>
        </w:rPr>
        <w:t xml:space="preserve"> GSA received a comment that the reporting threshold in FAR 4.103(a) be increased from $30,000 to the Simplified Acquisition Threshold, currently $250,000.</w:t>
      </w:r>
    </w:p>
    <w:p w:rsidR="00B25F68" w14:paraId="47FA30CC" w14:textId="77777777">
      <w:pPr>
        <w:tabs>
          <w:tab w:val="left" w:pos="-720"/>
        </w:tabs>
        <w:jc w:val="both"/>
        <w:rPr>
          <w:rFonts w:ascii="Times New Roman" w:eastAsia="Times New Roman" w:hAnsi="Times New Roman" w:cs="Times New Roman"/>
          <w:sz w:val="24"/>
          <w:szCs w:val="24"/>
        </w:rPr>
      </w:pPr>
    </w:p>
    <w:p w:rsidR="00B25F68" w14:paraId="642ECC4A"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GSA Response:</w:t>
      </w:r>
      <w:r>
        <w:rPr>
          <w:rFonts w:ascii="Times New Roman" w:eastAsia="Times New Roman" w:hAnsi="Times New Roman" w:cs="Times New Roman"/>
          <w:sz w:val="24"/>
          <w:szCs w:val="24"/>
        </w:rPr>
        <w:t xml:space="preserve"> GSA acknowledges this comment, but notes it is outside the scope of this information collection.</w:t>
      </w:r>
    </w:p>
    <w:p w:rsidR="00B25F68" w14:paraId="72601CFB" w14:textId="77777777">
      <w:pPr>
        <w:tabs>
          <w:tab w:val="left" w:pos="-720"/>
        </w:tabs>
        <w:jc w:val="both"/>
        <w:rPr>
          <w:rFonts w:ascii="Times New Roman" w:eastAsia="Times New Roman" w:hAnsi="Times New Roman" w:cs="Times New Roman"/>
          <w:sz w:val="24"/>
          <w:szCs w:val="24"/>
        </w:rPr>
      </w:pPr>
    </w:p>
    <w:p w:rsidR="00B25F68" w14:paraId="6C44AAD0"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Comment:</w:t>
      </w:r>
      <w:r>
        <w:rPr>
          <w:rFonts w:ascii="Times New Roman" w:eastAsia="Times New Roman" w:hAnsi="Times New Roman" w:cs="Times New Roman"/>
          <w:sz w:val="24"/>
          <w:szCs w:val="24"/>
        </w:rPr>
        <w:t xml:space="preserve"> GSA received a comment requesting a minimum threshold value be implemented for subaward amount changes in FAR 52.204-10, so that subaward changes below this threshold did not require reporting.</w:t>
      </w:r>
    </w:p>
    <w:p w:rsidR="00B25F68" w14:paraId="2159E17B" w14:textId="77777777">
      <w:pPr>
        <w:tabs>
          <w:tab w:val="left" w:pos="-720"/>
        </w:tabs>
        <w:jc w:val="both"/>
        <w:rPr>
          <w:rFonts w:ascii="Times New Roman" w:eastAsia="Times New Roman" w:hAnsi="Times New Roman" w:cs="Times New Roman"/>
          <w:sz w:val="24"/>
          <w:szCs w:val="24"/>
        </w:rPr>
      </w:pPr>
    </w:p>
    <w:p w:rsidR="00B25F68" w14:paraId="102BDF2A"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GSA Response:</w:t>
      </w:r>
      <w:r>
        <w:rPr>
          <w:rFonts w:ascii="Times New Roman" w:eastAsia="Times New Roman" w:hAnsi="Times New Roman" w:cs="Times New Roman"/>
          <w:sz w:val="24"/>
          <w:szCs w:val="24"/>
        </w:rPr>
        <w:t xml:space="preserve"> GSA acknowledges this comment, but notes it is outside the scope of this information collection.</w:t>
      </w:r>
    </w:p>
    <w:p w:rsidR="00B25F68" w14:paraId="7E1CF990" w14:textId="77777777">
      <w:pPr>
        <w:tabs>
          <w:tab w:val="left" w:pos="-720"/>
        </w:tabs>
        <w:jc w:val="both"/>
        <w:rPr>
          <w:rFonts w:ascii="Times New Roman" w:eastAsia="Times New Roman" w:hAnsi="Times New Roman" w:cs="Times New Roman"/>
          <w:sz w:val="24"/>
          <w:szCs w:val="24"/>
          <w:u w:val="single"/>
        </w:rPr>
      </w:pPr>
    </w:p>
    <w:p w:rsidR="00B25F68" w14:paraId="389F0911"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Comment:</w:t>
      </w:r>
      <w:r>
        <w:rPr>
          <w:rFonts w:ascii="Times New Roman" w:eastAsia="Times New Roman" w:hAnsi="Times New Roman" w:cs="Times New Roman"/>
          <w:sz w:val="24"/>
          <w:szCs w:val="24"/>
        </w:rPr>
        <w:t xml:space="preserve"> GSA received a comment about technical challenges users had with FSRS including congressional district errors, errors in very large reports, and obtaining timely responses from the help desk.</w:t>
      </w:r>
    </w:p>
    <w:p w:rsidR="00B25F68" w14:paraId="482B9F7A" w14:textId="77777777">
      <w:pPr>
        <w:tabs>
          <w:tab w:val="left" w:pos="-720"/>
        </w:tabs>
        <w:jc w:val="both"/>
        <w:rPr>
          <w:rFonts w:ascii="Times New Roman" w:eastAsia="Times New Roman" w:hAnsi="Times New Roman" w:cs="Times New Roman"/>
          <w:sz w:val="24"/>
          <w:szCs w:val="24"/>
        </w:rPr>
      </w:pPr>
    </w:p>
    <w:p w:rsidR="00B25F68" w14:paraId="4C91DE0A"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GSA Response:</w:t>
      </w:r>
      <w:r>
        <w:rPr>
          <w:rFonts w:ascii="Times New Roman" w:eastAsia="Times New Roman" w:hAnsi="Times New Roman" w:cs="Times New Roman"/>
          <w:sz w:val="24"/>
          <w:szCs w:val="24"/>
        </w:rPr>
        <w:t xml:space="preserve"> GSA provides the Federal Service Desk to assist with any technical challenges users may encounter.  While the help desk strives for timely resolution, more complex technical issues may take longer to resolve. </w:t>
      </w:r>
    </w:p>
    <w:p w:rsidR="00B25F68" w14:paraId="130013DB" w14:textId="77777777">
      <w:pPr>
        <w:tabs>
          <w:tab w:val="left" w:pos="-720"/>
        </w:tabs>
        <w:jc w:val="both"/>
        <w:rPr>
          <w:rFonts w:ascii="Times New Roman" w:eastAsia="Times New Roman" w:hAnsi="Times New Roman" w:cs="Times New Roman"/>
          <w:sz w:val="24"/>
          <w:szCs w:val="24"/>
          <w:u w:val="single"/>
        </w:rPr>
      </w:pPr>
    </w:p>
    <w:p w:rsidR="00B25F68" w14:paraId="31A263DA" w14:textId="1A2FD989">
      <w:pPr>
        <w:numPr>
          <w:ilvl w:val="0"/>
          <w:numId w:val="4"/>
        </w:numPr>
        <w:tabs>
          <w:tab w:val="left" w:pos="-720"/>
        </w:tabs>
        <w:jc w:val="both"/>
        <w:rPr>
          <w:sz w:val="24"/>
          <w:szCs w:val="24"/>
        </w:rPr>
      </w:pPr>
      <w:r>
        <w:rPr>
          <w:rFonts w:ascii="Times New Roman" w:eastAsia="Times New Roman" w:hAnsi="Times New Roman" w:cs="Times New Roman"/>
          <w:b/>
          <w:sz w:val="24"/>
          <w:szCs w:val="24"/>
        </w:rPr>
        <w:t>Expla</w:t>
      </w:r>
      <w:r w:rsidR="0078033D">
        <w:rPr>
          <w:rFonts w:ascii="Times New Roman" w:eastAsia="Times New Roman" w:hAnsi="Times New Roman" w:cs="Times New Roman"/>
          <w:b/>
          <w:sz w:val="24"/>
          <w:szCs w:val="24"/>
        </w:rPr>
        <w:t xml:space="preserve">nation of </w:t>
      </w:r>
      <w:r>
        <w:rPr>
          <w:rFonts w:ascii="Times New Roman" w:eastAsia="Times New Roman" w:hAnsi="Times New Roman" w:cs="Times New Roman"/>
          <w:b/>
          <w:sz w:val="24"/>
          <w:szCs w:val="24"/>
        </w:rPr>
        <w:t>any payment or gift to respondents, other than remuneration of contractors or grantees.</w:t>
      </w:r>
    </w:p>
    <w:p w:rsidR="00B25F68" w14:paraId="3DDD6AA7" w14:textId="77777777">
      <w:pPr>
        <w:tabs>
          <w:tab w:val="left" w:pos="-720"/>
        </w:tabs>
        <w:ind w:left="360"/>
        <w:jc w:val="both"/>
        <w:rPr>
          <w:rFonts w:ascii="Times New Roman" w:eastAsia="Times New Roman" w:hAnsi="Times New Roman" w:cs="Times New Roman"/>
          <w:b/>
          <w:sz w:val="24"/>
          <w:szCs w:val="24"/>
        </w:rPr>
      </w:pPr>
    </w:p>
    <w:p w:rsidR="00B25F68" w14:paraId="725154F1"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payment or gifts to respondents will be provided.</w:t>
      </w:r>
    </w:p>
    <w:p w:rsidR="00B25F68" w14:paraId="35349E4F" w14:textId="77777777">
      <w:pPr>
        <w:tabs>
          <w:tab w:val="left" w:pos="-720"/>
        </w:tabs>
        <w:jc w:val="both"/>
        <w:rPr>
          <w:rFonts w:ascii="Times New Roman" w:eastAsia="Times New Roman" w:hAnsi="Times New Roman" w:cs="Times New Roman"/>
          <w:b/>
          <w:sz w:val="24"/>
          <w:szCs w:val="24"/>
        </w:rPr>
      </w:pPr>
    </w:p>
    <w:p w:rsidR="00B25F68" w14:paraId="3EAA00CF" w14:textId="43572F92">
      <w:pPr>
        <w:numPr>
          <w:ilvl w:val="0"/>
          <w:numId w:val="4"/>
        </w:numPr>
        <w:tabs>
          <w:tab w:val="left" w:pos="-720"/>
        </w:tabs>
        <w:jc w:val="both"/>
        <w:rPr>
          <w:sz w:val="24"/>
          <w:szCs w:val="24"/>
        </w:rPr>
      </w:pPr>
      <w:r>
        <w:rPr>
          <w:rFonts w:ascii="Times New Roman" w:eastAsia="Times New Roman" w:hAnsi="Times New Roman" w:cs="Times New Roman"/>
          <w:b/>
          <w:sz w:val="24"/>
          <w:szCs w:val="24"/>
        </w:rPr>
        <w:t xml:space="preserve">Privacy &amp; </w:t>
      </w:r>
      <w:r w:rsidR="002F23AC">
        <w:rPr>
          <w:rFonts w:ascii="Times New Roman" w:eastAsia="Times New Roman" w:hAnsi="Times New Roman" w:cs="Times New Roman"/>
          <w:b/>
          <w:sz w:val="24"/>
          <w:szCs w:val="24"/>
        </w:rPr>
        <w:t>confidentiality.</w:t>
      </w:r>
    </w:p>
    <w:p w:rsidR="00B25F68" w14:paraId="1AEDE350" w14:textId="77777777">
      <w:pPr>
        <w:tabs>
          <w:tab w:val="left" w:pos="-720"/>
        </w:tabs>
        <w:jc w:val="both"/>
        <w:rPr>
          <w:rFonts w:ascii="Times New Roman" w:eastAsia="Times New Roman" w:hAnsi="Times New Roman" w:cs="Times New Roman"/>
          <w:b/>
          <w:sz w:val="24"/>
          <w:szCs w:val="24"/>
        </w:rPr>
      </w:pPr>
    </w:p>
    <w:p w:rsidR="00B25F68" w14:paraId="33362CEF"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requested is specifically enumerated under the Transparency Act and </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p>
    <w:p w:rsidR="00B25F68" w14:paraId="4066A17E"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required by the Act to be released to the public.  </w:t>
      </w:r>
    </w:p>
    <w:p w:rsidR="00B25F68" w14:paraId="3C4E425B" w14:textId="77777777">
      <w:pPr>
        <w:tabs>
          <w:tab w:val="left" w:pos="-720"/>
          <w:tab w:val="left" w:pos="0"/>
        </w:tabs>
        <w:ind w:left="720" w:hanging="720"/>
        <w:jc w:val="both"/>
        <w:rPr>
          <w:rFonts w:ascii="Times New Roman" w:eastAsia="Times New Roman" w:hAnsi="Times New Roman" w:cs="Times New Roman"/>
          <w:sz w:val="24"/>
          <w:szCs w:val="24"/>
        </w:rPr>
      </w:pPr>
    </w:p>
    <w:p w:rsidR="00B25F68" w14:paraId="21545FE6" w14:textId="5B410518">
      <w:pPr>
        <w:numPr>
          <w:ilvl w:val="0"/>
          <w:numId w:val="4"/>
        </w:numPr>
        <w:tabs>
          <w:tab w:val="left" w:pos="-720"/>
          <w:tab w:val="left" w:pos="0"/>
        </w:tabs>
        <w:jc w:val="both"/>
        <w:rPr>
          <w:sz w:val="24"/>
          <w:szCs w:val="24"/>
        </w:rPr>
      </w:pPr>
      <w:r>
        <w:rPr>
          <w:rFonts w:ascii="Times New Roman" w:eastAsia="Times New Roman" w:hAnsi="Times New Roman" w:cs="Times New Roman"/>
          <w:b/>
          <w:sz w:val="24"/>
          <w:szCs w:val="24"/>
        </w:rPr>
        <w:t>J</w:t>
      </w:r>
      <w:r w:rsidR="002F23AC">
        <w:rPr>
          <w:rFonts w:ascii="Times New Roman" w:eastAsia="Times New Roman" w:hAnsi="Times New Roman" w:cs="Times New Roman"/>
          <w:b/>
          <w:sz w:val="24"/>
          <w:szCs w:val="24"/>
        </w:rPr>
        <w:t>ustification for questions of a sensitive nature.</w:t>
      </w:r>
    </w:p>
    <w:p w:rsidR="00B25F68" w14:paraId="3CEFAEEE" w14:textId="77777777">
      <w:pPr>
        <w:tabs>
          <w:tab w:val="left" w:pos="-720"/>
        </w:tabs>
        <w:jc w:val="both"/>
        <w:rPr>
          <w:rFonts w:ascii="Times New Roman" w:eastAsia="Times New Roman" w:hAnsi="Times New Roman" w:cs="Times New Roman"/>
          <w:sz w:val="24"/>
          <w:szCs w:val="24"/>
        </w:rPr>
      </w:pPr>
    </w:p>
    <w:p w:rsidR="0078033D" w:rsidP="0078033D" w14:paraId="5AAF9BD4" w14:textId="77777777">
      <w:pPr>
        <w:tabs>
          <w:tab w:val="left" w:pos="-720"/>
          <w:tab w:val="left" w:pos="0"/>
        </w:tabs>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of a sensitive nature is not requested.</w:t>
      </w:r>
    </w:p>
    <w:p w:rsidR="0078033D" w:rsidP="0078033D" w14:paraId="18465AD0" w14:textId="77777777">
      <w:pPr>
        <w:tabs>
          <w:tab w:val="left" w:pos="-720"/>
          <w:tab w:val="left" w:pos="0"/>
        </w:tabs>
        <w:jc w:val="both"/>
        <w:rPr>
          <w:rFonts w:ascii="Times New Roman" w:eastAsia="Times New Roman" w:hAnsi="Times New Roman" w:cs="Times New Roman"/>
          <w:sz w:val="24"/>
          <w:szCs w:val="24"/>
        </w:rPr>
      </w:pPr>
    </w:p>
    <w:p w:rsidR="00B25F68" w:rsidRPr="0078033D" w:rsidP="0078033D" w14:paraId="3EFDA431" w14:textId="5B298DCD">
      <w:pPr>
        <w:tabs>
          <w:tab w:val="left" w:pos="-720"/>
          <w:tab w:val="left" w:pos="0"/>
        </w:tabs>
        <w:jc w:val="both"/>
        <w:rPr>
          <w:rFonts w:ascii="Times New Roman" w:eastAsia="Times New Roman" w:hAnsi="Times New Roman" w:cs="Times New Roman"/>
          <w:b/>
          <w:bCs/>
          <w:sz w:val="24"/>
          <w:szCs w:val="24"/>
        </w:rPr>
      </w:pPr>
      <w:r w:rsidRPr="0078033D">
        <w:rPr>
          <w:rFonts w:ascii="Times New Roman" w:eastAsia="Times New Roman" w:hAnsi="Times New Roman" w:cs="Times New Roman"/>
          <w:b/>
          <w:bCs/>
          <w:sz w:val="24"/>
          <w:szCs w:val="24"/>
        </w:rPr>
        <w:t>12 &amp; 13. Estimated total annual public hours and cost burden</w:t>
      </w:r>
      <w:r w:rsidRPr="0078033D" w:rsidR="002F23AC">
        <w:rPr>
          <w:rFonts w:ascii="Times New Roman" w:eastAsia="Times New Roman" w:hAnsi="Times New Roman" w:cs="Times New Roman"/>
          <w:b/>
          <w:bCs/>
          <w:sz w:val="24"/>
          <w:szCs w:val="24"/>
        </w:rPr>
        <w:t xml:space="preserve">.  </w:t>
      </w:r>
    </w:p>
    <w:p w:rsidR="00B25F68" w:rsidRPr="0078033D" w14:paraId="2390B3A9" w14:textId="77777777">
      <w:pPr>
        <w:tabs>
          <w:tab w:val="left" w:pos="-720"/>
          <w:tab w:val="left" w:pos="0"/>
        </w:tabs>
        <w:ind w:left="360"/>
        <w:jc w:val="both"/>
        <w:rPr>
          <w:rFonts w:ascii="Times New Roman" w:eastAsia="Times New Roman" w:hAnsi="Times New Roman" w:cs="Times New Roman"/>
          <w:b/>
          <w:bCs/>
          <w:sz w:val="24"/>
          <w:szCs w:val="24"/>
        </w:rPr>
      </w:pPr>
    </w:p>
    <w:p w:rsidR="00B25F68" w14:paraId="0149154B" w14:textId="77777777">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Burden Hours for State, Local, and Tribal Governments</w:t>
      </w:r>
    </w:p>
    <w:p w:rsidR="00B25F68" w14:paraId="6BC288E1" w14:textId="77777777">
      <w:pPr>
        <w:spacing w:after="12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Estimates are based on the following:</w:t>
      </w:r>
    </w:p>
    <w:p w:rsidR="00B25F68" w14:paraId="210A0725" w14:textId="7777777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hours associated with each information submission is 1 hour. This </w:t>
      </w:r>
      <w:r>
        <w:rPr>
          <w:rFonts w:ascii="Times New Roman" w:eastAsia="Times New Roman" w:hAnsi="Times New Roman" w:cs="Times New Roman"/>
          <w:sz w:val="24"/>
          <w:szCs w:val="24"/>
        </w:rPr>
        <w:t>is based on the assumption</w:t>
      </w:r>
      <w:r>
        <w:rPr>
          <w:rFonts w:ascii="Times New Roman" w:eastAsia="Times New Roman" w:hAnsi="Times New Roman" w:cs="Times New Roman"/>
          <w:sz w:val="24"/>
          <w:szCs w:val="24"/>
        </w:rPr>
        <w:t xml:space="preserve"> all prime grant awardees are registered in SAM, and prime grant awardees will only be required to manually input a </w:t>
      </w:r>
      <w:r>
        <w:rPr>
          <w:rFonts w:ascii="Times New Roman" w:eastAsia="Times New Roman" w:hAnsi="Times New Roman" w:cs="Times New Roman"/>
          <w:i/>
          <w:sz w:val="24"/>
          <w:szCs w:val="24"/>
        </w:rPr>
        <w:t>minimal</w:t>
      </w:r>
      <w:r>
        <w:rPr>
          <w:rFonts w:ascii="Times New Roman" w:eastAsia="Times New Roman" w:hAnsi="Times New Roman" w:cs="Times New Roman"/>
          <w:sz w:val="24"/>
          <w:szCs w:val="24"/>
        </w:rPr>
        <w:t xml:space="preserve"> amount of information. It is not possible to determine how many prime awards only go to state, local and tribal governments.</w:t>
      </w:r>
    </w:p>
    <w:p w:rsidR="00B25F68" w14:paraId="18C0C892" w14:textId="77777777">
      <w:pPr>
        <w:spacing w:after="120"/>
        <w:jc w:val="both"/>
        <w:rPr>
          <w:rFonts w:ascii="Times New Roman" w:eastAsia="Times New Roman" w:hAnsi="Times New Roman" w:cs="Times New Roman"/>
          <w:sz w:val="24"/>
          <w:szCs w:val="24"/>
        </w:rPr>
      </w:pPr>
    </w:p>
    <w:p w:rsidR="00B25F68" w14:paraId="36DB505F" w14:textId="77777777">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Burden Hours for all other respondents:</w:t>
      </w:r>
    </w:p>
    <w:p w:rsidR="00B25F68" w14:paraId="16A7235B" w14:textId="5678C6C3">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FY23 data, there were</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536,394</w:t>
      </w:r>
      <w:r>
        <w:rPr>
          <w:rFonts w:ascii="Times New Roman" w:eastAsia="Times New Roman" w:hAnsi="Times New Roman" w:cs="Times New Roman"/>
          <w:sz w:val="24"/>
          <w:szCs w:val="24"/>
        </w:rPr>
        <w:t xml:space="preserve"> subaward reports entered into FSRS. The burden hours associated with each information submission is </w:t>
      </w:r>
      <w:r w:rsidR="00DD4FF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hours. This </w:t>
      </w:r>
      <w:r>
        <w:rPr>
          <w:rFonts w:ascii="Times New Roman" w:eastAsia="Times New Roman" w:hAnsi="Times New Roman" w:cs="Times New Roman"/>
          <w:sz w:val="24"/>
          <w:szCs w:val="24"/>
        </w:rPr>
        <w:t>is based on the assumption</w:t>
      </w:r>
      <w:r>
        <w:rPr>
          <w:rFonts w:ascii="Times New Roman" w:eastAsia="Times New Roman" w:hAnsi="Times New Roman" w:cs="Times New Roman"/>
          <w:sz w:val="24"/>
          <w:szCs w:val="24"/>
        </w:rPr>
        <w:t xml:space="preserve"> that all prime grant awardees are registered in SAM, and prime grant awardees will only be required to manually input a </w:t>
      </w:r>
      <w:r>
        <w:rPr>
          <w:rFonts w:ascii="Times New Roman" w:eastAsia="Times New Roman" w:hAnsi="Times New Roman" w:cs="Times New Roman"/>
          <w:i/>
          <w:sz w:val="24"/>
          <w:szCs w:val="24"/>
        </w:rPr>
        <w:t>minimal</w:t>
      </w:r>
      <w:r>
        <w:rPr>
          <w:rFonts w:ascii="Times New Roman" w:eastAsia="Times New Roman" w:hAnsi="Times New Roman" w:cs="Times New Roman"/>
          <w:sz w:val="24"/>
          <w:szCs w:val="24"/>
        </w:rPr>
        <w:t xml:space="preserve"> amount of information. The burden hours are calculated as follows:</w:t>
      </w:r>
    </w:p>
    <w:p w:rsidR="00B25F68" w14:paraId="2504218B" w14:textId="77777777">
      <w:pPr>
        <w:spacing w:after="120"/>
        <w:jc w:val="both"/>
        <w:rPr>
          <w:rFonts w:ascii="Times New Roman" w:eastAsia="Times New Roman" w:hAnsi="Times New Roman" w:cs="Times New Roman"/>
          <w:sz w:val="24"/>
          <w:szCs w:val="24"/>
        </w:rPr>
      </w:pPr>
    </w:p>
    <w:p w:rsidR="00B25F68" w14:paraId="2A878FEA" w14:textId="77777777">
      <w:pPr>
        <w:spacing w:after="1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536,394</w:t>
      </w:r>
      <w:r>
        <w:rPr>
          <w:rFonts w:ascii="Times New Roman" w:eastAsia="Times New Roman" w:hAnsi="Times New Roman" w:cs="Times New Roman"/>
          <w:sz w:val="24"/>
          <w:szCs w:val="24"/>
        </w:rPr>
        <w:t xml:space="preserve"> responses x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hour </w:t>
      </w:r>
      <w:r>
        <w:rPr>
          <w:rFonts w:ascii="Times New Roman" w:eastAsia="Times New Roman" w:hAnsi="Times New Roman" w:cs="Times New Roman"/>
          <w:b/>
          <w:sz w:val="24"/>
          <w:szCs w:val="24"/>
          <w:u w:val="single"/>
        </w:rPr>
        <w:t>536,394</w:t>
      </w:r>
      <w:r>
        <w:rPr>
          <w:rFonts w:ascii="Times New Roman" w:eastAsia="Times New Roman" w:hAnsi="Times New Roman" w:cs="Times New Roman"/>
          <w:sz w:val="24"/>
          <w:szCs w:val="24"/>
        </w:rPr>
        <w:t xml:space="preserve"> total burden hours.</w:t>
      </w:r>
    </w:p>
    <w:p w:rsidR="00B25F68" w14:paraId="2DA8C340" w14:textId="7777777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GSA has provided its best estimates based on available information.  GSA has reduced the burden hours from 2 hours to 1 hour based on the historical and actual data of awardee submissions.  FSRS does not track and separate the different submission numbers for State, Local, and Tribal Government awardees.  GSA will continue to review and revise these burden estimates as more information becomes available.</w:t>
      </w:r>
    </w:p>
    <w:p w:rsidR="00B25F68" w14:paraId="270913DE" w14:textId="77777777">
      <w:pPr>
        <w:pStyle w:val="Heading4"/>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 Costs</w:t>
      </w:r>
    </w:p>
    <w:p w:rsidR="00B25F68" w14:paraId="224BEB1D" w14:textId="2FB460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 cost estimates are computed using the hourly rates of a GS 11/1. These hourly rates are comparable to salaries of staff that will perform these functions for the respondent (data entry). The time required for data entry is estimated at 1 hour each (0.75 hour for subaward reporting; 0.25 hour for compensation data reporting) totaling 1 hour per respondent.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Using the Office of Personnel </w:t>
      </w:r>
      <w:r w:rsidR="00DB0B47">
        <w:rPr>
          <w:rFonts w:ascii="Times New Roman" w:eastAsia="Times New Roman" w:hAnsi="Times New Roman" w:cs="Times New Roman"/>
          <w:sz w:val="24"/>
          <w:szCs w:val="24"/>
        </w:rPr>
        <w:t>Management’</w:t>
      </w:r>
      <w:r>
        <w:rPr>
          <w:rFonts w:ascii="Times New Roman" w:eastAsia="Times New Roman" w:hAnsi="Times New Roman" w:cs="Times New Roman"/>
          <w:sz w:val="24"/>
          <w:szCs w:val="24"/>
        </w:rPr>
        <w:t xml:space="preserve">s January 2023 Salary Table, the hourly rate for a GS 11/1 is $37.66. Therefore, the cost for </w:t>
      </w:r>
      <w:r>
        <w:rPr>
          <w:rFonts w:ascii="Times New Roman" w:eastAsia="Times New Roman" w:hAnsi="Times New Roman" w:cs="Times New Roman"/>
          <w:sz w:val="24"/>
          <w:szCs w:val="24"/>
          <w:u w:val="single"/>
        </w:rPr>
        <w:t>one</w:t>
      </w:r>
      <w:r>
        <w:rPr>
          <w:rFonts w:ascii="Times New Roman" w:eastAsia="Times New Roman" w:hAnsi="Times New Roman" w:cs="Times New Roman"/>
          <w:sz w:val="24"/>
          <w:szCs w:val="24"/>
        </w:rPr>
        <w:t xml:space="preserve"> respondent is as follows:</w:t>
      </w:r>
    </w:p>
    <w:p w:rsidR="00B25F68" w14:paraId="55878B9B"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25F68" w14:paraId="4C038B81"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(GS 11/1 equiv.) hourly rate of $37.66 x 1 hour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37.66</w:t>
      </w:r>
    </w:p>
    <w:p w:rsidR="00B25F68" w14:paraId="3F0BB7AB" w14:textId="77777777">
      <w:pPr>
        <w:tabs>
          <w:tab w:val="left" w:pos="-72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Overhead (36%) (labor costs)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13.58</w:t>
      </w:r>
    </w:p>
    <w:p w:rsidR="00B25F68" w14:paraId="3F91F2DD" w14:textId="77777777">
      <w:pPr>
        <w:tabs>
          <w:tab w:val="left" w:pos="-720"/>
        </w:tabs>
        <w:ind w:left="5040" w:hanging="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Cost, One Respondent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$ 51.24</w:t>
      </w:r>
    </w:p>
    <w:p w:rsidR="00B25F68" w14:paraId="5D1ED6A9" w14:textId="77777777">
      <w:pPr>
        <w:tabs>
          <w:tab w:val="left" w:pos="-720"/>
          <w:tab w:val="left" w:pos="0"/>
        </w:tabs>
        <w:jc w:val="both"/>
        <w:rPr>
          <w:rFonts w:ascii="Times New Roman" w:eastAsia="Times New Roman" w:hAnsi="Times New Roman" w:cs="Times New Roman"/>
          <w:b/>
          <w:sz w:val="24"/>
          <w:szCs w:val="24"/>
        </w:rPr>
      </w:pPr>
    </w:p>
    <w:p w:rsidR="00B25F68" w14:paraId="031DEB16" w14:textId="77777777">
      <w:pPr>
        <w:tabs>
          <w:tab w:val="left" w:pos="-720"/>
          <w:tab w:val="left" w:pos="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Respondent Costs for States and Local Governments:</w:t>
      </w:r>
    </w:p>
    <w:p w:rsidR="00B25F68" w14:paraId="2DD06EBB" w14:textId="77777777">
      <w:pPr>
        <w:tabs>
          <w:tab w:val="left" w:pos="-720"/>
          <w:tab w:val="left" w:pos="0"/>
        </w:tabs>
        <w:jc w:val="both"/>
        <w:rPr>
          <w:rFonts w:ascii="Times New Roman" w:eastAsia="Times New Roman" w:hAnsi="Times New Roman" w:cs="Times New Roman"/>
          <w:b/>
          <w:sz w:val="24"/>
          <w:szCs w:val="24"/>
        </w:rPr>
      </w:pPr>
    </w:p>
    <w:p w:rsidR="00B25F68" w14:paraId="3034B735" w14:textId="7777777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hours associated with each information submission is 1 hour. This </w:t>
      </w:r>
      <w:r>
        <w:rPr>
          <w:rFonts w:ascii="Times New Roman" w:eastAsia="Times New Roman" w:hAnsi="Times New Roman" w:cs="Times New Roman"/>
          <w:sz w:val="24"/>
          <w:szCs w:val="24"/>
        </w:rPr>
        <w:t>is based on the assumption</w:t>
      </w:r>
      <w:r>
        <w:rPr>
          <w:rFonts w:ascii="Times New Roman" w:eastAsia="Times New Roman" w:hAnsi="Times New Roman" w:cs="Times New Roman"/>
          <w:sz w:val="24"/>
          <w:szCs w:val="24"/>
        </w:rPr>
        <w:t xml:space="preserve"> all prime grant awardees are registered in SAM, and prime grant awardees will only be required to manually input a </w:t>
      </w:r>
      <w:r>
        <w:rPr>
          <w:rFonts w:ascii="Times New Roman" w:eastAsia="Times New Roman" w:hAnsi="Times New Roman" w:cs="Times New Roman"/>
          <w:i/>
          <w:sz w:val="24"/>
          <w:szCs w:val="24"/>
        </w:rPr>
        <w:t>minimal</w:t>
      </w:r>
      <w:r>
        <w:rPr>
          <w:rFonts w:ascii="Times New Roman" w:eastAsia="Times New Roman" w:hAnsi="Times New Roman" w:cs="Times New Roman"/>
          <w:sz w:val="24"/>
          <w:szCs w:val="24"/>
        </w:rPr>
        <w:t xml:space="preserve"> amount of information. It is not possible to determine how many prime awards only go to state, local and tribal governments.</w:t>
      </w:r>
    </w:p>
    <w:p w:rsidR="00B25F68" w14:paraId="71652A5E" w14:textId="77777777">
      <w:pPr>
        <w:tabs>
          <w:tab w:val="left" w:pos="-720"/>
          <w:tab w:val="left" w:pos="0"/>
        </w:tabs>
        <w:jc w:val="both"/>
        <w:rPr>
          <w:rFonts w:ascii="Times New Roman" w:eastAsia="Times New Roman" w:hAnsi="Times New Roman" w:cs="Times New Roman"/>
          <w:b/>
          <w:sz w:val="24"/>
          <w:szCs w:val="24"/>
        </w:rPr>
      </w:pPr>
    </w:p>
    <w:p w:rsidR="00B25F68" w14:paraId="5117483E" w14:textId="77777777">
      <w:pPr>
        <w:tabs>
          <w:tab w:val="left" w:pos="-720"/>
          <w:tab w:val="left" w:pos="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Respondent Costs for All Other Respondents</w:t>
      </w:r>
    </w:p>
    <w:p w:rsidR="00B25F68" w14:paraId="053B422D" w14:textId="77777777">
      <w:pPr>
        <w:tabs>
          <w:tab w:val="left" w:pos="-720"/>
          <w:tab w:val="left" w:pos="0"/>
        </w:tabs>
        <w:jc w:val="both"/>
        <w:rPr>
          <w:rFonts w:ascii="Times New Roman" w:eastAsia="Times New Roman" w:hAnsi="Times New Roman" w:cs="Times New Roman"/>
          <w:b/>
          <w:sz w:val="24"/>
          <w:szCs w:val="24"/>
        </w:rPr>
      </w:pPr>
    </w:p>
    <w:p w:rsidR="00B25F68" w14:paraId="4D666F0B" w14:textId="7777777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estimated total annual cost burden to respondents is </w:t>
      </w:r>
      <w:r>
        <w:rPr>
          <w:rFonts w:ascii="Times New Roman" w:eastAsia="Times New Roman" w:hAnsi="Times New Roman" w:cs="Times New Roman"/>
          <w:b/>
          <w:sz w:val="24"/>
          <w:szCs w:val="24"/>
        </w:rPr>
        <w:t>$51.24</w:t>
      </w:r>
      <w:r>
        <w:rPr>
          <w:rFonts w:ascii="Times New Roman" w:eastAsia="Times New Roman" w:hAnsi="Times New Roman" w:cs="Times New Roman"/>
          <w:sz w:val="24"/>
          <w:szCs w:val="24"/>
        </w:rPr>
        <w:t xml:space="preserve"> x </w:t>
      </w:r>
      <w:r>
        <w:rPr>
          <w:rFonts w:ascii="Times New Roman" w:eastAsia="Times New Roman" w:hAnsi="Times New Roman" w:cs="Times New Roman"/>
          <w:b/>
          <w:sz w:val="24"/>
          <w:szCs w:val="24"/>
        </w:rPr>
        <w:t>536,394</w:t>
      </w:r>
      <w:r>
        <w:rPr>
          <w:rFonts w:ascii="Times New Roman" w:eastAsia="Times New Roman" w:hAnsi="Times New Roman" w:cs="Times New Roman"/>
          <w:sz w:val="24"/>
          <w:szCs w:val="24"/>
        </w:rPr>
        <w:t xml:space="preserve"> hours are </w:t>
      </w:r>
      <w:r>
        <w:rPr>
          <w:rFonts w:ascii="Times New Roman" w:eastAsia="Times New Roman" w:hAnsi="Times New Roman" w:cs="Times New Roman"/>
          <w:b/>
          <w:sz w:val="24"/>
          <w:szCs w:val="24"/>
        </w:rPr>
        <w:t>$27,484,828.56</w:t>
      </w:r>
      <w:r>
        <w:rPr>
          <w:rFonts w:ascii="Times New Roman" w:eastAsia="Times New Roman" w:hAnsi="Times New Roman" w:cs="Times New Roman"/>
          <w:sz w:val="24"/>
          <w:szCs w:val="24"/>
        </w:rPr>
        <w:t>. The estimated cost per response is approximately $51.24.</w:t>
      </w:r>
    </w:p>
    <w:p w:rsidR="00B25F68" w14:paraId="6DBEE9C3" w14:textId="77777777">
      <w:pPr>
        <w:tabs>
          <w:tab w:val="left" w:pos="-720"/>
          <w:tab w:val="left" w:pos="0"/>
        </w:tabs>
        <w:ind w:left="360"/>
        <w:jc w:val="both"/>
        <w:rPr>
          <w:rFonts w:ascii="Times New Roman" w:eastAsia="Times New Roman" w:hAnsi="Times New Roman" w:cs="Times New Roman"/>
          <w:b/>
          <w:sz w:val="24"/>
          <w:szCs w:val="24"/>
        </w:rPr>
      </w:pPr>
    </w:p>
    <w:p w:rsidR="00B25F68" w14:paraId="501AC5D7" w14:textId="7777777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previous estimates were based on, in part; the assumptions made in the FAR Interim Final Rule, published July 8, 2010, that implemented similar FFATA reporting requirements for Federal contracts.  Since the Government does not provide oversight of the contractors’ information submission responses, GSA now estimates an Entity Administrator, equivalent to a General Schedule, Nationwide GS-11, step 1 Administrative Support person, would manually submit information submission responses.  The estimated hourly rate is $37.66.  GSA has provided its best estimates based on available information. GSA will continue to review and revise these burden estimates as more information becomes available.</w:t>
      </w:r>
    </w:p>
    <w:p w:rsidR="00B25F68" w:rsidRPr="0078033D" w:rsidP="0078033D" w14:paraId="2E24A771" w14:textId="1F82F881">
      <w:pPr>
        <w:pStyle w:val="ListParagraph"/>
        <w:numPr>
          <w:ilvl w:val="0"/>
          <w:numId w:val="9"/>
        </w:numPr>
        <w:tabs>
          <w:tab w:val="left" w:pos="-720"/>
          <w:tab w:val="left" w:pos="0"/>
        </w:tabs>
        <w:jc w:val="both"/>
        <w:rPr>
          <w:sz w:val="24"/>
          <w:szCs w:val="24"/>
        </w:rPr>
      </w:pPr>
      <w:r>
        <w:rPr>
          <w:rFonts w:ascii="Times New Roman" w:eastAsia="Times New Roman" w:hAnsi="Times New Roman" w:cs="Times New Roman"/>
          <w:b/>
          <w:sz w:val="24"/>
          <w:szCs w:val="24"/>
        </w:rPr>
        <w:t>Estimated</w:t>
      </w:r>
      <w:r w:rsidRPr="0078033D" w:rsidR="002F23AC">
        <w:rPr>
          <w:rFonts w:ascii="Times New Roman" w:eastAsia="Times New Roman" w:hAnsi="Times New Roman" w:cs="Times New Roman"/>
          <w:b/>
          <w:sz w:val="24"/>
          <w:szCs w:val="24"/>
        </w:rPr>
        <w:t xml:space="preserve"> annual cost to the Federal Government. </w:t>
      </w:r>
    </w:p>
    <w:p w:rsidR="00B25F68" w14:paraId="4F3867D3" w14:textId="77777777">
      <w:pPr>
        <w:tabs>
          <w:tab w:val="left" w:pos="1080"/>
          <w:tab w:val="left" w:pos="1440"/>
          <w:tab w:val="left" w:pos="2160"/>
          <w:tab w:val="left" w:pos="2880"/>
        </w:tabs>
        <w:jc w:val="both"/>
        <w:rPr>
          <w:rFonts w:ascii="Times New Roman" w:eastAsia="Times New Roman" w:hAnsi="Times New Roman" w:cs="Times New Roman"/>
          <w:sz w:val="24"/>
          <w:szCs w:val="24"/>
        </w:rPr>
      </w:pPr>
    </w:p>
    <w:p w:rsidR="005A5E49" w:rsidP="005A5E49" w14:paraId="4F5207FA" w14:textId="77777777">
      <w:pPr>
        <w:jc w:val="both"/>
        <w:rPr>
          <w:rFonts w:ascii="Times New Roman" w:hAnsi="Times New Roman"/>
          <w:sz w:val="24"/>
          <w:szCs w:val="24"/>
        </w:rPr>
      </w:pPr>
      <w:r>
        <w:rPr>
          <w:rFonts w:ascii="Times New Roman" w:hAnsi="Times New Roman"/>
          <w:sz w:val="24"/>
          <w:szCs w:val="24"/>
        </w:rPr>
        <w:t xml:space="preserve">Capturing subaward and executive compensation reporting is part of overall operations and maintenance of the web site. The cost to operate the site is $600,000 annually. This </w:t>
      </w:r>
      <w:r w:rsidRPr="00615C68">
        <w:rPr>
          <w:rFonts w:ascii="Times New Roman" w:hAnsi="Times New Roman"/>
          <w:sz w:val="24"/>
          <w:szCs w:val="24"/>
        </w:rPr>
        <w:t>figure represents the entirety of what it costs the government to main</w:t>
      </w:r>
      <w:r>
        <w:rPr>
          <w:rFonts w:ascii="Times New Roman" w:hAnsi="Times New Roman"/>
          <w:sz w:val="24"/>
          <w:szCs w:val="24"/>
        </w:rPr>
        <w:t>tain the site</w:t>
      </w:r>
      <w:r w:rsidRPr="00615C68">
        <w:rPr>
          <w:rFonts w:ascii="Times New Roman" w:hAnsi="Times New Roman"/>
          <w:sz w:val="24"/>
          <w:szCs w:val="24"/>
        </w:rPr>
        <w:t>.</w:t>
      </w:r>
      <w:r>
        <w:rPr>
          <w:rFonts w:ascii="Times New Roman" w:hAnsi="Times New Roman"/>
          <w:sz w:val="24"/>
          <w:szCs w:val="24"/>
        </w:rPr>
        <w:t xml:space="preserve"> Since this IC encompasses most of the functionality available on</w:t>
      </w:r>
      <w:r w:rsidRPr="00615C68">
        <w:rPr>
          <w:rFonts w:ascii="Times New Roman" w:hAnsi="Times New Roman"/>
          <w:sz w:val="24"/>
          <w:szCs w:val="24"/>
        </w:rPr>
        <w:t xml:space="preserve"> </w:t>
      </w:r>
      <w:r>
        <w:rPr>
          <w:rFonts w:ascii="Times New Roman" w:hAnsi="Times New Roman"/>
          <w:sz w:val="24"/>
          <w:szCs w:val="24"/>
        </w:rPr>
        <w:t xml:space="preserve">the </w:t>
      </w:r>
      <w:r w:rsidRPr="00615C68">
        <w:rPr>
          <w:rFonts w:ascii="Times New Roman" w:hAnsi="Times New Roman"/>
          <w:sz w:val="24"/>
          <w:szCs w:val="24"/>
        </w:rPr>
        <w:t>site</w:t>
      </w:r>
      <w:r>
        <w:rPr>
          <w:rFonts w:ascii="Times New Roman" w:hAnsi="Times New Roman"/>
          <w:sz w:val="24"/>
          <w:szCs w:val="24"/>
        </w:rPr>
        <w:t xml:space="preserve">, this estimate is the most accurate figure available. Government users don’t approve sub award reports, so there is no federal cost there. </w:t>
      </w:r>
      <w:r w:rsidRPr="00615C68">
        <w:rPr>
          <w:rFonts w:ascii="Times New Roman" w:hAnsi="Times New Roman"/>
          <w:sz w:val="24"/>
          <w:szCs w:val="24"/>
        </w:rPr>
        <w:t> </w:t>
      </w:r>
    </w:p>
    <w:p w:rsidR="00B25F68" w14:paraId="1EBF2E69" w14:textId="77777777">
      <w:pPr>
        <w:jc w:val="both"/>
        <w:rPr>
          <w:rFonts w:ascii="Times New Roman" w:eastAsia="Times New Roman" w:hAnsi="Times New Roman" w:cs="Times New Roman"/>
          <w:sz w:val="24"/>
          <w:szCs w:val="24"/>
          <w:u w:val="single"/>
        </w:rPr>
      </w:pPr>
    </w:p>
    <w:p w:rsidR="00B25F68" w:rsidP="0078033D" w14:paraId="2764356F" w14:textId="03A9C853">
      <w:pPr>
        <w:numPr>
          <w:ilvl w:val="0"/>
          <w:numId w:val="9"/>
        </w:numPr>
        <w:tabs>
          <w:tab w:val="left" w:pos="-720"/>
          <w:tab w:val="left" w:pos="0"/>
        </w:tabs>
        <w:jc w:val="both"/>
        <w:rPr>
          <w:sz w:val="24"/>
          <w:szCs w:val="24"/>
        </w:rPr>
      </w:pPr>
      <w:r>
        <w:rPr>
          <w:rFonts w:ascii="Times New Roman" w:eastAsia="Times New Roman" w:hAnsi="Times New Roman" w:cs="Times New Roman"/>
          <w:b/>
          <w:sz w:val="24"/>
          <w:szCs w:val="24"/>
        </w:rPr>
        <w:t>Expla</w:t>
      </w:r>
      <w:r w:rsidR="0078033D">
        <w:rPr>
          <w:rFonts w:ascii="Times New Roman" w:eastAsia="Times New Roman" w:hAnsi="Times New Roman" w:cs="Times New Roman"/>
          <w:b/>
          <w:sz w:val="24"/>
          <w:szCs w:val="24"/>
        </w:rPr>
        <w:t xml:space="preserve">nation </w:t>
      </w:r>
      <w:r>
        <w:rPr>
          <w:rFonts w:ascii="Times New Roman" w:eastAsia="Times New Roman" w:hAnsi="Times New Roman" w:cs="Times New Roman"/>
          <w:b/>
          <w:sz w:val="24"/>
          <w:szCs w:val="24"/>
        </w:rPr>
        <w:t>for any program changes or adjustments.</w:t>
      </w:r>
    </w:p>
    <w:p w:rsidR="00B25F68" w14:paraId="4A629B25" w14:textId="77777777">
      <w:pPr>
        <w:tabs>
          <w:tab w:val="left" w:pos="-720"/>
        </w:tabs>
        <w:jc w:val="both"/>
        <w:rPr>
          <w:rFonts w:ascii="Times New Roman" w:eastAsia="Times New Roman" w:hAnsi="Times New Roman" w:cs="Times New Roman"/>
          <w:sz w:val="24"/>
          <w:szCs w:val="24"/>
        </w:rPr>
      </w:pPr>
    </w:p>
    <w:p w:rsidR="00B25F68" w14:paraId="762B815D" w14:textId="36E5BA3B">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vast majority of</w:t>
      </w:r>
      <w:r>
        <w:rPr>
          <w:rFonts w:ascii="Times New Roman" w:eastAsia="Times New Roman" w:hAnsi="Times New Roman" w:cs="Times New Roman"/>
          <w:sz w:val="24"/>
          <w:szCs w:val="24"/>
        </w:rPr>
        <w:t xml:space="preserve"> the time and cost burden resides with the awardee community. There are no fees associated with submitting a report, but there is an approximate estimate of 1 hour. level of effort by both the government and awardee.</w:t>
      </w:r>
    </w:p>
    <w:p w:rsidR="00B25F68" w14:paraId="7E0EB276" w14:textId="77777777">
      <w:pPr>
        <w:tabs>
          <w:tab w:val="left" w:pos="-720"/>
        </w:tabs>
        <w:jc w:val="both"/>
        <w:rPr>
          <w:rFonts w:ascii="Times New Roman" w:eastAsia="Times New Roman" w:hAnsi="Times New Roman" w:cs="Times New Roman"/>
          <w:sz w:val="24"/>
          <w:szCs w:val="24"/>
        </w:rPr>
      </w:pPr>
    </w:p>
    <w:p w:rsidR="00B25F68" w14:paraId="14E14571" w14:textId="3D7ADEBC">
      <w:pPr>
        <w:tabs>
          <w:tab w:val="left" w:pos="-720"/>
        </w:tabs>
        <w:jc w:val="both"/>
        <w:rPr>
          <w:rFonts w:ascii="Times New Roman" w:eastAsia="Times New Roman" w:hAnsi="Times New Roman" w:cs="Times New Roman"/>
          <w:sz w:val="24"/>
          <w:szCs w:val="24"/>
        </w:rPr>
      </w:pPr>
      <w:r w:rsidRPr="00925FD1">
        <w:rPr>
          <w:rFonts w:ascii="Times New Roman" w:eastAsia="Arial Unicode MS" w:hAnsi="Times New Roman"/>
          <w:sz w:val="24"/>
        </w:rPr>
        <w:t>GSA has increased the burden hours based on the historical and actual data of awardee submissions.</w:t>
      </w:r>
      <w:r>
        <w:rPr>
          <w:rFonts w:ascii="Times New Roman" w:eastAsia="Arial Unicode MS" w:hAnsi="Times New Roman"/>
          <w:sz w:val="24"/>
        </w:rPr>
        <w:t xml:space="preserve"> </w:t>
      </w:r>
      <w:r w:rsidR="002F23AC">
        <w:rPr>
          <w:rFonts w:ascii="Times New Roman" w:eastAsia="Times New Roman" w:hAnsi="Times New Roman" w:cs="Times New Roman"/>
          <w:sz w:val="24"/>
          <w:szCs w:val="24"/>
        </w:rPr>
        <w:t xml:space="preserve">The estimated costs are </w:t>
      </w:r>
      <w:r w:rsidR="001F26C3">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increase</w:t>
      </w:r>
      <w:r w:rsidR="002F23AC">
        <w:rPr>
          <w:rFonts w:ascii="Times New Roman" w:eastAsia="Times New Roman" w:hAnsi="Times New Roman" w:cs="Times New Roman"/>
          <w:sz w:val="24"/>
          <w:szCs w:val="24"/>
        </w:rPr>
        <w:t xml:space="preserve"> from the last </w:t>
      </w:r>
      <w:r>
        <w:rPr>
          <w:rFonts w:ascii="Times New Roman" w:eastAsia="Times New Roman" w:hAnsi="Times New Roman" w:cs="Times New Roman"/>
          <w:sz w:val="24"/>
          <w:szCs w:val="24"/>
        </w:rPr>
        <w:t>renewal</w:t>
      </w:r>
      <w:r w:rsidR="002F23AC">
        <w:rPr>
          <w:rFonts w:ascii="Times New Roman" w:eastAsia="Times New Roman" w:hAnsi="Times New Roman" w:cs="Times New Roman"/>
          <w:sz w:val="24"/>
          <w:szCs w:val="24"/>
        </w:rPr>
        <w:t xml:space="preserve"> in 2020. The main reason is a better understanding of both government and awardee impacts. There is no evidence this is the result of awardees non</w:t>
      </w:r>
      <w:r>
        <w:rPr>
          <w:rFonts w:ascii="Times New Roman" w:eastAsia="Times New Roman" w:hAnsi="Times New Roman" w:cs="Times New Roman"/>
          <w:sz w:val="24"/>
          <w:szCs w:val="24"/>
        </w:rPr>
        <w:t>-</w:t>
      </w:r>
      <w:r w:rsidR="002F23AC">
        <w:rPr>
          <w:rFonts w:ascii="Times New Roman" w:eastAsia="Times New Roman" w:hAnsi="Times New Roman" w:cs="Times New Roman"/>
          <w:sz w:val="24"/>
          <w:szCs w:val="24"/>
        </w:rPr>
        <w:t xml:space="preserve">compliant with regulation. </w:t>
      </w:r>
    </w:p>
    <w:p w:rsidR="00DD4FFA" w14:paraId="261EA5A7" w14:textId="77777777">
      <w:pPr>
        <w:tabs>
          <w:tab w:val="left" w:pos="-720"/>
        </w:tabs>
        <w:jc w:val="both"/>
        <w:rPr>
          <w:rFonts w:ascii="Times New Roman" w:eastAsia="Times New Roman" w:hAnsi="Times New Roman" w:cs="Times New Roman"/>
          <w:sz w:val="24"/>
          <w:szCs w:val="24"/>
        </w:rPr>
      </w:pPr>
    </w:p>
    <w:p w:rsidR="00B25F68" w:rsidP="0078033D" w14:paraId="0BE64687" w14:textId="419AC4CD">
      <w:pPr>
        <w:numPr>
          <w:ilvl w:val="0"/>
          <w:numId w:val="9"/>
        </w:numPr>
        <w:pBdr>
          <w:top w:val="nil"/>
          <w:left w:val="nil"/>
          <w:bottom w:val="nil"/>
          <w:right w:val="nil"/>
          <w:between w:val="nil"/>
        </w:pBdr>
        <w:tabs>
          <w:tab w:val="left" w:pos="-720"/>
          <w:tab w:val="left" w:pos="0"/>
        </w:tabs>
        <w:jc w:val="both"/>
        <w:rPr>
          <w:color w:val="000000"/>
          <w:sz w:val="24"/>
          <w:szCs w:val="24"/>
        </w:rPr>
      </w:pPr>
      <w:r>
        <w:rPr>
          <w:rFonts w:ascii="Times New Roman" w:eastAsia="Times New Roman" w:hAnsi="Times New Roman" w:cs="Times New Roman"/>
          <w:b/>
          <w:color w:val="000000"/>
          <w:sz w:val="24"/>
          <w:szCs w:val="24"/>
        </w:rPr>
        <w:t>Publicizing results.</w:t>
      </w:r>
    </w:p>
    <w:p w:rsidR="00B25F68" w14:paraId="1C2C5DB8" w14:textId="77777777">
      <w:pPr>
        <w:pBdr>
          <w:top w:val="nil"/>
          <w:left w:val="nil"/>
          <w:bottom w:val="nil"/>
          <w:right w:val="nil"/>
          <w:between w:val="nil"/>
        </w:pBdr>
        <w:ind w:left="720"/>
        <w:jc w:val="both"/>
        <w:rPr>
          <w:color w:val="000000"/>
        </w:rPr>
      </w:pPr>
    </w:p>
    <w:p w:rsidR="00B25F68" w14:paraId="6D1429EB"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collected will be published on USASpending.gov. Information will be provided free to the public. </w:t>
      </w:r>
    </w:p>
    <w:p w:rsidR="00B25F68" w14:paraId="3999008D" w14:textId="77777777">
      <w:pPr>
        <w:tabs>
          <w:tab w:val="left" w:pos="-720"/>
        </w:tabs>
        <w:jc w:val="both"/>
        <w:rPr>
          <w:rFonts w:ascii="Times New Roman" w:eastAsia="Times New Roman" w:hAnsi="Times New Roman" w:cs="Times New Roman"/>
          <w:sz w:val="24"/>
          <w:szCs w:val="24"/>
        </w:rPr>
      </w:pPr>
    </w:p>
    <w:p w:rsidR="00B25F68" w:rsidP="0078033D" w14:paraId="3DB6F584" w14:textId="56CDC021">
      <w:pPr>
        <w:numPr>
          <w:ilvl w:val="0"/>
          <w:numId w:val="9"/>
        </w:numPr>
        <w:tabs>
          <w:tab w:val="left" w:pos="-720"/>
        </w:tabs>
        <w:jc w:val="both"/>
        <w:rPr>
          <w:sz w:val="24"/>
          <w:szCs w:val="24"/>
        </w:rPr>
      </w:pPr>
      <w:r>
        <w:rPr>
          <w:rFonts w:ascii="Times New Roman" w:eastAsia="Times New Roman" w:hAnsi="Times New Roman" w:cs="Times New Roman"/>
          <w:b/>
          <w:sz w:val="24"/>
          <w:szCs w:val="24"/>
        </w:rPr>
        <w:t xml:space="preserve">Reasons </w:t>
      </w:r>
      <w:r w:rsidR="002F23AC">
        <w:rPr>
          <w:rFonts w:ascii="Times New Roman" w:eastAsia="Times New Roman" w:hAnsi="Times New Roman" w:cs="Times New Roman"/>
          <w:b/>
          <w:sz w:val="24"/>
          <w:szCs w:val="24"/>
        </w:rPr>
        <w:t xml:space="preserve">display </w:t>
      </w:r>
      <w:r>
        <w:rPr>
          <w:rFonts w:ascii="Times New Roman" w:eastAsia="Times New Roman" w:hAnsi="Times New Roman" w:cs="Times New Roman"/>
          <w:b/>
          <w:sz w:val="24"/>
          <w:szCs w:val="24"/>
        </w:rPr>
        <w:t>of</w:t>
      </w:r>
      <w:r w:rsidR="002F23AC">
        <w:rPr>
          <w:rFonts w:ascii="Times New Roman" w:eastAsia="Times New Roman" w:hAnsi="Times New Roman" w:cs="Times New Roman"/>
          <w:b/>
          <w:sz w:val="24"/>
          <w:szCs w:val="24"/>
        </w:rPr>
        <w:t xml:space="preserve"> OMB </w:t>
      </w:r>
      <w:r>
        <w:rPr>
          <w:rFonts w:ascii="Times New Roman" w:eastAsia="Times New Roman" w:hAnsi="Times New Roman" w:cs="Times New Roman"/>
          <w:b/>
          <w:sz w:val="24"/>
          <w:szCs w:val="24"/>
        </w:rPr>
        <w:t>expiration date is</w:t>
      </w:r>
      <w:r w:rsidR="002F23AC">
        <w:rPr>
          <w:rFonts w:ascii="Times New Roman" w:eastAsia="Times New Roman" w:hAnsi="Times New Roman" w:cs="Times New Roman"/>
          <w:b/>
          <w:sz w:val="24"/>
          <w:szCs w:val="24"/>
        </w:rPr>
        <w:t xml:space="preserve"> inappropriate.</w:t>
      </w:r>
    </w:p>
    <w:p w:rsidR="00B25F68" w14:paraId="2EF5B00E" w14:textId="77777777">
      <w:pPr>
        <w:tabs>
          <w:tab w:val="left" w:pos="-720"/>
        </w:tabs>
        <w:jc w:val="both"/>
        <w:rPr>
          <w:rFonts w:ascii="Times New Roman" w:eastAsia="Times New Roman" w:hAnsi="Times New Roman" w:cs="Times New Roman"/>
          <w:sz w:val="24"/>
          <w:szCs w:val="24"/>
        </w:rPr>
      </w:pPr>
    </w:p>
    <w:p w:rsidR="00B25F68" w14:paraId="226FE088" w14:textId="7777777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approval is not being requested.</w:t>
      </w:r>
    </w:p>
    <w:p w:rsidR="00B25F68" w14:paraId="390573E9" w14:textId="77777777">
      <w:pPr>
        <w:tabs>
          <w:tab w:val="left" w:pos="-720"/>
        </w:tabs>
        <w:jc w:val="both"/>
        <w:rPr>
          <w:rFonts w:ascii="Times New Roman" w:eastAsia="Times New Roman" w:hAnsi="Times New Roman" w:cs="Times New Roman"/>
          <w:sz w:val="24"/>
          <w:szCs w:val="24"/>
        </w:rPr>
      </w:pPr>
    </w:p>
    <w:p w:rsidR="00B25F68" w14:paraId="213C7575" w14:textId="2E509306">
      <w:pPr>
        <w:numPr>
          <w:ilvl w:val="0"/>
          <w:numId w:val="3"/>
        </w:numPr>
        <w:tabs>
          <w:tab w:val="left" w:pos="360"/>
        </w:tabs>
        <w:ind w:left="360" w:hanging="360"/>
        <w:jc w:val="both"/>
      </w:pPr>
      <w:r>
        <w:rPr>
          <w:rFonts w:ascii="Times New Roman" w:eastAsia="Times New Roman" w:hAnsi="Times New Roman" w:cs="Times New Roman"/>
          <w:b/>
          <w:sz w:val="24"/>
          <w:szCs w:val="24"/>
        </w:rPr>
        <w:t>Explain each exception to the certification statement.</w:t>
      </w:r>
    </w:p>
    <w:p w:rsidR="00B25F68" w14:paraId="2772CBBE" w14:textId="77777777">
      <w:pPr>
        <w:tabs>
          <w:tab w:val="left" w:pos="360"/>
        </w:tabs>
        <w:jc w:val="both"/>
        <w:rPr>
          <w:rFonts w:ascii="Times New Roman" w:eastAsia="Times New Roman" w:hAnsi="Times New Roman" w:cs="Times New Roman"/>
          <w:sz w:val="24"/>
          <w:szCs w:val="24"/>
        </w:rPr>
      </w:pPr>
    </w:p>
    <w:p w:rsidR="00B25F68" w14:paraId="79FF0160" w14:textId="77777777">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exceptions to the certifications.</w:t>
      </w:r>
    </w:p>
    <w:p w:rsidR="00B25F68" w14:paraId="46E4B969" w14:textId="77777777">
      <w:pPr>
        <w:tabs>
          <w:tab w:val="left" w:pos="-720"/>
        </w:tabs>
        <w:jc w:val="both"/>
        <w:rPr>
          <w:rFonts w:ascii="Times New Roman" w:eastAsia="Times New Roman" w:hAnsi="Times New Roman" w:cs="Times New Roman"/>
          <w:sz w:val="24"/>
          <w:szCs w:val="24"/>
        </w:rPr>
      </w:pPr>
    </w:p>
    <w:p w:rsidR="0078033D" w:rsidRPr="0078033D" w14:paraId="19298634" w14:textId="77777777">
      <w:pPr>
        <w:tabs>
          <w:tab w:val="center" w:pos="4680"/>
        </w:tabs>
        <w:jc w:val="both"/>
        <w:rPr>
          <w:rFonts w:ascii="Times New Roman" w:eastAsia="Times New Roman" w:hAnsi="Times New Roman" w:cs="Times New Roman"/>
          <w:b/>
          <w:bCs/>
          <w:sz w:val="24"/>
          <w:szCs w:val="24"/>
        </w:rPr>
      </w:pPr>
      <w:r w:rsidRPr="0078033D">
        <w:rPr>
          <w:rFonts w:ascii="Times New Roman" w:eastAsia="Times New Roman" w:hAnsi="Times New Roman" w:cs="Times New Roman"/>
          <w:b/>
          <w:bCs/>
          <w:sz w:val="24"/>
          <w:szCs w:val="24"/>
        </w:rPr>
        <w:t>B. Collections of Information Employing Statistical Methods.</w:t>
      </w:r>
    </w:p>
    <w:p w:rsidR="0078033D" w14:paraId="6038FEC6" w14:textId="77777777">
      <w:pPr>
        <w:tabs>
          <w:tab w:val="center" w:pos="4680"/>
        </w:tabs>
        <w:jc w:val="both"/>
        <w:rPr>
          <w:rFonts w:ascii="Times New Roman" w:eastAsia="Times New Roman" w:hAnsi="Times New Roman" w:cs="Times New Roman"/>
          <w:sz w:val="24"/>
          <w:szCs w:val="24"/>
        </w:rPr>
      </w:pPr>
    </w:p>
    <w:p w:rsidR="00B25F68" w14:paraId="4FA9BC99" w14:textId="260128D5">
      <w:pPr>
        <w:tabs>
          <w:tab w:val="center" w:pos="4680"/>
        </w:tabs>
        <w:jc w:val="both"/>
        <w:rPr>
          <w:rFonts w:ascii="Times New Roman" w:eastAsia="Times New Roman" w:hAnsi="Times New Roman" w:cs="Times New Roman"/>
          <w:sz w:val="24"/>
          <w:szCs w:val="24"/>
        </w:rPr>
      </w:pPr>
      <w:r w:rsidRPr="0078033D">
        <w:rPr>
          <w:rFonts w:ascii="Times New Roman" w:eastAsia="Times New Roman" w:hAnsi="Times New Roman" w:cs="Times New Roman"/>
          <w:sz w:val="24"/>
          <w:szCs w:val="24"/>
        </w:rPr>
        <w:t>Statistical methods are not used in this information collection.</w:t>
      </w:r>
      <w:r w:rsidR="002F23AC">
        <w:rPr>
          <w:rFonts w:ascii="Times New Roman" w:eastAsia="Times New Roman" w:hAnsi="Times New Roman" w:cs="Times New Roman"/>
          <w:sz w:val="24"/>
          <w:szCs w:val="24"/>
        </w:rPr>
        <w:tab/>
      </w:r>
    </w:p>
    <w:sectPr>
      <w:footerReference w:type="even" r:id="rId7"/>
      <w:footerReference w:type="default" r:id="rId8"/>
      <w:pgSz w:w="12240" w:h="15840"/>
      <w:pgMar w:top="1440" w:right="1440" w:bottom="1440" w:left="1440" w:header="1440"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F68" w14:paraId="089FFE09"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78033D">
      <w:rPr>
        <w:color w:val="000000"/>
      </w:rPr>
      <w:fldChar w:fldCharType="separate"/>
    </w:r>
    <w:r>
      <w:rPr>
        <w:color w:val="000000"/>
      </w:rPr>
      <w:fldChar w:fldCharType="end"/>
    </w:r>
  </w:p>
  <w:p w:rsidR="00B25F68" w14:paraId="7CE15DE8"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F68" w14:paraId="6352299F" w14:textId="77777777">
    <w:pPr>
      <w:tabs>
        <w:tab w:val="center" w:pos="468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0E393C">
      <w:rPr>
        <w:rFonts w:ascii="Times New Roman" w:eastAsia="Times New Roman" w:hAnsi="Times New Roman" w:cs="Times New Roman"/>
        <w:noProof/>
      </w:rPr>
      <w:t>1</w:t>
    </w:r>
    <w:r>
      <w:rPr>
        <w:rFonts w:ascii="Times New Roman" w:eastAsia="Times New Roman" w:hAnsi="Times New Roman" w:cs="Times New Roman"/>
      </w:rPr>
      <w:fldChar w:fldCharType="end"/>
    </w:r>
    <w:r>
      <w:rPr>
        <w:noProof/>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127000</wp:posOffset>
              </wp:positionV>
              <wp:extent cx="5962650" cy="14605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2374200" y="3716500"/>
                        <a:ext cx="5962650" cy="146050"/>
                      </a:xfrm>
                      <a:prstGeom prst="rect">
                        <a:avLst/>
                      </a:prstGeom>
                      <a:noFill/>
                      <a:ln>
                        <a:noFill/>
                      </a:ln>
                    </wps:spPr>
                    <wps:txbx>
                      <w:txbxContent>
                        <w:p w:rsidR="00B25F68" w14:textId="77777777">
                          <w:r>
                            <w:rPr>
                              <w:color w:val="000000"/>
                              <w:sz w:val="24"/>
                            </w:rPr>
                            <w:tab/>
                          </w:r>
                        </w:p>
                      </w:txbxContent>
                    </wps:txbx>
                    <wps:bodyPr spcFirstLastPara="1" wrap="square" lIns="0" tIns="0" rIns="0" bIns="0" anchor="t" anchorCtr="0"/>
                  </wps:wsp>
                </a:graphicData>
              </a:graphic>
            </wp:anchor>
          </w:drawing>
        </mc:Choice>
        <mc:Fallback>
          <w:pict>
            <v:rect id="Rectangle 1" o:spid="_x0000_s2049" style="width:469.5pt;height:11.5pt;margin-top:10pt;margin-left:0;mso-wrap-distance-bottom:0;mso-wrap-distance-left:9pt;mso-wrap-distance-right:9pt;mso-wrap-distance-top:0;mso-wrap-style:square;position:absolute;visibility:visible;v-text-anchor:top;z-index:251659264" filled="f" stroked="f">
              <v:textbox inset="0,0,0,0">
                <w:txbxContent>
                  <w:p w:rsidR="00B25F68" w14:paraId="3ACC93DA" w14:textId="77777777">
                    <w:r>
                      <w:rPr>
                        <w:color w:val="000000"/>
                        <w:sz w:val="24"/>
                      </w:rPr>
                      <w:tab/>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0028" w14:paraId="2CE7244C" w14:textId="77777777">
      <w:r>
        <w:separator/>
      </w:r>
    </w:p>
  </w:footnote>
  <w:footnote w:type="continuationSeparator" w:id="1">
    <w:p w:rsidR="00BD0028" w14:paraId="4B497408" w14:textId="77777777">
      <w:r>
        <w:continuationSeparator/>
      </w:r>
    </w:p>
  </w:footnote>
  <w:footnote w:id="2">
    <w:p w:rsidR="00B25F68" w14:paraId="169BA7E5" w14:textId="77777777">
      <w:pPr>
        <w:pBdr>
          <w:top w:val="nil"/>
          <w:left w:val="nil"/>
          <w:bottom w:val="nil"/>
          <w:right w:val="nil"/>
          <w:between w:val="nil"/>
        </w:pBdr>
        <w:rPr>
          <w:color w:val="000000"/>
          <w:sz w:val="24"/>
          <w:szCs w:val="24"/>
        </w:rPr>
      </w:pPr>
      <w:r>
        <w:rPr>
          <w:vertAlign w:val="superscript"/>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A6EB3"/>
    <w:multiLevelType w:val="multilevel"/>
    <w:tmpl w:val="42F2A7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0B9050DA"/>
    <w:multiLevelType w:val="multilevel"/>
    <w:tmpl w:val="FA40331A"/>
    <w:lvl w:ilvl="0">
      <w:start w:val="18"/>
      <w:numFmt w:val="decimal"/>
      <w:lvlText w:val="%1."/>
      <w:lvlJc w:val="left"/>
      <w:pPr>
        <w:ind w:left="720" w:hanging="720"/>
      </w:pPr>
      <w:rPr>
        <w:rFonts w:ascii="Times New Roman" w:eastAsia="Times New Roman" w:hAnsi="Times New Roman" w:cs="Times New Roman"/>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C06B84"/>
    <w:multiLevelType w:val="multilevel"/>
    <w:tmpl w:val="D3DC43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0C85203"/>
    <w:multiLevelType w:val="hybridMultilevel"/>
    <w:tmpl w:val="C576BABA"/>
    <w:lvl w:ilvl="0">
      <w:start w:val="14"/>
      <w:numFmt w:val="decimal"/>
      <w:lvlText w:val="%1."/>
      <w:lvlJc w:val="left"/>
      <w:pPr>
        <w:ind w:left="720" w:hanging="360"/>
      </w:pPr>
      <w:rPr>
        <w:rFonts w:ascii="Times New Roman" w:eastAsia="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F9725E"/>
    <w:multiLevelType w:val="multilevel"/>
    <w:tmpl w:val="AA9481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5">
    <w:nsid w:val="2FB31A4C"/>
    <w:multiLevelType w:val="multilevel"/>
    <w:tmpl w:val="189449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abstractNum w:abstractNumId="6">
    <w:nsid w:val="38822341"/>
    <w:multiLevelType w:val="multilevel"/>
    <w:tmpl w:val="61348F1C"/>
    <w:lvl w:ilvl="0">
      <w:start w:val="1"/>
      <w:numFmt w:val="decimal"/>
      <w:lvlText w:val="%1."/>
      <w:lvlJc w:val="left"/>
      <w:pPr>
        <w:ind w:left="360" w:hanging="360"/>
      </w:pPr>
      <w:rPr>
        <w:rFonts w:ascii="Times New Roman" w:eastAsia="Times New Roman" w:hAnsi="Times New Roman" w:cs="Times New Roman"/>
        <w:b/>
        <w:i w:val="0"/>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7">
    <w:nsid w:val="3D273137"/>
    <w:multiLevelType w:val="multilevel"/>
    <w:tmpl w:val="6F8E1A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8">
    <w:nsid w:val="74E674C8"/>
    <w:multiLevelType w:val="multilevel"/>
    <w:tmpl w:val="F01AC2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1408990551">
    <w:abstractNumId w:val="2"/>
  </w:num>
  <w:num w:numId="2" w16cid:durableId="1010833341">
    <w:abstractNumId w:val="0"/>
  </w:num>
  <w:num w:numId="3" w16cid:durableId="1569876995">
    <w:abstractNumId w:val="1"/>
  </w:num>
  <w:num w:numId="4" w16cid:durableId="547302262">
    <w:abstractNumId w:val="6"/>
  </w:num>
  <w:num w:numId="5" w16cid:durableId="1742675981">
    <w:abstractNumId w:val="4"/>
  </w:num>
  <w:num w:numId="6" w16cid:durableId="420105042">
    <w:abstractNumId w:val="5"/>
  </w:num>
  <w:num w:numId="7" w16cid:durableId="1582526254">
    <w:abstractNumId w:val="8"/>
  </w:num>
  <w:num w:numId="8" w16cid:durableId="2062777901">
    <w:abstractNumId w:val="7"/>
  </w:num>
  <w:num w:numId="9" w16cid:durableId="20371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68"/>
    <w:rsid w:val="000E393C"/>
    <w:rsid w:val="001F26C3"/>
    <w:rsid w:val="002F23AC"/>
    <w:rsid w:val="005A5E49"/>
    <w:rsid w:val="00615C68"/>
    <w:rsid w:val="0078033D"/>
    <w:rsid w:val="007E1374"/>
    <w:rsid w:val="00925FD1"/>
    <w:rsid w:val="00B25F68"/>
    <w:rsid w:val="00BD0028"/>
    <w:rsid w:val="00DB0B47"/>
    <w:rsid w:val="00DD4F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0EB743"/>
  <w15:docId w15:val="{9C8B81AD-F37D-4EE1-865A-D3D3600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tabs>
        <w:tab w:val="center" w:pos="4680"/>
      </w:tabs>
      <w:jc w:val="center"/>
      <w:outlineLvl w:val="0"/>
    </w:pPr>
    <w:rPr>
      <w:rFonts w:ascii="Tahoma" w:eastAsia="Tahoma" w:hAnsi="Tahoma" w:cs="Tahoma"/>
      <w:sz w:val="24"/>
      <w:szCs w:val="24"/>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4"/>
      <w:szCs w:val="24"/>
    </w:rPr>
  </w:style>
  <w:style w:type="paragraph" w:styleId="Heading3">
    <w:name w:val="heading 3"/>
    <w:basedOn w:val="Normal"/>
    <w:next w:val="Normal"/>
    <w:uiPriority w:val="9"/>
    <w:unhideWhenUsed/>
    <w:qFormat/>
    <w:pPr>
      <w:keepNext/>
      <w:tabs>
        <w:tab w:val="left" w:pos="-720"/>
      </w:tabs>
      <w:ind w:firstLine="360"/>
      <w:outlineLvl w:val="2"/>
    </w:pPr>
    <w:rPr>
      <w:rFonts w:ascii="Arial" w:eastAsia="Arial" w:hAnsi="Arial" w:cs="Arial"/>
      <w:sz w:val="24"/>
      <w:szCs w:val="24"/>
    </w:rPr>
  </w:style>
  <w:style w:type="paragraph" w:styleId="Heading4">
    <w:name w:val="heading 4"/>
    <w:basedOn w:val="Normal"/>
    <w:next w:val="Normal"/>
    <w:uiPriority w:val="9"/>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80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sec.gov/answers/execomp.htm" TargetMode="External" /><Relationship Id="rId6" Type="http://schemas.openxmlformats.org/officeDocument/2006/relationships/hyperlink" Target="http://www.fsrs.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3980</Words>
  <Characters>22689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PriscillaOwens</dc:creator>
  <cp:lastModifiedBy>Nicole D. Bynum</cp:lastModifiedBy>
  <cp:revision>8</cp:revision>
  <dcterms:created xsi:type="dcterms:W3CDTF">2024-05-14T15:30:00Z</dcterms:created>
  <dcterms:modified xsi:type="dcterms:W3CDTF">2024-05-28T12:49:00Z</dcterms:modified>
</cp:coreProperties>
</file>