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2459" w:rsidRPr="00D02459" w:rsidP="00622E8B" w14:paraId="50F442C0" w14:textId="77777777">
      <w:pPr>
        <w:spacing w:after="0"/>
        <w:jc w:val="center"/>
        <w:rPr>
          <w:b/>
          <w:sz w:val="26"/>
        </w:rPr>
      </w:pPr>
      <w:r w:rsidRPr="00D02459">
        <w:rPr>
          <w:b/>
          <w:sz w:val="26"/>
        </w:rPr>
        <w:t>Supporting Statement For</w:t>
      </w:r>
    </w:p>
    <w:p w:rsidR="00D02459" w:rsidP="00622E8B" w14:paraId="45B1A820" w14:textId="77777777">
      <w:pPr>
        <w:spacing w:after="0"/>
        <w:jc w:val="center"/>
        <w:rPr>
          <w:b/>
          <w:sz w:val="26"/>
        </w:rPr>
      </w:pPr>
      <w:r w:rsidRPr="00D02459">
        <w:rPr>
          <w:b/>
          <w:sz w:val="26"/>
        </w:rPr>
        <w:t>Peace Corps Returned Volunteer Impact Survey</w:t>
      </w:r>
      <w:r w:rsidR="00622E8B">
        <w:rPr>
          <w:b/>
          <w:sz w:val="26"/>
        </w:rPr>
        <w:t xml:space="preserve"> (Part A)</w:t>
      </w:r>
    </w:p>
    <w:p w:rsidR="00622E8B" w:rsidRPr="00D02459" w:rsidP="00622E8B" w14:paraId="4B8BAE70" w14:textId="77777777">
      <w:pPr>
        <w:spacing w:after="0"/>
        <w:jc w:val="center"/>
        <w:rPr>
          <w:b/>
          <w:sz w:val="26"/>
        </w:rPr>
      </w:pPr>
    </w:p>
    <w:p w:rsidR="00D02459" w:rsidRPr="00D02459" w:rsidP="00D02459" w14:paraId="48AFDE39" w14:textId="77777777">
      <w:pPr>
        <w:jc w:val="center"/>
        <w:rPr>
          <w:b/>
          <w:sz w:val="26"/>
        </w:rPr>
      </w:pPr>
      <w:r w:rsidRPr="00D02459">
        <w:rPr>
          <w:b/>
          <w:sz w:val="26"/>
        </w:rPr>
        <w:t>A. Justification</w:t>
      </w:r>
    </w:p>
    <w:p w:rsidR="00D02459" w:rsidRPr="00FA715A" w:rsidP="00D02459" w14:paraId="1DECFAE3" w14:textId="77777777">
      <w:pPr>
        <w:jc w:val="both"/>
        <w:rPr>
          <w:b/>
          <w:sz w:val="26"/>
        </w:rPr>
      </w:pPr>
      <w:r w:rsidRPr="009E3C24">
        <w:rPr>
          <w:b/>
          <w:sz w:val="26"/>
        </w:rPr>
        <w:t>A1. Circumstances of Information Collection</w:t>
      </w:r>
    </w:p>
    <w:p w:rsidR="00D02459" w:rsidRPr="00FA715A" w:rsidP="00D02459" w14:paraId="2761A990" w14:textId="062CDBCE">
      <w:r w:rsidRPr="00FA715A">
        <w:t>Since its establishment in 1961, the Peace Corps has been guided by a mission of world peace and friendship. The agency exemplifies the best of our nation</w:t>
      </w:r>
      <w:r w:rsidRPr="00FA715A">
        <w:rPr>
          <w:rFonts w:hint="cs"/>
        </w:rPr>
        <w:t>’</w:t>
      </w:r>
      <w:r w:rsidRPr="00FA715A">
        <w:t>s spirit by sending Americans to serve around the world, advancing development, and building cross-cultural understanding. Today, the Peace Corps continues to build strong relationships between our country and the people of our partner nations, while making a difference in overseas communities, in the lives of our Volunteers, and back home in the United States. More than 2</w:t>
      </w:r>
      <w:r w:rsidR="00BC5722">
        <w:t>40</w:t>
      </w:r>
      <w:r w:rsidRPr="00FA715A">
        <w:t xml:space="preserve">,000 Volunteers have served in </w:t>
      </w:r>
      <w:r w:rsidR="00A403E6">
        <w:t>144</w:t>
      </w:r>
      <w:r w:rsidRPr="00FA715A">
        <w:t xml:space="preserve"> countries since 1961, changing lives</w:t>
      </w:r>
      <w:r w:rsidRPr="00FA715A">
        <w:rPr>
          <w:rFonts w:hint="cs"/>
        </w:rPr>
        <w:t>—</w:t>
      </w:r>
      <w:r w:rsidRPr="00FA715A">
        <w:t>including their own.</w:t>
      </w:r>
    </w:p>
    <w:p w:rsidR="00D02459" w:rsidP="00D02459" w14:paraId="68B2BDA5" w14:textId="77777777">
      <w:r w:rsidRPr="00FA715A">
        <w:t>Peace Corps Volunteers are the face of our nation in communities around the globe, building positive perceptions of the United States and sharing American values with their communities. After Volunteers complete their service, they return to the United States with new skills, deep knowledge of other cultures, and long-lasting relationships. Returned Peace Corps Volunteers (RPCVs) continue their service by promoting awareness of other cultures and global issues with friends, family, and the American people; maintaining relationships with colleagues and friends from the countries where they served; and sustaining their commitment to volunteerism and public service.</w:t>
      </w:r>
    </w:p>
    <w:p w:rsidR="00F868B2" w:rsidRPr="00F868B2" w:rsidP="00F82648" w14:paraId="5F6D2046" w14:textId="5FC14656">
      <w:pPr>
        <w:autoSpaceDE w:val="0"/>
        <w:autoSpaceDN w:val="0"/>
        <w:adjustRightInd w:val="0"/>
        <w:spacing w:after="0" w:line="240" w:lineRule="auto"/>
      </w:pPr>
      <w:bookmarkStart w:id="0" w:name="_Hlk168494628"/>
      <w:r w:rsidRPr="00A45327">
        <w:t xml:space="preserve">The </w:t>
      </w:r>
      <w:r w:rsidRPr="00A45327">
        <w:rPr>
          <w:i/>
          <w:iCs/>
        </w:rPr>
        <w:t>2024</w:t>
      </w:r>
      <w:r w:rsidRPr="00A45327">
        <w:rPr>
          <w:i/>
        </w:rPr>
        <w:t xml:space="preserve"> RPCV Impact Survey</w:t>
      </w:r>
      <w:r w:rsidRPr="00A45327">
        <w:t xml:space="preserve"> is the third wave of the Peace Corps’ multi-year RPCV Impact Survey project</w:t>
      </w:r>
      <w:r w:rsidR="00DA0BAD">
        <w:t xml:space="preserve"> and is intended to measure</w:t>
      </w:r>
      <w:r w:rsidRPr="00A45327" w:rsidR="00DA0BAD">
        <w:t xml:space="preserve"> the demonstrable impact of the Peace Corps on Returned Volunteer</w:t>
      </w:r>
      <w:r w:rsidR="00F80855">
        <w:t>s</w:t>
      </w:r>
      <w:r w:rsidR="00DA0BAD">
        <w:t xml:space="preserve">. </w:t>
      </w:r>
      <w:bookmarkStart w:id="1" w:name="_Hlk168495993"/>
      <w:bookmarkEnd w:id="0"/>
      <w:r w:rsidRPr="00A45327" w:rsidR="00DA0BAD">
        <w:t>The</w:t>
      </w:r>
      <w:r w:rsidR="00DA0BAD">
        <w:t xml:space="preserve"> fourth and</w:t>
      </w:r>
      <w:r w:rsidRPr="00A45327" w:rsidR="00DA0BAD">
        <w:t xml:space="preserve"> final wave will take place in 2026</w:t>
      </w:r>
      <w:r w:rsidR="00D4182B">
        <w:t xml:space="preserve"> fulfilling the congressional mandate for these surveys</w:t>
      </w:r>
      <w:r w:rsidRPr="00A45327" w:rsidR="00DA0BAD">
        <w:t xml:space="preserve">. </w:t>
      </w:r>
      <w:bookmarkEnd w:id="1"/>
      <w:r w:rsidR="00DA0BAD">
        <w:t>The survey was</w:t>
      </w:r>
      <w:r w:rsidRPr="00A45327">
        <w:t xml:space="preserve"> first </w:t>
      </w:r>
      <w:r w:rsidRPr="00A45327" w:rsidR="00A45327">
        <w:t>administered</w:t>
      </w:r>
      <w:r w:rsidRPr="00A45327">
        <w:t xml:space="preserve"> in 2020</w:t>
      </w:r>
      <w:r w:rsidR="00DA0BAD">
        <w:t>,</w:t>
      </w:r>
      <w:r w:rsidR="00CD5F58">
        <w:t xml:space="preserve"> </w:t>
      </w:r>
      <w:r w:rsidR="00DA0BAD">
        <w:t>followed by the second wave in</w:t>
      </w:r>
      <w:r w:rsidRPr="00A45327" w:rsidR="00A20786">
        <w:t xml:space="preserve"> 202</w:t>
      </w:r>
      <w:r w:rsidR="00DA0BAD">
        <w:t>2.</w:t>
      </w:r>
      <w:r w:rsidR="00DA0BAD">
        <w:rPr>
          <w:rStyle w:val="CommentReference"/>
        </w:rPr>
        <w:t xml:space="preserve"> </w:t>
      </w:r>
      <w:r w:rsidRPr="00F82648" w:rsidR="00DA0BAD">
        <w:t>S</w:t>
      </w:r>
      <w:r w:rsidRPr="00A45327" w:rsidR="00D02459">
        <w:t>pecifically, this survey</w:t>
      </w:r>
      <w:r w:rsidRPr="00A45327">
        <w:t xml:space="preserve"> project</w:t>
      </w:r>
      <w:r w:rsidRPr="00A45327" w:rsidR="00D02459">
        <w:t xml:space="preserve"> fulfill</w:t>
      </w:r>
      <w:r w:rsidRPr="00A45327" w:rsidR="007A5D19">
        <w:t>s</w:t>
      </w:r>
      <w:r w:rsidRPr="00A45327" w:rsidR="00D02459">
        <w:t xml:space="preserve"> the mandate required by </w:t>
      </w:r>
      <w:r w:rsidRPr="00A45327" w:rsidR="00D02459">
        <w:rPr>
          <w:i/>
        </w:rPr>
        <w:t xml:space="preserve">the H.R.2559 </w:t>
      </w:r>
      <w:r w:rsidRPr="00A45327" w:rsidR="007A5D19">
        <w:rPr>
          <w:i/>
        </w:rPr>
        <w:t>–</w:t>
      </w:r>
      <w:r w:rsidRPr="00A45327" w:rsidR="00D02459">
        <w:rPr>
          <w:i/>
        </w:rPr>
        <w:t xml:space="preserve"> Sam Farr and Nick Castle Peace Corps Reform Act of 2018 Sec. 103 (22 U.S.C. 2501; Pub. L. 115</w:t>
      </w:r>
      <w:r w:rsidRPr="00A45327" w:rsidR="00D02459">
        <w:rPr>
          <w:rFonts w:hint="cs"/>
          <w:i/>
        </w:rPr>
        <w:t>–</w:t>
      </w:r>
      <w:r w:rsidRPr="00A45327" w:rsidR="00D02459">
        <w:rPr>
          <w:i/>
        </w:rPr>
        <w:t xml:space="preserve">256, </w:t>
      </w:r>
      <w:r w:rsidRPr="00A45327" w:rsidR="00D02459">
        <w:rPr>
          <w:rFonts w:hint="cs"/>
          <w:i/>
        </w:rPr>
        <w:t>§</w:t>
      </w:r>
      <w:r w:rsidRPr="00A45327" w:rsidR="00D02459">
        <w:rPr>
          <w:i/>
        </w:rPr>
        <w:t>1(a), Oct. 9, 2018, 132 Stat. 3650)</w:t>
      </w:r>
      <w:r w:rsidRPr="00A45327" w:rsidR="00D02459">
        <w:t xml:space="preserve">, in compliance with </w:t>
      </w:r>
      <w:r w:rsidRPr="00A45327" w:rsidR="00D02459">
        <w:rPr>
          <w:i/>
        </w:rPr>
        <w:t>Section 3506(c) (2) (A) of the Paperwork Reduction Act of 1995</w:t>
      </w:r>
      <w:r w:rsidRPr="00A45327" w:rsidR="00D02459">
        <w:t>,</w:t>
      </w:r>
      <w:r w:rsidRPr="00A45327" w:rsidR="00694F2A">
        <w:t xml:space="preserve"> </w:t>
      </w:r>
      <w:r w:rsidRPr="00A45327" w:rsidR="00D02459">
        <w:t>where the Peace Corps shall assess the impact of the Peace Corps on the f</w:t>
      </w:r>
      <w:r w:rsidRPr="00A45327" w:rsidR="00FA715A">
        <w:t>ormer Volunteer, including the V</w:t>
      </w:r>
      <w:r w:rsidRPr="00A45327" w:rsidR="00D02459">
        <w:t>olunteers</w:t>
      </w:r>
      <w:r w:rsidRPr="00A45327" w:rsidR="00D02459">
        <w:rPr>
          <w:rFonts w:hint="cs"/>
        </w:rPr>
        <w:t>’</w:t>
      </w:r>
      <w:r w:rsidRPr="00A45327" w:rsidR="00D02459">
        <w:t xml:space="preserve"> well-being, career, civic engagement, and commitment to public service. </w:t>
      </w:r>
      <w:r w:rsidRPr="00F82648">
        <w:t>After the final iteration of the survey in</w:t>
      </w:r>
      <w:r w:rsidRPr="00A45327" w:rsidR="00A20786">
        <w:t xml:space="preserve"> </w:t>
      </w:r>
      <w:r w:rsidRPr="00F82648">
        <w:t>202</w:t>
      </w:r>
      <w:r w:rsidRPr="00F82648" w:rsidR="00A45327">
        <w:t>6</w:t>
      </w:r>
      <w:r w:rsidRPr="00F82648">
        <w:t xml:space="preserve">, data from all </w:t>
      </w:r>
      <w:r w:rsidRPr="00F82648" w:rsidR="00A45327">
        <w:t>four</w:t>
      </w:r>
      <w:r w:rsidRPr="00F82648">
        <w:t xml:space="preserve"> waves will be compiled into a comprehensive and detailed report on findings regarding the impact of Peace Corps service on RPCVs </w:t>
      </w:r>
      <w:r w:rsidRPr="00A45327">
        <w:t>at different life stages post-service</w:t>
      </w:r>
      <w:r w:rsidRPr="00F82648">
        <w:t xml:space="preserve">. </w:t>
      </w:r>
      <w:r w:rsidRPr="00A45327">
        <w:t xml:space="preserve">The relevant text of the </w:t>
      </w:r>
      <w:r w:rsidRPr="00A45327">
        <w:rPr>
          <w:i/>
          <w:iCs/>
        </w:rPr>
        <w:t xml:space="preserve">Sam Farr and Nick Castle Peace Corps Reform Act of </w:t>
      </w:r>
      <w:r w:rsidRPr="00F82648">
        <w:rPr>
          <w:i/>
          <w:iCs/>
        </w:rPr>
        <w:t>2018</w:t>
      </w:r>
      <w:r w:rsidRPr="00A45327">
        <w:t xml:space="preserve"> can be reviewed in Appendix A1.</w:t>
      </w:r>
    </w:p>
    <w:p w:rsidR="00A20786" w:rsidP="00F868B2" w14:paraId="1985B002" w14:textId="77777777">
      <w:pPr>
        <w:spacing w:after="0" w:line="240" w:lineRule="auto"/>
      </w:pPr>
    </w:p>
    <w:p w:rsidR="00D02459" w:rsidRPr="007C0683" w:rsidP="00F82648" w14:paraId="3C486AE0" w14:textId="0DE5E1FA">
      <w:pPr>
        <w:autoSpaceDE w:val="0"/>
        <w:autoSpaceDN w:val="0"/>
        <w:adjustRightInd w:val="0"/>
        <w:spacing w:after="0" w:line="240" w:lineRule="auto"/>
      </w:pPr>
      <w:bookmarkStart w:id="2" w:name="_Hlk168494675"/>
      <w:bookmarkStart w:id="3" w:name="_Hlk168495707"/>
      <w:r>
        <w:t xml:space="preserve">Each wave of the RPCV Impact Survey is administered to </w:t>
      </w:r>
      <w:r>
        <w:rPr>
          <w:rFonts w:ascii="Figtree-Regular" w:hAnsi="Figtree-Regular" w:cs="Figtree-Regular"/>
          <w:sz w:val="20"/>
          <w:szCs w:val="20"/>
        </w:rPr>
        <w:t>different cohorts of RPCVs based on their number of years post-service.</w:t>
      </w:r>
      <w:r>
        <w:t xml:space="preserve"> </w:t>
      </w:r>
      <w:bookmarkEnd w:id="2"/>
      <w:r w:rsidRPr="00FA715A">
        <w:t xml:space="preserve">The </w:t>
      </w:r>
      <w:r w:rsidR="007A5D19">
        <w:rPr>
          <w:i/>
          <w:iCs/>
        </w:rPr>
        <w:t>2024</w:t>
      </w:r>
      <w:r w:rsidR="008529C9">
        <w:rPr>
          <w:i/>
        </w:rPr>
        <w:t xml:space="preserve"> RPCV </w:t>
      </w:r>
      <w:r w:rsidRPr="00FA715A">
        <w:rPr>
          <w:i/>
        </w:rPr>
        <w:t>Impact Survey</w:t>
      </w:r>
      <w:r w:rsidRPr="003977ED" w:rsidR="003977ED">
        <w:t xml:space="preserve"> </w:t>
      </w:r>
      <w:r w:rsidRPr="00FA715A">
        <w:t xml:space="preserve">is designed to collect information from </w:t>
      </w:r>
      <w:r w:rsidR="00477AA4">
        <w:t>RPCVs</w:t>
      </w:r>
      <w:r w:rsidRPr="00FA715A">
        <w:t xml:space="preserve"> whose </w:t>
      </w:r>
      <w:r w:rsidRPr="00FA715A" w:rsidR="001D7D2D">
        <w:t xml:space="preserve">first </w:t>
      </w:r>
      <w:r w:rsidRPr="00FA715A">
        <w:t xml:space="preserve">service ended in </w:t>
      </w:r>
      <w:bookmarkStart w:id="4" w:name="_Hlk167890205"/>
      <w:r w:rsidRPr="00D2166F" w:rsidR="00141C67">
        <w:t>year</w:t>
      </w:r>
      <w:r w:rsidR="00141C67">
        <w:t xml:space="preserve"> 2003</w:t>
      </w:r>
      <w:r w:rsidRPr="00D2166F" w:rsidR="00141C67">
        <w:t>, 20</w:t>
      </w:r>
      <w:r w:rsidR="00141C67">
        <w:t>13</w:t>
      </w:r>
      <w:r w:rsidRPr="00D2166F" w:rsidR="00141C67">
        <w:t>, 201</w:t>
      </w:r>
      <w:r w:rsidR="00141C67">
        <w:t>8</w:t>
      </w:r>
      <w:r w:rsidRPr="00D2166F" w:rsidR="00141C67">
        <w:t>,</w:t>
      </w:r>
      <w:r w:rsidR="00141C67">
        <w:t xml:space="preserve"> or 2021,</w:t>
      </w:r>
      <w:r w:rsidRPr="00D2166F" w:rsidR="00141C67">
        <w:t xml:space="preserve"> corresponding to </w:t>
      </w:r>
      <w:r w:rsidR="00141C67">
        <w:t xml:space="preserve">21, </w:t>
      </w:r>
      <w:r w:rsidRPr="00D2166F" w:rsidR="00141C67">
        <w:t>1</w:t>
      </w:r>
      <w:r w:rsidR="00141C67">
        <w:t>1</w:t>
      </w:r>
      <w:r w:rsidRPr="00D2166F" w:rsidR="00141C67">
        <w:t xml:space="preserve">, </w:t>
      </w:r>
      <w:r w:rsidR="00141C67">
        <w:t xml:space="preserve">6, and 3 </w:t>
      </w:r>
      <w:r w:rsidRPr="00D2166F" w:rsidR="00141C67">
        <w:t xml:space="preserve">years </w:t>
      </w:r>
      <w:bookmarkEnd w:id="4"/>
      <w:r w:rsidRPr="00FA715A">
        <w:t>post-service</w:t>
      </w:r>
      <w:r w:rsidR="007A5D19">
        <w:t xml:space="preserve"> from the time the survey is fielded</w:t>
      </w:r>
      <w:r w:rsidRPr="00FA715A">
        <w:t>.</w:t>
      </w:r>
      <w:bookmarkEnd w:id="3"/>
      <w:r w:rsidRPr="00FA715A">
        <w:t xml:space="preserve"> Members of the target audience for the survey are </w:t>
      </w:r>
      <w:r w:rsidR="00477AA4">
        <w:t xml:space="preserve">RPCVs </w:t>
      </w:r>
      <w:r w:rsidRPr="00FA715A">
        <w:t>from th</w:t>
      </w:r>
      <w:r w:rsidR="007A5D19">
        <w:t>e</w:t>
      </w:r>
      <w:r w:rsidRPr="00FA715A">
        <w:t xml:space="preserve">se </w:t>
      </w:r>
      <w:r w:rsidR="00141C67">
        <w:t>four</w:t>
      </w:r>
      <w:r w:rsidRPr="00FA715A">
        <w:t xml:space="preserve"> cohorts, representing the diversity of our Returned Volunteers</w:t>
      </w:r>
      <w:r w:rsidRPr="00FA715A">
        <w:rPr>
          <w:rFonts w:hint="cs"/>
        </w:rPr>
        <w:t>’</w:t>
      </w:r>
      <w:r w:rsidRPr="00FA715A">
        <w:t xml:space="preserve"> backgrounds as well as the Peace Corps</w:t>
      </w:r>
      <w:r w:rsidRPr="00FA715A">
        <w:rPr>
          <w:rFonts w:hint="cs"/>
        </w:rPr>
        <w:t>’</w:t>
      </w:r>
      <w:r w:rsidRPr="00FA715A">
        <w:t xml:space="preserve"> programmatic and geographic reach.</w:t>
      </w:r>
      <w:r w:rsidRPr="00F82648" w:rsidR="00477AA4">
        <w:t xml:space="preserve"> </w:t>
      </w:r>
      <w:r>
        <w:t>T</w:t>
      </w:r>
      <w:r w:rsidR="00B20CB3">
        <w:t xml:space="preserve">he </w:t>
      </w:r>
      <w:bookmarkStart w:id="5" w:name="_Hlk167890796"/>
      <w:r w:rsidR="00B20CB3">
        <w:t xml:space="preserve">survey design and methodology </w:t>
      </w:r>
      <w:bookmarkEnd w:id="5"/>
      <w:r w:rsidR="00A45327">
        <w:t xml:space="preserve">will </w:t>
      </w:r>
      <w:r w:rsidR="003977ED">
        <w:t>remain consistent</w:t>
      </w:r>
      <w:r w:rsidR="00B20CB3">
        <w:t xml:space="preserve"> across </w:t>
      </w:r>
      <w:r w:rsidRPr="00A45327" w:rsidR="00B20CB3">
        <w:t xml:space="preserve">all </w:t>
      </w:r>
      <w:r w:rsidRPr="00F82648" w:rsidR="00A45327">
        <w:t>four</w:t>
      </w:r>
      <w:r w:rsidRPr="00A45327" w:rsidR="00B20CB3">
        <w:t xml:space="preserve"> waves</w:t>
      </w:r>
      <w:r w:rsidR="00B20CB3">
        <w:t xml:space="preserve"> of the RPCV Impact survey in order to</w:t>
      </w:r>
      <w:r w:rsidR="008529C9">
        <w:t xml:space="preserve"> </w:t>
      </w:r>
      <w:r>
        <w:t>maximize</w:t>
      </w:r>
      <w:r w:rsidR="008529C9">
        <w:t xml:space="preserve"> </w:t>
      </w:r>
      <w:r w:rsidR="003977ED">
        <w:t>comparability</w:t>
      </w:r>
      <w:r w:rsidR="008529C9">
        <w:t xml:space="preserve"> across survey period</w:t>
      </w:r>
      <w:r w:rsidR="00B20CB3">
        <w:t>s.</w:t>
      </w:r>
      <w:r w:rsidR="00141C67">
        <w:t xml:space="preserve"> </w:t>
      </w:r>
      <w:r w:rsidR="00DD28D1">
        <w:t xml:space="preserve">Relatively minor updates have been made to the questionnaire since its original submission in 2020, but the survey content </w:t>
      </w:r>
      <w:r w:rsidR="0012429F">
        <w:t>remains consistent.</w:t>
      </w:r>
    </w:p>
    <w:p w:rsidR="00F868B2" w:rsidRPr="00FA715A" w:rsidP="00F82648" w14:paraId="43708F49" w14:textId="77777777">
      <w:pPr>
        <w:spacing w:after="0" w:line="240" w:lineRule="auto"/>
      </w:pPr>
    </w:p>
    <w:p w:rsidR="00B57930" w:rsidP="00B57930" w14:paraId="70ABC2F2" w14:textId="26CB6DA1">
      <w:r w:rsidRPr="00FA715A">
        <w:t xml:space="preserve">The </w:t>
      </w:r>
      <w:r w:rsidR="007A5D19">
        <w:rPr>
          <w:i/>
          <w:iCs/>
        </w:rPr>
        <w:t xml:space="preserve">2024 </w:t>
      </w:r>
      <w:r w:rsidRPr="00FA715A">
        <w:rPr>
          <w:i/>
        </w:rPr>
        <w:t>Peace Corps Returned Volunteer Impact Survey</w:t>
      </w:r>
      <w:r w:rsidRPr="00FA715A">
        <w:t xml:space="preserve"> will be administered online, with respondents being invited to participate either via email or </w:t>
      </w:r>
      <w:r w:rsidR="007A5D19">
        <w:t xml:space="preserve">postal </w:t>
      </w:r>
      <w:r w:rsidRPr="00FA715A">
        <w:t>mail, depending on the availability of contact information.</w:t>
      </w:r>
      <w:r w:rsidRPr="00FA715A" w:rsidR="004F179A">
        <w:t xml:space="preserve"> The survey will collect data that will relate Returned Volunteers’ experiences of Peace Corps service (determined both through available administrative data and survey responses) to measures representing respondents’ post-service outcomes in the following areas: well-being, career, civic engagement, and commitment to public service</w:t>
      </w:r>
      <w:r w:rsidRPr="00FA715A">
        <w:t>.</w:t>
      </w:r>
      <w:r w:rsidR="00694F2A">
        <w:t xml:space="preserve"> </w:t>
      </w:r>
      <w:r>
        <w:t>The survey</w:t>
      </w:r>
      <w:r w:rsidRPr="00CA734D">
        <w:rPr>
          <w:i/>
        </w:rPr>
        <w:t xml:space="preserve"> </w:t>
      </w:r>
      <w:r w:rsidRPr="00CA734D">
        <w:t>is designed to be administered to each respondent one time.</w:t>
      </w:r>
      <w:r>
        <w:t xml:space="preserve"> </w:t>
      </w:r>
    </w:p>
    <w:p w:rsidR="00D02459" w:rsidP="00D02459" w14:paraId="4138E92B" w14:textId="0862C2D7"/>
    <w:p w:rsidR="00D02459" w:rsidRPr="00634B3E" w:rsidP="00D02459" w14:paraId="3F55EFA3" w14:textId="77777777">
      <w:pPr>
        <w:rPr>
          <w:b/>
          <w:sz w:val="26"/>
        </w:rPr>
      </w:pPr>
      <w:r w:rsidRPr="009E3C24">
        <w:rPr>
          <w:b/>
          <w:sz w:val="26"/>
        </w:rPr>
        <w:t>A2. Purpose and Uses of the Data</w:t>
      </w:r>
    </w:p>
    <w:p w:rsidR="00D02459" w:rsidRPr="00FA715A" w:rsidP="005E2E17" w14:paraId="5ED711F6" w14:textId="77777777">
      <w:r w:rsidRPr="00FA715A">
        <w:t xml:space="preserve">Per the reporting requirement established by the </w:t>
      </w:r>
      <w:r w:rsidRPr="00FA715A">
        <w:rPr>
          <w:i/>
        </w:rPr>
        <w:t>Sam Farr and Nick Castle Peace Corps Reform Act of 2018</w:t>
      </w:r>
      <w:r w:rsidRPr="00FA715A">
        <w:t>, the results of this survey will be submitted in a report by the Director of the Peace Corps to (1) the Committee on Foreign Relations of the Senate; (2) the Committee on Foreign Affairs of the House of Representatives; (3) the Committee on Appropriations of the Senate; and (4) the Committee on Appropriations of the House of Representatives.</w:t>
      </w:r>
      <w:r w:rsidRPr="00FA715A" w:rsidR="00B72B51">
        <w:t xml:space="preserve"> </w:t>
      </w:r>
    </w:p>
    <w:p w:rsidR="002C2C99" w:rsidRPr="00FA715A" w:rsidP="00D02459" w14:paraId="7BD8EAB9" w14:textId="77777777">
      <w:r w:rsidRPr="00FA715A">
        <w:t>Furthermore, t</w:t>
      </w:r>
      <w:r w:rsidRPr="00FA715A" w:rsidR="00C934F3">
        <w:t xml:space="preserve">his data collection is </w:t>
      </w:r>
      <w:r w:rsidRPr="00FA715A" w:rsidR="005330ED">
        <w:t>an opportunity for the Peace Corps</w:t>
      </w:r>
      <w:r w:rsidRPr="00FA715A" w:rsidR="003D47A7">
        <w:t xml:space="preserve"> to </w:t>
      </w:r>
      <w:r w:rsidRPr="00FA715A" w:rsidR="00C934F3">
        <w:t xml:space="preserve">strengthen its </w:t>
      </w:r>
      <w:r w:rsidRPr="00FA715A" w:rsidR="003D47A7">
        <w:t>quantitative da</w:t>
      </w:r>
      <w:r w:rsidRPr="00FA715A" w:rsidR="00C934F3">
        <w:t>ta coverage of the Returned Volunteer experience post-service</w:t>
      </w:r>
      <w:r w:rsidRPr="00FA715A" w:rsidR="005330ED">
        <w:t xml:space="preserve">. </w:t>
      </w:r>
      <w:r w:rsidRPr="00FA715A" w:rsidR="00D4506C">
        <w:t xml:space="preserve">The information gathered will allow the </w:t>
      </w:r>
      <w:r w:rsidRPr="00FA715A" w:rsidR="00FA715A">
        <w:t>agency</w:t>
      </w:r>
      <w:r w:rsidRPr="00FA715A" w:rsidR="00D4506C">
        <w:t xml:space="preserve"> to generate insight into the lasting direct and indirect impacts Peace Corps operations may have on Returned Volunteers’ lives, their social/family networks, their places of employment, and their communities.</w:t>
      </w:r>
      <w:r w:rsidRPr="00FA715A" w:rsidR="00694F2A">
        <w:t xml:space="preserve"> </w:t>
      </w:r>
      <w:r w:rsidRPr="00FA715A" w:rsidR="00D4506C">
        <w:t xml:space="preserve">These insights will provide the Peace Corps greater capability </w:t>
      </w:r>
      <w:r w:rsidRPr="00FA715A">
        <w:t>in making</w:t>
      </w:r>
      <w:r w:rsidRPr="00FA715A" w:rsidR="00D4506C">
        <w:t xml:space="preserve"> data-informed</w:t>
      </w:r>
      <w:r w:rsidRPr="00FA715A">
        <w:t xml:space="preserve"> </w:t>
      </w:r>
      <w:r w:rsidRPr="00FA715A" w:rsidR="00D4506C">
        <w:t xml:space="preserve">decisions to optimize </w:t>
      </w:r>
      <w:r w:rsidRPr="00FA715A">
        <w:t xml:space="preserve">the </w:t>
      </w:r>
      <w:r w:rsidRPr="00FA715A" w:rsidR="00D4506C">
        <w:t>agency’</w:t>
      </w:r>
      <w:r w:rsidRPr="00FA715A">
        <w:t>s operational</w:t>
      </w:r>
      <w:r w:rsidRPr="00FA715A" w:rsidR="00D4506C">
        <w:t xml:space="preserve"> effectiveness and </w:t>
      </w:r>
      <w:r w:rsidRPr="00FA715A">
        <w:t>overall value to the United States</w:t>
      </w:r>
      <w:r w:rsidRPr="00FA715A" w:rsidR="00FA715A">
        <w:t>.</w:t>
      </w:r>
    </w:p>
    <w:p w:rsidR="00DB2876" w:rsidRPr="00FA715A" w:rsidP="006704CF" w14:paraId="4BB1ABAD" w14:textId="6C417961">
      <w:pPr>
        <w:spacing w:after="0"/>
      </w:pPr>
      <w:r w:rsidRPr="00FA715A">
        <w:t xml:space="preserve">The data collection was designed to fulfill the </w:t>
      </w:r>
      <w:r w:rsidRPr="00FA715A">
        <w:t xml:space="preserve">survey mandate in a </w:t>
      </w:r>
      <w:r w:rsidRPr="00FA715A" w:rsidR="0078131D">
        <w:t>ma</w:t>
      </w:r>
      <w:r w:rsidR="0078131D">
        <w:t>nn</w:t>
      </w:r>
      <w:r w:rsidRPr="00FA715A" w:rsidR="0078131D">
        <w:t xml:space="preserve">er </w:t>
      </w:r>
      <w:r w:rsidRPr="00FA715A">
        <w:t>that:</w:t>
      </w:r>
    </w:p>
    <w:p w:rsidR="00DB2876" w:rsidRPr="00FA715A" w:rsidP="002967BE" w14:paraId="7A13D80C" w14:textId="77777777">
      <w:pPr>
        <w:pStyle w:val="ListParagraph"/>
        <w:numPr>
          <w:ilvl w:val="0"/>
          <w:numId w:val="42"/>
        </w:numPr>
      </w:pPr>
      <w:r w:rsidRPr="00FA715A">
        <w:t>Sufficiently and efficiently covers the key con</w:t>
      </w:r>
      <w:r w:rsidRPr="00FA715A" w:rsidR="00DA576F">
        <w:t>cepts</w:t>
      </w:r>
      <w:r w:rsidRPr="00FA715A">
        <w:t xml:space="preserve"> that underlie each o</w:t>
      </w:r>
      <w:r w:rsidRPr="00FA715A" w:rsidR="00F72176">
        <w:t xml:space="preserve">f the </w:t>
      </w:r>
      <w:r w:rsidRPr="00FA715A">
        <w:t>mandated topic areas</w:t>
      </w:r>
      <w:r w:rsidRPr="00FA715A" w:rsidR="00F72176">
        <w:t xml:space="preserve"> of measurement</w:t>
      </w:r>
    </w:p>
    <w:p w:rsidR="00DB2876" w:rsidRPr="00FA715A" w:rsidP="002967BE" w14:paraId="66543A25" w14:textId="0DCE5BBB">
      <w:pPr>
        <w:pStyle w:val="ListParagraph"/>
        <w:numPr>
          <w:ilvl w:val="0"/>
          <w:numId w:val="42"/>
        </w:numPr>
      </w:pPr>
      <w:r w:rsidRPr="00FA715A">
        <w:t xml:space="preserve">Leverages questions that are in wide use in respected, large scale, and long-running surveys to measure the </w:t>
      </w:r>
      <w:r w:rsidR="009867A9">
        <w:t>aforementioned key concepts</w:t>
      </w:r>
    </w:p>
    <w:p w:rsidR="00DB2876" w:rsidRPr="00FA715A" w:rsidP="002967BE" w14:paraId="48478BF6" w14:textId="77777777">
      <w:pPr>
        <w:pStyle w:val="ListParagraph"/>
        <w:numPr>
          <w:ilvl w:val="0"/>
          <w:numId w:val="42"/>
        </w:numPr>
      </w:pPr>
      <w:r w:rsidRPr="00FA715A">
        <w:t>Minimizes the burden to our respondents</w:t>
      </w:r>
    </w:p>
    <w:p w:rsidR="00DA576F" w:rsidRPr="00FA715A" w:rsidP="00DA576F" w14:paraId="7BD13321" w14:textId="653978A7">
      <w:r w:rsidRPr="00FA715A">
        <w:t>Per a review of federal guidance, research literature, and existing surveys, the</w:t>
      </w:r>
      <w:r w:rsidRPr="00FA715A" w:rsidR="00F72176">
        <w:t xml:space="preserve"> agency identified the following concepts underlying their respective mandated topic areas of measurement</w:t>
      </w:r>
      <w:r w:rsidRPr="00FA715A" w:rsidR="000C1945">
        <w:t>:</w:t>
      </w:r>
    </w:p>
    <w:p w:rsidR="00F72176" w:rsidRPr="00FA715A" w:rsidP="00F72176" w14:paraId="23A3863B" w14:textId="77777777">
      <w:pPr>
        <w:spacing w:after="0"/>
        <w:ind w:left="360"/>
      </w:pPr>
      <w:r w:rsidRPr="00FA715A">
        <w:rPr>
          <w:u w:val="single"/>
        </w:rPr>
        <w:t>Well-being</w:t>
      </w:r>
    </w:p>
    <w:p w:rsidR="00F72176" w:rsidRPr="00FA715A" w:rsidP="002967BE" w14:paraId="5361480B" w14:textId="77777777">
      <w:pPr>
        <w:pStyle w:val="ListParagraph"/>
        <w:numPr>
          <w:ilvl w:val="0"/>
          <w:numId w:val="43"/>
        </w:numPr>
      </w:pPr>
      <w:r w:rsidRPr="00FA715A">
        <w:t>Physical well-being - Physical health</w:t>
      </w:r>
    </w:p>
    <w:p w:rsidR="00F72176" w:rsidRPr="00FA715A" w:rsidP="002967BE" w14:paraId="5615BA31" w14:textId="77777777">
      <w:pPr>
        <w:pStyle w:val="ListParagraph"/>
        <w:numPr>
          <w:ilvl w:val="0"/>
          <w:numId w:val="43"/>
        </w:numPr>
      </w:pPr>
      <w:r w:rsidRPr="00FA715A">
        <w:t>Mental well-being - Mental and emotional health</w:t>
      </w:r>
    </w:p>
    <w:p w:rsidR="00F72176" w:rsidRPr="00FA715A" w:rsidP="002967BE" w14:paraId="1A94CEBB" w14:textId="77777777">
      <w:pPr>
        <w:pStyle w:val="ListParagraph"/>
        <w:numPr>
          <w:ilvl w:val="0"/>
          <w:numId w:val="43"/>
        </w:numPr>
      </w:pPr>
      <w:r w:rsidRPr="00FA715A">
        <w:t>Social well-being - Providing and receiving support fr</w:t>
      </w:r>
      <w:r w:rsidRPr="00FA715A">
        <w:t>om family, friends, and others</w:t>
      </w:r>
    </w:p>
    <w:p w:rsidR="00F72176" w:rsidRPr="00FA715A" w:rsidP="00F72176" w14:paraId="59CBA91C" w14:textId="031D46E2">
      <w:pPr>
        <w:spacing w:after="0"/>
        <w:ind w:left="360"/>
      </w:pPr>
      <w:r w:rsidRPr="00FA715A">
        <w:rPr>
          <w:u w:val="single"/>
        </w:rPr>
        <w:t>Career</w:t>
      </w:r>
      <w:r w:rsidR="0078549B">
        <w:rPr>
          <w:u w:val="single"/>
        </w:rPr>
        <w:t xml:space="preserve"> and p</w:t>
      </w:r>
      <w:r w:rsidRPr="00FA715A">
        <w:rPr>
          <w:u w:val="single"/>
        </w:rPr>
        <w:t xml:space="preserve">ublic </w:t>
      </w:r>
      <w:r w:rsidR="0078549B">
        <w:rPr>
          <w:u w:val="single"/>
        </w:rPr>
        <w:t>s</w:t>
      </w:r>
      <w:r w:rsidRPr="00FA715A">
        <w:rPr>
          <w:u w:val="single"/>
        </w:rPr>
        <w:t>ervice</w:t>
      </w:r>
      <w:r>
        <w:rPr>
          <w:rStyle w:val="FootnoteReference"/>
          <w:sz w:val="20"/>
          <w:u w:val="single"/>
        </w:rPr>
        <w:footnoteReference w:id="2"/>
      </w:r>
    </w:p>
    <w:p w:rsidR="00F72176" w:rsidRPr="00FA715A" w:rsidP="002967BE" w14:paraId="75237474" w14:textId="77777777">
      <w:pPr>
        <w:pStyle w:val="ListParagraph"/>
        <w:numPr>
          <w:ilvl w:val="0"/>
          <w:numId w:val="44"/>
        </w:numPr>
      </w:pPr>
      <w:r w:rsidRPr="00FA715A">
        <w:t>Career intention - Factors influencing the choice of a career or specific job</w:t>
      </w:r>
    </w:p>
    <w:p w:rsidR="00F72176" w:rsidRPr="00FA715A" w:rsidP="002967BE" w14:paraId="6C378BCF" w14:textId="77777777">
      <w:pPr>
        <w:pStyle w:val="ListParagraph"/>
        <w:numPr>
          <w:ilvl w:val="0"/>
          <w:numId w:val="44"/>
        </w:numPr>
      </w:pPr>
      <w:r w:rsidRPr="00FA715A">
        <w:t>Career outcomes - Employment/Service/Milita</w:t>
      </w:r>
      <w:r w:rsidRPr="00FA715A">
        <w:t>ry/Education status and details</w:t>
      </w:r>
    </w:p>
    <w:p w:rsidR="00F72176" w:rsidRPr="00FA715A" w:rsidP="002967BE" w14:paraId="29FB8634" w14:textId="77777777">
      <w:pPr>
        <w:pStyle w:val="ListParagraph"/>
        <w:numPr>
          <w:ilvl w:val="0"/>
          <w:numId w:val="44"/>
        </w:numPr>
      </w:pPr>
      <w:r w:rsidRPr="00FA715A">
        <w:t>Career satisfaction - Factors associated w</w:t>
      </w:r>
      <w:r w:rsidRPr="00FA715A">
        <w:t>ith job and career contentment</w:t>
      </w:r>
    </w:p>
    <w:p w:rsidR="00C13A50" w:rsidP="00F72176" w14:paraId="5E6854A3" w14:textId="77777777">
      <w:pPr>
        <w:spacing w:after="0"/>
        <w:ind w:left="360"/>
        <w:rPr>
          <w:u w:val="single"/>
        </w:rPr>
      </w:pPr>
    </w:p>
    <w:p w:rsidR="00F72176" w:rsidRPr="00FA715A" w:rsidP="00F72176" w14:paraId="31583210" w14:textId="1C9A16C5">
      <w:pPr>
        <w:spacing w:after="0"/>
        <w:ind w:left="360"/>
      </w:pPr>
      <w:r w:rsidRPr="00FA715A">
        <w:rPr>
          <w:u w:val="single"/>
        </w:rPr>
        <w:t>Civic engagement</w:t>
      </w:r>
    </w:p>
    <w:p w:rsidR="00F72176" w:rsidRPr="00FA715A" w:rsidP="002967BE" w14:paraId="1F8559FE" w14:textId="592F8A56">
      <w:pPr>
        <w:pStyle w:val="ListParagraph"/>
        <w:numPr>
          <w:ilvl w:val="0"/>
          <w:numId w:val="45"/>
        </w:numPr>
      </w:pPr>
      <w:r w:rsidRPr="00FA715A">
        <w:t xml:space="preserve">Civic </w:t>
      </w:r>
      <w:r w:rsidR="00676D2A">
        <w:t>a</w:t>
      </w:r>
      <w:r w:rsidRPr="00FA715A">
        <w:t>ction - Participation in activities to help better the community</w:t>
      </w:r>
    </w:p>
    <w:p w:rsidR="00F72176" w:rsidRPr="00FA715A" w:rsidP="002967BE" w14:paraId="59DA385E" w14:textId="5E0873A1">
      <w:pPr>
        <w:pStyle w:val="ListParagraph"/>
        <w:numPr>
          <w:ilvl w:val="0"/>
          <w:numId w:val="45"/>
        </w:numPr>
      </w:pPr>
      <w:r w:rsidRPr="00FA715A">
        <w:t xml:space="preserve">Civic </w:t>
      </w:r>
      <w:r w:rsidR="00676D2A">
        <w:t>c</w:t>
      </w:r>
      <w:r w:rsidRPr="00FA715A">
        <w:t>ommitment/</w:t>
      </w:r>
      <w:r w:rsidR="00676D2A">
        <w:t>d</w:t>
      </w:r>
      <w:r w:rsidRPr="00FA715A">
        <w:t>uty - The willingness to make positive contributions to society</w:t>
      </w:r>
    </w:p>
    <w:p w:rsidR="00F72176" w:rsidRPr="00FA715A" w:rsidP="002967BE" w14:paraId="23B158D9" w14:textId="0548E2AD">
      <w:pPr>
        <w:pStyle w:val="ListParagraph"/>
        <w:numPr>
          <w:ilvl w:val="0"/>
          <w:numId w:val="45"/>
        </w:numPr>
      </w:pPr>
      <w:r w:rsidRPr="00FA715A">
        <w:t xml:space="preserve">Civic </w:t>
      </w:r>
      <w:r w:rsidR="00676D2A">
        <w:t>s</w:t>
      </w:r>
      <w:r w:rsidRPr="00FA715A">
        <w:t>kills - The ability to be involved in civil society, politics, and democracy</w:t>
      </w:r>
    </w:p>
    <w:p w:rsidR="00DA576F" w:rsidRPr="00FA715A" w:rsidP="002967BE" w14:paraId="65AA497B" w14:textId="4107896A">
      <w:pPr>
        <w:pStyle w:val="ListParagraph"/>
        <w:numPr>
          <w:ilvl w:val="0"/>
          <w:numId w:val="45"/>
        </w:numPr>
      </w:pPr>
      <w:r w:rsidRPr="00FA715A">
        <w:t xml:space="preserve">Social </w:t>
      </w:r>
      <w:r w:rsidR="00676D2A">
        <w:t>c</w:t>
      </w:r>
      <w:r w:rsidRPr="00FA715A">
        <w:t>ohesion - A sense of reciprocity, trust, and bonding to others</w:t>
      </w:r>
    </w:p>
    <w:p w:rsidR="00C4513E" w:rsidRPr="00FA715A" w:rsidP="006704CF" w14:paraId="50D1ECEB" w14:textId="4BF0C357">
      <w:pPr>
        <w:spacing w:after="0"/>
      </w:pPr>
      <w:r w:rsidRPr="00FA715A">
        <w:t xml:space="preserve">In order to identify appropriate questions to </w:t>
      </w:r>
      <w:r w:rsidRPr="00FA715A">
        <w:t>measure the topic area concepts, the Peace Corps</w:t>
      </w:r>
      <w:r w:rsidRPr="00FA715A" w:rsidR="00FA715A">
        <w:t xml:space="preserve"> focused on long-running</w:t>
      </w:r>
      <w:r w:rsidR="0039788E">
        <w:t>,</w:t>
      </w:r>
      <w:r w:rsidRPr="00FA715A" w:rsidR="00FA715A">
        <w:t xml:space="preserve"> large-scale</w:t>
      </w:r>
      <w:r w:rsidRPr="00FA715A">
        <w:t xml:space="preserve"> o</w:t>
      </w:r>
      <w:r w:rsidRPr="00FA715A" w:rsidR="00FA715A">
        <w:t xml:space="preserve">mnibus surveys conducted by </w:t>
      </w:r>
      <w:r w:rsidRPr="00FA715A">
        <w:t xml:space="preserve">federal agencies and respected non-governmental organizations, including: </w:t>
      </w:r>
    </w:p>
    <w:p w:rsidR="000C1945" w:rsidRPr="00FA715A" w:rsidP="002967BE" w14:paraId="207AC92B" w14:textId="77777777">
      <w:pPr>
        <w:pStyle w:val="ListParagraph"/>
        <w:numPr>
          <w:ilvl w:val="0"/>
          <w:numId w:val="46"/>
        </w:numPr>
        <w:spacing w:after="0"/>
      </w:pPr>
      <w:r w:rsidRPr="00FA715A">
        <w:t xml:space="preserve">U.S. Census Bureau - </w:t>
      </w:r>
      <w:r w:rsidRPr="00FA715A">
        <w:rPr>
          <w:i/>
        </w:rPr>
        <w:t>American Community Survey</w:t>
      </w:r>
    </w:p>
    <w:p w:rsidR="00C4513E" w:rsidRPr="00FA715A" w:rsidP="002967BE" w14:paraId="21842946" w14:textId="77777777">
      <w:pPr>
        <w:pStyle w:val="ListParagraph"/>
        <w:numPr>
          <w:ilvl w:val="0"/>
          <w:numId w:val="46"/>
        </w:numPr>
        <w:spacing w:after="0"/>
      </w:pPr>
      <w:r w:rsidRPr="00FA715A">
        <w:t xml:space="preserve">U.S. Census Bureau/U.S. Bureau of Labor Statistics (BLS) - </w:t>
      </w:r>
      <w:r w:rsidRPr="00FA715A" w:rsidR="00F72176">
        <w:rPr>
          <w:i/>
        </w:rPr>
        <w:t>Current Population Survey</w:t>
      </w:r>
      <w:r w:rsidRPr="00FA715A" w:rsidR="000C1945">
        <w:t>, including the</w:t>
      </w:r>
      <w:r w:rsidRPr="00FA715A" w:rsidR="000C1945">
        <w:rPr>
          <w:i/>
        </w:rPr>
        <w:t xml:space="preserve"> Civic Engagement and Volunteering Supplement</w:t>
      </w:r>
    </w:p>
    <w:p w:rsidR="00C4513E" w:rsidRPr="00FA715A" w:rsidP="002967BE" w14:paraId="6630342D" w14:textId="77777777">
      <w:pPr>
        <w:pStyle w:val="ListParagraph"/>
        <w:numPr>
          <w:ilvl w:val="0"/>
          <w:numId w:val="46"/>
        </w:numPr>
        <w:spacing w:after="0"/>
      </w:pPr>
      <w:r w:rsidRPr="00FA715A">
        <w:t>Centers for Disease Control and Prevention</w:t>
      </w:r>
      <w:r w:rsidRPr="00FA715A" w:rsidR="002967BE">
        <w:t xml:space="preserve"> (CDC)</w:t>
      </w:r>
      <w:r w:rsidRPr="00FA715A">
        <w:t xml:space="preserve"> - </w:t>
      </w:r>
      <w:r w:rsidRPr="00FA715A">
        <w:rPr>
          <w:i/>
        </w:rPr>
        <w:t>Behavioral Risk Factor Surveillance System</w:t>
      </w:r>
    </w:p>
    <w:p w:rsidR="002967BE" w:rsidRPr="00FA715A" w:rsidP="002967BE" w14:paraId="624E82B4" w14:textId="77777777">
      <w:pPr>
        <w:pStyle w:val="ListParagraph"/>
        <w:numPr>
          <w:ilvl w:val="0"/>
          <w:numId w:val="46"/>
        </w:numPr>
        <w:spacing w:after="0"/>
      </w:pPr>
      <w:r w:rsidRPr="00FA715A">
        <w:t xml:space="preserve">NORC at the University of Chicago - </w:t>
      </w:r>
      <w:r w:rsidRPr="00FA715A">
        <w:rPr>
          <w:i/>
        </w:rPr>
        <w:t>General Social Survey</w:t>
      </w:r>
      <w:r w:rsidRPr="00FA715A">
        <w:t xml:space="preserve"> </w:t>
      </w:r>
    </w:p>
    <w:p w:rsidR="002967BE" w:rsidRPr="001373E8" w:rsidP="002967BE" w14:paraId="78F923DB" w14:textId="77777777">
      <w:pPr>
        <w:spacing w:after="0"/>
        <w:rPr>
          <w:highlight w:val="green"/>
        </w:rPr>
      </w:pPr>
    </w:p>
    <w:p w:rsidR="00DA576F" w:rsidRPr="00FA715A" w:rsidP="006704CF" w14:paraId="08E17B0D" w14:textId="68D67D3A">
      <w:pPr>
        <w:spacing w:after="0"/>
      </w:pPr>
      <w:r w:rsidRPr="00FA715A">
        <w:t xml:space="preserve">We also </w:t>
      </w:r>
      <w:r w:rsidRPr="00FA715A" w:rsidR="002967BE">
        <w:t xml:space="preserve">closely </w:t>
      </w:r>
      <w:r w:rsidRPr="00FA715A">
        <w:t>refer</w:t>
      </w:r>
      <w:r w:rsidRPr="00FA715A" w:rsidR="002967BE">
        <w:t xml:space="preserve">enced the </w:t>
      </w:r>
      <w:r w:rsidRPr="00FA715A" w:rsidR="002967BE">
        <w:rPr>
          <w:i/>
        </w:rPr>
        <w:t>AmeriCorps Alumni Outcomes Survey</w:t>
      </w:r>
      <w:r w:rsidRPr="00FA715A" w:rsidR="002967BE">
        <w:t xml:space="preserve">, conducted </w:t>
      </w:r>
      <w:r w:rsidRPr="00FA715A" w:rsidR="00FA715A">
        <w:t>by t</w:t>
      </w:r>
      <w:r w:rsidRPr="00FA715A" w:rsidR="002967BE">
        <w:t>he Corporation for National and Community Service (CNCS), due to the similar objectives of that data collection and the related mission of AmeriCorps/CNC</w:t>
      </w:r>
      <w:r w:rsidRPr="00FA715A" w:rsidR="00FA715A">
        <w:t>S</w:t>
      </w:r>
      <w:r w:rsidRPr="00FA715A" w:rsidR="002967BE">
        <w:t>.</w:t>
      </w:r>
      <w:r w:rsidRPr="00FA715A" w:rsidR="00694F2A">
        <w:t xml:space="preserve"> </w:t>
      </w:r>
      <w:r w:rsidR="007A5D19">
        <w:t>Ultimately</w:t>
      </w:r>
      <w:r w:rsidRPr="00FA715A" w:rsidR="002967BE">
        <w:t xml:space="preserve">, the intention is to adhere </w:t>
      </w:r>
      <w:r w:rsidRPr="00FA715A">
        <w:t xml:space="preserve">to topic conceptualizations and instrument constructions that already exist, where there is consensus by practitioners of their validity. </w:t>
      </w:r>
      <w:r w:rsidRPr="00FA715A" w:rsidR="002967BE">
        <w:t xml:space="preserve">This </w:t>
      </w:r>
      <w:r w:rsidRPr="00FA715A">
        <w:t>approach has the following advantages:</w:t>
      </w:r>
    </w:p>
    <w:p w:rsidR="002967BE" w:rsidRPr="00FA715A" w:rsidP="002967BE" w14:paraId="4D3A6A2E" w14:textId="77777777">
      <w:pPr>
        <w:pStyle w:val="ListParagraph"/>
        <w:numPr>
          <w:ilvl w:val="0"/>
          <w:numId w:val="47"/>
        </w:numPr>
      </w:pPr>
      <w:r w:rsidRPr="00FA715A">
        <w:t>The surveys we are drawing from are acknowledged to be of high quality, with conceptualizations, methodology, and content already developed and rigorously assessed</w:t>
      </w:r>
    </w:p>
    <w:p w:rsidR="00DA576F" w:rsidRPr="00FA715A" w:rsidP="002967BE" w14:paraId="550832FD" w14:textId="77777777">
      <w:pPr>
        <w:pStyle w:val="ListParagraph"/>
        <w:numPr>
          <w:ilvl w:val="0"/>
          <w:numId w:val="47"/>
        </w:numPr>
      </w:pPr>
      <w:r w:rsidRPr="00FA715A">
        <w:t>The omnibus nature of these surveys will likely include questions of sufficient specificity to address a particular concept without being unnecessarily burdensome</w:t>
      </w:r>
    </w:p>
    <w:p w:rsidR="007140BB" w:rsidRPr="00407FEE" w:rsidP="00DB2876" w14:paraId="2361765F" w14:textId="77777777">
      <w:r w:rsidRPr="00407FEE">
        <w:t xml:space="preserve">The questions to be asked in the survey are in the included survey questionnaire, contained in Appendix A2. An overview of the survey questions’ connection to the mandated </w:t>
      </w:r>
      <w:r w:rsidRPr="00407FEE" w:rsidR="00CD7B1D">
        <w:t xml:space="preserve">topic </w:t>
      </w:r>
      <w:r w:rsidRPr="00407FEE">
        <w:t xml:space="preserve">areas </w:t>
      </w:r>
      <w:r w:rsidRPr="00407FEE" w:rsidR="00CD7B1D">
        <w:t>for</w:t>
      </w:r>
      <w:r w:rsidRPr="00407FEE">
        <w:t xml:space="preserve"> data collection are described in Exhibit A</w:t>
      </w:r>
      <w:r w:rsidRPr="00407FEE" w:rsidR="00CD7B1D">
        <w:t>1</w:t>
      </w:r>
      <w:r w:rsidRPr="00407FEE">
        <w:t>.</w:t>
      </w:r>
    </w:p>
    <w:p w:rsidR="005330ED" w:rsidRPr="00407FEE" w:rsidP="00DB2876" w14:paraId="6D06F1A7" w14:textId="77777777">
      <w:r w:rsidRPr="00407FEE">
        <w:t xml:space="preserve">In addition to designing the survey instrument to address required topics for measurement </w:t>
      </w:r>
      <w:r w:rsidRPr="00407FEE" w:rsidR="00407FEE">
        <w:t xml:space="preserve">in an </w:t>
      </w:r>
      <w:r w:rsidRPr="00407FEE">
        <w:t>efficient</w:t>
      </w:r>
      <w:r w:rsidRPr="00407FEE" w:rsidR="00407FEE">
        <w:t xml:space="preserve"> manner</w:t>
      </w:r>
      <w:r w:rsidRPr="00407FEE">
        <w:t xml:space="preserve">, the agency will also minimize respondent burden by prioritizing, where possible, the use of existing Peace Corps administrative records instead of soliciting information from the respondent using the </w:t>
      </w:r>
      <w:r w:rsidRPr="00407FEE" w:rsidR="00407FEE">
        <w:t xml:space="preserve">survey </w:t>
      </w:r>
      <w:r w:rsidRPr="00407FEE">
        <w:t>instrument.</w:t>
      </w:r>
      <w:r w:rsidRPr="00407FEE">
        <w:t xml:space="preserve"> </w:t>
      </w:r>
    </w:p>
    <w:p w:rsidR="00411CA6" w:rsidRPr="001373E8" w14:paraId="3E717706" w14:textId="77777777">
      <w:pPr>
        <w:rPr>
          <w:highlight w:val="green"/>
        </w:rPr>
      </w:pPr>
      <w:r w:rsidRPr="001373E8">
        <w:rPr>
          <w:highlight w:val="green"/>
        </w:rPr>
        <w:br w:type="page"/>
      </w:r>
    </w:p>
    <w:p w:rsidR="00CD7B1D" w:rsidRPr="003F1716" w:rsidP="00CD7B1D" w14:paraId="21EFF5A0" w14:textId="77777777">
      <w:pPr>
        <w:spacing w:after="0"/>
        <w:rPr>
          <w:b/>
        </w:rPr>
      </w:pPr>
      <w:r w:rsidRPr="003F1716">
        <w:rPr>
          <w:b/>
        </w:rPr>
        <w:t>Exhibit A1. Survey question relevance to mandated topic areas for data collection</w:t>
      </w:r>
    </w:p>
    <w:tbl>
      <w:tblPr>
        <w:tblStyle w:val="TableGrid"/>
        <w:tblW w:w="9355" w:type="dxa"/>
        <w:tblLayout w:type="fixed"/>
        <w:tblLook w:val="04A0"/>
      </w:tblPr>
      <w:tblGrid>
        <w:gridCol w:w="1075"/>
        <w:gridCol w:w="1980"/>
        <w:gridCol w:w="1620"/>
        <w:gridCol w:w="4680"/>
      </w:tblGrid>
      <w:tr w14:paraId="0A823360" w14:textId="77777777" w:rsidTr="0026122D">
        <w:tblPrEx>
          <w:tblW w:w="9355" w:type="dxa"/>
          <w:tblLayout w:type="fixed"/>
          <w:tblLook w:val="04A0"/>
        </w:tblPrEx>
        <w:tc>
          <w:tcPr>
            <w:tcW w:w="1075" w:type="dxa"/>
            <w:vAlign w:val="bottom"/>
          </w:tcPr>
          <w:p w:rsidR="00CD7B1D" w:rsidRPr="003F1716" w:rsidP="006C20C3" w14:paraId="0DAEC9CE" w14:textId="77777777">
            <w:pPr>
              <w:jc w:val="center"/>
              <w:rPr>
                <w:b/>
                <w:sz w:val="20"/>
              </w:rPr>
            </w:pPr>
            <w:r w:rsidRPr="003F1716">
              <w:rPr>
                <w:b/>
                <w:sz w:val="20"/>
              </w:rPr>
              <w:t>Survey question number</w:t>
            </w:r>
          </w:p>
        </w:tc>
        <w:tc>
          <w:tcPr>
            <w:tcW w:w="1980" w:type="dxa"/>
            <w:vAlign w:val="bottom"/>
          </w:tcPr>
          <w:p w:rsidR="00CD7B1D" w:rsidRPr="003F1716" w:rsidP="006C20C3" w14:paraId="05808CAD" w14:textId="77777777">
            <w:pPr>
              <w:jc w:val="center"/>
              <w:rPr>
                <w:b/>
                <w:sz w:val="20"/>
              </w:rPr>
            </w:pPr>
            <w:r w:rsidRPr="003F1716">
              <w:rPr>
                <w:b/>
                <w:sz w:val="20"/>
              </w:rPr>
              <w:t>Mandated topic area</w:t>
            </w:r>
          </w:p>
        </w:tc>
        <w:tc>
          <w:tcPr>
            <w:tcW w:w="1620" w:type="dxa"/>
            <w:vAlign w:val="bottom"/>
          </w:tcPr>
          <w:p w:rsidR="00CD7B1D" w:rsidRPr="003F1716" w:rsidP="006C20C3" w14:paraId="2FA17C1A" w14:textId="77777777">
            <w:pPr>
              <w:jc w:val="center"/>
              <w:rPr>
                <w:b/>
                <w:sz w:val="20"/>
              </w:rPr>
            </w:pPr>
            <w:r w:rsidRPr="003F1716">
              <w:rPr>
                <w:b/>
                <w:sz w:val="20"/>
              </w:rPr>
              <w:t>Question source</w:t>
            </w:r>
          </w:p>
        </w:tc>
        <w:tc>
          <w:tcPr>
            <w:tcW w:w="4680" w:type="dxa"/>
            <w:vAlign w:val="bottom"/>
          </w:tcPr>
          <w:p w:rsidR="00CD7B1D" w:rsidRPr="003F1716" w:rsidP="006C20C3" w14:paraId="6122AE36" w14:textId="77777777">
            <w:pPr>
              <w:jc w:val="center"/>
              <w:rPr>
                <w:b/>
                <w:sz w:val="20"/>
              </w:rPr>
            </w:pPr>
            <w:r w:rsidRPr="003F1716">
              <w:rPr>
                <w:b/>
                <w:sz w:val="20"/>
              </w:rPr>
              <w:t>Notes</w:t>
            </w:r>
          </w:p>
        </w:tc>
      </w:tr>
      <w:tr w14:paraId="642DAD5A" w14:textId="77777777" w:rsidTr="0026122D">
        <w:tblPrEx>
          <w:tblW w:w="9355" w:type="dxa"/>
          <w:tblLayout w:type="fixed"/>
          <w:tblLook w:val="04A0"/>
        </w:tblPrEx>
        <w:tc>
          <w:tcPr>
            <w:tcW w:w="9355" w:type="dxa"/>
            <w:gridSpan w:val="4"/>
          </w:tcPr>
          <w:p w:rsidR="00411CA6" w:rsidRPr="003F1716" w:rsidP="005E062E" w14:paraId="3FF9909D" w14:textId="77777777">
            <w:pPr>
              <w:rPr>
                <w:b/>
                <w:sz w:val="20"/>
              </w:rPr>
            </w:pPr>
            <w:r w:rsidRPr="003F1716">
              <w:rPr>
                <w:b/>
                <w:sz w:val="20"/>
              </w:rPr>
              <w:t>Section 1. Peace Corps Volunteer Service</w:t>
            </w:r>
          </w:p>
        </w:tc>
      </w:tr>
      <w:tr w14:paraId="3F7C048D" w14:textId="77777777" w:rsidTr="0026122D">
        <w:tblPrEx>
          <w:tblW w:w="9355" w:type="dxa"/>
          <w:tblLayout w:type="fixed"/>
          <w:tblLook w:val="04A0"/>
        </w:tblPrEx>
        <w:tc>
          <w:tcPr>
            <w:tcW w:w="1075" w:type="dxa"/>
          </w:tcPr>
          <w:p w:rsidR="00420AA0" w:rsidRPr="003F1716" w:rsidP="005E062E" w14:paraId="47603920" w14:textId="77777777">
            <w:pPr>
              <w:rPr>
                <w:sz w:val="20"/>
              </w:rPr>
            </w:pPr>
            <w:r w:rsidRPr="003F1716">
              <w:rPr>
                <w:sz w:val="20"/>
              </w:rPr>
              <w:t>1.1.a-b</w:t>
            </w:r>
          </w:p>
        </w:tc>
        <w:tc>
          <w:tcPr>
            <w:tcW w:w="1980" w:type="dxa"/>
          </w:tcPr>
          <w:p w:rsidR="00420AA0" w:rsidRPr="003F1716" w:rsidP="00056444" w14:paraId="517C5BE3" w14:textId="77777777">
            <w:pPr>
              <w:rPr>
                <w:sz w:val="20"/>
              </w:rPr>
            </w:pPr>
            <w:r w:rsidRPr="003F1716">
              <w:rPr>
                <w:sz w:val="20"/>
              </w:rPr>
              <w:t>n/a</w:t>
            </w:r>
          </w:p>
        </w:tc>
        <w:tc>
          <w:tcPr>
            <w:tcW w:w="1620" w:type="dxa"/>
          </w:tcPr>
          <w:p w:rsidR="00420AA0" w:rsidRPr="003F1716" w:rsidP="00056444" w14:paraId="2ADDF672" w14:textId="77777777">
            <w:pPr>
              <w:rPr>
                <w:sz w:val="20"/>
              </w:rPr>
            </w:pPr>
            <w:r>
              <w:rPr>
                <w:sz w:val="20"/>
              </w:rPr>
              <w:t>CNCS-</w:t>
            </w:r>
            <w:r w:rsidRPr="003F1716">
              <w:rPr>
                <w:i/>
                <w:sz w:val="20"/>
              </w:rPr>
              <w:t>AmeriCorps Alumni Outcomes Survey</w:t>
            </w:r>
            <w:r w:rsidRPr="003F1716">
              <w:rPr>
                <w:sz w:val="20"/>
              </w:rPr>
              <w:t xml:space="preserve"> (AAOS)</w:t>
            </w:r>
            <w:r w:rsidRPr="003F1716" w:rsidR="007140BB">
              <w:rPr>
                <w:sz w:val="20"/>
              </w:rPr>
              <w:t xml:space="preserve"> (slightly modified)</w:t>
            </w:r>
          </w:p>
        </w:tc>
        <w:tc>
          <w:tcPr>
            <w:tcW w:w="4680" w:type="dxa"/>
            <w:vMerge w:val="restart"/>
          </w:tcPr>
          <w:p w:rsidR="00420AA0" w:rsidRPr="003F1716" w:rsidP="005E062E" w14:paraId="20444B3B" w14:textId="77777777">
            <w:pPr>
              <w:rPr>
                <w:sz w:val="20"/>
              </w:rPr>
            </w:pPr>
            <w:r w:rsidRPr="003F1716">
              <w:rPr>
                <w:sz w:val="20"/>
              </w:rPr>
              <w:t>These questions classify respondents and relate their experiences as P</w:t>
            </w:r>
            <w:r w:rsidRPr="003F1716" w:rsidR="006704CF">
              <w:rPr>
                <w:sz w:val="20"/>
              </w:rPr>
              <w:t xml:space="preserve">eace </w:t>
            </w:r>
            <w:r w:rsidRPr="003F1716">
              <w:rPr>
                <w:sz w:val="20"/>
              </w:rPr>
              <w:t>C</w:t>
            </w:r>
            <w:r w:rsidRPr="003F1716" w:rsidR="006704CF">
              <w:rPr>
                <w:sz w:val="20"/>
              </w:rPr>
              <w:t xml:space="preserve">orps </w:t>
            </w:r>
            <w:r w:rsidRPr="003F1716">
              <w:rPr>
                <w:sz w:val="20"/>
              </w:rPr>
              <w:t>V</w:t>
            </w:r>
            <w:r w:rsidRPr="003F1716" w:rsidR="006704CF">
              <w:rPr>
                <w:sz w:val="20"/>
              </w:rPr>
              <w:t>olunteers (PCVs)</w:t>
            </w:r>
            <w:r w:rsidRPr="003F1716">
              <w:rPr>
                <w:sz w:val="20"/>
              </w:rPr>
              <w:t xml:space="preserve"> to their subsequent lives as Returned Volunteers.</w:t>
            </w:r>
          </w:p>
          <w:p w:rsidR="00420AA0" w:rsidRPr="003F1716" w:rsidP="005E062E" w14:paraId="7706EBC6" w14:textId="77777777">
            <w:pPr>
              <w:rPr>
                <w:sz w:val="20"/>
              </w:rPr>
            </w:pPr>
          </w:p>
          <w:p w:rsidR="00420AA0" w:rsidRPr="003F1716" w:rsidP="005E062E" w14:paraId="5F9006DC" w14:textId="77777777">
            <w:pPr>
              <w:rPr>
                <w:sz w:val="20"/>
              </w:rPr>
            </w:pPr>
            <w:r w:rsidRPr="003F1716">
              <w:rPr>
                <w:sz w:val="20"/>
              </w:rPr>
              <w:t xml:space="preserve">We will leverage available administrative data (such as </w:t>
            </w:r>
            <w:r w:rsidRPr="003F1716" w:rsidR="003F1716">
              <w:rPr>
                <w:sz w:val="20"/>
              </w:rPr>
              <w:t xml:space="preserve">records of </w:t>
            </w:r>
            <w:r w:rsidRPr="003F1716">
              <w:rPr>
                <w:sz w:val="20"/>
              </w:rPr>
              <w:t>successful Completion Of Service (COS), Medical Separation,</w:t>
            </w:r>
            <w:r w:rsidRPr="003F1716" w:rsidR="00972DB3">
              <w:rPr>
                <w:sz w:val="20"/>
              </w:rPr>
              <w:t xml:space="preserve"> post/sector assignment,</w:t>
            </w:r>
            <w:r w:rsidRPr="003F1716">
              <w:rPr>
                <w:sz w:val="20"/>
              </w:rPr>
              <w:t xml:space="preserve"> etc.) to identify seminal Volunteer experiences in service.</w:t>
            </w:r>
            <w:r w:rsidRPr="003F1716" w:rsidR="00694F2A">
              <w:rPr>
                <w:sz w:val="20"/>
              </w:rPr>
              <w:t xml:space="preserve"> </w:t>
            </w:r>
            <w:r w:rsidRPr="003F1716">
              <w:rPr>
                <w:sz w:val="20"/>
              </w:rPr>
              <w:t>The questions asked in 1.1 fill in the gaps where administrative records are unavailable or inappropriate.</w:t>
            </w:r>
          </w:p>
          <w:p w:rsidR="00420AA0" w:rsidRPr="003F1716" w:rsidP="005E062E" w14:paraId="3364108C" w14:textId="77777777">
            <w:pPr>
              <w:rPr>
                <w:sz w:val="20"/>
              </w:rPr>
            </w:pPr>
          </w:p>
          <w:p w:rsidR="00420AA0" w:rsidRPr="003F1716" w:rsidP="00420AA0" w14:paraId="20DB908B" w14:textId="77777777">
            <w:pPr>
              <w:rPr>
                <w:sz w:val="20"/>
              </w:rPr>
            </w:pPr>
            <w:r w:rsidRPr="003F1716">
              <w:rPr>
                <w:sz w:val="20"/>
              </w:rPr>
              <w:t xml:space="preserve">Questions </w:t>
            </w:r>
            <w:r w:rsidRPr="003F1716" w:rsidR="003F1716">
              <w:rPr>
                <w:sz w:val="20"/>
              </w:rPr>
              <w:t>1.1.</w:t>
            </w:r>
            <w:r w:rsidRPr="003F1716">
              <w:rPr>
                <w:sz w:val="20"/>
              </w:rPr>
              <w:t xml:space="preserve">c-e align with the three goals of the Peace Corps as enshrined in the </w:t>
            </w:r>
            <w:r w:rsidRPr="003F1716">
              <w:rPr>
                <w:i/>
                <w:sz w:val="20"/>
              </w:rPr>
              <w:t>Peace Corps Act</w:t>
            </w:r>
            <w:r w:rsidRPr="003F1716">
              <w:rPr>
                <w:sz w:val="20"/>
              </w:rPr>
              <w:t xml:space="preserve"> authorizing the creation of the Peace Corps.</w:t>
            </w:r>
            <w:r w:rsidRPr="003F1716" w:rsidR="00694F2A">
              <w:rPr>
                <w:sz w:val="20"/>
              </w:rPr>
              <w:t xml:space="preserve"> </w:t>
            </w:r>
            <w:r w:rsidRPr="003F1716">
              <w:rPr>
                <w:sz w:val="20"/>
              </w:rPr>
              <w:t xml:space="preserve">Perceived effectiveness </w:t>
            </w:r>
            <w:r w:rsidRPr="003F1716" w:rsidR="006704CF">
              <w:rPr>
                <w:sz w:val="20"/>
              </w:rPr>
              <w:t xml:space="preserve">in meeting these goals </w:t>
            </w:r>
            <w:r w:rsidRPr="003F1716">
              <w:rPr>
                <w:sz w:val="20"/>
              </w:rPr>
              <w:t xml:space="preserve">will be treated as a proxy for </w:t>
            </w:r>
            <w:r w:rsidRPr="003F1716">
              <w:rPr>
                <w:rFonts w:hint="cs"/>
                <w:sz w:val="20"/>
              </w:rPr>
              <w:t>“</w:t>
            </w:r>
            <w:r w:rsidRPr="003F1716">
              <w:rPr>
                <w:sz w:val="20"/>
              </w:rPr>
              <w:t>skills developed in service</w:t>
            </w:r>
            <w:r w:rsidRPr="003F1716">
              <w:rPr>
                <w:rFonts w:hint="cs"/>
                <w:sz w:val="20"/>
              </w:rPr>
              <w:t>”</w:t>
            </w:r>
            <w:r w:rsidRPr="003F1716">
              <w:rPr>
                <w:sz w:val="20"/>
              </w:rPr>
              <w:t>, since the</w:t>
            </w:r>
            <w:r w:rsidRPr="003F1716" w:rsidR="006704CF">
              <w:rPr>
                <w:sz w:val="20"/>
              </w:rPr>
              <w:t xml:space="preserve"> PCV</w:t>
            </w:r>
            <w:r w:rsidRPr="003F1716">
              <w:rPr>
                <w:sz w:val="20"/>
              </w:rPr>
              <w:t xml:space="preserve"> selection, training, and support model is aligned to generating enabled Volunteers with the skills to action on the three Peace Corps goals.</w:t>
            </w:r>
          </w:p>
          <w:p w:rsidR="006704CF" w:rsidRPr="003F1716" w:rsidP="00420AA0" w14:paraId="2244FB7D" w14:textId="77777777">
            <w:pPr>
              <w:rPr>
                <w:sz w:val="20"/>
              </w:rPr>
            </w:pPr>
          </w:p>
          <w:p w:rsidR="006704CF" w:rsidRPr="003F1716" w:rsidP="006704CF" w14:paraId="4B70BFD4" w14:textId="77777777">
            <w:pPr>
              <w:rPr>
                <w:sz w:val="20"/>
              </w:rPr>
            </w:pPr>
            <w:r w:rsidRPr="003F1716">
              <w:rPr>
                <w:sz w:val="20"/>
              </w:rPr>
              <w:t xml:space="preserve">Questions </w:t>
            </w:r>
            <w:r w:rsidRPr="003F1716" w:rsidR="003F1716">
              <w:rPr>
                <w:sz w:val="20"/>
              </w:rPr>
              <w:t>1.1.</w:t>
            </w:r>
            <w:r w:rsidRPr="003F1716">
              <w:rPr>
                <w:sz w:val="20"/>
              </w:rPr>
              <w:t>f-g identify respondents who experienced significant medical or safety/security concerns but did not ultimately need to be separated from service.</w:t>
            </w:r>
          </w:p>
        </w:tc>
      </w:tr>
      <w:tr w14:paraId="40C1E962" w14:textId="77777777" w:rsidTr="0026122D">
        <w:tblPrEx>
          <w:tblW w:w="9355" w:type="dxa"/>
          <w:tblLayout w:type="fixed"/>
          <w:tblLook w:val="04A0"/>
        </w:tblPrEx>
        <w:tc>
          <w:tcPr>
            <w:tcW w:w="1075" w:type="dxa"/>
          </w:tcPr>
          <w:p w:rsidR="00420AA0" w:rsidRPr="003F1716" w:rsidP="00056444" w14:paraId="13C77B94" w14:textId="77777777">
            <w:pPr>
              <w:rPr>
                <w:sz w:val="20"/>
              </w:rPr>
            </w:pPr>
            <w:r w:rsidRPr="003F1716">
              <w:rPr>
                <w:sz w:val="20"/>
              </w:rPr>
              <w:t>1.1.c-e</w:t>
            </w:r>
          </w:p>
        </w:tc>
        <w:tc>
          <w:tcPr>
            <w:tcW w:w="1980" w:type="dxa"/>
          </w:tcPr>
          <w:p w:rsidR="00420AA0" w:rsidRPr="003F1716" w:rsidP="00056444" w14:paraId="66DC94E3" w14:textId="77777777">
            <w:pPr>
              <w:rPr>
                <w:sz w:val="20"/>
              </w:rPr>
            </w:pPr>
            <w:r w:rsidRPr="003F1716">
              <w:rPr>
                <w:sz w:val="20"/>
              </w:rPr>
              <w:t>n/a</w:t>
            </w:r>
          </w:p>
        </w:tc>
        <w:tc>
          <w:tcPr>
            <w:tcW w:w="1620" w:type="dxa"/>
          </w:tcPr>
          <w:p w:rsidR="00420AA0" w:rsidRPr="003F1716" w:rsidP="00056444" w14:paraId="3748A42E" w14:textId="77777777">
            <w:pPr>
              <w:rPr>
                <w:sz w:val="20"/>
              </w:rPr>
            </w:pPr>
            <w:r w:rsidRPr="003F1716">
              <w:rPr>
                <w:sz w:val="20"/>
              </w:rPr>
              <w:t>Peace Corps</w:t>
            </w:r>
            <w:r w:rsidR="00077879">
              <w:rPr>
                <w:sz w:val="20"/>
              </w:rPr>
              <w:t>-</w:t>
            </w:r>
            <w:r w:rsidRPr="003F1716">
              <w:rPr>
                <w:sz w:val="20"/>
              </w:rPr>
              <w:t xml:space="preserve"> </w:t>
            </w:r>
            <w:r w:rsidRPr="003F1716">
              <w:rPr>
                <w:i/>
                <w:sz w:val="20"/>
              </w:rPr>
              <w:t>Ann</w:t>
            </w:r>
            <w:r w:rsidRPr="003F1716" w:rsidR="003F1716">
              <w:rPr>
                <w:i/>
                <w:sz w:val="20"/>
              </w:rPr>
              <w:t>ual Volunteer S</w:t>
            </w:r>
            <w:r w:rsidRPr="003F1716">
              <w:rPr>
                <w:i/>
                <w:sz w:val="20"/>
              </w:rPr>
              <w:t xml:space="preserve">urvey </w:t>
            </w:r>
            <w:r w:rsidRPr="003F1716">
              <w:rPr>
                <w:sz w:val="20"/>
              </w:rPr>
              <w:t>(AVS)</w:t>
            </w:r>
          </w:p>
        </w:tc>
        <w:tc>
          <w:tcPr>
            <w:tcW w:w="4680" w:type="dxa"/>
            <w:vMerge/>
          </w:tcPr>
          <w:p w:rsidR="00420AA0" w:rsidRPr="006414A4" w:rsidP="00056444" w14:paraId="78CF38C6" w14:textId="77777777">
            <w:pPr>
              <w:rPr>
                <w:sz w:val="20"/>
                <w:highlight w:val="green"/>
              </w:rPr>
            </w:pPr>
          </w:p>
        </w:tc>
      </w:tr>
      <w:tr w14:paraId="53C5219E" w14:textId="77777777" w:rsidTr="0026122D">
        <w:tblPrEx>
          <w:tblW w:w="9355" w:type="dxa"/>
          <w:tblLayout w:type="fixed"/>
          <w:tblLook w:val="04A0"/>
        </w:tblPrEx>
        <w:tc>
          <w:tcPr>
            <w:tcW w:w="1075" w:type="dxa"/>
          </w:tcPr>
          <w:p w:rsidR="00420AA0" w:rsidRPr="003F1716" w:rsidP="00056444" w14:paraId="6A232C57" w14:textId="77777777">
            <w:pPr>
              <w:rPr>
                <w:sz w:val="20"/>
              </w:rPr>
            </w:pPr>
            <w:r w:rsidRPr="003F1716">
              <w:rPr>
                <w:sz w:val="20"/>
              </w:rPr>
              <w:t>1.1.f-g</w:t>
            </w:r>
          </w:p>
        </w:tc>
        <w:tc>
          <w:tcPr>
            <w:tcW w:w="1980" w:type="dxa"/>
          </w:tcPr>
          <w:p w:rsidR="00420AA0" w:rsidRPr="003F1716" w:rsidP="00056444" w14:paraId="6268FA58" w14:textId="77777777">
            <w:pPr>
              <w:rPr>
                <w:sz w:val="20"/>
              </w:rPr>
            </w:pPr>
            <w:r w:rsidRPr="003F1716">
              <w:rPr>
                <w:sz w:val="20"/>
              </w:rPr>
              <w:t>n/a</w:t>
            </w:r>
          </w:p>
        </w:tc>
        <w:tc>
          <w:tcPr>
            <w:tcW w:w="1620" w:type="dxa"/>
          </w:tcPr>
          <w:p w:rsidR="00420AA0" w:rsidRPr="003F1716" w:rsidP="00056444" w14:paraId="7058DBA8" w14:textId="77777777">
            <w:pPr>
              <w:rPr>
                <w:sz w:val="20"/>
              </w:rPr>
            </w:pPr>
            <w:r w:rsidRPr="003F1716">
              <w:rPr>
                <w:sz w:val="20"/>
              </w:rPr>
              <w:t>Specific to the Peace Corps</w:t>
            </w:r>
          </w:p>
        </w:tc>
        <w:tc>
          <w:tcPr>
            <w:tcW w:w="4680" w:type="dxa"/>
            <w:vMerge/>
          </w:tcPr>
          <w:p w:rsidR="00420AA0" w:rsidRPr="006414A4" w:rsidP="00056444" w14:paraId="1BEFA622" w14:textId="77777777">
            <w:pPr>
              <w:rPr>
                <w:sz w:val="20"/>
                <w:highlight w:val="green"/>
              </w:rPr>
            </w:pPr>
          </w:p>
        </w:tc>
      </w:tr>
      <w:tr w14:paraId="556E5CF4" w14:textId="77777777" w:rsidTr="0026122D">
        <w:tblPrEx>
          <w:tblW w:w="9355" w:type="dxa"/>
          <w:tblLayout w:type="fixed"/>
          <w:tblLook w:val="04A0"/>
        </w:tblPrEx>
        <w:tc>
          <w:tcPr>
            <w:tcW w:w="9355" w:type="dxa"/>
            <w:gridSpan w:val="4"/>
          </w:tcPr>
          <w:p w:rsidR="007140BB" w:rsidRPr="003F1716" w:rsidP="00056444" w14:paraId="4CA79E3D" w14:textId="77777777">
            <w:pPr>
              <w:rPr>
                <w:sz w:val="20"/>
              </w:rPr>
            </w:pPr>
            <w:r w:rsidRPr="003F1716">
              <w:rPr>
                <w:b/>
                <w:sz w:val="20"/>
              </w:rPr>
              <w:t>Section 2. Education</w:t>
            </w:r>
          </w:p>
        </w:tc>
      </w:tr>
      <w:tr w14:paraId="773F1D98" w14:textId="77777777" w:rsidTr="0026122D">
        <w:tblPrEx>
          <w:tblW w:w="9355" w:type="dxa"/>
          <w:tblLayout w:type="fixed"/>
          <w:tblLook w:val="04A0"/>
        </w:tblPrEx>
        <w:tc>
          <w:tcPr>
            <w:tcW w:w="1075" w:type="dxa"/>
          </w:tcPr>
          <w:p w:rsidR="00CD7B1D" w:rsidRPr="003F1716" w:rsidP="00056444" w14:paraId="05F0F1D5" w14:textId="77777777">
            <w:pPr>
              <w:rPr>
                <w:sz w:val="20"/>
              </w:rPr>
            </w:pPr>
            <w:r w:rsidRPr="003F1716">
              <w:rPr>
                <w:sz w:val="20"/>
              </w:rPr>
              <w:t>2.1</w:t>
            </w:r>
          </w:p>
        </w:tc>
        <w:tc>
          <w:tcPr>
            <w:tcW w:w="1980" w:type="dxa"/>
          </w:tcPr>
          <w:p w:rsidR="00CD7B1D" w:rsidRPr="003F1716" w:rsidP="00056444" w14:paraId="077A2F28" w14:textId="77777777">
            <w:pPr>
              <w:rPr>
                <w:sz w:val="20"/>
              </w:rPr>
            </w:pPr>
            <w:r w:rsidRPr="003F1716">
              <w:rPr>
                <w:sz w:val="20"/>
              </w:rPr>
              <w:t>Career/Public Service</w:t>
            </w:r>
          </w:p>
        </w:tc>
        <w:tc>
          <w:tcPr>
            <w:tcW w:w="1620" w:type="dxa"/>
          </w:tcPr>
          <w:p w:rsidR="007140BB" w:rsidRPr="003F1716" w:rsidP="007140BB" w14:paraId="756FBC8A" w14:textId="77777777">
            <w:pPr>
              <w:rPr>
                <w:sz w:val="20"/>
              </w:rPr>
            </w:pPr>
            <w:r w:rsidRPr="003F1716">
              <w:rPr>
                <w:sz w:val="20"/>
              </w:rPr>
              <w:t>Census-</w:t>
            </w:r>
            <w:r w:rsidRPr="003F1716">
              <w:rPr>
                <w:i/>
                <w:sz w:val="20"/>
              </w:rPr>
              <w:t>American Community Survey</w:t>
            </w:r>
            <w:r w:rsidRPr="003F1716">
              <w:rPr>
                <w:sz w:val="20"/>
              </w:rPr>
              <w:t xml:space="preserve"> (ACS)</w:t>
            </w:r>
            <w:r w:rsidRPr="003F1716" w:rsidR="00FB0333">
              <w:rPr>
                <w:sz w:val="20"/>
              </w:rPr>
              <w:t>,</w:t>
            </w:r>
          </w:p>
          <w:p w:rsidR="00CD7B1D" w:rsidRPr="003F1716" w:rsidP="007140BB" w14:paraId="5AA0DE03" w14:textId="77777777">
            <w:pPr>
              <w:rPr>
                <w:sz w:val="20"/>
              </w:rPr>
            </w:pPr>
            <w:r w:rsidRPr="003F1716">
              <w:rPr>
                <w:sz w:val="20"/>
              </w:rPr>
              <w:t>Analogues in NORC-</w:t>
            </w:r>
            <w:r w:rsidRPr="003F1716">
              <w:rPr>
                <w:i/>
                <w:sz w:val="20"/>
              </w:rPr>
              <w:t>General Social Survey</w:t>
            </w:r>
            <w:r w:rsidRPr="003F1716">
              <w:rPr>
                <w:sz w:val="20"/>
              </w:rPr>
              <w:t xml:space="preserve"> (GSS) and CNCS-AAOS</w:t>
            </w:r>
          </w:p>
        </w:tc>
        <w:tc>
          <w:tcPr>
            <w:tcW w:w="4680" w:type="dxa"/>
          </w:tcPr>
          <w:p w:rsidR="00CD7B1D" w:rsidRPr="003F1716" w:rsidP="00056444" w14:paraId="6871F7DF" w14:textId="07C77B77">
            <w:pPr>
              <w:rPr>
                <w:sz w:val="20"/>
              </w:rPr>
            </w:pPr>
          </w:p>
        </w:tc>
      </w:tr>
      <w:tr w14:paraId="10A0FBE3" w14:textId="77777777" w:rsidTr="0026122D">
        <w:tblPrEx>
          <w:tblW w:w="9355" w:type="dxa"/>
          <w:tblLayout w:type="fixed"/>
          <w:tblLook w:val="04A0"/>
        </w:tblPrEx>
        <w:tc>
          <w:tcPr>
            <w:tcW w:w="1075" w:type="dxa"/>
          </w:tcPr>
          <w:p w:rsidR="00CD7B1D" w:rsidRPr="003F1716" w:rsidP="00056444" w14:paraId="4B5F4C86" w14:textId="77777777">
            <w:pPr>
              <w:rPr>
                <w:sz w:val="20"/>
              </w:rPr>
            </w:pPr>
            <w:r w:rsidRPr="003F1716">
              <w:rPr>
                <w:sz w:val="20"/>
              </w:rPr>
              <w:t>2.2</w:t>
            </w:r>
          </w:p>
        </w:tc>
        <w:tc>
          <w:tcPr>
            <w:tcW w:w="1980" w:type="dxa"/>
          </w:tcPr>
          <w:p w:rsidR="00CD7B1D" w:rsidRPr="003F1716" w:rsidP="00056444" w14:paraId="220797B5" w14:textId="77777777">
            <w:pPr>
              <w:rPr>
                <w:sz w:val="20"/>
              </w:rPr>
            </w:pPr>
            <w:r w:rsidRPr="003F1716">
              <w:rPr>
                <w:sz w:val="20"/>
              </w:rPr>
              <w:t>Career/Public Service</w:t>
            </w:r>
          </w:p>
        </w:tc>
        <w:tc>
          <w:tcPr>
            <w:tcW w:w="1620" w:type="dxa"/>
          </w:tcPr>
          <w:p w:rsidR="00CD7B1D" w:rsidRPr="003F1716" w:rsidP="00056444" w14:paraId="1853CB3B" w14:textId="77777777">
            <w:pPr>
              <w:rPr>
                <w:sz w:val="20"/>
              </w:rPr>
            </w:pPr>
            <w:r w:rsidRPr="003F1716">
              <w:rPr>
                <w:sz w:val="20"/>
              </w:rPr>
              <w:t>NORC-GSS (slightly modified)</w:t>
            </w:r>
          </w:p>
        </w:tc>
        <w:tc>
          <w:tcPr>
            <w:tcW w:w="4680" w:type="dxa"/>
          </w:tcPr>
          <w:p w:rsidR="00CD7B1D" w:rsidRPr="003F1716" w:rsidP="003F1716" w14:paraId="61A84D0E" w14:textId="77777777">
            <w:pPr>
              <w:rPr>
                <w:sz w:val="20"/>
              </w:rPr>
            </w:pPr>
            <w:r w:rsidRPr="003F1716">
              <w:rPr>
                <w:sz w:val="20"/>
              </w:rPr>
              <w:t>Required</w:t>
            </w:r>
            <w:r w:rsidRPr="003F1716" w:rsidR="007140BB">
              <w:rPr>
                <w:sz w:val="20"/>
              </w:rPr>
              <w:t xml:space="preserve"> to determine if a respondent pursued graduate-level education before and/or after servi</w:t>
            </w:r>
            <w:r w:rsidRPr="003F1716" w:rsidR="00972DB3">
              <w:rPr>
                <w:sz w:val="20"/>
              </w:rPr>
              <w:t>ce, since a</w:t>
            </w:r>
            <w:r w:rsidRPr="003F1716" w:rsidR="007140BB">
              <w:rPr>
                <w:sz w:val="20"/>
              </w:rPr>
              <w:t xml:space="preserve">gency </w:t>
            </w:r>
            <w:r w:rsidRPr="003F1716" w:rsidR="003F1716">
              <w:rPr>
                <w:sz w:val="20"/>
              </w:rPr>
              <w:t>PCV</w:t>
            </w:r>
            <w:r w:rsidRPr="003F1716" w:rsidR="007140BB">
              <w:rPr>
                <w:sz w:val="20"/>
              </w:rPr>
              <w:t xml:space="preserve"> pr</w:t>
            </w:r>
            <w:r w:rsidRPr="003F1716" w:rsidR="003F1716">
              <w:rPr>
                <w:sz w:val="20"/>
              </w:rPr>
              <w:t xml:space="preserve">e-service education records may not be </w:t>
            </w:r>
            <w:r w:rsidRPr="003F1716" w:rsidR="007140BB">
              <w:rPr>
                <w:sz w:val="20"/>
              </w:rPr>
              <w:t>complete and pos</w:t>
            </w:r>
            <w:r w:rsidRPr="003F1716" w:rsidR="00972DB3">
              <w:rPr>
                <w:sz w:val="20"/>
              </w:rPr>
              <w:t>t-service records do not exist.</w:t>
            </w:r>
          </w:p>
        </w:tc>
      </w:tr>
      <w:tr w14:paraId="19C4DDAB" w14:textId="77777777" w:rsidTr="0026122D">
        <w:tblPrEx>
          <w:tblW w:w="9355" w:type="dxa"/>
          <w:tblLayout w:type="fixed"/>
          <w:tblLook w:val="04A0"/>
        </w:tblPrEx>
        <w:tc>
          <w:tcPr>
            <w:tcW w:w="9355" w:type="dxa"/>
            <w:gridSpan w:val="4"/>
          </w:tcPr>
          <w:p w:rsidR="007140BB" w:rsidRPr="003F1716" w:rsidP="007140BB" w14:paraId="0AEBF93A" w14:textId="77777777">
            <w:pPr>
              <w:rPr>
                <w:b/>
                <w:sz w:val="20"/>
              </w:rPr>
            </w:pPr>
            <w:r w:rsidRPr="003F1716">
              <w:rPr>
                <w:b/>
                <w:sz w:val="20"/>
              </w:rPr>
              <w:t>Section 3. Career/public ser</w:t>
            </w:r>
            <w:r w:rsidRPr="003F1716" w:rsidR="003F1716">
              <w:rPr>
                <w:b/>
                <w:sz w:val="20"/>
              </w:rPr>
              <w:t>vice arc - Before Peace Corps s</w:t>
            </w:r>
            <w:r w:rsidRPr="003F1716">
              <w:rPr>
                <w:b/>
                <w:sz w:val="20"/>
              </w:rPr>
              <w:t>ervice</w:t>
            </w:r>
          </w:p>
        </w:tc>
      </w:tr>
      <w:tr w14:paraId="27FF4F6A" w14:textId="77777777" w:rsidTr="0026122D">
        <w:tblPrEx>
          <w:tblW w:w="9355" w:type="dxa"/>
          <w:tblLayout w:type="fixed"/>
          <w:tblLook w:val="04A0"/>
        </w:tblPrEx>
        <w:tc>
          <w:tcPr>
            <w:tcW w:w="1075" w:type="dxa"/>
          </w:tcPr>
          <w:p w:rsidR="007140BB" w:rsidRPr="003F1716" w:rsidP="00056444" w14:paraId="3078BA6B" w14:textId="77777777">
            <w:pPr>
              <w:rPr>
                <w:sz w:val="20"/>
              </w:rPr>
            </w:pPr>
            <w:r w:rsidRPr="003F1716">
              <w:rPr>
                <w:sz w:val="20"/>
              </w:rPr>
              <w:t>3.1</w:t>
            </w:r>
          </w:p>
        </w:tc>
        <w:tc>
          <w:tcPr>
            <w:tcW w:w="1980" w:type="dxa"/>
          </w:tcPr>
          <w:p w:rsidR="007140BB" w:rsidRPr="003F1716" w:rsidP="00056444" w14:paraId="229477C9" w14:textId="77777777">
            <w:pPr>
              <w:rPr>
                <w:sz w:val="20"/>
              </w:rPr>
            </w:pPr>
            <w:r w:rsidRPr="003F1716">
              <w:rPr>
                <w:sz w:val="20"/>
              </w:rPr>
              <w:t>Career/Public Service, Civic Engagement</w:t>
            </w:r>
          </w:p>
        </w:tc>
        <w:tc>
          <w:tcPr>
            <w:tcW w:w="1620" w:type="dxa"/>
          </w:tcPr>
          <w:p w:rsidR="007140BB" w:rsidRPr="003F1716" w:rsidP="007140BB" w14:paraId="34C4167D" w14:textId="77777777">
            <w:pPr>
              <w:pStyle w:val="CommentText"/>
              <w:rPr>
                <w:szCs w:val="22"/>
              </w:rPr>
            </w:pPr>
            <w:r w:rsidRPr="003F1716">
              <w:rPr>
                <w:szCs w:val="22"/>
              </w:rPr>
              <w:t>CNCS-AAOS (slightly modified)</w:t>
            </w:r>
            <w:r w:rsidRPr="003F1716" w:rsidR="00FB0333">
              <w:rPr>
                <w:szCs w:val="22"/>
              </w:rPr>
              <w:t>,</w:t>
            </w:r>
          </w:p>
          <w:p w:rsidR="007140BB" w:rsidRPr="003F1716" w:rsidP="007140BB" w14:paraId="619F834A" w14:textId="77777777">
            <w:pPr>
              <w:rPr>
                <w:sz w:val="20"/>
              </w:rPr>
            </w:pPr>
            <w:r w:rsidRPr="003F1716">
              <w:rPr>
                <w:sz w:val="20"/>
              </w:rPr>
              <w:t>Analogues in Census-ACS, NORC-GSS</w:t>
            </w:r>
          </w:p>
        </w:tc>
        <w:tc>
          <w:tcPr>
            <w:tcW w:w="4680" w:type="dxa"/>
          </w:tcPr>
          <w:p w:rsidR="007140BB" w:rsidRPr="003F1716" w:rsidP="007140BB" w14:paraId="3F7C8B78" w14:textId="77777777">
            <w:pPr>
              <w:rPr>
                <w:sz w:val="20"/>
              </w:rPr>
            </w:pPr>
            <w:r w:rsidRPr="003F1716">
              <w:rPr>
                <w:sz w:val="20"/>
              </w:rPr>
              <w:t>We are constructing the career arc measurement similarly to CNCS-AAOS: six months before service, six months after service, current status.</w:t>
            </w:r>
          </w:p>
        </w:tc>
      </w:tr>
    </w:tbl>
    <w:p w:rsidR="00087A48" w:rsidP="00DB2876" w14:paraId="089660AA" w14:textId="77777777">
      <w:pPr>
        <w:rPr>
          <w:highlight w:val="green"/>
        </w:rPr>
      </w:pPr>
    </w:p>
    <w:p w:rsidR="00804BE0" w:rsidRPr="009B7A8A" w:rsidP="00804BE0" w14:paraId="0C07145B" w14:textId="77777777">
      <w:pPr>
        <w:spacing w:after="0"/>
        <w:rPr>
          <w:b/>
        </w:rPr>
      </w:pPr>
      <w:r w:rsidRPr="009B7A8A">
        <w:rPr>
          <w:b/>
        </w:rPr>
        <w:t>Exhibit A1 (continued). Survey question relevance to mandated topic areas for data collection</w:t>
      </w:r>
    </w:p>
    <w:tbl>
      <w:tblPr>
        <w:tblStyle w:val="TableGrid"/>
        <w:tblW w:w="9355" w:type="dxa"/>
        <w:tblLayout w:type="fixed"/>
        <w:tblLook w:val="04A0"/>
      </w:tblPr>
      <w:tblGrid>
        <w:gridCol w:w="1075"/>
        <w:gridCol w:w="1980"/>
        <w:gridCol w:w="1620"/>
        <w:gridCol w:w="4680"/>
      </w:tblGrid>
      <w:tr w14:paraId="4658F989" w14:textId="77777777" w:rsidTr="00056444">
        <w:tblPrEx>
          <w:tblW w:w="9355" w:type="dxa"/>
          <w:tblLayout w:type="fixed"/>
          <w:tblLook w:val="04A0"/>
        </w:tblPrEx>
        <w:tc>
          <w:tcPr>
            <w:tcW w:w="1075" w:type="dxa"/>
            <w:vAlign w:val="bottom"/>
          </w:tcPr>
          <w:p w:rsidR="00087A48" w:rsidRPr="009B7A8A" w:rsidP="00056444" w14:paraId="06A49C30" w14:textId="77777777">
            <w:pPr>
              <w:jc w:val="center"/>
              <w:rPr>
                <w:b/>
                <w:sz w:val="20"/>
              </w:rPr>
            </w:pPr>
            <w:r w:rsidRPr="009B7A8A">
              <w:rPr>
                <w:b/>
                <w:sz w:val="20"/>
              </w:rPr>
              <w:t>Survey question number</w:t>
            </w:r>
          </w:p>
        </w:tc>
        <w:tc>
          <w:tcPr>
            <w:tcW w:w="1980" w:type="dxa"/>
            <w:vAlign w:val="bottom"/>
          </w:tcPr>
          <w:p w:rsidR="00087A48" w:rsidRPr="009B7A8A" w:rsidP="00056444" w14:paraId="74088898" w14:textId="77777777">
            <w:pPr>
              <w:jc w:val="center"/>
              <w:rPr>
                <w:b/>
                <w:sz w:val="20"/>
              </w:rPr>
            </w:pPr>
            <w:r w:rsidRPr="009B7A8A">
              <w:rPr>
                <w:b/>
                <w:sz w:val="20"/>
              </w:rPr>
              <w:t>Mandated topic area</w:t>
            </w:r>
          </w:p>
        </w:tc>
        <w:tc>
          <w:tcPr>
            <w:tcW w:w="1620" w:type="dxa"/>
            <w:vAlign w:val="bottom"/>
          </w:tcPr>
          <w:p w:rsidR="00087A48" w:rsidRPr="009B7A8A" w:rsidP="00056444" w14:paraId="066D210A" w14:textId="77777777">
            <w:pPr>
              <w:jc w:val="center"/>
              <w:rPr>
                <w:b/>
                <w:sz w:val="20"/>
              </w:rPr>
            </w:pPr>
            <w:r w:rsidRPr="009B7A8A">
              <w:rPr>
                <w:b/>
                <w:sz w:val="20"/>
              </w:rPr>
              <w:t>Question source</w:t>
            </w:r>
          </w:p>
        </w:tc>
        <w:tc>
          <w:tcPr>
            <w:tcW w:w="4680" w:type="dxa"/>
            <w:vAlign w:val="bottom"/>
          </w:tcPr>
          <w:p w:rsidR="00087A48" w:rsidRPr="009B7A8A" w:rsidP="00056444" w14:paraId="23992CD0" w14:textId="77777777">
            <w:pPr>
              <w:jc w:val="center"/>
              <w:rPr>
                <w:b/>
                <w:sz w:val="20"/>
              </w:rPr>
            </w:pPr>
            <w:r w:rsidRPr="009B7A8A">
              <w:rPr>
                <w:b/>
                <w:sz w:val="20"/>
              </w:rPr>
              <w:t>Notes</w:t>
            </w:r>
          </w:p>
        </w:tc>
      </w:tr>
      <w:tr w14:paraId="1BB7433A" w14:textId="77777777" w:rsidTr="00056444">
        <w:tblPrEx>
          <w:tblW w:w="9355" w:type="dxa"/>
          <w:tblLayout w:type="fixed"/>
          <w:tblLook w:val="04A0"/>
        </w:tblPrEx>
        <w:tc>
          <w:tcPr>
            <w:tcW w:w="9355" w:type="dxa"/>
            <w:gridSpan w:val="4"/>
          </w:tcPr>
          <w:p w:rsidR="00087A48" w:rsidRPr="009B7A8A" w:rsidP="00056444" w14:paraId="5E69CBAB" w14:textId="77777777">
            <w:pPr>
              <w:rPr>
                <w:sz w:val="20"/>
              </w:rPr>
            </w:pPr>
            <w:r w:rsidRPr="009B7A8A">
              <w:rPr>
                <w:b/>
                <w:sz w:val="20"/>
              </w:rPr>
              <w:t>Section 4. Career/public service arc – Transition after Peace</w:t>
            </w:r>
            <w:r w:rsidRPr="009B7A8A" w:rsidR="003F1716">
              <w:rPr>
                <w:b/>
                <w:sz w:val="20"/>
              </w:rPr>
              <w:t xml:space="preserve"> Corps s</w:t>
            </w:r>
            <w:r w:rsidRPr="009B7A8A">
              <w:rPr>
                <w:b/>
                <w:sz w:val="20"/>
              </w:rPr>
              <w:t>ervice</w:t>
            </w:r>
          </w:p>
        </w:tc>
      </w:tr>
      <w:tr w14:paraId="7FBE26ED" w14:textId="77777777" w:rsidTr="00056444">
        <w:tblPrEx>
          <w:tblW w:w="9355" w:type="dxa"/>
          <w:tblLayout w:type="fixed"/>
          <w:tblLook w:val="04A0"/>
        </w:tblPrEx>
        <w:tc>
          <w:tcPr>
            <w:tcW w:w="1075" w:type="dxa"/>
          </w:tcPr>
          <w:p w:rsidR="00087A48" w:rsidRPr="009B7A8A" w:rsidP="00056444" w14:paraId="609AD552" w14:textId="77777777">
            <w:pPr>
              <w:rPr>
                <w:sz w:val="20"/>
              </w:rPr>
            </w:pPr>
            <w:r w:rsidRPr="009B7A8A">
              <w:rPr>
                <w:sz w:val="20"/>
              </w:rPr>
              <w:t>4.1</w:t>
            </w:r>
          </w:p>
        </w:tc>
        <w:tc>
          <w:tcPr>
            <w:tcW w:w="1980" w:type="dxa"/>
          </w:tcPr>
          <w:p w:rsidR="00087A48" w:rsidRPr="009B7A8A" w:rsidP="00056444" w14:paraId="2EF68F0B" w14:textId="77777777">
            <w:pPr>
              <w:rPr>
                <w:sz w:val="20"/>
              </w:rPr>
            </w:pPr>
            <w:r w:rsidRPr="009B7A8A">
              <w:rPr>
                <w:sz w:val="20"/>
              </w:rPr>
              <w:t>Career/Public Service, Civic Engagement</w:t>
            </w:r>
          </w:p>
        </w:tc>
        <w:tc>
          <w:tcPr>
            <w:tcW w:w="1620" w:type="dxa"/>
          </w:tcPr>
          <w:p w:rsidR="00087A48" w:rsidRPr="009B7A8A" w:rsidP="00056444" w14:paraId="43DA742F" w14:textId="77777777">
            <w:pPr>
              <w:rPr>
                <w:sz w:val="20"/>
              </w:rPr>
            </w:pPr>
            <w:r w:rsidRPr="009B7A8A">
              <w:rPr>
                <w:sz w:val="20"/>
              </w:rPr>
              <w:t>See 3.1</w:t>
            </w:r>
          </w:p>
        </w:tc>
        <w:tc>
          <w:tcPr>
            <w:tcW w:w="4680" w:type="dxa"/>
          </w:tcPr>
          <w:p w:rsidR="00087A48" w:rsidRPr="009B7A8A" w:rsidP="00056444" w14:paraId="2EA80B16" w14:textId="56431BDB">
            <w:pPr>
              <w:rPr>
                <w:sz w:val="20"/>
              </w:rPr>
            </w:pPr>
            <w:r>
              <w:rPr>
                <w:sz w:val="20"/>
              </w:rPr>
              <w:t xml:space="preserve">Continuation of career arc measurement. </w:t>
            </w:r>
            <w:r w:rsidRPr="009B7A8A">
              <w:rPr>
                <w:sz w:val="20"/>
              </w:rPr>
              <w:t xml:space="preserve">We will </w:t>
            </w:r>
            <w:r>
              <w:rPr>
                <w:sz w:val="20"/>
              </w:rPr>
              <w:t xml:space="preserve">also </w:t>
            </w:r>
            <w:r w:rsidRPr="009B7A8A">
              <w:rPr>
                <w:sz w:val="20"/>
              </w:rPr>
              <w:t>leverage administrative data to determine if a respondent subsequently served again as a PCV or Peace Corps Response Volunteer (PCRV).</w:t>
            </w:r>
          </w:p>
        </w:tc>
      </w:tr>
      <w:tr w14:paraId="0581641D" w14:textId="77777777" w:rsidTr="00056444">
        <w:tblPrEx>
          <w:tblW w:w="9355" w:type="dxa"/>
          <w:tblLayout w:type="fixed"/>
          <w:tblLook w:val="04A0"/>
        </w:tblPrEx>
        <w:tc>
          <w:tcPr>
            <w:tcW w:w="1075" w:type="dxa"/>
          </w:tcPr>
          <w:p w:rsidR="00087A48" w:rsidRPr="009B7A8A" w:rsidP="00056444" w14:paraId="3CE84D6E" w14:textId="77777777">
            <w:pPr>
              <w:rPr>
                <w:sz w:val="20"/>
              </w:rPr>
            </w:pPr>
            <w:r w:rsidRPr="009B7A8A">
              <w:rPr>
                <w:sz w:val="20"/>
              </w:rPr>
              <w:t>4.2.1</w:t>
            </w:r>
          </w:p>
        </w:tc>
        <w:tc>
          <w:tcPr>
            <w:tcW w:w="1980" w:type="dxa"/>
          </w:tcPr>
          <w:p w:rsidR="00087A48" w:rsidRPr="009B7A8A" w:rsidP="00056444" w14:paraId="36EF4E34" w14:textId="77777777">
            <w:pPr>
              <w:rPr>
                <w:sz w:val="20"/>
              </w:rPr>
            </w:pPr>
            <w:r w:rsidRPr="009B7A8A">
              <w:rPr>
                <w:sz w:val="20"/>
              </w:rPr>
              <w:t>Career/Public Service</w:t>
            </w:r>
          </w:p>
        </w:tc>
        <w:tc>
          <w:tcPr>
            <w:tcW w:w="1620" w:type="dxa"/>
          </w:tcPr>
          <w:p w:rsidR="00087A48" w:rsidRPr="009B7A8A" w:rsidP="00056444" w14:paraId="1597E12F" w14:textId="77777777">
            <w:pPr>
              <w:rPr>
                <w:sz w:val="20"/>
              </w:rPr>
            </w:pPr>
            <w:r w:rsidRPr="009B7A8A">
              <w:rPr>
                <w:sz w:val="20"/>
              </w:rPr>
              <w:t>Census-ACS (slightly modified)</w:t>
            </w:r>
          </w:p>
          <w:p w:rsidR="00087A48" w:rsidRPr="009B7A8A" w:rsidP="00056444" w14:paraId="7EA675B4" w14:textId="77777777">
            <w:pPr>
              <w:rPr>
                <w:sz w:val="20"/>
              </w:rPr>
            </w:pPr>
            <w:r w:rsidRPr="009B7A8A">
              <w:rPr>
                <w:sz w:val="20"/>
              </w:rPr>
              <w:t>CNCS-AAOS</w:t>
            </w:r>
          </w:p>
        </w:tc>
        <w:tc>
          <w:tcPr>
            <w:tcW w:w="4680" w:type="dxa"/>
          </w:tcPr>
          <w:p w:rsidR="00087A48" w:rsidRPr="009B7A8A" w:rsidP="00056444" w14:paraId="52FE6BFB" w14:textId="2D674735">
            <w:pPr>
              <w:rPr>
                <w:sz w:val="20"/>
              </w:rPr>
            </w:pPr>
            <w:r w:rsidRPr="009B7A8A">
              <w:rPr>
                <w:sz w:val="20"/>
              </w:rPr>
              <w:t>Used Census-ACS classifications (with simplified self-employment categorizations), informed by CNCS-AAOS wording.</w:t>
            </w:r>
          </w:p>
        </w:tc>
      </w:tr>
      <w:tr w14:paraId="1A7222F9" w14:textId="77777777" w:rsidTr="00056444">
        <w:tblPrEx>
          <w:tblW w:w="9355" w:type="dxa"/>
          <w:tblLayout w:type="fixed"/>
          <w:tblLook w:val="04A0"/>
        </w:tblPrEx>
        <w:tc>
          <w:tcPr>
            <w:tcW w:w="1075" w:type="dxa"/>
          </w:tcPr>
          <w:p w:rsidR="00087A48" w:rsidRPr="009B7A8A" w:rsidP="00056444" w14:paraId="4FEA5D8A" w14:textId="078EFCC1">
            <w:pPr>
              <w:rPr>
                <w:sz w:val="20"/>
              </w:rPr>
            </w:pPr>
            <w:r w:rsidRPr="009B7A8A">
              <w:rPr>
                <w:sz w:val="20"/>
              </w:rPr>
              <w:t>4.2.2</w:t>
            </w:r>
          </w:p>
        </w:tc>
        <w:tc>
          <w:tcPr>
            <w:tcW w:w="1980" w:type="dxa"/>
          </w:tcPr>
          <w:p w:rsidR="00087A48" w:rsidRPr="009B7A8A" w:rsidP="00056444" w14:paraId="6D134907" w14:textId="77777777">
            <w:pPr>
              <w:rPr>
                <w:sz w:val="20"/>
              </w:rPr>
            </w:pPr>
            <w:r w:rsidRPr="009B7A8A">
              <w:rPr>
                <w:sz w:val="20"/>
              </w:rPr>
              <w:t>Career/Public Service</w:t>
            </w:r>
          </w:p>
        </w:tc>
        <w:tc>
          <w:tcPr>
            <w:tcW w:w="1620" w:type="dxa"/>
          </w:tcPr>
          <w:p w:rsidR="00087A48" w:rsidRPr="009B7A8A" w:rsidP="00056444" w14:paraId="17E57FD7" w14:textId="77777777">
            <w:pPr>
              <w:rPr>
                <w:sz w:val="20"/>
              </w:rPr>
            </w:pPr>
            <w:r w:rsidRPr="009B7A8A">
              <w:rPr>
                <w:sz w:val="20"/>
              </w:rPr>
              <w:t>NORC-GSS (slightly modified)</w:t>
            </w:r>
          </w:p>
        </w:tc>
        <w:tc>
          <w:tcPr>
            <w:tcW w:w="4680" w:type="dxa"/>
          </w:tcPr>
          <w:p w:rsidR="00087A48" w:rsidRPr="009B7A8A" w:rsidP="00056444" w14:paraId="5A661CF7" w14:textId="265F457F">
            <w:pPr>
              <w:rPr>
                <w:sz w:val="20"/>
              </w:rPr>
            </w:pPr>
            <w:r w:rsidRPr="009B7A8A">
              <w:rPr>
                <w:sz w:val="20"/>
              </w:rPr>
              <w:t>Identifies the respondent</w:t>
            </w:r>
            <w:r w:rsidRPr="009B7A8A">
              <w:rPr>
                <w:rFonts w:hint="cs"/>
                <w:sz w:val="20"/>
              </w:rPr>
              <w:t>’</w:t>
            </w:r>
            <w:r w:rsidRPr="009B7A8A">
              <w:rPr>
                <w:sz w:val="20"/>
              </w:rPr>
              <w:t>s general position in their work organization</w:t>
            </w:r>
            <w:r w:rsidRPr="009B7A8A">
              <w:rPr>
                <w:rFonts w:hint="cs"/>
                <w:sz w:val="20"/>
              </w:rPr>
              <w:t>’</w:t>
            </w:r>
            <w:r w:rsidRPr="009B7A8A">
              <w:rPr>
                <w:sz w:val="20"/>
              </w:rPr>
              <w:t>s hierarchy and if they are in a leadership/managerial position.</w:t>
            </w:r>
          </w:p>
        </w:tc>
      </w:tr>
      <w:tr w14:paraId="0A9CA275" w14:textId="77777777" w:rsidTr="00056444">
        <w:tblPrEx>
          <w:tblW w:w="9355" w:type="dxa"/>
          <w:tblLayout w:type="fixed"/>
          <w:tblLook w:val="04A0"/>
        </w:tblPrEx>
        <w:tc>
          <w:tcPr>
            <w:tcW w:w="1075" w:type="dxa"/>
          </w:tcPr>
          <w:p w:rsidR="00087A48" w:rsidRPr="00824D07" w:rsidP="00056444" w14:paraId="27B46BDF" w14:textId="1383340F">
            <w:pPr>
              <w:rPr>
                <w:sz w:val="20"/>
              </w:rPr>
            </w:pPr>
            <w:r w:rsidRPr="00824D07">
              <w:rPr>
                <w:sz w:val="20"/>
              </w:rPr>
              <w:t>4.2.</w:t>
            </w:r>
            <w:r w:rsidRPr="00824D07" w:rsidR="009F51DD">
              <w:rPr>
                <w:sz w:val="20"/>
              </w:rPr>
              <w:t>3</w:t>
            </w:r>
          </w:p>
        </w:tc>
        <w:tc>
          <w:tcPr>
            <w:tcW w:w="1980" w:type="dxa"/>
          </w:tcPr>
          <w:p w:rsidR="00087A48" w:rsidRPr="00824D07" w:rsidP="00056444" w14:paraId="4F9B1371" w14:textId="77777777">
            <w:pPr>
              <w:rPr>
                <w:sz w:val="20"/>
              </w:rPr>
            </w:pPr>
            <w:r w:rsidRPr="00824D07">
              <w:rPr>
                <w:sz w:val="20"/>
              </w:rPr>
              <w:t>Career/Public Service</w:t>
            </w:r>
          </w:p>
        </w:tc>
        <w:tc>
          <w:tcPr>
            <w:tcW w:w="1620" w:type="dxa"/>
          </w:tcPr>
          <w:p w:rsidR="00087A48" w:rsidRPr="00824D07" w:rsidP="00056444" w14:paraId="0B45B031" w14:textId="77777777">
            <w:pPr>
              <w:rPr>
                <w:sz w:val="20"/>
              </w:rPr>
            </w:pPr>
            <w:r w:rsidRPr="00824D07">
              <w:rPr>
                <w:sz w:val="20"/>
              </w:rPr>
              <w:t>CNCS-AAOS (modified)</w:t>
            </w:r>
          </w:p>
        </w:tc>
        <w:tc>
          <w:tcPr>
            <w:tcW w:w="4680" w:type="dxa"/>
            <w:vMerge w:val="restart"/>
          </w:tcPr>
          <w:p w:rsidR="00087A48" w:rsidRPr="009B7A8A" w:rsidP="00056444" w14:paraId="0B850EFC" w14:textId="555F46A3">
            <w:pPr>
              <w:rPr>
                <w:sz w:val="20"/>
              </w:rPr>
            </w:pPr>
            <w:r w:rsidRPr="009B7A8A">
              <w:rPr>
                <w:sz w:val="20"/>
              </w:rPr>
              <w:t>Helps address career “return on investment (ROI)” of Peace Corps service for the individual PCV, and skills development ROI that Peace Corps generates for the United States.</w:t>
            </w:r>
          </w:p>
        </w:tc>
      </w:tr>
      <w:tr w14:paraId="6A2DAACD" w14:textId="77777777" w:rsidTr="00056444">
        <w:tblPrEx>
          <w:tblW w:w="9355" w:type="dxa"/>
          <w:tblLayout w:type="fixed"/>
          <w:tblLook w:val="04A0"/>
        </w:tblPrEx>
        <w:tc>
          <w:tcPr>
            <w:tcW w:w="1075" w:type="dxa"/>
          </w:tcPr>
          <w:p w:rsidR="00087A48" w:rsidRPr="00824D07" w:rsidP="00056444" w14:paraId="36110BDE" w14:textId="2B70E2EA">
            <w:pPr>
              <w:rPr>
                <w:sz w:val="20"/>
              </w:rPr>
            </w:pPr>
            <w:r w:rsidRPr="00824D07">
              <w:rPr>
                <w:sz w:val="20"/>
              </w:rPr>
              <w:t>4.2.</w:t>
            </w:r>
            <w:r w:rsidRPr="00824D07" w:rsidR="009F51DD">
              <w:rPr>
                <w:sz w:val="20"/>
              </w:rPr>
              <w:t>4</w:t>
            </w:r>
          </w:p>
        </w:tc>
        <w:tc>
          <w:tcPr>
            <w:tcW w:w="1980" w:type="dxa"/>
          </w:tcPr>
          <w:p w:rsidR="00087A48" w:rsidRPr="00824D07" w:rsidP="00056444" w14:paraId="47010150" w14:textId="77777777">
            <w:pPr>
              <w:rPr>
                <w:sz w:val="20"/>
              </w:rPr>
            </w:pPr>
            <w:r w:rsidRPr="00824D07">
              <w:rPr>
                <w:sz w:val="20"/>
              </w:rPr>
              <w:t>Career/Public Service</w:t>
            </w:r>
          </w:p>
        </w:tc>
        <w:tc>
          <w:tcPr>
            <w:tcW w:w="1620" w:type="dxa"/>
          </w:tcPr>
          <w:p w:rsidR="00087A48" w:rsidRPr="00824D07" w:rsidP="00056444" w14:paraId="0C9C46B6" w14:textId="77777777">
            <w:pPr>
              <w:rPr>
                <w:sz w:val="20"/>
              </w:rPr>
            </w:pPr>
            <w:r w:rsidRPr="00824D07">
              <w:rPr>
                <w:sz w:val="20"/>
              </w:rPr>
              <w:t>NORC-GSS (modified)</w:t>
            </w:r>
          </w:p>
        </w:tc>
        <w:tc>
          <w:tcPr>
            <w:tcW w:w="4680" w:type="dxa"/>
            <w:vMerge/>
          </w:tcPr>
          <w:p w:rsidR="00087A48" w:rsidRPr="006414A4" w:rsidP="00056444" w14:paraId="62517621" w14:textId="77777777">
            <w:pPr>
              <w:rPr>
                <w:sz w:val="20"/>
                <w:highlight w:val="green"/>
              </w:rPr>
            </w:pPr>
          </w:p>
        </w:tc>
      </w:tr>
      <w:tr w14:paraId="7E3017D5" w14:textId="77777777" w:rsidTr="00056444">
        <w:tblPrEx>
          <w:tblW w:w="9355" w:type="dxa"/>
          <w:tblLayout w:type="fixed"/>
          <w:tblLook w:val="04A0"/>
        </w:tblPrEx>
        <w:tc>
          <w:tcPr>
            <w:tcW w:w="1075" w:type="dxa"/>
          </w:tcPr>
          <w:p w:rsidR="00087A48" w:rsidRPr="00824D07" w:rsidP="00056444" w14:paraId="74FE5A01" w14:textId="24BDFF14">
            <w:pPr>
              <w:rPr>
                <w:sz w:val="20"/>
              </w:rPr>
            </w:pPr>
            <w:r w:rsidRPr="00824D07">
              <w:rPr>
                <w:sz w:val="20"/>
              </w:rPr>
              <w:t>4.2.</w:t>
            </w:r>
            <w:r w:rsidRPr="00824D07" w:rsidR="009F51DD">
              <w:rPr>
                <w:sz w:val="20"/>
              </w:rPr>
              <w:t>5</w:t>
            </w:r>
          </w:p>
        </w:tc>
        <w:tc>
          <w:tcPr>
            <w:tcW w:w="1980" w:type="dxa"/>
          </w:tcPr>
          <w:p w:rsidR="00087A48" w:rsidRPr="00824D07" w:rsidP="00056444" w14:paraId="5CCFC8E7" w14:textId="77777777">
            <w:pPr>
              <w:rPr>
                <w:sz w:val="20"/>
              </w:rPr>
            </w:pPr>
            <w:r w:rsidRPr="00824D07">
              <w:rPr>
                <w:sz w:val="20"/>
              </w:rPr>
              <w:t>Career/Public Service</w:t>
            </w:r>
          </w:p>
        </w:tc>
        <w:tc>
          <w:tcPr>
            <w:tcW w:w="1620" w:type="dxa"/>
          </w:tcPr>
          <w:p w:rsidR="00087A48" w:rsidRPr="00824D07" w:rsidP="00056444" w14:paraId="2A5B3F87" w14:textId="77777777">
            <w:pPr>
              <w:rPr>
                <w:sz w:val="20"/>
              </w:rPr>
            </w:pPr>
            <w:r w:rsidRPr="00824D07">
              <w:rPr>
                <w:sz w:val="20"/>
              </w:rPr>
              <w:t>NORC-GSS</w:t>
            </w:r>
          </w:p>
        </w:tc>
        <w:tc>
          <w:tcPr>
            <w:tcW w:w="4680" w:type="dxa"/>
          </w:tcPr>
          <w:p w:rsidR="00087A48" w:rsidRPr="009B7A8A" w:rsidP="00056444" w14:paraId="09A0F051" w14:textId="71F03548">
            <w:pPr>
              <w:rPr>
                <w:sz w:val="20"/>
              </w:rPr>
            </w:pPr>
            <w:r w:rsidRPr="009B7A8A">
              <w:rPr>
                <w:sz w:val="20"/>
              </w:rPr>
              <w:t>C</w:t>
            </w:r>
            <w:r w:rsidRPr="009B7A8A">
              <w:rPr>
                <w:sz w:val="20"/>
              </w:rPr>
              <w:t>areer satisfaction inventory, covering intrinsic, extrinsic, and interpersonal drivers of satisfaction, per contemporary job satisfaction theory.</w:t>
            </w:r>
          </w:p>
        </w:tc>
      </w:tr>
      <w:tr w14:paraId="567407B6" w14:textId="77777777" w:rsidTr="00056444">
        <w:tblPrEx>
          <w:tblW w:w="9355" w:type="dxa"/>
          <w:tblLayout w:type="fixed"/>
          <w:tblLook w:val="04A0"/>
        </w:tblPrEx>
        <w:tc>
          <w:tcPr>
            <w:tcW w:w="1075" w:type="dxa"/>
          </w:tcPr>
          <w:p w:rsidR="00087A48" w:rsidRPr="009B7A8A" w:rsidP="00056444" w14:paraId="160F405D" w14:textId="77777777">
            <w:pPr>
              <w:rPr>
                <w:sz w:val="20"/>
              </w:rPr>
            </w:pPr>
            <w:r w:rsidRPr="009B7A8A">
              <w:rPr>
                <w:sz w:val="20"/>
              </w:rPr>
              <w:t>4.3</w:t>
            </w:r>
          </w:p>
        </w:tc>
        <w:tc>
          <w:tcPr>
            <w:tcW w:w="1980" w:type="dxa"/>
          </w:tcPr>
          <w:p w:rsidR="00087A48" w:rsidRPr="009B7A8A" w:rsidP="00056444" w14:paraId="6224FE88" w14:textId="77777777">
            <w:pPr>
              <w:rPr>
                <w:sz w:val="20"/>
              </w:rPr>
            </w:pPr>
            <w:r w:rsidRPr="009B7A8A">
              <w:rPr>
                <w:sz w:val="20"/>
              </w:rPr>
              <w:t>Career/Public Service, Well-being</w:t>
            </w:r>
          </w:p>
        </w:tc>
        <w:tc>
          <w:tcPr>
            <w:tcW w:w="1620" w:type="dxa"/>
          </w:tcPr>
          <w:p w:rsidR="00087A48" w:rsidRPr="009B7A8A" w:rsidP="00056444" w14:paraId="4045A3F0" w14:textId="77777777">
            <w:pPr>
              <w:rPr>
                <w:sz w:val="20"/>
              </w:rPr>
            </w:pPr>
            <w:r w:rsidRPr="009B7A8A">
              <w:rPr>
                <w:sz w:val="20"/>
              </w:rPr>
              <w:t>CNCS-AAOS (slightly modified),</w:t>
            </w:r>
          </w:p>
          <w:p w:rsidR="00087A48" w:rsidRPr="009B7A8A" w:rsidP="00056444" w14:paraId="4AAF03AE" w14:textId="77777777">
            <w:pPr>
              <w:rPr>
                <w:sz w:val="20"/>
              </w:rPr>
            </w:pPr>
            <w:r w:rsidRPr="009B7A8A">
              <w:rPr>
                <w:sz w:val="20"/>
              </w:rPr>
              <w:t>Analogue in NORC-GSS</w:t>
            </w:r>
          </w:p>
        </w:tc>
        <w:tc>
          <w:tcPr>
            <w:tcW w:w="4680" w:type="dxa"/>
          </w:tcPr>
          <w:p w:rsidR="00087A48" w:rsidRPr="006414A4" w:rsidP="00056444" w14:paraId="372D0DB7" w14:textId="1759C06B">
            <w:pPr>
              <w:rPr>
                <w:sz w:val="20"/>
                <w:highlight w:val="green"/>
              </w:rPr>
            </w:pPr>
          </w:p>
        </w:tc>
      </w:tr>
      <w:tr w14:paraId="3163E203" w14:textId="77777777" w:rsidTr="0026122D">
        <w:tblPrEx>
          <w:tblW w:w="9355" w:type="dxa"/>
          <w:tblLayout w:type="fixed"/>
          <w:tblLook w:val="04A0"/>
        </w:tblPrEx>
        <w:tc>
          <w:tcPr>
            <w:tcW w:w="9355" w:type="dxa"/>
            <w:gridSpan w:val="4"/>
          </w:tcPr>
          <w:p w:rsidR="006C20C3" w:rsidRPr="009B7A8A" w:rsidP="006C20C3" w14:paraId="3C58AFFA" w14:textId="77777777">
            <w:pPr>
              <w:rPr>
                <w:sz w:val="20"/>
                <w:szCs w:val="20"/>
              </w:rPr>
            </w:pPr>
            <w:r w:rsidRPr="009B7A8A">
              <w:rPr>
                <w:b/>
                <w:sz w:val="20"/>
                <w:szCs w:val="20"/>
              </w:rPr>
              <w:t>Section 5. Career/public service arc – Current status</w:t>
            </w:r>
          </w:p>
        </w:tc>
      </w:tr>
      <w:tr w14:paraId="5F1A1485" w14:textId="77777777" w:rsidTr="0026122D">
        <w:tblPrEx>
          <w:tblW w:w="9355" w:type="dxa"/>
          <w:tblLayout w:type="fixed"/>
          <w:tblLook w:val="04A0"/>
        </w:tblPrEx>
        <w:tc>
          <w:tcPr>
            <w:tcW w:w="1075" w:type="dxa"/>
          </w:tcPr>
          <w:p w:rsidR="006C20C3" w:rsidRPr="009B7A8A" w:rsidP="00056444" w14:paraId="5FE25EE9" w14:textId="77777777">
            <w:pPr>
              <w:rPr>
                <w:sz w:val="20"/>
                <w:szCs w:val="20"/>
              </w:rPr>
            </w:pPr>
            <w:r w:rsidRPr="009B7A8A">
              <w:rPr>
                <w:sz w:val="20"/>
                <w:szCs w:val="20"/>
              </w:rPr>
              <w:t>5.1.1</w:t>
            </w:r>
          </w:p>
        </w:tc>
        <w:tc>
          <w:tcPr>
            <w:tcW w:w="1980" w:type="dxa"/>
          </w:tcPr>
          <w:p w:rsidR="006C20C3" w:rsidRPr="009B7A8A" w:rsidP="00056444" w14:paraId="0A5FF7F9" w14:textId="77777777">
            <w:pPr>
              <w:rPr>
                <w:sz w:val="20"/>
                <w:szCs w:val="20"/>
              </w:rPr>
            </w:pPr>
            <w:r w:rsidRPr="009B7A8A">
              <w:rPr>
                <w:sz w:val="20"/>
                <w:szCs w:val="20"/>
              </w:rPr>
              <w:t>Career/Public Service, Civic Engagement</w:t>
            </w:r>
          </w:p>
        </w:tc>
        <w:tc>
          <w:tcPr>
            <w:tcW w:w="1620" w:type="dxa"/>
          </w:tcPr>
          <w:p w:rsidR="006C20C3" w:rsidRPr="009B7A8A" w:rsidP="00056444" w14:paraId="1EB8D171" w14:textId="77777777">
            <w:pPr>
              <w:rPr>
                <w:sz w:val="20"/>
                <w:szCs w:val="20"/>
              </w:rPr>
            </w:pPr>
            <w:r w:rsidRPr="009B7A8A">
              <w:rPr>
                <w:sz w:val="20"/>
                <w:szCs w:val="20"/>
              </w:rPr>
              <w:t>See 3.1</w:t>
            </w:r>
          </w:p>
        </w:tc>
        <w:tc>
          <w:tcPr>
            <w:tcW w:w="4680" w:type="dxa"/>
          </w:tcPr>
          <w:p w:rsidR="006C20C3" w:rsidRPr="006414A4" w:rsidP="00056444" w14:paraId="3347A88E" w14:textId="77777777">
            <w:pPr>
              <w:rPr>
                <w:sz w:val="20"/>
                <w:szCs w:val="20"/>
                <w:highlight w:val="green"/>
              </w:rPr>
            </w:pPr>
          </w:p>
        </w:tc>
      </w:tr>
      <w:tr w14:paraId="0CA37005" w14:textId="77777777" w:rsidTr="0026122D">
        <w:tblPrEx>
          <w:tblW w:w="9355" w:type="dxa"/>
          <w:tblLayout w:type="fixed"/>
          <w:tblLook w:val="04A0"/>
        </w:tblPrEx>
        <w:tc>
          <w:tcPr>
            <w:tcW w:w="1075" w:type="dxa"/>
          </w:tcPr>
          <w:p w:rsidR="006C20C3" w:rsidRPr="009B7A8A" w:rsidP="00056444" w14:paraId="0692105B" w14:textId="77777777">
            <w:pPr>
              <w:rPr>
                <w:sz w:val="20"/>
                <w:szCs w:val="20"/>
              </w:rPr>
            </w:pPr>
            <w:r w:rsidRPr="009B7A8A">
              <w:rPr>
                <w:sz w:val="20"/>
                <w:szCs w:val="20"/>
              </w:rPr>
              <w:t>5.1.2</w:t>
            </w:r>
          </w:p>
        </w:tc>
        <w:tc>
          <w:tcPr>
            <w:tcW w:w="1980" w:type="dxa"/>
          </w:tcPr>
          <w:p w:rsidR="006C20C3" w:rsidRPr="009B7A8A" w:rsidP="00056444" w14:paraId="2C8A24F6" w14:textId="77777777">
            <w:pPr>
              <w:rPr>
                <w:sz w:val="20"/>
                <w:szCs w:val="20"/>
              </w:rPr>
            </w:pPr>
            <w:r w:rsidRPr="009B7A8A">
              <w:rPr>
                <w:sz w:val="20"/>
                <w:szCs w:val="20"/>
              </w:rPr>
              <w:t>Career/Public Service</w:t>
            </w:r>
          </w:p>
        </w:tc>
        <w:tc>
          <w:tcPr>
            <w:tcW w:w="1620" w:type="dxa"/>
          </w:tcPr>
          <w:p w:rsidR="006C20C3" w:rsidRPr="009B7A8A" w:rsidP="00056444" w14:paraId="4AB8CA28" w14:textId="77777777">
            <w:pPr>
              <w:rPr>
                <w:sz w:val="20"/>
                <w:szCs w:val="20"/>
              </w:rPr>
            </w:pPr>
            <w:r w:rsidRPr="009B7A8A">
              <w:rPr>
                <w:sz w:val="20"/>
                <w:szCs w:val="20"/>
              </w:rPr>
              <w:t>n/a, skip logic question</w:t>
            </w:r>
          </w:p>
        </w:tc>
        <w:tc>
          <w:tcPr>
            <w:tcW w:w="4680" w:type="dxa"/>
          </w:tcPr>
          <w:p w:rsidR="006C20C3" w:rsidRPr="009B7A8A" w:rsidP="009B7A8A" w14:paraId="2E3043BD" w14:textId="5A9B83A5">
            <w:pPr>
              <w:rPr>
                <w:sz w:val="20"/>
                <w:szCs w:val="20"/>
              </w:rPr>
            </w:pPr>
            <w:r w:rsidRPr="009B7A8A">
              <w:rPr>
                <w:sz w:val="20"/>
                <w:szCs w:val="20"/>
              </w:rPr>
              <w:t>Identifies</w:t>
            </w:r>
            <w:r w:rsidRPr="009B7A8A">
              <w:rPr>
                <w:sz w:val="20"/>
                <w:szCs w:val="20"/>
              </w:rPr>
              <w:t xml:space="preserve"> respondents whose current jobs are not the same as the ones they</w:t>
            </w:r>
            <w:r w:rsidRPr="009B7A8A" w:rsidR="009B7A8A">
              <w:rPr>
                <w:sz w:val="20"/>
                <w:szCs w:val="20"/>
              </w:rPr>
              <w:t xml:space="preserve"> </w:t>
            </w:r>
            <w:r w:rsidR="00C54949">
              <w:rPr>
                <w:sz w:val="20"/>
                <w:szCs w:val="20"/>
              </w:rPr>
              <w:t xml:space="preserve">held six months after service. </w:t>
            </w:r>
            <w:r w:rsidRPr="009B7A8A" w:rsidR="009B7A8A">
              <w:rPr>
                <w:sz w:val="20"/>
                <w:szCs w:val="20"/>
              </w:rPr>
              <w:t xml:space="preserve">This will also </w:t>
            </w:r>
            <w:r w:rsidRPr="009B7A8A">
              <w:rPr>
                <w:sz w:val="20"/>
                <w:szCs w:val="20"/>
              </w:rPr>
              <w:t>reduce burden for those respondents who are still at the same job.</w:t>
            </w:r>
          </w:p>
        </w:tc>
      </w:tr>
      <w:tr w14:paraId="6CB928B8" w14:textId="77777777" w:rsidTr="0026122D">
        <w:tblPrEx>
          <w:tblW w:w="9355" w:type="dxa"/>
          <w:tblLayout w:type="fixed"/>
          <w:tblLook w:val="04A0"/>
        </w:tblPrEx>
        <w:tc>
          <w:tcPr>
            <w:tcW w:w="1075" w:type="dxa"/>
          </w:tcPr>
          <w:p w:rsidR="006C20C3" w:rsidRPr="009B7A8A" w:rsidP="00056444" w14:paraId="750D38CB" w14:textId="77777777">
            <w:pPr>
              <w:rPr>
                <w:sz w:val="20"/>
                <w:szCs w:val="20"/>
              </w:rPr>
            </w:pPr>
            <w:r w:rsidRPr="009B7A8A">
              <w:rPr>
                <w:sz w:val="20"/>
                <w:szCs w:val="20"/>
              </w:rPr>
              <w:t>5</w:t>
            </w:r>
            <w:r w:rsidRPr="009B7A8A">
              <w:rPr>
                <w:sz w:val="20"/>
                <w:szCs w:val="20"/>
              </w:rPr>
              <w:t>.2.1</w:t>
            </w:r>
          </w:p>
        </w:tc>
        <w:tc>
          <w:tcPr>
            <w:tcW w:w="1980" w:type="dxa"/>
          </w:tcPr>
          <w:p w:rsidR="006C20C3" w:rsidRPr="009B7A8A" w:rsidP="00056444" w14:paraId="1748C0CE" w14:textId="77777777">
            <w:pPr>
              <w:rPr>
                <w:sz w:val="20"/>
                <w:szCs w:val="20"/>
              </w:rPr>
            </w:pPr>
            <w:r w:rsidRPr="009B7A8A">
              <w:rPr>
                <w:sz w:val="20"/>
                <w:szCs w:val="20"/>
              </w:rPr>
              <w:t>Career/Public Service</w:t>
            </w:r>
          </w:p>
        </w:tc>
        <w:tc>
          <w:tcPr>
            <w:tcW w:w="1620" w:type="dxa"/>
          </w:tcPr>
          <w:p w:rsidR="006C20C3" w:rsidRPr="009B7A8A" w:rsidP="00056444" w14:paraId="5D195874" w14:textId="77777777">
            <w:pPr>
              <w:rPr>
                <w:sz w:val="20"/>
                <w:szCs w:val="20"/>
              </w:rPr>
            </w:pPr>
            <w:r w:rsidRPr="009B7A8A">
              <w:rPr>
                <w:sz w:val="20"/>
                <w:szCs w:val="20"/>
              </w:rPr>
              <w:t>See 4.2.1</w:t>
            </w:r>
          </w:p>
        </w:tc>
        <w:tc>
          <w:tcPr>
            <w:tcW w:w="4680" w:type="dxa"/>
          </w:tcPr>
          <w:p w:rsidR="006C20C3" w:rsidRPr="009B7A8A" w:rsidP="00056444" w14:paraId="30634E22" w14:textId="77777777">
            <w:pPr>
              <w:rPr>
                <w:sz w:val="20"/>
                <w:szCs w:val="20"/>
              </w:rPr>
            </w:pPr>
          </w:p>
        </w:tc>
      </w:tr>
      <w:tr w14:paraId="5708A211" w14:textId="77777777" w:rsidTr="0026122D">
        <w:tblPrEx>
          <w:tblW w:w="9355" w:type="dxa"/>
          <w:tblLayout w:type="fixed"/>
          <w:tblLook w:val="04A0"/>
        </w:tblPrEx>
        <w:tc>
          <w:tcPr>
            <w:tcW w:w="1075" w:type="dxa"/>
          </w:tcPr>
          <w:p w:rsidR="006C20C3" w:rsidRPr="009B7A8A" w:rsidP="00056444" w14:paraId="165C07CB" w14:textId="2853B6AC">
            <w:pPr>
              <w:rPr>
                <w:sz w:val="20"/>
                <w:szCs w:val="20"/>
              </w:rPr>
            </w:pPr>
            <w:r w:rsidRPr="009B7A8A">
              <w:rPr>
                <w:sz w:val="20"/>
                <w:szCs w:val="20"/>
              </w:rPr>
              <w:t>5.2.2</w:t>
            </w:r>
          </w:p>
        </w:tc>
        <w:tc>
          <w:tcPr>
            <w:tcW w:w="1980" w:type="dxa"/>
          </w:tcPr>
          <w:p w:rsidR="006C20C3" w:rsidRPr="009B7A8A" w:rsidP="00056444" w14:paraId="63A3AE6A" w14:textId="77777777">
            <w:pPr>
              <w:rPr>
                <w:sz w:val="20"/>
                <w:szCs w:val="20"/>
              </w:rPr>
            </w:pPr>
            <w:r w:rsidRPr="009B7A8A">
              <w:rPr>
                <w:sz w:val="20"/>
                <w:szCs w:val="20"/>
              </w:rPr>
              <w:t>Career/Public Service</w:t>
            </w:r>
          </w:p>
        </w:tc>
        <w:tc>
          <w:tcPr>
            <w:tcW w:w="1620" w:type="dxa"/>
          </w:tcPr>
          <w:p w:rsidR="006C20C3" w:rsidRPr="009B7A8A" w:rsidP="00056444" w14:paraId="19671724" w14:textId="2E93BC3A">
            <w:pPr>
              <w:rPr>
                <w:sz w:val="20"/>
                <w:szCs w:val="20"/>
              </w:rPr>
            </w:pPr>
            <w:r w:rsidRPr="009B7A8A">
              <w:rPr>
                <w:sz w:val="20"/>
                <w:szCs w:val="20"/>
              </w:rPr>
              <w:t>See 4.2.</w:t>
            </w:r>
            <w:r w:rsidR="009F51DD">
              <w:rPr>
                <w:sz w:val="20"/>
                <w:szCs w:val="20"/>
              </w:rPr>
              <w:t>2</w:t>
            </w:r>
          </w:p>
        </w:tc>
        <w:tc>
          <w:tcPr>
            <w:tcW w:w="4680" w:type="dxa"/>
          </w:tcPr>
          <w:p w:rsidR="006C20C3" w:rsidRPr="009B7A8A" w:rsidP="00056444" w14:paraId="22EF7282" w14:textId="77777777">
            <w:pPr>
              <w:rPr>
                <w:sz w:val="20"/>
                <w:szCs w:val="20"/>
              </w:rPr>
            </w:pPr>
          </w:p>
        </w:tc>
      </w:tr>
      <w:tr w14:paraId="1A73FB2B" w14:textId="77777777" w:rsidTr="0026122D">
        <w:tblPrEx>
          <w:tblW w:w="9355" w:type="dxa"/>
          <w:tblLayout w:type="fixed"/>
          <w:tblLook w:val="04A0"/>
        </w:tblPrEx>
        <w:tc>
          <w:tcPr>
            <w:tcW w:w="1075" w:type="dxa"/>
          </w:tcPr>
          <w:p w:rsidR="006C20C3" w:rsidRPr="009B7A8A" w:rsidP="00056444" w14:paraId="013E52E7" w14:textId="74A8CB71">
            <w:pPr>
              <w:rPr>
                <w:sz w:val="20"/>
                <w:szCs w:val="20"/>
              </w:rPr>
            </w:pPr>
            <w:r w:rsidRPr="009B7A8A">
              <w:rPr>
                <w:sz w:val="20"/>
                <w:szCs w:val="20"/>
              </w:rPr>
              <w:t>5</w:t>
            </w:r>
            <w:r w:rsidRPr="009B7A8A">
              <w:rPr>
                <w:sz w:val="20"/>
                <w:szCs w:val="20"/>
              </w:rPr>
              <w:t>.2.</w:t>
            </w:r>
            <w:r w:rsidR="009F51DD">
              <w:rPr>
                <w:sz w:val="20"/>
                <w:szCs w:val="20"/>
              </w:rPr>
              <w:t>3</w:t>
            </w:r>
          </w:p>
        </w:tc>
        <w:tc>
          <w:tcPr>
            <w:tcW w:w="1980" w:type="dxa"/>
          </w:tcPr>
          <w:p w:rsidR="006C20C3" w:rsidRPr="009B7A8A" w:rsidP="00056444" w14:paraId="4EFF0A89" w14:textId="77777777">
            <w:pPr>
              <w:rPr>
                <w:sz w:val="20"/>
                <w:szCs w:val="20"/>
              </w:rPr>
            </w:pPr>
            <w:r w:rsidRPr="009B7A8A">
              <w:rPr>
                <w:sz w:val="20"/>
                <w:szCs w:val="20"/>
              </w:rPr>
              <w:t>Career/Public Service</w:t>
            </w:r>
          </w:p>
        </w:tc>
        <w:tc>
          <w:tcPr>
            <w:tcW w:w="1620" w:type="dxa"/>
          </w:tcPr>
          <w:p w:rsidR="006C20C3" w:rsidRPr="009B7A8A" w:rsidP="00056444" w14:paraId="29440077" w14:textId="0A91AE1B">
            <w:pPr>
              <w:rPr>
                <w:sz w:val="20"/>
                <w:szCs w:val="20"/>
              </w:rPr>
            </w:pPr>
            <w:r w:rsidRPr="009B7A8A">
              <w:rPr>
                <w:sz w:val="20"/>
                <w:szCs w:val="20"/>
              </w:rPr>
              <w:t>See 4.2.</w:t>
            </w:r>
            <w:r w:rsidR="009F51DD">
              <w:rPr>
                <w:sz w:val="20"/>
                <w:szCs w:val="20"/>
              </w:rPr>
              <w:t>3</w:t>
            </w:r>
          </w:p>
        </w:tc>
        <w:tc>
          <w:tcPr>
            <w:tcW w:w="4680" w:type="dxa"/>
          </w:tcPr>
          <w:p w:rsidR="006C20C3" w:rsidRPr="009B7A8A" w:rsidP="00056444" w14:paraId="30D29A3E" w14:textId="77777777">
            <w:pPr>
              <w:rPr>
                <w:sz w:val="20"/>
                <w:szCs w:val="20"/>
              </w:rPr>
            </w:pPr>
          </w:p>
        </w:tc>
      </w:tr>
      <w:tr w14:paraId="1F05C9B8" w14:textId="77777777" w:rsidTr="0026122D">
        <w:tblPrEx>
          <w:tblW w:w="9355" w:type="dxa"/>
          <w:tblLayout w:type="fixed"/>
          <w:tblLook w:val="04A0"/>
        </w:tblPrEx>
        <w:tc>
          <w:tcPr>
            <w:tcW w:w="1075" w:type="dxa"/>
          </w:tcPr>
          <w:p w:rsidR="006C20C3" w:rsidRPr="009B7A8A" w:rsidP="00056444" w14:paraId="6E774E66" w14:textId="11D1059F">
            <w:pPr>
              <w:rPr>
                <w:sz w:val="20"/>
                <w:szCs w:val="20"/>
              </w:rPr>
            </w:pPr>
            <w:r w:rsidRPr="009B7A8A">
              <w:rPr>
                <w:sz w:val="20"/>
                <w:szCs w:val="20"/>
              </w:rPr>
              <w:t>5</w:t>
            </w:r>
            <w:r w:rsidRPr="009B7A8A">
              <w:rPr>
                <w:sz w:val="20"/>
                <w:szCs w:val="20"/>
              </w:rPr>
              <w:t>.2.</w:t>
            </w:r>
            <w:r w:rsidR="009F51DD">
              <w:rPr>
                <w:sz w:val="20"/>
                <w:szCs w:val="20"/>
              </w:rPr>
              <w:t>4</w:t>
            </w:r>
          </w:p>
        </w:tc>
        <w:tc>
          <w:tcPr>
            <w:tcW w:w="1980" w:type="dxa"/>
          </w:tcPr>
          <w:p w:rsidR="006C20C3" w:rsidRPr="009B7A8A" w:rsidP="00056444" w14:paraId="72079E94" w14:textId="77777777">
            <w:pPr>
              <w:rPr>
                <w:sz w:val="20"/>
                <w:szCs w:val="20"/>
              </w:rPr>
            </w:pPr>
            <w:r w:rsidRPr="009B7A8A">
              <w:rPr>
                <w:sz w:val="20"/>
                <w:szCs w:val="20"/>
              </w:rPr>
              <w:t>Career/Public Service</w:t>
            </w:r>
          </w:p>
        </w:tc>
        <w:tc>
          <w:tcPr>
            <w:tcW w:w="1620" w:type="dxa"/>
          </w:tcPr>
          <w:p w:rsidR="006C20C3" w:rsidRPr="009B7A8A" w:rsidP="00056444" w14:paraId="295B99F7" w14:textId="1AD16700">
            <w:pPr>
              <w:rPr>
                <w:sz w:val="20"/>
                <w:szCs w:val="20"/>
              </w:rPr>
            </w:pPr>
            <w:r w:rsidRPr="009B7A8A">
              <w:rPr>
                <w:sz w:val="20"/>
                <w:szCs w:val="20"/>
              </w:rPr>
              <w:t>See 4.2.</w:t>
            </w:r>
            <w:r w:rsidR="009F51DD">
              <w:rPr>
                <w:sz w:val="20"/>
                <w:szCs w:val="20"/>
              </w:rPr>
              <w:t>4</w:t>
            </w:r>
          </w:p>
        </w:tc>
        <w:tc>
          <w:tcPr>
            <w:tcW w:w="4680" w:type="dxa"/>
          </w:tcPr>
          <w:p w:rsidR="006C20C3" w:rsidRPr="009B7A8A" w:rsidP="00056444" w14:paraId="3A2E587F" w14:textId="77777777">
            <w:pPr>
              <w:rPr>
                <w:sz w:val="20"/>
                <w:szCs w:val="20"/>
              </w:rPr>
            </w:pPr>
          </w:p>
        </w:tc>
      </w:tr>
      <w:tr w14:paraId="2517A2C1" w14:textId="77777777" w:rsidTr="0026122D">
        <w:tblPrEx>
          <w:tblW w:w="9355" w:type="dxa"/>
          <w:tblLayout w:type="fixed"/>
          <w:tblLook w:val="04A0"/>
        </w:tblPrEx>
        <w:tc>
          <w:tcPr>
            <w:tcW w:w="1075" w:type="dxa"/>
          </w:tcPr>
          <w:p w:rsidR="006C20C3" w:rsidRPr="009B7A8A" w:rsidP="00056444" w14:paraId="3C18598E" w14:textId="6E69345A">
            <w:pPr>
              <w:rPr>
                <w:sz w:val="20"/>
                <w:szCs w:val="20"/>
              </w:rPr>
            </w:pPr>
            <w:r w:rsidRPr="009B7A8A">
              <w:rPr>
                <w:sz w:val="20"/>
                <w:szCs w:val="20"/>
              </w:rPr>
              <w:t>5</w:t>
            </w:r>
            <w:r w:rsidRPr="009B7A8A">
              <w:rPr>
                <w:sz w:val="20"/>
                <w:szCs w:val="20"/>
              </w:rPr>
              <w:t>.2.</w:t>
            </w:r>
            <w:r w:rsidR="009F51DD">
              <w:rPr>
                <w:sz w:val="20"/>
                <w:szCs w:val="20"/>
              </w:rPr>
              <w:t>5</w:t>
            </w:r>
          </w:p>
        </w:tc>
        <w:tc>
          <w:tcPr>
            <w:tcW w:w="1980" w:type="dxa"/>
          </w:tcPr>
          <w:p w:rsidR="006C20C3" w:rsidRPr="009B7A8A" w:rsidP="00056444" w14:paraId="0D3081E4" w14:textId="77777777">
            <w:pPr>
              <w:rPr>
                <w:sz w:val="20"/>
                <w:szCs w:val="20"/>
              </w:rPr>
            </w:pPr>
            <w:r w:rsidRPr="009B7A8A">
              <w:rPr>
                <w:sz w:val="20"/>
                <w:szCs w:val="20"/>
              </w:rPr>
              <w:t>Career/Public Service</w:t>
            </w:r>
          </w:p>
        </w:tc>
        <w:tc>
          <w:tcPr>
            <w:tcW w:w="1620" w:type="dxa"/>
          </w:tcPr>
          <w:p w:rsidR="006C20C3" w:rsidRPr="009B7A8A" w:rsidP="00056444" w14:paraId="18F3D17C" w14:textId="550A5A3A">
            <w:pPr>
              <w:rPr>
                <w:sz w:val="20"/>
                <w:szCs w:val="20"/>
              </w:rPr>
            </w:pPr>
            <w:r w:rsidRPr="009B7A8A">
              <w:rPr>
                <w:sz w:val="20"/>
                <w:szCs w:val="20"/>
              </w:rPr>
              <w:t>See 4.2.</w:t>
            </w:r>
            <w:r w:rsidR="009F51DD">
              <w:rPr>
                <w:sz w:val="20"/>
                <w:szCs w:val="20"/>
              </w:rPr>
              <w:t>5</w:t>
            </w:r>
          </w:p>
        </w:tc>
        <w:tc>
          <w:tcPr>
            <w:tcW w:w="4680" w:type="dxa"/>
          </w:tcPr>
          <w:p w:rsidR="006C20C3" w:rsidRPr="009B7A8A" w:rsidP="00056444" w14:paraId="5CB84ABA" w14:textId="77777777">
            <w:pPr>
              <w:rPr>
                <w:sz w:val="20"/>
                <w:szCs w:val="20"/>
              </w:rPr>
            </w:pPr>
          </w:p>
        </w:tc>
      </w:tr>
      <w:tr w14:paraId="0BDB8E0C" w14:textId="77777777" w:rsidTr="0026122D">
        <w:tblPrEx>
          <w:tblW w:w="9355" w:type="dxa"/>
          <w:tblLayout w:type="fixed"/>
          <w:tblLook w:val="04A0"/>
        </w:tblPrEx>
        <w:tc>
          <w:tcPr>
            <w:tcW w:w="1075" w:type="dxa"/>
          </w:tcPr>
          <w:p w:rsidR="006C20C3" w:rsidRPr="009B7A8A" w:rsidP="00056444" w14:paraId="16CB9025" w14:textId="77777777">
            <w:pPr>
              <w:rPr>
                <w:sz w:val="20"/>
                <w:szCs w:val="20"/>
              </w:rPr>
            </w:pPr>
            <w:r w:rsidRPr="009B7A8A">
              <w:rPr>
                <w:sz w:val="20"/>
                <w:szCs w:val="20"/>
              </w:rPr>
              <w:t>5</w:t>
            </w:r>
            <w:r w:rsidRPr="009B7A8A">
              <w:rPr>
                <w:sz w:val="20"/>
                <w:szCs w:val="20"/>
              </w:rPr>
              <w:t>.3</w:t>
            </w:r>
          </w:p>
        </w:tc>
        <w:tc>
          <w:tcPr>
            <w:tcW w:w="1980" w:type="dxa"/>
          </w:tcPr>
          <w:p w:rsidR="006C20C3" w:rsidRPr="009B7A8A" w:rsidP="00056444" w14:paraId="1A65A09A" w14:textId="77777777">
            <w:pPr>
              <w:rPr>
                <w:sz w:val="20"/>
                <w:szCs w:val="20"/>
              </w:rPr>
            </w:pPr>
            <w:r w:rsidRPr="009B7A8A">
              <w:rPr>
                <w:sz w:val="20"/>
                <w:szCs w:val="20"/>
              </w:rPr>
              <w:t>Career/Public Service, Well-being</w:t>
            </w:r>
          </w:p>
        </w:tc>
        <w:tc>
          <w:tcPr>
            <w:tcW w:w="1620" w:type="dxa"/>
          </w:tcPr>
          <w:p w:rsidR="006C20C3" w:rsidRPr="009B7A8A" w:rsidP="00056444" w14:paraId="47CF0086" w14:textId="77777777">
            <w:pPr>
              <w:rPr>
                <w:sz w:val="20"/>
                <w:szCs w:val="20"/>
              </w:rPr>
            </w:pPr>
            <w:r w:rsidRPr="009B7A8A">
              <w:rPr>
                <w:sz w:val="20"/>
                <w:szCs w:val="20"/>
              </w:rPr>
              <w:t>See 4.3</w:t>
            </w:r>
          </w:p>
        </w:tc>
        <w:tc>
          <w:tcPr>
            <w:tcW w:w="4680" w:type="dxa"/>
          </w:tcPr>
          <w:p w:rsidR="006C20C3" w:rsidRPr="009B7A8A" w:rsidP="00056444" w14:paraId="6B53E094" w14:textId="77777777">
            <w:pPr>
              <w:rPr>
                <w:sz w:val="20"/>
                <w:szCs w:val="20"/>
              </w:rPr>
            </w:pPr>
          </w:p>
        </w:tc>
      </w:tr>
    </w:tbl>
    <w:p w:rsidR="00804BE0" w:rsidP="00804BE0" w14:paraId="00E514A4" w14:textId="77777777">
      <w:pPr>
        <w:spacing w:after="0"/>
        <w:rPr>
          <w:b/>
          <w:highlight w:val="green"/>
        </w:rPr>
      </w:pPr>
    </w:p>
    <w:p w:rsidR="00804BE0" w14:paraId="6F55867B" w14:textId="77777777">
      <w:pPr>
        <w:rPr>
          <w:b/>
          <w:highlight w:val="green"/>
        </w:rPr>
      </w:pPr>
      <w:r>
        <w:rPr>
          <w:b/>
          <w:highlight w:val="green"/>
        </w:rPr>
        <w:br w:type="page"/>
      </w:r>
    </w:p>
    <w:p w:rsidR="00804BE0" w:rsidRPr="009B7A8A" w:rsidP="00804BE0" w14:paraId="3F1511A6" w14:textId="77777777">
      <w:pPr>
        <w:spacing w:after="0"/>
        <w:rPr>
          <w:b/>
        </w:rPr>
      </w:pPr>
      <w:r w:rsidRPr="009B7A8A">
        <w:rPr>
          <w:b/>
        </w:rPr>
        <w:t>Exhibit A1 (continued). Survey question relevance to mandated topic areas for data collection</w:t>
      </w:r>
    </w:p>
    <w:tbl>
      <w:tblPr>
        <w:tblStyle w:val="TableGrid"/>
        <w:tblW w:w="9355" w:type="dxa"/>
        <w:tblLayout w:type="fixed"/>
        <w:tblLook w:val="04A0"/>
      </w:tblPr>
      <w:tblGrid>
        <w:gridCol w:w="1075"/>
        <w:gridCol w:w="1980"/>
        <w:gridCol w:w="1620"/>
        <w:gridCol w:w="4680"/>
      </w:tblGrid>
      <w:tr w14:paraId="21DF9963" w14:textId="77777777" w:rsidTr="00056444">
        <w:tblPrEx>
          <w:tblW w:w="9355" w:type="dxa"/>
          <w:tblLayout w:type="fixed"/>
          <w:tblLook w:val="04A0"/>
        </w:tblPrEx>
        <w:tc>
          <w:tcPr>
            <w:tcW w:w="1075" w:type="dxa"/>
            <w:vAlign w:val="bottom"/>
          </w:tcPr>
          <w:p w:rsidR="00804BE0" w:rsidRPr="00077879" w:rsidP="00056444" w14:paraId="2652E127" w14:textId="77777777">
            <w:pPr>
              <w:jc w:val="center"/>
              <w:rPr>
                <w:b/>
                <w:sz w:val="20"/>
              </w:rPr>
            </w:pPr>
            <w:r w:rsidRPr="00077879">
              <w:rPr>
                <w:b/>
                <w:sz w:val="20"/>
              </w:rPr>
              <w:t>Survey question number</w:t>
            </w:r>
          </w:p>
        </w:tc>
        <w:tc>
          <w:tcPr>
            <w:tcW w:w="1980" w:type="dxa"/>
            <w:vAlign w:val="bottom"/>
          </w:tcPr>
          <w:p w:rsidR="00804BE0" w:rsidRPr="00077879" w:rsidP="00056444" w14:paraId="54945275" w14:textId="77777777">
            <w:pPr>
              <w:jc w:val="center"/>
              <w:rPr>
                <w:b/>
                <w:sz w:val="20"/>
              </w:rPr>
            </w:pPr>
            <w:r w:rsidRPr="00077879">
              <w:rPr>
                <w:b/>
                <w:sz w:val="20"/>
              </w:rPr>
              <w:t>Mandated topic area</w:t>
            </w:r>
          </w:p>
        </w:tc>
        <w:tc>
          <w:tcPr>
            <w:tcW w:w="1620" w:type="dxa"/>
            <w:vAlign w:val="bottom"/>
          </w:tcPr>
          <w:p w:rsidR="00804BE0" w:rsidRPr="00077879" w:rsidP="00056444" w14:paraId="592C42AC" w14:textId="77777777">
            <w:pPr>
              <w:jc w:val="center"/>
              <w:rPr>
                <w:b/>
                <w:sz w:val="20"/>
              </w:rPr>
            </w:pPr>
            <w:r w:rsidRPr="00077879">
              <w:rPr>
                <w:b/>
                <w:sz w:val="20"/>
              </w:rPr>
              <w:t>Question source</w:t>
            </w:r>
          </w:p>
        </w:tc>
        <w:tc>
          <w:tcPr>
            <w:tcW w:w="4680" w:type="dxa"/>
            <w:vAlign w:val="bottom"/>
          </w:tcPr>
          <w:p w:rsidR="00804BE0" w:rsidRPr="00077879" w:rsidP="00056444" w14:paraId="1206971B" w14:textId="77777777">
            <w:pPr>
              <w:jc w:val="center"/>
              <w:rPr>
                <w:b/>
                <w:sz w:val="20"/>
              </w:rPr>
            </w:pPr>
            <w:r w:rsidRPr="00077879">
              <w:rPr>
                <w:b/>
                <w:sz w:val="20"/>
              </w:rPr>
              <w:t>Notes</w:t>
            </w:r>
          </w:p>
        </w:tc>
      </w:tr>
      <w:tr w14:paraId="61769E80" w14:textId="77777777" w:rsidTr="00056444">
        <w:tblPrEx>
          <w:tblW w:w="9355" w:type="dxa"/>
          <w:tblLayout w:type="fixed"/>
          <w:tblLook w:val="04A0"/>
        </w:tblPrEx>
        <w:tc>
          <w:tcPr>
            <w:tcW w:w="9355" w:type="dxa"/>
            <w:gridSpan w:val="4"/>
          </w:tcPr>
          <w:p w:rsidR="00804BE0" w:rsidRPr="00077879" w:rsidP="00056444" w14:paraId="1A0C35BF" w14:textId="77777777">
            <w:pPr>
              <w:rPr>
                <w:b/>
                <w:sz w:val="20"/>
                <w:szCs w:val="20"/>
              </w:rPr>
            </w:pPr>
            <w:r w:rsidRPr="00077879">
              <w:rPr>
                <w:b/>
                <w:sz w:val="20"/>
                <w:szCs w:val="20"/>
              </w:rPr>
              <w:t>Section 6. Social network and engagement</w:t>
            </w:r>
          </w:p>
        </w:tc>
      </w:tr>
      <w:tr w14:paraId="72A84164" w14:textId="77777777" w:rsidTr="00056444">
        <w:tblPrEx>
          <w:tblW w:w="9355" w:type="dxa"/>
          <w:tblLayout w:type="fixed"/>
          <w:tblLook w:val="04A0"/>
        </w:tblPrEx>
        <w:tc>
          <w:tcPr>
            <w:tcW w:w="1075" w:type="dxa"/>
          </w:tcPr>
          <w:p w:rsidR="009F51DD" w:rsidRPr="00077879" w:rsidP="00056444" w14:paraId="1EAB8498" w14:textId="77777777">
            <w:pPr>
              <w:rPr>
                <w:sz w:val="20"/>
                <w:szCs w:val="20"/>
              </w:rPr>
            </w:pPr>
            <w:r w:rsidRPr="00077879">
              <w:rPr>
                <w:sz w:val="20"/>
                <w:szCs w:val="20"/>
              </w:rPr>
              <w:t>6.1</w:t>
            </w:r>
          </w:p>
        </w:tc>
        <w:tc>
          <w:tcPr>
            <w:tcW w:w="1980" w:type="dxa"/>
          </w:tcPr>
          <w:p w:rsidR="009F51DD" w:rsidRPr="00077879" w:rsidP="00056444" w14:paraId="350A8ADE" w14:textId="77777777">
            <w:pPr>
              <w:rPr>
                <w:sz w:val="20"/>
                <w:szCs w:val="20"/>
              </w:rPr>
            </w:pPr>
            <w:r w:rsidRPr="00077879">
              <w:rPr>
                <w:sz w:val="20"/>
                <w:szCs w:val="20"/>
              </w:rPr>
              <w:t>Civic Engagement, Well-being</w:t>
            </w:r>
          </w:p>
        </w:tc>
        <w:tc>
          <w:tcPr>
            <w:tcW w:w="1620" w:type="dxa"/>
          </w:tcPr>
          <w:p w:rsidR="009F51DD" w:rsidRPr="00077879" w:rsidP="00056444" w14:paraId="707E43B5" w14:textId="77777777">
            <w:pPr>
              <w:rPr>
                <w:sz w:val="20"/>
                <w:szCs w:val="20"/>
              </w:rPr>
            </w:pPr>
            <w:r w:rsidRPr="00077879">
              <w:rPr>
                <w:sz w:val="20"/>
                <w:szCs w:val="20"/>
              </w:rPr>
              <w:t>Census-</w:t>
            </w:r>
            <w:r w:rsidRPr="00077879">
              <w:rPr>
                <w:i/>
                <w:sz w:val="20"/>
                <w:szCs w:val="20"/>
              </w:rPr>
              <w:t xml:space="preserve">Current Population Survey </w:t>
            </w:r>
            <w:r w:rsidRPr="00077879">
              <w:rPr>
                <w:sz w:val="20"/>
                <w:szCs w:val="20"/>
              </w:rPr>
              <w:t>(CPS) (modified), Analogue in NORC-GSS</w:t>
            </w:r>
          </w:p>
        </w:tc>
        <w:tc>
          <w:tcPr>
            <w:tcW w:w="4680" w:type="dxa"/>
            <w:vMerge w:val="restart"/>
          </w:tcPr>
          <w:p w:rsidR="009F51DD" w:rsidRPr="00077879" w:rsidP="00056444" w14:paraId="36F86786" w14:textId="79418145">
            <w:pPr>
              <w:rPr>
                <w:sz w:val="20"/>
                <w:szCs w:val="20"/>
              </w:rPr>
            </w:pPr>
            <w:r w:rsidRPr="00077879">
              <w:rPr>
                <w:sz w:val="20"/>
                <w:szCs w:val="20"/>
              </w:rPr>
              <w:t>Recent academic research suggests that a person</w:t>
            </w:r>
            <w:r w:rsidRPr="00077879">
              <w:rPr>
                <w:rFonts w:hint="cs"/>
                <w:sz w:val="20"/>
                <w:szCs w:val="20"/>
              </w:rPr>
              <w:t>’</w:t>
            </w:r>
            <w:r w:rsidRPr="00077879">
              <w:rPr>
                <w:sz w:val="20"/>
                <w:szCs w:val="20"/>
              </w:rPr>
              <w:t xml:space="preserve">s social networks not only have implications for career and levels of civic engagement, but also have an impact on their well-being. CDC </w:t>
            </w:r>
            <w:r>
              <w:rPr>
                <w:sz w:val="20"/>
                <w:szCs w:val="20"/>
              </w:rPr>
              <w:t xml:space="preserve">guidance now incorporates the </w:t>
            </w:r>
            <w:r w:rsidRPr="00077879">
              <w:rPr>
                <w:sz w:val="20"/>
                <w:szCs w:val="20"/>
              </w:rPr>
              <w:t>view</w:t>
            </w:r>
            <w:r>
              <w:rPr>
                <w:sz w:val="20"/>
                <w:szCs w:val="20"/>
              </w:rPr>
              <w:t xml:space="preserve"> that</w:t>
            </w:r>
            <w:r w:rsidRPr="00077879">
              <w:rPr>
                <w:sz w:val="20"/>
                <w:szCs w:val="20"/>
              </w:rPr>
              <w:t xml:space="preserve"> meaningful social connectedness </w:t>
            </w:r>
            <w:r>
              <w:rPr>
                <w:sz w:val="20"/>
                <w:szCs w:val="20"/>
              </w:rPr>
              <w:t>i</w:t>
            </w:r>
            <w:r w:rsidRPr="00077879">
              <w:rPr>
                <w:sz w:val="20"/>
                <w:szCs w:val="20"/>
              </w:rPr>
              <w:t>s a necessary element of general well-being, in addition to the traditional physical and mental/emotional health elements.</w:t>
            </w:r>
          </w:p>
        </w:tc>
      </w:tr>
      <w:tr w14:paraId="5502045E" w14:textId="77777777" w:rsidTr="00056444">
        <w:tblPrEx>
          <w:tblW w:w="9355" w:type="dxa"/>
          <w:tblLayout w:type="fixed"/>
          <w:tblLook w:val="04A0"/>
        </w:tblPrEx>
        <w:tc>
          <w:tcPr>
            <w:tcW w:w="1075" w:type="dxa"/>
          </w:tcPr>
          <w:p w:rsidR="009F51DD" w:rsidRPr="00077879" w:rsidP="00056444" w14:paraId="3BE17EA2" w14:textId="77777777">
            <w:pPr>
              <w:rPr>
                <w:sz w:val="20"/>
                <w:szCs w:val="20"/>
              </w:rPr>
            </w:pPr>
            <w:r w:rsidRPr="00077879">
              <w:rPr>
                <w:sz w:val="20"/>
                <w:szCs w:val="20"/>
              </w:rPr>
              <w:t>6.2</w:t>
            </w:r>
          </w:p>
        </w:tc>
        <w:tc>
          <w:tcPr>
            <w:tcW w:w="1980" w:type="dxa"/>
          </w:tcPr>
          <w:p w:rsidR="009F51DD" w:rsidRPr="00077879" w:rsidP="00056444" w14:paraId="54C3D681" w14:textId="77777777">
            <w:pPr>
              <w:rPr>
                <w:sz w:val="20"/>
                <w:szCs w:val="20"/>
              </w:rPr>
            </w:pPr>
            <w:r w:rsidRPr="00077879">
              <w:rPr>
                <w:sz w:val="20"/>
                <w:szCs w:val="20"/>
              </w:rPr>
              <w:t>Civic Engagement, Well-being</w:t>
            </w:r>
          </w:p>
        </w:tc>
        <w:tc>
          <w:tcPr>
            <w:tcW w:w="1620" w:type="dxa"/>
          </w:tcPr>
          <w:p w:rsidR="009F51DD" w:rsidRPr="00077879" w:rsidP="00056444" w14:paraId="780901E7" w14:textId="77777777">
            <w:pPr>
              <w:rPr>
                <w:sz w:val="20"/>
                <w:szCs w:val="20"/>
              </w:rPr>
            </w:pPr>
            <w:r w:rsidRPr="00077879">
              <w:rPr>
                <w:sz w:val="20"/>
                <w:szCs w:val="20"/>
              </w:rPr>
              <w:t>Census-CPS,</w:t>
            </w:r>
          </w:p>
          <w:p w:rsidR="009F51DD" w:rsidRPr="00077879" w:rsidP="00056444" w14:paraId="0C9B0277" w14:textId="77777777">
            <w:pPr>
              <w:rPr>
                <w:sz w:val="20"/>
                <w:szCs w:val="20"/>
              </w:rPr>
            </w:pPr>
            <w:r w:rsidRPr="00077879">
              <w:rPr>
                <w:sz w:val="20"/>
                <w:szCs w:val="20"/>
              </w:rPr>
              <w:t>Analogue in NORC-GSS</w:t>
            </w:r>
          </w:p>
        </w:tc>
        <w:tc>
          <w:tcPr>
            <w:tcW w:w="4680" w:type="dxa"/>
            <w:vMerge/>
          </w:tcPr>
          <w:p w:rsidR="009F51DD" w:rsidRPr="001373E8" w:rsidP="00056444" w14:paraId="31BA5956" w14:textId="77777777">
            <w:pPr>
              <w:rPr>
                <w:highlight w:val="green"/>
              </w:rPr>
            </w:pPr>
          </w:p>
        </w:tc>
      </w:tr>
      <w:tr w14:paraId="4CCB8008" w14:textId="77777777" w:rsidTr="00056444">
        <w:tblPrEx>
          <w:tblW w:w="9355" w:type="dxa"/>
          <w:tblLayout w:type="fixed"/>
          <w:tblLook w:val="04A0"/>
        </w:tblPrEx>
        <w:tc>
          <w:tcPr>
            <w:tcW w:w="1075" w:type="dxa"/>
          </w:tcPr>
          <w:p w:rsidR="009F51DD" w:rsidRPr="00077879" w:rsidP="00056444" w14:paraId="496E78F8" w14:textId="77777777">
            <w:pPr>
              <w:rPr>
                <w:sz w:val="20"/>
                <w:szCs w:val="20"/>
              </w:rPr>
            </w:pPr>
            <w:r w:rsidRPr="00077879">
              <w:rPr>
                <w:sz w:val="20"/>
                <w:szCs w:val="20"/>
              </w:rPr>
              <w:t>6.3</w:t>
            </w:r>
          </w:p>
        </w:tc>
        <w:tc>
          <w:tcPr>
            <w:tcW w:w="1980" w:type="dxa"/>
          </w:tcPr>
          <w:p w:rsidR="009F51DD" w:rsidRPr="00077879" w:rsidP="00056444" w14:paraId="2E238E5F" w14:textId="77777777">
            <w:pPr>
              <w:rPr>
                <w:sz w:val="20"/>
                <w:szCs w:val="20"/>
              </w:rPr>
            </w:pPr>
            <w:r w:rsidRPr="00077879">
              <w:rPr>
                <w:sz w:val="20"/>
                <w:szCs w:val="20"/>
              </w:rPr>
              <w:t>Civic Engagement, Well-being</w:t>
            </w:r>
          </w:p>
        </w:tc>
        <w:tc>
          <w:tcPr>
            <w:tcW w:w="1620" w:type="dxa"/>
          </w:tcPr>
          <w:p w:rsidR="009F51DD" w:rsidRPr="00077879" w:rsidP="00056444" w14:paraId="2519A8E8" w14:textId="77777777">
            <w:pPr>
              <w:rPr>
                <w:sz w:val="20"/>
                <w:szCs w:val="20"/>
              </w:rPr>
            </w:pPr>
            <w:r w:rsidRPr="00077879">
              <w:rPr>
                <w:sz w:val="20"/>
                <w:szCs w:val="20"/>
              </w:rPr>
              <w:t>Census-CPS,</w:t>
            </w:r>
          </w:p>
          <w:p w:rsidR="009F51DD" w:rsidRPr="00077879" w:rsidP="00056444" w14:paraId="64719050" w14:textId="77777777">
            <w:pPr>
              <w:rPr>
                <w:sz w:val="20"/>
                <w:szCs w:val="20"/>
              </w:rPr>
            </w:pPr>
            <w:r w:rsidRPr="00077879">
              <w:rPr>
                <w:sz w:val="20"/>
                <w:szCs w:val="20"/>
              </w:rPr>
              <w:t>Analogue in CNCS-AAOS</w:t>
            </w:r>
          </w:p>
        </w:tc>
        <w:tc>
          <w:tcPr>
            <w:tcW w:w="4680" w:type="dxa"/>
            <w:vMerge/>
          </w:tcPr>
          <w:p w:rsidR="009F51DD" w:rsidRPr="001373E8" w:rsidP="00056444" w14:paraId="73BA4A91" w14:textId="77777777">
            <w:pPr>
              <w:rPr>
                <w:highlight w:val="green"/>
              </w:rPr>
            </w:pPr>
          </w:p>
        </w:tc>
      </w:tr>
      <w:tr w14:paraId="0926CBA7" w14:textId="77777777" w:rsidTr="00056444">
        <w:tblPrEx>
          <w:tblW w:w="9355" w:type="dxa"/>
          <w:tblLayout w:type="fixed"/>
          <w:tblLook w:val="04A0"/>
        </w:tblPrEx>
        <w:tc>
          <w:tcPr>
            <w:tcW w:w="1075" w:type="dxa"/>
          </w:tcPr>
          <w:p w:rsidR="009F51DD" w:rsidRPr="00077879" w:rsidP="00056444" w14:paraId="35FB875A" w14:textId="77777777">
            <w:pPr>
              <w:rPr>
                <w:sz w:val="20"/>
                <w:szCs w:val="20"/>
              </w:rPr>
            </w:pPr>
            <w:r w:rsidRPr="00077879">
              <w:rPr>
                <w:sz w:val="20"/>
                <w:szCs w:val="20"/>
              </w:rPr>
              <w:t>6.4</w:t>
            </w:r>
          </w:p>
        </w:tc>
        <w:tc>
          <w:tcPr>
            <w:tcW w:w="1980" w:type="dxa"/>
          </w:tcPr>
          <w:p w:rsidR="009F51DD" w:rsidRPr="00077879" w:rsidP="00056444" w14:paraId="0D845660" w14:textId="77777777">
            <w:pPr>
              <w:rPr>
                <w:sz w:val="20"/>
                <w:szCs w:val="20"/>
              </w:rPr>
            </w:pPr>
            <w:r w:rsidRPr="00077879">
              <w:rPr>
                <w:sz w:val="20"/>
                <w:szCs w:val="20"/>
              </w:rPr>
              <w:t>Civic Engagement</w:t>
            </w:r>
          </w:p>
        </w:tc>
        <w:tc>
          <w:tcPr>
            <w:tcW w:w="1620" w:type="dxa"/>
          </w:tcPr>
          <w:p w:rsidR="009F51DD" w:rsidRPr="00077879" w:rsidP="00056444" w14:paraId="28F249B6" w14:textId="77777777">
            <w:pPr>
              <w:rPr>
                <w:sz w:val="20"/>
                <w:szCs w:val="20"/>
              </w:rPr>
            </w:pPr>
            <w:r w:rsidRPr="00077879">
              <w:rPr>
                <w:sz w:val="20"/>
                <w:szCs w:val="20"/>
              </w:rPr>
              <w:t>Census-CPS,</w:t>
            </w:r>
          </w:p>
          <w:p w:rsidR="009F51DD" w:rsidRPr="00077879" w:rsidP="00056444" w14:paraId="7202A4BB" w14:textId="77777777">
            <w:pPr>
              <w:rPr>
                <w:sz w:val="20"/>
                <w:szCs w:val="20"/>
              </w:rPr>
            </w:pPr>
            <w:r w:rsidRPr="00077879">
              <w:rPr>
                <w:sz w:val="20"/>
                <w:szCs w:val="20"/>
              </w:rPr>
              <w:t>(modified)</w:t>
            </w:r>
          </w:p>
          <w:p w:rsidR="009F51DD" w:rsidRPr="00077879" w:rsidP="00056444" w14:paraId="6A767D10" w14:textId="77777777">
            <w:pPr>
              <w:rPr>
                <w:sz w:val="20"/>
                <w:szCs w:val="20"/>
              </w:rPr>
            </w:pPr>
            <w:r w:rsidRPr="00077879">
              <w:rPr>
                <w:sz w:val="20"/>
                <w:szCs w:val="20"/>
              </w:rPr>
              <w:t>Analogue in NORC-GSS</w:t>
            </w:r>
          </w:p>
        </w:tc>
        <w:tc>
          <w:tcPr>
            <w:tcW w:w="4680" w:type="dxa"/>
            <w:vMerge/>
          </w:tcPr>
          <w:p w:rsidR="009F51DD" w:rsidRPr="001373E8" w:rsidP="00056444" w14:paraId="5EA8B4A3" w14:textId="77777777">
            <w:pPr>
              <w:rPr>
                <w:highlight w:val="green"/>
              </w:rPr>
            </w:pPr>
          </w:p>
        </w:tc>
      </w:tr>
      <w:tr w14:paraId="51F40195" w14:textId="77777777" w:rsidTr="00056444">
        <w:tblPrEx>
          <w:tblW w:w="9355" w:type="dxa"/>
          <w:tblLayout w:type="fixed"/>
          <w:tblLook w:val="04A0"/>
        </w:tblPrEx>
        <w:tc>
          <w:tcPr>
            <w:tcW w:w="1075" w:type="dxa"/>
          </w:tcPr>
          <w:p w:rsidR="009F51DD" w:rsidRPr="00077879" w:rsidP="00056444" w14:paraId="4C2BE9CD" w14:textId="6D6CAB8F">
            <w:pPr>
              <w:rPr>
                <w:sz w:val="20"/>
                <w:szCs w:val="20"/>
              </w:rPr>
            </w:pPr>
            <w:r>
              <w:rPr>
                <w:sz w:val="20"/>
                <w:szCs w:val="20"/>
              </w:rPr>
              <w:t>6.5</w:t>
            </w:r>
          </w:p>
        </w:tc>
        <w:tc>
          <w:tcPr>
            <w:tcW w:w="1980" w:type="dxa"/>
          </w:tcPr>
          <w:p w:rsidR="009F51DD" w:rsidRPr="00077879" w:rsidP="00056444" w14:paraId="4BB537D6" w14:textId="1AB166A8">
            <w:pPr>
              <w:rPr>
                <w:sz w:val="20"/>
                <w:szCs w:val="20"/>
              </w:rPr>
            </w:pPr>
            <w:r>
              <w:rPr>
                <w:sz w:val="20"/>
                <w:szCs w:val="20"/>
              </w:rPr>
              <w:t>Civic Engagement</w:t>
            </w:r>
          </w:p>
        </w:tc>
        <w:tc>
          <w:tcPr>
            <w:tcW w:w="1620" w:type="dxa"/>
          </w:tcPr>
          <w:p w:rsidR="009F51DD" w:rsidRPr="00077879" w:rsidP="00056444" w14:paraId="022BE8D5" w14:textId="19A3D358">
            <w:pPr>
              <w:rPr>
                <w:sz w:val="20"/>
                <w:szCs w:val="20"/>
              </w:rPr>
            </w:pPr>
            <w:r w:rsidRPr="003F1716">
              <w:rPr>
                <w:sz w:val="20"/>
              </w:rPr>
              <w:t>Specific to the Peace Corps</w:t>
            </w:r>
          </w:p>
        </w:tc>
        <w:tc>
          <w:tcPr>
            <w:tcW w:w="4680" w:type="dxa"/>
            <w:vMerge/>
          </w:tcPr>
          <w:p w:rsidR="009F51DD" w:rsidRPr="001373E8" w:rsidP="00056444" w14:paraId="698FEFEB" w14:textId="77777777">
            <w:pPr>
              <w:rPr>
                <w:highlight w:val="green"/>
              </w:rPr>
            </w:pPr>
          </w:p>
        </w:tc>
      </w:tr>
      <w:tr w14:paraId="58921F4E" w14:textId="77777777" w:rsidTr="00056444">
        <w:tblPrEx>
          <w:tblW w:w="9355" w:type="dxa"/>
          <w:tblLayout w:type="fixed"/>
          <w:tblLook w:val="04A0"/>
        </w:tblPrEx>
        <w:tc>
          <w:tcPr>
            <w:tcW w:w="9355" w:type="dxa"/>
            <w:gridSpan w:val="4"/>
          </w:tcPr>
          <w:p w:rsidR="00A41B73" w:rsidRPr="00077879" w:rsidP="00056444" w14:paraId="305F7181" w14:textId="77777777">
            <w:pPr>
              <w:rPr>
                <w:sz w:val="20"/>
                <w:szCs w:val="20"/>
              </w:rPr>
            </w:pPr>
            <w:r w:rsidRPr="00077879">
              <w:rPr>
                <w:b/>
                <w:sz w:val="20"/>
                <w:szCs w:val="20"/>
              </w:rPr>
              <w:t>Section 7. Civic engagement and community involvement</w:t>
            </w:r>
          </w:p>
        </w:tc>
      </w:tr>
      <w:tr w14:paraId="361530E3" w14:textId="77777777" w:rsidTr="00056444">
        <w:tblPrEx>
          <w:tblW w:w="9355" w:type="dxa"/>
          <w:tblLayout w:type="fixed"/>
          <w:tblLook w:val="04A0"/>
        </w:tblPrEx>
        <w:tc>
          <w:tcPr>
            <w:tcW w:w="1075" w:type="dxa"/>
          </w:tcPr>
          <w:p w:rsidR="00A41B73" w:rsidRPr="00077879" w:rsidP="00056444" w14:paraId="78C7CB13" w14:textId="77777777">
            <w:pPr>
              <w:rPr>
                <w:sz w:val="20"/>
                <w:szCs w:val="20"/>
              </w:rPr>
            </w:pPr>
            <w:r w:rsidRPr="00077879">
              <w:rPr>
                <w:sz w:val="20"/>
                <w:szCs w:val="20"/>
              </w:rPr>
              <w:t>7.1</w:t>
            </w:r>
          </w:p>
        </w:tc>
        <w:tc>
          <w:tcPr>
            <w:tcW w:w="1980" w:type="dxa"/>
          </w:tcPr>
          <w:p w:rsidR="00A41B73" w:rsidRPr="00077879" w:rsidP="00056444" w14:paraId="23C68CA5" w14:textId="77777777">
            <w:pPr>
              <w:rPr>
                <w:sz w:val="20"/>
                <w:szCs w:val="20"/>
              </w:rPr>
            </w:pPr>
            <w:r w:rsidRPr="00077879">
              <w:rPr>
                <w:sz w:val="20"/>
                <w:szCs w:val="20"/>
              </w:rPr>
              <w:t>Civic Engagement</w:t>
            </w:r>
          </w:p>
        </w:tc>
        <w:tc>
          <w:tcPr>
            <w:tcW w:w="1620" w:type="dxa"/>
          </w:tcPr>
          <w:p w:rsidR="00A41B73" w:rsidRPr="00077879" w:rsidP="00056444" w14:paraId="130E496C" w14:textId="77777777">
            <w:pPr>
              <w:rPr>
                <w:sz w:val="20"/>
                <w:szCs w:val="20"/>
              </w:rPr>
            </w:pPr>
            <w:r w:rsidRPr="00077879">
              <w:rPr>
                <w:sz w:val="20"/>
                <w:szCs w:val="20"/>
              </w:rPr>
              <w:t>Census-CPS</w:t>
            </w:r>
          </w:p>
        </w:tc>
        <w:tc>
          <w:tcPr>
            <w:tcW w:w="4680" w:type="dxa"/>
          </w:tcPr>
          <w:p w:rsidR="00A41B73" w:rsidRPr="00077879" w:rsidP="00056444" w14:paraId="26235F8B" w14:textId="77777777">
            <w:pPr>
              <w:rPr>
                <w:sz w:val="20"/>
                <w:szCs w:val="20"/>
              </w:rPr>
            </w:pPr>
          </w:p>
        </w:tc>
      </w:tr>
      <w:tr w14:paraId="732C38B7" w14:textId="77777777" w:rsidTr="00056444">
        <w:tblPrEx>
          <w:tblW w:w="9355" w:type="dxa"/>
          <w:tblLayout w:type="fixed"/>
          <w:tblLook w:val="04A0"/>
        </w:tblPrEx>
        <w:tc>
          <w:tcPr>
            <w:tcW w:w="1075" w:type="dxa"/>
          </w:tcPr>
          <w:p w:rsidR="00A41B73" w:rsidRPr="00077879" w:rsidP="00056444" w14:paraId="660142B0" w14:textId="77777777">
            <w:pPr>
              <w:rPr>
                <w:sz w:val="20"/>
                <w:szCs w:val="20"/>
              </w:rPr>
            </w:pPr>
            <w:r w:rsidRPr="00077879">
              <w:rPr>
                <w:sz w:val="20"/>
                <w:szCs w:val="20"/>
              </w:rPr>
              <w:t>7.2</w:t>
            </w:r>
          </w:p>
        </w:tc>
        <w:tc>
          <w:tcPr>
            <w:tcW w:w="1980" w:type="dxa"/>
          </w:tcPr>
          <w:p w:rsidR="00A41B73" w:rsidRPr="00077879" w:rsidP="00056444" w14:paraId="59684C0D" w14:textId="77777777">
            <w:pPr>
              <w:rPr>
                <w:sz w:val="20"/>
                <w:szCs w:val="20"/>
              </w:rPr>
            </w:pPr>
            <w:r w:rsidRPr="00077879">
              <w:rPr>
                <w:sz w:val="20"/>
                <w:szCs w:val="20"/>
              </w:rPr>
              <w:t>Civic Engagement</w:t>
            </w:r>
          </w:p>
        </w:tc>
        <w:tc>
          <w:tcPr>
            <w:tcW w:w="1620" w:type="dxa"/>
          </w:tcPr>
          <w:p w:rsidR="00A41B73" w:rsidRPr="00077879" w:rsidP="00A41B73" w14:paraId="113A8111" w14:textId="77777777">
            <w:pPr>
              <w:rPr>
                <w:sz w:val="20"/>
                <w:szCs w:val="20"/>
              </w:rPr>
            </w:pPr>
            <w:r w:rsidRPr="00077879">
              <w:rPr>
                <w:sz w:val="20"/>
                <w:szCs w:val="20"/>
              </w:rPr>
              <w:t>Census-CPS</w:t>
            </w:r>
            <w:r w:rsidRPr="00077879" w:rsidR="00FB0333">
              <w:rPr>
                <w:sz w:val="20"/>
                <w:szCs w:val="20"/>
              </w:rPr>
              <w:t>,</w:t>
            </w:r>
          </w:p>
          <w:p w:rsidR="00A41B73" w:rsidRPr="00077879" w:rsidP="00A41B73" w14:paraId="0C7623B3" w14:textId="77777777">
            <w:pPr>
              <w:rPr>
                <w:sz w:val="20"/>
                <w:szCs w:val="20"/>
              </w:rPr>
            </w:pPr>
            <w:r w:rsidRPr="00077879">
              <w:rPr>
                <w:sz w:val="20"/>
                <w:szCs w:val="20"/>
              </w:rPr>
              <w:t>Analogue in NORC-GSS</w:t>
            </w:r>
          </w:p>
        </w:tc>
        <w:tc>
          <w:tcPr>
            <w:tcW w:w="4680" w:type="dxa"/>
          </w:tcPr>
          <w:p w:rsidR="00A41B73" w:rsidRPr="00077879" w:rsidP="00056444" w14:paraId="2B44382F" w14:textId="77777777">
            <w:pPr>
              <w:rPr>
                <w:sz w:val="20"/>
                <w:szCs w:val="20"/>
              </w:rPr>
            </w:pPr>
          </w:p>
        </w:tc>
      </w:tr>
      <w:tr w14:paraId="595DBD9E" w14:textId="77777777" w:rsidTr="00056444">
        <w:tblPrEx>
          <w:tblW w:w="9355" w:type="dxa"/>
          <w:tblLayout w:type="fixed"/>
          <w:tblLook w:val="04A0"/>
        </w:tblPrEx>
        <w:tc>
          <w:tcPr>
            <w:tcW w:w="1075" w:type="dxa"/>
          </w:tcPr>
          <w:p w:rsidR="00A41B73" w:rsidRPr="00077879" w:rsidP="00056444" w14:paraId="0288B5ED" w14:textId="77777777">
            <w:pPr>
              <w:rPr>
                <w:sz w:val="20"/>
                <w:szCs w:val="20"/>
              </w:rPr>
            </w:pPr>
            <w:r w:rsidRPr="00077879">
              <w:rPr>
                <w:sz w:val="20"/>
                <w:szCs w:val="20"/>
              </w:rPr>
              <w:t>7.3</w:t>
            </w:r>
          </w:p>
        </w:tc>
        <w:tc>
          <w:tcPr>
            <w:tcW w:w="1980" w:type="dxa"/>
          </w:tcPr>
          <w:p w:rsidR="00A41B73" w:rsidRPr="00077879" w:rsidP="00056444" w14:paraId="51B7F8DF" w14:textId="77777777">
            <w:pPr>
              <w:rPr>
                <w:sz w:val="20"/>
                <w:szCs w:val="20"/>
              </w:rPr>
            </w:pPr>
            <w:r w:rsidRPr="00077879">
              <w:rPr>
                <w:sz w:val="20"/>
                <w:szCs w:val="20"/>
              </w:rPr>
              <w:t>Civic Engagement</w:t>
            </w:r>
          </w:p>
        </w:tc>
        <w:tc>
          <w:tcPr>
            <w:tcW w:w="1620" w:type="dxa"/>
          </w:tcPr>
          <w:p w:rsidR="00A41B73" w:rsidRPr="00077879" w:rsidP="00A41B73" w14:paraId="19D37090" w14:textId="77777777">
            <w:pPr>
              <w:rPr>
                <w:sz w:val="20"/>
                <w:szCs w:val="20"/>
              </w:rPr>
            </w:pPr>
            <w:r w:rsidRPr="00077879">
              <w:rPr>
                <w:sz w:val="20"/>
                <w:szCs w:val="20"/>
              </w:rPr>
              <w:t>NORC-GSS (modified)</w:t>
            </w:r>
            <w:r w:rsidRPr="00077879" w:rsidR="00FB0333">
              <w:rPr>
                <w:sz w:val="20"/>
                <w:szCs w:val="20"/>
              </w:rPr>
              <w:t>,</w:t>
            </w:r>
          </w:p>
          <w:p w:rsidR="00A41B73" w:rsidRPr="00077879" w:rsidP="00A41B73" w14:paraId="5F91FDDB" w14:textId="77777777">
            <w:pPr>
              <w:rPr>
                <w:sz w:val="20"/>
                <w:szCs w:val="20"/>
              </w:rPr>
            </w:pPr>
            <w:r w:rsidRPr="00077879">
              <w:rPr>
                <w:sz w:val="20"/>
                <w:szCs w:val="20"/>
              </w:rPr>
              <w:t>Analogue in Census-CPS</w:t>
            </w:r>
          </w:p>
        </w:tc>
        <w:tc>
          <w:tcPr>
            <w:tcW w:w="4680" w:type="dxa"/>
          </w:tcPr>
          <w:p w:rsidR="00A41B73" w:rsidRPr="00077879" w:rsidP="00056444" w14:paraId="7EC4A793" w14:textId="77777777">
            <w:pPr>
              <w:rPr>
                <w:sz w:val="20"/>
                <w:szCs w:val="20"/>
              </w:rPr>
            </w:pPr>
          </w:p>
        </w:tc>
      </w:tr>
      <w:tr w14:paraId="19EDE64F" w14:textId="77777777" w:rsidTr="00056444">
        <w:tblPrEx>
          <w:tblW w:w="9355" w:type="dxa"/>
          <w:tblLayout w:type="fixed"/>
          <w:tblLook w:val="04A0"/>
        </w:tblPrEx>
        <w:tc>
          <w:tcPr>
            <w:tcW w:w="1075" w:type="dxa"/>
          </w:tcPr>
          <w:p w:rsidR="00A41B73" w:rsidRPr="00077879" w:rsidP="00056444" w14:paraId="7C40431E" w14:textId="77777777">
            <w:pPr>
              <w:rPr>
                <w:sz w:val="20"/>
                <w:szCs w:val="20"/>
              </w:rPr>
            </w:pPr>
            <w:r w:rsidRPr="00077879">
              <w:rPr>
                <w:sz w:val="20"/>
                <w:szCs w:val="20"/>
              </w:rPr>
              <w:t>7.4</w:t>
            </w:r>
          </w:p>
        </w:tc>
        <w:tc>
          <w:tcPr>
            <w:tcW w:w="1980" w:type="dxa"/>
          </w:tcPr>
          <w:p w:rsidR="00A41B73" w:rsidRPr="00077879" w:rsidP="00056444" w14:paraId="485BC53E" w14:textId="77777777">
            <w:pPr>
              <w:rPr>
                <w:sz w:val="20"/>
                <w:szCs w:val="20"/>
              </w:rPr>
            </w:pPr>
            <w:r w:rsidRPr="00077879">
              <w:rPr>
                <w:sz w:val="20"/>
                <w:szCs w:val="20"/>
              </w:rPr>
              <w:t>Civic Engagement</w:t>
            </w:r>
          </w:p>
        </w:tc>
        <w:tc>
          <w:tcPr>
            <w:tcW w:w="1620" w:type="dxa"/>
          </w:tcPr>
          <w:p w:rsidR="00A41B73" w:rsidRPr="00077879" w:rsidP="00A41B73" w14:paraId="03AAB25F" w14:textId="77777777">
            <w:pPr>
              <w:rPr>
                <w:sz w:val="20"/>
                <w:szCs w:val="20"/>
              </w:rPr>
            </w:pPr>
            <w:r w:rsidRPr="00077879">
              <w:rPr>
                <w:sz w:val="20"/>
                <w:szCs w:val="20"/>
              </w:rPr>
              <w:t>Census-CPS (modified)</w:t>
            </w:r>
            <w:r w:rsidRPr="00077879" w:rsidR="00FB0333">
              <w:rPr>
                <w:sz w:val="20"/>
                <w:szCs w:val="20"/>
              </w:rPr>
              <w:t>,</w:t>
            </w:r>
          </w:p>
          <w:p w:rsidR="00A41B73" w:rsidRPr="00077879" w:rsidP="00A41B73" w14:paraId="468987A1" w14:textId="77777777">
            <w:pPr>
              <w:rPr>
                <w:sz w:val="20"/>
                <w:szCs w:val="20"/>
              </w:rPr>
            </w:pPr>
            <w:r w:rsidRPr="00077879">
              <w:rPr>
                <w:sz w:val="20"/>
                <w:szCs w:val="20"/>
              </w:rPr>
              <w:t>Analogue in NORC-GSS</w:t>
            </w:r>
          </w:p>
        </w:tc>
        <w:tc>
          <w:tcPr>
            <w:tcW w:w="4680" w:type="dxa"/>
          </w:tcPr>
          <w:p w:rsidR="00A41B73" w:rsidRPr="00077879" w:rsidP="00A41B73" w14:paraId="25251045" w14:textId="77777777">
            <w:pPr>
              <w:rPr>
                <w:sz w:val="20"/>
                <w:szCs w:val="20"/>
              </w:rPr>
            </w:pPr>
            <w:r w:rsidRPr="00077879">
              <w:rPr>
                <w:sz w:val="20"/>
                <w:szCs w:val="20"/>
              </w:rPr>
              <w:t>This will help determine where RPCVs are focusing their volunteering efforts.</w:t>
            </w:r>
          </w:p>
        </w:tc>
      </w:tr>
      <w:tr w14:paraId="3F8F2812" w14:textId="77777777" w:rsidTr="00056444">
        <w:tblPrEx>
          <w:tblW w:w="9355" w:type="dxa"/>
          <w:tblLayout w:type="fixed"/>
          <w:tblLook w:val="04A0"/>
        </w:tblPrEx>
        <w:tc>
          <w:tcPr>
            <w:tcW w:w="1075" w:type="dxa"/>
          </w:tcPr>
          <w:p w:rsidR="00BC0740" w:rsidRPr="00077879" w:rsidP="00BC0740" w14:paraId="56A923DD" w14:textId="77777777">
            <w:pPr>
              <w:rPr>
                <w:sz w:val="20"/>
                <w:szCs w:val="20"/>
              </w:rPr>
            </w:pPr>
            <w:r w:rsidRPr="00077879">
              <w:rPr>
                <w:sz w:val="20"/>
                <w:szCs w:val="20"/>
              </w:rPr>
              <w:t>7.5</w:t>
            </w:r>
          </w:p>
        </w:tc>
        <w:tc>
          <w:tcPr>
            <w:tcW w:w="1980" w:type="dxa"/>
          </w:tcPr>
          <w:p w:rsidR="00BC0740" w:rsidRPr="00077879" w:rsidP="00BC0740" w14:paraId="31D1B3D9" w14:textId="77777777">
            <w:pPr>
              <w:rPr>
                <w:sz w:val="20"/>
                <w:szCs w:val="20"/>
              </w:rPr>
            </w:pPr>
            <w:r w:rsidRPr="00077879">
              <w:rPr>
                <w:sz w:val="20"/>
                <w:szCs w:val="20"/>
              </w:rPr>
              <w:t>Civic Engagement</w:t>
            </w:r>
          </w:p>
        </w:tc>
        <w:tc>
          <w:tcPr>
            <w:tcW w:w="1620" w:type="dxa"/>
          </w:tcPr>
          <w:p w:rsidR="00BC0740" w:rsidRPr="00077879" w:rsidP="00BC0740" w14:paraId="2DF5BC1D" w14:textId="77ABC1D3">
            <w:pPr>
              <w:rPr>
                <w:sz w:val="20"/>
                <w:szCs w:val="20"/>
              </w:rPr>
            </w:pPr>
            <w:r w:rsidRPr="00077879">
              <w:rPr>
                <w:sz w:val="20"/>
                <w:szCs w:val="20"/>
              </w:rPr>
              <w:t>Census-CPS (modified)</w:t>
            </w:r>
          </w:p>
        </w:tc>
        <w:tc>
          <w:tcPr>
            <w:tcW w:w="4680" w:type="dxa"/>
          </w:tcPr>
          <w:p w:rsidR="00BC0740" w:rsidRPr="00077879" w:rsidP="00BC0740" w14:paraId="473E6400" w14:textId="3C755348">
            <w:pPr>
              <w:rPr>
                <w:sz w:val="20"/>
                <w:szCs w:val="20"/>
              </w:rPr>
            </w:pPr>
            <w:r w:rsidRPr="00077879">
              <w:rPr>
                <w:sz w:val="20"/>
                <w:szCs w:val="20"/>
              </w:rPr>
              <w:t>This will help determine where RPCVs are focusing their volunteering efforts.</w:t>
            </w:r>
          </w:p>
        </w:tc>
      </w:tr>
      <w:tr w14:paraId="52F32940" w14:textId="77777777" w:rsidTr="00056444">
        <w:tblPrEx>
          <w:tblW w:w="9355" w:type="dxa"/>
          <w:tblLayout w:type="fixed"/>
          <w:tblLook w:val="04A0"/>
        </w:tblPrEx>
        <w:tc>
          <w:tcPr>
            <w:tcW w:w="1075" w:type="dxa"/>
          </w:tcPr>
          <w:p w:rsidR="00BC0740" w:rsidRPr="00077879" w:rsidP="00BC0740" w14:paraId="72010CBC" w14:textId="77777777">
            <w:pPr>
              <w:rPr>
                <w:sz w:val="20"/>
                <w:szCs w:val="20"/>
              </w:rPr>
            </w:pPr>
            <w:r w:rsidRPr="00077879">
              <w:rPr>
                <w:sz w:val="20"/>
                <w:szCs w:val="20"/>
              </w:rPr>
              <w:t>7.6</w:t>
            </w:r>
          </w:p>
        </w:tc>
        <w:tc>
          <w:tcPr>
            <w:tcW w:w="1980" w:type="dxa"/>
          </w:tcPr>
          <w:p w:rsidR="00BC0740" w:rsidRPr="00077879" w:rsidP="00BC0740" w14:paraId="2D526C1A" w14:textId="77777777">
            <w:pPr>
              <w:rPr>
                <w:sz w:val="20"/>
                <w:szCs w:val="20"/>
              </w:rPr>
            </w:pPr>
            <w:r w:rsidRPr="00077879">
              <w:rPr>
                <w:sz w:val="20"/>
                <w:szCs w:val="20"/>
              </w:rPr>
              <w:t>Civic Engagement</w:t>
            </w:r>
          </w:p>
        </w:tc>
        <w:tc>
          <w:tcPr>
            <w:tcW w:w="1620" w:type="dxa"/>
          </w:tcPr>
          <w:p w:rsidR="00BC0740" w:rsidRPr="00077879" w:rsidP="00BC0740" w14:paraId="7C08B770" w14:textId="77777777">
            <w:pPr>
              <w:rPr>
                <w:sz w:val="20"/>
                <w:szCs w:val="20"/>
              </w:rPr>
            </w:pPr>
            <w:r w:rsidRPr="00077879">
              <w:rPr>
                <w:sz w:val="20"/>
                <w:szCs w:val="20"/>
              </w:rPr>
              <w:t>Census-CPS (modified),</w:t>
            </w:r>
          </w:p>
          <w:p w:rsidR="00BC0740" w:rsidRPr="00077879" w:rsidP="00BC0740" w14:paraId="4E09F930" w14:textId="1337B50A">
            <w:pPr>
              <w:rPr>
                <w:sz w:val="20"/>
                <w:szCs w:val="20"/>
              </w:rPr>
            </w:pPr>
            <w:r w:rsidRPr="00077879">
              <w:rPr>
                <w:sz w:val="20"/>
                <w:szCs w:val="20"/>
              </w:rPr>
              <w:t>Analogue in NORC-GSS</w:t>
            </w:r>
          </w:p>
        </w:tc>
        <w:tc>
          <w:tcPr>
            <w:tcW w:w="4680" w:type="dxa"/>
          </w:tcPr>
          <w:p w:rsidR="00BC0740" w:rsidRPr="00077879" w:rsidP="00BC0740" w14:paraId="6FA974CF" w14:textId="5B28FDFF">
            <w:pPr>
              <w:rPr>
                <w:sz w:val="20"/>
                <w:szCs w:val="20"/>
              </w:rPr>
            </w:pPr>
            <w:r w:rsidRPr="00077879">
              <w:rPr>
                <w:sz w:val="20"/>
                <w:szCs w:val="20"/>
              </w:rPr>
              <w:t>Topic is of interest to external Peace Corps stakeholders.</w:t>
            </w:r>
          </w:p>
        </w:tc>
      </w:tr>
      <w:tr w14:paraId="3FF585E7" w14:textId="77777777" w:rsidTr="00056444">
        <w:tblPrEx>
          <w:tblW w:w="9355" w:type="dxa"/>
          <w:tblLayout w:type="fixed"/>
          <w:tblLook w:val="04A0"/>
        </w:tblPrEx>
        <w:tc>
          <w:tcPr>
            <w:tcW w:w="1075" w:type="dxa"/>
          </w:tcPr>
          <w:p w:rsidR="00A41B73" w:rsidRPr="00077879" w:rsidP="00056444" w14:paraId="5582666C" w14:textId="77777777">
            <w:pPr>
              <w:rPr>
                <w:sz w:val="20"/>
                <w:szCs w:val="20"/>
              </w:rPr>
            </w:pPr>
            <w:r w:rsidRPr="00077879">
              <w:rPr>
                <w:sz w:val="20"/>
                <w:szCs w:val="20"/>
              </w:rPr>
              <w:t>7.7</w:t>
            </w:r>
          </w:p>
        </w:tc>
        <w:tc>
          <w:tcPr>
            <w:tcW w:w="1980" w:type="dxa"/>
          </w:tcPr>
          <w:p w:rsidR="00A41B73" w:rsidRPr="00077879" w:rsidP="00056444" w14:paraId="06A025D7" w14:textId="77777777">
            <w:pPr>
              <w:rPr>
                <w:sz w:val="20"/>
                <w:szCs w:val="20"/>
              </w:rPr>
            </w:pPr>
            <w:r w:rsidRPr="00077879">
              <w:rPr>
                <w:sz w:val="20"/>
                <w:szCs w:val="20"/>
              </w:rPr>
              <w:t>Civic Engagement</w:t>
            </w:r>
          </w:p>
        </w:tc>
        <w:tc>
          <w:tcPr>
            <w:tcW w:w="1620" w:type="dxa"/>
          </w:tcPr>
          <w:p w:rsidR="00A41B73" w:rsidRPr="00077879" w:rsidP="00A41B73" w14:paraId="2CEC2E41" w14:textId="2369EA44">
            <w:pPr>
              <w:rPr>
                <w:sz w:val="20"/>
                <w:szCs w:val="20"/>
              </w:rPr>
            </w:pPr>
            <w:r w:rsidRPr="003F1716">
              <w:rPr>
                <w:sz w:val="20"/>
              </w:rPr>
              <w:t>Specific to the Peace Corps</w:t>
            </w:r>
            <w:r w:rsidRPr="00077879">
              <w:rPr>
                <w:sz w:val="20"/>
                <w:szCs w:val="20"/>
              </w:rPr>
              <w:t xml:space="preserve"> </w:t>
            </w:r>
          </w:p>
        </w:tc>
        <w:tc>
          <w:tcPr>
            <w:tcW w:w="4680" w:type="dxa"/>
          </w:tcPr>
          <w:p w:rsidR="00A41B73" w:rsidRPr="00077879" w:rsidP="00A41B73" w14:paraId="7BB73EEA" w14:textId="7268B35E">
            <w:pPr>
              <w:rPr>
                <w:sz w:val="20"/>
                <w:szCs w:val="20"/>
              </w:rPr>
            </w:pPr>
          </w:p>
        </w:tc>
      </w:tr>
    </w:tbl>
    <w:p w:rsidR="00804BE0" w:rsidP="00DB2876" w14:paraId="491EC22A" w14:textId="77777777"/>
    <w:p w:rsidR="00804BE0" w14:paraId="3C0B9788" w14:textId="77777777">
      <w:r>
        <w:br w:type="page"/>
      </w:r>
    </w:p>
    <w:p w:rsidR="00804BE0" w:rsidP="00804BE0" w14:paraId="23C100D1" w14:textId="77777777">
      <w:pPr>
        <w:spacing w:after="0"/>
        <w:rPr>
          <w:b/>
        </w:rPr>
      </w:pPr>
      <w:r w:rsidRPr="00077879">
        <w:rPr>
          <w:b/>
        </w:rPr>
        <w:t>Exhibit A1 (continued). Survey question relevance to mandated topic areas for data collection</w:t>
      </w:r>
    </w:p>
    <w:tbl>
      <w:tblPr>
        <w:tblStyle w:val="TableGrid"/>
        <w:tblW w:w="9355" w:type="dxa"/>
        <w:tblLayout w:type="fixed"/>
        <w:tblLook w:val="04A0"/>
      </w:tblPr>
      <w:tblGrid>
        <w:gridCol w:w="1075"/>
        <w:gridCol w:w="1980"/>
        <w:gridCol w:w="1620"/>
        <w:gridCol w:w="4680"/>
      </w:tblGrid>
      <w:tr w14:paraId="7F071229" w14:textId="77777777" w:rsidTr="00056444">
        <w:tblPrEx>
          <w:tblW w:w="9355" w:type="dxa"/>
          <w:tblLayout w:type="fixed"/>
          <w:tblLook w:val="04A0"/>
        </w:tblPrEx>
        <w:tc>
          <w:tcPr>
            <w:tcW w:w="1075" w:type="dxa"/>
            <w:vAlign w:val="bottom"/>
          </w:tcPr>
          <w:p w:rsidR="00804BE0" w:rsidRPr="00077879" w:rsidP="00056444" w14:paraId="3E49258C" w14:textId="77777777">
            <w:pPr>
              <w:jc w:val="center"/>
              <w:rPr>
                <w:b/>
                <w:sz w:val="20"/>
              </w:rPr>
            </w:pPr>
            <w:r w:rsidRPr="00077879">
              <w:rPr>
                <w:b/>
                <w:sz w:val="20"/>
              </w:rPr>
              <w:t>Survey question number</w:t>
            </w:r>
          </w:p>
        </w:tc>
        <w:tc>
          <w:tcPr>
            <w:tcW w:w="1980" w:type="dxa"/>
            <w:vAlign w:val="bottom"/>
          </w:tcPr>
          <w:p w:rsidR="00804BE0" w:rsidRPr="00077879" w:rsidP="00056444" w14:paraId="17323A9D" w14:textId="77777777">
            <w:pPr>
              <w:jc w:val="center"/>
              <w:rPr>
                <w:b/>
                <w:sz w:val="20"/>
              </w:rPr>
            </w:pPr>
            <w:r w:rsidRPr="00077879">
              <w:rPr>
                <w:b/>
                <w:sz w:val="20"/>
              </w:rPr>
              <w:t>Mandated topic area</w:t>
            </w:r>
          </w:p>
        </w:tc>
        <w:tc>
          <w:tcPr>
            <w:tcW w:w="1620" w:type="dxa"/>
            <w:vAlign w:val="bottom"/>
          </w:tcPr>
          <w:p w:rsidR="00804BE0" w:rsidRPr="00077879" w:rsidP="00056444" w14:paraId="7CFF48D6" w14:textId="77777777">
            <w:pPr>
              <w:jc w:val="center"/>
              <w:rPr>
                <w:b/>
                <w:sz w:val="20"/>
              </w:rPr>
            </w:pPr>
            <w:r w:rsidRPr="00077879">
              <w:rPr>
                <w:b/>
                <w:sz w:val="20"/>
              </w:rPr>
              <w:t>Question source</w:t>
            </w:r>
          </w:p>
        </w:tc>
        <w:tc>
          <w:tcPr>
            <w:tcW w:w="4680" w:type="dxa"/>
            <w:vAlign w:val="bottom"/>
          </w:tcPr>
          <w:p w:rsidR="00804BE0" w:rsidRPr="00077879" w:rsidP="00056444" w14:paraId="689A3599" w14:textId="77777777">
            <w:pPr>
              <w:jc w:val="center"/>
              <w:rPr>
                <w:b/>
                <w:sz w:val="20"/>
              </w:rPr>
            </w:pPr>
            <w:r w:rsidRPr="00077879">
              <w:rPr>
                <w:b/>
                <w:sz w:val="20"/>
              </w:rPr>
              <w:t>Notes</w:t>
            </w:r>
          </w:p>
        </w:tc>
      </w:tr>
      <w:tr w14:paraId="27E7AB75" w14:textId="77777777" w:rsidTr="00056444">
        <w:tblPrEx>
          <w:tblW w:w="9355" w:type="dxa"/>
          <w:tblLayout w:type="fixed"/>
          <w:tblLook w:val="04A0"/>
        </w:tblPrEx>
        <w:tc>
          <w:tcPr>
            <w:tcW w:w="9355" w:type="dxa"/>
            <w:gridSpan w:val="4"/>
          </w:tcPr>
          <w:p w:rsidR="00804BE0" w:rsidRPr="00077879" w:rsidP="00056444" w14:paraId="4D509818" w14:textId="77777777">
            <w:pPr>
              <w:rPr>
                <w:b/>
                <w:sz w:val="20"/>
                <w:szCs w:val="20"/>
              </w:rPr>
            </w:pPr>
            <w:r w:rsidRPr="00077879">
              <w:rPr>
                <w:b/>
                <w:sz w:val="20"/>
                <w:szCs w:val="20"/>
              </w:rPr>
              <w:t>Section 8.</w:t>
            </w:r>
            <w:r w:rsidRPr="00077879" w:rsidR="00694F2A">
              <w:rPr>
                <w:b/>
                <w:sz w:val="20"/>
                <w:szCs w:val="20"/>
              </w:rPr>
              <w:t xml:space="preserve"> </w:t>
            </w:r>
            <w:r w:rsidRPr="00077879">
              <w:rPr>
                <w:b/>
                <w:sz w:val="20"/>
                <w:szCs w:val="20"/>
              </w:rPr>
              <w:t>Physical and mental well-being</w:t>
            </w:r>
          </w:p>
        </w:tc>
      </w:tr>
      <w:tr w14:paraId="24973245" w14:textId="77777777" w:rsidTr="00056444">
        <w:tblPrEx>
          <w:tblW w:w="9355" w:type="dxa"/>
          <w:tblLayout w:type="fixed"/>
          <w:tblLook w:val="04A0"/>
        </w:tblPrEx>
        <w:tc>
          <w:tcPr>
            <w:tcW w:w="1075" w:type="dxa"/>
          </w:tcPr>
          <w:p w:rsidR="00BC0740" w:rsidRPr="00077879" w:rsidP="00056444" w14:paraId="7DA98011" w14:textId="77777777">
            <w:pPr>
              <w:rPr>
                <w:sz w:val="20"/>
                <w:szCs w:val="20"/>
              </w:rPr>
            </w:pPr>
            <w:r w:rsidRPr="00077879">
              <w:rPr>
                <w:sz w:val="20"/>
                <w:szCs w:val="20"/>
              </w:rPr>
              <w:t>8.1 - 8.4</w:t>
            </w:r>
          </w:p>
        </w:tc>
        <w:tc>
          <w:tcPr>
            <w:tcW w:w="1980" w:type="dxa"/>
          </w:tcPr>
          <w:p w:rsidR="00BC0740" w:rsidRPr="00077879" w:rsidP="00056444" w14:paraId="6AA300D6" w14:textId="77777777">
            <w:pPr>
              <w:rPr>
                <w:sz w:val="20"/>
                <w:szCs w:val="20"/>
              </w:rPr>
            </w:pPr>
            <w:r w:rsidRPr="00077879">
              <w:rPr>
                <w:sz w:val="20"/>
                <w:szCs w:val="20"/>
              </w:rPr>
              <w:t>Well-being</w:t>
            </w:r>
          </w:p>
        </w:tc>
        <w:tc>
          <w:tcPr>
            <w:tcW w:w="1620" w:type="dxa"/>
          </w:tcPr>
          <w:p w:rsidR="00BC0740" w:rsidRPr="00077879" w:rsidP="00056444" w14:paraId="0A640AE8" w14:textId="77777777">
            <w:pPr>
              <w:rPr>
                <w:sz w:val="20"/>
                <w:szCs w:val="20"/>
              </w:rPr>
            </w:pPr>
            <w:r w:rsidRPr="00077879">
              <w:rPr>
                <w:sz w:val="20"/>
                <w:szCs w:val="20"/>
              </w:rPr>
              <w:t>CDC-</w:t>
            </w:r>
            <w:r w:rsidRPr="00077879">
              <w:rPr>
                <w:i/>
                <w:sz w:val="20"/>
                <w:szCs w:val="20"/>
              </w:rPr>
              <w:t xml:space="preserve">Behavioral Risk Factor Surveillance System </w:t>
            </w:r>
            <w:r w:rsidRPr="00077879">
              <w:rPr>
                <w:sz w:val="20"/>
                <w:szCs w:val="20"/>
              </w:rPr>
              <w:t>(BRFSS).</w:t>
            </w:r>
          </w:p>
          <w:p w:rsidR="00BC0740" w:rsidRPr="00077879" w:rsidP="00056444" w14:paraId="3B030EBE" w14:textId="77777777">
            <w:pPr>
              <w:rPr>
                <w:sz w:val="20"/>
                <w:szCs w:val="20"/>
              </w:rPr>
            </w:pPr>
            <w:r w:rsidRPr="00077879">
              <w:rPr>
                <w:sz w:val="20"/>
                <w:szCs w:val="20"/>
              </w:rPr>
              <w:t>Same question in NORC-GSS</w:t>
            </w:r>
          </w:p>
        </w:tc>
        <w:tc>
          <w:tcPr>
            <w:tcW w:w="4680" w:type="dxa"/>
            <w:vMerge w:val="restart"/>
          </w:tcPr>
          <w:p w:rsidR="00BC0740" w:rsidRPr="00077879" w:rsidP="00056444" w14:paraId="7F596C28" w14:textId="6CF95D46">
            <w:pPr>
              <w:rPr>
                <w:sz w:val="20"/>
                <w:szCs w:val="20"/>
              </w:rPr>
            </w:pPr>
          </w:p>
        </w:tc>
      </w:tr>
      <w:tr w14:paraId="7060EF38" w14:textId="77777777" w:rsidTr="00056444">
        <w:tblPrEx>
          <w:tblW w:w="9355" w:type="dxa"/>
          <w:tblLayout w:type="fixed"/>
          <w:tblLook w:val="04A0"/>
        </w:tblPrEx>
        <w:tc>
          <w:tcPr>
            <w:tcW w:w="1075" w:type="dxa"/>
          </w:tcPr>
          <w:p w:rsidR="00BC0740" w:rsidRPr="00077879" w:rsidP="00056444" w14:paraId="39AFD35B" w14:textId="14D40824">
            <w:pPr>
              <w:rPr>
                <w:sz w:val="20"/>
                <w:szCs w:val="20"/>
              </w:rPr>
            </w:pPr>
            <w:r>
              <w:rPr>
                <w:sz w:val="20"/>
                <w:szCs w:val="20"/>
              </w:rPr>
              <w:t>8.5</w:t>
            </w:r>
          </w:p>
        </w:tc>
        <w:tc>
          <w:tcPr>
            <w:tcW w:w="1980" w:type="dxa"/>
          </w:tcPr>
          <w:p w:rsidR="00BC0740" w:rsidRPr="00077879" w:rsidP="00056444" w14:paraId="294C0C4C" w14:textId="4F763089">
            <w:pPr>
              <w:rPr>
                <w:sz w:val="20"/>
                <w:szCs w:val="20"/>
              </w:rPr>
            </w:pPr>
            <w:r>
              <w:rPr>
                <w:sz w:val="20"/>
                <w:szCs w:val="20"/>
              </w:rPr>
              <w:t>Well-being</w:t>
            </w:r>
          </w:p>
        </w:tc>
        <w:tc>
          <w:tcPr>
            <w:tcW w:w="1620" w:type="dxa"/>
          </w:tcPr>
          <w:p w:rsidR="00BC0740" w:rsidRPr="00077879" w:rsidP="00056444" w14:paraId="658088F6" w14:textId="6F1E72A9">
            <w:pPr>
              <w:rPr>
                <w:sz w:val="20"/>
                <w:szCs w:val="20"/>
              </w:rPr>
            </w:pPr>
            <w:r w:rsidRPr="003F1716">
              <w:rPr>
                <w:sz w:val="20"/>
              </w:rPr>
              <w:t>Specific to the Peace Corps</w:t>
            </w:r>
          </w:p>
        </w:tc>
        <w:tc>
          <w:tcPr>
            <w:tcW w:w="4680" w:type="dxa"/>
            <w:vMerge/>
          </w:tcPr>
          <w:p w:rsidR="00BC0740" w:rsidRPr="00077879" w:rsidP="00056444" w14:paraId="0F133EE7" w14:textId="77777777">
            <w:pPr>
              <w:rPr>
                <w:sz w:val="20"/>
                <w:szCs w:val="20"/>
              </w:rPr>
            </w:pPr>
          </w:p>
        </w:tc>
      </w:tr>
      <w:tr w14:paraId="08237895" w14:textId="77777777" w:rsidTr="00056444">
        <w:tblPrEx>
          <w:tblW w:w="9355" w:type="dxa"/>
          <w:tblLayout w:type="fixed"/>
          <w:tblLook w:val="04A0"/>
        </w:tblPrEx>
        <w:tc>
          <w:tcPr>
            <w:tcW w:w="9355" w:type="dxa"/>
            <w:gridSpan w:val="4"/>
          </w:tcPr>
          <w:p w:rsidR="00804BE0" w:rsidRPr="00077879" w:rsidP="00056444" w14:paraId="57703EBB" w14:textId="77777777">
            <w:pPr>
              <w:rPr>
                <w:sz w:val="20"/>
                <w:szCs w:val="20"/>
              </w:rPr>
            </w:pPr>
            <w:r w:rsidRPr="00077879">
              <w:rPr>
                <w:b/>
                <w:sz w:val="20"/>
                <w:szCs w:val="20"/>
              </w:rPr>
              <w:t>Section 9.</w:t>
            </w:r>
            <w:r w:rsidRPr="00077879" w:rsidR="00694F2A">
              <w:rPr>
                <w:b/>
                <w:sz w:val="20"/>
                <w:szCs w:val="20"/>
              </w:rPr>
              <w:t xml:space="preserve"> </w:t>
            </w:r>
            <w:r w:rsidRPr="00077879">
              <w:rPr>
                <w:b/>
                <w:sz w:val="20"/>
                <w:szCs w:val="20"/>
              </w:rPr>
              <w:t>Final questions</w:t>
            </w:r>
          </w:p>
        </w:tc>
      </w:tr>
      <w:tr w14:paraId="53B62ED3" w14:textId="77777777" w:rsidTr="00056444">
        <w:tblPrEx>
          <w:tblW w:w="9355" w:type="dxa"/>
          <w:tblLayout w:type="fixed"/>
          <w:tblLook w:val="04A0"/>
        </w:tblPrEx>
        <w:tc>
          <w:tcPr>
            <w:tcW w:w="1075" w:type="dxa"/>
          </w:tcPr>
          <w:p w:rsidR="00804BE0" w:rsidRPr="00077879" w:rsidP="00056444" w14:paraId="53D5AE24" w14:textId="77777777">
            <w:pPr>
              <w:rPr>
                <w:sz w:val="20"/>
                <w:szCs w:val="20"/>
              </w:rPr>
            </w:pPr>
            <w:r w:rsidRPr="00077879">
              <w:rPr>
                <w:sz w:val="20"/>
                <w:szCs w:val="20"/>
              </w:rPr>
              <w:t>9.1 - 9.2</w:t>
            </w:r>
          </w:p>
        </w:tc>
        <w:tc>
          <w:tcPr>
            <w:tcW w:w="1980" w:type="dxa"/>
          </w:tcPr>
          <w:p w:rsidR="00804BE0" w:rsidRPr="00077879" w:rsidP="00056444" w14:paraId="478675E4" w14:textId="77777777">
            <w:pPr>
              <w:rPr>
                <w:sz w:val="20"/>
                <w:szCs w:val="20"/>
              </w:rPr>
            </w:pPr>
            <w:r w:rsidRPr="00077879">
              <w:rPr>
                <w:sz w:val="20"/>
                <w:szCs w:val="20"/>
              </w:rPr>
              <w:t>n/a</w:t>
            </w:r>
          </w:p>
        </w:tc>
        <w:tc>
          <w:tcPr>
            <w:tcW w:w="1620" w:type="dxa"/>
          </w:tcPr>
          <w:p w:rsidR="00804BE0" w:rsidRPr="00077879" w:rsidP="00056444" w14:paraId="0C658B5D" w14:textId="77777777">
            <w:pPr>
              <w:rPr>
                <w:sz w:val="20"/>
                <w:szCs w:val="20"/>
              </w:rPr>
            </w:pPr>
            <w:r w:rsidRPr="00077879">
              <w:rPr>
                <w:sz w:val="20"/>
                <w:szCs w:val="20"/>
              </w:rPr>
              <w:t>Standard demographic questions</w:t>
            </w:r>
          </w:p>
        </w:tc>
        <w:tc>
          <w:tcPr>
            <w:tcW w:w="4680" w:type="dxa"/>
          </w:tcPr>
          <w:p w:rsidR="00804BE0" w:rsidRPr="00077879" w:rsidP="008647E1" w14:paraId="2EA038F7" w14:textId="67D46046">
            <w:pPr>
              <w:rPr>
                <w:sz w:val="20"/>
                <w:szCs w:val="20"/>
              </w:rPr>
            </w:pPr>
            <w:r w:rsidRPr="00077879">
              <w:rPr>
                <w:sz w:val="20"/>
                <w:szCs w:val="20"/>
              </w:rPr>
              <w:t xml:space="preserve">Education, current place of residence, and household size/composition are the only demographic data we need to collect on the survey itself. All other required demographic data </w:t>
            </w:r>
            <w:r w:rsidRPr="00077879" w:rsidR="00077879">
              <w:rPr>
                <w:sz w:val="20"/>
                <w:szCs w:val="20"/>
              </w:rPr>
              <w:t>exist in</w:t>
            </w:r>
            <w:r w:rsidRPr="00077879">
              <w:rPr>
                <w:sz w:val="20"/>
                <w:szCs w:val="20"/>
              </w:rPr>
              <w:t xml:space="preserve"> agency administrative records. </w:t>
            </w:r>
            <w:r w:rsidRPr="00077879" w:rsidR="00077879">
              <w:rPr>
                <w:sz w:val="20"/>
                <w:szCs w:val="20"/>
              </w:rPr>
              <w:t xml:space="preserve">Requesting </w:t>
            </w:r>
            <w:r w:rsidR="008A2873">
              <w:rPr>
                <w:sz w:val="20"/>
                <w:szCs w:val="20"/>
              </w:rPr>
              <w:t>ZIP</w:t>
            </w:r>
            <w:r w:rsidRPr="00077879" w:rsidR="008A2873">
              <w:rPr>
                <w:sz w:val="20"/>
                <w:szCs w:val="20"/>
              </w:rPr>
              <w:t xml:space="preserve"> </w:t>
            </w:r>
            <w:r w:rsidRPr="00077879" w:rsidR="00077879">
              <w:rPr>
                <w:sz w:val="20"/>
                <w:szCs w:val="20"/>
              </w:rPr>
              <w:t xml:space="preserve">code in question </w:t>
            </w:r>
            <w:r w:rsidRPr="00077879">
              <w:rPr>
                <w:sz w:val="20"/>
                <w:szCs w:val="20"/>
              </w:rPr>
              <w:t>9.1 provides maximum flexibility with any post-survey weighting</w:t>
            </w:r>
            <w:r w:rsidR="008647E1">
              <w:rPr>
                <w:sz w:val="20"/>
                <w:szCs w:val="20"/>
              </w:rPr>
              <w:t>.</w:t>
            </w:r>
            <w:r w:rsidRPr="00077879" w:rsidR="00694F2A">
              <w:rPr>
                <w:sz w:val="20"/>
                <w:szCs w:val="20"/>
              </w:rPr>
              <w:t xml:space="preserve"> </w:t>
            </w:r>
            <w:r w:rsidRPr="00077879" w:rsidR="00077879">
              <w:rPr>
                <w:sz w:val="20"/>
                <w:szCs w:val="20"/>
              </w:rPr>
              <w:t xml:space="preserve">Question </w:t>
            </w:r>
            <w:r w:rsidRPr="00077879">
              <w:rPr>
                <w:sz w:val="20"/>
                <w:szCs w:val="20"/>
              </w:rPr>
              <w:t xml:space="preserve">9.2 is employed to determine if the respondent </w:t>
            </w:r>
            <w:r w:rsidR="00634B3E">
              <w:rPr>
                <w:sz w:val="20"/>
                <w:szCs w:val="20"/>
              </w:rPr>
              <w:t xml:space="preserve">lives with </w:t>
            </w:r>
            <w:r w:rsidRPr="00077879">
              <w:rPr>
                <w:sz w:val="20"/>
                <w:szCs w:val="20"/>
              </w:rPr>
              <w:t>children unde</w:t>
            </w:r>
            <w:r w:rsidR="00634B3E">
              <w:rPr>
                <w:sz w:val="20"/>
                <w:szCs w:val="20"/>
              </w:rPr>
              <w:t>r the age of 18</w:t>
            </w:r>
            <w:r w:rsidRPr="00077879">
              <w:rPr>
                <w:sz w:val="20"/>
                <w:szCs w:val="20"/>
              </w:rPr>
              <w:t>, as this can impact career and civic engagement outcomes.</w:t>
            </w:r>
            <w:r w:rsidRPr="00077879" w:rsidR="00694F2A">
              <w:rPr>
                <w:sz w:val="20"/>
                <w:szCs w:val="20"/>
              </w:rPr>
              <w:t xml:space="preserve"> </w:t>
            </w:r>
            <w:r w:rsidRPr="00077879">
              <w:rPr>
                <w:sz w:val="20"/>
                <w:szCs w:val="20"/>
              </w:rPr>
              <w:t>Additionally, this question may have some limited utility in inferring other family status characteristics.</w:t>
            </w:r>
          </w:p>
        </w:tc>
      </w:tr>
      <w:tr w14:paraId="33AB3F97" w14:textId="77777777" w:rsidTr="00056444">
        <w:tblPrEx>
          <w:tblW w:w="9355" w:type="dxa"/>
          <w:tblLayout w:type="fixed"/>
          <w:tblLook w:val="04A0"/>
        </w:tblPrEx>
        <w:tc>
          <w:tcPr>
            <w:tcW w:w="1075" w:type="dxa"/>
          </w:tcPr>
          <w:p w:rsidR="00804BE0" w:rsidRPr="00077879" w:rsidP="00056444" w14:paraId="0F2F3F5B" w14:textId="77777777">
            <w:pPr>
              <w:rPr>
                <w:sz w:val="20"/>
                <w:szCs w:val="20"/>
              </w:rPr>
            </w:pPr>
            <w:r w:rsidRPr="00077879">
              <w:rPr>
                <w:sz w:val="20"/>
                <w:szCs w:val="20"/>
              </w:rPr>
              <w:t>9.3</w:t>
            </w:r>
          </w:p>
        </w:tc>
        <w:tc>
          <w:tcPr>
            <w:tcW w:w="1980" w:type="dxa"/>
          </w:tcPr>
          <w:p w:rsidR="00804BE0" w:rsidRPr="00077879" w:rsidP="00056444" w14:paraId="229E2C59" w14:textId="77777777">
            <w:pPr>
              <w:rPr>
                <w:sz w:val="20"/>
                <w:szCs w:val="20"/>
              </w:rPr>
            </w:pPr>
            <w:r w:rsidRPr="00077879">
              <w:rPr>
                <w:sz w:val="20"/>
                <w:szCs w:val="20"/>
              </w:rPr>
              <w:t>n/a</w:t>
            </w:r>
          </w:p>
        </w:tc>
        <w:tc>
          <w:tcPr>
            <w:tcW w:w="1620" w:type="dxa"/>
          </w:tcPr>
          <w:p w:rsidR="00804BE0" w:rsidRPr="00077879" w:rsidP="00056444" w14:paraId="29182534" w14:textId="77777777">
            <w:pPr>
              <w:rPr>
                <w:sz w:val="20"/>
                <w:szCs w:val="20"/>
              </w:rPr>
            </w:pPr>
            <w:r w:rsidRPr="00077879">
              <w:rPr>
                <w:sz w:val="20"/>
                <w:szCs w:val="20"/>
              </w:rPr>
              <w:t>Stakeholder request</w:t>
            </w:r>
          </w:p>
        </w:tc>
        <w:tc>
          <w:tcPr>
            <w:tcW w:w="4680" w:type="dxa"/>
          </w:tcPr>
          <w:p w:rsidR="00804BE0" w:rsidRPr="00077879" w:rsidP="00804BE0" w14:paraId="1E5811B0" w14:textId="77777777">
            <w:pPr>
              <w:rPr>
                <w:sz w:val="20"/>
                <w:szCs w:val="20"/>
              </w:rPr>
            </w:pPr>
            <w:r w:rsidRPr="00077879">
              <w:rPr>
                <w:sz w:val="20"/>
                <w:szCs w:val="20"/>
              </w:rPr>
              <w:t xml:space="preserve">Addresses the request voiced both by internal agency stakeholders and general public commenters asking that respondents have an opportunity to provide </w:t>
            </w:r>
            <w:r w:rsidRPr="00077879" w:rsidR="00C06C59">
              <w:rPr>
                <w:sz w:val="20"/>
                <w:szCs w:val="20"/>
              </w:rPr>
              <w:t xml:space="preserve">relevant </w:t>
            </w:r>
            <w:r w:rsidRPr="00077879">
              <w:rPr>
                <w:sz w:val="20"/>
                <w:szCs w:val="20"/>
              </w:rPr>
              <w:t>narrative data.</w:t>
            </w:r>
            <w:r w:rsidRPr="00077879" w:rsidR="00694F2A">
              <w:rPr>
                <w:sz w:val="20"/>
                <w:szCs w:val="20"/>
              </w:rPr>
              <w:t xml:space="preserve"> </w:t>
            </w:r>
            <w:r w:rsidRPr="00077879">
              <w:rPr>
                <w:sz w:val="20"/>
                <w:szCs w:val="20"/>
              </w:rPr>
              <w:t>The data collected may also be potentially useful for qualitative analysis.</w:t>
            </w:r>
          </w:p>
        </w:tc>
      </w:tr>
    </w:tbl>
    <w:p w:rsidR="00804BE0" w:rsidP="00DB2876" w14:paraId="4BB3559A" w14:textId="77777777"/>
    <w:p w:rsidR="00D02459" w:rsidRPr="004B0F1C" w:rsidP="00D02459" w14:paraId="39E7D54E" w14:textId="77777777">
      <w:pPr>
        <w:rPr>
          <w:b/>
          <w:sz w:val="26"/>
        </w:rPr>
      </w:pPr>
      <w:r w:rsidRPr="009E3C24">
        <w:rPr>
          <w:b/>
          <w:sz w:val="26"/>
        </w:rPr>
        <w:t>A3. Use of Information Technology to Reduce Burden</w:t>
      </w:r>
    </w:p>
    <w:p w:rsidR="00D02459" w:rsidP="00D02459" w14:paraId="0DEEDB72" w14:textId="7B248CCD">
      <w:r w:rsidRPr="004B0F1C">
        <w:t xml:space="preserve">The </w:t>
      </w:r>
      <w:r w:rsidRPr="004B0F1C">
        <w:rPr>
          <w:i/>
        </w:rPr>
        <w:t xml:space="preserve">Peace Corps Returned Volunteer Impact Survey </w:t>
      </w:r>
      <w:r w:rsidRPr="004B0F1C">
        <w:t xml:space="preserve">will be administered online, with invitations distributed either via email or </w:t>
      </w:r>
      <w:r w:rsidR="007A5D19">
        <w:t>postal</w:t>
      </w:r>
      <w:r w:rsidRPr="004B0F1C">
        <w:t xml:space="preserve"> mail. We anticipate that an online survey will be considered less invasive for prospective participants compared to other formats and will be the most convenient for them to complete. Furthermore, using online surveys will allow for skip patterns to be employed where appropriate, reducing the total number of items that a respondent has to read and answer. In an effort to make the survey process as convenient as possible, most eligible </w:t>
      </w:r>
      <w:r w:rsidRPr="004B0F1C" w:rsidR="004B0F1C">
        <w:t>participants</w:t>
      </w:r>
      <w:r w:rsidRPr="004B0F1C">
        <w:t xml:space="preserve"> will be sent an email invitation that includes a brief description of the survey and an accompanying survey link. In situations where we do not have th</w:t>
      </w:r>
      <w:r w:rsidRPr="004B0F1C" w:rsidR="004B0F1C">
        <w:t>e email address of an eligible participan</w:t>
      </w:r>
      <w:r w:rsidRPr="004B0F1C">
        <w:t>t, they will be invited via a paper mailing with an identical description of the survey accompanied by a survey link.</w:t>
      </w:r>
      <w:r w:rsidRPr="004B0F1C" w:rsidR="00694F2A">
        <w:t xml:space="preserve"> </w:t>
      </w:r>
      <w:r w:rsidRPr="004B0F1C">
        <w:t xml:space="preserve">Respondents will also be provided the link to </w:t>
      </w:r>
      <w:r w:rsidRPr="004B0F1C" w:rsidR="004B0F1C">
        <w:t xml:space="preserve">a dedicated </w:t>
      </w:r>
      <w:r w:rsidRPr="004B0F1C">
        <w:rPr>
          <w:i/>
        </w:rPr>
        <w:t xml:space="preserve">Peace Corps Returned Volunteer Impact Survey </w:t>
      </w:r>
      <w:r w:rsidRPr="004B0F1C">
        <w:t xml:space="preserve">email </w:t>
      </w:r>
      <w:r w:rsidRPr="004B0F1C" w:rsidR="004B0F1C">
        <w:t xml:space="preserve">address </w:t>
      </w:r>
      <w:r w:rsidRPr="004B0F1C">
        <w:t>where they will be able to reach out for questions, comments, or concerns.</w:t>
      </w:r>
      <w:r>
        <w:t xml:space="preserve"> </w:t>
      </w:r>
    </w:p>
    <w:p w:rsidR="00824D07" w14:paraId="09943473" w14:textId="77777777">
      <w:pPr>
        <w:rPr>
          <w:b/>
          <w:sz w:val="26"/>
        </w:rPr>
      </w:pPr>
      <w:r>
        <w:rPr>
          <w:b/>
          <w:sz w:val="26"/>
        </w:rPr>
        <w:br w:type="page"/>
      </w:r>
    </w:p>
    <w:p w:rsidR="00D02459" w:rsidRPr="00FD7E7E" w:rsidP="00D02459" w14:paraId="1F654A2E" w14:textId="59C58535">
      <w:pPr>
        <w:rPr>
          <w:b/>
          <w:sz w:val="26"/>
        </w:rPr>
      </w:pPr>
      <w:r w:rsidRPr="009E3C24">
        <w:rPr>
          <w:b/>
          <w:sz w:val="26"/>
        </w:rPr>
        <w:t>A4. Efforts to Identify Duplication</w:t>
      </w:r>
    </w:p>
    <w:p w:rsidR="00D02459" w:rsidP="00D02459" w14:paraId="0BDB8F2C" w14:textId="18468D13">
      <w:r w:rsidRPr="00FD7E7E">
        <w:t xml:space="preserve">Based on a review of existing data collection efforts, the most recent systematic and comprehensive collection of data concerning the </w:t>
      </w:r>
      <w:r w:rsidR="0039788E">
        <w:t>RPCV</w:t>
      </w:r>
      <w:r w:rsidRPr="00FD7E7E">
        <w:t xml:space="preserve"> experience </w:t>
      </w:r>
      <w:r w:rsidR="00FF33DF">
        <w:t xml:space="preserve">(aside from previous waves of the RPCV Impact Survey in 2020 and 2022) </w:t>
      </w:r>
      <w:r w:rsidRPr="00FD7E7E">
        <w:t xml:space="preserve">occurred in a survey conducted </w:t>
      </w:r>
      <w:r w:rsidR="00553B2E">
        <w:t xml:space="preserve">by the </w:t>
      </w:r>
      <w:r w:rsidRPr="00553B2E" w:rsidR="00553B2E">
        <w:t>National</w:t>
      </w:r>
      <w:r w:rsidR="00553B2E">
        <w:t xml:space="preserve"> </w:t>
      </w:r>
      <w:r w:rsidRPr="00553B2E" w:rsidR="00553B2E">
        <w:t>Peace</w:t>
      </w:r>
      <w:r w:rsidR="00553B2E">
        <w:t xml:space="preserve"> </w:t>
      </w:r>
      <w:r w:rsidRPr="00553B2E" w:rsidR="00553B2E">
        <w:t>Corps</w:t>
      </w:r>
      <w:r w:rsidR="00553B2E">
        <w:t xml:space="preserve"> </w:t>
      </w:r>
      <w:r w:rsidRPr="00553B2E" w:rsidR="00553B2E">
        <w:t>Association</w:t>
      </w:r>
      <w:r w:rsidR="000748FF">
        <w:t xml:space="preserve"> (NPCA)</w:t>
      </w:r>
      <w:r w:rsidR="00553B2E">
        <w:t xml:space="preserve"> </w:t>
      </w:r>
      <w:r w:rsidRPr="00FD7E7E">
        <w:t xml:space="preserve">in </w:t>
      </w:r>
      <w:r w:rsidR="00553B2E">
        <w:t>2021</w:t>
      </w:r>
      <w:r w:rsidRPr="00FD7E7E">
        <w:t>.</w:t>
      </w:r>
      <w:r w:rsidR="001801E4">
        <w:t xml:space="preserve"> While the intent of the study was similar to that of the Peace Corps’ RPCV Impact Survey, there are significant differences in scope and </w:t>
      </w:r>
      <w:r w:rsidR="006C5CB1">
        <w:t>survey content</w:t>
      </w:r>
      <w:r w:rsidR="001801E4">
        <w:t xml:space="preserve"> which limits comparability of results. Furthermore, the 2018 Farr-Castle Act federally mandates the Peace Corps to continue administering a survey</w:t>
      </w:r>
      <w:r w:rsidR="006C5CB1">
        <w:t xml:space="preserve"> every two years until </w:t>
      </w:r>
      <w:r w:rsidRPr="00B57930" w:rsidR="006C5CB1">
        <w:t>20</w:t>
      </w:r>
      <w:r w:rsidRPr="00B57930" w:rsidR="00A45327">
        <w:t>26</w:t>
      </w:r>
      <w:r w:rsidR="006C5CB1">
        <w:t xml:space="preserve"> that measures the</w:t>
      </w:r>
      <w:r w:rsidR="001801E4">
        <w:t xml:space="preserve"> </w:t>
      </w:r>
      <w:r w:rsidRPr="00B65A19" w:rsidR="006C5CB1">
        <w:t>impact</w:t>
      </w:r>
      <w:r w:rsidR="006C5CB1">
        <w:t xml:space="preserve"> that</w:t>
      </w:r>
      <w:r w:rsidRPr="00B65A19" w:rsidR="006C5CB1">
        <w:t xml:space="preserve"> the Peace Corps</w:t>
      </w:r>
      <w:r w:rsidR="006C5CB1">
        <w:t xml:space="preserve"> has</w:t>
      </w:r>
      <w:r w:rsidRPr="00B65A19" w:rsidR="006C5CB1">
        <w:t xml:space="preserve"> on </w:t>
      </w:r>
      <w:r w:rsidR="001801E4">
        <w:t>RPCVs</w:t>
      </w:r>
      <w:r w:rsidR="006C5CB1">
        <w:t xml:space="preserve"> in specifically defined areas of life. Given these circumstances, we </w:t>
      </w:r>
      <w:r w:rsidR="000748FF">
        <w:t>have concluded</w:t>
      </w:r>
      <w:r w:rsidR="006C5CB1">
        <w:t xml:space="preserve"> that </w:t>
      </w:r>
      <w:r w:rsidR="000748FF">
        <w:t>the</w:t>
      </w:r>
      <w:r w:rsidR="006C5CB1">
        <w:t xml:space="preserve"> </w:t>
      </w:r>
      <w:r w:rsidR="000748FF">
        <w:t>NPCA Study</w:t>
      </w:r>
      <w:r w:rsidR="006C5CB1">
        <w:t xml:space="preserve"> </w:t>
      </w:r>
      <w:r w:rsidR="000748FF">
        <w:t xml:space="preserve">cannot be used in place of the Peace Corps RPCV Impact Survey, </w:t>
      </w:r>
      <w:r w:rsidR="009E6756">
        <w:t>and as such,</w:t>
      </w:r>
      <w:r w:rsidR="000748FF">
        <w:t xml:space="preserve"> the </w:t>
      </w:r>
      <w:r w:rsidR="002B691D">
        <w:t>data</w:t>
      </w:r>
      <w:r w:rsidR="000748FF">
        <w:t xml:space="preserve"> </w:t>
      </w:r>
      <w:r w:rsidR="009E6756">
        <w:t xml:space="preserve">that </w:t>
      </w:r>
      <w:r w:rsidR="000748FF">
        <w:t xml:space="preserve">we </w:t>
      </w:r>
      <w:r w:rsidR="009E6756">
        <w:t>will be</w:t>
      </w:r>
      <w:r w:rsidR="000748FF">
        <w:t xml:space="preserve"> </w:t>
      </w:r>
      <w:r w:rsidR="009E6756">
        <w:t>collecting</w:t>
      </w:r>
      <w:r w:rsidR="000748FF">
        <w:t xml:space="preserve"> is necessary and not duplicative of any other </w:t>
      </w:r>
      <w:r w:rsidR="002B691D">
        <w:t>available information</w:t>
      </w:r>
      <w:r w:rsidR="000748FF">
        <w:t>.</w:t>
      </w:r>
    </w:p>
    <w:p w:rsidR="00D02459" w:rsidRPr="00FD7E7E" w:rsidP="00D02459" w14:paraId="011030E7" w14:textId="77777777">
      <w:pPr>
        <w:rPr>
          <w:b/>
          <w:sz w:val="26"/>
        </w:rPr>
      </w:pPr>
      <w:r w:rsidRPr="009E3C24">
        <w:rPr>
          <w:b/>
          <w:sz w:val="26"/>
        </w:rPr>
        <w:t>A5. Small Business</w:t>
      </w:r>
    </w:p>
    <w:p w:rsidR="00D02459" w:rsidP="00D02459" w14:paraId="6530BDF2" w14:textId="77777777">
      <w:r w:rsidRPr="00FD7E7E">
        <w:t xml:space="preserve">Participation in the </w:t>
      </w:r>
      <w:r w:rsidRPr="00FD7E7E">
        <w:rPr>
          <w:i/>
        </w:rPr>
        <w:t xml:space="preserve">Peace Corps Returned Volunteer Impact Survey </w:t>
      </w:r>
      <w:r w:rsidRPr="00FD7E7E">
        <w:t>data collection will not involve small businesses or small entities, or their workforces.</w:t>
      </w:r>
    </w:p>
    <w:p w:rsidR="00D02459" w:rsidRPr="00CA734D" w:rsidP="00D02459" w14:paraId="19F3D751" w14:textId="77777777">
      <w:pPr>
        <w:rPr>
          <w:b/>
          <w:sz w:val="26"/>
        </w:rPr>
      </w:pPr>
      <w:r w:rsidRPr="009E3C24">
        <w:rPr>
          <w:b/>
          <w:sz w:val="26"/>
        </w:rPr>
        <w:t>A6. Consequences of Not Collecting the Information</w:t>
      </w:r>
    </w:p>
    <w:p w:rsidR="00D02459" w:rsidRPr="00CA734D" w:rsidP="00D02459" w14:paraId="3A97FAAB" w14:textId="1807AEEC">
      <w:r w:rsidRPr="00CA734D">
        <w:t xml:space="preserve">Without this data collection, the agency would not be complying with the </w:t>
      </w:r>
      <w:r w:rsidR="00A2350F">
        <w:t>Congress</w:t>
      </w:r>
      <w:r w:rsidRPr="00CA734D">
        <w:t xml:space="preserve">ionally-mandated </w:t>
      </w:r>
      <w:r w:rsidRPr="00CA734D">
        <w:rPr>
          <w:i/>
        </w:rPr>
        <w:t>H.R.2559 - Sam Farr and Nick Castle Peace Corps Reform Act of 2018 Sec. 103 (22 U.S.C. 2501; Pub. L. 115</w:t>
      </w:r>
      <w:r w:rsidRPr="00CA734D">
        <w:rPr>
          <w:rFonts w:hint="cs"/>
          <w:i/>
        </w:rPr>
        <w:t>–</w:t>
      </w:r>
      <w:r w:rsidRPr="00CA734D">
        <w:rPr>
          <w:i/>
        </w:rPr>
        <w:t xml:space="preserve">256, </w:t>
      </w:r>
      <w:r w:rsidRPr="00CA734D">
        <w:rPr>
          <w:rFonts w:hint="cs"/>
          <w:i/>
        </w:rPr>
        <w:t>§</w:t>
      </w:r>
      <w:r w:rsidRPr="00CA734D">
        <w:rPr>
          <w:i/>
        </w:rPr>
        <w:t>1(a), Oct. 9, 2018, 132 Stat. 3650)</w:t>
      </w:r>
      <w:r w:rsidRPr="00CA734D">
        <w:t>.</w:t>
      </w:r>
      <w:r w:rsidRPr="00CA734D" w:rsidR="00694F2A">
        <w:t xml:space="preserve"> </w:t>
      </w:r>
      <w:r w:rsidRPr="00CA734D">
        <w:t xml:space="preserve">Specifically, the </w:t>
      </w:r>
      <w:r w:rsidR="002A793C">
        <w:t xml:space="preserve">mandate requires the Director of the </w:t>
      </w:r>
      <w:r w:rsidRPr="00CA734D">
        <w:t xml:space="preserve">Peace Corps </w:t>
      </w:r>
      <w:r w:rsidR="002A793C">
        <w:t xml:space="preserve">to conduct a survey to </w:t>
      </w:r>
      <w:r w:rsidRPr="00CA734D">
        <w:t xml:space="preserve">assess the impact of the Peace Corps on </w:t>
      </w:r>
      <w:r w:rsidR="002A793C">
        <w:t>Returned</w:t>
      </w:r>
      <w:r w:rsidRPr="00CA734D">
        <w:t xml:space="preserve"> Volunteer</w:t>
      </w:r>
      <w:r w:rsidR="002A793C">
        <w:t>s once every two years for a total of six years</w:t>
      </w:r>
      <w:r w:rsidR="00B57930">
        <w:t xml:space="preserve"> following the initial launch</w:t>
      </w:r>
      <w:r w:rsidR="002A793C">
        <w:t xml:space="preserve">. </w:t>
      </w:r>
      <w:r w:rsidR="00B57930">
        <w:t>Given that</w:t>
      </w:r>
      <w:r w:rsidR="002A793C">
        <w:t xml:space="preserve"> the </w:t>
      </w:r>
      <w:r w:rsidR="00B57930">
        <w:t>RPCV Impact S</w:t>
      </w:r>
      <w:r w:rsidR="002A793C">
        <w:t xml:space="preserve">urvey </w:t>
      </w:r>
      <w:r w:rsidR="00B57930">
        <w:t>was</w:t>
      </w:r>
      <w:r w:rsidR="002A793C">
        <w:t xml:space="preserve"> </w:t>
      </w:r>
      <w:r w:rsidR="00B57930">
        <w:t xml:space="preserve">first </w:t>
      </w:r>
      <w:r w:rsidR="002A793C">
        <w:t xml:space="preserve">administered in 2020, </w:t>
      </w:r>
      <w:r w:rsidR="00480124">
        <w:t xml:space="preserve">with a second iteration in </w:t>
      </w:r>
      <w:r w:rsidR="00F14BAC">
        <w:t xml:space="preserve">2022, the </w:t>
      </w:r>
      <w:r w:rsidR="00480124">
        <w:t xml:space="preserve">2018 Farr-Castle </w:t>
      </w:r>
      <w:r w:rsidR="00F14BAC">
        <w:t>mandate requires the Peace Corps to conduct the survey again</w:t>
      </w:r>
      <w:r w:rsidR="00480124">
        <w:t xml:space="preserve"> in 2024 and 2026 to remain in compliance. </w:t>
      </w:r>
    </w:p>
    <w:p w:rsidR="00D02459" w:rsidRPr="00CA734D" w:rsidP="00D02459" w14:paraId="69406B73" w14:textId="77777777">
      <w:pPr>
        <w:rPr>
          <w:b/>
          <w:sz w:val="26"/>
        </w:rPr>
      </w:pPr>
      <w:r w:rsidRPr="009E3C24">
        <w:rPr>
          <w:b/>
          <w:sz w:val="26"/>
        </w:rPr>
        <w:t xml:space="preserve">A7. Special Circumstances Justifying Inconsistencies with Guidelines in </w:t>
      </w:r>
      <w:r w:rsidRPr="009E3C24">
        <w:rPr>
          <w:b/>
          <w:i/>
          <w:sz w:val="26"/>
        </w:rPr>
        <w:t>5 CFR 1320.6</w:t>
      </w:r>
    </w:p>
    <w:p w:rsidR="00D02459" w:rsidP="00D02459" w14:paraId="676714FC" w14:textId="77777777">
      <w:r w:rsidRPr="00CA734D">
        <w:t xml:space="preserve">This information collection fully complies with </w:t>
      </w:r>
      <w:r w:rsidRPr="00CA734D">
        <w:rPr>
          <w:i/>
        </w:rPr>
        <w:t>5 CFR 1320.6(d)(2)</w:t>
      </w:r>
      <w:r w:rsidRPr="00CA734D">
        <w:t xml:space="preserve"> guidelines.</w:t>
      </w:r>
    </w:p>
    <w:p w:rsidR="00D02459" w:rsidRPr="00CA734D" w:rsidP="00D02459" w14:paraId="789CEB33" w14:textId="77777777">
      <w:pPr>
        <w:rPr>
          <w:b/>
          <w:sz w:val="26"/>
        </w:rPr>
      </w:pPr>
      <w:r w:rsidRPr="009E3C24">
        <w:rPr>
          <w:b/>
          <w:sz w:val="26"/>
        </w:rPr>
        <w:t>A8. Consultation Outside the Agency</w:t>
      </w:r>
    </w:p>
    <w:p w:rsidR="00D02459" w:rsidRPr="00CA734D" w:rsidP="00D02459" w14:paraId="36F7F3B2" w14:textId="6B4D5071">
      <w:r>
        <w:t>The</w:t>
      </w:r>
      <w:r w:rsidRPr="00CA734D">
        <w:t xml:space="preserve"> 60-day public comment Notice was published in the </w:t>
      </w:r>
      <w:r w:rsidRPr="00CA734D">
        <w:rPr>
          <w:i/>
        </w:rPr>
        <w:t>Federal Register</w:t>
      </w:r>
      <w:r w:rsidRPr="00CA734D">
        <w:t xml:space="preserve"> on</w:t>
      </w:r>
      <w:r w:rsidR="007A5D19">
        <w:t xml:space="preserve"> January 19, 2024</w:t>
      </w:r>
      <w:r w:rsidRPr="00CA734D">
        <w:t xml:space="preserve"> </w:t>
      </w:r>
      <w:r w:rsidR="005475AC">
        <w:rPr>
          <w:iCs/>
        </w:rPr>
        <w:t>[</w:t>
      </w:r>
      <w:r w:rsidRPr="005475AC" w:rsidR="007A5D19">
        <w:rPr>
          <w:iCs/>
        </w:rPr>
        <w:t>89</w:t>
      </w:r>
      <w:r w:rsidRPr="005475AC">
        <w:rPr>
          <w:iCs/>
        </w:rPr>
        <w:t xml:space="preserve"> FR</w:t>
      </w:r>
      <w:r w:rsidRPr="00CA734D" w:rsidR="007A5D19">
        <w:rPr>
          <w:i/>
        </w:rPr>
        <w:t xml:space="preserve"> </w:t>
      </w:r>
      <w:r w:rsidRPr="005475AC" w:rsidR="007A5D19">
        <w:rPr>
          <w:iCs/>
        </w:rPr>
        <w:t>3698</w:t>
      </w:r>
      <w:r w:rsidR="005475AC">
        <w:rPr>
          <w:iCs/>
        </w:rPr>
        <w:t>]</w:t>
      </w:r>
      <w:r w:rsidRPr="00CA734D" w:rsidR="007A5D19">
        <w:t>.</w:t>
      </w:r>
      <w:r w:rsidR="007A5D19">
        <w:t xml:space="preserve"> </w:t>
      </w:r>
      <w:r w:rsidRPr="00CA734D">
        <w:t xml:space="preserve"> </w:t>
      </w:r>
      <w:r>
        <w:t>No public comments were received.  The</w:t>
      </w:r>
      <w:r w:rsidRPr="00CA734D">
        <w:t xml:space="preserve"> </w:t>
      </w:r>
      <w:r>
        <w:t>3</w:t>
      </w:r>
      <w:r w:rsidRPr="00CA734D">
        <w:t xml:space="preserve">0-day public comment Notice was published in the </w:t>
      </w:r>
      <w:r w:rsidRPr="00CA734D">
        <w:rPr>
          <w:i/>
        </w:rPr>
        <w:t>Federal Register</w:t>
      </w:r>
      <w:r w:rsidRPr="00CA734D">
        <w:t xml:space="preserve"> on</w:t>
      </w:r>
      <w:r>
        <w:t xml:space="preserve"> March 22, 2024</w:t>
      </w:r>
      <w:r w:rsidRPr="00CA734D">
        <w:t xml:space="preserve"> </w:t>
      </w:r>
      <w:r w:rsidR="005475AC">
        <w:rPr>
          <w:iCs/>
        </w:rPr>
        <w:t>[</w:t>
      </w:r>
      <w:r w:rsidRPr="005475AC">
        <w:rPr>
          <w:iCs/>
        </w:rPr>
        <w:t>89 FR 20505</w:t>
      </w:r>
      <w:r w:rsidR="005475AC">
        <w:rPr>
          <w:iCs/>
        </w:rPr>
        <w:t>]</w:t>
      </w:r>
      <w:r w:rsidRPr="00CA734D">
        <w:t>.</w:t>
      </w:r>
      <w:r>
        <w:t xml:space="preserve">  No public comments were received.  </w:t>
      </w:r>
      <w:r w:rsidRPr="00CA734D">
        <w:t xml:space="preserve">Additionally, the National Peace Corps Association (NPCA), an independent non-profit organization that serves as the alumni association for returned Peace Corps Volunteers and staff, was made aware of the Notice and was encouraged to </w:t>
      </w:r>
      <w:r w:rsidRPr="00CA734D" w:rsidR="00CA734D">
        <w:t xml:space="preserve">publicize </w:t>
      </w:r>
      <w:r w:rsidRPr="00CA734D">
        <w:t xml:space="preserve">the Notice </w:t>
      </w:r>
      <w:r w:rsidRPr="00CA734D" w:rsidR="00CA734D">
        <w:t>to</w:t>
      </w:r>
      <w:r w:rsidRPr="00CA734D">
        <w:t xml:space="preserve"> its membership. The comment period ended </w:t>
      </w:r>
      <w:r w:rsidR="007A5D19">
        <w:t>March 19, 2024</w:t>
      </w:r>
      <w:r w:rsidRPr="00CA734D">
        <w:t xml:space="preserve">. </w:t>
      </w:r>
      <w:r w:rsidR="00CE054B">
        <w:t>Ultimately, no</w:t>
      </w:r>
      <w:r w:rsidRPr="00CA734D" w:rsidR="00CE054B">
        <w:t xml:space="preserve"> </w:t>
      </w:r>
      <w:r w:rsidRPr="00CA734D">
        <w:t>public comments were received</w:t>
      </w:r>
      <w:r w:rsidR="00CE054B">
        <w:t>.</w:t>
      </w:r>
    </w:p>
    <w:p w:rsidR="00D02459" w:rsidP="00D02459" w14:paraId="614CCA5B" w14:textId="0C6DA378">
      <w:r w:rsidRPr="00CA734D">
        <w:t xml:space="preserve">Consultations on the design, sampling plan, instrumentation, and analysis of this data collection effort occurred throughout the </w:t>
      </w:r>
      <w:r w:rsidR="007A5D19">
        <w:t xml:space="preserve">initial </w:t>
      </w:r>
      <w:r w:rsidRPr="00CA734D">
        <w:t>planning phase of this project</w:t>
      </w:r>
      <w:r w:rsidR="007A5D19">
        <w:t xml:space="preserve"> in 2019</w:t>
      </w:r>
      <w:r w:rsidRPr="00CA734D">
        <w:t>. The Peace Corps initiated informal consultations with stakeholder groups such as the NPCA and with federal agencies such as the Corporation for National and Community Service which share a similar or complementary mission with the Peace Corps and/or have experience in data collections similar to the one being proposed. These consultations provided</w:t>
      </w:r>
      <w:r w:rsidR="007A5D19">
        <w:t xml:space="preserve"> </w:t>
      </w:r>
      <w:r w:rsidRPr="00CA734D">
        <w:t xml:space="preserve">the opportunity to ensure the technical quality and appropriateness of the </w:t>
      </w:r>
      <w:r w:rsidRPr="00CA734D">
        <w:t>overall survey design, sampling approaches, and data analysis plans; to obtain advice and recommendations concerning the instrumentation; and to structure the data collection and instruments so as to minimize overall and individual response burden.</w:t>
      </w:r>
      <w:r>
        <w:t xml:space="preserve"> </w:t>
      </w:r>
    </w:p>
    <w:p w:rsidR="00D02459" w:rsidRPr="00CA734D" w:rsidP="00D02459" w14:paraId="59FBE4F7" w14:textId="77777777">
      <w:pPr>
        <w:rPr>
          <w:b/>
          <w:sz w:val="26"/>
        </w:rPr>
      </w:pPr>
      <w:r w:rsidRPr="001174E7">
        <w:rPr>
          <w:b/>
          <w:sz w:val="26"/>
        </w:rPr>
        <w:t>A9. Payment to Respondents</w:t>
      </w:r>
    </w:p>
    <w:p w:rsidR="00D02459" w:rsidP="00D02459" w14:paraId="2F8BC4C1" w14:textId="77777777">
      <w:r w:rsidRPr="00CA734D">
        <w:t>There will be no payment to respondents for participating in the survey.</w:t>
      </w:r>
    </w:p>
    <w:p w:rsidR="00D02459" w:rsidRPr="00E079D6" w:rsidP="00D02459" w14:paraId="2007DE9B" w14:textId="77777777">
      <w:pPr>
        <w:rPr>
          <w:b/>
          <w:sz w:val="26"/>
        </w:rPr>
      </w:pPr>
      <w:r w:rsidRPr="001174E7">
        <w:rPr>
          <w:b/>
          <w:sz w:val="26"/>
        </w:rPr>
        <w:t>A10. Assurances of Confidentiality</w:t>
      </w:r>
    </w:p>
    <w:p w:rsidR="00D02459" w:rsidRPr="00E079D6" w:rsidP="00D02459" w14:paraId="68F3A684" w14:textId="77777777">
      <w:r w:rsidRPr="00E079D6">
        <w:t xml:space="preserve">It is the policy of </w:t>
      </w:r>
      <w:r w:rsidRPr="00E079D6" w:rsidR="00F92553">
        <w:t xml:space="preserve">the </w:t>
      </w:r>
      <w:r w:rsidRPr="00E079D6">
        <w:t xml:space="preserve">Peace Corps to comply with the </w:t>
      </w:r>
      <w:r w:rsidRPr="00E079D6">
        <w:rPr>
          <w:i/>
        </w:rPr>
        <w:t>Privacy Act of 1974</w:t>
      </w:r>
      <w:r w:rsidRPr="00E079D6">
        <w:t xml:space="preserve"> as outlined in </w:t>
      </w:r>
      <w:r w:rsidRPr="00E079D6">
        <w:rPr>
          <w:i/>
        </w:rPr>
        <w:t>22 CFR Part 308</w:t>
      </w:r>
      <w:r w:rsidRPr="00E079D6">
        <w:t xml:space="preserve">. Respondents will be advised that the </w:t>
      </w:r>
      <w:r w:rsidRPr="00E079D6">
        <w:rPr>
          <w:i/>
        </w:rPr>
        <w:t xml:space="preserve">Peace Corps Returned Volunteer Impact Survey </w:t>
      </w:r>
      <w:r w:rsidRPr="00E079D6">
        <w:t>is entirely voluntary and that any information they provide will be combined and summarized with information provided by others, and no individually identifiable information will be released. All sampled R</w:t>
      </w:r>
      <w:r w:rsidRPr="00E079D6" w:rsidR="00015A4D">
        <w:t>eturned Volunteers</w:t>
      </w:r>
      <w:r w:rsidRPr="00E079D6">
        <w:t xml:space="preserve"> will be assured that no adverse consequences will accrue to non-respondents, and that their comments and opinions will be kept private. In addition, survey invitation letters (both in email and print form) that will link to the online survey will indicate the Peace Corps</w:t>
      </w:r>
      <w:r w:rsidRPr="00E079D6">
        <w:rPr>
          <w:rFonts w:hint="cs"/>
        </w:rPr>
        <w:t>’</w:t>
      </w:r>
      <w:r w:rsidRPr="00E079D6">
        <w:t xml:space="preserve"> federal status and the purpose of the survey.</w:t>
      </w:r>
    </w:p>
    <w:p w:rsidR="00D02459" w:rsidRPr="00E079D6" w:rsidP="00D02459" w14:paraId="6647F75C" w14:textId="77777777">
      <w:r w:rsidRPr="00E079D6">
        <w:t xml:space="preserve">The survey will be administered by the Peace Corps, utilizing a specialized survey management software platform supplied by a </w:t>
      </w:r>
      <w:r w:rsidRPr="00E079D6">
        <w:rPr>
          <w:i/>
        </w:rPr>
        <w:t xml:space="preserve">FISMA ACT of 2002 </w:t>
      </w:r>
      <w:r w:rsidRPr="00E079D6">
        <w:t xml:space="preserve">and </w:t>
      </w:r>
      <w:r w:rsidRPr="00E079D6">
        <w:rPr>
          <w:i/>
        </w:rPr>
        <w:t>FIPS Publication 200</w:t>
      </w:r>
      <w:r w:rsidRPr="00E079D6">
        <w:t>-compliant vendor contracted by the Peace Corps.</w:t>
      </w:r>
      <w:r w:rsidRPr="00E079D6" w:rsidR="00694F2A">
        <w:t xml:space="preserve"> </w:t>
      </w:r>
      <w:r w:rsidRPr="00E079D6">
        <w:t>During the administration process, collected data will be stored on a vendor server that has redundancies implemented in the event of system failure and is protected by high-end firewall systems which are scanned regularly for vulnerabilities.</w:t>
      </w:r>
      <w:r w:rsidRPr="00E079D6" w:rsidR="00694F2A">
        <w:t xml:space="preserve"> </w:t>
      </w:r>
    </w:p>
    <w:p w:rsidR="00D02459" w:rsidP="009E6756" w14:paraId="71E9635A" w14:textId="24708B4B">
      <w:r w:rsidRPr="00E079D6">
        <w:t>Upon completion of the survey administration period, data stored on the vendor server will be removed and transferred to the Peace Corps utilizing a compliant encryption standard</w:t>
      </w:r>
      <w:r w:rsidRPr="001709FC">
        <w:t>. The entire dataset will be encrypted so that any data stored will be further protected. Finally, access to any data with identifying information will be limited to Peace Corps staff working</w:t>
      </w:r>
      <w:r w:rsidRPr="001709FC" w:rsidR="007A5D19">
        <w:t xml:space="preserve"> directly</w:t>
      </w:r>
      <w:r w:rsidRPr="001709FC">
        <w:t xml:space="preserve"> on the survey. Upon completion of the study, the Peace Corps will destroy the dataset with individuals</w:t>
      </w:r>
      <w:r w:rsidRPr="00F82648" w:rsidR="009E6756">
        <w:t xml:space="preserve">’ </w:t>
      </w:r>
      <w:r w:rsidRPr="001709FC">
        <w:t>names, addresses, and other identifying information.</w:t>
      </w:r>
    </w:p>
    <w:p w:rsidR="00D02459" w:rsidRPr="00E079D6" w:rsidP="00D02459" w14:paraId="21957938" w14:textId="77777777">
      <w:pPr>
        <w:rPr>
          <w:b/>
          <w:sz w:val="26"/>
        </w:rPr>
      </w:pPr>
      <w:r w:rsidRPr="001174E7">
        <w:rPr>
          <w:b/>
          <w:sz w:val="26"/>
        </w:rPr>
        <w:t>A11. Questions of a Sensitive Nature</w:t>
      </w:r>
    </w:p>
    <w:p w:rsidR="00D02459" w:rsidP="00D02459" w14:paraId="7E582731" w14:textId="77777777">
      <w:r w:rsidRPr="00E079D6">
        <w:t>None of the questions will request any personally invasive or sensitive information. Respondents will be informed about the purpose of the data collection and that responding to all survey questions is voluntary.</w:t>
      </w:r>
    </w:p>
    <w:p w:rsidR="00D02459" w:rsidRPr="001174E7" w:rsidP="00D02459" w14:paraId="16E47871" w14:textId="77777777">
      <w:pPr>
        <w:rPr>
          <w:b/>
          <w:sz w:val="26"/>
        </w:rPr>
      </w:pPr>
      <w:r w:rsidRPr="001174E7">
        <w:rPr>
          <w:b/>
          <w:sz w:val="26"/>
        </w:rPr>
        <w:t>A12. Estimates of Response Burden</w:t>
      </w:r>
    </w:p>
    <w:p w:rsidR="00D02459" w:rsidRPr="00E079D6" w:rsidP="00D02459" w14:paraId="55ED416B" w14:textId="77777777">
      <w:pPr>
        <w:rPr>
          <w:b/>
          <w:i/>
        </w:rPr>
      </w:pPr>
      <w:r w:rsidRPr="001174E7">
        <w:rPr>
          <w:b/>
          <w:i/>
        </w:rPr>
        <w:t>Estimate the Annualized Hour Burden of the Collection of Information from Participants</w:t>
      </w:r>
    </w:p>
    <w:p w:rsidR="00B953FE" w14:paraId="4B867743" w14:textId="74BA00A1">
      <w:pPr>
        <w:rPr>
          <w:b/>
          <w:i/>
          <w:highlight w:val="green"/>
        </w:rPr>
      </w:pPr>
      <w:r w:rsidRPr="00E079D6">
        <w:t>The e</w:t>
      </w:r>
      <w:r w:rsidRPr="00E079D6" w:rsidR="004609BD">
        <w:t xml:space="preserve">stimates for </w:t>
      </w:r>
      <w:r w:rsidRPr="00E079D6">
        <w:t xml:space="preserve">hour </w:t>
      </w:r>
      <w:r w:rsidRPr="00E079D6" w:rsidR="004609BD">
        <w:t xml:space="preserve">burden were </w:t>
      </w:r>
      <w:r w:rsidRPr="00E079D6" w:rsidR="002A50F7">
        <w:t>informed by the</w:t>
      </w:r>
      <w:r w:rsidRPr="00E079D6" w:rsidR="004609BD">
        <w:t xml:space="preserve"> online survey methodology being used</w:t>
      </w:r>
      <w:r w:rsidRPr="00E079D6" w:rsidR="002A50F7">
        <w:t>.</w:t>
      </w:r>
      <w:r w:rsidRPr="00E079D6" w:rsidR="00694F2A">
        <w:t xml:space="preserve"> </w:t>
      </w:r>
      <w:r w:rsidRPr="00E079D6" w:rsidR="002A50F7">
        <w:t xml:space="preserve">The </w:t>
      </w:r>
      <w:r w:rsidRPr="00E079D6" w:rsidR="004609BD">
        <w:t xml:space="preserve">final </w:t>
      </w:r>
      <w:r w:rsidRPr="00E079D6">
        <w:t>per-respondent hour burden</w:t>
      </w:r>
      <w:r w:rsidRPr="00E079D6" w:rsidR="004609BD">
        <w:t xml:space="preserve"> estimate </w:t>
      </w:r>
      <w:r w:rsidRPr="00E079D6" w:rsidR="002A50F7">
        <w:t xml:space="preserve">was based on </w:t>
      </w:r>
      <w:r w:rsidRPr="00E079D6" w:rsidR="004609BD">
        <w:t xml:space="preserve">an initial </w:t>
      </w:r>
      <w:r w:rsidRPr="00E079D6">
        <w:t xml:space="preserve">survey </w:t>
      </w:r>
      <w:r w:rsidRPr="00E079D6" w:rsidR="004609BD">
        <w:t xml:space="preserve">duration estimate (17 minutes) </w:t>
      </w:r>
      <w:r w:rsidRPr="00E079D6" w:rsidR="002A50F7">
        <w:t>calculated</w:t>
      </w:r>
      <w:r w:rsidRPr="00E079D6" w:rsidR="004609BD">
        <w:t xml:space="preserve"> by the agency’s survey management software assuming that respondents would </w:t>
      </w:r>
      <w:r w:rsidR="008A20B7">
        <w:t xml:space="preserve">see and </w:t>
      </w:r>
      <w:r w:rsidRPr="00E079D6" w:rsidR="004609BD">
        <w:t>answer every question on the survey.</w:t>
      </w:r>
      <w:r w:rsidRPr="00E079D6" w:rsidR="00694F2A">
        <w:t xml:space="preserve"> </w:t>
      </w:r>
      <w:r w:rsidRPr="00E079D6" w:rsidR="004609BD">
        <w:t>However, because many respondents will not see every question due to skip logic incorporated in the survey programming, the final</w:t>
      </w:r>
      <w:r w:rsidRPr="00E079D6">
        <w:t xml:space="preserve"> survey</w:t>
      </w:r>
      <w:r w:rsidRPr="00E079D6" w:rsidR="004609BD">
        <w:t xml:space="preserve"> duration estimate was adjusted down to 15 minutes</w:t>
      </w:r>
      <w:r w:rsidRPr="00E079D6">
        <w:t xml:space="preserve"> per respondent</w:t>
      </w:r>
      <w:r w:rsidRPr="00E079D6" w:rsidR="004609BD">
        <w:t>.</w:t>
      </w:r>
      <w:r w:rsidRPr="00E079D6" w:rsidR="00694F2A">
        <w:t xml:space="preserve"> </w:t>
      </w:r>
      <w:r w:rsidRPr="00E079D6" w:rsidR="004609BD">
        <w:t>This 15</w:t>
      </w:r>
      <w:r w:rsidR="007A5D19">
        <w:t>-</w:t>
      </w:r>
      <w:r w:rsidRPr="00E079D6" w:rsidR="004609BD">
        <w:t xml:space="preserve">minute final estimate was corroborated by small-scale testing by agency employees with the same characteristics as the target audience (i.e., testers </w:t>
      </w:r>
      <w:r w:rsidRPr="00E079D6" w:rsidR="004609BD">
        <w:t xml:space="preserve">were Returned Peace Corps Volunteers). </w:t>
      </w:r>
      <w:r w:rsidR="007C6C60">
        <w:t xml:space="preserve">Although an analysis of past responses to the </w:t>
      </w:r>
      <w:r w:rsidR="008838CA">
        <w:t xml:space="preserve">2022 </w:t>
      </w:r>
      <w:r w:rsidR="007C6C60">
        <w:t xml:space="preserve">survey showed the median response duration to be a little more than 10 minutes, we have kept the estimate for the 2024 survey at 15 minutes per respondent to remain conservative. </w:t>
      </w:r>
      <w:r w:rsidRPr="00E079D6" w:rsidR="00D02459">
        <w:t>Taking th</w:t>
      </w:r>
      <w:r w:rsidR="007C6C60">
        <w:t>is</w:t>
      </w:r>
      <w:r w:rsidRPr="00E079D6" w:rsidR="00D02459">
        <w:t xml:space="preserve"> </w:t>
      </w:r>
      <w:r w:rsidRPr="00E079D6" w:rsidR="004609BD">
        <w:t>final estimate</w:t>
      </w:r>
      <w:r w:rsidR="007C6C60">
        <w:t xml:space="preserve"> of 15 minutes</w:t>
      </w:r>
      <w:r w:rsidRPr="00E079D6" w:rsidR="00D02459">
        <w:t xml:space="preserve"> </w:t>
      </w:r>
      <w:r w:rsidR="007C6C60">
        <w:t>per respondent</w:t>
      </w:r>
      <w:r w:rsidRPr="00E079D6" w:rsidR="007C6C60">
        <w:t xml:space="preserve"> </w:t>
      </w:r>
      <w:r w:rsidRPr="00E079D6" w:rsidR="004609BD">
        <w:t>in</w:t>
      </w:r>
      <w:r w:rsidR="007C6C60">
        <w:t>to account results in</w:t>
      </w:r>
      <w:r w:rsidRPr="00E079D6" w:rsidR="004609BD">
        <w:t xml:space="preserve"> an </w:t>
      </w:r>
      <w:r w:rsidR="007C6C60">
        <w:t xml:space="preserve">overall </w:t>
      </w:r>
      <w:r w:rsidRPr="00E079D6" w:rsidR="004609BD">
        <w:t>estimate of</w:t>
      </w:r>
      <w:r w:rsidRPr="00E079D6" w:rsidR="00D02459">
        <w:t xml:space="preserve"> </w:t>
      </w:r>
      <w:r w:rsidRPr="00B953FE" w:rsidR="001528E0">
        <w:t>241</w:t>
      </w:r>
      <w:r w:rsidR="001528E0">
        <w:t xml:space="preserve"> </w:t>
      </w:r>
      <w:r w:rsidRPr="00E079D6" w:rsidR="00D02459">
        <w:t>total burden hours</w:t>
      </w:r>
      <w:r w:rsidR="007C6C60">
        <w:t>,</w:t>
      </w:r>
      <w:r w:rsidRPr="00E079D6" w:rsidR="00D02459">
        <w:t xml:space="preserve"> </w:t>
      </w:r>
      <w:r w:rsidRPr="00E079D6" w:rsidR="004609BD">
        <w:t xml:space="preserve">assuming the </w:t>
      </w:r>
      <w:r w:rsidR="007C6C60">
        <w:t xml:space="preserve">desired </w:t>
      </w:r>
      <w:r w:rsidRPr="00E079D6" w:rsidR="004609BD">
        <w:t>minimum number of</w:t>
      </w:r>
      <w:r w:rsidRPr="00E079D6" w:rsidR="00D02459">
        <w:t xml:space="preserve"> respondents</w:t>
      </w:r>
      <w:r w:rsidR="007C6C60">
        <w:t xml:space="preserve"> (964)</w:t>
      </w:r>
      <w:r w:rsidRPr="00E079D6" w:rsidR="00D02459">
        <w:t xml:space="preserve"> </w:t>
      </w:r>
      <w:r w:rsidRPr="00E079D6" w:rsidR="00E079D6">
        <w:t>participate</w:t>
      </w:r>
      <w:r w:rsidR="007C6C60">
        <w:t xml:space="preserve"> in the survey</w:t>
      </w:r>
      <w:r w:rsidRPr="00E079D6" w:rsidR="00E079D6">
        <w:t>. Exhibit A2</w:t>
      </w:r>
      <w:r w:rsidRPr="00E079D6" w:rsidR="00D02459">
        <w:t xml:space="preserve"> presents estimat</w:t>
      </w:r>
      <w:r w:rsidRPr="00E079D6" w:rsidR="004609BD">
        <w:t>es of annualized burden</w:t>
      </w:r>
      <w:r w:rsidRPr="00E079D6" w:rsidR="00D02459">
        <w:t>. Sampling procedures are discussed in Section B1.</w:t>
      </w:r>
      <w:r w:rsidR="00D02459">
        <w:t xml:space="preserve"> </w:t>
      </w:r>
    </w:p>
    <w:p w:rsidR="00D02459" w:rsidRPr="00E079D6" w:rsidP="00D02459" w14:paraId="605439CF" w14:textId="0036A5E2">
      <w:pPr>
        <w:rPr>
          <w:b/>
          <w:i/>
        </w:rPr>
      </w:pPr>
      <w:r w:rsidRPr="001174E7">
        <w:rPr>
          <w:b/>
          <w:i/>
        </w:rPr>
        <w:t>Estimate the Annualized Cost Burden to Respondents for the Collection of Information from Participants</w:t>
      </w:r>
    </w:p>
    <w:p w:rsidR="00D02459" w:rsidRPr="00E079D6" w:rsidP="00D02459" w14:paraId="1A3AAAE5" w14:textId="7FFD53CD">
      <w:r w:rsidRPr="00E079D6">
        <w:t xml:space="preserve">There are no direct costs to respondents other than their time to participate in the study. The </w:t>
      </w:r>
      <w:r w:rsidRPr="00E079D6" w:rsidR="008D3BD6">
        <w:t xml:space="preserve">total </w:t>
      </w:r>
      <w:r w:rsidRPr="00E079D6">
        <w:t xml:space="preserve">annual costs of the time respondents spend completing these surveys is </w:t>
      </w:r>
      <w:r w:rsidR="007A5D19">
        <w:t>$7,1</w:t>
      </w:r>
      <w:r w:rsidR="004E696E">
        <w:t>72</w:t>
      </w:r>
      <w:r w:rsidR="007A5D19">
        <w:t>.</w:t>
      </w:r>
      <w:r w:rsidR="004E696E">
        <w:t>16</w:t>
      </w:r>
      <w:r w:rsidRPr="00E079D6">
        <w:t xml:space="preserve">, calculated as the number of </w:t>
      </w:r>
      <w:r w:rsidRPr="00E079D6" w:rsidR="002A50F7">
        <w:t xml:space="preserve">respondent hours, which is </w:t>
      </w:r>
      <w:r w:rsidR="007A5D19">
        <w:t>241</w:t>
      </w:r>
      <w:r w:rsidRPr="00E079D6">
        <w:t xml:space="preserve">, multiplied by the estimated average hourly wages for individuals working in all occupations </w:t>
      </w:r>
      <w:r w:rsidRPr="00E079D6" w:rsidR="00A820E7">
        <w:t xml:space="preserve">in May </w:t>
      </w:r>
      <w:r w:rsidR="007A5D19">
        <w:t>2022</w:t>
      </w:r>
      <w:r w:rsidRPr="00E079D6" w:rsidR="008D3BD6">
        <w:t xml:space="preserve">, </w:t>
      </w:r>
      <w:r w:rsidR="007A5D19">
        <w:t>$29.76</w:t>
      </w:r>
      <w:r w:rsidRPr="00E079D6" w:rsidR="008D3BD6">
        <w:t>,</w:t>
      </w:r>
      <w:r w:rsidRPr="00E079D6" w:rsidR="00A820E7">
        <w:t xml:space="preserve"> </w:t>
      </w:r>
      <w:r w:rsidRPr="00E079D6">
        <w:t>as published by the Bureau of Labor Statistics (</w:t>
      </w:r>
      <w:r w:rsidRPr="00F82648" w:rsidR="00A820E7">
        <w:t xml:space="preserve">Bureau of Labor Statistics, </w:t>
      </w:r>
      <w:r w:rsidRPr="00F82648" w:rsidR="007A5D19">
        <w:t>2023</w:t>
      </w:r>
      <w:r w:rsidRPr="00E079D6">
        <w:t>). Exhibit A</w:t>
      </w:r>
      <w:r w:rsidRPr="00E079D6" w:rsidR="00CD7B1D">
        <w:t>2</w:t>
      </w:r>
      <w:r w:rsidRPr="00E079D6">
        <w:t xml:space="preserve"> contains estimated response burdens for the target audience included in this survey.</w:t>
      </w:r>
    </w:p>
    <w:p w:rsidR="00D02459" w:rsidRPr="00E079D6" w:rsidP="00B20649" w14:paraId="34785361" w14:textId="77777777">
      <w:pPr>
        <w:spacing w:after="0"/>
        <w:rPr>
          <w:b/>
        </w:rPr>
      </w:pPr>
      <w:r w:rsidRPr="001174E7">
        <w:rPr>
          <w:b/>
        </w:rPr>
        <w:t>Exhibit A2</w:t>
      </w:r>
      <w:r w:rsidRPr="001174E7">
        <w:rPr>
          <w:b/>
        </w:rPr>
        <w:t xml:space="preserve">. Data Collection Burden for </w:t>
      </w:r>
      <w:r w:rsidRPr="001174E7" w:rsidR="00E079D6">
        <w:rPr>
          <w:b/>
          <w:i/>
        </w:rPr>
        <w:t>Peace Corps Returned Volunteer Impact Survey</w:t>
      </w:r>
    </w:p>
    <w:tbl>
      <w:tblPr>
        <w:tblStyle w:val="TableGrid"/>
        <w:tblW w:w="0" w:type="auto"/>
        <w:tblLayout w:type="fixed"/>
        <w:tblLook w:val="04A0"/>
      </w:tblPr>
      <w:tblGrid>
        <w:gridCol w:w="6565"/>
        <w:gridCol w:w="2785"/>
      </w:tblGrid>
      <w:tr w14:paraId="14F010BB" w14:textId="77777777" w:rsidTr="004609BD">
        <w:tblPrEx>
          <w:tblW w:w="0" w:type="auto"/>
          <w:tblLayout w:type="fixed"/>
          <w:tblLook w:val="04A0"/>
        </w:tblPrEx>
        <w:tc>
          <w:tcPr>
            <w:tcW w:w="6565" w:type="dxa"/>
            <w:vAlign w:val="bottom"/>
          </w:tcPr>
          <w:p w:rsidR="00D02459" w:rsidRPr="00E079D6" w:rsidP="004609BD" w14:paraId="07237DA5" w14:textId="77777777">
            <w:pPr>
              <w:jc w:val="center"/>
              <w:rPr>
                <w:b/>
                <w:sz w:val="20"/>
              </w:rPr>
            </w:pPr>
            <w:r w:rsidRPr="00E079D6">
              <w:rPr>
                <w:b/>
                <w:sz w:val="20"/>
              </w:rPr>
              <w:t>Components of Burden Estimation</w:t>
            </w:r>
          </w:p>
        </w:tc>
        <w:tc>
          <w:tcPr>
            <w:tcW w:w="2785" w:type="dxa"/>
            <w:vAlign w:val="bottom"/>
          </w:tcPr>
          <w:p w:rsidR="00D02459" w:rsidRPr="00E079D6" w:rsidP="004609BD" w14:paraId="7797C867" w14:textId="77777777">
            <w:pPr>
              <w:jc w:val="center"/>
              <w:rPr>
                <w:b/>
                <w:sz w:val="20"/>
              </w:rPr>
            </w:pPr>
            <w:r w:rsidRPr="00E079D6">
              <w:rPr>
                <w:b/>
                <w:sz w:val="20"/>
              </w:rPr>
              <w:t xml:space="preserve">Peace Corps Returned Volunteer Impact </w:t>
            </w:r>
            <w:r w:rsidRPr="00E079D6">
              <w:rPr>
                <w:b/>
                <w:sz w:val="20"/>
              </w:rPr>
              <w:t>Survey</w:t>
            </w:r>
          </w:p>
        </w:tc>
      </w:tr>
      <w:tr w14:paraId="7C3880F0" w14:textId="77777777" w:rsidTr="004609BD">
        <w:tblPrEx>
          <w:tblW w:w="0" w:type="auto"/>
          <w:tblLayout w:type="fixed"/>
          <w:tblLook w:val="04A0"/>
        </w:tblPrEx>
        <w:tc>
          <w:tcPr>
            <w:tcW w:w="6565" w:type="dxa"/>
          </w:tcPr>
          <w:p w:rsidR="00D02459" w:rsidRPr="00E079D6" w:rsidP="00D02459" w14:paraId="58BE8C68" w14:textId="77777777">
            <w:pPr>
              <w:rPr>
                <w:sz w:val="20"/>
              </w:rPr>
            </w:pPr>
            <w:r w:rsidRPr="00E079D6">
              <w:rPr>
                <w:sz w:val="20"/>
              </w:rPr>
              <w:t xml:space="preserve">Minimum </w:t>
            </w:r>
            <w:r w:rsidRPr="00E079D6" w:rsidR="009C3186">
              <w:rPr>
                <w:sz w:val="20"/>
              </w:rPr>
              <w:t>Number of Respondents</w:t>
            </w:r>
          </w:p>
        </w:tc>
        <w:tc>
          <w:tcPr>
            <w:tcW w:w="2785" w:type="dxa"/>
          </w:tcPr>
          <w:p w:rsidR="00D02459" w:rsidRPr="00E079D6" w:rsidP="00F82648" w14:paraId="211D4DA5" w14:textId="19093773">
            <w:pPr>
              <w:jc w:val="center"/>
              <w:rPr>
                <w:sz w:val="20"/>
              </w:rPr>
            </w:pPr>
            <w:r>
              <w:rPr>
                <w:sz w:val="20"/>
              </w:rPr>
              <w:t>9</w:t>
            </w:r>
            <w:r w:rsidR="004E696E">
              <w:rPr>
                <w:sz w:val="20"/>
              </w:rPr>
              <w:t>64</w:t>
            </w:r>
            <w:r>
              <w:rPr>
                <w:sz w:val="20"/>
              </w:rPr>
              <w:t xml:space="preserve"> </w:t>
            </w:r>
          </w:p>
        </w:tc>
      </w:tr>
      <w:tr w14:paraId="5102BB78" w14:textId="77777777" w:rsidTr="004609BD">
        <w:tblPrEx>
          <w:tblW w:w="0" w:type="auto"/>
          <w:tblLayout w:type="fixed"/>
          <w:tblLook w:val="04A0"/>
        </w:tblPrEx>
        <w:tc>
          <w:tcPr>
            <w:tcW w:w="6565" w:type="dxa"/>
          </w:tcPr>
          <w:p w:rsidR="00D02459" w:rsidRPr="00E079D6" w:rsidP="00D02459" w14:paraId="1EB77AC4" w14:textId="77777777">
            <w:pPr>
              <w:rPr>
                <w:sz w:val="20"/>
              </w:rPr>
            </w:pPr>
            <w:r w:rsidRPr="00E079D6">
              <w:rPr>
                <w:sz w:val="20"/>
              </w:rPr>
              <w:t>Frequency of Response</w:t>
            </w:r>
          </w:p>
        </w:tc>
        <w:tc>
          <w:tcPr>
            <w:tcW w:w="2785" w:type="dxa"/>
          </w:tcPr>
          <w:p w:rsidR="00D02459" w:rsidRPr="00E079D6" w:rsidP="00F82648" w14:paraId="7FED632D" w14:textId="77777777">
            <w:pPr>
              <w:jc w:val="center"/>
              <w:rPr>
                <w:sz w:val="20"/>
              </w:rPr>
            </w:pPr>
            <w:r w:rsidRPr="00E079D6">
              <w:rPr>
                <w:sz w:val="20"/>
              </w:rPr>
              <w:t>1</w:t>
            </w:r>
          </w:p>
        </w:tc>
      </w:tr>
      <w:tr w14:paraId="2961834E" w14:textId="77777777" w:rsidTr="004609BD">
        <w:tblPrEx>
          <w:tblW w:w="0" w:type="auto"/>
          <w:tblLayout w:type="fixed"/>
          <w:tblLook w:val="04A0"/>
        </w:tblPrEx>
        <w:tc>
          <w:tcPr>
            <w:tcW w:w="6565" w:type="dxa"/>
          </w:tcPr>
          <w:p w:rsidR="00D02459" w:rsidRPr="00E079D6" w:rsidP="00D02459" w14:paraId="70DEC9D3" w14:textId="77777777">
            <w:pPr>
              <w:rPr>
                <w:sz w:val="20"/>
              </w:rPr>
            </w:pPr>
            <w:r w:rsidRPr="00E079D6">
              <w:rPr>
                <w:sz w:val="20"/>
              </w:rPr>
              <w:t>Average Hours per Respondent</w:t>
            </w:r>
          </w:p>
        </w:tc>
        <w:tc>
          <w:tcPr>
            <w:tcW w:w="2785" w:type="dxa"/>
          </w:tcPr>
          <w:p w:rsidR="00D02459" w:rsidRPr="00E079D6" w:rsidP="00F82648" w14:paraId="2DF19EB0" w14:textId="77777777">
            <w:pPr>
              <w:jc w:val="center"/>
              <w:rPr>
                <w:sz w:val="20"/>
              </w:rPr>
            </w:pPr>
            <w:r w:rsidRPr="00E079D6">
              <w:rPr>
                <w:sz w:val="20"/>
              </w:rPr>
              <w:t>0.25</w:t>
            </w:r>
          </w:p>
        </w:tc>
      </w:tr>
      <w:tr w14:paraId="09A6C570" w14:textId="77777777" w:rsidTr="004609BD">
        <w:tblPrEx>
          <w:tblW w:w="0" w:type="auto"/>
          <w:tblLayout w:type="fixed"/>
          <w:tblLook w:val="04A0"/>
        </w:tblPrEx>
        <w:tc>
          <w:tcPr>
            <w:tcW w:w="6565" w:type="dxa"/>
          </w:tcPr>
          <w:p w:rsidR="00D02459" w:rsidRPr="00E079D6" w:rsidP="00D02459" w14:paraId="1CF7181C" w14:textId="77777777">
            <w:pPr>
              <w:rPr>
                <w:sz w:val="20"/>
              </w:rPr>
            </w:pPr>
            <w:r w:rsidRPr="00E079D6">
              <w:rPr>
                <w:sz w:val="20"/>
              </w:rPr>
              <w:t>Total Annual and Total Aggregate Hours Burden</w:t>
            </w:r>
          </w:p>
        </w:tc>
        <w:tc>
          <w:tcPr>
            <w:tcW w:w="2785" w:type="dxa"/>
          </w:tcPr>
          <w:p w:rsidR="00D02459" w:rsidRPr="00E079D6" w:rsidP="00F82648" w14:paraId="4E64BCAB" w14:textId="11A0FCEA">
            <w:pPr>
              <w:jc w:val="center"/>
              <w:rPr>
                <w:sz w:val="20"/>
              </w:rPr>
            </w:pPr>
            <w:r>
              <w:rPr>
                <w:sz w:val="20"/>
              </w:rPr>
              <w:t xml:space="preserve">241 </w:t>
            </w:r>
          </w:p>
        </w:tc>
      </w:tr>
      <w:tr w14:paraId="6BC317FC" w14:textId="77777777" w:rsidTr="004609BD">
        <w:tblPrEx>
          <w:tblW w:w="0" w:type="auto"/>
          <w:tblLayout w:type="fixed"/>
          <w:tblLook w:val="04A0"/>
        </w:tblPrEx>
        <w:tc>
          <w:tcPr>
            <w:tcW w:w="6565" w:type="dxa"/>
          </w:tcPr>
          <w:p w:rsidR="00D02459" w:rsidRPr="00E079D6" w:rsidP="00D02459" w14:paraId="5DF120F1" w14:textId="77777777">
            <w:pPr>
              <w:rPr>
                <w:sz w:val="20"/>
              </w:rPr>
            </w:pPr>
            <w:r w:rsidRPr="00E079D6">
              <w:rPr>
                <w:sz w:val="20"/>
              </w:rPr>
              <w:t>Estimated Annual Cost per Respondent</w:t>
            </w:r>
          </w:p>
        </w:tc>
        <w:tc>
          <w:tcPr>
            <w:tcW w:w="2785" w:type="dxa"/>
          </w:tcPr>
          <w:p w:rsidR="00D02459" w:rsidRPr="00E079D6" w:rsidP="00F82648" w14:paraId="0689B3CB" w14:textId="481A75AF">
            <w:pPr>
              <w:jc w:val="center"/>
              <w:rPr>
                <w:sz w:val="20"/>
              </w:rPr>
            </w:pPr>
            <w:r>
              <w:rPr>
                <w:sz w:val="20"/>
              </w:rPr>
              <w:t xml:space="preserve">$29.76 x 0.25 </w:t>
            </w:r>
          </w:p>
        </w:tc>
      </w:tr>
      <w:tr w14:paraId="2130FC31" w14:textId="77777777" w:rsidTr="004609BD">
        <w:tblPrEx>
          <w:tblW w:w="0" w:type="auto"/>
          <w:tblLayout w:type="fixed"/>
          <w:tblLook w:val="04A0"/>
        </w:tblPrEx>
        <w:tc>
          <w:tcPr>
            <w:tcW w:w="6565" w:type="dxa"/>
          </w:tcPr>
          <w:p w:rsidR="009C3186" w:rsidRPr="00E079D6" w:rsidP="00D02459" w14:paraId="367C02F4" w14:textId="77777777">
            <w:pPr>
              <w:rPr>
                <w:sz w:val="20"/>
              </w:rPr>
            </w:pPr>
            <w:r w:rsidRPr="00E079D6">
              <w:rPr>
                <w:sz w:val="20"/>
              </w:rPr>
              <w:t>Annualized Cost to Respondents for the Hours Burden*</w:t>
            </w:r>
          </w:p>
        </w:tc>
        <w:tc>
          <w:tcPr>
            <w:tcW w:w="2785" w:type="dxa"/>
          </w:tcPr>
          <w:p w:rsidR="009C3186" w:rsidRPr="00E079D6" w:rsidP="00F82648" w14:paraId="4E8A0D67" w14:textId="36052FA5">
            <w:pPr>
              <w:jc w:val="center"/>
              <w:rPr>
                <w:sz w:val="20"/>
              </w:rPr>
            </w:pPr>
            <w:r>
              <w:rPr>
                <w:sz w:val="20"/>
              </w:rPr>
              <w:t>$7,1</w:t>
            </w:r>
            <w:r w:rsidR="004E696E">
              <w:rPr>
                <w:sz w:val="20"/>
              </w:rPr>
              <w:t>72</w:t>
            </w:r>
            <w:r>
              <w:rPr>
                <w:sz w:val="20"/>
              </w:rPr>
              <w:t>.</w:t>
            </w:r>
            <w:r w:rsidR="004E696E">
              <w:rPr>
                <w:sz w:val="20"/>
              </w:rPr>
              <w:t>16</w:t>
            </w:r>
            <w:r>
              <w:rPr>
                <w:sz w:val="20"/>
              </w:rPr>
              <w:t xml:space="preserve"> </w:t>
            </w:r>
          </w:p>
        </w:tc>
      </w:tr>
    </w:tbl>
    <w:p w:rsidR="00D02459" w:rsidRPr="00E079D6" w:rsidP="00D02459" w14:paraId="6F479A1F" w14:textId="77777777">
      <w:pPr>
        <w:spacing w:after="0"/>
        <w:rPr>
          <w:sz w:val="18"/>
        </w:rPr>
      </w:pPr>
      <w:r w:rsidRPr="00E079D6">
        <w:rPr>
          <w:sz w:val="18"/>
        </w:rPr>
        <w:t xml:space="preserve"> </w:t>
      </w:r>
      <w:r w:rsidRPr="00E079D6" w:rsidR="009C3186">
        <w:rPr>
          <w:sz w:val="18"/>
        </w:rPr>
        <w:t xml:space="preserve"> * </w:t>
      </w:r>
      <w:r w:rsidRPr="00E079D6" w:rsidR="002A50F7">
        <w:rPr>
          <w:sz w:val="18"/>
        </w:rPr>
        <w:t>R</w:t>
      </w:r>
      <w:r w:rsidRPr="00E079D6">
        <w:rPr>
          <w:sz w:val="18"/>
        </w:rPr>
        <w:t>espondents</w:t>
      </w:r>
      <w:r w:rsidRPr="00E079D6">
        <w:rPr>
          <w:rFonts w:hint="cs"/>
          <w:sz w:val="18"/>
        </w:rPr>
        <w:t>’</w:t>
      </w:r>
      <w:r w:rsidRPr="00E079D6">
        <w:rPr>
          <w:sz w:val="18"/>
        </w:rPr>
        <w:t xml:space="preserve"> </w:t>
      </w:r>
      <w:r w:rsidRPr="00E079D6" w:rsidR="002A50F7">
        <w:rPr>
          <w:sz w:val="18"/>
        </w:rPr>
        <w:t xml:space="preserve">total annualized </w:t>
      </w:r>
      <w:r w:rsidRPr="00E079D6">
        <w:rPr>
          <w:sz w:val="18"/>
        </w:rPr>
        <w:t>cost are calculated as hourly wage x time spent on survey x number of participants</w:t>
      </w:r>
    </w:p>
    <w:p w:rsidR="00D02459" w:rsidRPr="00F8728A" w:rsidP="00D02459" w14:paraId="28F08B8D" w14:textId="77777777">
      <w:pPr>
        <w:spacing w:after="0"/>
        <w:rPr>
          <w:highlight w:val="green"/>
        </w:rPr>
      </w:pPr>
    </w:p>
    <w:p w:rsidR="00D02459" w:rsidRPr="00E079D6" w:rsidP="00D02459" w14:paraId="2F267677" w14:textId="77777777">
      <w:pPr>
        <w:rPr>
          <w:b/>
          <w:sz w:val="26"/>
        </w:rPr>
      </w:pPr>
      <w:r w:rsidRPr="001174E7">
        <w:rPr>
          <w:b/>
          <w:sz w:val="26"/>
        </w:rPr>
        <w:t>A13. Estimate of Total Capital and Startup Costs/Operation and Maintenance Costs to Respondents or Record Keepers</w:t>
      </w:r>
    </w:p>
    <w:p w:rsidR="00D02459" w:rsidP="00D02459" w14:paraId="719B8FB0" w14:textId="77777777">
      <w:r w:rsidRPr="00E079D6">
        <w:t>No capital, startup, or operational and maintenance costs are incurred by study participants in this information collection activity.</w:t>
      </w:r>
    </w:p>
    <w:p w:rsidR="00D02459" w:rsidRPr="00E079D6" w:rsidP="00D02459" w14:paraId="77E458AE" w14:textId="77777777">
      <w:pPr>
        <w:rPr>
          <w:b/>
          <w:sz w:val="26"/>
        </w:rPr>
      </w:pPr>
      <w:r w:rsidRPr="00F26025">
        <w:rPr>
          <w:b/>
          <w:sz w:val="26"/>
        </w:rPr>
        <w:t>A14. Estimates of Costs to the Federal Government</w:t>
      </w:r>
    </w:p>
    <w:p w:rsidR="00D02459" w:rsidP="00D02459" w14:paraId="0E2B1442" w14:textId="6D7DA680">
      <w:r w:rsidRPr="00E079D6">
        <w:t>The total</w:t>
      </w:r>
      <w:r w:rsidR="00E079D6">
        <w:t xml:space="preserve"> incremental</w:t>
      </w:r>
      <w:r w:rsidRPr="00E079D6">
        <w:t xml:space="preserve"> cost for the survey, which ru</w:t>
      </w:r>
      <w:r w:rsidRPr="00E079D6" w:rsidR="00F8728A">
        <w:t>ns for a 1-year period, is</w:t>
      </w:r>
      <w:r w:rsidR="00F26025">
        <w:t xml:space="preserve"> approximately $5,100.00</w:t>
      </w:r>
      <w:r w:rsidRPr="00F26025">
        <w:t>.</w:t>
      </w:r>
      <w:r w:rsidRPr="00E079D6">
        <w:t xml:space="preserve"> These </w:t>
      </w:r>
      <w:r w:rsidRPr="00E079D6" w:rsidR="00F8728A">
        <w:t>costs are inclusive of printing</w:t>
      </w:r>
      <w:r w:rsidR="00480124">
        <w:t xml:space="preserve"> and</w:t>
      </w:r>
      <w:r w:rsidRPr="00E079D6" w:rsidR="00F8728A">
        <w:t xml:space="preserve"> mailing </w:t>
      </w:r>
      <w:r w:rsidRPr="00F82648" w:rsidR="00480124">
        <w:t>survey invites and reminders</w:t>
      </w:r>
      <w:r w:rsidRPr="00A751F0" w:rsidR="00F8728A">
        <w:t>.</w:t>
      </w:r>
      <w:r w:rsidRPr="00A751F0" w:rsidR="00694F2A">
        <w:t xml:space="preserve"> </w:t>
      </w:r>
      <w:r w:rsidRPr="00E079D6" w:rsidR="00F8728A">
        <w:t>All other resources required will not incur incremental expense to the agency.</w:t>
      </w:r>
      <w:r w:rsidR="00F8728A">
        <w:t xml:space="preserve"> </w:t>
      </w:r>
    </w:p>
    <w:p w:rsidR="00D02459" w:rsidRPr="00E079D6" w:rsidP="00D02459" w14:paraId="25B4E3FF" w14:textId="77777777">
      <w:pPr>
        <w:rPr>
          <w:b/>
          <w:sz w:val="26"/>
        </w:rPr>
      </w:pPr>
      <w:r w:rsidRPr="001174E7">
        <w:rPr>
          <w:b/>
          <w:sz w:val="26"/>
        </w:rPr>
        <w:t>A15. Changes in Burden</w:t>
      </w:r>
    </w:p>
    <w:p w:rsidR="00F50776" w:rsidRPr="00F82648" w14:paraId="568F6845" w14:textId="086961F5">
      <w:r>
        <w:t xml:space="preserve">This submission is a reapproval of OMB </w:t>
      </w:r>
      <w:r w:rsidRPr="00EC0788">
        <w:t>0420–0569</w:t>
      </w:r>
      <w:r>
        <w:t xml:space="preserve">, which was originally approved in 2020. Since the target </w:t>
      </w:r>
      <w:r w:rsidRPr="00FA715A">
        <w:t>audience</w:t>
      </w:r>
      <w:r>
        <w:t xml:space="preserve"> for the </w:t>
      </w:r>
      <w:r w:rsidRPr="00F82648">
        <w:rPr>
          <w:i/>
          <w:iCs/>
        </w:rPr>
        <w:t>2024 RPCV Impact Survey</w:t>
      </w:r>
      <w:r>
        <w:t xml:space="preserve"> is smaller than that of the </w:t>
      </w:r>
      <w:r w:rsidRPr="00F82648">
        <w:rPr>
          <w:i/>
          <w:iCs/>
        </w:rPr>
        <w:t>2020 RPCV Impact Survey</w:t>
      </w:r>
      <w:r>
        <w:t>, the estimated</w:t>
      </w:r>
      <w:r w:rsidR="00432567">
        <w:t xml:space="preserve"> annual</w:t>
      </w:r>
      <w:r>
        <w:t xml:space="preserve"> burden</w:t>
      </w:r>
      <w:r w:rsidR="00203F78">
        <w:t xml:space="preserve"> for 2024</w:t>
      </w:r>
      <w:r>
        <w:t xml:space="preserve"> is</w:t>
      </w:r>
      <w:r w:rsidR="00432567">
        <w:t xml:space="preserve"> </w:t>
      </w:r>
      <w:r w:rsidR="00F52A14">
        <w:t>8.25</w:t>
      </w:r>
      <w:r w:rsidR="00432567">
        <w:t xml:space="preserve"> hours</w:t>
      </w:r>
      <w:r>
        <w:t xml:space="preserve"> less than what was submitted in the original </w:t>
      </w:r>
      <w:r w:rsidR="00203F78">
        <w:t xml:space="preserve">2020 </w:t>
      </w:r>
      <w:r>
        <w:t xml:space="preserve">request. Exhibit A3 shows the change in </w:t>
      </w:r>
      <w:r w:rsidR="00432567">
        <w:t xml:space="preserve">the </w:t>
      </w:r>
      <w:r>
        <w:t>burden</w:t>
      </w:r>
      <w:r w:rsidR="00432567">
        <w:t xml:space="preserve"> to the public</w:t>
      </w:r>
      <w:r>
        <w:t xml:space="preserve"> from </w:t>
      </w:r>
      <w:r w:rsidR="00F52A14">
        <w:t>249.25 hours</w:t>
      </w:r>
      <w:r>
        <w:t xml:space="preserve"> in 2020 to </w:t>
      </w:r>
      <w:r w:rsidR="00F52A14">
        <w:t>241 hours</w:t>
      </w:r>
      <w:r>
        <w:t xml:space="preserve"> in 2024. It should</w:t>
      </w:r>
      <w:r w:rsidR="00F52A14">
        <w:t xml:space="preserve"> also</w:t>
      </w:r>
      <w:r>
        <w:t xml:space="preserve"> be noted that the estimated </w:t>
      </w:r>
      <w:r w:rsidR="00432567">
        <w:t xml:space="preserve">annual </w:t>
      </w:r>
      <w:r>
        <w:t>burden</w:t>
      </w:r>
      <w:r w:rsidR="00432567">
        <w:t xml:space="preserve"> hours for 2024</w:t>
      </w:r>
      <w:r>
        <w:t xml:space="preserve"> reported </w:t>
      </w:r>
      <w:r w:rsidR="00432567">
        <w:t xml:space="preserve">in this </w:t>
      </w:r>
      <w:r w:rsidR="00203F78">
        <w:t>supporting statement</w:t>
      </w:r>
      <w:r w:rsidR="00432567">
        <w:t xml:space="preserve"> is one hour less than what was reported in our 60-day </w:t>
      </w:r>
      <w:r w:rsidR="00203F78">
        <w:t xml:space="preserve">public </w:t>
      </w:r>
      <w:r w:rsidR="00432567">
        <w:t>notice (242 hours) since further cleaning of the sample frame reduced our minimum number of respondents by four.</w:t>
      </w:r>
    </w:p>
    <w:p w:rsidR="00432567" w:rsidRPr="00E079D6" w:rsidP="00432567" w14:paraId="046EB8CF" w14:textId="39CF08BF">
      <w:pPr>
        <w:spacing w:after="0"/>
        <w:rPr>
          <w:b/>
        </w:rPr>
      </w:pPr>
      <w:r w:rsidRPr="00E079D6">
        <w:rPr>
          <w:b/>
        </w:rPr>
        <w:t xml:space="preserve">Exhibit A3. </w:t>
      </w:r>
      <w:r>
        <w:rPr>
          <w:b/>
        </w:rPr>
        <w:t>Change in Estimated Burden from 2020 to 2024</w:t>
      </w:r>
    </w:p>
    <w:tbl>
      <w:tblPr>
        <w:tblStyle w:val="TableGrid"/>
        <w:tblW w:w="0" w:type="auto"/>
        <w:tblLook w:val="04A0"/>
      </w:tblPr>
      <w:tblGrid>
        <w:gridCol w:w="3282"/>
        <w:gridCol w:w="3217"/>
        <w:gridCol w:w="2851"/>
      </w:tblGrid>
      <w:tr w14:paraId="1C9716A3" w14:textId="58F32454" w:rsidTr="00F82648">
        <w:tblPrEx>
          <w:tblW w:w="0" w:type="auto"/>
          <w:tblLook w:val="04A0"/>
        </w:tblPrEx>
        <w:tc>
          <w:tcPr>
            <w:tcW w:w="3282" w:type="dxa"/>
          </w:tcPr>
          <w:p w:rsidR="00432567" w:rsidRPr="00E079D6" w:rsidP="00993375" w14:paraId="1017284C" w14:textId="35B44C6D">
            <w:pPr>
              <w:jc w:val="center"/>
              <w:rPr>
                <w:b/>
                <w:sz w:val="20"/>
              </w:rPr>
            </w:pPr>
            <w:r>
              <w:rPr>
                <w:b/>
                <w:sz w:val="20"/>
              </w:rPr>
              <w:t>Burden to the Public</w:t>
            </w:r>
          </w:p>
        </w:tc>
        <w:tc>
          <w:tcPr>
            <w:tcW w:w="3217" w:type="dxa"/>
          </w:tcPr>
          <w:p w:rsidR="00432567" w:rsidRPr="00E079D6" w:rsidP="00993375" w14:paraId="6371B76F" w14:textId="11C8CCB8">
            <w:pPr>
              <w:jc w:val="center"/>
              <w:rPr>
                <w:b/>
                <w:sz w:val="20"/>
              </w:rPr>
            </w:pPr>
            <w:r>
              <w:rPr>
                <w:b/>
                <w:sz w:val="20"/>
              </w:rPr>
              <w:t>2020 RPCV Impact Survey</w:t>
            </w:r>
          </w:p>
        </w:tc>
        <w:tc>
          <w:tcPr>
            <w:tcW w:w="2851" w:type="dxa"/>
          </w:tcPr>
          <w:p w:rsidR="00432567" w:rsidP="00993375" w14:paraId="02C58C27" w14:textId="3EC320EE">
            <w:pPr>
              <w:jc w:val="center"/>
              <w:rPr>
                <w:b/>
                <w:sz w:val="20"/>
              </w:rPr>
            </w:pPr>
            <w:r>
              <w:rPr>
                <w:b/>
                <w:sz w:val="20"/>
              </w:rPr>
              <w:t>202</w:t>
            </w:r>
            <w:r w:rsidR="00F52A14">
              <w:rPr>
                <w:b/>
                <w:sz w:val="20"/>
              </w:rPr>
              <w:t>2</w:t>
            </w:r>
            <w:r>
              <w:rPr>
                <w:b/>
                <w:sz w:val="20"/>
              </w:rPr>
              <w:t xml:space="preserve"> RPCV Impact Survey</w:t>
            </w:r>
          </w:p>
        </w:tc>
      </w:tr>
      <w:tr w14:paraId="6F0A74A8" w14:textId="6F9E5B47" w:rsidTr="00F82648">
        <w:tblPrEx>
          <w:tblW w:w="0" w:type="auto"/>
          <w:tblLook w:val="04A0"/>
        </w:tblPrEx>
        <w:tc>
          <w:tcPr>
            <w:tcW w:w="3282" w:type="dxa"/>
          </w:tcPr>
          <w:p w:rsidR="00F52A14" w:rsidRPr="00E079D6" w:rsidP="00F52A14" w14:paraId="6B4C219C" w14:textId="7B0E8F43">
            <w:pPr>
              <w:rPr>
                <w:sz w:val="20"/>
              </w:rPr>
            </w:pPr>
            <w:r>
              <w:rPr>
                <w:sz w:val="20"/>
              </w:rPr>
              <w:t>Minimum Number of Respondents</w:t>
            </w:r>
          </w:p>
        </w:tc>
        <w:tc>
          <w:tcPr>
            <w:tcW w:w="3217" w:type="dxa"/>
          </w:tcPr>
          <w:p w:rsidR="00F52A14" w:rsidRPr="00F52A14" w:rsidP="00F82648" w14:paraId="62B258ED" w14:textId="129E6B31">
            <w:pPr>
              <w:jc w:val="center"/>
              <w:rPr>
                <w:sz w:val="20"/>
                <w:szCs w:val="20"/>
              </w:rPr>
            </w:pPr>
            <w:r w:rsidRPr="00F82648">
              <w:rPr>
                <w:sz w:val="20"/>
                <w:szCs w:val="20"/>
              </w:rPr>
              <w:t>997</w:t>
            </w:r>
          </w:p>
        </w:tc>
        <w:tc>
          <w:tcPr>
            <w:tcW w:w="2851" w:type="dxa"/>
          </w:tcPr>
          <w:p w:rsidR="00F52A14" w:rsidP="00F82648" w14:paraId="2920ABF5" w14:textId="66B41F99">
            <w:pPr>
              <w:jc w:val="center"/>
              <w:rPr>
                <w:sz w:val="20"/>
              </w:rPr>
            </w:pPr>
            <w:r>
              <w:rPr>
                <w:sz w:val="20"/>
              </w:rPr>
              <w:t>964</w:t>
            </w:r>
          </w:p>
        </w:tc>
      </w:tr>
      <w:tr w14:paraId="718CDC7E" w14:textId="65719577" w:rsidTr="00F82648">
        <w:tblPrEx>
          <w:tblW w:w="0" w:type="auto"/>
          <w:tblLook w:val="04A0"/>
        </w:tblPrEx>
        <w:tc>
          <w:tcPr>
            <w:tcW w:w="3282" w:type="dxa"/>
          </w:tcPr>
          <w:p w:rsidR="00F52A14" w:rsidRPr="00E079D6" w:rsidP="00F52A14" w14:paraId="7F2A34D5" w14:textId="055F0539">
            <w:pPr>
              <w:rPr>
                <w:sz w:val="20"/>
              </w:rPr>
            </w:pPr>
            <w:r>
              <w:rPr>
                <w:sz w:val="20"/>
              </w:rPr>
              <w:t>Frequency of Response</w:t>
            </w:r>
          </w:p>
        </w:tc>
        <w:tc>
          <w:tcPr>
            <w:tcW w:w="3217" w:type="dxa"/>
          </w:tcPr>
          <w:p w:rsidR="00F52A14" w:rsidRPr="00F52A14" w:rsidP="00F82648" w14:paraId="1139CD7D" w14:textId="6282FF68">
            <w:pPr>
              <w:jc w:val="center"/>
              <w:rPr>
                <w:sz w:val="20"/>
                <w:szCs w:val="20"/>
              </w:rPr>
            </w:pPr>
            <w:r w:rsidRPr="00F82648">
              <w:rPr>
                <w:sz w:val="20"/>
                <w:szCs w:val="20"/>
              </w:rPr>
              <w:t>1</w:t>
            </w:r>
          </w:p>
        </w:tc>
        <w:tc>
          <w:tcPr>
            <w:tcW w:w="2851" w:type="dxa"/>
          </w:tcPr>
          <w:p w:rsidR="00F52A14" w:rsidP="00F82648" w14:paraId="517FF0AA" w14:textId="392E7C95">
            <w:pPr>
              <w:jc w:val="center"/>
              <w:rPr>
                <w:sz w:val="20"/>
              </w:rPr>
            </w:pPr>
            <w:r w:rsidRPr="00E079D6">
              <w:rPr>
                <w:sz w:val="20"/>
              </w:rPr>
              <w:t>1</w:t>
            </w:r>
          </w:p>
        </w:tc>
      </w:tr>
      <w:tr w14:paraId="71E63BF4" w14:textId="34407BF5" w:rsidTr="00F82648">
        <w:tblPrEx>
          <w:tblW w:w="0" w:type="auto"/>
          <w:tblLook w:val="04A0"/>
        </w:tblPrEx>
        <w:tc>
          <w:tcPr>
            <w:tcW w:w="3282" w:type="dxa"/>
          </w:tcPr>
          <w:p w:rsidR="00F52A14" w:rsidRPr="00E079D6" w:rsidP="00F52A14" w14:paraId="43F3D4CB" w14:textId="4F25B35C">
            <w:pPr>
              <w:rPr>
                <w:sz w:val="20"/>
              </w:rPr>
            </w:pPr>
            <w:r w:rsidRPr="00E079D6">
              <w:rPr>
                <w:sz w:val="20"/>
              </w:rPr>
              <w:t>Average Hours per Respondent</w:t>
            </w:r>
          </w:p>
        </w:tc>
        <w:tc>
          <w:tcPr>
            <w:tcW w:w="3217" w:type="dxa"/>
          </w:tcPr>
          <w:p w:rsidR="00F52A14" w:rsidRPr="00F52A14" w:rsidP="00F82648" w14:paraId="7C3755DF" w14:textId="568D12FE">
            <w:pPr>
              <w:jc w:val="center"/>
              <w:rPr>
                <w:sz w:val="20"/>
                <w:szCs w:val="20"/>
              </w:rPr>
            </w:pPr>
            <w:r w:rsidRPr="00F82648">
              <w:rPr>
                <w:sz w:val="20"/>
                <w:szCs w:val="20"/>
              </w:rPr>
              <w:t>0.25</w:t>
            </w:r>
          </w:p>
        </w:tc>
        <w:tc>
          <w:tcPr>
            <w:tcW w:w="2851" w:type="dxa"/>
          </w:tcPr>
          <w:p w:rsidR="00F52A14" w:rsidP="00F82648" w14:paraId="28E02372" w14:textId="476E213E">
            <w:pPr>
              <w:jc w:val="center"/>
              <w:rPr>
                <w:sz w:val="20"/>
              </w:rPr>
            </w:pPr>
            <w:r w:rsidRPr="00E079D6">
              <w:rPr>
                <w:sz w:val="20"/>
              </w:rPr>
              <w:t>0.25</w:t>
            </w:r>
          </w:p>
        </w:tc>
      </w:tr>
      <w:tr w14:paraId="716C6853" w14:textId="39BCA428" w:rsidTr="00F82648">
        <w:tblPrEx>
          <w:tblW w:w="0" w:type="auto"/>
          <w:tblLook w:val="04A0"/>
        </w:tblPrEx>
        <w:tc>
          <w:tcPr>
            <w:tcW w:w="3282" w:type="dxa"/>
          </w:tcPr>
          <w:p w:rsidR="00F52A14" w:rsidRPr="00E079D6" w:rsidP="00F52A14" w14:paraId="2896E7DE" w14:textId="72551C94">
            <w:pPr>
              <w:rPr>
                <w:sz w:val="20"/>
              </w:rPr>
            </w:pPr>
            <w:r>
              <w:rPr>
                <w:sz w:val="20"/>
              </w:rPr>
              <w:t>Estimated Annual Burden Hours</w:t>
            </w:r>
          </w:p>
        </w:tc>
        <w:tc>
          <w:tcPr>
            <w:tcW w:w="3217" w:type="dxa"/>
          </w:tcPr>
          <w:p w:rsidR="00F52A14" w:rsidRPr="00F52A14" w:rsidP="00F82648" w14:paraId="4049FC9A" w14:textId="7D1E8EC9">
            <w:pPr>
              <w:jc w:val="center"/>
              <w:rPr>
                <w:sz w:val="20"/>
                <w:szCs w:val="20"/>
              </w:rPr>
            </w:pPr>
            <w:r w:rsidRPr="00F82648">
              <w:rPr>
                <w:sz w:val="20"/>
                <w:szCs w:val="20"/>
              </w:rPr>
              <w:t>249.25</w:t>
            </w:r>
          </w:p>
        </w:tc>
        <w:tc>
          <w:tcPr>
            <w:tcW w:w="2851" w:type="dxa"/>
          </w:tcPr>
          <w:p w:rsidR="00F52A14" w:rsidP="00F82648" w14:paraId="14F260E9" w14:textId="272D17D6">
            <w:pPr>
              <w:jc w:val="center"/>
              <w:rPr>
                <w:sz w:val="20"/>
              </w:rPr>
            </w:pPr>
            <w:r>
              <w:rPr>
                <w:sz w:val="20"/>
              </w:rPr>
              <w:t>241</w:t>
            </w:r>
          </w:p>
        </w:tc>
      </w:tr>
    </w:tbl>
    <w:p w:rsidR="00F50776" w:rsidP="00D02459" w14:paraId="1C844349" w14:textId="77777777"/>
    <w:p w:rsidR="00D02459" w:rsidRPr="00D02459" w:rsidP="00D02459" w14:paraId="11C0A67E" w14:textId="77777777">
      <w:pPr>
        <w:rPr>
          <w:b/>
          <w:sz w:val="26"/>
        </w:rPr>
      </w:pPr>
      <w:r w:rsidRPr="001174E7">
        <w:rPr>
          <w:b/>
          <w:sz w:val="26"/>
        </w:rPr>
        <w:t>A16. Plans for Publication, Analysis, and Schedule</w:t>
      </w:r>
    </w:p>
    <w:p w:rsidR="00D02459" w:rsidRPr="00E079D6" w:rsidP="00D02459" w14:paraId="26BFDBFC" w14:textId="77777777">
      <w:pPr>
        <w:rPr>
          <w:b/>
          <w:i/>
        </w:rPr>
      </w:pPr>
      <w:r w:rsidRPr="00E079D6">
        <w:rPr>
          <w:b/>
          <w:i/>
        </w:rPr>
        <w:t>Time Schedule</w:t>
      </w:r>
    </w:p>
    <w:p w:rsidR="00D02459" w:rsidRPr="00E079D6" w:rsidP="00D02459" w14:paraId="29670C78" w14:textId="4542C67F">
      <w:r w:rsidRPr="00E079D6">
        <w:t>The project covers a 1-year period from</w:t>
      </w:r>
      <w:r w:rsidR="007A5D19">
        <w:t xml:space="preserve"> July 2024 </w:t>
      </w:r>
      <w:r w:rsidRPr="00E079D6">
        <w:t>through</w:t>
      </w:r>
      <w:r w:rsidR="007A5D19">
        <w:t xml:space="preserve"> June 2025</w:t>
      </w:r>
      <w:r w:rsidRPr="00E079D6" w:rsidR="006E593D">
        <w:t>.</w:t>
      </w:r>
      <w:r w:rsidRPr="00E079D6">
        <w:t xml:space="preserve"> Data collection activities and data analysis will be conducted over this time period. Exhibit A</w:t>
      </w:r>
      <w:r w:rsidR="00F50776">
        <w:t>4</w:t>
      </w:r>
      <w:r w:rsidRPr="00E079D6">
        <w:t xml:space="preserve"> indicates when each of the activities associated with the project will occur.</w:t>
      </w:r>
    </w:p>
    <w:p w:rsidR="00D02459" w:rsidRPr="00E079D6" w:rsidP="00B20649" w14:paraId="71561ABA" w14:textId="2DC5E0FC">
      <w:pPr>
        <w:spacing w:after="0"/>
        <w:rPr>
          <w:b/>
        </w:rPr>
      </w:pPr>
      <w:r w:rsidRPr="00E079D6">
        <w:rPr>
          <w:b/>
        </w:rPr>
        <w:t>Exhibit A</w:t>
      </w:r>
      <w:r w:rsidR="00F50776">
        <w:rPr>
          <w:b/>
        </w:rPr>
        <w:t>4</w:t>
      </w:r>
      <w:r w:rsidRPr="00E079D6">
        <w:rPr>
          <w:b/>
        </w:rPr>
        <w:t>. Project Timeline</w:t>
      </w:r>
    </w:p>
    <w:tbl>
      <w:tblPr>
        <w:tblStyle w:val="TableGrid"/>
        <w:tblW w:w="0" w:type="auto"/>
        <w:tblLook w:val="04A0"/>
      </w:tblPr>
      <w:tblGrid>
        <w:gridCol w:w="4675"/>
        <w:gridCol w:w="4675"/>
      </w:tblGrid>
      <w:tr w14:paraId="6EA7DD33" w14:textId="77777777" w:rsidTr="00D02459">
        <w:tblPrEx>
          <w:tblW w:w="0" w:type="auto"/>
          <w:tblLook w:val="04A0"/>
        </w:tblPrEx>
        <w:tc>
          <w:tcPr>
            <w:tcW w:w="4675" w:type="dxa"/>
          </w:tcPr>
          <w:p w:rsidR="00D02459" w:rsidRPr="00E079D6" w:rsidP="00ED3B7E" w14:paraId="0F4C482F" w14:textId="77777777">
            <w:pPr>
              <w:jc w:val="center"/>
              <w:rPr>
                <w:b/>
                <w:sz w:val="20"/>
              </w:rPr>
            </w:pPr>
            <w:r w:rsidRPr="00E079D6">
              <w:rPr>
                <w:b/>
                <w:sz w:val="20"/>
              </w:rPr>
              <w:t>Project Activity</w:t>
            </w:r>
          </w:p>
        </w:tc>
        <w:tc>
          <w:tcPr>
            <w:tcW w:w="4675" w:type="dxa"/>
          </w:tcPr>
          <w:p w:rsidR="00D02459" w:rsidRPr="00E079D6" w:rsidP="00DC36B2" w14:paraId="7C79FB3A" w14:textId="77777777">
            <w:pPr>
              <w:jc w:val="center"/>
              <w:rPr>
                <w:b/>
                <w:sz w:val="20"/>
              </w:rPr>
            </w:pPr>
            <w:r w:rsidRPr="00E079D6">
              <w:rPr>
                <w:b/>
                <w:sz w:val="20"/>
              </w:rPr>
              <w:t>Time</w:t>
            </w:r>
            <w:r w:rsidR="00DC36B2">
              <w:rPr>
                <w:b/>
                <w:sz w:val="20"/>
              </w:rPr>
              <w:t xml:space="preserve"> F</w:t>
            </w:r>
            <w:r w:rsidRPr="00E079D6">
              <w:rPr>
                <w:b/>
                <w:sz w:val="20"/>
              </w:rPr>
              <w:t>rame</w:t>
            </w:r>
          </w:p>
        </w:tc>
      </w:tr>
      <w:tr w14:paraId="1DB4284F" w14:textId="77777777" w:rsidTr="00D02459">
        <w:tblPrEx>
          <w:tblW w:w="0" w:type="auto"/>
          <w:tblLook w:val="04A0"/>
        </w:tblPrEx>
        <w:tc>
          <w:tcPr>
            <w:tcW w:w="4675" w:type="dxa"/>
          </w:tcPr>
          <w:p w:rsidR="00D02459" w:rsidRPr="00E079D6" w:rsidP="00D02459" w14:paraId="38DDD48E" w14:textId="26A64F58">
            <w:pPr>
              <w:rPr>
                <w:sz w:val="20"/>
              </w:rPr>
            </w:pPr>
            <w:r>
              <w:rPr>
                <w:sz w:val="20"/>
              </w:rPr>
              <w:t>Survey</w:t>
            </w:r>
            <w:r w:rsidR="001174E7">
              <w:rPr>
                <w:sz w:val="20"/>
              </w:rPr>
              <w:t xml:space="preserve"> P</w:t>
            </w:r>
            <w:r>
              <w:rPr>
                <w:sz w:val="20"/>
              </w:rPr>
              <w:t>rep</w:t>
            </w:r>
          </w:p>
        </w:tc>
        <w:tc>
          <w:tcPr>
            <w:tcW w:w="4675" w:type="dxa"/>
          </w:tcPr>
          <w:p w:rsidR="00D02459" w:rsidRPr="00E079D6" w:rsidP="00D02459" w14:paraId="31301C23" w14:textId="553EB983">
            <w:pPr>
              <w:rPr>
                <w:sz w:val="20"/>
              </w:rPr>
            </w:pPr>
            <w:r>
              <w:rPr>
                <w:sz w:val="20"/>
              </w:rPr>
              <w:t>July</w:t>
            </w:r>
            <w:r w:rsidRPr="00E079D6">
              <w:rPr>
                <w:sz w:val="20"/>
              </w:rPr>
              <w:t xml:space="preserve"> 20</w:t>
            </w:r>
            <w:r>
              <w:rPr>
                <w:sz w:val="20"/>
              </w:rPr>
              <w:t>24</w:t>
            </w:r>
            <w:r w:rsidRPr="00E079D6">
              <w:rPr>
                <w:sz w:val="20"/>
              </w:rPr>
              <w:t xml:space="preserve"> - </w:t>
            </w:r>
            <w:r w:rsidR="004532E1">
              <w:rPr>
                <w:sz w:val="20"/>
              </w:rPr>
              <w:t>October</w:t>
            </w:r>
            <w:r w:rsidRPr="00E079D6">
              <w:rPr>
                <w:sz w:val="20"/>
              </w:rPr>
              <w:t xml:space="preserve"> 202</w:t>
            </w:r>
            <w:r>
              <w:rPr>
                <w:sz w:val="20"/>
              </w:rPr>
              <w:t xml:space="preserve">4 </w:t>
            </w:r>
          </w:p>
        </w:tc>
      </w:tr>
      <w:tr w14:paraId="0DE965EF" w14:textId="77777777" w:rsidTr="00D02459">
        <w:tblPrEx>
          <w:tblW w:w="0" w:type="auto"/>
          <w:tblLook w:val="04A0"/>
        </w:tblPrEx>
        <w:tc>
          <w:tcPr>
            <w:tcW w:w="4675" w:type="dxa"/>
          </w:tcPr>
          <w:p w:rsidR="00D02459" w:rsidRPr="00E079D6" w:rsidP="006E593D" w14:paraId="237B1E04" w14:textId="77777777">
            <w:pPr>
              <w:rPr>
                <w:sz w:val="20"/>
              </w:rPr>
            </w:pPr>
            <w:r w:rsidRPr="00E079D6">
              <w:rPr>
                <w:sz w:val="20"/>
              </w:rPr>
              <w:t>Field Survey</w:t>
            </w:r>
          </w:p>
        </w:tc>
        <w:tc>
          <w:tcPr>
            <w:tcW w:w="4675" w:type="dxa"/>
          </w:tcPr>
          <w:p w:rsidR="00D02459" w:rsidRPr="00E079D6" w:rsidP="006E593D" w14:paraId="453B4596" w14:textId="625FA88F">
            <w:pPr>
              <w:rPr>
                <w:sz w:val="20"/>
              </w:rPr>
            </w:pPr>
            <w:r>
              <w:rPr>
                <w:sz w:val="20"/>
              </w:rPr>
              <w:t>October 2024</w:t>
            </w:r>
            <w:r w:rsidRPr="00E079D6">
              <w:rPr>
                <w:sz w:val="20"/>
              </w:rPr>
              <w:t xml:space="preserve"> - </w:t>
            </w:r>
            <w:r w:rsidR="004532E1">
              <w:rPr>
                <w:sz w:val="20"/>
              </w:rPr>
              <w:t>November</w:t>
            </w:r>
            <w:r w:rsidRPr="00E079D6">
              <w:rPr>
                <w:sz w:val="20"/>
              </w:rPr>
              <w:t xml:space="preserve"> 202</w:t>
            </w:r>
            <w:r>
              <w:rPr>
                <w:sz w:val="20"/>
              </w:rPr>
              <w:t xml:space="preserve">4 </w:t>
            </w:r>
          </w:p>
        </w:tc>
      </w:tr>
      <w:tr w14:paraId="0E581FE3" w14:textId="77777777" w:rsidTr="00D02459">
        <w:tblPrEx>
          <w:tblW w:w="0" w:type="auto"/>
          <w:tblLook w:val="04A0"/>
        </w:tblPrEx>
        <w:tc>
          <w:tcPr>
            <w:tcW w:w="4675" w:type="dxa"/>
          </w:tcPr>
          <w:p w:rsidR="00D02459" w:rsidRPr="00E079D6" w:rsidP="00D02459" w14:paraId="4DF83E84" w14:textId="4F030063">
            <w:pPr>
              <w:rPr>
                <w:sz w:val="20"/>
              </w:rPr>
            </w:pPr>
            <w:r>
              <w:rPr>
                <w:sz w:val="20"/>
              </w:rPr>
              <w:t xml:space="preserve">Process Data and </w:t>
            </w:r>
            <w:r w:rsidRPr="00E079D6">
              <w:rPr>
                <w:sz w:val="20"/>
              </w:rPr>
              <w:t>Analyze Survey Results</w:t>
            </w:r>
          </w:p>
        </w:tc>
        <w:tc>
          <w:tcPr>
            <w:tcW w:w="4675" w:type="dxa"/>
          </w:tcPr>
          <w:p w:rsidR="00D02459" w:rsidRPr="00E079D6" w:rsidP="00A06C32" w14:paraId="47832CBD" w14:textId="5C55A1AA">
            <w:pPr>
              <w:rPr>
                <w:sz w:val="20"/>
              </w:rPr>
            </w:pPr>
            <w:r>
              <w:rPr>
                <w:sz w:val="20"/>
              </w:rPr>
              <w:t>December</w:t>
            </w:r>
            <w:r w:rsidR="007A5D19">
              <w:rPr>
                <w:sz w:val="20"/>
              </w:rPr>
              <w:t xml:space="preserve"> 202</w:t>
            </w:r>
            <w:r>
              <w:rPr>
                <w:sz w:val="20"/>
              </w:rPr>
              <w:t>4</w:t>
            </w:r>
            <w:r w:rsidRPr="00E079D6" w:rsidR="007A5D19">
              <w:rPr>
                <w:sz w:val="20"/>
              </w:rPr>
              <w:t xml:space="preserve"> - </w:t>
            </w:r>
            <w:r w:rsidR="007A5D19">
              <w:rPr>
                <w:sz w:val="20"/>
              </w:rPr>
              <w:t>March</w:t>
            </w:r>
            <w:r w:rsidRPr="00E079D6" w:rsidR="007A5D19">
              <w:rPr>
                <w:sz w:val="20"/>
              </w:rPr>
              <w:t xml:space="preserve"> 202</w:t>
            </w:r>
            <w:r w:rsidR="007A5D19">
              <w:rPr>
                <w:sz w:val="20"/>
              </w:rPr>
              <w:t xml:space="preserve">5 </w:t>
            </w:r>
          </w:p>
        </w:tc>
      </w:tr>
      <w:tr w14:paraId="63C1FEC8" w14:textId="77777777" w:rsidTr="00D02459">
        <w:tblPrEx>
          <w:tblW w:w="0" w:type="auto"/>
          <w:tblLook w:val="04A0"/>
        </w:tblPrEx>
        <w:tc>
          <w:tcPr>
            <w:tcW w:w="4675" w:type="dxa"/>
          </w:tcPr>
          <w:p w:rsidR="00D02459" w:rsidRPr="00E079D6" w:rsidP="000613F5" w14:paraId="65CBF70B" w14:textId="7ECDAB80">
            <w:pPr>
              <w:rPr>
                <w:sz w:val="20"/>
              </w:rPr>
            </w:pPr>
            <w:r>
              <w:rPr>
                <w:sz w:val="20"/>
              </w:rPr>
              <w:t xml:space="preserve">Prepare </w:t>
            </w:r>
            <w:r w:rsidR="00AE19F7">
              <w:rPr>
                <w:sz w:val="20"/>
              </w:rPr>
              <w:t>Interim Summary Report</w:t>
            </w:r>
          </w:p>
        </w:tc>
        <w:tc>
          <w:tcPr>
            <w:tcW w:w="4675" w:type="dxa"/>
          </w:tcPr>
          <w:p w:rsidR="00D02459" w:rsidRPr="00431FB0" w:rsidP="00AA7B71" w14:paraId="5CD147F2" w14:textId="0E1BC678">
            <w:pPr>
              <w:rPr>
                <w:sz w:val="20"/>
              </w:rPr>
            </w:pPr>
            <w:r>
              <w:rPr>
                <w:sz w:val="20"/>
              </w:rPr>
              <w:t>April 2025</w:t>
            </w:r>
            <w:r w:rsidRPr="00E079D6">
              <w:rPr>
                <w:sz w:val="20"/>
              </w:rPr>
              <w:t xml:space="preserve"> - </w:t>
            </w:r>
            <w:r>
              <w:rPr>
                <w:sz w:val="20"/>
              </w:rPr>
              <w:t>June</w:t>
            </w:r>
            <w:r w:rsidRPr="00E079D6">
              <w:rPr>
                <w:sz w:val="20"/>
              </w:rPr>
              <w:t xml:space="preserve"> 202</w:t>
            </w:r>
            <w:r>
              <w:rPr>
                <w:sz w:val="20"/>
              </w:rPr>
              <w:t xml:space="preserve">5 </w:t>
            </w:r>
          </w:p>
        </w:tc>
      </w:tr>
    </w:tbl>
    <w:p w:rsidR="00D02459" w:rsidRPr="00D02459" w:rsidP="00E079D6" w14:paraId="24581FC4" w14:textId="77777777">
      <w:pPr>
        <w:spacing w:after="0"/>
        <w:rPr>
          <w:b/>
        </w:rPr>
      </w:pPr>
    </w:p>
    <w:p w:rsidR="00D02459" w:rsidRPr="00E079D6" w:rsidP="00D02459" w14:paraId="63C76543" w14:textId="77777777">
      <w:pPr>
        <w:rPr>
          <w:b/>
          <w:i/>
        </w:rPr>
      </w:pPr>
      <w:r w:rsidRPr="00E079D6">
        <w:rPr>
          <w:b/>
          <w:i/>
        </w:rPr>
        <w:t>Publication Plans</w:t>
      </w:r>
    </w:p>
    <w:p w:rsidR="00B20649" w:rsidP="00D02459" w14:paraId="7384AAFB" w14:textId="5A999A98">
      <w:r w:rsidRPr="00E079D6">
        <w:t xml:space="preserve">Per the reporting requirement established by the </w:t>
      </w:r>
      <w:r w:rsidRPr="00E079D6">
        <w:rPr>
          <w:i/>
        </w:rPr>
        <w:t>Sam Farr and Nick Castle Peace Corps Reform Act of 2018</w:t>
      </w:r>
      <w:r w:rsidRPr="00E079D6">
        <w:t xml:space="preserve">, the results of this survey will be submitted in a report by the Director of the Peace Corps to (1) the Committee on Foreign Relations of the Senate; (2) the Committee on Foreign Affairs of the House of Representatives; (3) the Committee on </w:t>
      </w:r>
      <w:r w:rsidRPr="00F510F1">
        <w:t xml:space="preserve">Appropriations of the Senate; and (4) the Committee on Appropriations of the House of Representatives. Additionally, </w:t>
      </w:r>
      <w:r w:rsidRPr="00F510F1" w:rsidR="00E079D6">
        <w:t xml:space="preserve">the </w:t>
      </w:r>
      <w:r w:rsidRPr="00F510F1">
        <w:t xml:space="preserve">Peace Corps intends to make this written report </w:t>
      </w:r>
      <w:r w:rsidRPr="00F510F1" w:rsidR="007A5D19">
        <w:t>publicly</w:t>
      </w:r>
      <w:r w:rsidRPr="00F510F1">
        <w:t xml:space="preserve"> available on its website and may further disseminate the results through conference presentations and peer-reviewed publications.</w:t>
      </w:r>
      <w:r w:rsidRPr="00B20649">
        <w:t xml:space="preserve"> </w:t>
      </w:r>
      <w:r w:rsidR="009C33A4">
        <w:t>The full comprehensive report will be published in 2027, following the</w:t>
      </w:r>
      <w:r w:rsidR="00AE19F7">
        <w:t xml:space="preserve"> fourth and</w:t>
      </w:r>
      <w:r w:rsidR="009C33A4">
        <w:t xml:space="preserve"> final iteration of the RPCV survey in 2026. </w:t>
      </w:r>
      <w:r w:rsidR="00AE19F7">
        <w:t>However, an interim summary report covering the first through third iterations of the survey will be provided to Congress in 2025.</w:t>
      </w:r>
    </w:p>
    <w:p w:rsidR="00D02459" w:rsidRPr="00D02459" w:rsidP="00D02459" w14:paraId="43A051C0" w14:textId="77777777">
      <w:pPr>
        <w:rPr>
          <w:b/>
          <w:i/>
        </w:rPr>
      </w:pPr>
      <w:r w:rsidRPr="00D02459">
        <w:rPr>
          <w:b/>
          <w:i/>
        </w:rPr>
        <w:t>Analysis Plan</w:t>
      </w:r>
    </w:p>
    <w:p w:rsidR="00D02459" w:rsidP="00D02459" w14:paraId="786D023F" w14:textId="6B6AF9E0">
      <w:r>
        <w:t>The analyses will be descriptive in nature</w:t>
      </w:r>
      <w:r w:rsidR="00126F8C">
        <w:t>, with</w:t>
      </w:r>
      <w:r>
        <w:t xml:space="preserve"> both quantitative and qualitative analyses be</w:t>
      </w:r>
      <w:r w:rsidR="00126F8C">
        <w:t>ing</w:t>
      </w:r>
      <w:r>
        <w:t xml:space="preserve"> conducted in order to document </w:t>
      </w:r>
      <w:r w:rsidRPr="00126F8C" w:rsidR="00126F8C">
        <w:t>the impact of the Pea</w:t>
      </w:r>
      <w:r w:rsidR="00E079D6">
        <w:t xml:space="preserve">ce Corps on Returned </w:t>
      </w:r>
      <w:r w:rsidR="00126F8C">
        <w:t>V</w:t>
      </w:r>
      <w:r w:rsidRPr="00126F8C" w:rsidR="00126F8C">
        <w:t>olunteers</w:t>
      </w:r>
      <w:r w:rsidRPr="00126F8C" w:rsidR="00126F8C">
        <w:rPr>
          <w:rFonts w:hint="cs"/>
        </w:rPr>
        <w:t>’</w:t>
      </w:r>
      <w:r w:rsidRPr="00126F8C" w:rsidR="00126F8C">
        <w:t xml:space="preserve"> well-being, career, civic engagement, and commitment to public service</w:t>
      </w:r>
      <w:r w:rsidR="00126F8C">
        <w:t>.</w:t>
      </w:r>
      <w:r w:rsidR="00694F2A">
        <w:t xml:space="preserve"> </w:t>
      </w:r>
      <w:r>
        <w:t xml:space="preserve">The findings </w:t>
      </w:r>
      <w:r w:rsidR="00056444">
        <w:t xml:space="preserve">will be shared with </w:t>
      </w:r>
      <w:r w:rsidR="00A2350F">
        <w:t>Congress</w:t>
      </w:r>
      <w:r w:rsidR="00056444">
        <w:t xml:space="preserve"> as mandated, Peace Corps staff, and the general public</w:t>
      </w:r>
      <w:r>
        <w:t>.</w:t>
      </w:r>
    </w:p>
    <w:p w:rsidR="00D02459" w:rsidRPr="00723F86" w:rsidP="00D02459" w14:paraId="08FC2061" w14:textId="77777777">
      <w:pPr>
        <w:rPr>
          <w:b/>
          <w:i/>
        </w:rPr>
      </w:pPr>
      <w:r w:rsidRPr="00D02459">
        <w:rPr>
          <w:b/>
          <w:i/>
        </w:rPr>
        <w:t xml:space="preserve">Data </w:t>
      </w:r>
      <w:r w:rsidRPr="00723F86">
        <w:rPr>
          <w:b/>
          <w:i/>
        </w:rPr>
        <w:t>Set Up, Cleaning, and Reliability and Validity Analysis</w:t>
      </w:r>
    </w:p>
    <w:p w:rsidR="00F50776" w:rsidRPr="00F82648" w:rsidP="0020448B" w14:paraId="18B76B04" w14:textId="51CCB17A">
      <w:pPr>
        <w:pStyle w:val="ListParagraph"/>
        <w:numPr>
          <w:ilvl w:val="1"/>
          <w:numId w:val="1"/>
        </w:numPr>
        <w:ind w:left="1080"/>
      </w:pPr>
      <w:r w:rsidRPr="00723F86">
        <w:rPr>
          <w:b/>
        </w:rPr>
        <w:t>Data set up and cleaning</w:t>
      </w:r>
      <w:r w:rsidRPr="00723F86">
        <w:t xml:space="preserve">. Once the survey </w:t>
      </w:r>
      <w:r w:rsidR="00FC3238">
        <w:t xml:space="preserve">fielding </w:t>
      </w:r>
      <w:r w:rsidRPr="00723F86">
        <w:t xml:space="preserve">period has closed, the data will be downloaded and cleaned, applying any post-coding as needed for the analysis. </w:t>
      </w:r>
      <w:r w:rsidRPr="00723F86" w:rsidR="000F254F">
        <w:t>The d</w:t>
      </w:r>
      <w:r w:rsidRPr="00723F86">
        <w:t xml:space="preserve">ata files </w:t>
      </w:r>
      <w:r w:rsidRPr="00723F86" w:rsidR="000F254F">
        <w:t xml:space="preserve">produced </w:t>
      </w:r>
      <w:r w:rsidRPr="00723F86">
        <w:t xml:space="preserve">will be in restricted </w:t>
      </w:r>
      <w:r w:rsidRPr="00723F86" w:rsidR="000F254F">
        <w:t>format only for use by Peace Corps staff directly responsible for analyzing the collected data to produce reporting deliverables</w:t>
      </w:r>
      <w:r w:rsidRPr="00723F86">
        <w:t>. Sampling weights will be calculated and applied to the survey results during analysis and reporting.</w:t>
      </w:r>
    </w:p>
    <w:p w:rsidR="00D02459" w:rsidRPr="00723F86" w:rsidP="002967BE" w14:paraId="0F763692" w14:textId="65D4330D">
      <w:pPr>
        <w:pStyle w:val="ListParagraph"/>
        <w:numPr>
          <w:ilvl w:val="1"/>
          <w:numId w:val="1"/>
        </w:numPr>
        <w:ind w:left="1080"/>
      </w:pPr>
      <w:r w:rsidRPr="00723F86">
        <w:rPr>
          <w:b/>
        </w:rPr>
        <w:t>Response rates and nonresponse bias analysis.</w:t>
      </w:r>
      <w:r w:rsidRPr="00723F86">
        <w:t xml:space="preserve"> The data analysis will calculate response rates (per OMB</w:t>
      </w:r>
      <w:r w:rsidRPr="00723F86">
        <w:rPr>
          <w:rFonts w:hint="cs"/>
        </w:rPr>
        <w:t>’</w:t>
      </w:r>
      <w:r w:rsidRPr="00723F86">
        <w:t>s Standards and Guidelines for Statistical Surveys) for the overall sample and for all relevant subgroups. If the response rate is below 80 percent or the item response rate is below 70 percent, a nonresponse and response bias analysis for individual survey items will be conducted. See Section</w:t>
      </w:r>
      <w:r w:rsidR="00CF71AC">
        <w:t>s B2 and</w:t>
      </w:r>
      <w:r w:rsidRPr="00723F86">
        <w:t xml:space="preserve"> B3 for a detailed description</w:t>
      </w:r>
      <w:r w:rsidR="00CF71AC">
        <w:t xml:space="preserve"> </w:t>
      </w:r>
      <w:r w:rsidR="00A13679">
        <w:t>of</w:t>
      </w:r>
      <w:r w:rsidR="00CF71AC">
        <w:t xml:space="preserve"> </w:t>
      </w:r>
      <w:r w:rsidR="00A13679">
        <w:t xml:space="preserve">procedures used to </w:t>
      </w:r>
      <w:r w:rsidR="00CF71AC">
        <w:t>address nonresponse</w:t>
      </w:r>
      <w:r w:rsidRPr="00723F86">
        <w:t>.</w:t>
      </w:r>
    </w:p>
    <w:p w:rsidR="00D02459" w:rsidRPr="00723F86" w:rsidP="002967BE" w14:paraId="45183E0E" w14:textId="77777777">
      <w:pPr>
        <w:pStyle w:val="ListParagraph"/>
        <w:numPr>
          <w:ilvl w:val="1"/>
          <w:numId w:val="1"/>
        </w:numPr>
        <w:ind w:left="1080"/>
      </w:pPr>
      <w:r w:rsidRPr="00723F86">
        <w:rPr>
          <w:b/>
        </w:rPr>
        <w:t>Response frequencies.</w:t>
      </w:r>
      <w:r w:rsidRPr="00723F86">
        <w:t xml:space="preserve"> Response frequencies (i.e., counts and percentages) for each item and the mean, median, mode, standard deviation, and minimum and maximum values for continuous survey questions will be calculated. Frequencies and descriptive statistics will be calculated for all participants combined </w:t>
      </w:r>
      <w:r w:rsidRPr="00723F86" w:rsidR="00723F86">
        <w:t xml:space="preserve">and for each cohort </w:t>
      </w:r>
      <w:r w:rsidRPr="00723F86">
        <w:t>separately.</w:t>
      </w:r>
    </w:p>
    <w:p w:rsidR="00D02459" w:rsidRPr="00723F86" w:rsidP="002967BE" w14:paraId="4E116FB5" w14:textId="6924F9A5">
      <w:pPr>
        <w:pStyle w:val="ListParagraph"/>
        <w:numPr>
          <w:ilvl w:val="1"/>
          <w:numId w:val="1"/>
        </w:numPr>
        <w:ind w:left="1080"/>
      </w:pPr>
      <w:r w:rsidRPr="00723F86">
        <w:rPr>
          <w:b/>
        </w:rPr>
        <w:t>Psychometric analysis.</w:t>
      </w:r>
      <w:r w:rsidRPr="00723F86">
        <w:t xml:space="preserve"> Psychometric analysis of the data will be conducted to assess the quality and limits of the survey instrument. Inter-item reliability will be calculated for items making up scales to assess internal consistency using Cronbach</w:t>
      </w:r>
      <w:r w:rsidRPr="00723F86">
        <w:rPr>
          <w:rFonts w:hint="cs"/>
        </w:rPr>
        <w:t>’</w:t>
      </w:r>
      <w:r w:rsidRPr="00723F86">
        <w:t>s alpha. If internal consistency, as measured by Cronbach</w:t>
      </w:r>
      <w:r w:rsidRPr="00723F86">
        <w:rPr>
          <w:rFonts w:hint="cs"/>
        </w:rPr>
        <w:t>’</w:t>
      </w:r>
      <w:r w:rsidRPr="00723F86">
        <w:t xml:space="preserve">s alpha, is below .70, alternative scales will be developed using factor analysis. Validation of the survey items will illustrate that the items on the survey are internally consistent. </w:t>
      </w:r>
    </w:p>
    <w:p w:rsidR="00431FB0" w:rsidRPr="007D4F10" w:rsidP="00D42152" w14:paraId="0DF75DAE" w14:textId="77777777">
      <w:pPr>
        <w:rPr>
          <w:b/>
          <w:i/>
        </w:rPr>
      </w:pPr>
      <w:r w:rsidRPr="007D4F10">
        <w:rPr>
          <w:b/>
          <w:i/>
        </w:rPr>
        <w:t>Analysis for reporting</w:t>
      </w:r>
    </w:p>
    <w:p w:rsidR="00D42152" w:rsidRPr="007D4F10" w:rsidP="00D42152" w14:paraId="65D19767" w14:textId="77777777">
      <w:r w:rsidRPr="007D4F10">
        <w:t>Basic descriptive analyses (including frequencies, percentages, means, and standard deviations) will be calculated. Statistical associations will be calculated between respondent characteristics and any constructed scales</w:t>
      </w:r>
      <w:r w:rsidRPr="007D4F10">
        <w:rPr>
          <w:rFonts w:hint="cs"/>
        </w:rPr>
        <w:t>’</w:t>
      </w:r>
      <w:r w:rsidRPr="007D4F10">
        <w:t xml:space="preserve"> factors using t-tests and ANOVA as necessary. </w:t>
      </w:r>
    </w:p>
    <w:p w:rsidR="00D42152" w:rsidRPr="007D4F10" w:rsidP="00D42152" w14:paraId="34AA374A" w14:textId="4A8A2733">
      <w:r w:rsidRPr="007D4F10">
        <w:t xml:space="preserve">The survey questions </w:t>
      </w:r>
      <w:r w:rsidRPr="007D4F10">
        <w:t xml:space="preserve">on the </w:t>
      </w:r>
      <w:r w:rsidRPr="007D4F10">
        <w:rPr>
          <w:i/>
        </w:rPr>
        <w:t xml:space="preserve">Peace Corps Returned Volunteer Impact Survey </w:t>
      </w:r>
      <w:r w:rsidRPr="007D4F10">
        <w:t xml:space="preserve">were </w:t>
      </w:r>
      <w:r w:rsidRPr="007D4F10" w:rsidR="00C05D5B">
        <w:t xml:space="preserve">modeled on relevant questions asked in the </w:t>
      </w:r>
      <w:r w:rsidRPr="007D4F10" w:rsidR="00C05D5B">
        <w:rPr>
          <w:i/>
        </w:rPr>
        <w:t xml:space="preserve">American Community Survey, Current Population Survey, Behavioral Risk Factor Surveillance System, General Social Survey, and </w:t>
      </w:r>
      <w:r w:rsidRPr="007D4F10">
        <w:rPr>
          <w:i/>
        </w:rPr>
        <w:t>Am</w:t>
      </w:r>
      <w:r w:rsidRPr="007D4F10" w:rsidR="00C05D5B">
        <w:rPr>
          <w:i/>
        </w:rPr>
        <w:t>eriCorps Alumni Outcomes Survey</w:t>
      </w:r>
      <w:r w:rsidRPr="007D4F10">
        <w:t>.</w:t>
      </w:r>
      <w:r w:rsidRPr="007D4F10" w:rsidR="00C05D5B">
        <w:t xml:space="preserve"> </w:t>
      </w:r>
      <w:r w:rsidRPr="007D4F10">
        <w:t xml:space="preserve">Original question wording and construction were retained </w:t>
      </w:r>
      <w:r w:rsidRPr="007D4F10" w:rsidR="007D4F10">
        <w:t>to the greatest extent</w:t>
      </w:r>
      <w:r w:rsidRPr="007D4F10">
        <w:t xml:space="preserve"> possible in order to maximize the possibility that the results of the source survey</w:t>
      </w:r>
      <w:r w:rsidRPr="007D4F10" w:rsidR="00431FB0">
        <w:t>s</w:t>
      </w:r>
      <w:r w:rsidRPr="007D4F10">
        <w:t xml:space="preserve"> could serve as reference points to </w:t>
      </w:r>
      <w:r w:rsidRPr="007D4F10" w:rsidR="007D4F10">
        <w:t>the results of the Peace Corps s</w:t>
      </w:r>
      <w:r w:rsidRPr="007D4F10">
        <w:t>urvey.</w:t>
      </w:r>
    </w:p>
    <w:p w:rsidR="00D02459" w:rsidP="00D42152" w14:paraId="0117E8CE" w14:textId="3CE3860A">
      <w:r>
        <w:t>A</w:t>
      </w:r>
      <w:r w:rsidRPr="007D4F10">
        <w:t xml:space="preserve">nalytic techniques (e.g., regression) </w:t>
      </w:r>
      <w:r w:rsidRPr="007D4F10" w:rsidR="00FB2F21">
        <w:t xml:space="preserve">and more granular comparisons </w:t>
      </w:r>
      <w:r w:rsidRPr="007D4F10" w:rsidR="00431FB0">
        <w:t xml:space="preserve">(e.g., results comparison by sector or geography of service) </w:t>
      </w:r>
      <w:r w:rsidRPr="007D4F10">
        <w:t xml:space="preserve">may be </w:t>
      </w:r>
      <w:r w:rsidRPr="007D4F10" w:rsidR="00FB2F21">
        <w:t>attempted</w:t>
      </w:r>
      <w:r w:rsidRPr="007D4F10">
        <w:t xml:space="preserve"> if the final sa</w:t>
      </w:r>
      <w:r w:rsidRPr="007D4F10" w:rsidR="0043418B">
        <w:t xml:space="preserve">mple size permits. </w:t>
      </w:r>
      <w:r w:rsidRPr="007D4F10" w:rsidR="00D42152">
        <w:t>Finally, t</w:t>
      </w:r>
      <w:r w:rsidRPr="007D4F10" w:rsidR="008B55A6">
        <w:t xml:space="preserve">he included </w:t>
      </w:r>
      <w:r w:rsidRPr="007D4F10">
        <w:t xml:space="preserve">open-ended survey question will </w:t>
      </w:r>
      <w:r w:rsidR="000D3A75">
        <w:t xml:space="preserve">be </w:t>
      </w:r>
      <w:r w:rsidRPr="007D4F10" w:rsidR="008B55A6">
        <w:t>analyzed qualitatively, and will</w:t>
      </w:r>
      <w:r w:rsidRPr="007D4F10">
        <w:t xml:space="preserve"> consist mostly of narrative summaries of the answers</w:t>
      </w:r>
      <w:r w:rsidRPr="007D4F10" w:rsidR="008B55A6">
        <w:t xml:space="preserve"> and the identification of general themes</w:t>
      </w:r>
      <w:r w:rsidRPr="007D4F10">
        <w:t>.</w:t>
      </w:r>
    </w:p>
    <w:p w:rsidR="00D02459" w:rsidRPr="001174E7" w:rsidP="00D02459" w14:paraId="0D4ACEED" w14:textId="77777777">
      <w:pPr>
        <w:rPr>
          <w:b/>
          <w:sz w:val="26"/>
        </w:rPr>
      </w:pPr>
      <w:r w:rsidRPr="001174E7">
        <w:rPr>
          <w:b/>
          <w:sz w:val="26"/>
        </w:rPr>
        <w:t>A17. Approval to Not Display Expiration Date</w:t>
      </w:r>
    </w:p>
    <w:p w:rsidR="00D02459" w:rsidRPr="001174E7" w:rsidP="00D02459" w14:paraId="09F11466" w14:textId="77777777">
      <w:r w:rsidRPr="001174E7">
        <w:t>The expiration date will be displayed on all instruments approved for this study.</w:t>
      </w:r>
    </w:p>
    <w:p w:rsidR="00D02459" w:rsidRPr="007D4F10" w:rsidP="00D02459" w14:paraId="00A831D0" w14:textId="310EBDD3">
      <w:pPr>
        <w:rPr>
          <w:b/>
          <w:sz w:val="26"/>
        </w:rPr>
      </w:pPr>
      <w:r w:rsidRPr="001174E7">
        <w:rPr>
          <w:b/>
          <w:sz w:val="26"/>
        </w:rPr>
        <w:t xml:space="preserve">A18. Explain each exception to the topics of the certification statement identified in </w:t>
      </w:r>
      <w:r w:rsidRPr="00F82648" w:rsidR="009E6756">
        <w:rPr>
          <w:b/>
          <w:sz w:val="26"/>
        </w:rPr>
        <w:t>“</w:t>
      </w:r>
      <w:r w:rsidRPr="001174E7">
        <w:rPr>
          <w:b/>
          <w:sz w:val="26"/>
        </w:rPr>
        <w:t xml:space="preserve">Certification for </w:t>
      </w:r>
      <w:r w:rsidRPr="001174E7">
        <w:rPr>
          <w:b/>
          <w:i/>
          <w:sz w:val="26"/>
        </w:rPr>
        <w:t xml:space="preserve">Paperwork Reduction Act </w:t>
      </w:r>
      <w:r w:rsidRPr="001174E7">
        <w:rPr>
          <w:b/>
          <w:sz w:val="26"/>
        </w:rPr>
        <w:t>Submissions.</w:t>
      </w:r>
      <w:r w:rsidRPr="001174E7">
        <w:rPr>
          <w:rFonts w:hint="eastAsia"/>
          <w:b/>
          <w:sz w:val="26"/>
        </w:rPr>
        <w:t>”</w:t>
      </w:r>
    </w:p>
    <w:p w:rsidR="008838CA" w14:paraId="1C50D82B" w14:textId="1D950984">
      <w:pPr>
        <w:rPr>
          <w:rFonts w:ascii="Calibri" w:eastAsia="Times New Roman" w:hAnsi="Calibri" w:cs="Times New Roman"/>
          <w:sz w:val="24"/>
          <w:szCs w:val="24"/>
        </w:rPr>
      </w:pPr>
      <w:r w:rsidRPr="007D4F10">
        <w:t xml:space="preserve">This collection of information involves no exceptions to the Certification for </w:t>
      </w:r>
      <w:r w:rsidRPr="007D4F10">
        <w:rPr>
          <w:i/>
        </w:rPr>
        <w:t>Paperwork Reduction Act</w:t>
      </w:r>
      <w:r w:rsidRPr="007D4F10">
        <w:t xml:space="preserve"> Submissions.</w:t>
      </w:r>
      <w:r>
        <w:rPr>
          <w:rFonts w:ascii="Calibri" w:eastAsia="Times New Roman" w:hAnsi="Calibri" w:cs="Times New Roman"/>
          <w:sz w:val="24"/>
          <w:szCs w:val="24"/>
        </w:rPr>
        <w:br w:type="page"/>
      </w:r>
    </w:p>
    <w:p w:rsidR="008838CA" w:rsidRPr="00B65A19" w:rsidP="008838CA" w14:paraId="6650480B" w14:textId="77777777">
      <w:pPr>
        <w:jc w:val="center"/>
        <w:rPr>
          <w:b/>
          <w:sz w:val="26"/>
        </w:rPr>
      </w:pPr>
      <w:r w:rsidRPr="00B65A19">
        <w:rPr>
          <w:b/>
          <w:sz w:val="26"/>
        </w:rPr>
        <w:t>Appendix A1</w:t>
      </w:r>
      <w:r>
        <w:rPr>
          <w:b/>
          <w:sz w:val="26"/>
        </w:rPr>
        <w:t>. Legal justification</w:t>
      </w:r>
    </w:p>
    <w:p w:rsidR="008838CA" w:rsidRPr="00B65A19" w:rsidP="008838CA" w14:paraId="30E8BF11" w14:textId="77777777">
      <w:pPr>
        <w:spacing w:after="0"/>
        <w:jc w:val="center"/>
        <w:rPr>
          <w:b/>
          <w:sz w:val="26"/>
        </w:rPr>
      </w:pPr>
      <w:r w:rsidRPr="00B65A19">
        <w:rPr>
          <w:b/>
          <w:sz w:val="26"/>
        </w:rPr>
        <w:t xml:space="preserve">H.R.2559 - Sam Farr and Nick Castle Peace Corps Reform Act of 2018 Sec. 103 </w:t>
      </w:r>
    </w:p>
    <w:p w:rsidR="008838CA" w:rsidRPr="00B65A19" w:rsidP="008838CA" w14:paraId="6BF6BD53" w14:textId="77777777">
      <w:pPr>
        <w:spacing w:after="0"/>
        <w:jc w:val="center"/>
        <w:rPr>
          <w:b/>
          <w:sz w:val="26"/>
        </w:rPr>
      </w:pPr>
      <w:r w:rsidRPr="00B65A19">
        <w:rPr>
          <w:b/>
          <w:sz w:val="26"/>
        </w:rPr>
        <w:t>(22 U.S.C. 2501; Pub. L. 115</w:t>
      </w:r>
      <w:r w:rsidRPr="00B65A19">
        <w:rPr>
          <w:rFonts w:hint="cs"/>
          <w:b/>
          <w:sz w:val="26"/>
        </w:rPr>
        <w:t>–</w:t>
      </w:r>
      <w:r w:rsidRPr="00B65A19">
        <w:rPr>
          <w:b/>
          <w:sz w:val="26"/>
        </w:rPr>
        <w:t xml:space="preserve">256, </w:t>
      </w:r>
      <w:r w:rsidRPr="00B65A19">
        <w:rPr>
          <w:rFonts w:hint="cs"/>
          <w:b/>
          <w:sz w:val="26"/>
        </w:rPr>
        <w:t>§</w:t>
      </w:r>
      <w:r w:rsidRPr="00B65A19">
        <w:rPr>
          <w:b/>
          <w:sz w:val="26"/>
        </w:rPr>
        <w:t>1(a), Oct. 9, 2018, 132 Stat. 3650)</w:t>
      </w:r>
    </w:p>
    <w:p w:rsidR="008838CA" w:rsidRPr="00B65A19" w:rsidP="008838CA" w14:paraId="73CA044C" w14:textId="77777777">
      <w:pPr>
        <w:spacing w:after="0"/>
      </w:pPr>
    </w:p>
    <w:p w:rsidR="008838CA" w:rsidRPr="00B65A19" w:rsidP="008838CA" w14:paraId="2813CE39" w14:textId="77777777">
      <w:pPr>
        <w:rPr>
          <w:b/>
        </w:rPr>
      </w:pPr>
      <w:r w:rsidRPr="00B65A19">
        <w:rPr>
          <w:b/>
        </w:rPr>
        <w:t>SEC. 103.</w:t>
      </w:r>
      <w:r w:rsidRPr="00B65A19">
        <w:rPr>
          <w:rFonts w:hint="cs"/>
          <w:b/>
        </w:rPr>
        <w:t> </w:t>
      </w:r>
      <w:r w:rsidRPr="00B65A19">
        <w:rPr>
          <w:b/>
        </w:rPr>
        <w:t>PEACE CORPS IMPACT SURVEY.</w:t>
      </w:r>
    </w:p>
    <w:p w:rsidR="008838CA" w:rsidRPr="00B65A19" w:rsidP="008838CA" w14:paraId="1ADB28DE" w14:textId="77777777">
      <w:r w:rsidRPr="00B65A19">
        <w:t>(a)</w:t>
      </w:r>
      <w:r w:rsidRPr="00B65A19">
        <w:rPr>
          <w:rFonts w:hint="cs"/>
        </w:rPr>
        <w:t> </w:t>
      </w:r>
      <w:r w:rsidRPr="00B65A19">
        <w:t>In General.</w:t>
      </w:r>
      <w:r w:rsidRPr="00B65A19">
        <w:rPr>
          <w:rFonts w:hint="cs"/>
        </w:rPr>
        <w:t>—</w:t>
      </w:r>
      <w:r w:rsidRPr="00B65A19">
        <w:t xml:space="preserve">Beginning not later than 1 year after the date of the enactment of this Act and once every 2 years thereafter for the following 6 years, the Director shall conduct a survey of former Peace Corps </w:t>
      </w:r>
      <w:r>
        <w:t>V</w:t>
      </w:r>
      <w:r w:rsidRPr="00B65A19">
        <w:t>olunteers.</w:t>
      </w:r>
    </w:p>
    <w:p w:rsidR="008838CA" w:rsidRPr="00B65A19" w:rsidP="008838CA" w14:paraId="64BB7D0D" w14:textId="77777777">
      <w:r w:rsidRPr="00B65A19">
        <w:t>(b)</w:t>
      </w:r>
      <w:r w:rsidRPr="00B65A19">
        <w:rPr>
          <w:rFonts w:hint="cs"/>
        </w:rPr>
        <w:t> </w:t>
      </w:r>
      <w:r w:rsidRPr="00B65A19">
        <w:t>Scope Of Survey.</w:t>
      </w:r>
      <w:r w:rsidRPr="00B65A19">
        <w:rPr>
          <w:rFonts w:hint="cs"/>
        </w:rPr>
        <w:t>—</w:t>
      </w:r>
      <w:r w:rsidRPr="00B65A19">
        <w:t xml:space="preserve">The survey required under subsection (a) shall assess, with respect to each former Peace Corps </w:t>
      </w:r>
      <w:r>
        <w:t>V</w:t>
      </w:r>
      <w:r w:rsidRPr="00B65A19">
        <w:t xml:space="preserve">olunteer completing the survey, the impact of the Peace Corps on the former </w:t>
      </w:r>
      <w:r>
        <w:t>V</w:t>
      </w:r>
      <w:r w:rsidRPr="00B65A19">
        <w:t xml:space="preserve">olunteer, including the </w:t>
      </w:r>
      <w:r>
        <w:t>V</w:t>
      </w:r>
      <w:r w:rsidRPr="00B65A19">
        <w:t>olunteer</w:t>
      </w:r>
      <w:r w:rsidRPr="00B65A19">
        <w:rPr>
          <w:rFonts w:hint="cs"/>
        </w:rPr>
        <w:t>’</w:t>
      </w:r>
      <w:r w:rsidRPr="00B65A19">
        <w:t>s</w:t>
      </w:r>
      <w:r w:rsidRPr="00B65A19">
        <w:rPr>
          <w:rFonts w:hint="cs"/>
        </w:rPr>
        <w:t>—</w:t>
      </w:r>
    </w:p>
    <w:p w:rsidR="008838CA" w:rsidRPr="00B65A19" w:rsidP="008838CA" w14:paraId="07B9429A" w14:textId="77777777">
      <w:r w:rsidRPr="00B65A19">
        <w:tab/>
        <w:t>(1) well-being;</w:t>
      </w:r>
    </w:p>
    <w:p w:rsidR="008838CA" w:rsidRPr="00B65A19" w:rsidP="008838CA" w14:paraId="693CD07B" w14:textId="77777777">
      <w:r w:rsidRPr="00B65A19">
        <w:tab/>
        <w:t>(2) career;</w:t>
      </w:r>
    </w:p>
    <w:p w:rsidR="008838CA" w:rsidRPr="00B65A19" w:rsidP="008838CA" w14:paraId="5D16E3E9" w14:textId="77777777">
      <w:r w:rsidRPr="00B65A19">
        <w:tab/>
        <w:t>(3) civic engagement; and</w:t>
      </w:r>
    </w:p>
    <w:p w:rsidR="008838CA" w:rsidRPr="00B65A19" w:rsidP="008838CA" w14:paraId="52324AB1" w14:textId="77777777">
      <w:r w:rsidRPr="00B65A19">
        <w:tab/>
        <w:t>(4) commitment to public service.</w:t>
      </w:r>
    </w:p>
    <w:p w:rsidR="008838CA" w:rsidRPr="00B65A19" w:rsidP="008838CA" w14:paraId="6E685B77" w14:textId="77777777">
      <w:r w:rsidRPr="00B65A19">
        <w:t>(c)</w:t>
      </w:r>
      <w:r w:rsidRPr="00B65A19">
        <w:rPr>
          <w:rFonts w:hint="cs"/>
        </w:rPr>
        <w:t> </w:t>
      </w:r>
      <w:r w:rsidRPr="00B65A19">
        <w:t>Report.</w:t>
      </w:r>
      <w:r w:rsidRPr="00B65A19">
        <w:rPr>
          <w:rFonts w:hint="cs"/>
        </w:rPr>
        <w:t>—</w:t>
      </w:r>
      <w:r w:rsidRPr="00B65A19">
        <w:t>The Director shall submit a report containing the results of the survey conducted under subsection (a) to</w:t>
      </w:r>
      <w:r w:rsidRPr="00B65A19">
        <w:rPr>
          <w:rFonts w:hint="cs"/>
        </w:rPr>
        <w:t>—</w:t>
      </w:r>
    </w:p>
    <w:p w:rsidR="008838CA" w:rsidRPr="00B65A19" w:rsidP="008838CA" w14:paraId="3489C50A" w14:textId="77777777">
      <w:r w:rsidRPr="00B65A19">
        <w:tab/>
        <w:t>(1) the Committee on Foreign Relations of the Senate;</w:t>
      </w:r>
    </w:p>
    <w:p w:rsidR="008838CA" w:rsidRPr="00B65A19" w:rsidP="008838CA" w14:paraId="2458DE30" w14:textId="77777777">
      <w:r w:rsidRPr="00B65A19">
        <w:tab/>
        <w:t>(2) the Committee on Foreign Affairs of the House of Representatives;</w:t>
      </w:r>
    </w:p>
    <w:p w:rsidR="008838CA" w:rsidRPr="00B65A19" w:rsidP="008838CA" w14:paraId="00508AD8" w14:textId="77777777">
      <w:r w:rsidRPr="00B65A19">
        <w:tab/>
        <w:t>(3) the Committee on Appropriations of the Senate; and</w:t>
      </w:r>
    </w:p>
    <w:p w:rsidR="008838CA" w:rsidRPr="00B65A19" w:rsidP="008838CA" w14:paraId="2CEB24CF" w14:textId="77777777">
      <w:r w:rsidRPr="00B65A19">
        <w:tab/>
        <w:t>(4) the Committee on Appropriations of the House of Representatives.</w:t>
      </w:r>
      <w:r w:rsidRPr="00B65A19">
        <w:br w:type="page"/>
      </w:r>
    </w:p>
    <w:p w:rsidR="008838CA" w:rsidRPr="00B65A19" w:rsidP="008838CA" w14:paraId="53EFF6B6" w14:textId="77777777">
      <w:pPr>
        <w:jc w:val="center"/>
        <w:rPr>
          <w:b/>
          <w:sz w:val="26"/>
        </w:rPr>
      </w:pPr>
      <w:r w:rsidRPr="00B65A19">
        <w:rPr>
          <w:b/>
          <w:sz w:val="26"/>
        </w:rPr>
        <w:t>Appendix A2</w:t>
      </w:r>
      <w:r>
        <w:rPr>
          <w:b/>
          <w:sz w:val="26"/>
        </w:rPr>
        <w:t>. Data collection instrument</w:t>
      </w:r>
    </w:p>
    <w:p w:rsidR="008838CA" w:rsidRPr="00B65A19" w:rsidP="008838CA" w14:paraId="37D8805B" w14:textId="77777777">
      <w:pPr>
        <w:pStyle w:val="H2"/>
        <w:spacing w:after="0"/>
        <w:jc w:val="center"/>
        <w:rPr>
          <w:rFonts w:ascii="Times New Roman" w:hAnsi="Times New Roman" w:cs="Times New Roman"/>
          <w:sz w:val="24"/>
          <w:szCs w:val="24"/>
        </w:rPr>
      </w:pPr>
      <w:r w:rsidRPr="00B65A19">
        <w:rPr>
          <w:rFonts w:ascii="Times New Roman" w:hAnsi="Times New Roman" w:cs="Times New Roman"/>
          <w:sz w:val="24"/>
          <w:szCs w:val="24"/>
        </w:rPr>
        <w:t>Peace Corps Returned Volunteer Impact Survey</w:t>
      </w:r>
      <w:r w:rsidRPr="00B65A19">
        <w:rPr>
          <w:rFonts w:ascii="Times New Roman" w:hAnsi="Times New Roman" w:cs="Times New Roman"/>
          <w:sz w:val="24"/>
          <w:szCs w:val="24"/>
        </w:rPr>
        <w:t xml:space="preserve"> </w:t>
      </w:r>
      <w:r w:rsidRPr="00B65A19">
        <w:rPr>
          <w:rFonts w:ascii="Times New Roman" w:hAnsi="Times New Roman" w:cs="Times New Roman"/>
          <w:sz w:val="24"/>
          <w:szCs w:val="24"/>
        </w:rPr>
        <w:t>20</w:t>
      </w:r>
      <w:r>
        <w:rPr>
          <w:rFonts w:ascii="Times New Roman" w:hAnsi="Times New Roman" w:cs="Times New Roman"/>
          <w:sz w:val="24"/>
          <w:szCs w:val="24"/>
        </w:rPr>
        <w:t>24</w:t>
      </w:r>
      <w:r w:rsidRPr="00B65A19">
        <w:rPr>
          <w:rFonts w:ascii="Times New Roman" w:hAnsi="Times New Roman" w:cs="Times New Roman"/>
          <w:sz w:val="24"/>
          <w:szCs w:val="24"/>
        </w:rPr>
        <w:t xml:space="preserve"> – Draft</w:t>
      </w:r>
    </w:p>
    <w:p w:rsidR="008838CA" w:rsidRPr="00B65A19" w:rsidP="008838CA" w14:paraId="07C0ED8B" w14:textId="77777777"/>
    <w:p w:rsidR="00C346B9" w:rsidRPr="00B65A19" w:rsidP="00C346B9" w14:paraId="76DB6B3E" w14:textId="77777777">
      <w:pPr>
        <w:keepNext/>
        <w:spacing w:after="0"/>
        <w:rPr>
          <w:rFonts w:ascii="Times New Roman" w:hAnsi="Times New Roman" w:cs="Times New Roman"/>
          <w:b/>
          <w:sz w:val="24"/>
          <w:szCs w:val="24"/>
        </w:rPr>
      </w:pPr>
      <w:r w:rsidRPr="00B65A19">
        <w:rPr>
          <w:rFonts w:ascii="Times New Roman" w:hAnsi="Times New Roman" w:cs="Times New Roman"/>
          <w:b/>
          <w:sz w:val="24"/>
          <w:szCs w:val="24"/>
        </w:rPr>
        <w:t>[INTRO SCREEN]</w:t>
      </w:r>
    </w:p>
    <w:p w:rsidR="00C346B9" w:rsidRPr="00B65A19" w:rsidP="00C346B9" w14:paraId="5AAE1545" w14:textId="77777777">
      <w:pPr>
        <w:spacing w:after="0"/>
        <w:rPr>
          <w:rFonts w:ascii="Times New Roman" w:hAnsi="Times New Roman" w:cs="Times New Roman"/>
          <w:sz w:val="24"/>
          <w:szCs w:val="24"/>
        </w:rPr>
      </w:pPr>
    </w:p>
    <w:p w:rsidR="00C346B9" w:rsidRPr="00B65A19" w:rsidP="00C346B9" w14:paraId="6372D9B2" w14:textId="77777777">
      <w:pPr>
        <w:spacing w:after="0"/>
        <w:rPr>
          <w:rFonts w:ascii="Times New Roman" w:hAnsi="Times New Roman" w:cs="Times New Roman"/>
          <w:sz w:val="24"/>
          <w:szCs w:val="24"/>
        </w:rPr>
      </w:pPr>
    </w:p>
    <w:p w:rsidR="00C346B9" w:rsidRPr="00B65A19" w:rsidP="00C346B9" w14:paraId="48167581" w14:textId="77777777">
      <w:pPr>
        <w:spacing w:after="0"/>
        <w:jc w:val="center"/>
        <w:rPr>
          <w:rFonts w:ascii="Times New Roman" w:hAnsi="Times New Roman" w:cs="Times New Roman"/>
          <w:sz w:val="24"/>
          <w:szCs w:val="24"/>
        </w:rPr>
      </w:pPr>
      <w:r w:rsidRPr="00B65A19">
        <w:rPr>
          <w:rFonts w:ascii="Times New Roman" w:hAnsi="Times New Roman" w:cs="Times New Roman"/>
          <w:b/>
          <w:sz w:val="40"/>
          <w:szCs w:val="24"/>
        </w:rPr>
        <w:t>Peace Corps Returned Volunteer Impact Survey</w:t>
      </w:r>
    </w:p>
    <w:p w:rsidR="00C346B9" w:rsidRPr="00B65A19" w:rsidP="00C346B9" w14:paraId="20A6A8A9" w14:textId="77777777">
      <w:pPr>
        <w:spacing w:after="0"/>
        <w:rPr>
          <w:rFonts w:ascii="Times New Roman" w:hAnsi="Times New Roman" w:cs="Times New Roman"/>
          <w:sz w:val="24"/>
          <w:szCs w:val="24"/>
        </w:rPr>
      </w:pPr>
    </w:p>
    <w:p w:rsidR="00C346B9" w:rsidRPr="006B1110" w:rsidP="00C346B9" w14:paraId="34A12A38" w14:textId="77777777">
      <w:pPr>
        <w:spacing w:after="0"/>
        <w:rPr>
          <w:rFonts w:ascii="Times New Roman" w:hAnsi="Times New Roman" w:cs="Times New Roman"/>
        </w:rPr>
      </w:pPr>
      <w:r w:rsidRPr="006B1110">
        <w:rPr>
          <w:rFonts w:ascii="Times New Roman" w:hAnsi="Times New Roman" w:cs="Times New Roman"/>
        </w:rPr>
        <w:t xml:space="preserve">Thank you for your service. </w:t>
      </w:r>
      <w:r>
        <w:rPr>
          <w:rFonts w:ascii="Times New Roman" w:hAnsi="Times New Roman" w:cs="Times New Roman"/>
        </w:rPr>
        <w:t>T</w:t>
      </w:r>
      <w:r w:rsidRPr="006B1110">
        <w:rPr>
          <w:rFonts w:ascii="Times New Roman" w:hAnsi="Times New Roman" w:cs="Times New Roman"/>
        </w:rPr>
        <w:t>o support current and future Peace Corps Volunteers (PCVs) and Returned Peace Corps Volunteers (RPCVs), and in accordance with the Sam Farr and Nick Castle Peace Corps Reform Act of 2018 (P.L. 115-256), we are asking you to answer some brief questions to better understand how your experiences after Peace Corps service may have been impacted by your time spent as a PCV. </w:t>
      </w:r>
    </w:p>
    <w:p w:rsidR="00C346B9" w:rsidRPr="006B1110" w:rsidP="00C346B9" w14:paraId="25DD837B" w14:textId="77777777">
      <w:pPr>
        <w:spacing w:after="0"/>
        <w:rPr>
          <w:rFonts w:ascii="Times New Roman" w:hAnsi="Times New Roman" w:cs="Times New Roman"/>
        </w:rPr>
      </w:pPr>
      <w:r w:rsidRPr="006B1110">
        <w:rPr>
          <w:rFonts w:ascii="Times New Roman" w:hAnsi="Times New Roman" w:cs="Times New Roman"/>
        </w:rPr>
        <w:t> </w:t>
      </w:r>
    </w:p>
    <w:p w:rsidR="00C346B9" w:rsidRPr="006B1110" w:rsidP="00C346B9" w14:paraId="3E09D70E" w14:textId="77777777">
      <w:pPr>
        <w:spacing w:after="0"/>
        <w:rPr>
          <w:rFonts w:ascii="Times New Roman" w:hAnsi="Times New Roman" w:cs="Times New Roman"/>
        </w:rPr>
      </w:pPr>
      <w:r w:rsidRPr="006B1110">
        <w:rPr>
          <w:rFonts w:ascii="Times New Roman" w:hAnsi="Times New Roman" w:cs="Times New Roman"/>
        </w:rPr>
        <w:t>This survey is conducted by the Peace Corps and is voluntary. Your responses will remain private to the extent permitted by law, as is provided for in the Privacy Act of 1974. This information is protected and maintained in the Peace Corps systems of record PC-17, PC-18 for Returned Peace Corps Volunteers. Your survey responses will be summarized in reports along with the responses of other returned Volunteers in aggregate form only. This survey will take approximately 15 minutes to complete. The OMB control number for this collection is #</w:t>
      </w:r>
      <w:r w:rsidRPr="00F82648">
        <w:rPr>
          <w:rFonts w:ascii="Times New Roman" w:hAnsi="Times New Roman" w:cs="Times New Roman"/>
        </w:rPr>
        <w:t>xxxx-xxxx</w:t>
      </w:r>
      <w:r w:rsidRPr="00252A50">
        <w:rPr>
          <w:rFonts w:ascii="Times New Roman" w:hAnsi="Times New Roman" w:cs="Times New Roman"/>
        </w:rPr>
        <w:t xml:space="preserve">, which expires on </w:t>
      </w:r>
      <w:r w:rsidRPr="00F82648">
        <w:rPr>
          <w:rFonts w:ascii="Times New Roman" w:hAnsi="Times New Roman" w:cs="Times New Roman"/>
        </w:rPr>
        <w:t>xx/xx/xxxx</w:t>
      </w:r>
      <w:r w:rsidRPr="00252A50">
        <w:rPr>
          <w:rFonts w:ascii="Times New Roman" w:hAnsi="Times New Roman" w:cs="Times New Roman"/>
        </w:rPr>
        <w:t>.</w:t>
      </w:r>
      <w:r w:rsidRPr="006B1110">
        <w:rPr>
          <w:rFonts w:ascii="Times New Roman" w:hAnsi="Times New Roman" w:cs="Times New Roman"/>
        </w:rPr>
        <w:t xml:space="preserve"> For any questions, comments, or concerns that you may have, please email the Peace Corps Returned Volunteer Impact Survey team at  </w:t>
      </w:r>
      <w:hyperlink r:id="rId6" w:history="1">
        <w:r w:rsidRPr="006B1110">
          <w:rPr>
            <w:rStyle w:val="Hyperlink"/>
            <w:rFonts w:ascii="Times New Roman" w:hAnsi="Times New Roman" w:cs="Times New Roman"/>
          </w:rPr>
          <w:t>RPCVsurvey@peacecorps.gov</w:t>
        </w:r>
      </w:hyperlink>
      <w:r w:rsidRPr="006B1110">
        <w:rPr>
          <w:rFonts w:ascii="Times New Roman" w:hAnsi="Times New Roman" w:cs="Times New Roman"/>
        </w:rPr>
        <w:t>.</w:t>
      </w:r>
    </w:p>
    <w:p w:rsidR="00C346B9" w:rsidRPr="00B65A19" w:rsidP="00C346B9" w14:paraId="1A8C17F8" w14:textId="77777777">
      <w:pPr>
        <w:spacing w:after="0"/>
        <w:rPr>
          <w:rFonts w:ascii="Times New Roman" w:hAnsi="Times New Roman" w:cs="Times New Roman"/>
          <w:sz w:val="24"/>
          <w:szCs w:val="24"/>
        </w:rPr>
      </w:pPr>
    </w:p>
    <w:p w:rsidR="00C346B9" w:rsidRPr="00B65A19" w:rsidP="00C346B9" w14:paraId="0B803D71" w14:textId="77777777">
      <w:pPr>
        <w:spacing w:after="0"/>
        <w:rPr>
          <w:rFonts w:ascii="Times New Roman" w:hAnsi="Times New Roman" w:cs="Times New Roman"/>
          <w:sz w:val="24"/>
          <w:szCs w:val="24"/>
        </w:rPr>
      </w:pPr>
    </w:p>
    <w:p w:rsidR="00C346B9" w:rsidRPr="00B65A19" w:rsidP="00C346B9" w14:paraId="51C1E24E" w14:textId="77777777">
      <w:pPr>
        <w:spacing w:after="0"/>
        <w:rPr>
          <w:rFonts w:ascii="Times New Roman" w:hAnsi="Times New Roman" w:cs="Times New Roman"/>
          <w:sz w:val="24"/>
          <w:szCs w:val="24"/>
        </w:rPr>
      </w:pPr>
    </w:p>
    <w:p w:rsidR="00C346B9" w:rsidRPr="00B65A19" w:rsidP="00C346B9" w14:paraId="1613A467" w14:textId="77777777">
      <w:pPr>
        <w:spacing w:after="0"/>
        <w:rPr>
          <w:rFonts w:ascii="Times New Roman" w:hAnsi="Times New Roman" w:cs="Times New Roman"/>
          <w:sz w:val="24"/>
          <w:szCs w:val="24"/>
        </w:rPr>
      </w:pPr>
    </w:p>
    <w:p w:rsidR="00C346B9" w:rsidRPr="00B65A19" w:rsidP="00C346B9" w14:paraId="0A96C3A3" w14:textId="77777777">
      <w:pPr>
        <w:spacing w:after="0"/>
        <w:rPr>
          <w:rFonts w:ascii="Times New Roman" w:hAnsi="Times New Roman" w:cs="Times New Roman"/>
          <w:sz w:val="24"/>
          <w:szCs w:val="24"/>
        </w:rPr>
      </w:pPr>
    </w:p>
    <w:p w:rsidR="00C346B9" w:rsidRPr="00B65A19" w:rsidP="00C346B9" w14:paraId="54DBEAE0" w14:textId="77777777">
      <w:pPr>
        <w:spacing w:after="0"/>
        <w:rPr>
          <w:rFonts w:ascii="Times New Roman" w:hAnsi="Times New Roman" w:cs="Times New Roman"/>
          <w:sz w:val="24"/>
          <w:szCs w:val="24"/>
        </w:rPr>
      </w:pPr>
    </w:p>
    <w:p w:rsidR="00C346B9" w:rsidRPr="00B65A19" w:rsidP="00C346B9" w14:paraId="13CE8917" w14:textId="77777777">
      <w:pPr>
        <w:spacing w:after="0"/>
        <w:rPr>
          <w:rFonts w:ascii="Times New Roman" w:hAnsi="Times New Roman" w:cs="Times New Roman"/>
          <w:sz w:val="24"/>
          <w:szCs w:val="24"/>
        </w:rPr>
      </w:pPr>
    </w:p>
    <w:p w:rsidR="00C346B9" w:rsidRPr="00B65A19" w:rsidP="00C346B9" w14:paraId="756DF88A" w14:textId="77777777">
      <w:pPr>
        <w:spacing w:after="0"/>
        <w:rPr>
          <w:rFonts w:ascii="Times New Roman" w:hAnsi="Times New Roman" w:cs="Times New Roman"/>
          <w:sz w:val="24"/>
          <w:szCs w:val="24"/>
        </w:rPr>
      </w:pPr>
    </w:p>
    <w:p w:rsidR="00C346B9" w:rsidRPr="00B65A19" w:rsidP="00C346B9" w14:paraId="16E4C763" w14:textId="77777777">
      <w:pPr>
        <w:spacing w:after="0"/>
        <w:rPr>
          <w:rFonts w:ascii="Times New Roman" w:hAnsi="Times New Roman" w:cs="Times New Roman"/>
          <w:sz w:val="24"/>
          <w:szCs w:val="24"/>
        </w:rPr>
      </w:pPr>
    </w:p>
    <w:p w:rsidR="00C346B9" w:rsidRPr="00B65A19" w:rsidP="00C346B9" w14:paraId="61C1E12D" w14:textId="77777777">
      <w:pPr>
        <w:spacing w:after="0"/>
        <w:rPr>
          <w:rFonts w:ascii="Times New Roman" w:hAnsi="Times New Roman" w:cs="Times New Roman"/>
          <w:sz w:val="24"/>
          <w:szCs w:val="24"/>
        </w:rPr>
      </w:pPr>
    </w:p>
    <w:p w:rsidR="00C346B9" w:rsidRPr="00B65A19" w:rsidP="00C346B9" w14:paraId="65E86EBC" w14:textId="77777777">
      <w:pPr>
        <w:spacing w:after="0"/>
        <w:rPr>
          <w:rFonts w:ascii="Times New Roman" w:hAnsi="Times New Roman" w:cs="Times New Roman"/>
          <w:sz w:val="24"/>
          <w:szCs w:val="24"/>
        </w:rPr>
      </w:pPr>
    </w:p>
    <w:p w:rsidR="00C346B9" w:rsidRPr="00B65A19" w:rsidP="00C346B9" w14:paraId="20ED1803" w14:textId="77777777">
      <w:pPr>
        <w:spacing w:after="0"/>
        <w:rPr>
          <w:rFonts w:ascii="Times New Roman" w:hAnsi="Times New Roman" w:cs="Times New Roman"/>
          <w:sz w:val="24"/>
          <w:szCs w:val="24"/>
        </w:rPr>
      </w:pPr>
    </w:p>
    <w:p w:rsidR="00C346B9" w:rsidRPr="00B65A19" w:rsidP="00C346B9" w14:paraId="42BEEC47" w14:textId="77777777">
      <w:pPr>
        <w:spacing w:after="0"/>
        <w:rPr>
          <w:rFonts w:ascii="Times New Roman" w:hAnsi="Times New Roman" w:cs="Times New Roman"/>
          <w:sz w:val="24"/>
          <w:szCs w:val="24"/>
        </w:rPr>
      </w:pPr>
    </w:p>
    <w:p w:rsidR="00C346B9" w:rsidRPr="00B65A19" w:rsidP="00C346B9" w14:paraId="317B3AAF" w14:textId="77777777">
      <w:pPr>
        <w:spacing w:after="0"/>
        <w:rPr>
          <w:rFonts w:ascii="Times New Roman" w:hAnsi="Times New Roman" w:cs="Times New Roman"/>
          <w:sz w:val="24"/>
          <w:szCs w:val="24"/>
        </w:rPr>
      </w:pPr>
    </w:p>
    <w:p w:rsidR="00C346B9" w:rsidRPr="00B65A19" w:rsidP="00C346B9" w14:paraId="5F870BB6" w14:textId="77777777">
      <w:pPr>
        <w:spacing w:after="0"/>
        <w:rPr>
          <w:rFonts w:ascii="Times New Roman" w:hAnsi="Times New Roman" w:cs="Times New Roman"/>
          <w:sz w:val="24"/>
          <w:szCs w:val="24"/>
        </w:rPr>
      </w:pPr>
    </w:p>
    <w:p w:rsidR="00C346B9" w:rsidRPr="00B65A19" w:rsidP="00C346B9" w14:paraId="5AD9318A" w14:textId="77777777">
      <w:pPr>
        <w:spacing w:after="0"/>
        <w:rPr>
          <w:rFonts w:ascii="Times New Roman" w:hAnsi="Times New Roman" w:cs="Times New Roman"/>
          <w:sz w:val="24"/>
          <w:szCs w:val="24"/>
        </w:rPr>
      </w:pPr>
    </w:p>
    <w:p w:rsidR="00C346B9" w:rsidP="00C346B9" w14:paraId="594E4E9A" w14:textId="77777777">
      <w:pPr>
        <w:rPr>
          <w:rFonts w:ascii="Times New Roman" w:hAnsi="Times New Roman" w:cs="Times New Roman"/>
          <w:b/>
          <w:sz w:val="24"/>
          <w:szCs w:val="24"/>
        </w:rPr>
      </w:pPr>
      <w:r>
        <w:rPr>
          <w:rFonts w:ascii="Times New Roman" w:hAnsi="Times New Roman" w:cs="Times New Roman"/>
          <w:b/>
          <w:sz w:val="24"/>
          <w:szCs w:val="24"/>
        </w:rPr>
        <w:br w:type="page"/>
      </w:r>
    </w:p>
    <w:p w:rsidR="00C346B9" w:rsidP="00C346B9" w14:paraId="2C2A5120" w14:textId="77777777">
      <w:pPr>
        <w:keepNext/>
        <w:spacing w:after="0"/>
        <w:rPr>
          <w:rFonts w:ascii="Times New Roman" w:hAnsi="Times New Roman" w:cs="Times New Roman"/>
          <w:b/>
          <w:sz w:val="24"/>
          <w:szCs w:val="24"/>
        </w:rPr>
      </w:pPr>
      <w:r>
        <w:rPr>
          <w:rFonts w:ascii="Times New Roman" w:hAnsi="Times New Roman" w:cs="Times New Roman"/>
          <w:b/>
          <w:sz w:val="24"/>
          <w:szCs w:val="24"/>
        </w:rPr>
        <w:t xml:space="preserve">[SURVEY BODY] </w:t>
      </w:r>
    </w:p>
    <w:p w:rsidR="00C346B9" w:rsidRPr="00BB6BD6" w:rsidP="00C346B9" w14:paraId="6E76F0AB" w14:textId="77777777">
      <w:pPr>
        <w:keepNext/>
        <w:spacing w:after="0"/>
        <w:rPr>
          <w:rFonts w:ascii="Times New Roman" w:hAnsi="Times New Roman" w:cs="Times New Roman"/>
          <w:b/>
          <w:sz w:val="24"/>
          <w:szCs w:val="24"/>
        </w:rPr>
      </w:pPr>
      <w:r>
        <w:rPr>
          <w:rFonts w:ascii="Times New Roman" w:hAnsi="Times New Roman" w:cs="Times New Roman"/>
          <w:b/>
          <w:sz w:val="24"/>
          <w:szCs w:val="24"/>
        </w:rPr>
        <w:t>[SECTION 1. PEACE CORPS VOLUNTEER SERVICE</w:t>
      </w:r>
      <w:r w:rsidRPr="00BB6BD6">
        <w:rPr>
          <w:rFonts w:ascii="Times New Roman" w:hAnsi="Times New Roman" w:cs="Times New Roman"/>
          <w:b/>
          <w:sz w:val="24"/>
          <w:szCs w:val="24"/>
        </w:rPr>
        <w:t>]</w:t>
      </w:r>
    </w:p>
    <w:p w:rsidR="00C346B9" w:rsidP="00C346B9" w14:paraId="63FBCB3A" w14:textId="77777777">
      <w:pPr>
        <w:spacing w:after="0"/>
        <w:rPr>
          <w:rFonts w:ascii="Times New Roman" w:hAnsi="Times New Roman" w:cs="Times New Roman"/>
          <w:sz w:val="24"/>
          <w:szCs w:val="24"/>
        </w:rPr>
      </w:pPr>
    </w:p>
    <w:p w:rsidR="00C346B9" w:rsidRPr="00BB6BD6" w:rsidP="00C346B9" w14:paraId="4DB05AB1" w14:textId="77777777">
      <w:pPr>
        <w:spacing w:after="0"/>
        <w:rPr>
          <w:rFonts w:ascii="Times New Roman" w:hAnsi="Times New Roman" w:cs="Times New Roman"/>
          <w:sz w:val="24"/>
          <w:szCs w:val="24"/>
        </w:rPr>
      </w:pPr>
      <w:r w:rsidRPr="00BB6BD6">
        <w:rPr>
          <w:rFonts w:ascii="Times New Roman" w:hAnsi="Times New Roman" w:cs="Times New Roman"/>
          <w:sz w:val="24"/>
          <w:szCs w:val="24"/>
        </w:rPr>
        <w:t xml:space="preserve">We would like you to think back to your Peace Corps service. </w:t>
      </w:r>
      <w:r w:rsidRPr="00BB6BD6">
        <w:rPr>
          <w:rFonts w:ascii="Times New Roman" w:hAnsi="Times New Roman" w:cs="Times New Roman"/>
          <w:b/>
          <w:sz w:val="24"/>
          <w:szCs w:val="24"/>
        </w:rPr>
        <w:t>If you served more than once</w:t>
      </w:r>
      <w:r w:rsidRPr="00BB6BD6">
        <w:rPr>
          <w:rFonts w:ascii="Times New Roman" w:hAnsi="Times New Roman" w:cs="Times New Roman"/>
          <w:sz w:val="24"/>
          <w:szCs w:val="24"/>
        </w:rPr>
        <w:t xml:space="preserve">, either as a two year Peace Corps Volunteer (PCV) or as </w:t>
      </w:r>
      <w:r>
        <w:rPr>
          <w:rFonts w:ascii="Times New Roman" w:hAnsi="Times New Roman" w:cs="Times New Roman"/>
          <w:sz w:val="24"/>
          <w:szCs w:val="24"/>
        </w:rPr>
        <w:t xml:space="preserve">a </w:t>
      </w:r>
      <w:r w:rsidRPr="00BB6BD6">
        <w:rPr>
          <w:rFonts w:ascii="Times New Roman" w:hAnsi="Times New Roman" w:cs="Times New Roman"/>
          <w:sz w:val="24"/>
          <w:szCs w:val="24"/>
        </w:rPr>
        <w:t>Peace Corps Response</w:t>
      </w:r>
      <w:r>
        <w:rPr>
          <w:rFonts w:ascii="Times New Roman" w:hAnsi="Times New Roman" w:cs="Times New Roman"/>
          <w:sz w:val="24"/>
          <w:szCs w:val="24"/>
        </w:rPr>
        <w:t xml:space="preserve"> (formerly known as </w:t>
      </w:r>
      <w:r w:rsidRPr="00BB6BD6">
        <w:rPr>
          <w:rFonts w:ascii="Times New Roman" w:hAnsi="Times New Roman" w:cs="Times New Roman"/>
          <w:sz w:val="24"/>
          <w:szCs w:val="24"/>
        </w:rPr>
        <w:t>Crisis Corps</w:t>
      </w:r>
      <w:r>
        <w:rPr>
          <w:rFonts w:ascii="Times New Roman" w:hAnsi="Times New Roman" w:cs="Times New Roman"/>
          <w:sz w:val="24"/>
          <w:szCs w:val="24"/>
        </w:rPr>
        <w:t>)</w:t>
      </w:r>
      <w:r w:rsidRPr="00BB6BD6">
        <w:rPr>
          <w:rFonts w:ascii="Times New Roman" w:hAnsi="Times New Roman" w:cs="Times New Roman"/>
          <w:sz w:val="24"/>
          <w:szCs w:val="24"/>
        </w:rPr>
        <w:t xml:space="preserve"> Volunteer, </w:t>
      </w:r>
      <w:r w:rsidRPr="00BB6BD6">
        <w:rPr>
          <w:rFonts w:ascii="Times New Roman" w:hAnsi="Times New Roman" w:cs="Times New Roman"/>
          <w:b/>
          <w:sz w:val="24"/>
          <w:szCs w:val="24"/>
        </w:rPr>
        <w:t>you should refer only to your first service</w:t>
      </w:r>
      <w:r w:rsidRPr="00BB6BD6">
        <w:rPr>
          <w:rFonts w:ascii="Times New Roman" w:hAnsi="Times New Roman" w:cs="Times New Roman"/>
          <w:sz w:val="24"/>
          <w:szCs w:val="24"/>
        </w:rPr>
        <w:t>. Please answer the following questions to the best of your ability.</w:t>
      </w:r>
    </w:p>
    <w:p w:rsidR="00C346B9" w:rsidP="00C346B9" w14:paraId="0194245A" w14:textId="77777777">
      <w:pPr>
        <w:spacing w:after="0"/>
        <w:rPr>
          <w:rFonts w:ascii="Times New Roman" w:hAnsi="Times New Roman" w:cs="Times New Roman"/>
          <w:sz w:val="24"/>
          <w:szCs w:val="24"/>
        </w:rPr>
      </w:pPr>
    </w:p>
    <w:p w:rsidR="00C346B9" w:rsidRPr="00BB6BD6" w:rsidP="00C346B9" w14:paraId="2B434153" w14:textId="77777777">
      <w:pPr>
        <w:spacing w:after="0"/>
        <w:rPr>
          <w:rFonts w:ascii="Times New Roman" w:hAnsi="Times New Roman" w:cs="Times New Roman"/>
          <w:sz w:val="24"/>
          <w:szCs w:val="24"/>
        </w:rPr>
      </w:pPr>
    </w:p>
    <w:p w:rsidR="00C346B9" w:rsidRPr="004607DD" w:rsidP="00C346B9" w14:paraId="4E2DE292" w14:textId="77777777">
      <w:pPr>
        <w:pStyle w:val="ListParagraph"/>
        <w:numPr>
          <w:ilvl w:val="1"/>
          <w:numId w:val="19"/>
        </w:numPr>
        <w:spacing w:after="0"/>
        <w:rPr>
          <w:rFonts w:ascii="Times New Roman" w:hAnsi="Times New Roman" w:cs="Times New Roman"/>
          <w:i/>
          <w:sz w:val="24"/>
          <w:szCs w:val="24"/>
        </w:rPr>
      </w:pPr>
      <w:r w:rsidRPr="00BB6BD6">
        <w:rPr>
          <w:rFonts w:ascii="Times New Roman" w:hAnsi="Times New Roman" w:cs="Times New Roman"/>
          <w:sz w:val="24"/>
          <w:szCs w:val="24"/>
        </w:rPr>
        <w:t>Please indicate how much you agree or disagree with the following statements related to your Peace Corps service.</w:t>
      </w:r>
    </w:p>
    <w:p w:rsidR="00C346B9" w:rsidRPr="004607DD" w:rsidP="00C346B9" w14:paraId="5159E314" w14:textId="77777777">
      <w:pPr>
        <w:pStyle w:val="ListParagraph"/>
        <w:spacing w:after="0"/>
        <w:ind w:left="360"/>
        <w:rPr>
          <w:rFonts w:ascii="Times New Roman" w:hAnsi="Times New Roman" w:cs="Times New Roman"/>
          <w:i/>
          <w:sz w:val="24"/>
          <w:szCs w:val="24"/>
        </w:rPr>
      </w:pPr>
    </w:p>
    <w:p w:rsidR="00C346B9" w:rsidP="00C346B9" w14:paraId="006944F2" w14:textId="77777777">
      <w:pPr>
        <w:spacing w:after="0"/>
        <w:ind w:left="720"/>
        <w:rPr>
          <w:rFonts w:ascii="Times New Roman" w:hAnsi="Times New Roman" w:cs="Times New Roman"/>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Pr>
          <w:rFonts w:ascii="Times New Roman" w:hAnsi="Times New Roman" w:cs="Times New Roman"/>
          <w:sz w:val="24"/>
          <w:szCs w:val="24"/>
        </w:rPr>
        <w:t xml:space="preserve">Agree, Neither agree nor disagree, </w:t>
      </w:r>
      <w:r>
        <w:rPr>
          <w:rFonts w:ascii="Times New Roman" w:hAnsi="Times New Roman" w:cs="Times New Roman"/>
          <w:sz w:val="24"/>
          <w:szCs w:val="24"/>
        </w:rPr>
        <w:t>D</w:t>
      </w:r>
      <w:r w:rsidRPr="00BB6BD6">
        <w:rPr>
          <w:rFonts w:ascii="Times New Roman" w:hAnsi="Times New Roman" w:cs="Times New Roman"/>
          <w:sz w:val="24"/>
          <w:szCs w:val="24"/>
        </w:rPr>
        <w:t>isagree, Strongly disagree, Do not remember]</w:t>
      </w:r>
    </w:p>
    <w:p w:rsidR="00C346B9" w:rsidRPr="00BB6BD6" w:rsidP="00C346B9" w14:paraId="6186A0C0" w14:textId="77777777">
      <w:pPr>
        <w:spacing w:after="0"/>
        <w:ind w:left="720"/>
        <w:rPr>
          <w:rFonts w:ascii="Times New Roman" w:hAnsi="Times New Roman" w:cs="Times New Roman"/>
          <w:i/>
          <w:sz w:val="24"/>
          <w:szCs w:val="24"/>
        </w:rPr>
      </w:pPr>
    </w:p>
    <w:p w:rsidR="00C346B9" w:rsidRPr="00BB6BD6" w:rsidP="00C346B9" w14:paraId="04D1BF5F" w14:textId="77777777">
      <w:pPr>
        <w:pStyle w:val="ListParagraph"/>
        <w:numPr>
          <w:ilvl w:val="0"/>
          <w:numId w:val="12"/>
        </w:numPr>
        <w:spacing w:after="0"/>
        <w:rPr>
          <w:rFonts w:ascii="Times New Roman" w:hAnsi="Times New Roman" w:cs="Times New Roman"/>
          <w:i/>
          <w:sz w:val="24"/>
          <w:szCs w:val="24"/>
        </w:rPr>
      </w:pPr>
      <w:r w:rsidRPr="00BB6BD6">
        <w:rPr>
          <w:rFonts w:ascii="Times New Roman" w:eastAsia="Times New Roman" w:hAnsi="Times New Roman" w:cs="Times New Roman"/>
          <w:sz w:val="24"/>
          <w:szCs w:val="24"/>
        </w:rPr>
        <w:t>My Peace Corps s</w:t>
      </w:r>
      <w:r>
        <w:rPr>
          <w:rFonts w:ascii="Times New Roman" w:eastAsia="Times New Roman" w:hAnsi="Times New Roman" w:cs="Times New Roman"/>
          <w:sz w:val="24"/>
          <w:szCs w:val="24"/>
        </w:rPr>
        <w:t>ervice was personally rewarding</w:t>
      </w:r>
    </w:p>
    <w:p w:rsidR="00C346B9" w:rsidRPr="00BB6BD6" w:rsidP="00C346B9" w14:paraId="7DA7444C" w14:textId="77777777">
      <w:pPr>
        <w:pStyle w:val="ListParagraph"/>
        <w:numPr>
          <w:ilvl w:val="0"/>
          <w:numId w:val="12"/>
        </w:numPr>
        <w:spacing w:after="0"/>
        <w:rPr>
          <w:rFonts w:ascii="Times New Roman" w:hAnsi="Times New Roman" w:cs="Times New Roman"/>
          <w:sz w:val="24"/>
          <w:szCs w:val="24"/>
        </w:rPr>
      </w:pPr>
      <w:r w:rsidRPr="00BB6BD6">
        <w:rPr>
          <w:rFonts w:ascii="Times New Roman" w:hAnsi="Times New Roman" w:cs="Times New Roman"/>
          <w:sz w:val="24"/>
          <w:szCs w:val="24"/>
        </w:rPr>
        <w:t>My Peace Corps servi</w:t>
      </w:r>
      <w:r>
        <w:rPr>
          <w:rFonts w:ascii="Times New Roman" w:hAnsi="Times New Roman" w:cs="Times New Roman"/>
          <w:sz w:val="24"/>
          <w:szCs w:val="24"/>
        </w:rPr>
        <w:t>ce was professionally rewarding</w:t>
      </w:r>
    </w:p>
    <w:p w:rsidR="00C346B9" w:rsidRPr="00BB6BD6" w:rsidP="00C346B9" w14:paraId="14F41EEF" w14:textId="77777777">
      <w:pPr>
        <w:pStyle w:val="ListParagraph"/>
        <w:numPr>
          <w:ilvl w:val="0"/>
          <w:numId w:val="12"/>
        </w:numPr>
        <w:spacing w:after="0"/>
        <w:rPr>
          <w:rFonts w:ascii="Times New Roman" w:hAnsi="Times New Roman" w:cs="Times New Roman"/>
          <w:sz w:val="24"/>
          <w:szCs w:val="24"/>
        </w:rPr>
      </w:pPr>
      <w:r w:rsidRPr="00BB6BD6">
        <w:rPr>
          <w:rFonts w:ascii="Times New Roman" w:eastAsia="Times New Roman" w:hAnsi="Times New Roman" w:cs="Times New Roman"/>
          <w:sz w:val="24"/>
          <w:szCs w:val="24"/>
        </w:rPr>
        <w:t>I was able to transfer knowledge and skills to help individuals and organizations in my host</w:t>
      </w:r>
      <w:r>
        <w:rPr>
          <w:rFonts w:ascii="Times New Roman" w:eastAsia="Times New Roman" w:hAnsi="Times New Roman" w:cs="Times New Roman"/>
          <w:sz w:val="24"/>
          <w:szCs w:val="24"/>
        </w:rPr>
        <w:t xml:space="preserve"> country build their capacities</w:t>
      </w:r>
    </w:p>
    <w:p w:rsidR="00C346B9" w:rsidRPr="00BB6BD6" w:rsidP="00C346B9" w14:paraId="74536C18" w14:textId="77777777">
      <w:pPr>
        <w:pStyle w:val="ListParagraph"/>
        <w:numPr>
          <w:ilvl w:val="0"/>
          <w:numId w:val="12"/>
        </w:numPr>
        <w:spacing w:after="0"/>
        <w:rPr>
          <w:rFonts w:ascii="Times New Roman" w:hAnsi="Times New Roman" w:cs="Times New Roman"/>
          <w:sz w:val="24"/>
          <w:szCs w:val="24"/>
        </w:rPr>
      </w:pPr>
      <w:r w:rsidRPr="00BB6BD6">
        <w:rPr>
          <w:rFonts w:ascii="Times New Roman" w:hAnsi="Times New Roman" w:cs="Times New Roman"/>
          <w:sz w:val="24"/>
          <w:szCs w:val="24"/>
        </w:rPr>
        <w:t>I was able to promote a better understanding of the United States and Americans among individual</w:t>
      </w:r>
      <w:r>
        <w:rPr>
          <w:rFonts w:ascii="Times New Roman" w:hAnsi="Times New Roman" w:cs="Times New Roman"/>
          <w:sz w:val="24"/>
          <w:szCs w:val="24"/>
        </w:rPr>
        <w:t>s and groups in my host country</w:t>
      </w:r>
    </w:p>
    <w:p w:rsidR="00C346B9" w:rsidRPr="00BB6BD6" w:rsidP="00C346B9" w14:paraId="3F66DA8B" w14:textId="77777777">
      <w:pPr>
        <w:pStyle w:val="ListParagraph"/>
        <w:numPr>
          <w:ilvl w:val="0"/>
          <w:numId w:val="12"/>
        </w:numPr>
        <w:spacing w:after="0"/>
        <w:rPr>
          <w:rFonts w:ascii="Times New Roman" w:hAnsi="Times New Roman" w:cs="Times New Roman"/>
          <w:sz w:val="24"/>
          <w:szCs w:val="24"/>
        </w:rPr>
      </w:pPr>
      <w:r w:rsidRPr="00BB6BD6">
        <w:rPr>
          <w:rFonts w:ascii="Times New Roman" w:hAnsi="Times New Roman" w:cs="Times New Roman"/>
          <w:sz w:val="24"/>
          <w:szCs w:val="24"/>
        </w:rPr>
        <w:t xml:space="preserve">I was able to promote a better understanding of my host country and its people among individuals </w:t>
      </w:r>
      <w:r>
        <w:rPr>
          <w:rFonts w:ascii="Times New Roman" w:hAnsi="Times New Roman" w:cs="Times New Roman"/>
          <w:sz w:val="24"/>
          <w:szCs w:val="24"/>
        </w:rPr>
        <w:t>and groups in the United States</w:t>
      </w:r>
    </w:p>
    <w:p w:rsidR="00C346B9" w:rsidRPr="00BB6BD6" w:rsidP="00C346B9" w14:paraId="67DAC9DB" w14:textId="77777777">
      <w:pPr>
        <w:pStyle w:val="ListParagraph"/>
        <w:numPr>
          <w:ilvl w:val="0"/>
          <w:numId w:val="12"/>
        </w:numPr>
        <w:spacing w:after="0"/>
        <w:rPr>
          <w:rFonts w:ascii="Times New Roman" w:hAnsi="Times New Roman" w:cs="Times New Roman"/>
          <w:i/>
          <w:sz w:val="24"/>
          <w:szCs w:val="24"/>
        </w:rPr>
      </w:pPr>
      <w:r w:rsidRPr="00BB6BD6">
        <w:rPr>
          <w:rFonts w:ascii="Times New Roman" w:hAnsi="Times New Roman" w:cs="Times New Roman"/>
          <w:sz w:val="24"/>
          <w:szCs w:val="24"/>
        </w:rPr>
        <w:t xml:space="preserve">I needed to spend a significant time away from my host community due to a personal health situation </w:t>
      </w:r>
    </w:p>
    <w:p w:rsidR="00C346B9" w:rsidRPr="003051D7" w:rsidP="00C346B9" w14:paraId="4F7EBBB6" w14:textId="77777777">
      <w:pPr>
        <w:pStyle w:val="ListParagraph"/>
        <w:numPr>
          <w:ilvl w:val="0"/>
          <w:numId w:val="12"/>
        </w:numPr>
        <w:spacing w:after="0"/>
        <w:rPr>
          <w:rFonts w:ascii="Times New Roman" w:hAnsi="Times New Roman" w:cs="Times New Roman"/>
          <w:sz w:val="24"/>
          <w:szCs w:val="24"/>
        </w:rPr>
      </w:pPr>
      <w:r w:rsidRPr="003051D7">
        <w:rPr>
          <w:rFonts w:ascii="Times New Roman" w:hAnsi="Times New Roman" w:cs="Times New Roman"/>
          <w:sz w:val="24"/>
          <w:szCs w:val="24"/>
        </w:rPr>
        <w:t>I needed to spend a significant time away from my host community due to a safety and security situation (e.g., crime incident, political instability, natural disaster, etc.)</w:t>
      </w:r>
      <w:r w:rsidRPr="003051D7">
        <w:rPr>
          <w:rFonts w:ascii="Times New Roman" w:hAnsi="Times New Roman" w:cs="Times New Roman"/>
          <w:i/>
          <w:sz w:val="24"/>
          <w:szCs w:val="24"/>
        </w:rPr>
        <w:t xml:space="preserve"> </w:t>
      </w:r>
    </w:p>
    <w:p w:rsidR="00C346B9" w:rsidP="00C346B9" w14:paraId="4BF41733" w14:textId="77777777">
      <w:pPr>
        <w:spacing w:after="0"/>
        <w:rPr>
          <w:rFonts w:ascii="Times New Roman" w:hAnsi="Times New Roman" w:cs="Times New Roman"/>
          <w:b/>
          <w:sz w:val="24"/>
          <w:szCs w:val="24"/>
        </w:rPr>
      </w:pPr>
    </w:p>
    <w:p w:rsidR="00C346B9" w:rsidP="00C346B9" w14:paraId="6E2AD073" w14:textId="77777777">
      <w:pPr>
        <w:spacing w:after="0"/>
        <w:rPr>
          <w:rFonts w:ascii="Times New Roman" w:hAnsi="Times New Roman" w:cs="Times New Roman"/>
          <w:b/>
          <w:sz w:val="24"/>
          <w:szCs w:val="24"/>
        </w:rPr>
      </w:pPr>
    </w:p>
    <w:p w:rsidR="00C346B9" w:rsidP="00C346B9" w14:paraId="7B8BAC35" w14:textId="77777777">
      <w:pPr>
        <w:spacing w:after="0"/>
        <w:rPr>
          <w:rFonts w:ascii="Times New Roman" w:hAnsi="Times New Roman" w:cs="Times New Roman"/>
          <w:b/>
          <w:sz w:val="24"/>
          <w:szCs w:val="24"/>
        </w:rPr>
      </w:pPr>
    </w:p>
    <w:p w:rsidR="00C346B9" w:rsidP="00C346B9" w14:paraId="385A64C4" w14:textId="77777777">
      <w:pPr>
        <w:spacing w:after="0"/>
        <w:rPr>
          <w:rFonts w:ascii="Times New Roman" w:hAnsi="Times New Roman" w:cs="Times New Roman"/>
          <w:b/>
          <w:sz w:val="24"/>
          <w:szCs w:val="24"/>
        </w:rPr>
      </w:pPr>
    </w:p>
    <w:p w:rsidR="00C346B9" w:rsidP="00C346B9" w14:paraId="7ED88240" w14:textId="77777777">
      <w:pPr>
        <w:spacing w:after="0"/>
        <w:rPr>
          <w:rFonts w:ascii="Times New Roman" w:hAnsi="Times New Roman" w:cs="Times New Roman"/>
          <w:b/>
          <w:sz w:val="24"/>
          <w:szCs w:val="24"/>
        </w:rPr>
      </w:pPr>
    </w:p>
    <w:p w:rsidR="00C346B9" w:rsidP="00C346B9" w14:paraId="5309C34A" w14:textId="77777777">
      <w:pPr>
        <w:spacing w:after="0"/>
        <w:rPr>
          <w:rFonts w:ascii="Times New Roman" w:hAnsi="Times New Roman" w:cs="Times New Roman"/>
          <w:b/>
          <w:sz w:val="24"/>
          <w:szCs w:val="24"/>
        </w:rPr>
      </w:pPr>
    </w:p>
    <w:p w:rsidR="00C346B9" w:rsidP="00C346B9" w14:paraId="3895D968" w14:textId="77777777">
      <w:pPr>
        <w:spacing w:after="0"/>
        <w:rPr>
          <w:rFonts w:ascii="Times New Roman" w:hAnsi="Times New Roman" w:cs="Times New Roman"/>
          <w:b/>
          <w:sz w:val="24"/>
          <w:szCs w:val="24"/>
        </w:rPr>
      </w:pPr>
    </w:p>
    <w:p w:rsidR="00C346B9" w:rsidP="00C346B9" w14:paraId="67C2375B" w14:textId="77777777">
      <w:pPr>
        <w:spacing w:after="0"/>
        <w:rPr>
          <w:rFonts w:ascii="Times New Roman" w:hAnsi="Times New Roman" w:cs="Times New Roman"/>
          <w:b/>
          <w:sz w:val="24"/>
          <w:szCs w:val="24"/>
        </w:rPr>
      </w:pPr>
    </w:p>
    <w:p w:rsidR="00C346B9" w:rsidP="00C346B9" w14:paraId="20D29054" w14:textId="77777777">
      <w:pPr>
        <w:spacing w:after="0"/>
        <w:rPr>
          <w:rFonts w:ascii="Times New Roman" w:hAnsi="Times New Roman" w:cs="Times New Roman"/>
          <w:b/>
          <w:sz w:val="24"/>
          <w:szCs w:val="24"/>
        </w:rPr>
      </w:pPr>
    </w:p>
    <w:p w:rsidR="00C346B9" w:rsidP="00C346B9" w14:paraId="48F79A11" w14:textId="77777777">
      <w:pPr>
        <w:spacing w:after="0"/>
        <w:rPr>
          <w:rFonts w:ascii="Times New Roman" w:hAnsi="Times New Roman" w:cs="Times New Roman"/>
          <w:b/>
          <w:sz w:val="24"/>
          <w:szCs w:val="24"/>
        </w:rPr>
      </w:pPr>
    </w:p>
    <w:p w:rsidR="00C346B9" w:rsidP="00C346B9" w14:paraId="5DDE56D1" w14:textId="77777777">
      <w:pPr>
        <w:spacing w:after="0"/>
        <w:rPr>
          <w:rFonts w:ascii="Times New Roman" w:hAnsi="Times New Roman" w:cs="Times New Roman"/>
          <w:b/>
          <w:sz w:val="24"/>
          <w:szCs w:val="24"/>
        </w:rPr>
      </w:pPr>
    </w:p>
    <w:p w:rsidR="00C346B9" w:rsidP="00C346B9" w14:paraId="35B56532" w14:textId="77777777">
      <w:pPr>
        <w:spacing w:after="0"/>
        <w:rPr>
          <w:rFonts w:ascii="Times New Roman" w:hAnsi="Times New Roman" w:cs="Times New Roman"/>
          <w:b/>
          <w:sz w:val="24"/>
          <w:szCs w:val="24"/>
        </w:rPr>
      </w:pPr>
    </w:p>
    <w:p w:rsidR="00C346B9" w:rsidP="00C346B9" w14:paraId="0AF7FDC4" w14:textId="77777777">
      <w:pPr>
        <w:spacing w:after="0"/>
        <w:rPr>
          <w:rFonts w:ascii="Times New Roman" w:hAnsi="Times New Roman" w:cs="Times New Roman"/>
          <w:b/>
          <w:sz w:val="24"/>
          <w:szCs w:val="24"/>
        </w:rPr>
      </w:pPr>
    </w:p>
    <w:p w:rsidR="00C346B9" w:rsidP="00C346B9" w14:paraId="66CF106F" w14:textId="77777777">
      <w:pPr>
        <w:spacing w:after="0"/>
        <w:rPr>
          <w:rFonts w:ascii="Times New Roman" w:hAnsi="Times New Roman" w:cs="Times New Roman"/>
          <w:b/>
          <w:sz w:val="24"/>
          <w:szCs w:val="24"/>
        </w:rPr>
      </w:pPr>
    </w:p>
    <w:p w:rsidR="00C346B9" w:rsidP="00C346B9" w14:paraId="30B65010" w14:textId="77777777">
      <w:pPr>
        <w:spacing w:after="0"/>
        <w:rPr>
          <w:rFonts w:ascii="Times New Roman" w:hAnsi="Times New Roman" w:cs="Times New Roman"/>
          <w:b/>
          <w:sz w:val="24"/>
          <w:szCs w:val="24"/>
        </w:rPr>
      </w:pPr>
    </w:p>
    <w:p w:rsidR="00C346B9" w:rsidP="00C346B9" w14:paraId="5D2A3234" w14:textId="77777777">
      <w:pPr>
        <w:spacing w:after="0"/>
        <w:rPr>
          <w:rFonts w:ascii="Times New Roman" w:hAnsi="Times New Roman" w:cs="Times New Roman"/>
          <w:b/>
          <w:sz w:val="24"/>
          <w:szCs w:val="24"/>
        </w:rPr>
      </w:pPr>
    </w:p>
    <w:p w:rsidR="00C346B9" w:rsidRPr="003051D7" w:rsidP="00C346B9" w14:paraId="36D4DE2A" w14:textId="77777777">
      <w:pPr>
        <w:spacing w:after="0"/>
        <w:rPr>
          <w:rFonts w:ascii="Times New Roman" w:hAnsi="Times New Roman" w:cs="Times New Roman"/>
          <w:b/>
          <w:sz w:val="24"/>
          <w:szCs w:val="24"/>
        </w:rPr>
      </w:pPr>
      <w:r w:rsidRPr="003051D7">
        <w:rPr>
          <w:rFonts w:ascii="Times New Roman" w:hAnsi="Times New Roman" w:cs="Times New Roman"/>
          <w:b/>
          <w:sz w:val="24"/>
          <w:szCs w:val="24"/>
        </w:rPr>
        <w:t>[SECTION 2. EDUCATION]</w:t>
      </w:r>
    </w:p>
    <w:p w:rsidR="00C346B9" w:rsidRPr="00BB6BD6" w:rsidP="00C346B9" w14:paraId="1F5BD2F7" w14:textId="77777777">
      <w:pPr>
        <w:keepNext/>
        <w:spacing w:after="0"/>
        <w:rPr>
          <w:rFonts w:ascii="Times New Roman" w:hAnsi="Times New Roman" w:cs="Times New Roman"/>
          <w:b/>
          <w:sz w:val="24"/>
          <w:szCs w:val="24"/>
        </w:rPr>
      </w:pPr>
    </w:p>
    <w:p w:rsidR="00C346B9" w:rsidRPr="00BB6BD6" w:rsidP="00C346B9" w14:paraId="20B9222D" w14:textId="77777777">
      <w:pPr>
        <w:tabs>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Now we would like to hear about some of your experiences both prior to your Peace Corps service and after your service ended.</w:t>
      </w:r>
    </w:p>
    <w:p w:rsidR="00C346B9" w:rsidP="00C346B9" w14:paraId="7960E705" w14:textId="77777777">
      <w:pPr>
        <w:tabs>
          <w:tab w:val="left" w:pos="450"/>
        </w:tabs>
        <w:spacing w:after="0"/>
        <w:rPr>
          <w:rFonts w:ascii="Times New Roman" w:hAnsi="Times New Roman" w:cs="Times New Roman"/>
          <w:sz w:val="24"/>
          <w:szCs w:val="24"/>
        </w:rPr>
      </w:pPr>
    </w:p>
    <w:p w:rsidR="00C346B9" w:rsidRPr="00BB6BD6" w:rsidP="00C346B9" w14:paraId="158BA062" w14:textId="77777777">
      <w:pPr>
        <w:tabs>
          <w:tab w:val="left" w:pos="450"/>
        </w:tabs>
        <w:spacing w:after="0"/>
        <w:rPr>
          <w:rFonts w:ascii="Times New Roman" w:hAnsi="Times New Roman" w:cs="Times New Roman"/>
          <w:sz w:val="24"/>
          <w:szCs w:val="24"/>
        </w:rPr>
      </w:pPr>
    </w:p>
    <w:p w:rsidR="00C346B9" w:rsidRPr="00BB6BD6" w:rsidP="00C346B9" w14:paraId="289482EE" w14:textId="77777777">
      <w:pPr>
        <w:pStyle w:val="ListParagraph"/>
        <w:tabs>
          <w:tab w:val="left" w:pos="45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 xml:space="preserve">2.1 </w:t>
      </w:r>
      <w:r w:rsidRPr="00F82648">
        <w:rPr>
          <w:rFonts w:ascii="Times New Roman" w:hAnsi="Times New Roman" w:cs="Times New Roman"/>
          <w:sz w:val="24"/>
          <w:szCs w:val="24"/>
        </w:rPr>
        <w:t>As of today,</w:t>
      </w:r>
      <w:r w:rsidRPr="00252A50">
        <w:rPr>
          <w:rFonts w:ascii="Times New Roman" w:hAnsi="Times New Roman" w:cs="Times New Roman"/>
          <w:sz w:val="24"/>
          <w:szCs w:val="24"/>
        </w:rPr>
        <w:t xml:space="preserve"> what</w:t>
      </w:r>
      <w:r w:rsidRPr="00BB6BD6">
        <w:rPr>
          <w:rFonts w:ascii="Times New Roman" w:hAnsi="Times New Roman" w:cs="Times New Roman"/>
          <w:sz w:val="24"/>
          <w:szCs w:val="24"/>
        </w:rPr>
        <w:t xml:space="preserve"> is the highest degree or level of school you have completed? Select your expected degree, if you are currently enrolled in an education program.</w:t>
      </w:r>
    </w:p>
    <w:p w:rsidR="00C346B9" w:rsidRPr="00BB6BD6" w:rsidP="00C346B9" w14:paraId="646FA832" w14:textId="77777777">
      <w:pPr>
        <w:pStyle w:val="ListParagraph"/>
        <w:tabs>
          <w:tab w:val="left" w:pos="45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 xml:space="preserve">  </w:t>
      </w:r>
    </w:p>
    <w:p w:rsidR="00C346B9" w:rsidRPr="00BB6BD6" w:rsidP="00C346B9" w14:paraId="2A9467CC"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 xml:space="preserve">Some college, no degree </w:t>
      </w:r>
    </w:p>
    <w:p w:rsidR="00C346B9" w:rsidRPr="00BB6BD6" w:rsidP="00C346B9" w14:paraId="1A5ECA96"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Associate’s degree (for example: AA, AS)</w:t>
      </w:r>
    </w:p>
    <w:p w:rsidR="00C346B9" w:rsidRPr="00BB6BD6" w:rsidP="00C346B9" w14:paraId="418EAF4A"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 xml:space="preserve">Bachelor’s degree (for example: BA, BS) </w:t>
      </w:r>
    </w:p>
    <w:p w:rsidR="00C346B9" w:rsidRPr="00BB6BD6" w:rsidP="00C346B9" w14:paraId="19E778B6"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 xml:space="preserve">Master’s degree (for example: MA, MS, MEng, MEd, MSW, MBA) </w:t>
      </w:r>
    </w:p>
    <w:p w:rsidR="00C346B9" w:rsidRPr="00BB6BD6" w:rsidP="00C346B9" w14:paraId="600E94E3"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Professional degree beyond a bachelor’s degree (for example: MD, DDS, DVM, LLB, JD)</w:t>
      </w:r>
    </w:p>
    <w:p w:rsidR="00C346B9" w:rsidRPr="00BB6BD6" w:rsidP="00C346B9" w14:paraId="2A72C034"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Doctorate degree (for example: PhD, EdD)</w:t>
      </w:r>
    </w:p>
    <w:p w:rsidR="00C346B9" w:rsidRPr="00BB6BD6" w:rsidP="00C346B9" w14:paraId="0F444869"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 xml:space="preserve">Other (please specify): [open ended textbox] </w:t>
      </w:r>
    </w:p>
    <w:p w:rsidR="00C346B9" w:rsidRPr="00BB6BD6" w:rsidP="00C346B9" w14:paraId="499A9C7E" w14:textId="77777777">
      <w:pPr>
        <w:pStyle w:val="ListParagraph"/>
        <w:tabs>
          <w:tab w:val="left" w:pos="450"/>
        </w:tabs>
        <w:spacing w:after="0"/>
        <w:ind w:left="360"/>
        <w:rPr>
          <w:rFonts w:ascii="Times New Roman" w:hAnsi="Times New Roman" w:cs="Times New Roman"/>
          <w:sz w:val="24"/>
          <w:szCs w:val="24"/>
        </w:rPr>
      </w:pPr>
    </w:p>
    <w:p w:rsidR="00C346B9" w:rsidRPr="00BB6BD6" w:rsidP="00C346B9" w14:paraId="4B725807" w14:textId="77777777">
      <w:pPr>
        <w:pStyle w:val="ListParagraph"/>
        <w:tabs>
          <w:tab w:val="left" w:pos="450"/>
        </w:tabs>
        <w:spacing w:after="0"/>
        <w:ind w:left="360"/>
        <w:rPr>
          <w:rFonts w:ascii="Times New Roman" w:hAnsi="Times New Roman" w:cs="Times New Roman"/>
          <w:sz w:val="24"/>
          <w:szCs w:val="24"/>
        </w:rPr>
      </w:pPr>
    </w:p>
    <w:p w:rsidR="00C346B9" w:rsidP="00C346B9" w14:paraId="7CA7DE9A" w14:textId="77777777">
      <w:pPr>
        <w:pStyle w:val="ListParagraph"/>
        <w:numPr>
          <w:ilvl w:val="1"/>
          <w:numId w:val="17"/>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In what year were you most recently enrolled in school?</w:t>
      </w:r>
    </w:p>
    <w:p w:rsidR="00C346B9" w:rsidP="00C346B9" w14:paraId="4F13C6E3" w14:textId="77777777">
      <w:pPr>
        <w:pStyle w:val="ListParagraph"/>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 xml:space="preserve"> </w:t>
      </w:r>
    </w:p>
    <w:p w:rsidR="00C346B9" w:rsidRPr="00BB6BD6" w:rsidP="00C346B9" w14:paraId="44C1BF91" w14:textId="77777777">
      <w:pPr>
        <w:pStyle w:val="ListParagraph"/>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[Select Year from Dropdown Menu]</w:t>
      </w:r>
    </w:p>
    <w:p w:rsidR="00C346B9" w:rsidP="00C346B9" w14:paraId="57DEF3FE" w14:textId="77777777">
      <w:pPr>
        <w:tabs>
          <w:tab w:val="left" w:pos="360"/>
          <w:tab w:val="left" w:pos="450"/>
        </w:tabs>
        <w:spacing w:after="0"/>
        <w:ind w:left="360" w:hanging="360"/>
        <w:rPr>
          <w:rFonts w:ascii="Times New Roman" w:hAnsi="Times New Roman" w:cs="Times New Roman"/>
          <w:sz w:val="24"/>
          <w:szCs w:val="24"/>
        </w:rPr>
      </w:pPr>
    </w:p>
    <w:p w:rsidR="00C346B9" w:rsidP="00C346B9" w14:paraId="1F433AB5" w14:textId="77777777">
      <w:pPr>
        <w:tabs>
          <w:tab w:val="left" w:pos="360"/>
          <w:tab w:val="left" w:pos="450"/>
        </w:tabs>
        <w:spacing w:after="0"/>
        <w:ind w:left="360" w:hanging="360"/>
        <w:rPr>
          <w:rFonts w:ascii="Times New Roman" w:hAnsi="Times New Roman" w:cs="Times New Roman"/>
          <w:sz w:val="24"/>
          <w:szCs w:val="24"/>
        </w:rPr>
      </w:pPr>
    </w:p>
    <w:p w:rsidR="00C346B9" w:rsidP="00C346B9" w14:paraId="712FE6A7" w14:textId="77777777">
      <w:pPr>
        <w:tabs>
          <w:tab w:val="left" w:pos="360"/>
          <w:tab w:val="left" w:pos="450"/>
        </w:tabs>
        <w:spacing w:after="0"/>
        <w:ind w:left="360" w:hanging="360"/>
        <w:rPr>
          <w:rFonts w:ascii="Times New Roman" w:hAnsi="Times New Roman" w:cs="Times New Roman"/>
          <w:sz w:val="24"/>
          <w:szCs w:val="24"/>
        </w:rPr>
      </w:pPr>
    </w:p>
    <w:p w:rsidR="00C346B9" w:rsidP="00C346B9" w14:paraId="55B077A6" w14:textId="77777777">
      <w:pPr>
        <w:tabs>
          <w:tab w:val="left" w:pos="360"/>
          <w:tab w:val="left" w:pos="450"/>
        </w:tabs>
        <w:spacing w:after="0"/>
        <w:ind w:left="360" w:hanging="360"/>
        <w:rPr>
          <w:rFonts w:ascii="Times New Roman" w:hAnsi="Times New Roman" w:cs="Times New Roman"/>
          <w:sz w:val="24"/>
          <w:szCs w:val="24"/>
        </w:rPr>
      </w:pPr>
    </w:p>
    <w:p w:rsidR="00C346B9" w:rsidRPr="00BB6BD6" w:rsidP="00C346B9" w14:paraId="6DEAF331" w14:textId="77777777">
      <w:pPr>
        <w:keepNext/>
        <w:spacing w:after="0"/>
        <w:rPr>
          <w:rFonts w:ascii="Times New Roman" w:hAnsi="Times New Roman" w:cs="Times New Roman"/>
          <w:b/>
          <w:sz w:val="24"/>
          <w:szCs w:val="24"/>
        </w:rPr>
      </w:pPr>
      <w:r>
        <w:rPr>
          <w:rFonts w:ascii="Times New Roman" w:hAnsi="Times New Roman" w:cs="Times New Roman"/>
          <w:b/>
          <w:sz w:val="24"/>
          <w:szCs w:val="24"/>
        </w:rPr>
        <w:t>[SECTION 3. CAREER/PUBLIC SERVICE ARC - BEFORE PEACE CORPS SERVICE</w:t>
      </w:r>
      <w:r w:rsidRPr="00BB6BD6">
        <w:rPr>
          <w:rFonts w:ascii="Times New Roman" w:hAnsi="Times New Roman" w:cs="Times New Roman"/>
          <w:b/>
          <w:sz w:val="24"/>
          <w:szCs w:val="24"/>
        </w:rPr>
        <w:t>]</w:t>
      </w:r>
    </w:p>
    <w:p w:rsidR="00C346B9" w:rsidRPr="00BB6BD6" w:rsidP="00C346B9" w14:paraId="6980A179" w14:textId="77777777">
      <w:pPr>
        <w:tabs>
          <w:tab w:val="left" w:pos="360"/>
          <w:tab w:val="left" w:pos="450"/>
        </w:tabs>
        <w:spacing w:after="0"/>
        <w:ind w:left="360" w:hanging="360"/>
        <w:rPr>
          <w:rFonts w:ascii="Times New Roman" w:hAnsi="Times New Roman" w:cs="Times New Roman"/>
          <w:sz w:val="24"/>
          <w:szCs w:val="24"/>
        </w:rPr>
      </w:pPr>
    </w:p>
    <w:p w:rsidR="00C346B9" w:rsidP="00C346B9" w14:paraId="06BF96C5" w14:textId="77777777">
      <w:p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3.1 What were you doing in the </w:t>
      </w:r>
      <w:r w:rsidRPr="005624DA">
        <w:rPr>
          <w:rFonts w:ascii="Times New Roman" w:hAnsi="Times New Roman" w:cs="Times New Roman"/>
          <w:b/>
          <w:sz w:val="24"/>
          <w:szCs w:val="24"/>
          <w:u w:val="single"/>
        </w:rPr>
        <w:t>six months before</w:t>
      </w:r>
      <w:r w:rsidRPr="00BB6BD6">
        <w:rPr>
          <w:rFonts w:ascii="Times New Roman" w:hAnsi="Times New Roman" w:cs="Times New Roman"/>
          <w:sz w:val="24"/>
          <w:szCs w:val="24"/>
        </w:rPr>
        <w:t xml:space="preserve"> your first Peace Corps service? Please select all that apply </w:t>
      </w:r>
    </w:p>
    <w:p w:rsidR="00C346B9" w:rsidRPr="00BB6BD6" w:rsidP="00C346B9" w14:paraId="7F07C80C" w14:textId="77777777">
      <w:pPr>
        <w:tabs>
          <w:tab w:val="left" w:pos="360"/>
          <w:tab w:val="left" w:pos="450"/>
        </w:tabs>
        <w:spacing w:after="0"/>
        <w:rPr>
          <w:rFonts w:ascii="Times New Roman" w:hAnsi="Times New Roman" w:cs="Times New Roman"/>
          <w:sz w:val="24"/>
          <w:szCs w:val="24"/>
        </w:rPr>
      </w:pPr>
    </w:p>
    <w:p w:rsidR="00C346B9" w:rsidRPr="00BB6BD6" w:rsidP="00C346B9" w14:paraId="6892754F"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Employed part-time or full-time, including military service </w:t>
      </w:r>
    </w:p>
    <w:p w:rsidR="00C346B9" w:rsidRPr="00BB6BD6" w:rsidP="00C346B9" w14:paraId="55AB48C4"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Enrolled in an education program part-time or full-time  </w:t>
      </w:r>
    </w:p>
    <w:p w:rsidR="00C346B9" w:rsidRPr="00BB6BD6" w:rsidP="00C346B9" w14:paraId="271364B7"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Serving in a national service program (e.g., AmeriCorps, Senior Corps, NCCC, or VISTA)</w:t>
      </w:r>
    </w:p>
    <w:p w:rsidR="00C346B9" w:rsidRPr="00BB6BD6" w:rsidP="00C346B9" w14:paraId="2E0B8E55"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Doing non-paid work, such as an internship or apprenticeship   </w:t>
      </w:r>
    </w:p>
    <w:p w:rsidR="00C346B9" w:rsidRPr="00BB6BD6" w:rsidP="00C346B9" w14:paraId="0C602228"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Seeking work, providing caregiving, or occupied outside of the workforce  </w:t>
      </w:r>
    </w:p>
    <w:p w:rsidR="00C346B9" w:rsidRPr="00BB6BD6" w:rsidP="00C346B9" w14:paraId="5F0B12C0"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Retired  </w:t>
      </w:r>
    </w:p>
    <w:p w:rsidR="00C346B9" w:rsidRPr="004607DD" w:rsidP="00C346B9" w14:paraId="46DB2EC2"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4607DD">
        <w:rPr>
          <w:rFonts w:ascii="Times New Roman" w:hAnsi="Times New Roman" w:cs="Times New Roman"/>
          <w:sz w:val="24"/>
          <w:szCs w:val="24"/>
        </w:rPr>
        <w:t>Other (Please specify): [open ended textbox]</w:t>
      </w:r>
    </w:p>
    <w:p w:rsidR="00C346B9" w:rsidP="00C346B9" w14:paraId="619DAE9A" w14:textId="77777777">
      <w:pPr>
        <w:tabs>
          <w:tab w:val="left" w:pos="360"/>
          <w:tab w:val="left" w:pos="450"/>
        </w:tabs>
        <w:spacing w:after="0"/>
        <w:rPr>
          <w:rFonts w:ascii="Times New Roman" w:hAnsi="Times New Roman" w:cs="Times New Roman"/>
          <w:b/>
          <w:sz w:val="24"/>
          <w:szCs w:val="24"/>
        </w:rPr>
      </w:pPr>
    </w:p>
    <w:p w:rsidR="00C346B9" w:rsidP="00C346B9" w14:paraId="794039E3" w14:textId="77777777">
      <w:pPr>
        <w:tabs>
          <w:tab w:val="left" w:pos="360"/>
          <w:tab w:val="left" w:pos="450"/>
        </w:tabs>
        <w:spacing w:after="0"/>
        <w:rPr>
          <w:rFonts w:ascii="Times New Roman" w:hAnsi="Times New Roman" w:cs="Times New Roman"/>
          <w:b/>
          <w:sz w:val="24"/>
          <w:szCs w:val="24"/>
        </w:rPr>
      </w:pPr>
    </w:p>
    <w:p w:rsidR="00C346B9" w:rsidP="00C346B9" w14:paraId="2FF9A18B" w14:textId="77777777">
      <w:pPr>
        <w:tabs>
          <w:tab w:val="left" w:pos="360"/>
          <w:tab w:val="left" w:pos="450"/>
        </w:tabs>
        <w:spacing w:after="0"/>
        <w:rPr>
          <w:rFonts w:ascii="Times New Roman" w:hAnsi="Times New Roman" w:cs="Times New Roman"/>
          <w:b/>
          <w:sz w:val="24"/>
          <w:szCs w:val="24"/>
        </w:rPr>
      </w:pPr>
    </w:p>
    <w:p w:rsidR="00C346B9" w:rsidP="00C346B9" w14:paraId="16B71083" w14:textId="77777777">
      <w:pPr>
        <w:tabs>
          <w:tab w:val="left" w:pos="360"/>
          <w:tab w:val="left" w:pos="450"/>
        </w:tabs>
        <w:spacing w:after="0"/>
        <w:rPr>
          <w:rFonts w:ascii="Times New Roman" w:hAnsi="Times New Roman" w:cs="Times New Roman"/>
          <w:b/>
          <w:sz w:val="24"/>
          <w:szCs w:val="24"/>
        </w:rPr>
      </w:pPr>
    </w:p>
    <w:p w:rsidR="00C346B9" w:rsidRPr="004607DD" w:rsidP="00C346B9" w14:paraId="08014237" w14:textId="77777777">
      <w:pPr>
        <w:tabs>
          <w:tab w:val="left" w:pos="360"/>
          <w:tab w:val="left" w:pos="450"/>
        </w:tabs>
        <w:spacing w:after="0"/>
        <w:rPr>
          <w:rFonts w:ascii="Times New Roman" w:hAnsi="Times New Roman" w:cs="Times New Roman"/>
          <w:b/>
          <w:sz w:val="24"/>
          <w:szCs w:val="24"/>
        </w:rPr>
      </w:pPr>
      <w:r w:rsidRPr="004607DD">
        <w:rPr>
          <w:rFonts w:ascii="Times New Roman" w:hAnsi="Times New Roman" w:cs="Times New Roman"/>
          <w:b/>
          <w:sz w:val="24"/>
          <w:szCs w:val="24"/>
        </w:rPr>
        <w:t>[SECTION 4. CAREER/PUBLIC SERVICE ARC - TRANSITION AFTER PEACE CORPS SERVICE]</w:t>
      </w:r>
    </w:p>
    <w:p w:rsidR="00C346B9" w:rsidRPr="00BB6BD6" w:rsidP="00C346B9" w14:paraId="3355FC8A" w14:textId="77777777">
      <w:pPr>
        <w:pStyle w:val="ListParagraph"/>
        <w:tabs>
          <w:tab w:val="left" w:pos="360"/>
          <w:tab w:val="left" w:pos="450"/>
        </w:tabs>
        <w:spacing w:after="0"/>
        <w:rPr>
          <w:rFonts w:ascii="Times New Roman" w:hAnsi="Times New Roman" w:cs="Times New Roman"/>
          <w:sz w:val="24"/>
          <w:szCs w:val="24"/>
        </w:rPr>
      </w:pPr>
    </w:p>
    <w:p w:rsidR="00C346B9" w:rsidRPr="00BB6BD6" w:rsidP="00C346B9" w14:paraId="04C61BB2" w14:textId="77777777">
      <w:pPr>
        <w:pStyle w:val="ListParagraph"/>
        <w:numPr>
          <w:ilvl w:val="1"/>
          <w:numId w:val="20"/>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What were you doing in the </w:t>
      </w:r>
      <w:r w:rsidRPr="005624DA">
        <w:rPr>
          <w:rFonts w:ascii="Times New Roman" w:hAnsi="Times New Roman" w:cs="Times New Roman"/>
          <w:b/>
          <w:sz w:val="24"/>
          <w:szCs w:val="24"/>
          <w:u w:val="single"/>
        </w:rPr>
        <w:t>six months after</w:t>
      </w:r>
      <w:r w:rsidRPr="00BB6BD6">
        <w:rPr>
          <w:rFonts w:ascii="Times New Roman" w:hAnsi="Times New Roman" w:cs="Times New Roman"/>
          <w:sz w:val="24"/>
          <w:szCs w:val="24"/>
        </w:rPr>
        <w:t xml:space="preserve"> your first Peace Corps service? Please select all that apply.</w:t>
      </w:r>
    </w:p>
    <w:p w:rsidR="00C346B9" w:rsidRPr="00BB6BD6" w:rsidP="00C346B9" w14:paraId="3F211BCF" w14:textId="77777777">
      <w:pPr>
        <w:pStyle w:val="ListParagraph"/>
        <w:tabs>
          <w:tab w:val="left" w:pos="360"/>
          <w:tab w:val="left" w:pos="450"/>
        </w:tabs>
        <w:spacing w:after="0"/>
        <w:ind w:left="360"/>
        <w:rPr>
          <w:rFonts w:ascii="Times New Roman" w:hAnsi="Times New Roman" w:cs="Times New Roman"/>
          <w:sz w:val="24"/>
          <w:szCs w:val="24"/>
        </w:rPr>
      </w:pPr>
    </w:p>
    <w:p w:rsidR="00C346B9" w:rsidRPr="00BB6BD6" w:rsidP="00C346B9" w14:paraId="7434AB1D"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 xml:space="preserve">Employed part-time or full-time, including military service </w:t>
      </w:r>
    </w:p>
    <w:p w:rsidR="00C346B9" w:rsidRPr="00BB6BD6" w:rsidP="00C346B9" w14:paraId="23956C5A"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Enrolled in an education program part-time or full-time</w:t>
      </w:r>
    </w:p>
    <w:p w:rsidR="00C346B9" w:rsidRPr="00BB6BD6" w:rsidP="00C346B9" w14:paraId="366A7311" w14:textId="77777777">
      <w:pPr>
        <w:pStyle w:val="ListParagraph"/>
        <w:numPr>
          <w:ilvl w:val="0"/>
          <w:numId w:val="4"/>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Serving in the Peace Corps or in a national service program (e.g., AmeriCorps, Senior Corps, NCCC, or VISTA)</w:t>
      </w:r>
    </w:p>
    <w:p w:rsidR="00C346B9" w:rsidRPr="00BB6BD6" w:rsidP="00C346B9" w14:paraId="2CCD19C2"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 xml:space="preserve">Doing non-paid work, such as an internship or apprenticeship   </w:t>
      </w:r>
    </w:p>
    <w:p w:rsidR="00C346B9" w:rsidRPr="00BB6BD6" w:rsidP="00C346B9" w14:paraId="5362055C"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 xml:space="preserve">Seeking work, providing caregiving, or occupied outside of the workforce  </w:t>
      </w:r>
    </w:p>
    <w:p w:rsidR="00C346B9" w:rsidRPr="00BB6BD6" w:rsidP="00C346B9" w14:paraId="72748B1C"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 xml:space="preserve">Retired  </w:t>
      </w:r>
    </w:p>
    <w:p w:rsidR="00C346B9" w:rsidRPr="00BB6BD6" w:rsidP="00C346B9" w14:paraId="7C09B890"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Other (Please specify): [open ended textbox]</w:t>
      </w:r>
    </w:p>
    <w:p w:rsidR="00C346B9" w:rsidP="00C346B9" w14:paraId="1BFA7536" w14:textId="77777777">
      <w:pPr>
        <w:tabs>
          <w:tab w:val="left" w:pos="360"/>
          <w:tab w:val="left" w:pos="450"/>
          <w:tab w:val="left" w:pos="720"/>
        </w:tabs>
        <w:spacing w:after="0"/>
        <w:rPr>
          <w:rFonts w:ascii="Times New Roman" w:hAnsi="Times New Roman" w:cs="Times New Roman"/>
          <w:sz w:val="24"/>
          <w:szCs w:val="24"/>
        </w:rPr>
      </w:pPr>
    </w:p>
    <w:p w:rsidR="00C346B9" w:rsidRPr="00BB6BD6" w:rsidP="00C346B9" w14:paraId="726F46B2" w14:textId="77777777">
      <w:pPr>
        <w:tabs>
          <w:tab w:val="left" w:pos="360"/>
          <w:tab w:val="left" w:pos="450"/>
          <w:tab w:val="left" w:pos="720"/>
        </w:tabs>
        <w:spacing w:after="0"/>
        <w:rPr>
          <w:rFonts w:ascii="Times New Roman" w:hAnsi="Times New Roman" w:cs="Times New Roman"/>
          <w:sz w:val="24"/>
          <w:szCs w:val="24"/>
        </w:rPr>
      </w:pPr>
    </w:p>
    <w:p w:rsidR="00C346B9" w:rsidP="00C346B9" w14:paraId="31F80FB4" w14:textId="77777777">
      <w:pPr>
        <w:tabs>
          <w:tab w:val="left" w:pos="360"/>
          <w:tab w:val="left" w:pos="450"/>
          <w:tab w:val="left" w:pos="720"/>
        </w:tabs>
        <w:spacing w:after="0"/>
        <w:ind w:hanging="180"/>
        <w:rPr>
          <w:rFonts w:ascii="Times New Roman" w:hAnsi="Times New Roman" w:cs="Times New Roman"/>
          <w:b/>
          <w:sz w:val="24"/>
          <w:szCs w:val="24"/>
        </w:rPr>
      </w:pPr>
      <w:r w:rsidRPr="00BB6BD6">
        <w:rPr>
          <w:rFonts w:ascii="Times New Roman" w:hAnsi="Times New Roman" w:cs="Times New Roman"/>
          <w:b/>
          <w:sz w:val="24"/>
          <w:szCs w:val="24"/>
        </w:rPr>
        <w:t xml:space="preserve"> [If 4.1=Employed part-time or full-time, including military service ASK 4.2.1-4</w:t>
      </w:r>
      <w:r>
        <w:rPr>
          <w:rFonts w:ascii="Times New Roman" w:hAnsi="Times New Roman" w:cs="Times New Roman"/>
          <w:b/>
          <w:sz w:val="24"/>
          <w:szCs w:val="24"/>
        </w:rPr>
        <w:t>.2.8</w:t>
      </w:r>
      <w:r w:rsidRPr="00BB6BD6">
        <w:rPr>
          <w:rFonts w:ascii="Times New Roman" w:hAnsi="Times New Roman" w:cs="Times New Roman"/>
          <w:b/>
          <w:sz w:val="24"/>
          <w:szCs w:val="24"/>
        </w:rPr>
        <w:t>]</w:t>
      </w:r>
    </w:p>
    <w:p w:rsidR="00C346B9" w:rsidRPr="00BB6BD6" w:rsidP="00C346B9" w14:paraId="147F3BBE" w14:textId="77777777">
      <w:pPr>
        <w:tabs>
          <w:tab w:val="left" w:pos="360"/>
          <w:tab w:val="left" w:pos="450"/>
          <w:tab w:val="left" w:pos="720"/>
        </w:tabs>
        <w:spacing w:after="0"/>
        <w:ind w:hanging="180"/>
        <w:rPr>
          <w:rFonts w:ascii="Times New Roman" w:hAnsi="Times New Roman" w:cs="Times New Roman"/>
          <w:b/>
          <w:sz w:val="24"/>
          <w:szCs w:val="24"/>
        </w:rPr>
      </w:pPr>
    </w:p>
    <w:p w:rsidR="00C346B9" w:rsidP="00C346B9" w14:paraId="7023A935" w14:textId="77777777">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 xml:space="preserve">4.2.1 What type of organization were you working in, </w:t>
      </w:r>
      <w:r w:rsidRPr="005E2AFD">
        <w:rPr>
          <w:rFonts w:ascii="Times New Roman" w:hAnsi="Times New Roman" w:cs="Times New Roman"/>
          <w:b/>
          <w:sz w:val="24"/>
          <w:szCs w:val="24"/>
          <w:u w:val="single"/>
        </w:rPr>
        <w:t>six months after</w:t>
      </w:r>
      <w:r w:rsidRPr="00BB6BD6">
        <w:rPr>
          <w:rFonts w:ascii="Times New Roman" w:hAnsi="Times New Roman" w:cs="Times New Roman"/>
          <w:sz w:val="24"/>
          <w:szCs w:val="24"/>
        </w:rPr>
        <w:t xml:space="preserve"> you</w:t>
      </w:r>
      <w:r>
        <w:rPr>
          <w:rFonts w:ascii="Times New Roman" w:hAnsi="Times New Roman" w:cs="Times New Roman"/>
          <w:sz w:val="24"/>
          <w:szCs w:val="24"/>
        </w:rPr>
        <w:t>r</w:t>
      </w:r>
      <w:r w:rsidRPr="00BB6BD6">
        <w:rPr>
          <w:rFonts w:ascii="Times New Roman" w:hAnsi="Times New Roman" w:cs="Times New Roman"/>
          <w:sz w:val="24"/>
          <w:szCs w:val="24"/>
        </w:rPr>
        <w:t xml:space="preserve"> first Peace Corps service?</w:t>
      </w:r>
    </w:p>
    <w:p w:rsidR="00C346B9" w:rsidRPr="00BB6BD6" w:rsidP="00C346B9" w14:paraId="231F5782" w14:textId="77777777">
      <w:pPr>
        <w:tabs>
          <w:tab w:val="left" w:pos="360"/>
          <w:tab w:val="left" w:pos="450"/>
          <w:tab w:val="left" w:pos="720"/>
        </w:tabs>
        <w:spacing w:after="0"/>
        <w:ind w:left="540" w:hanging="540"/>
        <w:rPr>
          <w:rFonts w:ascii="Times New Roman" w:hAnsi="Times New Roman" w:cs="Times New Roman"/>
          <w:sz w:val="24"/>
          <w:szCs w:val="24"/>
        </w:rPr>
      </w:pPr>
    </w:p>
    <w:p w:rsidR="00C346B9" w:rsidRPr="00BB6BD6" w:rsidP="00C346B9" w14:paraId="046CD672"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For-profit company or organization </w:t>
      </w:r>
    </w:p>
    <w:p w:rsidR="00C346B9" w:rsidRPr="00BB6BD6" w:rsidP="00C346B9" w14:paraId="5E6B7A13"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Non-profit organization (including tax-exempt and charitable organizations)  </w:t>
      </w:r>
    </w:p>
    <w:p w:rsidR="00C346B9" w:rsidRPr="00BB6BD6" w:rsidP="00C346B9" w14:paraId="5C37209D"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Local government (for example: city or county school district)  </w:t>
      </w:r>
    </w:p>
    <w:p w:rsidR="00C346B9" w:rsidRPr="00BB6BD6" w:rsidP="00C346B9" w14:paraId="49EB0E96"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State government (including state colleges/universities)  </w:t>
      </w:r>
    </w:p>
    <w:p w:rsidR="00C346B9" w:rsidRPr="00BB6BD6" w:rsidP="00C346B9" w14:paraId="599B6B61"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Active duty U.S. Armed Forces or Commissioned Corps   </w:t>
      </w:r>
    </w:p>
    <w:p w:rsidR="00C346B9" w:rsidRPr="00BB6BD6" w:rsidP="00C346B9" w14:paraId="3A734EBE"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Federal government civilian employee  </w:t>
      </w:r>
    </w:p>
    <w:p w:rsidR="00C346B9" w:rsidRPr="00BB6BD6" w:rsidP="00C346B9" w14:paraId="74A09514"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Self-employed (Please specify): [open ended textbox]</w:t>
      </w:r>
    </w:p>
    <w:p w:rsidR="00C346B9" w:rsidRPr="00BB6BD6" w:rsidP="00C346B9" w14:paraId="4F841A19"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Other (Please specify): [open ended textbox] </w:t>
      </w:r>
    </w:p>
    <w:p w:rsidR="00C346B9" w:rsidP="00C346B9" w14:paraId="19EA1869" w14:textId="77777777">
      <w:pPr>
        <w:tabs>
          <w:tab w:val="left" w:pos="90"/>
          <w:tab w:val="left" w:pos="360"/>
          <w:tab w:val="left" w:pos="900"/>
        </w:tabs>
        <w:spacing w:after="0"/>
        <w:rPr>
          <w:rFonts w:ascii="Times New Roman" w:hAnsi="Times New Roman" w:cs="Times New Roman"/>
          <w:sz w:val="24"/>
          <w:szCs w:val="24"/>
        </w:rPr>
      </w:pPr>
    </w:p>
    <w:p w:rsidR="00C346B9" w:rsidP="00C346B9" w14:paraId="44B73A21" w14:textId="77777777">
      <w:pPr>
        <w:tabs>
          <w:tab w:val="left" w:pos="90"/>
          <w:tab w:val="left" w:pos="360"/>
          <w:tab w:val="left" w:pos="900"/>
        </w:tabs>
        <w:spacing w:after="0"/>
        <w:rPr>
          <w:rFonts w:ascii="Times New Roman" w:hAnsi="Times New Roman" w:cs="Times New Roman"/>
          <w:sz w:val="24"/>
          <w:szCs w:val="24"/>
        </w:rPr>
      </w:pPr>
    </w:p>
    <w:p w:rsidR="00C346B9" w:rsidRPr="00A30819" w:rsidP="00C346B9" w14:paraId="443DD07D" w14:textId="77777777">
      <w:pPr>
        <w:tabs>
          <w:tab w:val="left" w:pos="90"/>
          <w:tab w:val="left" w:pos="360"/>
          <w:tab w:val="left" w:pos="900"/>
        </w:tabs>
        <w:spacing w:after="0"/>
        <w:rPr>
          <w:rFonts w:ascii="Times New Roman" w:hAnsi="Times New Roman" w:cs="Times New Roman"/>
          <w:sz w:val="24"/>
          <w:szCs w:val="24"/>
        </w:rPr>
      </w:pPr>
      <w:r>
        <w:rPr>
          <w:rFonts w:ascii="Times New Roman" w:hAnsi="Times New Roman" w:cs="Times New Roman"/>
          <w:sz w:val="24"/>
          <w:szCs w:val="24"/>
        </w:rPr>
        <w:t xml:space="preserve">4.2.2 Did </w:t>
      </w:r>
      <w:r w:rsidRPr="00C058EF">
        <w:rPr>
          <w:rFonts w:ascii="Times New Roman" w:hAnsi="Times New Roman" w:cs="Times New Roman"/>
          <w:sz w:val="24"/>
          <w:szCs w:val="24"/>
        </w:rPr>
        <w:t xml:space="preserve">you supervise anyone </w:t>
      </w:r>
      <w:r>
        <w:rPr>
          <w:rFonts w:ascii="Times New Roman" w:hAnsi="Times New Roman" w:cs="Times New Roman"/>
          <w:sz w:val="24"/>
          <w:szCs w:val="24"/>
        </w:rPr>
        <w:t xml:space="preserve">in this job </w:t>
      </w:r>
      <w:r w:rsidRPr="00C058EF">
        <w:rPr>
          <w:rFonts w:ascii="Times New Roman" w:hAnsi="Times New Roman" w:cs="Times New Roman"/>
          <w:sz w:val="24"/>
          <w:szCs w:val="24"/>
        </w:rPr>
        <w:t xml:space="preserve">who </w:t>
      </w:r>
      <w:r>
        <w:rPr>
          <w:rFonts w:ascii="Times New Roman" w:hAnsi="Times New Roman" w:cs="Times New Roman"/>
          <w:sz w:val="24"/>
          <w:szCs w:val="24"/>
        </w:rPr>
        <w:t>was</w:t>
      </w:r>
      <w:r w:rsidRPr="00C058EF">
        <w:rPr>
          <w:rFonts w:ascii="Times New Roman" w:hAnsi="Times New Roman" w:cs="Times New Roman"/>
          <w:sz w:val="24"/>
          <w:szCs w:val="24"/>
        </w:rPr>
        <w:t xml:space="preserve"> directly responsible to you</w:t>
      </w:r>
      <w:r w:rsidRPr="004A53A6">
        <w:rPr>
          <w:rFonts w:ascii="Times New Roman" w:hAnsi="Times New Roman" w:cs="Times New Roman"/>
          <w:sz w:val="24"/>
          <w:szCs w:val="24"/>
        </w:rPr>
        <w:t>?</w:t>
      </w:r>
    </w:p>
    <w:p w:rsidR="00C346B9" w:rsidRPr="00BB6BD6" w:rsidP="00C346B9" w14:paraId="127436B6"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C346B9" w:rsidRPr="00BB6BD6" w:rsidP="00C346B9" w14:paraId="0F639BCB" w14:textId="77777777">
      <w:pPr>
        <w:pStyle w:val="ListParagraph"/>
        <w:numPr>
          <w:ilvl w:val="0"/>
          <w:numId w:val="34"/>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00C346B9" w:rsidRPr="00BB6BD6" w:rsidP="00C346B9" w14:paraId="7B5C6CA5" w14:textId="77777777">
      <w:pPr>
        <w:pStyle w:val="ListParagraph"/>
        <w:numPr>
          <w:ilvl w:val="0"/>
          <w:numId w:val="34"/>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C346B9" w:rsidP="00C346B9" w14:paraId="23C0F519" w14:textId="77777777">
      <w:pPr>
        <w:tabs>
          <w:tab w:val="left" w:pos="360"/>
          <w:tab w:val="left" w:pos="450"/>
          <w:tab w:val="left" w:pos="720"/>
        </w:tabs>
        <w:spacing w:after="0"/>
        <w:rPr>
          <w:rFonts w:ascii="Times New Roman" w:hAnsi="Times New Roman" w:cs="Times New Roman"/>
          <w:sz w:val="24"/>
          <w:szCs w:val="24"/>
        </w:rPr>
      </w:pPr>
    </w:p>
    <w:p w:rsidR="00C346B9" w:rsidP="00C346B9" w14:paraId="3C877D00" w14:textId="77777777">
      <w:pPr>
        <w:tabs>
          <w:tab w:val="left" w:pos="360"/>
          <w:tab w:val="left" w:pos="450"/>
          <w:tab w:val="left" w:pos="720"/>
        </w:tabs>
        <w:spacing w:after="0"/>
        <w:ind w:left="540" w:hanging="540"/>
        <w:rPr>
          <w:rFonts w:ascii="Times New Roman" w:hAnsi="Times New Roman" w:cs="Times New Roman"/>
          <w:sz w:val="24"/>
          <w:szCs w:val="24"/>
        </w:rPr>
      </w:pPr>
    </w:p>
    <w:p w:rsidR="00C346B9" w:rsidP="00C346B9" w14:paraId="34D33654" w14:textId="77777777">
      <w:pPr>
        <w:rPr>
          <w:rFonts w:ascii="Times New Roman" w:hAnsi="Times New Roman" w:cs="Times New Roman"/>
          <w:sz w:val="24"/>
          <w:szCs w:val="24"/>
        </w:rPr>
      </w:pPr>
      <w:r>
        <w:rPr>
          <w:rFonts w:ascii="Times New Roman" w:hAnsi="Times New Roman" w:cs="Times New Roman"/>
          <w:sz w:val="24"/>
          <w:szCs w:val="24"/>
        </w:rPr>
        <w:br w:type="page"/>
      </w:r>
    </w:p>
    <w:p w:rsidR="00C346B9" w:rsidRPr="00BB6BD6" w:rsidP="00C346B9" w14:paraId="25D7F960" w14:textId="77777777">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4.2.</w:t>
      </w:r>
      <w:r>
        <w:rPr>
          <w:rFonts w:ascii="Times New Roman" w:hAnsi="Times New Roman" w:cs="Times New Roman"/>
          <w:sz w:val="24"/>
          <w:szCs w:val="24"/>
        </w:rPr>
        <w:t>3</w:t>
      </w:r>
      <w:r w:rsidRPr="00BB6BD6">
        <w:rPr>
          <w:rFonts w:ascii="Times New Roman" w:hAnsi="Times New Roman" w:cs="Times New Roman"/>
          <w:sz w:val="24"/>
          <w:szCs w:val="24"/>
        </w:rPr>
        <w:t xml:space="preserve"> </w:t>
      </w:r>
      <w:r w:rsidRPr="00972218">
        <w:rPr>
          <w:rFonts w:ascii="Times New Roman" w:hAnsi="Times New Roman" w:cs="Times New Roman"/>
          <w:sz w:val="24"/>
          <w:szCs w:val="24"/>
        </w:rPr>
        <w:t>How much do you agree or disagree that the following aspects of your Peace Corps service played a role in helping you obtain this job?</w:t>
      </w:r>
    </w:p>
    <w:p w:rsidR="00C346B9" w:rsidRPr="00BB6BD6" w:rsidP="00C346B9" w14:paraId="6986AEF1" w14:textId="77777777">
      <w:pPr>
        <w:tabs>
          <w:tab w:val="left" w:pos="360"/>
          <w:tab w:val="left" w:pos="450"/>
          <w:tab w:val="left" w:pos="720"/>
        </w:tabs>
        <w:spacing w:after="0"/>
        <w:ind w:left="540" w:hanging="540"/>
        <w:rPr>
          <w:rFonts w:ascii="Times New Roman" w:hAnsi="Times New Roman" w:cs="Times New Roman"/>
          <w:sz w:val="24"/>
          <w:szCs w:val="24"/>
        </w:rPr>
      </w:pPr>
    </w:p>
    <w:p w:rsidR="00C346B9" w:rsidRPr="00BB6BD6" w:rsidP="00C346B9" w14:paraId="6EF22FEF" w14:textId="77777777">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Pr>
          <w:rFonts w:ascii="Times New Roman" w:hAnsi="Times New Roman" w:cs="Times New Roman"/>
          <w:sz w:val="24"/>
          <w:szCs w:val="24"/>
        </w:rPr>
        <w:t>Agree, Neither agree nor disagree, Disagree, Strongly disagree, Do not remember]</w:t>
      </w:r>
    </w:p>
    <w:p w:rsidR="00C346B9" w:rsidRPr="00BB6BD6" w:rsidP="00C346B9" w14:paraId="5C25E29A" w14:textId="77777777">
      <w:pPr>
        <w:spacing w:after="0"/>
        <w:ind w:left="720"/>
        <w:rPr>
          <w:rFonts w:ascii="Times New Roman" w:hAnsi="Times New Roman" w:cs="Times New Roman"/>
          <w:i/>
          <w:sz w:val="24"/>
          <w:szCs w:val="24"/>
        </w:rPr>
      </w:pPr>
    </w:p>
    <w:p w:rsidR="00C346B9" w:rsidP="00C346B9" w14:paraId="347314AC" w14:textId="77777777">
      <w:pPr>
        <w:pStyle w:val="ListParagraph"/>
        <w:numPr>
          <w:ilvl w:val="0"/>
          <w:numId w:val="23"/>
        </w:numPr>
        <w:tabs>
          <w:tab w:val="left" w:pos="360"/>
          <w:tab w:val="left" w:pos="450"/>
          <w:tab w:val="left" w:pos="720"/>
        </w:tabs>
        <w:spacing w:after="0"/>
        <w:rPr>
          <w:rFonts w:ascii="Times New Roman" w:hAnsi="Times New Roman" w:cs="Times New Roman"/>
          <w:sz w:val="24"/>
          <w:szCs w:val="24"/>
        </w:rPr>
      </w:pPr>
      <w:r w:rsidRPr="00972218">
        <w:rPr>
          <w:rFonts w:ascii="Times New Roman" w:hAnsi="Times New Roman" w:cs="Times New Roman"/>
          <w:sz w:val="24"/>
          <w:szCs w:val="24"/>
        </w:rPr>
        <w:t>Skills and experience that you acquired during your service</w:t>
      </w:r>
    </w:p>
    <w:p w:rsidR="00C346B9" w:rsidP="00C346B9" w14:paraId="3DECE573" w14:textId="77777777">
      <w:pPr>
        <w:pStyle w:val="ListParagraph"/>
        <w:numPr>
          <w:ilvl w:val="0"/>
          <w:numId w:val="23"/>
        </w:numPr>
        <w:tabs>
          <w:tab w:val="left" w:pos="360"/>
          <w:tab w:val="left" w:pos="450"/>
          <w:tab w:val="left" w:pos="720"/>
        </w:tabs>
        <w:spacing w:after="0"/>
        <w:rPr>
          <w:rFonts w:ascii="Times New Roman" w:hAnsi="Times New Roman" w:cs="Times New Roman"/>
          <w:sz w:val="24"/>
          <w:szCs w:val="24"/>
        </w:rPr>
      </w:pPr>
      <w:r w:rsidRPr="00972218">
        <w:rPr>
          <w:rFonts w:ascii="Times New Roman" w:hAnsi="Times New Roman" w:cs="Times New Roman"/>
          <w:sz w:val="24"/>
          <w:szCs w:val="24"/>
        </w:rPr>
        <w:t>Connections that you made during your service</w:t>
      </w:r>
    </w:p>
    <w:p w:rsidR="00C346B9" w:rsidP="00C346B9" w14:paraId="442B33E2" w14:textId="77777777">
      <w:pPr>
        <w:pStyle w:val="ListParagraph"/>
        <w:numPr>
          <w:ilvl w:val="0"/>
          <w:numId w:val="23"/>
        </w:numPr>
        <w:tabs>
          <w:tab w:val="left" w:pos="360"/>
          <w:tab w:val="left" w:pos="450"/>
          <w:tab w:val="left" w:pos="720"/>
        </w:tabs>
        <w:spacing w:after="0"/>
        <w:rPr>
          <w:rFonts w:ascii="Times New Roman" w:hAnsi="Times New Roman" w:cs="Times New Roman"/>
          <w:sz w:val="24"/>
          <w:szCs w:val="24"/>
        </w:rPr>
      </w:pPr>
      <w:r w:rsidRPr="002E7395">
        <w:rPr>
          <w:rFonts w:ascii="Times New Roman" w:hAnsi="Times New Roman" w:cs="Times New Roman"/>
          <w:sz w:val="24"/>
          <w:szCs w:val="24"/>
        </w:rPr>
        <w:t>Connections and resources available to you after your return because of your service (e.g., networking opportunities, job fairs, NCE status, etc.)</w:t>
      </w:r>
    </w:p>
    <w:p w:rsidR="00C346B9" w:rsidRPr="00972218" w:rsidP="00C346B9" w14:paraId="48724D67" w14:textId="77777777">
      <w:pPr>
        <w:pStyle w:val="ListParagraph"/>
        <w:tabs>
          <w:tab w:val="left" w:pos="360"/>
          <w:tab w:val="left" w:pos="450"/>
          <w:tab w:val="left" w:pos="720"/>
        </w:tabs>
        <w:spacing w:after="0"/>
        <w:rPr>
          <w:rFonts w:ascii="Times New Roman" w:hAnsi="Times New Roman" w:cs="Times New Roman"/>
          <w:sz w:val="24"/>
          <w:szCs w:val="24"/>
        </w:rPr>
      </w:pPr>
    </w:p>
    <w:p w:rsidR="00C346B9" w:rsidP="00C346B9" w14:paraId="64103C43" w14:textId="77777777">
      <w:pPr>
        <w:tabs>
          <w:tab w:val="left" w:pos="180"/>
          <w:tab w:val="left" w:pos="450"/>
          <w:tab w:val="left" w:pos="540"/>
          <w:tab w:val="left" w:pos="720"/>
        </w:tabs>
        <w:spacing w:after="0"/>
        <w:ind w:left="540" w:hanging="540"/>
        <w:rPr>
          <w:rFonts w:ascii="Times New Roman" w:hAnsi="Times New Roman" w:cs="Times New Roman"/>
          <w:sz w:val="24"/>
          <w:szCs w:val="24"/>
        </w:rPr>
      </w:pPr>
    </w:p>
    <w:p w:rsidR="00C346B9" w:rsidRPr="00BB6BD6" w:rsidP="00C346B9" w14:paraId="5DE4B9FE" w14:textId="77777777">
      <w:pPr>
        <w:tabs>
          <w:tab w:val="left" w:pos="180"/>
          <w:tab w:val="left" w:pos="450"/>
          <w:tab w:val="left" w:pos="54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4.2.</w:t>
      </w:r>
      <w:r>
        <w:rPr>
          <w:rFonts w:ascii="Times New Roman" w:hAnsi="Times New Roman" w:cs="Times New Roman"/>
          <w:sz w:val="24"/>
          <w:szCs w:val="24"/>
        </w:rPr>
        <w:t>4</w:t>
      </w:r>
      <w:r w:rsidRPr="00BB6BD6">
        <w:rPr>
          <w:rFonts w:ascii="Times New Roman" w:hAnsi="Times New Roman" w:cs="Times New Roman"/>
          <w:sz w:val="24"/>
          <w:szCs w:val="24"/>
        </w:rPr>
        <w:t xml:space="preserve"> How much of your previous work experience</w:t>
      </w:r>
      <w:r>
        <w:rPr>
          <w:rFonts w:ascii="Times New Roman" w:hAnsi="Times New Roman" w:cs="Times New Roman"/>
          <w:sz w:val="24"/>
          <w:szCs w:val="24"/>
        </w:rPr>
        <w:t>, including your Peace Corps experience,</w:t>
      </w:r>
      <w:r w:rsidRPr="00BB6BD6">
        <w:rPr>
          <w:rFonts w:ascii="Times New Roman" w:hAnsi="Times New Roman" w:cs="Times New Roman"/>
          <w:sz w:val="24"/>
          <w:szCs w:val="24"/>
        </w:rPr>
        <w:t xml:space="preserve"> and/or job skills did you make use of in this job? </w:t>
      </w:r>
    </w:p>
    <w:p w:rsidR="00C346B9" w:rsidRPr="00BB6BD6" w:rsidP="00C346B9" w14:paraId="2AC03571" w14:textId="77777777">
      <w:pPr>
        <w:tabs>
          <w:tab w:val="left" w:pos="180"/>
          <w:tab w:val="left" w:pos="450"/>
          <w:tab w:val="left" w:pos="540"/>
          <w:tab w:val="left" w:pos="720"/>
        </w:tabs>
        <w:spacing w:after="0"/>
        <w:ind w:left="540" w:hanging="540"/>
        <w:rPr>
          <w:rFonts w:ascii="Times New Roman" w:hAnsi="Times New Roman" w:cs="Times New Roman"/>
          <w:sz w:val="24"/>
          <w:szCs w:val="24"/>
        </w:rPr>
      </w:pPr>
    </w:p>
    <w:p w:rsidR="00C346B9" w:rsidRPr="00BB6BD6" w:rsidP="00C346B9" w14:paraId="2ACF06AB" w14:textId="77777777">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Almost all</w:t>
      </w:r>
    </w:p>
    <w:p w:rsidR="00C346B9" w:rsidRPr="00BB6BD6" w:rsidP="00C346B9" w14:paraId="633FA70F" w14:textId="77777777">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 lot</w:t>
      </w:r>
    </w:p>
    <w:p w:rsidR="00C346B9" w:rsidRPr="00BB6BD6" w:rsidP="00C346B9" w14:paraId="1BF8DB98" w14:textId="77777777">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little </w:t>
      </w:r>
    </w:p>
    <w:p w:rsidR="00C346B9" w:rsidRPr="00BB6BD6" w:rsidP="00C346B9" w14:paraId="350D1456" w14:textId="77777777">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Almost none</w:t>
      </w:r>
    </w:p>
    <w:p w:rsidR="00C346B9" w:rsidP="00C346B9" w14:paraId="51D1F0F9" w14:textId="77777777">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Do not remember</w:t>
      </w:r>
    </w:p>
    <w:p w:rsidR="00C346B9" w:rsidP="00C346B9" w14:paraId="7E16501A" w14:textId="77777777">
      <w:pPr>
        <w:pStyle w:val="ListParagraph"/>
        <w:tabs>
          <w:tab w:val="left" w:pos="360"/>
          <w:tab w:val="left" w:pos="450"/>
          <w:tab w:val="left" w:pos="720"/>
        </w:tabs>
        <w:spacing w:after="0"/>
        <w:rPr>
          <w:rFonts w:ascii="Times New Roman" w:hAnsi="Times New Roman" w:cs="Times New Roman"/>
          <w:sz w:val="24"/>
          <w:szCs w:val="24"/>
        </w:rPr>
      </w:pPr>
    </w:p>
    <w:p w:rsidR="00C346B9" w:rsidRPr="00BB6BD6" w:rsidP="00C346B9" w14:paraId="390BF8DF" w14:textId="77777777">
      <w:pPr>
        <w:pStyle w:val="ListParagraph"/>
        <w:tabs>
          <w:tab w:val="left" w:pos="360"/>
          <w:tab w:val="left" w:pos="450"/>
          <w:tab w:val="left" w:pos="720"/>
        </w:tabs>
        <w:spacing w:after="0"/>
        <w:rPr>
          <w:rFonts w:ascii="Times New Roman" w:hAnsi="Times New Roman" w:cs="Times New Roman"/>
          <w:sz w:val="24"/>
          <w:szCs w:val="24"/>
        </w:rPr>
      </w:pPr>
    </w:p>
    <w:p w:rsidR="00C346B9" w:rsidRPr="00BB6BD6" w:rsidP="00C346B9" w14:paraId="1B574D91" w14:textId="77777777">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4.2.</w:t>
      </w:r>
      <w:r>
        <w:rPr>
          <w:rFonts w:ascii="Times New Roman" w:hAnsi="Times New Roman" w:cs="Times New Roman"/>
          <w:sz w:val="24"/>
          <w:szCs w:val="24"/>
        </w:rPr>
        <w:t>5</w:t>
      </w:r>
      <w:r w:rsidRPr="00BB6BD6">
        <w:rPr>
          <w:rFonts w:ascii="Times New Roman" w:hAnsi="Times New Roman" w:cs="Times New Roman"/>
          <w:sz w:val="24"/>
          <w:szCs w:val="24"/>
        </w:rPr>
        <w:t xml:space="preserve"> For each statement below, indicate how much you agree or disagree that it applied to this job.</w:t>
      </w:r>
    </w:p>
    <w:p w:rsidR="00C346B9" w:rsidRPr="00BB6BD6" w:rsidP="00C346B9" w14:paraId="7F47833F" w14:textId="77777777">
      <w:pPr>
        <w:tabs>
          <w:tab w:val="left" w:pos="360"/>
          <w:tab w:val="left" w:pos="450"/>
          <w:tab w:val="left" w:pos="720"/>
        </w:tabs>
        <w:spacing w:after="0"/>
        <w:ind w:left="540" w:hanging="540"/>
        <w:rPr>
          <w:rFonts w:ascii="Times New Roman" w:hAnsi="Times New Roman" w:cs="Times New Roman"/>
          <w:sz w:val="24"/>
          <w:szCs w:val="24"/>
        </w:rPr>
      </w:pPr>
    </w:p>
    <w:p w:rsidR="00C346B9" w:rsidRPr="00BB6BD6" w:rsidP="00C346B9" w14:paraId="75830457" w14:textId="77777777">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 agree, Neither agree nor disagree, Disagree, Strongly disagree, Do not remember]</w:t>
      </w:r>
    </w:p>
    <w:p w:rsidR="00C346B9" w:rsidRPr="00BB6BD6" w:rsidP="00C346B9" w14:paraId="3E4A7292" w14:textId="77777777">
      <w:pPr>
        <w:tabs>
          <w:tab w:val="left" w:pos="360"/>
          <w:tab w:val="left" w:pos="450"/>
          <w:tab w:val="left" w:pos="720"/>
        </w:tabs>
        <w:spacing w:after="0"/>
        <w:ind w:left="540" w:hanging="540"/>
        <w:rPr>
          <w:rFonts w:ascii="Times New Roman" w:hAnsi="Times New Roman" w:cs="Times New Roman"/>
          <w:sz w:val="24"/>
          <w:szCs w:val="24"/>
        </w:rPr>
      </w:pPr>
    </w:p>
    <w:p w:rsidR="00C346B9" w:rsidRPr="00BB6BD6" w:rsidP="00C346B9" w14:paraId="491A1358"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was secure </w:t>
      </w:r>
    </w:p>
    <w:p w:rsidR="00C346B9" w:rsidRPr="00BB6BD6" w:rsidP="00C346B9" w14:paraId="0864FBAD"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My income was high</w:t>
      </w:r>
    </w:p>
    <w:p w:rsidR="00C346B9" w:rsidRPr="00BB6BD6" w:rsidP="00C346B9" w14:paraId="2517D41F"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opportunities for advancement were high </w:t>
      </w:r>
    </w:p>
    <w:p w:rsidR="00C346B9" w:rsidRPr="00BB6BD6" w:rsidP="00C346B9" w14:paraId="1E316C8D"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left a lot of leisure time </w:t>
      </w:r>
    </w:p>
    <w:p w:rsidR="00C346B9" w:rsidRPr="00BB6BD6" w:rsidP="00C346B9" w14:paraId="691E150B"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was interesting </w:t>
      </w:r>
    </w:p>
    <w:p w:rsidR="00C346B9" w:rsidRPr="00BB6BD6" w:rsidP="00C346B9" w14:paraId="421A2D33"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I could work independently </w:t>
      </w:r>
    </w:p>
    <w:p w:rsidR="00C346B9" w:rsidRPr="00BB6BD6" w:rsidP="00C346B9" w14:paraId="0144CE14"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In my job I could help other people </w:t>
      </w:r>
    </w:p>
    <w:p w:rsidR="00C346B9" w:rsidRPr="00BB6BD6" w:rsidP="00C346B9" w14:paraId="47A292DB"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was useful to society </w:t>
      </w:r>
    </w:p>
    <w:p w:rsidR="00C346B9" w:rsidRPr="00BB6BD6" w:rsidP="00C346B9" w14:paraId="42E8C13D"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In my job, I had personal contact with other people </w:t>
      </w:r>
    </w:p>
    <w:p w:rsidR="00C346B9" w:rsidRPr="00BB6BD6" w:rsidP="00C346B9" w14:paraId="764A12C1"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had flexible working hours </w:t>
      </w:r>
    </w:p>
    <w:p w:rsidR="00C346B9" w:rsidRPr="00BB6BD6" w:rsidP="00C346B9" w14:paraId="12BE6EE7" w14:textId="77777777">
      <w:pPr>
        <w:tabs>
          <w:tab w:val="left" w:pos="360"/>
          <w:tab w:val="left" w:pos="450"/>
          <w:tab w:val="left" w:pos="720"/>
        </w:tabs>
        <w:spacing w:after="0"/>
        <w:rPr>
          <w:rFonts w:ascii="Times New Roman" w:hAnsi="Times New Roman" w:cs="Times New Roman"/>
          <w:b/>
          <w:sz w:val="24"/>
          <w:szCs w:val="24"/>
        </w:rPr>
      </w:pPr>
    </w:p>
    <w:p w:rsidR="00C346B9" w:rsidP="00C346B9" w14:paraId="2EB13FE7" w14:textId="77777777">
      <w:pPr>
        <w:rPr>
          <w:rFonts w:ascii="Times New Roman" w:hAnsi="Times New Roman" w:cs="Times New Roman"/>
          <w:b/>
          <w:sz w:val="24"/>
          <w:szCs w:val="24"/>
        </w:rPr>
      </w:pPr>
      <w:r>
        <w:rPr>
          <w:rFonts w:ascii="Times New Roman" w:hAnsi="Times New Roman" w:cs="Times New Roman"/>
          <w:b/>
          <w:sz w:val="24"/>
          <w:szCs w:val="24"/>
        </w:rPr>
        <w:br w:type="page"/>
      </w:r>
    </w:p>
    <w:p w:rsidR="00C346B9" w:rsidP="00C346B9" w14:paraId="60ED4C4B"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4.1=Seeking work, providing caregiving, or occupied outside of the workforce ASK 4.3]</w:t>
      </w:r>
    </w:p>
    <w:p w:rsidR="00C346B9" w:rsidRPr="00BB6BD6" w:rsidP="00C346B9" w14:paraId="0A94CF1D" w14:textId="77777777">
      <w:pPr>
        <w:tabs>
          <w:tab w:val="left" w:pos="360"/>
          <w:tab w:val="left" w:pos="450"/>
          <w:tab w:val="left" w:pos="720"/>
        </w:tabs>
        <w:spacing w:after="0"/>
        <w:rPr>
          <w:rFonts w:ascii="Times New Roman" w:hAnsi="Times New Roman" w:cs="Times New Roman"/>
          <w:b/>
          <w:sz w:val="24"/>
          <w:szCs w:val="24"/>
        </w:rPr>
      </w:pPr>
    </w:p>
    <w:p w:rsidR="00C346B9" w:rsidRPr="00BB6BD6" w:rsidP="00C346B9" w14:paraId="09DA344D" w14:textId="77777777">
      <w:pPr>
        <w:pStyle w:val="ListParagraph"/>
        <w:numPr>
          <w:ilvl w:val="1"/>
          <w:numId w:val="2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What job seeking or caregiving were you engaged in </w:t>
      </w:r>
      <w:r w:rsidRPr="005E2AFD">
        <w:rPr>
          <w:rFonts w:ascii="Times New Roman" w:hAnsi="Times New Roman" w:cs="Times New Roman"/>
          <w:b/>
          <w:sz w:val="24"/>
          <w:szCs w:val="24"/>
          <w:u w:val="single"/>
        </w:rPr>
        <w:t>six months after</w:t>
      </w:r>
      <w:r w:rsidRPr="00BB6BD6">
        <w:rPr>
          <w:rFonts w:ascii="Times New Roman" w:hAnsi="Times New Roman" w:cs="Times New Roman"/>
          <w:sz w:val="24"/>
          <w:szCs w:val="24"/>
        </w:rPr>
        <w:t xml:space="preserve"> your first Peace Corps service? Please select all that apply.</w:t>
      </w:r>
    </w:p>
    <w:p w:rsidR="00C346B9" w:rsidRPr="00BB6BD6" w:rsidP="00C346B9" w14:paraId="13151A42" w14:textId="77777777">
      <w:pPr>
        <w:pStyle w:val="ListParagraph"/>
        <w:tabs>
          <w:tab w:val="left" w:pos="360"/>
          <w:tab w:val="left" w:pos="450"/>
          <w:tab w:val="left" w:pos="720"/>
        </w:tabs>
        <w:spacing w:after="0"/>
        <w:ind w:left="360"/>
        <w:rPr>
          <w:rFonts w:ascii="Times New Roman" w:hAnsi="Times New Roman" w:cs="Times New Roman"/>
          <w:sz w:val="24"/>
          <w:szCs w:val="24"/>
        </w:rPr>
      </w:pPr>
    </w:p>
    <w:p w:rsidR="00C346B9" w:rsidRPr="00BB6BD6" w:rsidP="00C346B9" w14:paraId="2B9D16DE"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Unemployed, looking for work</w:t>
      </w:r>
    </w:p>
    <w:p w:rsidR="00C346B9" w:rsidRPr="00BB6BD6" w:rsidP="00C346B9" w14:paraId="448301AA"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Unemployed, not looking for work </w:t>
      </w:r>
    </w:p>
    <w:p w:rsidR="00C346B9" w:rsidRPr="00BB6BD6" w:rsidP="00C346B9" w14:paraId="70E3A761"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Employed, but looking for another job</w:t>
      </w:r>
    </w:p>
    <w:p w:rsidR="00C346B9" w:rsidRPr="00BB6BD6" w:rsidP="00C346B9" w14:paraId="68991F29"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Staying at home to care for one or more family or household members </w:t>
      </w:r>
    </w:p>
    <w:p w:rsidR="00C346B9" w:rsidRPr="00BB6BD6" w:rsidP="00C346B9" w14:paraId="554D4986"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Not working because of a disability or health reasons </w:t>
      </w:r>
    </w:p>
    <w:p w:rsidR="00C346B9" w:rsidP="00C346B9" w14:paraId="110A8D86"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Other (Please</w:t>
      </w:r>
      <w:r>
        <w:rPr>
          <w:rFonts w:ascii="Times New Roman" w:hAnsi="Times New Roman" w:cs="Times New Roman"/>
          <w:sz w:val="24"/>
          <w:szCs w:val="24"/>
        </w:rPr>
        <w:t xml:space="preserve"> specify): [open ended textbox]</w:t>
      </w:r>
    </w:p>
    <w:p w:rsidR="00C346B9" w:rsidP="00C346B9" w14:paraId="5CE3FA1C" w14:textId="77777777">
      <w:pPr>
        <w:tabs>
          <w:tab w:val="left" w:pos="360"/>
          <w:tab w:val="left" w:pos="450"/>
          <w:tab w:val="left" w:pos="720"/>
        </w:tabs>
        <w:spacing w:after="0"/>
        <w:rPr>
          <w:rFonts w:ascii="Times New Roman" w:hAnsi="Times New Roman" w:cs="Times New Roman"/>
          <w:sz w:val="24"/>
          <w:szCs w:val="24"/>
        </w:rPr>
      </w:pPr>
    </w:p>
    <w:p w:rsidR="00C346B9" w:rsidP="00C346B9" w14:paraId="30FEF95C" w14:textId="77777777">
      <w:pPr>
        <w:tabs>
          <w:tab w:val="left" w:pos="360"/>
          <w:tab w:val="left" w:pos="450"/>
          <w:tab w:val="left" w:pos="720"/>
        </w:tabs>
        <w:spacing w:after="0"/>
        <w:rPr>
          <w:rFonts w:ascii="Times New Roman" w:hAnsi="Times New Roman" w:cs="Times New Roman"/>
          <w:sz w:val="24"/>
          <w:szCs w:val="24"/>
        </w:rPr>
      </w:pPr>
    </w:p>
    <w:p w:rsidR="00C346B9" w:rsidRPr="00E73533" w:rsidP="00C346B9" w14:paraId="40B11B8F" w14:textId="77777777">
      <w:pPr>
        <w:tabs>
          <w:tab w:val="left" w:pos="360"/>
          <w:tab w:val="left" w:pos="450"/>
          <w:tab w:val="left" w:pos="720"/>
        </w:tabs>
        <w:spacing w:after="0"/>
        <w:rPr>
          <w:rFonts w:ascii="Times New Roman" w:hAnsi="Times New Roman" w:cs="Times New Roman"/>
          <w:sz w:val="24"/>
          <w:szCs w:val="24"/>
        </w:rPr>
      </w:pPr>
    </w:p>
    <w:p w:rsidR="00C346B9" w:rsidRPr="004607DD" w:rsidP="00C346B9" w14:paraId="657B0E52" w14:textId="77777777">
      <w:pPr>
        <w:tabs>
          <w:tab w:val="left" w:pos="360"/>
          <w:tab w:val="left" w:pos="450"/>
          <w:tab w:val="left" w:pos="720"/>
        </w:tabs>
        <w:spacing w:after="0"/>
        <w:rPr>
          <w:rFonts w:ascii="Times New Roman" w:hAnsi="Times New Roman" w:cs="Times New Roman"/>
          <w:sz w:val="24"/>
          <w:szCs w:val="24"/>
        </w:rPr>
      </w:pPr>
      <w:r w:rsidRPr="004607DD">
        <w:rPr>
          <w:rFonts w:ascii="Times New Roman" w:hAnsi="Times New Roman" w:cs="Times New Roman"/>
          <w:b/>
          <w:sz w:val="24"/>
          <w:szCs w:val="24"/>
        </w:rPr>
        <w:t>[SECTION 5.  CAREER/PUBLIC SERVICE ARC – CURRENT STATUS]</w:t>
      </w:r>
    </w:p>
    <w:p w:rsidR="00C346B9" w:rsidRPr="00BB6BD6" w:rsidP="00C346B9" w14:paraId="3CE143AB" w14:textId="77777777">
      <w:pPr>
        <w:tabs>
          <w:tab w:val="left" w:pos="360"/>
          <w:tab w:val="left" w:pos="450"/>
          <w:tab w:val="left" w:pos="720"/>
        </w:tabs>
        <w:spacing w:after="0"/>
        <w:rPr>
          <w:rFonts w:ascii="Times New Roman" w:hAnsi="Times New Roman" w:cs="Times New Roman"/>
          <w:sz w:val="24"/>
          <w:szCs w:val="24"/>
        </w:rPr>
      </w:pPr>
    </w:p>
    <w:p w:rsidR="00C346B9" w:rsidRPr="00BB6BD6" w:rsidP="00C346B9" w14:paraId="28EDD5D5" w14:textId="77777777">
      <w:p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5.1</w:t>
      </w:r>
      <w:r>
        <w:rPr>
          <w:rFonts w:ascii="Times New Roman" w:hAnsi="Times New Roman" w:cs="Times New Roman"/>
          <w:sz w:val="24"/>
          <w:szCs w:val="24"/>
        </w:rPr>
        <w:t>.1</w:t>
      </w:r>
      <w:r w:rsidRPr="00BB6BD6">
        <w:rPr>
          <w:rFonts w:ascii="Times New Roman" w:hAnsi="Times New Roman" w:cs="Times New Roman"/>
          <w:sz w:val="24"/>
          <w:szCs w:val="24"/>
        </w:rPr>
        <w:t xml:space="preserve"> What are you doing </w:t>
      </w:r>
      <w:r w:rsidRPr="005E2AFD">
        <w:rPr>
          <w:rFonts w:ascii="Times New Roman" w:hAnsi="Times New Roman" w:cs="Times New Roman"/>
          <w:b/>
          <w:sz w:val="24"/>
          <w:szCs w:val="24"/>
          <w:u w:val="single"/>
        </w:rPr>
        <w:t>now</w:t>
      </w:r>
      <w:r w:rsidRPr="00BB6BD6">
        <w:rPr>
          <w:rFonts w:ascii="Times New Roman" w:hAnsi="Times New Roman" w:cs="Times New Roman"/>
          <w:sz w:val="24"/>
          <w:szCs w:val="24"/>
        </w:rPr>
        <w:t>? Please select all that apply.</w:t>
      </w:r>
    </w:p>
    <w:p w:rsidR="00C346B9" w:rsidRPr="00BB6BD6" w:rsidP="00C346B9" w14:paraId="473116A2" w14:textId="77777777">
      <w:pPr>
        <w:tabs>
          <w:tab w:val="left" w:pos="360"/>
          <w:tab w:val="left" w:pos="450"/>
          <w:tab w:val="left" w:pos="720"/>
        </w:tabs>
        <w:spacing w:after="0"/>
        <w:rPr>
          <w:rFonts w:ascii="Times New Roman" w:hAnsi="Times New Roman" w:cs="Times New Roman"/>
          <w:sz w:val="24"/>
          <w:szCs w:val="24"/>
        </w:rPr>
      </w:pPr>
    </w:p>
    <w:p w:rsidR="00C346B9" w:rsidRPr="00BB6BD6" w:rsidP="00C346B9" w14:paraId="413E1EEA"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Pr>
          <w:rFonts w:ascii="Times New Roman" w:hAnsi="Times New Roman" w:cs="Times New Roman"/>
          <w:sz w:val="24"/>
          <w:szCs w:val="24"/>
        </w:rPr>
        <w:t>Employed part-time or full-</w:t>
      </w:r>
      <w:r w:rsidRPr="00BB6BD6">
        <w:rPr>
          <w:rFonts w:ascii="Times New Roman" w:hAnsi="Times New Roman" w:cs="Times New Roman"/>
          <w:sz w:val="24"/>
          <w:szCs w:val="24"/>
        </w:rPr>
        <w:t>time, including military service</w:t>
      </w:r>
    </w:p>
    <w:p w:rsidR="00C346B9" w:rsidRPr="00BB6BD6" w:rsidP="00C346B9" w14:paraId="0734DD97"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Enrolled in an education program part-time or full-time </w:t>
      </w:r>
    </w:p>
    <w:p w:rsidR="00C346B9" w:rsidRPr="00BB6BD6" w:rsidP="00C346B9" w14:paraId="12259086"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Serving in a national service program (e.g., AmeriCorps, Senior Corps, NCCC, or VISTA)</w:t>
      </w:r>
    </w:p>
    <w:p w:rsidR="00C346B9" w:rsidRPr="00BB6BD6" w:rsidP="00C346B9" w14:paraId="46260DAA"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Doing non-paid work</w:t>
      </w:r>
      <w:r>
        <w:rPr>
          <w:rFonts w:ascii="Times New Roman" w:hAnsi="Times New Roman" w:cs="Times New Roman"/>
          <w:sz w:val="24"/>
          <w:szCs w:val="24"/>
        </w:rPr>
        <w:t>,</w:t>
      </w:r>
      <w:r w:rsidRPr="00BB6BD6">
        <w:rPr>
          <w:rFonts w:ascii="Times New Roman" w:hAnsi="Times New Roman" w:cs="Times New Roman"/>
          <w:sz w:val="24"/>
          <w:szCs w:val="24"/>
        </w:rPr>
        <w:t xml:space="preserve"> such as an internship or apprenticeship</w:t>
      </w:r>
    </w:p>
    <w:p w:rsidR="00C346B9" w:rsidRPr="00BB6BD6" w:rsidP="00C346B9" w14:paraId="3CE71A4F"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Seeking work, providing caregiving, or </w:t>
      </w:r>
      <w:r>
        <w:rPr>
          <w:rFonts w:ascii="Times New Roman" w:hAnsi="Times New Roman" w:cs="Times New Roman"/>
          <w:sz w:val="24"/>
          <w:szCs w:val="24"/>
        </w:rPr>
        <w:t>occupied outside the workforce</w:t>
      </w:r>
    </w:p>
    <w:p w:rsidR="00C346B9" w:rsidRPr="00BB6BD6" w:rsidP="00C346B9" w14:paraId="08E92397"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Retired </w:t>
      </w:r>
    </w:p>
    <w:p w:rsidR="00C346B9" w:rsidP="00C346B9" w14:paraId="730717FE"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Other (Please specify): [open ended textbox]</w:t>
      </w:r>
    </w:p>
    <w:p w:rsidR="00C346B9" w:rsidP="00C346B9" w14:paraId="723057B1" w14:textId="77777777">
      <w:pPr>
        <w:tabs>
          <w:tab w:val="left" w:pos="360"/>
          <w:tab w:val="left" w:pos="450"/>
          <w:tab w:val="left" w:pos="720"/>
        </w:tabs>
        <w:spacing w:after="0"/>
        <w:rPr>
          <w:rFonts w:ascii="Times New Roman" w:hAnsi="Times New Roman" w:cs="Times New Roman"/>
          <w:sz w:val="24"/>
          <w:szCs w:val="24"/>
        </w:rPr>
      </w:pPr>
    </w:p>
    <w:p w:rsidR="00C346B9" w:rsidP="00C346B9" w14:paraId="43A11B36"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5.1</w:t>
      </w:r>
      <w:r>
        <w:rPr>
          <w:rFonts w:ascii="Times New Roman" w:hAnsi="Times New Roman" w:cs="Times New Roman"/>
          <w:b/>
          <w:sz w:val="24"/>
          <w:szCs w:val="24"/>
        </w:rPr>
        <w:t>.1</w:t>
      </w:r>
      <w:r w:rsidRPr="00BB6BD6">
        <w:rPr>
          <w:rFonts w:ascii="Times New Roman" w:hAnsi="Times New Roman" w:cs="Times New Roman"/>
          <w:b/>
          <w:sz w:val="24"/>
          <w:szCs w:val="24"/>
        </w:rPr>
        <w:t xml:space="preserve">=Employed part-time or full-time, including military service </w:t>
      </w:r>
      <w:r>
        <w:rPr>
          <w:rFonts w:ascii="Times New Roman" w:hAnsi="Times New Roman" w:cs="Times New Roman"/>
          <w:b/>
          <w:sz w:val="24"/>
          <w:szCs w:val="24"/>
        </w:rPr>
        <w:t>and 4.1=</w:t>
      </w:r>
      <w:r w:rsidRPr="00BB6BD6">
        <w:rPr>
          <w:rFonts w:ascii="Times New Roman" w:hAnsi="Times New Roman" w:cs="Times New Roman"/>
          <w:b/>
          <w:sz w:val="24"/>
          <w:szCs w:val="24"/>
        </w:rPr>
        <w:t>Employed part-time or full-time, including military service</w:t>
      </w:r>
      <w:r>
        <w:rPr>
          <w:rFonts w:ascii="Times New Roman" w:hAnsi="Times New Roman" w:cs="Times New Roman"/>
          <w:b/>
          <w:sz w:val="24"/>
          <w:szCs w:val="24"/>
        </w:rPr>
        <w:t>,</w:t>
      </w:r>
      <w:r w:rsidRPr="00BB6BD6">
        <w:rPr>
          <w:rFonts w:ascii="Times New Roman" w:hAnsi="Times New Roman" w:cs="Times New Roman"/>
          <w:b/>
          <w:sz w:val="24"/>
          <w:szCs w:val="24"/>
        </w:rPr>
        <w:t xml:space="preserve"> </w:t>
      </w:r>
      <w:r>
        <w:rPr>
          <w:rFonts w:ascii="Times New Roman" w:hAnsi="Times New Roman" w:cs="Times New Roman"/>
          <w:b/>
          <w:sz w:val="24"/>
          <w:szCs w:val="24"/>
        </w:rPr>
        <w:t>ASK 5.1.2</w:t>
      </w:r>
      <w:r w:rsidRPr="00BB6BD6">
        <w:rPr>
          <w:rFonts w:ascii="Times New Roman" w:hAnsi="Times New Roman" w:cs="Times New Roman"/>
          <w:b/>
          <w:sz w:val="24"/>
          <w:szCs w:val="24"/>
        </w:rPr>
        <w:t>]</w:t>
      </w:r>
    </w:p>
    <w:p w:rsidR="00C346B9" w:rsidP="00C346B9" w14:paraId="169DAE7A"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5.1</w:t>
      </w:r>
      <w:r>
        <w:rPr>
          <w:rFonts w:ascii="Times New Roman" w:hAnsi="Times New Roman" w:cs="Times New Roman"/>
          <w:b/>
          <w:sz w:val="24"/>
          <w:szCs w:val="24"/>
        </w:rPr>
        <w:t>.1</w:t>
      </w:r>
      <w:r w:rsidRPr="00BB6BD6">
        <w:rPr>
          <w:rFonts w:ascii="Times New Roman" w:hAnsi="Times New Roman" w:cs="Times New Roman"/>
          <w:b/>
          <w:sz w:val="24"/>
          <w:szCs w:val="24"/>
        </w:rPr>
        <w:t xml:space="preserve">=Employed part-time or full-time, including military service </w:t>
      </w:r>
      <w:r>
        <w:rPr>
          <w:rFonts w:ascii="Times New Roman" w:hAnsi="Times New Roman" w:cs="Times New Roman"/>
          <w:b/>
          <w:sz w:val="24"/>
          <w:szCs w:val="24"/>
        </w:rPr>
        <w:t>and 4.1≠</w:t>
      </w:r>
      <w:r w:rsidRPr="00BB6BD6">
        <w:rPr>
          <w:rFonts w:ascii="Times New Roman" w:hAnsi="Times New Roman" w:cs="Times New Roman"/>
          <w:b/>
          <w:sz w:val="24"/>
          <w:szCs w:val="24"/>
        </w:rPr>
        <w:t>Employed part-time or full-time, including military service</w:t>
      </w:r>
      <w:r>
        <w:rPr>
          <w:rFonts w:ascii="Times New Roman" w:hAnsi="Times New Roman" w:cs="Times New Roman"/>
          <w:b/>
          <w:sz w:val="24"/>
          <w:szCs w:val="24"/>
        </w:rPr>
        <w:t>, SKIP 5.1.2, ASK 5.2.1-5.2.8</w:t>
      </w:r>
      <w:r w:rsidRPr="00BB6BD6">
        <w:rPr>
          <w:rFonts w:ascii="Times New Roman" w:hAnsi="Times New Roman" w:cs="Times New Roman"/>
          <w:b/>
          <w:sz w:val="24"/>
          <w:szCs w:val="24"/>
        </w:rPr>
        <w:t>]</w:t>
      </w:r>
    </w:p>
    <w:p w:rsidR="00C346B9" w:rsidRPr="00A30819" w:rsidP="00C346B9" w14:paraId="3A3B3937" w14:textId="77777777">
      <w:pPr>
        <w:tabs>
          <w:tab w:val="left" w:pos="360"/>
          <w:tab w:val="left" w:pos="450"/>
          <w:tab w:val="left" w:pos="720"/>
        </w:tabs>
        <w:spacing w:after="0"/>
        <w:rPr>
          <w:rFonts w:ascii="Times New Roman" w:hAnsi="Times New Roman" w:cs="Times New Roman"/>
          <w:sz w:val="24"/>
          <w:szCs w:val="24"/>
        </w:rPr>
      </w:pPr>
    </w:p>
    <w:p w:rsidR="00C346B9" w:rsidRPr="00A30819" w:rsidP="00C346B9" w14:paraId="0D0EC3FB" w14:textId="77777777">
      <w:pPr>
        <w:tabs>
          <w:tab w:val="left" w:pos="90"/>
          <w:tab w:val="left" w:pos="360"/>
          <w:tab w:val="left" w:pos="900"/>
        </w:tabs>
        <w:spacing w:after="0"/>
        <w:rPr>
          <w:rFonts w:ascii="Times New Roman" w:hAnsi="Times New Roman" w:cs="Times New Roman"/>
          <w:sz w:val="24"/>
          <w:szCs w:val="24"/>
        </w:rPr>
      </w:pPr>
      <w:r>
        <w:rPr>
          <w:rFonts w:ascii="Times New Roman" w:hAnsi="Times New Roman" w:cs="Times New Roman"/>
          <w:sz w:val="24"/>
          <w:szCs w:val="24"/>
        </w:rPr>
        <w:t xml:space="preserve">5.1.2 Are the job and organization at which you worked </w:t>
      </w:r>
      <w:r w:rsidRPr="00235625">
        <w:rPr>
          <w:rFonts w:ascii="Times New Roman" w:hAnsi="Times New Roman" w:cs="Times New Roman"/>
          <w:sz w:val="24"/>
          <w:szCs w:val="24"/>
        </w:rPr>
        <w:t>six months after your first Peace Corps service</w:t>
      </w:r>
      <w:r>
        <w:rPr>
          <w:rFonts w:ascii="Times New Roman" w:hAnsi="Times New Roman" w:cs="Times New Roman"/>
          <w:sz w:val="24"/>
          <w:szCs w:val="24"/>
        </w:rPr>
        <w:t xml:space="preserve"> the same as the job and organization at which you work </w:t>
      </w:r>
      <w:r w:rsidRPr="005E2AFD">
        <w:rPr>
          <w:rFonts w:ascii="Times New Roman" w:hAnsi="Times New Roman" w:cs="Times New Roman"/>
          <w:b/>
          <w:sz w:val="24"/>
          <w:szCs w:val="24"/>
          <w:u w:val="single"/>
        </w:rPr>
        <w:t>now</w:t>
      </w:r>
      <w:r w:rsidRPr="00A30819">
        <w:rPr>
          <w:rFonts w:ascii="Times New Roman" w:hAnsi="Times New Roman" w:cs="Times New Roman"/>
          <w:sz w:val="24"/>
          <w:szCs w:val="24"/>
        </w:rPr>
        <w:t>?</w:t>
      </w:r>
    </w:p>
    <w:p w:rsidR="00C346B9" w:rsidRPr="00BB6BD6" w:rsidP="00C346B9" w14:paraId="0A81353A"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C346B9" w:rsidRPr="00BB6BD6" w:rsidP="00C346B9" w14:paraId="19E398A9" w14:textId="77777777">
      <w:pPr>
        <w:pStyle w:val="ListParagraph"/>
        <w:numPr>
          <w:ilvl w:val="0"/>
          <w:numId w:val="36"/>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00C346B9" w:rsidRPr="00BB6BD6" w:rsidP="00C346B9" w14:paraId="4B6453C6" w14:textId="77777777">
      <w:pPr>
        <w:pStyle w:val="ListParagraph"/>
        <w:numPr>
          <w:ilvl w:val="0"/>
          <w:numId w:val="36"/>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C346B9" w:rsidP="00C346B9" w14:paraId="62EEBE9A" w14:textId="77777777">
      <w:pPr>
        <w:tabs>
          <w:tab w:val="left" w:pos="360"/>
          <w:tab w:val="left" w:pos="450"/>
          <w:tab w:val="left" w:pos="720"/>
        </w:tabs>
        <w:spacing w:after="0"/>
        <w:rPr>
          <w:rFonts w:ascii="Times New Roman" w:hAnsi="Times New Roman" w:cs="Times New Roman"/>
          <w:sz w:val="24"/>
          <w:szCs w:val="24"/>
        </w:rPr>
      </w:pPr>
    </w:p>
    <w:p w:rsidR="00C346B9" w:rsidP="00C346B9" w14:paraId="7C12F475" w14:textId="77777777">
      <w:pPr>
        <w:tabs>
          <w:tab w:val="left" w:pos="360"/>
          <w:tab w:val="left" w:pos="450"/>
          <w:tab w:val="left" w:pos="720"/>
        </w:tabs>
        <w:spacing w:after="0"/>
        <w:rPr>
          <w:rFonts w:ascii="Times New Roman" w:hAnsi="Times New Roman" w:cs="Times New Roman"/>
          <w:sz w:val="24"/>
          <w:szCs w:val="24"/>
        </w:rPr>
      </w:pPr>
    </w:p>
    <w:p w:rsidR="00C346B9" w:rsidP="00C346B9" w14:paraId="7E391686" w14:textId="77777777">
      <w:pPr>
        <w:rPr>
          <w:rFonts w:ascii="Times New Roman" w:hAnsi="Times New Roman" w:cs="Times New Roman"/>
          <w:b/>
          <w:sz w:val="24"/>
          <w:szCs w:val="24"/>
        </w:rPr>
      </w:pPr>
      <w:r>
        <w:rPr>
          <w:rFonts w:ascii="Times New Roman" w:hAnsi="Times New Roman" w:cs="Times New Roman"/>
          <w:b/>
          <w:sz w:val="24"/>
          <w:szCs w:val="24"/>
        </w:rPr>
        <w:br w:type="page"/>
      </w:r>
    </w:p>
    <w:p w:rsidR="00C346B9" w:rsidRPr="007A3272" w:rsidP="00C346B9" w14:paraId="6F2213C7"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5.1</w:t>
      </w:r>
      <w:r>
        <w:rPr>
          <w:rFonts w:ascii="Times New Roman" w:hAnsi="Times New Roman" w:cs="Times New Roman"/>
          <w:b/>
          <w:sz w:val="24"/>
          <w:szCs w:val="24"/>
        </w:rPr>
        <w:t>.2</w:t>
      </w:r>
      <w:r w:rsidRPr="00BB6BD6">
        <w:rPr>
          <w:rFonts w:ascii="Times New Roman" w:hAnsi="Times New Roman" w:cs="Times New Roman"/>
          <w:b/>
          <w:sz w:val="24"/>
          <w:szCs w:val="24"/>
        </w:rPr>
        <w:t>=</w:t>
      </w:r>
      <w:r>
        <w:rPr>
          <w:rFonts w:ascii="Times New Roman" w:hAnsi="Times New Roman" w:cs="Times New Roman"/>
          <w:b/>
          <w:sz w:val="24"/>
          <w:szCs w:val="24"/>
        </w:rPr>
        <w:t>YES SKIP to 5.3</w:t>
      </w:r>
      <w:r w:rsidRPr="00BB6BD6">
        <w:rPr>
          <w:rFonts w:ascii="Times New Roman" w:hAnsi="Times New Roman" w:cs="Times New Roman"/>
          <w:b/>
          <w:sz w:val="24"/>
          <w:szCs w:val="24"/>
        </w:rPr>
        <w:t>]</w:t>
      </w:r>
    </w:p>
    <w:p w:rsidR="00C346B9" w:rsidRPr="00BB6BD6" w:rsidP="00C346B9" w14:paraId="095DB84D" w14:textId="77777777">
      <w:pPr>
        <w:tabs>
          <w:tab w:val="left" w:pos="360"/>
          <w:tab w:val="left" w:pos="450"/>
          <w:tab w:val="left" w:pos="720"/>
        </w:tabs>
        <w:spacing w:after="0"/>
        <w:ind w:hanging="180"/>
        <w:rPr>
          <w:rFonts w:ascii="Times New Roman" w:hAnsi="Times New Roman" w:cs="Times New Roman"/>
          <w:b/>
          <w:sz w:val="24"/>
          <w:szCs w:val="24"/>
        </w:rPr>
      </w:pPr>
    </w:p>
    <w:p w:rsidR="00C346B9" w:rsidRPr="00BB6BD6" w:rsidP="00C346B9" w14:paraId="6B7410F3" w14:textId="77777777">
      <w:pPr>
        <w:tabs>
          <w:tab w:val="left" w:pos="450"/>
          <w:tab w:val="left" w:pos="540"/>
          <w:tab w:val="left" w:pos="72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 xml:space="preserve">5.2.1 What type of organization </w:t>
      </w:r>
      <w:r>
        <w:rPr>
          <w:rFonts w:ascii="Times New Roman" w:hAnsi="Times New Roman" w:cs="Times New Roman"/>
          <w:sz w:val="24"/>
          <w:szCs w:val="24"/>
        </w:rPr>
        <w:t>are</w:t>
      </w:r>
      <w:r w:rsidRPr="00BB6BD6">
        <w:rPr>
          <w:rFonts w:ascii="Times New Roman" w:hAnsi="Times New Roman" w:cs="Times New Roman"/>
          <w:sz w:val="24"/>
          <w:szCs w:val="24"/>
        </w:rPr>
        <w:t xml:space="preserve"> you working in</w:t>
      </w:r>
      <w:r>
        <w:rPr>
          <w:rFonts w:ascii="Times New Roman" w:hAnsi="Times New Roman" w:cs="Times New Roman"/>
          <w:sz w:val="24"/>
          <w:szCs w:val="24"/>
        </w:rPr>
        <w:t xml:space="preserve"> </w:t>
      </w:r>
      <w:r w:rsidRPr="005E2AFD">
        <w:rPr>
          <w:rFonts w:ascii="Times New Roman" w:hAnsi="Times New Roman" w:cs="Times New Roman"/>
          <w:b/>
          <w:sz w:val="24"/>
          <w:szCs w:val="24"/>
          <w:u w:val="single"/>
        </w:rPr>
        <w:t>now</w:t>
      </w:r>
      <w:r w:rsidRPr="00BB6BD6">
        <w:rPr>
          <w:rFonts w:ascii="Times New Roman" w:hAnsi="Times New Roman" w:cs="Times New Roman"/>
          <w:sz w:val="24"/>
          <w:szCs w:val="24"/>
        </w:rPr>
        <w:t xml:space="preserve">? </w:t>
      </w:r>
    </w:p>
    <w:p w:rsidR="00C346B9" w:rsidRPr="00BB6BD6" w:rsidP="00C346B9" w14:paraId="5EBB3635" w14:textId="77777777">
      <w:pPr>
        <w:tabs>
          <w:tab w:val="left" w:pos="450"/>
          <w:tab w:val="left" w:pos="540"/>
          <w:tab w:val="left" w:pos="720"/>
        </w:tabs>
        <w:spacing w:after="0"/>
        <w:ind w:left="450" w:hanging="540"/>
        <w:rPr>
          <w:rFonts w:ascii="Times New Roman" w:hAnsi="Times New Roman" w:cs="Times New Roman"/>
          <w:sz w:val="24"/>
          <w:szCs w:val="24"/>
        </w:rPr>
      </w:pPr>
    </w:p>
    <w:p w:rsidR="00C346B9" w:rsidRPr="00BB6BD6" w:rsidP="00C346B9" w14:paraId="4F1B79E0"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For-profit company or organization </w:t>
      </w:r>
    </w:p>
    <w:p w:rsidR="00C346B9" w:rsidRPr="00BB6BD6" w:rsidP="00C346B9" w14:paraId="6C1F726B"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Non-profit organization (including tax-exempt and charitable organizations)  </w:t>
      </w:r>
    </w:p>
    <w:p w:rsidR="00C346B9" w:rsidRPr="00BB6BD6" w:rsidP="00C346B9" w14:paraId="0D75703B"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Local government (for example: city or county school district)  </w:t>
      </w:r>
    </w:p>
    <w:p w:rsidR="00C346B9" w:rsidRPr="00BB6BD6" w:rsidP="00C346B9" w14:paraId="6D5F3690"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State government (including state colleges/universities)  </w:t>
      </w:r>
    </w:p>
    <w:p w:rsidR="00C346B9" w:rsidRPr="00BB6BD6" w:rsidP="00C346B9" w14:paraId="78BD15D0"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Active duty U.S. Armed Forces or Commissioned Corps   </w:t>
      </w:r>
    </w:p>
    <w:p w:rsidR="00C346B9" w:rsidRPr="00BB6BD6" w:rsidP="00C346B9" w14:paraId="08FAD529"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Federal government civilian employee  </w:t>
      </w:r>
    </w:p>
    <w:p w:rsidR="00C346B9" w:rsidRPr="00BB6BD6" w:rsidP="00C346B9" w14:paraId="19D03E78"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Self-employed (Please specify): [open ended textbox]</w:t>
      </w:r>
    </w:p>
    <w:p w:rsidR="00C346B9" w:rsidRPr="00BB6BD6" w:rsidP="00C346B9" w14:paraId="64F93A63"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Other (Please specify): [open ended textbox] </w:t>
      </w:r>
    </w:p>
    <w:p w:rsidR="00C346B9" w:rsidP="00C346B9" w14:paraId="4841DC07" w14:textId="77777777">
      <w:pPr>
        <w:tabs>
          <w:tab w:val="left" w:pos="90"/>
          <w:tab w:val="left" w:pos="360"/>
          <w:tab w:val="left" w:pos="900"/>
        </w:tabs>
        <w:spacing w:after="0"/>
        <w:rPr>
          <w:rFonts w:ascii="Times New Roman" w:hAnsi="Times New Roman" w:cs="Times New Roman"/>
          <w:sz w:val="24"/>
          <w:szCs w:val="24"/>
        </w:rPr>
      </w:pPr>
    </w:p>
    <w:p w:rsidR="00C346B9" w:rsidP="00C346B9" w14:paraId="21A2E03F" w14:textId="77777777">
      <w:pPr>
        <w:tabs>
          <w:tab w:val="left" w:pos="90"/>
          <w:tab w:val="left" w:pos="360"/>
          <w:tab w:val="left" w:pos="900"/>
        </w:tabs>
        <w:spacing w:after="0"/>
        <w:rPr>
          <w:rFonts w:ascii="Times New Roman" w:hAnsi="Times New Roman" w:cs="Times New Roman"/>
          <w:sz w:val="24"/>
          <w:szCs w:val="24"/>
        </w:rPr>
      </w:pPr>
    </w:p>
    <w:p w:rsidR="00C346B9" w:rsidRPr="00A30819" w:rsidP="00C346B9" w14:paraId="0081935A" w14:textId="77777777">
      <w:pPr>
        <w:tabs>
          <w:tab w:val="left" w:pos="90"/>
          <w:tab w:val="left" w:pos="360"/>
          <w:tab w:val="left" w:pos="900"/>
        </w:tabs>
        <w:spacing w:after="0"/>
        <w:rPr>
          <w:rFonts w:ascii="Times New Roman" w:hAnsi="Times New Roman" w:cs="Times New Roman"/>
          <w:sz w:val="24"/>
          <w:szCs w:val="24"/>
        </w:rPr>
      </w:pPr>
      <w:r>
        <w:rPr>
          <w:rFonts w:ascii="Times New Roman" w:hAnsi="Times New Roman" w:cs="Times New Roman"/>
          <w:sz w:val="24"/>
          <w:szCs w:val="24"/>
        </w:rPr>
        <w:t xml:space="preserve">5.2.2 Do </w:t>
      </w:r>
      <w:r w:rsidRPr="00C058EF">
        <w:rPr>
          <w:rFonts w:ascii="Times New Roman" w:hAnsi="Times New Roman" w:cs="Times New Roman"/>
          <w:sz w:val="24"/>
          <w:szCs w:val="24"/>
        </w:rPr>
        <w:t xml:space="preserve">you supervise anyone </w:t>
      </w:r>
      <w:r>
        <w:rPr>
          <w:rFonts w:ascii="Times New Roman" w:hAnsi="Times New Roman" w:cs="Times New Roman"/>
          <w:sz w:val="24"/>
          <w:szCs w:val="24"/>
        </w:rPr>
        <w:t xml:space="preserve">in this job </w:t>
      </w:r>
      <w:r w:rsidRPr="00C058EF">
        <w:rPr>
          <w:rFonts w:ascii="Times New Roman" w:hAnsi="Times New Roman" w:cs="Times New Roman"/>
          <w:sz w:val="24"/>
          <w:szCs w:val="24"/>
        </w:rPr>
        <w:t xml:space="preserve">who </w:t>
      </w:r>
      <w:r>
        <w:rPr>
          <w:rFonts w:ascii="Times New Roman" w:hAnsi="Times New Roman" w:cs="Times New Roman"/>
          <w:sz w:val="24"/>
          <w:szCs w:val="24"/>
        </w:rPr>
        <w:t>is</w:t>
      </w:r>
      <w:r w:rsidRPr="00C058EF">
        <w:rPr>
          <w:rFonts w:ascii="Times New Roman" w:hAnsi="Times New Roman" w:cs="Times New Roman"/>
          <w:sz w:val="24"/>
          <w:szCs w:val="24"/>
        </w:rPr>
        <w:t xml:space="preserve"> directly responsible to you</w:t>
      </w:r>
      <w:r w:rsidRPr="004A53A6">
        <w:rPr>
          <w:rFonts w:ascii="Times New Roman" w:hAnsi="Times New Roman" w:cs="Times New Roman"/>
          <w:sz w:val="24"/>
          <w:szCs w:val="24"/>
        </w:rPr>
        <w:t>?</w:t>
      </w:r>
    </w:p>
    <w:p w:rsidR="00C346B9" w:rsidRPr="00BB6BD6" w:rsidP="00C346B9" w14:paraId="05FE9B98"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C346B9" w:rsidRPr="00BB6BD6" w:rsidP="00C346B9" w14:paraId="13A3DD08" w14:textId="77777777">
      <w:pPr>
        <w:pStyle w:val="ListParagraph"/>
        <w:numPr>
          <w:ilvl w:val="0"/>
          <w:numId w:val="39"/>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00C346B9" w:rsidRPr="00BB6BD6" w:rsidP="00C346B9" w14:paraId="10632D78" w14:textId="77777777">
      <w:pPr>
        <w:pStyle w:val="ListParagraph"/>
        <w:numPr>
          <w:ilvl w:val="0"/>
          <w:numId w:val="39"/>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C346B9" w:rsidP="00C346B9" w14:paraId="47D41995" w14:textId="77777777">
      <w:pPr>
        <w:tabs>
          <w:tab w:val="left" w:pos="360"/>
          <w:tab w:val="left" w:pos="450"/>
          <w:tab w:val="left" w:pos="720"/>
        </w:tabs>
        <w:spacing w:after="0"/>
        <w:ind w:left="540" w:hanging="540"/>
        <w:rPr>
          <w:rFonts w:ascii="Times New Roman" w:hAnsi="Times New Roman" w:cs="Times New Roman"/>
          <w:sz w:val="24"/>
          <w:szCs w:val="24"/>
        </w:rPr>
      </w:pPr>
    </w:p>
    <w:p w:rsidR="00C346B9" w:rsidP="00C346B9" w14:paraId="2EE655FB" w14:textId="77777777">
      <w:pPr>
        <w:tabs>
          <w:tab w:val="left" w:pos="360"/>
          <w:tab w:val="left" w:pos="450"/>
          <w:tab w:val="left" w:pos="720"/>
        </w:tabs>
        <w:spacing w:after="0"/>
        <w:ind w:left="540" w:hanging="540"/>
        <w:rPr>
          <w:rFonts w:ascii="Times New Roman" w:hAnsi="Times New Roman" w:cs="Times New Roman"/>
          <w:sz w:val="24"/>
          <w:szCs w:val="24"/>
        </w:rPr>
      </w:pPr>
    </w:p>
    <w:p w:rsidR="00C346B9" w:rsidRPr="00BB6BD6" w:rsidP="00C346B9" w14:paraId="557D5CF8" w14:textId="77777777">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5.2.</w:t>
      </w:r>
      <w:r>
        <w:rPr>
          <w:rFonts w:ascii="Times New Roman" w:hAnsi="Times New Roman" w:cs="Times New Roman"/>
          <w:sz w:val="24"/>
          <w:szCs w:val="24"/>
        </w:rPr>
        <w:t>3</w:t>
      </w:r>
      <w:r w:rsidRPr="00BB6BD6">
        <w:rPr>
          <w:rFonts w:ascii="Times New Roman" w:hAnsi="Times New Roman" w:cs="Times New Roman"/>
          <w:sz w:val="24"/>
          <w:szCs w:val="24"/>
        </w:rPr>
        <w:t xml:space="preserve"> </w:t>
      </w:r>
      <w:r w:rsidRPr="00972218">
        <w:rPr>
          <w:rFonts w:ascii="Times New Roman" w:hAnsi="Times New Roman" w:cs="Times New Roman"/>
          <w:sz w:val="24"/>
          <w:szCs w:val="24"/>
        </w:rPr>
        <w:t>How much do you agree or disagree that the following aspects of your Peace Corps service played a role in helping you obtain this job?</w:t>
      </w:r>
    </w:p>
    <w:p w:rsidR="00C346B9" w:rsidRPr="00BB6BD6" w:rsidP="00C346B9" w14:paraId="45646751" w14:textId="77777777">
      <w:pPr>
        <w:tabs>
          <w:tab w:val="left" w:pos="360"/>
          <w:tab w:val="left" w:pos="450"/>
          <w:tab w:val="left" w:pos="720"/>
        </w:tabs>
        <w:spacing w:after="0"/>
        <w:ind w:left="540" w:hanging="540"/>
        <w:rPr>
          <w:rFonts w:ascii="Times New Roman" w:hAnsi="Times New Roman" w:cs="Times New Roman"/>
          <w:sz w:val="24"/>
          <w:szCs w:val="24"/>
        </w:rPr>
      </w:pPr>
    </w:p>
    <w:p w:rsidR="00C346B9" w:rsidRPr="00BB6BD6" w:rsidP="00C346B9" w14:paraId="37DC645F" w14:textId="77777777">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Pr>
          <w:rFonts w:ascii="Times New Roman" w:hAnsi="Times New Roman" w:cs="Times New Roman"/>
          <w:sz w:val="24"/>
          <w:szCs w:val="24"/>
        </w:rPr>
        <w:t>Agree, Neither agree nor disagree, Disagree, Strongly disagree]</w:t>
      </w:r>
    </w:p>
    <w:p w:rsidR="00C346B9" w:rsidRPr="00BB6BD6" w:rsidP="00C346B9" w14:paraId="1D03511A" w14:textId="77777777">
      <w:pPr>
        <w:spacing w:after="0"/>
        <w:ind w:left="720"/>
        <w:rPr>
          <w:rFonts w:ascii="Times New Roman" w:hAnsi="Times New Roman" w:cs="Times New Roman"/>
          <w:i/>
          <w:sz w:val="24"/>
          <w:szCs w:val="24"/>
        </w:rPr>
      </w:pPr>
    </w:p>
    <w:p w:rsidR="00C346B9" w:rsidP="00C346B9" w14:paraId="234B1BF4" w14:textId="77777777">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972218">
        <w:rPr>
          <w:rFonts w:ascii="Times New Roman" w:hAnsi="Times New Roman" w:cs="Times New Roman"/>
          <w:sz w:val="24"/>
          <w:szCs w:val="24"/>
        </w:rPr>
        <w:t>Skills and experience that you acquired during your service</w:t>
      </w:r>
    </w:p>
    <w:p w:rsidR="00C346B9" w:rsidP="00C346B9" w14:paraId="137C1A63" w14:textId="77777777">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972218">
        <w:rPr>
          <w:rFonts w:ascii="Times New Roman" w:hAnsi="Times New Roman" w:cs="Times New Roman"/>
          <w:sz w:val="24"/>
          <w:szCs w:val="24"/>
        </w:rPr>
        <w:t>Connections that you made during your service</w:t>
      </w:r>
    </w:p>
    <w:p w:rsidR="00C346B9" w:rsidRPr="00972218" w:rsidP="00C346B9" w14:paraId="1B0D0B07" w14:textId="299E5087">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8532C0">
        <w:rPr>
          <w:rFonts w:ascii="Times New Roman" w:hAnsi="Times New Roman" w:cs="Times New Roman"/>
          <w:sz w:val="24"/>
          <w:szCs w:val="24"/>
        </w:rPr>
        <w:t>Connections and resources available to you after your return because of your service (e.g., networking opportunities, job fairs, N</w:t>
      </w:r>
      <w:r>
        <w:rPr>
          <w:rFonts w:ascii="Times New Roman" w:hAnsi="Times New Roman" w:cs="Times New Roman"/>
          <w:sz w:val="24"/>
          <w:szCs w:val="24"/>
        </w:rPr>
        <w:t>on-</w:t>
      </w:r>
      <w:r w:rsidRPr="008532C0">
        <w:rPr>
          <w:rFonts w:ascii="Times New Roman" w:hAnsi="Times New Roman" w:cs="Times New Roman"/>
          <w:sz w:val="24"/>
          <w:szCs w:val="24"/>
        </w:rPr>
        <w:t>C</w:t>
      </w:r>
      <w:r>
        <w:rPr>
          <w:rFonts w:ascii="Times New Roman" w:hAnsi="Times New Roman" w:cs="Times New Roman"/>
          <w:sz w:val="24"/>
          <w:szCs w:val="24"/>
        </w:rPr>
        <w:t xml:space="preserve">ompetitive </w:t>
      </w:r>
      <w:r w:rsidRPr="008532C0">
        <w:rPr>
          <w:rFonts w:ascii="Times New Roman" w:hAnsi="Times New Roman" w:cs="Times New Roman"/>
          <w:sz w:val="24"/>
          <w:szCs w:val="24"/>
        </w:rPr>
        <w:t>E</w:t>
      </w:r>
      <w:r>
        <w:rPr>
          <w:rFonts w:ascii="Times New Roman" w:hAnsi="Times New Roman" w:cs="Times New Roman"/>
          <w:sz w:val="24"/>
          <w:szCs w:val="24"/>
        </w:rPr>
        <w:t>ligibi</w:t>
      </w:r>
      <w:r w:rsidR="007574F8">
        <w:rPr>
          <w:rFonts w:ascii="Times New Roman" w:hAnsi="Times New Roman" w:cs="Times New Roman"/>
          <w:sz w:val="24"/>
          <w:szCs w:val="24"/>
        </w:rPr>
        <w:t>li</w:t>
      </w:r>
      <w:r>
        <w:rPr>
          <w:rFonts w:ascii="Times New Roman" w:hAnsi="Times New Roman" w:cs="Times New Roman"/>
          <w:sz w:val="24"/>
          <w:szCs w:val="24"/>
        </w:rPr>
        <w:t>ty</w:t>
      </w:r>
      <w:r w:rsidRPr="008532C0">
        <w:rPr>
          <w:rFonts w:ascii="Times New Roman" w:hAnsi="Times New Roman" w:cs="Times New Roman"/>
          <w:sz w:val="24"/>
          <w:szCs w:val="24"/>
        </w:rPr>
        <w:t xml:space="preserve"> status, etc.)</w:t>
      </w:r>
    </w:p>
    <w:p w:rsidR="00C346B9" w:rsidRPr="00BB6BD6" w:rsidP="00C346B9" w14:paraId="5E6CD4D2" w14:textId="77777777">
      <w:pPr>
        <w:tabs>
          <w:tab w:val="left" w:pos="360"/>
          <w:tab w:val="left" w:pos="450"/>
          <w:tab w:val="left" w:pos="720"/>
        </w:tabs>
        <w:spacing w:after="0"/>
        <w:ind w:left="540" w:hanging="540"/>
        <w:rPr>
          <w:rFonts w:ascii="Times New Roman" w:hAnsi="Times New Roman" w:cs="Times New Roman"/>
          <w:sz w:val="24"/>
          <w:szCs w:val="24"/>
        </w:rPr>
      </w:pPr>
    </w:p>
    <w:p w:rsidR="00C346B9" w:rsidP="00C346B9" w14:paraId="102D6EDC" w14:textId="77777777">
      <w:pPr>
        <w:tabs>
          <w:tab w:val="left" w:pos="180"/>
          <w:tab w:val="left" w:pos="450"/>
          <w:tab w:val="left" w:pos="540"/>
          <w:tab w:val="left" w:pos="720"/>
        </w:tabs>
        <w:spacing w:after="0"/>
        <w:ind w:left="540" w:hanging="540"/>
        <w:rPr>
          <w:rFonts w:ascii="Times New Roman" w:hAnsi="Times New Roman" w:cs="Times New Roman"/>
          <w:sz w:val="24"/>
          <w:szCs w:val="24"/>
        </w:rPr>
      </w:pPr>
    </w:p>
    <w:p w:rsidR="00C346B9" w:rsidRPr="00BB6BD6" w:rsidP="00C346B9" w14:paraId="3A0296FC" w14:textId="10E8A23E">
      <w:pPr>
        <w:tabs>
          <w:tab w:val="left" w:pos="180"/>
          <w:tab w:val="left" w:pos="450"/>
          <w:tab w:val="left" w:pos="54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5.2.</w:t>
      </w:r>
      <w:r>
        <w:rPr>
          <w:rFonts w:ascii="Times New Roman" w:hAnsi="Times New Roman" w:cs="Times New Roman"/>
          <w:sz w:val="24"/>
          <w:szCs w:val="24"/>
        </w:rPr>
        <w:t>4</w:t>
      </w:r>
      <w:r w:rsidRPr="00BB6BD6">
        <w:rPr>
          <w:rFonts w:ascii="Times New Roman" w:hAnsi="Times New Roman" w:cs="Times New Roman"/>
          <w:sz w:val="24"/>
          <w:szCs w:val="24"/>
        </w:rPr>
        <w:t xml:space="preserve"> How much of your previous work experience</w:t>
      </w:r>
      <w:r>
        <w:rPr>
          <w:rFonts w:ascii="Times New Roman" w:hAnsi="Times New Roman" w:cs="Times New Roman"/>
          <w:sz w:val="24"/>
          <w:szCs w:val="24"/>
        </w:rPr>
        <w:t xml:space="preserve">, including your Peace Corps </w:t>
      </w:r>
      <w:r w:rsidR="007574F8">
        <w:rPr>
          <w:rFonts w:ascii="Times New Roman" w:hAnsi="Times New Roman" w:cs="Times New Roman"/>
          <w:sz w:val="24"/>
          <w:szCs w:val="24"/>
        </w:rPr>
        <w:t>experience,</w:t>
      </w:r>
      <w:r w:rsidRPr="00BB6BD6" w:rsidR="007574F8">
        <w:rPr>
          <w:rFonts w:ascii="Times New Roman" w:hAnsi="Times New Roman" w:cs="Times New Roman"/>
          <w:sz w:val="24"/>
          <w:szCs w:val="24"/>
        </w:rPr>
        <w:t xml:space="preserve"> and</w:t>
      </w:r>
      <w:r w:rsidRPr="00BB6BD6">
        <w:rPr>
          <w:rFonts w:ascii="Times New Roman" w:hAnsi="Times New Roman" w:cs="Times New Roman"/>
          <w:sz w:val="24"/>
          <w:szCs w:val="24"/>
        </w:rPr>
        <w:t>/or job skills d</w:t>
      </w:r>
      <w:r>
        <w:rPr>
          <w:rFonts w:ascii="Times New Roman" w:hAnsi="Times New Roman" w:cs="Times New Roman"/>
          <w:sz w:val="24"/>
          <w:szCs w:val="24"/>
        </w:rPr>
        <w:t>o</w:t>
      </w:r>
      <w:r w:rsidRPr="00BB6BD6">
        <w:rPr>
          <w:rFonts w:ascii="Times New Roman" w:hAnsi="Times New Roman" w:cs="Times New Roman"/>
          <w:sz w:val="24"/>
          <w:szCs w:val="24"/>
        </w:rPr>
        <w:t xml:space="preserve"> you make use of in this job?</w:t>
      </w:r>
    </w:p>
    <w:p w:rsidR="00C346B9" w:rsidRPr="00BB6BD6" w:rsidP="00C346B9" w14:paraId="106709B5" w14:textId="77777777">
      <w:pPr>
        <w:tabs>
          <w:tab w:val="left" w:pos="180"/>
          <w:tab w:val="left" w:pos="450"/>
          <w:tab w:val="left" w:pos="54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 xml:space="preserve"> </w:t>
      </w:r>
    </w:p>
    <w:p w:rsidR="00C346B9" w:rsidRPr="00BB6BD6" w:rsidP="00C346B9" w14:paraId="5BEC1528" w14:textId="77777777">
      <w:pPr>
        <w:pStyle w:val="ListParagraph"/>
        <w:numPr>
          <w:ilvl w:val="0"/>
          <w:numId w:val="22"/>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Almost all</w:t>
      </w:r>
    </w:p>
    <w:p w:rsidR="00C346B9" w:rsidRPr="00BB6BD6" w:rsidP="00C346B9" w14:paraId="0AF48669" w14:textId="77777777">
      <w:pPr>
        <w:pStyle w:val="ListParagraph"/>
        <w:numPr>
          <w:ilvl w:val="0"/>
          <w:numId w:val="22"/>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lot </w:t>
      </w:r>
    </w:p>
    <w:p w:rsidR="00C346B9" w:rsidRPr="00BB6BD6" w:rsidP="00C346B9" w14:paraId="61D52CAE" w14:textId="77777777">
      <w:pPr>
        <w:pStyle w:val="ListParagraph"/>
        <w:numPr>
          <w:ilvl w:val="0"/>
          <w:numId w:val="22"/>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little </w:t>
      </w:r>
    </w:p>
    <w:p w:rsidR="00C346B9" w:rsidRPr="00BB6BD6" w:rsidP="00C346B9" w14:paraId="4A1FF470" w14:textId="77777777">
      <w:pPr>
        <w:pStyle w:val="ListParagraph"/>
        <w:numPr>
          <w:ilvl w:val="0"/>
          <w:numId w:val="22"/>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Almost none</w:t>
      </w:r>
    </w:p>
    <w:p w:rsidR="00C346B9" w:rsidRPr="00BB6BD6" w:rsidP="00C346B9" w14:paraId="46F155BD" w14:textId="77777777">
      <w:pPr>
        <w:tabs>
          <w:tab w:val="left" w:pos="360"/>
          <w:tab w:val="left" w:pos="450"/>
          <w:tab w:val="left" w:pos="720"/>
        </w:tabs>
        <w:spacing w:after="0"/>
        <w:rPr>
          <w:rFonts w:ascii="Times New Roman" w:hAnsi="Times New Roman" w:cs="Times New Roman"/>
          <w:sz w:val="24"/>
          <w:szCs w:val="24"/>
        </w:rPr>
      </w:pPr>
    </w:p>
    <w:p w:rsidR="00C346B9" w:rsidRPr="00BB6BD6" w:rsidP="00C346B9" w14:paraId="33730076" w14:textId="77777777">
      <w:pPr>
        <w:tabs>
          <w:tab w:val="left" w:pos="360"/>
          <w:tab w:val="left" w:pos="450"/>
          <w:tab w:val="left" w:pos="720"/>
        </w:tabs>
        <w:spacing w:after="0"/>
        <w:ind w:left="540" w:hanging="540"/>
        <w:rPr>
          <w:rFonts w:ascii="Times New Roman" w:hAnsi="Times New Roman" w:cs="Times New Roman"/>
          <w:sz w:val="24"/>
          <w:szCs w:val="24"/>
        </w:rPr>
      </w:pPr>
    </w:p>
    <w:p w:rsidR="00C346B9" w:rsidP="00C346B9" w14:paraId="5DE58FAC" w14:textId="77777777">
      <w:pPr>
        <w:rPr>
          <w:rFonts w:ascii="Times New Roman" w:hAnsi="Times New Roman" w:cs="Times New Roman"/>
          <w:sz w:val="24"/>
          <w:szCs w:val="24"/>
        </w:rPr>
      </w:pPr>
      <w:r>
        <w:rPr>
          <w:rFonts w:ascii="Times New Roman" w:hAnsi="Times New Roman" w:cs="Times New Roman"/>
          <w:sz w:val="24"/>
          <w:szCs w:val="24"/>
        </w:rPr>
        <w:br w:type="page"/>
      </w:r>
    </w:p>
    <w:p w:rsidR="00C346B9" w:rsidRPr="00BB6BD6" w:rsidP="00C346B9" w14:paraId="4AC5AD66" w14:textId="77777777">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5.2.</w:t>
      </w:r>
      <w:r>
        <w:rPr>
          <w:rFonts w:ascii="Times New Roman" w:hAnsi="Times New Roman" w:cs="Times New Roman"/>
          <w:sz w:val="24"/>
          <w:szCs w:val="24"/>
        </w:rPr>
        <w:t>5</w:t>
      </w:r>
      <w:r w:rsidRPr="00BB6BD6">
        <w:rPr>
          <w:rFonts w:ascii="Times New Roman" w:hAnsi="Times New Roman" w:cs="Times New Roman"/>
          <w:sz w:val="24"/>
          <w:szCs w:val="24"/>
        </w:rPr>
        <w:t xml:space="preserve"> For each statement below, indicate how much you a</w:t>
      </w:r>
      <w:r>
        <w:rPr>
          <w:rFonts w:ascii="Times New Roman" w:hAnsi="Times New Roman" w:cs="Times New Roman"/>
          <w:sz w:val="24"/>
          <w:szCs w:val="24"/>
        </w:rPr>
        <w:t>gree or disagree that it applies</w:t>
      </w:r>
      <w:r w:rsidRPr="00BB6BD6">
        <w:rPr>
          <w:rFonts w:ascii="Times New Roman" w:hAnsi="Times New Roman" w:cs="Times New Roman"/>
          <w:sz w:val="24"/>
          <w:szCs w:val="24"/>
        </w:rPr>
        <w:t xml:space="preserve"> to this job.</w:t>
      </w:r>
    </w:p>
    <w:p w:rsidR="00C346B9" w:rsidRPr="00BB6BD6" w:rsidP="00C346B9" w14:paraId="1C99FBD2" w14:textId="77777777">
      <w:pPr>
        <w:tabs>
          <w:tab w:val="left" w:pos="360"/>
          <w:tab w:val="left" w:pos="450"/>
          <w:tab w:val="left" w:pos="720"/>
        </w:tabs>
        <w:spacing w:after="0"/>
        <w:ind w:left="540" w:hanging="540"/>
        <w:rPr>
          <w:rFonts w:ascii="Times New Roman" w:hAnsi="Times New Roman" w:cs="Times New Roman"/>
          <w:sz w:val="24"/>
          <w:szCs w:val="24"/>
        </w:rPr>
      </w:pPr>
    </w:p>
    <w:p w:rsidR="00C346B9" w:rsidRPr="00BB6BD6" w:rsidP="00C346B9" w14:paraId="5A5E71FE" w14:textId="77777777">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Pr>
          <w:rFonts w:ascii="Times New Roman" w:hAnsi="Times New Roman" w:cs="Times New Roman"/>
          <w:sz w:val="24"/>
          <w:szCs w:val="24"/>
        </w:rPr>
        <w:t>Agree, Neither agree nor disagree, Disagree, Strongly disagree]</w:t>
      </w:r>
    </w:p>
    <w:p w:rsidR="00C346B9" w:rsidRPr="00BB6BD6" w:rsidP="00C346B9" w14:paraId="7447FAC8" w14:textId="77777777">
      <w:pPr>
        <w:spacing w:after="0"/>
        <w:ind w:left="720"/>
        <w:rPr>
          <w:rFonts w:ascii="Times New Roman" w:hAnsi="Times New Roman" w:cs="Times New Roman"/>
          <w:i/>
          <w:sz w:val="24"/>
          <w:szCs w:val="24"/>
        </w:rPr>
      </w:pPr>
    </w:p>
    <w:p w:rsidR="00C346B9" w:rsidRPr="00BB6BD6" w:rsidP="00C346B9" w14:paraId="086CBEE0"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t>
      </w:r>
      <w:r>
        <w:rPr>
          <w:rFonts w:ascii="Times New Roman" w:hAnsi="Times New Roman" w:cs="Times New Roman"/>
          <w:sz w:val="24"/>
          <w:szCs w:val="24"/>
        </w:rPr>
        <w:t>i</w:t>
      </w:r>
      <w:r w:rsidRPr="00BB6BD6">
        <w:rPr>
          <w:rFonts w:ascii="Times New Roman" w:hAnsi="Times New Roman" w:cs="Times New Roman"/>
          <w:sz w:val="24"/>
          <w:szCs w:val="24"/>
        </w:rPr>
        <w:t xml:space="preserve">s secure </w:t>
      </w:r>
    </w:p>
    <w:p w:rsidR="00C346B9" w:rsidRPr="00BB6BD6" w:rsidP="00C346B9" w14:paraId="4EE3405C"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income </w:t>
      </w:r>
      <w:r>
        <w:rPr>
          <w:rFonts w:ascii="Times New Roman" w:hAnsi="Times New Roman" w:cs="Times New Roman"/>
          <w:sz w:val="24"/>
          <w:szCs w:val="24"/>
        </w:rPr>
        <w:t>i</w:t>
      </w:r>
      <w:r w:rsidRPr="00BB6BD6">
        <w:rPr>
          <w:rFonts w:ascii="Times New Roman" w:hAnsi="Times New Roman" w:cs="Times New Roman"/>
          <w:sz w:val="24"/>
          <w:szCs w:val="24"/>
        </w:rPr>
        <w:t>s high</w:t>
      </w:r>
    </w:p>
    <w:p w:rsidR="00C346B9" w:rsidRPr="00BB6BD6" w:rsidP="00C346B9" w14:paraId="7F28F0F8"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opportunities for advancement </w:t>
      </w:r>
      <w:r>
        <w:rPr>
          <w:rFonts w:ascii="Times New Roman" w:hAnsi="Times New Roman" w:cs="Times New Roman"/>
          <w:sz w:val="24"/>
          <w:szCs w:val="24"/>
        </w:rPr>
        <w:t>are</w:t>
      </w:r>
      <w:r w:rsidRPr="00BB6BD6">
        <w:rPr>
          <w:rFonts w:ascii="Times New Roman" w:hAnsi="Times New Roman" w:cs="Times New Roman"/>
          <w:sz w:val="24"/>
          <w:szCs w:val="24"/>
        </w:rPr>
        <w:t xml:space="preserve"> high </w:t>
      </w:r>
    </w:p>
    <w:p w:rsidR="00C346B9" w:rsidRPr="00BB6BD6" w:rsidP="00C346B9" w14:paraId="60B15B58"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My job le</w:t>
      </w:r>
      <w:r>
        <w:rPr>
          <w:rFonts w:ascii="Times New Roman" w:hAnsi="Times New Roman" w:cs="Times New Roman"/>
          <w:sz w:val="24"/>
          <w:szCs w:val="24"/>
        </w:rPr>
        <w:t>aves</w:t>
      </w:r>
      <w:r w:rsidRPr="00BB6BD6">
        <w:rPr>
          <w:rFonts w:ascii="Times New Roman" w:hAnsi="Times New Roman" w:cs="Times New Roman"/>
          <w:sz w:val="24"/>
          <w:szCs w:val="24"/>
        </w:rPr>
        <w:t xml:space="preserve"> a lot of leisure time </w:t>
      </w:r>
    </w:p>
    <w:p w:rsidR="00C346B9" w:rsidRPr="00BB6BD6" w:rsidP="00C346B9" w14:paraId="0F0A258D"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t>
      </w:r>
      <w:r>
        <w:rPr>
          <w:rFonts w:ascii="Times New Roman" w:hAnsi="Times New Roman" w:cs="Times New Roman"/>
          <w:sz w:val="24"/>
          <w:szCs w:val="24"/>
        </w:rPr>
        <w:t>is</w:t>
      </w:r>
      <w:r w:rsidRPr="00BB6BD6">
        <w:rPr>
          <w:rFonts w:ascii="Times New Roman" w:hAnsi="Times New Roman" w:cs="Times New Roman"/>
          <w:sz w:val="24"/>
          <w:szCs w:val="24"/>
        </w:rPr>
        <w:t xml:space="preserve"> interesting </w:t>
      </w:r>
    </w:p>
    <w:p w:rsidR="00C346B9" w:rsidRPr="00BB6BD6" w:rsidP="00C346B9" w14:paraId="134F38E4"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I c</w:t>
      </w:r>
      <w:r>
        <w:rPr>
          <w:rFonts w:ascii="Times New Roman" w:hAnsi="Times New Roman" w:cs="Times New Roman"/>
          <w:sz w:val="24"/>
          <w:szCs w:val="24"/>
        </w:rPr>
        <w:t>an</w:t>
      </w:r>
      <w:r w:rsidRPr="00BB6BD6">
        <w:rPr>
          <w:rFonts w:ascii="Times New Roman" w:hAnsi="Times New Roman" w:cs="Times New Roman"/>
          <w:sz w:val="24"/>
          <w:szCs w:val="24"/>
        </w:rPr>
        <w:t xml:space="preserve"> work independently </w:t>
      </w:r>
    </w:p>
    <w:p w:rsidR="00C346B9" w:rsidRPr="00BB6BD6" w:rsidP="00C346B9" w14:paraId="61462BD0"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In my job I c</w:t>
      </w:r>
      <w:r>
        <w:rPr>
          <w:rFonts w:ascii="Times New Roman" w:hAnsi="Times New Roman" w:cs="Times New Roman"/>
          <w:sz w:val="24"/>
          <w:szCs w:val="24"/>
        </w:rPr>
        <w:t>an</w:t>
      </w:r>
      <w:r w:rsidRPr="00BB6BD6">
        <w:rPr>
          <w:rFonts w:ascii="Times New Roman" w:hAnsi="Times New Roman" w:cs="Times New Roman"/>
          <w:sz w:val="24"/>
          <w:szCs w:val="24"/>
        </w:rPr>
        <w:t xml:space="preserve"> help other people </w:t>
      </w:r>
    </w:p>
    <w:p w:rsidR="00C346B9" w:rsidRPr="00BB6BD6" w:rsidP="00C346B9" w14:paraId="5C0BB21D"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t>
      </w:r>
      <w:r>
        <w:rPr>
          <w:rFonts w:ascii="Times New Roman" w:hAnsi="Times New Roman" w:cs="Times New Roman"/>
          <w:sz w:val="24"/>
          <w:szCs w:val="24"/>
        </w:rPr>
        <w:t>i</w:t>
      </w:r>
      <w:r w:rsidRPr="00BB6BD6">
        <w:rPr>
          <w:rFonts w:ascii="Times New Roman" w:hAnsi="Times New Roman" w:cs="Times New Roman"/>
          <w:sz w:val="24"/>
          <w:szCs w:val="24"/>
        </w:rPr>
        <w:t xml:space="preserve">s useful to society </w:t>
      </w:r>
    </w:p>
    <w:p w:rsidR="00C346B9" w:rsidRPr="00BB6BD6" w:rsidP="00C346B9" w14:paraId="47BCDD6C"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In my job, I ha</w:t>
      </w:r>
      <w:r>
        <w:rPr>
          <w:rFonts w:ascii="Times New Roman" w:hAnsi="Times New Roman" w:cs="Times New Roman"/>
          <w:sz w:val="24"/>
          <w:szCs w:val="24"/>
        </w:rPr>
        <w:t>ve</w:t>
      </w:r>
      <w:r w:rsidRPr="00BB6BD6">
        <w:rPr>
          <w:rFonts w:ascii="Times New Roman" w:hAnsi="Times New Roman" w:cs="Times New Roman"/>
          <w:sz w:val="24"/>
          <w:szCs w:val="24"/>
        </w:rPr>
        <w:t xml:space="preserve"> personal contact with other people </w:t>
      </w:r>
    </w:p>
    <w:p w:rsidR="00C346B9" w:rsidRPr="00BB6BD6" w:rsidP="00C346B9" w14:paraId="33875EBD"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My job ha</w:t>
      </w:r>
      <w:r>
        <w:rPr>
          <w:rFonts w:ascii="Times New Roman" w:hAnsi="Times New Roman" w:cs="Times New Roman"/>
          <w:sz w:val="24"/>
          <w:szCs w:val="24"/>
        </w:rPr>
        <w:t>s</w:t>
      </w:r>
      <w:r w:rsidRPr="00BB6BD6">
        <w:rPr>
          <w:rFonts w:ascii="Times New Roman" w:hAnsi="Times New Roman" w:cs="Times New Roman"/>
          <w:sz w:val="24"/>
          <w:szCs w:val="24"/>
        </w:rPr>
        <w:t xml:space="preserve"> flexible working hours </w:t>
      </w:r>
    </w:p>
    <w:p w:rsidR="00C346B9" w:rsidP="00C346B9" w14:paraId="6B4A3EB7" w14:textId="77777777">
      <w:pPr>
        <w:tabs>
          <w:tab w:val="left" w:pos="360"/>
          <w:tab w:val="left" w:pos="450"/>
          <w:tab w:val="left" w:pos="720"/>
        </w:tabs>
        <w:spacing w:after="0"/>
        <w:ind w:hanging="180"/>
        <w:rPr>
          <w:rFonts w:ascii="Times New Roman" w:hAnsi="Times New Roman" w:cs="Times New Roman"/>
          <w:b/>
          <w:sz w:val="24"/>
          <w:szCs w:val="24"/>
        </w:rPr>
      </w:pPr>
    </w:p>
    <w:p w:rsidR="00C346B9" w:rsidP="00C346B9" w14:paraId="1A54EC51" w14:textId="77777777">
      <w:pPr>
        <w:tabs>
          <w:tab w:val="left" w:pos="360"/>
          <w:tab w:val="left" w:pos="450"/>
          <w:tab w:val="left" w:pos="720"/>
        </w:tabs>
        <w:spacing w:after="0"/>
        <w:rPr>
          <w:rFonts w:ascii="Times New Roman" w:hAnsi="Times New Roman" w:cs="Times New Roman"/>
          <w:b/>
          <w:sz w:val="24"/>
          <w:szCs w:val="24"/>
        </w:rPr>
      </w:pPr>
    </w:p>
    <w:p w:rsidR="00C346B9" w:rsidP="00C346B9" w14:paraId="46FAA063"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5.1= Seeking work, providing caregiving, or occupied outside of the workforce ASK 5.3]</w:t>
      </w:r>
    </w:p>
    <w:p w:rsidR="00C346B9" w:rsidRPr="00BB6BD6" w:rsidP="00C346B9" w14:paraId="17E7E250" w14:textId="77777777">
      <w:pPr>
        <w:tabs>
          <w:tab w:val="left" w:pos="360"/>
          <w:tab w:val="left" w:pos="450"/>
          <w:tab w:val="left" w:pos="720"/>
        </w:tabs>
        <w:spacing w:after="0"/>
        <w:rPr>
          <w:rFonts w:ascii="Times New Roman" w:hAnsi="Times New Roman" w:cs="Times New Roman"/>
          <w:b/>
          <w:sz w:val="24"/>
          <w:szCs w:val="24"/>
        </w:rPr>
      </w:pPr>
    </w:p>
    <w:p w:rsidR="00C346B9" w:rsidRPr="00BB6BD6" w:rsidP="00C346B9" w14:paraId="35E1E391" w14:textId="77777777">
      <w:pPr>
        <w:tabs>
          <w:tab w:val="left" w:pos="360"/>
          <w:tab w:val="left" w:pos="450"/>
          <w:tab w:val="left" w:pos="720"/>
        </w:tabs>
        <w:spacing w:after="0"/>
        <w:ind w:left="360" w:hanging="360"/>
        <w:rPr>
          <w:rFonts w:ascii="Times New Roman" w:hAnsi="Times New Roman" w:cs="Times New Roman"/>
          <w:sz w:val="24"/>
          <w:szCs w:val="24"/>
        </w:rPr>
      </w:pPr>
      <w:r w:rsidRPr="00BB6BD6">
        <w:rPr>
          <w:rFonts w:ascii="Times New Roman" w:hAnsi="Times New Roman" w:cs="Times New Roman"/>
          <w:sz w:val="24"/>
          <w:szCs w:val="24"/>
        </w:rPr>
        <w:t xml:space="preserve">5.3 What job seeking or caregiving </w:t>
      </w:r>
      <w:r>
        <w:rPr>
          <w:rFonts w:ascii="Times New Roman" w:hAnsi="Times New Roman" w:cs="Times New Roman"/>
          <w:sz w:val="24"/>
          <w:szCs w:val="24"/>
        </w:rPr>
        <w:t xml:space="preserve">are you </w:t>
      </w:r>
      <w:r w:rsidRPr="00BB6BD6">
        <w:rPr>
          <w:rFonts w:ascii="Times New Roman" w:hAnsi="Times New Roman" w:cs="Times New Roman"/>
          <w:sz w:val="24"/>
          <w:szCs w:val="24"/>
        </w:rPr>
        <w:t>engaged in</w:t>
      </w:r>
      <w:r>
        <w:rPr>
          <w:rFonts w:ascii="Times New Roman" w:hAnsi="Times New Roman" w:cs="Times New Roman"/>
          <w:sz w:val="24"/>
          <w:szCs w:val="24"/>
        </w:rPr>
        <w:t xml:space="preserve"> </w:t>
      </w:r>
      <w:r w:rsidRPr="005E2AFD">
        <w:rPr>
          <w:rFonts w:ascii="Times New Roman" w:hAnsi="Times New Roman" w:cs="Times New Roman"/>
          <w:b/>
          <w:sz w:val="24"/>
          <w:szCs w:val="24"/>
          <w:u w:val="single"/>
        </w:rPr>
        <w:t>now</w:t>
      </w:r>
      <w:r w:rsidRPr="00BB6BD6">
        <w:rPr>
          <w:rFonts w:ascii="Times New Roman" w:hAnsi="Times New Roman" w:cs="Times New Roman"/>
          <w:sz w:val="24"/>
          <w:szCs w:val="24"/>
        </w:rPr>
        <w:t>? Please select all that apply.</w:t>
      </w:r>
    </w:p>
    <w:p w:rsidR="00C346B9" w:rsidRPr="00BB6BD6" w:rsidP="00C346B9" w14:paraId="35E3F69C" w14:textId="77777777">
      <w:pPr>
        <w:tabs>
          <w:tab w:val="left" w:pos="360"/>
          <w:tab w:val="left" w:pos="450"/>
          <w:tab w:val="left" w:pos="720"/>
        </w:tabs>
        <w:spacing w:after="0"/>
        <w:ind w:left="360" w:hanging="360"/>
        <w:rPr>
          <w:rFonts w:ascii="Times New Roman" w:hAnsi="Times New Roman" w:cs="Times New Roman"/>
          <w:sz w:val="24"/>
          <w:szCs w:val="24"/>
        </w:rPr>
      </w:pPr>
    </w:p>
    <w:p w:rsidR="00C346B9" w:rsidRPr="00BB6BD6" w:rsidP="00C346B9" w14:paraId="05789CB6"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Unemployed, looking for work</w:t>
      </w:r>
    </w:p>
    <w:p w:rsidR="00C346B9" w:rsidRPr="00BB6BD6" w:rsidP="00C346B9" w14:paraId="7F20A404"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Unemployed, not looking for work </w:t>
      </w:r>
    </w:p>
    <w:p w:rsidR="00C346B9" w:rsidRPr="00BB6BD6" w:rsidP="00C346B9" w14:paraId="22412C9C"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Employed, but looking for another job</w:t>
      </w:r>
    </w:p>
    <w:p w:rsidR="00C346B9" w:rsidRPr="00BB6BD6" w:rsidP="00C346B9" w14:paraId="39591997"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Staying at home to care for one or more family or household members </w:t>
      </w:r>
    </w:p>
    <w:p w:rsidR="00C346B9" w:rsidRPr="00BB6BD6" w:rsidP="00C346B9" w14:paraId="2A37832F"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Not working because of a disability or health reasons </w:t>
      </w:r>
    </w:p>
    <w:p w:rsidR="00C346B9" w:rsidRPr="00BA4B8C" w:rsidP="00C346B9" w14:paraId="2EB066EF"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A4B8C">
        <w:rPr>
          <w:rFonts w:ascii="Times New Roman" w:hAnsi="Times New Roman" w:cs="Times New Roman"/>
          <w:sz w:val="24"/>
          <w:szCs w:val="24"/>
        </w:rPr>
        <w:t>Other (Please specify): [open ended textbox]</w:t>
      </w:r>
    </w:p>
    <w:p w:rsidR="00C346B9" w:rsidP="00C346B9" w14:paraId="4069B5E4" w14:textId="77777777">
      <w:pPr>
        <w:tabs>
          <w:tab w:val="left" w:pos="360"/>
          <w:tab w:val="left" w:pos="450"/>
          <w:tab w:val="left" w:pos="720"/>
        </w:tabs>
        <w:spacing w:after="0"/>
        <w:rPr>
          <w:rFonts w:ascii="Times New Roman" w:hAnsi="Times New Roman" w:cs="Times New Roman"/>
          <w:b/>
          <w:sz w:val="24"/>
          <w:szCs w:val="24"/>
        </w:rPr>
      </w:pPr>
    </w:p>
    <w:p w:rsidR="00C346B9" w:rsidP="00C346B9" w14:paraId="3273C837" w14:textId="77777777">
      <w:pPr>
        <w:tabs>
          <w:tab w:val="left" w:pos="360"/>
          <w:tab w:val="left" w:pos="450"/>
          <w:tab w:val="left" w:pos="720"/>
        </w:tabs>
        <w:spacing w:after="0"/>
        <w:rPr>
          <w:rFonts w:ascii="Times New Roman" w:hAnsi="Times New Roman" w:cs="Times New Roman"/>
          <w:b/>
          <w:sz w:val="24"/>
          <w:szCs w:val="24"/>
        </w:rPr>
      </w:pPr>
    </w:p>
    <w:p w:rsidR="00C346B9" w:rsidP="00C346B9" w14:paraId="1ED4BE66" w14:textId="77777777">
      <w:pPr>
        <w:tabs>
          <w:tab w:val="left" w:pos="360"/>
          <w:tab w:val="left" w:pos="450"/>
          <w:tab w:val="left" w:pos="720"/>
        </w:tabs>
        <w:spacing w:after="0"/>
        <w:rPr>
          <w:rFonts w:ascii="Times New Roman" w:hAnsi="Times New Roman" w:cs="Times New Roman"/>
          <w:b/>
          <w:sz w:val="24"/>
          <w:szCs w:val="24"/>
        </w:rPr>
      </w:pPr>
    </w:p>
    <w:p w:rsidR="00C346B9" w:rsidP="00C346B9" w14:paraId="62990F6B" w14:textId="77777777">
      <w:pPr>
        <w:rPr>
          <w:rFonts w:ascii="Times New Roman" w:hAnsi="Times New Roman" w:cs="Times New Roman"/>
          <w:b/>
          <w:sz w:val="24"/>
          <w:szCs w:val="24"/>
        </w:rPr>
      </w:pPr>
      <w:r>
        <w:rPr>
          <w:rFonts w:ascii="Times New Roman" w:hAnsi="Times New Roman" w:cs="Times New Roman"/>
          <w:b/>
          <w:sz w:val="24"/>
          <w:szCs w:val="24"/>
        </w:rPr>
        <w:br w:type="page"/>
      </w:r>
    </w:p>
    <w:p w:rsidR="00C346B9" w:rsidRPr="000265D4" w:rsidP="00C346B9" w14:paraId="24F156D6" w14:textId="77777777">
      <w:pPr>
        <w:tabs>
          <w:tab w:val="left" w:pos="360"/>
          <w:tab w:val="left" w:pos="450"/>
          <w:tab w:val="left" w:pos="720"/>
        </w:tabs>
        <w:spacing w:after="0"/>
        <w:rPr>
          <w:rFonts w:ascii="Times New Roman" w:hAnsi="Times New Roman" w:cs="Times New Roman"/>
          <w:b/>
          <w:sz w:val="24"/>
          <w:szCs w:val="24"/>
        </w:rPr>
      </w:pPr>
      <w:r w:rsidRPr="000265D4">
        <w:rPr>
          <w:rFonts w:ascii="Times New Roman" w:hAnsi="Times New Roman" w:cs="Times New Roman"/>
          <w:b/>
          <w:sz w:val="24"/>
          <w:szCs w:val="24"/>
        </w:rPr>
        <w:t>[SECTION 6.  SOCIAL NETWORK AND ENGAGEMENT]</w:t>
      </w:r>
    </w:p>
    <w:p w:rsidR="00C346B9" w:rsidRPr="00BB6BD6" w:rsidP="00C346B9" w14:paraId="599D16D9" w14:textId="77777777">
      <w:pPr>
        <w:tabs>
          <w:tab w:val="left" w:pos="360"/>
          <w:tab w:val="left" w:pos="450"/>
          <w:tab w:val="left" w:pos="720"/>
        </w:tabs>
        <w:spacing w:after="0"/>
        <w:rPr>
          <w:rFonts w:ascii="Times New Roman" w:hAnsi="Times New Roman" w:cs="Times New Roman"/>
          <w:sz w:val="24"/>
          <w:szCs w:val="24"/>
        </w:rPr>
      </w:pPr>
    </w:p>
    <w:p w:rsidR="00C346B9" w:rsidRPr="00BB6BD6" w:rsidP="00C346B9" w14:paraId="7A826B21" w14:textId="77777777">
      <w:p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The f</w:t>
      </w:r>
      <w:r>
        <w:rPr>
          <w:rFonts w:ascii="Times New Roman" w:hAnsi="Times New Roman" w:cs="Times New Roman"/>
          <w:sz w:val="24"/>
          <w:szCs w:val="24"/>
        </w:rPr>
        <w:t xml:space="preserve">ollowing questions measure your social engagement and focus on </w:t>
      </w:r>
      <w:r w:rsidRPr="00BB6BD6">
        <w:rPr>
          <w:rFonts w:ascii="Times New Roman" w:hAnsi="Times New Roman" w:cs="Times New Roman"/>
          <w:sz w:val="24"/>
          <w:szCs w:val="24"/>
        </w:rPr>
        <w:t>you</w:t>
      </w:r>
      <w:r>
        <w:rPr>
          <w:rFonts w:ascii="Times New Roman" w:hAnsi="Times New Roman" w:cs="Times New Roman"/>
          <w:sz w:val="24"/>
          <w:szCs w:val="24"/>
        </w:rPr>
        <w:t>r</w:t>
      </w:r>
      <w:r w:rsidRPr="00BB6BD6">
        <w:rPr>
          <w:rFonts w:ascii="Times New Roman" w:hAnsi="Times New Roman" w:cs="Times New Roman"/>
          <w:sz w:val="24"/>
          <w:szCs w:val="24"/>
        </w:rPr>
        <w:t xml:space="preserve"> interact</w:t>
      </w:r>
      <w:r>
        <w:rPr>
          <w:rFonts w:ascii="Times New Roman" w:hAnsi="Times New Roman" w:cs="Times New Roman"/>
          <w:sz w:val="24"/>
          <w:szCs w:val="24"/>
        </w:rPr>
        <w:t>ions</w:t>
      </w:r>
      <w:r w:rsidRPr="00BB6BD6">
        <w:rPr>
          <w:rFonts w:ascii="Times New Roman" w:hAnsi="Times New Roman" w:cs="Times New Roman"/>
          <w:sz w:val="24"/>
          <w:szCs w:val="24"/>
        </w:rPr>
        <w:t xml:space="preserve"> with family, friends, neighbors, and members of your "Peace Corps network" in person, over the phone, or through the internet or social media. Your "Peace Corps network" refers to fellow Peace Corps Volunteers and other people you met or worked with during your Peace Corps service who you still engage with socially, professionally, or educationally.</w:t>
      </w:r>
    </w:p>
    <w:p w:rsidR="00C346B9" w:rsidP="00C346B9" w14:paraId="7854CB31" w14:textId="77777777">
      <w:pPr>
        <w:tabs>
          <w:tab w:val="left" w:pos="360"/>
          <w:tab w:val="left" w:pos="450"/>
          <w:tab w:val="left" w:pos="720"/>
        </w:tabs>
        <w:spacing w:after="0"/>
        <w:rPr>
          <w:rFonts w:ascii="Times New Roman" w:hAnsi="Times New Roman" w:cs="Times New Roman"/>
          <w:sz w:val="24"/>
          <w:szCs w:val="24"/>
        </w:rPr>
      </w:pPr>
    </w:p>
    <w:p w:rsidR="00C346B9" w:rsidRPr="00BB6BD6" w:rsidP="00C346B9" w14:paraId="680420E4" w14:textId="77777777">
      <w:pPr>
        <w:tabs>
          <w:tab w:val="left" w:pos="360"/>
          <w:tab w:val="left" w:pos="450"/>
          <w:tab w:val="left" w:pos="720"/>
        </w:tabs>
        <w:spacing w:after="0"/>
        <w:rPr>
          <w:rFonts w:ascii="Times New Roman" w:hAnsi="Times New Roman" w:cs="Times New Roman"/>
          <w:sz w:val="24"/>
          <w:szCs w:val="24"/>
        </w:rPr>
      </w:pPr>
    </w:p>
    <w:p w:rsidR="00C346B9" w:rsidRPr="00BB6BD6" w:rsidP="00C346B9" w14:paraId="016EC20B" w14:textId="77777777">
      <w:pPr>
        <w:pStyle w:val="ListParagraph"/>
        <w:numPr>
          <w:ilvl w:val="1"/>
          <w:numId w:val="18"/>
        </w:numPr>
        <w:tabs>
          <w:tab w:val="left" w:pos="360"/>
        </w:tabs>
        <w:spacing w:after="0"/>
        <w:ind w:left="360"/>
        <w:rPr>
          <w:rFonts w:ascii="Times New Roman" w:hAnsi="Times New Roman" w:cs="Times New Roman"/>
          <w:sz w:val="24"/>
          <w:szCs w:val="24"/>
        </w:rPr>
      </w:pPr>
      <w:r w:rsidRPr="00BB6BD6">
        <w:rPr>
          <w:rFonts w:ascii="Times New Roman" w:hAnsi="Times New Roman" w:cs="Times New Roman"/>
          <w:sz w:val="24"/>
          <w:szCs w:val="24"/>
        </w:rPr>
        <w:t>In the past 12 months, how often did you talk to or spend time with the following people?</w:t>
      </w:r>
    </w:p>
    <w:p w:rsidR="00C346B9" w:rsidP="00C346B9" w14:paraId="1116D31A" w14:textId="77777777">
      <w:pPr>
        <w:tabs>
          <w:tab w:val="left" w:pos="360"/>
          <w:tab w:val="left" w:pos="450"/>
        </w:tabs>
        <w:spacing w:after="0"/>
        <w:ind w:left="360"/>
        <w:rPr>
          <w:rFonts w:ascii="Times New Roman" w:hAnsi="Times New Roman" w:cs="Times New Roman"/>
          <w:sz w:val="24"/>
          <w:szCs w:val="24"/>
        </w:rPr>
      </w:pPr>
    </w:p>
    <w:p w:rsidR="00C346B9" w:rsidP="00C346B9" w14:paraId="33AD3B47" w14:textId="77777777">
      <w:pPr>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[SCALE: Basically every</w:t>
      </w:r>
      <w:r>
        <w:rPr>
          <w:rFonts w:ascii="Times New Roman" w:hAnsi="Times New Roman" w:cs="Times New Roman"/>
          <w:sz w:val="24"/>
          <w:szCs w:val="24"/>
        </w:rPr>
        <w:t xml:space="preserve"> </w:t>
      </w:r>
      <w:r w:rsidRPr="00BB6BD6">
        <w:rPr>
          <w:rFonts w:ascii="Times New Roman" w:hAnsi="Times New Roman" w:cs="Times New Roman"/>
          <w:sz w:val="24"/>
          <w:szCs w:val="24"/>
        </w:rPr>
        <w:t>day, A few times a week, A few times a month, Once a month, Less than once a month, Not at all]</w:t>
      </w:r>
    </w:p>
    <w:p w:rsidR="00C346B9" w:rsidRPr="00BB6BD6" w:rsidP="00C346B9" w14:paraId="17C7E5EE" w14:textId="77777777">
      <w:pPr>
        <w:tabs>
          <w:tab w:val="left" w:pos="360"/>
          <w:tab w:val="left" w:pos="450"/>
        </w:tabs>
        <w:spacing w:after="0"/>
        <w:ind w:left="360"/>
        <w:rPr>
          <w:rFonts w:ascii="Times New Roman" w:hAnsi="Times New Roman" w:cs="Times New Roman"/>
          <w:sz w:val="24"/>
          <w:szCs w:val="24"/>
        </w:rPr>
      </w:pPr>
    </w:p>
    <w:p w:rsidR="00C346B9" w:rsidRPr="00BB6BD6" w:rsidP="00C346B9" w14:paraId="6ACC9019" w14:textId="77777777">
      <w:pPr>
        <w:pStyle w:val="ListParagraph"/>
        <w:numPr>
          <w:ilvl w:val="0"/>
          <w:numId w:val="9"/>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Your friends and family </w:t>
      </w:r>
    </w:p>
    <w:p w:rsidR="00C346B9" w:rsidRPr="00BB6BD6" w:rsidP="00C346B9" w14:paraId="44C0ECDB" w14:textId="77777777">
      <w:pPr>
        <w:pStyle w:val="ListParagraph"/>
        <w:numPr>
          <w:ilvl w:val="0"/>
          <w:numId w:val="9"/>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Your neighbors </w:t>
      </w:r>
    </w:p>
    <w:p w:rsidR="00C346B9" w:rsidRPr="00BB6BD6" w:rsidP="00C346B9" w14:paraId="384B60A8" w14:textId="77777777">
      <w:pPr>
        <w:pStyle w:val="ListParagraph"/>
        <w:numPr>
          <w:ilvl w:val="0"/>
          <w:numId w:val="9"/>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Your “Peace Corps network” in the United States </w:t>
      </w:r>
    </w:p>
    <w:p w:rsidR="00C346B9" w:rsidRPr="00BB6BD6" w:rsidP="00C346B9" w14:paraId="3EC7D15E" w14:textId="77777777">
      <w:pPr>
        <w:pStyle w:val="ListParagraph"/>
        <w:numPr>
          <w:ilvl w:val="0"/>
          <w:numId w:val="9"/>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Your “Peace Corps network” in your country</w:t>
      </w:r>
      <w:r w:rsidRPr="00565E90">
        <w:rPr>
          <w:rFonts w:ascii="Times New Roman" w:hAnsi="Times New Roman" w:cs="Times New Roman"/>
          <w:sz w:val="24"/>
          <w:szCs w:val="24"/>
        </w:rPr>
        <w:t>(s)</w:t>
      </w:r>
      <w:r w:rsidRPr="00BB6BD6">
        <w:rPr>
          <w:rFonts w:ascii="Times New Roman" w:hAnsi="Times New Roman" w:cs="Times New Roman"/>
          <w:sz w:val="24"/>
          <w:szCs w:val="24"/>
        </w:rPr>
        <w:t xml:space="preserve"> of service </w:t>
      </w:r>
    </w:p>
    <w:p w:rsidR="00C346B9" w:rsidRPr="00BB6BD6" w:rsidP="00C346B9" w14:paraId="12B7CFCE" w14:textId="77777777">
      <w:pPr>
        <w:tabs>
          <w:tab w:val="left" w:pos="270"/>
          <w:tab w:val="left" w:pos="900"/>
        </w:tabs>
        <w:spacing w:after="0"/>
        <w:rPr>
          <w:rFonts w:ascii="Times New Roman" w:hAnsi="Times New Roman" w:cs="Times New Roman"/>
          <w:sz w:val="24"/>
          <w:szCs w:val="24"/>
        </w:rPr>
      </w:pPr>
    </w:p>
    <w:p w:rsidR="00C346B9" w:rsidRPr="00BB6BD6" w:rsidP="00C346B9" w14:paraId="30ABBE58" w14:textId="77777777">
      <w:pPr>
        <w:pStyle w:val="ListParagraph"/>
        <w:tabs>
          <w:tab w:val="left" w:pos="270"/>
          <w:tab w:val="left" w:pos="900"/>
        </w:tabs>
        <w:spacing w:after="0"/>
        <w:ind w:left="1440"/>
        <w:rPr>
          <w:rFonts w:ascii="Times New Roman" w:hAnsi="Times New Roman" w:cs="Times New Roman"/>
          <w:sz w:val="24"/>
          <w:szCs w:val="24"/>
        </w:rPr>
      </w:pPr>
    </w:p>
    <w:p w:rsidR="00C346B9" w:rsidRPr="00BB6BD6" w:rsidP="00C346B9" w14:paraId="47B20BC3" w14:textId="77777777">
      <w:pPr>
        <w:pStyle w:val="ListParagraph"/>
        <w:numPr>
          <w:ilvl w:val="1"/>
          <w:numId w:val="18"/>
        </w:numPr>
        <w:tabs>
          <w:tab w:val="left" w:pos="90"/>
          <w:tab w:val="left" w:pos="360"/>
          <w:tab w:val="left" w:pos="900"/>
        </w:tabs>
        <w:spacing w:after="0"/>
        <w:ind w:left="360"/>
        <w:rPr>
          <w:rFonts w:ascii="Times New Roman" w:hAnsi="Times New Roman" w:cs="Times New Roman"/>
          <w:sz w:val="24"/>
          <w:szCs w:val="24"/>
        </w:rPr>
      </w:pPr>
      <w:r w:rsidRPr="00BB6BD6">
        <w:rPr>
          <w:rFonts w:ascii="Times New Roman" w:hAnsi="Times New Roman" w:cs="Times New Roman"/>
          <w:sz w:val="24"/>
          <w:szCs w:val="24"/>
        </w:rPr>
        <w:t>In the past 12 months, how often did you and your neighbors do favors for each other such as house sitting, watching each other’s children, lending tools, and other things to help each other?</w:t>
      </w:r>
    </w:p>
    <w:p w:rsidR="00C346B9" w:rsidRPr="00BB6BD6" w:rsidP="00C346B9" w14:paraId="147A10DC"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C346B9" w:rsidRPr="00BB6BD6" w:rsidP="00C346B9" w14:paraId="29E5734F"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1.</w:t>
      </w:r>
      <w:r w:rsidRPr="00BB6BD6">
        <w:rPr>
          <w:rFonts w:ascii="Times New Roman" w:hAnsi="Times New Roman" w:cs="Times New Roman"/>
          <w:sz w:val="24"/>
          <w:szCs w:val="24"/>
        </w:rPr>
        <w:tab/>
        <w:t>Basically every</w:t>
      </w:r>
      <w:r>
        <w:rPr>
          <w:rFonts w:ascii="Times New Roman" w:hAnsi="Times New Roman" w:cs="Times New Roman"/>
          <w:sz w:val="24"/>
          <w:szCs w:val="24"/>
        </w:rPr>
        <w:t xml:space="preserve"> </w:t>
      </w:r>
      <w:r w:rsidRPr="00BB6BD6">
        <w:rPr>
          <w:rFonts w:ascii="Times New Roman" w:hAnsi="Times New Roman" w:cs="Times New Roman"/>
          <w:sz w:val="24"/>
          <w:szCs w:val="24"/>
        </w:rPr>
        <w:t xml:space="preserve">day </w:t>
      </w:r>
    </w:p>
    <w:p w:rsidR="00C346B9" w:rsidRPr="00BB6BD6" w:rsidP="00C346B9" w14:paraId="628557B1"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2.</w:t>
      </w:r>
      <w:r w:rsidRPr="00BB6BD6">
        <w:rPr>
          <w:rFonts w:ascii="Times New Roman" w:hAnsi="Times New Roman" w:cs="Times New Roman"/>
          <w:sz w:val="24"/>
          <w:szCs w:val="24"/>
        </w:rPr>
        <w:tab/>
        <w:t xml:space="preserve">A few times a week </w:t>
      </w:r>
    </w:p>
    <w:p w:rsidR="00C346B9" w:rsidRPr="00BB6BD6" w:rsidP="00C346B9" w14:paraId="308211C5"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3.</w:t>
      </w:r>
      <w:r w:rsidRPr="00BB6BD6">
        <w:rPr>
          <w:rFonts w:ascii="Times New Roman" w:hAnsi="Times New Roman" w:cs="Times New Roman"/>
          <w:sz w:val="24"/>
          <w:szCs w:val="24"/>
        </w:rPr>
        <w:tab/>
        <w:t xml:space="preserve">A few times a month </w:t>
      </w:r>
    </w:p>
    <w:p w:rsidR="00C346B9" w:rsidRPr="00BB6BD6" w:rsidP="00C346B9" w14:paraId="08F07EB2"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4.</w:t>
      </w:r>
      <w:r w:rsidRPr="00BB6BD6">
        <w:rPr>
          <w:rFonts w:ascii="Times New Roman" w:hAnsi="Times New Roman" w:cs="Times New Roman"/>
          <w:sz w:val="24"/>
          <w:szCs w:val="24"/>
        </w:rPr>
        <w:tab/>
        <w:t>Once a month</w:t>
      </w:r>
    </w:p>
    <w:p w:rsidR="00C346B9" w:rsidRPr="00BB6BD6" w:rsidP="00C346B9" w14:paraId="0D393B20"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5.</w:t>
      </w:r>
      <w:r w:rsidRPr="00BB6BD6">
        <w:rPr>
          <w:rFonts w:ascii="Times New Roman" w:hAnsi="Times New Roman" w:cs="Times New Roman"/>
          <w:sz w:val="24"/>
          <w:szCs w:val="24"/>
        </w:rPr>
        <w:tab/>
        <w:t xml:space="preserve">Less than once a month </w:t>
      </w:r>
    </w:p>
    <w:p w:rsidR="00C346B9" w:rsidP="00C346B9" w14:paraId="679DE089" w14:textId="77777777">
      <w:pPr>
        <w:pStyle w:val="ListParagraph"/>
        <w:tabs>
          <w:tab w:val="left" w:pos="90"/>
          <w:tab w:val="left" w:pos="360"/>
          <w:tab w:val="left" w:pos="630"/>
          <w:tab w:val="left" w:pos="900"/>
        </w:tabs>
        <w:spacing w:after="0"/>
        <w:ind w:left="1080" w:hanging="810"/>
      </w:pPr>
      <w:r w:rsidRPr="00BB6BD6">
        <w:rPr>
          <w:rFonts w:ascii="Times New Roman" w:hAnsi="Times New Roman" w:cs="Times New Roman"/>
          <w:sz w:val="24"/>
          <w:szCs w:val="24"/>
        </w:rPr>
        <w:t>6.</w:t>
      </w:r>
      <w:r w:rsidRPr="00BB6BD6">
        <w:rPr>
          <w:rFonts w:ascii="Times New Roman" w:hAnsi="Times New Roman" w:cs="Times New Roman"/>
          <w:sz w:val="24"/>
          <w:szCs w:val="24"/>
        </w:rPr>
        <w:tab/>
        <w:t>Not at all</w:t>
      </w:r>
    </w:p>
    <w:p w:rsidR="00C346B9" w:rsidP="00C346B9" w14:paraId="2EBBE487" w14:textId="77777777">
      <w:pPr>
        <w:tabs>
          <w:tab w:val="left" w:pos="90"/>
          <w:tab w:val="left" w:pos="360"/>
          <w:tab w:val="left" w:pos="630"/>
          <w:tab w:val="left" w:pos="900"/>
        </w:tabs>
        <w:spacing w:after="0"/>
      </w:pPr>
    </w:p>
    <w:p w:rsidR="00C346B9" w:rsidRPr="002F6E21" w:rsidP="00C346B9" w14:paraId="793AD313" w14:textId="77777777">
      <w:pPr>
        <w:tabs>
          <w:tab w:val="left" w:pos="90"/>
          <w:tab w:val="left" w:pos="360"/>
          <w:tab w:val="left" w:pos="630"/>
          <w:tab w:val="left" w:pos="900"/>
        </w:tabs>
        <w:spacing w:after="0"/>
      </w:pPr>
    </w:p>
    <w:p w:rsidR="00C346B9" w:rsidRPr="00BB6BD6" w:rsidP="00C346B9" w14:paraId="60C07D68" w14:textId="77777777">
      <w:pPr>
        <w:pStyle w:val="ListParagraph"/>
        <w:numPr>
          <w:ilvl w:val="1"/>
          <w:numId w:val="18"/>
        </w:numPr>
        <w:tabs>
          <w:tab w:val="left" w:pos="90"/>
          <w:tab w:val="left" w:pos="360"/>
          <w:tab w:val="left" w:pos="900"/>
        </w:tabs>
        <w:spacing w:after="0"/>
        <w:ind w:left="360"/>
        <w:rPr>
          <w:rFonts w:ascii="Times New Roman" w:hAnsi="Times New Roman" w:cs="Times New Roman"/>
          <w:sz w:val="24"/>
          <w:szCs w:val="24"/>
        </w:rPr>
      </w:pPr>
      <w:r w:rsidRPr="00BB6BD6">
        <w:rPr>
          <w:rFonts w:ascii="Times New Roman" w:hAnsi="Times New Roman" w:cs="Times New Roman"/>
          <w:sz w:val="24"/>
          <w:szCs w:val="24"/>
        </w:rPr>
        <w:t>In the past 12 months, how often did you talk to or spend time with people from a racial, ethnic or cultural background that is different than yours? This may have been in person, over the phone, or through the internet or social media.</w:t>
      </w:r>
    </w:p>
    <w:p w:rsidR="00C346B9" w:rsidRPr="00BB6BD6" w:rsidP="00C346B9" w14:paraId="5397E236"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C346B9" w:rsidRPr="00BB6BD6" w:rsidP="00C346B9" w14:paraId="04CE0CE2"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1.</w:t>
      </w:r>
      <w:r w:rsidRPr="00BB6BD6">
        <w:rPr>
          <w:rFonts w:ascii="Times New Roman" w:hAnsi="Times New Roman" w:cs="Times New Roman"/>
          <w:sz w:val="24"/>
          <w:szCs w:val="24"/>
        </w:rPr>
        <w:tab/>
        <w:t>Basically every</w:t>
      </w:r>
      <w:r>
        <w:rPr>
          <w:rFonts w:ascii="Times New Roman" w:hAnsi="Times New Roman" w:cs="Times New Roman"/>
          <w:sz w:val="24"/>
          <w:szCs w:val="24"/>
        </w:rPr>
        <w:t xml:space="preserve"> </w:t>
      </w:r>
      <w:r w:rsidRPr="00BB6BD6">
        <w:rPr>
          <w:rFonts w:ascii="Times New Roman" w:hAnsi="Times New Roman" w:cs="Times New Roman"/>
          <w:sz w:val="24"/>
          <w:szCs w:val="24"/>
        </w:rPr>
        <w:t xml:space="preserve">day </w:t>
      </w:r>
    </w:p>
    <w:p w:rsidR="00C346B9" w:rsidRPr="00BB6BD6" w:rsidP="00C346B9" w14:paraId="6FD0F6B7"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2.</w:t>
      </w:r>
      <w:r w:rsidRPr="00BB6BD6">
        <w:rPr>
          <w:rFonts w:ascii="Times New Roman" w:hAnsi="Times New Roman" w:cs="Times New Roman"/>
          <w:sz w:val="24"/>
          <w:szCs w:val="24"/>
        </w:rPr>
        <w:tab/>
        <w:t xml:space="preserve">A few times a week </w:t>
      </w:r>
    </w:p>
    <w:p w:rsidR="00C346B9" w:rsidRPr="00BB6BD6" w:rsidP="00C346B9" w14:paraId="3E95C8A9"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3.</w:t>
      </w:r>
      <w:r w:rsidRPr="00BB6BD6">
        <w:rPr>
          <w:rFonts w:ascii="Times New Roman" w:hAnsi="Times New Roman" w:cs="Times New Roman"/>
          <w:sz w:val="24"/>
          <w:szCs w:val="24"/>
        </w:rPr>
        <w:tab/>
        <w:t xml:space="preserve">A few times a month </w:t>
      </w:r>
    </w:p>
    <w:p w:rsidR="00C346B9" w:rsidRPr="00BB6BD6" w:rsidP="00C346B9" w14:paraId="133FD0BE"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4.</w:t>
      </w:r>
      <w:r w:rsidRPr="00BB6BD6">
        <w:rPr>
          <w:rFonts w:ascii="Times New Roman" w:hAnsi="Times New Roman" w:cs="Times New Roman"/>
          <w:sz w:val="24"/>
          <w:szCs w:val="24"/>
        </w:rPr>
        <w:tab/>
        <w:t>Once a month</w:t>
      </w:r>
    </w:p>
    <w:p w:rsidR="00C346B9" w:rsidRPr="00BB6BD6" w:rsidP="00C346B9" w14:paraId="1237B83B"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5.</w:t>
      </w:r>
      <w:r w:rsidRPr="00BB6BD6">
        <w:rPr>
          <w:rFonts w:ascii="Times New Roman" w:hAnsi="Times New Roman" w:cs="Times New Roman"/>
          <w:sz w:val="24"/>
          <w:szCs w:val="24"/>
        </w:rPr>
        <w:tab/>
        <w:t xml:space="preserve">Less than once a month </w:t>
      </w:r>
    </w:p>
    <w:p w:rsidR="00C346B9" w:rsidP="00C346B9" w14:paraId="7EA3738A"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6.</w:t>
      </w:r>
      <w:r w:rsidRPr="00BB6BD6">
        <w:rPr>
          <w:rFonts w:ascii="Times New Roman" w:hAnsi="Times New Roman" w:cs="Times New Roman"/>
          <w:sz w:val="24"/>
          <w:szCs w:val="24"/>
        </w:rPr>
        <w:tab/>
        <w:t>Not at all</w:t>
      </w:r>
    </w:p>
    <w:p w:rsidR="00C346B9" w:rsidP="00C346B9" w14:paraId="5F94799B"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p>
    <w:p w:rsidR="00C346B9" w:rsidRPr="00BB6BD6" w:rsidP="00C346B9" w14:paraId="5E0A0E8A"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p>
    <w:p w:rsidR="00C346B9" w:rsidRPr="00BB6BD6" w:rsidP="00C346B9" w14:paraId="42DCBF2A" w14:textId="77777777">
      <w:pPr>
        <w:pStyle w:val="ListParagraph"/>
        <w:numPr>
          <w:ilvl w:val="1"/>
          <w:numId w:val="18"/>
        </w:numPr>
        <w:tabs>
          <w:tab w:val="left" w:pos="90"/>
          <w:tab w:val="left" w:pos="360"/>
          <w:tab w:val="left" w:pos="900"/>
          <w:tab w:val="left" w:pos="135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 xml:space="preserve">In the past 12 months, how often did you discuss </w:t>
      </w:r>
      <w:r>
        <w:rPr>
          <w:rFonts w:ascii="Times New Roman" w:hAnsi="Times New Roman" w:cs="Times New Roman"/>
          <w:sz w:val="24"/>
          <w:szCs w:val="24"/>
        </w:rPr>
        <w:t>current events or social/</w:t>
      </w:r>
      <w:r w:rsidRPr="00BB6BD6">
        <w:rPr>
          <w:rFonts w:ascii="Times New Roman" w:hAnsi="Times New Roman" w:cs="Times New Roman"/>
          <w:sz w:val="24"/>
          <w:szCs w:val="24"/>
        </w:rPr>
        <w:t>local issues with the following people?</w:t>
      </w:r>
    </w:p>
    <w:p w:rsidR="00C346B9" w:rsidRPr="00BB6BD6" w:rsidP="00C346B9" w14:paraId="299E91D7" w14:textId="77777777">
      <w:pPr>
        <w:pStyle w:val="ListParagraph"/>
        <w:tabs>
          <w:tab w:val="left" w:pos="90"/>
          <w:tab w:val="left" w:pos="900"/>
          <w:tab w:val="left" w:pos="1350"/>
        </w:tabs>
        <w:spacing w:after="0"/>
        <w:ind w:left="450"/>
        <w:rPr>
          <w:rFonts w:ascii="Times New Roman" w:hAnsi="Times New Roman" w:cs="Times New Roman"/>
          <w:sz w:val="24"/>
          <w:szCs w:val="24"/>
        </w:rPr>
      </w:pPr>
    </w:p>
    <w:p w:rsidR="00C346B9" w:rsidRPr="00BB6BD6" w:rsidP="00C346B9" w14:paraId="434DA7F1" w14:textId="77777777">
      <w:pPr>
        <w:pStyle w:val="ListParagraph"/>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[SCALE: Basically every</w:t>
      </w:r>
      <w:r>
        <w:rPr>
          <w:rFonts w:ascii="Times New Roman" w:hAnsi="Times New Roman" w:cs="Times New Roman"/>
          <w:sz w:val="24"/>
          <w:szCs w:val="24"/>
        </w:rPr>
        <w:t xml:space="preserve"> </w:t>
      </w:r>
      <w:r w:rsidRPr="00BB6BD6">
        <w:rPr>
          <w:rFonts w:ascii="Times New Roman" w:hAnsi="Times New Roman" w:cs="Times New Roman"/>
          <w:sz w:val="24"/>
          <w:szCs w:val="24"/>
        </w:rPr>
        <w:t>day, A few times a week, A few times a month, Once a month, Less than once a month, Not at all]</w:t>
      </w:r>
    </w:p>
    <w:p w:rsidR="00C346B9" w:rsidRPr="00BB6BD6" w:rsidP="00C346B9" w14:paraId="1530A34B" w14:textId="77777777">
      <w:pPr>
        <w:pStyle w:val="ListParagraph"/>
        <w:tabs>
          <w:tab w:val="left" w:pos="360"/>
          <w:tab w:val="left" w:pos="450"/>
        </w:tabs>
        <w:spacing w:after="0"/>
        <w:ind w:left="360"/>
        <w:rPr>
          <w:rFonts w:ascii="Times New Roman" w:hAnsi="Times New Roman" w:cs="Times New Roman"/>
          <w:sz w:val="24"/>
          <w:szCs w:val="24"/>
        </w:rPr>
      </w:pPr>
    </w:p>
    <w:p w:rsidR="00C346B9" w:rsidRPr="00BB6BD6" w:rsidP="00C346B9" w14:paraId="05F52674" w14:textId="77777777">
      <w:pPr>
        <w:pStyle w:val="ListParagraph"/>
        <w:numPr>
          <w:ilvl w:val="3"/>
          <w:numId w:val="3"/>
        </w:numPr>
        <w:tabs>
          <w:tab w:val="left" w:pos="90"/>
          <w:tab w:val="left" w:pos="360"/>
          <w:tab w:val="left" w:pos="900"/>
          <w:tab w:val="left" w:pos="1350"/>
        </w:tabs>
        <w:spacing w:after="0"/>
        <w:ind w:left="630"/>
        <w:rPr>
          <w:rFonts w:ascii="Times New Roman" w:hAnsi="Times New Roman" w:cs="Times New Roman"/>
          <w:sz w:val="24"/>
          <w:szCs w:val="24"/>
        </w:rPr>
      </w:pPr>
      <w:r w:rsidRPr="00BB6BD6">
        <w:rPr>
          <w:rFonts w:ascii="Times New Roman" w:hAnsi="Times New Roman" w:cs="Times New Roman"/>
          <w:sz w:val="24"/>
          <w:szCs w:val="24"/>
        </w:rPr>
        <w:t>Your friends and family</w:t>
      </w:r>
    </w:p>
    <w:p w:rsidR="00C346B9" w:rsidRPr="00BB6BD6" w:rsidP="00C346B9" w14:paraId="28D0D814" w14:textId="77777777">
      <w:pPr>
        <w:pStyle w:val="ListParagraph"/>
        <w:numPr>
          <w:ilvl w:val="3"/>
          <w:numId w:val="3"/>
        </w:numPr>
        <w:tabs>
          <w:tab w:val="left" w:pos="90"/>
          <w:tab w:val="left" w:pos="360"/>
          <w:tab w:val="left" w:pos="900"/>
          <w:tab w:val="left" w:pos="1350"/>
        </w:tabs>
        <w:spacing w:after="0"/>
        <w:ind w:left="630"/>
        <w:rPr>
          <w:rFonts w:ascii="Times New Roman" w:hAnsi="Times New Roman" w:cs="Times New Roman"/>
          <w:sz w:val="24"/>
          <w:szCs w:val="24"/>
        </w:rPr>
      </w:pPr>
      <w:r w:rsidRPr="00BB6BD6">
        <w:rPr>
          <w:rFonts w:ascii="Times New Roman" w:hAnsi="Times New Roman" w:cs="Times New Roman"/>
          <w:sz w:val="24"/>
          <w:szCs w:val="24"/>
        </w:rPr>
        <w:t>Your neighbors</w:t>
      </w:r>
    </w:p>
    <w:p w:rsidR="00C346B9" w:rsidRPr="00BB6BD6" w:rsidP="00C346B9" w14:paraId="6EFE49FC" w14:textId="77777777">
      <w:pPr>
        <w:pStyle w:val="ListParagraph"/>
        <w:numPr>
          <w:ilvl w:val="3"/>
          <w:numId w:val="3"/>
        </w:numPr>
        <w:tabs>
          <w:tab w:val="left" w:pos="90"/>
          <w:tab w:val="left" w:pos="360"/>
          <w:tab w:val="left" w:pos="900"/>
          <w:tab w:val="left" w:pos="1350"/>
          <w:tab w:val="left" w:pos="1890"/>
        </w:tabs>
        <w:spacing w:after="0"/>
        <w:ind w:left="630"/>
        <w:rPr>
          <w:rFonts w:ascii="Times New Roman" w:hAnsi="Times New Roman" w:cs="Times New Roman"/>
          <w:sz w:val="24"/>
          <w:szCs w:val="24"/>
        </w:rPr>
      </w:pPr>
      <w:r w:rsidRPr="00BB6BD6">
        <w:rPr>
          <w:rFonts w:ascii="Times New Roman" w:hAnsi="Times New Roman" w:cs="Times New Roman"/>
          <w:sz w:val="24"/>
          <w:szCs w:val="24"/>
        </w:rPr>
        <w:t>Your "Peace Corps network" in the United States</w:t>
      </w:r>
    </w:p>
    <w:p w:rsidR="00C346B9" w:rsidP="00C346B9" w14:paraId="2C6936C5" w14:textId="77777777">
      <w:pPr>
        <w:pStyle w:val="ListParagraph"/>
        <w:numPr>
          <w:ilvl w:val="3"/>
          <w:numId w:val="3"/>
        </w:numPr>
        <w:tabs>
          <w:tab w:val="left" w:pos="90"/>
          <w:tab w:val="left" w:pos="360"/>
          <w:tab w:val="left" w:pos="900"/>
          <w:tab w:val="left" w:pos="1350"/>
          <w:tab w:val="left" w:pos="1890"/>
        </w:tabs>
        <w:spacing w:after="0"/>
        <w:ind w:left="630"/>
        <w:rPr>
          <w:rFonts w:ascii="Times New Roman" w:hAnsi="Times New Roman" w:cs="Times New Roman"/>
          <w:sz w:val="24"/>
          <w:szCs w:val="24"/>
        </w:rPr>
      </w:pPr>
      <w:r w:rsidRPr="00BB6BD6">
        <w:rPr>
          <w:rFonts w:ascii="Times New Roman" w:hAnsi="Times New Roman" w:cs="Times New Roman"/>
          <w:sz w:val="24"/>
          <w:szCs w:val="24"/>
        </w:rPr>
        <w:t>Your "Peace Corps network" in your country</w:t>
      </w:r>
      <w:r>
        <w:rPr>
          <w:rFonts w:ascii="Times New Roman" w:hAnsi="Times New Roman" w:cs="Times New Roman"/>
          <w:sz w:val="24"/>
          <w:szCs w:val="24"/>
        </w:rPr>
        <w:t>(s)</w:t>
      </w:r>
      <w:r w:rsidRPr="00BB6BD6">
        <w:rPr>
          <w:rFonts w:ascii="Times New Roman" w:hAnsi="Times New Roman" w:cs="Times New Roman"/>
          <w:sz w:val="24"/>
          <w:szCs w:val="24"/>
        </w:rPr>
        <w:t xml:space="preserve"> of service</w:t>
      </w:r>
    </w:p>
    <w:p w:rsidR="00C346B9" w:rsidP="00C346B9" w14:paraId="5B66DE89"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C346B9" w:rsidP="00C346B9" w14:paraId="147405BD"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C346B9" w:rsidP="00C346B9" w14:paraId="420CE094"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6.5 Think about your social engagement before you joined the Peace Corps. To what extent do you agree or disagree with the following statement:</w:t>
      </w:r>
    </w:p>
    <w:p w:rsidR="00C346B9" w:rsidP="00C346B9" w14:paraId="03105B18"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C346B9" w:rsidP="00C346B9" w14:paraId="25836C94"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My Peace Corps service increased my social engagement.</w:t>
      </w:r>
      <w:r>
        <w:rPr>
          <w:rFonts w:ascii="Times New Roman" w:hAnsi="Times New Roman" w:cs="Times New Roman"/>
          <w:sz w:val="24"/>
          <w:szCs w:val="24"/>
        </w:rPr>
        <w:tab/>
      </w:r>
    </w:p>
    <w:p w:rsidR="00C346B9" w:rsidP="00C346B9" w14:paraId="3DE940D6"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 Strongly Agree</w:t>
      </w:r>
    </w:p>
    <w:p w:rsidR="00C346B9" w:rsidP="00C346B9" w14:paraId="38691EC5"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b. Agree</w:t>
      </w:r>
    </w:p>
    <w:p w:rsidR="00C346B9" w:rsidP="00C346B9" w14:paraId="33CE3AEB"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c. Neither Agree nor Disagree</w:t>
      </w:r>
    </w:p>
    <w:p w:rsidR="00C346B9" w:rsidP="00C346B9" w14:paraId="09B70A90"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 Disagree</w:t>
      </w:r>
    </w:p>
    <w:p w:rsidR="00C346B9" w:rsidP="00C346B9" w14:paraId="4E1CEAD6"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e. Strongly Disagree</w:t>
      </w:r>
    </w:p>
    <w:p w:rsidR="00C346B9" w:rsidP="00C346B9" w14:paraId="4669FA3E"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C346B9" w:rsidRPr="00BB6BD6" w:rsidP="00C346B9" w14:paraId="6AB208F1" w14:textId="77777777">
      <w:pPr>
        <w:pStyle w:val="ListParagraph"/>
        <w:tabs>
          <w:tab w:val="left" w:pos="90"/>
          <w:tab w:val="left" w:pos="360"/>
          <w:tab w:val="left" w:pos="900"/>
        </w:tabs>
        <w:spacing w:after="0"/>
        <w:ind w:left="1080"/>
        <w:rPr>
          <w:rFonts w:ascii="Times New Roman" w:hAnsi="Times New Roman" w:cs="Times New Roman"/>
          <w:sz w:val="24"/>
          <w:szCs w:val="24"/>
        </w:rPr>
      </w:pPr>
    </w:p>
    <w:p w:rsidR="00C346B9" w:rsidP="00C346B9" w14:paraId="4B0DFF62" w14:textId="77777777">
      <w:pPr>
        <w:tabs>
          <w:tab w:val="left" w:pos="90"/>
          <w:tab w:val="left" w:pos="360"/>
          <w:tab w:val="left" w:pos="900"/>
        </w:tabs>
        <w:spacing w:after="0"/>
        <w:rPr>
          <w:rFonts w:ascii="Times New Roman" w:hAnsi="Times New Roman" w:cs="Times New Roman"/>
          <w:sz w:val="24"/>
          <w:szCs w:val="24"/>
        </w:rPr>
      </w:pPr>
    </w:p>
    <w:p w:rsidR="00C346B9" w:rsidRPr="00BB6BD6" w:rsidP="00C346B9" w14:paraId="730B39C6" w14:textId="77777777">
      <w:pPr>
        <w:keepNext/>
        <w:spacing w:after="0"/>
        <w:rPr>
          <w:rFonts w:ascii="Times New Roman" w:hAnsi="Times New Roman" w:cs="Times New Roman"/>
          <w:b/>
          <w:sz w:val="24"/>
          <w:szCs w:val="24"/>
        </w:rPr>
      </w:pPr>
      <w:r>
        <w:rPr>
          <w:rFonts w:ascii="Times New Roman" w:hAnsi="Times New Roman" w:cs="Times New Roman"/>
          <w:b/>
          <w:sz w:val="24"/>
          <w:szCs w:val="24"/>
        </w:rPr>
        <w:t>[SECTION 7.  CIVIC ENGAGEMENT AND COMMUNITY INVOLVEMENT</w:t>
      </w:r>
      <w:r w:rsidRPr="00BB6BD6">
        <w:rPr>
          <w:rFonts w:ascii="Times New Roman" w:hAnsi="Times New Roman" w:cs="Times New Roman"/>
          <w:b/>
          <w:sz w:val="24"/>
          <w:szCs w:val="24"/>
        </w:rPr>
        <w:t>]</w:t>
      </w:r>
    </w:p>
    <w:p w:rsidR="00C346B9" w:rsidP="00C346B9" w14:paraId="10B465B5" w14:textId="77777777">
      <w:pPr>
        <w:tabs>
          <w:tab w:val="left" w:pos="90"/>
          <w:tab w:val="left" w:pos="360"/>
          <w:tab w:val="left" w:pos="900"/>
        </w:tabs>
        <w:spacing w:after="0"/>
        <w:rPr>
          <w:rFonts w:ascii="Times New Roman" w:hAnsi="Times New Roman" w:cs="Times New Roman"/>
          <w:sz w:val="24"/>
          <w:szCs w:val="24"/>
        </w:rPr>
      </w:pPr>
    </w:p>
    <w:p w:rsidR="00C346B9" w:rsidP="00C346B9" w14:paraId="73AE7F22" w14:textId="77777777">
      <w:pPr>
        <w:tabs>
          <w:tab w:val="left" w:pos="90"/>
          <w:tab w:val="left" w:pos="360"/>
          <w:tab w:val="left" w:pos="900"/>
        </w:tabs>
        <w:spacing w:after="0"/>
        <w:rPr>
          <w:rFonts w:ascii="Times New Roman" w:hAnsi="Times New Roman" w:cs="Times New Roman"/>
          <w:sz w:val="24"/>
          <w:szCs w:val="24"/>
        </w:rPr>
      </w:pPr>
      <w:r w:rsidRPr="00AC5DFE">
        <w:rPr>
          <w:rFonts w:ascii="Times New Roman" w:hAnsi="Times New Roman" w:cs="Times New Roman"/>
          <w:sz w:val="24"/>
          <w:szCs w:val="24"/>
        </w:rPr>
        <w:t xml:space="preserve">The next few questions will ask you about your participation in </w:t>
      </w:r>
      <w:r>
        <w:rPr>
          <w:rFonts w:ascii="Times New Roman" w:hAnsi="Times New Roman" w:cs="Times New Roman"/>
          <w:sz w:val="24"/>
          <w:szCs w:val="24"/>
        </w:rPr>
        <w:t>your community</w:t>
      </w:r>
      <w:r w:rsidRPr="00AC5DFE">
        <w:rPr>
          <w:rFonts w:ascii="Times New Roman" w:hAnsi="Times New Roman" w:cs="Times New Roman"/>
          <w:sz w:val="24"/>
          <w:szCs w:val="24"/>
        </w:rPr>
        <w:t>.</w:t>
      </w:r>
    </w:p>
    <w:p w:rsidR="00C346B9" w:rsidP="00C346B9" w14:paraId="085025E7" w14:textId="77777777">
      <w:pPr>
        <w:tabs>
          <w:tab w:val="left" w:pos="90"/>
          <w:tab w:val="left" w:pos="360"/>
          <w:tab w:val="left" w:pos="900"/>
        </w:tabs>
        <w:spacing w:after="0"/>
        <w:rPr>
          <w:rFonts w:ascii="Times New Roman" w:hAnsi="Times New Roman" w:cs="Times New Roman"/>
          <w:sz w:val="24"/>
          <w:szCs w:val="24"/>
        </w:rPr>
      </w:pPr>
    </w:p>
    <w:p w:rsidR="00C346B9" w:rsidRPr="00BB6BD6" w:rsidP="00C346B9" w14:paraId="05CACDC9" w14:textId="77777777">
      <w:pPr>
        <w:tabs>
          <w:tab w:val="left" w:pos="90"/>
          <w:tab w:val="left" w:pos="360"/>
          <w:tab w:val="left" w:pos="900"/>
        </w:tabs>
        <w:spacing w:after="0"/>
        <w:rPr>
          <w:rFonts w:ascii="Times New Roman" w:hAnsi="Times New Roman" w:cs="Times New Roman"/>
          <w:sz w:val="24"/>
          <w:szCs w:val="24"/>
        </w:rPr>
      </w:pPr>
    </w:p>
    <w:p w:rsidR="00C346B9" w:rsidRPr="00BB6BD6" w:rsidP="00C346B9" w14:paraId="50455AB4" w14:textId="77777777">
      <w:pPr>
        <w:pStyle w:val="ListParagraph"/>
        <w:numPr>
          <w:ilvl w:val="1"/>
          <w:numId w:val="2"/>
        </w:numPr>
        <w:tabs>
          <w:tab w:val="left" w:pos="90"/>
          <w:tab w:val="left" w:pos="360"/>
          <w:tab w:val="left" w:pos="900"/>
        </w:tabs>
        <w:spacing w:after="0"/>
        <w:rPr>
          <w:rFonts w:ascii="Times New Roman" w:hAnsi="Times New Roman" w:cs="Times New Roman"/>
          <w:sz w:val="24"/>
          <w:szCs w:val="24"/>
        </w:rPr>
      </w:pPr>
      <w:r w:rsidRPr="00BB6BD6">
        <w:rPr>
          <w:rFonts w:ascii="Times New Roman" w:hAnsi="Times New Roman" w:cs="Times New Roman"/>
          <w:sz w:val="24"/>
          <w:szCs w:val="24"/>
        </w:rPr>
        <w:t>In the past 12 months, did you attend a public meeting, such as a zoning or school board meeting, to discuss a local issue?</w:t>
      </w:r>
    </w:p>
    <w:p w:rsidR="00C346B9" w:rsidRPr="00BB6BD6" w:rsidP="00C346B9" w14:paraId="0FB59E8F"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C346B9" w:rsidRPr="00BB6BD6" w:rsidP="00C346B9" w14:paraId="45908E65" w14:textId="77777777">
      <w:pPr>
        <w:pStyle w:val="ListParagraph"/>
        <w:numPr>
          <w:ilvl w:val="0"/>
          <w:numId w:val="41"/>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00C346B9" w:rsidRPr="00BB6BD6" w:rsidP="00C346B9" w14:paraId="55B3863E" w14:textId="77777777">
      <w:pPr>
        <w:pStyle w:val="ListParagraph"/>
        <w:numPr>
          <w:ilvl w:val="0"/>
          <w:numId w:val="41"/>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C346B9" w:rsidRPr="00BB6BD6" w:rsidP="00C346B9" w14:paraId="6331D249"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C346B9" w:rsidRPr="00BB6BD6" w:rsidP="00C346B9" w14:paraId="095D2B97"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C346B9" w:rsidRPr="00BB6BD6" w:rsidP="00C346B9" w14:paraId="565DF700" w14:textId="77777777">
      <w:pPr>
        <w:pStyle w:val="ListParagraph"/>
        <w:numPr>
          <w:ilvl w:val="1"/>
          <w:numId w:val="2"/>
        </w:numPr>
        <w:tabs>
          <w:tab w:val="left" w:pos="90"/>
          <w:tab w:val="left" w:pos="360"/>
          <w:tab w:val="left" w:pos="900"/>
        </w:tabs>
        <w:spacing w:after="0"/>
        <w:rPr>
          <w:rFonts w:ascii="Times New Roman" w:hAnsi="Times New Roman" w:cs="Times New Roman"/>
          <w:sz w:val="24"/>
          <w:szCs w:val="24"/>
        </w:rPr>
      </w:pPr>
      <w:r w:rsidRPr="00BB6BD6">
        <w:rPr>
          <w:rFonts w:ascii="Times New Roman" w:hAnsi="Times New Roman" w:cs="Times New Roman"/>
          <w:sz w:val="24"/>
          <w:szCs w:val="24"/>
        </w:rPr>
        <w:t>In the past 12 months, did you contact or visit a public official–at any level of government–to express your opinion?</w:t>
      </w:r>
    </w:p>
    <w:p w:rsidR="00C346B9" w:rsidRPr="00BB6BD6" w:rsidP="00C346B9" w14:paraId="6DD9AF36"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C346B9" w:rsidRPr="00BB6BD6" w:rsidP="00C346B9" w14:paraId="5323A041" w14:textId="77777777">
      <w:pPr>
        <w:pStyle w:val="ListParagraph"/>
        <w:numPr>
          <w:ilvl w:val="0"/>
          <w:numId w:val="27"/>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00C346B9" w:rsidRPr="00BB6BD6" w:rsidP="00C346B9" w14:paraId="18C7BE59" w14:textId="77777777">
      <w:pPr>
        <w:pStyle w:val="ListParagraph"/>
        <w:numPr>
          <w:ilvl w:val="0"/>
          <w:numId w:val="27"/>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C346B9" w:rsidRPr="00BB6BD6" w:rsidP="00C346B9" w14:paraId="41DE22EA" w14:textId="77777777">
      <w:pPr>
        <w:tabs>
          <w:tab w:val="left" w:pos="90"/>
          <w:tab w:val="left" w:pos="360"/>
          <w:tab w:val="left" w:pos="900"/>
        </w:tabs>
        <w:spacing w:after="0"/>
        <w:rPr>
          <w:rFonts w:ascii="Times New Roman" w:hAnsi="Times New Roman" w:cs="Times New Roman"/>
          <w:sz w:val="24"/>
          <w:szCs w:val="24"/>
        </w:rPr>
      </w:pPr>
    </w:p>
    <w:p w:rsidR="00C346B9" w:rsidRPr="00BB6BD6" w:rsidP="00C346B9" w14:paraId="01EE48E6" w14:textId="77777777">
      <w:pPr>
        <w:pStyle w:val="ListParagraph"/>
        <w:tabs>
          <w:tab w:val="left" w:pos="90"/>
          <w:tab w:val="left" w:pos="900"/>
          <w:tab w:val="left" w:pos="1530"/>
        </w:tabs>
        <w:spacing w:after="0"/>
        <w:ind w:left="360"/>
        <w:rPr>
          <w:rFonts w:ascii="Times New Roman" w:hAnsi="Times New Roman" w:cs="Times New Roman"/>
          <w:sz w:val="24"/>
          <w:szCs w:val="24"/>
        </w:rPr>
      </w:pPr>
    </w:p>
    <w:p w:rsidR="00C346B9" w:rsidRPr="00BB6BD6" w:rsidP="00C346B9" w14:paraId="2D6F4386" w14:textId="77777777">
      <w:pPr>
        <w:pStyle w:val="ListParagraph"/>
        <w:numPr>
          <w:ilvl w:val="1"/>
          <w:numId w:val="2"/>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People sometimes belong to different kinds of groups or associations. For each type of group, please indicate whether you: belong and actively participate, belong but don't actively participate, used to belong but do not anymore, or have never belonged to it</w:t>
      </w:r>
      <w:r>
        <w:rPr>
          <w:rFonts w:ascii="Times New Roman" w:hAnsi="Times New Roman" w:cs="Times New Roman"/>
          <w:sz w:val="24"/>
          <w:szCs w:val="24"/>
        </w:rPr>
        <w:t>.</w:t>
      </w:r>
    </w:p>
    <w:p w:rsidR="00C346B9" w:rsidRPr="00BB6BD6" w:rsidP="00C346B9" w14:paraId="207E265A" w14:textId="77777777">
      <w:pPr>
        <w:pStyle w:val="ListParagraph"/>
        <w:tabs>
          <w:tab w:val="left" w:pos="90"/>
          <w:tab w:val="left" w:pos="360"/>
          <w:tab w:val="left" w:pos="900"/>
          <w:tab w:val="left" w:pos="1530"/>
        </w:tabs>
        <w:spacing w:after="0"/>
        <w:ind w:left="360"/>
        <w:rPr>
          <w:rFonts w:ascii="Times New Roman" w:hAnsi="Times New Roman" w:cs="Times New Roman"/>
          <w:sz w:val="24"/>
          <w:szCs w:val="24"/>
        </w:rPr>
      </w:pPr>
    </w:p>
    <w:p w:rsidR="00C346B9" w:rsidRPr="00BB6BD6" w:rsidP="00C346B9" w14:paraId="22921DCB" w14:textId="77777777">
      <w:pPr>
        <w:pStyle w:val="ListParagraph"/>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[SCALE: Belong and actively participate, Belong but don’t actively participate, Used to belong but do not anymore, Have never belong</w:t>
      </w:r>
      <w:r>
        <w:rPr>
          <w:rFonts w:ascii="Times New Roman" w:hAnsi="Times New Roman" w:cs="Times New Roman"/>
          <w:sz w:val="24"/>
          <w:szCs w:val="24"/>
        </w:rPr>
        <w:t>ed</w:t>
      </w:r>
      <w:r w:rsidRPr="00BB6BD6">
        <w:rPr>
          <w:rFonts w:ascii="Times New Roman" w:hAnsi="Times New Roman" w:cs="Times New Roman"/>
          <w:sz w:val="24"/>
          <w:szCs w:val="24"/>
        </w:rPr>
        <w:t xml:space="preserve"> to it]</w:t>
      </w:r>
    </w:p>
    <w:p w:rsidR="00C346B9" w:rsidRPr="00BB6BD6" w:rsidP="00C346B9" w14:paraId="5A8DB914" w14:textId="77777777">
      <w:pPr>
        <w:pStyle w:val="ListParagraph"/>
        <w:tabs>
          <w:tab w:val="left" w:pos="90"/>
          <w:tab w:val="left" w:pos="360"/>
          <w:tab w:val="left" w:pos="900"/>
          <w:tab w:val="left" w:pos="1530"/>
        </w:tabs>
        <w:spacing w:after="0"/>
        <w:ind w:left="360"/>
        <w:rPr>
          <w:rFonts w:ascii="Times New Roman" w:hAnsi="Times New Roman" w:cs="Times New Roman"/>
          <w:sz w:val="24"/>
          <w:szCs w:val="24"/>
        </w:rPr>
      </w:pPr>
    </w:p>
    <w:p w:rsidR="00C346B9" w:rsidP="00C346B9" w14:paraId="0A022749"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National Peace Corps Association</w:t>
      </w:r>
    </w:p>
    <w:p w:rsidR="00C346B9" w:rsidRPr="005E2AFD" w:rsidP="00C346B9" w14:paraId="0FA9C808"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Pr>
          <w:rFonts w:ascii="Times New Roman" w:hAnsi="Times New Roman" w:cs="Times New Roman"/>
          <w:sz w:val="24"/>
          <w:szCs w:val="24"/>
        </w:rPr>
        <w:t xml:space="preserve">An </w:t>
      </w:r>
      <w:r w:rsidRPr="005E2AFD">
        <w:rPr>
          <w:rFonts w:ascii="Times New Roman" w:hAnsi="Times New Roman" w:cs="Times New Roman"/>
          <w:sz w:val="24"/>
          <w:szCs w:val="24"/>
        </w:rPr>
        <w:t xml:space="preserve">RPCV group </w:t>
      </w:r>
    </w:p>
    <w:p w:rsidR="00C346B9" w:rsidRPr="00BB6BD6" w:rsidP="00C346B9" w14:paraId="7F6B8A55"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Trade union or professional association </w:t>
      </w:r>
    </w:p>
    <w:p w:rsidR="00C346B9" w:rsidRPr="00BB6BD6" w:rsidP="00C346B9" w14:paraId="5BA6DE41"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Church or other religious organization </w:t>
      </w:r>
    </w:p>
    <w:p w:rsidR="00C346B9" w:rsidRPr="00BB6BD6" w:rsidP="00C346B9" w14:paraId="2BA95BBA"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Sports, leisure, or cultural group </w:t>
      </w:r>
    </w:p>
    <w:p w:rsidR="00C346B9" w:rsidRPr="00BB6BD6" w:rsidP="00C346B9" w14:paraId="1B30A891"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Other voluntary organization or association (Please specify): [open ended textbox]</w:t>
      </w:r>
    </w:p>
    <w:p w:rsidR="00C346B9" w:rsidRPr="00BB6BD6" w:rsidP="00C346B9" w14:paraId="34BF8CC8" w14:textId="77777777">
      <w:pPr>
        <w:pStyle w:val="ListParagraph"/>
        <w:tabs>
          <w:tab w:val="left" w:pos="90"/>
          <w:tab w:val="left" w:pos="360"/>
          <w:tab w:val="left" w:pos="900"/>
          <w:tab w:val="left" w:pos="1530"/>
        </w:tabs>
        <w:spacing w:after="0"/>
        <w:ind w:left="1530"/>
        <w:rPr>
          <w:rFonts w:ascii="Times New Roman" w:hAnsi="Times New Roman" w:cs="Times New Roman"/>
          <w:sz w:val="24"/>
          <w:szCs w:val="24"/>
        </w:rPr>
      </w:pPr>
    </w:p>
    <w:p w:rsidR="00C346B9" w:rsidP="00C346B9" w14:paraId="3388A0C9" w14:textId="77777777">
      <w:pPr>
        <w:tabs>
          <w:tab w:val="left" w:pos="90"/>
          <w:tab w:val="left" w:pos="360"/>
          <w:tab w:val="left" w:pos="900"/>
          <w:tab w:val="left" w:pos="1530"/>
        </w:tabs>
        <w:spacing w:after="0"/>
        <w:rPr>
          <w:rFonts w:ascii="Times New Roman" w:hAnsi="Times New Roman" w:cs="Times New Roman"/>
          <w:sz w:val="24"/>
          <w:szCs w:val="24"/>
        </w:rPr>
      </w:pPr>
    </w:p>
    <w:p w:rsidR="00C346B9" w:rsidRPr="000265D4" w:rsidP="00C346B9" w14:paraId="1B8D077A" w14:textId="77777777">
      <w:pPr>
        <w:tabs>
          <w:tab w:val="left" w:pos="90"/>
          <w:tab w:val="left" w:pos="360"/>
          <w:tab w:val="left" w:pos="900"/>
          <w:tab w:val="left" w:pos="1530"/>
        </w:tabs>
        <w:spacing w:after="0"/>
        <w:rPr>
          <w:rFonts w:ascii="Times New Roman" w:hAnsi="Times New Roman" w:cs="Times New Roman"/>
          <w:sz w:val="24"/>
          <w:szCs w:val="24"/>
        </w:rPr>
      </w:pPr>
    </w:p>
    <w:p w:rsidR="00C346B9" w:rsidP="00C346B9" w14:paraId="0C649F9A" w14:textId="77777777">
      <w:pPr>
        <w:pStyle w:val="ListParagraph"/>
        <w:numPr>
          <w:ilvl w:val="1"/>
          <w:numId w:val="2"/>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In the past 12 months, did you spend any time volunteering for any of the following types of organizations?  Please select all that apply, and include activities that you do infrequently or for children</w:t>
      </w:r>
      <w:r w:rsidRPr="002B1D5A">
        <w:rPr>
          <w:rFonts w:ascii="Times New Roman" w:hAnsi="Times New Roman" w:cs="Times New Roman" w:hint="cs"/>
          <w:sz w:val="24"/>
          <w:szCs w:val="24"/>
        </w:rPr>
        <w:t>’</w:t>
      </w:r>
      <w:r w:rsidRPr="002B1D5A">
        <w:rPr>
          <w:rFonts w:ascii="Times New Roman" w:hAnsi="Times New Roman" w:cs="Times New Roman"/>
          <w:sz w:val="24"/>
          <w:szCs w:val="24"/>
        </w:rPr>
        <w:t xml:space="preserve">s </w:t>
      </w:r>
      <w:r>
        <w:rPr>
          <w:rFonts w:ascii="Times New Roman" w:hAnsi="Times New Roman" w:cs="Times New Roman"/>
          <w:sz w:val="24"/>
          <w:szCs w:val="24"/>
        </w:rPr>
        <w:t>schools or youth organizations</w:t>
      </w:r>
      <w:r w:rsidRPr="00BB6BD6">
        <w:rPr>
          <w:rFonts w:ascii="Times New Roman" w:hAnsi="Times New Roman" w:cs="Times New Roman"/>
          <w:sz w:val="24"/>
          <w:szCs w:val="24"/>
        </w:rPr>
        <w:t>.</w:t>
      </w:r>
    </w:p>
    <w:p w:rsidR="00C346B9" w:rsidRPr="002B1D5A" w:rsidP="00C346B9" w14:paraId="0B4B86FA" w14:textId="77777777">
      <w:pPr>
        <w:pStyle w:val="ListParagraph"/>
        <w:tabs>
          <w:tab w:val="left" w:pos="90"/>
          <w:tab w:val="left" w:pos="360"/>
          <w:tab w:val="left" w:pos="900"/>
          <w:tab w:val="left" w:pos="1530"/>
        </w:tabs>
        <w:spacing w:after="0"/>
        <w:ind w:left="360"/>
        <w:rPr>
          <w:rFonts w:ascii="Times New Roman" w:hAnsi="Times New Roman" w:cs="Times New Roman"/>
          <w:sz w:val="24"/>
          <w:szCs w:val="24"/>
        </w:rPr>
      </w:pPr>
    </w:p>
    <w:p w:rsidR="00C346B9" w:rsidRPr="002B1D5A" w:rsidP="00C346B9" w14:paraId="6B85E8DA"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Peace Corps (e.g., Speakers Match program)</w:t>
      </w:r>
    </w:p>
    <w:p w:rsidR="00C346B9" w:rsidP="00C346B9" w14:paraId="0B42F0B4"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National Peace Corps Association</w:t>
      </w:r>
    </w:p>
    <w:p w:rsidR="00C346B9" w:rsidRPr="002B1D5A" w:rsidP="00C346B9" w14:paraId="2218E676"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Pr>
          <w:rFonts w:ascii="Times New Roman" w:hAnsi="Times New Roman" w:cs="Times New Roman"/>
          <w:sz w:val="24"/>
          <w:szCs w:val="24"/>
        </w:rPr>
        <w:t xml:space="preserve">An </w:t>
      </w:r>
      <w:r w:rsidRPr="002B1D5A">
        <w:rPr>
          <w:rFonts w:ascii="Times New Roman" w:hAnsi="Times New Roman" w:cs="Times New Roman"/>
          <w:sz w:val="24"/>
          <w:szCs w:val="24"/>
        </w:rPr>
        <w:t>RPCV group</w:t>
      </w:r>
    </w:p>
    <w:p w:rsidR="00C346B9" w:rsidRPr="002B1D5A" w:rsidP="00C346B9" w14:paraId="304DF1C5"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Civic, political, or professional organization in the United States</w:t>
      </w:r>
    </w:p>
    <w:p w:rsidR="00C346B9" w:rsidRPr="002B1D5A" w:rsidP="00C346B9" w14:paraId="3940CF2F"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Civic, political, or professional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C346B9" w:rsidRPr="002B1D5A" w:rsidP="00C346B9" w14:paraId="065915E5"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Educational or youth service organization in the United States</w:t>
      </w:r>
    </w:p>
    <w:p w:rsidR="00C346B9" w:rsidRPr="002B1D5A" w:rsidP="00C346B9" w14:paraId="22A9A12C"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Educational or youth service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C346B9" w:rsidRPr="002B1D5A" w:rsidP="00C346B9" w14:paraId="6098EA8D"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Environmental or animal care organization in the United States</w:t>
      </w:r>
    </w:p>
    <w:p w:rsidR="00C346B9" w:rsidRPr="002B1D5A" w:rsidP="00C346B9" w14:paraId="656B0DB2"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Environmental or animal care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C346B9" w:rsidRPr="002B1D5A" w:rsidP="00C346B9" w14:paraId="56F943C6"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Hospital or other health organization in the United States</w:t>
      </w:r>
    </w:p>
    <w:p w:rsidR="00C346B9" w:rsidRPr="002B1D5A" w:rsidP="00C346B9" w14:paraId="33A9E22A"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Hospital or other health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C346B9" w:rsidRPr="002B1D5A" w:rsidP="00C346B9" w14:paraId="175639EE"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Public safety organization in the United States</w:t>
      </w:r>
    </w:p>
    <w:p w:rsidR="00C346B9" w:rsidRPr="002B1D5A" w:rsidP="00C346B9" w14:paraId="61F91CAD"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Public safety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C346B9" w:rsidRPr="002B1D5A" w:rsidP="00C346B9" w14:paraId="2CCE020C"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Social or community service organization in the United States</w:t>
      </w:r>
    </w:p>
    <w:p w:rsidR="00C346B9" w:rsidRPr="002B1D5A" w:rsidP="00C346B9" w14:paraId="76316118"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Social or community service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C346B9" w:rsidRPr="002B1D5A" w:rsidP="00C346B9" w14:paraId="5F66D4A5"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Religious organization in the United States</w:t>
      </w:r>
    </w:p>
    <w:p w:rsidR="00C346B9" w:rsidRPr="002B1D5A" w:rsidP="00C346B9" w14:paraId="06F8B2C2"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Religious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C346B9" w:rsidRPr="002B1D5A" w:rsidP="00C346B9" w14:paraId="0DEE76C6"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Sport, hobby, cultural or arts organization in the United States</w:t>
      </w:r>
    </w:p>
    <w:p w:rsidR="00C346B9" w:rsidRPr="002B1D5A" w:rsidP="00C346B9" w14:paraId="104F498C"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Sport, hobby, cultural or arts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C346B9" w:rsidP="00C346B9" w14:paraId="4CC53B80"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Other international organization, not associated with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C346B9" w:rsidRPr="00BB6BD6" w:rsidP="00C346B9" w14:paraId="45888DD1"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Other (Please specify): [open ended textbox] </w:t>
      </w:r>
    </w:p>
    <w:p w:rsidR="00C346B9" w:rsidP="00C346B9" w14:paraId="22B56F7B" w14:textId="77777777">
      <w:pPr>
        <w:pStyle w:val="ListParagraph"/>
        <w:tabs>
          <w:tab w:val="left" w:pos="90"/>
          <w:tab w:val="left" w:pos="360"/>
          <w:tab w:val="left" w:pos="900"/>
          <w:tab w:val="left" w:pos="1530"/>
        </w:tabs>
        <w:spacing w:after="0"/>
        <w:ind w:left="1440"/>
        <w:rPr>
          <w:rFonts w:ascii="Times New Roman" w:hAnsi="Times New Roman" w:cs="Times New Roman"/>
          <w:sz w:val="24"/>
          <w:szCs w:val="24"/>
        </w:rPr>
      </w:pPr>
    </w:p>
    <w:p w:rsidR="00C346B9" w:rsidP="00C346B9" w14:paraId="25829262" w14:textId="77777777">
      <w:pPr>
        <w:tabs>
          <w:tab w:val="left" w:pos="360"/>
          <w:tab w:val="left" w:pos="450"/>
          <w:tab w:val="left" w:pos="720"/>
        </w:tabs>
        <w:spacing w:after="0"/>
        <w:rPr>
          <w:rFonts w:ascii="Times New Roman" w:hAnsi="Times New Roman" w:cs="Times New Roman"/>
          <w:b/>
          <w:sz w:val="24"/>
          <w:szCs w:val="24"/>
        </w:rPr>
      </w:pPr>
    </w:p>
    <w:p w:rsidR="00C346B9" w:rsidRPr="00BB6BD6" w:rsidP="00C346B9" w14:paraId="1D368522"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 xml:space="preserve">[If </w:t>
      </w:r>
      <w:r>
        <w:rPr>
          <w:rFonts w:ascii="Times New Roman" w:hAnsi="Times New Roman" w:cs="Times New Roman"/>
          <w:b/>
          <w:sz w:val="24"/>
          <w:szCs w:val="24"/>
        </w:rPr>
        <w:t>7.4</w:t>
      </w:r>
      <w:r w:rsidRPr="00BB6BD6">
        <w:rPr>
          <w:rFonts w:ascii="Times New Roman" w:hAnsi="Times New Roman" w:cs="Times New Roman"/>
          <w:b/>
          <w:sz w:val="24"/>
          <w:szCs w:val="24"/>
        </w:rPr>
        <w:t xml:space="preserve">=one or more </w:t>
      </w:r>
      <w:r>
        <w:rPr>
          <w:rFonts w:ascii="Times New Roman" w:hAnsi="Times New Roman" w:cs="Times New Roman"/>
          <w:b/>
          <w:sz w:val="24"/>
          <w:szCs w:val="24"/>
        </w:rPr>
        <w:t>selected</w:t>
      </w:r>
      <w:r w:rsidRPr="00BB6BD6">
        <w:rPr>
          <w:rFonts w:ascii="Times New Roman" w:hAnsi="Times New Roman" w:cs="Times New Roman"/>
          <w:b/>
          <w:sz w:val="24"/>
          <w:szCs w:val="24"/>
        </w:rPr>
        <w:t xml:space="preserve"> responses, ASK 7</w:t>
      </w:r>
      <w:r>
        <w:rPr>
          <w:rFonts w:ascii="Times New Roman" w:hAnsi="Times New Roman" w:cs="Times New Roman"/>
          <w:b/>
          <w:sz w:val="24"/>
          <w:szCs w:val="24"/>
        </w:rPr>
        <w:t>.5</w:t>
      </w:r>
      <w:r w:rsidRPr="00BB6BD6">
        <w:rPr>
          <w:rFonts w:ascii="Times New Roman" w:hAnsi="Times New Roman" w:cs="Times New Roman"/>
          <w:b/>
          <w:sz w:val="24"/>
          <w:szCs w:val="24"/>
        </w:rPr>
        <w:t>]</w:t>
      </w:r>
    </w:p>
    <w:p w:rsidR="00C346B9" w:rsidP="00C346B9" w14:paraId="4F9E206C" w14:textId="77777777">
      <w:pPr>
        <w:tabs>
          <w:tab w:val="left" w:pos="360"/>
          <w:tab w:val="left" w:pos="450"/>
          <w:tab w:val="left" w:pos="720"/>
        </w:tabs>
        <w:spacing w:after="0"/>
        <w:rPr>
          <w:rFonts w:ascii="Times New Roman" w:hAnsi="Times New Roman" w:cs="Times New Roman"/>
          <w:sz w:val="24"/>
          <w:szCs w:val="24"/>
        </w:rPr>
      </w:pPr>
    </w:p>
    <w:p w:rsidR="00C346B9" w:rsidP="00C346B9" w14:paraId="004EBC7C" w14:textId="77777777">
      <w:pPr>
        <w:tabs>
          <w:tab w:val="left" w:pos="360"/>
          <w:tab w:val="left" w:pos="450"/>
          <w:tab w:val="left" w:pos="720"/>
        </w:tabs>
        <w:spacing w:after="0"/>
        <w:rPr>
          <w:rFonts w:ascii="Times New Roman" w:hAnsi="Times New Roman" w:cs="Times New Roman"/>
          <w:sz w:val="24"/>
          <w:szCs w:val="24"/>
        </w:rPr>
      </w:pPr>
      <w:r>
        <w:rPr>
          <w:rFonts w:ascii="Times New Roman" w:hAnsi="Times New Roman" w:cs="Times New Roman"/>
          <w:sz w:val="24"/>
          <w:szCs w:val="24"/>
        </w:rPr>
        <w:t xml:space="preserve">7.5 </w:t>
      </w:r>
      <w:r w:rsidRPr="00F82648">
        <w:rPr>
          <w:rFonts w:ascii="Times New Roman" w:hAnsi="Times New Roman" w:cs="Times New Roman"/>
          <w:sz w:val="24"/>
          <w:szCs w:val="24"/>
        </w:rPr>
        <w:t>How much of your volunteer time in the past 12 months was spent on each of the organizations where you volunteer?</w:t>
      </w:r>
    </w:p>
    <w:p w:rsidR="00C346B9" w:rsidP="00C346B9" w14:paraId="67A18E14" w14:textId="77777777">
      <w:pPr>
        <w:tabs>
          <w:tab w:val="left" w:pos="360"/>
          <w:tab w:val="left" w:pos="450"/>
          <w:tab w:val="left" w:pos="720"/>
        </w:tabs>
        <w:spacing w:after="0"/>
        <w:ind w:left="360"/>
        <w:rPr>
          <w:rFonts w:ascii="Times New Roman" w:hAnsi="Times New Roman" w:cs="Times New Roman"/>
          <w:sz w:val="24"/>
          <w:szCs w:val="24"/>
        </w:rPr>
      </w:pPr>
    </w:p>
    <w:p w:rsidR="00C346B9" w:rsidP="00C346B9" w14:paraId="3BD4757A" w14:textId="77777777">
      <w:pPr>
        <w:tabs>
          <w:tab w:val="left" w:pos="360"/>
          <w:tab w:val="left" w:pos="450"/>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[Every organization selected in question 7.4 will appear and have a dropdown with the following answer categories:]</w:t>
      </w:r>
    </w:p>
    <w:p w:rsidR="00C346B9" w:rsidP="00C346B9" w14:paraId="60AB93DF" w14:textId="77777777">
      <w:pPr>
        <w:tabs>
          <w:tab w:val="left" w:pos="360"/>
          <w:tab w:val="left" w:pos="450"/>
          <w:tab w:val="left" w:pos="720"/>
        </w:tabs>
        <w:spacing w:after="0"/>
        <w:ind w:left="360"/>
        <w:rPr>
          <w:rFonts w:ascii="Times New Roman" w:hAnsi="Times New Roman" w:cs="Times New Roman"/>
          <w:sz w:val="24"/>
          <w:szCs w:val="24"/>
        </w:rPr>
      </w:pPr>
    </w:p>
    <w:p w:rsidR="00C346B9" w:rsidRPr="00BB6BD6" w:rsidP="00C346B9" w14:paraId="3154C7F3"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Basically every day  </w:t>
      </w:r>
    </w:p>
    <w:p w:rsidR="00C346B9" w:rsidRPr="00BB6BD6" w:rsidP="00C346B9" w14:paraId="1C878B5F"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few times a week  </w:t>
      </w:r>
    </w:p>
    <w:p w:rsidR="00C346B9" w:rsidRPr="00BB6BD6" w:rsidP="00C346B9" w14:paraId="16FA8A0A"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few times a month   </w:t>
      </w:r>
    </w:p>
    <w:p w:rsidR="00C346B9" w:rsidRPr="00BB6BD6" w:rsidP="00C346B9" w14:paraId="248E62E6"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Once a month  </w:t>
      </w:r>
    </w:p>
    <w:p w:rsidR="00C346B9" w:rsidRPr="00BB6BD6" w:rsidP="00C346B9" w14:paraId="0574CD0D"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Less than once a month  </w:t>
      </w:r>
    </w:p>
    <w:p w:rsidR="00C346B9" w:rsidRPr="00086A36" w:rsidP="00C346B9" w14:paraId="6CEB27BD"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Not at all  </w:t>
      </w:r>
    </w:p>
    <w:p w:rsidR="00C346B9" w:rsidRPr="00584DD6" w:rsidP="00C346B9" w14:paraId="14606A76" w14:textId="77777777">
      <w:pPr>
        <w:tabs>
          <w:tab w:val="left" w:pos="360"/>
          <w:tab w:val="left" w:pos="450"/>
          <w:tab w:val="left" w:pos="1440"/>
        </w:tabs>
        <w:spacing w:after="0"/>
        <w:rPr>
          <w:rFonts w:ascii="Times New Roman" w:hAnsi="Times New Roman" w:cs="Times New Roman"/>
          <w:sz w:val="24"/>
          <w:szCs w:val="24"/>
        </w:rPr>
      </w:pPr>
    </w:p>
    <w:p w:rsidR="00C346B9" w:rsidRPr="006B1110" w:rsidP="00C346B9" w14:paraId="51E0DA74" w14:textId="77777777">
      <w:pPr>
        <w:tabs>
          <w:tab w:val="left" w:pos="360"/>
          <w:tab w:val="left" w:pos="45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w:t>
      </w:r>
      <w:r w:rsidRPr="006B1110">
        <w:rPr>
          <w:rFonts w:ascii="Times New Roman" w:eastAsia="Times New Roman" w:hAnsi="Times New Roman" w:cs="Times New Roman"/>
          <w:sz w:val="24"/>
          <w:szCs w:val="24"/>
        </w:rPr>
        <w:t>In the past 12 months, did you give money or possessions with a combined value of more than $25 to a non-profit organization, such as a charity, school, or religious organization?</w:t>
      </w:r>
    </w:p>
    <w:p w:rsidR="00C346B9" w:rsidRPr="00BB6BD6" w:rsidP="00C346B9" w14:paraId="3A2966B6" w14:textId="77777777">
      <w:pPr>
        <w:pStyle w:val="ListParagraph"/>
        <w:tabs>
          <w:tab w:val="left" w:pos="360"/>
          <w:tab w:val="left" w:pos="450"/>
        </w:tabs>
        <w:spacing w:after="0"/>
        <w:ind w:left="360"/>
        <w:rPr>
          <w:rFonts w:ascii="Times New Roman" w:hAnsi="Times New Roman" w:cs="Times New Roman"/>
          <w:sz w:val="24"/>
          <w:szCs w:val="24"/>
        </w:rPr>
      </w:pPr>
    </w:p>
    <w:p w:rsidR="00C346B9" w:rsidRPr="00BB6BD6" w:rsidP="00C346B9" w14:paraId="61563466" w14:textId="77777777">
      <w:pPr>
        <w:pStyle w:val="ListParagraph"/>
        <w:numPr>
          <w:ilvl w:val="0"/>
          <w:numId w:val="28"/>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00C346B9" w:rsidRPr="00BB6BD6" w:rsidP="00C346B9" w14:paraId="4325168E" w14:textId="77777777">
      <w:pPr>
        <w:pStyle w:val="ListParagraph"/>
        <w:numPr>
          <w:ilvl w:val="0"/>
          <w:numId w:val="28"/>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C346B9" w:rsidRPr="00086A36" w:rsidP="00C346B9" w14:paraId="00DF15D7" w14:textId="77777777">
      <w:pPr>
        <w:tabs>
          <w:tab w:val="left" w:pos="360"/>
          <w:tab w:val="left" w:pos="450"/>
          <w:tab w:val="left" w:pos="1440"/>
        </w:tabs>
        <w:spacing w:after="0"/>
        <w:rPr>
          <w:rFonts w:ascii="Times New Roman" w:hAnsi="Times New Roman" w:cs="Times New Roman"/>
          <w:sz w:val="24"/>
          <w:szCs w:val="24"/>
        </w:rPr>
      </w:pPr>
    </w:p>
    <w:p w:rsidR="00C346B9" w:rsidP="00C346B9" w14:paraId="09557AD4"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7.7 Think about your participation in your community before you joined the Peace Corps. To what extent do you agree or disagree with the following statement: </w:t>
      </w:r>
    </w:p>
    <w:p w:rsidR="00C346B9" w:rsidP="00C346B9" w14:paraId="2F55C074"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C346B9" w:rsidRPr="006B1110" w:rsidP="00C346B9" w14:paraId="07C4F248" w14:textId="77777777">
      <w:pPr>
        <w:tabs>
          <w:tab w:val="left" w:pos="90"/>
          <w:tab w:val="left" w:pos="360"/>
          <w:tab w:val="left" w:pos="900"/>
          <w:tab w:val="left" w:pos="1350"/>
          <w:tab w:val="left" w:pos="1890"/>
        </w:tabs>
        <w:spacing w:after="0"/>
        <w:rPr>
          <w:rFonts w:ascii="Times New Roman" w:hAnsi="Times New Roman" w:cs="Times New Roman"/>
          <w:sz w:val="24"/>
          <w:szCs w:val="24"/>
        </w:rPr>
      </w:pPr>
      <w:r w:rsidRPr="006B1110">
        <w:rPr>
          <w:rFonts w:ascii="Times New Roman" w:hAnsi="Times New Roman" w:cs="Times New Roman"/>
          <w:sz w:val="24"/>
          <w:szCs w:val="24"/>
        </w:rPr>
        <w:t>My Peace Corps service increased my participation in my community.</w:t>
      </w:r>
    </w:p>
    <w:p w:rsidR="00C346B9" w:rsidP="00C346B9" w14:paraId="298F5E9B"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Strongly Agree</w:t>
      </w:r>
    </w:p>
    <w:p w:rsidR="00C346B9" w:rsidP="00C346B9" w14:paraId="7C2D231B"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Agree</w:t>
      </w:r>
    </w:p>
    <w:p w:rsidR="00C346B9" w:rsidP="00C346B9" w14:paraId="6AA8AD3E"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C346B9" w:rsidP="00C346B9" w14:paraId="640B1171"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Disagree</w:t>
      </w:r>
    </w:p>
    <w:p w:rsidR="00C346B9" w:rsidP="00C346B9" w14:paraId="17A907CD"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Strongly Disagree</w:t>
      </w:r>
    </w:p>
    <w:p w:rsidR="00C346B9" w:rsidRPr="004A7706" w:rsidP="00C346B9" w14:paraId="4A9CFE97"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C346B9" w:rsidP="00C346B9" w14:paraId="03DFCCC3" w14:textId="77777777">
      <w:pPr>
        <w:tabs>
          <w:tab w:val="left" w:pos="360"/>
          <w:tab w:val="left" w:pos="450"/>
          <w:tab w:val="left" w:pos="1440"/>
        </w:tabs>
        <w:spacing w:after="0"/>
        <w:rPr>
          <w:rFonts w:ascii="Times New Roman" w:hAnsi="Times New Roman" w:cs="Times New Roman"/>
          <w:b/>
          <w:sz w:val="24"/>
          <w:szCs w:val="24"/>
        </w:rPr>
      </w:pPr>
    </w:p>
    <w:p w:rsidR="00C346B9" w:rsidP="00C346B9" w14:paraId="3BBF0984" w14:textId="77777777">
      <w:pPr>
        <w:tabs>
          <w:tab w:val="left" w:pos="360"/>
          <w:tab w:val="left" w:pos="450"/>
          <w:tab w:val="left" w:pos="1440"/>
        </w:tabs>
        <w:spacing w:after="0"/>
        <w:rPr>
          <w:rFonts w:ascii="Times New Roman" w:hAnsi="Times New Roman" w:cs="Times New Roman"/>
          <w:b/>
          <w:sz w:val="24"/>
          <w:szCs w:val="24"/>
        </w:rPr>
      </w:pPr>
    </w:p>
    <w:p w:rsidR="00C346B9" w:rsidP="00C346B9" w14:paraId="2ADCDB08" w14:textId="77777777">
      <w:pPr>
        <w:rPr>
          <w:rFonts w:ascii="Times New Roman" w:hAnsi="Times New Roman" w:cs="Times New Roman"/>
          <w:b/>
          <w:sz w:val="24"/>
          <w:szCs w:val="24"/>
        </w:rPr>
      </w:pPr>
      <w:r>
        <w:rPr>
          <w:rFonts w:ascii="Times New Roman" w:hAnsi="Times New Roman" w:cs="Times New Roman"/>
          <w:b/>
          <w:sz w:val="24"/>
          <w:szCs w:val="24"/>
        </w:rPr>
        <w:br w:type="page"/>
      </w:r>
    </w:p>
    <w:p w:rsidR="00C346B9" w:rsidRPr="00BB6BD6" w:rsidP="00C346B9" w14:paraId="75CB7FB8" w14:textId="77777777">
      <w:pPr>
        <w:tabs>
          <w:tab w:val="left" w:pos="360"/>
          <w:tab w:val="left" w:pos="450"/>
          <w:tab w:val="left" w:pos="1440"/>
        </w:tabs>
        <w:spacing w:after="0"/>
        <w:rPr>
          <w:rFonts w:ascii="Times New Roman" w:eastAsia="Times New Roman" w:hAnsi="Times New Roman" w:cs="Times New Roman"/>
          <w:b/>
          <w:sz w:val="24"/>
          <w:szCs w:val="24"/>
        </w:rPr>
      </w:pPr>
      <w:r>
        <w:rPr>
          <w:rFonts w:ascii="Times New Roman" w:hAnsi="Times New Roman" w:cs="Times New Roman"/>
          <w:b/>
          <w:sz w:val="24"/>
          <w:szCs w:val="24"/>
        </w:rPr>
        <w:t>[SECTION 8.  PHYSICAL AND MENTAL WELL-BEING</w:t>
      </w:r>
      <w:r w:rsidRPr="00BB6BD6">
        <w:rPr>
          <w:rFonts w:ascii="Times New Roman" w:hAnsi="Times New Roman" w:cs="Times New Roman"/>
          <w:b/>
          <w:sz w:val="24"/>
          <w:szCs w:val="24"/>
        </w:rPr>
        <w:t>]</w:t>
      </w:r>
    </w:p>
    <w:p w:rsidR="00C346B9" w:rsidRPr="00BB6BD6" w:rsidP="00C346B9" w14:paraId="1AEFB06E" w14:textId="77777777">
      <w:pPr>
        <w:tabs>
          <w:tab w:val="left" w:pos="360"/>
          <w:tab w:val="left" w:pos="450"/>
          <w:tab w:val="left" w:pos="1440"/>
        </w:tabs>
        <w:spacing w:after="0"/>
        <w:rPr>
          <w:rFonts w:ascii="Times New Roman" w:eastAsia="Times New Roman" w:hAnsi="Times New Roman" w:cs="Times New Roman"/>
          <w:b/>
          <w:sz w:val="24"/>
          <w:szCs w:val="24"/>
        </w:rPr>
      </w:pPr>
    </w:p>
    <w:p w:rsidR="00C346B9" w:rsidP="00C346B9" w14:paraId="785025BA" w14:textId="77777777">
      <w:pPr>
        <w:tabs>
          <w:tab w:val="left" w:pos="360"/>
          <w:tab w:val="left" w:pos="450"/>
          <w:tab w:val="left" w:pos="720"/>
        </w:tabs>
        <w:spacing w:after="0"/>
        <w:ind w:left="360" w:hanging="360"/>
        <w:rPr>
          <w:rFonts w:ascii="Times New Roman" w:hAnsi="Times New Roman" w:cs="Times New Roman"/>
          <w:sz w:val="24"/>
          <w:szCs w:val="24"/>
        </w:rPr>
      </w:pPr>
      <w:r w:rsidRPr="00AC5DFE">
        <w:rPr>
          <w:rFonts w:ascii="Times New Roman" w:hAnsi="Times New Roman" w:cs="Times New Roman"/>
          <w:sz w:val="24"/>
          <w:szCs w:val="24"/>
        </w:rPr>
        <w:t>Now, please answer a few questions about your physical and emotional well-being.</w:t>
      </w:r>
    </w:p>
    <w:p w:rsidR="00C346B9" w:rsidRPr="00BB6BD6" w:rsidP="00C346B9" w14:paraId="35C4527F" w14:textId="77777777">
      <w:pPr>
        <w:tabs>
          <w:tab w:val="left" w:pos="360"/>
          <w:tab w:val="left" w:pos="450"/>
          <w:tab w:val="left" w:pos="720"/>
        </w:tabs>
        <w:spacing w:after="0"/>
        <w:ind w:left="360" w:hanging="360"/>
        <w:rPr>
          <w:rFonts w:ascii="Times New Roman" w:hAnsi="Times New Roman" w:cs="Times New Roman"/>
          <w:sz w:val="24"/>
          <w:szCs w:val="24"/>
        </w:rPr>
      </w:pPr>
    </w:p>
    <w:p w:rsidR="00C346B9" w:rsidRPr="00BB6BD6" w:rsidP="00C346B9" w14:paraId="479DAAC7" w14:textId="77777777">
      <w:pPr>
        <w:tabs>
          <w:tab w:val="left" w:pos="360"/>
          <w:tab w:val="left" w:pos="450"/>
          <w:tab w:val="left" w:pos="720"/>
        </w:tabs>
        <w:spacing w:after="0"/>
        <w:ind w:left="360" w:hanging="360"/>
        <w:rPr>
          <w:rFonts w:ascii="Times New Roman" w:hAnsi="Times New Roman" w:cs="Times New Roman"/>
          <w:sz w:val="24"/>
          <w:szCs w:val="24"/>
        </w:rPr>
      </w:pPr>
    </w:p>
    <w:p w:rsidR="00C346B9" w:rsidRPr="00BB6BD6" w:rsidP="00C346B9" w14:paraId="06AD6991" w14:textId="77777777">
      <w:p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8.1 Would you say that in general your health is excellent, very good, good, fair, or poor?</w:t>
      </w:r>
    </w:p>
    <w:p w:rsidR="00C346B9" w:rsidRPr="00BB6BD6" w:rsidP="00C346B9" w14:paraId="45B787EA" w14:textId="77777777">
      <w:pPr>
        <w:tabs>
          <w:tab w:val="left" w:pos="360"/>
          <w:tab w:val="left" w:pos="450"/>
          <w:tab w:val="left" w:pos="720"/>
        </w:tabs>
        <w:spacing w:after="0"/>
        <w:rPr>
          <w:rFonts w:ascii="Times New Roman" w:hAnsi="Times New Roman" w:cs="Times New Roman"/>
          <w:sz w:val="24"/>
          <w:szCs w:val="24"/>
        </w:rPr>
      </w:pPr>
    </w:p>
    <w:p w:rsidR="00C346B9" w:rsidRPr="00BB6BD6" w:rsidP="00C346B9" w14:paraId="2CE5E43D" w14:textId="77777777">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 xml:space="preserve">Excellent </w:t>
      </w:r>
    </w:p>
    <w:p w:rsidR="00C346B9" w:rsidRPr="00BB6BD6" w:rsidP="00C346B9" w14:paraId="0A71D5E6" w14:textId="77777777">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 xml:space="preserve">Very good </w:t>
      </w:r>
    </w:p>
    <w:p w:rsidR="00C346B9" w:rsidRPr="00BB6BD6" w:rsidP="00C346B9" w14:paraId="4C2794F2" w14:textId="77777777">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Good</w:t>
      </w:r>
    </w:p>
    <w:p w:rsidR="00C346B9" w:rsidRPr="00BB6BD6" w:rsidP="00C346B9" w14:paraId="2589F131" w14:textId="77777777">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 xml:space="preserve">Fair </w:t>
      </w:r>
    </w:p>
    <w:p w:rsidR="00C346B9" w:rsidRPr="00BB6BD6" w:rsidP="00C346B9" w14:paraId="37F6A025" w14:textId="77777777">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 xml:space="preserve">Poor </w:t>
      </w:r>
    </w:p>
    <w:p w:rsidR="00C346B9" w:rsidRPr="00BB6BD6" w:rsidP="00C346B9" w14:paraId="0B6A7FE4" w14:textId="77777777">
      <w:pPr>
        <w:tabs>
          <w:tab w:val="left" w:pos="360"/>
          <w:tab w:val="left" w:pos="450"/>
          <w:tab w:val="left" w:pos="720"/>
        </w:tabs>
        <w:spacing w:after="0"/>
        <w:rPr>
          <w:rFonts w:ascii="Times New Roman" w:hAnsi="Times New Roman" w:cs="Times New Roman"/>
          <w:sz w:val="24"/>
          <w:szCs w:val="24"/>
        </w:rPr>
      </w:pPr>
    </w:p>
    <w:p w:rsidR="00C346B9" w:rsidRPr="00BB6BD6" w:rsidP="00C346B9" w14:paraId="0FB8F625" w14:textId="77777777">
      <w:pPr>
        <w:tabs>
          <w:tab w:val="left" w:pos="360"/>
          <w:tab w:val="left" w:pos="450"/>
          <w:tab w:val="left" w:pos="720"/>
        </w:tabs>
        <w:spacing w:after="0"/>
        <w:rPr>
          <w:rFonts w:ascii="Times New Roman" w:hAnsi="Times New Roman" w:cs="Times New Roman"/>
          <w:sz w:val="24"/>
          <w:szCs w:val="24"/>
        </w:rPr>
      </w:pPr>
    </w:p>
    <w:p w:rsidR="00C346B9" w:rsidRPr="00BB6BD6" w:rsidP="00C346B9" w14:paraId="45C79247" w14:textId="77777777">
      <w:pPr>
        <w:tabs>
          <w:tab w:val="left" w:pos="54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8.2 Now thinking about your physical health, which includes physical illness and injury, for how many days during the past 30 days was your physical health not good?</w:t>
      </w:r>
    </w:p>
    <w:p w:rsidR="00C346B9" w:rsidRPr="00BB6BD6" w:rsidP="00C346B9" w14:paraId="14438769" w14:textId="77777777">
      <w:pPr>
        <w:tabs>
          <w:tab w:val="left" w:pos="540"/>
          <w:tab w:val="left" w:pos="720"/>
        </w:tabs>
        <w:spacing w:after="0"/>
        <w:rPr>
          <w:rFonts w:ascii="Times New Roman" w:hAnsi="Times New Roman" w:cs="Times New Roman"/>
          <w:sz w:val="24"/>
          <w:szCs w:val="24"/>
        </w:rPr>
      </w:pPr>
    </w:p>
    <w:p w:rsidR="00C346B9" w:rsidRPr="000265D4" w:rsidP="00C346B9" w14:paraId="7DAE83E8" w14:textId="77777777">
      <w:pPr>
        <w:tabs>
          <w:tab w:val="left" w:pos="630"/>
          <w:tab w:val="left" w:pos="720"/>
        </w:tabs>
        <w:spacing w:after="0"/>
        <w:ind w:left="360"/>
        <w:rPr>
          <w:rFonts w:ascii="Times New Roman" w:hAnsi="Times New Roman" w:cs="Times New Roman"/>
          <w:sz w:val="24"/>
          <w:szCs w:val="24"/>
        </w:rPr>
      </w:pPr>
      <w:r w:rsidRPr="000265D4">
        <w:rPr>
          <w:rFonts w:ascii="Times New Roman" w:hAnsi="Times New Roman" w:cs="Times New Roman"/>
          <w:sz w:val="24"/>
          <w:szCs w:val="24"/>
        </w:rPr>
        <w:t>[Select 0 to 30 in drop down menu]</w:t>
      </w:r>
    </w:p>
    <w:p w:rsidR="00C346B9" w:rsidRPr="00BB6BD6" w:rsidP="00C346B9" w14:paraId="2B076766" w14:textId="77777777">
      <w:pPr>
        <w:tabs>
          <w:tab w:val="left" w:pos="540"/>
          <w:tab w:val="left" w:pos="720"/>
        </w:tabs>
        <w:spacing w:after="0"/>
        <w:rPr>
          <w:rFonts w:ascii="Times New Roman" w:hAnsi="Times New Roman" w:cs="Times New Roman"/>
          <w:sz w:val="24"/>
          <w:szCs w:val="24"/>
        </w:rPr>
      </w:pPr>
    </w:p>
    <w:p w:rsidR="00C346B9" w:rsidRPr="00BB6BD6" w:rsidP="00C346B9" w14:paraId="5616814E" w14:textId="77777777">
      <w:pPr>
        <w:tabs>
          <w:tab w:val="left" w:pos="540"/>
          <w:tab w:val="left" w:pos="720"/>
        </w:tabs>
        <w:spacing w:after="0"/>
        <w:rPr>
          <w:rFonts w:ascii="Times New Roman" w:hAnsi="Times New Roman" w:cs="Times New Roman"/>
          <w:sz w:val="24"/>
          <w:szCs w:val="24"/>
        </w:rPr>
      </w:pPr>
    </w:p>
    <w:p w:rsidR="00C346B9" w:rsidRPr="00BB6BD6" w:rsidP="00C346B9" w14:paraId="386B7197" w14:textId="77777777">
      <w:pPr>
        <w:tabs>
          <w:tab w:val="left" w:pos="540"/>
          <w:tab w:val="left" w:pos="72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8.3 Now thinking about your mental health, which includes stress, depression, and problems with emotions, for how many days during the past 30 days was your mental health not good?</w:t>
      </w:r>
    </w:p>
    <w:p w:rsidR="00C346B9" w:rsidRPr="00BB6BD6" w:rsidP="00C346B9" w14:paraId="0CF1890C" w14:textId="77777777">
      <w:pPr>
        <w:tabs>
          <w:tab w:val="left" w:pos="630"/>
          <w:tab w:val="left" w:pos="720"/>
        </w:tabs>
        <w:spacing w:after="0"/>
        <w:ind w:left="450" w:hanging="90"/>
        <w:rPr>
          <w:rFonts w:ascii="Times New Roman" w:hAnsi="Times New Roman" w:cs="Times New Roman"/>
          <w:sz w:val="24"/>
          <w:szCs w:val="24"/>
        </w:rPr>
      </w:pPr>
    </w:p>
    <w:p w:rsidR="00C346B9" w:rsidRPr="00BB6BD6" w:rsidP="00C346B9" w14:paraId="29234702" w14:textId="77777777">
      <w:pPr>
        <w:pStyle w:val="ListParagraph"/>
        <w:tabs>
          <w:tab w:val="left" w:pos="630"/>
          <w:tab w:val="left" w:pos="720"/>
        </w:tabs>
        <w:spacing w:after="0"/>
        <w:ind w:hanging="360"/>
      </w:pPr>
      <w:r w:rsidRPr="004607DD">
        <w:rPr>
          <w:rFonts w:ascii="Times New Roman" w:hAnsi="Times New Roman" w:cs="Times New Roman"/>
          <w:sz w:val="24"/>
          <w:szCs w:val="24"/>
        </w:rPr>
        <w:t>[Select 0 to 30 in drop down menu]</w:t>
      </w:r>
    </w:p>
    <w:p w:rsidR="00C346B9" w:rsidRPr="00BB6BD6" w:rsidP="00C346B9" w14:paraId="4967F3AA" w14:textId="77777777">
      <w:pPr>
        <w:tabs>
          <w:tab w:val="left" w:pos="630"/>
          <w:tab w:val="left" w:pos="720"/>
        </w:tabs>
        <w:spacing w:after="0"/>
        <w:rPr>
          <w:rFonts w:ascii="Times New Roman" w:hAnsi="Times New Roman" w:cs="Times New Roman"/>
          <w:sz w:val="24"/>
          <w:szCs w:val="24"/>
        </w:rPr>
      </w:pPr>
    </w:p>
    <w:p w:rsidR="00C346B9" w:rsidRPr="004607DD" w:rsidP="00C346B9" w14:paraId="33FB95BA" w14:textId="77777777">
      <w:pPr>
        <w:pStyle w:val="ListParagraph"/>
        <w:numPr>
          <w:ilvl w:val="1"/>
          <w:numId w:val="21"/>
        </w:numPr>
        <w:tabs>
          <w:tab w:val="left" w:pos="360"/>
          <w:tab w:val="left" w:pos="630"/>
        </w:tabs>
        <w:spacing w:after="0"/>
        <w:ind w:left="360"/>
        <w:rPr>
          <w:rFonts w:ascii="Times New Roman" w:hAnsi="Times New Roman" w:cs="Times New Roman"/>
          <w:sz w:val="24"/>
          <w:szCs w:val="24"/>
        </w:rPr>
      </w:pPr>
      <w:r w:rsidRPr="004607DD">
        <w:rPr>
          <w:rFonts w:ascii="Times New Roman" w:hAnsi="Times New Roman" w:cs="Times New Roman"/>
          <w:sz w:val="24"/>
          <w:szCs w:val="24"/>
        </w:rPr>
        <w:t>During the past 30 days, for about how many days did poor physical or mental health keep you from doing your usual activities, such as self-care, work, or recreation?</w:t>
      </w:r>
    </w:p>
    <w:p w:rsidR="00C346B9" w:rsidP="00C346B9" w14:paraId="55ABD9A9" w14:textId="77777777">
      <w:pPr>
        <w:pStyle w:val="ListParagraph"/>
        <w:tabs>
          <w:tab w:val="left" w:pos="630"/>
          <w:tab w:val="left" w:pos="720"/>
        </w:tabs>
        <w:spacing w:after="0"/>
        <w:rPr>
          <w:rFonts w:ascii="Times New Roman" w:hAnsi="Times New Roman" w:cs="Times New Roman"/>
          <w:sz w:val="24"/>
          <w:szCs w:val="24"/>
        </w:rPr>
      </w:pPr>
    </w:p>
    <w:p w:rsidR="00C346B9" w:rsidP="00C346B9" w14:paraId="3CCA011C" w14:textId="77777777">
      <w:pPr>
        <w:pStyle w:val="ListParagraph"/>
        <w:tabs>
          <w:tab w:val="left" w:pos="630"/>
          <w:tab w:val="left" w:pos="720"/>
        </w:tabs>
        <w:spacing w:after="0"/>
        <w:ind w:hanging="360"/>
        <w:rPr>
          <w:rFonts w:ascii="Times New Roman" w:hAnsi="Times New Roman" w:cs="Times New Roman"/>
          <w:sz w:val="24"/>
          <w:szCs w:val="24"/>
        </w:rPr>
      </w:pPr>
      <w:r w:rsidRPr="004607DD">
        <w:rPr>
          <w:rFonts w:ascii="Times New Roman" w:hAnsi="Times New Roman" w:cs="Times New Roman"/>
          <w:sz w:val="24"/>
          <w:szCs w:val="24"/>
        </w:rPr>
        <w:t>[Select 0 to 30 in drop down menu]</w:t>
      </w:r>
    </w:p>
    <w:p w:rsidR="00C346B9" w:rsidP="00C346B9" w14:paraId="2C996B69" w14:textId="77777777">
      <w:pPr>
        <w:pStyle w:val="ListParagraph"/>
        <w:tabs>
          <w:tab w:val="left" w:pos="630"/>
          <w:tab w:val="left" w:pos="720"/>
        </w:tabs>
        <w:spacing w:after="0"/>
        <w:ind w:hanging="360"/>
        <w:rPr>
          <w:rFonts w:ascii="Times New Roman" w:hAnsi="Times New Roman" w:cs="Times New Roman"/>
          <w:sz w:val="24"/>
          <w:szCs w:val="24"/>
        </w:rPr>
      </w:pPr>
    </w:p>
    <w:p w:rsidR="00C346B9" w:rsidP="00C346B9" w14:paraId="14BA65A0"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8.5 Think about your </w:t>
      </w:r>
      <w:r w:rsidRPr="00AC5DFE">
        <w:rPr>
          <w:rFonts w:ascii="Times New Roman" w:hAnsi="Times New Roman" w:cs="Times New Roman"/>
          <w:sz w:val="24"/>
          <w:szCs w:val="24"/>
        </w:rPr>
        <w:t>physical and emotional well-being</w:t>
      </w:r>
      <w:r>
        <w:rPr>
          <w:rFonts w:ascii="Times New Roman" w:hAnsi="Times New Roman" w:cs="Times New Roman"/>
          <w:sz w:val="24"/>
          <w:szCs w:val="24"/>
        </w:rPr>
        <w:t xml:space="preserve"> before you joined the Peace Corps. To what extent do you agree or disagree with the following statements:</w:t>
      </w:r>
    </w:p>
    <w:p w:rsidR="00C346B9" w:rsidP="00C346B9" w14:paraId="4DD973BB"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C346B9" w:rsidRPr="00BB6BD6" w:rsidP="00C346B9" w14:paraId="2A39A726" w14:textId="77777777">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Pr>
          <w:rFonts w:ascii="Times New Roman" w:hAnsi="Times New Roman" w:cs="Times New Roman"/>
          <w:sz w:val="24"/>
          <w:szCs w:val="24"/>
        </w:rPr>
        <w:t>Agree, Neither agree nor disagree, Disagree, Strongly disagree]</w:t>
      </w:r>
    </w:p>
    <w:p w:rsidR="00C346B9" w:rsidP="00C346B9" w14:paraId="00CE2AF6"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C346B9" w:rsidP="00C346B9" w14:paraId="0052BDCB"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 My Peace Corps service increased my physical well-being</w:t>
      </w:r>
    </w:p>
    <w:p w:rsidR="00C346B9" w:rsidRPr="004A7706" w:rsidP="00C346B9" w14:paraId="0147BE7D"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b. My Peace Corps service increased my emotional well-being</w:t>
      </w:r>
    </w:p>
    <w:p w:rsidR="00C346B9" w:rsidRPr="004607DD" w:rsidP="00C346B9" w14:paraId="386360B1" w14:textId="77777777">
      <w:pPr>
        <w:pStyle w:val="ListParagraph"/>
        <w:tabs>
          <w:tab w:val="left" w:pos="630"/>
          <w:tab w:val="left" w:pos="720"/>
        </w:tabs>
        <w:spacing w:after="0"/>
        <w:ind w:hanging="360"/>
        <w:rPr>
          <w:rFonts w:ascii="Times New Roman" w:hAnsi="Times New Roman" w:cs="Times New Roman"/>
          <w:sz w:val="24"/>
          <w:szCs w:val="24"/>
        </w:rPr>
      </w:pPr>
    </w:p>
    <w:p w:rsidR="00C346B9" w:rsidP="00C346B9" w14:paraId="578138DE" w14:textId="77777777">
      <w:pPr>
        <w:tabs>
          <w:tab w:val="left" w:pos="630"/>
          <w:tab w:val="left" w:pos="720"/>
        </w:tabs>
        <w:spacing w:after="0"/>
        <w:rPr>
          <w:rFonts w:ascii="Times New Roman" w:hAnsi="Times New Roman" w:cs="Times New Roman"/>
          <w:sz w:val="24"/>
          <w:szCs w:val="24"/>
        </w:rPr>
      </w:pPr>
    </w:p>
    <w:p w:rsidR="00C346B9" w:rsidP="00C346B9" w14:paraId="136F8C4B" w14:textId="77777777">
      <w:pPr>
        <w:rPr>
          <w:rFonts w:ascii="Times New Roman" w:hAnsi="Times New Roman" w:cs="Times New Roman"/>
          <w:b/>
          <w:sz w:val="24"/>
          <w:szCs w:val="24"/>
        </w:rPr>
      </w:pPr>
      <w:r>
        <w:rPr>
          <w:rFonts w:ascii="Times New Roman" w:hAnsi="Times New Roman" w:cs="Times New Roman"/>
          <w:b/>
          <w:sz w:val="24"/>
          <w:szCs w:val="24"/>
        </w:rPr>
        <w:br w:type="page"/>
      </w:r>
    </w:p>
    <w:p w:rsidR="00C346B9" w:rsidRPr="00BB6BD6" w:rsidP="00C346B9" w14:paraId="3965E573" w14:textId="77777777">
      <w:pPr>
        <w:tabs>
          <w:tab w:val="left" w:pos="360"/>
          <w:tab w:val="left" w:pos="450"/>
          <w:tab w:val="left" w:pos="1440"/>
        </w:tabs>
        <w:spacing w:after="0"/>
        <w:rPr>
          <w:rFonts w:ascii="Times New Roman" w:eastAsia="Times New Roman" w:hAnsi="Times New Roman" w:cs="Times New Roman"/>
          <w:b/>
          <w:sz w:val="24"/>
          <w:szCs w:val="24"/>
        </w:rPr>
      </w:pPr>
      <w:r>
        <w:rPr>
          <w:rFonts w:ascii="Times New Roman" w:hAnsi="Times New Roman" w:cs="Times New Roman"/>
          <w:b/>
          <w:sz w:val="24"/>
          <w:szCs w:val="24"/>
        </w:rPr>
        <w:t>[SECTION 9.  FINAL QUESTIONS</w:t>
      </w:r>
      <w:r w:rsidRPr="00BB6BD6">
        <w:rPr>
          <w:rFonts w:ascii="Times New Roman" w:hAnsi="Times New Roman" w:cs="Times New Roman"/>
          <w:b/>
          <w:sz w:val="24"/>
          <w:szCs w:val="24"/>
        </w:rPr>
        <w:t>]</w:t>
      </w:r>
    </w:p>
    <w:p w:rsidR="00C346B9" w:rsidRPr="00BB6BD6" w:rsidP="00C346B9" w14:paraId="15203C34" w14:textId="77777777">
      <w:pPr>
        <w:tabs>
          <w:tab w:val="left" w:pos="630"/>
          <w:tab w:val="left" w:pos="720"/>
        </w:tabs>
        <w:spacing w:after="0"/>
        <w:rPr>
          <w:rFonts w:ascii="Times New Roman" w:hAnsi="Times New Roman" w:cs="Times New Roman"/>
          <w:sz w:val="24"/>
          <w:szCs w:val="24"/>
        </w:rPr>
      </w:pPr>
    </w:p>
    <w:p w:rsidR="00C346B9" w:rsidRPr="00BB6BD6" w:rsidP="00C346B9" w14:paraId="10B25F0D" w14:textId="77777777">
      <w:pPr>
        <w:tabs>
          <w:tab w:val="left" w:pos="63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To close, we would like to ask you </w:t>
      </w:r>
      <w:r>
        <w:rPr>
          <w:rFonts w:ascii="Times New Roman" w:hAnsi="Times New Roman" w:cs="Times New Roman"/>
          <w:sz w:val="24"/>
          <w:szCs w:val="24"/>
        </w:rPr>
        <w:t>three</w:t>
      </w:r>
      <w:r w:rsidRPr="00BB6BD6">
        <w:rPr>
          <w:rFonts w:ascii="Times New Roman" w:hAnsi="Times New Roman" w:cs="Times New Roman"/>
          <w:sz w:val="24"/>
          <w:szCs w:val="24"/>
        </w:rPr>
        <w:t xml:space="preserve"> more questions.</w:t>
      </w:r>
    </w:p>
    <w:p w:rsidR="00C346B9" w:rsidP="00C346B9" w14:paraId="25F52621" w14:textId="77777777">
      <w:pPr>
        <w:tabs>
          <w:tab w:val="left" w:pos="450"/>
          <w:tab w:val="left" w:pos="900"/>
        </w:tabs>
        <w:spacing w:after="0"/>
        <w:rPr>
          <w:rFonts w:ascii="Times New Roman" w:hAnsi="Times New Roman" w:cs="Times New Roman"/>
          <w:sz w:val="24"/>
          <w:szCs w:val="24"/>
        </w:rPr>
      </w:pPr>
    </w:p>
    <w:p w:rsidR="00C346B9" w:rsidP="00C346B9" w14:paraId="48C48080" w14:textId="77777777">
      <w:pPr>
        <w:tabs>
          <w:tab w:val="left" w:pos="450"/>
          <w:tab w:val="left" w:pos="900"/>
        </w:tabs>
        <w:spacing w:after="0"/>
        <w:rPr>
          <w:rFonts w:ascii="Times New Roman" w:hAnsi="Times New Roman" w:cs="Times New Roman"/>
          <w:sz w:val="24"/>
          <w:szCs w:val="24"/>
        </w:rPr>
      </w:pPr>
    </w:p>
    <w:p w:rsidR="00C346B9" w:rsidP="00C346B9" w14:paraId="35829767" w14:textId="77777777">
      <w:pPr>
        <w:pStyle w:val="ListParagraph"/>
        <w:numPr>
          <w:ilvl w:val="1"/>
          <w:numId w:val="24"/>
        </w:numPr>
        <w:tabs>
          <w:tab w:val="left" w:pos="450"/>
          <w:tab w:val="left" w:pos="900"/>
        </w:tabs>
        <w:spacing w:after="0"/>
        <w:rPr>
          <w:rFonts w:ascii="Times New Roman" w:hAnsi="Times New Roman" w:cs="Times New Roman"/>
          <w:sz w:val="24"/>
          <w:szCs w:val="24"/>
        </w:rPr>
      </w:pPr>
      <w:r w:rsidRPr="00D91AE0">
        <w:rPr>
          <w:rFonts w:ascii="Times New Roman" w:hAnsi="Times New Roman" w:cs="Times New Roman"/>
          <w:sz w:val="24"/>
          <w:szCs w:val="24"/>
        </w:rPr>
        <w:t>What is the ZIP Code where you live? If you live outside of the United States, enter your country of residence.</w:t>
      </w:r>
    </w:p>
    <w:p w:rsidR="00C346B9" w:rsidP="00C346B9" w14:paraId="6DF70948" w14:textId="77777777">
      <w:pPr>
        <w:pStyle w:val="ListParagraph"/>
        <w:tabs>
          <w:tab w:val="left" w:pos="450"/>
          <w:tab w:val="left" w:pos="900"/>
        </w:tabs>
        <w:spacing w:after="0"/>
        <w:ind w:left="360"/>
        <w:rPr>
          <w:rFonts w:ascii="Times New Roman" w:hAnsi="Times New Roman" w:cs="Times New Roman"/>
          <w:sz w:val="24"/>
          <w:szCs w:val="24"/>
        </w:rPr>
      </w:pPr>
    </w:p>
    <w:p w:rsidR="00C346B9" w:rsidP="00C346B9" w14:paraId="392BF835" w14:textId="77777777">
      <w:pPr>
        <w:pStyle w:val="ListParagraph"/>
        <w:numPr>
          <w:ilvl w:val="1"/>
          <w:numId w:val="24"/>
        </w:numPr>
        <w:tabs>
          <w:tab w:val="left" w:pos="450"/>
          <w:tab w:val="left" w:pos="900"/>
        </w:tabs>
        <w:spacing w:after="0"/>
        <w:rPr>
          <w:rFonts w:ascii="Times New Roman" w:hAnsi="Times New Roman" w:cs="Times New Roman"/>
          <w:sz w:val="24"/>
          <w:szCs w:val="24"/>
        </w:rPr>
      </w:pPr>
      <w:r>
        <w:rPr>
          <w:rFonts w:ascii="Times New Roman" w:hAnsi="Times New Roman" w:cs="Times New Roman"/>
          <w:sz w:val="24"/>
          <w:szCs w:val="24"/>
        </w:rPr>
        <w:t>Including yourself, how many people live at your residence?</w:t>
      </w:r>
    </w:p>
    <w:p w:rsidR="00C346B9" w:rsidP="00C346B9" w14:paraId="66DDD634" w14:textId="77777777">
      <w:pPr>
        <w:pStyle w:val="ListParagraph"/>
        <w:tabs>
          <w:tab w:val="left" w:pos="450"/>
          <w:tab w:val="left" w:pos="900"/>
        </w:tabs>
        <w:spacing w:after="0"/>
        <w:ind w:left="360"/>
        <w:rPr>
          <w:rFonts w:ascii="Times New Roman" w:hAnsi="Times New Roman" w:cs="Times New Roman"/>
          <w:sz w:val="24"/>
          <w:szCs w:val="24"/>
        </w:rPr>
      </w:pPr>
    </w:p>
    <w:p w:rsidR="00C346B9" w:rsidP="00C346B9" w14:paraId="676F77A2" w14:textId="77777777">
      <w:pPr>
        <w:pStyle w:val="ListParagraph"/>
        <w:numPr>
          <w:ilvl w:val="0"/>
          <w:numId w:val="31"/>
        </w:numPr>
        <w:tabs>
          <w:tab w:val="left" w:pos="360"/>
          <w:tab w:val="left" w:pos="450"/>
          <w:tab w:val="left" w:pos="720"/>
        </w:tabs>
        <w:spacing w:after="0"/>
        <w:rPr>
          <w:rFonts w:ascii="Times New Roman" w:hAnsi="Times New Roman" w:cs="Times New Roman"/>
          <w:sz w:val="24"/>
          <w:szCs w:val="24"/>
        </w:rPr>
      </w:pPr>
      <w:r>
        <w:rPr>
          <w:rFonts w:ascii="Times New Roman" w:hAnsi="Times New Roman" w:cs="Times New Roman"/>
          <w:sz w:val="24"/>
          <w:szCs w:val="24"/>
        </w:rPr>
        <w:t>Adults, 18 years of age or older</w:t>
      </w:r>
      <w:r w:rsidRPr="00BB6BD6">
        <w:rPr>
          <w:rFonts w:ascii="Times New Roman" w:hAnsi="Times New Roman" w:cs="Times New Roman"/>
          <w:sz w:val="24"/>
          <w:szCs w:val="24"/>
        </w:rPr>
        <w:t xml:space="preserve"> [number entry textbox]</w:t>
      </w:r>
    </w:p>
    <w:p w:rsidR="00C346B9" w:rsidRPr="00BB6BD6" w:rsidP="00C346B9" w14:paraId="3A4D6D86" w14:textId="77777777">
      <w:pPr>
        <w:pStyle w:val="ListParagraph"/>
        <w:numPr>
          <w:ilvl w:val="0"/>
          <w:numId w:val="31"/>
        </w:numPr>
        <w:tabs>
          <w:tab w:val="left" w:pos="360"/>
          <w:tab w:val="left" w:pos="450"/>
          <w:tab w:val="left" w:pos="720"/>
        </w:tabs>
        <w:spacing w:after="0"/>
        <w:rPr>
          <w:rFonts w:ascii="Times New Roman" w:hAnsi="Times New Roman" w:cs="Times New Roman"/>
          <w:sz w:val="24"/>
          <w:szCs w:val="24"/>
        </w:rPr>
      </w:pPr>
      <w:r>
        <w:rPr>
          <w:rFonts w:ascii="Times New Roman" w:hAnsi="Times New Roman" w:cs="Times New Roman"/>
          <w:sz w:val="24"/>
          <w:szCs w:val="24"/>
        </w:rPr>
        <w:t xml:space="preserve">Children, under the age of 18 </w:t>
      </w:r>
      <w:r w:rsidRPr="00BB6BD6">
        <w:rPr>
          <w:rFonts w:ascii="Times New Roman" w:hAnsi="Times New Roman" w:cs="Times New Roman"/>
          <w:sz w:val="24"/>
          <w:szCs w:val="24"/>
        </w:rPr>
        <w:t>[number entry textbox]</w:t>
      </w:r>
    </w:p>
    <w:p w:rsidR="00C346B9" w:rsidP="00C346B9" w14:paraId="476F8831" w14:textId="77777777">
      <w:pPr>
        <w:pStyle w:val="ListParagraph"/>
        <w:tabs>
          <w:tab w:val="left" w:pos="360"/>
          <w:tab w:val="left" w:pos="450"/>
          <w:tab w:val="left" w:pos="720"/>
        </w:tabs>
        <w:spacing w:after="0"/>
        <w:rPr>
          <w:rFonts w:ascii="Times New Roman" w:hAnsi="Times New Roman" w:cs="Times New Roman"/>
          <w:sz w:val="24"/>
          <w:szCs w:val="24"/>
        </w:rPr>
      </w:pPr>
    </w:p>
    <w:p w:rsidR="00C346B9" w:rsidRPr="00BB6BD6" w:rsidP="00C346B9" w14:paraId="1CC8A9D4" w14:textId="77777777">
      <w:pPr>
        <w:tabs>
          <w:tab w:val="left" w:pos="450"/>
          <w:tab w:val="left" w:pos="900"/>
        </w:tabs>
        <w:spacing w:after="0"/>
        <w:rPr>
          <w:rFonts w:ascii="Times New Roman" w:hAnsi="Times New Roman" w:cs="Times New Roman"/>
          <w:sz w:val="24"/>
          <w:szCs w:val="24"/>
        </w:rPr>
      </w:pPr>
    </w:p>
    <w:p w:rsidR="00C346B9" w:rsidRPr="00780952" w:rsidP="00C346B9" w14:paraId="5927DE50" w14:textId="77777777">
      <w:pPr>
        <w:pStyle w:val="ListParagraph"/>
        <w:numPr>
          <w:ilvl w:val="1"/>
          <w:numId w:val="24"/>
        </w:numPr>
        <w:tabs>
          <w:tab w:val="left" w:pos="450"/>
          <w:tab w:val="left" w:pos="900"/>
        </w:tabs>
        <w:spacing w:after="0"/>
        <w:rPr>
          <w:rFonts w:ascii="Times New Roman" w:hAnsi="Times New Roman" w:cs="Times New Roman"/>
          <w:sz w:val="24"/>
          <w:szCs w:val="24"/>
        </w:rPr>
      </w:pPr>
      <w:r w:rsidRPr="005E2AFD">
        <w:rPr>
          <w:rFonts w:ascii="Times New Roman" w:hAnsi="Times New Roman" w:cs="Times New Roman"/>
          <w:sz w:val="24"/>
          <w:szCs w:val="24"/>
        </w:rPr>
        <w:t>Finally</w:t>
      </w:r>
      <w:r w:rsidRPr="00780952">
        <w:rPr>
          <w:rFonts w:ascii="Times New Roman" w:hAnsi="Times New Roman" w:cs="Times New Roman"/>
          <w:sz w:val="24"/>
          <w:szCs w:val="24"/>
        </w:rPr>
        <w:t>, can you describe one experience from your Peace Corps service that has guided you to where you are now?</w:t>
      </w:r>
    </w:p>
    <w:p w:rsidR="00C346B9" w:rsidRPr="00780952" w:rsidP="00C346B9" w14:paraId="69889B05" w14:textId="77777777">
      <w:pPr>
        <w:pStyle w:val="ListParagraph"/>
        <w:tabs>
          <w:tab w:val="left" w:pos="450"/>
          <w:tab w:val="left" w:pos="900"/>
        </w:tabs>
        <w:spacing w:after="0"/>
        <w:ind w:left="360"/>
        <w:rPr>
          <w:rFonts w:ascii="Times New Roman" w:hAnsi="Times New Roman" w:cs="Times New Roman"/>
          <w:sz w:val="24"/>
          <w:szCs w:val="24"/>
        </w:rPr>
      </w:pPr>
    </w:p>
    <w:p w:rsidR="00C346B9" w:rsidRPr="004607DD" w:rsidP="00C346B9" w14:paraId="38B0079A" w14:textId="77777777">
      <w:pPr>
        <w:pStyle w:val="ListParagraph"/>
        <w:tabs>
          <w:tab w:val="left" w:pos="450"/>
          <w:tab w:val="left" w:pos="900"/>
        </w:tabs>
        <w:spacing w:after="0"/>
        <w:ind w:left="360"/>
        <w:rPr>
          <w:rFonts w:ascii="Times New Roman" w:hAnsi="Times New Roman" w:cs="Times New Roman"/>
          <w:sz w:val="24"/>
          <w:szCs w:val="24"/>
        </w:rPr>
      </w:pPr>
      <w:r>
        <w:rPr>
          <w:rFonts w:ascii="Times New Roman" w:hAnsi="Times New Roman" w:cs="Times New Roman"/>
          <w:sz w:val="24"/>
          <w:szCs w:val="24"/>
        </w:rPr>
        <w:t>[O</w:t>
      </w:r>
      <w:r w:rsidRPr="004607DD">
        <w:rPr>
          <w:rFonts w:ascii="Times New Roman" w:hAnsi="Times New Roman" w:cs="Times New Roman"/>
          <w:sz w:val="24"/>
          <w:szCs w:val="24"/>
        </w:rPr>
        <w:t xml:space="preserve">pen ended textbox] </w:t>
      </w:r>
    </w:p>
    <w:p w:rsidR="00C346B9" w:rsidP="00C346B9" w14:paraId="5420714A" w14:textId="77777777">
      <w:pPr>
        <w:tabs>
          <w:tab w:val="left" w:pos="630"/>
          <w:tab w:val="left" w:pos="720"/>
        </w:tabs>
        <w:spacing w:after="0"/>
        <w:rPr>
          <w:rFonts w:ascii="Times New Roman" w:hAnsi="Times New Roman" w:cs="Times New Roman"/>
          <w:sz w:val="24"/>
          <w:szCs w:val="24"/>
        </w:rPr>
      </w:pPr>
    </w:p>
    <w:p w:rsidR="00C346B9" w:rsidP="00C346B9" w14:paraId="7BA7159F" w14:textId="77777777">
      <w:pPr>
        <w:tabs>
          <w:tab w:val="left" w:pos="630"/>
          <w:tab w:val="left" w:pos="720"/>
        </w:tabs>
        <w:spacing w:after="0"/>
        <w:rPr>
          <w:rFonts w:ascii="Times New Roman" w:hAnsi="Times New Roman" w:cs="Times New Roman"/>
          <w:sz w:val="24"/>
          <w:szCs w:val="24"/>
        </w:rPr>
      </w:pPr>
    </w:p>
    <w:p w:rsidR="00C346B9" w:rsidRPr="00BB6BD6" w:rsidP="00C346B9" w14:paraId="53F56A9F" w14:textId="77777777">
      <w:pPr>
        <w:tabs>
          <w:tab w:val="left" w:pos="630"/>
          <w:tab w:val="left" w:pos="720"/>
        </w:tabs>
        <w:spacing w:after="0"/>
        <w:rPr>
          <w:rFonts w:ascii="Times New Roman" w:hAnsi="Times New Roman" w:cs="Times New Roman"/>
          <w:sz w:val="24"/>
          <w:szCs w:val="24"/>
        </w:rPr>
      </w:pPr>
    </w:p>
    <w:p w:rsidR="00C346B9" w:rsidRPr="00BB6BD6" w:rsidP="00C346B9" w14:paraId="09084B54" w14:textId="77777777">
      <w:pPr>
        <w:tabs>
          <w:tab w:val="left" w:pos="630"/>
          <w:tab w:val="left" w:pos="720"/>
        </w:tabs>
        <w:spacing w:after="0"/>
        <w:rPr>
          <w:rFonts w:ascii="Times New Roman" w:hAnsi="Times New Roman" w:cs="Times New Roman"/>
          <w:sz w:val="24"/>
          <w:szCs w:val="24"/>
        </w:rPr>
      </w:pPr>
    </w:p>
    <w:p w:rsidR="00C346B9" w:rsidP="00C346B9" w14:paraId="1E3E88C5" w14:textId="77777777">
      <w:pPr>
        <w:rPr>
          <w:rFonts w:ascii="Times New Roman" w:hAnsi="Times New Roman" w:cs="Times New Roman"/>
          <w:b/>
          <w:sz w:val="24"/>
          <w:szCs w:val="24"/>
        </w:rPr>
      </w:pPr>
      <w:r>
        <w:rPr>
          <w:rFonts w:ascii="Times New Roman" w:hAnsi="Times New Roman" w:cs="Times New Roman"/>
          <w:b/>
          <w:sz w:val="24"/>
          <w:szCs w:val="24"/>
        </w:rPr>
        <w:br w:type="page"/>
      </w:r>
    </w:p>
    <w:p w:rsidR="00C346B9" w:rsidP="00C346B9" w14:paraId="6011AA55" w14:textId="77777777">
      <w:pPr>
        <w:tabs>
          <w:tab w:val="left" w:pos="63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[THANK YOU SCREEN]</w:t>
      </w:r>
    </w:p>
    <w:p w:rsidR="00C346B9" w:rsidRPr="00BB6BD6" w:rsidP="00C346B9" w14:paraId="20C064A2" w14:textId="77777777">
      <w:pPr>
        <w:tabs>
          <w:tab w:val="left" w:pos="630"/>
          <w:tab w:val="left" w:pos="720"/>
        </w:tabs>
        <w:spacing w:after="0"/>
        <w:rPr>
          <w:rFonts w:ascii="Times New Roman" w:hAnsi="Times New Roman" w:cs="Times New Roman"/>
          <w:b/>
          <w:sz w:val="24"/>
          <w:szCs w:val="24"/>
        </w:rPr>
      </w:pPr>
    </w:p>
    <w:p w:rsidR="009C23F5" w:rsidP="009C23F5" w14:paraId="753F7FEF" w14:textId="77777777">
      <w:pPr>
        <w:tabs>
          <w:tab w:val="left" w:pos="630"/>
          <w:tab w:val="left" w:pos="720"/>
        </w:tabs>
        <w:spacing w:after="0"/>
        <w:rPr>
          <w:rFonts w:ascii="Times New Roman" w:hAnsi="Times New Roman" w:cs="Times New Roman"/>
          <w:sz w:val="24"/>
          <w:szCs w:val="24"/>
        </w:rPr>
      </w:pPr>
      <w:bookmarkStart w:id="6" w:name="_Hlk169772246"/>
      <w:r w:rsidRPr="00946C83">
        <w:rPr>
          <w:rFonts w:ascii="Times New Roman" w:hAnsi="Times New Roman" w:cs="Times New Roman"/>
          <w:sz w:val="24"/>
          <w:szCs w:val="24"/>
        </w:rPr>
        <w:t>Thank you for taking the time to participate in the survey. We truly value the information you have provided and experiences you have shared to better understand your Peace Corps service experience.</w:t>
      </w:r>
      <w:r>
        <w:rPr>
          <w:rFonts w:ascii="Times New Roman" w:hAnsi="Times New Roman" w:cs="Times New Roman"/>
          <w:sz w:val="24"/>
          <w:szCs w:val="24"/>
        </w:rPr>
        <w:t xml:space="preserve"> R</w:t>
      </w:r>
      <w:r w:rsidRPr="00FC2FC5">
        <w:rPr>
          <w:rFonts w:ascii="Times New Roman" w:hAnsi="Times New Roman" w:cs="Times New Roman"/>
          <w:sz w:val="24"/>
          <w:szCs w:val="24"/>
        </w:rPr>
        <w:t>eturned Peace Corps Volunteers are the cornerstone of an active and influential alumni community, leading the way as our most effective recruiters. Your volunteer experience can ignite inspiration and shape the future for new volunteers!</w:t>
      </w:r>
    </w:p>
    <w:bookmarkEnd w:id="6"/>
    <w:p w:rsidR="00C346B9" w:rsidP="00C346B9" w14:paraId="555DD1F5" w14:textId="77777777">
      <w:pPr>
        <w:tabs>
          <w:tab w:val="left" w:pos="630"/>
          <w:tab w:val="left" w:pos="720"/>
        </w:tabs>
        <w:spacing w:after="0"/>
        <w:rPr>
          <w:rFonts w:ascii="Times New Roman" w:hAnsi="Times New Roman" w:cs="Times New Roman"/>
          <w:sz w:val="24"/>
          <w:szCs w:val="24"/>
        </w:rPr>
      </w:pPr>
    </w:p>
    <w:p w:rsidR="00C346B9" w:rsidRPr="00E73533" w:rsidP="00C346B9" w14:paraId="0B4C8770" w14:textId="77777777">
      <w:pPr>
        <w:tabs>
          <w:tab w:val="left" w:pos="630"/>
          <w:tab w:val="left" w:pos="720"/>
        </w:tabs>
        <w:spacing w:after="0"/>
        <w:jc w:val="center"/>
        <w:rPr>
          <w:rFonts w:ascii="Times New Roman" w:hAnsi="Times New Roman" w:cs="Times New Roman"/>
          <w:b/>
          <w:bCs/>
          <w:sz w:val="24"/>
          <w:szCs w:val="24"/>
        </w:rPr>
      </w:pPr>
      <w:r w:rsidRPr="00E73533">
        <w:rPr>
          <w:rFonts w:ascii="Times New Roman" w:hAnsi="Times New Roman" w:cs="Times New Roman"/>
          <w:b/>
          <w:bCs/>
          <w:sz w:val="24"/>
          <w:szCs w:val="24"/>
        </w:rPr>
        <w:t>Please click the right arrow to submit your responses.</w:t>
      </w:r>
    </w:p>
    <w:p w:rsidR="00C346B9" w:rsidP="00C346B9" w14:paraId="11F48897" w14:textId="77777777">
      <w:pPr>
        <w:tabs>
          <w:tab w:val="left" w:pos="630"/>
          <w:tab w:val="left" w:pos="720"/>
        </w:tabs>
        <w:spacing w:after="0"/>
        <w:rPr>
          <w:rFonts w:ascii="Times New Roman" w:hAnsi="Times New Roman" w:cs="Times New Roman"/>
          <w:sz w:val="24"/>
          <w:szCs w:val="24"/>
        </w:rPr>
      </w:pPr>
    </w:p>
    <w:p w:rsidR="00C346B9" w:rsidP="00C346B9" w14:paraId="6D28C578" w14:textId="77777777">
      <w:pPr>
        <w:tabs>
          <w:tab w:val="left" w:pos="630"/>
          <w:tab w:val="left" w:pos="720"/>
        </w:tabs>
        <w:spacing w:after="0"/>
        <w:rPr>
          <w:rFonts w:ascii="Times New Roman" w:hAnsi="Times New Roman" w:cs="Times New Roman"/>
          <w:sz w:val="24"/>
          <w:szCs w:val="24"/>
        </w:rPr>
      </w:pPr>
    </w:p>
    <w:p w:rsidR="00C346B9" w:rsidRPr="00946C83" w:rsidP="00C346B9" w14:paraId="502C8AC6" w14:textId="77777777">
      <w:pPr>
        <w:tabs>
          <w:tab w:val="left" w:pos="630"/>
          <w:tab w:val="left" w:pos="720"/>
        </w:tabs>
        <w:spacing w:after="0"/>
        <w:rPr>
          <w:rFonts w:ascii="Times New Roman" w:hAnsi="Times New Roman" w:cs="Times New Roman"/>
          <w:sz w:val="24"/>
          <w:szCs w:val="24"/>
        </w:rPr>
      </w:pPr>
      <w:r>
        <w:rPr>
          <w:rFonts w:ascii="Arial" w:hAnsi="Arial" w:cs="Arial"/>
          <w:color w:val="43464D"/>
          <w:sz w:val="20"/>
          <w:szCs w:val="20"/>
          <w:shd w:val="clear" w:color="auto" w:fill="FFFFFF"/>
        </w:rPr>
        <w:t>The Privacy Act of 1974 (5 U.S.C § 552a) requires that the following notice be provided: The information requested in the Peace Corps Returned Volunteer Impact Survey is collected pursuant to 22 U.S.C. 2501; Pub. L. 115–256, §1(a), Oct. 9, 2018, 132 Stat. 3650 of the Peace Corps Act as amended. Purposes and Uses - The information requested is collected for the purpose of assessing the impact of the Peace Corps program on returned Volunteers. Routine Uses - Routine uses may include disclosure of the information to federal, state, or local agencies pursuant to lawfully authorized requests. The information will not otherwise be disclosed to entities outside of the Peace Corps without prior written permission. Effects of Nondisclosure - The information requested is not mandatory. For any questions, comments, or concerns that you may have, please email the Peace Corps Returned Volunteer Impact Survey team at RPCVsurvey@peacecorps.gov.</w:t>
      </w:r>
      <w:r>
        <w:rPr>
          <w:rFonts w:ascii="Arial" w:hAnsi="Arial" w:cs="Arial"/>
          <w:color w:val="43464D"/>
          <w:sz w:val="17"/>
          <w:szCs w:val="17"/>
          <w:shd w:val="clear" w:color="auto" w:fill="FFFFFF"/>
        </w:rPr>
        <w:t> </w:t>
      </w:r>
    </w:p>
    <w:p w:rsidR="00C346B9" w:rsidP="00C346B9" w14:paraId="57D4A346" w14:textId="77777777">
      <w:pPr>
        <w:tabs>
          <w:tab w:val="left" w:pos="630"/>
          <w:tab w:val="left" w:pos="720"/>
        </w:tabs>
        <w:spacing w:after="0"/>
        <w:jc w:val="center"/>
        <w:rPr>
          <w:rFonts w:ascii="Times New Roman" w:hAnsi="Times New Roman" w:cs="Times New Roman"/>
          <w:sz w:val="24"/>
          <w:szCs w:val="24"/>
        </w:rPr>
      </w:pPr>
    </w:p>
    <w:p w:rsidR="00C346B9" w:rsidRPr="00C10990" w:rsidP="00C346B9" w14:paraId="13888A00" w14:textId="77777777">
      <w:pPr>
        <w:tabs>
          <w:tab w:val="left" w:pos="630"/>
          <w:tab w:val="left" w:pos="720"/>
        </w:tabs>
        <w:spacing w:after="0"/>
        <w:jc w:val="center"/>
        <w:rPr>
          <w:rFonts w:ascii="Times New Roman" w:hAnsi="Times New Roman" w:cs="Times New Roman"/>
          <w:b/>
          <w:bCs/>
          <w:sz w:val="24"/>
          <w:szCs w:val="24"/>
        </w:rPr>
      </w:pPr>
      <w:r w:rsidRPr="00E73533">
        <w:rPr>
          <w:rFonts w:ascii="Times New Roman" w:hAnsi="Times New Roman" w:cs="Times New Roman"/>
          <w:b/>
          <w:bCs/>
          <w:sz w:val="24"/>
          <w:szCs w:val="24"/>
        </w:rPr>
        <w:t>[END OF SURVEY]</w:t>
      </w:r>
    </w:p>
    <w:p w:rsidR="00C346B9" w:rsidRPr="00F53046" w:rsidP="00C346B9" w14:paraId="7822E61B" w14:textId="77777777">
      <w:pPr>
        <w:spacing w:after="0"/>
        <w:rPr>
          <w:rFonts w:ascii="Calibri" w:eastAsia="Times New Roman" w:hAnsi="Calibri" w:cs="Times New Roman"/>
          <w:sz w:val="24"/>
          <w:szCs w:val="24"/>
        </w:rPr>
      </w:pPr>
    </w:p>
    <w:p w:rsidR="008838CA" w:rsidRPr="00F53046" w:rsidP="00F53046" w14:paraId="56C69EC7" w14:textId="77777777">
      <w:pPr>
        <w:spacing w:after="0"/>
        <w:rPr>
          <w:rFonts w:ascii="Calibri" w:eastAsia="Times New Roman" w:hAnsi="Calibri" w:cs="Times New Roman"/>
          <w:sz w:val="24"/>
          <w:szCs w:val="24"/>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igtree-Regular">
    <w:altName w:val="Figtre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2268197"/>
      <w:docPartObj>
        <w:docPartGallery w:val="Page Numbers (Bottom of Page)"/>
        <w:docPartUnique/>
      </w:docPartObj>
    </w:sdtPr>
    <w:sdtEndPr>
      <w:rPr>
        <w:noProof/>
      </w:rPr>
    </w:sdtEndPr>
    <w:sdtContent>
      <w:p w:rsidR="00127304" w14:paraId="17D0E15B" w14:textId="23A88B0C">
        <w:pPr>
          <w:pStyle w:val="Footer"/>
          <w:jc w:val="center"/>
        </w:pPr>
        <w:r>
          <w:fldChar w:fldCharType="begin"/>
        </w:r>
        <w:r>
          <w:instrText xml:space="preserve"> PAGE   \* MERGEFORMAT </w:instrText>
        </w:r>
        <w:r>
          <w:fldChar w:fldCharType="separate"/>
        </w:r>
        <w:r w:rsidR="00F53046">
          <w:rPr>
            <w:noProof/>
          </w:rPr>
          <w:t>12</w:t>
        </w:r>
        <w:r>
          <w:rPr>
            <w:noProof/>
          </w:rPr>
          <w:fldChar w:fldCharType="end"/>
        </w:r>
      </w:p>
    </w:sdtContent>
  </w:sdt>
  <w:p w:rsidR="00127304" w14:paraId="31A0D2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7304" w:rsidP="00DA576F" w14:paraId="1BF7AEB4" w14:textId="77777777">
      <w:pPr>
        <w:spacing w:after="0" w:line="240" w:lineRule="auto"/>
      </w:pPr>
      <w:r>
        <w:separator/>
      </w:r>
    </w:p>
  </w:footnote>
  <w:footnote w:type="continuationSeparator" w:id="1">
    <w:p w:rsidR="00127304" w:rsidP="00DA576F" w14:paraId="00889F41" w14:textId="77777777">
      <w:pPr>
        <w:spacing w:after="0" w:line="240" w:lineRule="auto"/>
      </w:pPr>
      <w:r>
        <w:continuationSeparator/>
      </w:r>
    </w:p>
  </w:footnote>
  <w:footnote w:id="2">
    <w:p w:rsidR="00127304" w14:paraId="617EC0B3" w14:textId="64DDF549">
      <w:pPr>
        <w:pStyle w:val="FootnoteText"/>
      </w:pPr>
      <w:r>
        <w:rPr>
          <w:rStyle w:val="FootnoteReference"/>
        </w:rPr>
        <w:footnoteRef/>
      </w:r>
      <w:r>
        <w:t xml:space="preserve"> </w:t>
      </w:r>
      <w:r w:rsidRPr="006704CF">
        <w:rPr>
          <w:sz w:val="16"/>
        </w:rPr>
        <w:t>We are generally treating public service as a vocation, since many formal definitions of public service imply working as part of an organi</w:t>
      </w:r>
      <w:r>
        <w:rPr>
          <w:sz w:val="16"/>
        </w:rPr>
        <w:t xml:space="preserve">zation providing that service. </w:t>
      </w:r>
      <w:r w:rsidRPr="006704CF">
        <w:rPr>
          <w:sz w:val="16"/>
        </w:rPr>
        <w:t xml:space="preserve">Additionally, </w:t>
      </w:r>
      <w:r>
        <w:rPr>
          <w:sz w:val="16"/>
        </w:rPr>
        <w:t xml:space="preserve">some </w:t>
      </w:r>
      <w:r w:rsidRPr="006704CF">
        <w:rPr>
          <w:sz w:val="16"/>
        </w:rPr>
        <w:t xml:space="preserve">elements of public service can and will be considered </w:t>
      </w:r>
      <w:r w:rsidRPr="006704CF">
        <w:rPr>
          <w:rFonts w:hint="cs"/>
          <w:sz w:val="16"/>
        </w:rPr>
        <w:t>“</w:t>
      </w:r>
      <w:r w:rsidRPr="006704CF">
        <w:rPr>
          <w:sz w:val="16"/>
        </w:rPr>
        <w:t>civic engagement</w:t>
      </w:r>
      <w:r w:rsidRPr="006704CF">
        <w:rPr>
          <w:rFonts w:hint="cs"/>
          <w:sz w:val="16"/>
        </w:rPr>
        <w:t>”</w:t>
      </w:r>
      <w:r w:rsidRPr="006704CF">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34729"/>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07A57B2C"/>
    <w:multiLevelType w:val="hybridMultilevel"/>
    <w:tmpl w:val="5C56EAF4"/>
    <w:lvl w:ilvl="0">
      <w:start w:val="1"/>
      <w:numFmt w:val="decimal"/>
      <w:lvlText w:val="%1."/>
      <w:lvlJc w:val="left"/>
      <w:pPr>
        <w:ind w:left="720" w:hanging="360"/>
      </w:pPr>
      <w:rPr>
        <w:rFonts w:ascii="Times New Roman" w:hAnsi="Times New Roman" w:eastAsiaTheme="minorHAnsi" w:cs="Times New Roman"/>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1F4C22"/>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
    <w:nsid w:val="0ADD694E"/>
    <w:multiLevelType w:val="hybridMultilevel"/>
    <w:tmpl w:val="CF3AA08C"/>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671F7F"/>
    <w:multiLevelType w:val="multilevel"/>
    <w:tmpl w:val="F17E0F8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300DA2"/>
    <w:multiLevelType w:val="hybridMultilevel"/>
    <w:tmpl w:val="7974DB9E"/>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2C5370"/>
    <w:multiLevelType w:val="hybridMultilevel"/>
    <w:tmpl w:val="7974DB9E"/>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883EF0"/>
    <w:multiLevelType w:val="hybridMultilevel"/>
    <w:tmpl w:val="F4E830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76148B"/>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9">
    <w:nsid w:val="18552152"/>
    <w:multiLevelType w:val="multilevel"/>
    <w:tmpl w:val="F1FE5E9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703DF1"/>
    <w:multiLevelType w:val="multilevel"/>
    <w:tmpl w:val="BC14C87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B205087"/>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1BFB1C53"/>
    <w:multiLevelType w:val="hybridMultilevel"/>
    <w:tmpl w:val="29D408F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136251"/>
    <w:multiLevelType w:val="hybridMultilevel"/>
    <w:tmpl w:val="AA96E740"/>
    <w:lvl w:ilvl="0">
      <w:start w:val="1"/>
      <w:numFmt w:val="lowerLetter"/>
      <w:lvlText w:val="%1."/>
      <w:lvlJc w:val="left"/>
      <w:pPr>
        <w:ind w:left="720" w:hanging="360"/>
      </w:pPr>
      <w:rPr>
        <w:rFonts w:hint="default"/>
        <w:i w:val="0"/>
      </w:rPr>
    </w:lvl>
    <w:lvl w:ilvl="1">
      <w:start w:val="1"/>
      <w:numFmt w:val="decimal"/>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0A59E0"/>
    <w:multiLevelType w:val="hybridMultilevel"/>
    <w:tmpl w:val="6A0CD7C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5BC550D"/>
    <w:multiLevelType w:val="multilevel"/>
    <w:tmpl w:val="2D56BB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5C3DF2"/>
    <w:multiLevelType w:val="hybridMultilevel"/>
    <w:tmpl w:val="697E5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5617AE"/>
    <w:multiLevelType w:val="hybridMultilevel"/>
    <w:tmpl w:val="EBC0E6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8509F5"/>
    <w:multiLevelType w:val="hybridMultilevel"/>
    <w:tmpl w:val="9B7091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462ABD"/>
    <w:multiLevelType w:val="multilevel"/>
    <w:tmpl w:val="8B6886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CC65513"/>
    <w:multiLevelType w:val="multilevel"/>
    <w:tmpl w:val="BC14C87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D4E371B"/>
    <w:multiLevelType w:val="hybridMultilevel"/>
    <w:tmpl w:val="7876B0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00864F0"/>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3">
    <w:nsid w:val="349B4F5D"/>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4">
    <w:nsid w:val="388C0D74"/>
    <w:multiLevelType w:val="multilevel"/>
    <w:tmpl w:val="7E6EAFBE"/>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28057D1"/>
    <w:multiLevelType w:val="hybridMultilevel"/>
    <w:tmpl w:val="7974B594"/>
    <w:lvl w:ilvl="0">
      <w:start w:val="1"/>
      <w:numFmt w:val="decimal"/>
      <w:lvlText w:val="%1."/>
      <w:lvlJc w:val="left"/>
      <w:pPr>
        <w:ind w:left="768" w:hanging="360"/>
      </w:p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26">
    <w:nsid w:val="43F2542A"/>
    <w:multiLevelType w:val="hybridMultilevel"/>
    <w:tmpl w:val="2FFAE7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6BB28BD"/>
    <w:multiLevelType w:val="multilevel"/>
    <w:tmpl w:val="0D2A43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8006ABF"/>
    <w:multiLevelType w:val="hybridMultilevel"/>
    <w:tmpl w:val="9D22A4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A780FAB"/>
    <w:multiLevelType w:val="hybridMultilevel"/>
    <w:tmpl w:val="38AA3514"/>
    <w:lvl w:ilvl="0">
      <w:start w:val="5"/>
      <w:numFmt w:val="decimal"/>
      <w:lvlText w:val="%1."/>
      <w:lvlJc w:val="left"/>
      <w:pPr>
        <w:ind w:left="360" w:hanging="360"/>
      </w:pPr>
      <w:rPr>
        <w:rFonts w:hint="default"/>
      </w:rPr>
    </w:lvl>
    <w:lvl w:ilvl="1">
      <w:start w:val="1"/>
      <w:numFmt w:val="decimal"/>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0">
    <w:nsid w:val="4C3B34FE"/>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1">
    <w:nsid w:val="4D9057C8"/>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2">
    <w:nsid w:val="4F0D7628"/>
    <w:multiLevelType w:val="multilevel"/>
    <w:tmpl w:val="49C2FD5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nsid w:val="4FC1648C"/>
    <w:multiLevelType w:val="multilevel"/>
    <w:tmpl w:val="C00E7A1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01F09A1"/>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nsid w:val="53413CE8"/>
    <w:multiLevelType w:val="multilevel"/>
    <w:tmpl w:val="322C2C2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4213092"/>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7">
    <w:nsid w:val="552F4654"/>
    <w:multiLevelType w:val="multilevel"/>
    <w:tmpl w:val="7CECEB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5535232E"/>
    <w:multiLevelType w:val="hybridMultilevel"/>
    <w:tmpl w:val="7974DB9E"/>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8A21247"/>
    <w:multiLevelType w:val="hybridMultilevel"/>
    <w:tmpl w:val="9AFC1C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A88589B"/>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1">
    <w:nsid w:val="64BC5579"/>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2">
    <w:nsid w:val="658B3FCB"/>
    <w:multiLevelType w:val="hybridMultilevel"/>
    <w:tmpl w:val="28C8D0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5913978"/>
    <w:multiLevelType w:val="hybridMultilevel"/>
    <w:tmpl w:val="FC18EF2A"/>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78079B4"/>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5">
    <w:nsid w:val="6A2F6695"/>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6">
    <w:nsid w:val="6BDF19D9"/>
    <w:multiLevelType w:val="hybridMultilevel"/>
    <w:tmpl w:val="7974DB9E"/>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DC73E99"/>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8">
    <w:nsid w:val="70500BBF"/>
    <w:multiLevelType w:val="multilevel"/>
    <w:tmpl w:val="32E49ED0"/>
    <w:lvl w:ilvl="0">
      <w:start w:val="1"/>
      <w:numFmt w:val="decimal"/>
      <w:lvlText w:val="%1."/>
      <w:lvlJc w:val="left"/>
      <w:pPr>
        <w:ind w:left="2160" w:hanging="360"/>
      </w:pPr>
    </w:lvl>
    <w:lvl w:ilvl="1">
      <w:start w:val="5"/>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9">
    <w:nsid w:val="732510EB"/>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0">
    <w:nsid w:val="75896310"/>
    <w:multiLevelType w:val="hybridMultilevel"/>
    <w:tmpl w:val="1F60EE00"/>
    <w:lvl w:ilvl="0">
      <w:start w:val="3"/>
      <w:numFmt w:val="decimal"/>
      <w:lvlText w:val="%1."/>
      <w:lvlJc w:val="left"/>
      <w:pPr>
        <w:ind w:left="360" w:hanging="360"/>
      </w:pPr>
      <w:rPr>
        <w:rFonts w:hint="default"/>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Times New Roman" w:hAnsi="Times New Roman" w:eastAsiaTheme="minorHAnsi" w:cs="Times New Roman"/>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9991553">
    <w:abstractNumId w:val="14"/>
  </w:num>
  <w:num w:numId="2" w16cid:durableId="587736855">
    <w:abstractNumId w:val="37"/>
  </w:num>
  <w:num w:numId="3" w16cid:durableId="885407391">
    <w:abstractNumId w:val="50"/>
  </w:num>
  <w:num w:numId="4" w16cid:durableId="19550842">
    <w:abstractNumId w:val="26"/>
  </w:num>
  <w:num w:numId="5" w16cid:durableId="199781058">
    <w:abstractNumId w:val="35"/>
  </w:num>
  <w:num w:numId="6" w16cid:durableId="270406292">
    <w:abstractNumId w:val="10"/>
  </w:num>
  <w:num w:numId="7" w16cid:durableId="107085827">
    <w:abstractNumId w:val="5"/>
  </w:num>
  <w:num w:numId="8" w16cid:durableId="372466173">
    <w:abstractNumId w:val="34"/>
  </w:num>
  <w:num w:numId="9" w16cid:durableId="787091802">
    <w:abstractNumId w:val="43"/>
  </w:num>
  <w:num w:numId="10" w16cid:durableId="681392720">
    <w:abstractNumId w:val="17"/>
  </w:num>
  <w:num w:numId="11" w16cid:durableId="63115078">
    <w:abstractNumId w:val="1"/>
  </w:num>
  <w:num w:numId="12" w16cid:durableId="597296391">
    <w:abstractNumId w:val="13"/>
  </w:num>
  <w:num w:numId="13" w16cid:durableId="643898098">
    <w:abstractNumId w:val="48"/>
  </w:num>
  <w:num w:numId="14" w16cid:durableId="1314334538">
    <w:abstractNumId w:val="40"/>
  </w:num>
  <w:num w:numId="15" w16cid:durableId="810749194">
    <w:abstractNumId w:val="21"/>
  </w:num>
  <w:num w:numId="16" w16cid:durableId="1059324318">
    <w:abstractNumId w:val="29"/>
  </w:num>
  <w:num w:numId="17" w16cid:durableId="51195379">
    <w:abstractNumId w:val="27"/>
  </w:num>
  <w:num w:numId="18" w16cid:durableId="1027213708">
    <w:abstractNumId w:val="47"/>
  </w:num>
  <w:num w:numId="19" w16cid:durableId="1770929147">
    <w:abstractNumId w:val="32"/>
  </w:num>
  <w:num w:numId="20" w16cid:durableId="1528256978">
    <w:abstractNumId w:val="19"/>
  </w:num>
  <w:num w:numId="21" w16cid:durableId="1615089358">
    <w:abstractNumId w:val="33"/>
  </w:num>
  <w:num w:numId="22" w16cid:durableId="2128967304">
    <w:abstractNumId w:val="20"/>
  </w:num>
  <w:num w:numId="23" w16cid:durableId="1305046527">
    <w:abstractNumId w:val="46"/>
  </w:num>
  <w:num w:numId="24" w16cid:durableId="1266690061">
    <w:abstractNumId w:val="15"/>
  </w:num>
  <w:num w:numId="25" w16cid:durableId="1005405752">
    <w:abstractNumId w:val="4"/>
  </w:num>
  <w:num w:numId="26" w16cid:durableId="1570529916">
    <w:abstractNumId w:val="2"/>
  </w:num>
  <w:num w:numId="27" w16cid:durableId="1115906061">
    <w:abstractNumId w:val="49"/>
  </w:num>
  <w:num w:numId="28" w16cid:durableId="615911530">
    <w:abstractNumId w:val="11"/>
  </w:num>
  <w:num w:numId="29" w16cid:durableId="2031950387">
    <w:abstractNumId w:val="6"/>
  </w:num>
  <w:num w:numId="30" w16cid:durableId="693578955">
    <w:abstractNumId w:val="38"/>
  </w:num>
  <w:num w:numId="31" w16cid:durableId="384917218">
    <w:abstractNumId w:val="45"/>
  </w:num>
  <w:num w:numId="32" w16cid:durableId="652949467">
    <w:abstractNumId w:val="9"/>
  </w:num>
  <w:num w:numId="33" w16cid:durableId="167596510">
    <w:abstractNumId w:val="41"/>
  </w:num>
  <w:num w:numId="34" w16cid:durableId="995258903">
    <w:abstractNumId w:val="30"/>
  </w:num>
  <w:num w:numId="35" w16cid:durableId="1169759166">
    <w:abstractNumId w:val="23"/>
  </w:num>
  <w:num w:numId="36" w16cid:durableId="429551343">
    <w:abstractNumId w:val="8"/>
  </w:num>
  <w:num w:numId="37" w16cid:durableId="464855489">
    <w:abstractNumId w:val="31"/>
  </w:num>
  <w:num w:numId="38" w16cid:durableId="1990089746">
    <w:abstractNumId w:val="36"/>
  </w:num>
  <w:num w:numId="39" w16cid:durableId="2003849196">
    <w:abstractNumId w:val="0"/>
  </w:num>
  <w:num w:numId="40" w16cid:durableId="1305505289">
    <w:abstractNumId w:val="22"/>
  </w:num>
  <w:num w:numId="41" w16cid:durableId="267781350">
    <w:abstractNumId w:val="44"/>
  </w:num>
  <w:num w:numId="42" w16cid:durableId="1277372418">
    <w:abstractNumId w:val="25"/>
  </w:num>
  <w:num w:numId="43" w16cid:durableId="1863930438">
    <w:abstractNumId w:val="39"/>
  </w:num>
  <w:num w:numId="44" w16cid:durableId="288751859">
    <w:abstractNumId w:val="28"/>
  </w:num>
  <w:num w:numId="45" w16cid:durableId="625550379">
    <w:abstractNumId w:val="18"/>
  </w:num>
  <w:num w:numId="46" w16cid:durableId="1563128924">
    <w:abstractNumId w:val="16"/>
  </w:num>
  <w:num w:numId="47" w16cid:durableId="420025712">
    <w:abstractNumId w:val="7"/>
  </w:num>
  <w:num w:numId="48" w16cid:durableId="838928103">
    <w:abstractNumId w:val="12"/>
  </w:num>
  <w:num w:numId="49" w16cid:durableId="1063481572">
    <w:abstractNumId w:val="3"/>
  </w:num>
  <w:num w:numId="50" w16cid:durableId="1776242250">
    <w:abstractNumId w:val="42"/>
  </w:num>
  <w:num w:numId="51" w16cid:durableId="430321641">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59"/>
    <w:rsid w:val="00000070"/>
    <w:rsid w:val="0001103A"/>
    <w:rsid w:val="00015A4D"/>
    <w:rsid w:val="00016750"/>
    <w:rsid w:val="00024EDA"/>
    <w:rsid w:val="000265D4"/>
    <w:rsid w:val="00032C88"/>
    <w:rsid w:val="00056444"/>
    <w:rsid w:val="000566B2"/>
    <w:rsid w:val="00056B2E"/>
    <w:rsid w:val="000613F5"/>
    <w:rsid w:val="00062557"/>
    <w:rsid w:val="00072A31"/>
    <w:rsid w:val="000748FF"/>
    <w:rsid w:val="000772AD"/>
    <w:rsid w:val="00077879"/>
    <w:rsid w:val="00086A36"/>
    <w:rsid w:val="00087A48"/>
    <w:rsid w:val="00092E02"/>
    <w:rsid w:val="000A7BC7"/>
    <w:rsid w:val="000C1945"/>
    <w:rsid w:val="000C6C99"/>
    <w:rsid w:val="000D3A75"/>
    <w:rsid w:val="000E2BBE"/>
    <w:rsid w:val="000E4225"/>
    <w:rsid w:val="000F254F"/>
    <w:rsid w:val="000F7408"/>
    <w:rsid w:val="00100788"/>
    <w:rsid w:val="00103F4C"/>
    <w:rsid w:val="001174E7"/>
    <w:rsid w:val="00123182"/>
    <w:rsid w:val="0012429F"/>
    <w:rsid w:val="00125531"/>
    <w:rsid w:val="00126F8C"/>
    <w:rsid w:val="00127304"/>
    <w:rsid w:val="00131C3C"/>
    <w:rsid w:val="001373E8"/>
    <w:rsid w:val="00141C67"/>
    <w:rsid w:val="001528E0"/>
    <w:rsid w:val="001573BE"/>
    <w:rsid w:val="001709FC"/>
    <w:rsid w:val="00171D98"/>
    <w:rsid w:val="001801E4"/>
    <w:rsid w:val="001816AE"/>
    <w:rsid w:val="001D53DF"/>
    <w:rsid w:val="001D7D2D"/>
    <w:rsid w:val="00203F78"/>
    <w:rsid w:val="0020448B"/>
    <w:rsid w:val="00206CE4"/>
    <w:rsid w:val="0021392F"/>
    <w:rsid w:val="0022538D"/>
    <w:rsid w:val="002262C1"/>
    <w:rsid w:val="002264A7"/>
    <w:rsid w:val="00235625"/>
    <w:rsid w:val="0025030B"/>
    <w:rsid w:val="00252A50"/>
    <w:rsid w:val="0026122D"/>
    <w:rsid w:val="00262E10"/>
    <w:rsid w:val="00274420"/>
    <w:rsid w:val="00283307"/>
    <w:rsid w:val="002967BE"/>
    <w:rsid w:val="00297AAB"/>
    <w:rsid w:val="002A28E7"/>
    <w:rsid w:val="002A50F7"/>
    <w:rsid w:val="002A793C"/>
    <w:rsid w:val="002B1D5A"/>
    <w:rsid w:val="002B691D"/>
    <w:rsid w:val="002C2C99"/>
    <w:rsid w:val="002C6A88"/>
    <w:rsid w:val="002E4631"/>
    <w:rsid w:val="002E7395"/>
    <w:rsid w:val="002F3FA6"/>
    <w:rsid w:val="002F6E21"/>
    <w:rsid w:val="003051D7"/>
    <w:rsid w:val="00334C47"/>
    <w:rsid w:val="00344308"/>
    <w:rsid w:val="003548EC"/>
    <w:rsid w:val="00375F75"/>
    <w:rsid w:val="00376924"/>
    <w:rsid w:val="00376E22"/>
    <w:rsid w:val="00384B56"/>
    <w:rsid w:val="0039733F"/>
    <w:rsid w:val="003977ED"/>
    <w:rsid w:val="0039788E"/>
    <w:rsid w:val="003B2552"/>
    <w:rsid w:val="003D47A7"/>
    <w:rsid w:val="003D7B41"/>
    <w:rsid w:val="003F1716"/>
    <w:rsid w:val="00400465"/>
    <w:rsid w:val="004060D2"/>
    <w:rsid w:val="00407FEE"/>
    <w:rsid w:val="00411CA6"/>
    <w:rsid w:val="00417456"/>
    <w:rsid w:val="00420AA0"/>
    <w:rsid w:val="00431CF2"/>
    <w:rsid w:val="00431FB0"/>
    <w:rsid w:val="00432567"/>
    <w:rsid w:val="0043418B"/>
    <w:rsid w:val="004532E1"/>
    <w:rsid w:val="00457EE3"/>
    <w:rsid w:val="004607DD"/>
    <w:rsid w:val="004609BD"/>
    <w:rsid w:val="00477AA4"/>
    <w:rsid w:val="00480124"/>
    <w:rsid w:val="00493F46"/>
    <w:rsid w:val="004A1E58"/>
    <w:rsid w:val="004A3C54"/>
    <w:rsid w:val="004A53A6"/>
    <w:rsid w:val="004A7706"/>
    <w:rsid w:val="004B0F1C"/>
    <w:rsid w:val="004B5B40"/>
    <w:rsid w:val="004B6D76"/>
    <w:rsid w:val="004C25BB"/>
    <w:rsid w:val="004D374D"/>
    <w:rsid w:val="004E134F"/>
    <w:rsid w:val="004E25F3"/>
    <w:rsid w:val="004E696E"/>
    <w:rsid w:val="004F179A"/>
    <w:rsid w:val="004F5730"/>
    <w:rsid w:val="00527B88"/>
    <w:rsid w:val="005330ED"/>
    <w:rsid w:val="00534FBB"/>
    <w:rsid w:val="0054433A"/>
    <w:rsid w:val="005475AC"/>
    <w:rsid w:val="00553B2E"/>
    <w:rsid w:val="005624DA"/>
    <w:rsid w:val="00565E90"/>
    <w:rsid w:val="005701F6"/>
    <w:rsid w:val="00584DD6"/>
    <w:rsid w:val="005948C2"/>
    <w:rsid w:val="005A1295"/>
    <w:rsid w:val="005A451B"/>
    <w:rsid w:val="005A7578"/>
    <w:rsid w:val="005C1017"/>
    <w:rsid w:val="005D1F86"/>
    <w:rsid w:val="005E062E"/>
    <w:rsid w:val="005E2AFD"/>
    <w:rsid w:val="005E2E17"/>
    <w:rsid w:val="00602BA4"/>
    <w:rsid w:val="00604FA4"/>
    <w:rsid w:val="006119E6"/>
    <w:rsid w:val="00622E8B"/>
    <w:rsid w:val="00623B2D"/>
    <w:rsid w:val="00634B3E"/>
    <w:rsid w:val="006414A4"/>
    <w:rsid w:val="00646D08"/>
    <w:rsid w:val="00665203"/>
    <w:rsid w:val="00666D55"/>
    <w:rsid w:val="006704CF"/>
    <w:rsid w:val="00674D30"/>
    <w:rsid w:val="00675248"/>
    <w:rsid w:val="00676D2A"/>
    <w:rsid w:val="006866AD"/>
    <w:rsid w:val="00694F2A"/>
    <w:rsid w:val="006B1110"/>
    <w:rsid w:val="006C20C3"/>
    <w:rsid w:val="006C25F9"/>
    <w:rsid w:val="006C5510"/>
    <w:rsid w:val="006C5CB1"/>
    <w:rsid w:val="006D2D3E"/>
    <w:rsid w:val="006D7624"/>
    <w:rsid w:val="006E50C3"/>
    <w:rsid w:val="006E593D"/>
    <w:rsid w:val="006E652C"/>
    <w:rsid w:val="006F36C6"/>
    <w:rsid w:val="007140BB"/>
    <w:rsid w:val="00723F86"/>
    <w:rsid w:val="00734A0E"/>
    <w:rsid w:val="0073652E"/>
    <w:rsid w:val="0075413B"/>
    <w:rsid w:val="00754B5A"/>
    <w:rsid w:val="007565B8"/>
    <w:rsid w:val="007574F8"/>
    <w:rsid w:val="00774223"/>
    <w:rsid w:val="00777E5B"/>
    <w:rsid w:val="00780952"/>
    <w:rsid w:val="0078131D"/>
    <w:rsid w:val="0078549B"/>
    <w:rsid w:val="0079220C"/>
    <w:rsid w:val="007A3272"/>
    <w:rsid w:val="007A4C35"/>
    <w:rsid w:val="007A5D19"/>
    <w:rsid w:val="007C0683"/>
    <w:rsid w:val="007C5F27"/>
    <w:rsid w:val="007C6C60"/>
    <w:rsid w:val="007D4F10"/>
    <w:rsid w:val="007D7BC5"/>
    <w:rsid w:val="007E79A0"/>
    <w:rsid w:val="008001BD"/>
    <w:rsid w:val="00804BE0"/>
    <w:rsid w:val="00813A07"/>
    <w:rsid w:val="00815460"/>
    <w:rsid w:val="00822742"/>
    <w:rsid w:val="0082305C"/>
    <w:rsid w:val="00824D07"/>
    <w:rsid w:val="008476AC"/>
    <w:rsid w:val="008529C9"/>
    <w:rsid w:val="008532C0"/>
    <w:rsid w:val="00853E8F"/>
    <w:rsid w:val="00857098"/>
    <w:rsid w:val="00860E13"/>
    <w:rsid w:val="008647E1"/>
    <w:rsid w:val="008753FC"/>
    <w:rsid w:val="008838CA"/>
    <w:rsid w:val="008842D5"/>
    <w:rsid w:val="00890907"/>
    <w:rsid w:val="00897712"/>
    <w:rsid w:val="008A20B7"/>
    <w:rsid w:val="008A2873"/>
    <w:rsid w:val="008B55A6"/>
    <w:rsid w:val="008C3F65"/>
    <w:rsid w:val="008D3BD6"/>
    <w:rsid w:val="008D4789"/>
    <w:rsid w:val="008D7B99"/>
    <w:rsid w:val="008E613D"/>
    <w:rsid w:val="008E7812"/>
    <w:rsid w:val="008F02DB"/>
    <w:rsid w:val="008F4A25"/>
    <w:rsid w:val="008F6F4B"/>
    <w:rsid w:val="00922B8C"/>
    <w:rsid w:val="00944969"/>
    <w:rsid w:val="00946C83"/>
    <w:rsid w:val="009544B1"/>
    <w:rsid w:val="0097151D"/>
    <w:rsid w:val="00972218"/>
    <w:rsid w:val="00972DB3"/>
    <w:rsid w:val="009761EB"/>
    <w:rsid w:val="00983B4A"/>
    <w:rsid w:val="009867A9"/>
    <w:rsid w:val="00991AD6"/>
    <w:rsid w:val="00993375"/>
    <w:rsid w:val="009952CB"/>
    <w:rsid w:val="009B7A8A"/>
    <w:rsid w:val="009B7D05"/>
    <w:rsid w:val="009C23F5"/>
    <w:rsid w:val="009C3186"/>
    <w:rsid w:val="009C33A4"/>
    <w:rsid w:val="009E3C24"/>
    <w:rsid w:val="009E4835"/>
    <w:rsid w:val="009E5907"/>
    <w:rsid w:val="009E6756"/>
    <w:rsid w:val="009E758A"/>
    <w:rsid w:val="009F51DD"/>
    <w:rsid w:val="00A03BA0"/>
    <w:rsid w:val="00A06C32"/>
    <w:rsid w:val="00A06F09"/>
    <w:rsid w:val="00A12551"/>
    <w:rsid w:val="00A13679"/>
    <w:rsid w:val="00A20786"/>
    <w:rsid w:val="00A2350F"/>
    <w:rsid w:val="00A25C87"/>
    <w:rsid w:val="00A30819"/>
    <w:rsid w:val="00A331B1"/>
    <w:rsid w:val="00A403E6"/>
    <w:rsid w:val="00A41B73"/>
    <w:rsid w:val="00A425E8"/>
    <w:rsid w:val="00A45327"/>
    <w:rsid w:val="00A53A01"/>
    <w:rsid w:val="00A751F0"/>
    <w:rsid w:val="00A80262"/>
    <w:rsid w:val="00A820E7"/>
    <w:rsid w:val="00A937A9"/>
    <w:rsid w:val="00A97A68"/>
    <w:rsid w:val="00AA406D"/>
    <w:rsid w:val="00AA7B71"/>
    <w:rsid w:val="00AC5DFE"/>
    <w:rsid w:val="00AE19F7"/>
    <w:rsid w:val="00AE4B72"/>
    <w:rsid w:val="00AF34F5"/>
    <w:rsid w:val="00AF541A"/>
    <w:rsid w:val="00AF6A03"/>
    <w:rsid w:val="00B20649"/>
    <w:rsid w:val="00B20CB3"/>
    <w:rsid w:val="00B2211D"/>
    <w:rsid w:val="00B2577F"/>
    <w:rsid w:val="00B41957"/>
    <w:rsid w:val="00B463E6"/>
    <w:rsid w:val="00B52042"/>
    <w:rsid w:val="00B52EFE"/>
    <w:rsid w:val="00B54455"/>
    <w:rsid w:val="00B57930"/>
    <w:rsid w:val="00B65A19"/>
    <w:rsid w:val="00B72B51"/>
    <w:rsid w:val="00B82DB0"/>
    <w:rsid w:val="00B8359C"/>
    <w:rsid w:val="00B953FE"/>
    <w:rsid w:val="00B95DB0"/>
    <w:rsid w:val="00BA4B8C"/>
    <w:rsid w:val="00BB6BD6"/>
    <w:rsid w:val="00BC0740"/>
    <w:rsid w:val="00BC5722"/>
    <w:rsid w:val="00BD4A47"/>
    <w:rsid w:val="00C058EF"/>
    <w:rsid w:val="00C05D5B"/>
    <w:rsid w:val="00C06C59"/>
    <w:rsid w:val="00C10990"/>
    <w:rsid w:val="00C13A50"/>
    <w:rsid w:val="00C161FE"/>
    <w:rsid w:val="00C20199"/>
    <w:rsid w:val="00C346B9"/>
    <w:rsid w:val="00C4513E"/>
    <w:rsid w:val="00C453C7"/>
    <w:rsid w:val="00C54949"/>
    <w:rsid w:val="00C73170"/>
    <w:rsid w:val="00C770CD"/>
    <w:rsid w:val="00C934F3"/>
    <w:rsid w:val="00CA0129"/>
    <w:rsid w:val="00CA734D"/>
    <w:rsid w:val="00CD5F58"/>
    <w:rsid w:val="00CD7B1D"/>
    <w:rsid w:val="00CE054B"/>
    <w:rsid w:val="00CE2129"/>
    <w:rsid w:val="00CF53D0"/>
    <w:rsid w:val="00CF71AC"/>
    <w:rsid w:val="00D02459"/>
    <w:rsid w:val="00D04821"/>
    <w:rsid w:val="00D125B5"/>
    <w:rsid w:val="00D2166F"/>
    <w:rsid w:val="00D4182B"/>
    <w:rsid w:val="00D42152"/>
    <w:rsid w:val="00D4506C"/>
    <w:rsid w:val="00D52E0F"/>
    <w:rsid w:val="00D60F20"/>
    <w:rsid w:val="00D70A2C"/>
    <w:rsid w:val="00D91AE0"/>
    <w:rsid w:val="00D92109"/>
    <w:rsid w:val="00DA0BAD"/>
    <w:rsid w:val="00DA576F"/>
    <w:rsid w:val="00DB2876"/>
    <w:rsid w:val="00DC36B2"/>
    <w:rsid w:val="00DC7DE3"/>
    <w:rsid w:val="00DD28D1"/>
    <w:rsid w:val="00DE2BF3"/>
    <w:rsid w:val="00DF1E61"/>
    <w:rsid w:val="00E079D6"/>
    <w:rsid w:val="00E107E3"/>
    <w:rsid w:val="00E10A39"/>
    <w:rsid w:val="00E143F4"/>
    <w:rsid w:val="00E14E33"/>
    <w:rsid w:val="00E547B8"/>
    <w:rsid w:val="00E56289"/>
    <w:rsid w:val="00E731D0"/>
    <w:rsid w:val="00E73533"/>
    <w:rsid w:val="00E81902"/>
    <w:rsid w:val="00EA7569"/>
    <w:rsid w:val="00EB0237"/>
    <w:rsid w:val="00EC0788"/>
    <w:rsid w:val="00ED013C"/>
    <w:rsid w:val="00ED1EEC"/>
    <w:rsid w:val="00ED21FC"/>
    <w:rsid w:val="00ED237F"/>
    <w:rsid w:val="00ED3B7E"/>
    <w:rsid w:val="00F03AC4"/>
    <w:rsid w:val="00F14BAC"/>
    <w:rsid w:val="00F236C4"/>
    <w:rsid w:val="00F26025"/>
    <w:rsid w:val="00F438F0"/>
    <w:rsid w:val="00F45BAB"/>
    <w:rsid w:val="00F50776"/>
    <w:rsid w:val="00F50A44"/>
    <w:rsid w:val="00F50BEC"/>
    <w:rsid w:val="00F510F1"/>
    <w:rsid w:val="00F51B06"/>
    <w:rsid w:val="00F52A14"/>
    <w:rsid w:val="00F53046"/>
    <w:rsid w:val="00F561A7"/>
    <w:rsid w:val="00F61F0B"/>
    <w:rsid w:val="00F673A4"/>
    <w:rsid w:val="00F72176"/>
    <w:rsid w:val="00F7544F"/>
    <w:rsid w:val="00F80855"/>
    <w:rsid w:val="00F82648"/>
    <w:rsid w:val="00F868B2"/>
    <w:rsid w:val="00F8728A"/>
    <w:rsid w:val="00F92553"/>
    <w:rsid w:val="00F9424D"/>
    <w:rsid w:val="00F97397"/>
    <w:rsid w:val="00FA715A"/>
    <w:rsid w:val="00FB0333"/>
    <w:rsid w:val="00FB0B6C"/>
    <w:rsid w:val="00FB2F21"/>
    <w:rsid w:val="00FC2FC5"/>
    <w:rsid w:val="00FC3238"/>
    <w:rsid w:val="00FD7B61"/>
    <w:rsid w:val="00FD7B6D"/>
    <w:rsid w:val="00FD7E7E"/>
    <w:rsid w:val="00FF0A07"/>
    <w:rsid w:val="00FF33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A2ADA"/>
  <w15:chartTrackingRefBased/>
  <w15:docId w15:val="{2F637CCE-B853-4BBA-89DD-97286559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459"/>
    <w:pPr>
      <w:ind w:left="720"/>
      <w:contextualSpacing/>
    </w:pPr>
  </w:style>
  <w:style w:type="table" w:styleId="TableGrid">
    <w:name w:val="Table Grid"/>
    <w:basedOn w:val="TableNormal"/>
    <w:uiPriority w:val="39"/>
    <w:rsid w:val="00D0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next w:val="Normal"/>
    <w:rsid w:val="00665203"/>
    <w:pPr>
      <w:spacing w:after="240" w:line="240" w:lineRule="auto"/>
    </w:pPr>
    <w:rPr>
      <w:rFonts w:eastAsiaTheme="minorEastAsia"/>
      <w:b/>
      <w:color w:val="000000"/>
      <w:sz w:val="48"/>
      <w:szCs w:val="48"/>
    </w:rPr>
  </w:style>
  <w:style w:type="character" w:styleId="Hyperlink">
    <w:name w:val="Hyperlink"/>
    <w:basedOn w:val="DefaultParagraphFont"/>
    <w:uiPriority w:val="99"/>
    <w:unhideWhenUsed/>
    <w:rsid w:val="00665203"/>
    <w:rPr>
      <w:color w:val="0563C1" w:themeColor="hyperlink"/>
      <w:u w:val="single"/>
    </w:rPr>
  </w:style>
  <w:style w:type="paragraph" w:styleId="Header">
    <w:name w:val="header"/>
    <w:basedOn w:val="Normal"/>
    <w:link w:val="HeaderChar"/>
    <w:uiPriority w:val="99"/>
    <w:unhideWhenUsed/>
    <w:rsid w:val="00DA5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76F"/>
  </w:style>
  <w:style w:type="paragraph" w:styleId="Footer">
    <w:name w:val="footer"/>
    <w:basedOn w:val="Normal"/>
    <w:link w:val="FooterChar"/>
    <w:uiPriority w:val="99"/>
    <w:unhideWhenUsed/>
    <w:rsid w:val="00DA5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76F"/>
  </w:style>
  <w:style w:type="paragraph" w:styleId="FootnoteText">
    <w:name w:val="footnote text"/>
    <w:basedOn w:val="Normal"/>
    <w:link w:val="FootnoteTextChar"/>
    <w:uiPriority w:val="99"/>
    <w:semiHidden/>
    <w:unhideWhenUsed/>
    <w:rsid w:val="00420A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AA0"/>
    <w:rPr>
      <w:sz w:val="20"/>
      <w:szCs w:val="20"/>
    </w:rPr>
  </w:style>
  <w:style w:type="character" w:styleId="FootnoteReference">
    <w:name w:val="footnote reference"/>
    <w:basedOn w:val="DefaultParagraphFont"/>
    <w:uiPriority w:val="99"/>
    <w:semiHidden/>
    <w:unhideWhenUsed/>
    <w:rsid w:val="00420AA0"/>
    <w:rPr>
      <w:vertAlign w:val="superscript"/>
    </w:rPr>
  </w:style>
  <w:style w:type="paragraph" w:styleId="EndnoteText">
    <w:name w:val="endnote text"/>
    <w:basedOn w:val="Normal"/>
    <w:link w:val="EndnoteTextChar"/>
    <w:uiPriority w:val="99"/>
    <w:semiHidden/>
    <w:unhideWhenUsed/>
    <w:rsid w:val="00420A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0AA0"/>
    <w:rPr>
      <w:sz w:val="20"/>
      <w:szCs w:val="20"/>
    </w:rPr>
  </w:style>
  <w:style w:type="character" w:styleId="EndnoteReference">
    <w:name w:val="endnote reference"/>
    <w:basedOn w:val="DefaultParagraphFont"/>
    <w:uiPriority w:val="99"/>
    <w:semiHidden/>
    <w:unhideWhenUsed/>
    <w:rsid w:val="00420AA0"/>
    <w:rPr>
      <w:vertAlign w:val="superscript"/>
    </w:rPr>
  </w:style>
  <w:style w:type="paragraph" w:styleId="CommentText">
    <w:name w:val="annotation text"/>
    <w:basedOn w:val="Normal"/>
    <w:link w:val="CommentTextChar"/>
    <w:uiPriority w:val="99"/>
    <w:unhideWhenUsed/>
    <w:rsid w:val="007140BB"/>
    <w:pPr>
      <w:spacing w:line="240" w:lineRule="auto"/>
    </w:pPr>
    <w:rPr>
      <w:sz w:val="20"/>
      <w:szCs w:val="20"/>
    </w:rPr>
  </w:style>
  <w:style w:type="character" w:customStyle="1" w:styleId="CommentTextChar">
    <w:name w:val="Comment Text Char"/>
    <w:basedOn w:val="DefaultParagraphFont"/>
    <w:link w:val="CommentText"/>
    <w:uiPriority w:val="99"/>
    <w:rsid w:val="007140BB"/>
    <w:rPr>
      <w:sz w:val="20"/>
      <w:szCs w:val="20"/>
    </w:rPr>
  </w:style>
  <w:style w:type="character" w:styleId="CommentReference">
    <w:name w:val="annotation reference"/>
    <w:basedOn w:val="DefaultParagraphFont"/>
    <w:uiPriority w:val="99"/>
    <w:semiHidden/>
    <w:unhideWhenUsed/>
    <w:rsid w:val="00BC5722"/>
    <w:rPr>
      <w:sz w:val="16"/>
      <w:szCs w:val="16"/>
    </w:rPr>
  </w:style>
  <w:style w:type="paragraph" w:styleId="CommentSubject">
    <w:name w:val="annotation subject"/>
    <w:basedOn w:val="CommentText"/>
    <w:next w:val="CommentText"/>
    <w:link w:val="CommentSubjectChar"/>
    <w:uiPriority w:val="99"/>
    <w:semiHidden/>
    <w:unhideWhenUsed/>
    <w:rsid w:val="00BC5722"/>
    <w:rPr>
      <w:b/>
      <w:bCs/>
    </w:rPr>
  </w:style>
  <w:style w:type="character" w:customStyle="1" w:styleId="CommentSubjectChar">
    <w:name w:val="Comment Subject Char"/>
    <w:basedOn w:val="CommentTextChar"/>
    <w:link w:val="CommentSubject"/>
    <w:uiPriority w:val="99"/>
    <w:semiHidden/>
    <w:rsid w:val="00BC5722"/>
    <w:rPr>
      <w:b/>
      <w:bCs/>
      <w:sz w:val="20"/>
      <w:szCs w:val="20"/>
    </w:rPr>
  </w:style>
  <w:style w:type="paragraph" w:styleId="BalloonText">
    <w:name w:val="Balloon Text"/>
    <w:basedOn w:val="Normal"/>
    <w:link w:val="BalloonTextChar"/>
    <w:uiPriority w:val="99"/>
    <w:semiHidden/>
    <w:unhideWhenUsed/>
    <w:rsid w:val="00BC5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722"/>
    <w:rPr>
      <w:rFonts w:ascii="Segoe UI" w:hAnsi="Segoe UI" w:cs="Segoe UI"/>
      <w:sz w:val="18"/>
      <w:szCs w:val="18"/>
    </w:rPr>
  </w:style>
  <w:style w:type="paragraph" w:styleId="Revision">
    <w:name w:val="Revision"/>
    <w:hidden/>
    <w:uiPriority w:val="99"/>
    <w:semiHidden/>
    <w:rsid w:val="00E107E3"/>
    <w:pPr>
      <w:spacing w:after="0" w:line="240" w:lineRule="auto"/>
    </w:pPr>
  </w:style>
  <w:style w:type="character" w:styleId="UnresolvedMention">
    <w:name w:val="Unresolved Mention"/>
    <w:basedOn w:val="DefaultParagraphFont"/>
    <w:uiPriority w:val="99"/>
    <w:semiHidden/>
    <w:unhideWhenUsed/>
    <w:rsid w:val="00152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RPCVsurvey@peacecorps.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803A7-0528-4675-BBAE-AF9C4273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7812</Words>
  <Characters>44529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52237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Cristal, Ryan</dc:creator>
  <cp:lastModifiedBy>Olin, Jay</cp:lastModifiedBy>
  <cp:revision>5</cp:revision>
  <cp:lastPrinted>2019-10-23T17:06:00Z</cp:lastPrinted>
  <dcterms:created xsi:type="dcterms:W3CDTF">2024-06-26T12:17:00Z</dcterms:created>
  <dcterms:modified xsi:type="dcterms:W3CDTF">2024-06-26T12:52:00Z</dcterms:modified>
</cp:coreProperties>
</file>