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oxmlPackage1.xlsx" ContentType="application/vnd.openxmlformats-officedocument.spreadsheetml.sheet"/>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0400" w:rsidRPr="00B902E7" w14:paraId="38790097" w14:textId="77777777">
      <w:pPr>
        <w:widowControl/>
        <w:jc w:val="center"/>
        <w:rPr>
          <w:rFonts w:ascii="Arial" w:hAnsi="Arial" w:cs="Arial"/>
          <w:sz w:val="24"/>
          <w:szCs w:val="24"/>
        </w:rPr>
      </w:pPr>
      <w:r w:rsidRPr="00B902E7">
        <w:rPr>
          <w:rFonts w:ascii="Arial" w:hAnsi="Arial" w:cs="Arial"/>
          <w:sz w:val="24"/>
          <w:szCs w:val="24"/>
          <w:lang w:val="en-CA"/>
        </w:rPr>
        <w:fldChar w:fldCharType="begin"/>
      </w:r>
      <w:r w:rsidRPr="00B902E7">
        <w:rPr>
          <w:rFonts w:ascii="Arial" w:hAnsi="Arial" w:cs="Arial"/>
          <w:sz w:val="24"/>
          <w:szCs w:val="24"/>
          <w:lang w:val="en-CA"/>
        </w:rPr>
        <w:instrText xml:space="preserve"> SEQ CHAPTER \h \r 1</w:instrText>
      </w:r>
      <w:r w:rsidRPr="00B902E7">
        <w:rPr>
          <w:rFonts w:ascii="Arial" w:hAnsi="Arial" w:cs="Arial"/>
          <w:sz w:val="24"/>
          <w:szCs w:val="24"/>
          <w:lang w:val="en-CA"/>
        </w:rPr>
        <w:fldChar w:fldCharType="separate"/>
      </w:r>
      <w:r w:rsidRPr="00B902E7">
        <w:rPr>
          <w:rFonts w:ascii="Arial" w:hAnsi="Arial" w:cs="Arial"/>
          <w:sz w:val="24"/>
          <w:szCs w:val="24"/>
          <w:lang w:val="en-CA"/>
        </w:rPr>
        <w:fldChar w:fldCharType="end"/>
      </w:r>
      <w:r w:rsidRPr="00B902E7">
        <w:rPr>
          <w:rFonts w:ascii="Arial" w:hAnsi="Arial" w:cs="Arial"/>
          <w:sz w:val="24"/>
          <w:szCs w:val="24"/>
        </w:rPr>
        <w:t>Supporting Statement</w:t>
      </w:r>
    </w:p>
    <w:p w:rsidR="00AF0400" w:rsidRPr="00B902E7" w14:paraId="151861D2" w14:textId="77777777">
      <w:pPr>
        <w:widowControl/>
        <w:rPr>
          <w:rFonts w:ascii="Arial" w:hAnsi="Arial" w:cs="Arial"/>
          <w:sz w:val="24"/>
          <w:szCs w:val="24"/>
        </w:rPr>
      </w:pPr>
    </w:p>
    <w:p w:rsidR="00AF0400" w:rsidRPr="00B902E7" w14:paraId="636D7B45" w14:textId="77777777">
      <w:pPr>
        <w:widowControl/>
        <w:jc w:val="center"/>
        <w:rPr>
          <w:rFonts w:ascii="Arial" w:hAnsi="Arial" w:cs="Arial"/>
          <w:sz w:val="24"/>
          <w:szCs w:val="24"/>
        </w:rPr>
      </w:pPr>
      <w:r w:rsidRPr="00B902E7">
        <w:rPr>
          <w:rFonts w:ascii="Arial" w:hAnsi="Arial" w:cs="Arial"/>
          <w:b/>
          <w:bCs/>
          <w:sz w:val="24"/>
          <w:szCs w:val="24"/>
        </w:rPr>
        <w:t>AGRICULTURAL LABOR SURVEY</w:t>
      </w:r>
    </w:p>
    <w:p w:rsidR="00AF0400" w:rsidRPr="00B902E7" w14:paraId="7A1EF8EE" w14:textId="77777777">
      <w:pPr>
        <w:widowControl/>
        <w:rPr>
          <w:rFonts w:ascii="Arial" w:hAnsi="Arial" w:cs="Arial"/>
          <w:sz w:val="24"/>
          <w:szCs w:val="24"/>
        </w:rPr>
      </w:pPr>
    </w:p>
    <w:p w:rsidR="00AF0400" w:rsidRPr="00B902E7" w14:paraId="1140ADC3" w14:textId="77777777">
      <w:pPr>
        <w:widowControl/>
        <w:jc w:val="center"/>
        <w:rPr>
          <w:rFonts w:ascii="Arial" w:hAnsi="Arial" w:cs="Arial"/>
          <w:sz w:val="24"/>
          <w:szCs w:val="24"/>
        </w:rPr>
      </w:pPr>
      <w:r w:rsidRPr="00B902E7">
        <w:rPr>
          <w:rFonts w:ascii="Arial" w:hAnsi="Arial" w:cs="Arial"/>
          <w:sz w:val="24"/>
          <w:szCs w:val="24"/>
        </w:rPr>
        <w:t>OMB No. 0535-0109</w:t>
      </w:r>
    </w:p>
    <w:p w:rsidR="00AF0400" w:rsidRPr="00B902E7" w14:paraId="7956C982" w14:textId="77777777">
      <w:pPr>
        <w:widowControl/>
        <w:rPr>
          <w:rFonts w:ascii="Arial" w:hAnsi="Arial" w:cs="Arial"/>
          <w:sz w:val="24"/>
          <w:szCs w:val="24"/>
        </w:rPr>
      </w:pPr>
    </w:p>
    <w:p w:rsidR="00AF0400" w:rsidRPr="00B902E7" w14:paraId="117D7EDC" w14:textId="77777777">
      <w:pPr>
        <w:keepNext/>
        <w:keepLines/>
        <w:widowControl/>
        <w:tabs>
          <w:tab w:val="left" w:pos="720"/>
        </w:tabs>
        <w:ind w:left="720" w:hanging="720"/>
        <w:rPr>
          <w:rFonts w:ascii="Arial" w:hAnsi="Arial" w:cs="Arial"/>
          <w:sz w:val="24"/>
          <w:szCs w:val="24"/>
        </w:rPr>
      </w:pPr>
      <w:r w:rsidRPr="00B902E7">
        <w:rPr>
          <w:rFonts w:ascii="Arial" w:hAnsi="Arial" w:cs="Arial"/>
          <w:b/>
          <w:bCs/>
          <w:sz w:val="24"/>
          <w:szCs w:val="24"/>
        </w:rPr>
        <w:t>B.</w:t>
      </w:r>
      <w:r w:rsidRPr="00B902E7">
        <w:rPr>
          <w:rFonts w:ascii="Arial" w:hAnsi="Arial" w:cs="Arial"/>
          <w:b/>
          <w:bCs/>
          <w:sz w:val="24"/>
          <w:szCs w:val="24"/>
        </w:rPr>
        <w:tab/>
        <w:t>COLLECTION OF INFORMATION EMPLOYING STATISTICAL METHODS</w:t>
      </w:r>
    </w:p>
    <w:p w:rsidR="00AF0400" w:rsidRPr="00B902E7" w14:paraId="16787080" w14:textId="77777777">
      <w:pPr>
        <w:widowControl/>
        <w:rPr>
          <w:rFonts w:ascii="Arial" w:hAnsi="Arial" w:cs="Arial"/>
          <w:sz w:val="24"/>
          <w:szCs w:val="24"/>
        </w:rPr>
      </w:pPr>
    </w:p>
    <w:p w:rsidR="00AF0400" w:rsidRPr="00B902E7" w14:paraId="2580A948" w14:textId="44F52BF7">
      <w:pPr>
        <w:widowControl/>
        <w:tabs>
          <w:tab w:val="left" w:pos="720"/>
        </w:tabs>
        <w:ind w:left="720" w:hanging="720"/>
        <w:rPr>
          <w:rFonts w:ascii="Arial" w:hAnsi="Arial" w:cs="Arial"/>
          <w:sz w:val="24"/>
          <w:szCs w:val="24"/>
        </w:rPr>
      </w:pPr>
      <w:r w:rsidRPr="00B902E7">
        <w:rPr>
          <w:rFonts w:ascii="Arial" w:hAnsi="Arial" w:cs="Arial"/>
          <w:b/>
          <w:bCs/>
          <w:sz w:val="24"/>
          <w:szCs w:val="24"/>
        </w:rPr>
        <w:t>1.</w:t>
      </w:r>
      <w:r w:rsidRPr="00B902E7">
        <w:rPr>
          <w:rFonts w:ascii="Arial" w:hAnsi="Arial" w:cs="Arial"/>
          <w:b/>
          <w:bCs/>
          <w:sz w:val="24"/>
          <w:szCs w:val="24"/>
        </w:rPr>
        <w:tab/>
        <w:t>Describe (including a numerical estimate) the potential respondent universe and any sampling or other respondent selection method to be used.</w:t>
      </w:r>
      <w:r w:rsidR="006F6D84">
        <w:rPr>
          <w:rFonts w:ascii="Arial" w:hAnsi="Arial" w:cs="Arial"/>
          <w:b/>
          <w:bCs/>
          <w:sz w:val="24"/>
          <w:szCs w:val="24"/>
        </w:rPr>
        <w:t xml:space="preserve"> </w:t>
      </w:r>
      <w:r w:rsidRPr="00B902E7">
        <w:rPr>
          <w:rFonts w:ascii="Arial" w:hAnsi="Arial" w:cs="Arial"/>
          <w:b/>
          <w:bCs/>
          <w:sz w:val="24"/>
          <w:szCs w:val="24"/>
        </w:rPr>
        <w:t>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w:t>
      </w:r>
      <w:r w:rsidR="006F6D84">
        <w:rPr>
          <w:rFonts w:ascii="Arial" w:hAnsi="Arial" w:cs="Arial"/>
          <w:b/>
          <w:bCs/>
          <w:sz w:val="24"/>
          <w:szCs w:val="24"/>
        </w:rPr>
        <w:t xml:space="preserve"> </w:t>
      </w:r>
      <w:r w:rsidRPr="00B902E7">
        <w:rPr>
          <w:rFonts w:ascii="Arial" w:hAnsi="Arial" w:cs="Arial"/>
          <w:b/>
          <w:bCs/>
          <w:sz w:val="24"/>
          <w:szCs w:val="24"/>
        </w:rPr>
        <w:t xml:space="preserve">Indicate expected response rates for the </w:t>
      </w:r>
      <w:r w:rsidRPr="00B902E7">
        <w:rPr>
          <w:rFonts w:ascii="Arial" w:hAnsi="Arial" w:cs="Arial"/>
          <w:b/>
          <w:bCs/>
          <w:sz w:val="24"/>
          <w:szCs w:val="24"/>
        </w:rPr>
        <w:t>collection as a whole</w:t>
      </w:r>
      <w:r w:rsidRPr="00B902E7">
        <w:rPr>
          <w:rFonts w:ascii="Arial" w:hAnsi="Arial" w:cs="Arial"/>
          <w:b/>
          <w:bCs/>
          <w:sz w:val="24"/>
          <w:szCs w:val="24"/>
        </w:rPr>
        <w:t>.</w:t>
      </w:r>
      <w:r w:rsidR="006F6D84">
        <w:rPr>
          <w:rFonts w:ascii="Arial" w:hAnsi="Arial" w:cs="Arial"/>
          <w:b/>
          <w:bCs/>
          <w:sz w:val="24"/>
          <w:szCs w:val="24"/>
        </w:rPr>
        <w:t xml:space="preserve"> </w:t>
      </w:r>
      <w:r w:rsidRPr="00B902E7">
        <w:rPr>
          <w:rFonts w:ascii="Arial" w:hAnsi="Arial" w:cs="Arial"/>
          <w:b/>
          <w:bCs/>
          <w:sz w:val="24"/>
          <w:szCs w:val="24"/>
        </w:rPr>
        <w:t>If the collection has been conducted previously, include the actual response rate achieved during the last collection.</w:t>
      </w:r>
    </w:p>
    <w:p w:rsidR="00AF0400" w:rsidRPr="006C316D" w14:paraId="53EAED45" w14:textId="77777777">
      <w:pPr>
        <w:widowControl/>
        <w:rPr>
          <w:rFonts w:ascii="Arial" w:hAnsi="Arial" w:cs="Arial"/>
          <w:sz w:val="24"/>
          <w:szCs w:val="24"/>
        </w:rPr>
      </w:pPr>
    </w:p>
    <w:p w:rsidR="008C037F" w:rsidRPr="006C316D" w14:paraId="769D6028" w14:textId="30A9F6BA">
      <w:pPr>
        <w:widowControl/>
        <w:ind w:left="720"/>
        <w:rPr>
          <w:rFonts w:ascii="Arial" w:hAnsi="Arial" w:cs="Arial"/>
          <w:sz w:val="24"/>
          <w:szCs w:val="24"/>
        </w:rPr>
      </w:pPr>
      <w:r w:rsidRPr="006C316D">
        <w:rPr>
          <w:rFonts w:ascii="Arial" w:hAnsi="Arial" w:cs="Arial"/>
          <w:sz w:val="24"/>
          <w:szCs w:val="24"/>
        </w:rPr>
        <w:t>The Agricultural Labor Su</w:t>
      </w:r>
      <w:r w:rsidRPr="006C316D" w:rsidR="00590376">
        <w:rPr>
          <w:rFonts w:ascii="Arial" w:hAnsi="Arial" w:cs="Arial"/>
          <w:sz w:val="24"/>
          <w:szCs w:val="24"/>
        </w:rPr>
        <w:t xml:space="preserve">rvey </w:t>
      </w:r>
      <w:r w:rsidRPr="006C316D" w:rsidR="00EC75BF">
        <w:rPr>
          <w:rFonts w:ascii="Arial" w:hAnsi="Arial" w:cs="Arial"/>
          <w:sz w:val="24"/>
          <w:szCs w:val="24"/>
        </w:rPr>
        <w:t>makes use of two sampling frames: a list frame and an area frame</w:t>
      </w:r>
      <w:r w:rsidRPr="006C316D" w:rsidR="00590376">
        <w:rPr>
          <w:rFonts w:ascii="Arial" w:hAnsi="Arial" w:cs="Arial"/>
          <w:sz w:val="24"/>
          <w:szCs w:val="24"/>
        </w:rPr>
        <w:t>.</w:t>
      </w:r>
      <w:r w:rsidR="006F6D84">
        <w:rPr>
          <w:rFonts w:ascii="Arial" w:hAnsi="Arial" w:cs="Arial"/>
          <w:sz w:val="24"/>
          <w:szCs w:val="24"/>
        </w:rPr>
        <w:t xml:space="preserve"> </w:t>
      </w:r>
      <w:r w:rsidRPr="006C316D">
        <w:rPr>
          <w:rFonts w:ascii="Arial" w:hAnsi="Arial" w:cs="Arial"/>
          <w:sz w:val="24"/>
          <w:szCs w:val="24"/>
        </w:rPr>
        <w:t xml:space="preserve">The </w:t>
      </w:r>
      <w:r w:rsidRPr="006C316D" w:rsidR="00EC75BF">
        <w:rPr>
          <w:rFonts w:ascii="Arial" w:hAnsi="Arial" w:cs="Arial"/>
          <w:sz w:val="24"/>
          <w:szCs w:val="24"/>
        </w:rPr>
        <w:t>combined</w:t>
      </w:r>
      <w:r w:rsidRPr="006C316D">
        <w:rPr>
          <w:rFonts w:ascii="Arial" w:hAnsi="Arial" w:cs="Arial"/>
          <w:sz w:val="24"/>
          <w:szCs w:val="24"/>
        </w:rPr>
        <w:t xml:space="preserve"> </w:t>
      </w:r>
      <w:r w:rsidRPr="006C316D" w:rsidR="004C527D">
        <w:rPr>
          <w:rFonts w:ascii="Arial" w:hAnsi="Arial" w:cs="Arial"/>
          <w:sz w:val="24"/>
          <w:szCs w:val="24"/>
        </w:rPr>
        <w:t xml:space="preserve">sampling frame </w:t>
      </w:r>
      <w:r w:rsidRPr="006C316D">
        <w:rPr>
          <w:rFonts w:ascii="Arial" w:hAnsi="Arial" w:cs="Arial"/>
          <w:sz w:val="24"/>
          <w:szCs w:val="24"/>
        </w:rPr>
        <w:t>comprises all active operations</w:t>
      </w:r>
      <w:r w:rsidRPr="006C316D" w:rsidR="004C527D">
        <w:rPr>
          <w:rFonts w:ascii="Arial" w:hAnsi="Arial" w:cs="Arial"/>
          <w:sz w:val="24"/>
          <w:szCs w:val="24"/>
        </w:rPr>
        <w:t xml:space="preserve"> on NASS’s list frame</w:t>
      </w:r>
      <w:r w:rsidRPr="006C316D">
        <w:rPr>
          <w:rFonts w:ascii="Arial" w:hAnsi="Arial" w:cs="Arial"/>
          <w:sz w:val="24"/>
          <w:szCs w:val="24"/>
        </w:rPr>
        <w:t xml:space="preserve"> with at least $1,000 in Farm Value of Sales</w:t>
      </w:r>
      <w:r w:rsidRPr="006C316D" w:rsidR="00EC75BF">
        <w:rPr>
          <w:rFonts w:ascii="Arial" w:hAnsi="Arial" w:cs="Arial"/>
          <w:sz w:val="24"/>
          <w:szCs w:val="24"/>
        </w:rPr>
        <w:t xml:space="preserve"> (FVS)</w:t>
      </w:r>
      <w:r w:rsidRPr="006C316D" w:rsidR="004C527D">
        <w:rPr>
          <w:rFonts w:ascii="Arial" w:hAnsi="Arial" w:cs="Arial"/>
          <w:sz w:val="24"/>
          <w:szCs w:val="24"/>
        </w:rPr>
        <w:t>, as well as</w:t>
      </w:r>
      <w:r w:rsidRPr="006C316D">
        <w:rPr>
          <w:rFonts w:ascii="Arial" w:hAnsi="Arial" w:cs="Arial"/>
          <w:sz w:val="24"/>
          <w:szCs w:val="24"/>
        </w:rPr>
        <w:t xml:space="preserve"> all non-overlap</w:t>
      </w:r>
      <w:r w:rsidRPr="006C316D" w:rsidR="00EC75BF">
        <w:rPr>
          <w:rFonts w:ascii="Arial" w:hAnsi="Arial" w:cs="Arial"/>
          <w:sz w:val="24"/>
          <w:szCs w:val="24"/>
        </w:rPr>
        <w:t>ping</w:t>
      </w:r>
      <w:r w:rsidRPr="006C316D">
        <w:rPr>
          <w:rFonts w:ascii="Arial" w:hAnsi="Arial" w:cs="Arial"/>
          <w:sz w:val="24"/>
          <w:szCs w:val="24"/>
        </w:rPr>
        <w:t xml:space="preserve"> (NOL) records </w:t>
      </w:r>
      <w:r w:rsidRPr="006C316D" w:rsidR="00590376">
        <w:rPr>
          <w:rFonts w:ascii="Arial" w:hAnsi="Arial" w:cs="Arial"/>
          <w:sz w:val="24"/>
          <w:szCs w:val="24"/>
        </w:rPr>
        <w:t xml:space="preserve">with at least $1,000 in </w:t>
      </w:r>
      <w:r w:rsidRPr="006C316D" w:rsidR="00EC75BF">
        <w:rPr>
          <w:rFonts w:ascii="Arial" w:hAnsi="Arial" w:cs="Arial"/>
          <w:sz w:val="24"/>
          <w:szCs w:val="24"/>
        </w:rPr>
        <w:t>FVS</w:t>
      </w:r>
      <w:r w:rsidRPr="006C316D" w:rsidR="00590376">
        <w:rPr>
          <w:rFonts w:ascii="Arial" w:hAnsi="Arial" w:cs="Arial"/>
          <w:sz w:val="24"/>
          <w:szCs w:val="24"/>
        </w:rPr>
        <w:t xml:space="preserve"> </w:t>
      </w:r>
      <w:r w:rsidRPr="006C316D">
        <w:rPr>
          <w:rFonts w:ascii="Arial" w:hAnsi="Arial" w:cs="Arial"/>
          <w:sz w:val="24"/>
          <w:szCs w:val="24"/>
        </w:rPr>
        <w:t>from the</w:t>
      </w:r>
      <w:r w:rsidRPr="006C316D" w:rsidR="00EC75BF">
        <w:rPr>
          <w:rFonts w:ascii="Arial" w:hAnsi="Arial" w:cs="Arial"/>
          <w:sz w:val="24"/>
          <w:szCs w:val="24"/>
        </w:rPr>
        <w:t xml:space="preserve"> area frame segments in the</w:t>
      </w:r>
      <w:r w:rsidRPr="006C316D">
        <w:rPr>
          <w:rFonts w:ascii="Arial" w:hAnsi="Arial" w:cs="Arial"/>
          <w:sz w:val="24"/>
          <w:szCs w:val="24"/>
        </w:rPr>
        <w:t xml:space="preserve"> June Agricultural Survey (OMB No. 0535-0213)</w:t>
      </w:r>
      <w:r w:rsidRPr="006C316D" w:rsidR="00956C6E">
        <w:rPr>
          <w:rFonts w:ascii="Arial" w:hAnsi="Arial" w:cs="Arial"/>
          <w:sz w:val="24"/>
          <w:szCs w:val="24"/>
        </w:rPr>
        <w:t>.</w:t>
      </w:r>
      <w:r w:rsidR="00B160A0">
        <w:rPr>
          <w:rFonts w:ascii="Arial" w:hAnsi="Arial" w:cs="Arial"/>
          <w:sz w:val="24"/>
          <w:szCs w:val="24"/>
        </w:rPr>
        <w:t xml:space="preserve"> </w:t>
      </w:r>
      <w:r w:rsidR="006F6D84">
        <w:rPr>
          <w:rFonts w:ascii="Arial" w:hAnsi="Arial" w:cs="Arial"/>
          <w:sz w:val="24"/>
          <w:szCs w:val="24"/>
        </w:rPr>
        <w:t xml:space="preserve"> </w:t>
      </w:r>
    </w:p>
    <w:p w:rsidR="0038269A" w:rsidRPr="006C316D" w14:paraId="0E7ED48C" w14:textId="77777777">
      <w:pPr>
        <w:widowControl/>
        <w:ind w:left="720"/>
        <w:rPr>
          <w:rFonts w:ascii="Arial" w:hAnsi="Arial" w:cs="Arial"/>
          <w:sz w:val="24"/>
          <w:szCs w:val="24"/>
        </w:rPr>
      </w:pPr>
    </w:p>
    <w:p w:rsidR="00AF0400" w:rsidRPr="006C316D" w:rsidP="00EF5282" w14:paraId="32ACB5A2" w14:textId="10077C6E">
      <w:pPr>
        <w:widowControl/>
        <w:ind w:left="720"/>
        <w:rPr>
          <w:rFonts w:ascii="Arial" w:hAnsi="Arial" w:cs="Arial"/>
          <w:sz w:val="24"/>
          <w:szCs w:val="24"/>
        </w:rPr>
      </w:pPr>
      <w:r w:rsidRPr="006C316D">
        <w:rPr>
          <w:rFonts w:ascii="Arial" w:hAnsi="Arial" w:cs="Arial"/>
          <w:sz w:val="24"/>
          <w:szCs w:val="24"/>
        </w:rPr>
        <w:t>The</w:t>
      </w:r>
      <w:r w:rsidRPr="006C316D">
        <w:rPr>
          <w:rFonts w:ascii="Arial" w:hAnsi="Arial" w:cs="Arial"/>
          <w:sz w:val="24"/>
          <w:szCs w:val="24"/>
        </w:rPr>
        <w:t xml:space="preserve"> </w:t>
      </w:r>
      <w:r w:rsidRPr="006C316D">
        <w:rPr>
          <w:rFonts w:ascii="Arial" w:hAnsi="Arial" w:cs="Arial"/>
          <w:sz w:val="24"/>
          <w:szCs w:val="24"/>
        </w:rPr>
        <w:t xml:space="preserve">Agricultural Labor Survey is administered </w:t>
      </w:r>
      <w:r w:rsidRPr="006C316D" w:rsidR="00E426B6">
        <w:rPr>
          <w:rFonts w:ascii="Arial" w:hAnsi="Arial" w:cs="Arial"/>
          <w:sz w:val="24"/>
          <w:szCs w:val="24"/>
        </w:rPr>
        <w:t>biannually (</w:t>
      </w:r>
      <w:r w:rsidRPr="006C316D" w:rsidR="00EC75BF">
        <w:rPr>
          <w:rFonts w:ascii="Arial" w:hAnsi="Arial" w:cs="Arial"/>
          <w:sz w:val="24"/>
          <w:szCs w:val="24"/>
        </w:rPr>
        <w:t xml:space="preserve">in </w:t>
      </w:r>
      <w:r w:rsidRPr="006C316D" w:rsidR="00E426B6">
        <w:rPr>
          <w:rFonts w:ascii="Arial" w:hAnsi="Arial" w:cs="Arial"/>
          <w:sz w:val="24"/>
          <w:szCs w:val="24"/>
        </w:rPr>
        <w:t>April and October)</w:t>
      </w:r>
      <w:r w:rsidRPr="006C316D">
        <w:rPr>
          <w:rFonts w:ascii="Arial" w:hAnsi="Arial" w:cs="Arial"/>
          <w:sz w:val="24"/>
          <w:szCs w:val="24"/>
        </w:rPr>
        <w:t xml:space="preserve"> in all States except Alaska</w:t>
      </w:r>
      <w:r w:rsidR="00EB5C3D">
        <w:rPr>
          <w:rFonts w:ascii="Arial" w:hAnsi="Arial" w:cs="Arial"/>
          <w:sz w:val="24"/>
          <w:szCs w:val="24"/>
        </w:rPr>
        <w:t xml:space="preserve">. </w:t>
      </w:r>
      <w:r w:rsidRPr="006C316D" w:rsidR="00297E22">
        <w:rPr>
          <w:rFonts w:ascii="Arial" w:hAnsi="Arial" w:cs="Arial"/>
          <w:sz w:val="24"/>
          <w:szCs w:val="24"/>
        </w:rPr>
        <w:t xml:space="preserve"> </w:t>
      </w:r>
      <w:r w:rsidRPr="006C316D" w:rsidR="00EC75BF">
        <w:rPr>
          <w:rFonts w:ascii="Arial" w:hAnsi="Arial" w:cs="Arial"/>
          <w:sz w:val="24"/>
          <w:szCs w:val="24"/>
        </w:rPr>
        <w:t xml:space="preserve">The California </w:t>
      </w:r>
      <w:r w:rsidRPr="006C316D" w:rsidR="00474963">
        <w:rPr>
          <w:rFonts w:ascii="Arial" w:hAnsi="Arial" w:cs="Arial"/>
          <w:sz w:val="24"/>
          <w:szCs w:val="24"/>
        </w:rPr>
        <w:t>Employment Development Division</w:t>
      </w:r>
      <w:r w:rsidR="00EB5C3D">
        <w:rPr>
          <w:rFonts w:ascii="Arial" w:hAnsi="Arial" w:cs="Arial"/>
          <w:sz w:val="24"/>
          <w:szCs w:val="24"/>
        </w:rPr>
        <w:t xml:space="preserve"> (EDD)</w:t>
      </w:r>
      <w:r w:rsidRPr="006C316D" w:rsidR="00EC75BF">
        <w:rPr>
          <w:rFonts w:ascii="Arial" w:hAnsi="Arial" w:cs="Arial"/>
          <w:sz w:val="24"/>
          <w:szCs w:val="24"/>
        </w:rPr>
        <w:t>,</w:t>
      </w:r>
      <w:r w:rsidRPr="006C316D" w:rsidR="00474963">
        <w:rPr>
          <w:rFonts w:ascii="Arial" w:hAnsi="Arial" w:cs="Arial"/>
          <w:sz w:val="24"/>
          <w:szCs w:val="24"/>
        </w:rPr>
        <w:t xml:space="preserve"> in cooperation with </w:t>
      </w:r>
      <w:r w:rsidRPr="006C316D" w:rsidR="00EF5282">
        <w:rPr>
          <w:rFonts w:ascii="Arial" w:hAnsi="Arial" w:cs="Arial"/>
          <w:sz w:val="24"/>
          <w:szCs w:val="24"/>
        </w:rPr>
        <w:t>NASS</w:t>
      </w:r>
      <w:r w:rsidRPr="006C316D" w:rsidR="00DD04F7">
        <w:rPr>
          <w:rFonts w:ascii="Arial" w:hAnsi="Arial" w:cs="Arial"/>
          <w:sz w:val="24"/>
          <w:szCs w:val="24"/>
        </w:rPr>
        <w:t>’s</w:t>
      </w:r>
      <w:r w:rsidRPr="006C316D" w:rsidR="00EF5282">
        <w:rPr>
          <w:rFonts w:ascii="Arial" w:hAnsi="Arial" w:cs="Arial"/>
          <w:sz w:val="24"/>
          <w:szCs w:val="24"/>
        </w:rPr>
        <w:t xml:space="preserve"> </w:t>
      </w:r>
      <w:r w:rsidRPr="006C316D" w:rsidR="00474963">
        <w:rPr>
          <w:rFonts w:ascii="Arial" w:hAnsi="Arial" w:cs="Arial"/>
          <w:sz w:val="24"/>
          <w:szCs w:val="24"/>
        </w:rPr>
        <w:t>Pacific R</w:t>
      </w:r>
      <w:r w:rsidRPr="006C316D" w:rsidR="00EF5282">
        <w:rPr>
          <w:rFonts w:ascii="Arial" w:hAnsi="Arial" w:cs="Arial"/>
          <w:sz w:val="24"/>
          <w:szCs w:val="24"/>
        </w:rPr>
        <w:t xml:space="preserve">egional </w:t>
      </w:r>
      <w:r w:rsidRPr="006C316D" w:rsidR="00474963">
        <w:rPr>
          <w:rFonts w:ascii="Arial" w:hAnsi="Arial" w:cs="Arial"/>
          <w:sz w:val="24"/>
          <w:szCs w:val="24"/>
        </w:rPr>
        <w:t>F</w:t>
      </w:r>
      <w:r w:rsidRPr="006C316D" w:rsidR="00EF5282">
        <w:rPr>
          <w:rFonts w:ascii="Arial" w:hAnsi="Arial" w:cs="Arial"/>
          <w:sz w:val="24"/>
          <w:szCs w:val="24"/>
        </w:rPr>
        <w:t xml:space="preserve">ield </w:t>
      </w:r>
      <w:r w:rsidRPr="006C316D" w:rsidR="00474963">
        <w:rPr>
          <w:rFonts w:ascii="Arial" w:hAnsi="Arial" w:cs="Arial"/>
          <w:sz w:val="24"/>
          <w:szCs w:val="24"/>
        </w:rPr>
        <w:t>O</w:t>
      </w:r>
      <w:r w:rsidRPr="006C316D" w:rsidR="00EF5282">
        <w:rPr>
          <w:rFonts w:ascii="Arial" w:hAnsi="Arial" w:cs="Arial"/>
          <w:sz w:val="24"/>
          <w:szCs w:val="24"/>
        </w:rPr>
        <w:t>ffice</w:t>
      </w:r>
      <w:r w:rsidRPr="006C316D" w:rsidR="00EC75BF">
        <w:rPr>
          <w:rFonts w:ascii="Arial" w:hAnsi="Arial" w:cs="Arial"/>
          <w:sz w:val="24"/>
          <w:szCs w:val="24"/>
        </w:rPr>
        <w:t xml:space="preserve">, </w:t>
      </w:r>
      <w:r w:rsidR="00EB5C3D">
        <w:rPr>
          <w:rFonts w:ascii="Arial" w:hAnsi="Arial" w:cs="Arial"/>
          <w:sz w:val="24"/>
          <w:szCs w:val="24"/>
        </w:rPr>
        <w:t xml:space="preserve">previously </w:t>
      </w:r>
      <w:r w:rsidRPr="006C316D" w:rsidR="00E426B6">
        <w:rPr>
          <w:rFonts w:ascii="Arial" w:hAnsi="Arial" w:cs="Arial"/>
          <w:sz w:val="24"/>
          <w:szCs w:val="24"/>
        </w:rPr>
        <w:t>conduct</w:t>
      </w:r>
      <w:r w:rsidR="00EB5C3D">
        <w:rPr>
          <w:rFonts w:ascii="Arial" w:hAnsi="Arial" w:cs="Arial"/>
          <w:sz w:val="24"/>
          <w:szCs w:val="24"/>
        </w:rPr>
        <w:t>ed</w:t>
      </w:r>
      <w:r w:rsidRPr="006C316D" w:rsidR="00E426B6">
        <w:rPr>
          <w:rFonts w:ascii="Arial" w:hAnsi="Arial" w:cs="Arial"/>
          <w:sz w:val="24"/>
          <w:szCs w:val="24"/>
        </w:rPr>
        <w:t xml:space="preserve"> a </w:t>
      </w:r>
      <w:r w:rsidRPr="006C316D" w:rsidR="00297E22">
        <w:rPr>
          <w:rFonts w:ascii="Arial" w:hAnsi="Arial" w:cs="Arial"/>
          <w:sz w:val="24"/>
          <w:szCs w:val="24"/>
        </w:rPr>
        <w:t>monthly</w:t>
      </w:r>
      <w:r w:rsidRPr="006C316D" w:rsidR="00E426B6">
        <w:rPr>
          <w:rFonts w:ascii="Arial" w:hAnsi="Arial" w:cs="Arial"/>
          <w:sz w:val="24"/>
          <w:szCs w:val="24"/>
        </w:rPr>
        <w:t xml:space="preserve"> survey</w:t>
      </w:r>
      <w:r w:rsidRPr="006C316D" w:rsidR="004C527D">
        <w:rPr>
          <w:rFonts w:ascii="Arial" w:hAnsi="Arial" w:cs="Arial"/>
          <w:sz w:val="24"/>
          <w:szCs w:val="24"/>
        </w:rPr>
        <w:t xml:space="preserve"> in California</w:t>
      </w:r>
      <w:r w:rsidR="00EB5C3D">
        <w:rPr>
          <w:rFonts w:ascii="Arial" w:hAnsi="Arial" w:cs="Arial"/>
          <w:sz w:val="24"/>
          <w:szCs w:val="24"/>
        </w:rPr>
        <w:t xml:space="preserve"> that collected data for both agencies</w:t>
      </w:r>
      <w:r w:rsidR="00427762">
        <w:rPr>
          <w:rFonts w:ascii="Arial" w:hAnsi="Arial" w:cs="Arial"/>
          <w:sz w:val="24"/>
          <w:szCs w:val="24"/>
        </w:rPr>
        <w:t>.</w:t>
      </w:r>
      <w:r w:rsidR="006F6D84">
        <w:rPr>
          <w:rFonts w:ascii="Arial" w:hAnsi="Arial" w:cs="Arial"/>
          <w:sz w:val="24"/>
          <w:szCs w:val="24"/>
        </w:rPr>
        <w:t xml:space="preserve"> </w:t>
      </w:r>
      <w:r w:rsidR="00EB5C3D">
        <w:rPr>
          <w:rFonts w:ascii="Arial" w:hAnsi="Arial" w:cs="Arial"/>
          <w:sz w:val="24"/>
          <w:szCs w:val="24"/>
        </w:rPr>
        <w:t xml:space="preserve">EDD discontinued its survey in 2024.  </w:t>
      </w:r>
      <w:r w:rsidRPr="006C316D">
        <w:rPr>
          <w:rFonts w:ascii="Arial" w:hAnsi="Arial" w:cs="Arial"/>
          <w:sz w:val="24"/>
          <w:szCs w:val="24"/>
        </w:rPr>
        <w:t xml:space="preserve">Survey data are used to </w:t>
      </w:r>
      <w:r w:rsidRPr="006C316D" w:rsidR="00297E22">
        <w:rPr>
          <w:rFonts w:ascii="Arial" w:hAnsi="Arial" w:cs="Arial"/>
          <w:sz w:val="24"/>
          <w:szCs w:val="24"/>
        </w:rPr>
        <w:t>derive</w:t>
      </w:r>
      <w:r w:rsidRPr="006C316D">
        <w:rPr>
          <w:rFonts w:ascii="Arial" w:hAnsi="Arial" w:cs="Arial"/>
          <w:sz w:val="24"/>
          <w:szCs w:val="24"/>
        </w:rPr>
        <w:t xml:space="preserve"> </w:t>
      </w:r>
      <w:r w:rsidRPr="006C316D" w:rsidR="00297E22">
        <w:rPr>
          <w:rFonts w:ascii="Arial" w:hAnsi="Arial" w:cs="Arial"/>
          <w:sz w:val="24"/>
          <w:szCs w:val="24"/>
        </w:rPr>
        <w:t>national and regional</w:t>
      </w:r>
      <w:r w:rsidRPr="006C316D" w:rsidR="00EC75BF">
        <w:rPr>
          <w:rFonts w:ascii="Arial" w:hAnsi="Arial" w:cs="Arial"/>
          <w:sz w:val="24"/>
          <w:szCs w:val="24"/>
        </w:rPr>
        <w:t xml:space="preserve"> estimates for</w:t>
      </w:r>
      <w:r w:rsidRPr="006C316D" w:rsidR="00297E22">
        <w:rPr>
          <w:rFonts w:ascii="Arial" w:hAnsi="Arial" w:cs="Arial"/>
          <w:sz w:val="24"/>
          <w:szCs w:val="24"/>
        </w:rPr>
        <w:t xml:space="preserve"> number</w:t>
      </w:r>
      <w:r w:rsidRPr="006C316D" w:rsidR="004C527D">
        <w:rPr>
          <w:rFonts w:ascii="Arial" w:hAnsi="Arial" w:cs="Arial"/>
          <w:sz w:val="24"/>
          <w:szCs w:val="24"/>
        </w:rPr>
        <w:t>s</w:t>
      </w:r>
      <w:r w:rsidRPr="006C316D" w:rsidR="00297E22">
        <w:rPr>
          <w:rFonts w:ascii="Arial" w:hAnsi="Arial" w:cs="Arial"/>
          <w:sz w:val="24"/>
          <w:szCs w:val="24"/>
        </w:rPr>
        <w:t xml:space="preserve"> of</w:t>
      </w:r>
      <w:r w:rsidRPr="006C316D" w:rsidR="00EC75BF">
        <w:rPr>
          <w:rFonts w:ascii="Arial" w:hAnsi="Arial" w:cs="Arial"/>
          <w:sz w:val="24"/>
          <w:szCs w:val="24"/>
        </w:rPr>
        <w:t xml:space="preserve"> agricultural</w:t>
      </w:r>
      <w:r w:rsidRPr="006C316D" w:rsidR="00297E22">
        <w:rPr>
          <w:rFonts w:ascii="Arial" w:hAnsi="Arial" w:cs="Arial"/>
          <w:sz w:val="24"/>
          <w:szCs w:val="24"/>
        </w:rPr>
        <w:t xml:space="preserve"> workers and wage rates</w:t>
      </w:r>
      <w:r w:rsidRPr="006C316D">
        <w:rPr>
          <w:rFonts w:ascii="Arial" w:hAnsi="Arial" w:cs="Arial"/>
          <w:sz w:val="24"/>
          <w:szCs w:val="24"/>
        </w:rPr>
        <w:t>.</w:t>
      </w:r>
      <w:r w:rsidRPr="006C316D" w:rsidR="007C351A">
        <w:rPr>
          <w:rFonts w:ascii="Arial" w:hAnsi="Arial" w:cs="Arial"/>
          <w:sz w:val="24"/>
          <w:szCs w:val="24"/>
        </w:rPr>
        <w:t xml:space="preserve"> </w:t>
      </w:r>
    </w:p>
    <w:p w:rsidR="00EF5705" w:rsidRPr="006C316D" w14:paraId="0983C0B3" w14:textId="77777777">
      <w:pPr>
        <w:widowControl/>
        <w:ind w:left="720"/>
        <w:rPr>
          <w:rFonts w:ascii="Arial" w:hAnsi="Arial" w:cs="Arial"/>
          <w:sz w:val="24"/>
          <w:szCs w:val="24"/>
        </w:rPr>
      </w:pPr>
    </w:p>
    <w:p w:rsidR="00482376" w:rsidRPr="006C316D" w14:paraId="1F89F2C0" w14:textId="77777777">
      <w:pPr>
        <w:widowControl/>
        <w:ind w:left="720"/>
        <w:rPr>
          <w:rFonts w:ascii="Arial" w:hAnsi="Arial" w:cs="Arial"/>
          <w:sz w:val="24"/>
          <w:szCs w:val="24"/>
        </w:rPr>
      </w:pPr>
      <w:r w:rsidRPr="006C316D">
        <w:rPr>
          <w:rFonts w:ascii="Arial" w:hAnsi="Arial" w:cs="Arial"/>
          <w:sz w:val="24"/>
          <w:szCs w:val="24"/>
        </w:rPr>
        <w:t xml:space="preserve">Response rates for </w:t>
      </w:r>
      <w:r w:rsidRPr="006C316D" w:rsidR="008F7421">
        <w:rPr>
          <w:rFonts w:ascii="Arial" w:hAnsi="Arial" w:cs="Arial"/>
          <w:sz w:val="24"/>
          <w:szCs w:val="24"/>
        </w:rPr>
        <w:t xml:space="preserve">the last two biannual </w:t>
      </w:r>
      <w:r w:rsidRPr="006C316D">
        <w:rPr>
          <w:rFonts w:ascii="Arial" w:hAnsi="Arial" w:cs="Arial"/>
          <w:sz w:val="24"/>
          <w:szCs w:val="24"/>
        </w:rPr>
        <w:t>survey</w:t>
      </w:r>
      <w:r w:rsidRPr="006C316D" w:rsidR="008F7421">
        <w:rPr>
          <w:rFonts w:ascii="Arial" w:hAnsi="Arial" w:cs="Arial"/>
          <w:sz w:val="24"/>
          <w:szCs w:val="24"/>
        </w:rPr>
        <w:t>s</w:t>
      </w:r>
      <w:r w:rsidRPr="006C316D">
        <w:rPr>
          <w:rFonts w:ascii="Arial" w:hAnsi="Arial" w:cs="Arial"/>
          <w:sz w:val="24"/>
          <w:szCs w:val="24"/>
        </w:rPr>
        <w:t xml:space="preserve"> are shown in the table below. </w:t>
      </w:r>
    </w:p>
    <w:p w:rsidR="006C316D" w:rsidRPr="006C316D" w:rsidP="005B5FE9" w14:paraId="7F24578E" w14:textId="77777777">
      <w:pPr>
        <w:widowControl/>
        <w:ind w:left="720" w:firstLine="720"/>
        <w:rPr>
          <w:rFonts w:ascii="Arial" w:hAnsi="Arial" w:cs="Arial"/>
          <w:sz w:val="24"/>
          <w:szCs w:val="24"/>
        </w:rPr>
      </w:pPr>
    </w:p>
    <w:bookmarkStart w:id="0" w:name="_MON_1780390606"/>
    <w:bookmarkEnd w:id="0"/>
    <w:p w:rsidR="00AF0400" w:rsidRPr="00531091" w:rsidP="00531091" w14:paraId="4F5A4396" w14:textId="107BE6DE">
      <w:pPr>
        <w:widowControl/>
        <w:ind w:left="720"/>
        <w:rPr>
          <w:rFonts w:ascii="Arial" w:hAnsi="Arial" w:cs="Arial"/>
          <w:b/>
          <w:bCs/>
          <w:sz w:val="24"/>
          <w:szCs w:val="24"/>
        </w:rPr>
      </w:pPr>
      <w:r>
        <w:rPr>
          <w:rFonts w:ascii="Arial" w:hAnsi="Arial" w:cs="Arial"/>
          <w:b/>
          <w:bCs/>
          <w:sz w:val="24"/>
          <w:szCs w:val="24"/>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9.57pt;height:100.5pt" o:oleicon="f" o:ole="">
            <v:imagedata r:id="rId9" o:title=""/>
          </v:shape>
          <o:OLEObject Type="Embed" ProgID="Excel.Sheet.12" ShapeID="_x0000_i1025" DrawAspect="Content" ObjectID="_1780391170" r:id="rId10"/>
        </w:object>
      </w:r>
      <w:r w:rsidRPr="00531091" w:rsidR="00531091">
        <w:rPr>
          <w:rFonts w:ascii="Arial" w:hAnsi="Arial" w:cs="Arial"/>
          <w:b/>
          <w:bCs/>
          <w:sz w:val="24"/>
          <w:szCs w:val="24"/>
        </w:rPr>
        <w:t xml:space="preserve">  </w:t>
      </w:r>
    </w:p>
    <w:p w:rsidR="00C55D9F" w:rsidRPr="00B902E7" w14:paraId="54DFB033" w14:textId="04B71906">
      <w:pPr>
        <w:widowControl/>
        <w:rPr>
          <w:rFonts w:ascii="Arial" w:hAnsi="Arial" w:cs="Arial"/>
          <w:sz w:val="24"/>
          <w:szCs w:val="24"/>
        </w:rPr>
      </w:pPr>
    </w:p>
    <w:p w:rsidR="006A1E9A" w:rsidRPr="00B902E7" w:rsidP="006A1E9A" w14:paraId="254D7A83" w14:textId="3DCCF00F">
      <w:pPr>
        <w:widowControl/>
        <w:tabs>
          <w:tab w:val="left" w:pos="720"/>
        </w:tabs>
        <w:ind w:left="720" w:hanging="720"/>
        <w:rPr>
          <w:rFonts w:ascii="Arial" w:hAnsi="Arial" w:cs="Arial"/>
          <w:sz w:val="24"/>
          <w:szCs w:val="24"/>
        </w:rPr>
      </w:pPr>
      <w:r w:rsidRPr="00B902E7">
        <w:rPr>
          <w:rFonts w:ascii="Arial" w:hAnsi="Arial" w:cs="Arial"/>
          <w:sz w:val="24"/>
          <w:szCs w:val="24"/>
        </w:rPr>
        <w:tab/>
        <w:t>The Agricultural Labor Survey List Sampling Frame is stratified by</w:t>
      </w:r>
      <w:r w:rsidR="00EC75BF">
        <w:rPr>
          <w:rFonts w:ascii="Arial" w:hAnsi="Arial" w:cs="Arial"/>
          <w:sz w:val="24"/>
          <w:szCs w:val="24"/>
        </w:rPr>
        <w:t xml:space="preserve"> peak</w:t>
      </w:r>
      <w:r w:rsidRPr="00B902E7">
        <w:rPr>
          <w:rFonts w:ascii="Arial" w:hAnsi="Arial" w:cs="Arial"/>
          <w:sz w:val="24"/>
          <w:szCs w:val="24"/>
        </w:rPr>
        <w:t xml:space="preserve"> number of farm workers or potential to have farm workers.</w:t>
      </w:r>
      <w:r w:rsidR="00B160A0">
        <w:rPr>
          <w:rFonts w:ascii="Arial" w:hAnsi="Arial" w:cs="Arial"/>
          <w:sz w:val="24"/>
          <w:szCs w:val="24"/>
        </w:rPr>
        <w:t xml:space="preserve"> </w:t>
      </w:r>
    </w:p>
    <w:p w:rsidR="00EF5705" w:rsidRPr="00B902E7" w:rsidP="00A00DD8" w14:paraId="04B8363A" w14:textId="77777777">
      <w:pPr>
        <w:widowControl/>
        <w:ind w:left="540" w:hanging="270"/>
        <w:rPr>
          <w:rFonts w:ascii="Arial" w:hAnsi="Arial" w:cs="Arial"/>
          <w:sz w:val="22"/>
          <w:szCs w:val="22"/>
        </w:rPr>
      </w:pPr>
    </w:p>
    <w:p w:rsidR="00AF0400" w:rsidRPr="00B902E7" w14:paraId="08E7C182" w14:textId="77777777">
      <w:pPr>
        <w:widowControl/>
        <w:tabs>
          <w:tab w:val="left" w:pos="720"/>
        </w:tabs>
        <w:ind w:left="720" w:hanging="720"/>
        <w:rPr>
          <w:rFonts w:ascii="Arial" w:hAnsi="Arial" w:cs="Arial"/>
          <w:b/>
          <w:bCs/>
          <w:sz w:val="24"/>
          <w:szCs w:val="24"/>
        </w:rPr>
      </w:pPr>
      <w:r w:rsidRPr="00B902E7">
        <w:rPr>
          <w:rFonts w:ascii="Arial" w:hAnsi="Arial" w:cs="Arial"/>
          <w:b/>
          <w:bCs/>
          <w:sz w:val="24"/>
          <w:szCs w:val="24"/>
        </w:rPr>
        <w:t>2.</w:t>
      </w:r>
      <w:r w:rsidRPr="00B902E7">
        <w:rPr>
          <w:rFonts w:ascii="Arial" w:hAnsi="Arial" w:cs="Arial"/>
          <w:b/>
          <w:bCs/>
          <w:sz w:val="24"/>
          <w:szCs w:val="24"/>
        </w:rPr>
        <w:tab/>
        <w:t>Describe the procedures for the collection of information including:</w:t>
      </w:r>
    </w:p>
    <w:p w:rsidR="00AF0400" w:rsidRPr="00B902E7" w14:paraId="3DF75BD0" w14:textId="77777777">
      <w:pPr>
        <w:widowControl/>
        <w:tabs>
          <w:tab w:val="left" w:pos="720"/>
          <w:tab w:val="left" w:pos="1440"/>
        </w:tabs>
        <w:ind w:left="1440" w:hanging="1440"/>
        <w:rPr>
          <w:rFonts w:ascii="Arial" w:hAnsi="Arial" w:cs="Arial"/>
          <w:b/>
          <w:bCs/>
          <w:sz w:val="24"/>
          <w:szCs w:val="24"/>
        </w:rPr>
      </w:pPr>
      <w:r w:rsidRPr="00B902E7">
        <w:rPr>
          <w:rFonts w:ascii="Arial" w:hAnsi="Arial" w:cs="Arial"/>
          <w:b/>
          <w:bCs/>
          <w:sz w:val="24"/>
          <w:szCs w:val="24"/>
        </w:rPr>
        <w:tab/>
        <w:t>•</w:t>
      </w:r>
      <w:r w:rsidRPr="00B902E7">
        <w:rPr>
          <w:rFonts w:ascii="Arial" w:hAnsi="Arial" w:cs="Arial"/>
          <w:b/>
          <w:bCs/>
          <w:sz w:val="24"/>
          <w:szCs w:val="24"/>
        </w:rPr>
        <w:tab/>
        <w:t>statistical methodology for stratification and sample selection,</w:t>
      </w:r>
    </w:p>
    <w:p w:rsidR="00AF0400" w:rsidRPr="00B902E7" w14:paraId="558A0E42" w14:textId="77777777">
      <w:pPr>
        <w:widowControl/>
        <w:tabs>
          <w:tab w:val="left" w:pos="720"/>
          <w:tab w:val="left" w:pos="1440"/>
        </w:tabs>
        <w:ind w:left="1440" w:hanging="1440"/>
        <w:rPr>
          <w:rFonts w:ascii="Arial" w:hAnsi="Arial" w:cs="Arial"/>
          <w:b/>
          <w:bCs/>
          <w:sz w:val="24"/>
          <w:szCs w:val="24"/>
        </w:rPr>
      </w:pPr>
      <w:r w:rsidRPr="00B902E7">
        <w:rPr>
          <w:rFonts w:ascii="Arial" w:hAnsi="Arial" w:cs="Arial"/>
          <w:b/>
          <w:bCs/>
          <w:sz w:val="24"/>
          <w:szCs w:val="24"/>
        </w:rPr>
        <w:tab/>
        <w:t>•</w:t>
      </w:r>
      <w:r w:rsidRPr="00B902E7">
        <w:rPr>
          <w:rFonts w:ascii="Arial" w:hAnsi="Arial" w:cs="Arial"/>
          <w:b/>
          <w:bCs/>
          <w:sz w:val="24"/>
          <w:szCs w:val="24"/>
        </w:rPr>
        <w:tab/>
        <w:t>estimation procedure,</w:t>
      </w:r>
    </w:p>
    <w:p w:rsidR="00AF0400" w:rsidRPr="00B902E7" w14:paraId="2C51CFB2" w14:textId="77777777">
      <w:pPr>
        <w:widowControl/>
        <w:tabs>
          <w:tab w:val="left" w:pos="720"/>
          <w:tab w:val="left" w:pos="1440"/>
        </w:tabs>
        <w:ind w:left="1440" w:hanging="1440"/>
        <w:rPr>
          <w:rFonts w:ascii="Arial" w:hAnsi="Arial" w:cs="Arial"/>
          <w:b/>
          <w:bCs/>
          <w:sz w:val="24"/>
          <w:szCs w:val="24"/>
        </w:rPr>
      </w:pPr>
      <w:r w:rsidRPr="00B902E7">
        <w:rPr>
          <w:rFonts w:ascii="Arial" w:hAnsi="Arial" w:cs="Arial"/>
          <w:b/>
          <w:bCs/>
          <w:sz w:val="24"/>
          <w:szCs w:val="24"/>
        </w:rPr>
        <w:tab/>
        <w:t>•</w:t>
      </w:r>
      <w:r w:rsidRPr="00B902E7">
        <w:rPr>
          <w:rFonts w:ascii="Arial" w:hAnsi="Arial" w:cs="Arial"/>
          <w:b/>
          <w:bCs/>
          <w:sz w:val="24"/>
          <w:szCs w:val="24"/>
        </w:rPr>
        <w:tab/>
        <w:t>degree of accuracy needed for the purpose described in the justification,</w:t>
      </w:r>
    </w:p>
    <w:p w:rsidR="00AF0400" w:rsidRPr="00B902E7" w14:paraId="5999B1B6" w14:textId="77777777">
      <w:pPr>
        <w:widowControl/>
        <w:tabs>
          <w:tab w:val="left" w:pos="720"/>
          <w:tab w:val="left" w:pos="1440"/>
        </w:tabs>
        <w:ind w:left="1440" w:hanging="1440"/>
        <w:rPr>
          <w:rFonts w:ascii="Arial" w:hAnsi="Arial" w:cs="Arial"/>
          <w:sz w:val="24"/>
          <w:szCs w:val="24"/>
        </w:rPr>
      </w:pPr>
      <w:r w:rsidRPr="00B902E7">
        <w:rPr>
          <w:rFonts w:ascii="Arial" w:hAnsi="Arial" w:cs="Arial"/>
          <w:b/>
          <w:bCs/>
          <w:sz w:val="24"/>
          <w:szCs w:val="24"/>
        </w:rPr>
        <w:tab/>
        <w:t>•</w:t>
      </w:r>
      <w:r w:rsidRPr="00B902E7">
        <w:rPr>
          <w:rFonts w:ascii="Arial" w:hAnsi="Arial" w:cs="Arial"/>
          <w:b/>
          <w:bCs/>
          <w:sz w:val="24"/>
          <w:szCs w:val="24"/>
        </w:rPr>
        <w:tab/>
        <w:t>unusual problems requiring specialized sampling procedures</w:t>
      </w:r>
    </w:p>
    <w:p w:rsidR="006A1E9A" w:rsidRPr="00B902E7" w:rsidP="00DC6CC7" w14:paraId="2060BA7A" w14:textId="77777777">
      <w:pPr>
        <w:widowControl/>
        <w:ind w:left="720"/>
        <w:rPr>
          <w:rFonts w:ascii="Arial" w:hAnsi="Arial" w:cs="Arial"/>
          <w:sz w:val="24"/>
          <w:szCs w:val="24"/>
        </w:rPr>
      </w:pPr>
    </w:p>
    <w:p w:rsidR="00427762" w:rsidP="00AB55F2" w14:paraId="31BD73F6" w14:textId="063AB213">
      <w:pPr>
        <w:widowControl/>
        <w:ind w:left="720"/>
        <w:rPr>
          <w:rFonts w:ascii="Arial" w:hAnsi="Arial" w:cs="Arial"/>
          <w:sz w:val="24"/>
          <w:szCs w:val="24"/>
        </w:rPr>
      </w:pPr>
      <w:r w:rsidRPr="00F038DE">
        <w:rPr>
          <w:rFonts w:ascii="Arial" w:hAnsi="Arial" w:cs="Arial"/>
          <w:sz w:val="24"/>
          <w:szCs w:val="24"/>
        </w:rPr>
        <w:t xml:space="preserve">The </w:t>
      </w:r>
      <w:r w:rsidRPr="00F038DE" w:rsidR="00594A7C">
        <w:rPr>
          <w:rFonts w:ascii="Arial" w:hAnsi="Arial" w:cs="Arial"/>
          <w:sz w:val="24"/>
          <w:szCs w:val="24"/>
        </w:rPr>
        <w:t xml:space="preserve">Agricultural Labor Survey </w:t>
      </w:r>
      <w:r w:rsidRPr="00F038DE">
        <w:rPr>
          <w:rFonts w:ascii="Arial" w:hAnsi="Arial" w:cs="Arial"/>
          <w:sz w:val="24"/>
          <w:szCs w:val="24"/>
        </w:rPr>
        <w:t xml:space="preserve">list frame </w:t>
      </w:r>
      <w:r w:rsidRPr="00F038DE" w:rsidR="00594A7C">
        <w:rPr>
          <w:rFonts w:ascii="Arial" w:hAnsi="Arial" w:cs="Arial"/>
          <w:sz w:val="24"/>
          <w:szCs w:val="24"/>
        </w:rPr>
        <w:t>is stratified by</w:t>
      </w:r>
      <w:r w:rsidRPr="00F038DE" w:rsidR="00EC75BF">
        <w:rPr>
          <w:rFonts w:ascii="Arial" w:hAnsi="Arial" w:cs="Arial"/>
          <w:sz w:val="24"/>
          <w:szCs w:val="24"/>
        </w:rPr>
        <w:t xml:space="preserve"> peak</w:t>
      </w:r>
      <w:r w:rsidRPr="00F038DE" w:rsidR="00594A7C">
        <w:rPr>
          <w:rFonts w:ascii="Arial" w:hAnsi="Arial" w:cs="Arial"/>
          <w:sz w:val="24"/>
          <w:szCs w:val="24"/>
        </w:rPr>
        <w:t xml:space="preserve"> number of farm workers.</w:t>
      </w:r>
      <w:r w:rsidR="006F6D84">
        <w:rPr>
          <w:rFonts w:ascii="Arial" w:hAnsi="Arial" w:cs="Arial"/>
          <w:sz w:val="24"/>
          <w:szCs w:val="24"/>
        </w:rPr>
        <w:t xml:space="preserve"> </w:t>
      </w:r>
      <w:r w:rsidRPr="00F038DE" w:rsidR="00DC6CC7">
        <w:rPr>
          <w:rFonts w:ascii="Arial" w:hAnsi="Arial" w:cs="Arial"/>
          <w:sz w:val="24"/>
          <w:szCs w:val="24"/>
        </w:rPr>
        <w:t xml:space="preserve">Operations </w:t>
      </w:r>
      <w:r w:rsidRPr="00F038DE" w:rsidR="00B22ADE">
        <w:rPr>
          <w:rFonts w:ascii="Arial" w:hAnsi="Arial" w:cs="Arial"/>
          <w:sz w:val="24"/>
          <w:szCs w:val="24"/>
        </w:rPr>
        <w:t>that do not have a</w:t>
      </w:r>
      <w:r w:rsidRPr="00F038DE" w:rsidR="00EC75BF">
        <w:rPr>
          <w:rFonts w:ascii="Arial" w:hAnsi="Arial" w:cs="Arial"/>
          <w:sz w:val="24"/>
          <w:szCs w:val="24"/>
        </w:rPr>
        <w:t xml:space="preserve"> known</w:t>
      </w:r>
      <w:r w:rsidRPr="00F038DE" w:rsidR="00B22ADE">
        <w:rPr>
          <w:rFonts w:ascii="Arial" w:hAnsi="Arial" w:cs="Arial"/>
          <w:sz w:val="24"/>
          <w:szCs w:val="24"/>
        </w:rPr>
        <w:t xml:space="preserve"> value </w:t>
      </w:r>
      <w:r w:rsidRPr="00F038DE" w:rsidR="00EC75BF">
        <w:rPr>
          <w:rFonts w:ascii="Arial" w:hAnsi="Arial" w:cs="Arial"/>
          <w:sz w:val="24"/>
          <w:szCs w:val="24"/>
        </w:rPr>
        <w:t xml:space="preserve">for peak number of farm workers </w:t>
      </w:r>
      <w:r w:rsidRPr="00F038DE" w:rsidR="00DC6CC7">
        <w:rPr>
          <w:rFonts w:ascii="Arial" w:hAnsi="Arial" w:cs="Arial"/>
          <w:sz w:val="24"/>
          <w:szCs w:val="24"/>
        </w:rPr>
        <w:t>are grouped into two categories -</w:t>
      </w:r>
      <w:r w:rsidRPr="00F038DE" w:rsidR="00005EF0">
        <w:rPr>
          <w:rFonts w:ascii="Arial" w:hAnsi="Arial" w:cs="Arial"/>
          <w:sz w:val="24"/>
          <w:szCs w:val="24"/>
        </w:rPr>
        <w:t xml:space="preserve"> </w:t>
      </w:r>
      <w:r w:rsidRPr="00F038DE" w:rsidR="00DC6CC7">
        <w:rPr>
          <w:rFonts w:ascii="Arial" w:hAnsi="Arial" w:cs="Arial"/>
          <w:sz w:val="24"/>
          <w:szCs w:val="24"/>
        </w:rPr>
        <w:t>farm labor intensive and farm labor less intensive - and stratified by FVS.</w:t>
      </w:r>
      <w:r w:rsidR="006F6D84">
        <w:rPr>
          <w:rFonts w:ascii="Arial" w:hAnsi="Arial" w:cs="Arial"/>
          <w:sz w:val="24"/>
          <w:szCs w:val="24"/>
        </w:rPr>
        <w:t xml:space="preserve"> </w:t>
      </w:r>
      <w:r w:rsidRPr="00F038DE" w:rsidR="00DC6CC7">
        <w:rPr>
          <w:rFonts w:ascii="Arial" w:hAnsi="Arial" w:cs="Arial"/>
          <w:sz w:val="24"/>
          <w:szCs w:val="24"/>
        </w:rPr>
        <w:t xml:space="preserve">The sampling rate increases </w:t>
      </w:r>
      <w:r w:rsidRPr="00F038DE" w:rsidR="000A55BF">
        <w:rPr>
          <w:rFonts w:ascii="Arial" w:hAnsi="Arial" w:cs="Arial"/>
          <w:sz w:val="24"/>
          <w:szCs w:val="24"/>
        </w:rPr>
        <w:t>as the stratum number increases</w:t>
      </w:r>
      <w:r w:rsidRPr="00F038DE" w:rsidR="00DC6CC7">
        <w:rPr>
          <w:rFonts w:ascii="Arial" w:hAnsi="Arial" w:cs="Arial"/>
          <w:sz w:val="24"/>
          <w:szCs w:val="24"/>
        </w:rPr>
        <w:t>.</w:t>
      </w:r>
      <w:r w:rsidR="00B160A0">
        <w:rPr>
          <w:rFonts w:ascii="Arial" w:hAnsi="Arial" w:cs="Arial"/>
          <w:sz w:val="24"/>
          <w:szCs w:val="24"/>
        </w:rPr>
        <w:t xml:space="preserve"> </w:t>
      </w:r>
      <w:r w:rsidR="00806E75">
        <w:rPr>
          <w:rFonts w:ascii="Arial" w:hAnsi="Arial" w:cs="Arial"/>
          <w:sz w:val="24"/>
          <w:szCs w:val="24"/>
        </w:rPr>
        <w:t>In 2025 the strata range will be 85-98 as EDD will no longer conduct the monthly survey</w:t>
      </w:r>
      <w:r w:rsidR="00EC6561">
        <w:rPr>
          <w:rFonts w:ascii="Arial" w:hAnsi="Arial" w:cs="Arial"/>
          <w:sz w:val="24"/>
          <w:szCs w:val="24"/>
        </w:rPr>
        <w:t xml:space="preserve"> in CA</w:t>
      </w:r>
      <w:r w:rsidR="00806E75">
        <w:rPr>
          <w:rFonts w:ascii="Arial" w:hAnsi="Arial" w:cs="Arial"/>
          <w:sz w:val="24"/>
          <w:szCs w:val="24"/>
        </w:rPr>
        <w:t>.</w:t>
      </w:r>
    </w:p>
    <w:p w:rsidR="00427762" w:rsidP="00AB55F2" w14:paraId="37D4673F" w14:textId="77777777">
      <w:pPr>
        <w:widowControl/>
        <w:ind w:left="720"/>
        <w:rPr>
          <w:rFonts w:ascii="Arial" w:hAnsi="Arial" w:cs="Arial"/>
          <w:sz w:val="24"/>
          <w:szCs w:val="24"/>
        </w:rPr>
      </w:pPr>
    </w:p>
    <w:tbl>
      <w:tblPr>
        <w:tblW w:w="8838"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68"/>
        <w:gridCol w:w="3781"/>
        <w:gridCol w:w="3689"/>
      </w:tblGrid>
      <w:tr w14:paraId="2B8AA60C" w14:textId="77777777" w:rsidTr="00B3605F">
        <w:tblPrEx>
          <w:tblW w:w="8838"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55"/>
        </w:trPr>
        <w:tc>
          <w:tcPr>
            <w:tcW w:w="8838" w:type="dxa"/>
            <w:gridSpan w:val="3"/>
          </w:tcPr>
          <w:p w:rsidR="00806E75" w:rsidRPr="006E2856" w:rsidP="00B3605F" w14:paraId="16613DC0" w14:textId="1C49DE7D">
            <w:pPr>
              <w:pStyle w:val="TableParagraph"/>
              <w:ind w:left="270"/>
              <w:jc w:val="center"/>
              <w:rPr>
                <w:rFonts w:ascii="Times New Roman" w:hAnsi="Times New Roman" w:cs="Times New Roman"/>
                <w:sz w:val="24"/>
                <w:szCs w:val="24"/>
              </w:rPr>
            </w:pPr>
            <w:r w:rsidRPr="006E2856">
              <w:rPr>
                <w:rFonts w:ascii="Times New Roman" w:hAnsi="Times New Roman" w:cs="Times New Roman"/>
                <w:sz w:val="24"/>
                <w:szCs w:val="24"/>
              </w:rPr>
              <w:t>Stratum Descriptions for List Records</w:t>
            </w:r>
            <w:r w:rsidR="00EB5C3D">
              <w:rPr>
                <w:rFonts w:ascii="Times New Roman" w:hAnsi="Times New Roman" w:cs="Times New Roman"/>
                <w:sz w:val="24"/>
                <w:szCs w:val="24"/>
              </w:rPr>
              <w:t xml:space="preserve"> (starting January 1, 2025)</w:t>
            </w:r>
          </w:p>
        </w:tc>
      </w:tr>
      <w:tr w14:paraId="1A13095F" w14:textId="77777777" w:rsidTr="00B3605F">
        <w:tblPrEx>
          <w:tblW w:w="8838" w:type="dxa"/>
          <w:tblInd w:w="715" w:type="dxa"/>
          <w:tblLayout w:type="fixed"/>
          <w:tblCellMar>
            <w:left w:w="0" w:type="dxa"/>
            <w:right w:w="0" w:type="dxa"/>
          </w:tblCellMar>
          <w:tblLook w:val="01E0"/>
        </w:tblPrEx>
        <w:trPr>
          <w:trHeight w:val="268"/>
        </w:trPr>
        <w:tc>
          <w:tcPr>
            <w:tcW w:w="1368" w:type="dxa"/>
          </w:tcPr>
          <w:p w:rsidR="00806E75" w:rsidRPr="006E2856" w:rsidP="00B3605F" w14:paraId="0110F627" w14:textId="77777777">
            <w:pPr>
              <w:pStyle w:val="TableParagraph"/>
              <w:spacing w:line="248" w:lineRule="exact"/>
              <w:ind w:left="270"/>
              <w:jc w:val="center"/>
              <w:rPr>
                <w:rFonts w:ascii="Times New Roman" w:hAnsi="Times New Roman" w:cs="Times New Roman"/>
                <w:sz w:val="24"/>
                <w:szCs w:val="24"/>
              </w:rPr>
            </w:pPr>
            <w:r w:rsidRPr="006E2856">
              <w:rPr>
                <w:rFonts w:ascii="Times New Roman" w:hAnsi="Times New Roman" w:cs="Times New Roman"/>
                <w:sz w:val="24"/>
                <w:szCs w:val="24"/>
              </w:rPr>
              <w:t>Stratum</w:t>
            </w:r>
          </w:p>
        </w:tc>
        <w:tc>
          <w:tcPr>
            <w:tcW w:w="3781" w:type="dxa"/>
          </w:tcPr>
          <w:p w:rsidR="00806E75" w:rsidRPr="006E2856" w:rsidP="00B3605F" w14:paraId="02BFD6D7" w14:textId="77777777">
            <w:pPr>
              <w:pStyle w:val="TableParagraph"/>
              <w:spacing w:line="248" w:lineRule="exact"/>
              <w:ind w:left="270"/>
              <w:jc w:val="center"/>
              <w:rPr>
                <w:rFonts w:ascii="Times New Roman" w:hAnsi="Times New Roman" w:cs="Times New Roman"/>
                <w:sz w:val="24"/>
                <w:szCs w:val="24"/>
              </w:rPr>
            </w:pPr>
            <w:r>
              <w:rPr>
                <w:rFonts w:ascii="Times New Roman" w:hAnsi="Times New Roman" w:cs="Times New Roman"/>
                <w:sz w:val="24"/>
                <w:szCs w:val="24"/>
              </w:rPr>
              <w:t>Strata Reference Name</w:t>
            </w:r>
          </w:p>
        </w:tc>
        <w:tc>
          <w:tcPr>
            <w:tcW w:w="3689" w:type="dxa"/>
          </w:tcPr>
          <w:p w:rsidR="00806E75" w:rsidRPr="006E2856" w:rsidP="00B3605F" w14:paraId="14A1B114" w14:textId="77777777">
            <w:pPr>
              <w:pStyle w:val="TableParagraph"/>
              <w:spacing w:line="248" w:lineRule="exact"/>
              <w:ind w:left="270"/>
              <w:jc w:val="center"/>
              <w:rPr>
                <w:rFonts w:ascii="Times New Roman" w:hAnsi="Times New Roman" w:cs="Times New Roman"/>
                <w:sz w:val="24"/>
                <w:szCs w:val="24"/>
              </w:rPr>
            </w:pPr>
            <w:r>
              <w:rPr>
                <w:rFonts w:ascii="Times New Roman" w:hAnsi="Times New Roman" w:cs="Times New Roman"/>
                <w:sz w:val="24"/>
                <w:szCs w:val="24"/>
              </w:rPr>
              <w:t>Strata Description</w:t>
            </w:r>
          </w:p>
        </w:tc>
      </w:tr>
      <w:tr w14:paraId="14B5E76C" w14:textId="77777777" w:rsidTr="00B3605F">
        <w:tblPrEx>
          <w:tblW w:w="8838" w:type="dxa"/>
          <w:tblInd w:w="715" w:type="dxa"/>
          <w:tblLayout w:type="fixed"/>
          <w:tblCellMar>
            <w:left w:w="0" w:type="dxa"/>
            <w:right w:w="0" w:type="dxa"/>
          </w:tblCellMar>
          <w:tblLook w:val="01E0"/>
        </w:tblPrEx>
        <w:trPr>
          <w:trHeight w:val="537"/>
        </w:trPr>
        <w:tc>
          <w:tcPr>
            <w:tcW w:w="1368" w:type="dxa"/>
          </w:tcPr>
          <w:p w:rsidR="00806E75" w:rsidRPr="006E2856" w:rsidP="00B3605F" w14:paraId="675B3612" w14:textId="77777777">
            <w:pPr>
              <w:pStyle w:val="TableParagraph"/>
              <w:ind w:left="270"/>
              <w:rPr>
                <w:rFonts w:ascii="Times New Roman" w:hAnsi="Times New Roman" w:cs="Times New Roman"/>
                <w:sz w:val="24"/>
                <w:szCs w:val="24"/>
              </w:rPr>
            </w:pPr>
            <w:r w:rsidRPr="006E2856">
              <w:rPr>
                <w:rFonts w:ascii="Times New Roman" w:hAnsi="Times New Roman" w:cs="Times New Roman"/>
                <w:sz w:val="24"/>
                <w:szCs w:val="24"/>
              </w:rPr>
              <w:t>85</w:t>
            </w:r>
          </w:p>
        </w:tc>
        <w:tc>
          <w:tcPr>
            <w:tcW w:w="3781" w:type="dxa"/>
          </w:tcPr>
          <w:p w:rsidR="00806E75" w:rsidRPr="006E2856" w:rsidP="00B3605F" w14:paraId="31364DB5" w14:textId="77777777">
            <w:pPr>
              <w:pStyle w:val="TableParagraph"/>
              <w:ind w:left="270"/>
              <w:rPr>
                <w:rFonts w:ascii="Times New Roman" w:hAnsi="Times New Roman" w:cs="Times New Roman"/>
                <w:sz w:val="24"/>
                <w:szCs w:val="24"/>
              </w:rPr>
            </w:pPr>
            <w:r w:rsidRPr="006E2856">
              <w:rPr>
                <w:rFonts w:ascii="Times New Roman" w:hAnsi="Times New Roman" w:cs="Times New Roman"/>
                <w:sz w:val="24"/>
                <w:szCs w:val="24"/>
              </w:rPr>
              <w:t>Small farms</w:t>
            </w:r>
          </w:p>
        </w:tc>
        <w:tc>
          <w:tcPr>
            <w:tcW w:w="3689" w:type="dxa"/>
          </w:tcPr>
          <w:p w:rsidR="00806E75" w:rsidRPr="006E2856" w:rsidP="00B3605F" w14:paraId="0B4FEFF9" w14:textId="77777777">
            <w:pPr>
              <w:pStyle w:val="TableParagraph"/>
              <w:spacing w:line="254" w:lineRule="exact"/>
              <w:ind w:left="270"/>
              <w:rPr>
                <w:rFonts w:ascii="Times New Roman" w:hAnsi="Times New Roman" w:cs="Times New Roman"/>
                <w:sz w:val="24"/>
                <w:szCs w:val="24"/>
              </w:rPr>
            </w:pPr>
            <w:r w:rsidRPr="006E2856">
              <w:rPr>
                <w:rFonts w:ascii="Times New Roman" w:hAnsi="Times New Roman" w:cs="Times New Roman"/>
                <w:sz w:val="24"/>
                <w:szCs w:val="24"/>
              </w:rPr>
              <w:t>$10,000-$99,999 FVS and no peak hired worker data</w:t>
            </w:r>
          </w:p>
        </w:tc>
      </w:tr>
      <w:tr w14:paraId="21DC0600" w14:textId="77777777" w:rsidTr="00B3605F">
        <w:tblPrEx>
          <w:tblW w:w="8838" w:type="dxa"/>
          <w:tblInd w:w="715" w:type="dxa"/>
          <w:tblLayout w:type="fixed"/>
          <w:tblCellMar>
            <w:left w:w="0" w:type="dxa"/>
            <w:right w:w="0" w:type="dxa"/>
          </w:tblCellMar>
          <w:tblLook w:val="01E0"/>
        </w:tblPrEx>
        <w:trPr>
          <w:trHeight w:val="537"/>
        </w:trPr>
        <w:tc>
          <w:tcPr>
            <w:tcW w:w="1368" w:type="dxa"/>
          </w:tcPr>
          <w:p w:rsidR="00806E75" w:rsidRPr="006E2856" w:rsidP="00B3605F" w14:paraId="217BC40C" w14:textId="77777777">
            <w:pPr>
              <w:pStyle w:val="TableParagraph"/>
              <w:ind w:left="270"/>
              <w:rPr>
                <w:rFonts w:ascii="Times New Roman" w:hAnsi="Times New Roman" w:cs="Times New Roman"/>
                <w:sz w:val="24"/>
                <w:szCs w:val="24"/>
              </w:rPr>
            </w:pPr>
            <w:r w:rsidRPr="006E2856">
              <w:rPr>
                <w:rFonts w:ascii="Times New Roman" w:hAnsi="Times New Roman" w:cs="Times New Roman"/>
                <w:sz w:val="24"/>
                <w:szCs w:val="24"/>
              </w:rPr>
              <w:t>86</w:t>
            </w:r>
          </w:p>
        </w:tc>
        <w:tc>
          <w:tcPr>
            <w:tcW w:w="3781" w:type="dxa"/>
          </w:tcPr>
          <w:p w:rsidR="00806E75" w:rsidRPr="006E2856" w:rsidP="00B3605F" w14:paraId="241CC179" w14:textId="77777777">
            <w:pPr>
              <w:pStyle w:val="TableParagraph"/>
              <w:spacing w:line="254" w:lineRule="exact"/>
              <w:ind w:left="270"/>
              <w:rPr>
                <w:rFonts w:ascii="Times New Roman" w:hAnsi="Times New Roman" w:cs="Times New Roman"/>
                <w:sz w:val="24"/>
                <w:szCs w:val="24"/>
              </w:rPr>
            </w:pPr>
            <w:r w:rsidRPr="006E2856">
              <w:rPr>
                <w:rFonts w:ascii="Times New Roman" w:hAnsi="Times New Roman" w:cs="Times New Roman"/>
                <w:sz w:val="24"/>
                <w:szCs w:val="24"/>
              </w:rPr>
              <w:t xml:space="preserve">Medium/large farms classified on </w:t>
            </w:r>
            <w:r>
              <w:rPr>
                <w:rFonts w:ascii="Times New Roman" w:hAnsi="Times New Roman" w:cs="Times New Roman"/>
                <w:sz w:val="24"/>
                <w:szCs w:val="24"/>
              </w:rPr>
              <w:t>un</w:t>
            </w:r>
            <w:r w:rsidRPr="006E2856">
              <w:rPr>
                <w:rFonts w:ascii="Times New Roman" w:hAnsi="Times New Roman" w:cs="Times New Roman"/>
                <w:sz w:val="24"/>
                <w:szCs w:val="24"/>
              </w:rPr>
              <w:t>common commodities</w:t>
            </w:r>
          </w:p>
        </w:tc>
        <w:tc>
          <w:tcPr>
            <w:tcW w:w="3689" w:type="dxa"/>
          </w:tcPr>
          <w:p w:rsidR="00806E75" w:rsidRPr="006E2856" w:rsidP="00B3605F" w14:paraId="7E3712E0" w14:textId="77777777">
            <w:pPr>
              <w:pStyle w:val="TableParagraph"/>
              <w:spacing w:line="254" w:lineRule="exact"/>
              <w:ind w:left="270"/>
              <w:rPr>
                <w:rFonts w:ascii="Times New Roman" w:hAnsi="Times New Roman" w:cs="Times New Roman"/>
                <w:sz w:val="24"/>
                <w:szCs w:val="24"/>
              </w:rPr>
            </w:pPr>
            <w:r w:rsidRPr="006E2856">
              <w:rPr>
                <w:rFonts w:ascii="Times New Roman" w:hAnsi="Times New Roman" w:cs="Times New Roman"/>
                <w:sz w:val="24"/>
                <w:szCs w:val="24"/>
              </w:rPr>
              <w:t>$100,000-$499,999 FVS and no peak hired worker data</w:t>
            </w:r>
          </w:p>
        </w:tc>
      </w:tr>
      <w:tr w14:paraId="7EF96474" w14:textId="77777777" w:rsidTr="00B3605F">
        <w:tblPrEx>
          <w:tblW w:w="8838" w:type="dxa"/>
          <w:tblInd w:w="715" w:type="dxa"/>
          <w:tblLayout w:type="fixed"/>
          <w:tblCellMar>
            <w:left w:w="0" w:type="dxa"/>
            <w:right w:w="0" w:type="dxa"/>
          </w:tblCellMar>
          <w:tblLook w:val="01E0"/>
        </w:tblPrEx>
        <w:trPr>
          <w:trHeight w:val="537"/>
        </w:trPr>
        <w:tc>
          <w:tcPr>
            <w:tcW w:w="1368" w:type="dxa"/>
          </w:tcPr>
          <w:p w:rsidR="00806E75" w:rsidRPr="006E2856" w:rsidP="00B3605F" w14:paraId="10DEF3C3" w14:textId="77777777">
            <w:pPr>
              <w:pStyle w:val="TableParagraph"/>
              <w:ind w:left="270"/>
              <w:rPr>
                <w:rFonts w:ascii="Times New Roman" w:hAnsi="Times New Roman" w:cs="Times New Roman"/>
                <w:sz w:val="24"/>
                <w:szCs w:val="24"/>
              </w:rPr>
            </w:pPr>
            <w:r w:rsidRPr="006E2856">
              <w:rPr>
                <w:rFonts w:ascii="Times New Roman" w:hAnsi="Times New Roman" w:cs="Times New Roman"/>
                <w:sz w:val="24"/>
                <w:szCs w:val="24"/>
              </w:rPr>
              <w:t>87</w:t>
            </w:r>
          </w:p>
        </w:tc>
        <w:tc>
          <w:tcPr>
            <w:tcW w:w="3781" w:type="dxa"/>
          </w:tcPr>
          <w:p w:rsidR="00806E75" w:rsidRPr="006E2856" w:rsidP="00B3605F" w14:paraId="543A3770" w14:textId="77777777">
            <w:pPr>
              <w:pStyle w:val="TableParagraph"/>
              <w:spacing w:line="254" w:lineRule="exact"/>
              <w:ind w:left="270"/>
              <w:rPr>
                <w:rFonts w:ascii="Times New Roman" w:hAnsi="Times New Roman" w:cs="Times New Roman"/>
                <w:sz w:val="24"/>
                <w:szCs w:val="24"/>
              </w:rPr>
            </w:pPr>
            <w:r w:rsidRPr="006E2856">
              <w:rPr>
                <w:rFonts w:ascii="Times New Roman" w:hAnsi="Times New Roman" w:cs="Times New Roman"/>
                <w:sz w:val="24"/>
                <w:szCs w:val="24"/>
              </w:rPr>
              <w:t>Medium/large farms classified on common commodities</w:t>
            </w:r>
          </w:p>
        </w:tc>
        <w:tc>
          <w:tcPr>
            <w:tcW w:w="3689" w:type="dxa"/>
          </w:tcPr>
          <w:p w:rsidR="00806E75" w:rsidRPr="006E2856" w:rsidP="00B3605F" w14:paraId="586D94FC" w14:textId="77777777">
            <w:pPr>
              <w:pStyle w:val="TableParagraph"/>
              <w:spacing w:line="254" w:lineRule="exact"/>
              <w:ind w:left="270"/>
              <w:rPr>
                <w:rFonts w:ascii="Times New Roman" w:hAnsi="Times New Roman" w:cs="Times New Roman"/>
                <w:sz w:val="24"/>
                <w:szCs w:val="24"/>
              </w:rPr>
            </w:pPr>
            <w:r w:rsidRPr="006E2856">
              <w:rPr>
                <w:rFonts w:ascii="Times New Roman" w:hAnsi="Times New Roman" w:cs="Times New Roman"/>
                <w:sz w:val="24"/>
                <w:szCs w:val="24"/>
              </w:rPr>
              <w:t>$100,000-$499,999 FVS and no peak hired worker data</w:t>
            </w:r>
          </w:p>
        </w:tc>
      </w:tr>
      <w:tr w14:paraId="44048D8B" w14:textId="77777777" w:rsidTr="00B3605F">
        <w:tblPrEx>
          <w:tblW w:w="8838" w:type="dxa"/>
          <w:tblInd w:w="715" w:type="dxa"/>
          <w:tblLayout w:type="fixed"/>
          <w:tblCellMar>
            <w:left w:w="0" w:type="dxa"/>
            <w:right w:w="0" w:type="dxa"/>
          </w:tblCellMar>
          <w:tblLook w:val="01E0"/>
        </w:tblPrEx>
        <w:trPr>
          <w:trHeight w:val="532"/>
        </w:trPr>
        <w:tc>
          <w:tcPr>
            <w:tcW w:w="1368" w:type="dxa"/>
          </w:tcPr>
          <w:p w:rsidR="00806E75" w:rsidRPr="006E2856" w:rsidP="00B3605F" w14:paraId="408FBF56" w14:textId="77777777">
            <w:pPr>
              <w:pStyle w:val="TableParagraph"/>
              <w:ind w:left="270"/>
              <w:rPr>
                <w:rFonts w:ascii="Times New Roman" w:hAnsi="Times New Roman" w:cs="Times New Roman"/>
                <w:sz w:val="24"/>
                <w:szCs w:val="24"/>
              </w:rPr>
            </w:pPr>
            <w:r w:rsidRPr="006E2856">
              <w:rPr>
                <w:rFonts w:ascii="Times New Roman" w:hAnsi="Times New Roman" w:cs="Times New Roman"/>
                <w:sz w:val="24"/>
                <w:szCs w:val="24"/>
              </w:rPr>
              <w:t>88</w:t>
            </w:r>
          </w:p>
        </w:tc>
        <w:tc>
          <w:tcPr>
            <w:tcW w:w="3781" w:type="dxa"/>
          </w:tcPr>
          <w:p w:rsidR="00806E75" w:rsidRPr="006E2856" w:rsidP="00B3605F" w14:paraId="65AC1032" w14:textId="77777777">
            <w:pPr>
              <w:pStyle w:val="TableParagraph"/>
              <w:ind w:left="270"/>
              <w:rPr>
                <w:rFonts w:ascii="Times New Roman" w:hAnsi="Times New Roman" w:cs="Times New Roman"/>
                <w:sz w:val="24"/>
                <w:szCs w:val="24"/>
              </w:rPr>
            </w:pPr>
            <w:r w:rsidRPr="006E2856">
              <w:rPr>
                <w:rFonts w:ascii="Times New Roman" w:hAnsi="Times New Roman" w:cs="Times New Roman"/>
                <w:sz w:val="24"/>
                <w:szCs w:val="24"/>
              </w:rPr>
              <w:t>Medium/large farms</w:t>
            </w:r>
          </w:p>
        </w:tc>
        <w:tc>
          <w:tcPr>
            <w:tcW w:w="3689" w:type="dxa"/>
          </w:tcPr>
          <w:p w:rsidR="00806E75" w:rsidRPr="006E2856" w:rsidP="00B3605F" w14:paraId="14F632B9" w14:textId="77777777">
            <w:pPr>
              <w:pStyle w:val="TableParagraph"/>
              <w:spacing w:line="252" w:lineRule="exact"/>
              <w:ind w:left="270"/>
              <w:rPr>
                <w:rFonts w:ascii="Times New Roman" w:hAnsi="Times New Roman" w:cs="Times New Roman"/>
                <w:sz w:val="24"/>
                <w:szCs w:val="24"/>
              </w:rPr>
            </w:pPr>
            <w:r w:rsidRPr="006E2856">
              <w:rPr>
                <w:rFonts w:ascii="Times New Roman" w:hAnsi="Times New Roman" w:cs="Times New Roman"/>
                <w:sz w:val="24"/>
                <w:szCs w:val="24"/>
              </w:rPr>
              <w:t>$100,000-$499,999 FVS and no peak hired worker data</w:t>
            </w:r>
          </w:p>
        </w:tc>
      </w:tr>
      <w:tr w14:paraId="6D6FF96B" w14:textId="77777777" w:rsidTr="00B3605F">
        <w:tblPrEx>
          <w:tblW w:w="8838" w:type="dxa"/>
          <w:tblInd w:w="715" w:type="dxa"/>
          <w:tblLayout w:type="fixed"/>
          <w:tblCellMar>
            <w:left w:w="0" w:type="dxa"/>
            <w:right w:w="0" w:type="dxa"/>
          </w:tblCellMar>
          <w:tblLook w:val="01E0"/>
        </w:tblPrEx>
        <w:trPr>
          <w:trHeight w:val="537"/>
        </w:trPr>
        <w:tc>
          <w:tcPr>
            <w:tcW w:w="1368" w:type="dxa"/>
          </w:tcPr>
          <w:p w:rsidR="00806E75" w:rsidRPr="006E2856" w:rsidP="00B3605F" w14:paraId="7DB6D905" w14:textId="77777777">
            <w:pPr>
              <w:pStyle w:val="TableParagraph"/>
              <w:ind w:left="270"/>
              <w:rPr>
                <w:rFonts w:ascii="Times New Roman" w:hAnsi="Times New Roman" w:cs="Times New Roman"/>
                <w:sz w:val="24"/>
                <w:szCs w:val="24"/>
              </w:rPr>
            </w:pPr>
            <w:r w:rsidRPr="006E2856">
              <w:rPr>
                <w:rFonts w:ascii="Times New Roman" w:hAnsi="Times New Roman" w:cs="Times New Roman"/>
                <w:sz w:val="24"/>
                <w:szCs w:val="24"/>
              </w:rPr>
              <w:t>89</w:t>
            </w:r>
          </w:p>
        </w:tc>
        <w:tc>
          <w:tcPr>
            <w:tcW w:w="3781" w:type="dxa"/>
          </w:tcPr>
          <w:p w:rsidR="00806E75" w:rsidRPr="006E2856" w:rsidP="00B3605F" w14:paraId="6AB0989D" w14:textId="77777777">
            <w:pPr>
              <w:pStyle w:val="TableParagraph"/>
              <w:ind w:left="270"/>
              <w:rPr>
                <w:rFonts w:ascii="Times New Roman" w:hAnsi="Times New Roman" w:cs="Times New Roman"/>
                <w:sz w:val="24"/>
                <w:szCs w:val="24"/>
              </w:rPr>
            </w:pPr>
            <w:r w:rsidRPr="006E2856">
              <w:rPr>
                <w:rFonts w:ascii="Times New Roman" w:hAnsi="Times New Roman" w:cs="Times New Roman"/>
                <w:sz w:val="24"/>
                <w:szCs w:val="24"/>
              </w:rPr>
              <w:t>Very large farms</w:t>
            </w:r>
          </w:p>
        </w:tc>
        <w:tc>
          <w:tcPr>
            <w:tcW w:w="3689" w:type="dxa"/>
          </w:tcPr>
          <w:p w:rsidR="00806E75" w:rsidRPr="006E2856" w:rsidP="00B3605F" w14:paraId="13DBAC5C" w14:textId="77777777">
            <w:pPr>
              <w:pStyle w:val="TableParagraph"/>
              <w:spacing w:line="254" w:lineRule="exact"/>
              <w:ind w:left="270"/>
              <w:rPr>
                <w:rFonts w:ascii="Times New Roman" w:hAnsi="Times New Roman" w:cs="Times New Roman"/>
                <w:sz w:val="24"/>
                <w:szCs w:val="24"/>
              </w:rPr>
            </w:pPr>
            <w:r w:rsidRPr="006E2856">
              <w:rPr>
                <w:rFonts w:ascii="Times New Roman" w:hAnsi="Times New Roman" w:cs="Times New Roman"/>
                <w:sz w:val="24"/>
                <w:szCs w:val="24"/>
              </w:rPr>
              <w:t>$500,000+ FVS and (0 peak hired workers or no peak hired worker data)</w:t>
            </w:r>
          </w:p>
        </w:tc>
      </w:tr>
      <w:tr w14:paraId="425239D1" w14:textId="77777777" w:rsidTr="00B3605F">
        <w:tblPrEx>
          <w:tblW w:w="8838" w:type="dxa"/>
          <w:tblInd w:w="715" w:type="dxa"/>
          <w:tblLayout w:type="fixed"/>
          <w:tblCellMar>
            <w:left w:w="0" w:type="dxa"/>
            <w:right w:w="0" w:type="dxa"/>
          </w:tblCellMar>
          <w:tblLook w:val="01E0"/>
        </w:tblPrEx>
        <w:trPr>
          <w:trHeight w:val="537"/>
        </w:trPr>
        <w:tc>
          <w:tcPr>
            <w:tcW w:w="1368" w:type="dxa"/>
          </w:tcPr>
          <w:p w:rsidR="00806E75" w:rsidRPr="006E2856" w:rsidP="00B3605F" w14:paraId="7BC08051" w14:textId="77777777">
            <w:pPr>
              <w:pStyle w:val="TableParagraph"/>
              <w:ind w:left="270"/>
              <w:rPr>
                <w:rFonts w:ascii="Times New Roman" w:hAnsi="Times New Roman" w:cs="Times New Roman"/>
                <w:sz w:val="24"/>
                <w:szCs w:val="24"/>
              </w:rPr>
            </w:pPr>
            <w:r w:rsidRPr="006E2856">
              <w:rPr>
                <w:rFonts w:ascii="Times New Roman" w:hAnsi="Times New Roman" w:cs="Times New Roman"/>
                <w:sz w:val="24"/>
                <w:szCs w:val="24"/>
              </w:rPr>
              <w:t>90</w:t>
            </w:r>
          </w:p>
        </w:tc>
        <w:tc>
          <w:tcPr>
            <w:tcW w:w="3781" w:type="dxa"/>
          </w:tcPr>
          <w:p w:rsidR="00806E75" w:rsidRPr="006E2856" w:rsidP="00B3605F" w14:paraId="2307ACC5" w14:textId="77777777">
            <w:pPr>
              <w:pStyle w:val="TableParagraph"/>
              <w:spacing w:line="254" w:lineRule="exact"/>
              <w:ind w:left="270"/>
              <w:rPr>
                <w:rFonts w:ascii="Times New Roman" w:hAnsi="Times New Roman" w:cs="Times New Roman"/>
                <w:sz w:val="24"/>
                <w:szCs w:val="24"/>
              </w:rPr>
            </w:pPr>
            <w:r w:rsidRPr="006E2856">
              <w:rPr>
                <w:rFonts w:ascii="Times New Roman" w:hAnsi="Times New Roman" w:cs="Times New Roman"/>
                <w:sz w:val="24"/>
                <w:szCs w:val="24"/>
              </w:rPr>
              <w:t>Hired workers classified on number of peak agricultural workers</w:t>
            </w:r>
          </w:p>
        </w:tc>
        <w:tc>
          <w:tcPr>
            <w:tcW w:w="3689" w:type="dxa"/>
          </w:tcPr>
          <w:p w:rsidR="00806E75" w:rsidRPr="006E2856" w:rsidP="00B3605F" w14:paraId="787BD974" w14:textId="77777777">
            <w:pPr>
              <w:pStyle w:val="TableParagraph"/>
              <w:spacing w:line="254" w:lineRule="exact"/>
              <w:ind w:left="270"/>
              <w:rPr>
                <w:rFonts w:ascii="Times New Roman" w:hAnsi="Times New Roman" w:cs="Times New Roman"/>
                <w:sz w:val="24"/>
                <w:szCs w:val="24"/>
              </w:rPr>
            </w:pPr>
            <w:r w:rsidRPr="006E2856">
              <w:rPr>
                <w:rFonts w:ascii="Times New Roman" w:hAnsi="Times New Roman" w:cs="Times New Roman"/>
                <w:sz w:val="24"/>
                <w:szCs w:val="24"/>
              </w:rPr>
              <w:t>All farms with 1-4 peak hired workers control data</w:t>
            </w:r>
          </w:p>
        </w:tc>
      </w:tr>
      <w:tr w14:paraId="0B73A8B9" w14:textId="77777777" w:rsidTr="00B3605F">
        <w:tblPrEx>
          <w:tblW w:w="8838" w:type="dxa"/>
          <w:tblInd w:w="715" w:type="dxa"/>
          <w:tblLayout w:type="fixed"/>
          <w:tblCellMar>
            <w:left w:w="0" w:type="dxa"/>
            <w:right w:w="0" w:type="dxa"/>
          </w:tblCellMar>
          <w:tblLook w:val="01E0"/>
        </w:tblPrEx>
        <w:trPr>
          <w:trHeight w:val="537"/>
        </w:trPr>
        <w:tc>
          <w:tcPr>
            <w:tcW w:w="1368" w:type="dxa"/>
          </w:tcPr>
          <w:p w:rsidR="00806E75" w:rsidRPr="006E2856" w:rsidP="00B3605F" w14:paraId="6780D85F" w14:textId="77777777">
            <w:pPr>
              <w:pStyle w:val="TableParagraph"/>
              <w:ind w:left="270"/>
              <w:rPr>
                <w:rFonts w:ascii="Times New Roman" w:hAnsi="Times New Roman" w:cs="Times New Roman"/>
                <w:sz w:val="24"/>
                <w:szCs w:val="24"/>
              </w:rPr>
            </w:pPr>
            <w:r w:rsidRPr="006E2856">
              <w:rPr>
                <w:rFonts w:ascii="Times New Roman" w:hAnsi="Times New Roman" w:cs="Times New Roman"/>
                <w:sz w:val="24"/>
                <w:szCs w:val="24"/>
              </w:rPr>
              <w:t>91</w:t>
            </w:r>
          </w:p>
        </w:tc>
        <w:tc>
          <w:tcPr>
            <w:tcW w:w="3781" w:type="dxa"/>
          </w:tcPr>
          <w:p w:rsidR="00806E75" w:rsidRPr="006E2856" w:rsidP="00B3605F" w14:paraId="54F99F5C" w14:textId="77777777">
            <w:pPr>
              <w:pStyle w:val="TableParagraph"/>
              <w:spacing w:line="252" w:lineRule="exact"/>
              <w:ind w:left="270"/>
              <w:rPr>
                <w:rFonts w:ascii="Times New Roman" w:hAnsi="Times New Roman" w:cs="Times New Roman"/>
                <w:sz w:val="24"/>
                <w:szCs w:val="24"/>
              </w:rPr>
            </w:pPr>
            <w:r w:rsidRPr="006E2856">
              <w:rPr>
                <w:rFonts w:ascii="Times New Roman" w:hAnsi="Times New Roman" w:cs="Times New Roman"/>
                <w:sz w:val="24"/>
                <w:szCs w:val="24"/>
              </w:rPr>
              <w:t>Hired workers classified on number of peak agricultural workers</w:t>
            </w:r>
          </w:p>
        </w:tc>
        <w:tc>
          <w:tcPr>
            <w:tcW w:w="3689" w:type="dxa"/>
          </w:tcPr>
          <w:p w:rsidR="00806E75" w:rsidRPr="006E2856" w:rsidP="00B3605F" w14:paraId="07636704" w14:textId="77777777">
            <w:pPr>
              <w:pStyle w:val="TableParagraph"/>
              <w:spacing w:line="252" w:lineRule="exact"/>
              <w:ind w:left="270"/>
              <w:rPr>
                <w:rFonts w:ascii="Times New Roman" w:hAnsi="Times New Roman" w:cs="Times New Roman"/>
                <w:sz w:val="24"/>
                <w:szCs w:val="24"/>
              </w:rPr>
            </w:pPr>
            <w:r w:rsidRPr="006E2856">
              <w:rPr>
                <w:rFonts w:ascii="Times New Roman" w:hAnsi="Times New Roman" w:cs="Times New Roman"/>
                <w:sz w:val="24"/>
                <w:szCs w:val="24"/>
              </w:rPr>
              <w:t>All farms with 5-9 peak hired workers control data</w:t>
            </w:r>
          </w:p>
        </w:tc>
      </w:tr>
      <w:tr w14:paraId="0C0931D7" w14:textId="77777777" w:rsidTr="00B3605F">
        <w:tblPrEx>
          <w:tblW w:w="8838" w:type="dxa"/>
          <w:tblInd w:w="715" w:type="dxa"/>
          <w:tblLayout w:type="fixed"/>
          <w:tblCellMar>
            <w:left w:w="0" w:type="dxa"/>
            <w:right w:w="0" w:type="dxa"/>
          </w:tblCellMar>
          <w:tblLook w:val="01E0"/>
        </w:tblPrEx>
        <w:trPr>
          <w:trHeight w:val="537"/>
        </w:trPr>
        <w:tc>
          <w:tcPr>
            <w:tcW w:w="1368" w:type="dxa"/>
          </w:tcPr>
          <w:p w:rsidR="00806E75" w:rsidRPr="006E2856" w:rsidP="00B3605F" w14:paraId="6F1C7162" w14:textId="77777777">
            <w:pPr>
              <w:pStyle w:val="TableParagraph"/>
              <w:ind w:left="270"/>
              <w:rPr>
                <w:rFonts w:ascii="Times New Roman" w:hAnsi="Times New Roman" w:cs="Times New Roman"/>
                <w:sz w:val="24"/>
                <w:szCs w:val="24"/>
              </w:rPr>
            </w:pPr>
            <w:r w:rsidRPr="006E2856">
              <w:rPr>
                <w:rFonts w:ascii="Times New Roman" w:hAnsi="Times New Roman" w:cs="Times New Roman"/>
                <w:sz w:val="24"/>
                <w:szCs w:val="24"/>
              </w:rPr>
              <w:t>92</w:t>
            </w:r>
          </w:p>
        </w:tc>
        <w:tc>
          <w:tcPr>
            <w:tcW w:w="3781" w:type="dxa"/>
          </w:tcPr>
          <w:p w:rsidR="00806E75" w:rsidRPr="006E2856" w:rsidP="00B3605F" w14:paraId="3136B4F0" w14:textId="77777777">
            <w:pPr>
              <w:pStyle w:val="TableParagraph"/>
              <w:spacing w:line="252" w:lineRule="exact"/>
              <w:ind w:left="270"/>
              <w:rPr>
                <w:rFonts w:ascii="Times New Roman" w:hAnsi="Times New Roman" w:cs="Times New Roman"/>
                <w:sz w:val="24"/>
                <w:szCs w:val="24"/>
              </w:rPr>
            </w:pPr>
            <w:r w:rsidRPr="006E2856">
              <w:rPr>
                <w:rFonts w:ascii="Times New Roman" w:hAnsi="Times New Roman" w:cs="Times New Roman"/>
                <w:sz w:val="24"/>
                <w:szCs w:val="24"/>
              </w:rPr>
              <w:t>Hired workers classified on number of peak agricultural workers</w:t>
            </w:r>
          </w:p>
        </w:tc>
        <w:tc>
          <w:tcPr>
            <w:tcW w:w="3689" w:type="dxa"/>
          </w:tcPr>
          <w:p w:rsidR="00806E75" w:rsidRPr="006E2856" w:rsidP="00B3605F" w14:paraId="1AC82A3D" w14:textId="77777777">
            <w:pPr>
              <w:pStyle w:val="TableParagraph"/>
              <w:spacing w:line="252" w:lineRule="exact"/>
              <w:ind w:left="270"/>
              <w:rPr>
                <w:rFonts w:ascii="Times New Roman" w:hAnsi="Times New Roman" w:cs="Times New Roman"/>
                <w:sz w:val="24"/>
                <w:szCs w:val="24"/>
              </w:rPr>
            </w:pPr>
            <w:r w:rsidRPr="006E2856">
              <w:rPr>
                <w:rFonts w:ascii="Times New Roman" w:hAnsi="Times New Roman" w:cs="Times New Roman"/>
                <w:sz w:val="24"/>
                <w:szCs w:val="24"/>
              </w:rPr>
              <w:t>All farms with 10-19 peak hired workers control data</w:t>
            </w:r>
          </w:p>
        </w:tc>
      </w:tr>
      <w:tr w14:paraId="47E28E08" w14:textId="77777777" w:rsidTr="00B3605F">
        <w:tblPrEx>
          <w:tblW w:w="8838" w:type="dxa"/>
          <w:tblInd w:w="715" w:type="dxa"/>
          <w:tblLayout w:type="fixed"/>
          <w:tblCellMar>
            <w:left w:w="0" w:type="dxa"/>
            <w:right w:w="0" w:type="dxa"/>
          </w:tblCellMar>
          <w:tblLook w:val="01E0"/>
        </w:tblPrEx>
        <w:trPr>
          <w:trHeight w:val="537"/>
        </w:trPr>
        <w:tc>
          <w:tcPr>
            <w:tcW w:w="1368" w:type="dxa"/>
          </w:tcPr>
          <w:p w:rsidR="00806E75" w:rsidRPr="006E2856" w:rsidP="00B3605F" w14:paraId="57C9CA1D" w14:textId="77777777">
            <w:pPr>
              <w:pStyle w:val="TableParagraph"/>
              <w:ind w:left="270"/>
              <w:rPr>
                <w:rFonts w:ascii="Times New Roman" w:hAnsi="Times New Roman" w:cs="Times New Roman"/>
                <w:sz w:val="24"/>
                <w:szCs w:val="24"/>
              </w:rPr>
            </w:pPr>
            <w:r w:rsidRPr="006E2856">
              <w:rPr>
                <w:rFonts w:ascii="Times New Roman" w:hAnsi="Times New Roman" w:cs="Times New Roman"/>
                <w:sz w:val="24"/>
                <w:szCs w:val="24"/>
              </w:rPr>
              <w:t>93</w:t>
            </w:r>
          </w:p>
        </w:tc>
        <w:tc>
          <w:tcPr>
            <w:tcW w:w="3781" w:type="dxa"/>
          </w:tcPr>
          <w:p w:rsidR="00806E75" w:rsidRPr="006E2856" w:rsidP="00B3605F" w14:paraId="735B9F89" w14:textId="77777777">
            <w:pPr>
              <w:pStyle w:val="TableParagraph"/>
              <w:spacing w:line="254" w:lineRule="exact"/>
              <w:ind w:left="270"/>
              <w:rPr>
                <w:rFonts w:ascii="Times New Roman" w:hAnsi="Times New Roman" w:cs="Times New Roman"/>
                <w:sz w:val="24"/>
                <w:szCs w:val="24"/>
              </w:rPr>
            </w:pPr>
            <w:r w:rsidRPr="006E2856">
              <w:rPr>
                <w:rFonts w:ascii="Times New Roman" w:hAnsi="Times New Roman" w:cs="Times New Roman"/>
                <w:sz w:val="24"/>
                <w:szCs w:val="24"/>
              </w:rPr>
              <w:t>Hired workers classified on number of peak agricultural workers</w:t>
            </w:r>
          </w:p>
        </w:tc>
        <w:tc>
          <w:tcPr>
            <w:tcW w:w="3689" w:type="dxa"/>
          </w:tcPr>
          <w:p w:rsidR="00806E75" w:rsidRPr="006E2856" w:rsidP="00B3605F" w14:paraId="1D044548" w14:textId="77777777">
            <w:pPr>
              <w:pStyle w:val="TableParagraph"/>
              <w:spacing w:line="254" w:lineRule="exact"/>
              <w:ind w:left="270"/>
              <w:rPr>
                <w:rFonts w:ascii="Times New Roman" w:hAnsi="Times New Roman" w:cs="Times New Roman"/>
                <w:sz w:val="24"/>
                <w:szCs w:val="24"/>
              </w:rPr>
            </w:pPr>
            <w:r w:rsidRPr="006E2856">
              <w:rPr>
                <w:rFonts w:ascii="Times New Roman" w:hAnsi="Times New Roman" w:cs="Times New Roman"/>
                <w:sz w:val="24"/>
                <w:szCs w:val="24"/>
              </w:rPr>
              <w:t>All farms with 20-49 peak hired workers control data</w:t>
            </w:r>
          </w:p>
        </w:tc>
      </w:tr>
      <w:tr w14:paraId="17E73402" w14:textId="77777777" w:rsidTr="00B3605F">
        <w:tblPrEx>
          <w:tblW w:w="8838" w:type="dxa"/>
          <w:tblInd w:w="715" w:type="dxa"/>
          <w:tblLayout w:type="fixed"/>
          <w:tblCellMar>
            <w:left w:w="0" w:type="dxa"/>
            <w:right w:w="0" w:type="dxa"/>
          </w:tblCellMar>
          <w:tblLook w:val="01E0"/>
        </w:tblPrEx>
        <w:trPr>
          <w:trHeight w:val="537"/>
        </w:trPr>
        <w:tc>
          <w:tcPr>
            <w:tcW w:w="1368" w:type="dxa"/>
          </w:tcPr>
          <w:p w:rsidR="00806E75" w:rsidRPr="006E2856" w:rsidP="00B3605F" w14:paraId="596FAF8F" w14:textId="77777777">
            <w:pPr>
              <w:pStyle w:val="TableParagraph"/>
              <w:ind w:left="270"/>
              <w:rPr>
                <w:rFonts w:ascii="Times New Roman" w:hAnsi="Times New Roman" w:cs="Times New Roman"/>
                <w:sz w:val="24"/>
                <w:szCs w:val="24"/>
              </w:rPr>
            </w:pPr>
            <w:r w:rsidRPr="006E2856">
              <w:rPr>
                <w:rFonts w:ascii="Times New Roman" w:hAnsi="Times New Roman" w:cs="Times New Roman"/>
                <w:sz w:val="24"/>
                <w:szCs w:val="24"/>
              </w:rPr>
              <w:t>94-98</w:t>
            </w:r>
          </w:p>
        </w:tc>
        <w:tc>
          <w:tcPr>
            <w:tcW w:w="3781" w:type="dxa"/>
          </w:tcPr>
          <w:p w:rsidR="00806E75" w:rsidRPr="006E2856" w:rsidP="00B3605F" w14:paraId="2CAED4F2" w14:textId="77777777">
            <w:pPr>
              <w:pStyle w:val="TableParagraph"/>
              <w:spacing w:line="254" w:lineRule="exact"/>
              <w:ind w:left="270"/>
              <w:rPr>
                <w:rFonts w:ascii="Times New Roman" w:hAnsi="Times New Roman" w:cs="Times New Roman"/>
                <w:sz w:val="24"/>
                <w:szCs w:val="24"/>
              </w:rPr>
            </w:pPr>
            <w:r w:rsidRPr="006E2856">
              <w:rPr>
                <w:rFonts w:ascii="Times New Roman" w:hAnsi="Times New Roman" w:cs="Times New Roman"/>
                <w:sz w:val="24"/>
                <w:szCs w:val="24"/>
              </w:rPr>
              <w:t>Hired workers classified on number of peak agricultural workers</w:t>
            </w:r>
          </w:p>
        </w:tc>
        <w:tc>
          <w:tcPr>
            <w:tcW w:w="3689" w:type="dxa"/>
          </w:tcPr>
          <w:p w:rsidR="00806E75" w:rsidRPr="006E2856" w:rsidP="00B3605F" w14:paraId="4A2C1324" w14:textId="77777777">
            <w:pPr>
              <w:pStyle w:val="TableParagraph"/>
              <w:spacing w:line="254" w:lineRule="exact"/>
              <w:ind w:left="270"/>
              <w:rPr>
                <w:rFonts w:ascii="Times New Roman" w:hAnsi="Times New Roman" w:cs="Times New Roman"/>
                <w:sz w:val="24"/>
                <w:szCs w:val="24"/>
              </w:rPr>
            </w:pPr>
            <w:r w:rsidRPr="006E2856">
              <w:rPr>
                <w:rFonts w:ascii="Times New Roman" w:hAnsi="Times New Roman" w:cs="Times New Roman"/>
                <w:sz w:val="24"/>
                <w:szCs w:val="24"/>
              </w:rPr>
              <w:t>All farms with 50+ peak hired workers control data</w:t>
            </w:r>
          </w:p>
        </w:tc>
      </w:tr>
    </w:tbl>
    <w:p w:rsidR="00806E75" w:rsidRPr="00B902E7" w:rsidP="00B3605F" w14:paraId="28F44121" w14:textId="77777777">
      <w:pPr>
        <w:widowControl/>
        <w:tabs>
          <w:tab w:val="left" w:pos="720"/>
        </w:tabs>
        <w:ind w:left="720" w:hanging="720"/>
        <w:rPr>
          <w:rFonts w:ascii="Arial" w:hAnsi="Arial" w:cs="Arial"/>
          <w:sz w:val="24"/>
          <w:szCs w:val="24"/>
        </w:rPr>
      </w:pPr>
    </w:p>
    <w:p w:rsidR="00005EF0" w:rsidRPr="00F038DE" w:rsidP="00005EF0" w14:paraId="01723610" w14:textId="68B11A73">
      <w:pPr>
        <w:widowControl/>
        <w:ind w:left="720"/>
        <w:rPr>
          <w:rFonts w:ascii="Arial" w:hAnsi="Arial" w:cs="Arial"/>
          <w:sz w:val="24"/>
          <w:szCs w:val="24"/>
        </w:rPr>
      </w:pPr>
      <w:r w:rsidRPr="00F038DE">
        <w:rPr>
          <w:rFonts w:ascii="Arial" w:hAnsi="Arial" w:cs="Arial"/>
          <w:sz w:val="24"/>
          <w:szCs w:val="24"/>
        </w:rPr>
        <w:t xml:space="preserve">The </w:t>
      </w:r>
      <w:r w:rsidRPr="00F038DE" w:rsidR="00AC6B1D">
        <w:rPr>
          <w:rFonts w:ascii="Arial" w:hAnsi="Arial" w:cs="Arial"/>
          <w:sz w:val="24"/>
          <w:szCs w:val="24"/>
        </w:rPr>
        <w:t xml:space="preserve">NASS </w:t>
      </w:r>
      <w:r w:rsidRPr="00F038DE" w:rsidR="00517B2C">
        <w:rPr>
          <w:rFonts w:ascii="Arial" w:hAnsi="Arial" w:cs="Arial"/>
          <w:sz w:val="24"/>
          <w:szCs w:val="24"/>
        </w:rPr>
        <w:t xml:space="preserve">area frame </w:t>
      </w:r>
      <w:r w:rsidRPr="00F038DE" w:rsidR="00AC6B1D">
        <w:rPr>
          <w:rFonts w:ascii="Arial" w:hAnsi="Arial" w:cs="Arial"/>
          <w:sz w:val="24"/>
          <w:szCs w:val="24"/>
        </w:rPr>
        <w:t xml:space="preserve">is stratified by land use before </w:t>
      </w:r>
      <w:r w:rsidRPr="00F038DE">
        <w:rPr>
          <w:rFonts w:ascii="Arial" w:hAnsi="Arial" w:cs="Arial"/>
          <w:sz w:val="24"/>
          <w:szCs w:val="24"/>
        </w:rPr>
        <w:t xml:space="preserve">Primary Sampling Units </w:t>
      </w:r>
      <w:r w:rsidRPr="00F038DE" w:rsidR="00AC6B1D">
        <w:rPr>
          <w:rFonts w:ascii="Arial" w:hAnsi="Arial" w:cs="Arial"/>
          <w:sz w:val="24"/>
          <w:szCs w:val="24"/>
        </w:rPr>
        <w:t xml:space="preserve">(PSUs) </w:t>
      </w:r>
      <w:r w:rsidRPr="00F038DE">
        <w:rPr>
          <w:rFonts w:ascii="Arial" w:hAnsi="Arial" w:cs="Arial"/>
          <w:sz w:val="24"/>
          <w:szCs w:val="24"/>
        </w:rPr>
        <w:t>are delineated within each land use strata</w:t>
      </w:r>
      <w:r w:rsidRPr="00F038DE" w:rsidR="00AC6B1D">
        <w:rPr>
          <w:rFonts w:ascii="Arial" w:hAnsi="Arial" w:cs="Arial"/>
          <w:sz w:val="24"/>
          <w:szCs w:val="24"/>
        </w:rPr>
        <w:t>.</w:t>
      </w:r>
      <w:r w:rsidR="006F6D84">
        <w:rPr>
          <w:rFonts w:ascii="Arial" w:hAnsi="Arial" w:cs="Arial"/>
          <w:sz w:val="24"/>
          <w:szCs w:val="24"/>
        </w:rPr>
        <w:t xml:space="preserve"> </w:t>
      </w:r>
      <w:r w:rsidRPr="00F038DE" w:rsidR="00AC6B1D">
        <w:rPr>
          <w:rFonts w:ascii="Arial" w:hAnsi="Arial" w:cs="Arial"/>
          <w:sz w:val="24"/>
          <w:szCs w:val="24"/>
        </w:rPr>
        <w:t>Secondary Sampling Units (segments) are delineated within each selected PSU before segments are sampled.</w:t>
      </w:r>
      <w:r w:rsidR="00B160A0">
        <w:rPr>
          <w:rFonts w:ascii="Arial" w:hAnsi="Arial" w:cs="Arial"/>
          <w:sz w:val="24"/>
          <w:szCs w:val="24"/>
        </w:rPr>
        <w:t xml:space="preserve"> </w:t>
      </w:r>
      <w:r w:rsidRPr="00F038DE" w:rsidR="00AC6B1D">
        <w:rPr>
          <w:rFonts w:ascii="Arial" w:hAnsi="Arial" w:cs="Arial"/>
          <w:sz w:val="24"/>
          <w:szCs w:val="24"/>
        </w:rPr>
        <w:t>Tracts are delineated within each selected segment during personal enumeration</w:t>
      </w:r>
      <w:r w:rsidRPr="00F038DE">
        <w:rPr>
          <w:rFonts w:ascii="Arial" w:hAnsi="Arial" w:cs="Arial"/>
          <w:sz w:val="24"/>
          <w:szCs w:val="24"/>
        </w:rPr>
        <w:t>.</w:t>
      </w:r>
    </w:p>
    <w:p w:rsidR="00005EF0" w:rsidRPr="00F038DE" w:rsidP="00005EF0" w14:paraId="1590AB3A" w14:textId="77777777">
      <w:pPr>
        <w:widowControl/>
        <w:ind w:left="720"/>
        <w:rPr>
          <w:rFonts w:ascii="Arial" w:hAnsi="Arial" w:cs="Arial"/>
          <w:sz w:val="24"/>
          <w:szCs w:val="24"/>
        </w:rPr>
      </w:pPr>
    </w:p>
    <w:p w:rsidR="00AC6B1D" w:rsidRPr="00F038DE" w:rsidP="00005EF0" w14:paraId="6A059860" w14:textId="68AC6682">
      <w:pPr>
        <w:widowControl/>
        <w:ind w:left="720"/>
        <w:rPr>
          <w:rFonts w:ascii="Arial" w:hAnsi="Arial" w:cs="Arial"/>
          <w:sz w:val="24"/>
          <w:szCs w:val="24"/>
        </w:rPr>
      </w:pPr>
      <w:r w:rsidRPr="00F038DE">
        <w:rPr>
          <w:rFonts w:ascii="Arial" w:hAnsi="Arial" w:cs="Arial"/>
          <w:sz w:val="24"/>
          <w:szCs w:val="24"/>
        </w:rPr>
        <w:t>The land use strata are</w:t>
      </w:r>
      <w:r w:rsidRPr="00F038DE" w:rsidR="00005EF0">
        <w:rPr>
          <w:rFonts w:ascii="Arial" w:hAnsi="Arial" w:cs="Arial"/>
          <w:sz w:val="24"/>
          <w:szCs w:val="24"/>
        </w:rPr>
        <w:t>:</w:t>
      </w:r>
    </w:p>
    <w:p w:rsidR="00005EF0" w:rsidRPr="00F038DE" w14:paraId="73B38B14" w14:textId="77777777">
      <w:pPr>
        <w:widowControl/>
        <w:rPr>
          <w:rFonts w:ascii="Arial" w:hAnsi="Arial" w:cs="Arial"/>
          <w:sz w:val="24"/>
          <w:szCs w:val="24"/>
        </w:rPr>
      </w:pPr>
    </w:p>
    <w:p w:rsidR="00AF0400" w:rsidRPr="00F038DE" w14:paraId="49EB6B83" w14:textId="77777777">
      <w:pPr>
        <w:widowControl/>
        <w:rPr>
          <w:rFonts w:ascii="Arial" w:hAnsi="Arial" w:cs="Arial"/>
          <w:sz w:val="24"/>
          <w:szCs w:val="24"/>
        </w:rPr>
      </w:pPr>
      <w:r w:rsidRPr="00F038DE">
        <w:rPr>
          <w:rFonts w:ascii="Arial" w:hAnsi="Arial" w:cs="Arial"/>
          <w:sz w:val="24"/>
          <w:szCs w:val="24"/>
        </w:rPr>
        <w:tab/>
      </w:r>
      <w:r w:rsidRPr="00F038DE">
        <w:rPr>
          <w:rFonts w:ascii="Arial" w:hAnsi="Arial" w:cs="Arial"/>
          <w:sz w:val="24"/>
          <w:szCs w:val="24"/>
        </w:rPr>
        <w:tab/>
      </w:r>
      <w:r w:rsidRPr="00F038DE">
        <w:rPr>
          <w:rFonts w:ascii="Arial" w:hAnsi="Arial" w:cs="Arial"/>
          <w:sz w:val="24"/>
          <w:szCs w:val="24"/>
        </w:rPr>
        <w:tab/>
        <w:t xml:space="preserve">- </w:t>
      </w:r>
      <w:r w:rsidRPr="00F038DE" w:rsidR="00AD69F2">
        <w:rPr>
          <w:rFonts w:ascii="Arial" w:hAnsi="Arial" w:cs="Arial"/>
          <w:sz w:val="24"/>
          <w:szCs w:val="24"/>
        </w:rPr>
        <w:t>Heavily</w:t>
      </w:r>
      <w:r w:rsidRPr="00F038DE">
        <w:rPr>
          <w:rFonts w:ascii="Arial" w:hAnsi="Arial" w:cs="Arial"/>
          <w:sz w:val="24"/>
          <w:szCs w:val="24"/>
        </w:rPr>
        <w:t xml:space="preserve"> cultivated land</w:t>
      </w:r>
    </w:p>
    <w:p w:rsidR="00AF0400" w:rsidRPr="00F038DE" w14:paraId="67885422" w14:textId="77777777">
      <w:pPr>
        <w:widowControl/>
        <w:rPr>
          <w:rFonts w:ascii="Arial" w:hAnsi="Arial" w:cs="Arial"/>
          <w:sz w:val="24"/>
          <w:szCs w:val="24"/>
        </w:rPr>
      </w:pPr>
      <w:r w:rsidRPr="00F038DE">
        <w:rPr>
          <w:rFonts w:ascii="Arial" w:hAnsi="Arial" w:cs="Arial"/>
          <w:sz w:val="24"/>
          <w:szCs w:val="24"/>
        </w:rPr>
        <w:tab/>
      </w:r>
      <w:r w:rsidRPr="00F038DE">
        <w:rPr>
          <w:rFonts w:ascii="Arial" w:hAnsi="Arial" w:cs="Arial"/>
          <w:sz w:val="24"/>
          <w:szCs w:val="24"/>
        </w:rPr>
        <w:tab/>
      </w:r>
      <w:r w:rsidRPr="00F038DE">
        <w:rPr>
          <w:rFonts w:ascii="Arial" w:hAnsi="Arial" w:cs="Arial"/>
          <w:sz w:val="24"/>
          <w:szCs w:val="24"/>
        </w:rPr>
        <w:tab/>
        <w:t xml:space="preserve">- </w:t>
      </w:r>
      <w:r w:rsidRPr="00F038DE" w:rsidR="00AD69F2">
        <w:rPr>
          <w:rFonts w:ascii="Arial" w:hAnsi="Arial" w:cs="Arial"/>
          <w:sz w:val="24"/>
          <w:szCs w:val="24"/>
        </w:rPr>
        <w:t>Less</w:t>
      </w:r>
      <w:r w:rsidRPr="00F038DE">
        <w:rPr>
          <w:rFonts w:ascii="Arial" w:hAnsi="Arial" w:cs="Arial"/>
          <w:sz w:val="24"/>
          <w:szCs w:val="24"/>
        </w:rPr>
        <w:t xml:space="preserve"> heavily cultivated land</w:t>
      </w:r>
    </w:p>
    <w:p w:rsidR="00AF0400" w:rsidRPr="00F038DE" w14:paraId="74108A7E" w14:textId="77777777">
      <w:pPr>
        <w:widowControl/>
        <w:rPr>
          <w:rFonts w:ascii="Arial" w:hAnsi="Arial" w:cs="Arial"/>
          <w:sz w:val="24"/>
          <w:szCs w:val="24"/>
        </w:rPr>
      </w:pPr>
      <w:r w:rsidRPr="00F038DE">
        <w:rPr>
          <w:rFonts w:ascii="Arial" w:hAnsi="Arial" w:cs="Arial"/>
          <w:sz w:val="24"/>
          <w:szCs w:val="24"/>
        </w:rPr>
        <w:tab/>
      </w:r>
      <w:r w:rsidRPr="00F038DE">
        <w:rPr>
          <w:rFonts w:ascii="Arial" w:hAnsi="Arial" w:cs="Arial"/>
          <w:sz w:val="24"/>
          <w:szCs w:val="24"/>
        </w:rPr>
        <w:tab/>
      </w:r>
      <w:r w:rsidRPr="00F038DE">
        <w:rPr>
          <w:rFonts w:ascii="Arial" w:hAnsi="Arial" w:cs="Arial"/>
          <w:sz w:val="24"/>
          <w:szCs w:val="24"/>
        </w:rPr>
        <w:tab/>
        <w:t xml:space="preserve">- </w:t>
      </w:r>
      <w:r w:rsidRPr="00F038DE" w:rsidR="00AD69F2">
        <w:rPr>
          <w:rFonts w:ascii="Arial" w:hAnsi="Arial" w:cs="Arial"/>
          <w:sz w:val="24"/>
          <w:szCs w:val="24"/>
        </w:rPr>
        <w:t>Residential</w:t>
      </w:r>
      <w:r w:rsidRPr="00F038DE">
        <w:rPr>
          <w:rFonts w:ascii="Arial" w:hAnsi="Arial" w:cs="Arial"/>
          <w:sz w:val="24"/>
          <w:szCs w:val="24"/>
        </w:rPr>
        <w:t xml:space="preserve"> or ag-urban land with potential for agricultural use</w:t>
      </w:r>
    </w:p>
    <w:p w:rsidR="00AF0400" w:rsidRPr="00F038DE" w14:paraId="399E046D" w14:textId="77777777">
      <w:pPr>
        <w:widowControl/>
        <w:rPr>
          <w:rFonts w:ascii="Arial" w:hAnsi="Arial" w:cs="Arial"/>
          <w:sz w:val="24"/>
          <w:szCs w:val="24"/>
        </w:rPr>
      </w:pPr>
      <w:r w:rsidRPr="00F038DE">
        <w:rPr>
          <w:rFonts w:ascii="Arial" w:hAnsi="Arial" w:cs="Arial"/>
          <w:sz w:val="24"/>
          <w:szCs w:val="24"/>
        </w:rPr>
        <w:tab/>
      </w:r>
      <w:r w:rsidRPr="00F038DE">
        <w:rPr>
          <w:rFonts w:ascii="Arial" w:hAnsi="Arial" w:cs="Arial"/>
          <w:sz w:val="24"/>
          <w:szCs w:val="24"/>
        </w:rPr>
        <w:tab/>
      </w:r>
      <w:r w:rsidRPr="00F038DE">
        <w:rPr>
          <w:rFonts w:ascii="Arial" w:hAnsi="Arial" w:cs="Arial"/>
          <w:sz w:val="24"/>
          <w:szCs w:val="24"/>
        </w:rPr>
        <w:tab/>
        <w:t xml:space="preserve">- </w:t>
      </w:r>
      <w:r w:rsidRPr="00F038DE" w:rsidR="00AD69F2">
        <w:rPr>
          <w:rFonts w:ascii="Arial" w:hAnsi="Arial" w:cs="Arial"/>
          <w:sz w:val="24"/>
          <w:szCs w:val="24"/>
        </w:rPr>
        <w:t>Pasture</w:t>
      </w:r>
      <w:r w:rsidRPr="00F038DE">
        <w:rPr>
          <w:rFonts w:ascii="Arial" w:hAnsi="Arial" w:cs="Arial"/>
          <w:sz w:val="24"/>
          <w:szCs w:val="24"/>
        </w:rPr>
        <w:t xml:space="preserve"> or grazing land</w:t>
      </w:r>
    </w:p>
    <w:p w:rsidR="00AF0400" w:rsidRPr="00F038DE" w14:paraId="7E1C9ECA" w14:textId="77777777">
      <w:pPr>
        <w:widowControl/>
        <w:rPr>
          <w:rFonts w:ascii="Arial" w:hAnsi="Arial" w:cs="Arial"/>
          <w:sz w:val="24"/>
          <w:szCs w:val="24"/>
        </w:rPr>
      </w:pPr>
      <w:r w:rsidRPr="00F038DE">
        <w:rPr>
          <w:rFonts w:ascii="Arial" w:hAnsi="Arial" w:cs="Arial"/>
          <w:sz w:val="24"/>
          <w:szCs w:val="24"/>
        </w:rPr>
        <w:tab/>
      </w:r>
      <w:r w:rsidRPr="00F038DE">
        <w:rPr>
          <w:rFonts w:ascii="Arial" w:hAnsi="Arial" w:cs="Arial"/>
          <w:sz w:val="24"/>
          <w:szCs w:val="24"/>
        </w:rPr>
        <w:tab/>
      </w:r>
      <w:r w:rsidRPr="00F038DE">
        <w:rPr>
          <w:rFonts w:ascii="Arial" w:hAnsi="Arial" w:cs="Arial"/>
          <w:sz w:val="24"/>
          <w:szCs w:val="24"/>
        </w:rPr>
        <w:tab/>
        <w:t xml:space="preserve">- </w:t>
      </w:r>
      <w:r w:rsidRPr="00F038DE" w:rsidR="00AD69F2">
        <w:rPr>
          <w:rFonts w:ascii="Arial" w:hAnsi="Arial" w:cs="Arial"/>
          <w:sz w:val="24"/>
          <w:szCs w:val="24"/>
        </w:rPr>
        <w:t>Completely</w:t>
      </w:r>
      <w:r w:rsidRPr="00F038DE">
        <w:rPr>
          <w:rFonts w:ascii="Arial" w:hAnsi="Arial" w:cs="Arial"/>
          <w:sz w:val="24"/>
          <w:szCs w:val="24"/>
        </w:rPr>
        <w:t xml:space="preserve"> nonagricultural land</w:t>
      </w:r>
    </w:p>
    <w:p w:rsidR="00AD28F7" w:rsidRPr="00F038DE" w14:paraId="2B049961" w14:textId="77777777">
      <w:pPr>
        <w:widowControl/>
        <w:rPr>
          <w:rFonts w:ascii="Arial" w:hAnsi="Arial" w:cs="Arial"/>
          <w:sz w:val="24"/>
          <w:szCs w:val="24"/>
        </w:rPr>
      </w:pPr>
    </w:p>
    <w:p w:rsidR="00AF0400" w:rsidRPr="00F038DE" w14:paraId="6A7CEA97" w14:textId="6324D191">
      <w:pPr>
        <w:widowControl/>
        <w:ind w:left="720"/>
        <w:rPr>
          <w:rFonts w:ascii="Arial" w:hAnsi="Arial" w:cs="Arial"/>
          <w:sz w:val="24"/>
          <w:szCs w:val="24"/>
        </w:rPr>
      </w:pPr>
      <w:r w:rsidRPr="00F038DE">
        <w:rPr>
          <w:rFonts w:ascii="Arial" w:hAnsi="Arial" w:cs="Arial"/>
          <w:sz w:val="24"/>
          <w:szCs w:val="24"/>
        </w:rPr>
        <w:t xml:space="preserve">The </w:t>
      </w:r>
      <w:r w:rsidRPr="00F038DE">
        <w:rPr>
          <w:rFonts w:ascii="Arial" w:hAnsi="Arial" w:cs="Arial"/>
          <w:sz w:val="24"/>
          <w:szCs w:val="24"/>
        </w:rPr>
        <w:t xml:space="preserve">June Area Survey records that are NOL with the </w:t>
      </w:r>
      <w:r w:rsidRPr="00F038DE" w:rsidR="00EE3544">
        <w:rPr>
          <w:rFonts w:ascii="Arial" w:hAnsi="Arial" w:cs="Arial"/>
          <w:sz w:val="24"/>
          <w:szCs w:val="24"/>
        </w:rPr>
        <w:t>list sampling frame for the Labor Survey</w:t>
      </w:r>
      <w:r w:rsidRPr="00F038DE">
        <w:rPr>
          <w:rFonts w:ascii="Arial" w:hAnsi="Arial" w:cs="Arial"/>
          <w:sz w:val="24"/>
          <w:szCs w:val="24"/>
        </w:rPr>
        <w:t xml:space="preserve"> are determined in late June.</w:t>
      </w:r>
      <w:r w:rsidR="006F6D84">
        <w:rPr>
          <w:rFonts w:ascii="Arial" w:hAnsi="Arial" w:cs="Arial"/>
          <w:sz w:val="24"/>
          <w:szCs w:val="24"/>
        </w:rPr>
        <w:t xml:space="preserve"> </w:t>
      </w:r>
      <w:r w:rsidRPr="00F038DE" w:rsidR="00B22ADE">
        <w:rPr>
          <w:rFonts w:ascii="Arial" w:hAnsi="Arial" w:cs="Arial"/>
          <w:sz w:val="24"/>
          <w:szCs w:val="24"/>
        </w:rPr>
        <w:t xml:space="preserve">Operations with </w:t>
      </w:r>
      <w:r w:rsidRPr="00F038DE">
        <w:rPr>
          <w:rFonts w:ascii="Arial" w:hAnsi="Arial" w:cs="Arial"/>
          <w:sz w:val="24"/>
          <w:szCs w:val="24"/>
        </w:rPr>
        <w:t xml:space="preserve">less than $1,000 </w:t>
      </w:r>
      <w:r w:rsidRPr="00F038DE" w:rsidR="00B22ADE">
        <w:rPr>
          <w:rFonts w:ascii="Arial" w:hAnsi="Arial" w:cs="Arial"/>
          <w:sz w:val="24"/>
          <w:szCs w:val="24"/>
        </w:rPr>
        <w:t xml:space="preserve">of </w:t>
      </w:r>
      <w:r w:rsidRPr="00F038DE">
        <w:rPr>
          <w:rFonts w:ascii="Arial" w:hAnsi="Arial" w:cs="Arial"/>
          <w:sz w:val="24"/>
          <w:szCs w:val="24"/>
        </w:rPr>
        <w:t xml:space="preserve">FVS </w:t>
      </w:r>
      <w:r w:rsidRPr="00F038DE" w:rsidR="00B22ADE">
        <w:rPr>
          <w:rFonts w:ascii="Arial" w:hAnsi="Arial" w:cs="Arial"/>
          <w:sz w:val="24"/>
          <w:szCs w:val="24"/>
        </w:rPr>
        <w:t xml:space="preserve">are not included in the Labor Area Frame </w:t>
      </w:r>
      <w:r w:rsidRPr="00F038DE">
        <w:rPr>
          <w:rFonts w:ascii="Arial" w:hAnsi="Arial" w:cs="Arial"/>
          <w:sz w:val="24"/>
          <w:szCs w:val="24"/>
        </w:rPr>
        <w:t xml:space="preserve">population because they do not meet </w:t>
      </w:r>
      <w:r w:rsidRPr="00F038DE" w:rsidR="00EE3544">
        <w:rPr>
          <w:rFonts w:ascii="Arial" w:hAnsi="Arial" w:cs="Arial"/>
          <w:sz w:val="24"/>
          <w:szCs w:val="24"/>
        </w:rPr>
        <w:t>USDA’s</w:t>
      </w:r>
      <w:r w:rsidRPr="00F038DE">
        <w:rPr>
          <w:rFonts w:ascii="Arial" w:hAnsi="Arial" w:cs="Arial"/>
          <w:sz w:val="24"/>
          <w:szCs w:val="24"/>
        </w:rPr>
        <w:t xml:space="preserve"> definition </w:t>
      </w:r>
      <w:r w:rsidRPr="00F038DE" w:rsidR="00B22ADE">
        <w:rPr>
          <w:rFonts w:ascii="Arial" w:hAnsi="Arial" w:cs="Arial"/>
          <w:sz w:val="24"/>
          <w:szCs w:val="24"/>
        </w:rPr>
        <w:t>of</w:t>
      </w:r>
      <w:r w:rsidRPr="00F038DE" w:rsidR="00EE3544">
        <w:rPr>
          <w:rFonts w:ascii="Arial" w:hAnsi="Arial" w:cs="Arial"/>
          <w:sz w:val="24"/>
          <w:szCs w:val="24"/>
        </w:rPr>
        <w:t xml:space="preserve"> a farm</w:t>
      </w:r>
      <w:r w:rsidRPr="00F038DE" w:rsidR="00B22ADE">
        <w:rPr>
          <w:rFonts w:ascii="Arial" w:hAnsi="Arial" w:cs="Arial"/>
          <w:sz w:val="24"/>
          <w:szCs w:val="24"/>
        </w:rPr>
        <w:t xml:space="preserve"> </w:t>
      </w:r>
      <w:r w:rsidRPr="00F038DE" w:rsidR="00EE3544">
        <w:rPr>
          <w:rFonts w:ascii="Arial" w:hAnsi="Arial" w:cs="Arial"/>
          <w:sz w:val="24"/>
          <w:szCs w:val="24"/>
        </w:rPr>
        <w:t>(</w:t>
      </w:r>
      <w:r w:rsidRPr="00F038DE" w:rsidR="00B22ADE">
        <w:rPr>
          <w:rFonts w:ascii="Arial" w:hAnsi="Arial" w:cs="Arial"/>
          <w:sz w:val="24"/>
          <w:szCs w:val="24"/>
        </w:rPr>
        <w:t xml:space="preserve">having at least </w:t>
      </w:r>
      <w:r w:rsidRPr="00F038DE">
        <w:rPr>
          <w:rFonts w:ascii="Arial" w:hAnsi="Arial" w:cs="Arial"/>
          <w:sz w:val="24"/>
          <w:szCs w:val="24"/>
        </w:rPr>
        <w:t xml:space="preserve">$1,000 </w:t>
      </w:r>
      <w:r w:rsidRPr="00F038DE" w:rsidR="00B22ADE">
        <w:rPr>
          <w:rFonts w:ascii="Arial" w:hAnsi="Arial" w:cs="Arial"/>
          <w:sz w:val="24"/>
          <w:szCs w:val="24"/>
        </w:rPr>
        <w:t xml:space="preserve">of </w:t>
      </w:r>
      <w:r w:rsidRPr="00F038DE">
        <w:rPr>
          <w:rFonts w:ascii="Arial" w:hAnsi="Arial" w:cs="Arial"/>
          <w:sz w:val="24"/>
          <w:szCs w:val="24"/>
        </w:rPr>
        <w:t>FVS</w:t>
      </w:r>
      <w:r w:rsidRPr="00F038DE" w:rsidR="00EE3544">
        <w:rPr>
          <w:rFonts w:ascii="Arial" w:hAnsi="Arial" w:cs="Arial"/>
          <w:sz w:val="24"/>
          <w:szCs w:val="24"/>
        </w:rPr>
        <w:t>)</w:t>
      </w:r>
      <w:r w:rsidRPr="00F038DE">
        <w:rPr>
          <w:rFonts w:ascii="Arial" w:hAnsi="Arial" w:cs="Arial"/>
          <w:sz w:val="24"/>
          <w:szCs w:val="24"/>
        </w:rPr>
        <w:t>.</w:t>
      </w:r>
      <w:r w:rsidR="006F6D84">
        <w:rPr>
          <w:rFonts w:ascii="Arial" w:hAnsi="Arial" w:cs="Arial"/>
          <w:sz w:val="24"/>
          <w:szCs w:val="24"/>
        </w:rPr>
        <w:t xml:space="preserve"> </w:t>
      </w:r>
    </w:p>
    <w:p w:rsidR="00AF0400" w:rsidRPr="00F038DE" w14:paraId="55408037" w14:textId="77777777">
      <w:pPr>
        <w:widowControl/>
        <w:rPr>
          <w:rFonts w:ascii="Arial" w:hAnsi="Arial" w:cs="Arial"/>
          <w:sz w:val="24"/>
          <w:szCs w:val="24"/>
        </w:rPr>
      </w:pPr>
    </w:p>
    <w:p w:rsidR="00956C6E" w:rsidRPr="00F038DE" w:rsidP="00956C6E" w14:paraId="03FCBB15" w14:textId="51985EFC">
      <w:pPr>
        <w:ind w:left="720"/>
        <w:rPr>
          <w:rFonts w:ascii="Arial" w:hAnsi="Arial" w:cs="Arial"/>
          <w:sz w:val="24"/>
          <w:szCs w:val="24"/>
        </w:rPr>
      </w:pPr>
      <w:r w:rsidRPr="00F038DE">
        <w:rPr>
          <w:rFonts w:ascii="Arial" w:hAnsi="Arial" w:cs="Arial"/>
          <w:sz w:val="24"/>
          <w:szCs w:val="24"/>
        </w:rPr>
        <w:t xml:space="preserve">NOL </w:t>
      </w:r>
      <w:r w:rsidRPr="00F038DE" w:rsidR="00EE3544">
        <w:rPr>
          <w:rFonts w:ascii="Arial" w:hAnsi="Arial" w:cs="Arial"/>
          <w:sz w:val="24"/>
          <w:szCs w:val="24"/>
        </w:rPr>
        <w:t xml:space="preserve">tracts from the area frame </w:t>
      </w:r>
      <w:r w:rsidRPr="00F038DE">
        <w:rPr>
          <w:rFonts w:ascii="Arial" w:hAnsi="Arial" w:cs="Arial"/>
          <w:sz w:val="24"/>
          <w:szCs w:val="24"/>
        </w:rPr>
        <w:t xml:space="preserve">are stratified by </w:t>
      </w:r>
      <w:r w:rsidRPr="00F038DE" w:rsidR="00EE3544">
        <w:rPr>
          <w:rFonts w:ascii="Arial" w:hAnsi="Arial" w:cs="Arial"/>
          <w:sz w:val="24"/>
          <w:szCs w:val="24"/>
        </w:rPr>
        <w:t xml:space="preserve">peak </w:t>
      </w:r>
      <w:r w:rsidRPr="00F038DE">
        <w:rPr>
          <w:rFonts w:ascii="Arial" w:hAnsi="Arial" w:cs="Arial"/>
          <w:sz w:val="24"/>
          <w:szCs w:val="24"/>
        </w:rPr>
        <w:t>number of farm workers; however, the highest two strata</w:t>
      </w:r>
      <w:r w:rsidRPr="00F038DE" w:rsidR="00EE3544">
        <w:rPr>
          <w:rFonts w:ascii="Arial" w:hAnsi="Arial" w:cs="Arial"/>
          <w:sz w:val="24"/>
          <w:szCs w:val="24"/>
        </w:rPr>
        <w:t xml:space="preserve"> (21 and 22, see below)</w:t>
      </w:r>
      <w:r w:rsidRPr="00F038DE">
        <w:rPr>
          <w:rFonts w:ascii="Arial" w:hAnsi="Arial" w:cs="Arial"/>
          <w:sz w:val="24"/>
          <w:szCs w:val="24"/>
        </w:rPr>
        <w:t xml:space="preserve"> are stratified by </w:t>
      </w:r>
      <w:r w:rsidRPr="00F038DE" w:rsidR="00EE3544">
        <w:rPr>
          <w:rFonts w:ascii="Arial" w:hAnsi="Arial" w:cs="Arial"/>
          <w:sz w:val="24"/>
          <w:szCs w:val="24"/>
        </w:rPr>
        <w:t xml:space="preserve">peak </w:t>
      </w:r>
      <w:r w:rsidRPr="00F038DE">
        <w:rPr>
          <w:rFonts w:ascii="Arial" w:hAnsi="Arial" w:cs="Arial"/>
          <w:sz w:val="24"/>
          <w:szCs w:val="24"/>
        </w:rPr>
        <w:t>number of farm workers and expansion weights.</w:t>
      </w:r>
    </w:p>
    <w:p w:rsidR="00B33888" w:rsidRPr="00F038DE" w14:paraId="23414F7F" w14:textId="77777777">
      <w:pPr>
        <w:widowControl/>
        <w:ind w:left="720"/>
        <w:rPr>
          <w:rFonts w:ascii="Arial" w:hAnsi="Arial" w:cs="Arial"/>
          <w:sz w:val="24"/>
          <w:szCs w:val="24"/>
        </w:rPr>
      </w:pPr>
    </w:p>
    <w:p w:rsidR="00AF0400" w:rsidRPr="00F038DE" w14:paraId="1B93749C" w14:textId="4804AC53">
      <w:pPr>
        <w:widowControl/>
        <w:rPr>
          <w:rFonts w:ascii="Arial" w:hAnsi="Arial" w:cs="Arial"/>
          <w:b/>
          <w:bCs/>
          <w:sz w:val="24"/>
          <w:szCs w:val="24"/>
        </w:rPr>
      </w:pPr>
      <w:r w:rsidRPr="00F038DE">
        <w:rPr>
          <w:rFonts w:ascii="Arial" w:hAnsi="Arial" w:cs="Arial"/>
          <w:sz w:val="24"/>
          <w:szCs w:val="24"/>
        </w:rPr>
        <w:tab/>
      </w:r>
      <w:r w:rsidRPr="00F038DE">
        <w:rPr>
          <w:rFonts w:ascii="Arial" w:hAnsi="Arial" w:cs="Arial"/>
          <w:sz w:val="24"/>
          <w:szCs w:val="24"/>
        </w:rPr>
        <w:tab/>
      </w:r>
      <w:r w:rsidRPr="00F038DE">
        <w:rPr>
          <w:rFonts w:ascii="Arial" w:hAnsi="Arial" w:cs="Arial"/>
          <w:sz w:val="24"/>
          <w:szCs w:val="24"/>
        </w:rPr>
        <w:tab/>
      </w:r>
      <w:r w:rsidR="00B160A0">
        <w:rPr>
          <w:rFonts w:ascii="Arial" w:hAnsi="Arial" w:cs="Arial"/>
          <w:sz w:val="24"/>
          <w:szCs w:val="24"/>
        </w:rPr>
        <w:t xml:space="preserve"> </w:t>
      </w:r>
      <w:r w:rsidRPr="00F038DE" w:rsidR="00B33888">
        <w:rPr>
          <w:rFonts w:ascii="Arial" w:hAnsi="Arial" w:cs="Arial"/>
          <w:b/>
          <w:sz w:val="24"/>
          <w:szCs w:val="24"/>
        </w:rPr>
        <w:t xml:space="preserve">Area </w:t>
      </w:r>
      <w:r w:rsidRPr="00F038DE">
        <w:rPr>
          <w:rFonts w:ascii="Arial" w:hAnsi="Arial" w:cs="Arial"/>
          <w:b/>
          <w:bCs/>
          <w:sz w:val="24"/>
          <w:szCs w:val="24"/>
        </w:rPr>
        <w:t xml:space="preserve">Labor </w:t>
      </w:r>
    </w:p>
    <w:p w:rsidR="00AF0400" w:rsidRPr="00F038DE" w14:paraId="02ED445D" w14:textId="0BCB6681">
      <w:pPr>
        <w:widowControl/>
        <w:tabs>
          <w:tab w:val="left" w:pos="720"/>
          <w:tab w:val="left" w:pos="1440"/>
          <w:tab w:val="left" w:pos="2160"/>
          <w:tab w:val="left" w:pos="2880"/>
          <w:tab w:val="left" w:pos="3600"/>
          <w:tab w:val="left" w:pos="4320"/>
        </w:tabs>
        <w:ind w:left="4320" w:hanging="4320"/>
        <w:rPr>
          <w:rFonts w:ascii="Arial" w:hAnsi="Arial" w:cs="Arial"/>
          <w:b/>
          <w:bCs/>
          <w:sz w:val="24"/>
          <w:szCs w:val="24"/>
        </w:rPr>
      </w:pPr>
      <w:r w:rsidRPr="00F038DE">
        <w:rPr>
          <w:rFonts w:ascii="Arial" w:hAnsi="Arial" w:cs="Arial"/>
          <w:b/>
          <w:bCs/>
          <w:sz w:val="24"/>
          <w:szCs w:val="24"/>
        </w:rPr>
        <w:tab/>
      </w:r>
      <w:r w:rsidRPr="00F038DE">
        <w:rPr>
          <w:rFonts w:ascii="Arial" w:hAnsi="Arial" w:cs="Arial"/>
          <w:b/>
          <w:bCs/>
          <w:sz w:val="24"/>
          <w:szCs w:val="24"/>
        </w:rPr>
        <w:tab/>
      </w:r>
      <w:r w:rsidRPr="00F038DE">
        <w:rPr>
          <w:rFonts w:ascii="Arial" w:hAnsi="Arial" w:cs="Arial"/>
          <w:b/>
          <w:bCs/>
          <w:sz w:val="24"/>
          <w:szCs w:val="24"/>
        </w:rPr>
        <w:tab/>
      </w:r>
      <w:r w:rsidR="00B160A0">
        <w:rPr>
          <w:rFonts w:ascii="Arial" w:hAnsi="Arial" w:cs="Arial"/>
          <w:b/>
          <w:bCs/>
          <w:sz w:val="24"/>
          <w:szCs w:val="24"/>
        </w:rPr>
        <w:t xml:space="preserve">  </w:t>
      </w:r>
      <w:r w:rsidRPr="00F038DE">
        <w:rPr>
          <w:rFonts w:ascii="Arial" w:hAnsi="Arial" w:cs="Arial"/>
          <w:b/>
          <w:bCs/>
          <w:sz w:val="24"/>
          <w:szCs w:val="24"/>
        </w:rPr>
        <w:t xml:space="preserve">Stratum </w:t>
      </w:r>
      <w:r w:rsidRPr="00F038DE">
        <w:rPr>
          <w:rFonts w:ascii="Arial" w:hAnsi="Arial" w:cs="Arial"/>
          <w:b/>
          <w:bCs/>
          <w:sz w:val="24"/>
          <w:szCs w:val="24"/>
        </w:rPr>
        <w:tab/>
      </w:r>
      <w:r w:rsidRPr="00F038DE">
        <w:rPr>
          <w:rFonts w:ascii="Arial" w:hAnsi="Arial" w:cs="Arial"/>
          <w:b/>
          <w:bCs/>
          <w:sz w:val="24"/>
          <w:szCs w:val="24"/>
        </w:rPr>
        <w:tab/>
        <w:t>Description</w:t>
      </w:r>
    </w:p>
    <w:p w:rsidR="00AF0400" w:rsidRPr="00F038DE" w14:paraId="63646665" w14:textId="77777777">
      <w:pPr>
        <w:widowControl/>
        <w:tabs>
          <w:tab w:val="left" w:pos="720"/>
          <w:tab w:val="left" w:pos="1440"/>
          <w:tab w:val="left" w:pos="2160"/>
          <w:tab w:val="left" w:pos="2880"/>
          <w:tab w:val="left" w:pos="3600"/>
        </w:tabs>
        <w:ind w:left="3600" w:hanging="2880"/>
        <w:rPr>
          <w:rFonts w:ascii="Arial" w:hAnsi="Arial" w:cs="Arial"/>
          <w:sz w:val="24"/>
          <w:szCs w:val="24"/>
        </w:rPr>
      </w:pPr>
      <w:r w:rsidRPr="00F038DE">
        <w:rPr>
          <w:rFonts w:ascii="Arial" w:hAnsi="Arial" w:cs="Arial"/>
          <w:sz w:val="24"/>
          <w:szCs w:val="24"/>
        </w:rPr>
        <w:tab/>
      </w:r>
      <w:r w:rsidRPr="00F038DE">
        <w:rPr>
          <w:rFonts w:ascii="Arial" w:hAnsi="Arial" w:cs="Arial"/>
          <w:sz w:val="24"/>
          <w:szCs w:val="24"/>
        </w:rPr>
        <w:tab/>
      </w:r>
      <w:r w:rsidRPr="00F038DE">
        <w:rPr>
          <w:rFonts w:ascii="Arial" w:hAnsi="Arial" w:cs="Arial"/>
          <w:sz w:val="24"/>
          <w:szCs w:val="24"/>
        </w:rPr>
        <w:tab/>
        <w:t xml:space="preserve"> 3 </w:t>
      </w:r>
      <w:r w:rsidRPr="00F038DE">
        <w:rPr>
          <w:rFonts w:ascii="Arial" w:hAnsi="Arial" w:cs="Arial"/>
          <w:sz w:val="24"/>
          <w:szCs w:val="24"/>
        </w:rPr>
        <w:tab/>
        <w:t xml:space="preserve">0 or missing peak </w:t>
      </w:r>
      <w:r w:rsidRPr="00F038DE">
        <w:rPr>
          <w:rFonts w:ascii="Arial" w:hAnsi="Arial" w:cs="Arial"/>
          <w:sz w:val="24"/>
          <w:szCs w:val="24"/>
        </w:rPr>
        <w:t>workers</w:t>
      </w:r>
    </w:p>
    <w:p w:rsidR="00AF0400" w:rsidRPr="00F038DE" w14:paraId="1DB91CE5" w14:textId="77777777">
      <w:pPr>
        <w:widowControl/>
        <w:tabs>
          <w:tab w:val="left" w:pos="720"/>
          <w:tab w:val="left" w:pos="1440"/>
          <w:tab w:val="left" w:pos="2160"/>
          <w:tab w:val="left" w:pos="2880"/>
          <w:tab w:val="left" w:pos="3600"/>
        </w:tabs>
        <w:ind w:left="3600" w:hanging="3600"/>
        <w:rPr>
          <w:rFonts w:ascii="Arial" w:hAnsi="Arial" w:cs="Arial"/>
          <w:b/>
          <w:bCs/>
          <w:sz w:val="24"/>
          <w:szCs w:val="24"/>
        </w:rPr>
      </w:pPr>
      <w:r w:rsidRPr="00F038DE">
        <w:rPr>
          <w:rFonts w:ascii="Arial" w:hAnsi="Arial" w:cs="Arial"/>
          <w:sz w:val="24"/>
          <w:szCs w:val="24"/>
        </w:rPr>
        <w:tab/>
      </w:r>
      <w:r w:rsidRPr="00F038DE">
        <w:rPr>
          <w:rFonts w:ascii="Arial" w:hAnsi="Arial" w:cs="Arial"/>
          <w:sz w:val="24"/>
          <w:szCs w:val="24"/>
        </w:rPr>
        <w:tab/>
      </w:r>
      <w:r w:rsidRPr="00F038DE">
        <w:rPr>
          <w:rFonts w:ascii="Arial" w:hAnsi="Arial" w:cs="Arial"/>
          <w:sz w:val="24"/>
          <w:szCs w:val="24"/>
        </w:rPr>
        <w:tab/>
      </w:r>
      <w:r w:rsidRPr="00F038DE">
        <w:rPr>
          <w:rFonts w:ascii="Arial" w:hAnsi="Arial" w:cs="Arial"/>
          <w:sz w:val="24"/>
          <w:szCs w:val="24"/>
        </w:rPr>
        <w:tab/>
        <w:t xml:space="preserve">11 </w:t>
      </w:r>
      <w:r w:rsidRPr="00F038DE">
        <w:rPr>
          <w:rFonts w:ascii="Arial" w:hAnsi="Arial" w:cs="Arial"/>
          <w:sz w:val="24"/>
          <w:szCs w:val="24"/>
        </w:rPr>
        <w:tab/>
        <w:t>1-4 peak workers</w:t>
      </w:r>
    </w:p>
    <w:p w:rsidR="00AF0400" w:rsidRPr="00F038DE" w14:paraId="61962C65" w14:textId="77777777">
      <w:pPr>
        <w:widowControl/>
        <w:tabs>
          <w:tab w:val="left" w:pos="720"/>
          <w:tab w:val="left" w:pos="1440"/>
          <w:tab w:val="left" w:pos="2160"/>
          <w:tab w:val="left" w:pos="2880"/>
          <w:tab w:val="left" w:pos="3600"/>
        </w:tabs>
        <w:ind w:left="3600" w:hanging="3600"/>
        <w:rPr>
          <w:rFonts w:ascii="Arial" w:hAnsi="Arial" w:cs="Arial"/>
          <w:sz w:val="24"/>
          <w:szCs w:val="24"/>
        </w:rPr>
      </w:pPr>
      <w:r w:rsidRPr="00F038DE">
        <w:rPr>
          <w:rFonts w:ascii="Arial" w:hAnsi="Arial" w:cs="Arial"/>
          <w:sz w:val="24"/>
          <w:szCs w:val="24"/>
        </w:rPr>
        <w:tab/>
      </w:r>
      <w:r w:rsidRPr="00F038DE">
        <w:rPr>
          <w:rFonts w:ascii="Arial" w:hAnsi="Arial" w:cs="Arial"/>
          <w:sz w:val="24"/>
          <w:szCs w:val="24"/>
        </w:rPr>
        <w:tab/>
      </w:r>
      <w:r w:rsidRPr="00F038DE">
        <w:rPr>
          <w:rFonts w:ascii="Arial" w:hAnsi="Arial" w:cs="Arial"/>
          <w:sz w:val="24"/>
          <w:szCs w:val="24"/>
        </w:rPr>
        <w:tab/>
      </w:r>
      <w:r w:rsidRPr="00F038DE">
        <w:rPr>
          <w:rFonts w:ascii="Arial" w:hAnsi="Arial" w:cs="Arial"/>
          <w:sz w:val="24"/>
          <w:szCs w:val="24"/>
        </w:rPr>
        <w:tab/>
        <w:t xml:space="preserve">12 </w:t>
      </w:r>
      <w:r w:rsidRPr="00F038DE">
        <w:rPr>
          <w:rFonts w:ascii="Arial" w:hAnsi="Arial" w:cs="Arial"/>
          <w:sz w:val="24"/>
          <w:szCs w:val="24"/>
        </w:rPr>
        <w:tab/>
        <w:t>5-9 peak workers</w:t>
      </w:r>
    </w:p>
    <w:p w:rsidR="00AF0400" w:rsidRPr="00F038DE" w14:paraId="5932092A" w14:textId="77777777">
      <w:pPr>
        <w:widowControl/>
        <w:tabs>
          <w:tab w:val="left" w:pos="720"/>
          <w:tab w:val="left" w:pos="1440"/>
          <w:tab w:val="left" w:pos="2160"/>
          <w:tab w:val="left" w:pos="2880"/>
          <w:tab w:val="left" w:pos="3600"/>
        </w:tabs>
        <w:ind w:left="3600" w:hanging="3600"/>
        <w:rPr>
          <w:rFonts w:ascii="Arial" w:hAnsi="Arial" w:cs="Arial"/>
          <w:sz w:val="24"/>
          <w:szCs w:val="24"/>
        </w:rPr>
      </w:pPr>
      <w:r w:rsidRPr="00F038DE">
        <w:rPr>
          <w:rFonts w:ascii="Arial" w:hAnsi="Arial" w:cs="Arial"/>
          <w:sz w:val="24"/>
          <w:szCs w:val="24"/>
        </w:rPr>
        <w:tab/>
      </w:r>
      <w:r w:rsidRPr="00F038DE">
        <w:rPr>
          <w:rFonts w:ascii="Arial" w:hAnsi="Arial" w:cs="Arial"/>
          <w:sz w:val="24"/>
          <w:szCs w:val="24"/>
        </w:rPr>
        <w:tab/>
      </w:r>
      <w:r w:rsidRPr="00F038DE">
        <w:rPr>
          <w:rFonts w:ascii="Arial" w:hAnsi="Arial" w:cs="Arial"/>
          <w:sz w:val="24"/>
          <w:szCs w:val="24"/>
        </w:rPr>
        <w:tab/>
      </w:r>
      <w:r w:rsidRPr="00F038DE">
        <w:rPr>
          <w:rFonts w:ascii="Arial" w:hAnsi="Arial" w:cs="Arial"/>
          <w:sz w:val="24"/>
          <w:szCs w:val="24"/>
        </w:rPr>
        <w:tab/>
        <w:t xml:space="preserve">13 </w:t>
      </w:r>
      <w:r w:rsidRPr="00F038DE">
        <w:rPr>
          <w:rFonts w:ascii="Arial" w:hAnsi="Arial" w:cs="Arial"/>
          <w:sz w:val="24"/>
          <w:szCs w:val="24"/>
        </w:rPr>
        <w:tab/>
        <w:t>10-49 peak workers</w:t>
      </w:r>
    </w:p>
    <w:p w:rsidR="00AF0400" w:rsidRPr="00F038DE" w14:paraId="6F966E5D" w14:textId="77777777">
      <w:pPr>
        <w:widowControl/>
        <w:tabs>
          <w:tab w:val="left" w:pos="720"/>
          <w:tab w:val="left" w:pos="1440"/>
          <w:tab w:val="left" w:pos="2160"/>
          <w:tab w:val="left" w:pos="2880"/>
          <w:tab w:val="left" w:pos="3600"/>
        </w:tabs>
        <w:ind w:left="3600" w:hanging="3600"/>
        <w:rPr>
          <w:rFonts w:ascii="Arial" w:hAnsi="Arial" w:cs="Arial"/>
          <w:sz w:val="24"/>
          <w:szCs w:val="24"/>
        </w:rPr>
      </w:pPr>
      <w:r w:rsidRPr="00F038DE">
        <w:rPr>
          <w:rFonts w:ascii="Arial" w:hAnsi="Arial" w:cs="Arial"/>
          <w:sz w:val="24"/>
          <w:szCs w:val="24"/>
        </w:rPr>
        <w:tab/>
      </w:r>
      <w:r w:rsidRPr="00F038DE">
        <w:rPr>
          <w:rFonts w:ascii="Arial" w:hAnsi="Arial" w:cs="Arial"/>
          <w:sz w:val="24"/>
          <w:szCs w:val="24"/>
        </w:rPr>
        <w:tab/>
      </w:r>
      <w:r w:rsidRPr="00F038DE">
        <w:rPr>
          <w:rFonts w:ascii="Arial" w:hAnsi="Arial" w:cs="Arial"/>
          <w:sz w:val="24"/>
          <w:szCs w:val="24"/>
        </w:rPr>
        <w:tab/>
      </w:r>
      <w:r w:rsidRPr="00F038DE">
        <w:rPr>
          <w:rFonts w:ascii="Arial" w:hAnsi="Arial" w:cs="Arial"/>
          <w:sz w:val="24"/>
          <w:szCs w:val="24"/>
        </w:rPr>
        <w:tab/>
        <w:t xml:space="preserve">14 </w:t>
      </w:r>
      <w:r w:rsidRPr="00F038DE">
        <w:rPr>
          <w:rFonts w:ascii="Arial" w:hAnsi="Arial" w:cs="Arial"/>
          <w:sz w:val="24"/>
          <w:szCs w:val="24"/>
        </w:rPr>
        <w:tab/>
        <w:t>50-99 peak workers</w:t>
      </w:r>
    </w:p>
    <w:p w:rsidR="00AF0400" w:rsidRPr="00F038DE" w14:paraId="7914EB61" w14:textId="77777777">
      <w:pPr>
        <w:widowControl/>
        <w:tabs>
          <w:tab w:val="left" w:pos="720"/>
          <w:tab w:val="left" w:pos="1440"/>
          <w:tab w:val="left" w:pos="2160"/>
          <w:tab w:val="left" w:pos="2880"/>
          <w:tab w:val="left" w:pos="3600"/>
        </w:tabs>
        <w:ind w:left="3600" w:hanging="3600"/>
        <w:rPr>
          <w:rFonts w:ascii="Arial" w:hAnsi="Arial" w:cs="Arial"/>
          <w:sz w:val="24"/>
          <w:szCs w:val="24"/>
        </w:rPr>
      </w:pPr>
      <w:r w:rsidRPr="00F038DE">
        <w:rPr>
          <w:rFonts w:ascii="Arial" w:hAnsi="Arial" w:cs="Arial"/>
          <w:sz w:val="24"/>
          <w:szCs w:val="24"/>
        </w:rPr>
        <w:tab/>
      </w:r>
      <w:r w:rsidRPr="00F038DE">
        <w:rPr>
          <w:rFonts w:ascii="Arial" w:hAnsi="Arial" w:cs="Arial"/>
          <w:sz w:val="24"/>
          <w:szCs w:val="24"/>
        </w:rPr>
        <w:tab/>
      </w:r>
      <w:r w:rsidRPr="00F038DE">
        <w:rPr>
          <w:rFonts w:ascii="Arial" w:hAnsi="Arial" w:cs="Arial"/>
          <w:sz w:val="24"/>
          <w:szCs w:val="24"/>
        </w:rPr>
        <w:tab/>
      </w:r>
      <w:r w:rsidRPr="00F038DE">
        <w:rPr>
          <w:rFonts w:ascii="Arial" w:hAnsi="Arial" w:cs="Arial"/>
          <w:sz w:val="24"/>
          <w:szCs w:val="24"/>
        </w:rPr>
        <w:tab/>
        <w:t>15</w:t>
      </w:r>
      <w:r w:rsidRPr="00F038DE">
        <w:rPr>
          <w:rFonts w:ascii="Arial" w:hAnsi="Arial" w:cs="Arial"/>
          <w:sz w:val="24"/>
          <w:szCs w:val="24"/>
        </w:rPr>
        <w:tab/>
        <w:t>100+ peak workers</w:t>
      </w:r>
    </w:p>
    <w:p w:rsidR="00AF0400" w:rsidRPr="00F038DE" w14:paraId="3296E359" w14:textId="77777777">
      <w:pPr>
        <w:widowControl/>
        <w:tabs>
          <w:tab w:val="left" w:pos="720"/>
          <w:tab w:val="left" w:pos="1440"/>
          <w:tab w:val="left" w:pos="2160"/>
          <w:tab w:val="left" w:pos="2880"/>
          <w:tab w:val="left" w:pos="3600"/>
        </w:tabs>
        <w:ind w:left="3600" w:hanging="3600"/>
        <w:rPr>
          <w:rFonts w:ascii="Arial" w:hAnsi="Arial" w:cs="Arial"/>
          <w:sz w:val="24"/>
          <w:szCs w:val="24"/>
        </w:rPr>
      </w:pPr>
      <w:r w:rsidRPr="00F038DE">
        <w:rPr>
          <w:rFonts w:ascii="Arial" w:hAnsi="Arial" w:cs="Arial"/>
          <w:sz w:val="24"/>
          <w:szCs w:val="24"/>
        </w:rPr>
        <w:tab/>
      </w:r>
      <w:r w:rsidRPr="00F038DE">
        <w:rPr>
          <w:rFonts w:ascii="Arial" w:hAnsi="Arial" w:cs="Arial"/>
          <w:sz w:val="24"/>
          <w:szCs w:val="24"/>
        </w:rPr>
        <w:tab/>
      </w:r>
      <w:r w:rsidRPr="00F038DE">
        <w:rPr>
          <w:rFonts w:ascii="Arial" w:hAnsi="Arial" w:cs="Arial"/>
          <w:sz w:val="24"/>
          <w:szCs w:val="24"/>
        </w:rPr>
        <w:tab/>
      </w:r>
      <w:r w:rsidRPr="00F038DE">
        <w:rPr>
          <w:rFonts w:ascii="Arial" w:hAnsi="Arial" w:cs="Arial"/>
          <w:sz w:val="24"/>
          <w:szCs w:val="24"/>
        </w:rPr>
        <w:tab/>
        <w:t xml:space="preserve">21 </w:t>
      </w:r>
      <w:r w:rsidRPr="00F038DE">
        <w:rPr>
          <w:rFonts w:ascii="Arial" w:hAnsi="Arial" w:cs="Arial"/>
          <w:sz w:val="24"/>
          <w:szCs w:val="24"/>
        </w:rPr>
        <w:tab/>
        <w:t>Labor stratum 3 records with high expansion factors</w:t>
      </w:r>
    </w:p>
    <w:p w:rsidR="00AF0400" w:rsidRPr="00F038DE" w14:paraId="619C9197" w14:textId="77777777">
      <w:pPr>
        <w:widowControl/>
        <w:tabs>
          <w:tab w:val="left" w:pos="720"/>
          <w:tab w:val="left" w:pos="1440"/>
          <w:tab w:val="left" w:pos="2160"/>
          <w:tab w:val="left" w:pos="2880"/>
          <w:tab w:val="left" w:pos="3600"/>
        </w:tabs>
        <w:ind w:left="3600" w:hanging="720"/>
        <w:rPr>
          <w:rFonts w:ascii="Arial" w:hAnsi="Arial" w:cs="Arial"/>
          <w:sz w:val="24"/>
          <w:szCs w:val="24"/>
        </w:rPr>
      </w:pPr>
      <w:r w:rsidRPr="00F038DE">
        <w:rPr>
          <w:rFonts w:ascii="Arial" w:hAnsi="Arial" w:cs="Arial"/>
          <w:sz w:val="24"/>
          <w:szCs w:val="24"/>
        </w:rPr>
        <w:t>22</w:t>
      </w:r>
      <w:r w:rsidRPr="00F038DE">
        <w:rPr>
          <w:rFonts w:ascii="Arial" w:hAnsi="Arial" w:cs="Arial"/>
          <w:sz w:val="24"/>
          <w:szCs w:val="24"/>
        </w:rPr>
        <w:tab/>
        <w:t>Labor stratum 11 records with high expansion factors</w:t>
      </w:r>
    </w:p>
    <w:p w:rsidR="00AF0400" w:rsidRPr="00F038DE" w14:paraId="4E8A39E7" w14:textId="77777777">
      <w:pPr>
        <w:widowControl/>
        <w:rPr>
          <w:rFonts w:ascii="Arial" w:hAnsi="Arial" w:cs="Arial"/>
          <w:sz w:val="24"/>
          <w:szCs w:val="24"/>
        </w:rPr>
      </w:pPr>
    </w:p>
    <w:p w:rsidR="0018780E" w:rsidRPr="00F038DE" w:rsidP="00EF5282" w14:paraId="4440A510" w14:textId="289E1429">
      <w:pPr>
        <w:widowControl/>
        <w:ind w:left="720"/>
        <w:rPr>
          <w:rFonts w:ascii="Arial" w:hAnsi="Arial" w:cs="Arial"/>
          <w:sz w:val="24"/>
          <w:szCs w:val="24"/>
        </w:rPr>
      </w:pPr>
      <w:r w:rsidRPr="00F038DE">
        <w:rPr>
          <w:rFonts w:ascii="Arial" w:hAnsi="Arial" w:cs="Arial"/>
          <w:sz w:val="24"/>
          <w:szCs w:val="24"/>
        </w:rPr>
        <w:t xml:space="preserve">Generally, </w:t>
      </w:r>
      <w:r w:rsidRPr="00F038DE" w:rsidR="00AF0400">
        <w:rPr>
          <w:rFonts w:ascii="Arial" w:hAnsi="Arial" w:cs="Arial"/>
          <w:sz w:val="24"/>
          <w:szCs w:val="24"/>
        </w:rPr>
        <w:t xml:space="preserve">all </w:t>
      </w:r>
      <w:r w:rsidRPr="00F038DE">
        <w:rPr>
          <w:rFonts w:ascii="Arial" w:hAnsi="Arial" w:cs="Arial"/>
          <w:sz w:val="24"/>
          <w:szCs w:val="24"/>
        </w:rPr>
        <w:t xml:space="preserve">NOL </w:t>
      </w:r>
      <w:r w:rsidRPr="00F038DE" w:rsidR="00AF0400">
        <w:rPr>
          <w:rFonts w:ascii="Arial" w:hAnsi="Arial" w:cs="Arial"/>
          <w:sz w:val="24"/>
          <w:szCs w:val="24"/>
        </w:rPr>
        <w:t xml:space="preserve">records </w:t>
      </w:r>
      <w:r w:rsidRPr="00F038DE">
        <w:rPr>
          <w:rFonts w:ascii="Arial" w:hAnsi="Arial" w:cs="Arial"/>
          <w:sz w:val="24"/>
          <w:szCs w:val="24"/>
        </w:rPr>
        <w:t xml:space="preserve">in stratum 11 and </w:t>
      </w:r>
      <w:r w:rsidRPr="00F038DE" w:rsidR="00517B2C">
        <w:rPr>
          <w:rFonts w:ascii="Arial" w:hAnsi="Arial" w:cs="Arial"/>
          <w:sz w:val="24"/>
          <w:szCs w:val="24"/>
        </w:rPr>
        <w:t xml:space="preserve">above </w:t>
      </w:r>
      <w:r w:rsidRPr="00F038DE">
        <w:rPr>
          <w:rFonts w:ascii="Arial" w:hAnsi="Arial" w:cs="Arial"/>
          <w:sz w:val="24"/>
          <w:szCs w:val="24"/>
        </w:rPr>
        <w:t xml:space="preserve">are </w:t>
      </w:r>
      <w:r w:rsidRPr="00F038DE" w:rsidR="009E166A">
        <w:rPr>
          <w:rFonts w:ascii="Arial" w:hAnsi="Arial" w:cs="Arial"/>
          <w:sz w:val="24"/>
          <w:szCs w:val="24"/>
        </w:rPr>
        <w:t xml:space="preserve">included in the </w:t>
      </w:r>
      <w:r w:rsidRPr="00F038DE" w:rsidR="00517B2C">
        <w:rPr>
          <w:rFonts w:ascii="Arial" w:hAnsi="Arial" w:cs="Arial"/>
          <w:sz w:val="24"/>
          <w:szCs w:val="24"/>
        </w:rPr>
        <w:t>sample</w:t>
      </w:r>
      <w:r w:rsidRPr="00F038DE">
        <w:rPr>
          <w:rFonts w:ascii="Arial" w:hAnsi="Arial" w:cs="Arial"/>
          <w:sz w:val="24"/>
          <w:szCs w:val="24"/>
        </w:rPr>
        <w:t>.</w:t>
      </w:r>
      <w:r w:rsidR="006F6D84">
        <w:rPr>
          <w:rFonts w:ascii="Arial" w:hAnsi="Arial" w:cs="Arial"/>
          <w:sz w:val="24"/>
          <w:szCs w:val="24"/>
        </w:rPr>
        <w:t xml:space="preserve"> </w:t>
      </w:r>
      <w:r w:rsidRPr="00F038DE">
        <w:rPr>
          <w:rFonts w:ascii="Arial" w:hAnsi="Arial" w:cs="Arial"/>
          <w:sz w:val="24"/>
          <w:szCs w:val="24"/>
        </w:rPr>
        <w:t>In contrast stratum 3 is sampled at less than 100</w:t>
      </w:r>
      <w:r w:rsidRPr="00F038DE" w:rsidR="00517B2C">
        <w:rPr>
          <w:rFonts w:ascii="Arial" w:hAnsi="Arial" w:cs="Arial"/>
          <w:sz w:val="24"/>
          <w:szCs w:val="24"/>
        </w:rPr>
        <w:t xml:space="preserve"> percent</w:t>
      </w:r>
      <w:r w:rsidRPr="00F038DE">
        <w:rPr>
          <w:rFonts w:ascii="Arial" w:hAnsi="Arial" w:cs="Arial"/>
          <w:sz w:val="24"/>
          <w:szCs w:val="24"/>
        </w:rPr>
        <w:t>.</w:t>
      </w:r>
    </w:p>
    <w:p w:rsidR="00AB55F2" w:rsidRPr="00F038DE" w14:paraId="408C41F3" w14:textId="77777777">
      <w:pPr>
        <w:widowControl/>
        <w:ind w:left="720"/>
        <w:rPr>
          <w:rFonts w:ascii="Arial" w:hAnsi="Arial" w:cs="Arial"/>
          <w:sz w:val="24"/>
          <w:szCs w:val="24"/>
        </w:rPr>
      </w:pPr>
    </w:p>
    <w:p w:rsidR="002752EE" w14:paraId="5FB888A4" w14:textId="77777777">
      <w:pPr>
        <w:widowControl/>
        <w:ind w:left="720"/>
        <w:rPr>
          <w:rFonts w:ascii="Arial" w:hAnsi="Arial" w:cs="Arial"/>
          <w:sz w:val="24"/>
          <w:szCs w:val="24"/>
        </w:rPr>
      </w:pPr>
      <w:r w:rsidRPr="00F038DE">
        <w:rPr>
          <w:rFonts w:ascii="Arial" w:hAnsi="Arial" w:cs="Arial"/>
          <w:sz w:val="24"/>
          <w:szCs w:val="24"/>
        </w:rPr>
        <w:t xml:space="preserve">A </w:t>
      </w:r>
      <w:r w:rsidRPr="00F038DE" w:rsidR="00702022">
        <w:rPr>
          <w:rFonts w:ascii="Arial" w:hAnsi="Arial" w:cs="Arial"/>
          <w:sz w:val="24"/>
          <w:szCs w:val="24"/>
        </w:rPr>
        <w:t xml:space="preserve">sampling scheme </w:t>
      </w:r>
      <w:r w:rsidRPr="00F038DE">
        <w:rPr>
          <w:rFonts w:ascii="Arial" w:hAnsi="Arial" w:cs="Arial"/>
          <w:sz w:val="24"/>
          <w:szCs w:val="24"/>
        </w:rPr>
        <w:t xml:space="preserve">is employed to control the amount of overlap between operations that are sampled for the </w:t>
      </w:r>
      <w:r w:rsidRPr="00F038DE" w:rsidR="00702022">
        <w:rPr>
          <w:rFonts w:ascii="Arial" w:hAnsi="Arial" w:cs="Arial"/>
          <w:sz w:val="24"/>
          <w:szCs w:val="24"/>
        </w:rPr>
        <w:t xml:space="preserve">Quarterly </w:t>
      </w:r>
      <w:r w:rsidRPr="00F038DE">
        <w:rPr>
          <w:rFonts w:ascii="Arial" w:hAnsi="Arial" w:cs="Arial"/>
          <w:sz w:val="24"/>
          <w:szCs w:val="24"/>
        </w:rPr>
        <w:t>Labor Surveys</w:t>
      </w:r>
      <w:r w:rsidRPr="00F038DE" w:rsidR="00FE23C3">
        <w:rPr>
          <w:rFonts w:ascii="Arial" w:hAnsi="Arial" w:cs="Arial"/>
          <w:sz w:val="24"/>
          <w:szCs w:val="24"/>
        </w:rPr>
        <w:t>.</w:t>
      </w:r>
    </w:p>
    <w:p w:rsidR="002752EE" w14:paraId="656FD609" w14:textId="77777777">
      <w:pPr>
        <w:widowControl/>
        <w:ind w:left="720"/>
        <w:rPr>
          <w:rFonts w:ascii="Arial" w:hAnsi="Arial" w:cs="Arial"/>
          <w:sz w:val="24"/>
          <w:szCs w:val="24"/>
        </w:rPr>
      </w:pPr>
    </w:p>
    <w:p w:rsidR="00AB55F2" w:rsidRPr="00F038DE" w14:paraId="04D1F195" w14:textId="3F130C16">
      <w:pPr>
        <w:widowControl/>
        <w:ind w:left="720"/>
        <w:rPr>
          <w:rFonts w:ascii="Arial" w:hAnsi="Arial" w:cs="Arial"/>
          <w:sz w:val="24"/>
          <w:szCs w:val="24"/>
        </w:rPr>
      </w:pPr>
      <w:r>
        <w:rPr>
          <w:rFonts w:ascii="Arial" w:hAnsi="Arial" w:cs="Arial"/>
          <w:sz w:val="24"/>
          <w:szCs w:val="24"/>
        </w:rPr>
        <w:t>The sample size was increased by approximately 2,000 records to adjust for the increased refusal and inaccessible rates due to the pandemic.</w:t>
      </w:r>
      <w:r w:rsidR="00B160A0">
        <w:rPr>
          <w:rFonts w:ascii="Arial" w:hAnsi="Arial" w:cs="Arial"/>
          <w:sz w:val="24"/>
          <w:szCs w:val="24"/>
        </w:rPr>
        <w:t xml:space="preserve"> </w:t>
      </w:r>
    </w:p>
    <w:p w:rsidR="00AF0400" w:rsidRPr="00F038DE" w14:paraId="661A6C63" w14:textId="77777777">
      <w:pPr>
        <w:widowControl/>
        <w:rPr>
          <w:rFonts w:ascii="Arial" w:hAnsi="Arial" w:cs="Arial"/>
          <w:sz w:val="24"/>
          <w:szCs w:val="24"/>
        </w:rPr>
      </w:pPr>
    </w:p>
    <w:p w:rsidR="00AF0400" w:rsidRPr="00F038DE" w14:paraId="1EBD00A3" w14:textId="0E55340D">
      <w:pPr>
        <w:widowControl/>
        <w:tabs>
          <w:tab w:val="left" w:pos="720"/>
        </w:tabs>
        <w:ind w:left="720" w:hanging="720"/>
        <w:rPr>
          <w:rFonts w:ascii="Arial" w:hAnsi="Arial" w:cs="Arial"/>
          <w:sz w:val="24"/>
          <w:szCs w:val="24"/>
        </w:rPr>
      </w:pPr>
      <w:r w:rsidRPr="00F038DE">
        <w:rPr>
          <w:rFonts w:ascii="Arial" w:hAnsi="Arial" w:cs="Arial"/>
          <w:b/>
          <w:bCs/>
          <w:sz w:val="24"/>
          <w:szCs w:val="24"/>
        </w:rPr>
        <w:t>3.</w:t>
      </w:r>
      <w:r w:rsidRPr="00F038DE">
        <w:rPr>
          <w:rFonts w:ascii="Arial" w:hAnsi="Arial" w:cs="Arial"/>
          <w:b/>
          <w:bCs/>
          <w:sz w:val="24"/>
          <w:szCs w:val="24"/>
        </w:rPr>
        <w:tab/>
        <w:t>Describe methods to maximize response rates and to deal with issues of non-response.</w:t>
      </w:r>
      <w:r w:rsidR="006F6D84">
        <w:rPr>
          <w:rFonts w:ascii="Arial" w:hAnsi="Arial" w:cs="Arial"/>
          <w:b/>
          <w:bCs/>
          <w:sz w:val="24"/>
          <w:szCs w:val="24"/>
        </w:rPr>
        <w:t xml:space="preserve"> </w:t>
      </w:r>
      <w:r w:rsidRPr="00F038DE">
        <w:rPr>
          <w:rFonts w:ascii="Arial" w:hAnsi="Arial" w:cs="Arial"/>
          <w:b/>
          <w:bCs/>
          <w:sz w:val="24"/>
          <w:szCs w:val="24"/>
        </w:rPr>
        <w:t>The accuracy and reliability of information collected must be shown to be adequate for intended uses.</w:t>
      </w:r>
      <w:r w:rsidR="006F6D84">
        <w:rPr>
          <w:rFonts w:ascii="Arial" w:hAnsi="Arial" w:cs="Arial"/>
          <w:b/>
          <w:bCs/>
          <w:sz w:val="24"/>
          <w:szCs w:val="24"/>
        </w:rPr>
        <w:t xml:space="preserve"> </w:t>
      </w:r>
      <w:r w:rsidRPr="00F038DE">
        <w:rPr>
          <w:rFonts w:ascii="Arial" w:hAnsi="Arial" w:cs="Arial"/>
          <w:b/>
          <w:bCs/>
          <w:sz w:val="24"/>
          <w:szCs w:val="24"/>
        </w:rPr>
        <w:t>For collections based on sampling a special justification must be provided for any collection that will not yield "reliable" data that can be generalized to the universe studied.</w:t>
      </w:r>
    </w:p>
    <w:p w:rsidR="002C687A" w:rsidRPr="00F038DE" w14:paraId="53CE2B8E" w14:textId="77777777">
      <w:pPr>
        <w:widowControl/>
        <w:ind w:left="720"/>
        <w:rPr>
          <w:rFonts w:ascii="Arial" w:hAnsi="Arial" w:cs="Arial"/>
          <w:sz w:val="24"/>
          <w:szCs w:val="24"/>
        </w:rPr>
      </w:pPr>
    </w:p>
    <w:p w:rsidR="00580B36" w:rsidRPr="00534EFE" w:rsidP="00580B36" w14:paraId="6B0B87D6" w14:textId="450D5388">
      <w:pPr>
        <w:widowControl/>
        <w:ind w:left="720"/>
        <w:rPr>
          <w:rFonts w:ascii="Arial" w:hAnsi="Arial" w:cs="Arial"/>
          <w:sz w:val="24"/>
          <w:szCs w:val="24"/>
        </w:rPr>
      </w:pPr>
      <w:r w:rsidRPr="00F038DE">
        <w:rPr>
          <w:rFonts w:ascii="Arial" w:hAnsi="Arial" w:cs="Arial"/>
          <w:i/>
          <w:iCs/>
          <w:sz w:val="24"/>
          <w:szCs w:val="24"/>
        </w:rPr>
        <w:t>Data Collection</w:t>
      </w:r>
      <w:r w:rsidRPr="00F038DE">
        <w:rPr>
          <w:rFonts w:ascii="Arial" w:hAnsi="Arial" w:cs="Arial"/>
          <w:sz w:val="24"/>
          <w:szCs w:val="24"/>
        </w:rPr>
        <w:t>:</w:t>
      </w:r>
      <w:r w:rsidR="006F6D84">
        <w:rPr>
          <w:rFonts w:ascii="Arial" w:hAnsi="Arial" w:cs="Arial"/>
          <w:sz w:val="24"/>
          <w:szCs w:val="24"/>
        </w:rPr>
        <w:t xml:space="preserve"> </w:t>
      </w:r>
      <w:r w:rsidR="00F84FD5">
        <w:rPr>
          <w:rFonts w:ascii="Arial" w:hAnsi="Arial" w:cs="Arial"/>
          <w:sz w:val="24"/>
          <w:szCs w:val="24"/>
        </w:rPr>
        <w:t xml:space="preserve">An initial mailing will be sent out </w:t>
      </w:r>
      <w:r w:rsidRPr="00F038DE" w:rsidR="00F84FD5">
        <w:rPr>
          <w:rFonts w:ascii="Arial" w:hAnsi="Arial" w:cs="Arial"/>
          <w:sz w:val="24"/>
          <w:szCs w:val="24"/>
        </w:rPr>
        <w:t>inform</w:t>
      </w:r>
      <w:r w:rsidR="00F84FD5">
        <w:rPr>
          <w:rFonts w:ascii="Arial" w:hAnsi="Arial" w:cs="Arial"/>
          <w:sz w:val="24"/>
          <w:szCs w:val="24"/>
        </w:rPr>
        <w:t>ing</w:t>
      </w:r>
      <w:r w:rsidRPr="00F038DE" w:rsidR="00F84FD5">
        <w:rPr>
          <w:rFonts w:ascii="Arial" w:hAnsi="Arial" w:cs="Arial"/>
          <w:sz w:val="24"/>
          <w:szCs w:val="24"/>
        </w:rPr>
        <w:t xml:space="preserve"> </w:t>
      </w:r>
      <w:r w:rsidR="00F84FD5">
        <w:rPr>
          <w:rFonts w:ascii="Arial" w:hAnsi="Arial" w:cs="Arial"/>
          <w:sz w:val="24"/>
          <w:szCs w:val="24"/>
        </w:rPr>
        <w:t>t</w:t>
      </w:r>
      <w:r w:rsidRPr="00F038DE" w:rsidR="00F84FD5">
        <w:rPr>
          <w:rFonts w:ascii="Arial" w:hAnsi="Arial" w:cs="Arial"/>
          <w:sz w:val="24"/>
          <w:szCs w:val="24"/>
        </w:rPr>
        <w:t xml:space="preserve">he respondents of the importance of the survey and </w:t>
      </w:r>
      <w:r w:rsidRPr="00534EFE" w:rsidR="00F84FD5">
        <w:rPr>
          <w:rFonts w:ascii="Arial" w:hAnsi="Arial" w:cs="Arial"/>
          <w:sz w:val="24"/>
          <w:szCs w:val="24"/>
        </w:rPr>
        <w:t>encourag</w:t>
      </w:r>
      <w:r w:rsidR="00F84FD5">
        <w:rPr>
          <w:rFonts w:ascii="Arial" w:hAnsi="Arial" w:cs="Arial"/>
          <w:sz w:val="24"/>
          <w:szCs w:val="24"/>
        </w:rPr>
        <w:t>ing</w:t>
      </w:r>
      <w:r w:rsidRPr="00534EFE" w:rsidR="00F84FD5">
        <w:rPr>
          <w:rFonts w:ascii="Arial" w:hAnsi="Arial" w:cs="Arial"/>
          <w:sz w:val="24"/>
          <w:szCs w:val="24"/>
        </w:rPr>
        <w:t xml:space="preserve"> them to respond by internet</w:t>
      </w:r>
      <w:r w:rsidR="00F84FD5">
        <w:rPr>
          <w:rFonts w:ascii="Arial" w:hAnsi="Arial" w:cs="Arial"/>
          <w:sz w:val="24"/>
          <w:szCs w:val="24"/>
        </w:rPr>
        <w:t>.  After,</w:t>
      </w:r>
      <w:r w:rsidRPr="00F038DE">
        <w:rPr>
          <w:rFonts w:ascii="Arial" w:hAnsi="Arial" w:cs="Arial"/>
          <w:sz w:val="24"/>
          <w:szCs w:val="24"/>
        </w:rPr>
        <w:t xml:space="preserve"> a </w:t>
      </w:r>
      <w:r w:rsidRPr="00F038DE" w:rsidR="00EF5282">
        <w:rPr>
          <w:rFonts w:ascii="Arial" w:hAnsi="Arial" w:cs="Arial"/>
          <w:sz w:val="24"/>
          <w:szCs w:val="24"/>
        </w:rPr>
        <w:t>cover</w:t>
      </w:r>
      <w:r w:rsidRPr="00F038DE">
        <w:rPr>
          <w:rFonts w:ascii="Arial" w:hAnsi="Arial" w:cs="Arial"/>
          <w:sz w:val="24"/>
          <w:szCs w:val="24"/>
        </w:rPr>
        <w:t xml:space="preserve"> letter and sample questionnaire are mailed to the </w:t>
      </w:r>
      <w:r w:rsidRPr="00F038DE" w:rsidR="00534EFE">
        <w:rPr>
          <w:rFonts w:ascii="Arial" w:hAnsi="Arial" w:cs="Arial"/>
          <w:sz w:val="24"/>
          <w:szCs w:val="24"/>
        </w:rPr>
        <w:t>targeted</w:t>
      </w:r>
      <w:r w:rsidRPr="00F038DE">
        <w:rPr>
          <w:rFonts w:ascii="Arial" w:hAnsi="Arial" w:cs="Arial"/>
          <w:sz w:val="24"/>
          <w:szCs w:val="24"/>
        </w:rPr>
        <w:t xml:space="preserve"> sample </w:t>
      </w:r>
      <w:r w:rsidRPr="00F038DE" w:rsidR="00534EFE">
        <w:rPr>
          <w:rFonts w:ascii="Arial" w:hAnsi="Arial" w:cs="Arial"/>
          <w:sz w:val="24"/>
          <w:szCs w:val="24"/>
        </w:rPr>
        <w:t xml:space="preserve">of each </w:t>
      </w:r>
      <w:r w:rsidRPr="00F038DE">
        <w:rPr>
          <w:rFonts w:ascii="Arial" w:hAnsi="Arial" w:cs="Arial"/>
          <w:sz w:val="24"/>
          <w:szCs w:val="24"/>
        </w:rPr>
        <w:t>survey</w:t>
      </w:r>
      <w:r w:rsidR="00F84FD5">
        <w:rPr>
          <w:rFonts w:ascii="Arial" w:hAnsi="Arial" w:cs="Arial"/>
          <w:sz w:val="24"/>
          <w:szCs w:val="24"/>
        </w:rPr>
        <w:t xml:space="preserve"> that did not respond to the initial mailing</w:t>
      </w:r>
      <w:r w:rsidRPr="00F038DE">
        <w:rPr>
          <w:rFonts w:ascii="Arial" w:hAnsi="Arial" w:cs="Arial"/>
          <w:sz w:val="24"/>
          <w:szCs w:val="24"/>
        </w:rPr>
        <w:t>.</w:t>
      </w:r>
      <w:r w:rsidR="006F6D84">
        <w:rPr>
          <w:rFonts w:ascii="Arial" w:hAnsi="Arial" w:cs="Arial"/>
          <w:sz w:val="24"/>
          <w:szCs w:val="24"/>
        </w:rPr>
        <w:t xml:space="preserve"> </w:t>
      </w:r>
      <w:r w:rsidRPr="00F038DE">
        <w:rPr>
          <w:rFonts w:ascii="Arial" w:hAnsi="Arial" w:cs="Arial"/>
          <w:sz w:val="24"/>
          <w:szCs w:val="24"/>
        </w:rPr>
        <w:t xml:space="preserve">The letter </w:t>
      </w:r>
      <w:r w:rsidRPr="00F038DE" w:rsidR="00534EFE">
        <w:rPr>
          <w:rFonts w:ascii="Arial" w:hAnsi="Arial" w:cs="Arial"/>
          <w:sz w:val="24"/>
          <w:szCs w:val="24"/>
        </w:rPr>
        <w:t xml:space="preserve">informs the </w:t>
      </w:r>
      <w:r w:rsidRPr="00F038DE">
        <w:rPr>
          <w:rFonts w:ascii="Arial" w:hAnsi="Arial" w:cs="Arial"/>
          <w:sz w:val="24"/>
          <w:szCs w:val="24"/>
        </w:rPr>
        <w:t xml:space="preserve">respondents </w:t>
      </w:r>
      <w:r w:rsidRPr="00F038DE" w:rsidR="00534EFE">
        <w:rPr>
          <w:rFonts w:ascii="Arial" w:hAnsi="Arial" w:cs="Arial"/>
          <w:sz w:val="24"/>
          <w:szCs w:val="24"/>
        </w:rPr>
        <w:t xml:space="preserve">of the importance of the survey and </w:t>
      </w:r>
      <w:r w:rsidRPr="00534EFE" w:rsidR="00534EFE">
        <w:rPr>
          <w:rFonts w:ascii="Arial" w:hAnsi="Arial" w:cs="Arial"/>
          <w:sz w:val="24"/>
          <w:szCs w:val="24"/>
        </w:rPr>
        <w:t xml:space="preserve">encourages them to respond by either internet or by completing the paper questionnaire and mailing it in. Non-respondents will be contacted by either phone or personal enumeration. </w:t>
      </w:r>
    </w:p>
    <w:p w:rsidR="00580B36" w:rsidRPr="00534EFE" w:rsidP="00580B36" w14:paraId="3467002C" w14:textId="77777777">
      <w:pPr>
        <w:widowControl/>
        <w:ind w:left="720"/>
        <w:rPr>
          <w:rFonts w:ascii="Arial" w:hAnsi="Arial" w:cs="Arial"/>
          <w:sz w:val="24"/>
          <w:szCs w:val="24"/>
        </w:rPr>
      </w:pPr>
    </w:p>
    <w:p w:rsidR="00580B36" w:rsidRPr="00534EFE" w:rsidP="00580B36" w14:paraId="6E7E7352" w14:textId="2673671F">
      <w:pPr>
        <w:widowControl/>
        <w:ind w:left="720"/>
        <w:rPr>
          <w:rFonts w:ascii="Arial" w:hAnsi="Arial" w:cs="Arial"/>
          <w:sz w:val="24"/>
          <w:szCs w:val="24"/>
        </w:rPr>
      </w:pPr>
      <w:r w:rsidRPr="00534EFE">
        <w:rPr>
          <w:rFonts w:ascii="Arial" w:hAnsi="Arial" w:cs="Arial"/>
          <w:sz w:val="24"/>
          <w:szCs w:val="24"/>
        </w:rPr>
        <w:t xml:space="preserve">Included with </w:t>
      </w:r>
      <w:r w:rsidR="00F84FD5">
        <w:rPr>
          <w:rFonts w:ascii="Arial" w:hAnsi="Arial" w:cs="Arial"/>
          <w:sz w:val="24"/>
          <w:szCs w:val="24"/>
        </w:rPr>
        <w:t>each mailing</w:t>
      </w:r>
      <w:r w:rsidRPr="00534EFE">
        <w:rPr>
          <w:rFonts w:ascii="Arial" w:hAnsi="Arial" w:cs="Arial"/>
          <w:sz w:val="24"/>
          <w:szCs w:val="24"/>
        </w:rPr>
        <w:t xml:space="preserve">, </w:t>
      </w:r>
      <w:r w:rsidRPr="00534EFE" w:rsidR="00534EFE">
        <w:rPr>
          <w:rFonts w:ascii="Arial" w:hAnsi="Arial" w:cs="Arial"/>
          <w:sz w:val="24"/>
          <w:szCs w:val="24"/>
        </w:rPr>
        <w:t xml:space="preserve">respondents </w:t>
      </w:r>
      <w:r w:rsidRPr="00534EFE">
        <w:rPr>
          <w:rFonts w:ascii="Arial" w:hAnsi="Arial" w:cs="Arial"/>
          <w:sz w:val="24"/>
          <w:szCs w:val="24"/>
        </w:rPr>
        <w:t xml:space="preserve">are provided a </w:t>
      </w:r>
      <w:r w:rsidRPr="00534EFE" w:rsidR="00F91761">
        <w:rPr>
          <w:rFonts w:ascii="Arial" w:hAnsi="Arial" w:cs="Arial"/>
          <w:sz w:val="24"/>
          <w:szCs w:val="24"/>
        </w:rPr>
        <w:t xml:space="preserve">link to a </w:t>
      </w:r>
      <w:r w:rsidRPr="00534EFE">
        <w:rPr>
          <w:rFonts w:ascii="Arial" w:hAnsi="Arial" w:cs="Arial"/>
          <w:sz w:val="24"/>
          <w:szCs w:val="24"/>
        </w:rPr>
        <w:t xml:space="preserve">website along with a personalized, secure key code that will allow them to access only their </w:t>
      </w:r>
      <w:r w:rsidRPr="00534EFE" w:rsidR="00F91761">
        <w:rPr>
          <w:rFonts w:ascii="Arial" w:hAnsi="Arial" w:cs="Arial"/>
          <w:sz w:val="24"/>
          <w:szCs w:val="24"/>
        </w:rPr>
        <w:t xml:space="preserve">questionnaire </w:t>
      </w:r>
      <w:r w:rsidRPr="00534EFE">
        <w:rPr>
          <w:rFonts w:ascii="Arial" w:hAnsi="Arial" w:cs="Arial"/>
          <w:sz w:val="24"/>
          <w:szCs w:val="24"/>
        </w:rPr>
        <w:t>and provide their information in a secure manner.</w:t>
      </w:r>
      <w:r w:rsidR="002752EE">
        <w:rPr>
          <w:rFonts w:ascii="Arial" w:hAnsi="Arial" w:cs="Arial"/>
          <w:sz w:val="24"/>
          <w:szCs w:val="24"/>
        </w:rPr>
        <w:t xml:space="preserve"> Additional responses and respondent burden were added to the burden table in Supporting Statement A, Item 12 to allow for the use of a pre-survey </w:t>
      </w:r>
      <w:r w:rsidR="00F84FD5">
        <w:rPr>
          <w:rFonts w:ascii="Arial" w:hAnsi="Arial" w:cs="Arial"/>
          <w:sz w:val="24"/>
          <w:szCs w:val="24"/>
        </w:rPr>
        <w:t>mailing</w:t>
      </w:r>
      <w:r w:rsidR="002752EE">
        <w:rPr>
          <w:rFonts w:ascii="Arial" w:hAnsi="Arial" w:cs="Arial"/>
          <w:sz w:val="24"/>
          <w:szCs w:val="24"/>
        </w:rPr>
        <w:t xml:space="preserve"> to encourage internet responses, to help increase response rates and reduce data collection costs.</w:t>
      </w:r>
    </w:p>
    <w:p w:rsidR="00580B36" w:rsidRPr="00534EFE" w:rsidP="00580B36" w14:paraId="041AFABE" w14:textId="77777777">
      <w:pPr>
        <w:widowControl/>
        <w:rPr>
          <w:rFonts w:ascii="Arial" w:hAnsi="Arial" w:cs="Arial"/>
          <w:sz w:val="24"/>
          <w:szCs w:val="24"/>
        </w:rPr>
      </w:pPr>
    </w:p>
    <w:p w:rsidR="00580B36" w:rsidRPr="00534EFE" w:rsidP="00580B36" w14:paraId="1A11F882" w14:textId="3E8BAA03">
      <w:pPr>
        <w:widowControl/>
        <w:ind w:left="720"/>
        <w:rPr>
          <w:rFonts w:ascii="Arial" w:hAnsi="Arial" w:cs="Arial"/>
          <w:sz w:val="24"/>
          <w:szCs w:val="24"/>
        </w:rPr>
      </w:pPr>
      <w:r w:rsidRPr="00534EFE">
        <w:rPr>
          <w:rFonts w:ascii="Arial" w:hAnsi="Arial" w:cs="Arial"/>
          <w:sz w:val="24"/>
          <w:szCs w:val="24"/>
        </w:rPr>
        <w:t xml:space="preserve">Telephone data collection is done </w:t>
      </w:r>
      <w:r w:rsidRPr="00534EFE" w:rsidR="00F91761">
        <w:rPr>
          <w:rFonts w:ascii="Arial" w:hAnsi="Arial" w:cs="Arial"/>
          <w:sz w:val="24"/>
          <w:szCs w:val="24"/>
        </w:rPr>
        <w:t>primarily through</w:t>
      </w:r>
      <w:r w:rsidRPr="00534EFE">
        <w:rPr>
          <w:rFonts w:ascii="Arial" w:hAnsi="Arial" w:cs="Arial"/>
          <w:sz w:val="24"/>
          <w:szCs w:val="24"/>
        </w:rPr>
        <w:t xml:space="preserve"> a Data Collection Center using a</w:t>
      </w:r>
      <w:r w:rsidRPr="00534EFE" w:rsidR="00F91761">
        <w:rPr>
          <w:rFonts w:ascii="Arial" w:hAnsi="Arial" w:cs="Arial"/>
          <w:sz w:val="24"/>
          <w:szCs w:val="24"/>
        </w:rPr>
        <w:t xml:space="preserve"> computer-assisted telephone interviewing</w:t>
      </w:r>
      <w:r w:rsidRPr="00534EFE">
        <w:rPr>
          <w:rFonts w:ascii="Arial" w:hAnsi="Arial" w:cs="Arial"/>
          <w:sz w:val="24"/>
          <w:szCs w:val="24"/>
        </w:rPr>
        <w:t xml:space="preserve"> </w:t>
      </w:r>
      <w:r w:rsidRPr="00534EFE" w:rsidR="00F91761">
        <w:rPr>
          <w:rFonts w:ascii="Arial" w:hAnsi="Arial" w:cs="Arial"/>
          <w:sz w:val="24"/>
          <w:szCs w:val="24"/>
        </w:rPr>
        <w:t>(</w:t>
      </w:r>
      <w:r w:rsidRPr="00534EFE">
        <w:rPr>
          <w:rFonts w:ascii="Arial" w:hAnsi="Arial" w:cs="Arial"/>
          <w:sz w:val="24"/>
          <w:szCs w:val="24"/>
        </w:rPr>
        <w:t>CATI</w:t>
      </w:r>
      <w:r w:rsidRPr="00534EFE" w:rsidR="00F91761">
        <w:rPr>
          <w:rFonts w:ascii="Arial" w:hAnsi="Arial" w:cs="Arial"/>
          <w:sz w:val="24"/>
          <w:szCs w:val="24"/>
        </w:rPr>
        <w:t>)</w:t>
      </w:r>
      <w:r w:rsidRPr="00534EFE">
        <w:rPr>
          <w:rFonts w:ascii="Arial" w:hAnsi="Arial" w:cs="Arial"/>
          <w:sz w:val="24"/>
          <w:szCs w:val="24"/>
        </w:rPr>
        <w:t xml:space="preserve"> instrument which automatically </w:t>
      </w:r>
      <w:r w:rsidRPr="00534EFE" w:rsidR="00F91761">
        <w:rPr>
          <w:rFonts w:ascii="Arial" w:hAnsi="Arial" w:cs="Arial"/>
          <w:sz w:val="24"/>
          <w:szCs w:val="24"/>
        </w:rPr>
        <w:t xml:space="preserve">displays </w:t>
      </w:r>
      <w:r w:rsidRPr="00534EFE">
        <w:rPr>
          <w:rFonts w:ascii="Arial" w:hAnsi="Arial" w:cs="Arial"/>
          <w:sz w:val="24"/>
          <w:szCs w:val="24"/>
        </w:rPr>
        <w:t>forms and manages call-backs and appointments for the enumerators.</w:t>
      </w:r>
      <w:r w:rsidR="006F6D84">
        <w:rPr>
          <w:rFonts w:ascii="Arial" w:hAnsi="Arial" w:cs="Arial"/>
          <w:sz w:val="24"/>
          <w:szCs w:val="24"/>
        </w:rPr>
        <w:t xml:space="preserve"> </w:t>
      </w:r>
      <w:r w:rsidRPr="00534EFE">
        <w:rPr>
          <w:rFonts w:ascii="Arial" w:hAnsi="Arial" w:cs="Arial"/>
          <w:sz w:val="24"/>
          <w:szCs w:val="24"/>
        </w:rPr>
        <w:t xml:space="preserve">Those operations expected to have </w:t>
      </w:r>
      <w:r w:rsidRPr="00534EFE">
        <w:rPr>
          <w:rFonts w:ascii="Arial" w:hAnsi="Arial" w:cs="Arial"/>
          <w:sz w:val="24"/>
          <w:szCs w:val="24"/>
        </w:rPr>
        <w:t>a large number of</w:t>
      </w:r>
      <w:r w:rsidRPr="00534EFE">
        <w:rPr>
          <w:rFonts w:ascii="Arial" w:hAnsi="Arial" w:cs="Arial"/>
          <w:sz w:val="24"/>
          <w:szCs w:val="24"/>
        </w:rPr>
        <w:t xml:space="preserve"> workers </w:t>
      </w:r>
      <w:r w:rsidRPr="00534EFE" w:rsidR="00773CFA">
        <w:rPr>
          <w:rFonts w:ascii="Arial" w:hAnsi="Arial" w:cs="Arial"/>
          <w:sz w:val="24"/>
          <w:szCs w:val="24"/>
        </w:rPr>
        <w:t xml:space="preserve">or have multiple operations </w:t>
      </w:r>
      <w:r w:rsidRPr="00534EFE">
        <w:rPr>
          <w:rFonts w:ascii="Arial" w:hAnsi="Arial" w:cs="Arial"/>
          <w:sz w:val="24"/>
          <w:szCs w:val="24"/>
        </w:rPr>
        <w:t xml:space="preserve">are </w:t>
      </w:r>
      <w:r w:rsidRPr="00534EFE" w:rsidR="00F91761">
        <w:rPr>
          <w:rFonts w:ascii="Arial" w:hAnsi="Arial" w:cs="Arial"/>
          <w:sz w:val="24"/>
          <w:szCs w:val="24"/>
        </w:rPr>
        <w:t>typically assigned to enumerators for</w:t>
      </w:r>
      <w:r w:rsidRPr="00534EFE">
        <w:rPr>
          <w:rFonts w:ascii="Arial" w:hAnsi="Arial" w:cs="Arial"/>
          <w:sz w:val="24"/>
          <w:szCs w:val="24"/>
        </w:rPr>
        <w:t xml:space="preserve"> personal </w:t>
      </w:r>
      <w:r w:rsidRPr="00534EFE" w:rsidR="00F91761">
        <w:rPr>
          <w:rFonts w:ascii="Arial" w:hAnsi="Arial" w:cs="Arial"/>
          <w:sz w:val="24"/>
          <w:szCs w:val="24"/>
        </w:rPr>
        <w:t>visits</w:t>
      </w:r>
      <w:r w:rsidRPr="00534EFE">
        <w:rPr>
          <w:rFonts w:ascii="Arial" w:hAnsi="Arial" w:cs="Arial"/>
          <w:sz w:val="24"/>
          <w:szCs w:val="24"/>
        </w:rPr>
        <w:t>.</w:t>
      </w:r>
      <w:r w:rsidR="006F6D84">
        <w:rPr>
          <w:rFonts w:ascii="Arial" w:hAnsi="Arial" w:cs="Arial"/>
          <w:sz w:val="24"/>
          <w:szCs w:val="24"/>
        </w:rPr>
        <w:t xml:space="preserve"> </w:t>
      </w:r>
    </w:p>
    <w:p w:rsidR="00580B36" w:rsidRPr="00534EFE" w:rsidP="005969CD" w14:paraId="6FBAC459" w14:textId="77777777">
      <w:pPr>
        <w:widowControl/>
        <w:ind w:left="720"/>
        <w:rPr>
          <w:rFonts w:ascii="Arial" w:hAnsi="Arial" w:cs="Arial"/>
          <w:sz w:val="24"/>
          <w:szCs w:val="24"/>
        </w:rPr>
      </w:pPr>
    </w:p>
    <w:p w:rsidR="00702022" w:rsidRPr="00534EFE" w:rsidP="005969CD" w14:paraId="11C60CCC" w14:textId="5F8697FB">
      <w:pPr>
        <w:widowControl/>
        <w:ind w:left="720"/>
        <w:rPr>
          <w:rFonts w:ascii="Arial" w:hAnsi="Arial" w:cs="Arial"/>
          <w:sz w:val="24"/>
          <w:szCs w:val="24"/>
        </w:rPr>
      </w:pPr>
      <w:r w:rsidRPr="00534EFE">
        <w:rPr>
          <w:rFonts w:ascii="Arial" w:hAnsi="Arial" w:cs="Arial"/>
          <w:sz w:val="24"/>
          <w:szCs w:val="24"/>
        </w:rPr>
        <w:t xml:space="preserve">Estimates will be generated for </w:t>
      </w:r>
      <w:r w:rsidRPr="00534EFE" w:rsidR="005969CD">
        <w:rPr>
          <w:rFonts w:ascii="Arial" w:hAnsi="Arial" w:cs="Arial"/>
          <w:sz w:val="24"/>
          <w:szCs w:val="24"/>
        </w:rPr>
        <w:t xml:space="preserve">number of </w:t>
      </w:r>
      <w:r w:rsidRPr="00534EFE" w:rsidR="00AD69F2">
        <w:rPr>
          <w:rFonts w:ascii="Arial" w:hAnsi="Arial" w:cs="Arial"/>
          <w:sz w:val="24"/>
          <w:szCs w:val="24"/>
        </w:rPr>
        <w:t>workers</w:t>
      </w:r>
      <w:r w:rsidRPr="00534EFE" w:rsidR="0004388A">
        <w:rPr>
          <w:rFonts w:ascii="Arial" w:hAnsi="Arial" w:cs="Arial"/>
          <w:sz w:val="24"/>
          <w:szCs w:val="24"/>
        </w:rPr>
        <w:t xml:space="preserve">, </w:t>
      </w:r>
      <w:r w:rsidRPr="00534EFE" w:rsidR="005969CD">
        <w:rPr>
          <w:rFonts w:ascii="Arial" w:hAnsi="Arial" w:cs="Arial"/>
          <w:sz w:val="24"/>
          <w:szCs w:val="24"/>
        </w:rPr>
        <w:t>hours worked, and wage rates.</w:t>
      </w:r>
      <w:r w:rsidR="006F6D84">
        <w:rPr>
          <w:rFonts w:ascii="Arial" w:hAnsi="Arial" w:cs="Arial"/>
          <w:sz w:val="24"/>
          <w:szCs w:val="24"/>
        </w:rPr>
        <w:t xml:space="preserve"> </w:t>
      </w:r>
      <w:r w:rsidRPr="00534EFE" w:rsidR="005969CD">
        <w:rPr>
          <w:rFonts w:ascii="Arial" w:hAnsi="Arial" w:cs="Arial"/>
          <w:sz w:val="24"/>
          <w:szCs w:val="24"/>
        </w:rPr>
        <w:t xml:space="preserve">The data will be summarized and published for </w:t>
      </w:r>
      <w:r w:rsidRPr="00534EFE" w:rsidR="00734A17">
        <w:rPr>
          <w:rFonts w:ascii="Arial" w:hAnsi="Arial" w:cs="Arial"/>
          <w:sz w:val="24"/>
          <w:szCs w:val="24"/>
        </w:rPr>
        <w:t xml:space="preserve">18 </w:t>
      </w:r>
      <w:r w:rsidRPr="00534EFE" w:rsidR="005969CD">
        <w:rPr>
          <w:rFonts w:ascii="Arial" w:hAnsi="Arial" w:cs="Arial"/>
          <w:sz w:val="24"/>
          <w:szCs w:val="24"/>
        </w:rPr>
        <w:t xml:space="preserve">Farm Labor Regions. </w:t>
      </w:r>
      <w:r w:rsidRPr="00534EFE" w:rsidR="00862809">
        <w:rPr>
          <w:rFonts w:ascii="Arial" w:hAnsi="Arial" w:cs="Arial"/>
          <w:sz w:val="24"/>
          <w:szCs w:val="24"/>
        </w:rPr>
        <w:t xml:space="preserve">The regions are defined in the </w:t>
      </w:r>
      <w:r w:rsidRPr="00534EFE" w:rsidR="00862809">
        <w:rPr>
          <w:rFonts w:ascii="Arial" w:hAnsi="Arial" w:cs="Arial"/>
          <w:i/>
          <w:sz w:val="24"/>
          <w:szCs w:val="24"/>
        </w:rPr>
        <w:t>Farm Labor</w:t>
      </w:r>
      <w:r w:rsidRPr="00534EFE" w:rsidR="00862809">
        <w:rPr>
          <w:rFonts w:ascii="Arial" w:hAnsi="Arial" w:cs="Arial"/>
          <w:sz w:val="24"/>
          <w:szCs w:val="24"/>
        </w:rPr>
        <w:t xml:space="preserve"> publication attached to this OMB submission.</w:t>
      </w:r>
      <w:r w:rsidR="00B160A0">
        <w:rPr>
          <w:rFonts w:ascii="Arial" w:hAnsi="Arial" w:cs="Arial"/>
          <w:sz w:val="24"/>
          <w:szCs w:val="24"/>
        </w:rPr>
        <w:t xml:space="preserve"> </w:t>
      </w:r>
    </w:p>
    <w:p w:rsidR="00702022" w:rsidRPr="00534EFE" w:rsidP="005969CD" w14:paraId="0588E843" w14:textId="77777777">
      <w:pPr>
        <w:widowControl/>
        <w:ind w:left="720"/>
        <w:rPr>
          <w:rFonts w:ascii="Arial" w:hAnsi="Arial" w:cs="Arial"/>
          <w:sz w:val="24"/>
          <w:szCs w:val="24"/>
        </w:rPr>
      </w:pPr>
    </w:p>
    <w:p w:rsidR="00AF0400" w:rsidRPr="00534EFE" w:rsidP="005969CD" w14:paraId="2769C539" w14:textId="055DC2AD">
      <w:pPr>
        <w:widowControl/>
        <w:ind w:left="720"/>
        <w:rPr>
          <w:rFonts w:ascii="Arial" w:hAnsi="Arial" w:cs="Arial"/>
          <w:sz w:val="24"/>
          <w:szCs w:val="24"/>
        </w:rPr>
      </w:pPr>
      <w:r w:rsidRPr="00534EFE">
        <w:rPr>
          <w:rFonts w:ascii="Arial" w:hAnsi="Arial" w:cs="Arial"/>
          <w:sz w:val="24"/>
          <w:szCs w:val="24"/>
        </w:rPr>
        <w:t xml:space="preserve">The sample is designed to </w:t>
      </w:r>
      <w:r w:rsidRPr="00534EFE" w:rsidR="00702022">
        <w:rPr>
          <w:rFonts w:ascii="Arial" w:hAnsi="Arial" w:cs="Arial"/>
          <w:sz w:val="24"/>
          <w:szCs w:val="24"/>
        </w:rPr>
        <w:t xml:space="preserve">meet U.S. and </w:t>
      </w:r>
      <w:r w:rsidRPr="00534EFE">
        <w:rPr>
          <w:rFonts w:ascii="Arial" w:hAnsi="Arial" w:cs="Arial"/>
          <w:sz w:val="24"/>
          <w:szCs w:val="24"/>
        </w:rPr>
        <w:t xml:space="preserve">regional </w:t>
      </w:r>
      <w:r w:rsidRPr="00534EFE" w:rsidR="00702022">
        <w:rPr>
          <w:rFonts w:ascii="Arial" w:hAnsi="Arial" w:cs="Arial"/>
          <w:sz w:val="24"/>
          <w:szCs w:val="24"/>
        </w:rPr>
        <w:t xml:space="preserve">target </w:t>
      </w:r>
      <w:r w:rsidRPr="00534EFE">
        <w:rPr>
          <w:rFonts w:ascii="Arial" w:hAnsi="Arial" w:cs="Arial"/>
          <w:sz w:val="24"/>
          <w:szCs w:val="24"/>
        </w:rPr>
        <w:t>coefficient</w:t>
      </w:r>
      <w:r w:rsidRPr="00534EFE" w:rsidR="00702022">
        <w:rPr>
          <w:rFonts w:ascii="Arial" w:hAnsi="Arial" w:cs="Arial"/>
          <w:sz w:val="24"/>
          <w:szCs w:val="24"/>
        </w:rPr>
        <w:t>s</w:t>
      </w:r>
      <w:r w:rsidRPr="00534EFE">
        <w:rPr>
          <w:rFonts w:ascii="Arial" w:hAnsi="Arial" w:cs="Arial"/>
          <w:sz w:val="24"/>
          <w:szCs w:val="24"/>
        </w:rPr>
        <w:t xml:space="preserve"> of variation for </w:t>
      </w:r>
      <w:r w:rsidRPr="00534EFE" w:rsidR="00702022">
        <w:rPr>
          <w:rFonts w:ascii="Arial" w:hAnsi="Arial" w:cs="Arial"/>
          <w:sz w:val="24"/>
          <w:szCs w:val="24"/>
        </w:rPr>
        <w:t xml:space="preserve">hired workers and </w:t>
      </w:r>
      <w:r w:rsidRPr="00534EFE">
        <w:rPr>
          <w:rFonts w:ascii="Arial" w:hAnsi="Arial" w:cs="Arial"/>
          <w:sz w:val="24"/>
          <w:szCs w:val="24"/>
        </w:rPr>
        <w:t>wage rates</w:t>
      </w:r>
      <w:r w:rsidRPr="00534EFE" w:rsidR="00702022">
        <w:rPr>
          <w:rFonts w:ascii="Arial" w:hAnsi="Arial" w:cs="Arial"/>
          <w:sz w:val="24"/>
          <w:szCs w:val="24"/>
        </w:rPr>
        <w:t xml:space="preserve"> by Standard Occupational Classification (SOC) codes</w:t>
      </w:r>
      <w:r w:rsidRPr="00534EFE">
        <w:rPr>
          <w:rFonts w:ascii="Arial" w:hAnsi="Arial" w:cs="Arial"/>
          <w:sz w:val="24"/>
          <w:szCs w:val="24"/>
        </w:rPr>
        <w:t>.</w:t>
      </w:r>
    </w:p>
    <w:p w:rsidR="009F300D" w:rsidRPr="00534EFE" w:rsidP="005969CD" w14:paraId="1FBFDEFF" w14:textId="77777777">
      <w:pPr>
        <w:widowControl/>
        <w:ind w:left="720"/>
        <w:rPr>
          <w:rFonts w:ascii="Arial" w:hAnsi="Arial" w:cs="Arial"/>
          <w:sz w:val="24"/>
          <w:szCs w:val="24"/>
        </w:rPr>
      </w:pPr>
    </w:p>
    <w:p w:rsidR="009F300D" w:rsidRPr="00534EFE" w:rsidP="005969CD" w14:paraId="1EDA9476" w14:textId="4D8A979B">
      <w:pPr>
        <w:widowControl/>
        <w:ind w:left="720"/>
        <w:rPr>
          <w:rFonts w:ascii="Arial" w:hAnsi="Arial" w:cs="Arial"/>
          <w:sz w:val="24"/>
          <w:szCs w:val="24"/>
        </w:rPr>
      </w:pPr>
      <w:r w:rsidRPr="00534EFE">
        <w:rPr>
          <w:rFonts w:ascii="Arial" w:hAnsi="Arial" w:cs="Arial"/>
          <w:sz w:val="24"/>
          <w:szCs w:val="24"/>
        </w:rPr>
        <w:t>The NASS Farm Labor Survey publication will continue to include summarized data tables using the Dep</w:t>
      </w:r>
      <w:r w:rsidRPr="00534EFE" w:rsidR="00757A8C">
        <w:rPr>
          <w:rFonts w:ascii="Arial" w:hAnsi="Arial" w:cs="Arial"/>
          <w:sz w:val="24"/>
          <w:szCs w:val="24"/>
        </w:rPr>
        <w:t>artment</w:t>
      </w:r>
      <w:r w:rsidRPr="00534EFE">
        <w:rPr>
          <w:rFonts w:ascii="Arial" w:hAnsi="Arial" w:cs="Arial"/>
          <w:sz w:val="24"/>
          <w:szCs w:val="24"/>
        </w:rPr>
        <w:t xml:space="preserve"> of Labor’s Employment and Training Administration (ETA) worker categories. </w:t>
      </w:r>
    </w:p>
    <w:p w:rsidR="00AF0400" w:rsidRPr="00534EFE" w14:paraId="427E32B5" w14:textId="77777777">
      <w:pPr>
        <w:widowControl/>
        <w:rPr>
          <w:rFonts w:ascii="Arial" w:hAnsi="Arial" w:cs="Arial"/>
          <w:sz w:val="24"/>
          <w:szCs w:val="24"/>
        </w:rPr>
      </w:pPr>
    </w:p>
    <w:p w:rsidR="00AF0400" w:rsidRPr="00534EFE" w14:paraId="7E6C1A4C" w14:textId="123FDCAB">
      <w:pPr>
        <w:widowControl/>
        <w:ind w:left="720"/>
        <w:rPr>
          <w:rFonts w:ascii="Arial" w:hAnsi="Arial" w:cs="Arial"/>
          <w:sz w:val="24"/>
          <w:szCs w:val="24"/>
        </w:rPr>
      </w:pPr>
      <w:r w:rsidRPr="00534EFE">
        <w:rPr>
          <w:rFonts w:ascii="Arial" w:hAnsi="Arial" w:cs="Arial"/>
          <w:sz w:val="24"/>
          <w:szCs w:val="24"/>
        </w:rPr>
        <w:t>Survey data are subject to non-sampling errors such as omissions and mistakes in reporting and in processing the data.</w:t>
      </w:r>
      <w:r w:rsidR="006F6D84">
        <w:rPr>
          <w:rFonts w:ascii="Arial" w:hAnsi="Arial" w:cs="Arial"/>
          <w:sz w:val="24"/>
          <w:szCs w:val="24"/>
        </w:rPr>
        <w:t xml:space="preserve"> </w:t>
      </w:r>
      <w:r w:rsidRPr="00534EFE">
        <w:rPr>
          <w:rFonts w:ascii="Arial" w:hAnsi="Arial" w:cs="Arial"/>
          <w:sz w:val="24"/>
          <w:szCs w:val="24"/>
        </w:rPr>
        <w:t xml:space="preserve">While these errors </w:t>
      </w:r>
      <w:r w:rsidRPr="00534EFE" w:rsidR="0004388A">
        <w:rPr>
          <w:rFonts w:ascii="Arial" w:hAnsi="Arial" w:cs="Arial"/>
          <w:sz w:val="24"/>
          <w:szCs w:val="24"/>
        </w:rPr>
        <w:t>are not</w:t>
      </w:r>
      <w:r w:rsidRPr="00534EFE">
        <w:rPr>
          <w:rFonts w:ascii="Arial" w:hAnsi="Arial" w:cs="Arial"/>
          <w:sz w:val="24"/>
          <w:szCs w:val="24"/>
        </w:rPr>
        <w:t xml:space="preserve"> measured directly, they are minimized by </w:t>
      </w:r>
      <w:r w:rsidRPr="00534EFE" w:rsidR="005356CD">
        <w:rPr>
          <w:rFonts w:ascii="Arial" w:hAnsi="Arial" w:cs="Arial"/>
          <w:sz w:val="24"/>
          <w:szCs w:val="24"/>
        </w:rPr>
        <w:t>NASS</w:t>
      </w:r>
      <w:r w:rsidRPr="00534EFE" w:rsidR="00A05561">
        <w:rPr>
          <w:rFonts w:ascii="Arial" w:hAnsi="Arial" w:cs="Arial"/>
          <w:sz w:val="24"/>
          <w:szCs w:val="24"/>
        </w:rPr>
        <w:t xml:space="preserve"> staff</w:t>
      </w:r>
      <w:r w:rsidRPr="00534EFE">
        <w:rPr>
          <w:rFonts w:ascii="Arial" w:hAnsi="Arial" w:cs="Arial"/>
          <w:sz w:val="24"/>
          <w:szCs w:val="24"/>
        </w:rPr>
        <w:t xml:space="preserve"> reviewing all reported data for consistency and reasonableness</w:t>
      </w:r>
      <w:r w:rsidRPr="00534EFE" w:rsidR="00A05561">
        <w:rPr>
          <w:rFonts w:ascii="Arial" w:hAnsi="Arial" w:cs="Arial"/>
          <w:sz w:val="24"/>
          <w:szCs w:val="24"/>
        </w:rPr>
        <w:t xml:space="preserve"> through an Interactive Data Analysis System (IDAS)</w:t>
      </w:r>
      <w:r w:rsidRPr="00534EFE">
        <w:rPr>
          <w:rFonts w:ascii="Arial" w:hAnsi="Arial" w:cs="Arial"/>
          <w:sz w:val="24"/>
          <w:szCs w:val="24"/>
        </w:rPr>
        <w:t xml:space="preserve">. </w:t>
      </w:r>
    </w:p>
    <w:p w:rsidR="00773CFA" w:rsidRPr="00534EFE" w14:paraId="1439DFEE" w14:textId="41EF1AB7">
      <w:pPr>
        <w:widowControl/>
        <w:autoSpaceDE/>
        <w:autoSpaceDN/>
        <w:adjustRightInd/>
        <w:rPr>
          <w:rFonts w:ascii="Arial" w:hAnsi="Arial" w:cs="Arial"/>
          <w:sz w:val="24"/>
          <w:szCs w:val="24"/>
        </w:rPr>
      </w:pPr>
    </w:p>
    <w:p w:rsidR="00AF0400" w:rsidRPr="00B902E7" w:rsidP="008E5235" w14:paraId="0B506CEE" w14:textId="77777777">
      <w:pPr>
        <w:widowControl/>
        <w:rPr>
          <w:rFonts w:ascii="Arial" w:hAnsi="Arial" w:cs="Arial"/>
          <w:bCs/>
          <w:sz w:val="24"/>
          <w:szCs w:val="24"/>
        </w:rPr>
      </w:pPr>
      <w:r w:rsidRPr="00B902E7">
        <w:rPr>
          <w:rFonts w:ascii="Arial" w:hAnsi="Arial" w:cs="Arial"/>
          <w:b/>
          <w:bCs/>
          <w:sz w:val="24"/>
          <w:szCs w:val="24"/>
        </w:rPr>
        <w:t>4.</w:t>
      </w:r>
      <w:r w:rsidRPr="00B902E7">
        <w:rPr>
          <w:rFonts w:ascii="Arial" w:hAnsi="Arial" w:cs="Arial"/>
          <w:b/>
          <w:bCs/>
          <w:sz w:val="24"/>
          <w:szCs w:val="24"/>
        </w:rPr>
        <w:tab/>
        <w:t>Describe any tests of procedures or methods to be undertaken.</w:t>
      </w:r>
    </w:p>
    <w:p w:rsidR="00AF0400" w:rsidRPr="0083182E" w:rsidP="004F4C2C" w14:paraId="1A7B003A" w14:textId="5FF154F9">
      <w:pPr>
        <w:ind w:left="720"/>
        <w:rPr>
          <w:rFonts w:ascii="Arial" w:hAnsi="Arial" w:cs="Arial"/>
          <w:sz w:val="24"/>
          <w:szCs w:val="24"/>
        </w:rPr>
      </w:pPr>
    </w:p>
    <w:p w:rsidR="000F578A" w:rsidRPr="0083182E" w:rsidP="000F578A" w14:paraId="456FF53E" w14:textId="575AF2D5">
      <w:pPr>
        <w:spacing w:after="240"/>
        <w:ind w:left="720"/>
        <w:rPr>
          <w:rFonts w:ascii="Arial" w:hAnsi="Arial" w:cs="Arial"/>
          <w:sz w:val="24"/>
          <w:szCs w:val="24"/>
        </w:rPr>
      </w:pPr>
      <w:r w:rsidRPr="0083182E">
        <w:rPr>
          <w:rFonts w:ascii="Arial" w:hAnsi="Arial" w:cs="Arial"/>
          <w:sz w:val="24"/>
          <w:szCs w:val="24"/>
        </w:rPr>
        <w:t>In the past t</w:t>
      </w:r>
      <w:r w:rsidRPr="0083182E">
        <w:rPr>
          <w:rFonts w:ascii="Arial" w:hAnsi="Arial" w:cs="Arial"/>
          <w:sz w:val="24"/>
          <w:szCs w:val="24"/>
        </w:rPr>
        <w:t>here have been several qualitative and quantitative projects occurring for the Agricultural Labor Survey.</w:t>
      </w:r>
    </w:p>
    <w:p w:rsidR="00CB3A8E" w:rsidP="00CB3A8E" w14:paraId="761F1A6F" w14:textId="5722C805">
      <w:pPr>
        <w:ind w:left="720"/>
      </w:pPr>
    </w:p>
    <w:p w:rsidR="00AF0400" w:rsidRPr="00B902E7" w14:paraId="7BC47D32" w14:textId="1F4F6C06">
      <w:pPr>
        <w:widowControl/>
        <w:tabs>
          <w:tab w:val="left" w:pos="720"/>
        </w:tabs>
        <w:ind w:left="720" w:hanging="720"/>
        <w:rPr>
          <w:rFonts w:ascii="Arial" w:hAnsi="Arial" w:cs="Arial"/>
          <w:sz w:val="24"/>
          <w:szCs w:val="24"/>
        </w:rPr>
      </w:pPr>
      <w:r w:rsidRPr="004E2FEE">
        <w:rPr>
          <w:rFonts w:ascii="Arial" w:hAnsi="Arial" w:cs="Arial"/>
          <w:b/>
          <w:bCs/>
          <w:sz w:val="24"/>
          <w:szCs w:val="24"/>
        </w:rPr>
        <w:t>5.</w:t>
      </w:r>
      <w:r w:rsidRPr="004E2FEE">
        <w:rPr>
          <w:rFonts w:ascii="Arial" w:hAnsi="Arial" w:cs="Arial"/>
          <w:b/>
          <w:bCs/>
          <w:sz w:val="24"/>
          <w:szCs w:val="24"/>
        </w:rPr>
        <w:tab/>
        <w:t xml:space="preserve">Provide </w:t>
      </w:r>
      <w:r w:rsidRPr="00B902E7">
        <w:rPr>
          <w:rFonts w:ascii="Arial" w:hAnsi="Arial" w:cs="Arial"/>
          <w:b/>
          <w:bCs/>
          <w:sz w:val="24"/>
          <w:szCs w:val="24"/>
        </w:rPr>
        <w:t xml:space="preserve">the name and telephone number of individuals consulted on statistical aspects of the design and the name of the agency unit, contractor(s), or other person(s) who will </w:t>
      </w:r>
      <w:r w:rsidRPr="00B902E7">
        <w:rPr>
          <w:rFonts w:ascii="Arial" w:hAnsi="Arial" w:cs="Arial"/>
          <w:b/>
          <w:bCs/>
          <w:sz w:val="24"/>
          <w:szCs w:val="24"/>
        </w:rPr>
        <w:t>actually collect</w:t>
      </w:r>
      <w:r w:rsidRPr="00B902E7">
        <w:rPr>
          <w:rFonts w:ascii="Arial" w:hAnsi="Arial" w:cs="Arial"/>
          <w:b/>
          <w:bCs/>
          <w:sz w:val="24"/>
          <w:szCs w:val="24"/>
        </w:rPr>
        <w:t xml:space="preserve"> and/or analyze the information for the agency.</w:t>
      </w:r>
    </w:p>
    <w:p w:rsidR="00AF0400" w:rsidRPr="00B902E7" w14:paraId="3C03D5FC" w14:textId="77777777">
      <w:pPr>
        <w:widowControl/>
        <w:rPr>
          <w:rFonts w:ascii="Arial" w:hAnsi="Arial" w:cs="Arial"/>
          <w:sz w:val="24"/>
          <w:szCs w:val="24"/>
        </w:rPr>
      </w:pPr>
    </w:p>
    <w:p w:rsidR="007F5806" w:rsidRPr="007F5806" w:rsidP="007F5806" w14:paraId="227E9554" w14:textId="167C1D94">
      <w:pPr>
        <w:tabs>
          <w:tab w:val="left" w:pos="360"/>
          <w:tab w:val="left" w:pos="810"/>
        </w:tabs>
        <w:ind w:left="720"/>
        <w:rPr>
          <w:rFonts w:ascii="Arial" w:hAnsi="Arial"/>
          <w:sz w:val="24"/>
          <w:szCs w:val="24"/>
        </w:rPr>
      </w:pPr>
      <w:r w:rsidRPr="007F5806">
        <w:rPr>
          <w:rFonts w:ascii="Arial" w:hAnsi="Arial"/>
          <w:sz w:val="24"/>
          <w:szCs w:val="24"/>
        </w:rPr>
        <w:t xml:space="preserve">Survey design and methodology are determined by the Summary, Estimation, and Disclosure Methodology Branch, Methodology Division; Branch Chief is </w:t>
      </w:r>
      <w:r w:rsidRPr="00411F9D" w:rsidR="00411F9D">
        <w:rPr>
          <w:rFonts w:ascii="Arial" w:hAnsi="Arial"/>
          <w:sz w:val="24"/>
          <w:szCs w:val="24"/>
        </w:rPr>
        <w:t>Lindsay Drunasky</w:t>
      </w:r>
      <w:r w:rsidR="00411F9D">
        <w:rPr>
          <w:rFonts w:ascii="Arial" w:hAnsi="Arial"/>
          <w:sz w:val="24"/>
          <w:szCs w:val="24"/>
        </w:rPr>
        <w:t>.</w:t>
      </w:r>
      <w:r w:rsidRPr="00411F9D" w:rsidR="00411F9D">
        <w:rPr>
          <w:rFonts w:ascii="Arial" w:hAnsi="Arial" w:cs="Arial"/>
        </w:rPr>
        <w:t xml:space="preserve"> </w:t>
      </w:r>
      <w:r w:rsidR="00411F9D">
        <w:rPr>
          <w:rFonts w:ascii="Arial" w:hAnsi="Arial" w:cs="Arial"/>
        </w:rPr>
        <w:t xml:space="preserve"> </w:t>
      </w:r>
      <w:r w:rsidRPr="00411F9D" w:rsidR="00411F9D">
        <w:rPr>
          <w:rFonts w:ascii="Arial" w:hAnsi="Arial" w:cs="Arial"/>
          <w:sz w:val="24"/>
          <w:szCs w:val="24"/>
        </w:rPr>
        <w:t xml:space="preserve">Lindsay’s email is </w:t>
      </w:r>
      <w:hyperlink r:id="rId11" w:history="1">
        <w:r w:rsidRPr="00411F9D" w:rsidR="00411F9D">
          <w:rPr>
            <w:rStyle w:val="Hyperlink"/>
            <w:rFonts w:ascii="Arial" w:hAnsi="Arial" w:cs="Arial"/>
            <w:sz w:val="24"/>
            <w:szCs w:val="24"/>
          </w:rPr>
          <w:t>lindsay.drunasky@usda.gov</w:t>
        </w:r>
      </w:hyperlink>
      <w:r w:rsidRPr="00411F9D" w:rsidR="00411F9D">
        <w:rPr>
          <w:rFonts w:ascii="Arial" w:hAnsi="Arial" w:cs="Arial"/>
          <w:sz w:val="24"/>
          <w:szCs w:val="24"/>
        </w:rPr>
        <w:t xml:space="preserve"> </w:t>
      </w:r>
      <w:r w:rsidR="00411F9D">
        <w:rPr>
          <w:rFonts w:ascii="Arial" w:hAnsi="Arial" w:cs="Arial"/>
          <w:sz w:val="24"/>
          <w:szCs w:val="24"/>
        </w:rPr>
        <w:t>and p</w:t>
      </w:r>
      <w:r w:rsidRPr="00411F9D" w:rsidR="00411F9D">
        <w:rPr>
          <w:rFonts w:ascii="Arial" w:hAnsi="Arial" w:cs="Arial"/>
          <w:sz w:val="24"/>
          <w:szCs w:val="24"/>
        </w:rPr>
        <w:t>hone number is (202) 690-8141</w:t>
      </w:r>
      <w:r w:rsidRPr="00411F9D">
        <w:rPr>
          <w:rFonts w:ascii="Arial" w:hAnsi="Arial" w:cs="Arial"/>
          <w:sz w:val="24"/>
          <w:szCs w:val="24"/>
        </w:rPr>
        <w:t>.</w:t>
      </w:r>
      <w:r w:rsidRPr="007F5806">
        <w:rPr>
          <w:rFonts w:ascii="Arial" w:hAnsi="Arial"/>
          <w:sz w:val="24"/>
          <w:szCs w:val="24"/>
        </w:rPr>
        <w:t xml:space="preserve"> </w:t>
      </w:r>
    </w:p>
    <w:p w:rsidR="007F5806" w:rsidRPr="007F5806" w:rsidP="007F5806" w14:paraId="6D338178" w14:textId="77777777">
      <w:pPr>
        <w:tabs>
          <w:tab w:val="left" w:pos="360"/>
          <w:tab w:val="left" w:pos="810"/>
        </w:tabs>
        <w:rPr>
          <w:rFonts w:ascii="Arial" w:hAnsi="Arial"/>
          <w:sz w:val="24"/>
          <w:szCs w:val="24"/>
        </w:rPr>
      </w:pPr>
    </w:p>
    <w:p w:rsidR="007F5806" w:rsidRPr="007F5806" w:rsidP="007F5806" w14:paraId="6BFABD25" w14:textId="317AD442">
      <w:pPr>
        <w:tabs>
          <w:tab w:val="left" w:pos="360"/>
          <w:tab w:val="left" w:pos="810"/>
        </w:tabs>
        <w:ind w:left="720"/>
        <w:rPr>
          <w:rFonts w:ascii="Arial" w:hAnsi="Arial"/>
          <w:sz w:val="24"/>
          <w:szCs w:val="24"/>
        </w:rPr>
      </w:pPr>
      <w:r w:rsidRPr="007F5806">
        <w:rPr>
          <w:rFonts w:ascii="Arial" w:hAnsi="Arial"/>
          <w:sz w:val="24"/>
          <w:szCs w:val="24"/>
        </w:rPr>
        <w:t xml:space="preserve">Sample sizes for each State are determined by the Sampling, Editing, and Imputation Methodology Branch, Methods Division; Branch Chief is </w:t>
      </w:r>
      <w:r w:rsidR="00411F9D">
        <w:rPr>
          <w:rFonts w:ascii="Arial" w:hAnsi="Arial"/>
          <w:sz w:val="24"/>
          <w:szCs w:val="24"/>
        </w:rPr>
        <w:t>Andrew Dau.  Andrew’s</w:t>
      </w:r>
      <w:r w:rsidRPr="00411F9D" w:rsidR="00411F9D">
        <w:rPr>
          <w:rFonts w:ascii="Arial" w:hAnsi="Arial" w:cs="Arial"/>
          <w:sz w:val="24"/>
          <w:szCs w:val="24"/>
        </w:rPr>
        <w:t xml:space="preserve"> email is </w:t>
      </w:r>
      <w:hyperlink r:id="rId12" w:history="1">
        <w:r w:rsidRPr="00411F9D" w:rsidR="00411F9D">
          <w:rPr>
            <w:rStyle w:val="Hyperlink"/>
            <w:rFonts w:ascii="Arial" w:hAnsi="Arial" w:cs="Arial"/>
            <w:sz w:val="24"/>
            <w:szCs w:val="24"/>
          </w:rPr>
          <w:t>andrew.dau@usda.gov</w:t>
        </w:r>
      </w:hyperlink>
      <w:r w:rsidR="00411F9D">
        <w:rPr>
          <w:rFonts w:ascii="Arial" w:hAnsi="Arial" w:cs="Arial"/>
          <w:sz w:val="24"/>
          <w:szCs w:val="24"/>
        </w:rPr>
        <w:t xml:space="preserve"> and</w:t>
      </w:r>
      <w:r w:rsidRPr="00411F9D" w:rsidR="00411F9D">
        <w:rPr>
          <w:rFonts w:ascii="Arial" w:hAnsi="Arial" w:cs="Arial"/>
          <w:sz w:val="24"/>
          <w:szCs w:val="24"/>
        </w:rPr>
        <w:t xml:space="preserve"> phone number is (202) 690-8141</w:t>
      </w:r>
      <w:r w:rsidRPr="007F5806">
        <w:rPr>
          <w:rFonts w:ascii="Arial" w:hAnsi="Arial"/>
          <w:sz w:val="24"/>
          <w:szCs w:val="24"/>
        </w:rPr>
        <w:t xml:space="preserve">. </w:t>
      </w:r>
    </w:p>
    <w:p w:rsidR="007F5806" w:rsidRPr="007F5806" w:rsidP="007F5806" w14:paraId="0D372BA8" w14:textId="77777777">
      <w:pPr>
        <w:tabs>
          <w:tab w:val="left" w:pos="360"/>
          <w:tab w:val="left" w:pos="810"/>
        </w:tabs>
        <w:rPr>
          <w:rFonts w:ascii="Arial" w:hAnsi="Arial"/>
          <w:sz w:val="24"/>
          <w:szCs w:val="24"/>
        </w:rPr>
      </w:pPr>
    </w:p>
    <w:p w:rsidR="007F5806" w:rsidP="007F5806" w14:paraId="18927F36" w14:textId="41C341CB">
      <w:pPr>
        <w:keepNext/>
        <w:widowControl/>
        <w:autoSpaceDE/>
        <w:autoSpaceDN/>
        <w:adjustRightInd/>
        <w:ind w:left="720"/>
        <w:rPr>
          <w:rFonts w:ascii="Arial" w:hAnsi="Arial"/>
          <w:sz w:val="24"/>
          <w:szCs w:val="24"/>
        </w:rPr>
      </w:pPr>
      <w:r w:rsidRPr="007F5806">
        <w:rPr>
          <w:rFonts w:ascii="Arial" w:hAnsi="Arial" w:cs="Arial"/>
          <w:sz w:val="24"/>
          <w:szCs w:val="24"/>
        </w:rPr>
        <w:t>Data collection is carried out by NASS Field Offices; Eastern Field Operation’s Director is Jody McDaniel</w:t>
      </w:r>
      <w:r w:rsidR="00411F9D">
        <w:rPr>
          <w:rFonts w:ascii="Arial" w:hAnsi="Arial" w:cs="Arial"/>
          <w:sz w:val="24"/>
          <w:szCs w:val="24"/>
        </w:rPr>
        <w:t xml:space="preserve">.  Jody’s </w:t>
      </w:r>
      <w:r w:rsidRPr="00411F9D" w:rsidR="00411F9D">
        <w:rPr>
          <w:rFonts w:ascii="Arial" w:hAnsi="Arial" w:cs="Arial"/>
          <w:sz w:val="24"/>
          <w:szCs w:val="24"/>
        </w:rPr>
        <w:t xml:space="preserve">email is </w:t>
      </w:r>
      <w:hyperlink r:id="rId13" w:history="1">
        <w:r w:rsidRPr="009A38F5" w:rsidR="00411F9D">
          <w:rPr>
            <w:rStyle w:val="Hyperlink"/>
            <w:rFonts w:ascii="Arial" w:hAnsi="Arial" w:cs="Arial"/>
            <w:sz w:val="24"/>
            <w:szCs w:val="24"/>
          </w:rPr>
          <w:t>jody.mcdaniel@usda.gov</w:t>
        </w:r>
      </w:hyperlink>
      <w:r w:rsidRPr="00411F9D" w:rsidR="00411F9D">
        <w:rPr>
          <w:rFonts w:ascii="Arial" w:hAnsi="Arial" w:cs="Arial"/>
          <w:sz w:val="24"/>
          <w:szCs w:val="24"/>
        </w:rPr>
        <w:t xml:space="preserve"> </w:t>
      </w:r>
      <w:r w:rsidR="00411F9D">
        <w:rPr>
          <w:rFonts w:ascii="Arial" w:hAnsi="Arial" w:cs="Arial"/>
          <w:sz w:val="24"/>
          <w:szCs w:val="24"/>
        </w:rPr>
        <w:t>and</w:t>
      </w:r>
      <w:r w:rsidRPr="00411F9D" w:rsidR="00411F9D">
        <w:rPr>
          <w:rFonts w:ascii="Arial" w:hAnsi="Arial" w:cs="Arial"/>
          <w:sz w:val="24"/>
          <w:szCs w:val="24"/>
        </w:rPr>
        <w:t xml:space="preserve"> phone number is </w:t>
      </w:r>
      <w:r w:rsidRPr="007F5806">
        <w:rPr>
          <w:rFonts w:ascii="Arial" w:hAnsi="Arial" w:cs="Arial"/>
          <w:sz w:val="24"/>
          <w:szCs w:val="24"/>
        </w:rPr>
        <w:t>(202) 720-3638</w:t>
      </w:r>
      <w:r w:rsidR="00411F9D">
        <w:rPr>
          <w:rFonts w:ascii="Arial" w:hAnsi="Arial" w:cs="Arial"/>
          <w:sz w:val="24"/>
          <w:szCs w:val="24"/>
        </w:rPr>
        <w:t xml:space="preserve">.  </w:t>
      </w:r>
      <w:r w:rsidRPr="007F5806">
        <w:rPr>
          <w:rFonts w:ascii="Arial" w:hAnsi="Arial" w:cs="Arial"/>
          <w:sz w:val="24"/>
          <w:szCs w:val="24"/>
        </w:rPr>
        <w:t xml:space="preserve"> </w:t>
      </w:r>
      <w:r w:rsidRPr="007F5806">
        <w:rPr>
          <w:rFonts w:ascii="Arial" w:hAnsi="Arial" w:cs="Arial"/>
          <w:sz w:val="24"/>
        </w:rPr>
        <w:t xml:space="preserve">Western Field Operation’s Director is </w:t>
      </w:r>
      <w:r w:rsidR="00411F9D">
        <w:rPr>
          <w:rFonts w:ascii="Arial" w:hAnsi="Arial" w:cs="Arial"/>
          <w:sz w:val="24"/>
        </w:rPr>
        <w:t>King Whetstone.  King’s e</w:t>
      </w:r>
      <w:r w:rsidRPr="00411F9D" w:rsidR="00411F9D">
        <w:rPr>
          <w:rFonts w:ascii="Arial" w:hAnsi="Arial" w:cs="Arial"/>
          <w:sz w:val="24"/>
        </w:rPr>
        <w:t xml:space="preserve">mail is </w:t>
      </w:r>
      <w:hyperlink r:id="rId14" w:history="1">
        <w:r w:rsidRPr="009A38F5" w:rsidR="00411F9D">
          <w:rPr>
            <w:rStyle w:val="Hyperlink"/>
            <w:rFonts w:ascii="Arial" w:hAnsi="Arial" w:cs="Arial"/>
            <w:sz w:val="24"/>
          </w:rPr>
          <w:t>king.whetstone@usda.gov</w:t>
        </w:r>
      </w:hyperlink>
      <w:r w:rsidRPr="00411F9D" w:rsidR="00411F9D">
        <w:rPr>
          <w:rFonts w:ascii="Arial" w:hAnsi="Arial" w:cs="Arial"/>
          <w:sz w:val="24"/>
        </w:rPr>
        <w:t>.  His phone number is (202) 720-9567</w:t>
      </w:r>
      <w:r w:rsidRPr="007F5806">
        <w:rPr>
          <w:rFonts w:ascii="Arial" w:hAnsi="Arial"/>
          <w:sz w:val="24"/>
          <w:szCs w:val="24"/>
        </w:rPr>
        <w:t>.</w:t>
      </w:r>
    </w:p>
    <w:p w:rsidR="007F5806" w:rsidRPr="007F5806" w:rsidP="007F5806" w14:paraId="67F8585A" w14:textId="77777777">
      <w:pPr>
        <w:keepNext/>
        <w:widowControl/>
        <w:autoSpaceDE/>
        <w:autoSpaceDN/>
        <w:adjustRightInd/>
        <w:ind w:left="720"/>
        <w:rPr>
          <w:rFonts w:ascii="Arial" w:hAnsi="Arial"/>
          <w:sz w:val="24"/>
          <w:szCs w:val="24"/>
        </w:rPr>
      </w:pPr>
    </w:p>
    <w:p w:rsidR="00AF0400" w:rsidRPr="00B902E7" w14:paraId="314737E3" w14:textId="74B0A742">
      <w:pPr>
        <w:widowControl/>
        <w:ind w:left="720"/>
        <w:rPr>
          <w:rFonts w:ascii="Arial" w:hAnsi="Arial" w:cs="Arial"/>
          <w:sz w:val="24"/>
          <w:szCs w:val="24"/>
        </w:rPr>
      </w:pPr>
      <w:r w:rsidRPr="00B902E7">
        <w:rPr>
          <w:rFonts w:ascii="Arial" w:hAnsi="Arial" w:cs="Arial"/>
          <w:sz w:val="24"/>
          <w:szCs w:val="24"/>
        </w:rPr>
        <w:t xml:space="preserve">The Census and Survey Division, Survey Administration Branch Chief is </w:t>
      </w:r>
      <w:r w:rsidRPr="00411F9D" w:rsidR="00411F9D">
        <w:rPr>
          <w:rFonts w:ascii="Arial" w:hAnsi="Arial" w:cs="Arial"/>
          <w:sz w:val="24"/>
          <w:szCs w:val="24"/>
        </w:rPr>
        <w:t>Suzanne Avilla</w:t>
      </w:r>
      <w:r w:rsidR="00411F9D">
        <w:rPr>
          <w:rFonts w:ascii="Arial" w:hAnsi="Arial" w:cs="Arial"/>
          <w:sz w:val="24"/>
          <w:szCs w:val="24"/>
        </w:rPr>
        <w:t xml:space="preserve">.  Suzanne’s </w:t>
      </w:r>
      <w:r w:rsidRPr="00411F9D" w:rsidR="00411F9D">
        <w:rPr>
          <w:rFonts w:ascii="Arial" w:hAnsi="Arial" w:cs="Arial"/>
          <w:sz w:val="24"/>
          <w:szCs w:val="24"/>
        </w:rPr>
        <w:t xml:space="preserve">email is </w:t>
      </w:r>
      <w:hyperlink r:id="rId15" w:history="1">
        <w:r w:rsidRPr="009A38F5" w:rsidR="00411F9D">
          <w:rPr>
            <w:rStyle w:val="Hyperlink"/>
            <w:rFonts w:ascii="Arial" w:hAnsi="Arial" w:cs="Arial"/>
            <w:sz w:val="24"/>
            <w:szCs w:val="24"/>
          </w:rPr>
          <w:t>suzanne.avilla@usda.gov</w:t>
        </w:r>
      </w:hyperlink>
      <w:r w:rsidRPr="00411F9D" w:rsidR="00411F9D">
        <w:rPr>
          <w:rFonts w:ascii="Arial" w:hAnsi="Arial" w:cs="Arial"/>
          <w:sz w:val="24"/>
          <w:szCs w:val="24"/>
        </w:rPr>
        <w:t xml:space="preserve"> </w:t>
      </w:r>
      <w:r w:rsidR="00411F9D">
        <w:rPr>
          <w:rFonts w:ascii="Arial" w:hAnsi="Arial" w:cs="Arial"/>
          <w:sz w:val="24"/>
          <w:szCs w:val="24"/>
        </w:rPr>
        <w:t>and</w:t>
      </w:r>
      <w:r w:rsidRPr="00411F9D" w:rsidR="00411F9D">
        <w:rPr>
          <w:rFonts w:ascii="Arial" w:hAnsi="Arial" w:cs="Arial"/>
          <w:sz w:val="24"/>
          <w:szCs w:val="24"/>
        </w:rPr>
        <w:t xml:space="preserve"> phone number is (202) 720-4028</w:t>
      </w:r>
      <w:r w:rsidRPr="00B902E7">
        <w:rPr>
          <w:rFonts w:ascii="Arial" w:hAnsi="Arial" w:cs="Arial"/>
          <w:sz w:val="24"/>
          <w:szCs w:val="24"/>
        </w:rPr>
        <w:t>.</w:t>
      </w:r>
    </w:p>
    <w:p w:rsidR="00AF0400" w:rsidRPr="00B902E7" w14:paraId="1437BFE8" w14:textId="77777777">
      <w:pPr>
        <w:widowControl/>
        <w:rPr>
          <w:rFonts w:ascii="Arial" w:hAnsi="Arial" w:cs="Arial"/>
          <w:sz w:val="24"/>
          <w:szCs w:val="24"/>
        </w:rPr>
      </w:pPr>
    </w:p>
    <w:p w:rsidR="00F41E74" w:rsidRPr="004E2FEE" w:rsidP="00F41E74" w14:paraId="0098A182" w14:textId="3A12422E">
      <w:pPr>
        <w:widowControl/>
        <w:ind w:left="720"/>
        <w:rPr>
          <w:rFonts w:ascii="Arial" w:hAnsi="Arial" w:cs="Arial"/>
          <w:sz w:val="24"/>
          <w:szCs w:val="24"/>
        </w:rPr>
      </w:pPr>
      <w:r w:rsidRPr="004E2FEE">
        <w:rPr>
          <w:rFonts w:ascii="Arial" w:hAnsi="Arial" w:cs="Arial"/>
          <w:sz w:val="24"/>
          <w:szCs w:val="24"/>
        </w:rPr>
        <w:t xml:space="preserve">The NASS commodity statistician in charge of the Agricultural Labor Survey in the Environmental, Economics and Demographics Section of the Environmental, Economics, and Demographics Branch, Statistics Division is responsible for national and regional summaries, analysis, and presentation of data to the Agricultural Statistics Board for final estimates, publication, and the Estimation Manual. The Statistics Division, Environmental, Economics and Demographics </w:t>
      </w:r>
      <w:r w:rsidRPr="004E2FEE">
        <w:rPr>
          <w:rFonts w:ascii="Arial" w:hAnsi="Arial" w:cs="Arial"/>
          <w:sz w:val="24"/>
          <w:szCs w:val="24"/>
        </w:rPr>
        <w:t xml:space="preserve">Branch Chief is </w:t>
      </w:r>
      <w:r w:rsidR="00411F9D">
        <w:rPr>
          <w:rFonts w:ascii="Arial" w:hAnsi="Arial" w:cs="Arial"/>
          <w:sz w:val="24"/>
          <w:szCs w:val="24"/>
        </w:rPr>
        <w:t xml:space="preserve">Bryan Combs.  Bryan’s </w:t>
      </w:r>
      <w:r w:rsidRPr="00411F9D" w:rsidR="00411F9D">
        <w:rPr>
          <w:rFonts w:ascii="Arial" w:hAnsi="Arial" w:cs="Arial"/>
          <w:sz w:val="24"/>
          <w:szCs w:val="24"/>
        </w:rPr>
        <w:t xml:space="preserve">email is </w:t>
      </w:r>
      <w:hyperlink r:id="rId16" w:history="1">
        <w:r w:rsidRPr="009A38F5" w:rsidR="00411F9D">
          <w:rPr>
            <w:rStyle w:val="Hyperlink"/>
            <w:rFonts w:ascii="Arial" w:hAnsi="Arial" w:cs="Arial"/>
            <w:sz w:val="24"/>
            <w:szCs w:val="24"/>
          </w:rPr>
          <w:t>bryan.combs@usda.gov</w:t>
        </w:r>
      </w:hyperlink>
      <w:r w:rsidR="00411F9D">
        <w:rPr>
          <w:rFonts w:ascii="Arial" w:hAnsi="Arial" w:cs="Arial"/>
          <w:sz w:val="24"/>
          <w:szCs w:val="24"/>
        </w:rPr>
        <w:t xml:space="preserve"> and </w:t>
      </w:r>
      <w:r w:rsidRPr="00411F9D" w:rsidR="00411F9D">
        <w:rPr>
          <w:rFonts w:ascii="Arial" w:hAnsi="Arial" w:cs="Arial"/>
          <w:sz w:val="24"/>
          <w:szCs w:val="24"/>
        </w:rPr>
        <w:t>phone number is (202) 720-6146</w:t>
      </w:r>
      <w:r w:rsidRPr="004E2FEE">
        <w:rPr>
          <w:rFonts w:ascii="Arial" w:hAnsi="Arial" w:cs="Arial"/>
          <w:sz w:val="24"/>
          <w:szCs w:val="24"/>
        </w:rPr>
        <w:t xml:space="preserve">. </w:t>
      </w:r>
    </w:p>
    <w:p w:rsidR="002823F2" w:rsidRPr="004E2FEE" w:rsidP="00F41E74" w14:paraId="4ECEF9A2" w14:textId="77777777">
      <w:pPr>
        <w:widowControl/>
        <w:ind w:left="720"/>
        <w:rPr>
          <w:rFonts w:ascii="Arial" w:hAnsi="Arial" w:cs="Arial"/>
          <w:sz w:val="24"/>
          <w:szCs w:val="24"/>
        </w:rPr>
      </w:pPr>
    </w:p>
    <w:p w:rsidR="00295CFA" w:rsidRPr="00F038DE" w:rsidP="007F5806" w14:paraId="3878EA9C" w14:textId="540A42FC">
      <w:pPr>
        <w:widowControl/>
        <w:tabs>
          <w:tab w:val="right" w:pos="9360"/>
        </w:tabs>
        <w:jc w:val="right"/>
        <w:rPr>
          <w:rFonts w:ascii="Arial" w:hAnsi="Arial" w:cs="Arial"/>
          <w:sz w:val="24"/>
          <w:szCs w:val="24"/>
        </w:rPr>
      </w:pPr>
      <w:r w:rsidRPr="00F038DE">
        <w:rPr>
          <w:rFonts w:ascii="Arial" w:hAnsi="Arial" w:cs="Arial"/>
          <w:sz w:val="24"/>
          <w:szCs w:val="24"/>
        </w:rPr>
        <w:t>Ju</w:t>
      </w:r>
      <w:r w:rsidR="00B3605F">
        <w:rPr>
          <w:rFonts w:ascii="Arial" w:hAnsi="Arial" w:cs="Arial"/>
          <w:sz w:val="24"/>
          <w:szCs w:val="24"/>
        </w:rPr>
        <w:t>ly</w:t>
      </w:r>
      <w:r w:rsidRPr="00F038DE">
        <w:rPr>
          <w:rFonts w:ascii="Arial" w:hAnsi="Arial" w:cs="Arial"/>
          <w:sz w:val="24"/>
          <w:szCs w:val="24"/>
        </w:rPr>
        <w:t xml:space="preserve"> 202</w:t>
      </w:r>
      <w:r w:rsidR="00411F9D">
        <w:rPr>
          <w:rFonts w:ascii="Arial" w:hAnsi="Arial" w:cs="Arial"/>
          <w:sz w:val="24"/>
          <w:szCs w:val="24"/>
        </w:rPr>
        <w:t>4</w:t>
      </w:r>
    </w:p>
    <w:sectPr w:rsidSect="0063616B">
      <w:footerReference w:type="default" r:id="rId17"/>
      <w:type w:val="continuous"/>
      <w:pgSz w:w="12240" w:h="15840" w:code="1"/>
      <w:pgMar w:top="1530" w:right="1440" w:bottom="1260" w:left="1440" w:header="1714" w:footer="31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10cpi">
    <w:altName w:val="Courier New"/>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79187950"/>
      <w:docPartObj>
        <w:docPartGallery w:val="Page Numbers (Bottom of Page)"/>
        <w:docPartUnique/>
      </w:docPartObj>
    </w:sdtPr>
    <w:sdtEndPr>
      <w:rPr>
        <w:noProof/>
      </w:rPr>
    </w:sdtEndPr>
    <w:sdtContent>
      <w:p w:rsidR="00734A17" w14:paraId="604CCFF6" w14:textId="230D5B49">
        <w:pPr>
          <w:pStyle w:val="Footer"/>
          <w:jc w:val="center"/>
        </w:pPr>
        <w:r>
          <w:fldChar w:fldCharType="begin"/>
        </w:r>
        <w:r>
          <w:instrText xml:space="preserve"> PAGE   \* MERGEFORMAT </w:instrText>
        </w:r>
        <w:r>
          <w:fldChar w:fldCharType="separate"/>
        </w:r>
        <w:r w:rsidR="00CB3A8E">
          <w:rPr>
            <w:noProof/>
          </w:rPr>
          <w:t>9</w:t>
        </w:r>
        <w:r>
          <w:rPr>
            <w:noProof/>
          </w:rPr>
          <w:fldChar w:fldCharType="end"/>
        </w:r>
      </w:p>
    </w:sdtContent>
  </w:sdt>
  <w:p w:rsidR="00734A17" w14:paraId="5503322C" w14:textId="77777777">
    <w:pPr>
      <w:widowControl/>
      <w:rPr>
        <w:sz w:val="24"/>
        <w:szCs w:val="24"/>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015923"/>
    <w:multiLevelType w:val="hybridMultilevel"/>
    <w:tmpl w:val="A6CECE2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1E5E3E00"/>
    <w:multiLevelType w:val="hybridMultilevel"/>
    <w:tmpl w:val="6E6A50AA"/>
    <w:lvl w:ilvl="0">
      <w:start w:val="65"/>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7CE741E"/>
    <w:multiLevelType w:val="hybridMultilevel"/>
    <w:tmpl w:val="16BED7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54811849"/>
    <w:multiLevelType w:val="hybridMultilevel"/>
    <w:tmpl w:val="B3426E48"/>
    <w:lvl w:ilvl="0">
      <w:start w:val="65"/>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BC07944"/>
    <w:multiLevelType w:val="hybridMultilevel"/>
    <w:tmpl w:val="FC3E9B5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999574338">
    <w:abstractNumId w:val="3"/>
  </w:num>
  <w:num w:numId="2" w16cid:durableId="1308970168">
    <w:abstractNumId w:val="1"/>
  </w:num>
  <w:num w:numId="3" w16cid:durableId="672299619">
    <w:abstractNumId w:val="0"/>
  </w:num>
  <w:num w:numId="4" w16cid:durableId="299968737">
    <w:abstractNumId w:val="4"/>
  </w:num>
  <w:num w:numId="5" w16cid:durableId="19421024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207"/>
    <w:rsid w:val="00005E02"/>
    <w:rsid w:val="00005EF0"/>
    <w:rsid w:val="00022BB9"/>
    <w:rsid w:val="00025D54"/>
    <w:rsid w:val="00031721"/>
    <w:rsid w:val="000406FC"/>
    <w:rsid w:val="00041EAD"/>
    <w:rsid w:val="000432CC"/>
    <w:rsid w:val="0004388A"/>
    <w:rsid w:val="00055889"/>
    <w:rsid w:val="000676A5"/>
    <w:rsid w:val="000A55BF"/>
    <w:rsid w:val="000F3525"/>
    <w:rsid w:val="000F578A"/>
    <w:rsid w:val="000F71A7"/>
    <w:rsid w:val="00122629"/>
    <w:rsid w:val="001227B9"/>
    <w:rsid w:val="00155BE2"/>
    <w:rsid w:val="00167233"/>
    <w:rsid w:val="00173FCB"/>
    <w:rsid w:val="0018780E"/>
    <w:rsid w:val="0019459D"/>
    <w:rsid w:val="001F1977"/>
    <w:rsid w:val="001F2437"/>
    <w:rsid w:val="001F6D5E"/>
    <w:rsid w:val="001F7E84"/>
    <w:rsid w:val="00203932"/>
    <w:rsid w:val="00204D43"/>
    <w:rsid w:val="00204E38"/>
    <w:rsid w:val="002111B0"/>
    <w:rsid w:val="00223436"/>
    <w:rsid w:val="00233F0C"/>
    <w:rsid w:val="00234A38"/>
    <w:rsid w:val="00235AF2"/>
    <w:rsid w:val="00252933"/>
    <w:rsid w:val="002752EE"/>
    <w:rsid w:val="002823F2"/>
    <w:rsid w:val="002930F5"/>
    <w:rsid w:val="00295CFA"/>
    <w:rsid w:val="00297E22"/>
    <w:rsid w:val="002A32CA"/>
    <w:rsid w:val="002C687A"/>
    <w:rsid w:val="002D09F6"/>
    <w:rsid w:val="003206B2"/>
    <w:rsid w:val="003431A6"/>
    <w:rsid w:val="003469A3"/>
    <w:rsid w:val="00364C3A"/>
    <w:rsid w:val="00375909"/>
    <w:rsid w:val="0038269A"/>
    <w:rsid w:val="00392E05"/>
    <w:rsid w:val="003966AE"/>
    <w:rsid w:val="003D064D"/>
    <w:rsid w:val="003D1611"/>
    <w:rsid w:val="003F1533"/>
    <w:rsid w:val="003F4FD7"/>
    <w:rsid w:val="003F63C1"/>
    <w:rsid w:val="00407325"/>
    <w:rsid w:val="00407448"/>
    <w:rsid w:val="00411F9D"/>
    <w:rsid w:val="00415C6E"/>
    <w:rsid w:val="0042305A"/>
    <w:rsid w:val="00427762"/>
    <w:rsid w:val="00441919"/>
    <w:rsid w:val="00447D56"/>
    <w:rsid w:val="00474963"/>
    <w:rsid w:val="004819C4"/>
    <w:rsid w:val="00482376"/>
    <w:rsid w:val="0048253F"/>
    <w:rsid w:val="00493DF9"/>
    <w:rsid w:val="004C527D"/>
    <w:rsid w:val="004C64B7"/>
    <w:rsid w:val="004E2FEE"/>
    <w:rsid w:val="004F07AF"/>
    <w:rsid w:val="004F4C2C"/>
    <w:rsid w:val="004F7535"/>
    <w:rsid w:val="0050045B"/>
    <w:rsid w:val="00502F60"/>
    <w:rsid w:val="00507A27"/>
    <w:rsid w:val="005140D5"/>
    <w:rsid w:val="00517B2C"/>
    <w:rsid w:val="00531091"/>
    <w:rsid w:val="0053446A"/>
    <w:rsid w:val="00534EFE"/>
    <w:rsid w:val="005356CD"/>
    <w:rsid w:val="00564EC4"/>
    <w:rsid w:val="005724BB"/>
    <w:rsid w:val="0057686C"/>
    <w:rsid w:val="00580B36"/>
    <w:rsid w:val="00590376"/>
    <w:rsid w:val="00594A7C"/>
    <w:rsid w:val="005969CD"/>
    <w:rsid w:val="005A3B67"/>
    <w:rsid w:val="005B5FE9"/>
    <w:rsid w:val="005E12FB"/>
    <w:rsid w:val="005E263C"/>
    <w:rsid w:val="005F6098"/>
    <w:rsid w:val="00606900"/>
    <w:rsid w:val="0062333D"/>
    <w:rsid w:val="00626D78"/>
    <w:rsid w:val="0063616B"/>
    <w:rsid w:val="006456EE"/>
    <w:rsid w:val="0064618C"/>
    <w:rsid w:val="00652A39"/>
    <w:rsid w:val="0065373E"/>
    <w:rsid w:val="006562F8"/>
    <w:rsid w:val="0067238A"/>
    <w:rsid w:val="00677C1C"/>
    <w:rsid w:val="006A1E9A"/>
    <w:rsid w:val="006A371A"/>
    <w:rsid w:val="006C316D"/>
    <w:rsid w:val="006E2856"/>
    <w:rsid w:val="006F6AA9"/>
    <w:rsid w:val="006F6D84"/>
    <w:rsid w:val="00702022"/>
    <w:rsid w:val="00721FB1"/>
    <w:rsid w:val="00733CB1"/>
    <w:rsid w:val="00734A17"/>
    <w:rsid w:val="00757A8C"/>
    <w:rsid w:val="00773CFA"/>
    <w:rsid w:val="00793295"/>
    <w:rsid w:val="007B55A9"/>
    <w:rsid w:val="007C351A"/>
    <w:rsid w:val="007E5413"/>
    <w:rsid w:val="007F44E9"/>
    <w:rsid w:val="007F5806"/>
    <w:rsid w:val="00806E75"/>
    <w:rsid w:val="008223B7"/>
    <w:rsid w:val="0083182E"/>
    <w:rsid w:val="00862809"/>
    <w:rsid w:val="00865CC2"/>
    <w:rsid w:val="00871CE6"/>
    <w:rsid w:val="00873C0B"/>
    <w:rsid w:val="00884207"/>
    <w:rsid w:val="008874B3"/>
    <w:rsid w:val="008B7C39"/>
    <w:rsid w:val="008C037F"/>
    <w:rsid w:val="008E0CD9"/>
    <w:rsid w:val="008E5235"/>
    <w:rsid w:val="008F7421"/>
    <w:rsid w:val="00902197"/>
    <w:rsid w:val="009126AF"/>
    <w:rsid w:val="0091725E"/>
    <w:rsid w:val="009206A3"/>
    <w:rsid w:val="0093202F"/>
    <w:rsid w:val="0093760C"/>
    <w:rsid w:val="00954207"/>
    <w:rsid w:val="0095537E"/>
    <w:rsid w:val="00956C6E"/>
    <w:rsid w:val="00967B27"/>
    <w:rsid w:val="0098631A"/>
    <w:rsid w:val="009A14D1"/>
    <w:rsid w:val="009A38F5"/>
    <w:rsid w:val="009A5A4E"/>
    <w:rsid w:val="009B5CBA"/>
    <w:rsid w:val="009C0F8C"/>
    <w:rsid w:val="009C5108"/>
    <w:rsid w:val="009C7628"/>
    <w:rsid w:val="009E166A"/>
    <w:rsid w:val="009E37E8"/>
    <w:rsid w:val="009F300D"/>
    <w:rsid w:val="00A00DD8"/>
    <w:rsid w:val="00A05561"/>
    <w:rsid w:val="00A2056E"/>
    <w:rsid w:val="00A32A94"/>
    <w:rsid w:val="00A81F76"/>
    <w:rsid w:val="00A85E92"/>
    <w:rsid w:val="00A976BD"/>
    <w:rsid w:val="00AA3B8E"/>
    <w:rsid w:val="00AA684C"/>
    <w:rsid w:val="00AB55F2"/>
    <w:rsid w:val="00AC6B1D"/>
    <w:rsid w:val="00AD28F7"/>
    <w:rsid w:val="00AD69F2"/>
    <w:rsid w:val="00AE142F"/>
    <w:rsid w:val="00AF0400"/>
    <w:rsid w:val="00AF1FA1"/>
    <w:rsid w:val="00AF353D"/>
    <w:rsid w:val="00AF5100"/>
    <w:rsid w:val="00B11C01"/>
    <w:rsid w:val="00B160A0"/>
    <w:rsid w:val="00B2114A"/>
    <w:rsid w:val="00B21905"/>
    <w:rsid w:val="00B22ADE"/>
    <w:rsid w:val="00B33888"/>
    <w:rsid w:val="00B339DB"/>
    <w:rsid w:val="00B35743"/>
    <w:rsid w:val="00B3605F"/>
    <w:rsid w:val="00B40A6F"/>
    <w:rsid w:val="00B53FC2"/>
    <w:rsid w:val="00B902E7"/>
    <w:rsid w:val="00B97336"/>
    <w:rsid w:val="00BA6C3E"/>
    <w:rsid w:val="00BC222B"/>
    <w:rsid w:val="00BE695C"/>
    <w:rsid w:val="00C15540"/>
    <w:rsid w:val="00C42BA6"/>
    <w:rsid w:val="00C452FC"/>
    <w:rsid w:val="00C4657A"/>
    <w:rsid w:val="00C55D9F"/>
    <w:rsid w:val="00C6027E"/>
    <w:rsid w:val="00C831DD"/>
    <w:rsid w:val="00C87A9F"/>
    <w:rsid w:val="00CA3D62"/>
    <w:rsid w:val="00CB04F8"/>
    <w:rsid w:val="00CB3A8E"/>
    <w:rsid w:val="00CB6768"/>
    <w:rsid w:val="00CC5B34"/>
    <w:rsid w:val="00CD0B63"/>
    <w:rsid w:val="00CE04FD"/>
    <w:rsid w:val="00CF0E97"/>
    <w:rsid w:val="00D03AC2"/>
    <w:rsid w:val="00D07F2F"/>
    <w:rsid w:val="00D128BE"/>
    <w:rsid w:val="00D27C14"/>
    <w:rsid w:val="00D3108D"/>
    <w:rsid w:val="00D32AB6"/>
    <w:rsid w:val="00D32F45"/>
    <w:rsid w:val="00D439D6"/>
    <w:rsid w:val="00D51545"/>
    <w:rsid w:val="00D53C62"/>
    <w:rsid w:val="00D54855"/>
    <w:rsid w:val="00D84D8B"/>
    <w:rsid w:val="00DC6CC7"/>
    <w:rsid w:val="00DD04F7"/>
    <w:rsid w:val="00DF26C0"/>
    <w:rsid w:val="00E0547A"/>
    <w:rsid w:val="00E426B6"/>
    <w:rsid w:val="00E61B01"/>
    <w:rsid w:val="00E66092"/>
    <w:rsid w:val="00E678E7"/>
    <w:rsid w:val="00E7601B"/>
    <w:rsid w:val="00E91311"/>
    <w:rsid w:val="00EA6FC5"/>
    <w:rsid w:val="00EB5C3D"/>
    <w:rsid w:val="00EC6561"/>
    <w:rsid w:val="00EC75BF"/>
    <w:rsid w:val="00EE3544"/>
    <w:rsid w:val="00EE3EFC"/>
    <w:rsid w:val="00EE4071"/>
    <w:rsid w:val="00EF5282"/>
    <w:rsid w:val="00EF5705"/>
    <w:rsid w:val="00EF591D"/>
    <w:rsid w:val="00EF741D"/>
    <w:rsid w:val="00F038DE"/>
    <w:rsid w:val="00F11D5A"/>
    <w:rsid w:val="00F12C96"/>
    <w:rsid w:val="00F253D5"/>
    <w:rsid w:val="00F41E74"/>
    <w:rsid w:val="00F471F7"/>
    <w:rsid w:val="00F53578"/>
    <w:rsid w:val="00F54072"/>
    <w:rsid w:val="00F722CA"/>
    <w:rsid w:val="00F73E3C"/>
    <w:rsid w:val="00F772CE"/>
    <w:rsid w:val="00F83FB9"/>
    <w:rsid w:val="00F84FD5"/>
    <w:rsid w:val="00F87FD8"/>
    <w:rsid w:val="00F91761"/>
    <w:rsid w:val="00FA7BB2"/>
    <w:rsid w:val="00FC078C"/>
    <w:rsid w:val="00FD4E2B"/>
    <w:rsid w:val="00FE23C3"/>
    <w:rsid w:val="00FF218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FF20890"/>
  <w15:docId w15:val="{77263E36-4B1F-4B6F-83BF-A49DFCEAC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5B34"/>
    <w:pPr>
      <w:widowControl w:val="0"/>
      <w:autoSpaceDE w:val="0"/>
      <w:autoSpaceDN w:val="0"/>
      <w:adjustRightInd w:val="0"/>
    </w:pPr>
    <w:rPr>
      <w:rFonts w:ascii="Courier 10cpi" w:hAnsi="Courier 10cp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1">
    <w:name w:val="Document[1]"/>
    <w:rsid w:val="00CC5B34"/>
    <w:pPr>
      <w:keepNext/>
      <w:widowControl w:val="0"/>
      <w:autoSpaceDE w:val="0"/>
      <w:autoSpaceDN w:val="0"/>
      <w:adjustRightInd w:val="0"/>
      <w:jc w:val="center"/>
    </w:pPr>
    <w:rPr>
      <w:rFonts w:ascii="Courier 10cpi" w:hAnsi="Courier 10cpi"/>
      <w:b/>
      <w:bCs/>
      <w:sz w:val="36"/>
      <w:szCs w:val="36"/>
    </w:rPr>
  </w:style>
  <w:style w:type="paragraph" w:customStyle="1" w:styleId="Document2">
    <w:name w:val="Document[2]"/>
    <w:rsid w:val="00CC5B34"/>
    <w:pPr>
      <w:widowControl w:val="0"/>
      <w:autoSpaceDE w:val="0"/>
      <w:autoSpaceDN w:val="0"/>
      <w:adjustRightInd w:val="0"/>
      <w:jc w:val="both"/>
    </w:pPr>
    <w:rPr>
      <w:rFonts w:ascii="Courier 10cpi" w:hAnsi="Courier 10cpi"/>
      <w:b/>
      <w:bCs/>
      <w:sz w:val="24"/>
      <w:szCs w:val="24"/>
      <w:u w:val="single"/>
    </w:rPr>
  </w:style>
  <w:style w:type="paragraph" w:customStyle="1" w:styleId="Document3">
    <w:name w:val="Document[3]"/>
    <w:rsid w:val="00CC5B34"/>
    <w:pPr>
      <w:widowControl w:val="0"/>
      <w:autoSpaceDE w:val="0"/>
      <w:autoSpaceDN w:val="0"/>
      <w:adjustRightInd w:val="0"/>
      <w:jc w:val="both"/>
    </w:pPr>
    <w:rPr>
      <w:rFonts w:ascii="Courier 10cpi" w:hAnsi="Courier 10cpi"/>
      <w:b/>
      <w:bCs/>
      <w:sz w:val="24"/>
      <w:szCs w:val="24"/>
    </w:rPr>
  </w:style>
  <w:style w:type="paragraph" w:customStyle="1" w:styleId="Document4">
    <w:name w:val="Document[4]"/>
    <w:rsid w:val="00CC5B34"/>
    <w:pPr>
      <w:widowControl w:val="0"/>
      <w:autoSpaceDE w:val="0"/>
      <w:autoSpaceDN w:val="0"/>
      <w:adjustRightInd w:val="0"/>
    </w:pPr>
    <w:rPr>
      <w:rFonts w:ascii="Courier 10cpi" w:hAnsi="Courier 10cpi"/>
      <w:b/>
      <w:bCs/>
      <w:i/>
      <w:iCs/>
      <w:sz w:val="24"/>
      <w:szCs w:val="24"/>
    </w:rPr>
  </w:style>
  <w:style w:type="paragraph" w:customStyle="1" w:styleId="Document5">
    <w:name w:val="Document[5]"/>
    <w:rsid w:val="00CC5B34"/>
    <w:pPr>
      <w:widowControl w:val="0"/>
      <w:autoSpaceDE w:val="0"/>
      <w:autoSpaceDN w:val="0"/>
      <w:adjustRightInd w:val="0"/>
      <w:ind w:left="720"/>
      <w:jc w:val="both"/>
    </w:pPr>
    <w:rPr>
      <w:rFonts w:ascii="Courier 10cpi" w:hAnsi="Courier 10cpi"/>
      <w:sz w:val="24"/>
      <w:szCs w:val="24"/>
    </w:rPr>
  </w:style>
  <w:style w:type="paragraph" w:customStyle="1" w:styleId="Document6">
    <w:name w:val="Document[6]"/>
    <w:rsid w:val="00CC5B34"/>
    <w:pPr>
      <w:widowControl w:val="0"/>
      <w:autoSpaceDE w:val="0"/>
      <w:autoSpaceDN w:val="0"/>
      <w:adjustRightInd w:val="0"/>
      <w:ind w:left="720" w:right="720"/>
      <w:jc w:val="both"/>
    </w:pPr>
    <w:rPr>
      <w:rFonts w:ascii="Courier 10cpi" w:hAnsi="Courier 10cpi"/>
      <w:sz w:val="24"/>
      <w:szCs w:val="24"/>
    </w:rPr>
  </w:style>
  <w:style w:type="paragraph" w:customStyle="1" w:styleId="Document7">
    <w:name w:val="Document[7]"/>
    <w:rsid w:val="00CC5B34"/>
    <w:pPr>
      <w:widowControl w:val="0"/>
      <w:autoSpaceDE w:val="0"/>
      <w:autoSpaceDN w:val="0"/>
      <w:adjustRightInd w:val="0"/>
      <w:ind w:left="1440"/>
      <w:jc w:val="both"/>
    </w:pPr>
    <w:rPr>
      <w:rFonts w:ascii="Courier 10cpi" w:hAnsi="Courier 10cpi"/>
      <w:sz w:val="24"/>
      <w:szCs w:val="24"/>
    </w:rPr>
  </w:style>
  <w:style w:type="paragraph" w:customStyle="1" w:styleId="Document8">
    <w:name w:val="Document[8]"/>
    <w:rsid w:val="00CC5B34"/>
    <w:pPr>
      <w:widowControl w:val="0"/>
      <w:autoSpaceDE w:val="0"/>
      <w:autoSpaceDN w:val="0"/>
      <w:adjustRightInd w:val="0"/>
      <w:ind w:left="1440" w:right="720"/>
      <w:jc w:val="both"/>
    </w:pPr>
    <w:rPr>
      <w:rFonts w:ascii="Courier 10cpi" w:hAnsi="Courier 10cpi"/>
      <w:sz w:val="24"/>
      <w:szCs w:val="24"/>
    </w:rPr>
  </w:style>
  <w:style w:type="paragraph" w:customStyle="1" w:styleId="Level9">
    <w:name w:val="Level 9"/>
    <w:rsid w:val="00CC5B34"/>
    <w:pPr>
      <w:widowControl w:val="0"/>
      <w:autoSpaceDE w:val="0"/>
      <w:autoSpaceDN w:val="0"/>
      <w:adjustRightInd w:val="0"/>
      <w:ind w:left="-1440"/>
      <w:jc w:val="both"/>
    </w:pPr>
    <w:rPr>
      <w:rFonts w:ascii="Courier 10cpi" w:hAnsi="Courier 10cpi"/>
      <w:b/>
      <w:bCs/>
      <w:sz w:val="24"/>
      <w:szCs w:val="24"/>
    </w:rPr>
  </w:style>
  <w:style w:type="paragraph" w:customStyle="1" w:styleId="Technical1">
    <w:name w:val="Technical[1]"/>
    <w:rsid w:val="00CC5B34"/>
    <w:pPr>
      <w:widowControl w:val="0"/>
      <w:autoSpaceDE w:val="0"/>
      <w:autoSpaceDN w:val="0"/>
      <w:adjustRightInd w:val="0"/>
      <w:jc w:val="both"/>
    </w:pPr>
    <w:rPr>
      <w:rFonts w:ascii="Courier 10cpi" w:hAnsi="Courier 10cpi"/>
      <w:b/>
      <w:bCs/>
      <w:sz w:val="36"/>
      <w:szCs w:val="36"/>
    </w:rPr>
  </w:style>
  <w:style w:type="paragraph" w:customStyle="1" w:styleId="Technical2">
    <w:name w:val="Technical[2]"/>
    <w:rsid w:val="00CC5B34"/>
    <w:pPr>
      <w:widowControl w:val="0"/>
      <w:autoSpaceDE w:val="0"/>
      <w:autoSpaceDN w:val="0"/>
      <w:adjustRightInd w:val="0"/>
      <w:jc w:val="both"/>
    </w:pPr>
    <w:rPr>
      <w:rFonts w:ascii="Courier 10cpi" w:hAnsi="Courier 10cpi"/>
      <w:b/>
      <w:bCs/>
      <w:sz w:val="24"/>
      <w:szCs w:val="24"/>
      <w:u w:val="single"/>
    </w:rPr>
  </w:style>
  <w:style w:type="paragraph" w:customStyle="1" w:styleId="Technical3">
    <w:name w:val="Technical[3]"/>
    <w:rsid w:val="00CC5B34"/>
    <w:pPr>
      <w:widowControl w:val="0"/>
      <w:autoSpaceDE w:val="0"/>
      <w:autoSpaceDN w:val="0"/>
      <w:adjustRightInd w:val="0"/>
      <w:jc w:val="both"/>
    </w:pPr>
    <w:rPr>
      <w:rFonts w:ascii="Courier 10cpi" w:hAnsi="Courier 10cpi"/>
      <w:b/>
      <w:bCs/>
      <w:sz w:val="24"/>
      <w:szCs w:val="24"/>
    </w:rPr>
  </w:style>
  <w:style w:type="paragraph" w:customStyle="1" w:styleId="Technical4">
    <w:name w:val="Technical[4]"/>
    <w:rsid w:val="00CC5B34"/>
    <w:pPr>
      <w:widowControl w:val="0"/>
      <w:autoSpaceDE w:val="0"/>
      <w:autoSpaceDN w:val="0"/>
      <w:adjustRightInd w:val="0"/>
      <w:jc w:val="both"/>
    </w:pPr>
    <w:rPr>
      <w:rFonts w:ascii="Courier 10cpi" w:hAnsi="Courier 10cpi"/>
      <w:b/>
      <w:bCs/>
      <w:sz w:val="24"/>
      <w:szCs w:val="24"/>
    </w:rPr>
  </w:style>
  <w:style w:type="paragraph" w:customStyle="1" w:styleId="Technical5">
    <w:name w:val="Technical[5]"/>
    <w:rsid w:val="00CC5B34"/>
    <w:pPr>
      <w:widowControl w:val="0"/>
      <w:autoSpaceDE w:val="0"/>
      <w:autoSpaceDN w:val="0"/>
      <w:adjustRightInd w:val="0"/>
      <w:jc w:val="both"/>
    </w:pPr>
    <w:rPr>
      <w:rFonts w:ascii="Courier 10cpi" w:hAnsi="Courier 10cpi"/>
      <w:b/>
      <w:bCs/>
      <w:sz w:val="24"/>
      <w:szCs w:val="24"/>
    </w:rPr>
  </w:style>
  <w:style w:type="paragraph" w:customStyle="1" w:styleId="Technical6">
    <w:name w:val="Technical[6]"/>
    <w:rsid w:val="00CC5B34"/>
    <w:pPr>
      <w:widowControl w:val="0"/>
      <w:autoSpaceDE w:val="0"/>
      <w:autoSpaceDN w:val="0"/>
      <w:adjustRightInd w:val="0"/>
      <w:jc w:val="both"/>
    </w:pPr>
    <w:rPr>
      <w:rFonts w:ascii="Courier 10cpi" w:hAnsi="Courier 10cpi"/>
      <w:b/>
      <w:bCs/>
      <w:sz w:val="24"/>
      <w:szCs w:val="24"/>
    </w:rPr>
  </w:style>
  <w:style w:type="paragraph" w:customStyle="1" w:styleId="Technical7">
    <w:name w:val="Technical[7]"/>
    <w:rsid w:val="00CC5B34"/>
    <w:pPr>
      <w:widowControl w:val="0"/>
      <w:autoSpaceDE w:val="0"/>
      <w:autoSpaceDN w:val="0"/>
      <w:adjustRightInd w:val="0"/>
      <w:jc w:val="both"/>
    </w:pPr>
    <w:rPr>
      <w:rFonts w:ascii="Courier 10cpi" w:hAnsi="Courier 10cpi"/>
      <w:b/>
      <w:bCs/>
      <w:sz w:val="24"/>
      <w:szCs w:val="24"/>
    </w:rPr>
  </w:style>
  <w:style w:type="paragraph" w:customStyle="1" w:styleId="Technical8">
    <w:name w:val="Technical[8]"/>
    <w:rsid w:val="00CC5B34"/>
    <w:pPr>
      <w:widowControl w:val="0"/>
      <w:autoSpaceDE w:val="0"/>
      <w:autoSpaceDN w:val="0"/>
      <w:adjustRightInd w:val="0"/>
      <w:jc w:val="both"/>
    </w:pPr>
    <w:rPr>
      <w:rFonts w:ascii="Courier 10cpi" w:hAnsi="Courier 10cpi"/>
      <w:b/>
      <w:bCs/>
      <w:sz w:val="24"/>
      <w:szCs w:val="24"/>
    </w:rPr>
  </w:style>
  <w:style w:type="paragraph" w:customStyle="1" w:styleId="RightPar1">
    <w:name w:val="Right Par[1]"/>
    <w:rsid w:val="00CC5B34"/>
    <w:pPr>
      <w:widowControl w:val="0"/>
      <w:tabs>
        <w:tab w:val="left" w:pos="720"/>
      </w:tabs>
      <w:autoSpaceDE w:val="0"/>
      <w:autoSpaceDN w:val="0"/>
      <w:adjustRightInd w:val="0"/>
      <w:ind w:left="720" w:hanging="1440"/>
      <w:jc w:val="both"/>
    </w:pPr>
    <w:rPr>
      <w:rFonts w:ascii="Courier 10cpi" w:hAnsi="Courier 10cpi"/>
      <w:sz w:val="24"/>
      <w:szCs w:val="24"/>
    </w:rPr>
  </w:style>
  <w:style w:type="paragraph" w:customStyle="1" w:styleId="RightPar2">
    <w:name w:val="Right Par[2]"/>
    <w:rsid w:val="00CC5B34"/>
    <w:pPr>
      <w:widowControl w:val="0"/>
      <w:tabs>
        <w:tab w:val="left" w:pos="720"/>
        <w:tab w:val="left" w:pos="1440"/>
      </w:tabs>
      <w:autoSpaceDE w:val="0"/>
      <w:autoSpaceDN w:val="0"/>
      <w:adjustRightInd w:val="0"/>
      <w:ind w:left="1440" w:hanging="2160"/>
      <w:jc w:val="both"/>
    </w:pPr>
    <w:rPr>
      <w:rFonts w:ascii="Courier 10cpi" w:hAnsi="Courier 10cpi"/>
      <w:sz w:val="24"/>
      <w:szCs w:val="24"/>
    </w:rPr>
  </w:style>
  <w:style w:type="paragraph" w:customStyle="1" w:styleId="RightPar3">
    <w:name w:val="Right Par[3]"/>
    <w:rsid w:val="00CC5B34"/>
    <w:pPr>
      <w:widowControl w:val="0"/>
      <w:tabs>
        <w:tab w:val="left" w:pos="720"/>
        <w:tab w:val="left" w:pos="1440"/>
        <w:tab w:val="left" w:pos="2160"/>
      </w:tabs>
      <w:autoSpaceDE w:val="0"/>
      <w:autoSpaceDN w:val="0"/>
      <w:adjustRightInd w:val="0"/>
      <w:ind w:left="2160" w:hanging="2880"/>
      <w:jc w:val="both"/>
    </w:pPr>
    <w:rPr>
      <w:rFonts w:ascii="Courier 10cpi" w:hAnsi="Courier 10cpi"/>
      <w:sz w:val="24"/>
      <w:szCs w:val="24"/>
    </w:rPr>
  </w:style>
  <w:style w:type="paragraph" w:customStyle="1" w:styleId="RightPar4">
    <w:name w:val="Right Par[4]"/>
    <w:rsid w:val="00CC5B34"/>
    <w:pPr>
      <w:widowControl w:val="0"/>
      <w:tabs>
        <w:tab w:val="left" w:pos="720"/>
        <w:tab w:val="left" w:pos="1440"/>
        <w:tab w:val="left" w:pos="2160"/>
        <w:tab w:val="left" w:pos="2880"/>
      </w:tabs>
      <w:autoSpaceDE w:val="0"/>
      <w:autoSpaceDN w:val="0"/>
      <w:adjustRightInd w:val="0"/>
      <w:ind w:left="2880" w:hanging="3600"/>
      <w:jc w:val="both"/>
    </w:pPr>
    <w:rPr>
      <w:rFonts w:ascii="Courier 10cpi" w:hAnsi="Courier 10cpi"/>
      <w:sz w:val="24"/>
      <w:szCs w:val="24"/>
    </w:rPr>
  </w:style>
  <w:style w:type="paragraph" w:customStyle="1" w:styleId="RightPar5">
    <w:name w:val="Right Par[5]"/>
    <w:rsid w:val="00CC5B34"/>
    <w:pPr>
      <w:widowControl w:val="0"/>
      <w:tabs>
        <w:tab w:val="left" w:pos="720"/>
        <w:tab w:val="left" w:pos="1440"/>
        <w:tab w:val="left" w:pos="2160"/>
        <w:tab w:val="left" w:pos="2880"/>
        <w:tab w:val="left" w:pos="3600"/>
      </w:tabs>
      <w:autoSpaceDE w:val="0"/>
      <w:autoSpaceDN w:val="0"/>
      <w:adjustRightInd w:val="0"/>
      <w:ind w:left="3600" w:hanging="4320"/>
      <w:jc w:val="both"/>
    </w:pPr>
    <w:rPr>
      <w:rFonts w:ascii="Courier 10cpi" w:hAnsi="Courier 10cpi"/>
      <w:sz w:val="24"/>
      <w:szCs w:val="24"/>
    </w:rPr>
  </w:style>
  <w:style w:type="paragraph" w:customStyle="1" w:styleId="RightPar6">
    <w:name w:val="Right Par[6]"/>
    <w:rsid w:val="00CC5B34"/>
    <w:pPr>
      <w:widowControl w:val="0"/>
      <w:tabs>
        <w:tab w:val="left" w:pos="720"/>
        <w:tab w:val="left" w:pos="1440"/>
        <w:tab w:val="left" w:pos="2160"/>
        <w:tab w:val="left" w:pos="2880"/>
        <w:tab w:val="left" w:pos="3600"/>
        <w:tab w:val="left" w:pos="4320"/>
      </w:tabs>
      <w:autoSpaceDE w:val="0"/>
      <w:autoSpaceDN w:val="0"/>
      <w:adjustRightInd w:val="0"/>
      <w:ind w:left="4320" w:hanging="5040"/>
      <w:jc w:val="both"/>
    </w:pPr>
    <w:rPr>
      <w:rFonts w:ascii="Courier 10cpi" w:hAnsi="Courier 10cpi"/>
      <w:sz w:val="24"/>
      <w:szCs w:val="24"/>
    </w:rPr>
  </w:style>
  <w:style w:type="paragraph" w:customStyle="1" w:styleId="RightPar7">
    <w:name w:val="Right Par[7]"/>
    <w:rsid w:val="00CC5B34"/>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5760"/>
      <w:jc w:val="both"/>
    </w:pPr>
    <w:rPr>
      <w:rFonts w:ascii="Courier 10cpi" w:hAnsi="Courier 10cpi"/>
      <w:sz w:val="24"/>
      <w:szCs w:val="24"/>
    </w:rPr>
  </w:style>
  <w:style w:type="paragraph" w:customStyle="1" w:styleId="RightPar8">
    <w:name w:val="Right Par[8]"/>
    <w:rsid w:val="00CC5B34"/>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6480"/>
      <w:jc w:val="both"/>
    </w:pPr>
    <w:rPr>
      <w:rFonts w:ascii="Courier 10cpi" w:hAnsi="Courier 10cpi"/>
      <w:sz w:val="24"/>
      <w:szCs w:val="24"/>
    </w:rPr>
  </w:style>
  <w:style w:type="paragraph" w:customStyle="1" w:styleId="Level1">
    <w:name w:val="Level 1"/>
    <w:rsid w:val="00CC5B34"/>
    <w:pPr>
      <w:widowControl w:val="0"/>
      <w:autoSpaceDE w:val="0"/>
      <w:autoSpaceDN w:val="0"/>
      <w:adjustRightInd w:val="0"/>
      <w:ind w:left="720"/>
      <w:jc w:val="both"/>
    </w:pPr>
    <w:rPr>
      <w:rFonts w:ascii="Courier 10cpi" w:hAnsi="Courier 10cpi"/>
      <w:sz w:val="24"/>
      <w:szCs w:val="24"/>
    </w:rPr>
  </w:style>
  <w:style w:type="paragraph" w:customStyle="1" w:styleId="Level2">
    <w:name w:val="Level 2"/>
    <w:rsid w:val="00CC5B34"/>
    <w:pPr>
      <w:widowControl w:val="0"/>
      <w:autoSpaceDE w:val="0"/>
      <w:autoSpaceDN w:val="0"/>
      <w:adjustRightInd w:val="0"/>
      <w:ind w:left="1440"/>
      <w:jc w:val="both"/>
    </w:pPr>
    <w:rPr>
      <w:rFonts w:ascii="Courier 10cpi" w:hAnsi="Courier 10cpi"/>
      <w:sz w:val="24"/>
      <w:szCs w:val="24"/>
    </w:rPr>
  </w:style>
  <w:style w:type="paragraph" w:customStyle="1" w:styleId="Level3">
    <w:name w:val="Level 3"/>
    <w:rsid w:val="00CC5B34"/>
    <w:pPr>
      <w:widowControl w:val="0"/>
      <w:autoSpaceDE w:val="0"/>
      <w:autoSpaceDN w:val="0"/>
      <w:adjustRightInd w:val="0"/>
      <w:ind w:left="2160"/>
      <w:jc w:val="both"/>
    </w:pPr>
    <w:rPr>
      <w:rFonts w:ascii="Courier 10cpi" w:hAnsi="Courier 10cpi"/>
      <w:sz w:val="24"/>
      <w:szCs w:val="24"/>
    </w:rPr>
  </w:style>
  <w:style w:type="paragraph" w:customStyle="1" w:styleId="Level4">
    <w:name w:val="Level 4"/>
    <w:rsid w:val="00CC5B34"/>
    <w:pPr>
      <w:widowControl w:val="0"/>
      <w:autoSpaceDE w:val="0"/>
      <w:autoSpaceDN w:val="0"/>
      <w:adjustRightInd w:val="0"/>
      <w:ind w:left="-1440"/>
      <w:jc w:val="both"/>
    </w:pPr>
    <w:rPr>
      <w:rFonts w:ascii="Courier 10cpi" w:hAnsi="Courier 10cpi"/>
      <w:sz w:val="24"/>
      <w:szCs w:val="24"/>
    </w:rPr>
  </w:style>
  <w:style w:type="paragraph" w:customStyle="1" w:styleId="Level5">
    <w:name w:val="Level 5"/>
    <w:rsid w:val="00CC5B34"/>
    <w:pPr>
      <w:widowControl w:val="0"/>
      <w:autoSpaceDE w:val="0"/>
      <w:autoSpaceDN w:val="0"/>
      <w:adjustRightInd w:val="0"/>
      <w:ind w:left="-1440"/>
      <w:jc w:val="both"/>
    </w:pPr>
    <w:rPr>
      <w:rFonts w:ascii="Courier 10cpi" w:hAnsi="Courier 10cpi"/>
      <w:sz w:val="24"/>
      <w:szCs w:val="24"/>
    </w:rPr>
  </w:style>
  <w:style w:type="paragraph" w:customStyle="1" w:styleId="Level6">
    <w:name w:val="Level 6"/>
    <w:rsid w:val="00CC5B34"/>
    <w:pPr>
      <w:widowControl w:val="0"/>
      <w:autoSpaceDE w:val="0"/>
      <w:autoSpaceDN w:val="0"/>
      <w:adjustRightInd w:val="0"/>
      <w:ind w:left="-1440"/>
      <w:jc w:val="both"/>
    </w:pPr>
    <w:rPr>
      <w:rFonts w:ascii="Courier 10cpi" w:hAnsi="Courier 10cpi"/>
      <w:sz w:val="24"/>
      <w:szCs w:val="24"/>
    </w:rPr>
  </w:style>
  <w:style w:type="paragraph" w:customStyle="1" w:styleId="Level7">
    <w:name w:val="Level 7"/>
    <w:rsid w:val="00CC5B34"/>
    <w:pPr>
      <w:widowControl w:val="0"/>
      <w:autoSpaceDE w:val="0"/>
      <w:autoSpaceDN w:val="0"/>
      <w:adjustRightInd w:val="0"/>
      <w:ind w:left="-1440"/>
      <w:jc w:val="both"/>
    </w:pPr>
    <w:rPr>
      <w:rFonts w:ascii="Courier 10cpi" w:hAnsi="Courier 10cpi"/>
      <w:sz w:val="24"/>
      <w:szCs w:val="24"/>
    </w:rPr>
  </w:style>
  <w:style w:type="paragraph" w:customStyle="1" w:styleId="Level8">
    <w:name w:val="Level 8"/>
    <w:rsid w:val="00CC5B34"/>
    <w:pPr>
      <w:widowControl w:val="0"/>
      <w:autoSpaceDE w:val="0"/>
      <w:autoSpaceDN w:val="0"/>
      <w:adjustRightInd w:val="0"/>
      <w:ind w:left="-1440"/>
      <w:jc w:val="both"/>
    </w:pPr>
    <w:rPr>
      <w:rFonts w:ascii="Courier 10cpi" w:hAnsi="Courier 10cpi"/>
      <w:sz w:val="24"/>
      <w:szCs w:val="24"/>
    </w:rPr>
  </w:style>
  <w:style w:type="character" w:customStyle="1" w:styleId="Bibliogrphy">
    <w:name w:val="Bibliogrphy"/>
    <w:rsid w:val="00CC5B34"/>
  </w:style>
  <w:style w:type="character" w:customStyle="1" w:styleId="DocInit">
    <w:name w:val="Doc Init"/>
    <w:rsid w:val="00CC5B34"/>
  </w:style>
  <w:style w:type="character" w:customStyle="1" w:styleId="SYSHYPERTEXT">
    <w:name w:val="SYS_HYPERTEXT"/>
    <w:rsid w:val="00CC5B34"/>
    <w:rPr>
      <w:color w:val="0000FF"/>
      <w:u w:val="single"/>
    </w:rPr>
  </w:style>
  <w:style w:type="paragraph" w:styleId="Header">
    <w:name w:val="header"/>
    <w:basedOn w:val="Normal"/>
    <w:link w:val="HeaderChar"/>
    <w:rsid w:val="00155BE2"/>
    <w:pPr>
      <w:tabs>
        <w:tab w:val="center" w:pos="4680"/>
        <w:tab w:val="right" w:pos="9360"/>
      </w:tabs>
    </w:pPr>
  </w:style>
  <w:style w:type="character" w:customStyle="1" w:styleId="HeaderChar">
    <w:name w:val="Header Char"/>
    <w:basedOn w:val="DefaultParagraphFont"/>
    <w:link w:val="Header"/>
    <w:rsid w:val="00155BE2"/>
    <w:rPr>
      <w:rFonts w:ascii="Courier 10cpi" w:hAnsi="Courier 10cpi"/>
    </w:rPr>
  </w:style>
  <w:style w:type="paragraph" w:styleId="Footer">
    <w:name w:val="footer"/>
    <w:basedOn w:val="Normal"/>
    <w:link w:val="FooterChar"/>
    <w:uiPriority w:val="99"/>
    <w:rsid w:val="00D27C14"/>
    <w:pPr>
      <w:tabs>
        <w:tab w:val="center" w:pos="4680"/>
        <w:tab w:val="right" w:pos="9360"/>
      </w:tabs>
    </w:pPr>
  </w:style>
  <w:style w:type="character" w:customStyle="1" w:styleId="FooterChar">
    <w:name w:val="Footer Char"/>
    <w:basedOn w:val="DefaultParagraphFont"/>
    <w:link w:val="Footer"/>
    <w:uiPriority w:val="99"/>
    <w:rsid w:val="00D27C14"/>
    <w:rPr>
      <w:rFonts w:ascii="Courier 10cpi" w:hAnsi="Courier 10cpi"/>
    </w:rPr>
  </w:style>
  <w:style w:type="paragraph" w:styleId="ListParagraph">
    <w:name w:val="List Paragraph"/>
    <w:basedOn w:val="Normal"/>
    <w:uiPriority w:val="34"/>
    <w:qFormat/>
    <w:rsid w:val="00F53578"/>
    <w:pPr>
      <w:ind w:left="720"/>
      <w:contextualSpacing/>
    </w:pPr>
  </w:style>
  <w:style w:type="paragraph" w:styleId="BalloonText">
    <w:name w:val="Balloon Text"/>
    <w:basedOn w:val="Normal"/>
    <w:link w:val="BalloonTextChar"/>
    <w:rsid w:val="00AA3B8E"/>
    <w:rPr>
      <w:rFonts w:ascii="Tahoma" w:hAnsi="Tahoma" w:cs="Tahoma"/>
      <w:sz w:val="16"/>
      <w:szCs w:val="16"/>
    </w:rPr>
  </w:style>
  <w:style w:type="character" w:customStyle="1" w:styleId="BalloonTextChar">
    <w:name w:val="Balloon Text Char"/>
    <w:basedOn w:val="DefaultParagraphFont"/>
    <w:link w:val="BalloonText"/>
    <w:rsid w:val="00AA3B8E"/>
    <w:rPr>
      <w:rFonts w:ascii="Tahoma" w:hAnsi="Tahoma" w:cs="Tahoma"/>
      <w:sz w:val="16"/>
      <w:szCs w:val="16"/>
    </w:rPr>
  </w:style>
  <w:style w:type="paragraph" w:styleId="Caption">
    <w:name w:val="caption"/>
    <w:basedOn w:val="Normal"/>
    <w:next w:val="Normal"/>
    <w:unhideWhenUsed/>
    <w:qFormat/>
    <w:rsid w:val="0038269A"/>
    <w:pPr>
      <w:spacing w:after="200"/>
    </w:pPr>
    <w:rPr>
      <w:i/>
      <w:iCs/>
      <w:color w:val="1F497D" w:themeColor="text2"/>
      <w:sz w:val="18"/>
      <w:szCs w:val="18"/>
    </w:rPr>
  </w:style>
  <w:style w:type="character" w:styleId="CommentReference">
    <w:name w:val="annotation reference"/>
    <w:basedOn w:val="DefaultParagraphFont"/>
    <w:semiHidden/>
    <w:unhideWhenUsed/>
    <w:rsid w:val="004C527D"/>
    <w:rPr>
      <w:sz w:val="16"/>
      <w:szCs w:val="16"/>
    </w:rPr>
  </w:style>
  <w:style w:type="paragraph" w:styleId="CommentText">
    <w:name w:val="annotation text"/>
    <w:basedOn w:val="Normal"/>
    <w:link w:val="CommentTextChar"/>
    <w:unhideWhenUsed/>
    <w:rsid w:val="004C527D"/>
  </w:style>
  <w:style w:type="character" w:customStyle="1" w:styleId="CommentTextChar">
    <w:name w:val="Comment Text Char"/>
    <w:basedOn w:val="DefaultParagraphFont"/>
    <w:link w:val="CommentText"/>
    <w:rsid w:val="004C527D"/>
    <w:rPr>
      <w:rFonts w:ascii="Courier 10cpi" w:hAnsi="Courier 10cpi"/>
    </w:rPr>
  </w:style>
  <w:style w:type="paragraph" w:styleId="CommentSubject">
    <w:name w:val="annotation subject"/>
    <w:basedOn w:val="CommentText"/>
    <w:next w:val="CommentText"/>
    <w:link w:val="CommentSubjectChar"/>
    <w:semiHidden/>
    <w:unhideWhenUsed/>
    <w:rsid w:val="004C527D"/>
    <w:rPr>
      <w:b/>
      <w:bCs/>
    </w:rPr>
  </w:style>
  <w:style w:type="character" w:customStyle="1" w:styleId="CommentSubjectChar">
    <w:name w:val="Comment Subject Char"/>
    <w:basedOn w:val="CommentTextChar"/>
    <w:link w:val="CommentSubject"/>
    <w:semiHidden/>
    <w:rsid w:val="004C527D"/>
    <w:rPr>
      <w:rFonts w:ascii="Courier 10cpi" w:hAnsi="Courier 10cpi"/>
      <w:b/>
      <w:bCs/>
    </w:rPr>
  </w:style>
  <w:style w:type="character" w:styleId="PlaceholderText">
    <w:name w:val="Placeholder Text"/>
    <w:basedOn w:val="DefaultParagraphFont"/>
    <w:uiPriority w:val="99"/>
    <w:semiHidden/>
    <w:rsid w:val="00507A27"/>
    <w:rPr>
      <w:color w:val="808080"/>
    </w:rPr>
  </w:style>
  <w:style w:type="character" w:styleId="Hyperlink">
    <w:name w:val="Hyperlink"/>
    <w:basedOn w:val="DefaultParagraphFont"/>
    <w:uiPriority w:val="99"/>
    <w:unhideWhenUsed/>
    <w:rsid w:val="00411F9D"/>
    <w:rPr>
      <w:color w:val="0000FF" w:themeColor="hyperlink"/>
      <w:u w:val="single"/>
    </w:rPr>
  </w:style>
  <w:style w:type="character" w:styleId="UnresolvedMention">
    <w:name w:val="Unresolved Mention"/>
    <w:basedOn w:val="DefaultParagraphFont"/>
    <w:uiPriority w:val="99"/>
    <w:semiHidden/>
    <w:unhideWhenUsed/>
    <w:rsid w:val="00411F9D"/>
    <w:rPr>
      <w:color w:val="605E5C"/>
      <w:shd w:val="clear" w:color="auto" w:fill="E1DFDD"/>
    </w:rPr>
  </w:style>
  <w:style w:type="paragraph" w:styleId="Revision">
    <w:name w:val="Revision"/>
    <w:hidden/>
    <w:uiPriority w:val="99"/>
    <w:semiHidden/>
    <w:rsid w:val="00392E05"/>
    <w:rPr>
      <w:rFonts w:ascii="Courier 10cpi" w:hAnsi="Courier 10cpi"/>
    </w:rPr>
  </w:style>
  <w:style w:type="paragraph" w:customStyle="1" w:styleId="TableParagraph">
    <w:name w:val="Table Paragraph"/>
    <w:basedOn w:val="Normal"/>
    <w:uiPriority w:val="1"/>
    <w:qFormat/>
    <w:rsid w:val="00427762"/>
    <w:pPr>
      <w:adjustRightInd/>
    </w:pPr>
    <w:rPr>
      <w:rFonts w:ascii="Calibri" w:eastAsia="Calibri" w:hAnsi="Calibri" w:cs="Calibri"/>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package" Target="embeddings/ooxmlPackage1.xlsx" /><Relationship Id="rId11" Type="http://schemas.openxmlformats.org/officeDocument/2006/relationships/hyperlink" Target="mailto:lindsay.drunasky@usda.gov" TargetMode="External" /><Relationship Id="rId12" Type="http://schemas.openxmlformats.org/officeDocument/2006/relationships/hyperlink" Target="mailto:andrew.dau@usda.gov" TargetMode="External" /><Relationship Id="rId13" Type="http://schemas.openxmlformats.org/officeDocument/2006/relationships/hyperlink" Target="mailto:jody.mcdaniel@usda.gov" TargetMode="External" /><Relationship Id="rId14" Type="http://schemas.openxmlformats.org/officeDocument/2006/relationships/hyperlink" Target="mailto:king.whetstone@usda.gov" TargetMode="External" /><Relationship Id="rId15" Type="http://schemas.openxmlformats.org/officeDocument/2006/relationships/hyperlink" Target="mailto:suzanne.avilla@usda.gov" TargetMode="External" /><Relationship Id="rId16" Type="http://schemas.openxmlformats.org/officeDocument/2006/relationships/hyperlink" Target="mailto:bryan.combs@usda.gov" TargetMode="External" /><Relationship Id="rId17" Type="http://schemas.openxmlformats.org/officeDocument/2006/relationships/footer" Target="footer1.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13" ma:contentTypeDescription="Create a new document." ma:contentTypeScope="" ma:versionID="e087324490610c1d8d73f7f5b3f40ad3">
  <xsd:schema xmlns:xsd="http://www.w3.org/2001/XMLSchema" xmlns:xs="http://www.w3.org/2001/XMLSchema" xmlns:p="http://schemas.microsoft.com/office/2006/metadata/properties" xmlns:ns2="4e974542-5edc-4232-aa4c-d083a8df847c" xmlns:ns3="9c094fbc-21ba-4fab-9b11-5b70d64f5f99" xmlns:ns4="73fb875a-8af9-4255-b008-0995492d31cd" xmlns:ns5="f5f8e8ec-be88-43ff-b16a-52eaa7b49df7" targetNamespace="http://schemas.microsoft.com/office/2006/metadata/properties" ma:root="true" ma:fieldsID="53e70cc21eee812895315883eac5cf69" ns2:_="" ns3:_="" ns4:_="" ns5:_="">
    <xsd:import namespace="4e974542-5edc-4232-aa4c-d083a8df847c"/>
    <xsd:import namespace="9c094fbc-21ba-4fab-9b11-5b70d64f5f99"/>
    <xsd:import namespace="73fb875a-8af9-4255-b008-0995492d31cd"/>
    <xsd:import namespace="f5f8e8ec-be88-43ff-b16a-52eaa7b49d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5:SharedWithUsers" minOccurs="0"/>
                <xsd:element ref="ns5:SharedWithDetails" minOccurs="0"/>
                <xsd:element ref="ns3:MediaServiceObjectDetectorVersion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4046f0-ea33-4914-9ac6-dc4be950eabd}" ma:internalName="TaxCatchAll"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8e8ec-be88-43ff-b16a-52eaa7b49d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c094fbc-21ba-4fab-9b11-5b70d64f5f99">
      <Terms xmlns="http://schemas.microsoft.com/office/infopath/2007/PartnerControls"/>
    </lcf76f155ced4ddcb4097134ff3c332f>
    <TaxCatchAll xmlns="73fb875a-8af9-4255-b008-0995492d31cd" xsi:nil="true"/>
    <_dlc_DocId xmlns="4e974542-5edc-4232-aa4c-d083a8df847c">FNVPY7D4E5RX-1091044225-1140</_dlc_DocId>
    <_dlc_DocIdUrl xmlns="4e974542-5edc-4232-aa4c-d083a8df847c">
      <Url>https://usdagcc.sharepoint.com/sites/NASSportal/MD/SSDMB/OMB/Intranet_OMB/_layouts/15/DocIdRedir.aspx?ID=FNVPY7D4E5RX-1091044225-1140</Url>
      <Description>FNVPY7D4E5RX-1091044225-1140</Description>
    </_dlc_DocIdUrl>
  </documentManagement>
</p:properties>
</file>

<file path=customXml/itemProps1.xml><?xml version="1.0" encoding="utf-8"?>
<ds:datastoreItem xmlns:ds="http://schemas.openxmlformats.org/officeDocument/2006/customXml" ds:itemID="{869B504B-AA42-4F43-97E2-42D59F3121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9c094fbc-21ba-4fab-9b11-5b70d64f5f99"/>
    <ds:schemaRef ds:uri="73fb875a-8af9-4255-b008-0995492d31cd"/>
    <ds:schemaRef ds:uri="f5f8e8ec-be88-43ff-b16a-52eaa7b49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315A4B-68E7-4705-A7FB-7CEA695D604A}">
  <ds:schemaRefs>
    <ds:schemaRef ds:uri="http://schemas.openxmlformats.org/officeDocument/2006/bibliography"/>
  </ds:schemaRefs>
</ds:datastoreItem>
</file>

<file path=customXml/itemProps3.xml><?xml version="1.0" encoding="utf-8"?>
<ds:datastoreItem xmlns:ds="http://schemas.openxmlformats.org/officeDocument/2006/customXml" ds:itemID="{63E0404C-04AE-4287-B5CF-6462BAEFB313}">
  <ds:schemaRefs>
    <ds:schemaRef ds:uri="http://schemas.microsoft.com/sharepoint/events"/>
  </ds:schemaRefs>
</ds:datastoreItem>
</file>

<file path=customXml/itemProps4.xml><?xml version="1.0" encoding="utf-8"?>
<ds:datastoreItem xmlns:ds="http://schemas.openxmlformats.org/officeDocument/2006/customXml" ds:itemID="{A94C79F5-E5C5-4BFA-A0CF-99D185FCEF7C}">
  <ds:schemaRefs>
    <ds:schemaRef ds:uri="http://schemas.microsoft.com/sharepoint/v3/contenttype/forms"/>
  </ds:schemaRefs>
</ds:datastoreItem>
</file>

<file path=customXml/itemProps5.xml><?xml version="1.0" encoding="utf-8"?>
<ds:datastoreItem xmlns:ds="http://schemas.openxmlformats.org/officeDocument/2006/customXml" ds:itemID="{35A9079B-383F-4902-BE44-C2D3733CE4DC}">
  <ds:schemaRefs>
    <ds:schemaRef ds:uri="http://schemas.microsoft.com/office/2006/metadata/properties"/>
    <ds:schemaRef ds:uri="73fb875a-8af9-4255-b008-0995492d31cd"/>
    <ds:schemaRef ds:uri="9c094fbc-21ba-4fab-9b11-5b70d64f5f99"/>
    <ds:schemaRef ds:uri="http://purl.org/dc/terms/"/>
    <ds:schemaRef ds:uri="http://schemas.openxmlformats.org/package/2006/metadata/core-properties"/>
    <ds:schemaRef ds:uri="http://schemas.microsoft.com/office/2006/documentManagement/types"/>
    <ds:schemaRef ds:uri="f5f8e8ec-be88-43ff-b16a-52eaa7b49df7"/>
    <ds:schemaRef ds:uri="4e974542-5edc-4232-aa4c-d083a8df847c"/>
    <ds:schemaRef ds:uri="http://purl.org/dc/elements/1.1/"/>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5</Pages>
  <Words>1534</Words>
  <Characters>8960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 - NASS</Company>
  <LinksUpToDate>false</LinksUpToDate>
  <CharactersWithSpaces>10474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HancDa</dc:creator>
  <cp:lastModifiedBy>Hopper, Richard - REE-NASS</cp:lastModifiedBy>
  <cp:revision>12</cp:revision>
  <cp:lastPrinted>2018-02-22T21:12:00Z</cp:lastPrinted>
  <dcterms:created xsi:type="dcterms:W3CDTF">2024-03-04T18:34:00Z</dcterms:created>
  <dcterms:modified xsi:type="dcterms:W3CDTF">2024-06-20T16:19:00Z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MediaServiceImageTags">
    <vt:lpwstr/>
  </property>
  <property fmtid="{D5CDD505-2E9C-101B-9397-08002B2CF9AE}" pid="4" name="_dlc_DocIdItemGuid">
    <vt:lpwstr>f6b10e37-7def-48e4-832c-0e2102bc40f2</vt:lpwstr>
  </property>
</Properties>
</file>