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49F4" w:rsidP="000A10FC" w14:paraId="1732E383" w14:textId="77777777">
      <w:pPr>
        <w:spacing w:after="0" w:line="240" w:lineRule="auto"/>
        <w:rPr>
          <w:rFonts w:ascii="Times New Roman" w:hAnsi="Times New Roman" w:cs="Times New Roman"/>
          <w:sz w:val="20"/>
          <w:szCs w:val="20"/>
          <w:u w:val="single"/>
        </w:rPr>
      </w:pPr>
      <w:bookmarkStart w:id="0" w:name="_Hlk20828360"/>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Administrative Committee for Pistachios</w:t>
      </w:r>
      <w:r w:rsidRPr="000A10FC">
        <w:rPr>
          <w:rFonts w:ascii="Times New Roman" w:hAnsi="Times New Roman" w:cs="Times New Roman"/>
          <w:sz w:val="20"/>
          <w:szCs w:val="20"/>
          <w:u w:val="single"/>
        </w:rPr>
        <w:t xml:space="preserve"> </w:t>
      </w:r>
    </w:p>
    <w:bookmarkEnd w:id="0"/>
    <w:p w:rsidR="000A10FC" w:rsidP="000A10FC" w14:paraId="164EE7DE" w14:textId="76A6E57C">
      <w:pPr>
        <w:spacing w:after="0" w:line="240" w:lineRule="auto"/>
        <w:rPr>
          <w:rFonts w:ascii="Times New Roman" w:hAnsi="Times New Roman" w:cs="Times New Roman"/>
          <w:sz w:val="20"/>
          <w:szCs w:val="20"/>
          <w:u w:val="single"/>
        </w:rPr>
      </w:pPr>
    </w:p>
    <w:p w:rsidR="00A649F4" w:rsidP="007F6B45" w14:paraId="6C21E9DE" w14:textId="075B9861">
      <w:pPr>
        <w:pStyle w:val="Subtitle"/>
        <w:rPr>
          <w:b/>
          <w:bCs/>
        </w:rPr>
      </w:pPr>
      <w:r>
        <w:rPr>
          <w:b/>
          <w:bCs/>
        </w:rPr>
        <w:t>Failed Lot</w:t>
      </w:r>
      <w:r w:rsidR="00C9048D">
        <w:rPr>
          <w:b/>
          <w:bCs/>
        </w:rPr>
        <w:t>s:</w:t>
      </w:r>
      <w:r>
        <w:rPr>
          <w:b/>
          <w:bCs/>
        </w:rPr>
        <w:t xml:space="preserve"> Notification</w:t>
      </w:r>
      <w:r w:rsidR="00C9048D">
        <w:rPr>
          <w:b/>
          <w:bCs/>
        </w:rPr>
        <w:t xml:space="preserve"> and </w:t>
      </w:r>
      <w:r w:rsidR="00AF4998">
        <w:rPr>
          <w:b/>
          <w:bCs/>
        </w:rPr>
        <w:t>Rework/Disposition</w:t>
      </w:r>
      <w:r w:rsidR="0080087F">
        <w:rPr>
          <w:b/>
          <w:bCs/>
        </w:rPr>
        <w:t xml:space="preserve"> Report</w:t>
      </w:r>
    </w:p>
    <w:p w:rsidR="007F6B45" w:rsidRPr="00810F98" w:rsidP="007F6B45" w14:paraId="0512A075" w14:textId="0C2A0304">
      <w:pPr>
        <w:pStyle w:val="Subtitle"/>
        <w:rPr>
          <w:b/>
          <w:bCs/>
          <w:sz w:val="20"/>
          <w:szCs w:val="20"/>
        </w:rPr>
      </w:pPr>
    </w:p>
    <w:p w:rsidR="00CD1B0E" w:rsidP="00A82733" w14:paraId="1ABFBB29" w14:textId="425DA69C">
      <w:pPr>
        <w:suppressAutoHyphens/>
        <w:spacing w:after="0" w:line="240"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6461760</wp:posOffset>
                </wp:positionH>
                <wp:positionV relativeFrom="paragraph">
                  <wp:posOffset>226060</wp:posOffset>
                </wp:positionV>
                <wp:extent cx="2636520" cy="967740"/>
                <wp:effectExtent l="0" t="0" r="11430" b="22860"/>
                <wp:wrapTight wrapText="bothSides">
                  <wp:wrapPolygon>
                    <wp:start x="0" y="0"/>
                    <wp:lineTo x="0" y="21685"/>
                    <wp:lineTo x="21538" y="21685"/>
                    <wp:lineTo x="21538" y="0"/>
                    <wp:lineTo x="0" y="0"/>
                  </wp:wrapPolygon>
                </wp:wrapTight>
                <wp:docPr id="1"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36520" cy="967740"/>
                        </a:xfrm>
                        <a:prstGeom prst="rect">
                          <a:avLst/>
                        </a:prstGeom>
                        <a:solidFill>
                          <a:schemeClr val="bg1">
                            <a:lumMod val="85000"/>
                            <a:lumOff val="0"/>
                          </a:schemeClr>
                        </a:solidFill>
                        <a:ln w="9525">
                          <a:solidFill>
                            <a:srgbClr val="000000"/>
                          </a:solidFill>
                          <a:miter lim="800000"/>
                          <a:headEnd/>
                          <a:tailEnd/>
                        </a:ln>
                      </wps:spPr>
                      <wps:txbx>
                        <w:txbxContent>
                          <w:p w:rsidR="00DC016B" w:rsidP="00DC016B" w14:textId="589B221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C016B" w:rsidRPr="00E16C73" w:rsidP="00DC016B"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2C3262" w:rsidP="00DC016B"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w:t>
                            </w:r>
                          </w:p>
                          <w:p w:rsidR="00DC016B" w:rsidP="00DC016B" w14:textId="1E4CBA3D">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Fresno, California 93727</w:t>
                            </w:r>
                          </w:p>
                          <w:p w:rsidR="00DC016B" w:rsidRPr="00222EF8" w:rsidP="00DC016B" w14:textId="67AACB92">
                            <w:pPr>
                              <w:spacing w:after="0" w:line="240" w:lineRule="auto"/>
                            </w:pPr>
                            <w:r w:rsidRPr="004A2129">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(559) 255-6480</w:t>
                            </w:r>
                            <w:r w:rsidR="004A2129">
                              <w:rPr>
                                <w:rFonts w:ascii="Times New Roman" w:eastAsia="Times New Roman" w:hAnsi="Times New Roman" w:cs="Times New Roman"/>
                                <w:bCs/>
                                <w:sz w:val="20"/>
                                <w:szCs w:val="20"/>
                              </w:rPr>
                              <w:t xml:space="preserve">   </w:t>
                            </w:r>
                            <w:r w:rsidRPr="004A2129">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4A2129">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07.6pt;height:76.2pt;margin-top:17.8pt;margin-left:508.8pt;mso-height-percent:0;mso-height-relative:margin;mso-width-percent:0;mso-width-relative:margin;mso-wrap-distance-bottom:0;mso-wrap-distance-left:9pt;mso-wrap-distance-right:9pt;mso-wrap-distance-top:0;mso-wrap-style:square;position:absolute;visibility:visible;v-text-anchor:top;z-index:-251657216" fillcolor="#d8d8d8">
                <v:textbox>
                  <w:txbxContent>
                    <w:p w:rsidR="00DC016B" w:rsidP="00DC016B" w14:paraId="489377DC" w14:textId="589B221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Submit to:</w:t>
                      </w:r>
                    </w:p>
                    <w:p w:rsidR="00DC016B" w:rsidRPr="00E16C73" w:rsidP="00DC016B" w14:paraId="5C6A16F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2C3262" w:rsidP="00DC016B" w14:paraId="009177BA" w14:textId="77777777">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w:t>
                      </w:r>
                    </w:p>
                    <w:p w:rsidR="00DC016B" w:rsidP="00DC016B" w14:paraId="6CFF54EC" w14:textId="1E4CBA3D">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Fresno, California 93727</w:t>
                      </w:r>
                    </w:p>
                    <w:p w:rsidR="00DC016B" w:rsidRPr="00222EF8" w:rsidP="00DC016B" w14:paraId="677B6F0F" w14:textId="67AACB92">
                      <w:pPr>
                        <w:spacing w:after="0" w:line="240" w:lineRule="auto"/>
                      </w:pPr>
                      <w:r w:rsidRPr="004A2129">
                        <w:rPr>
                          <w:rFonts w:ascii="Times New Roman" w:eastAsia="Times New Roman" w:hAnsi="Times New Roman" w:cs="Times New Roman"/>
                          <w:bCs/>
                          <w:sz w:val="20"/>
                          <w:szCs w:val="20"/>
                          <w:u w:val="single"/>
                        </w:rPr>
                        <w:t>Phone</w:t>
                      </w:r>
                      <w:r>
                        <w:rPr>
                          <w:rFonts w:ascii="Times New Roman" w:eastAsia="Times New Roman" w:hAnsi="Times New Roman" w:cs="Times New Roman"/>
                          <w:bCs/>
                          <w:sz w:val="20"/>
                          <w:szCs w:val="20"/>
                        </w:rPr>
                        <w:t>: (559) 255-6480</w:t>
                      </w:r>
                      <w:r w:rsidR="004A2129">
                        <w:rPr>
                          <w:rFonts w:ascii="Times New Roman" w:eastAsia="Times New Roman" w:hAnsi="Times New Roman" w:cs="Times New Roman"/>
                          <w:bCs/>
                          <w:sz w:val="20"/>
                          <w:szCs w:val="20"/>
                        </w:rPr>
                        <w:t xml:space="preserve">   </w:t>
                      </w:r>
                      <w:r w:rsidRPr="004A2129">
                        <w:rPr>
                          <w:rFonts w:ascii="Times New Roman" w:eastAsia="Times New Roman" w:hAnsi="Times New Roman" w:cs="Times New Roman"/>
                          <w:bCs/>
                          <w:sz w:val="20"/>
                          <w:szCs w:val="20"/>
                          <w:u w:val="single"/>
                        </w:rPr>
                        <w:t>Fax</w:t>
                      </w:r>
                      <w:r>
                        <w:rPr>
                          <w:rFonts w:ascii="Times New Roman" w:eastAsia="Times New Roman" w:hAnsi="Times New Roman" w:cs="Times New Roman"/>
                          <w:bCs/>
                          <w:sz w:val="20"/>
                          <w:szCs w:val="20"/>
                        </w:rPr>
                        <w:t>: (559) 255-6485</w:t>
                      </w:r>
                      <w:r>
                        <w:rPr>
                          <w:rFonts w:ascii="Times New Roman" w:eastAsia="Times New Roman" w:hAnsi="Times New Roman" w:cs="Times New Roman"/>
                          <w:bCs/>
                          <w:sz w:val="20"/>
                          <w:szCs w:val="20"/>
                        </w:rPr>
                        <w:br/>
                      </w:r>
                      <w:r w:rsidRPr="004A2129">
                        <w:rPr>
                          <w:rFonts w:ascii="Times New Roman" w:eastAsia="Times New Roman" w:hAnsi="Times New Roman" w:cs="Times New Roman"/>
                          <w:bCs/>
                          <w:sz w:val="20"/>
                          <w:szCs w:val="20"/>
                          <w:u w:val="single"/>
                        </w:rPr>
                        <w:t>Email</w:t>
                      </w:r>
                      <w:r w:rsidRPr="00E453F1">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a</w:t>
                      </w:r>
                      <w:r w:rsidRPr="00E453F1">
                        <w:rPr>
                          <w:rFonts w:ascii="Times New Roman" w:eastAsia="Times New Roman" w:hAnsi="Times New Roman" w:cs="Times New Roman"/>
                          <w:bCs/>
                          <w:sz w:val="20"/>
                          <w:szCs w:val="20"/>
                        </w:rPr>
                        <w:t>dmin@acpistachios.org</w:t>
                      </w:r>
                    </w:p>
                  </w:txbxContent>
                </v:textbox>
                <w10:wrap type="tight"/>
              </v:shape>
            </w:pict>
          </mc:Fallback>
        </mc:AlternateContent>
      </w:r>
      <w:r w:rsidRPr="000662F1" w:rsidR="00F61BEA">
        <w:rPr>
          <w:rFonts w:ascii="Times New Roman" w:hAnsi="Times New Roman" w:cs="Times New Roman"/>
          <w:sz w:val="20"/>
          <w:szCs w:val="20"/>
        </w:rPr>
        <w:t xml:space="preserve">Federal Marketing Order </w:t>
      </w:r>
      <w:r w:rsidRPr="00DC016B" w:rsidR="00F61BEA">
        <w:rPr>
          <w:rFonts w:ascii="Times New Roman" w:hAnsi="Times New Roman" w:cs="Times New Roman"/>
          <w:sz w:val="20"/>
          <w:szCs w:val="20"/>
        </w:rPr>
        <w:t>§</w:t>
      </w:r>
      <w:r w:rsidRPr="000662F1" w:rsidR="00F61BEA">
        <w:rPr>
          <w:rFonts w:ascii="Times New Roman" w:hAnsi="Times New Roman" w:cs="Times New Roman"/>
          <w:sz w:val="20"/>
          <w:szCs w:val="20"/>
        </w:rPr>
        <w:t>983.5</w:t>
      </w:r>
      <w:r w:rsidR="001F1788">
        <w:rPr>
          <w:rFonts w:ascii="Times New Roman" w:hAnsi="Times New Roman" w:cs="Times New Roman"/>
          <w:sz w:val="20"/>
          <w:szCs w:val="20"/>
        </w:rPr>
        <w:t>2</w:t>
      </w:r>
      <w:r w:rsidR="00F61BEA">
        <w:rPr>
          <w:rFonts w:ascii="Times New Roman" w:hAnsi="Times New Roman" w:cs="Times New Roman"/>
          <w:sz w:val="20"/>
          <w:szCs w:val="20"/>
        </w:rPr>
        <w:t>: h</w:t>
      </w:r>
      <w:r w:rsidRPr="00DC016B" w:rsidR="009D295F">
        <w:rPr>
          <w:rFonts w:ascii="Times New Roman" w:hAnsi="Times New Roman" w:cs="Times New Roman"/>
          <w:sz w:val="20"/>
          <w:szCs w:val="20"/>
        </w:rPr>
        <w:t>andlers</w:t>
      </w:r>
      <w:r w:rsidR="00F61BEA">
        <w:rPr>
          <w:rFonts w:ascii="Times New Roman" w:hAnsi="Times New Roman" w:cs="Times New Roman"/>
          <w:sz w:val="20"/>
          <w:szCs w:val="20"/>
        </w:rPr>
        <w:t xml:space="preserve"> </w:t>
      </w:r>
      <w:r w:rsidRPr="00F61BEA" w:rsidR="00F61BEA">
        <w:rPr>
          <w:rFonts w:ascii="Times New Roman" w:hAnsi="Times New Roman" w:cs="Times New Roman"/>
          <w:sz w:val="20"/>
          <w:szCs w:val="20"/>
        </w:rPr>
        <w:t>shall notify the Administrative Committee for Pistachios (</w:t>
      </w:r>
      <w:r w:rsidR="00F61BEA">
        <w:rPr>
          <w:rFonts w:ascii="Times New Roman" w:hAnsi="Times New Roman" w:cs="Times New Roman"/>
          <w:sz w:val="20"/>
          <w:szCs w:val="20"/>
        </w:rPr>
        <w:t>ACP</w:t>
      </w:r>
      <w:r w:rsidRPr="00F61BEA" w:rsidR="00F61BEA">
        <w:rPr>
          <w:rFonts w:ascii="Times New Roman" w:hAnsi="Times New Roman" w:cs="Times New Roman"/>
          <w:sz w:val="20"/>
          <w:szCs w:val="20"/>
        </w:rPr>
        <w:t xml:space="preserve">) of all lots that fail to meet the order's maximum aflatoxin requirements by completing </w:t>
      </w:r>
      <w:r w:rsidR="00F61BEA">
        <w:rPr>
          <w:rFonts w:ascii="Times New Roman" w:hAnsi="Times New Roman" w:cs="Times New Roman"/>
          <w:sz w:val="20"/>
          <w:szCs w:val="20"/>
        </w:rPr>
        <w:t>and submitting</w:t>
      </w:r>
      <w:r w:rsidRPr="00F61BEA" w:rsidR="00F61BEA">
        <w:rPr>
          <w:rFonts w:ascii="Times New Roman" w:hAnsi="Times New Roman" w:cs="Times New Roman"/>
          <w:sz w:val="20"/>
          <w:szCs w:val="20"/>
        </w:rPr>
        <w:t xml:space="preserve"> this report to the </w:t>
      </w:r>
      <w:r w:rsidR="00AF4998">
        <w:rPr>
          <w:rFonts w:ascii="Times New Roman" w:hAnsi="Times New Roman" w:cs="Times New Roman"/>
          <w:sz w:val="20"/>
          <w:szCs w:val="20"/>
        </w:rPr>
        <w:t xml:space="preserve">ACP.  Use this form to report a failed lot (Section A) and to report the rework/disposition of this failed lot (Section B).  Each section </w:t>
      </w:r>
      <w:r w:rsidR="004C2C87">
        <w:rPr>
          <w:rFonts w:ascii="Times New Roman" w:hAnsi="Times New Roman" w:cs="Times New Roman"/>
          <w:sz w:val="20"/>
          <w:szCs w:val="20"/>
        </w:rPr>
        <w:t>is to be signed and dated.</w:t>
      </w:r>
    </w:p>
    <w:p w:rsidR="00C90886" w:rsidP="00A82733" w14:paraId="7AE224C7" w14:textId="50A9E0F3">
      <w:pPr>
        <w:suppressAutoHyphens/>
        <w:spacing w:after="0" w:line="240" w:lineRule="auto"/>
        <w:rPr>
          <w:rFonts w:ascii="Times New Roman" w:hAnsi="Times New Roman" w:cs="Times New Roman"/>
          <w:sz w:val="20"/>
          <w:szCs w:val="20"/>
        </w:rPr>
      </w:pPr>
    </w:p>
    <w:p w:rsidR="00DD2760" w:rsidRPr="00D31CC3" w:rsidP="00D31CC3" w14:paraId="7CC837D0" w14:textId="52260861">
      <w:pPr>
        <w:pStyle w:val="ListParagraph"/>
        <w:numPr>
          <w:ilvl w:val="0"/>
          <w:numId w:val="1"/>
        </w:numPr>
        <w:suppressAutoHyphens/>
        <w:spacing w:after="0" w:line="240" w:lineRule="auto"/>
        <w:ind w:left="360"/>
        <w:rPr>
          <w:rFonts w:ascii="Times New Roman" w:hAnsi="Times New Roman" w:cs="Times New Roman"/>
          <w:sz w:val="20"/>
          <w:szCs w:val="20"/>
        </w:rPr>
      </w:pPr>
      <w:r w:rsidRPr="00D31CC3">
        <w:rPr>
          <w:rFonts w:ascii="Times New Roman" w:hAnsi="Times New Roman" w:cs="Times New Roman"/>
          <w:b/>
          <w:bCs/>
          <w:sz w:val="24"/>
          <w:szCs w:val="24"/>
          <w:u w:val="single"/>
        </w:rPr>
        <w:t xml:space="preserve">Failed Lot </w:t>
      </w:r>
      <w:r w:rsidR="00AF4998">
        <w:rPr>
          <w:rFonts w:ascii="Times New Roman" w:hAnsi="Times New Roman" w:cs="Times New Roman"/>
          <w:b/>
          <w:bCs/>
          <w:sz w:val="24"/>
          <w:szCs w:val="24"/>
          <w:u w:val="single"/>
        </w:rPr>
        <w:t>Report</w:t>
      </w:r>
      <w:r w:rsidRPr="00D31CC3">
        <w:rPr>
          <w:rFonts w:ascii="Times New Roman" w:hAnsi="Times New Roman" w:cs="Times New Roman"/>
          <w:b/>
          <w:bCs/>
          <w:sz w:val="24"/>
          <w:szCs w:val="24"/>
        </w:rPr>
        <w:t xml:space="preserve"> – </w:t>
      </w:r>
      <w:r w:rsidRPr="00D31CC3" w:rsidR="00D31CC3">
        <w:rPr>
          <w:rFonts w:ascii="Times New Roman" w:hAnsi="Times New Roman" w:cs="Times New Roman"/>
          <w:sz w:val="20"/>
          <w:szCs w:val="20"/>
        </w:rPr>
        <w:t>complete</w:t>
      </w:r>
      <w:r w:rsidRPr="00D31CC3" w:rsidR="0080087F">
        <w:rPr>
          <w:rFonts w:ascii="Times New Roman" w:hAnsi="Times New Roman" w:cs="Times New Roman"/>
          <w:sz w:val="20"/>
          <w:szCs w:val="20"/>
        </w:rPr>
        <w:t>, sign, date,</w:t>
      </w:r>
      <w:r w:rsidRPr="00D31CC3">
        <w:rPr>
          <w:rFonts w:ascii="Times New Roman" w:hAnsi="Times New Roman" w:cs="Times New Roman"/>
          <w:sz w:val="20"/>
          <w:szCs w:val="20"/>
        </w:rPr>
        <w:t xml:space="preserve"> and submit to the ACP within </w:t>
      </w:r>
      <w:r w:rsidR="00D12794">
        <w:rPr>
          <w:rFonts w:ascii="Times New Roman" w:hAnsi="Times New Roman" w:cs="Times New Roman"/>
          <w:sz w:val="20"/>
          <w:szCs w:val="20"/>
        </w:rPr>
        <w:t>10</w:t>
      </w:r>
      <w:r w:rsidRPr="00D31CC3">
        <w:rPr>
          <w:rFonts w:ascii="Times New Roman" w:hAnsi="Times New Roman" w:cs="Times New Roman"/>
          <w:sz w:val="20"/>
          <w:szCs w:val="20"/>
        </w:rPr>
        <w:t xml:space="preserve"> days of lot failure.  Save a copy for your records.</w:t>
      </w:r>
      <w:r w:rsidR="00D31CC3">
        <w:rPr>
          <w:rFonts w:ascii="Times New Roman" w:hAnsi="Times New Roman" w:cs="Times New Roman"/>
          <w:sz w:val="20"/>
          <w:szCs w:val="20"/>
        </w:rPr>
        <w:t xml:space="preserve">  Complete Section B to report the rework/disposition of this failed lot</w:t>
      </w:r>
      <w:r w:rsidR="00AF4998">
        <w:rPr>
          <w:rFonts w:ascii="Times New Roman" w:hAnsi="Times New Roman" w:cs="Times New Roman"/>
          <w:sz w:val="20"/>
          <w:szCs w:val="20"/>
        </w:rPr>
        <w:t xml:space="preserve">.  </w:t>
      </w:r>
    </w:p>
    <w:tbl>
      <w:tblPr>
        <w:tblpPr w:leftFromText="180" w:rightFromText="180" w:vertAnchor="text" w:tblpY="100"/>
        <w:tblW w:w="9985" w:type="dxa"/>
        <w:tblLook w:val="04A0"/>
      </w:tblPr>
      <w:tblGrid>
        <w:gridCol w:w="4020"/>
        <w:gridCol w:w="3985"/>
        <w:gridCol w:w="1980"/>
      </w:tblGrid>
      <w:tr w14:paraId="49D26B24" w14:textId="77777777" w:rsidTr="00DD2760">
        <w:tblPrEx>
          <w:tblW w:w="9985" w:type="dxa"/>
          <w:tblLook w:val="04A0"/>
        </w:tblPrEx>
        <w:trPr>
          <w:trHeight w:val="600"/>
        </w:trPr>
        <w:tc>
          <w:tcPr>
            <w:tcW w:w="4020" w:type="dxa"/>
            <w:tcBorders>
              <w:top w:val="single" w:sz="4" w:space="0" w:color="auto"/>
              <w:left w:val="single" w:sz="4" w:space="0" w:color="auto"/>
              <w:bottom w:val="single" w:sz="4" w:space="0" w:color="auto"/>
              <w:right w:val="single" w:sz="4" w:space="0" w:color="auto"/>
            </w:tcBorders>
            <w:shd w:val="clear" w:color="auto" w:fill="auto"/>
            <w:noWrap/>
            <w:hideMark/>
          </w:tcPr>
          <w:p w:rsidR="00DD2760" w:rsidRPr="00C9048D" w:rsidP="00DD2760" w14:paraId="0BB5C591"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Handler Name</w:t>
            </w:r>
          </w:p>
        </w:tc>
        <w:tc>
          <w:tcPr>
            <w:tcW w:w="3985" w:type="dxa"/>
            <w:tcBorders>
              <w:top w:val="single" w:sz="4" w:space="0" w:color="auto"/>
              <w:left w:val="nil"/>
              <w:bottom w:val="single" w:sz="4" w:space="0" w:color="auto"/>
              <w:right w:val="single" w:sz="4" w:space="0" w:color="auto"/>
            </w:tcBorders>
            <w:shd w:val="clear" w:color="auto" w:fill="auto"/>
            <w:noWrap/>
            <w:hideMark/>
          </w:tcPr>
          <w:p w:rsidR="00DD2760" w:rsidRPr="00C9048D" w:rsidP="00DD2760" w14:paraId="5769079E"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Sampled by (lab/name)</w:t>
            </w:r>
          </w:p>
        </w:tc>
        <w:tc>
          <w:tcPr>
            <w:tcW w:w="1980" w:type="dxa"/>
            <w:tcBorders>
              <w:top w:val="single" w:sz="4" w:space="0" w:color="auto"/>
              <w:left w:val="nil"/>
              <w:bottom w:val="single" w:sz="4" w:space="0" w:color="auto"/>
              <w:right w:val="single" w:sz="4" w:space="0" w:color="auto"/>
            </w:tcBorders>
            <w:shd w:val="clear" w:color="auto" w:fill="auto"/>
            <w:noWrap/>
            <w:hideMark/>
          </w:tcPr>
          <w:p w:rsidR="00DD2760" w:rsidRPr="00C9048D" w:rsidP="00DD2760" w14:paraId="73561E39"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Sample Date</w:t>
            </w:r>
          </w:p>
        </w:tc>
      </w:tr>
    </w:tbl>
    <w:tbl>
      <w:tblPr>
        <w:tblW w:w="13765" w:type="dxa"/>
        <w:tblLook w:val="04A0"/>
      </w:tblPr>
      <w:tblGrid>
        <w:gridCol w:w="2515"/>
        <w:gridCol w:w="1702"/>
        <w:gridCol w:w="1538"/>
        <w:gridCol w:w="2250"/>
        <w:gridCol w:w="1080"/>
        <w:gridCol w:w="1080"/>
        <w:gridCol w:w="1260"/>
        <w:gridCol w:w="2340"/>
      </w:tblGrid>
      <w:tr w14:paraId="0C17CBA5" w14:textId="77777777" w:rsidTr="00D31CC3">
        <w:tblPrEx>
          <w:tblW w:w="13765" w:type="dxa"/>
          <w:tblLook w:val="04A0"/>
        </w:tblPrEx>
        <w:trPr>
          <w:trHeight w:val="600"/>
        </w:trPr>
        <w:tc>
          <w:tcPr>
            <w:tcW w:w="2515" w:type="dxa"/>
            <w:tcBorders>
              <w:top w:val="single" w:sz="4" w:space="0" w:color="auto"/>
              <w:left w:val="single" w:sz="4" w:space="0" w:color="auto"/>
              <w:bottom w:val="single" w:sz="4" w:space="0" w:color="auto"/>
              <w:right w:val="single" w:sz="4" w:space="0" w:color="auto"/>
            </w:tcBorders>
            <w:shd w:val="clear" w:color="auto" w:fill="auto"/>
            <w:noWrap/>
            <w:hideMark/>
          </w:tcPr>
          <w:p w:rsidR="00C9048D" w:rsidRPr="00C9048D" w:rsidP="00C9048D" w14:paraId="1F369C38"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Lot Description</w:t>
            </w:r>
          </w:p>
        </w:tc>
        <w:tc>
          <w:tcPr>
            <w:tcW w:w="1702"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0D13DB33"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Lot ID/Marks</w:t>
            </w:r>
          </w:p>
        </w:tc>
        <w:tc>
          <w:tcPr>
            <w:tcW w:w="1538"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4DCCF89C"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Weight in Pounds</w:t>
            </w:r>
          </w:p>
        </w:tc>
        <w:tc>
          <w:tcPr>
            <w:tcW w:w="2250"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4B6A64A5"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Container size/description</w:t>
            </w:r>
          </w:p>
        </w:tc>
        <w:tc>
          <w:tcPr>
            <w:tcW w:w="1080"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4BA3DDF7"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Test 1 Result</w:t>
            </w:r>
          </w:p>
        </w:tc>
        <w:tc>
          <w:tcPr>
            <w:tcW w:w="1080"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68872645"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Test 2 Result</w:t>
            </w:r>
          </w:p>
        </w:tc>
        <w:tc>
          <w:tcPr>
            <w:tcW w:w="1260"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23D4013B" w14:textId="77777777">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Average Result</w:t>
            </w:r>
          </w:p>
        </w:tc>
        <w:tc>
          <w:tcPr>
            <w:tcW w:w="2340" w:type="dxa"/>
            <w:tcBorders>
              <w:top w:val="single" w:sz="4" w:space="0" w:color="auto"/>
              <w:left w:val="nil"/>
              <w:bottom w:val="single" w:sz="4" w:space="0" w:color="auto"/>
              <w:right w:val="single" w:sz="4" w:space="0" w:color="auto"/>
            </w:tcBorders>
            <w:shd w:val="clear" w:color="auto" w:fill="auto"/>
            <w:noWrap/>
            <w:hideMark/>
          </w:tcPr>
          <w:p w:rsidR="00C9048D" w:rsidRPr="00C9048D" w:rsidP="00C9048D" w14:paraId="173FF7F2" w14:textId="460B24E2">
            <w:pPr>
              <w:spacing w:after="0" w:line="240" w:lineRule="auto"/>
              <w:rPr>
                <w:rFonts w:ascii="Times New Roman" w:eastAsia="Times New Roman" w:hAnsi="Times New Roman" w:cs="Times New Roman"/>
                <w:color w:val="000000"/>
                <w:sz w:val="16"/>
                <w:szCs w:val="16"/>
              </w:rPr>
            </w:pPr>
            <w:r w:rsidRPr="00C9048D">
              <w:rPr>
                <w:rFonts w:ascii="Times New Roman" w:eastAsia="Times New Roman" w:hAnsi="Times New Roman" w:cs="Times New Roman"/>
                <w:color w:val="000000"/>
                <w:sz w:val="16"/>
                <w:szCs w:val="16"/>
              </w:rPr>
              <w:t>Certificate No.</w:t>
            </w:r>
          </w:p>
        </w:tc>
      </w:tr>
    </w:tbl>
    <w:tbl>
      <w:tblPr>
        <w:tblpPr w:leftFromText="180" w:rightFromText="180" w:vertAnchor="text" w:horzAnchor="margin" w:tblpY="40"/>
        <w:tblW w:w="10710" w:type="dxa"/>
        <w:tblLook w:val="04A0"/>
      </w:tblPr>
      <w:tblGrid>
        <w:gridCol w:w="3870"/>
        <w:gridCol w:w="2036"/>
        <w:gridCol w:w="3364"/>
        <w:gridCol w:w="1440"/>
      </w:tblGrid>
      <w:tr w14:paraId="4F7771D9" w14:textId="77777777" w:rsidTr="004C2C87">
        <w:tblPrEx>
          <w:tblW w:w="10710" w:type="dxa"/>
          <w:tblLook w:val="04A0"/>
        </w:tblPrEx>
        <w:trPr>
          <w:trHeight w:val="530"/>
        </w:trPr>
        <w:tc>
          <w:tcPr>
            <w:tcW w:w="3870" w:type="dxa"/>
            <w:tcBorders>
              <w:top w:val="single" w:sz="4" w:space="0" w:color="auto"/>
              <w:left w:val="single" w:sz="4" w:space="0" w:color="auto"/>
              <w:bottom w:val="single" w:sz="4" w:space="0" w:color="auto"/>
              <w:right w:val="single" w:sz="4" w:space="0" w:color="auto"/>
            </w:tcBorders>
            <w:shd w:val="clear" w:color="auto" w:fill="auto"/>
            <w:noWrap/>
            <w:hideMark/>
          </w:tcPr>
          <w:p w:rsidR="004C2C87" w:rsidRPr="00D31CC3" w:rsidP="004C2C87" w14:paraId="2F51ED75" w14:textId="77777777">
            <w:pPr>
              <w:spacing w:after="0" w:line="240" w:lineRule="auto"/>
              <w:rPr>
                <w:rFonts w:ascii="Times New Roman" w:eastAsia="Times New Roman" w:hAnsi="Times New Roman" w:cs="Times New Roman"/>
                <w:color w:val="000000"/>
                <w:sz w:val="16"/>
                <w:szCs w:val="16"/>
              </w:rPr>
            </w:pPr>
            <w:r w:rsidRPr="00D31CC3">
              <w:rPr>
                <w:rFonts w:ascii="Times New Roman" w:eastAsia="Times New Roman" w:hAnsi="Times New Roman" w:cs="Times New Roman"/>
                <w:color w:val="000000"/>
                <w:sz w:val="16"/>
                <w:szCs w:val="16"/>
              </w:rPr>
              <w:t>Prepared By</w:t>
            </w:r>
          </w:p>
        </w:tc>
        <w:tc>
          <w:tcPr>
            <w:tcW w:w="2036" w:type="dxa"/>
            <w:tcBorders>
              <w:top w:val="single" w:sz="4" w:space="0" w:color="auto"/>
              <w:left w:val="nil"/>
              <w:bottom w:val="single" w:sz="4" w:space="0" w:color="auto"/>
              <w:right w:val="single" w:sz="4" w:space="0" w:color="auto"/>
            </w:tcBorders>
            <w:shd w:val="clear" w:color="auto" w:fill="auto"/>
            <w:noWrap/>
            <w:hideMark/>
          </w:tcPr>
          <w:p w:rsidR="004C2C87" w:rsidRPr="00D31CC3" w:rsidP="004C2C87" w14:paraId="750F68C2" w14:textId="77777777">
            <w:pPr>
              <w:spacing w:after="0" w:line="240" w:lineRule="auto"/>
              <w:rPr>
                <w:rFonts w:ascii="Times New Roman" w:eastAsia="Times New Roman" w:hAnsi="Times New Roman" w:cs="Times New Roman"/>
                <w:color w:val="000000"/>
                <w:sz w:val="16"/>
                <w:szCs w:val="16"/>
              </w:rPr>
            </w:pPr>
            <w:r w:rsidRPr="00D31CC3">
              <w:rPr>
                <w:rFonts w:ascii="Times New Roman" w:eastAsia="Times New Roman" w:hAnsi="Times New Roman" w:cs="Times New Roman"/>
                <w:color w:val="000000"/>
                <w:sz w:val="16"/>
                <w:szCs w:val="16"/>
              </w:rPr>
              <w:t>Title</w:t>
            </w:r>
          </w:p>
        </w:tc>
        <w:tc>
          <w:tcPr>
            <w:tcW w:w="3364" w:type="dxa"/>
            <w:tcBorders>
              <w:top w:val="single" w:sz="4" w:space="0" w:color="auto"/>
              <w:left w:val="nil"/>
              <w:bottom w:val="single" w:sz="4" w:space="0" w:color="auto"/>
              <w:right w:val="single" w:sz="4" w:space="0" w:color="auto"/>
            </w:tcBorders>
            <w:shd w:val="clear" w:color="auto" w:fill="auto"/>
            <w:noWrap/>
            <w:hideMark/>
          </w:tcPr>
          <w:p w:rsidR="004C2C87" w:rsidRPr="00D31CC3" w:rsidP="004C2C87" w14:paraId="6B32D0B6" w14:textId="77777777">
            <w:pPr>
              <w:spacing w:after="0" w:line="240" w:lineRule="auto"/>
              <w:rPr>
                <w:rFonts w:ascii="Times New Roman" w:eastAsia="Times New Roman" w:hAnsi="Times New Roman" w:cs="Times New Roman"/>
                <w:color w:val="000000"/>
                <w:sz w:val="16"/>
                <w:szCs w:val="16"/>
              </w:rPr>
            </w:pPr>
            <w:r w:rsidRPr="00D31CC3">
              <w:rPr>
                <w:rFonts w:ascii="Times New Roman" w:eastAsia="Times New Roman" w:hAnsi="Times New Roman" w:cs="Times New Roman"/>
                <w:color w:val="000000"/>
                <w:sz w:val="16"/>
                <w:szCs w:val="16"/>
              </w:rPr>
              <w:t>Signature</w:t>
            </w:r>
          </w:p>
        </w:tc>
        <w:tc>
          <w:tcPr>
            <w:tcW w:w="1440" w:type="dxa"/>
            <w:tcBorders>
              <w:top w:val="single" w:sz="4" w:space="0" w:color="auto"/>
              <w:left w:val="nil"/>
              <w:bottom w:val="single" w:sz="4" w:space="0" w:color="auto"/>
              <w:right w:val="single" w:sz="4" w:space="0" w:color="auto"/>
            </w:tcBorders>
            <w:shd w:val="clear" w:color="auto" w:fill="auto"/>
            <w:noWrap/>
            <w:hideMark/>
          </w:tcPr>
          <w:p w:rsidR="004C2C87" w:rsidRPr="00D31CC3" w:rsidP="004C2C87" w14:paraId="177DC83C" w14:textId="77777777">
            <w:pPr>
              <w:spacing w:after="0" w:line="240" w:lineRule="auto"/>
              <w:rPr>
                <w:rFonts w:ascii="Times New Roman" w:eastAsia="Times New Roman" w:hAnsi="Times New Roman" w:cs="Times New Roman"/>
                <w:color w:val="000000"/>
                <w:sz w:val="16"/>
                <w:szCs w:val="16"/>
              </w:rPr>
            </w:pPr>
            <w:r w:rsidRPr="00D31CC3">
              <w:rPr>
                <w:rFonts w:ascii="Times New Roman" w:eastAsia="Times New Roman" w:hAnsi="Times New Roman" w:cs="Times New Roman"/>
                <w:color w:val="000000"/>
                <w:sz w:val="16"/>
                <w:szCs w:val="16"/>
              </w:rPr>
              <w:t>Signature Date</w:t>
            </w:r>
          </w:p>
        </w:tc>
      </w:tr>
    </w:tbl>
    <w:p w:rsidR="00C9048D" w:rsidP="00A82733" w14:paraId="11479CC3" w14:textId="2EBC744E">
      <w:pPr>
        <w:suppressAutoHyphens/>
        <w:spacing w:after="0" w:line="240" w:lineRule="auto"/>
        <w:rPr>
          <w:rFonts w:ascii="Times New Roman" w:hAnsi="Times New Roman" w:cs="Times New Roman"/>
          <w:sz w:val="20"/>
          <w:szCs w:val="20"/>
        </w:rPr>
      </w:pPr>
    </w:p>
    <w:p w:rsidR="00D31CC3" w:rsidRPr="00DC016B" w:rsidP="00A82733" w14:paraId="0EC6A569" w14:textId="77777777">
      <w:pPr>
        <w:suppressAutoHyphens/>
        <w:spacing w:after="0" w:line="240" w:lineRule="auto"/>
        <w:rPr>
          <w:rFonts w:ascii="Times New Roman" w:hAnsi="Times New Roman" w:cs="Times New Roman"/>
          <w:sz w:val="20"/>
          <w:szCs w:val="20"/>
        </w:rPr>
      </w:pPr>
    </w:p>
    <w:p w:rsidR="004C2C87" w:rsidP="00DD2760" w14:paraId="7EEE8A49" w14:textId="77777777">
      <w:pPr>
        <w:suppressAutoHyphens/>
        <w:spacing w:after="0" w:line="240" w:lineRule="auto"/>
        <w:rPr>
          <w:rFonts w:ascii="Times New Roman" w:hAnsi="Times New Roman" w:cs="Times New Roman"/>
          <w:b/>
          <w:bCs/>
          <w:sz w:val="24"/>
          <w:szCs w:val="24"/>
          <w:u w:val="single"/>
        </w:rPr>
      </w:pPr>
    </w:p>
    <w:p w:rsidR="00D31CC3" w:rsidP="00DD2760" w14:paraId="72D5EF30" w14:textId="7F8A7D1C">
      <w:pPr>
        <w:suppressAutoHyphens/>
        <w:spacing w:after="0" w:line="240" w:lineRule="auto"/>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120650</wp:posOffset>
                </wp:positionV>
                <wp:extent cx="91059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9105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0.6pt,9.5pt" to="716.4pt,9.5pt" strokecolor="black" strokeweight="1pt"/>
            </w:pict>
          </mc:Fallback>
        </mc:AlternateContent>
      </w:r>
    </w:p>
    <w:p w:rsidR="00DD2760" w:rsidRPr="00AF4998" w:rsidP="00AF4998" w14:paraId="5B7A1E1E" w14:textId="3EF78DA1">
      <w:pPr>
        <w:pStyle w:val="ListParagraph"/>
        <w:numPr>
          <w:ilvl w:val="0"/>
          <w:numId w:val="1"/>
        </w:numPr>
        <w:suppressAutoHyphens/>
        <w:spacing w:after="0" w:line="240" w:lineRule="auto"/>
        <w:ind w:left="360"/>
        <w:rPr>
          <w:rFonts w:ascii="Times New Roman" w:hAnsi="Times New Roman" w:cs="Times New Roman"/>
          <w:sz w:val="20"/>
          <w:szCs w:val="20"/>
        </w:rPr>
      </w:pPr>
      <w:r w:rsidRPr="00AF4998">
        <w:rPr>
          <w:rFonts w:ascii="Times New Roman" w:hAnsi="Times New Roman" w:cs="Times New Roman"/>
          <w:b/>
          <w:bCs/>
          <w:sz w:val="24"/>
          <w:szCs w:val="24"/>
          <w:u w:val="single"/>
        </w:rPr>
        <w:t>Failed Lot Rework/Disposition</w:t>
      </w:r>
      <w:r w:rsidRPr="00AF4998" w:rsidR="00C90886">
        <w:rPr>
          <w:rFonts w:ascii="Times New Roman" w:hAnsi="Times New Roman" w:cs="Times New Roman"/>
          <w:b/>
          <w:bCs/>
          <w:sz w:val="24"/>
          <w:szCs w:val="24"/>
        </w:rPr>
        <w:t xml:space="preserve"> </w:t>
      </w:r>
      <w:r w:rsidRPr="00AF4998" w:rsidR="00C90886">
        <w:rPr>
          <w:rFonts w:ascii="Times New Roman" w:hAnsi="Times New Roman" w:cs="Times New Roman"/>
          <w:sz w:val="24"/>
          <w:szCs w:val="24"/>
        </w:rPr>
        <w:t xml:space="preserve">– </w:t>
      </w:r>
      <w:r w:rsidRPr="00AF4998" w:rsidR="00C90886">
        <w:rPr>
          <w:rFonts w:ascii="Times New Roman" w:hAnsi="Times New Roman" w:cs="Times New Roman"/>
          <w:sz w:val="20"/>
          <w:szCs w:val="20"/>
        </w:rPr>
        <w:t xml:space="preserve">complete </w:t>
      </w:r>
      <w:r w:rsidR="00AF4998">
        <w:rPr>
          <w:rFonts w:ascii="Times New Roman" w:hAnsi="Times New Roman" w:cs="Times New Roman"/>
          <w:sz w:val="20"/>
          <w:szCs w:val="20"/>
        </w:rPr>
        <w:t>Section B</w:t>
      </w:r>
      <w:r w:rsidRPr="00AF4998" w:rsidR="00C90886">
        <w:rPr>
          <w:rFonts w:ascii="Times New Roman" w:hAnsi="Times New Roman" w:cs="Times New Roman"/>
          <w:sz w:val="20"/>
          <w:szCs w:val="20"/>
        </w:rPr>
        <w:t xml:space="preserve"> within 10 days of the rework or disposition of the failed lot.</w:t>
      </w:r>
      <w:r w:rsidRPr="00AF4998" w:rsidR="0080087F">
        <w:rPr>
          <w:rFonts w:ascii="Times New Roman" w:hAnsi="Times New Roman" w:cs="Times New Roman"/>
          <w:sz w:val="20"/>
          <w:szCs w:val="20"/>
        </w:rPr>
        <w:t xml:space="preserve">  Sign, date and submit to the ACP</w:t>
      </w:r>
    </w:p>
    <w:p w:rsidR="00C90886" w:rsidRPr="00964685" w:rsidP="00DD2760" w14:paraId="1FC0D5D6" w14:textId="46A644CE">
      <w:pPr>
        <w:suppressAutoHyphens/>
        <w:spacing w:after="0" w:line="240" w:lineRule="auto"/>
        <w:rPr>
          <w:rFonts w:ascii="Times New Roman" w:hAnsi="Times New Roman" w:cs="Times New Roman"/>
          <w:b/>
          <w:bCs/>
          <w:sz w:val="20"/>
          <w:szCs w:val="20"/>
          <w:u w:val="single"/>
        </w:rPr>
      </w:pPr>
      <w:r w:rsidRPr="00964685">
        <w:rPr>
          <w:rFonts w:ascii="Times New Roman" w:hAnsi="Times New Roman" w:cs="Times New Roman"/>
          <w:b/>
          <w:bCs/>
          <w:sz w:val="20"/>
          <w:szCs w:val="20"/>
          <w:u w:val="single"/>
        </w:rPr>
        <w:t>Rework Report</w:t>
      </w:r>
    </w:p>
    <w:tbl>
      <w:tblPr>
        <w:tblW w:w="14395" w:type="dxa"/>
        <w:tblLook w:val="04A0"/>
      </w:tblPr>
      <w:tblGrid>
        <w:gridCol w:w="895"/>
        <w:gridCol w:w="1080"/>
        <w:gridCol w:w="2520"/>
        <w:gridCol w:w="1350"/>
        <w:gridCol w:w="1620"/>
        <w:gridCol w:w="810"/>
        <w:gridCol w:w="810"/>
        <w:gridCol w:w="720"/>
        <w:gridCol w:w="900"/>
        <w:gridCol w:w="1080"/>
        <w:gridCol w:w="1080"/>
        <w:gridCol w:w="1530"/>
      </w:tblGrid>
      <w:tr w14:paraId="34575CD0" w14:textId="77777777" w:rsidTr="00964685">
        <w:tblPrEx>
          <w:tblW w:w="14395" w:type="dxa"/>
          <w:tblLook w:val="04A0"/>
        </w:tblPrEx>
        <w:trPr>
          <w:trHeight w:val="710"/>
        </w:trPr>
        <w:tc>
          <w:tcPr>
            <w:tcW w:w="895" w:type="dxa"/>
            <w:tcBorders>
              <w:top w:val="single" w:sz="4" w:space="0" w:color="auto"/>
              <w:left w:val="single" w:sz="4" w:space="0" w:color="auto"/>
              <w:bottom w:val="single" w:sz="4" w:space="0" w:color="auto"/>
              <w:right w:val="single" w:sz="4" w:space="0" w:color="auto"/>
            </w:tcBorders>
            <w:shd w:val="clear" w:color="auto" w:fill="auto"/>
            <w:noWrap/>
            <w:hideMark/>
          </w:tcPr>
          <w:p w:rsidR="00964685" w:rsidRPr="00964685" w:rsidP="00964685" w14:paraId="2CF1356C"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Pounds Reworked</w:t>
            </w:r>
          </w:p>
        </w:tc>
        <w:tc>
          <w:tcPr>
            <w:tcW w:w="108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3C9B3A1D"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Pounds Accepted</w:t>
            </w:r>
          </w:p>
        </w:tc>
        <w:tc>
          <w:tcPr>
            <w:tcW w:w="252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2A11481F"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New Lot Description</w:t>
            </w:r>
          </w:p>
        </w:tc>
        <w:tc>
          <w:tcPr>
            <w:tcW w:w="135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7408A214"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New Lot ID/Marks</w:t>
            </w:r>
          </w:p>
        </w:tc>
        <w:tc>
          <w:tcPr>
            <w:tcW w:w="162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0A3ECAC9"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New Container size/description</w:t>
            </w:r>
          </w:p>
        </w:tc>
        <w:tc>
          <w:tcPr>
            <w:tcW w:w="81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25F63BB1"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Test 1 Result</w:t>
            </w:r>
          </w:p>
        </w:tc>
        <w:tc>
          <w:tcPr>
            <w:tcW w:w="81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725CB164"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Test 2 Result</w:t>
            </w:r>
          </w:p>
        </w:tc>
        <w:tc>
          <w:tcPr>
            <w:tcW w:w="72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690E3D17"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Test 3 Result</w:t>
            </w:r>
          </w:p>
        </w:tc>
        <w:tc>
          <w:tcPr>
            <w:tcW w:w="90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624A8D9F"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Avg 1 &amp; 2</w:t>
            </w:r>
          </w:p>
        </w:tc>
        <w:tc>
          <w:tcPr>
            <w:tcW w:w="108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6127E6AD"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Avg 1,2, &amp; 3</w:t>
            </w:r>
          </w:p>
        </w:tc>
        <w:tc>
          <w:tcPr>
            <w:tcW w:w="1080" w:type="dxa"/>
            <w:tcBorders>
              <w:top w:val="single" w:sz="4" w:space="0" w:color="auto"/>
              <w:left w:val="nil"/>
              <w:bottom w:val="single" w:sz="4" w:space="0" w:color="auto"/>
              <w:right w:val="single" w:sz="4" w:space="0" w:color="auto"/>
            </w:tcBorders>
            <w:shd w:val="clear" w:color="auto" w:fill="auto"/>
            <w:hideMark/>
          </w:tcPr>
          <w:p w:rsidR="00964685" w:rsidRPr="00964685" w:rsidP="00964685" w14:paraId="52C9537D" w14:textId="2F65D218">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 xml:space="preserve">Pass Retest?  Yes </w:t>
            </w:r>
            <w:r w:rsidR="006B1E38">
              <w:rPr>
                <w:rFonts w:ascii="Times New Roman" w:eastAsia="Times New Roman" w:hAnsi="Times New Roman" w:cs="Times New Roman"/>
                <w:color w:val="000000"/>
                <w:sz w:val="16"/>
                <w:szCs w:val="16"/>
              </w:rPr>
              <w:t>/</w:t>
            </w:r>
            <w:r w:rsidR="000327E7">
              <w:rPr>
                <w:rFonts w:ascii="Times New Roman" w:eastAsia="Times New Roman" w:hAnsi="Times New Roman" w:cs="Times New Roman"/>
                <w:color w:val="000000"/>
                <w:sz w:val="16"/>
                <w:szCs w:val="16"/>
              </w:rPr>
              <w:t xml:space="preserve"> </w:t>
            </w:r>
            <w:r w:rsidRPr="00964685">
              <w:rPr>
                <w:rFonts w:ascii="Times New Roman" w:eastAsia="Times New Roman" w:hAnsi="Times New Roman" w:cs="Times New Roman"/>
                <w:color w:val="000000"/>
                <w:sz w:val="16"/>
                <w:szCs w:val="16"/>
              </w:rPr>
              <w:t>No</w:t>
            </w:r>
          </w:p>
        </w:tc>
        <w:tc>
          <w:tcPr>
            <w:tcW w:w="153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1094B7AF"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Certificate No.</w:t>
            </w:r>
          </w:p>
        </w:tc>
      </w:tr>
    </w:tbl>
    <w:p w:rsidR="00C90886" w:rsidRPr="00C90886" w:rsidP="00DD2760" w14:paraId="5689C0A7" w14:textId="77777777">
      <w:pPr>
        <w:suppressAutoHyphens/>
        <w:spacing w:after="0" w:line="240" w:lineRule="auto"/>
        <w:rPr>
          <w:rFonts w:ascii="Times New Roman" w:hAnsi="Times New Roman" w:cs="Times New Roman"/>
          <w:sz w:val="20"/>
          <w:szCs w:val="20"/>
        </w:rPr>
      </w:pPr>
    </w:p>
    <w:p w:rsidR="00F61BEA" w:rsidRPr="0080087F" w:rsidP="00A82733" w14:paraId="3D4A1BA7" w14:textId="4E4820BD">
      <w:pPr>
        <w:suppressAutoHyphens/>
        <w:spacing w:after="0" w:line="240" w:lineRule="auto"/>
        <w:rPr>
          <w:rFonts w:ascii="Times New Roman" w:hAnsi="Times New Roman" w:cs="Times New Roman"/>
          <w:sz w:val="20"/>
          <w:szCs w:val="20"/>
        </w:rPr>
      </w:pPr>
      <w:r w:rsidRPr="00964685">
        <w:rPr>
          <w:rFonts w:ascii="Times New Roman" w:hAnsi="Times New Roman" w:cs="Times New Roman"/>
          <w:b/>
          <w:bCs/>
          <w:sz w:val="20"/>
          <w:szCs w:val="20"/>
          <w:u w:val="single"/>
        </w:rPr>
        <w:t>Disposition Report</w:t>
      </w:r>
      <w:r w:rsidR="0080087F">
        <w:rPr>
          <w:rFonts w:ascii="Times New Roman" w:hAnsi="Times New Roman" w:cs="Times New Roman"/>
          <w:sz w:val="20"/>
          <w:szCs w:val="20"/>
        </w:rPr>
        <w:t xml:space="preserve"> – check method of disposition if not reworked.</w:t>
      </w:r>
    </w:p>
    <w:tbl>
      <w:tblPr>
        <w:tblW w:w="10440" w:type="dxa"/>
        <w:tblInd w:w="-5" w:type="dxa"/>
        <w:tblLook w:val="04A0"/>
      </w:tblPr>
      <w:tblGrid>
        <w:gridCol w:w="520"/>
        <w:gridCol w:w="1100"/>
        <w:gridCol w:w="1260"/>
        <w:gridCol w:w="2440"/>
        <w:gridCol w:w="3230"/>
        <w:gridCol w:w="1890"/>
      </w:tblGrid>
      <w:tr w14:paraId="442B5B28" w14:textId="77777777" w:rsidTr="004C2C87">
        <w:tblPrEx>
          <w:tblW w:w="10440" w:type="dxa"/>
          <w:tblInd w:w="-5" w:type="dxa"/>
          <w:tblLook w:val="04A0"/>
        </w:tblPrEx>
        <w:trPr>
          <w:trHeight w:val="399"/>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685" w:rsidRPr="00964685" w:rsidP="00964685" w14:paraId="7A89C82F" w14:textId="77777777">
            <w:pPr>
              <w:spacing w:after="0" w:line="240" w:lineRule="auto"/>
              <w:rPr>
                <w:rFonts w:ascii="Calibri" w:eastAsia="Times New Roman" w:hAnsi="Calibri" w:cs="Times New Roman"/>
                <w:color w:val="000000"/>
              </w:rPr>
            </w:pPr>
            <w:r w:rsidRPr="00964685">
              <w:rPr>
                <w:rFonts w:ascii="Calibri" w:eastAsia="Times New Roman" w:hAnsi="Calibri"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12D1A51E"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Exported</w:t>
            </w:r>
          </w:p>
        </w:tc>
        <w:tc>
          <w:tcPr>
            <w:tcW w:w="126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0FB8350F"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Pounds Shipped</w:t>
            </w:r>
          </w:p>
        </w:tc>
        <w:tc>
          <w:tcPr>
            <w:tcW w:w="244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28D84D07"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Country</w:t>
            </w:r>
          </w:p>
        </w:tc>
        <w:tc>
          <w:tcPr>
            <w:tcW w:w="323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0D0FD173"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Customer</w:t>
            </w:r>
          </w:p>
        </w:tc>
        <w:tc>
          <w:tcPr>
            <w:tcW w:w="1890" w:type="dxa"/>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32E2DC54"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BL No.</w:t>
            </w:r>
          </w:p>
        </w:tc>
      </w:tr>
      <w:tr w14:paraId="5D13FAA9" w14:textId="77777777" w:rsidTr="004C2C87">
        <w:tblPrEx>
          <w:tblW w:w="10440" w:type="dxa"/>
          <w:tblInd w:w="-5" w:type="dxa"/>
          <w:tblLook w:val="04A0"/>
        </w:tblPrEx>
        <w:trPr>
          <w:trHeight w:val="3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4685" w:rsidRPr="00964685" w:rsidP="00964685" w14:paraId="4E54E2CD" w14:textId="77777777">
            <w:pPr>
              <w:spacing w:after="0" w:line="240" w:lineRule="auto"/>
              <w:rPr>
                <w:rFonts w:ascii="Calibri" w:eastAsia="Times New Roman" w:hAnsi="Calibri" w:cs="Times New Roman"/>
                <w:color w:val="000000"/>
              </w:rPr>
            </w:pPr>
            <w:r w:rsidRPr="00964685">
              <w:rPr>
                <w:rFonts w:ascii="Calibri" w:eastAsia="Times New Roman" w:hAnsi="Calibri" w:cs="Times New Roman"/>
                <w:color w:val="000000"/>
              </w:rPr>
              <w:t> </w:t>
            </w:r>
          </w:p>
        </w:tc>
        <w:tc>
          <w:tcPr>
            <w:tcW w:w="1100" w:type="dxa"/>
            <w:tcBorders>
              <w:top w:val="nil"/>
              <w:left w:val="nil"/>
              <w:bottom w:val="single" w:sz="4" w:space="0" w:color="auto"/>
              <w:right w:val="single" w:sz="4" w:space="0" w:color="auto"/>
            </w:tcBorders>
            <w:shd w:val="clear" w:color="auto" w:fill="auto"/>
            <w:noWrap/>
            <w:hideMark/>
          </w:tcPr>
          <w:p w:rsidR="00964685" w:rsidRPr="00964685" w:rsidP="00964685" w14:paraId="298DA113"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Non-Human Consumption</w:t>
            </w:r>
          </w:p>
        </w:tc>
        <w:tc>
          <w:tcPr>
            <w:tcW w:w="1260" w:type="dxa"/>
            <w:tcBorders>
              <w:top w:val="nil"/>
              <w:left w:val="nil"/>
              <w:bottom w:val="single" w:sz="4" w:space="0" w:color="auto"/>
              <w:right w:val="single" w:sz="4" w:space="0" w:color="auto"/>
            </w:tcBorders>
            <w:shd w:val="clear" w:color="auto" w:fill="auto"/>
            <w:noWrap/>
            <w:hideMark/>
          </w:tcPr>
          <w:p w:rsidR="00964685" w:rsidRPr="00964685" w:rsidP="00964685" w14:paraId="39691E22"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Pounds Shipped</w:t>
            </w:r>
          </w:p>
        </w:tc>
        <w:tc>
          <w:tcPr>
            <w:tcW w:w="5670" w:type="dxa"/>
            <w:gridSpan w:val="2"/>
            <w:tcBorders>
              <w:top w:val="single" w:sz="4" w:space="0" w:color="auto"/>
              <w:left w:val="nil"/>
              <w:bottom w:val="single" w:sz="4" w:space="0" w:color="auto"/>
              <w:right w:val="single" w:sz="4" w:space="0" w:color="auto"/>
            </w:tcBorders>
            <w:shd w:val="clear" w:color="auto" w:fill="auto"/>
            <w:noWrap/>
            <w:hideMark/>
          </w:tcPr>
          <w:p w:rsidR="00964685" w:rsidRPr="00964685" w:rsidP="00964685" w14:paraId="10B5DC17"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Description of use:</w:t>
            </w:r>
          </w:p>
        </w:tc>
        <w:tc>
          <w:tcPr>
            <w:tcW w:w="1890" w:type="dxa"/>
            <w:tcBorders>
              <w:top w:val="nil"/>
              <w:left w:val="nil"/>
              <w:bottom w:val="single" w:sz="4" w:space="0" w:color="auto"/>
              <w:right w:val="single" w:sz="4" w:space="0" w:color="auto"/>
            </w:tcBorders>
            <w:shd w:val="clear" w:color="auto" w:fill="auto"/>
            <w:noWrap/>
            <w:hideMark/>
          </w:tcPr>
          <w:p w:rsidR="00964685" w:rsidRPr="00964685" w:rsidP="00964685" w14:paraId="2BC91AC0"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BL No.</w:t>
            </w:r>
          </w:p>
        </w:tc>
      </w:tr>
      <w:tr w14:paraId="64A86F7D" w14:textId="77777777" w:rsidTr="004C2C87">
        <w:tblPrEx>
          <w:tblW w:w="10440" w:type="dxa"/>
          <w:tblInd w:w="-5" w:type="dxa"/>
          <w:tblLook w:val="04A0"/>
        </w:tblPrEx>
        <w:trPr>
          <w:trHeight w:val="3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64685" w:rsidRPr="00964685" w:rsidP="00964685" w14:paraId="62840719" w14:textId="77777777">
            <w:pPr>
              <w:spacing w:after="0" w:line="240" w:lineRule="auto"/>
              <w:rPr>
                <w:rFonts w:ascii="Calibri" w:eastAsia="Times New Roman" w:hAnsi="Calibri" w:cs="Times New Roman"/>
                <w:color w:val="000000"/>
              </w:rPr>
            </w:pPr>
            <w:r w:rsidRPr="00964685">
              <w:rPr>
                <w:rFonts w:ascii="Calibri" w:eastAsia="Times New Roman" w:hAnsi="Calibri" w:cs="Times New Roman"/>
                <w:color w:val="000000"/>
              </w:rPr>
              <w:t> </w:t>
            </w:r>
          </w:p>
        </w:tc>
        <w:tc>
          <w:tcPr>
            <w:tcW w:w="1100" w:type="dxa"/>
            <w:tcBorders>
              <w:top w:val="nil"/>
              <w:left w:val="nil"/>
              <w:bottom w:val="single" w:sz="4" w:space="0" w:color="auto"/>
              <w:right w:val="single" w:sz="4" w:space="0" w:color="auto"/>
            </w:tcBorders>
            <w:shd w:val="clear" w:color="auto" w:fill="auto"/>
            <w:noWrap/>
            <w:hideMark/>
          </w:tcPr>
          <w:p w:rsidR="00964685" w:rsidRPr="00964685" w:rsidP="00964685" w14:paraId="7E1144E3"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Shelled Out</w:t>
            </w:r>
          </w:p>
        </w:tc>
        <w:tc>
          <w:tcPr>
            <w:tcW w:w="1260" w:type="dxa"/>
            <w:tcBorders>
              <w:top w:val="nil"/>
              <w:left w:val="nil"/>
              <w:bottom w:val="single" w:sz="4" w:space="0" w:color="auto"/>
              <w:right w:val="single" w:sz="4" w:space="0" w:color="auto"/>
            </w:tcBorders>
            <w:shd w:val="clear" w:color="auto" w:fill="auto"/>
            <w:noWrap/>
            <w:hideMark/>
          </w:tcPr>
          <w:p w:rsidR="00964685" w:rsidRPr="00964685" w:rsidP="00964685" w14:paraId="778CAD80" w14:textId="77777777">
            <w:pPr>
              <w:spacing w:after="0" w:line="240" w:lineRule="auto"/>
              <w:rPr>
                <w:rFonts w:ascii="Times New Roman" w:eastAsia="Times New Roman" w:hAnsi="Times New Roman" w:cs="Times New Roman"/>
                <w:color w:val="000000"/>
                <w:sz w:val="16"/>
                <w:szCs w:val="16"/>
              </w:rPr>
            </w:pPr>
            <w:r w:rsidRPr="00964685">
              <w:rPr>
                <w:rFonts w:ascii="Times New Roman" w:eastAsia="Times New Roman" w:hAnsi="Times New Roman" w:cs="Times New Roman"/>
                <w:color w:val="000000"/>
                <w:sz w:val="16"/>
                <w:szCs w:val="16"/>
              </w:rPr>
              <w:t>Pounds Shelled</w:t>
            </w:r>
          </w:p>
        </w:tc>
        <w:tc>
          <w:tcPr>
            <w:tcW w:w="2440" w:type="dxa"/>
            <w:tcBorders>
              <w:top w:val="nil"/>
              <w:left w:val="nil"/>
              <w:bottom w:val="nil"/>
              <w:right w:val="nil"/>
            </w:tcBorders>
            <w:shd w:val="clear" w:color="auto" w:fill="auto"/>
            <w:noWrap/>
            <w:vAlign w:val="bottom"/>
            <w:hideMark/>
          </w:tcPr>
          <w:p w:rsidR="00964685" w:rsidRPr="00964685" w:rsidP="00964685" w14:paraId="6AE8FD36" w14:textId="77777777">
            <w:pPr>
              <w:spacing w:after="0" w:line="240" w:lineRule="auto"/>
              <w:rPr>
                <w:rFonts w:ascii="Times New Roman" w:eastAsia="Times New Roman" w:hAnsi="Times New Roman" w:cs="Times New Roman"/>
                <w:color w:val="000000"/>
                <w:sz w:val="16"/>
                <w:szCs w:val="16"/>
              </w:rPr>
            </w:pPr>
          </w:p>
        </w:tc>
        <w:tc>
          <w:tcPr>
            <w:tcW w:w="3230" w:type="dxa"/>
            <w:tcBorders>
              <w:top w:val="nil"/>
              <w:left w:val="nil"/>
              <w:bottom w:val="nil"/>
              <w:right w:val="nil"/>
            </w:tcBorders>
            <w:shd w:val="clear" w:color="auto" w:fill="auto"/>
            <w:noWrap/>
            <w:vAlign w:val="bottom"/>
            <w:hideMark/>
          </w:tcPr>
          <w:p w:rsidR="00964685" w:rsidRPr="00964685" w:rsidP="00964685" w14:paraId="0746E83F" w14:textId="77777777">
            <w:pPr>
              <w:spacing w:after="0" w:line="240" w:lineRule="auto"/>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rsidR="00964685" w:rsidRPr="00964685" w:rsidP="00964685" w14:paraId="46487474" w14:textId="77777777">
            <w:pPr>
              <w:spacing w:after="0" w:line="240" w:lineRule="auto"/>
              <w:rPr>
                <w:rFonts w:ascii="Times New Roman" w:eastAsia="Times New Roman" w:hAnsi="Times New Roman" w:cs="Times New Roman"/>
                <w:sz w:val="20"/>
                <w:szCs w:val="20"/>
              </w:rPr>
            </w:pPr>
          </w:p>
        </w:tc>
      </w:tr>
    </w:tbl>
    <w:tbl>
      <w:tblPr>
        <w:tblpPr w:leftFromText="180" w:rightFromText="180" w:vertAnchor="text" w:horzAnchor="margin" w:tblpY="151"/>
        <w:tblW w:w="13400" w:type="dxa"/>
        <w:tblLook w:val="04A0"/>
      </w:tblPr>
      <w:tblGrid>
        <w:gridCol w:w="2065"/>
        <w:gridCol w:w="4765"/>
        <w:gridCol w:w="1405"/>
        <w:gridCol w:w="3185"/>
        <w:gridCol w:w="1980"/>
      </w:tblGrid>
      <w:tr w14:paraId="7C37B0E7" w14:textId="77777777" w:rsidTr="004C2C87">
        <w:tblPrEx>
          <w:tblW w:w="13400" w:type="dxa"/>
          <w:tblLook w:val="04A0"/>
        </w:tblPrEx>
        <w:trPr>
          <w:trHeight w:val="533"/>
        </w:trPr>
        <w:tc>
          <w:tcPr>
            <w:tcW w:w="2065" w:type="dxa"/>
            <w:tcBorders>
              <w:top w:val="single" w:sz="4" w:space="0" w:color="auto"/>
              <w:left w:val="single" w:sz="4" w:space="0" w:color="auto"/>
              <w:bottom w:val="single" w:sz="4" w:space="0" w:color="auto"/>
              <w:right w:val="single" w:sz="4" w:space="0" w:color="auto"/>
            </w:tcBorders>
          </w:tcPr>
          <w:p w:rsidR="004C2C87" w:rsidP="004C2C87" w14:paraId="4502CA93" w14:textId="7777777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Date of Rework/Disposition</w:t>
            </w:r>
          </w:p>
        </w:tc>
        <w:tc>
          <w:tcPr>
            <w:tcW w:w="4765" w:type="dxa"/>
            <w:tcBorders>
              <w:top w:val="single" w:sz="4" w:space="0" w:color="auto"/>
              <w:left w:val="single" w:sz="4" w:space="0" w:color="auto"/>
              <w:bottom w:val="single" w:sz="4" w:space="0" w:color="auto"/>
              <w:right w:val="single" w:sz="4" w:space="0" w:color="auto"/>
            </w:tcBorders>
            <w:shd w:val="clear" w:color="auto" w:fill="auto"/>
            <w:noWrap/>
            <w:hideMark/>
          </w:tcPr>
          <w:p w:rsidR="004C2C87" w:rsidRPr="00DD2760" w:rsidP="004C2C87" w14:paraId="17224B7C" w14:textId="7777777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Form </w:t>
            </w:r>
            <w:r w:rsidRPr="00DD2760">
              <w:rPr>
                <w:rFonts w:ascii="Times New Roman" w:eastAsia="Times New Roman" w:hAnsi="Times New Roman" w:cs="Times New Roman"/>
                <w:color w:val="000000"/>
                <w:sz w:val="16"/>
                <w:szCs w:val="16"/>
              </w:rPr>
              <w:t>Prepared By</w:t>
            </w:r>
          </w:p>
        </w:tc>
        <w:tc>
          <w:tcPr>
            <w:tcW w:w="1405" w:type="dxa"/>
            <w:tcBorders>
              <w:top w:val="single" w:sz="4" w:space="0" w:color="auto"/>
              <w:left w:val="nil"/>
              <w:bottom w:val="single" w:sz="4" w:space="0" w:color="auto"/>
              <w:right w:val="single" w:sz="4" w:space="0" w:color="auto"/>
            </w:tcBorders>
            <w:shd w:val="clear" w:color="auto" w:fill="auto"/>
            <w:noWrap/>
            <w:hideMark/>
          </w:tcPr>
          <w:p w:rsidR="004C2C87" w:rsidRPr="00DD2760" w:rsidP="004C2C87" w14:paraId="19B6A4F9" w14:textId="77777777">
            <w:pPr>
              <w:spacing w:after="0" w:line="240" w:lineRule="auto"/>
              <w:rPr>
                <w:rFonts w:ascii="Times New Roman" w:eastAsia="Times New Roman" w:hAnsi="Times New Roman" w:cs="Times New Roman"/>
                <w:color w:val="000000"/>
                <w:sz w:val="16"/>
                <w:szCs w:val="16"/>
              </w:rPr>
            </w:pPr>
            <w:r w:rsidRPr="00DD2760">
              <w:rPr>
                <w:rFonts w:ascii="Times New Roman" w:eastAsia="Times New Roman" w:hAnsi="Times New Roman" w:cs="Times New Roman"/>
                <w:color w:val="000000"/>
                <w:sz w:val="16"/>
                <w:szCs w:val="16"/>
              </w:rPr>
              <w:t>Title</w:t>
            </w:r>
          </w:p>
        </w:tc>
        <w:tc>
          <w:tcPr>
            <w:tcW w:w="3185" w:type="dxa"/>
            <w:tcBorders>
              <w:top w:val="single" w:sz="4" w:space="0" w:color="auto"/>
              <w:left w:val="nil"/>
              <w:bottom w:val="single" w:sz="4" w:space="0" w:color="auto"/>
              <w:right w:val="single" w:sz="4" w:space="0" w:color="auto"/>
            </w:tcBorders>
            <w:shd w:val="clear" w:color="auto" w:fill="auto"/>
            <w:noWrap/>
            <w:hideMark/>
          </w:tcPr>
          <w:p w:rsidR="004C2C87" w:rsidRPr="00DD2760" w:rsidP="004C2C87" w14:paraId="0EE39E88" w14:textId="77777777">
            <w:pPr>
              <w:spacing w:after="0" w:line="240" w:lineRule="auto"/>
              <w:rPr>
                <w:rFonts w:ascii="Times New Roman" w:eastAsia="Times New Roman" w:hAnsi="Times New Roman" w:cs="Times New Roman"/>
                <w:color w:val="000000"/>
                <w:sz w:val="16"/>
                <w:szCs w:val="16"/>
              </w:rPr>
            </w:pPr>
            <w:r w:rsidRPr="00DD2760">
              <w:rPr>
                <w:rFonts w:ascii="Times New Roman" w:eastAsia="Times New Roman" w:hAnsi="Times New Roman" w:cs="Times New Roman"/>
                <w:color w:val="000000"/>
                <w:sz w:val="16"/>
                <w:szCs w:val="16"/>
              </w:rPr>
              <w:t>Signature</w:t>
            </w:r>
          </w:p>
        </w:tc>
        <w:tc>
          <w:tcPr>
            <w:tcW w:w="1980" w:type="dxa"/>
            <w:tcBorders>
              <w:top w:val="single" w:sz="4" w:space="0" w:color="auto"/>
              <w:left w:val="nil"/>
              <w:bottom w:val="single" w:sz="4" w:space="0" w:color="auto"/>
              <w:right w:val="single" w:sz="4" w:space="0" w:color="auto"/>
            </w:tcBorders>
            <w:shd w:val="clear" w:color="auto" w:fill="auto"/>
            <w:noWrap/>
            <w:hideMark/>
          </w:tcPr>
          <w:p w:rsidR="004C2C87" w:rsidRPr="00DD2760" w:rsidP="004C2C87" w14:paraId="4D45721D" w14:textId="77777777">
            <w:pPr>
              <w:spacing w:after="0" w:line="240" w:lineRule="auto"/>
              <w:rPr>
                <w:rFonts w:ascii="Times New Roman" w:eastAsia="Times New Roman" w:hAnsi="Times New Roman" w:cs="Times New Roman"/>
                <w:color w:val="000000"/>
                <w:sz w:val="16"/>
                <w:szCs w:val="16"/>
              </w:rPr>
            </w:pPr>
            <w:r w:rsidRPr="00DD2760">
              <w:rPr>
                <w:rFonts w:ascii="Times New Roman" w:eastAsia="Times New Roman" w:hAnsi="Times New Roman" w:cs="Times New Roman"/>
                <w:color w:val="000000"/>
                <w:sz w:val="16"/>
                <w:szCs w:val="16"/>
              </w:rPr>
              <w:t>Signature Date</w:t>
            </w:r>
          </w:p>
        </w:tc>
      </w:tr>
    </w:tbl>
    <w:p w:rsidR="004C2C87" w:rsidRPr="00DC016B" w:rsidP="00A82733" w14:paraId="385CA8ED" w14:textId="77777777">
      <w:pPr>
        <w:suppressAutoHyphens/>
        <w:spacing w:after="0" w:line="240" w:lineRule="auto"/>
        <w:rPr>
          <w:rFonts w:ascii="Times New Roman" w:hAnsi="Times New Roman" w:cs="Times New Roman"/>
          <w:sz w:val="20"/>
          <w:szCs w:val="20"/>
        </w:rPr>
      </w:pPr>
    </w:p>
    <w:p w:rsidR="001F33CC" w:rsidP="00C546EF" w14:paraId="6EC0D74A" w14:textId="6C86047B">
      <w:pPr>
        <w:spacing w:after="0" w:line="240" w:lineRule="auto"/>
        <w:rPr>
          <w:rFonts w:ascii="Times New Roman" w:hAnsi="Times New Roman" w:cs="Times New Roman"/>
          <w:sz w:val="18"/>
          <w:szCs w:val="18"/>
        </w:rPr>
      </w:pPr>
    </w:p>
    <w:p w:rsidR="002763DD" w:rsidRPr="002763DD" w:rsidP="00C546EF" w14:paraId="497985D5" w14:textId="48819C81">
      <w:pPr>
        <w:spacing w:after="0" w:line="240" w:lineRule="auto"/>
        <w:rPr>
          <w:rFonts w:ascii="Times New Roman" w:hAnsi="Times New Roman" w:cs="Times New Roman"/>
          <w:sz w:val="18"/>
          <w:szCs w:val="18"/>
        </w:rPr>
      </w:pPr>
    </w:p>
    <w:p w:rsidR="00DC016B" w:rsidP="00AA3478" w14:paraId="41276BB8" w14:textId="6289F23C">
      <w:pPr>
        <w:spacing w:after="0" w:line="240" w:lineRule="auto"/>
        <w:rPr>
          <w:rFonts w:ascii="Times New Roman" w:hAnsi="Times New Roman" w:cs="Times New Roman"/>
          <w:sz w:val="16"/>
          <w:szCs w:val="16"/>
        </w:rPr>
      </w:pPr>
      <w:bookmarkStart w:id="1" w:name="_Hlk490035864"/>
      <w:bookmarkStart w:id="2" w:name="_Hlk490034254"/>
    </w:p>
    <w:p w:rsidR="004D0476" w:rsidRPr="004D0476" w:rsidP="00D31CC3" w14:paraId="6253ECC2" w14:textId="79507341">
      <w:pPr>
        <w:spacing w:after="0" w:line="240" w:lineRule="auto"/>
        <w:rPr>
          <w:rFonts w:ascii="Times New Roman" w:hAnsi="Times New Roman" w:cs="Times New Roman"/>
          <w:sz w:val="16"/>
          <w:szCs w:val="16"/>
        </w:rPr>
      </w:pPr>
      <w:r w:rsidRPr="00AA347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w:t>
      </w:r>
      <w:r w:rsidR="008455CF">
        <w:rPr>
          <w:rFonts w:ascii="Times New Roman" w:hAnsi="Times New Roman" w:cs="Times New Roman"/>
          <w:sz w:val="16"/>
          <w:szCs w:val="16"/>
        </w:rPr>
        <w:t>20</w:t>
      </w:r>
      <w:r w:rsidRPr="00AA347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bookmarkStart w:id="3" w:name="_Hlk490032684"/>
      <w:bookmarkEnd w:id="1"/>
      <w:r w:rsidR="00CD333B">
        <w:rPr>
          <w:rFonts w:ascii="Times New Roman" w:hAnsi="Times New Roman" w:cs="Times New Roman"/>
          <w:sz w:val="16"/>
          <w:szCs w:val="16"/>
        </w:rPr>
        <w:t xml:space="preserve"> </w:t>
      </w:r>
      <w:r w:rsidR="00D31CC3">
        <w:rPr>
          <w:rFonts w:ascii="Times New Roman" w:hAnsi="Times New Roman" w:cs="Times New Roman"/>
          <w:sz w:val="16"/>
          <w:szCs w:val="16"/>
        </w:rPr>
        <w:t xml:space="preserve"> </w:t>
      </w:r>
      <w:r w:rsidRPr="00AA3478">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 Remedies and complaint filing deadlines vary by program or incident.</w:t>
      </w:r>
      <w:r w:rsidR="00D31CC3">
        <w:rPr>
          <w:rFonts w:ascii="Times New Roman" w:hAnsi="Times New Roman" w:cs="Times New Roman"/>
          <w:sz w:val="16"/>
          <w:szCs w:val="16"/>
        </w:rPr>
        <w:t xml:space="preserve"> </w:t>
      </w:r>
      <w:r w:rsidRPr="00AA3478">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Additionally, program information may be made available in languages other than English.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CD333B">
        <w:rPr>
          <w:rFonts w:ascii="Times New Roman" w:hAnsi="Times New Roman" w:cs="Times New Roman"/>
          <w:sz w:val="16"/>
          <w:szCs w:val="16"/>
        </w:rPr>
        <w:t xml:space="preserve"> </w:t>
      </w:r>
      <w:r w:rsidRPr="00AA3478">
        <w:rPr>
          <w:rFonts w:ascii="Times New Roman" w:hAnsi="Times New Roman" w:cs="Times New Roman"/>
          <w:sz w:val="16"/>
          <w:szCs w:val="16"/>
        </w:rPr>
        <w:t>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bookmarkEnd w:id="2"/>
      <w:bookmarkEnd w:id="3"/>
    </w:p>
    <w:sectPr w:rsidSect="006E4824">
      <w:headerReference w:type="even" r:id="rId5"/>
      <w:headerReference w:type="default" r:id="rId6"/>
      <w:footerReference w:type="even" r:id="rId7"/>
      <w:footerReference w:type="default" r:id="rId8"/>
      <w:headerReference w:type="first" r:id="rId9"/>
      <w:footerReference w:type="first" r:id="rId10"/>
      <w:pgSz w:w="15840" w:h="12240" w:orient="landscape"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CF" w14:paraId="19A238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478" w:rsidRPr="00AA3478" w14:paraId="4F3B0FDA" w14:textId="143A1E82">
    <w:pPr>
      <w:pStyle w:val="Footer"/>
      <w:rPr>
        <w:rFonts w:ascii="Times New Roman" w:hAnsi="Times New Roman" w:cs="Times New Roman"/>
      </w:rPr>
    </w:pPr>
    <w:r w:rsidRPr="00AA3478">
      <w:rPr>
        <w:rFonts w:ascii="Times New Roman" w:hAnsi="Times New Roman" w:cs="Times New Roman"/>
        <w:b/>
        <w:sz w:val="18"/>
        <w:szCs w:val="18"/>
      </w:rPr>
      <w:t>ACP-</w:t>
    </w:r>
    <w:r w:rsidR="00F61BEA">
      <w:rPr>
        <w:rFonts w:ascii="Times New Roman" w:hAnsi="Times New Roman" w:cs="Times New Roman"/>
        <w:b/>
        <w:sz w:val="18"/>
        <w:szCs w:val="18"/>
      </w:rPr>
      <w:t>2</w:t>
    </w:r>
    <w:r w:rsidRPr="00AA3478">
      <w:rPr>
        <w:rFonts w:ascii="Times New Roman" w:hAnsi="Times New Roman" w:cs="Times New Roman"/>
        <w:b/>
        <w:sz w:val="18"/>
        <w:szCs w:val="18"/>
      </w:rPr>
      <w:t xml:space="preserve"> (</w:t>
    </w:r>
    <w:r w:rsidR="00656EFF">
      <w:rPr>
        <w:rFonts w:ascii="Times New Roman" w:hAnsi="Times New Roman" w:cs="Times New Roman"/>
        <w:b/>
        <w:sz w:val="18"/>
        <w:szCs w:val="18"/>
      </w:rPr>
      <w:t>Exp</w:t>
    </w:r>
    <w:r w:rsidRPr="00AA3478">
      <w:rPr>
        <w:rFonts w:ascii="Times New Roman" w:hAnsi="Times New Roman" w:cs="Times New Roman"/>
        <w:b/>
        <w:sz w:val="18"/>
        <w:szCs w:val="18"/>
      </w:rPr>
      <w:t xml:space="preserve">. </w:t>
    </w:r>
    <w:r w:rsidR="00AD08E6">
      <w:rPr>
        <w:rFonts w:ascii="Times New Roman" w:hAnsi="Times New Roman" w:cs="Times New Roman"/>
        <w:b/>
        <w:sz w:val="18"/>
        <w:szCs w:val="18"/>
      </w:rPr>
      <w:t>XXXXXX</w:t>
    </w:r>
    <w:r w:rsidRPr="00AA3478">
      <w:rPr>
        <w:rFonts w:ascii="Times New Roman" w:hAnsi="Times New Roman" w:cs="Times New Roman"/>
        <w:b/>
        <w:sz w:val="18"/>
        <w:szCs w:val="18"/>
      </w:rPr>
      <w:t>.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CF" w14:paraId="55A726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CF" w14:paraId="0A4689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9F4" w:rsidRPr="00F23BB0" w:rsidP="006E4824" w14:paraId="758244EB" w14:textId="77777777">
    <w:pPr>
      <w:pStyle w:val="Header"/>
      <w:tabs>
        <w:tab w:val="clear" w:pos="9360"/>
        <w:tab w:val="right" w:pos="14400"/>
      </w:tabs>
      <w:rPr>
        <w:rFonts w:ascii="Times New Roman" w:hAnsi="Times New Roman" w:cs="Times New Roman"/>
        <w:sz w:val="18"/>
        <w:szCs w:val="18"/>
      </w:rPr>
    </w:pPr>
    <w:r>
      <w:tab/>
    </w:r>
    <w:r>
      <w:tab/>
    </w:r>
    <w:r w:rsidRPr="00F23BB0">
      <w:rPr>
        <w:rFonts w:ascii="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55CF" w14:paraId="6E3935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C605B"/>
    <w:multiLevelType w:val="hybridMultilevel"/>
    <w:tmpl w:val="6A64E71C"/>
    <w:lvl w:ilvl="0">
      <w:start w:val="1"/>
      <w:numFmt w:val="upperLetter"/>
      <w:lvlText w:val="%1."/>
      <w:lvlJc w:val="left"/>
      <w:pPr>
        <w:ind w:left="720" w:hanging="360"/>
      </w:pPr>
      <w:rPr>
        <w:rFonts w:hint="default"/>
        <w:b/>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3098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F4"/>
    <w:rsid w:val="000047FB"/>
    <w:rsid w:val="000327E7"/>
    <w:rsid w:val="000662F1"/>
    <w:rsid w:val="0009576F"/>
    <w:rsid w:val="000A10FC"/>
    <w:rsid w:val="000C4F75"/>
    <w:rsid w:val="001F1788"/>
    <w:rsid w:val="001F33CC"/>
    <w:rsid w:val="00211464"/>
    <w:rsid w:val="00222EF8"/>
    <w:rsid w:val="002253E7"/>
    <w:rsid w:val="002763DD"/>
    <w:rsid w:val="002A15AB"/>
    <w:rsid w:val="002C3262"/>
    <w:rsid w:val="002E6FAB"/>
    <w:rsid w:val="00333696"/>
    <w:rsid w:val="003617B0"/>
    <w:rsid w:val="003862DC"/>
    <w:rsid w:val="00404045"/>
    <w:rsid w:val="00435EC9"/>
    <w:rsid w:val="004A2129"/>
    <w:rsid w:val="004C2C87"/>
    <w:rsid w:val="004D0476"/>
    <w:rsid w:val="005139D3"/>
    <w:rsid w:val="0059727C"/>
    <w:rsid w:val="00616EBD"/>
    <w:rsid w:val="00656EFF"/>
    <w:rsid w:val="006B1E38"/>
    <w:rsid w:val="006C7CA5"/>
    <w:rsid w:val="006E4824"/>
    <w:rsid w:val="007867BD"/>
    <w:rsid w:val="007F6B45"/>
    <w:rsid w:val="0080087F"/>
    <w:rsid w:val="00810F98"/>
    <w:rsid w:val="008455CF"/>
    <w:rsid w:val="008C427B"/>
    <w:rsid w:val="00931880"/>
    <w:rsid w:val="00964685"/>
    <w:rsid w:val="00965573"/>
    <w:rsid w:val="009D295F"/>
    <w:rsid w:val="00A24D99"/>
    <w:rsid w:val="00A42D89"/>
    <w:rsid w:val="00A649F4"/>
    <w:rsid w:val="00A82733"/>
    <w:rsid w:val="00AA3478"/>
    <w:rsid w:val="00AA55CE"/>
    <w:rsid w:val="00AD08E6"/>
    <w:rsid w:val="00AF4998"/>
    <w:rsid w:val="00B321F0"/>
    <w:rsid w:val="00BE649E"/>
    <w:rsid w:val="00BF379C"/>
    <w:rsid w:val="00C31DDF"/>
    <w:rsid w:val="00C546EF"/>
    <w:rsid w:val="00C9048D"/>
    <w:rsid w:val="00C90886"/>
    <w:rsid w:val="00C968B7"/>
    <w:rsid w:val="00CD1B0E"/>
    <w:rsid w:val="00CD333B"/>
    <w:rsid w:val="00CE4B4E"/>
    <w:rsid w:val="00D12794"/>
    <w:rsid w:val="00D31CC3"/>
    <w:rsid w:val="00DC016B"/>
    <w:rsid w:val="00DC74B2"/>
    <w:rsid w:val="00DD2760"/>
    <w:rsid w:val="00DE096F"/>
    <w:rsid w:val="00E16C73"/>
    <w:rsid w:val="00E22A23"/>
    <w:rsid w:val="00E453F1"/>
    <w:rsid w:val="00E80AE4"/>
    <w:rsid w:val="00E90C0F"/>
    <w:rsid w:val="00EA454B"/>
    <w:rsid w:val="00F23BB0"/>
    <w:rsid w:val="00F61BEA"/>
    <w:rsid w:val="00FA4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C0D29"/>
  <w15:chartTrackingRefBased/>
  <w15:docId w15:val="{3F268F46-6B50-4E77-AB57-EEF5BBE2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F4"/>
  </w:style>
  <w:style w:type="paragraph" w:styleId="Footer">
    <w:name w:val="footer"/>
    <w:basedOn w:val="Normal"/>
    <w:link w:val="FooterChar"/>
    <w:uiPriority w:val="99"/>
    <w:unhideWhenUsed/>
    <w:rsid w:val="00A6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F4"/>
  </w:style>
  <w:style w:type="character" w:styleId="Hyperlink">
    <w:name w:val="Hyperlink"/>
    <w:basedOn w:val="DefaultParagraphFont"/>
    <w:uiPriority w:val="99"/>
    <w:unhideWhenUsed/>
    <w:rsid w:val="00435EC9"/>
    <w:rPr>
      <w:color w:val="0000FF" w:themeColor="hyperlink"/>
      <w:u w:val="single"/>
    </w:rPr>
  </w:style>
  <w:style w:type="character" w:styleId="UnresolvedMention">
    <w:name w:val="Unresolved Mention"/>
    <w:basedOn w:val="DefaultParagraphFont"/>
    <w:uiPriority w:val="99"/>
    <w:semiHidden/>
    <w:unhideWhenUsed/>
    <w:rsid w:val="00435EC9"/>
    <w:rPr>
      <w:color w:val="605E5C"/>
      <w:shd w:val="clear" w:color="auto" w:fill="E1DFDD"/>
    </w:rPr>
  </w:style>
  <w:style w:type="paragraph" w:styleId="Subtitle">
    <w:name w:val="Subtitle"/>
    <w:basedOn w:val="Normal"/>
    <w:link w:val="SubtitleChar"/>
    <w:qFormat/>
    <w:rsid w:val="007F6B45"/>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7F6B45"/>
    <w:rPr>
      <w:rFonts w:ascii="Times New Roman" w:eastAsia="Times New Roman" w:hAnsi="Times New Roman" w:cs="Times New Roman"/>
      <w:sz w:val="28"/>
      <w:szCs w:val="24"/>
    </w:rPr>
  </w:style>
  <w:style w:type="paragraph" w:styleId="ListParagraph">
    <w:name w:val="List Paragraph"/>
    <w:basedOn w:val="Normal"/>
    <w:uiPriority w:val="34"/>
    <w:qFormat/>
    <w:rsid w:val="00D31CC3"/>
    <w:pPr>
      <w:ind w:left="720"/>
      <w:contextualSpacing/>
    </w:pPr>
  </w:style>
  <w:style w:type="paragraph" w:styleId="BalloonText">
    <w:name w:val="Balloon Text"/>
    <w:basedOn w:val="Normal"/>
    <w:link w:val="BalloonTextChar"/>
    <w:uiPriority w:val="99"/>
    <w:semiHidden/>
    <w:unhideWhenUsed/>
    <w:rsid w:val="00656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EFF"/>
    <w:rPr>
      <w:rFonts w:ascii="Segoe UI" w:hAnsi="Segoe UI" w:cs="Segoe UI"/>
      <w:sz w:val="18"/>
      <w:szCs w:val="18"/>
    </w:rPr>
  </w:style>
  <w:style w:type="paragraph" w:styleId="Revision">
    <w:name w:val="Revision"/>
    <w:hidden/>
    <w:uiPriority w:val="99"/>
    <w:semiHidden/>
    <w:rsid w:val="00AD08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6DCB-CF59-415F-B74A-266BAE32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Owens</dc:creator>
  <cp:lastModifiedBy>Thomas Nalepa</cp:lastModifiedBy>
  <cp:revision>16</cp:revision>
  <cp:lastPrinted>2019-10-04T16:41:00Z</cp:lastPrinted>
  <dcterms:created xsi:type="dcterms:W3CDTF">2019-10-08T22:01:00Z</dcterms:created>
  <dcterms:modified xsi:type="dcterms:W3CDTF">2023-10-12T20:46:00Z</dcterms:modified>
</cp:coreProperties>
</file>