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267D" w:rsidP="00315C1D" w14:paraId="4E791BB3" w14:textId="77777777">
      <w:pPr>
        <w:pStyle w:val="DocTitle-IPR"/>
        <w:spacing w:before="1560" w:after="1560"/>
        <w:rPr>
          <w:rFonts w:ascii="Candara" w:hAnsi="Candara"/>
        </w:rPr>
      </w:pPr>
      <w:bookmarkStart w:id="0" w:name="OLE_LINK1"/>
      <w:bookmarkStart w:id="1" w:name="_Hlk151370907"/>
    </w:p>
    <w:p w:rsidR="00602C6D" w:rsidRPr="00E01F29" w:rsidP="00224D8F" w14:paraId="34E869CB" w14:textId="50D31FD5">
      <w:pPr>
        <w:pStyle w:val="DocTitle-IPR"/>
        <w:spacing w:before="1560" w:after="720"/>
        <w:rPr>
          <w:rFonts w:ascii="Candara" w:hAnsi="Candara"/>
        </w:rPr>
      </w:pPr>
      <w:r w:rsidRPr="00E01F29">
        <w:rPr>
          <w:rFonts w:ascii="Candara" w:hAnsi="Candara"/>
        </w:rPr>
        <w:t>Supporting Statement Part A</w:t>
      </w:r>
    </w:p>
    <w:p w:rsidR="00AC4A93" w:rsidRPr="00267BFC" w:rsidP="00224D8F" w14:paraId="532F530F" w14:textId="0DF31FB4">
      <w:pPr>
        <w:spacing w:before="960" w:after="960"/>
        <w:jc w:val="center"/>
        <w:rPr>
          <w:rFonts w:ascii="Candara" w:hAnsi="Candara"/>
          <w:bCs/>
          <w:sz w:val="36"/>
          <w:szCs w:val="52"/>
        </w:rPr>
      </w:pPr>
      <w:r w:rsidRPr="003C31D3">
        <w:rPr>
          <w:rFonts w:ascii="Candara" w:hAnsi="Candara"/>
          <w:bCs/>
          <w:sz w:val="36"/>
          <w:szCs w:val="52"/>
        </w:rPr>
        <w:t xml:space="preserve">OMB No. </w:t>
      </w:r>
      <w:r w:rsidR="000E6206">
        <w:rPr>
          <w:rFonts w:ascii="Candara" w:hAnsi="Candara"/>
          <w:bCs/>
          <w:sz w:val="36"/>
          <w:szCs w:val="52"/>
        </w:rPr>
        <w:t>0584</w:t>
      </w:r>
      <w:r w:rsidRPr="003C31D3">
        <w:rPr>
          <w:rFonts w:ascii="Candara" w:hAnsi="Candara"/>
          <w:bCs/>
          <w:sz w:val="36"/>
          <w:szCs w:val="52"/>
        </w:rPr>
        <w:t>-[NEW]</w:t>
      </w:r>
    </w:p>
    <w:p w:rsidR="00861842" w:rsidP="00861842" w14:paraId="287891F5" w14:textId="70B0D8BD">
      <w:pPr>
        <w:jc w:val="center"/>
        <w:rPr>
          <w:rFonts w:ascii="Candara" w:hAnsi="Candara" w:cs="Lucida Sans Unicode"/>
          <w:i/>
          <w:iCs/>
          <w:sz w:val="36"/>
          <w:szCs w:val="36"/>
        </w:rPr>
      </w:pPr>
      <w:r w:rsidRPr="3F7B9A5D">
        <w:rPr>
          <w:rFonts w:ascii="Candara" w:hAnsi="Candara" w:cs="Lucida Sans Unicode"/>
          <w:i/>
          <w:iCs/>
          <w:sz w:val="36"/>
          <w:szCs w:val="36"/>
        </w:rPr>
        <w:t>Assessing Equity in Work Requirements</w:t>
      </w:r>
    </w:p>
    <w:p w:rsidR="00190BC8" w:rsidP="00861842" w14:paraId="2AA8C22B" w14:textId="420F6741">
      <w:pPr>
        <w:jc w:val="center"/>
        <w:rPr>
          <w:rFonts w:ascii="Candara" w:hAnsi="Candara" w:cs="Lucida Sans Unicode"/>
          <w:i/>
          <w:iCs/>
          <w:sz w:val="36"/>
          <w:szCs w:val="36"/>
        </w:rPr>
      </w:pPr>
      <w:r w:rsidRPr="3F7B9A5D">
        <w:rPr>
          <w:rFonts w:ascii="Candara" w:hAnsi="Candara" w:cs="Lucida Sans Unicode"/>
          <w:i/>
          <w:iCs/>
          <w:sz w:val="36"/>
          <w:szCs w:val="36"/>
        </w:rPr>
        <w:t xml:space="preserve">and SNAP Employment </w:t>
      </w:r>
      <w:r w:rsidR="0077386D">
        <w:rPr>
          <w:rFonts w:ascii="Candara" w:hAnsi="Candara" w:cs="Lucida Sans Unicode"/>
          <w:i/>
          <w:iCs/>
          <w:sz w:val="36"/>
          <w:szCs w:val="36"/>
        </w:rPr>
        <w:t>and</w:t>
      </w:r>
      <w:r w:rsidRPr="3F7B9A5D">
        <w:rPr>
          <w:rFonts w:ascii="Candara" w:hAnsi="Candara" w:cs="Lucida Sans Unicode"/>
          <w:i/>
          <w:iCs/>
          <w:sz w:val="36"/>
          <w:szCs w:val="36"/>
        </w:rPr>
        <w:t xml:space="preserve"> Training</w:t>
      </w:r>
    </w:p>
    <w:p w:rsidR="00AC4A93" w:rsidRPr="00267BFC" w:rsidP="00224D8F" w14:paraId="594C18FA" w14:textId="795379DD">
      <w:pPr>
        <w:spacing w:before="960" w:after="960"/>
        <w:jc w:val="center"/>
        <w:rPr>
          <w:rFonts w:ascii="Calibri" w:hAnsi="Calibri" w:cs="Lucida Sans Unicode"/>
        </w:rPr>
      </w:pPr>
      <w:r>
        <w:rPr>
          <w:rFonts w:ascii="Calibri" w:hAnsi="Calibri" w:cs="Lucida Sans Unicode"/>
        </w:rPr>
        <w:t>August</w:t>
      </w:r>
      <w:r w:rsidR="00945723">
        <w:rPr>
          <w:rFonts w:ascii="Calibri" w:hAnsi="Calibri" w:cs="Lucida Sans Unicode"/>
        </w:rPr>
        <w:t xml:space="preserve"> </w:t>
      </w:r>
      <w:r>
        <w:rPr>
          <w:rFonts w:ascii="Calibri" w:hAnsi="Calibri" w:cs="Lucida Sans Unicode"/>
        </w:rPr>
        <w:t>7</w:t>
      </w:r>
      <w:r w:rsidRPr="3F7B9A5D" w:rsidR="006736BC">
        <w:rPr>
          <w:rFonts w:ascii="Calibri" w:hAnsi="Calibri" w:cs="Lucida Sans Unicode"/>
        </w:rPr>
        <w:t>,</w:t>
      </w:r>
      <w:r w:rsidRPr="3F7B9A5D" w:rsidR="00190BC8">
        <w:rPr>
          <w:rFonts w:ascii="Calibri" w:hAnsi="Calibri" w:cs="Lucida Sans Unicode"/>
        </w:rPr>
        <w:t xml:space="preserve"> 20</w:t>
      </w:r>
      <w:r w:rsidRPr="3F7B9A5D" w:rsidR="0015455D">
        <w:rPr>
          <w:rFonts w:ascii="Calibri" w:hAnsi="Calibri" w:cs="Lucida Sans Unicode"/>
        </w:rPr>
        <w:t>2</w:t>
      </w:r>
      <w:r w:rsidR="000E6206">
        <w:rPr>
          <w:rFonts w:ascii="Calibri" w:hAnsi="Calibri" w:cs="Lucida Sans Unicode"/>
        </w:rPr>
        <w:t>4</w:t>
      </w:r>
    </w:p>
    <w:p w:rsidR="009A1155" w:rsidRPr="00315C1D" w:rsidP="00315C1D" w14:paraId="76766930" w14:textId="351F41C0">
      <w:pPr>
        <w:pStyle w:val="TableText-IPR"/>
        <w:spacing w:after="240"/>
        <w:jc w:val="center"/>
        <w:rPr>
          <w:b/>
          <w:bCs/>
          <w:sz w:val="24"/>
          <w:szCs w:val="24"/>
        </w:rPr>
      </w:pPr>
      <w:r w:rsidRPr="3F7B9A5D">
        <w:rPr>
          <w:b/>
          <w:bCs/>
          <w:sz w:val="24"/>
          <w:szCs w:val="24"/>
        </w:rPr>
        <w:t xml:space="preserve">Project Officer: </w:t>
      </w:r>
      <w:r w:rsidRPr="3F7B9A5D" w:rsidR="7BCFB2CD">
        <w:rPr>
          <w:b/>
          <w:bCs/>
          <w:sz w:val="24"/>
          <w:szCs w:val="24"/>
        </w:rPr>
        <w:t>Kristen Corey</w:t>
      </w:r>
    </w:p>
    <w:p w:rsidR="000C0081" w:rsidRPr="009A1155" w:rsidP="009A1155" w14:paraId="32E7DBAC" w14:textId="6701E7F5">
      <w:pPr>
        <w:pStyle w:val="TableText-IPR"/>
        <w:jc w:val="center"/>
        <w:rPr>
          <w:sz w:val="24"/>
          <w:szCs w:val="24"/>
        </w:rPr>
      </w:pPr>
      <w:bookmarkStart w:id="2" w:name="_Hlk32915411"/>
      <w:r w:rsidRPr="3F7B9A5D">
        <w:rPr>
          <w:sz w:val="24"/>
          <w:szCs w:val="24"/>
        </w:rPr>
        <w:t>Office of Policy Support</w:t>
      </w:r>
    </w:p>
    <w:p w:rsidR="009A1155" w:rsidRPr="009A1155" w:rsidP="009A1155" w14:paraId="1D969849" w14:textId="77777777">
      <w:pPr>
        <w:pStyle w:val="TableText-IPR"/>
        <w:jc w:val="center"/>
        <w:rPr>
          <w:sz w:val="24"/>
          <w:szCs w:val="24"/>
        </w:rPr>
      </w:pPr>
      <w:r w:rsidRPr="009A1155">
        <w:rPr>
          <w:sz w:val="24"/>
          <w:szCs w:val="24"/>
        </w:rPr>
        <w:t>Food and Nutrition Service</w:t>
      </w:r>
    </w:p>
    <w:p w:rsidR="009A1155" w:rsidRPr="009A1155" w:rsidP="009A1155" w14:paraId="355CEFED" w14:textId="77777777">
      <w:pPr>
        <w:pStyle w:val="TableText-IPR"/>
        <w:jc w:val="center"/>
        <w:rPr>
          <w:sz w:val="24"/>
          <w:szCs w:val="24"/>
        </w:rPr>
      </w:pPr>
      <w:r w:rsidRPr="3F7B9A5D">
        <w:rPr>
          <w:sz w:val="24"/>
          <w:szCs w:val="24"/>
        </w:rPr>
        <w:t>U.S. Department of Agriculture</w:t>
      </w:r>
    </w:p>
    <w:p w:rsidR="00841506" w:rsidP="3F7B9A5D" w14:paraId="32082040" w14:textId="6E27B5ED">
      <w:pPr>
        <w:pStyle w:val="TableText-IPR"/>
        <w:spacing w:line="259" w:lineRule="auto"/>
        <w:jc w:val="center"/>
        <w:rPr>
          <w:sz w:val="24"/>
          <w:szCs w:val="24"/>
        </w:rPr>
      </w:pPr>
      <w:r w:rsidRPr="00841506">
        <w:rPr>
          <w:sz w:val="24"/>
          <w:szCs w:val="24"/>
        </w:rPr>
        <w:t>1320 Braddock Place</w:t>
      </w:r>
    </w:p>
    <w:p w:rsidR="009A1155" w:rsidRPr="00443F0B" w:rsidP="009A1155" w14:paraId="7D939200" w14:textId="6D61D456">
      <w:pPr>
        <w:pStyle w:val="TableText-IPR"/>
        <w:jc w:val="center"/>
        <w:rPr>
          <w:sz w:val="24"/>
          <w:szCs w:val="24"/>
        </w:rPr>
      </w:pPr>
      <w:r w:rsidRPr="00841506">
        <w:rPr>
          <w:sz w:val="24"/>
          <w:szCs w:val="24"/>
        </w:rPr>
        <w:t>Alexandria, VA 22314</w:t>
      </w:r>
    </w:p>
    <w:p w:rsidR="00DA4CCB" w:rsidRPr="00443F0B" w:rsidP="009A1155" w14:paraId="12BD96C8" w14:textId="666EEA47">
      <w:pPr>
        <w:pStyle w:val="TableText-IPR"/>
        <w:jc w:val="center"/>
        <w:rPr>
          <w:sz w:val="22"/>
          <w:szCs w:val="22"/>
        </w:rPr>
      </w:pPr>
      <w:r w:rsidRPr="3F7B9A5D">
        <w:rPr>
          <w:sz w:val="24"/>
          <w:szCs w:val="24"/>
        </w:rPr>
        <w:t>kristen</w:t>
      </w:r>
      <w:r w:rsidRPr="3F7B9A5D" w:rsidR="0015455D">
        <w:rPr>
          <w:sz w:val="24"/>
          <w:szCs w:val="24"/>
        </w:rPr>
        <w:t>.</w:t>
      </w:r>
      <w:r w:rsidRPr="3F7B9A5D" w:rsidR="131EB7CE">
        <w:rPr>
          <w:sz w:val="24"/>
          <w:szCs w:val="24"/>
        </w:rPr>
        <w:t>corey</w:t>
      </w:r>
      <w:r w:rsidRPr="3F7B9A5D" w:rsidR="009A1155">
        <w:rPr>
          <w:sz w:val="24"/>
          <w:szCs w:val="24"/>
        </w:rPr>
        <w:t>@fns.usda.gov</w:t>
      </w:r>
    </w:p>
    <w:bookmarkEnd w:id="2"/>
    <w:p w:rsidR="00D6378E" w:rsidRPr="00443F0B" w:rsidP="00C34E7B" w14:paraId="6FAC8E87" w14:textId="77777777">
      <w:pPr>
        <w:pStyle w:val="Body11ptCalibrDBi-IPR"/>
        <w:rPr>
          <w:sz w:val="20"/>
        </w:rPr>
      </w:pPr>
    </w:p>
    <w:p w:rsidR="00D93BD2" w:rsidRPr="00443F0B" w:rsidP="00C34E7B" w14:paraId="0E4E27BD" w14:textId="54E8525D">
      <w:pPr>
        <w:pStyle w:val="Body11ptCalibrDBi-IPR"/>
        <w:rPr>
          <w:sz w:val="20"/>
        </w:rPr>
        <w:sectPr w:rsidSect="00CB01E8">
          <w:headerReference w:type="default" r:id="rId10"/>
          <w:footerReference w:type="default" r:id="rId11"/>
          <w:pgSz w:w="12240" w:h="15840" w:code="1"/>
          <w:pgMar w:top="1440" w:right="1440" w:bottom="1440" w:left="1440" w:header="720" w:footer="720" w:gutter="0"/>
          <w:cols w:space="720"/>
          <w:docGrid w:linePitch="326"/>
        </w:sectPr>
      </w:pPr>
    </w:p>
    <w:bookmarkEnd w:id="0"/>
    <w:p w:rsidR="000245BD" w:rsidRPr="006B1C6B" w:rsidP="00B17EA7" w14:paraId="67573029" w14:textId="77777777">
      <w:pPr>
        <w:pStyle w:val="FrontMatterHeading-IPR"/>
        <w:rPr>
          <w:sz w:val="32"/>
          <w:szCs w:val="22"/>
        </w:rPr>
      </w:pPr>
      <w:r w:rsidRPr="006B1C6B">
        <w:rPr>
          <w:sz w:val="32"/>
          <w:szCs w:val="22"/>
        </w:rPr>
        <w:t>Contents</w:t>
      </w:r>
    </w:p>
    <w:p w:rsidR="001F5D20" w:rsidRPr="001F5D20" w:rsidP="001F5D20" w14:paraId="7D950006" w14:textId="682F061E">
      <w:pPr>
        <w:pStyle w:val="TOC2"/>
        <w:tabs>
          <w:tab w:val="right" w:leader="dot" w:pos="9350"/>
        </w:tabs>
        <w:spacing w:after="120"/>
        <w:ind w:left="0" w:firstLine="0"/>
        <w:rPr>
          <w:rFonts w:asciiTheme="minorHAnsi" w:eastAsiaTheme="minorEastAsia" w:hAnsiTheme="minorHAnsi" w:cstheme="minorBidi"/>
          <w:noProof/>
          <w:kern w:val="2"/>
          <w:sz w:val="20"/>
          <w14:ligatures w14:val="standardContextual"/>
        </w:rPr>
      </w:pPr>
      <w:r w:rsidRPr="006B1C6B">
        <w:rPr>
          <w:rFonts w:asciiTheme="minorHAnsi" w:hAnsiTheme="minorHAnsi"/>
          <w:bCs/>
          <w:caps/>
          <w:sz w:val="22"/>
          <w:szCs w:val="22"/>
        </w:rPr>
        <w:fldChar w:fldCharType="begin"/>
      </w:r>
      <w:r w:rsidRPr="006B1C6B">
        <w:rPr>
          <w:rFonts w:asciiTheme="minorHAnsi" w:hAnsiTheme="minorHAnsi"/>
          <w:bCs/>
          <w:caps/>
          <w:sz w:val="22"/>
          <w:szCs w:val="22"/>
        </w:rPr>
        <w:instrText xml:space="preserve"> TOC \h \z \t "Heading 1,1,Heading 2,2,Heading 3,3,Hdng3-IPR,2,Hdng1Report-IPR,1,Hdng2-IPR,1,Heading2-IPR,2,Heading2,2" </w:instrText>
      </w:r>
      <w:r w:rsidRPr="006B1C6B">
        <w:rPr>
          <w:rFonts w:asciiTheme="minorHAnsi" w:hAnsiTheme="minorHAnsi"/>
          <w:bCs/>
          <w:caps/>
          <w:sz w:val="22"/>
          <w:szCs w:val="22"/>
        </w:rPr>
        <w:fldChar w:fldCharType="separate"/>
      </w:r>
      <w:hyperlink w:anchor="_Toc143680245" w:history="1">
        <w:r w:rsidRPr="001F5D20">
          <w:rPr>
            <w:rStyle w:val="Hyperlink"/>
            <w:noProof/>
            <w:sz w:val="22"/>
            <w:szCs w:val="18"/>
          </w:rPr>
          <w:t>Part A. Justification</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_Toc143680245 \h </w:instrText>
        </w:r>
        <w:r w:rsidRPr="001F5D20">
          <w:rPr>
            <w:noProof/>
            <w:webHidden/>
            <w:sz w:val="22"/>
            <w:szCs w:val="18"/>
          </w:rPr>
          <w:fldChar w:fldCharType="separate"/>
        </w:r>
        <w:r w:rsidR="00625B30">
          <w:rPr>
            <w:noProof/>
            <w:webHidden/>
            <w:sz w:val="22"/>
            <w:szCs w:val="18"/>
          </w:rPr>
          <w:t>1</w:t>
        </w:r>
        <w:r w:rsidRPr="001F5D20">
          <w:rPr>
            <w:noProof/>
            <w:webHidden/>
            <w:sz w:val="22"/>
            <w:szCs w:val="18"/>
          </w:rPr>
          <w:fldChar w:fldCharType="end"/>
        </w:r>
      </w:hyperlink>
    </w:p>
    <w:p w:rsidR="001F5D20" w:rsidRPr="001F5D20" w:rsidP="001F5D20" w14:paraId="582EF178" w14:textId="24F87134">
      <w:pPr>
        <w:pStyle w:val="TOC2"/>
        <w:tabs>
          <w:tab w:val="left" w:pos="108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46" w:history="1">
        <w:r w:rsidRPr="001F5D20">
          <w:rPr>
            <w:rStyle w:val="Hyperlink"/>
            <w:noProof/>
            <w:sz w:val="22"/>
            <w:szCs w:val="18"/>
          </w:rPr>
          <w:t>A.1.</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Circumstances That Make Data Collection Necessary</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_Toc143680246 \h </w:instrText>
        </w:r>
        <w:r w:rsidRPr="001F5D20">
          <w:rPr>
            <w:noProof/>
            <w:webHidden/>
            <w:sz w:val="22"/>
            <w:szCs w:val="18"/>
          </w:rPr>
          <w:fldChar w:fldCharType="separate"/>
        </w:r>
        <w:r w:rsidR="00625B30">
          <w:rPr>
            <w:noProof/>
            <w:webHidden/>
            <w:sz w:val="22"/>
            <w:szCs w:val="18"/>
          </w:rPr>
          <w:t>1</w:t>
        </w:r>
        <w:r w:rsidRPr="001F5D20">
          <w:rPr>
            <w:noProof/>
            <w:webHidden/>
            <w:sz w:val="22"/>
            <w:szCs w:val="18"/>
          </w:rPr>
          <w:fldChar w:fldCharType="end"/>
        </w:r>
      </w:hyperlink>
    </w:p>
    <w:p w:rsidR="001F5D20" w:rsidRPr="001F5D20" w:rsidP="001F5D20" w14:paraId="1BF27C36" w14:textId="41FFD5CE">
      <w:pPr>
        <w:pStyle w:val="TOC2"/>
        <w:tabs>
          <w:tab w:val="left" w:pos="108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47" w:history="1">
        <w:r w:rsidRPr="001F5D20">
          <w:rPr>
            <w:rStyle w:val="Hyperlink"/>
            <w:noProof/>
            <w:sz w:val="22"/>
            <w:szCs w:val="18"/>
          </w:rPr>
          <w:t>A.2.</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Purpose and Use of the Information</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_Toc143680247 \h </w:instrText>
        </w:r>
        <w:r w:rsidRPr="001F5D20">
          <w:rPr>
            <w:noProof/>
            <w:webHidden/>
            <w:sz w:val="22"/>
            <w:szCs w:val="18"/>
          </w:rPr>
          <w:fldChar w:fldCharType="separate"/>
        </w:r>
        <w:r w:rsidR="00625B30">
          <w:rPr>
            <w:noProof/>
            <w:webHidden/>
            <w:sz w:val="22"/>
            <w:szCs w:val="18"/>
          </w:rPr>
          <w:t>3</w:t>
        </w:r>
        <w:r w:rsidRPr="001F5D20">
          <w:rPr>
            <w:noProof/>
            <w:webHidden/>
            <w:sz w:val="22"/>
            <w:szCs w:val="18"/>
          </w:rPr>
          <w:fldChar w:fldCharType="end"/>
        </w:r>
      </w:hyperlink>
    </w:p>
    <w:p w:rsidR="001F5D20" w:rsidRPr="001F5D20" w:rsidP="001F5D20" w14:paraId="4093E182" w14:textId="160D214A">
      <w:pPr>
        <w:pStyle w:val="TOC2"/>
        <w:tabs>
          <w:tab w:val="left" w:pos="108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48" w:history="1">
        <w:r w:rsidRPr="001F5D20">
          <w:rPr>
            <w:rStyle w:val="Hyperlink"/>
            <w:noProof/>
            <w:sz w:val="22"/>
            <w:szCs w:val="18"/>
          </w:rPr>
          <w:t>A.3.</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Use of Information Technology and Burden Reduction</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_Toc143680248 \h </w:instrText>
        </w:r>
        <w:r w:rsidRPr="001F5D20">
          <w:rPr>
            <w:noProof/>
            <w:webHidden/>
            <w:sz w:val="22"/>
            <w:szCs w:val="18"/>
          </w:rPr>
          <w:fldChar w:fldCharType="separate"/>
        </w:r>
        <w:r w:rsidR="00625B30">
          <w:rPr>
            <w:noProof/>
            <w:webHidden/>
            <w:sz w:val="22"/>
            <w:szCs w:val="18"/>
          </w:rPr>
          <w:t>9</w:t>
        </w:r>
        <w:r w:rsidRPr="001F5D20">
          <w:rPr>
            <w:noProof/>
            <w:webHidden/>
            <w:sz w:val="22"/>
            <w:szCs w:val="18"/>
          </w:rPr>
          <w:fldChar w:fldCharType="end"/>
        </w:r>
      </w:hyperlink>
    </w:p>
    <w:p w:rsidR="001F5D20" w:rsidRPr="001F5D20" w:rsidP="001F5D20" w14:paraId="043F136B" w14:textId="1A7E1092">
      <w:pPr>
        <w:pStyle w:val="TOC2"/>
        <w:tabs>
          <w:tab w:val="left" w:pos="108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49" w:history="1">
        <w:r w:rsidRPr="001F5D20">
          <w:rPr>
            <w:rStyle w:val="Hyperlink"/>
            <w:noProof/>
            <w:sz w:val="22"/>
            <w:szCs w:val="18"/>
          </w:rPr>
          <w:t>A.4.</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Efforts to Identify Duplication and Use of Similar Information</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_Toc143680249 \h </w:instrText>
        </w:r>
        <w:r w:rsidRPr="001F5D20">
          <w:rPr>
            <w:noProof/>
            <w:webHidden/>
            <w:sz w:val="22"/>
            <w:szCs w:val="18"/>
          </w:rPr>
          <w:fldChar w:fldCharType="separate"/>
        </w:r>
        <w:r w:rsidR="00625B30">
          <w:rPr>
            <w:noProof/>
            <w:webHidden/>
            <w:sz w:val="22"/>
            <w:szCs w:val="18"/>
          </w:rPr>
          <w:t>10</w:t>
        </w:r>
        <w:r w:rsidRPr="001F5D20">
          <w:rPr>
            <w:noProof/>
            <w:webHidden/>
            <w:sz w:val="22"/>
            <w:szCs w:val="18"/>
          </w:rPr>
          <w:fldChar w:fldCharType="end"/>
        </w:r>
      </w:hyperlink>
    </w:p>
    <w:p w:rsidR="001F5D20" w:rsidRPr="001F5D20" w:rsidP="001F5D20" w14:paraId="02D8A586" w14:textId="6B699FF8">
      <w:pPr>
        <w:pStyle w:val="TOC2"/>
        <w:tabs>
          <w:tab w:val="left" w:pos="108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50" w:history="1">
        <w:r w:rsidRPr="001F5D20">
          <w:rPr>
            <w:rStyle w:val="Hyperlink"/>
            <w:noProof/>
            <w:sz w:val="22"/>
            <w:szCs w:val="18"/>
          </w:rPr>
          <w:t>A.5.</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Impacts on Small Businesses or Other Small Entities</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_Toc143680250 \h </w:instrText>
        </w:r>
        <w:r w:rsidRPr="001F5D20">
          <w:rPr>
            <w:noProof/>
            <w:webHidden/>
            <w:sz w:val="22"/>
            <w:szCs w:val="18"/>
          </w:rPr>
          <w:fldChar w:fldCharType="separate"/>
        </w:r>
        <w:r w:rsidR="00625B30">
          <w:rPr>
            <w:noProof/>
            <w:webHidden/>
            <w:sz w:val="22"/>
            <w:szCs w:val="18"/>
          </w:rPr>
          <w:t>11</w:t>
        </w:r>
        <w:r w:rsidRPr="001F5D20">
          <w:rPr>
            <w:noProof/>
            <w:webHidden/>
            <w:sz w:val="22"/>
            <w:szCs w:val="18"/>
          </w:rPr>
          <w:fldChar w:fldCharType="end"/>
        </w:r>
      </w:hyperlink>
    </w:p>
    <w:p w:rsidR="001F5D20" w:rsidRPr="001F5D20" w:rsidP="001F5D20" w14:paraId="4C52BB41" w14:textId="6045C9B3">
      <w:pPr>
        <w:pStyle w:val="TOC2"/>
        <w:tabs>
          <w:tab w:val="left" w:pos="108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51" w:history="1">
        <w:r w:rsidRPr="001F5D20">
          <w:rPr>
            <w:rStyle w:val="Hyperlink"/>
            <w:noProof/>
            <w:sz w:val="22"/>
            <w:szCs w:val="18"/>
          </w:rPr>
          <w:t>A.6.</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Consequences of Collecting Information Less Frequently</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_Toc143680251 \h </w:instrText>
        </w:r>
        <w:r w:rsidRPr="001F5D20">
          <w:rPr>
            <w:noProof/>
            <w:webHidden/>
            <w:sz w:val="22"/>
            <w:szCs w:val="18"/>
          </w:rPr>
          <w:fldChar w:fldCharType="separate"/>
        </w:r>
        <w:r w:rsidR="00625B30">
          <w:rPr>
            <w:noProof/>
            <w:webHidden/>
            <w:sz w:val="22"/>
            <w:szCs w:val="18"/>
          </w:rPr>
          <w:t>11</w:t>
        </w:r>
        <w:r w:rsidRPr="001F5D20">
          <w:rPr>
            <w:noProof/>
            <w:webHidden/>
            <w:sz w:val="22"/>
            <w:szCs w:val="18"/>
          </w:rPr>
          <w:fldChar w:fldCharType="end"/>
        </w:r>
      </w:hyperlink>
    </w:p>
    <w:p w:rsidR="001F5D20" w:rsidRPr="001F5D20" w:rsidP="001F5D20" w14:paraId="1CE68196" w14:textId="710CEF46">
      <w:pPr>
        <w:pStyle w:val="TOC2"/>
        <w:tabs>
          <w:tab w:val="left" w:pos="108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52" w:history="1">
        <w:r w:rsidRPr="001F5D20">
          <w:rPr>
            <w:rStyle w:val="Hyperlink"/>
            <w:noProof/>
            <w:sz w:val="22"/>
            <w:szCs w:val="18"/>
          </w:rPr>
          <w:t>A.7.</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Special Circumstances Relating to Guideline of 5 C.F.R. 1320.5</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_Toc143680252 \h </w:instrText>
        </w:r>
        <w:r w:rsidRPr="001F5D20">
          <w:rPr>
            <w:noProof/>
            <w:webHidden/>
            <w:sz w:val="22"/>
            <w:szCs w:val="18"/>
          </w:rPr>
          <w:fldChar w:fldCharType="separate"/>
        </w:r>
        <w:r w:rsidR="00625B30">
          <w:rPr>
            <w:noProof/>
            <w:webHidden/>
            <w:sz w:val="22"/>
            <w:szCs w:val="18"/>
          </w:rPr>
          <w:t>12</w:t>
        </w:r>
        <w:r w:rsidRPr="001F5D20">
          <w:rPr>
            <w:noProof/>
            <w:webHidden/>
            <w:sz w:val="22"/>
            <w:szCs w:val="18"/>
          </w:rPr>
          <w:fldChar w:fldCharType="end"/>
        </w:r>
      </w:hyperlink>
    </w:p>
    <w:p w:rsidR="001F5D20" w:rsidRPr="001F5D20" w:rsidP="001F5D20" w14:paraId="52062139" w14:textId="0C0A9450">
      <w:pPr>
        <w:pStyle w:val="TOC2"/>
        <w:tabs>
          <w:tab w:val="left" w:pos="108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53" w:history="1">
        <w:r w:rsidRPr="001F5D20">
          <w:rPr>
            <w:rStyle w:val="Hyperlink"/>
            <w:noProof/>
            <w:sz w:val="22"/>
            <w:szCs w:val="18"/>
          </w:rPr>
          <w:t>A.8.</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 xml:space="preserve">Comments in Response to </w:t>
        </w:r>
        <w:r w:rsidRPr="001F5D20">
          <w:rPr>
            <w:rStyle w:val="Hyperlink"/>
            <w:i/>
            <w:iCs/>
            <w:noProof/>
            <w:sz w:val="22"/>
            <w:szCs w:val="18"/>
          </w:rPr>
          <w:t>Federal Register</w:t>
        </w:r>
        <w:r w:rsidRPr="001F5D20">
          <w:rPr>
            <w:rStyle w:val="Hyperlink"/>
            <w:noProof/>
            <w:sz w:val="22"/>
            <w:szCs w:val="18"/>
          </w:rPr>
          <w:t xml:space="preserve"> Notice and Efforts to Consult Outside Agency</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_Toc143680253 \h </w:instrText>
        </w:r>
        <w:r w:rsidRPr="001F5D20">
          <w:rPr>
            <w:noProof/>
            <w:webHidden/>
            <w:sz w:val="22"/>
            <w:szCs w:val="18"/>
          </w:rPr>
          <w:fldChar w:fldCharType="separate"/>
        </w:r>
        <w:r w:rsidR="00625B30">
          <w:rPr>
            <w:noProof/>
            <w:webHidden/>
            <w:sz w:val="22"/>
            <w:szCs w:val="18"/>
          </w:rPr>
          <w:t>12</w:t>
        </w:r>
        <w:r w:rsidRPr="001F5D20">
          <w:rPr>
            <w:noProof/>
            <w:webHidden/>
            <w:sz w:val="22"/>
            <w:szCs w:val="18"/>
          </w:rPr>
          <w:fldChar w:fldCharType="end"/>
        </w:r>
      </w:hyperlink>
    </w:p>
    <w:p w:rsidR="001F5D20" w:rsidRPr="001F5D20" w:rsidP="001F5D20" w14:paraId="5035575B" w14:textId="4F8BE41F">
      <w:pPr>
        <w:pStyle w:val="TOC2"/>
        <w:tabs>
          <w:tab w:val="left" w:pos="108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54" w:history="1">
        <w:r w:rsidRPr="001F5D20">
          <w:rPr>
            <w:rStyle w:val="Hyperlink"/>
            <w:noProof/>
            <w:sz w:val="22"/>
            <w:szCs w:val="18"/>
          </w:rPr>
          <w:t>A.9.</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Explanation of Any Payment or Gift to Respondents</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_Toc143680254 \h </w:instrText>
        </w:r>
        <w:r w:rsidRPr="001F5D20">
          <w:rPr>
            <w:noProof/>
            <w:webHidden/>
            <w:sz w:val="22"/>
            <w:szCs w:val="18"/>
          </w:rPr>
          <w:fldChar w:fldCharType="separate"/>
        </w:r>
        <w:r w:rsidR="00625B30">
          <w:rPr>
            <w:noProof/>
            <w:webHidden/>
            <w:sz w:val="22"/>
            <w:szCs w:val="18"/>
          </w:rPr>
          <w:t>14</w:t>
        </w:r>
        <w:r w:rsidRPr="001F5D20">
          <w:rPr>
            <w:noProof/>
            <w:webHidden/>
            <w:sz w:val="22"/>
            <w:szCs w:val="18"/>
          </w:rPr>
          <w:fldChar w:fldCharType="end"/>
        </w:r>
      </w:hyperlink>
    </w:p>
    <w:p w:rsidR="001F5D20" w:rsidRPr="001F5D20" w:rsidP="001F5D20" w14:paraId="29651B1F" w14:textId="5F8A13F9">
      <w:pPr>
        <w:pStyle w:val="TOC2"/>
        <w:tabs>
          <w:tab w:val="left" w:pos="120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55" w:history="1">
        <w:r w:rsidRPr="001F5D20">
          <w:rPr>
            <w:rStyle w:val="Hyperlink"/>
            <w:noProof/>
            <w:sz w:val="22"/>
            <w:szCs w:val="18"/>
          </w:rPr>
          <w:t>A.10.</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Assurance of Confidentiality Provided to Respondents</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_Toc143680255 \h </w:instrText>
        </w:r>
        <w:r w:rsidRPr="001F5D20">
          <w:rPr>
            <w:noProof/>
            <w:webHidden/>
            <w:sz w:val="22"/>
            <w:szCs w:val="18"/>
          </w:rPr>
          <w:fldChar w:fldCharType="separate"/>
        </w:r>
        <w:r w:rsidR="00625B30">
          <w:rPr>
            <w:noProof/>
            <w:webHidden/>
            <w:sz w:val="22"/>
            <w:szCs w:val="18"/>
          </w:rPr>
          <w:t>14</w:t>
        </w:r>
        <w:r w:rsidRPr="001F5D20">
          <w:rPr>
            <w:noProof/>
            <w:webHidden/>
            <w:sz w:val="22"/>
            <w:szCs w:val="18"/>
          </w:rPr>
          <w:fldChar w:fldCharType="end"/>
        </w:r>
      </w:hyperlink>
    </w:p>
    <w:p w:rsidR="001F5D20" w:rsidRPr="001F5D20" w:rsidP="001F5D20" w14:paraId="26CE3EAB" w14:textId="0FCF38D8">
      <w:pPr>
        <w:pStyle w:val="TOC2"/>
        <w:tabs>
          <w:tab w:val="left" w:pos="120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56" w:history="1">
        <w:r w:rsidRPr="001F5D20">
          <w:rPr>
            <w:rStyle w:val="Hyperlink"/>
            <w:noProof/>
            <w:sz w:val="22"/>
            <w:szCs w:val="18"/>
          </w:rPr>
          <w:t>A.11.</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Justification for Sensitive Questions</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_Toc143680256 \h </w:instrText>
        </w:r>
        <w:r w:rsidRPr="001F5D20">
          <w:rPr>
            <w:noProof/>
            <w:webHidden/>
            <w:sz w:val="22"/>
            <w:szCs w:val="18"/>
          </w:rPr>
          <w:fldChar w:fldCharType="separate"/>
        </w:r>
        <w:r w:rsidR="00625B30">
          <w:rPr>
            <w:noProof/>
            <w:webHidden/>
            <w:sz w:val="22"/>
            <w:szCs w:val="18"/>
          </w:rPr>
          <w:t>16</w:t>
        </w:r>
        <w:r w:rsidRPr="001F5D20">
          <w:rPr>
            <w:noProof/>
            <w:webHidden/>
            <w:sz w:val="22"/>
            <w:szCs w:val="18"/>
          </w:rPr>
          <w:fldChar w:fldCharType="end"/>
        </w:r>
      </w:hyperlink>
    </w:p>
    <w:p w:rsidR="001F5D20" w:rsidRPr="001F5D20" w:rsidP="001F5D20" w14:paraId="5146E7C2" w14:textId="59F8D0E3">
      <w:pPr>
        <w:pStyle w:val="TOC2"/>
        <w:tabs>
          <w:tab w:val="left" w:pos="120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57" w:history="1">
        <w:r w:rsidRPr="001F5D20">
          <w:rPr>
            <w:rStyle w:val="Hyperlink"/>
            <w:noProof/>
            <w:sz w:val="22"/>
            <w:szCs w:val="18"/>
          </w:rPr>
          <w:t>A.12.</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Estimates of Hour Burden, Including Annualized Hourly Costs</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_Toc143680257 \h </w:instrText>
        </w:r>
        <w:r w:rsidRPr="001F5D20">
          <w:rPr>
            <w:noProof/>
            <w:webHidden/>
            <w:sz w:val="22"/>
            <w:szCs w:val="18"/>
          </w:rPr>
          <w:fldChar w:fldCharType="separate"/>
        </w:r>
        <w:r w:rsidR="00625B30">
          <w:rPr>
            <w:noProof/>
            <w:webHidden/>
            <w:sz w:val="22"/>
            <w:szCs w:val="18"/>
          </w:rPr>
          <w:t>16</w:t>
        </w:r>
        <w:r w:rsidRPr="001F5D20">
          <w:rPr>
            <w:noProof/>
            <w:webHidden/>
            <w:sz w:val="22"/>
            <w:szCs w:val="18"/>
          </w:rPr>
          <w:fldChar w:fldCharType="end"/>
        </w:r>
      </w:hyperlink>
    </w:p>
    <w:p w:rsidR="001F5D20" w:rsidRPr="001F5D20" w:rsidP="001F5D20" w14:paraId="2835DBD0" w14:textId="7599DC88">
      <w:pPr>
        <w:pStyle w:val="TOC2"/>
        <w:tabs>
          <w:tab w:val="left" w:pos="120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58" w:history="1">
        <w:r w:rsidRPr="001F5D20">
          <w:rPr>
            <w:rStyle w:val="Hyperlink"/>
            <w:noProof/>
            <w:sz w:val="22"/>
            <w:szCs w:val="18"/>
          </w:rPr>
          <w:t>A.13.</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Estimates of Other Total Annual Cost Burden to Respondents or Recordkeepers</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_Toc143680258 \h </w:instrText>
        </w:r>
        <w:r w:rsidRPr="001F5D20">
          <w:rPr>
            <w:noProof/>
            <w:webHidden/>
            <w:sz w:val="22"/>
            <w:szCs w:val="18"/>
          </w:rPr>
          <w:fldChar w:fldCharType="separate"/>
        </w:r>
        <w:r w:rsidR="00625B30">
          <w:rPr>
            <w:noProof/>
            <w:webHidden/>
            <w:sz w:val="22"/>
            <w:szCs w:val="18"/>
          </w:rPr>
          <w:t>18</w:t>
        </w:r>
        <w:r w:rsidRPr="001F5D20">
          <w:rPr>
            <w:noProof/>
            <w:webHidden/>
            <w:sz w:val="22"/>
            <w:szCs w:val="18"/>
          </w:rPr>
          <w:fldChar w:fldCharType="end"/>
        </w:r>
      </w:hyperlink>
    </w:p>
    <w:p w:rsidR="001F5D20" w:rsidRPr="001F5D20" w:rsidP="001F5D20" w14:paraId="353E8857" w14:textId="7A715C2C">
      <w:pPr>
        <w:pStyle w:val="TOC2"/>
        <w:tabs>
          <w:tab w:val="left" w:pos="120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59" w:history="1">
        <w:r w:rsidRPr="001F5D20">
          <w:rPr>
            <w:rStyle w:val="Hyperlink"/>
            <w:noProof/>
            <w:sz w:val="22"/>
            <w:szCs w:val="18"/>
          </w:rPr>
          <w:t>A.14.</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Annualized Cost to Federal Government</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_Toc143680259 \h </w:instrText>
        </w:r>
        <w:r w:rsidRPr="001F5D20">
          <w:rPr>
            <w:noProof/>
            <w:webHidden/>
            <w:sz w:val="22"/>
            <w:szCs w:val="18"/>
          </w:rPr>
          <w:fldChar w:fldCharType="separate"/>
        </w:r>
        <w:r w:rsidR="00625B30">
          <w:rPr>
            <w:noProof/>
            <w:webHidden/>
            <w:sz w:val="22"/>
            <w:szCs w:val="18"/>
          </w:rPr>
          <w:t>18</w:t>
        </w:r>
        <w:r w:rsidRPr="001F5D20">
          <w:rPr>
            <w:noProof/>
            <w:webHidden/>
            <w:sz w:val="22"/>
            <w:szCs w:val="18"/>
          </w:rPr>
          <w:fldChar w:fldCharType="end"/>
        </w:r>
      </w:hyperlink>
    </w:p>
    <w:p w:rsidR="001F5D20" w:rsidRPr="001F5D20" w:rsidP="001F5D20" w14:paraId="3B0139E9" w14:textId="52E3096C">
      <w:pPr>
        <w:pStyle w:val="TOC2"/>
        <w:tabs>
          <w:tab w:val="left" w:pos="120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60" w:history="1">
        <w:r w:rsidRPr="001F5D20">
          <w:rPr>
            <w:rStyle w:val="Hyperlink"/>
            <w:noProof/>
            <w:sz w:val="22"/>
            <w:szCs w:val="18"/>
          </w:rPr>
          <w:t>A.15.</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Explanation for Program Changes or Adjustments</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_Toc143680260 \h </w:instrText>
        </w:r>
        <w:r w:rsidRPr="001F5D20">
          <w:rPr>
            <w:noProof/>
            <w:webHidden/>
            <w:sz w:val="22"/>
            <w:szCs w:val="18"/>
          </w:rPr>
          <w:fldChar w:fldCharType="separate"/>
        </w:r>
        <w:r w:rsidR="00625B30">
          <w:rPr>
            <w:noProof/>
            <w:webHidden/>
            <w:sz w:val="22"/>
            <w:szCs w:val="18"/>
          </w:rPr>
          <w:t>19</w:t>
        </w:r>
        <w:r w:rsidRPr="001F5D20">
          <w:rPr>
            <w:noProof/>
            <w:webHidden/>
            <w:sz w:val="22"/>
            <w:szCs w:val="18"/>
          </w:rPr>
          <w:fldChar w:fldCharType="end"/>
        </w:r>
      </w:hyperlink>
    </w:p>
    <w:p w:rsidR="001F5D20" w:rsidRPr="001F5D20" w:rsidP="001F5D20" w14:paraId="39178459" w14:textId="2C072A04">
      <w:pPr>
        <w:pStyle w:val="TOC2"/>
        <w:tabs>
          <w:tab w:val="left" w:pos="120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61" w:history="1">
        <w:r w:rsidRPr="001F5D20">
          <w:rPr>
            <w:rStyle w:val="Hyperlink"/>
            <w:noProof/>
            <w:sz w:val="22"/>
            <w:szCs w:val="18"/>
          </w:rPr>
          <w:t>A.16.</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Plans for Tabulation and Publication and Project Time Schedule</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_Toc143680261 \h </w:instrText>
        </w:r>
        <w:r w:rsidRPr="001F5D20">
          <w:rPr>
            <w:noProof/>
            <w:webHidden/>
            <w:sz w:val="22"/>
            <w:szCs w:val="18"/>
          </w:rPr>
          <w:fldChar w:fldCharType="separate"/>
        </w:r>
        <w:r w:rsidR="00625B30">
          <w:rPr>
            <w:noProof/>
            <w:webHidden/>
            <w:sz w:val="22"/>
            <w:szCs w:val="18"/>
          </w:rPr>
          <w:t>19</w:t>
        </w:r>
        <w:r w:rsidRPr="001F5D20">
          <w:rPr>
            <w:noProof/>
            <w:webHidden/>
            <w:sz w:val="22"/>
            <w:szCs w:val="18"/>
          </w:rPr>
          <w:fldChar w:fldCharType="end"/>
        </w:r>
      </w:hyperlink>
    </w:p>
    <w:p w:rsidR="001F5D20" w:rsidRPr="001F5D20" w:rsidP="001F5D20" w14:paraId="563D28F7" w14:textId="1EB79B0B">
      <w:pPr>
        <w:pStyle w:val="TOC2"/>
        <w:tabs>
          <w:tab w:val="left" w:pos="1200"/>
          <w:tab w:val="right" w:leader="dot" w:pos="9350"/>
        </w:tabs>
        <w:spacing w:after="120"/>
        <w:ind w:left="1080" w:hanging="720"/>
        <w:rPr>
          <w:rFonts w:asciiTheme="minorHAnsi" w:eastAsiaTheme="minorEastAsia" w:hAnsiTheme="minorHAnsi" w:cstheme="minorBidi"/>
          <w:noProof/>
          <w:kern w:val="2"/>
          <w:sz w:val="20"/>
          <w14:ligatures w14:val="standardContextual"/>
        </w:rPr>
      </w:pPr>
      <w:hyperlink w:anchor="_Toc143680262" w:history="1">
        <w:r w:rsidRPr="001F5D20">
          <w:rPr>
            <w:rStyle w:val="Hyperlink"/>
            <w:noProof/>
            <w:sz w:val="22"/>
            <w:szCs w:val="18"/>
          </w:rPr>
          <w:t>A.17.</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Reason(s) Display of OMB Expiration Date Is Inappropriate</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_Toc143680262 \h </w:instrText>
        </w:r>
        <w:r w:rsidRPr="001F5D20">
          <w:rPr>
            <w:noProof/>
            <w:webHidden/>
            <w:sz w:val="22"/>
            <w:szCs w:val="18"/>
          </w:rPr>
          <w:fldChar w:fldCharType="separate"/>
        </w:r>
        <w:r w:rsidR="00625B30">
          <w:rPr>
            <w:noProof/>
            <w:webHidden/>
            <w:sz w:val="22"/>
            <w:szCs w:val="18"/>
          </w:rPr>
          <w:t>20</w:t>
        </w:r>
        <w:r w:rsidRPr="001F5D20">
          <w:rPr>
            <w:noProof/>
            <w:webHidden/>
            <w:sz w:val="22"/>
            <w:szCs w:val="18"/>
          </w:rPr>
          <w:fldChar w:fldCharType="end"/>
        </w:r>
      </w:hyperlink>
    </w:p>
    <w:p w:rsidR="001F5D20" w:rsidP="001F5D20" w14:paraId="03597562" w14:textId="62706CA0">
      <w:pPr>
        <w:pStyle w:val="TOC2"/>
        <w:tabs>
          <w:tab w:val="left" w:pos="1200"/>
          <w:tab w:val="right" w:leader="dot" w:pos="9350"/>
        </w:tabs>
        <w:spacing w:after="120"/>
        <w:ind w:left="1080" w:hanging="720"/>
        <w:rPr>
          <w:rFonts w:asciiTheme="minorHAnsi" w:eastAsiaTheme="minorEastAsia" w:hAnsiTheme="minorHAnsi" w:cstheme="minorBidi"/>
          <w:noProof/>
          <w:kern w:val="2"/>
          <w:sz w:val="22"/>
          <w:szCs w:val="22"/>
          <w14:ligatures w14:val="standardContextual"/>
        </w:rPr>
      </w:pPr>
      <w:hyperlink w:anchor="_Toc143680263" w:history="1">
        <w:r w:rsidRPr="001F5D20">
          <w:rPr>
            <w:rStyle w:val="Hyperlink"/>
            <w:noProof/>
            <w:sz w:val="22"/>
            <w:szCs w:val="18"/>
          </w:rPr>
          <w:t>A.18.</w:t>
        </w:r>
        <w:r w:rsidRPr="001F5D20">
          <w:rPr>
            <w:rFonts w:asciiTheme="minorHAnsi" w:eastAsiaTheme="minorEastAsia" w:hAnsiTheme="minorHAnsi" w:cstheme="minorBidi"/>
            <w:noProof/>
            <w:kern w:val="2"/>
            <w:sz w:val="20"/>
            <w14:ligatures w14:val="standardContextual"/>
          </w:rPr>
          <w:tab/>
        </w:r>
        <w:r w:rsidRPr="001F5D20">
          <w:rPr>
            <w:rStyle w:val="Hyperlink"/>
            <w:noProof/>
            <w:sz w:val="22"/>
            <w:szCs w:val="18"/>
          </w:rPr>
          <w:t>Exceptions to Certification for Paperwork Reduction Act Submissions</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_Toc143680263 \h </w:instrText>
        </w:r>
        <w:r w:rsidRPr="001F5D20">
          <w:rPr>
            <w:noProof/>
            <w:webHidden/>
            <w:sz w:val="22"/>
            <w:szCs w:val="18"/>
          </w:rPr>
          <w:fldChar w:fldCharType="separate"/>
        </w:r>
        <w:r w:rsidR="00625B30">
          <w:rPr>
            <w:noProof/>
            <w:webHidden/>
            <w:sz w:val="22"/>
            <w:szCs w:val="18"/>
          </w:rPr>
          <w:t>20</w:t>
        </w:r>
        <w:r w:rsidRPr="001F5D20">
          <w:rPr>
            <w:noProof/>
            <w:webHidden/>
            <w:sz w:val="22"/>
            <w:szCs w:val="18"/>
          </w:rPr>
          <w:fldChar w:fldCharType="end"/>
        </w:r>
      </w:hyperlink>
    </w:p>
    <w:p w:rsidR="003E735C" w:rsidRPr="006B1C6B" w:rsidP="00D37472" w14:paraId="6614F3AB" w14:textId="19F8E86D">
      <w:pPr>
        <w:pStyle w:val="TOCHeading2"/>
        <w:spacing w:before="240" w:after="240"/>
      </w:pPr>
      <w:r w:rsidRPr="006B1C6B">
        <w:rPr>
          <w:rFonts w:asciiTheme="minorHAnsi" w:hAnsiTheme="minorHAnsi" w:cs="Times New Roman"/>
          <w:bCs/>
          <w:sz w:val="22"/>
          <w:szCs w:val="22"/>
        </w:rPr>
        <w:fldChar w:fldCharType="end"/>
      </w:r>
      <w:r w:rsidRPr="006B1C6B">
        <w:t>Tables</w:t>
      </w:r>
    </w:p>
    <w:p w:rsidR="001F5D20" w:rsidRPr="001F5D20" w:rsidP="001F5D20" w14:paraId="51A44788" w14:textId="4FED657C">
      <w:pPr>
        <w:pStyle w:val="TableofFigures"/>
        <w:spacing w:after="120"/>
        <w:rPr>
          <w:rFonts w:asciiTheme="minorHAnsi" w:eastAsiaTheme="minorEastAsia" w:hAnsiTheme="minorHAnsi" w:cstheme="minorBidi"/>
          <w:noProof/>
          <w:kern w:val="2"/>
          <w:sz w:val="20"/>
          <w14:ligatures w14:val="standardContextual"/>
        </w:rPr>
      </w:pPr>
      <w:r w:rsidRPr="000E25EA">
        <w:rPr>
          <w:rFonts w:asciiTheme="minorHAnsi" w:hAnsiTheme="minorHAnsi" w:cs="Arial"/>
          <w:b/>
          <w:bCs/>
          <w:sz w:val="22"/>
          <w:szCs w:val="22"/>
        </w:rPr>
        <w:fldChar w:fldCharType="begin"/>
      </w:r>
      <w:r w:rsidRPr="000E25EA">
        <w:rPr>
          <w:rFonts w:asciiTheme="minorHAnsi" w:hAnsiTheme="minorHAnsi" w:cs="Arial"/>
          <w:b/>
          <w:bCs/>
          <w:sz w:val="22"/>
          <w:szCs w:val="22"/>
        </w:rPr>
        <w:instrText xml:space="preserve"> TOC \h \z \t "TableTitle-IPR" \c </w:instrText>
      </w:r>
      <w:r w:rsidRPr="000E25EA">
        <w:rPr>
          <w:rFonts w:asciiTheme="minorHAnsi" w:hAnsiTheme="minorHAnsi" w:cs="Arial"/>
          <w:b/>
          <w:bCs/>
          <w:sz w:val="22"/>
          <w:szCs w:val="22"/>
        </w:rPr>
        <w:fldChar w:fldCharType="separate"/>
      </w:r>
      <w:hyperlink w:anchor="_Toc143680289" w:history="1">
        <w:r w:rsidRPr="001F5D20">
          <w:rPr>
            <w:rStyle w:val="Hyperlink"/>
            <w:rFonts w:eastAsia="Calibri"/>
            <w:noProof/>
            <w:sz w:val="22"/>
            <w:szCs w:val="18"/>
          </w:rPr>
          <w:t>Table A.8.1. Individuals Consulted Outside Agency</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_Toc143680289 \h </w:instrText>
        </w:r>
        <w:r w:rsidRPr="001F5D20">
          <w:rPr>
            <w:noProof/>
            <w:webHidden/>
            <w:sz w:val="22"/>
            <w:szCs w:val="18"/>
          </w:rPr>
          <w:fldChar w:fldCharType="separate"/>
        </w:r>
        <w:r w:rsidR="00625B30">
          <w:rPr>
            <w:noProof/>
            <w:webHidden/>
            <w:sz w:val="22"/>
            <w:szCs w:val="18"/>
          </w:rPr>
          <w:t>13</w:t>
        </w:r>
        <w:r w:rsidRPr="001F5D20">
          <w:rPr>
            <w:noProof/>
            <w:webHidden/>
            <w:sz w:val="22"/>
            <w:szCs w:val="18"/>
          </w:rPr>
          <w:fldChar w:fldCharType="end"/>
        </w:r>
      </w:hyperlink>
    </w:p>
    <w:p w:rsidR="001F5D20" w:rsidRPr="001F5D20" w:rsidP="001F5D20" w14:paraId="2659202C" w14:textId="7FCC1A2B">
      <w:pPr>
        <w:pStyle w:val="TableofFigures"/>
        <w:spacing w:after="120"/>
        <w:rPr>
          <w:rFonts w:asciiTheme="minorHAnsi" w:eastAsiaTheme="minorEastAsia" w:hAnsiTheme="minorHAnsi" w:cstheme="minorBidi"/>
          <w:noProof/>
          <w:kern w:val="2"/>
          <w:sz w:val="20"/>
          <w14:ligatures w14:val="standardContextual"/>
        </w:rPr>
      </w:pPr>
      <w:hyperlink w:anchor="_Toc143680290" w:history="1">
        <w:r w:rsidRPr="001F5D20">
          <w:rPr>
            <w:rStyle w:val="Hyperlink"/>
            <w:rFonts w:eastAsia="Calibri"/>
            <w:noProof/>
            <w:sz w:val="22"/>
            <w:szCs w:val="18"/>
          </w:rPr>
          <w:t>Table A.12.1. Description of Respondents and Hourly Earnings</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_Toc143680290 \h </w:instrText>
        </w:r>
        <w:r w:rsidRPr="001F5D20">
          <w:rPr>
            <w:noProof/>
            <w:webHidden/>
            <w:sz w:val="22"/>
            <w:szCs w:val="18"/>
          </w:rPr>
          <w:fldChar w:fldCharType="separate"/>
        </w:r>
        <w:r w:rsidR="00625B30">
          <w:rPr>
            <w:noProof/>
            <w:webHidden/>
            <w:sz w:val="22"/>
            <w:szCs w:val="18"/>
          </w:rPr>
          <w:t>18</w:t>
        </w:r>
        <w:r w:rsidRPr="001F5D20">
          <w:rPr>
            <w:noProof/>
            <w:webHidden/>
            <w:sz w:val="22"/>
            <w:szCs w:val="18"/>
          </w:rPr>
          <w:fldChar w:fldCharType="end"/>
        </w:r>
      </w:hyperlink>
    </w:p>
    <w:p w:rsidR="001F5D20" w:rsidP="001F5D20" w14:paraId="443403D0" w14:textId="3F94B17D">
      <w:pPr>
        <w:pStyle w:val="TableofFigures"/>
        <w:spacing w:after="120"/>
        <w:rPr>
          <w:rFonts w:asciiTheme="minorHAnsi" w:eastAsiaTheme="minorEastAsia" w:hAnsiTheme="minorHAnsi" w:cstheme="minorBidi"/>
          <w:noProof/>
          <w:kern w:val="2"/>
          <w:sz w:val="22"/>
          <w:szCs w:val="22"/>
          <w14:ligatures w14:val="standardContextual"/>
        </w:rPr>
      </w:pPr>
      <w:hyperlink w:anchor="_Toc143680291" w:history="1">
        <w:r w:rsidRPr="001F5D20">
          <w:rPr>
            <w:rStyle w:val="Hyperlink"/>
            <w:rFonts w:eastAsia="Calibri"/>
            <w:noProof/>
            <w:sz w:val="22"/>
            <w:szCs w:val="18"/>
          </w:rPr>
          <w:t>Table A.16.1. Project Time Schedule</w:t>
        </w:r>
        <w:r w:rsidRPr="001F5D20">
          <w:rPr>
            <w:noProof/>
            <w:webHidden/>
            <w:sz w:val="22"/>
            <w:szCs w:val="18"/>
          </w:rPr>
          <w:tab/>
        </w:r>
        <w:r w:rsidRPr="001F5D20">
          <w:rPr>
            <w:noProof/>
            <w:webHidden/>
            <w:sz w:val="22"/>
            <w:szCs w:val="18"/>
          </w:rPr>
          <w:fldChar w:fldCharType="begin"/>
        </w:r>
        <w:r w:rsidRPr="001F5D20">
          <w:rPr>
            <w:noProof/>
            <w:webHidden/>
            <w:sz w:val="22"/>
            <w:szCs w:val="18"/>
          </w:rPr>
          <w:instrText xml:space="preserve"> PAGEREF _Toc143680291 \h </w:instrText>
        </w:r>
        <w:r w:rsidRPr="001F5D20">
          <w:rPr>
            <w:noProof/>
            <w:webHidden/>
            <w:sz w:val="22"/>
            <w:szCs w:val="18"/>
          </w:rPr>
          <w:fldChar w:fldCharType="separate"/>
        </w:r>
        <w:r w:rsidR="00625B30">
          <w:rPr>
            <w:noProof/>
            <w:webHidden/>
            <w:sz w:val="22"/>
            <w:szCs w:val="18"/>
          </w:rPr>
          <w:t>20</w:t>
        </w:r>
        <w:r w:rsidRPr="001F5D20">
          <w:rPr>
            <w:noProof/>
            <w:webHidden/>
            <w:sz w:val="22"/>
            <w:szCs w:val="18"/>
          </w:rPr>
          <w:fldChar w:fldCharType="end"/>
        </w:r>
      </w:hyperlink>
    </w:p>
    <w:p w:rsidR="00593E58" w:rsidP="000E25EA" w14:paraId="4378E9F8" w14:textId="1A831583">
      <w:pPr>
        <w:pStyle w:val="TOCHeading2"/>
        <w:spacing w:before="0"/>
        <w:rPr>
          <w:rFonts w:asciiTheme="minorHAnsi" w:hAnsiTheme="minorHAnsi"/>
          <w:bCs/>
          <w:sz w:val="22"/>
          <w:szCs w:val="22"/>
        </w:rPr>
      </w:pPr>
      <w:r w:rsidRPr="000E25EA">
        <w:rPr>
          <w:rFonts w:asciiTheme="minorHAnsi" w:hAnsiTheme="minorHAnsi"/>
          <w:bCs/>
          <w:sz w:val="22"/>
          <w:szCs w:val="22"/>
        </w:rPr>
        <w:fldChar w:fldCharType="end"/>
      </w:r>
      <w:r>
        <w:rPr>
          <w:rFonts w:asciiTheme="minorHAnsi" w:hAnsiTheme="minorHAnsi"/>
          <w:bCs/>
          <w:sz w:val="22"/>
          <w:szCs w:val="22"/>
        </w:rPr>
        <w:br w:type="page"/>
      </w:r>
    </w:p>
    <w:p w:rsidR="00B13C20" w:rsidRPr="006B1C6B" w:rsidP="00D37472" w14:paraId="7E5D366C" w14:textId="224B729E">
      <w:pPr>
        <w:pStyle w:val="TOCHeading2"/>
        <w:spacing w:before="240" w:after="240"/>
        <w:rPr>
          <w:caps/>
        </w:rPr>
      </w:pPr>
      <w:r>
        <w:t>Attachments</w:t>
      </w:r>
    </w:p>
    <w:p w:rsidR="000E25EA" w:rsidP="000E25EA" w14:paraId="0DEC6E70" w14:textId="77777777">
      <w:pPr>
        <w:pStyle w:val="TOCListText-IPR"/>
        <w:spacing w:after="120"/>
        <w:ind w:left="540" w:hanging="540"/>
        <w:rPr>
          <w:rFonts w:asciiTheme="minorHAnsi" w:hAnsiTheme="minorHAnsi"/>
          <w:sz w:val="22"/>
          <w:szCs w:val="22"/>
        </w:rPr>
      </w:pPr>
      <w:bookmarkStart w:id="3" w:name="_Hlk147327646"/>
      <w:r w:rsidRPr="00356EB8">
        <w:rPr>
          <w:rFonts w:asciiTheme="minorHAnsi" w:hAnsiTheme="minorHAnsi"/>
          <w:sz w:val="22"/>
          <w:szCs w:val="22"/>
        </w:rPr>
        <w:t xml:space="preserve">A. </w:t>
      </w:r>
      <w:r>
        <w:rPr>
          <w:rFonts w:asciiTheme="minorHAnsi" w:hAnsiTheme="minorHAnsi"/>
          <w:sz w:val="22"/>
          <w:szCs w:val="22"/>
        </w:rPr>
        <w:tab/>
      </w:r>
      <w:r w:rsidRPr="00356EB8">
        <w:rPr>
          <w:rFonts w:asciiTheme="minorHAnsi" w:hAnsiTheme="minorHAnsi"/>
          <w:sz w:val="22"/>
          <w:szCs w:val="22"/>
        </w:rPr>
        <w:t>Legal Authority Statutes and Regulations</w:t>
      </w:r>
    </w:p>
    <w:p w:rsidR="000E25EA" w:rsidP="000E25EA" w14:paraId="2937BA3D" w14:textId="77777777">
      <w:pPr>
        <w:pStyle w:val="TOCListText-IPR"/>
        <w:spacing w:after="120"/>
        <w:ind w:left="540" w:hanging="540"/>
        <w:rPr>
          <w:rFonts w:asciiTheme="minorHAnsi" w:hAnsiTheme="minorHAnsi"/>
          <w:sz w:val="22"/>
          <w:szCs w:val="22"/>
        </w:rPr>
      </w:pPr>
      <w:r w:rsidRPr="00356EB8">
        <w:rPr>
          <w:rFonts w:asciiTheme="minorHAnsi" w:hAnsiTheme="minorHAnsi"/>
          <w:sz w:val="22"/>
          <w:szCs w:val="22"/>
        </w:rPr>
        <w:t xml:space="preserve">B. </w:t>
      </w:r>
      <w:r>
        <w:rPr>
          <w:rFonts w:asciiTheme="minorHAnsi" w:hAnsiTheme="minorHAnsi"/>
          <w:sz w:val="22"/>
          <w:szCs w:val="22"/>
        </w:rPr>
        <w:tab/>
      </w:r>
      <w:r w:rsidRPr="001412BE">
        <w:rPr>
          <w:rFonts w:asciiTheme="minorHAnsi" w:hAnsiTheme="minorHAnsi"/>
          <w:sz w:val="22"/>
          <w:szCs w:val="22"/>
        </w:rPr>
        <w:t>Research Objectives and Approach to Data Collection</w:t>
      </w:r>
    </w:p>
    <w:p w:rsidR="000E25EA" w:rsidP="000E25EA" w14:paraId="36AA9CB1" w14:textId="0091AB5F">
      <w:pPr>
        <w:pStyle w:val="TOCListText-IPR"/>
        <w:spacing w:after="120"/>
        <w:ind w:left="540" w:hanging="540"/>
        <w:rPr>
          <w:rFonts w:asciiTheme="minorHAnsi" w:hAnsiTheme="minorHAnsi"/>
          <w:sz w:val="22"/>
          <w:szCs w:val="22"/>
        </w:rPr>
      </w:pPr>
      <w:r w:rsidRPr="001412BE">
        <w:rPr>
          <w:rFonts w:asciiTheme="minorHAnsi" w:hAnsiTheme="minorHAnsi"/>
          <w:sz w:val="22"/>
          <w:szCs w:val="22"/>
        </w:rPr>
        <w:t xml:space="preserve">C. </w:t>
      </w:r>
      <w:r>
        <w:rPr>
          <w:rFonts w:asciiTheme="minorHAnsi" w:hAnsiTheme="minorHAnsi"/>
          <w:sz w:val="22"/>
          <w:szCs w:val="22"/>
        </w:rPr>
        <w:tab/>
      </w:r>
      <w:r w:rsidRPr="001412BE" w:rsidR="00211DD3">
        <w:rPr>
          <w:rFonts w:asciiTheme="minorHAnsi" w:hAnsiTheme="minorHAnsi"/>
          <w:sz w:val="22"/>
          <w:szCs w:val="22"/>
        </w:rPr>
        <w:t>Survey Instrument</w:t>
      </w:r>
    </w:p>
    <w:p w:rsidR="000E25EA" w:rsidP="000E25EA" w14:paraId="5452990F" w14:textId="7E8B3DD8">
      <w:pPr>
        <w:pStyle w:val="TOCListText-IPR"/>
        <w:spacing w:after="120"/>
        <w:ind w:left="540" w:hanging="540"/>
        <w:rPr>
          <w:rFonts w:asciiTheme="minorHAnsi" w:hAnsiTheme="minorHAnsi"/>
          <w:sz w:val="22"/>
          <w:szCs w:val="22"/>
        </w:rPr>
      </w:pPr>
      <w:r w:rsidRPr="001412BE">
        <w:rPr>
          <w:rFonts w:asciiTheme="minorHAnsi" w:hAnsiTheme="minorHAnsi"/>
          <w:sz w:val="22"/>
          <w:szCs w:val="22"/>
        </w:rPr>
        <w:t xml:space="preserve">D. </w:t>
      </w:r>
      <w:r>
        <w:rPr>
          <w:rFonts w:asciiTheme="minorHAnsi" w:hAnsiTheme="minorHAnsi"/>
          <w:sz w:val="22"/>
          <w:szCs w:val="22"/>
        </w:rPr>
        <w:tab/>
      </w:r>
      <w:r w:rsidRPr="001412BE" w:rsidR="00211DD3">
        <w:rPr>
          <w:rFonts w:asciiTheme="minorHAnsi" w:hAnsiTheme="minorHAnsi"/>
          <w:sz w:val="22"/>
          <w:szCs w:val="22"/>
        </w:rPr>
        <w:t xml:space="preserve">SNAP State Agency Interview </w:t>
      </w:r>
      <w:r w:rsidR="005C5117">
        <w:rPr>
          <w:rFonts w:asciiTheme="minorHAnsi" w:hAnsiTheme="minorHAnsi"/>
          <w:sz w:val="22"/>
          <w:szCs w:val="22"/>
        </w:rPr>
        <w:t>Protocol</w:t>
      </w:r>
    </w:p>
    <w:p w:rsidR="000E25EA" w:rsidP="000E25EA" w14:paraId="5080C525" w14:textId="3ED08FD7">
      <w:pPr>
        <w:pStyle w:val="TOCListText-IPR"/>
        <w:spacing w:after="120"/>
        <w:ind w:left="540" w:hanging="540"/>
        <w:rPr>
          <w:rFonts w:asciiTheme="minorHAnsi" w:hAnsiTheme="minorHAnsi"/>
          <w:sz w:val="22"/>
          <w:szCs w:val="22"/>
        </w:rPr>
      </w:pPr>
      <w:r w:rsidRPr="001412BE">
        <w:rPr>
          <w:rFonts w:asciiTheme="minorHAnsi" w:hAnsiTheme="minorHAnsi"/>
          <w:sz w:val="22"/>
          <w:szCs w:val="22"/>
        </w:rPr>
        <w:t xml:space="preserve">E. </w:t>
      </w:r>
      <w:r>
        <w:rPr>
          <w:rFonts w:asciiTheme="minorHAnsi" w:hAnsiTheme="minorHAnsi"/>
          <w:sz w:val="22"/>
          <w:szCs w:val="22"/>
        </w:rPr>
        <w:tab/>
      </w:r>
      <w:r w:rsidRPr="001412BE" w:rsidR="00211DD3">
        <w:rPr>
          <w:rFonts w:asciiTheme="minorHAnsi" w:hAnsiTheme="minorHAnsi"/>
          <w:sz w:val="22"/>
          <w:szCs w:val="22"/>
        </w:rPr>
        <w:t>SNAP Local</w:t>
      </w:r>
      <w:r w:rsidRPr="001412BE">
        <w:rPr>
          <w:rFonts w:asciiTheme="minorHAnsi" w:hAnsiTheme="minorHAnsi"/>
          <w:sz w:val="22"/>
          <w:szCs w:val="22"/>
        </w:rPr>
        <w:t xml:space="preserve"> Agency Interview </w:t>
      </w:r>
      <w:r w:rsidR="005C5117">
        <w:rPr>
          <w:rFonts w:asciiTheme="minorHAnsi" w:hAnsiTheme="minorHAnsi"/>
          <w:sz w:val="22"/>
          <w:szCs w:val="22"/>
        </w:rPr>
        <w:t>Protocol</w:t>
      </w:r>
    </w:p>
    <w:p w:rsidR="000E25EA" w:rsidP="000E25EA" w14:paraId="261DC05B" w14:textId="622AF50F">
      <w:pPr>
        <w:pStyle w:val="TOCListText-IPR"/>
        <w:spacing w:after="120"/>
        <w:ind w:left="540" w:hanging="540"/>
        <w:rPr>
          <w:rFonts w:asciiTheme="minorHAnsi" w:hAnsiTheme="minorHAnsi"/>
          <w:sz w:val="22"/>
          <w:szCs w:val="22"/>
        </w:rPr>
      </w:pPr>
      <w:r w:rsidRPr="001412BE">
        <w:rPr>
          <w:rFonts w:asciiTheme="minorHAnsi" w:hAnsiTheme="minorHAnsi"/>
          <w:sz w:val="22"/>
          <w:szCs w:val="22"/>
        </w:rPr>
        <w:t xml:space="preserve">F. </w:t>
      </w:r>
      <w:r>
        <w:rPr>
          <w:rFonts w:asciiTheme="minorHAnsi" w:hAnsiTheme="minorHAnsi"/>
          <w:sz w:val="22"/>
          <w:szCs w:val="22"/>
        </w:rPr>
        <w:tab/>
      </w:r>
      <w:r w:rsidRPr="001412BE">
        <w:rPr>
          <w:rFonts w:asciiTheme="minorHAnsi" w:hAnsiTheme="minorHAnsi"/>
          <w:sz w:val="22"/>
          <w:szCs w:val="22"/>
        </w:rPr>
        <w:t xml:space="preserve">SNAP E&amp;T Provider Interview </w:t>
      </w:r>
      <w:r w:rsidR="005C5117">
        <w:rPr>
          <w:rFonts w:asciiTheme="minorHAnsi" w:hAnsiTheme="minorHAnsi"/>
          <w:sz w:val="22"/>
          <w:szCs w:val="22"/>
        </w:rPr>
        <w:t>Protocol</w:t>
      </w:r>
    </w:p>
    <w:p w:rsidR="000E25EA" w:rsidP="000E25EA" w14:paraId="2F7F4A32" w14:textId="25082501">
      <w:pPr>
        <w:pStyle w:val="TOCListText-IPR"/>
        <w:spacing w:after="120"/>
        <w:ind w:left="540" w:hanging="540"/>
        <w:rPr>
          <w:rFonts w:asciiTheme="minorHAnsi" w:hAnsiTheme="minorHAnsi"/>
          <w:sz w:val="22"/>
          <w:szCs w:val="22"/>
        </w:rPr>
      </w:pPr>
      <w:r w:rsidRPr="001412BE">
        <w:rPr>
          <w:rFonts w:asciiTheme="minorHAnsi" w:hAnsiTheme="minorHAnsi"/>
          <w:sz w:val="22"/>
          <w:szCs w:val="22"/>
        </w:rPr>
        <w:t xml:space="preserve">G. </w:t>
      </w:r>
      <w:r>
        <w:rPr>
          <w:rFonts w:asciiTheme="minorHAnsi" w:hAnsiTheme="minorHAnsi"/>
          <w:sz w:val="22"/>
          <w:szCs w:val="22"/>
        </w:rPr>
        <w:tab/>
      </w:r>
      <w:r w:rsidRPr="001412BE">
        <w:rPr>
          <w:rFonts w:asciiTheme="minorHAnsi" w:hAnsiTheme="minorHAnsi"/>
          <w:sz w:val="22"/>
          <w:szCs w:val="22"/>
        </w:rPr>
        <w:t xml:space="preserve">Interested Parties Interview </w:t>
      </w:r>
      <w:r w:rsidR="005C5117">
        <w:rPr>
          <w:rFonts w:asciiTheme="minorHAnsi" w:hAnsiTheme="minorHAnsi"/>
          <w:sz w:val="22"/>
          <w:szCs w:val="22"/>
        </w:rPr>
        <w:t>Protocol</w:t>
      </w:r>
    </w:p>
    <w:p w:rsidR="000E25EA" w:rsidP="000E25EA" w14:paraId="68CD1E9B" w14:textId="6C902669">
      <w:pPr>
        <w:pStyle w:val="TOCListText-IPR"/>
        <w:spacing w:after="120"/>
        <w:ind w:left="540" w:hanging="540"/>
        <w:rPr>
          <w:rFonts w:asciiTheme="minorHAnsi" w:hAnsiTheme="minorHAnsi"/>
          <w:sz w:val="22"/>
          <w:szCs w:val="22"/>
        </w:rPr>
      </w:pPr>
      <w:bookmarkStart w:id="4" w:name="_Hlk146554581"/>
      <w:r w:rsidRPr="001412BE">
        <w:rPr>
          <w:rFonts w:asciiTheme="minorHAnsi" w:hAnsiTheme="minorHAnsi"/>
          <w:sz w:val="22"/>
          <w:szCs w:val="22"/>
        </w:rPr>
        <w:t>H.</w:t>
      </w:r>
      <w:r w:rsidR="009001DE">
        <w:rPr>
          <w:rFonts w:asciiTheme="minorHAnsi" w:hAnsiTheme="minorHAnsi"/>
          <w:sz w:val="22"/>
          <w:szCs w:val="22"/>
        </w:rPr>
        <w:t>1</w:t>
      </w:r>
      <w:r w:rsidR="00DA77CD">
        <w:rPr>
          <w:rFonts w:asciiTheme="minorHAnsi" w:hAnsiTheme="minorHAnsi"/>
          <w:sz w:val="22"/>
          <w:szCs w:val="22"/>
        </w:rPr>
        <w:t>.</w:t>
      </w:r>
      <w:r w:rsidRPr="001412BE">
        <w:rPr>
          <w:rFonts w:asciiTheme="minorHAnsi" w:hAnsiTheme="minorHAnsi"/>
          <w:sz w:val="22"/>
          <w:szCs w:val="22"/>
        </w:rPr>
        <w:t xml:space="preserve"> </w:t>
      </w:r>
      <w:r>
        <w:rPr>
          <w:rFonts w:asciiTheme="minorHAnsi" w:hAnsiTheme="minorHAnsi"/>
          <w:sz w:val="22"/>
          <w:szCs w:val="22"/>
        </w:rPr>
        <w:tab/>
      </w:r>
      <w:r w:rsidRPr="001412BE">
        <w:rPr>
          <w:rFonts w:asciiTheme="minorHAnsi" w:hAnsiTheme="minorHAnsi"/>
          <w:sz w:val="22"/>
          <w:szCs w:val="22"/>
        </w:rPr>
        <w:t xml:space="preserve">Notification Email </w:t>
      </w:r>
      <w:r w:rsidR="00FD4371">
        <w:rPr>
          <w:rFonts w:asciiTheme="minorHAnsi" w:hAnsiTheme="minorHAnsi"/>
          <w:sz w:val="22"/>
          <w:szCs w:val="22"/>
        </w:rPr>
        <w:t>from</w:t>
      </w:r>
      <w:r w:rsidRPr="001412BE" w:rsidR="00FD4371">
        <w:rPr>
          <w:rFonts w:asciiTheme="minorHAnsi" w:hAnsiTheme="minorHAnsi"/>
          <w:sz w:val="22"/>
          <w:szCs w:val="22"/>
        </w:rPr>
        <w:t xml:space="preserve"> </w:t>
      </w:r>
      <w:r w:rsidRPr="001412BE">
        <w:rPr>
          <w:rFonts w:asciiTheme="minorHAnsi" w:hAnsiTheme="minorHAnsi"/>
          <w:sz w:val="22"/>
          <w:szCs w:val="22"/>
        </w:rPr>
        <w:t xml:space="preserve">FNS to </w:t>
      </w:r>
      <w:r w:rsidR="000E7AA0">
        <w:rPr>
          <w:rFonts w:asciiTheme="minorHAnsi" w:hAnsiTheme="minorHAnsi"/>
          <w:sz w:val="22"/>
          <w:szCs w:val="22"/>
        </w:rPr>
        <w:t xml:space="preserve">SNAP </w:t>
      </w:r>
      <w:r w:rsidRPr="001412BE" w:rsidR="00BD1AD1">
        <w:rPr>
          <w:rFonts w:asciiTheme="minorHAnsi" w:hAnsiTheme="minorHAnsi"/>
          <w:sz w:val="22"/>
          <w:szCs w:val="22"/>
        </w:rPr>
        <w:t>State</w:t>
      </w:r>
      <w:r w:rsidR="000E7AA0">
        <w:rPr>
          <w:rFonts w:asciiTheme="minorHAnsi" w:hAnsiTheme="minorHAnsi"/>
          <w:sz w:val="22"/>
          <w:szCs w:val="22"/>
        </w:rPr>
        <w:t xml:space="preserve"> Director</w:t>
      </w:r>
      <w:r w:rsidRPr="001412BE" w:rsidR="00BD1AD1">
        <w:rPr>
          <w:rFonts w:asciiTheme="minorHAnsi" w:hAnsiTheme="minorHAnsi"/>
          <w:sz w:val="22"/>
          <w:szCs w:val="22"/>
        </w:rPr>
        <w:t>s</w:t>
      </w:r>
      <w:bookmarkEnd w:id="4"/>
    </w:p>
    <w:p w:rsidR="000E25EA" w:rsidP="000E25EA" w14:paraId="464E004F" w14:textId="5997F59C">
      <w:pPr>
        <w:pStyle w:val="TOCListText-IPR"/>
        <w:spacing w:after="120"/>
        <w:ind w:left="540" w:hanging="540"/>
        <w:rPr>
          <w:rFonts w:asciiTheme="minorHAnsi" w:hAnsiTheme="minorHAnsi"/>
          <w:sz w:val="22"/>
          <w:szCs w:val="22"/>
        </w:rPr>
      </w:pPr>
      <w:r>
        <w:rPr>
          <w:rFonts w:asciiTheme="minorHAnsi" w:hAnsiTheme="minorHAnsi"/>
          <w:sz w:val="22"/>
          <w:szCs w:val="22"/>
        </w:rPr>
        <w:t>H.</w:t>
      </w:r>
      <w:r w:rsidR="009001DE">
        <w:rPr>
          <w:rFonts w:asciiTheme="minorHAnsi" w:hAnsiTheme="minorHAnsi"/>
          <w:sz w:val="22"/>
          <w:szCs w:val="22"/>
        </w:rPr>
        <w:t>2</w:t>
      </w:r>
      <w:r w:rsidR="00DA77CD">
        <w:rPr>
          <w:rFonts w:asciiTheme="minorHAnsi" w:hAnsiTheme="minorHAnsi"/>
          <w:sz w:val="22"/>
          <w:szCs w:val="22"/>
        </w:rPr>
        <w:t>.</w:t>
      </w:r>
      <w:r>
        <w:rPr>
          <w:rFonts w:asciiTheme="minorHAnsi" w:hAnsiTheme="minorHAnsi"/>
          <w:sz w:val="22"/>
          <w:szCs w:val="22"/>
        </w:rPr>
        <w:t xml:space="preserve"> </w:t>
      </w:r>
      <w:r>
        <w:rPr>
          <w:rFonts w:asciiTheme="minorHAnsi" w:hAnsiTheme="minorHAnsi"/>
          <w:sz w:val="22"/>
          <w:szCs w:val="22"/>
        </w:rPr>
        <w:tab/>
      </w:r>
      <w:r w:rsidR="00D5209F">
        <w:rPr>
          <w:rFonts w:asciiTheme="minorHAnsi" w:hAnsiTheme="minorHAnsi"/>
          <w:sz w:val="22"/>
          <w:szCs w:val="22"/>
        </w:rPr>
        <w:t>Overall Project Summary</w:t>
      </w:r>
    </w:p>
    <w:p w:rsidR="000E25EA" w:rsidP="000E25EA" w14:paraId="0FF408D3" w14:textId="711E8E51">
      <w:pPr>
        <w:pStyle w:val="TOCListText-IPR"/>
        <w:spacing w:after="120"/>
        <w:ind w:left="540" w:hanging="540"/>
        <w:rPr>
          <w:rFonts w:asciiTheme="minorHAnsi" w:hAnsiTheme="minorHAnsi"/>
          <w:sz w:val="22"/>
          <w:szCs w:val="22"/>
        </w:rPr>
      </w:pPr>
      <w:r w:rsidRPr="001412BE">
        <w:rPr>
          <w:rFonts w:asciiTheme="minorHAnsi" w:hAnsiTheme="minorHAnsi"/>
          <w:sz w:val="22"/>
          <w:szCs w:val="22"/>
        </w:rPr>
        <w:t>H.</w:t>
      </w:r>
      <w:r w:rsidR="009001DE">
        <w:rPr>
          <w:rFonts w:asciiTheme="minorHAnsi" w:hAnsiTheme="minorHAnsi"/>
          <w:sz w:val="22"/>
          <w:szCs w:val="22"/>
        </w:rPr>
        <w:t>3</w:t>
      </w:r>
      <w:r w:rsidR="00364CB4">
        <w:rPr>
          <w:rFonts w:asciiTheme="minorHAnsi" w:hAnsiTheme="minorHAnsi"/>
          <w:sz w:val="22"/>
          <w:szCs w:val="22"/>
        </w:rPr>
        <w:t>.</w:t>
      </w:r>
      <w:r w:rsidRPr="001412BE">
        <w:rPr>
          <w:rFonts w:asciiTheme="minorHAnsi" w:hAnsiTheme="minorHAnsi"/>
          <w:sz w:val="22"/>
          <w:szCs w:val="22"/>
        </w:rPr>
        <w:t xml:space="preserve"> </w:t>
      </w:r>
      <w:r>
        <w:rPr>
          <w:rFonts w:asciiTheme="minorHAnsi" w:hAnsiTheme="minorHAnsi"/>
          <w:sz w:val="22"/>
          <w:szCs w:val="22"/>
        </w:rPr>
        <w:tab/>
      </w:r>
      <w:r w:rsidRPr="001412BE" w:rsidR="00007461">
        <w:rPr>
          <w:rFonts w:asciiTheme="minorHAnsi" w:hAnsiTheme="minorHAnsi"/>
          <w:sz w:val="22"/>
          <w:szCs w:val="22"/>
        </w:rPr>
        <w:t>Email to SNAP State Directors Launching Survey</w:t>
      </w:r>
    </w:p>
    <w:p w:rsidR="000E25EA" w:rsidP="000E25EA" w14:paraId="30245202" w14:textId="6206C061">
      <w:pPr>
        <w:pStyle w:val="TOCListText-IPR"/>
        <w:spacing w:after="120"/>
        <w:ind w:left="540" w:hanging="540"/>
        <w:rPr>
          <w:rFonts w:asciiTheme="minorHAnsi" w:hAnsiTheme="minorHAnsi"/>
          <w:sz w:val="22"/>
          <w:szCs w:val="22"/>
        </w:rPr>
      </w:pPr>
      <w:r w:rsidRPr="001412BE">
        <w:rPr>
          <w:rFonts w:asciiTheme="minorHAnsi" w:hAnsiTheme="minorHAnsi"/>
          <w:sz w:val="22"/>
          <w:szCs w:val="22"/>
        </w:rPr>
        <w:t>H.</w:t>
      </w:r>
      <w:r w:rsidR="009001DE">
        <w:rPr>
          <w:rFonts w:asciiTheme="minorHAnsi" w:hAnsiTheme="minorHAnsi"/>
          <w:sz w:val="22"/>
          <w:szCs w:val="22"/>
        </w:rPr>
        <w:t>4</w:t>
      </w:r>
      <w:r w:rsidR="00364CB4">
        <w:rPr>
          <w:rFonts w:asciiTheme="minorHAnsi" w:hAnsiTheme="minorHAnsi"/>
          <w:sz w:val="22"/>
          <w:szCs w:val="22"/>
        </w:rPr>
        <w:t>.</w:t>
      </w:r>
      <w:r w:rsidRPr="001412BE">
        <w:rPr>
          <w:rFonts w:asciiTheme="minorHAnsi" w:hAnsiTheme="minorHAnsi"/>
          <w:sz w:val="22"/>
          <w:szCs w:val="22"/>
        </w:rPr>
        <w:t xml:space="preserve"> </w:t>
      </w:r>
      <w:r>
        <w:rPr>
          <w:rFonts w:asciiTheme="minorHAnsi" w:hAnsiTheme="minorHAnsi"/>
          <w:sz w:val="22"/>
          <w:szCs w:val="22"/>
        </w:rPr>
        <w:tab/>
      </w:r>
      <w:r w:rsidRPr="001412BE">
        <w:rPr>
          <w:rFonts w:asciiTheme="minorHAnsi" w:hAnsiTheme="minorHAnsi"/>
          <w:sz w:val="22"/>
          <w:szCs w:val="22"/>
        </w:rPr>
        <w:t>Survey Frequently Asked Questions</w:t>
      </w:r>
    </w:p>
    <w:p w:rsidR="00ED7594" w:rsidP="000E25EA" w14:paraId="71522866" w14:textId="7D9CCED6">
      <w:pPr>
        <w:pStyle w:val="TOCListText-IPR"/>
        <w:spacing w:after="120"/>
        <w:ind w:left="540" w:hanging="540"/>
        <w:rPr>
          <w:rFonts w:asciiTheme="minorHAnsi" w:hAnsiTheme="minorHAnsi"/>
          <w:sz w:val="22"/>
          <w:szCs w:val="22"/>
        </w:rPr>
      </w:pPr>
      <w:r w:rsidRPr="001412BE">
        <w:rPr>
          <w:rFonts w:asciiTheme="minorHAnsi" w:hAnsiTheme="minorHAnsi"/>
          <w:sz w:val="22"/>
          <w:szCs w:val="22"/>
        </w:rPr>
        <w:t>H.</w:t>
      </w:r>
      <w:r w:rsidR="009001DE">
        <w:rPr>
          <w:rFonts w:asciiTheme="minorHAnsi" w:hAnsiTheme="minorHAnsi"/>
          <w:sz w:val="22"/>
          <w:szCs w:val="22"/>
        </w:rPr>
        <w:t>5</w:t>
      </w:r>
      <w:r w:rsidR="00364CB4">
        <w:rPr>
          <w:rFonts w:asciiTheme="minorHAnsi" w:hAnsiTheme="minorHAnsi"/>
          <w:sz w:val="22"/>
          <w:szCs w:val="22"/>
        </w:rPr>
        <w:t>.</w:t>
      </w:r>
      <w:r w:rsidRPr="001412BE" w:rsidR="006F0E62">
        <w:rPr>
          <w:rFonts w:asciiTheme="minorHAnsi" w:hAnsiTheme="minorHAnsi"/>
          <w:sz w:val="22"/>
          <w:szCs w:val="22"/>
        </w:rPr>
        <w:t xml:space="preserve"> </w:t>
      </w:r>
      <w:r w:rsidR="000E25EA">
        <w:rPr>
          <w:rFonts w:asciiTheme="minorHAnsi" w:hAnsiTheme="minorHAnsi"/>
          <w:sz w:val="22"/>
          <w:szCs w:val="22"/>
        </w:rPr>
        <w:tab/>
      </w:r>
      <w:r w:rsidR="00F97743">
        <w:rPr>
          <w:rFonts w:asciiTheme="minorHAnsi" w:hAnsiTheme="minorHAnsi"/>
          <w:sz w:val="22"/>
          <w:szCs w:val="22"/>
        </w:rPr>
        <w:t>Document Collection Guide</w:t>
      </w:r>
    </w:p>
    <w:p w:rsidR="000E25EA" w:rsidP="000E25EA" w14:paraId="54314EA7" w14:textId="02EFDC2B">
      <w:pPr>
        <w:pStyle w:val="TOCListText-IPR"/>
        <w:spacing w:after="120"/>
        <w:ind w:left="540" w:hanging="540"/>
        <w:rPr>
          <w:rFonts w:asciiTheme="minorHAnsi" w:hAnsiTheme="minorHAnsi"/>
          <w:sz w:val="22"/>
          <w:szCs w:val="22"/>
        </w:rPr>
      </w:pPr>
      <w:r>
        <w:rPr>
          <w:rFonts w:asciiTheme="minorHAnsi" w:hAnsiTheme="minorHAnsi"/>
          <w:sz w:val="22"/>
          <w:szCs w:val="22"/>
        </w:rPr>
        <w:t xml:space="preserve">H.6. </w:t>
      </w:r>
      <w:r>
        <w:rPr>
          <w:rFonts w:asciiTheme="minorHAnsi" w:hAnsiTheme="minorHAnsi"/>
          <w:sz w:val="22"/>
          <w:szCs w:val="22"/>
        </w:rPr>
        <w:tab/>
      </w:r>
      <w:r w:rsidRPr="001412BE" w:rsidR="006F0E62">
        <w:rPr>
          <w:rFonts w:asciiTheme="minorHAnsi" w:hAnsiTheme="minorHAnsi"/>
          <w:sz w:val="22"/>
          <w:szCs w:val="22"/>
        </w:rPr>
        <w:t>Phone Scripts for Nonresponse Follow</w:t>
      </w:r>
      <w:r w:rsidR="00810B17">
        <w:rPr>
          <w:rFonts w:asciiTheme="minorHAnsi" w:hAnsiTheme="minorHAnsi"/>
          <w:sz w:val="22"/>
          <w:szCs w:val="22"/>
        </w:rPr>
        <w:t>-U</w:t>
      </w:r>
      <w:r w:rsidRPr="001412BE" w:rsidR="006F0E62">
        <w:rPr>
          <w:rFonts w:asciiTheme="minorHAnsi" w:hAnsiTheme="minorHAnsi"/>
          <w:sz w:val="22"/>
          <w:szCs w:val="22"/>
        </w:rPr>
        <w:t>p</w:t>
      </w:r>
    </w:p>
    <w:p w:rsidR="000E25EA" w:rsidP="000E25EA" w14:paraId="44C5A086" w14:textId="2DF5C128">
      <w:pPr>
        <w:pStyle w:val="TOCListText-IPR"/>
        <w:spacing w:after="120"/>
        <w:ind w:left="540" w:hanging="540"/>
        <w:rPr>
          <w:rFonts w:asciiTheme="minorHAnsi" w:hAnsiTheme="minorHAnsi"/>
          <w:sz w:val="22"/>
          <w:szCs w:val="22"/>
        </w:rPr>
      </w:pPr>
      <w:r w:rsidRPr="001412BE">
        <w:rPr>
          <w:rFonts w:asciiTheme="minorHAnsi" w:hAnsiTheme="minorHAnsi"/>
          <w:sz w:val="22"/>
          <w:szCs w:val="22"/>
        </w:rPr>
        <w:t>H.</w:t>
      </w:r>
      <w:r w:rsidR="00ED7594">
        <w:rPr>
          <w:rFonts w:asciiTheme="minorHAnsi" w:hAnsiTheme="minorHAnsi"/>
          <w:sz w:val="22"/>
          <w:szCs w:val="22"/>
        </w:rPr>
        <w:t>7</w:t>
      </w:r>
      <w:r w:rsidR="00364CB4">
        <w:rPr>
          <w:rFonts w:asciiTheme="minorHAnsi" w:hAnsiTheme="minorHAnsi"/>
          <w:sz w:val="22"/>
          <w:szCs w:val="22"/>
        </w:rPr>
        <w:t>.</w:t>
      </w:r>
      <w:r w:rsidRPr="001412BE" w:rsidR="00C40B59">
        <w:rPr>
          <w:rFonts w:asciiTheme="minorHAnsi" w:hAnsiTheme="minorHAnsi"/>
          <w:sz w:val="22"/>
          <w:szCs w:val="22"/>
        </w:rPr>
        <w:t xml:space="preserve"> </w:t>
      </w:r>
      <w:r>
        <w:rPr>
          <w:rFonts w:asciiTheme="minorHAnsi" w:hAnsiTheme="minorHAnsi"/>
          <w:sz w:val="22"/>
          <w:szCs w:val="22"/>
        </w:rPr>
        <w:tab/>
      </w:r>
      <w:r w:rsidRPr="001412BE" w:rsidR="00C40B59">
        <w:rPr>
          <w:rFonts w:asciiTheme="minorHAnsi" w:hAnsiTheme="minorHAnsi"/>
          <w:sz w:val="22"/>
          <w:szCs w:val="22"/>
        </w:rPr>
        <w:t>Survey Reminder</w:t>
      </w:r>
      <w:r w:rsidRPr="001412BE" w:rsidR="002D673D">
        <w:rPr>
          <w:rFonts w:asciiTheme="minorHAnsi" w:hAnsiTheme="minorHAnsi"/>
          <w:sz w:val="22"/>
          <w:szCs w:val="22"/>
        </w:rPr>
        <w:t xml:space="preserve"> Email</w:t>
      </w:r>
    </w:p>
    <w:p w:rsidR="000E25EA" w:rsidP="000E25EA" w14:paraId="4F157F25" w14:textId="3C46A326">
      <w:pPr>
        <w:pStyle w:val="TOCListText-IPR"/>
        <w:spacing w:after="120"/>
        <w:ind w:left="540" w:hanging="540"/>
        <w:rPr>
          <w:rFonts w:asciiTheme="minorHAnsi" w:hAnsiTheme="minorHAnsi"/>
          <w:sz w:val="22"/>
          <w:szCs w:val="22"/>
        </w:rPr>
      </w:pPr>
      <w:r w:rsidRPr="001412BE">
        <w:rPr>
          <w:rFonts w:asciiTheme="minorHAnsi" w:hAnsiTheme="minorHAnsi"/>
          <w:sz w:val="22"/>
          <w:szCs w:val="22"/>
        </w:rPr>
        <w:t>H.</w:t>
      </w:r>
      <w:r w:rsidR="00ED7594">
        <w:rPr>
          <w:rFonts w:asciiTheme="minorHAnsi" w:hAnsiTheme="minorHAnsi"/>
          <w:sz w:val="22"/>
          <w:szCs w:val="22"/>
        </w:rPr>
        <w:t>8</w:t>
      </w:r>
      <w:r w:rsidR="00364CB4">
        <w:rPr>
          <w:rFonts w:asciiTheme="minorHAnsi" w:hAnsiTheme="minorHAnsi"/>
          <w:sz w:val="22"/>
          <w:szCs w:val="22"/>
        </w:rPr>
        <w:t>.</w:t>
      </w:r>
      <w:r w:rsidRPr="001412BE">
        <w:rPr>
          <w:rFonts w:asciiTheme="minorHAnsi" w:hAnsiTheme="minorHAnsi"/>
          <w:sz w:val="22"/>
          <w:szCs w:val="22"/>
        </w:rPr>
        <w:t xml:space="preserve"> </w:t>
      </w:r>
      <w:r>
        <w:rPr>
          <w:rFonts w:asciiTheme="minorHAnsi" w:hAnsiTheme="minorHAnsi"/>
          <w:sz w:val="22"/>
          <w:szCs w:val="22"/>
        </w:rPr>
        <w:tab/>
      </w:r>
      <w:r w:rsidRPr="001412BE">
        <w:rPr>
          <w:rFonts w:asciiTheme="minorHAnsi" w:hAnsiTheme="minorHAnsi"/>
          <w:sz w:val="22"/>
          <w:szCs w:val="22"/>
        </w:rPr>
        <w:t xml:space="preserve">Final Survey Reminder </w:t>
      </w:r>
      <w:r w:rsidRPr="001412BE" w:rsidR="002D673D">
        <w:rPr>
          <w:rFonts w:asciiTheme="minorHAnsi" w:hAnsiTheme="minorHAnsi"/>
          <w:sz w:val="22"/>
          <w:szCs w:val="22"/>
        </w:rPr>
        <w:t>Email</w:t>
      </w:r>
    </w:p>
    <w:p w:rsidR="000E25EA" w:rsidP="000E25EA" w14:paraId="6E0687EB" w14:textId="7CEDCE08">
      <w:pPr>
        <w:pStyle w:val="TOCListText-IPR"/>
        <w:spacing w:after="120"/>
        <w:ind w:left="540" w:hanging="540"/>
        <w:rPr>
          <w:rFonts w:asciiTheme="minorHAnsi" w:hAnsiTheme="minorHAnsi"/>
          <w:sz w:val="22"/>
          <w:szCs w:val="22"/>
        </w:rPr>
      </w:pPr>
      <w:r w:rsidRPr="001412BE">
        <w:rPr>
          <w:rFonts w:asciiTheme="minorHAnsi" w:hAnsiTheme="minorHAnsi"/>
          <w:sz w:val="22"/>
          <w:szCs w:val="22"/>
        </w:rPr>
        <w:t>H.</w:t>
      </w:r>
      <w:r w:rsidR="00ED7594">
        <w:rPr>
          <w:rFonts w:asciiTheme="minorHAnsi" w:hAnsiTheme="minorHAnsi"/>
          <w:sz w:val="22"/>
          <w:szCs w:val="22"/>
        </w:rPr>
        <w:t>9</w:t>
      </w:r>
      <w:r w:rsidR="00364CB4">
        <w:rPr>
          <w:rFonts w:asciiTheme="minorHAnsi" w:hAnsiTheme="minorHAnsi"/>
          <w:sz w:val="22"/>
          <w:szCs w:val="22"/>
        </w:rPr>
        <w:t>.</w:t>
      </w:r>
      <w:r w:rsidRPr="001412BE">
        <w:rPr>
          <w:rFonts w:asciiTheme="minorHAnsi" w:hAnsiTheme="minorHAnsi"/>
          <w:sz w:val="22"/>
          <w:szCs w:val="22"/>
        </w:rPr>
        <w:t xml:space="preserve"> </w:t>
      </w:r>
      <w:r>
        <w:rPr>
          <w:rFonts w:asciiTheme="minorHAnsi" w:hAnsiTheme="minorHAnsi"/>
          <w:sz w:val="22"/>
          <w:szCs w:val="22"/>
        </w:rPr>
        <w:tab/>
      </w:r>
      <w:r w:rsidRPr="001412BE">
        <w:rPr>
          <w:rFonts w:asciiTheme="minorHAnsi" w:hAnsiTheme="minorHAnsi"/>
          <w:sz w:val="22"/>
          <w:szCs w:val="22"/>
        </w:rPr>
        <w:t>Survey Thank</w:t>
      </w:r>
      <w:r w:rsidR="00810B17">
        <w:rPr>
          <w:rFonts w:asciiTheme="minorHAnsi" w:hAnsiTheme="minorHAnsi"/>
          <w:sz w:val="22"/>
          <w:szCs w:val="22"/>
        </w:rPr>
        <w:t>-</w:t>
      </w:r>
      <w:r w:rsidRPr="001412BE">
        <w:rPr>
          <w:rFonts w:asciiTheme="minorHAnsi" w:hAnsiTheme="minorHAnsi"/>
          <w:sz w:val="22"/>
          <w:szCs w:val="22"/>
        </w:rPr>
        <w:t>You Email</w:t>
      </w:r>
    </w:p>
    <w:p w:rsidR="000E25EA" w:rsidP="00B5774C" w14:paraId="22DBE5D4" w14:textId="66C3F81C">
      <w:pPr>
        <w:pStyle w:val="TOCListText-IPR"/>
        <w:spacing w:after="120"/>
        <w:ind w:left="540" w:hanging="540"/>
        <w:rPr>
          <w:rFonts w:asciiTheme="minorHAnsi" w:hAnsiTheme="minorHAnsi"/>
          <w:sz w:val="22"/>
          <w:szCs w:val="22"/>
        </w:rPr>
      </w:pPr>
      <w:r>
        <w:rPr>
          <w:rFonts w:asciiTheme="minorHAnsi" w:hAnsiTheme="minorHAnsi"/>
          <w:sz w:val="22"/>
          <w:szCs w:val="22"/>
        </w:rPr>
        <w:t>H.</w:t>
      </w:r>
      <w:r w:rsidR="00ED7594">
        <w:rPr>
          <w:rFonts w:asciiTheme="minorHAnsi" w:hAnsiTheme="minorHAnsi"/>
          <w:sz w:val="22"/>
          <w:szCs w:val="22"/>
        </w:rPr>
        <w:t>10</w:t>
      </w:r>
      <w:r w:rsidR="00364CB4">
        <w:rPr>
          <w:rFonts w:asciiTheme="minorHAnsi" w:hAnsiTheme="minorHAnsi"/>
          <w:sz w:val="22"/>
          <w:szCs w:val="22"/>
        </w:rPr>
        <w:t>.</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Document Reminder Email</w:t>
      </w:r>
    </w:p>
    <w:p w:rsidR="000E25EA" w:rsidP="00B5774C" w14:paraId="5F48A75D" w14:textId="52A4ADF5">
      <w:pPr>
        <w:pStyle w:val="TOCListText-IPR"/>
        <w:spacing w:after="120"/>
        <w:ind w:left="540" w:hanging="540"/>
        <w:rPr>
          <w:rFonts w:asciiTheme="minorHAnsi" w:hAnsiTheme="minorHAnsi"/>
          <w:sz w:val="22"/>
          <w:szCs w:val="22"/>
        </w:rPr>
      </w:pPr>
      <w:bookmarkStart w:id="5" w:name="_Hlk146095188"/>
      <w:r>
        <w:rPr>
          <w:rFonts w:asciiTheme="minorHAnsi" w:hAnsiTheme="minorHAnsi"/>
          <w:sz w:val="22"/>
          <w:szCs w:val="22"/>
        </w:rPr>
        <w:t>H.</w:t>
      </w:r>
      <w:r w:rsidR="009001DE">
        <w:rPr>
          <w:rFonts w:asciiTheme="minorHAnsi" w:hAnsiTheme="minorHAnsi"/>
          <w:sz w:val="22"/>
          <w:szCs w:val="22"/>
        </w:rPr>
        <w:t>1</w:t>
      </w:r>
      <w:r w:rsidR="00ED7594">
        <w:rPr>
          <w:rFonts w:asciiTheme="minorHAnsi" w:hAnsiTheme="minorHAnsi"/>
          <w:sz w:val="22"/>
          <w:szCs w:val="22"/>
        </w:rPr>
        <w:t>1</w:t>
      </w:r>
      <w:r w:rsidR="00364CB4">
        <w:rPr>
          <w:rFonts w:asciiTheme="minorHAnsi" w:hAnsiTheme="minorHAnsi"/>
          <w:sz w:val="22"/>
          <w:szCs w:val="22"/>
        </w:rPr>
        <w:t>.</w:t>
      </w:r>
      <w:r>
        <w:rPr>
          <w:rFonts w:asciiTheme="minorHAnsi" w:hAnsiTheme="minorHAnsi"/>
          <w:sz w:val="22"/>
          <w:szCs w:val="22"/>
        </w:rPr>
        <w:t xml:space="preserve"> </w:t>
      </w:r>
      <w:r>
        <w:rPr>
          <w:rFonts w:asciiTheme="minorHAnsi" w:hAnsiTheme="minorHAnsi"/>
          <w:sz w:val="22"/>
          <w:szCs w:val="22"/>
        </w:rPr>
        <w:tab/>
      </w:r>
      <w:r w:rsidR="00FD4371">
        <w:rPr>
          <w:rFonts w:asciiTheme="minorHAnsi" w:hAnsiTheme="minorHAnsi"/>
          <w:sz w:val="22"/>
          <w:szCs w:val="22"/>
        </w:rPr>
        <w:t>Confirmation Email</w:t>
      </w:r>
      <w:r>
        <w:rPr>
          <w:rFonts w:asciiTheme="minorHAnsi" w:hAnsiTheme="minorHAnsi"/>
          <w:sz w:val="22"/>
          <w:szCs w:val="22"/>
        </w:rPr>
        <w:t xml:space="preserve"> to Interview States</w:t>
      </w:r>
    </w:p>
    <w:p w:rsidR="000A5AFC" w:rsidP="00B5774C" w14:paraId="2351436D" w14:textId="4C72EBF7">
      <w:pPr>
        <w:pStyle w:val="TOCListText-IPR"/>
        <w:spacing w:after="120"/>
        <w:ind w:left="540" w:hanging="540"/>
        <w:rPr>
          <w:rFonts w:asciiTheme="minorHAnsi" w:hAnsiTheme="minorHAnsi"/>
          <w:sz w:val="22"/>
          <w:szCs w:val="22"/>
        </w:rPr>
      </w:pPr>
      <w:r>
        <w:rPr>
          <w:rFonts w:asciiTheme="minorHAnsi" w:hAnsiTheme="minorHAnsi"/>
          <w:sz w:val="22"/>
          <w:szCs w:val="22"/>
        </w:rPr>
        <w:t>H.12.</w:t>
      </w:r>
      <w:r>
        <w:rPr>
          <w:rFonts w:asciiTheme="minorHAnsi" w:hAnsiTheme="minorHAnsi"/>
          <w:sz w:val="22"/>
          <w:szCs w:val="22"/>
        </w:rPr>
        <w:tab/>
        <w:t>Interview F</w:t>
      </w:r>
      <w:r w:rsidR="00236929">
        <w:rPr>
          <w:rFonts w:asciiTheme="minorHAnsi" w:hAnsiTheme="minorHAnsi"/>
          <w:sz w:val="22"/>
          <w:szCs w:val="22"/>
        </w:rPr>
        <w:t xml:space="preserve">requently </w:t>
      </w:r>
      <w:r>
        <w:rPr>
          <w:rFonts w:asciiTheme="minorHAnsi" w:hAnsiTheme="minorHAnsi"/>
          <w:sz w:val="22"/>
          <w:szCs w:val="22"/>
        </w:rPr>
        <w:t>A</w:t>
      </w:r>
      <w:r w:rsidR="00236929">
        <w:rPr>
          <w:rFonts w:asciiTheme="minorHAnsi" w:hAnsiTheme="minorHAnsi"/>
          <w:sz w:val="22"/>
          <w:szCs w:val="22"/>
        </w:rPr>
        <w:t xml:space="preserve">sked </w:t>
      </w:r>
      <w:r>
        <w:rPr>
          <w:rFonts w:asciiTheme="minorHAnsi" w:hAnsiTheme="minorHAnsi"/>
          <w:sz w:val="22"/>
          <w:szCs w:val="22"/>
        </w:rPr>
        <w:t>Q</w:t>
      </w:r>
      <w:r w:rsidR="00236929">
        <w:rPr>
          <w:rFonts w:asciiTheme="minorHAnsi" w:hAnsiTheme="minorHAnsi"/>
          <w:sz w:val="22"/>
          <w:szCs w:val="22"/>
        </w:rPr>
        <w:t>uestions</w:t>
      </w:r>
    </w:p>
    <w:p w:rsidR="004869A3" w:rsidP="00B5774C" w14:paraId="06031198" w14:textId="125B5A54">
      <w:pPr>
        <w:pStyle w:val="TOCListText-IPR"/>
        <w:spacing w:after="120"/>
        <w:ind w:left="540" w:hanging="540"/>
        <w:rPr>
          <w:rFonts w:asciiTheme="minorHAnsi" w:hAnsiTheme="minorHAnsi"/>
          <w:sz w:val="22"/>
          <w:szCs w:val="22"/>
        </w:rPr>
      </w:pPr>
      <w:r>
        <w:rPr>
          <w:rFonts w:asciiTheme="minorHAnsi" w:hAnsiTheme="minorHAnsi"/>
          <w:sz w:val="22"/>
          <w:szCs w:val="22"/>
        </w:rPr>
        <w:t>H.1</w:t>
      </w:r>
      <w:r w:rsidR="000A5AFC">
        <w:rPr>
          <w:rFonts w:asciiTheme="minorHAnsi" w:hAnsiTheme="minorHAnsi"/>
          <w:sz w:val="22"/>
          <w:szCs w:val="22"/>
        </w:rPr>
        <w:t>3</w:t>
      </w:r>
      <w:r w:rsidR="00CA127C">
        <w:rPr>
          <w:rFonts w:asciiTheme="minorHAnsi" w:hAnsiTheme="minorHAnsi"/>
          <w:sz w:val="22"/>
          <w:szCs w:val="22"/>
        </w:rPr>
        <w:t>.</w:t>
      </w:r>
      <w:r w:rsidR="00560296">
        <w:rPr>
          <w:rFonts w:asciiTheme="minorHAnsi" w:hAnsiTheme="minorHAnsi"/>
          <w:sz w:val="22"/>
          <w:szCs w:val="22"/>
        </w:rPr>
        <w:tab/>
      </w:r>
      <w:r w:rsidR="002C7683">
        <w:rPr>
          <w:rFonts w:asciiTheme="minorHAnsi" w:hAnsiTheme="minorHAnsi"/>
          <w:sz w:val="22"/>
          <w:szCs w:val="22"/>
        </w:rPr>
        <w:t xml:space="preserve">Interview </w:t>
      </w:r>
      <w:r w:rsidR="00FD4371">
        <w:rPr>
          <w:rFonts w:asciiTheme="minorHAnsi" w:hAnsiTheme="minorHAnsi"/>
          <w:sz w:val="22"/>
          <w:szCs w:val="22"/>
        </w:rPr>
        <w:t>Scheduling</w:t>
      </w:r>
      <w:r w:rsidR="00CC46BE">
        <w:rPr>
          <w:rFonts w:asciiTheme="minorHAnsi" w:hAnsiTheme="minorHAnsi"/>
          <w:sz w:val="22"/>
          <w:szCs w:val="22"/>
        </w:rPr>
        <w:t xml:space="preserve"> Email to </w:t>
      </w:r>
      <w:r w:rsidR="00812250">
        <w:rPr>
          <w:rFonts w:asciiTheme="minorHAnsi" w:hAnsiTheme="minorHAnsi"/>
          <w:sz w:val="22"/>
          <w:szCs w:val="22"/>
        </w:rPr>
        <w:t>Interview States</w:t>
      </w:r>
    </w:p>
    <w:p w:rsidR="00236929" w:rsidP="00236929" w14:paraId="2531FE8C" w14:textId="78DD9380">
      <w:pPr>
        <w:pStyle w:val="TOCListText-IPR"/>
        <w:spacing w:after="120"/>
        <w:ind w:left="540" w:hanging="540"/>
        <w:rPr>
          <w:rFonts w:asciiTheme="minorHAnsi" w:hAnsiTheme="minorHAnsi"/>
          <w:sz w:val="22"/>
          <w:szCs w:val="22"/>
        </w:rPr>
      </w:pPr>
      <w:r>
        <w:rPr>
          <w:rFonts w:asciiTheme="minorHAnsi" w:hAnsiTheme="minorHAnsi"/>
          <w:sz w:val="22"/>
          <w:szCs w:val="22"/>
        </w:rPr>
        <w:t>H</w:t>
      </w:r>
      <w:r>
        <w:rPr>
          <w:rFonts w:asciiTheme="minorHAnsi" w:hAnsiTheme="minorHAnsi"/>
          <w:sz w:val="22"/>
          <w:szCs w:val="22"/>
        </w:rPr>
        <w:t>.14. Interview Consent Form</w:t>
      </w:r>
    </w:p>
    <w:p w:rsidR="000E25EA" w:rsidP="000E25EA" w14:paraId="7FC46B90" w14:textId="2E9AC81E">
      <w:pPr>
        <w:pStyle w:val="TOCListText-IPR"/>
        <w:spacing w:after="120"/>
        <w:ind w:left="540" w:hanging="540"/>
        <w:rPr>
          <w:rFonts w:asciiTheme="minorHAnsi" w:hAnsiTheme="minorHAnsi"/>
          <w:sz w:val="22"/>
          <w:szCs w:val="22"/>
        </w:rPr>
      </w:pPr>
      <w:r>
        <w:rPr>
          <w:rFonts w:asciiTheme="minorHAnsi" w:hAnsiTheme="minorHAnsi"/>
          <w:sz w:val="22"/>
          <w:szCs w:val="22"/>
        </w:rPr>
        <w:t>H.</w:t>
      </w:r>
      <w:r w:rsidR="009001DE">
        <w:rPr>
          <w:rFonts w:asciiTheme="minorHAnsi" w:hAnsiTheme="minorHAnsi"/>
          <w:sz w:val="22"/>
          <w:szCs w:val="22"/>
        </w:rPr>
        <w:t>1</w:t>
      </w:r>
      <w:r w:rsidR="000A5AFC">
        <w:rPr>
          <w:rFonts w:asciiTheme="minorHAnsi" w:hAnsiTheme="minorHAnsi"/>
          <w:sz w:val="22"/>
          <w:szCs w:val="22"/>
        </w:rPr>
        <w:t>5</w:t>
      </w:r>
      <w:r w:rsidR="00364CB4">
        <w:rPr>
          <w:rFonts w:asciiTheme="minorHAnsi" w:hAnsiTheme="minorHAnsi"/>
          <w:sz w:val="22"/>
          <w:szCs w:val="22"/>
        </w:rPr>
        <w:t>.</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Key Inf</w:t>
      </w:r>
      <w:r w:rsidR="00DC2E26">
        <w:rPr>
          <w:rFonts w:asciiTheme="minorHAnsi" w:hAnsiTheme="minorHAnsi"/>
          <w:sz w:val="22"/>
          <w:szCs w:val="22"/>
        </w:rPr>
        <w:t>ormant Interview Thank</w:t>
      </w:r>
      <w:r w:rsidR="00364CB4">
        <w:rPr>
          <w:rFonts w:asciiTheme="minorHAnsi" w:hAnsiTheme="minorHAnsi"/>
          <w:sz w:val="22"/>
          <w:szCs w:val="22"/>
        </w:rPr>
        <w:t>-</w:t>
      </w:r>
      <w:r w:rsidR="00DC2E26">
        <w:rPr>
          <w:rFonts w:asciiTheme="minorHAnsi" w:hAnsiTheme="minorHAnsi"/>
          <w:sz w:val="22"/>
          <w:szCs w:val="22"/>
        </w:rPr>
        <w:t>You Email</w:t>
      </w:r>
    </w:p>
    <w:bookmarkEnd w:id="5"/>
    <w:p w:rsidR="000E25EA" w:rsidP="000E25EA" w14:paraId="4A9DE5FE" w14:textId="6161317C">
      <w:pPr>
        <w:pStyle w:val="TOCListText-IPR"/>
        <w:spacing w:after="120"/>
        <w:ind w:left="540" w:hanging="540"/>
        <w:rPr>
          <w:rFonts w:asciiTheme="minorHAnsi" w:hAnsiTheme="minorHAnsi"/>
          <w:sz w:val="22"/>
          <w:szCs w:val="22"/>
        </w:rPr>
      </w:pPr>
      <w:r>
        <w:rPr>
          <w:rFonts w:asciiTheme="minorHAnsi" w:hAnsiTheme="minorHAnsi"/>
          <w:sz w:val="22"/>
          <w:szCs w:val="22"/>
        </w:rPr>
        <w:t xml:space="preserve">I. </w:t>
      </w:r>
      <w:r>
        <w:rPr>
          <w:rFonts w:asciiTheme="minorHAnsi" w:hAnsiTheme="minorHAnsi"/>
          <w:sz w:val="22"/>
          <w:szCs w:val="22"/>
        </w:rPr>
        <w:tab/>
      </w:r>
      <w:r w:rsidRPr="00FF5EC0" w:rsidR="00FF5EC0">
        <w:rPr>
          <w:rFonts w:asciiTheme="minorHAnsi" w:hAnsiTheme="minorHAnsi"/>
          <w:sz w:val="22"/>
          <w:szCs w:val="22"/>
        </w:rPr>
        <w:t>Public Comment and Response</w:t>
      </w:r>
    </w:p>
    <w:p w:rsidR="000E25EA" w:rsidP="000E25EA" w14:paraId="2373AB1B" w14:textId="4DC25886">
      <w:pPr>
        <w:pStyle w:val="TOCListText-IPR"/>
        <w:spacing w:after="120"/>
        <w:ind w:left="540" w:hanging="540"/>
        <w:rPr>
          <w:rFonts w:asciiTheme="minorHAnsi" w:hAnsiTheme="minorHAnsi"/>
          <w:sz w:val="22"/>
          <w:szCs w:val="22"/>
        </w:rPr>
      </w:pPr>
      <w:r>
        <w:rPr>
          <w:rFonts w:asciiTheme="minorHAnsi" w:hAnsiTheme="minorHAnsi"/>
          <w:sz w:val="22"/>
          <w:szCs w:val="22"/>
        </w:rPr>
        <w:t>J</w:t>
      </w:r>
      <w:r w:rsidRPr="00364CB4" w:rsidR="00364CB4">
        <w:rPr>
          <w:rFonts w:asciiTheme="minorHAnsi" w:hAnsiTheme="minorHAnsi"/>
          <w:sz w:val="22"/>
          <w:szCs w:val="22"/>
        </w:rPr>
        <w:t>.</w:t>
      </w:r>
      <w:r w:rsidRPr="00364CB4" w:rsidR="00EE1067">
        <w:rPr>
          <w:rFonts w:asciiTheme="minorHAnsi" w:hAnsiTheme="minorHAnsi"/>
          <w:sz w:val="22"/>
          <w:szCs w:val="22"/>
        </w:rPr>
        <w:t xml:space="preserve"> </w:t>
      </w:r>
      <w:r>
        <w:rPr>
          <w:rFonts w:asciiTheme="minorHAnsi" w:hAnsiTheme="minorHAnsi"/>
          <w:sz w:val="22"/>
          <w:szCs w:val="22"/>
        </w:rPr>
        <w:tab/>
      </w:r>
      <w:r w:rsidRPr="008D5962" w:rsidR="00364CB4">
        <w:rPr>
          <w:sz w:val="22"/>
          <w:szCs w:val="22"/>
        </w:rPr>
        <w:t>National Agricultural Statistics Service</w:t>
      </w:r>
      <w:r w:rsidRPr="00364CB4" w:rsidR="00EE1067">
        <w:rPr>
          <w:rFonts w:asciiTheme="minorHAnsi" w:hAnsiTheme="minorHAnsi"/>
          <w:sz w:val="22"/>
          <w:szCs w:val="22"/>
        </w:rPr>
        <w:t xml:space="preserve"> Comments</w:t>
      </w:r>
      <w:r w:rsidR="007F4FA0">
        <w:rPr>
          <w:rFonts w:asciiTheme="minorHAnsi" w:hAnsiTheme="minorHAnsi"/>
          <w:sz w:val="22"/>
          <w:szCs w:val="22"/>
        </w:rPr>
        <w:t xml:space="preserve"> and Response</w:t>
      </w:r>
    </w:p>
    <w:p w:rsidR="000E25EA" w:rsidP="00A354F6" w14:paraId="2F5A1E3F" w14:textId="51C44BDB">
      <w:pPr>
        <w:pStyle w:val="TOCListText-IPR"/>
        <w:spacing w:after="120"/>
        <w:ind w:left="540" w:hanging="540"/>
        <w:rPr>
          <w:rFonts w:asciiTheme="minorHAnsi" w:hAnsiTheme="minorHAnsi"/>
          <w:sz w:val="22"/>
          <w:szCs w:val="22"/>
        </w:rPr>
      </w:pPr>
      <w:r>
        <w:rPr>
          <w:rFonts w:asciiTheme="minorHAnsi" w:hAnsiTheme="minorHAnsi"/>
          <w:sz w:val="22"/>
          <w:szCs w:val="22"/>
        </w:rPr>
        <w:t>K</w:t>
      </w:r>
      <w:r w:rsidR="00CA127C">
        <w:rPr>
          <w:rFonts w:asciiTheme="minorHAnsi" w:hAnsiTheme="minorHAnsi"/>
          <w:sz w:val="22"/>
          <w:szCs w:val="22"/>
        </w:rPr>
        <w:t>.</w:t>
      </w:r>
      <w:r w:rsidR="00806E93">
        <w:rPr>
          <w:rFonts w:asciiTheme="minorHAnsi" w:hAnsiTheme="minorHAnsi"/>
          <w:sz w:val="22"/>
          <w:szCs w:val="22"/>
        </w:rPr>
        <w:tab/>
      </w:r>
      <w:r w:rsidR="00203661">
        <w:rPr>
          <w:rFonts w:asciiTheme="minorHAnsi" w:hAnsiTheme="minorHAnsi"/>
          <w:sz w:val="22"/>
          <w:szCs w:val="22"/>
        </w:rPr>
        <w:t>Pretest Results Memorandum</w:t>
      </w:r>
    </w:p>
    <w:p w:rsidR="00940D74" w:rsidP="00A354F6" w14:paraId="52CE553D" w14:textId="729EF8D9">
      <w:pPr>
        <w:pStyle w:val="TOCListText-IPR"/>
        <w:spacing w:after="120"/>
        <w:ind w:left="540" w:hanging="540"/>
        <w:rPr>
          <w:rFonts w:asciiTheme="minorHAnsi" w:hAnsiTheme="minorHAnsi"/>
          <w:sz w:val="22"/>
          <w:szCs w:val="22"/>
        </w:rPr>
      </w:pPr>
      <w:r>
        <w:rPr>
          <w:rFonts w:asciiTheme="minorHAnsi" w:hAnsiTheme="minorHAnsi"/>
          <w:sz w:val="22"/>
          <w:szCs w:val="22"/>
        </w:rPr>
        <w:t>L</w:t>
      </w:r>
      <w:r w:rsidR="00D54A07">
        <w:rPr>
          <w:rFonts w:asciiTheme="minorHAnsi" w:hAnsiTheme="minorHAnsi"/>
          <w:sz w:val="22"/>
          <w:szCs w:val="22"/>
        </w:rPr>
        <w:t xml:space="preserve">. </w:t>
      </w:r>
      <w:r w:rsidR="00D54A07">
        <w:rPr>
          <w:rFonts w:asciiTheme="minorHAnsi" w:hAnsiTheme="minorHAnsi"/>
          <w:sz w:val="22"/>
          <w:szCs w:val="22"/>
        </w:rPr>
        <w:tab/>
      </w:r>
      <w:r w:rsidR="00203661">
        <w:rPr>
          <w:rFonts w:asciiTheme="minorHAnsi" w:hAnsiTheme="minorHAnsi"/>
          <w:sz w:val="22"/>
          <w:szCs w:val="22"/>
        </w:rPr>
        <w:t>Institutional Review Board Approval Letter</w:t>
      </w:r>
    </w:p>
    <w:p w:rsidR="00B33E02" w:rsidP="000E25EA" w14:paraId="76D9197F" w14:textId="57BD87C1">
      <w:pPr>
        <w:pStyle w:val="TOCListText-IPR"/>
        <w:spacing w:after="120"/>
        <w:ind w:left="540" w:hanging="540"/>
        <w:rPr>
          <w:rFonts w:asciiTheme="minorHAnsi" w:hAnsiTheme="minorHAnsi"/>
          <w:sz w:val="22"/>
          <w:szCs w:val="22"/>
        </w:rPr>
      </w:pPr>
      <w:r>
        <w:rPr>
          <w:rFonts w:asciiTheme="minorHAnsi" w:hAnsiTheme="minorHAnsi"/>
          <w:sz w:val="22"/>
          <w:szCs w:val="22"/>
        </w:rPr>
        <w:t>M</w:t>
      </w:r>
      <w:r>
        <w:rPr>
          <w:rFonts w:asciiTheme="minorHAnsi" w:hAnsiTheme="minorHAnsi"/>
          <w:sz w:val="22"/>
          <w:szCs w:val="22"/>
        </w:rPr>
        <w:t xml:space="preserve">. </w:t>
      </w:r>
      <w:r>
        <w:rPr>
          <w:rFonts w:asciiTheme="minorHAnsi" w:hAnsiTheme="minorHAnsi"/>
          <w:sz w:val="22"/>
          <w:szCs w:val="22"/>
        </w:rPr>
        <w:tab/>
      </w:r>
      <w:r w:rsidR="0028107F">
        <w:rPr>
          <w:sz w:val="22"/>
          <w:szCs w:val="22"/>
        </w:rPr>
        <w:t>Westat</w:t>
      </w:r>
      <w:r w:rsidR="0028107F">
        <w:rPr>
          <w:sz w:val="22"/>
          <w:szCs w:val="22"/>
        </w:rPr>
        <w:t xml:space="preserve"> </w:t>
      </w:r>
      <w:r w:rsidRPr="00444B07" w:rsidR="0028107F">
        <w:rPr>
          <w:rFonts w:asciiTheme="minorHAnsi" w:hAnsiTheme="minorHAnsi"/>
          <w:sz w:val="22"/>
          <w:szCs w:val="22"/>
        </w:rPr>
        <w:t>Insight Information Security and Confidentiality Pledge</w:t>
      </w:r>
    </w:p>
    <w:p w:rsidR="001372F3" w:rsidP="000E25EA" w14:paraId="58803F78" w14:textId="1D0DD8BF">
      <w:pPr>
        <w:pStyle w:val="TOCListText-IPR"/>
        <w:spacing w:after="120"/>
        <w:ind w:left="540" w:hanging="540"/>
        <w:rPr>
          <w:rFonts w:asciiTheme="minorHAnsi" w:hAnsiTheme="minorHAnsi"/>
          <w:sz w:val="22"/>
          <w:szCs w:val="22"/>
        </w:rPr>
      </w:pPr>
      <w:r>
        <w:rPr>
          <w:sz w:val="22"/>
          <w:szCs w:val="22"/>
        </w:rPr>
        <w:t>N</w:t>
      </w:r>
      <w:r w:rsidRPr="00444B07" w:rsidR="00EE1067">
        <w:rPr>
          <w:sz w:val="22"/>
          <w:szCs w:val="22"/>
        </w:rPr>
        <w:t xml:space="preserve">. </w:t>
      </w:r>
      <w:r w:rsidR="000E25EA">
        <w:rPr>
          <w:sz w:val="22"/>
          <w:szCs w:val="22"/>
        </w:rPr>
        <w:tab/>
      </w:r>
      <w:r w:rsidR="0028107F">
        <w:rPr>
          <w:rFonts w:asciiTheme="minorHAnsi" w:hAnsiTheme="minorHAnsi"/>
          <w:sz w:val="22"/>
          <w:szCs w:val="22"/>
        </w:rPr>
        <w:t>Total Public Burden Hours and Cost</w:t>
      </w:r>
      <w:bookmarkEnd w:id="3"/>
    </w:p>
    <w:p w:rsidR="00533209" w:rsidP="00B5774C" w14:paraId="3244DD24" w14:textId="3C3F65DC">
      <w:pPr>
        <w:pStyle w:val="TOCListText-IPR"/>
        <w:spacing w:after="120"/>
        <w:ind w:left="540" w:hanging="540"/>
        <w:rPr>
          <w:rFonts w:asciiTheme="minorHAnsi" w:hAnsiTheme="minorHAnsi"/>
          <w:sz w:val="22"/>
          <w:szCs w:val="22"/>
        </w:rPr>
      </w:pPr>
    </w:p>
    <w:p w:rsidR="001F5D20" w:rsidP="00B5774C" w14:paraId="1A460E7C" w14:textId="4B74D08F">
      <w:pPr>
        <w:pStyle w:val="TOCListText-IPR"/>
        <w:spacing w:after="120"/>
        <w:ind w:left="540" w:hanging="540"/>
        <w:rPr>
          <w:bCs w:val="0"/>
        </w:rPr>
        <w:sectPr w:rsidSect="005B79B0">
          <w:footerReference w:type="default" r:id="rId12"/>
          <w:pgSz w:w="12240" w:h="15840" w:code="1"/>
          <w:pgMar w:top="1440" w:right="1440" w:bottom="1440" w:left="1440" w:header="720" w:footer="720" w:gutter="0"/>
          <w:pgNumType w:start="1"/>
          <w:cols w:space="720"/>
          <w:docGrid w:linePitch="360"/>
        </w:sectPr>
      </w:pPr>
    </w:p>
    <w:p w:rsidR="00F54A01" w:rsidRPr="003312EF" w:rsidP="003312EF" w14:paraId="67F07BD1" w14:textId="77777777">
      <w:pPr>
        <w:pStyle w:val="Heading2-IPR"/>
        <w:numPr>
          <w:ilvl w:val="0"/>
          <w:numId w:val="0"/>
        </w:numPr>
        <w:pBdr>
          <w:bottom w:val="single" w:sz="12" w:space="1" w:color="6C7066"/>
        </w:pBdr>
        <w:spacing w:after="360"/>
        <w:jc w:val="center"/>
        <w:rPr>
          <w:caps/>
          <w:sz w:val="32"/>
          <w:szCs w:val="22"/>
        </w:rPr>
      </w:pPr>
      <w:bookmarkStart w:id="6" w:name="_Toc405791584"/>
      <w:bookmarkStart w:id="7" w:name="_Toc143680245"/>
      <w:r w:rsidRPr="003312EF">
        <w:rPr>
          <w:sz w:val="32"/>
          <w:szCs w:val="22"/>
        </w:rPr>
        <w:t>P</w:t>
      </w:r>
      <w:r w:rsidRPr="003312EF" w:rsidR="00582610">
        <w:rPr>
          <w:sz w:val="32"/>
          <w:szCs w:val="22"/>
        </w:rPr>
        <w:t xml:space="preserve">art </w:t>
      </w:r>
      <w:r w:rsidRPr="003312EF">
        <w:rPr>
          <w:sz w:val="32"/>
          <w:szCs w:val="22"/>
        </w:rPr>
        <w:t>A</w:t>
      </w:r>
      <w:r w:rsidRPr="003312EF" w:rsidR="00763048">
        <w:rPr>
          <w:sz w:val="32"/>
          <w:szCs w:val="22"/>
        </w:rPr>
        <w:t>.</w:t>
      </w:r>
      <w:r w:rsidRPr="003312EF" w:rsidR="005316C3">
        <w:rPr>
          <w:sz w:val="32"/>
          <w:szCs w:val="22"/>
        </w:rPr>
        <w:t xml:space="preserve"> </w:t>
      </w:r>
      <w:bookmarkEnd w:id="6"/>
      <w:r w:rsidRPr="003312EF" w:rsidR="00582610">
        <w:rPr>
          <w:sz w:val="32"/>
          <w:szCs w:val="22"/>
        </w:rPr>
        <w:t>Justification</w:t>
      </w:r>
      <w:bookmarkEnd w:id="7"/>
    </w:p>
    <w:p w:rsidR="001776C5" w:rsidRPr="001864B2" w:rsidP="3F7B9A5D" w14:paraId="0FCB009B" w14:textId="77777777">
      <w:pPr>
        <w:pStyle w:val="Hdng3-IPR"/>
        <w:pBdr>
          <w:bottom w:val="dotted" w:sz="4" w:space="1" w:color="auto"/>
        </w:pBdr>
      </w:pPr>
      <w:bookmarkStart w:id="8" w:name="_Toc143680246"/>
      <w:r w:rsidRPr="001864B2">
        <w:t xml:space="preserve">Circumstances </w:t>
      </w:r>
      <w:r w:rsidRPr="001864B2" w:rsidR="00F6428F">
        <w:t>T</w:t>
      </w:r>
      <w:r w:rsidRPr="001864B2">
        <w:t>hat Make Data Collection Necessary</w:t>
      </w:r>
      <w:bookmarkEnd w:id="8"/>
    </w:p>
    <w:p w:rsidR="00026E4E" w:rsidRPr="001864B2" w:rsidP="001E2AB1" w14:paraId="79E30190" w14:textId="77777777">
      <w:pPr>
        <w:pStyle w:val="Instructions"/>
        <w:spacing w:after="120" w:line="240" w:lineRule="auto"/>
        <w:rPr>
          <w:szCs w:val="22"/>
        </w:rPr>
      </w:pPr>
      <w:r w:rsidRPr="001864B2">
        <w:rPr>
          <w:szCs w:val="22"/>
        </w:rPr>
        <w:t xml:space="preserve">Explain the circumstances that make the collection of information necessary. Identify any legal or administrative requirements that necessitate the collection. </w:t>
      </w:r>
      <w:r w:rsidRPr="001864B2" w:rsidR="00371B9B">
        <w:rPr>
          <w:szCs w:val="22"/>
        </w:rPr>
        <w:t>Reference the appropriate section of each statute and regulation mandating or authorizing the collection of information.</w:t>
      </w:r>
    </w:p>
    <w:p w:rsidR="00FB33C1" w:rsidP="00F13405" w14:paraId="0FEB811E" w14:textId="7C2FA2D9">
      <w:pPr>
        <w:pStyle w:val="Body11ptCalibrDBi-IPR"/>
      </w:pPr>
      <w:r w:rsidRPr="00832C1B">
        <w:rPr>
          <w:szCs w:val="22"/>
        </w:rPr>
        <w:t xml:space="preserve">This is a new </w:t>
      </w:r>
      <w:r w:rsidR="00631BDC">
        <w:rPr>
          <w:szCs w:val="22"/>
        </w:rPr>
        <w:t>I</w:t>
      </w:r>
      <w:r w:rsidRPr="00832C1B">
        <w:rPr>
          <w:szCs w:val="22"/>
        </w:rPr>
        <w:t xml:space="preserve">nformation </w:t>
      </w:r>
      <w:r w:rsidR="00631BDC">
        <w:rPr>
          <w:szCs w:val="22"/>
        </w:rPr>
        <w:t>C</w:t>
      </w:r>
      <w:r w:rsidRPr="00832C1B">
        <w:rPr>
          <w:szCs w:val="22"/>
        </w:rPr>
        <w:t xml:space="preserve">ollection </w:t>
      </w:r>
      <w:r w:rsidR="00631BDC">
        <w:rPr>
          <w:szCs w:val="22"/>
        </w:rPr>
        <w:t>R</w:t>
      </w:r>
      <w:r w:rsidRPr="00832C1B">
        <w:rPr>
          <w:szCs w:val="22"/>
        </w:rPr>
        <w:t>equest. The Food and Nutrition Act of 2008, as amended in 2014,</w:t>
      </w:r>
      <w:r>
        <w:rPr>
          <w:rStyle w:val="FootnoteReference"/>
          <w:szCs w:val="22"/>
        </w:rPr>
        <w:footnoteReference w:id="3"/>
      </w:r>
      <w:r w:rsidRPr="00832C1B">
        <w:rPr>
          <w:szCs w:val="22"/>
        </w:rPr>
        <w:t xml:space="preserve"> provides the legislative authority for the U.S. Department of Agriculture’s (USDA) Food and Nutrition Service (FNS) to administer the Supplemental Nutrition Assistance Program (SNAP). Section 17 of the Food and Nutrition Act of 2008 provides </w:t>
      </w:r>
      <w:r w:rsidRPr="00832C1B" w:rsidR="00FA0E8E">
        <w:rPr>
          <w:szCs w:val="22"/>
        </w:rPr>
        <w:t>FNS with</w:t>
      </w:r>
      <w:r w:rsidRPr="00832C1B">
        <w:rPr>
          <w:szCs w:val="22"/>
        </w:rPr>
        <w:t xml:space="preserve"> the authority to conduct research to help improve the administration and effectiveness of SNAP (</w:t>
      </w:r>
      <w:r w:rsidR="002A57EC">
        <w:rPr>
          <w:szCs w:val="22"/>
        </w:rPr>
        <w:t>a</w:t>
      </w:r>
      <w:r w:rsidRPr="00CD2053">
        <w:rPr>
          <w:szCs w:val="22"/>
        </w:rPr>
        <w:t>ttachment A</w:t>
      </w:r>
      <w:r w:rsidRPr="00832C1B">
        <w:rPr>
          <w:szCs w:val="22"/>
        </w:rPr>
        <w:t>).</w:t>
      </w:r>
    </w:p>
    <w:p w:rsidR="00FB33C1" w:rsidP="00F13405" w14:paraId="448083A8" w14:textId="7F853DE9">
      <w:pPr>
        <w:pStyle w:val="Body11ptCalibrDBi-IPR"/>
      </w:pPr>
      <w:r>
        <w:t xml:space="preserve">Congress has amended Federal law to add provisions for SNAP participants focused on </w:t>
      </w:r>
      <w:r w:rsidR="008C04A4">
        <w:t>employment and work.</w:t>
      </w:r>
      <w:r w:rsidR="00EC1935">
        <w:t xml:space="preserve"> SNAP </w:t>
      </w:r>
      <w:r w:rsidRPr="009560B1" w:rsidR="00766D2C">
        <w:t>participants age</w:t>
      </w:r>
      <w:r w:rsidR="00861842">
        <w:t>d</w:t>
      </w:r>
      <w:r w:rsidRPr="009560B1" w:rsidR="00766D2C">
        <w:t xml:space="preserve"> 16</w:t>
      </w:r>
      <w:r w:rsidR="00861842">
        <w:t>–</w:t>
      </w:r>
      <w:r w:rsidRPr="009560B1" w:rsidR="00766D2C">
        <w:t xml:space="preserve">59 </w:t>
      </w:r>
      <w:r w:rsidR="004F63EC">
        <w:t>must</w:t>
      </w:r>
      <w:r w:rsidRPr="009560B1" w:rsidR="00766D2C">
        <w:t xml:space="preserve"> meet certain </w:t>
      </w:r>
      <w:r w:rsidR="00E02EB8">
        <w:t xml:space="preserve">general </w:t>
      </w:r>
      <w:r w:rsidRPr="009560B1" w:rsidR="00766D2C">
        <w:t>work requirements unless they are exempt or show good cause for being unable to work</w:t>
      </w:r>
      <w:r w:rsidR="00766D2C">
        <w:t xml:space="preserve">. </w:t>
      </w:r>
      <w:r w:rsidR="003E34D5">
        <w:t xml:space="preserve">Noncompliance with general work requirements may result in disqualification </w:t>
      </w:r>
      <w:r w:rsidR="00DD3D7D">
        <w:t xml:space="preserve">for </w:t>
      </w:r>
      <w:r w:rsidR="00596A5D">
        <w:t>any person</w:t>
      </w:r>
      <w:r w:rsidR="00513314">
        <w:t xml:space="preserve"> </w:t>
      </w:r>
      <w:r w:rsidR="003E34D5">
        <w:t>from SNAP.</w:t>
      </w:r>
      <w:r w:rsidR="00622062">
        <w:t xml:space="preserve"> </w:t>
      </w:r>
      <w:r w:rsidR="00E02EB8">
        <w:t>SNAP participants</w:t>
      </w:r>
      <w:r w:rsidRPr="009560B1" w:rsidR="00622062">
        <w:t xml:space="preserve"> age</w:t>
      </w:r>
      <w:r w:rsidR="00861842">
        <w:t>d</w:t>
      </w:r>
      <w:r w:rsidRPr="009560B1" w:rsidR="00622062">
        <w:t xml:space="preserve"> 18</w:t>
      </w:r>
      <w:r w:rsidR="00861842">
        <w:t>–</w:t>
      </w:r>
      <w:r w:rsidRPr="009560B1" w:rsidR="00622062">
        <w:t xml:space="preserve">49 who </w:t>
      </w:r>
      <w:r w:rsidR="00A96FA7">
        <w:t xml:space="preserve">do not have disabilities </w:t>
      </w:r>
      <w:r w:rsidRPr="009560B1" w:rsidR="00622062">
        <w:t>and live in households without dependents</w:t>
      </w:r>
      <w:r w:rsidR="00622062">
        <w:t>—</w:t>
      </w:r>
      <w:r w:rsidR="000A4264">
        <w:t>referred to as</w:t>
      </w:r>
      <w:r w:rsidRPr="009560B1" w:rsidR="00622062">
        <w:t xml:space="preserve"> able-bodied adults without dependents (ABAWDs)—are subject to a time limit on receipt of SNAP benefits</w:t>
      </w:r>
      <w:r w:rsidR="003E55AC">
        <w:t>. ABAWDs must be employed</w:t>
      </w:r>
      <w:r w:rsidR="009C3D54">
        <w:t xml:space="preserve"> </w:t>
      </w:r>
      <w:r w:rsidR="003E55AC">
        <w:t>or</w:t>
      </w:r>
      <w:r w:rsidRPr="009560B1" w:rsidR="00622062">
        <w:t xml:space="preserve"> participate in </w:t>
      </w:r>
      <w:r w:rsidR="00D34F3F">
        <w:t>SNAP</w:t>
      </w:r>
      <w:r w:rsidRPr="009560B1" w:rsidR="00D34F3F">
        <w:t xml:space="preserve"> </w:t>
      </w:r>
      <w:r w:rsidR="00D34F3F">
        <w:t>E</w:t>
      </w:r>
      <w:r w:rsidRPr="009560B1" w:rsidR="00622062">
        <w:t xml:space="preserve">mployment and </w:t>
      </w:r>
      <w:r w:rsidR="00D34F3F">
        <w:t>T</w:t>
      </w:r>
      <w:r w:rsidRPr="009560B1" w:rsidR="00622062">
        <w:t xml:space="preserve">raining </w:t>
      </w:r>
      <w:r w:rsidR="00861842">
        <w:t xml:space="preserve">(E&amp;T) </w:t>
      </w:r>
      <w:r w:rsidRPr="009560B1" w:rsidR="00622062">
        <w:t xml:space="preserve">activities </w:t>
      </w:r>
      <w:r w:rsidR="003E55AC">
        <w:t>for</w:t>
      </w:r>
      <w:r w:rsidR="0025446C">
        <w:t xml:space="preserve"> 80 hours a month</w:t>
      </w:r>
      <w:r w:rsidR="009C3D54">
        <w:t xml:space="preserve"> or participate in workfare to maintain SNAP benefits for more than </w:t>
      </w:r>
      <w:r w:rsidRPr="009560B1" w:rsidR="00622062">
        <w:t>3 months in a 36-month period.</w:t>
      </w:r>
      <w:r w:rsidR="00E30051">
        <w:t xml:space="preserve"> </w:t>
      </w:r>
      <w:r w:rsidR="00BF7670">
        <w:t>ABAWDs</w:t>
      </w:r>
      <w:r w:rsidR="00C46CDF">
        <w:t xml:space="preserve"> and other SNAP participants who are not exempt from work requirements</w:t>
      </w:r>
      <w:r w:rsidR="00BF7670">
        <w:t xml:space="preserve"> can meet their work requirement</w:t>
      </w:r>
      <w:r w:rsidR="002B266A">
        <w:t>s</w:t>
      </w:r>
      <w:r w:rsidR="00BF7670">
        <w:t xml:space="preserve"> by participating in</w:t>
      </w:r>
      <w:r w:rsidR="00F47C87">
        <w:t xml:space="preserve"> a SNAP</w:t>
      </w:r>
      <w:r w:rsidR="00861842">
        <w:t xml:space="preserve"> </w:t>
      </w:r>
      <w:r w:rsidR="00C46CDF">
        <w:t xml:space="preserve">E&amp;T </w:t>
      </w:r>
      <w:r w:rsidR="00F47C87">
        <w:t>program.</w:t>
      </w:r>
    </w:p>
    <w:p w:rsidR="00FB33C1" w:rsidP="00F13405" w14:paraId="6ECF7A5F" w14:textId="35A512E0">
      <w:pPr>
        <w:pStyle w:val="Body11ptCalibrDBi-IPR"/>
      </w:pPr>
      <w:r>
        <w:t xml:space="preserve">SNAP State agencies must operate a SNAP E&amp;T program to help SNAP </w:t>
      </w:r>
      <w:r w:rsidR="009E7860">
        <w:t>participants</w:t>
      </w:r>
      <w:r>
        <w:t xml:space="preserve"> gain skills, training, or work experience</w:t>
      </w:r>
      <w:r w:rsidR="00823484">
        <w:t xml:space="preserve">. The </w:t>
      </w:r>
      <w:r w:rsidR="00D34F3F">
        <w:t xml:space="preserve">SNAP </w:t>
      </w:r>
      <w:r w:rsidR="00823484">
        <w:t xml:space="preserve">E&amp;T program is meant to increase participants’ ability to obtain regular employment and achieve economic self-sufficiency. </w:t>
      </w:r>
      <w:r w:rsidR="009E7860">
        <w:t>While SNAP State agencies must offer a</w:t>
      </w:r>
      <w:r w:rsidR="00D34F3F">
        <w:t xml:space="preserve"> SNAP</w:t>
      </w:r>
      <w:r w:rsidR="009E7860">
        <w:t xml:space="preserve"> E&amp;T program, </w:t>
      </w:r>
      <w:r w:rsidR="00DB15F6">
        <w:t xml:space="preserve">they have flexibility </w:t>
      </w:r>
      <w:r w:rsidR="00861842">
        <w:t>in</w:t>
      </w:r>
      <w:r w:rsidR="00DB15F6">
        <w:t xml:space="preserve"> decid</w:t>
      </w:r>
      <w:r w:rsidR="00861842">
        <w:t>ing</w:t>
      </w:r>
      <w:r w:rsidR="00DB15F6">
        <w:t xml:space="preserve"> whether some or all </w:t>
      </w:r>
      <w:r w:rsidR="00C0406F">
        <w:t>participants</w:t>
      </w:r>
      <w:r w:rsidR="00DB15F6">
        <w:t xml:space="preserve"> subject to general work </w:t>
      </w:r>
      <w:r w:rsidR="00BB165D">
        <w:t>requirements</w:t>
      </w:r>
      <w:r w:rsidR="00DB15F6">
        <w:t xml:space="preserve"> </w:t>
      </w:r>
      <w:r w:rsidR="00BB165D">
        <w:t xml:space="preserve">are required to participate </w:t>
      </w:r>
      <w:r w:rsidR="00C0406F">
        <w:t xml:space="preserve">or whether to exempt them from this requirement and offer a voluntary </w:t>
      </w:r>
      <w:r w:rsidR="00D34F3F">
        <w:t xml:space="preserve">SNAP </w:t>
      </w:r>
      <w:r w:rsidR="00C0406F">
        <w:t>E&amp;T</w:t>
      </w:r>
      <w:r w:rsidR="00513314">
        <w:t xml:space="preserve"> </w:t>
      </w:r>
      <w:r w:rsidR="00AE44A4">
        <w:t>program</w:t>
      </w:r>
      <w:r w:rsidR="00C0406F">
        <w:t>.</w:t>
      </w:r>
    </w:p>
    <w:p w:rsidR="00FB33C1" w:rsidP="00F13405" w14:paraId="01606D5C" w14:textId="28BFBE0E">
      <w:pPr>
        <w:pStyle w:val="Body11ptCalibrDBi-IPR"/>
      </w:pPr>
      <w:r>
        <w:t xml:space="preserve">SNAP participants subject to SNAP work requirements and those who volunteer to participate in </w:t>
      </w:r>
      <w:r w:rsidR="00972218">
        <w:t xml:space="preserve">SNAP </w:t>
      </w:r>
      <w:r>
        <w:t xml:space="preserve">E&amp;T represent a population often facing systemic barriers to employment opportunities, such as low educational attainment, less recent attachment to the labor force, and lack of transportation. </w:t>
      </w:r>
      <w:r>
        <w:rPr>
          <w:szCs w:val="22"/>
        </w:rPr>
        <w:t xml:space="preserve">The Federal Government made a commitment to ensure programs such as SNAP advance equity for all, including </w:t>
      </w:r>
      <w:r w:rsidR="00972218">
        <w:rPr>
          <w:szCs w:val="22"/>
        </w:rPr>
        <w:t xml:space="preserve">individuals </w:t>
      </w:r>
      <w:r>
        <w:rPr>
          <w:szCs w:val="22"/>
        </w:rPr>
        <w:t>who have been historically marginalized or underserved.</w:t>
      </w:r>
      <w:r w:rsidR="00D8016C">
        <w:rPr>
          <w:szCs w:val="22"/>
        </w:rPr>
        <w:t xml:space="preserve"> </w:t>
      </w:r>
      <w:r>
        <w:rPr>
          <w:szCs w:val="22"/>
        </w:rPr>
        <w:t>President</w:t>
      </w:r>
      <w:r w:rsidR="00FB319A">
        <w:rPr>
          <w:szCs w:val="22"/>
        </w:rPr>
        <w:t xml:space="preserve"> Biden</w:t>
      </w:r>
      <w:r>
        <w:rPr>
          <w:szCs w:val="22"/>
        </w:rPr>
        <w:t xml:space="preserve">’s January 20, 2021, </w:t>
      </w:r>
      <w:r>
        <w:t>Executive Order on Advancing Racial Equity and Support for Underserved Communities Through the Federal Government</w:t>
      </w:r>
      <w:r>
        <w:rPr>
          <w:rStyle w:val="FootnoteReference"/>
        </w:rPr>
        <w:footnoteReference w:id="4"/>
      </w:r>
      <w:r w:rsidR="00D8016C">
        <w:t xml:space="preserve"> </w:t>
      </w:r>
      <w:r w:rsidR="00F81134">
        <w:t>e</w:t>
      </w:r>
      <w:r w:rsidR="00E612A0">
        <w:t xml:space="preserve">xplains the need to address any barriers to equal opportunity caused by </w:t>
      </w:r>
      <w:r w:rsidR="00F81134">
        <w:t xml:space="preserve">policies and programs to </w:t>
      </w:r>
      <w:r w:rsidR="00E612A0">
        <w:t>advance equity</w:t>
      </w:r>
      <w:r w:rsidR="00C81126">
        <w:t>.</w:t>
      </w:r>
    </w:p>
    <w:p w:rsidR="00A96FA7" w:rsidP="00F13405" w14:paraId="3D0D9088" w14:textId="040CD4D5">
      <w:pPr>
        <w:pStyle w:val="Body11ptCalibrDBi-IPR"/>
      </w:pPr>
      <w:r>
        <w:t xml:space="preserve">In alignment </w:t>
      </w:r>
      <w:r w:rsidR="00861842">
        <w:t xml:space="preserve">with the </w:t>
      </w:r>
      <w:r w:rsidR="004208F7">
        <w:t>Executive Order,</w:t>
      </w:r>
      <w:r w:rsidR="008F404F">
        <w:t xml:space="preserve"> </w:t>
      </w:r>
      <w:r w:rsidR="00BA2238">
        <w:t>USDA</w:t>
      </w:r>
      <w:r w:rsidR="00662B6B">
        <w:t xml:space="preserve"> FNS has contracted </w:t>
      </w:r>
      <w:r w:rsidR="00934E0E">
        <w:t xml:space="preserve">with </w:t>
      </w:r>
      <w:r w:rsidR="00662B6B">
        <w:t>Westat</w:t>
      </w:r>
      <w:r w:rsidR="00662B6B">
        <w:t xml:space="preserve"> Insight to conduct a study </w:t>
      </w:r>
      <w:r w:rsidR="00700477">
        <w:t>identifying</w:t>
      </w:r>
      <w:r w:rsidR="00F40100">
        <w:t xml:space="preserve"> the </w:t>
      </w:r>
      <w:r w:rsidRPr="00420F45" w:rsidR="00420F45">
        <w:t xml:space="preserve">data available from SNAP State agencies, their </w:t>
      </w:r>
      <w:r w:rsidR="00D34F3F">
        <w:t>SNAP</w:t>
      </w:r>
      <w:r w:rsidRPr="00420F45" w:rsidR="00D34F3F">
        <w:t xml:space="preserve"> </w:t>
      </w:r>
      <w:r w:rsidRPr="00420F45" w:rsidR="00420F45">
        <w:t xml:space="preserve">E&amp;T provider partners, and other sources that can be used to develop measures to assess </w:t>
      </w:r>
      <w:r w:rsidR="00420F45">
        <w:t xml:space="preserve">and monitor </w:t>
      </w:r>
      <w:r w:rsidR="00F40100">
        <w:t>equity in the administration of SNAP work requirements and SNAP E&amp;T services.</w:t>
      </w:r>
      <w:r w:rsidR="00C32DA0">
        <w:t xml:space="preserve"> The study includes </w:t>
      </w:r>
      <w:r w:rsidR="002E2249">
        <w:t xml:space="preserve">a survey of </w:t>
      </w:r>
      <w:r w:rsidR="00C32DA0">
        <w:t xml:space="preserve">all 53 </w:t>
      </w:r>
      <w:r w:rsidR="002E2249">
        <w:t xml:space="preserve">SNAP State agencies, document review, and </w:t>
      </w:r>
      <w:r w:rsidR="008C39B7">
        <w:t>key informant interviews</w:t>
      </w:r>
      <w:r w:rsidR="008C39B7">
        <w:t xml:space="preserve"> </w:t>
      </w:r>
      <w:r w:rsidR="002E2249">
        <w:t xml:space="preserve">with </w:t>
      </w:r>
      <w:r w:rsidR="00734F85">
        <w:t xml:space="preserve">individuals from </w:t>
      </w:r>
      <w:r w:rsidR="00A914BD">
        <w:t xml:space="preserve">6 </w:t>
      </w:r>
      <w:r w:rsidR="002E2249">
        <w:t>State</w:t>
      </w:r>
      <w:r w:rsidR="00AE3FE7">
        <w:t xml:space="preserve">s. </w:t>
      </w:r>
      <w:r w:rsidRPr="00C32DA0" w:rsidR="00C32DA0">
        <w:t xml:space="preserve">This Information Collection Request includes </w:t>
      </w:r>
      <w:r>
        <w:t>five</w:t>
      </w:r>
      <w:r w:rsidR="006D41D6">
        <w:t xml:space="preserve"> </w:t>
      </w:r>
      <w:r w:rsidRPr="00C32DA0" w:rsidR="00C32DA0">
        <w:t>data collection instruments: (1) Survey Instrument (</w:t>
      </w:r>
      <w:r w:rsidR="002A57EC">
        <w:t>a</w:t>
      </w:r>
      <w:r w:rsidR="00C32DA0">
        <w:t>ttachment</w:t>
      </w:r>
      <w:r w:rsidRPr="00C32DA0" w:rsidR="00C32DA0">
        <w:t xml:space="preserve"> </w:t>
      </w:r>
      <w:r w:rsidR="00C32DA0">
        <w:t>C</w:t>
      </w:r>
      <w:r w:rsidRPr="00C32DA0" w:rsidR="00C32DA0">
        <w:t xml:space="preserve">); (2) </w:t>
      </w:r>
      <w:r w:rsidR="00C32DA0">
        <w:t xml:space="preserve">SNAP State Agency Interview </w:t>
      </w:r>
      <w:r w:rsidR="005C5117">
        <w:t xml:space="preserve">Protocol </w:t>
      </w:r>
      <w:r w:rsidR="00B63C08">
        <w:t>(</w:t>
      </w:r>
      <w:r w:rsidR="002A57EC">
        <w:t>a</w:t>
      </w:r>
      <w:r w:rsidR="00B63C08">
        <w:t xml:space="preserve">ttachment </w:t>
      </w:r>
      <w:r w:rsidR="00AA5CA6">
        <w:t>D</w:t>
      </w:r>
      <w:r w:rsidR="00B63C08">
        <w:t>)</w:t>
      </w:r>
      <w:r w:rsidR="00C32DA0">
        <w:t xml:space="preserve">; (3) SNAP Local Agency Interview </w:t>
      </w:r>
      <w:r w:rsidR="005C5117">
        <w:t>Protocol</w:t>
      </w:r>
      <w:r w:rsidR="00B63C08">
        <w:t xml:space="preserve"> (</w:t>
      </w:r>
      <w:r w:rsidR="002A57EC">
        <w:t>a</w:t>
      </w:r>
      <w:r w:rsidR="00B63C08">
        <w:t>ttachment</w:t>
      </w:r>
      <w:r w:rsidR="00A422E2">
        <w:t xml:space="preserve"> </w:t>
      </w:r>
      <w:r w:rsidR="00A07361">
        <w:t>E</w:t>
      </w:r>
      <w:r w:rsidR="00B63C08">
        <w:t>)</w:t>
      </w:r>
      <w:r w:rsidR="00C32DA0">
        <w:t xml:space="preserve">; (4) SNAP E&amp;T Provider Interview </w:t>
      </w:r>
      <w:r w:rsidR="005C5117">
        <w:t>Protocol</w:t>
      </w:r>
      <w:r w:rsidR="00B63C08">
        <w:t xml:space="preserve"> (</w:t>
      </w:r>
      <w:r w:rsidR="002A57EC">
        <w:t>a</w:t>
      </w:r>
      <w:r w:rsidR="00B63C08">
        <w:t xml:space="preserve">ttachment </w:t>
      </w:r>
      <w:r w:rsidR="00A07361">
        <w:t>F</w:t>
      </w:r>
      <w:r w:rsidR="00B63C08">
        <w:t>)</w:t>
      </w:r>
      <w:r w:rsidR="00C32DA0">
        <w:t xml:space="preserve">; and (5) Interested Parties Interview </w:t>
      </w:r>
      <w:r w:rsidR="005C5117">
        <w:t>Protocol</w:t>
      </w:r>
      <w:r w:rsidR="00B63C08">
        <w:t xml:space="preserve"> (</w:t>
      </w:r>
      <w:r w:rsidR="002A57EC">
        <w:t>a</w:t>
      </w:r>
      <w:r w:rsidR="00B63C08">
        <w:t xml:space="preserve">ttachment </w:t>
      </w:r>
      <w:r w:rsidR="0099774B">
        <w:t>G</w:t>
      </w:r>
      <w:r w:rsidR="00B63C08">
        <w:t>)</w:t>
      </w:r>
      <w:r w:rsidR="00C32DA0">
        <w:t>.</w:t>
      </w:r>
    </w:p>
    <w:p w:rsidR="00A96FA7" w14:paraId="722B6C2D" w14:textId="77777777">
      <w:pPr>
        <w:rPr>
          <w:rFonts w:ascii="Calibri" w:hAnsi="Calibri"/>
          <w:sz w:val="22"/>
        </w:rPr>
      </w:pPr>
      <w:r>
        <w:br w:type="page"/>
      </w:r>
    </w:p>
    <w:p w:rsidR="00BF195D" w:rsidRPr="001864B2" w:rsidP="3F7B9A5D" w14:paraId="184F3BFF" w14:textId="77777777">
      <w:pPr>
        <w:pStyle w:val="Hdng3-IPR"/>
        <w:pBdr>
          <w:bottom w:val="dotted" w:sz="4" w:space="1" w:color="auto"/>
        </w:pBdr>
        <w:spacing w:before="240"/>
      </w:pPr>
      <w:bookmarkStart w:id="9" w:name="_Toc143680247"/>
      <w:r w:rsidRPr="001864B2">
        <w:t>Purpose and Use of the Information</w:t>
      </w:r>
      <w:bookmarkEnd w:id="9"/>
    </w:p>
    <w:p w:rsidR="001776C5" w:rsidRPr="00832C1B" w:rsidP="00095F1D" w14:paraId="32BD53CB" w14:textId="77777777">
      <w:pPr>
        <w:pStyle w:val="Instructions"/>
        <w:spacing w:line="240" w:lineRule="auto"/>
        <w:rPr>
          <w:szCs w:val="22"/>
        </w:rPr>
      </w:pPr>
      <w:r w:rsidRPr="00832C1B">
        <w:rPr>
          <w:szCs w:val="22"/>
        </w:rPr>
        <w:t>Indicate how, by whom, how frequently, and for what purpose the information is to be used. Except for a new collection, indicate the actual use the agency has made of the information received from the current collection.</w:t>
      </w:r>
    </w:p>
    <w:p w:rsidR="001A4008" w:rsidP="007C2FCF" w14:paraId="24446864" w14:textId="72572EB5">
      <w:pPr>
        <w:pStyle w:val="Heading4-IPR"/>
        <w:numPr>
          <w:ilvl w:val="0"/>
          <w:numId w:val="0"/>
        </w:numPr>
        <w:spacing w:before="240" w:after="120"/>
        <w:ind w:left="360" w:hanging="360"/>
        <w:rPr>
          <w:szCs w:val="22"/>
        </w:rPr>
      </w:pPr>
      <w:r>
        <w:rPr>
          <w:szCs w:val="22"/>
        </w:rPr>
        <w:t>Purpose</w:t>
      </w:r>
      <w:r w:rsidRPr="00832C1B" w:rsidR="00947122">
        <w:rPr>
          <w:szCs w:val="22"/>
        </w:rPr>
        <w:t xml:space="preserve"> </w:t>
      </w:r>
      <w:r w:rsidRPr="00832C1B" w:rsidR="00230E6D">
        <w:rPr>
          <w:szCs w:val="22"/>
        </w:rPr>
        <w:t xml:space="preserve">of </w:t>
      </w:r>
      <w:r w:rsidR="0032243C">
        <w:rPr>
          <w:szCs w:val="22"/>
        </w:rPr>
        <w:t>i</w:t>
      </w:r>
      <w:r w:rsidRPr="00832C1B" w:rsidR="00230E6D">
        <w:rPr>
          <w:szCs w:val="22"/>
        </w:rPr>
        <w:t xml:space="preserve">nformation </w:t>
      </w:r>
      <w:r w:rsidR="0032243C">
        <w:rPr>
          <w:szCs w:val="22"/>
        </w:rPr>
        <w:t>c</w:t>
      </w:r>
      <w:r w:rsidRPr="00832C1B" w:rsidR="00230E6D">
        <w:rPr>
          <w:szCs w:val="22"/>
        </w:rPr>
        <w:t>ollect</w:t>
      </w:r>
      <w:r w:rsidRPr="00832C1B" w:rsidR="00947122">
        <w:rPr>
          <w:szCs w:val="22"/>
        </w:rPr>
        <w:t>ed</w:t>
      </w:r>
    </w:p>
    <w:p w:rsidR="00A96FA7" w:rsidP="00F13405" w14:paraId="79025C37" w14:textId="5CE4584C">
      <w:pPr>
        <w:pStyle w:val="Body11ptCalibrDBi-IPR"/>
      </w:pPr>
      <w:r>
        <w:t xml:space="preserve">The findings from this study will provide FNS </w:t>
      </w:r>
      <w:r w:rsidR="00960611">
        <w:t xml:space="preserve">with recommendations on how to assess and monitor equity in the administration of work requirements in SNAP and SNAP E&amp;T programs. </w:t>
      </w:r>
      <w:r w:rsidR="009E4F8E">
        <w:t xml:space="preserve">The </w:t>
      </w:r>
      <w:r w:rsidR="00A7793A">
        <w:t xml:space="preserve">information </w:t>
      </w:r>
      <w:r w:rsidR="009E4F8E">
        <w:t>collected</w:t>
      </w:r>
      <w:r w:rsidR="00A7793A">
        <w:t xml:space="preserve"> will be evaluated to </w:t>
      </w:r>
      <w:r w:rsidR="00B0051B">
        <w:t>identify</w:t>
      </w:r>
      <w:r w:rsidR="00D41447">
        <w:t xml:space="preserve"> the data available to assess equity </w:t>
      </w:r>
      <w:r w:rsidR="007D063B">
        <w:t>in the application of</w:t>
      </w:r>
      <w:r w:rsidR="00B0051B">
        <w:t xml:space="preserve"> </w:t>
      </w:r>
      <w:r w:rsidR="00D41447">
        <w:t xml:space="preserve">policy or other </w:t>
      </w:r>
      <w:r w:rsidR="00B24595">
        <w:t xml:space="preserve">instances </w:t>
      </w:r>
      <w:r w:rsidR="00B0051B">
        <w:t>where equity issues may arise</w:t>
      </w:r>
      <w:r w:rsidR="002C2FD1">
        <w:t>,</w:t>
      </w:r>
      <w:r w:rsidR="00586AE7">
        <w:t xml:space="preserve"> such as equit</w:t>
      </w:r>
      <w:r w:rsidR="003763EE">
        <w:t xml:space="preserve">able </w:t>
      </w:r>
      <w:r w:rsidR="00586AE7">
        <w:t>access to SNAP</w:t>
      </w:r>
      <w:r w:rsidR="009A6ED1">
        <w:t xml:space="preserve"> through the administration of work requirements</w:t>
      </w:r>
      <w:r w:rsidR="00586AE7">
        <w:t xml:space="preserve">, equitable </w:t>
      </w:r>
      <w:r w:rsidR="009A6ED1">
        <w:t>participation</w:t>
      </w:r>
      <w:r w:rsidR="00586AE7">
        <w:t xml:space="preserve"> in education and training programs</w:t>
      </w:r>
      <w:r w:rsidR="009A6ED1">
        <w:t xml:space="preserve"> through </w:t>
      </w:r>
      <w:r w:rsidR="00D34F3F">
        <w:t xml:space="preserve">SNAP </w:t>
      </w:r>
      <w:r w:rsidR="009A6ED1">
        <w:t>E&amp;T programs</w:t>
      </w:r>
      <w:r w:rsidR="00586AE7">
        <w:t xml:space="preserve">, </w:t>
      </w:r>
      <w:r w:rsidR="00D41447">
        <w:t xml:space="preserve">or </w:t>
      </w:r>
      <w:r w:rsidR="002C2FD1">
        <w:t xml:space="preserve">the influence of optional and discretionary policies and </w:t>
      </w:r>
      <w:r w:rsidR="009A6ED1">
        <w:t>procedures on participant outcomes</w:t>
      </w:r>
      <w:r w:rsidR="009836F7">
        <w:t>.</w:t>
      </w:r>
    </w:p>
    <w:p w:rsidR="00AC6099" w:rsidP="00F13405" w14:paraId="4F48FF40" w14:textId="72353A4B">
      <w:pPr>
        <w:pStyle w:val="Body11ptCalibrDBi-IPR"/>
        <w:rPr>
          <w:szCs w:val="22"/>
        </w:rPr>
      </w:pPr>
      <w:r>
        <w:t>FNS will use t</w:t>
      </w:r>
      <w:r w:rsidRPr="00C40714">
        <w:t>h</w:t>
      </w:r>
      <w:r>
        <w:t>is information</w:t>
      </w:r>
      <w:r w:rsidRPr="00C40714">
        <w:t xml:space="preserve"> </w:t>
      </w:r>
      <w:r>
        <w:t xml:space="preserve">in considering plans </w:t>
      </w:r>
      <w:r w:rsidRPr="00C40714">
        <w:t xml:space="preserve">to </w:t>
      </w:r>
      <w:r>
        <w:t>examine</w:t>
      </w:r>
      <w:r w:rsidRPr="00C40714">
        <w:t xml:space="preserve"> how and whether States are providing equitable access to SNAP through the administration of work requirements, achieving equitable participation in education and training opportunities through the SNAP E&amp;T program, and adopting program option and discretionary policies and procedures that influence disparities. </w:t>
      </w:r>
      <w:r w:rsidR="00905201">
        <w:t xml:space="preserve">The study findings will be summarized in a report. </w:t>
      </w:r>
      <w:r w:rsidRPr="00832C1B" w:rsidR="00905201">
        <w:t xml:space="preserve">FNS </w:t>
      </w:r>
      <w:r w:rsidR="0033738E">
        <w:t>will</w:t>
      </w:r>
      <w:r w:rsidRPr="00832C1B" w:rsidR="00905201">
        <w:t xml:space="preserve"> post the final report with detailed findings in aggregate form on the FNS website. FNS may share </w:t>
      </w:r>
      <w:r w:rsidR="00905201">
        <w:t>public</w:t>
      </w:r>
      <w:r w:rsidR="00A96FA7">
        <w:t>-</w:t>
      </w:r>
      <w:r w:rsidR="00905201">
        <w:t>use</w:t>
      </w:r>
      <w:r w:rsidRPr="00832C1B" w:rsidR="00905201">
        <w:t xml:space="preserve"> data</w:t>
      </w:r>
      <w:r w:rsidR="00905201">
        <w:t xml:space="preserve"> </w:t>
      </w:r>
      <w:r w:rsidRPr="00832C1B" w:rsidR="00905201">
        <w:t>files, which will not include any information that would compromise participant privacy, with other entities as requested.</w:t>
      </w:r>
      <w:r w:rsidR="00905201">
        <w:t xml:space="preserve"> </w:t>
      </w:r>
      <w:r w:rsidRPr="00832C1B">
        <w:rPr>
          <w:szCs w:val="22"/>
        </w:rPr>
        <w:t xml:space="preserve">The research objectives of this study </w:t>
      </w:r>
      <w:r w:rsidRPr="00832C1B" w:rsidR="00B9492D">
        <w:rPr>
          <w:szCs w:val="22"/>
        </w:rPr>
        <w:t xml:space="preserve">as defined by </w:t>
      </w:r>
      <w:r w:rsidRPr="00832C1B" w:rsidR="00B9492D">
        <w:rPr>
          <w:szCs w:val="22"/>
        </w:rPr>
        <w:t>FNS</w:t>
      </w:r>
      <w:r w:rsidRPr="00832C1B" w:rsidR="00D313D7">
        <w:rPr>
          <w:szCs w:val="22"/>
        </w:rPr>
        <w:t xml:space="preserve"> </w:t>
      </w:r>
      <w:r w:rsidRPr="00832C1B" w:rsidR="00136075">
        <w:rPr>
          <w:szCs w:val="22"/>
        </w:rPr>
        <w:t xml:space="preserve">and a </w:t>
      </w:r>
      <w:r w:rsidRPr="00832C1B" w:rsidR="00256B9C">
        <w:rPr>
          <w:szCs w:val="22"/>
        </w:rPr>
        <w:t>description of the data collection</w:t>
      </w:r>
      <w:r w:rsidRPr="00832C1B" w:rsidR="00136075">
        <w:rPr>
          <w:szCs w:val="22"/>
        </w:rPr>
        <w:t xml:space="preserve"> </w:t>
      </w:r>
      <w:r w:rsidRPr="00832C1B" w:rsidR="00784866">
        <w:rPr>
          <w:szCs w:val="22"/>
        </w:rPr>
        <w:t xml:space="preserve">are </w:t>
      </w:r>
      <w:r w:rsidRPr="00832C1B" w:rsidR="00253B13">
        <w:rPr>
          <w:szCs w:val="22"/>
        </w:rPr>
        <w:t>provided</w:t>
      </w:r>
      <w:r w:rsidRPr="00832C1B" w:rsidR="00136075">
        <w:rPr>
          <w:szCs w:val="22"/>
        </w:rPr>
        <w:t xml:space="preserve"> in </w:t>
      </w:r>
      <w:r w:rsidR="00F73B1F">
        <w:rPr>
          <w:szCs w:val="22"/>
        </w:rPr>
        <w:t>a</w:t>
      </w:r>
      <w:r w:rsidRPr="00117D0D" w:rsidR="00A732B0">
        <w:rPr>
          <w:szCs w:val="22"/>
        </w:rPr>
        <w:t>ttachment</w:t>
      </w:r>
      <w:r w:rsidRPr="00117D0D" w:rsidR="00136075">
        <w:rPr>
          <w:szCs w:val="22"/>
        </w:rPr>
        <w:t xml:space="preserve"> </w:t>
      </w:r>
      <w:r w:rsidRPr="00117D0D" w:rsidR="00117D0D">
        <w:rPr>
          <w:szCs w:val="22"/>
        </w:rPr>
        <w:t>B</w:t>
      </w:r>
      <w:r w:rsidR="00D559AD">
        <w:rPr>
          <w:szCs w:val="22"/>
        </w:rPr>
        <w:t>,</w:t>
      </w:r>
      <w:r w:rsidRPr="00832C1B" w:rsidR="00A732B0">
        <w:rPr>
          <w:szCs w:val="22"/>
        </w:rPr>
        <w:t xml:space="preserve"> </w:t>
      </w:r>
      <w:r w:rsidRPr="00832C1B" w:rsidR="00136075">
        <w:rPr>
          <w:szCs w:val="22"/>
        </w:rPr>
        <w:t>Research Objectiv</w:t>
      </w:r>
      <w:r w:rsidRPr="00832C1B" w:rsidR="00A732B0">
        <w:rPr>
          <w:szCs w:val="22"/>
        </w:rPr>
        <w:t xml:space="preserve">es and </w:t>
      </w:r>
      <w:r w:rsidRPr="00832C1B" w:rsidR="00A251F1">
        <w:rPr>
          <w:szCs w:val="22"/>
        </w:rPr>
        <w:t>Approach to Data Collection</w:t>
      </w:r>
      <w:r w:rsidRPr="00832C1B" w:rsidR="00AB5457">
        <w:rPr>
          <w:szCs w:val="22"/>
        </w:rPr>
        <w:t>.</w:t>
      </w:r>
    </w:p>
    <w:p w:rsidR="0032243C" w:rsidRPr="00FB33C1" w:rsidP="0032243C" w14:paraId="6663E8F3" w14:textId="6F44DFE0">
      <w:pPr>
        <w:pStyle w:val="Heading4-IPR"/>
        <w:numPr>
          <w:ilvl w:val="0"/>
          <w:numId w:val="0"/>
        </w:numPr>
        <w:spacing w:before="240" w:after="120"/>
        <w:ind w:left="360" w:hanging="360"/>
        <w:rPr>
          <w:szCs w:val="22"/>
        </w:rPr>
      </w:pPr>
      <w:r w:rsidRPr="00FB33C1">
        <w:rPr>
          <w:szCs w:val="22"/>
        </w:rPr>
        <w:t xml:space="preserve">From whom and how the data </w:t>
      </w:r>
      <w:r w:rsidR="00F75364">
        <w:rPr>
          <w:szCs w:val="22"/>
        </w:rPr>
        <w:t>are</w:t>
      </w:r>
      <w:r w:rsidRPr="00FB33C1" w:rsidR="00F75364">
        <w:rPr>
          <w:szCs w:val="22"/>
        </w:rPr>
        <w:t xml:space="preserve"> </w:t>
      </w:r>
      <w:r w:rsidRPr="00FB33C1">
        <w:rPr>
          <w:szCs w:val="22"/>
        </w:rPr>
        <w:t>collected</w:t>
      </w:r>
    </w:p>
    <w:p w:rsidR="00315C1D" w:rsidP="00FB33C1" w14:paraId="3F82833A" w14:textId="77777777">
      <w:pPr>
        <w:pStyle w:val="Body11ptCalibrDBi-IPR"/>
        <w:spacing w:after="240"/>
        <w:sectPr w:rsidSect="001F5D20">
          <w:footerReference w:type="default" r:id="rId13"/>
          <w:pgSz w:w="12240" w:h="15840" w:code="1"/>
          <w:pgMar w:top="1440" w:right="1440" w:bottom="1440" w:left="1440" w:header="720" w:footer="720" w:gutter="0"/>
          <w:pgNumType w:start="1"/>
          <w:cols w:space="720"/>
          <w:docGrid w:linePitch="360"/>
        </w:sectPr>
      </w:pPr>
      <w:r w:rsidRPr="00C72AF0">
        <w:t>Table A</w:t>
      </w:r>
      <w:r w:rsidR="00FD730E">
        <w:t>.</w:t>
      </w:r>
      <w:r w:rsidR="00575A7C">
        <w:t>2.</w:t>
      </w:r>
      <w:r w:rsidRPr="00C72AF0">
        <w:t xml:space="preserve">1 provides an overview of the data collection </w:t>
      </w:r>
      <w:r w:rsidR="00B839C0">
        <w:t>instruments</w:t>
      </w:r>
      <w:r w:rsidRPr="00C72AF0">
        <w:t>, number of potential respondents, method of collection, and purpose.</w:t>
      </w:r>
      <w:r>
        <w:t xml:space="preserve"> Participation is voluntary.</w:t>
      </w:r>
      <w:r w:rsidRPr="00C72AF0">
        <w:t xml:space="preserve"> </w:t>
      </w:r>
      <w:r>
        <w:t>Information on data collection processes can be found in Supporting Statement Part B.</w:t>
      </w:r>
    </w:p>
    <w:p w:rsidR="004F17AA" w:rsidRPr="00575A7C" w:rsidP="00575A7C" w14:paraId="23E3F5FF" w14:textId="4662C300">
      <w:pPr>
        <w:pStyle w:val="TableTitle"/>
      </w:pPr>
      <w:r w:rsidRPr="00575A7C">
        <w:t>Table A.</w:t>
      </w:r>
      <w:r w:rsidRPr="00575A7C" w:rsidR="00575A7C">
        <w:t>2.</w:t>
      </w:r>
      <w:r w:rsidRPr="00575A7C">
        <w:t>1. Overview of Data Collection Activities</w:t>
      </w:r>
    </w:p>
    <w:tbl>
      <w:tblPr>
        <w:tblStyle w:val="InsightTable"/>
        <w:tblW w:w="0" w:type="auto"/>
        <w:tblInd w:w="0" w:type="dxa"/>
        <w:tblCellMar>
          <w:left w:w="0" w:type="dxa"/>
          <w:right w:w="0" w:type="dxa"/>
        </w:tblCellMar>
        <w:tblLook w:val="04A0"/>
      </w:tblPr>
      <w:tblGrid>
        <w:gridCol w:w="2160"/>
        <w:gridCol w:w="1213"/>
        <w:gridCol w:w="1764"/>
        <w:gridCol w:w="1337"/>
        <w:gridCol w:w="913"/>
        <w:gridCol w:w="5573"/>
      </w:tblGrid>
      <w:tr w14:paraId="64433FE7" w14:textId="77777777" w:rsidTr="008E175A">
        <w:tblPrEx>
          <w:tblW w:w="0" w:type="auto"/>
          <w:tblInd w:w="0" w:type="dxa"/>
          <w:tblCellMar>
            <w:left w:w="0" w:type="dxa"/>
            <w:right w:w="0" w:type="dxa"/>
          </w:tblCellMar>
          <w:tblLook w:val="04A0"/>
        </w:tblPrEx>
        <w:trPr>
          <w:trHeight w:val="360"/>
          <w:tblHeader/>
        </w:trPr>
        <w:tc>
          <w:tcPr>
            <w:tcW w:w="2160" w:type="dxa"/>
            <w:tcBorders>
              <w:top w:val="single" w:sz="8" w:space="0" w:color="B12732"/>
              <w:bottom w:val="single" w:sz="8" w:space="0" w:color="B12732"/>
            </w:tcBorders>
          </w:tcPr>
          <w:p w:rsidR="004F17AA" w:rsidRPr="00150A22" w:rsidP="001F5D20" w14:paraId="7B60EC9C" w14:textId="7E3CE569">
            <w:pPr>
              <w:pStyle w:val="TableHeaderRow-IPR"/>
            </w:pPr>
            <w:bookmarkStart w:id="10" w:name="_Hlk147487260"/>
            <w:r>
              <w:t xml:space="preserve">Instruments </w:t>
            </w:r>
          </w:p>
        </w:tc>
        <w:tc>
          <w:tcPr>
            <w:tcW w:w="1213" w:type="dxa"/>
            <w:tcBorders>
              <w:top w:val="single" w:sz="8" w:space="0" w:color="B12732"/>
              <w:bottom w:val="single" w:sz="8" w:space="0" w:color="B12732"/>
            </w:tcBorders>
          </w:tcPr>
          <w:p w:rsidR="004F17AA" w:rsidRPr="00150A22" w:rsidP="001F5D20" w14:paraId="5062069F" w14:textId="77777777">
            <w:pPr>
              <w:pStyle w:val="TableHeaderRow-IPR"/>
            </w:pPr>
            <w:r w:rsidRPr="00150A22">
              <w:t>Affected Public</w:t>
            </w:r>
          </w:p>
        </w:tc>
        <w:tc>
          <w:tcPr>
            <w:tcW w:w="1764" w:type="dxa"/>
            <w:tcBorders>
              <w:top w:val="single" w:sz="8" w:space="0" w:color="B12732"/>
              <w:bottom w:val="single" w:sz="8" w:space="0" w:color="B12732"/>
            </w:tcBorders>
          </w:tcPr>
          <w:p w:rsidR="004F17AA" w:rsidRPr="00150A22" w:rsidP="001F5D20" w14:paraId="5BA4D59B" w14:textId="77777777">
            <w:pPr>
              <w:pStyle w:val="TableHeaderRow-IPR"/>
            </w:pPr>
            <w:r w:rsidRPr="00150A22">
              <w:t>Respondent Type</w:t>
            </w:r>
          </w:p>
        </w:tc>
        <w:tc>
          <w:tcPr>
            <w:tcW w:w="1337" w:type="dxa"/>
            <w:tcBorders>
              <w:top w:val="single" w:sz="8" w:space="0" w:color="B12732"/>
              <w:bottom w:val="single" w:sz="8" w:space="0" w:color="B12732"/>
            </w:tcBorders>
          </w:tcPr>
          <w:p w:rsidR="004F17AA" w:rsidRPr="00150A22" w:rsidP="001F5D20" w14:paraId="5DA37EF6" w14:textId="77777777">
            <w:pPr>
              <w:pStyle w:val="TableHeaderRow-IPR"/>
            </w:pPr>
            <w:r w:rsidRPr="00150A22">
              <w:t>Method of Collection</w:t>
            </w:r>
          </w:p>
        </w:tc>
        <w:tc>
          <w:tcPr>
            <w:tcW w:w="913" w:type="dxa"/>
            <w:tcBorders>
              <w:top w:val="single" w:sz="8" w:space="0" w:color="B12732"/>
              <w:bottom w:val="single" w:sz="8" w:space="0" w:color="B12732"/>
            </w:tcBorders>
          </w:tcPr>
          <w:p w:rsidR="004F17AA" w:rsidRPr="00150A22" w:rsidP="001F5D20" w14:paraId="644A9388" w14:textId="77777777">
            <w:pPr>
              <w:pStyle w:val="TableHeaderRow-IPR"/>
            </w:pPr>
            <w:r w:rsidRPr="00150A22">
              <w:t>Length</w:t>
            </w:r>
            <w:r>
              <w:rPr>
                <w:vertAlign w:val="superscript"/>
              </w:rPr>
              <w:t>a</w:t>
            </w:r>
            <w:r w:rsidRPr="00150A22">
              <w:t xml:space="preserve"> </w:t>
            </w:r>
          </w:p>
        </w:tc>
        <w:tc>
          <w:tcPr>
            <w:tcW w:w="0" w:type="auto"/>
            <w:tcBorders>
              <w:top w:val="single" w:sz="8" w:space="0" w:color="B12732"/>
              <w:bottom w:val="single" w:sz="8" w:space="0" w:color="B12732"/>
            </w:tcBorders>
          </w:tcPr>
          <w:p w:rsidR="004F17AA" w:rsidRPr="00150A22" w:rsidP="001F5D20" w14:paraId="1C0AC564" w14:textId="77777777">
            <w:pPr>
              <w:pStyle w:val="TableHeaderRow-IPR"/>
            </w:pPr>
            <w:r w:rsidRPr="00150A22">
              <w:t>Purpose</w:t>
            </w:r>
          </w:p>
        </w:tc>
      </w:tr>
      <w:tr w14:paraId="0C394773" w14:textId="77777777" w:rsidTr="008E175A">
        <w:tblPrEx>
          <w:tblW w:w="0" w:type="auto"/>
          <w:tblInd w:w="0" w:type="dxa"/>
          <w:tblCellMar>
            <w:left w:w="0" w:type="dxa"/>
            <w:right w:w="0" w:type="dxa"/>
          </w:tblCellMar>
          <w:tblLook w:val="04A0"/>
        </w:tblPrEx>
        <w:trPr>
          <w:trHeight w:val="288"/>
        </w:trPr>
        <w:tc>
          <w:tcPr>
            <w:tcW w:w="2160" w:type="dxa"/>
            <w:tcBorders>
              <w:top w:val="single" w:sz="8" w:space="0" w:color="B12732"/>
            </w:tcBorders>
          </w:tcPr>
          <w:p w:rsidR="00F760F4" w:rsidRPr="00150A22" w:rsidP="00315C1D" w14:paraId="3DFA27D3" w14:textId="3DD2BE78">
            <w:pPr>
              <w:widowControl w:val="0"/>
              <w:rPr>
                <w:rFonts w:eastAsia="Calibri" w:asciiTheme="minorHAnsi" w:hAnsiTheme="minorHAnsi" w:cstheme="minorHAnsi"/>
                <w:sz w:val="20"/>
                <w:szCs w:val="20"/>
              </w:rPr>
            </w:pPr>
            <w:r w:rsidRPr="00150A22">
              <w:rPr>
                <w:rFonts w:eastAsia="Calibri" w:asciiTheme="minorHAnsi" w:hAnsiTheme="minorHAnsi" w:cstheme="minorHAnsi"/>
                <w:sz w:val="20"/>
                <w:szCs w:val="20"/>
              </w:rPr>
              <w:t>Survey</w:t>
            </w:r>
            <w:r w:rsidRPr="00150A22">
              <w:rPr>
                <w:rFonts w:asciiTheme="minorHAnsi" w:hAnsiTheme="minorHAnsi" w:cstheme="minorHAnsi"/>
                <w:sz w:val="20"/>
                <w:szCs w:val="20"/>
              </w:rPr>
              <w:t xml:space="preserve"> Instrument Pretest (</w:t>
            </w:r>
            <w:r w:rsidR="002A57EC">
              <w:rPr>
                <w:rFonts w:asciiTheme="minorHAnsi" w:hAnsiTheme="minorHAnsi" w:cstheme="minorHAnsi"/>
                <w:sz w:val="20"/>
                <w:szCs w:val="20"/>
              </w:rPr>
              <w:t>a</w:t>
            </w:r>
            <w:r>
              <w:rPr>
                <w:rFonts w:asciiTheme="minorHAnsi" w:hAnsiTheme="minorHAnsi" w:cstheme="minorHAnsi"/>
                <w:sz w:val="20"/>
                <w:szCs w:val="20"/>
              </w:rPr>
              <w:t>ttachment C</w:t>
            </w:r>
            <w:r w:rsidRPr="00150A22">
              <w:rPr>
                <w:rFonts w:asciiTheme="minorHAnsi" w:hAnsiTheme="minorHAnsi" w:cstheme="minorHAnsi"/>
                <w:sz w:val="20"/>
                <w:szCs w:val="20"/>
              </w:rPr>
              <w:t>)</w:t>
            </w:r>
          </w:p>
        </w:tc>
        <w:tc>
          <w:tcPr>
            <w:tcW w:w="1213" w:type="dxa"/>
            <w:tcBorders>
              <w:top w:val="single" w:sz="8" w:space="0" w:color="B12732"/>
            </w:tcBorders>
          </w:tcPr>
          <w:p w:rsidR="00F760F4" w:rsidRPr="00150A22" w:rsidP="00315C1D" w14:paraId="40D69C73" w14:textId="77777777">
            <w:pPr>
              <w:widowControl w:val="0"/>
              <w:rPr>
                <w:rFonts w:asciiTheme="minorHAnsi" w:hAnsiTheme="minorHAnsi" w:cstheme="minorHAnsi"/>
                <w:sz w:val="20"/>
                <w:szCs w:val="20"/>
              </w:rPr>
            </w:pPr>
            <w:r>
              <w:rPr>
                <w:rFonts w:asciiTheme="minorHAnsi" w:hAnsiTheme="minorHAnsi" w:cstheme="minorHAnsi"/>
                <w:sz w:val="20"/>
                <w:szCs w:val="20"/>
              </w:rPr>
              <w:t>Individuals</w:t>
            </w:r>
          </w:p>
        </w:tc>
        <w:tc>
          <w:tcPr>
            <w:tcW w:w="1764" w:type="dxa"/>
            <w:tcBorders>
              <w:top w:val="single" w:sz="8" w:space="0" w:color="B12732"/>
            </w:tcBorders>
          </w:tcPr>
          <w:p w:rsidR="00F760F4" w:rsidRPr="00150A22" w:rsidP="00315C1D" w14:paraId="043CB69B" w14:textId="45159078">
            <w:pPr>
              <w:widowControl w:val="0"/>
              <w:rPr>
                <w:rFonts w:asciiTheme="minorHAnsi" w:hAnsiTheme="minorHAnsi" w:cstheme="minorHAnsi"/>
                <w:sz w:val="20"/>
                <w:szCs w:val="20"/>
              </w:rPr>
            </w:pPr>
            <w:r>
              <w:rPr>
                <w:rFonts w:asciiTheme="minorHAnsi" w:hAnsiTheme="minorHAnsi" w:cstheme="minorHAnsi"/>
                <w:sz w:val="20"/>
                <w:szCs w:val="20"/>
              </w:rPr>
              <w:t xml:space="preserve">Six </w:t>
            </w:r>
            <w:r w:rsidR="000F4B05">
              <w:rPr>
                <w:rFonts w:asciiTheme="minorHAnsi" w:hAnsiTheme="minorHAnsi" w:cstheme="minorHAnsi"/>
                <w:sz w:val="20"/>
                <w:szCs w:val="20"/>
              </w:rPr>
              <w:t xml:space="preserve">survey </w:t>
            </w:r>
            <w:r w:rsidR="000F4B05">
              <w:rPr>
                <w:rFonts w:asciiTheme="minorHAnsi" w:hAnsiTheme="minorHAnsi" w:cstheme="minorHAnsi"/>
                <w:sz w:val="20"/>
                <w:szCs w:val="20"/>
              </w:rPr>
              <w:t>pretesters</w:t>
            </w:r>
            <w:r w:rsidR="000F4B05">
              <w:rPr>
                <w:rFonts w:asciiTheme="minorHAnsi" w:hAnsiTheme="minorHAnsi" w:cstheme="minorHAnsi"/>
                <w:sz w:val="20"/>
                <w:szCs w:val="20"/>
              </w:rPr>
              <w:t xml:space="preserve"> (</w:t>
            </w:r>
            <w:r>
              <w:rPr>
                <w:rFonts w:asciiTheme="minorHAnsi" w:hAnsiTheme="minorHAnsi" w:cstheme="minorHAnsi"/>
                <w:sz w:val="20"/>
                <w:szCs w:val="20"/>
              </w:rPr>
              <w:t>former</w:t>
            </w:r>
            <w:r w:rsidRPr="00150A22">
              <w:rPr>
                <w:rFonts w:asciiTheme="minorHAnsi" w:hAnsiTheme="minorHAnsi" w:cstheme="minorHAnsi"/>
                <w:sz w:val="20"/>
                <w:szCs w:val="20"/>
              </w:rPr>
              <w:t xml:space="preserve"> S</w:t>
            </w:r>
            <w:r>
              <w:rPr>
                <w:rFonts w:asciiTheme="minorHAnsi" w:hAnsiTheme="minorHAnsi" w:cstheme="minorHAnsi"/>
                <w:sz w:val="20"/>
                <w:szCs w:val="20"/>
              </w:rPr>
              <w:t>NAP State</w:t>
            </w:r>
            <w:r w:rsidRPr="00150A22">
              <w:rPr>
                <w:rFonts w:asciiTheme="minorHAnsi" w:hAnsiTheme="minorHAnsi" w:cstheme="minorHAnsi"/>
                <w:sz w:val="20"/>
                <w:szCs w:val="20"/>
              </w:rPr>
              <w:t xml:space="preserve"> </w:t>
            </w:r>
            <w:r>
              <w:rPr>
                <w:rFonts w:asciiTheme="minorHAnsi" w:hAnsiTheme="minorHAnsi" w:cstheme="minorHAnsi"/>
                <w:sz w:val="20"/>
                <w:szCs w:val="20"/>
              </w:rPr>
              <w:t>administrators and staff</w:t>
            </w:r>
            <w:r w:rsidR="000F4B05">
              <w:rPr>
                <w:rFonts w:asciiTheme="minorHAnsi" w:hAnsiTheme="minorHAnsi" w:cstheme="minorHAnsi"/>
                <w:sz w:val="20"/>
                <w:szCs w:val="20"/>
              </w:rPr>
              <w:t>)</w:t>
            </w:r>
          </w:p>
        </w:tc>
        <w:tc>
          <w:tcPr>
            <w:tcW w:w="1337" w:type="dxa"/>
            <w:tcBorders>
              <w:top w:val="single" w:sz="8" w:space="0" w:color="B12732"/>
            </w:tcBorders>
          </w:tcPr>
          <w:p w:rsidR="00F760F4" w:rsidRPr="00150A22" w:rsidP="00315C1D" w14:paraId="28360F15" w14:textId="77777777">
            <w:pPr>
              <w:widowControl w:val="0"/>
              <w:rPr>
                <w:rFonts w:asciiTheme="minorHAnsi" w:hAnsiTheme="minorHAnsi" w:cstheme="minorHAnsi"/>
                <w:sz w:val="20"/>
                <w:szCs w:val="20"/>
              </w:rPr>
            </w:pPr>
            <w:r w:rsidRPr="00150A22">
              <w:rPr>
                <w:rFonts w:asciiTheme="minorHAnsi" w:hAnsiTheme="minorHAnsi" w:cstheme="minorHAnsi"/>
                <w:sz w:val="20"/>
                <w:szCs w:val="20"/>
              </w:rPr>
              <w:t>Paper survey and telephone debrief on pretest</w:t>
            </w:r>
          </w:p>
        </w:tc>
        <w:tc>
          <w:tcPr>
            <w:tcW w:w="913" w:type="dxa"/>
            <w:tcBorders>
              <w:top w:val="single" w:sz="8" w:space="0" w:color="B12732"/>
            </w:tcBorders>
          </w:tcPr>
          <w:p w:rsidR="00F760F4" w:rsidRPr="00150A22" w:rsidP="00315C1D" w14:paraId="3CED6A00" w14:textId="502E61D8">
            <w:pPr>
              <w:widowControl w:val="0"/>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0 minutes</w:t>
            </w:r>
          </w:p>
        </w:tc>
        <w:tc>
          <w:tcPr>
            <w:tcW w:w="0" w:type="auto"/>
            <w:tcBorders>
              <w:top w:val="single" w:sz="8" w:space="0" w:color="B12732"/>
            </w:tcBorders>
          </w:tcPr>
          <w:p w:rsidR="00F760F4" w:rsidRPr="00150A22" w:rsidP="00315C1D" w14:paraId="7B0865E0" w14:textId="77777777">
            <w:pPr>
              <w:widowControl w:val="0"/>
              <w:rPr>
                <w:rFonts w:asciiTheme="minorHAnsi" w:hAnsiTheme="minorHAnsi" w:cstheme="minorHAnsi"/>
                <w:sz w:val="20"/>
                <w:szCs w:val="20"/>
              </w:rPr>
            </w:pPr>
            <w:r>
              <w:rPr>
                <w:rFonts w:asciiTheme="minorHAnsi" w:hAnsiTheme="minorHAnsi" w:cstheme="minorHAnsi"/>
                <w:sz w:val="20"/>
                <w:szCs w:val="20"/>
              </w:rPr>
              <w:t>A</w:t>
            </w:r>
            <w:r w:rsidRPr="00150A22">
              <w:rPr>
                <w:rFonts w:asciiTheme="minorHAnsi" w:hAnsiTheme="minorHAnsi" w:cstheme="minorHAnsi"/>
                <w:sz w:val="20"/>
                <w:szCs w:val="20"/>
              </w:rPr>
              <w:t>ssess question clarity, response burden, and effectiveness of delivery method, and identify whether specific items, question structure, or question order can negatively affect data quality</w:t>
            </w:r>
          </w:p>
        </w:tc>
      </w:tr>
      <w:tr w14:paraId="2C53135A" w14:textId="77777777" w:rsidTr="008E175A">
        <w:tblPrEx>
          <w:tblW w:w="0" w:type="auto"/>
          <w:tblInd w:w="0" w:type="dxa"/>
          <w:tblCellMar>
            <w:left w:w="0" w:type="dxa"/>
            <w:right w:w="0" w:type="dxa"/>
          </w:tblCellMar>
          <w:tblLook w:val="04A0"/>
        </w:tblPrEx>
        <w:trPr>
          <w:trHeight w:val="288"/>
        </w:trPr>
        <w:tc>
          <w:tcPr>
            <w:tcW w:w="2160" w:type="dxa"/>
          </w:tcPr>
          <w:p w:rsidR="00E50720" w:rsidRPr="008D4737" w:rsidP="00315C1D" w14:paraId="04CCF6DA" w14:textId="6EA0E3E1">
            <w:pPr>
              <w:widowControl w:val="0"/>
              <w:rPr>
                <w:rFonts w:eastAsia="Calibri" w:asciiTheme="minorHAnsi" w:hAnsiTheme="minorHAnsi" w:cstheme="minorHAnsi"/>
                <w:sz w:val="20"/>
                <w:szCs w:val="20"/>
              </w:rPr>
            </w:pPr>
            <w:r w:rsidRPr="008D4737">
              <w:rPr>
                <w:rFonts w:eastAsia="Calibri" w:asciiTheme="minorHAnsi" w:hAnsiTheme="minorHAnsi" w:cstheme="minorHAnsi"/>
                <w:sz w:val="20"/>
                <w:szCs w:val="20"/>
              </w:rPr>
              <w:t>Survey</w:t>
            </w:r>
            <w:r w:rsidRPr="008D4737">
              <w:rPr>
                <w:rFonts w:asciiTheme="minorHAnsi" w:hAnsiTheme="minorHAnsi" w:cstheme="minorHAnsi"/>
                <w:sz w:val="20"/>
                <w:szCs w:val="20"/>
              </w:rPr>
              <w:t xml:space="preserve"> Instrument (</w:t>
            </w:r>
            <w:r w:rsidR="002A57EC">
              <w:rPr>
                <w:rFonts w:asciiTheme="minorHAnsi" w:hAnsiTheme="minorHAnsi" w:cstheme="minorHAnsi"/>
                <w:sz w:val="20"/>
                <w:szCs w:val="20"/>
              </w:rPr>
              <w:t>a</w:t>
            </w:r>
            <w:r>
              <w:rPr>
                <w:rFonts w:asciiTheme="minorHAnsi" w:hAnsiTheme="minorHAnsi" w:cstheme="minorHAnsi"/>
                <w:sz w:val="20"/>
                <w:szCs w:val="20"/>
              </w:rPr>
              <w:t>ttachment</w:t>
            </w:r>
            <w:r w:rsidRPr="008D4737">
              <w:rPr>
                <w:rFonts w:asciiTheme="minorHAnsi" w:hAnsiTheme="minorHAnsi" w:cstheme="minorHAnsi"/>
                <w:sz w:val="20"/>
                <w:szCs w:val="20"/>
              </w:rPr>
              <w:t xml:space="preserve"> </w:t>
            </w:r>
            <w:r>
              <w:rPr>
                <w:rFonts w:asciiTheme="minorHAnsi" w:hAnsiTheme="minorHAnsi" w:cstheme="minorHAnsi"/>
                <w:sz w:val="20"/>
                <w:szCs w:val="20"/>
              </w:rPr>
              <w:t>C</w:t>
            </w:r>
            <w:r w:rsidRPr="008D4737">
              <w:rPr>
                <w:rFonts w:asciiTheme="minorHAnsi" w:hAnsiTheme="minorHAnsi" w:cstheme="minorHAnsi"/>
                <w:sz w:val="20"/>
                <w:szCs w:val="20"/>
              </w:rPr>
              <w:t>)</w:t>
            </w:r>
          </w:p>
        </w:tc>
        <w:tc>
          <w:tcPr>
            <w:tcW w:w="1213" w:type="dxa"/>
          </w:tcPr>
          <w:p w:rsidR="00E50720" w:rsidRPr="00150A22" w:rsidP="00315C1D" w14:paraId="4626B6FA" w14:textId="5AC1021B">
            <w:pPr>
              <w:widowControl w:val="0"/>
              <w:rPr>
                <w:rFonts w:asciiTheme="minorHAnsi" w:hAnsiTheme="minorHAnsi" w:cstheme="minorHAnsi"/>
                <w:sz w:val="20"/>
                <w:szCs w:val="20"/>
              </w:rPr>
            </w:pPr>
            <w:r w:rsidRPr="00150A22">
              <w:rPr>
                <w:rFonts w:asciiTheme="minorHAnsi" w:hAnsiTheme="minorHAnsi" w:cstheme="minorHAnsi"/>
                <w:sz w:val="20"/>
                <w:szCs w:val="20"/>
              </w:rPr>
              <w:t>State government</w:t>
            </w:r>
          </w:p>
        </w:tc>
        <w:tc>
          <w:tcPr>
            <w:tcW w:w="1764" w:type="dxa"/>
          </w:tcPr>
          <w:p w:rsidR="00E50720" w:rsidP="00315C1D" w14:paraId="56466DFC" w14:textId="66BCC91E">
            <w:pPr>
              <w:widowControl w:val="0"/>
              <w:rPr>
                <w:rFonts w:asciiTheme="minorHAnsi" w:hAnsiTheme="minorHAnsi" w:cstheme="minorHAnsi"/>
                <w:sz w:val="20"/>
                <w:szCs w:val="20"/>
              </w:rPr>
            </w:pPr>
            <w:r>
              <w:rPr>
                <w:rFonts w:asciiTheme="minorHAnsi" w:hAnsiTheme="minorHAnsi" w:cstheme="minorHAnsi"/>
                <w:sz w:val="20"/>
                <w:szCs w:val="20"/>
              </w:rPr>
              <w:t>53</w:t>
            </w:r>
            <w:r w:rsidRPr="00150A22">
              <w:rPr>
                <w:rFonts w:asciiTheme="minorHAnsi" w:hAnsiTheme="minorHAnsi" w:cstheme="minorHAnsi"/>
                <w:sz w:val="20"/>
                <w:szCs w:val="20"/>
              </w:rPr>
              <w:t xml:space="preserve"> </w:t>
            </w:r>
            <w:r>
              <w:rPr>
                <w:rFonts w:asciiTheme="minorHAnsi" w:hAnsiTheme="minorHAnsi" w:cstheme="minorHAnsi"/>
                <w:sz w:val="20"/>
                <w:szCs w:val="20"/>
              </w:rPr>
              <w:t xml:space="preserve">SNAP </w:t>
            </w:r>
            <w:r w:rsidRPr="00150A22">
              <w:rPr>
                <w:rFonts w:asciiTheme="minorHAnsi" w:hAnsiTheme="minorHAnsi" w:cstheme="minorHAnsi"/>
                <w:sz w:val="20"/>
                <w:szCs w:val="20"/>
              </w:rPr>
              <w:t xml:space="preserve">State </w:t>
            </w:r>
            <w:r>
              <w:rPr>
                <w:rFonts w:asciiTheme="minorHAnsi" w:hAnsiTheme="minorHAnsi" w:cstheme="minorHAnsi"/>
                <w:sz w:val="20"/>
                <w:szCs w:val="20"/>
              </w:rPr>
              <w:t>D</w:t>
            </w:r>
            <w:r w:rsidRPr="00150A22">
              <w:rPr>
                <w:rFonts w:asciiTheme="minorHAnsi" w:hAnsiTheme="minorHAnsi" w:cstheme="minorHAnsi"/>
                <w:sz w:val="20"/>
                <w:szCs w:val="20"/>
              </w:rPr>
              <w:t>irectors</w:t>
            </w:r>
          </w:p>
        </w:tc>
        <w:tc>
          <w:tcPr>
            <w:tcW w:w="1337" w:type="dxa"/>
          </w:tcPr>
          <w:p w:rsidR="00E50720" w:rsidRPr="00150A22" w:rsidP="00315C1D" w14:paraId="66F63C3A" w14:textId="737C6B72">
            <w:pPr>
              <w:widowControl w:val="0"/>
              <w:rPr>
                <w:rFonts w:asciiTheme="minorHAnsi" w:hAnsiTheme="minorHAnsi" w:cstheme="minorHAnsi"/>
                <w:sz w:val="20"/>
                <w:szCs w:val="20"/>
              </w:rPr>
            </w:pPr>
            <w:r w:rsidRPr="00150A22">
              <w:rPr>
                <w:rFonts w:asciiTheme="minorHAnsi" w:hAnsiTheme="minorHAnsi" w:cstheme="minorHAnsi"/>
                <w:sz w:val="20"/>
                <w:szCs w:val="20"/>
              </w:rPr>
              <w:t>Web survey</w:t>
            </w:r>
          </w:p>
        </w:tc>
        <w:tc>
          <w:tcPr>
            <w:tcW w:w="913" w:type="dxa"/>
          </w:tcPr>
          <w:p w:rsidR="00E50720" w:rsidP="00315C1D" w14:paraId="0F717B8D" w14:textId="01866568">
            <w:pPr>
              <w:widowControl w:val="0"/>
              <w:rPr>
                <w:rFonts w:asciiTheme="minorHAnsi" w:hAnsiTheme="minorHAnsi" w:cstheme="minorHAnsi"/>
                <w:sz w:val="20"/>
                <w:szCs w:val="20"/>
              </w:rPr>
            </w:pPr>
            <w:r>
              <w:rPr>
                <w:rFonts w:asciiTheme="minorHAnsi" w:hAnsiTheme="minorHAnsi" w:cstheme="minorHAnsi"/>
                <w:sz w:val="20"/>
                <w:szCs w:val="20"/>
              </w:rPr>
              <w:t>25</w:t>
            </w:r>
            <w:r w:rsidRPr="00150A22">
              <w:rPr>
                <w:rFonts w:asciiTheme="minorHAnsi" w:hAnsiTheme="minorHAnsi" w:cstheme="minorHAnsi"/>
                <w:sz w:val="20"/>
                <w:szCs w:val="20"/>
              </w:rPr>
              <w:t xml:space="preserve"> </w:t>
            </w:r>
            <w:r w:rsidRPr="00150A22">
              <w:rPr>
                <w:rFonts w:asciiTheme="minorHAnsi" w:hAnsiTheme="minorHAnsi" w:cstheme="minorHAnsi"/>
                <w:sz w:val="20"/>
                <w:szCs w:val="20"/>
              </w:rPr>
              <w:t>minutes</w:t>
            </w:r>
            <w:r w:rsidRPr="00E63DD3" w:rsidR="00D7509D">
              <w:rPr>
                <w:rFonts w:asciiTheme="minorHAnsi" w:hAnsiTheme="minorHAnsi" w:cstheme="minorHAnsi"/>
                <w:sz w:val="20"/>
                <w:szCs w:val="20"/>
                <w:vertAlign w:val="superscript"/>
              </w:rPr>
              <w:t>b</w:t>
            </w:r>
          </w:p>
        </w:tc>
        <w:tc>
          <w:tcPr>
            <w:tcW w:w="0" w:type="auto"/>
          </w:tcPr>
          <w:p w:rsidR="00E50720" w:rsidP="00315C1D" w14:paraId="0F9D9B14" w14:textId="3A688451">
            <w:pPr>
              <w:widowControl w:val="0"/>
              <w:rPr>
                <w:rFonts w:asciiTheme="minorHAnsi" w:hAnsiTheme="minorHAnsi" w:cstheme="minorHAnsi"/>
                <w:sz w:val="20"/>
                <w:szCs w:val="20"/>
              </w:rPr>
            </w:pPr>
            <w:r>
              <w:rPr>
                <w:rFonts w:asciiTheme="minorHAnsi" w:hAnsiTheme="minorHAnsi" w:cstheme="minorHAnsi"/>
                <w:sz w:val="20"/>
                <w:szCs w:val="20"/>
              </w:rPr>
              <w:t>D</w:t>
            </w:r>
            <w:r w:rsidRPr="00150A22">
              <w:rPr>
                <w:rFonts w:asciiTheme="minorHAnsi" w:hAnsiTheme="minorHAnsi" w:cstheme="minorHAnsi"/>
                <w:sz w:val="20"/>
                <w:szCs w:val="20"/>
              </w:rPr>
              <w:t>escrib</w:t>
            </w:r>
            <w:r>
              <w:rPr>
                <w:rFonts w:asciiTheme="minorHAnsi" w:hAnsiTheme="minorHAnsi" w:cstheme="minorHAnsi"/>
                <w:sz w:val="20"/>
                <w:szCs w:val="20"/>
              </w:rPr>
              <w:t xml:space="preserve">e how State agencies administer SNAP work requirements and SNAP E&amp;T programs in sufficient detail to summarize practices within and across States. Survey will also help identify how States address equity in administering their SNAP work requirements and </w:t>
            </w:r>
            <w:r w:rsidRPr="00D34F3F" w:rsidR="00D34F3F">
              <w:rPr>
                <w:rFonts w:asciiTheme="minorHAnsi" w:hAnsiTheme="minorHAnsi" w:cstheme="minorHAnsi"/>
                <w:sz w:val="20"/>
                <w:szCs w:val="20"/>
              </w:rPr>
              <w:t xml:space="preserve">SNAP </w:t>
            </w:r>
            <w:r>
              <w:rPr>
                <w:rFonts w:asciiTheme="minorHAnsi" w:hAnsiTheme="minorHAnsi" w:cstheme="minorHAnsi"/>
                <w:sz w:val="20"/>
                <w:szCs w:val="20"/>
              </w:rPr>
              <w:t>E&amp;T programs</w:t>
            </w:r>
          </w:p>
        </w:tc>
      </w:tr>
      <w:tr w14:paraId="0BEE2C13" w14:textId="77777777" w:rsidTr="008E175A">
        <w:tblPrEx>
          <w:tblW w:w="0" w:type="auto"/>
          <w:tblInd w:w="0" w:type="dxa"/>
          <w:tblCellMar>
            <w:left w:w="0" w:type="dxa"/>
            <w:right w:w="0" w:type="dxa"/>
          </w:tblCellMar>
          <w:tblLook w:val="04A0"/>
        </w:tblPrEx>
        <w:trPr>
          <w:trHeight w:val="288"/>
        </w:trPr>
        <w:tc>
          <w:tcPr>
            <w:tcW w:w="2160" w:type="dxa"/>
          </w:tcPr>
          <w:p w:rsidR="00E50720" w:rsidRPr="008D4737" w:rsidP="00315C1D" w14:paraId="5CE298FE" w14:textId="77777777">
            <w:pPr>
              <w:widowControl w:val="0"/>
              <w:rPr>
                <w:rFonts w:eastAsia="Calibri" w:asciiTheme="minorHAnsi" w:hAnsiTheme="minorHAnsi" w:cstheme="minorHAnsi"/>
                <w:sz w:val="20"/>
                <w:szCs w:val="20"/>
              </w:rPr>
            </w:pPr>
          </w:p>
        </w:tc>
        <w:tc>
          <w:tcPr>
            <w:tcW w:w="1213" w:type="dxa"/>
          </w:tcPr>
          <w:p w:rsidR="00E50720" w:rsidRPr="00150A22" w:rsidP="00315C1D" w14:paraId="7C144207" w14:textId="77777777">
            <w:pPr>
              <w:widowControl w:val="0"/>
              <w:rPr>
                <w:rFonts w:asciiTheme="minorHAnsi" w:hAnsiTheme="minorHAnsi" w:cstheme="minorHAnsi"/>
                <w:sz w:val="20"/>
                <w:szCs w:val="20"/>
              </w:rPr>
            </w:pPr>
          </w:p>
        </w:tc>
        <w:tc>
          <w:tcPr>
            <w:tcW w:w="1764" w:type="dxa"/>
          </w:tcPr>
          <w:p w:rsidR="00E50720" w:rsidP="00315C1D" w14:paraId="30360D1E" w14:textId="49076156">
            <w:pPr>
              <w:widowControl w:val="0"/>
              <w:rPr>
                <w:rFonts w:asciiTheme="minorHAnsi" w:hAnsiTheme="minorHAnsi" w:cstheme="minorHAnsi"/>
                <w:sz w:val="20"/>
                <w:szCs w:val="20"/>
              </w:rPr>
            </w:pPr>
            <w:r>
              <w:rPr>
                <w:rFonts w:asciiTheme="minorHAnsi" w:hAnsiTheme="minorHAnsi" w:cstheme="minorHAnsi"/>
                <w:sz w:val="20"/>
                <w:szCs w:val="20"/>
              </w:rPr>
              <w:t>53</w:t>
            </w:r>
            <w:r w:rsidRPr="00150A22">
              <w:rPr>
                <w:rFonts w:asciiTheme="minorHAnsi" w:hAnsiTheme="minorHAnsi" w:cstheme="minorHAnsi"/>
                <w:sz w:val="20"/>
                <w:szCs w:val="20"/>
              </w:rPr>
              <w:t xml:space="preserve"> SNAP</w:t>
            </w:r>
            <w:r>
              <w:rPr>
                <w:rFonts w:asciiTheme="minorHAnsi" w:hAnsiTheme="minorHAnsi" w:cstheme="minorHAnsi"/>
                <w:sz w:val="20"/>
                <w:szCs w:val="20"/>
              </w:rPr>
              <w:t xml:space="preserve"> State</w:t>
            </w:r>
            <w:r w:rsidRPr="00150A22">
              <w:rPr>
                <w:rFonts w:asciiTheme="minorHAnsi" w:hAnsiTheme="minorHAnsi" w:cstheme="minorHAnsi"/>
                <w:sz w:val="20"/>
                <w:szCs w:val="20"/>
              </w:rPr>
              <w:t xml:space="preserve"> </w:t>
            </w:r>
            <w:r w:rsidRPr="003A2F83">
              <w:rPr>
                <w:rFonts w:asciiTheme="minorHAnsi" w:hAnsiTheme="minorHAnsi" w:cstheme="minorHAnsi"/>
                <w:sz w:val="20"/>
                <w:szCs w:val="20"/>
              </w:rPr>
              <w:t xml:space="preserve">E&amp;T </w:t>
            </w:r>
            <w:r>
              <w:rPr>
                <w:rFonts w:asciiTheme="minorHAnsi" w:hAnsiTheme="minorHAnsi" w:cstheme="minorHAnsi"/>
                <w:sz w:val="20"/>
                <w:szCs w:val="20"/>
              </w:rPr>
              <w:t>Directors</w:t>
            </w:r>
          </w:p>
        </w:tc>
        <w:tc>
          <w:tcPr>
            <w:tcW w:w="1337" w:type="dxa"/>
          </w:tcPr>
          <w:p w:rsidR="00E50720" w:rsidRPr="00150A22" w:rsidP="00315C1D" w14:paraId="24A1F411" w14:textId="3B2DED45">
            <w:pPr>
              <w:widowControl w:val="0"/>
              <w:rPr>
                <w:rFonts w:asciiTheme="minorHAnsi" w:hAnsiTheme="minorHAnsi" w:cstheme="minorHAnsi"/>
                <w:sz w:val="20"/>
                <w:szCs w:val="20"/>
              </w:rPr>
            </w:pPr>
            <w:r w:rsidRPr="00150A22">
              <w:rPr>
                <w:rFonts w:asciiTheme="minorHAnsi" w:hAnsiTheme="minorHAnsi" w:cstheme="minorHAnsi"/>
                <w:sz w:val="20"/>
                <w:szCs w:val="20"/>
              </w:rPr>
              <w:t>Web survey</w:t>
            </w:r>
          </w:p>
        </w:tc>
        <w:tc>
          <w:tcPr>
            <w:tcW w:w="913" w:type="dxa"/>
          </w:tcPr>
          <w:p w:rsidR="00E50720" w:rsidP="00315C1D" w14:paraId="741D048B" w14:textId="658CE1ED">
            <w:pPr>
              <w:widowControl w:val="0"/>
              <w:rPr>
                <w:rFonts w:asciiTheme="minorHAnsi" w:hAnsiTheme="minorHAnsi" w:cstheme="minorHAnsi"/>
                <w:sz w:val="20"/>
                <w:szCs w:val="20"/>
              </w:rPr>
            </w:pPr>
            <w:r>
              <w:rPr>
                <w:rFonts w:asciiTheme="minorHAnsi" w:hAnsiTheme="minorHAnsi" w:cstheme="minorHAnsi"/>
                <w:sz w:val="20"/>
                <w:szCs w:val="20"/>
              </w:rPr>
              <w:t>25</w:t>
            </w:r>
            <w:r w:rsidRPr="00150A22">
              <w:rPr>
                <w:rFonts w:asciiTheme="minorHAnsi" w:hAnsiTheme="minorHAnsi" w:cstheme="minorHAnsi"/>
                <w:sz w:val="20"/>
                <w:szCs w:val="20"/>
              </w:rPr>
              <w:t xml:space="preserve"> </w:t>
            </w:r>
            <w:r w:rsidRPr="00150A22">
              <w:rPr>
                <w:rFonts w:asciiTheme="minorHAnsi" w:hAnsiTheme="minorHAnsi" w:cstheme="minorHAnsi"/>
                <w:sz w:val="20"/>
                <w:szCs w:val="20"/>
              </w:rPr>
              <w:t>minutes</w:t>
            </w:r>
            <w:r w:rsidRPr="00E63DD3" w:rsidR="00AF54D7">
              <w:rPr>
                <w:rFonts w:asciiTheme="minorHAnsi" w:hAnsiTheme="minorHAnsi" w:cstheme="minorHAnsi"/>
                <w:sz w:val="20"/>
                <w:szCs w:val="20"/>
                <w:vertAlign w:val="superscript"/>
              </w:rPr>
              <w:t>b</w:t>
            </w:r>
          </w:p>
        </w:tc>
        <w:tc>
          <w:tcPr>
            <w:tcW w:w="0" w:type="auto"/>
          </w:tcPr>
          <w:p w:rsidR="00E50720" w:rsidP="00315C1D" w14:paraId="18443692" w14:textId="77777777">
            <w:pPr>
              <w:widowControl w:val="0"/>
              <w:rPr>
                <w:rFonts w:asciiTheme="minorHAnsi" w:hAnsiTheme="minorHAnsi" w:cstheme="minorHAnsi"/>
                <w:sz w:val="20"/>
                <w:szCs w:val="20"/>
              </w:rPr>
            </w:pPr>
          </w:p>
        </w:tc>
      </w:tr>
      <w:tr w14:paraId="54CAD41D" w14:textId="77777777" w:rsidTr="008E175A">
        <w:tblPrEx>
          <w:tblW w:w="0" w:type="auto"/>
          <w:tblInd w:w="0" w:type="dxa"/>
          <w:tblCellMar>
            <w:left w:w="0" w:type="dxa"/>
            <w:right w:w="0" w:type="dxa"/>
          </w:tblCellMar>
          <w:tblLook w:val="04A0"/>
        </w:tblPrEx>
        <w:trPr>
          <w:trHeight w:val="288"/>
        </w:trPr>
        <w:tc>
          <w:tcPr>
            <w:tcW w:w="2160" w:type="dxa"/>
          </w:tcPr>
          <w:p w:rsidR="00E50720" w:rsidRPr="008D4737" w:rsidP="00315C1D" w14:paraId="6AFC240D" w14:textId="77777777">
            <w:pPr>
              <w:widowControl w:val="0"/>
              <w:rPr>
                <w:rFonts w:eastAsia="Calibri" w:asciiTheme="minorHAnsi" w:hAnsiTheme="minorHAnsi" w:cstheme="minorHAnsi"/>
                <w:sz w:val="20"/>
                <w:szCs w:val="20"/>
              </w:rPr>
            </w:pPr>
          </w:p>
        </w:tc>
        <w:tc>
          <w:tcPr>
            <w:tcW w:w="1213" w:type="dxa"/>
          </w:tcPr>
          <w:p w:rsidR="00E50720" w:rsidRPr="00150A22" w:rsidP="00315C1D" w14:paraId="65FFE7D4" w14:textId="77777777">
            <w:pPr>
              <w:widowControl w:val="0"/>
              <w:rPr>
                <w:rFonts w:asciiTheme="minorHAnsi" w:hAnsiTheme="minorHAnsi" w:cstheme="minorHAnsi"/>
                <w:sz w:val="20"/>
                <w:szCs w:val="20"/>
              </w:rPr>
            </w:pPr>
          </w:p>
        </w:tc>
        <w:tc>
          <w:tcPr>
            <w:tcW w:w="1764" w:type="dxa"/>
          </w:tcPr>
          <w:p w:rsidR="00E50720" w:rsidP="00315C1D" w14:paraId="256D9971" w14:textId="1431AD10">
            <w:pPr>
              <w:widowControl w:val="0"/>
              <w:rPr>
                <w:rFonts w:asciiTheme="minorHAnsi" w:hAnsiTheme="minorHAnsi" w:cstheme="minorHAnsi"/>
                <w:sz w:val="20"/>
                <w:szCs w:val="20"/>
              </w:rPr>
            </w:pPr>
            <w:r>
              <w:rPr>
                <w:rFonts w:asciiTheme="minorHAnsi" w:hAnsiTheme="minorHAnsi" w:cstheme="minorHAnsi"/>
                <w:sz w:val="20"/>
                <w:szCs w:val="20"/>
              </w:rPr>
              <w:t>53</w:t>
            </w:r>
            <w:r w:rsidRPr="00150A22">
              <w:rPr>
                <w:rFonts w:asciiTheme="minorHAnsi" w:hAnsiTheme="minorHAnsi" w:cstheme="minorHAnsi"/>
                <w:sz w:val="20"/>
                <w:szCs w:val="20"/>
              </w:rPr>
              <w:t xml:space="preserve"> </w:t>
            </w:r>
            <w:r>
              <w:rPr>
                <w:rFonts w:asciiTheme="minorHAnsi" w:hAnsiTheme="minorHAnsi" w:cstheme="minorHAnsi"/>
                <w:sz w:val="20"/>
                <w:szCs w:val="20"/>
              </w:rPr>
              <w:t>SNAP State data analysts</w:t>
            </w:r>
          </w:p>
        </w:tc>
        <w:tc>
          <w:tcPr>
            <w:tcW w:w="1337" w:type="dxa"/>
          </w:tcPr>
          <w:p w:rsidR="00E50720" w:rsidRPr="00150A22" w:rsidP="00315C1D" w14:paraId="78A44D54" w14:textId="50C8F37D">
            <w:pPr>
              <w:widowControl w:val="0"/>
              <w:rPr>
                <w:rFonts w:asciiTheme="minorHAnsi" w:hAnsiTheme="minorHAnsi" w:cstheme="minorHAnsi"/>
                <w:sz w:val="20"/>
                <w:szCs w:val="20"/>
              </w:rPr>
            </w:pPr>
            <w:r w:rsidRPr="00150A22">
              <w:rPr>
                <w:rFonts w:asciiTheme="minorHAnsi" w:hAnsiTheme="minorHAnsi" w:cstheme="minorHAnsi"/>
                <w:sz w:val="20"/>
                <w:szCs w:val="20"/>
              </w:rPr>
              <w:t>Web survey</w:t>
            </w:r>
          </w:p>
        </w:tc>
        <w:tc>
          <w:tcPr>
            <w:tcW w:w="913" w:type="dxa"/>
          </w:tcPr>
          <w:p w:rsidR="00E50720" w:rsidP="00315C1D" w14:paraId="52378215" w14:textId="6D1D7644">
            <w:pPr>
              <w:widowControl w:val="0"/>
              <w:rPr>
                <w:rFonts w:asciiTheme="minorHAnsi" w:hAnsiTheme="minorHAnsi" w:cstheme="minorHAnsi"/>
                <w:sz w:val="20"/>
                <w:szCs w:val="20"/>
              </w:rPr>
            </w:pPr>
            <w:r>
              <w:rPr>
                <w:rFonts w:asciiTheme="minorHAnsi" w:hAnsiTheme="minorHAnsi" w:cstheme="minorHAnsi"/>
                <w:sz w:val="20"/>
                <w:szCs w:val="20"/>
              </w:rPr>
              <w:t>25</w:t>
            </w:r>
            <w:r w:rsidRPr="00150A22">
              <w:rPr>
                <w:rFonts w:asciiTheme="minorHAnsi" w:hAnsiTheme="minorHAnsi" w:cstheme="minorHAnsi"/>
                <w:sz w:val="20"/>
                <w:szCs w:val="20"/>
              </w:rPr>
              <w:t xml:space="preserve"> </w:t>
            </w:r>
            <w:r w:rsidRPr="00150A22">
              <w:rPr>
                <w:rFonts w:asciiTheme="minorHAnsi" w:hAnsiTheme="minorHAnsi" w:cstheme="minorHAnsi"/>
                <w:sz w:val="20"/>
                <w:szCs w:val="20"/>
              </w:rPr>
              <w:t>minutes</w:t>
            </w:r>
            <w:r w:rsidRPr="00E63DD3" w:rsidR="00AF54D7">
              <w:rPr>
                <w:rFonts w:asciiTheme="minorHAnsi" w:hAnsiTheme="minorHAnsi" w:cstheme="minorHAnsi"/>
                <w:sz w:val="20"/>
                <w:szCs w:val="20"/>
                <w:vertAlign w:val="superscript"/>
              </w:rPr>
              <w:t>b</w:t>
            </w:r>
          </w:p>
        </w:tc>
        <w:tc>
          <w:tcPr>
            <w:tcW w:w="0" w:type="auto"/>
          </w:tcPr>
          <w:p w:rsidR="00E50720" w:rsidP="00315C1D" w14:paraId="36862F21" w14:textId="77777777">
            <w:pPr>
              <w:widowControl w:val="0"/>
              <w:rPr>
                <w:rFonts w:asciiTheme="minorHAnsi" w:hAnsiTheme="minorHAnsi" w:cstheme="minorHAnsi"/>
                <w:sz w:val="20"/>
                <w:szCs w:val="20"/>
              </w:rPr>
            </w:pPr>
          </w:p>
        </w:tc>
      </w:tr>
      <w:tr w14:paraId="50240A62" w14:textId="77777777" w:rsidTr="008E175A">
        <w:tblPrEx>
          <w:tblW w:w="0" w:type="auto"/>
          <w:tblInd w:w="0" w:type="dxa"/>
          <w:tblCellMar>
            <w:left w:w="0" w:type="dxa"/>
            <w:right w:w="0" w:type="dxa"/>
          </w:tblCellMar>
          <w:tblLook w:val="04A0"/>
        </w:tblPrEx>
        <w:trPr>
          <w:trHeight w:val="288"/>
        </w:trPr>
        <w:tc>
          <w:tcPr>
            <w:tcW w:w="2160" w:type="dxa"/>
          </w:tcPr>
          <w:p w:rsidR="00E50720" w:rsidRPr="00150A22" w:rsidP="00315C1D" w14:paraId="0224A38A" w14:textId="2D91EF78">
            <w:pPr>
              <w:widowControl w:val="0"/>
              <w:rPr>
                <w:rFonts w:eastAsia="Calibri" w:asciiTheme="minorHAnsi" w:hAnsiTheme="minorHAnsi" w:cstheme="minorHAnsi"/>
                <w:sz w:val="20"/>
                <w:szCs w:val="20"/>
              </w:rPr>
            </w:pPr>
            <w:r w:rsidRPr="002B7793">
              <w:rPr>
                <w:rFonts w:eastAsia="Calibri" w:asciiTheme="minorHAnsi" w:hAnsiTheme="minorHAnsi" w:cstheme="minorHAnsi"/>
                <w:sz w:val="20"/>
                <w:szCs w:val="20"/>
              </w:rPr>
              <w:t xml:space="preserve">SNAP State Agency Interview </w:t>
            </w:r>
            <w:r w:rsidRPr="009A5E78" w:rsidR="005C5117">
              <w:rPr>
                <w:rFonts w:eastAsia="Calibri" w:asciiTheme="minorHAnsi" w:hAnsiTheme="minorHAnsi" w:cstheme="minorHAnsi"/>
                <w:sz w:val="20"/>
                <w:szCs w:val="20"/>
              </w:rPr>
              <w:t>Protocol</w:t>
            </w:r>
            <w:r w:rsidRPr="002B7793" w:rsidR="005C5117">
              <w:rPr>
                <w:rFonts w:eastAsia="Calibri" w:asciiTheme="minorHAnsi" w:hAnsiTheme="minorHAnsi" w:cstheme="minorHAnsi"/>
                <w:sz w:val="20"/>
                <w:szCs w:val="20"/>
              </w:rPr>
              <w:t xml:space="preserve"> </w:t>
            </w:r>
            <w:r>
              <w:rPr>
                <w:rFonts w:eastAsia="Calibri" w:asciiTheme="minorHAnsi" w:hAnsiTheme="minorHAnsi" w:cstheme="minorHAnsi"/>
                <w:sz w:val="20"/>
                <w:szCs w:val="20"/>
              </w:rPr>
              <w:t>Pretest (</w:t>
            </w:r>
            <w:r w:rsidR="002A57EC">
              <w:rPr>
                <w:rFonts w:eastAsia="Calibri" w:asciiTheme="minorHAnsi" w:hAnsiTheme="minorHAnsi" w:cstheme="minorHAnsi"/>
                <w:sz w:val="20"/>
                <w:szCs w:val="20"/>
              </w:rPr>
              <w:t>a</w:t>
            </w:r>
            <w:r>
              <w:rPr>
                <w:rFonts w:eastAsia="Calibri" w:asciiTheme="minorHAnsi" w:hAnsiTheme="minorHAnsi" w:cstheme="minorHAnsi"/>
                <w:sz w:val="20"/>
                <w:szCs w:val="20"/>
              </w:rPr>
              <w:t>ttachment D)</w:t>
            </w:r>
          </w:p>
        </w:tc>
        <w:tc>
          <w:tcPr>
            <w:tcW w:w="1213" w:type="dxa"/>
          </w:tcPr>
          <w:p w:rsidR="00E50720" w:rsidRPr="00150A22" w:rsidP="00315C1D" w14:paraId="52A2940A" w14:textId="71B768A3">
            <w:pPr>
              <w:widowControl w:val="0"/>
              <w:rPr>
                <w:rFonts w:asciiTheme="minorHAnsi" w:hAnsiTheme="minorHAnsi" w:cstheme="minorHAnsi"/>
                <w:sz w:val="20"/>
                <w:szCs w:val="20"/>
              </w:rPr>
            </w:pPr>
            <w:r>
              <w:rPr>
                <w:rFonts w:asciiTheme="minorHAnsi" w:hAnsiTheme="minorHAnsi" w:cstheme="minorHAnsi"/>
                <w:sz w:val="20"/>
                <w:szCs w:val="20"/>
              </w:rPr>
              <w:t>State government</w:t>
            </w:r>
          </w:p>
        </w:tc>
        <w:tc>
          <w:tcPr>
            <w:tcW w:w="1764" w:type="dxa"/>
          </w:tcPr>
          <w:p w:rsidR="00E50720" w:rsidRPr="00150A22" w:rsidP="00315C1D" w14:paraId="4216123C" w14:textId="7F097E83">
            <w:pPr>
              <w:widowControl w:val="0"/>
              <w:rPr>
                <w:rFonts w:asciiTheme="minorHAnsi" w:hAnsiTheme="minorHAnsi" w:cstheme="minorHAnsi"/>
                <w:sz w:val="20"/>
                <w:szCs w:val="20"/>
              </w:rPr>
            </w:pPr>
            <w:r>
              <w:rPr>
                <w:rFonts w:asciiTheme="minorHAnsi" w:hAnsiTheme="minorHAnsi" w:cstheme="minorHAnsi"/>
                <w:sz w:val="20"/>
                <w:szCs w:val="20"/>
              </w:rPr>
              <w:t>One SNAP State Director (senior program manager who oversees SNAP E&amp;T program)</w:t>
            </w:r>
          </w:p>
        </w:tc>
        <w:tc>
          <w:tcPr>
            <w:tcW w:w="1337" w:type="dxa"/>
          </w:tcPr>
          <w:p w:rsidR="00E50720" w:rsidRPr="00150A22" w:rsidP="00315C1D" w14:paraId="63C66707" w14:textId="77777777">
            <w:pPr>
              <w:widowControl w:val="0"/>
              <w:rPr>
                <w:rFonts w:asciiTheme="minorHAnsi" w:hAnsiTheme="minorHAnsi" w:cstheme="minorHAnsi"/>
                <w:sz w:val="20"/>
                <w:szCs w:val="20"/>
              </w:rPr>
            </w:pPr>
            <w:r>
              <w:rPr>
                <w:rFonts w:asciiTheme="minorHAnsi" w:hAnsiTheme="minorHAnsi" w:cstheme="minorHAnsi"/>
                <w:sz w:val="20"/>
                <w:szCs w:val="20"/>
              </w:rPr>
              <w:t>Virtual video-conferencing platform</w:t>
            </w:r>
          </w:p>
        </w:tc>
        <w:tc>
          <w:tcPr>
            <w:tcW w:w="913" w:type="dxa"/>
          </w:tcPr>
          <w:p w:rsidR="00E50720" w:rsidRPr="00150A22" w:rsidP="00315C1D" w14:paraId="4D6B7293" w14:textId="06352DED">
            <w:pPr>
              <w:widowControl w:val="0"/>
              <w:rPr>
                <w:rFonts w:asciiTheme="minorHAnsi" w:hAnsiTheme="minorHAnsi" w:cstheme="minorHAnsi"/>
                <w:sz w:val="20"/>
                <w:szCs w:val="20"/>
              </w:rPr>
            </w:pPr>
            <w:r>
              <w:rPr>
                <w:rFonts w:asciiTheme="minorHAnsi" w:hAnsiTheme="minorHAnsi" w:cstheme="minorHAnsi"/>
                <w:sz w:val="20"/>
                <w:szCs w:val="20"/>
              </w:rPr>
              <w:t>90 minutes</w:t>
            </w:r>
          </w:p>
        </w:tc>
        <w:tc>
          <w:tcPr>
            <w:tcW w:w="0" w:type="auto"/>
          </w:tcPr>
          <w:p w:rsidR="00E50720" w:rsidRPr="00150A22" w:rsidP="00315C1D" w14:paraId="2E1754FC" w14:textId="529C90C1">
            <w:pPr>
              <w:widowControl w:val="0"/>
              <w:rPr>
                <w:rFonts w:asciiTheme="minorHAnsi" w:hAnsiTheme="minorHAnsi" w:cstheme="minorHAnsi"/>
                <w:sz w:val="20"/>
                <w:szCs w:val="20"/>
              </w:rPr>
            </w:pPr>
            <w:r>
              <w:rPr>
                <w:rFonts w:asciiTheme="minorHAnsi" w:hAnsiTheme="minorHAnsi" w:cstheme="minorHAnsi"/>
                <w:sz w:val="20"/>
                <w:szCs w:val="20"/>
              </w:rPr>
              <w:t>E</w:t>
            </w:r>
            <w:r w:rsidRPr="00150A22">
              <w:rPr>
                <w:rFonts w:asciiTheme="minorHAnsi" w:hAnsiTheme="minorHAnsi" w:cstheme="minorHAnsi"/>
                <w:sz w:val="20"/>
                <w:szCs w:val="20"/>
              </w:rPr>
              <w:t>nsure respondents understood phrasing and content of questions</w:t>
            </w:r>
            <w:r w:rsidR="00FB3735">
              <w:rPr>
                <w:rFonts w:asciiTheme="minorHAnsi" w:hAnsiTheme="minorHAnsi" w:cstheme="minorHAnsi"/>
                <w:sz w:val="20"/>
                <w:szCs w:val="20"/>
              </w:rPr>
              <w:t xml:space="preserve"> and</w:t>
            </w:r>
            <w:r>
              <w:rPr>
                <w:rFonts w:asciiTheme="minorHAnsi" w:hAnsiTheme="minorHAnsi" w:cstheme="minorHAnsi"/>
                <w:sz w:val="20"/>
                <w:szCs w:val="20"/>
              </w:rPr>
              <w:t xml:space="preserve"> test duration;</w:t>
            </w:r>
            <w:r w:rsidRPr="00150A22">
              <w:rPr>
                <w:rFonts w:asciiTheme="minorHAnsi" w:hAnsiTheme="minorHAnsi" w:cstheme="minorHAnsi"/>
                <w:sz w:val="20"/>
                <w:szCs w:val="20"/>
              </w:rPr>
              <w:t xml:space="preserve"> determine need to add or remove questions</w:t>
            </w:r>
          </w:p>
        </w:tc>
      </w:tr>
      <w:tr w14:paraId="5B7D3CCB" w14:textId="77777777" w:rsidTr="008E175A">
        <w:tblPrEx>
          <w:tblW w:w="0" w:type="auto"/>
          <w:tblInd w:w="0" w:type="dxa"/>
          <w:tblCellMar>
            <w:left w:w="0" w:type="dxa"/>
            <w:right w:w="0" w:type="dxa"/>
          </w:tblCellMar>
          <w:tblLook w:val="04A0"/>
        </w:tblPrEx>
        <w:trPr>
          <w:trHeight w:val="648"/>
        </w:trPr>
        <w:tc>
          <w:tcPr>
            <w:tcW w:w="2160" w:type="dxa"/>
          </w:tcPr>
          <w:p w:rsidR="00E50720" w:rsidRPr="00150A22" w:rsidP="00315C1D" w14:paraId="27E6CF11" w14:textId="4C1D3DB2">
            <w:pPr>
              <w:widowControl w:val="0"/>
              <w:rPr>
                <w:rFonts w:asciiTheme="minorHAnsi" w:hAnsiTheme="minorHAnsi" w:cstheme="minorHAnsi"/>
                <w:sz w:val="20"/>
                <w:szCs w:val="20"/>
              </w:rPr>
            </w:pPr>
            <w:r w:rsidRPr="002B7793">
              <w:rPr>
                <w:rFonts w:eastAsia="Calibri" w:asciiTheme="minorHAnsi" w:hAnsiTheme="minorHAnsi" w:cstheme="minorHAnsi"/>
                <w:sz w:val="20"/>
                <w:szCs w:val="20"/>
              </w:rPr>
              <w:t xml:space="preserve">SNAP State Agency Interview </w:t>
            </w:r>
            <w:r w:rsidRPr="00D811DD" w:rsidR="005C5117">
              <w:rPr>
                <w:rFonts w:eastAsia="Calibri" w:asciiTheme="minorHAnsi" w:hAnsiTheme="minorHAnsi" w:cstheme="minorHAnsi"/>
                <w:sz w:val="20"/>
                <w:szCs w:val="20"/>
              </w:rPr>
              <w:t>Protocol</w:t>
            </w:r>
            <w:r w:rsidRPr="002B7793" w:rsidR="005C5117">
              <w:rPr>
                <w:rFonts w:eastAsia="Calibri" w:asciiTheme="minorHAnsi" w:hAnsiTheme="minorHAnsi" w:cstheme="minorHAnsi"/>
                <w:sz w:val="20"/>
                <w:szCs w:val="20"/>
              </w:rPr>
              <w:t xml:space="preserve"> </w:t>
            </w:r>
            <w:r>
              <w:rPr>
                <w:rFonts w:eastAsia="Calibri" w:asciiTheme="minorHAnsi" w:hAnsiTheme="minorHAnsi" w:cstheme="minorHAnsi"/>
                <w:sz w:val="20"/>
                <w:szCs w:val="20"/>
              </w:rPr>
              <w:t>(</w:t>
            </w:r>
            <w:r w:rsidR="002A57EC">
              <w:rPr>
                <w:rFonts w:eastAsia="Calibri" w:asciiTheme="minorHAnsi" w:hAnsiTheme="minorHAnsi" w:cstheme="minorHAnsi"/>
                <w:sz w:val="20"/>
                <w:szCs w:val="20"/>
              </w:rPr>
              <w:t>a</w:t>
            </w:r>
            <w:r>
              <w:rPr>
                <w:rFonts w:eastAsia="Calibri" w:asciiTheme="minorHAnsi" w:hAnsiTheme="minorHAnsi" w:cstheme="minorHAnsi"/>
                <w:sz w:val="20"/>
                <w:szCs w:val="20"/>
              </w:rPr>
              <w:t>ttachment D)</w:t>
            </w:r>
          </w:p>
        </w:tc>
        <w:tc>
          <w:tcPr>
            <w:tcW w:w="1213" w:type="dxa"/>
          </w:tcPr>
          <w:p w:rsidR="00E50720" w:rsidRPr="00150A22" w:rsidP="00315C1D" w14:paraId="5CA289BA" w14:textId="6F03A4B2">
            <w:pPr>
              <w:widowControl w:val="0"/>
              <w:rPr>
                <w:rFonts w:asciiTheme="minorHAnsi" w:hAnsiTheme="minorHAnsi" w:cstheme="minorHAnsi"/>
                <w:sz w:val="20"/>
                <w:szCs w:val="20"/>
              </w:rPr>
            </w:pPr>
            <w:r>
              <w:rPr>
                <w:rFonts w:asciiTheme="minorHAnsi" w:hAnsiTheme="minorHAnsi" w:cstheme="minorHAnsi"/>
                <w:sz w:val="20"/>
                <w:szCs w:val="20"/>
              </w:rPr>
              <w:t>State government</w:t>
            </w:r>
          </w:p>
        </w:tc>
        <w:tc>
          <w:tcPr>
            <w:tcW w:w="1764" w:type="dxa"/>
          </w:tcPr>
          <w:p w:rsidR="00E50720" w:rsidRPr="00150A22" w:rsidP="00315C1D" w14:paraId="628A9A81" w14:textId="0ED8FA58">
            <w:pPr>
              <w:widowControl w:val="0"/>
              <w:rPr>
                <w:rFonts w:asciiTheme="minorHAnsi" w:hAnsiTheme="minorHAnsi" w:cstheme="minorHAnsi"/>
                <w:sz w:val="20"/>
                <w:szCs w:val="20"/>
              </w:rPr>
            </w:pPr>
            <w:r>
              <w:rPr>
                <w:rFonts w:asciiTheme="minorHAnsi" w:hAnsiTheme="minorHAnsi" w:cstheme="minorHAnsi"/>
                <w:sz w:val="20"/>
                <w:szCs w:val="20"/>
              </w:rPr>
              <w:t>Six SNAP State Directors</w:t>
            </w:r>
          </w:p>
        </w:tc>
        <w:tc>
          <w:tcPr>
            <w:tcW w:w="1337" w:type="dxa"/>
          </w:tcPr>
          <w:p w:rsidR="00E50720" w:rsidRPr="00150A22" w:rsidP="00315C1D" w14:paraId="7A564351" w14:textId="412F8FAD">
            <w:pPr>
              <w:widowControl w:val="0"/>
              <w:rPr>
                <w:rFonts w:asciiTheme="minorHAnsi" w:hAnsiTheme="minorHAnsi" w:cstheme="minorHAnsi"/>
                <w:sz w:val="20"/>
                <w:szCs w:val="20"/>
              </w:rPr>
            </w:pPr>
            <w:r>
              <w:rPr>
                <w:rFonts w:asciiTheme="minorHAnsi" w:hAnsiTheme="minorHAnsi" w:cstheme="minorHAnsi"/>
                <w:sz w:val="20"/>
                <w:szCs w:val="20"/>
              </w:rPr>
              <w:t>Virtual video-conferencing platform</w:t>
            </w:r>
          </w:p>
        </w:tc>
        <w:tc>
          <w:tcPr>
            <w:tcW w:w="913" w:type="dxa"/>
          </w:tcPr>
          <w:p w:rsidR="00E50720" w:rsidRPr="00150A22" w:rsidP="00315C1D" w14:paraId="5A616F50" w14:textId="77777777">
            <w:pPr>
              <w:widowControl w:val="0"/>
              <w:rPr>
                <w:rFonts w:asciiTheme="minorHAnsi" w:hAnsiTheme="minorHAnsi" w:cstheme="minorHAnsi"/>
                <w:sz w:val="20"/>
                <w:szCs w:val="20"/>
              </w:rPr>
            </w:pPr>
            <w:r>
              <w:rPr>
                <w:rFonts w:asciiTheme="minorHAnsi" w:hAnsiTheme="minorHAnsi" w:cstheme="minorHAnsi"/>
                <w:sz w:val="20"/>
                <w:szCs w:val="20"/>
              </w:rPr>
              <w:t>90 minutes</w:t>
            </w:r>
          </w:p>
        </w:tc>
        <w:tc>
          <w:tcPr>
            <w:tcW w:w="0" w:type="auto"/>
          </w:tcPr>
          <w:p w:rsidR="00E50720" w:rsidRPr="00150A22" w:rsidP="00315C1D" w14:paraId="66F837B0" w14:textId="51AB6F36">
            <w:pPr>
              <w:widowControl w:val="0"/>
              <w:rPr>
                <w:rFonts w:asciiTheme="minorHAnsi" w:hAnsiTheme="minorHAnsi" w:cstheme="minorHAnsi"/>
                <w:sz w:val="20"/>
                <w:szCs w:val="20"/>
              </w:rPr>
            </w:pPr>
            <w:r>
              <w:rPr>
                <w:rFonts w:asciiTheme="minorHAnsi" w:hAnsiTheme="minorHAnsi" w:cstheme="minorHAnsi"/>
                <w:sz w:val="20"/>
                <w:szCs w:val="20"/>
              </w:rPr>
              <w:t>O</w:t>
            </w:r>
            <w:r w:rsidRPr="00150A22">
              <w:rPr>
                <w:rFonts w:asciiTheme="minorHAnsi" w:hAnsiTheme="minorHAnsi" w:cstheme="minorHAnsi"/>
                <w:sz w:val="20"/>
                <w:szCs w:val="20"/>
              </w:rPr>
              <w:t>btain perspectives of program directors</w:t>
            </w:r>
            <w:r>
              <w:rPr>
                <w:rFonts w:asciiTheme="minorHAnsi" w:hAnsiTheme="minorHAnsi" w:cstheme="minorHAnsi"/>
                <w:sz w:val="20"/>
                <w:szCs w:val="20"/>
              </w:rPr>
              <w:t xml:space="preserve"> on State-level decision making related to waivers and other State options, types of </w:t>
            </w:r>
            <w:r w:rsidRPr="00D34F3F" w:rsidR="00D34F3F">
              <w:rPr>
                <w:rFonts w:asciiTheme="minorHAnsi" w:hAnsiTheme="minorHAnsi" w:cstheme="minorHAnsi"/>
                <w:sz w:val="20"/>
                <w:szCs w:val="20"/>
              </w:rPr>
              <w:t xml:space="preserve">SNAP </w:t>
            </w:r>
            <w:r>
              <w:rPr>
                <w:rFonts w:asciiTheme="minorHAnsi" w:hAnsiTheme="minorHAnsi" w:cstheme="minorHAnsi"/>
                <w:sz w:val="20"/>
                <w:szCs w:val="20"/>
              </w:rPr>
              <w:t xml:space="preserve">E&amp;T components offered, location of </w:t>
            </w:r>
            <w:r w:rsidRPr="00D34F3F" w:rsidR="00D34F3F">
              <w:rPr>
                <w:rFonts w:asciiTheme="minorHAnsi" w:hAnsiTheme="minorHAnsi" w:cstheme="minorHAnsi"/>
                <w:sz w:val="20"/>
                <w:szCs w:val="20"/>
              </w:rPr>
              <w:t xml:space="preserve">SNAP </w:t>
            </w:r>
            <w:r>
              <w:rPr>
                <w:rFonts w:asciiTheme="minorHAnsi" w:hAnsiTheme="minorHAnsi" w:cstheme="minorHAnsi"/>
                <w:sz w:val="20"/>
                <w:szCs w:val="20"/>
              </w:rPr>
              <w:t>E&amp;T services, provider selection, and hiring practices</w:t>
            </w:r>
          </w:p>
        </w:tc>
      </w:tr>
      <w:tr w14:paraId="3596F5ED" w14:textId="77777777" w:rsidTr="008E175A">
        <w:tblPrEx>
          <w:tblW w:w="0" w:type="auto"/>
          <w:tblInd w:w="0" w:type="dxa"/>
          <w:tblCellMar>
            <w:left w:w="0" w:type="dxa"/>
            <w:right w:w="0" w:type="dxa"/>
          </w:tblCellMar>
          <w:tblLook w:val="04A0"/>
        </w:tblPrEx>
        <w:trPr>
          <w:trHeight w:val="648"/>
        </w:trPr>
        <w:tc>
          <w:tcPr>
            <w:tcW w:w="2160" w:type="dxa"/>
          </w:tcPr>
          <w:p w:rsidR="00E50720" w:rsidRPr="00150A22" w:rsidP="00315C1D" w14:paraId="401FD9F5" w14:textId="77777777">
            <w:pPr>
              <w:widowControl w:val="0"/>
              <w:rPr>
                <w:rFonts w:asciiTheme="minorHAnsi" w:hAnsiTheme="minorHAnsi" w:cstheme="minorHAnsi"/>
                <w:sz w:val="20"/>
                <w:szCs w:val="20"/>
              </w:rPr>
            </w:pPr>
          </w:p>
        </w:tc>
        <w:tc>
          <w:tcPr>
            <w:tcW w:w="1213" w:type="dxa"/>
          </w:tcPr>
          <w:p w:rsidR="00E50720" w:rsidRPr="00150A22" w:rsidP="00315C1D" w14:paraId="20F952AA" w14:textId="77777777">
            <w:pPr>
              <w:widowControl w:val="0"/>
              <w:rPr>
                <w:rFonts w:asciiTheme="minorHAnsi" w:hAnsiTheme="minorHAnsi" w:cstheme="minorHAnsi"/>
                <w:sz w:val="20"/>
                <w:szCs w:val="20"/>
              </w:rPr>
            </w:pPr>
          </w:p>
        </w:tc>
        <w:tc>
          <w:tcPr>
            <w:tcW w:w="1764" w:type="dxa"/>
          </w:tcPr>
          <w:p w:rsidR="00E50720" w:rsidP="00315C1D" w14:paraId="17E50240" w14:textId="33C02D59">
            <w:pPr>
              <w:widowControl w:val="0"/>
              <w:rPr>
                <w:rFonts w:asciiTheme="minorHAnsi" w:hAnsiTheme="minorHAnsi" w:cstheme="minorHAnsi"/>
                <w:sz w:val="20"/>
                <w:szCs w:val="20"/>
              </w:rPr>
            </w:pPr>
            <w:r>
              <w:rPr>
                <w:rFonts w:asciiTheme="minorHAnsi" w:hAnsiTheme="minorHAnsi" w:cstheme="minorHAnsi"/>
                <w:sz w:val="20"/>
                <w:szCs w:val="20"/>
              </w:rPr>
              <w:t>Six SNAP State E&amp;T Directors</w:t>
            </w:r>
          </w:p>
        </w:tc>
        <w:tc>
          <w:tcPr>
            <w:tcW w:w="1337" w:type="dxa"/>
          </w:tcPr>
          <w:p w:rsidR="00E50720" w:rsidP="00315C1D" w14:paraId="47941775" w14:textId="58A7AAA0">
            <w:pPr>
              <w:widowControl w:val="0"/>
              <w:rPr>
                <w:rFonts w:asciiTheme="minorHAnsi" w:hAnsiTheme="minorHAnsi" w:cstheme="minorHAnsi"/>
                <w:sz w:val="20"/>
                <w:szCs w:val="20"/>
              </w:rPr>
            </w:pPr>
            <w:r>
              <w:rPr>
                <w:rFonts w:asciiTheme="minorHAnsi" w:hAnsiTheme="minorHAnsi" w:cstheme="minorHAnsi"/>
                <w:sz w:val="20"/>
                <w:szCs w:val="20"/>
              </w:rPr>
              <w:t>Virtual video-conferencing platform</w:t>
            </w:r>
          </w:p>
        </w:tc>
        <w:tc>
          <w:tcPr>
            <w:tcW w:w="913" w:type="dxa"/>
          </w:tcPr>
          <w:p w:rsidR="00E50720" w:rsidP="00315C1D" w14:paraId="1754C4EA" w14:textId="6C37F5A3">
            <w:pPr>
              <w:widowControl w:val="0"/>
              <w:rPr>
                <w:rFonts w:asciiTheme="minorHAnsi" w:hAnsiTheme="minorHAnsi" w:cstheme="minorHAnsi"/>
                <w:sz w:val="20"/>
                <w:szCs w:val="20"/>
              </w:rPr>
            </w:pPr>
            <w:r>
              <w:rPr>
                <w:rFonts w:asciiTheme="minorHAnsi" w:hAnsiTheme="minorHAnsi" w:cstheme="minorHAnsi"/>
                <w:sz w:val="20"/>
                <w:szCs w:val="20"/>
              </w:rPr>
              <w:t>90 minutes</w:t>
            </w:r>
          </w:p>
        </w:tc>
        <w:tc>
          <w:tcPr>
            <w:tcW w:w="0" w:type="auto"/>
          </w:tcPr>
          <w:p w:rsidR="00E50720" w:rsidRPr="00150A22" w:rsidP="00315C1D" w14:paraId="2A12FD95" w14:textId="77777777">
            <w:pPr>
              <w:widowControl w:val="0"/>
              <w:rPr>
                <w:rFonts w:asciiTheme="minorHAnsi" w:hAnsiTheme="minorHAnsi" w:cstheme="minorHAnsi"/>
                <w:sz w:val="20"/>
                <w:szCs w:val="20"/>
              </w:rPr>
            </w:pPr>
          </w:p>
        </w:tc>
      </w:tr>
      <w:tr w14:paraId="4C50DDE0" w14:textId="77777777" w:rsidTr="008E175A">
        <w:tblPrEx>
          <w:tblW w:w="0" w:type="auto"/>
          <w:tblInd w:w="0" w:type="dxa"/>
          <w:tblCellMar>
            <w:left w:w="0" w:type="dxa"/>
            <w:right w:w="0" w:type="dxa"/>
          </w:tblCellMar>
          <w:tblLook w:val="04A0"/>
        </w:tblPrEx>
        <w:trPr>
          <w:trHeight w:val="648"/>
        </w:trPr>
        <w:tc>
          <w:tcPr>
            <w:tcW w:w="2160" w:type="dxa"/>
          </w:tcPr>
          <w:p w:rsidR="00E50720" w:rsidRPr="00150A22" w:rsidP="00315C1D" w14:paraId="0BAA27F2" w14:textId="77777777">
            <w:pPr>
              <w:widowControl w:val="0"/>
              <w:rPr>
                <w:rFonts w:asciiTheme="minorHAnsi" w:hAnsiTheme="minorHAnsi" w:cstheme="minorHAnsi"/>
                <w:sz w:val="20"/>
                <w:szCs w:val="20"/>
              </w:rPr>
            </w:pPr>
          </w:p>
        </w:tc>
        <w:tc>
          <w:tcPr>
            <w:tcW w:w="1213" w:type="dxa"/>
          </w:tcPr>
          <w:p w:rsidR="00E50720" w:rsidRPr="00150A22" w:rsidP="00315C1D" w14:paraId="19CB33C7" w14:textId="77777777">
            <w:pPr>
              <w:widowControl w:val="0"/>
              <w:rPr>
                <w:rFonts w:asciiTheme="minorHAnsi" w:hAnsiTheme="minorHAnsi" w:cstheme="minorHAnsi"/>
                <w:sz w:val="20"/>
                <w:szCs w:val="20"/>
              </w:rPr>
            </w:pPr>
          </w:p>
        </w:tc>
        <w:tc>
          <w:tcPr>
            <w:tcW w:w="1764" w:type="dxa"/>
          </w:tcPr>
          <w:p w:rsidR="00E50720" w:rsidP="00315C1D" w14:paraId="238E0A00" w14:textId="39D76653">
            <w:pPr>
              <w:widowControl w:val="0"/>
              <w:rPr>
                <w:rFonts w:asciiTheme="minorHAnsi" w:hAnsiTheme="minorHAnsi" w:cstheme="minorHAnsi"/>
                <w:sz w:val="20"/>
                <w:szCs w:val="20"/>
              </w:rPr>
            </w:pPr>
            <w:r>
              <w:rPr>
                <w:rFonts w:asciiTheme="minorHAnsi" w:hAnsiTheme="minorHAnsi" w:cstheme="minorHAnsi"/>
                <w:sz w:val="20"/>
                <w:szCs w:val="20"/>
              </w:rPr>
              <w:t>Six SNAP State data analysts</w:t>
            </w:r>
          </w:p>
        </w:tc>
        <w:tc>
          <w:tcPr>
            <w:tcW w:w="1337" w:type="dxa"/>
          </w:tcPr>
          <w:p w:rsidR="00E50720" w:rsidP="00315C1D" w14:paraId="1B225807" w14:textId="3349A09B">
            <w:pPr>
              <w:widowControl w:val="0"/>
              <w:rPr>
                <w:rFonts w:asciiTheme="minorHAnsi" w:hAnsiTheme="minorHAnsi" w:cstheme="minorHAnsi"/>
                <w:sz w:val="20"/>
                <w:szCs w:val="20"/>
              </w:rPr>
            </w:pPr>
            <w:r>
              <w:rPr>
                <w:rFonts w:asciiTheme="minorHAnsi" w:hAnsiTheme="minorHAnsi" w:cstheme="minorHAnsi"/>
                <w:sz w:val="20"/>
                <w:szCs w:val="20"/>
              </w:rPr>
              <w:t>Virtual video-conferencing platform</w:t>
            </w:r>
          </w:p>
        </w:tc>
        <w:tc>
          <w:tcPr>
            <w:tcW w:w="913" w:type="dxa"/>
          </w:tcPr>
          <w:p w:rsidR="00E50720" w:rsidP="00315C1D" w14:paraId="0F97B699" w14:textId="3FA27191">
            <w:pPr>
              <w:widowControl w:val="0"/>
              <w:rPr>
                <w:rFonts w:asciiTheme="minorHAnsi" w:hAnsiTheme="minorHAnsi" w:cstheme="minorHAnsi"/>
                <w:sz w:val="20"/>
                <w:szCs w:val="20"/>
              </w:rPr>
            </w:pPr>
            <w:r>
              <w:rPr>
                <w:rFonts w:asciiTheme="minorHAnsi" w:hAnsiTheme="minorHAnsi" w:cstheme="minorHAnsi"/>
                <w:sz w:val="20"/>
                <w:szCs w:val="20"/>
              </w:rPr>
              <w:t>90 minutes</w:t>
            </w:r>
          </w:p>
        </w:tc>
        <w:tc>
          <w:tcPr>
            <w:tcW w:w="0" w:type="auto"/>
          </w:tcPr>
          <w:p w:rsidR="00E50720" w:rsidRPr="00150A22" w:rsidP="00315C1D" w14:paraId="4A44CBF2" w14:textId="77777777">
            <w:pPr>
              <w:widowControl w:val="0"/>
              <w:rPr>
                <w:rFonts w:asciiTheme="minorHAnsi" w:hAnsiTheme="minorHAnsi" w:cstheme="minorHAnsi"/>
                <w:sz w:val="20"/>
                <w:szCs w:val="20"/>
              </w:rPr>
            </w:pPr>
          </w:p>
        </w:tc>
      </w:tr>
      <w:tr w14:paraId="77FBE119" w14:textId="77777777" w:rsidTr="008E175A">
        <w:tblPrEx>
          <w:tblW w:w="0" w:type="auto"/>
          <w:tblInd w:w="0" w:type="dxa"/>
          <w:tblCellMar>
            <w:left w:w="0" w:type="dxa"/>
            <w:right w:w="0" w:type="dxa"/>
          </w:tblCellMar>
          <w:tblLook w:val="04A0"/>
        </w:tblPrEx>
        <w:trPr>
          <w:trHeight w:val="648"/>
        </w:trPr>
        <w:tc>
          <w:tcPr>
            <w:tcW w:w="2160" w:type="dxa"/>
          </w:tcPr>
          <w:p w:rsidR="00E50720" w:rsidRPr="002B7793" w:rsidP="00315C1D" w14:paraId="272DF7A2" w14:textId="3DF2F00B">
            <w:pPr>
              <w:widowControl w:val="0"/>
              <w:rPr>
                <w:rFonts w:eastAsia="Calibri" w:asciiTheme="minorHAnsi" w:hAnsiTheme="minorHAnsi" w:cstheme="minorHAnsi"/>
                <w:sz w:val="20"/>
                <w:szCs w:val="20"/>
              </w:rPr>
            </w:pPr>
            <w:r>
              <w:rPr>
                <w:rFonts w:eastAsia="Calibri" w:asciiTheme="minorHAnsi" w:hAnsiTheme="minorHAnsi" w:cstheme="minorHAnsi"/>
                <w:sz w:val="20"/>
                <w:szCs w:val="20"/>
              </w:rPr>
              <w:t xml:space="preserve">SNAP Local Agency Interview </w:t>
            </w:r>
            <w:r w:rsidRPr="00D811DD" w:rsidR="005C5117">
              <w:rPr>
                <w:rFonts w:eastAsia="Calibri" w:asciiTheme="minorHAnsi" w:hAnsiTheme="minorHAnsi" w:cstheme="minorHAnsi"/>
                <w:sz w:val="20"/>
                <w:szCs w:val="20"/>
              </w:rPr>
              <w:t>Protocol</w:t>
            </w:r>
            <w:r w:rsidRPr="002B7793" w:rsidR="005C5117">
              <w:rPr>
                <w:rFonts w:eastAsia="Calibri" w:asciiTheme="minorHAnsi" w:hAnsiTheme="minorHAnsi" w:cstheme="minorHAnsi"/>
                <w:sz w:val="20"/>
                <w:szCs w:val="20"/>
              </w:rPr>
              <w:t xml:space="preserve"> </w:t>
            </w:r>
            <w:r>
              <w:rPr>
                <w:rFonts w:eastAsia="Calibri" w:asciiTheme="minorHAnsi" w:hAnsiTheme="minorHAnsi" w:cstheme="minorHAnsi"/>
                <w:sz w:val="20"/>
                <w:szCs w:val="20"/>
              </w:rPr>
              <w:t>Pretest (</w:t>
            </w:r>
            <w:r w:rsidR="002A57EC">
              <w:rPr>
                <w:rFonts w:eastAsia="Calibri" w:asciiTheme="minorHAnsi" w:hAnsiTheme="minorHAnsi" w:cstheme="minorHAnsi"/>
                <w:sz w:val="20"/>
                <w:szCs w:val="20"/>
              </w:rPr>
              <w:t>a</w:t>
            </w:r>
            <w:r>
              <w:rPr>
                <w:rFonts w:eastAsia="Calibri" w:asciiTheme="minorHAnsi" w:hAnsiTheme="minorHAnsi" w:cstheme="minorHAnsi"/>
                <w:sz w:val="20"/>
                <w:szCs w:val="20"/>
              </w:rPr>
              <w:t>ttachment E)</w:t>
            </w:r>
          </w:p>
        </w:tc>
        <w:tc>
          <w:tcPr>
            <w:tcW w:w="1213" w:type="dxa"/>
          </w:tcPr>
          <w:p w:rsidR="00E50720" w:rsidP="00315C1D" w14:paraId="2981CF67" w14:textId="2A1D087A">
            <w:pPr>
              <w:widowControl w:val="0"/>
              <w:rPr>
                <w:rFonts w:asciiTheme="minorHAnsi" w:hAnsiTheme="minorHAnsi" w:cstheme="minorHAnsi"/>
                <w:sz w:val="20"/>
                <w:szCs w:val="20"/>
              </w:rPr>
            </w:pPr>
            <w:r>
              <w:rPr>
                <w:rFonts w:asciiTheme="minorHAnsi" w:hAnsiTheme="minorHAnsi" w:cstheme="minorHAnsi"/>
                <w:sz w:val="20"/>
                <w:szCs w:val="20"/>
              </w:rPr>
              <w:t>Local government</w:t>
            </w:r>
          </w:p>
        </w:tc>
        <w:tc>
          <w:tcPr>
            <w:tcW w:w="1764" w:type="dxa"/>
          </w:tcPr>
          <w:p w:rsidR="00E50720" w:rsidP="00315C1D" w14:paraId="73FE7C2E" w14:textId="082AE639">
            <w:pPr>
              <w:widowControl w:val="0"/>
              <w:rPr>
                <w:rFonts w:asciiTheme="minorHAnsi" w:hAnsiTheme="minorHAnsi" w:cstheme="minorHAnsi"/>
                <w:sz w:val="20"/>
                <w:szCs w:val="20"/>
              </w:rPr>
            </w:pPr>
            <w:r>
              <w:rPr>
                <w:rFonts w:asciiTheme="minorHAnsi" w:hAnsiTheme="minorHAnsi" w:cstheme="minorHAnsi"/>
                <w:sz w:val="20"/>
                <w:szCs w:val="20"/>
              </w:rPr>
              <w:t>One local SNAP office director</w:t>
            </w:r>
          </w:p>
        </w:tc>
        <w:tc>
          <w:tcPr>
            <w:tcW w:w="1337" w:type="dxa"/>
          </w:tcPr>
          <w:p w:rsidR="00E50720" w:rsidP="00315C1D" w14:paraId="04EEE1C8" w14:textId="77777777">
            <w:pPr>
              <w:widowControl w:val="0"/>
              <w:rPr>
                <w:rFonts w:asciiTheme="minorHAnsi" w:hAnsiTheme="minorHAnsi" w:cstheme="minorHAnsi"/>
                <w:sz w:val="20"/>
                <w:szCs w:val="20"/>
              </w:rPr>
            </w:pPr>
            <w:r>
              <w:rPr>
                <w:rFonts w:asciiTheme="minorHAnsi" w:hAnsiTheme="minorHAnsi" w:cstheme="minorHAnsi"/>
                <w:sz w:val="20"/>
                <w:szCs w:val="20"/>
              </w:rPr>
              <w:t>Virtual video-conferencing platform</w:t>
            </w:r>
          </w:p>
        </w:tc>
        <w:tc>
          <w:tcPr>
            <w:tcW w:w="913" w:type="dxa"/>
          </w:tcPr>
          <w:p w:rsidR="00E50720" w:rsidP="00315C1D" w14:paraId="5B586CE1" w14:textId="70CEC8A9">
            <w:pPr>
              <w:widowControl w:val="0"/>
              <w:rPr>
                <w:rFonts w:asciiTheme="minorHAnsi" w:hAnsiTheme="minorHAnsi" w:cstheme="minorHAnsi"/>
                <w:sz w:val="20"/>
                <w:szCs w:val="20"/>
              </w:rPr>
            </w:pPr>
            <w:r>
              <w:rPr>
                <w:rFonts w:asciiTheme="minorHAnsi" w:hAnsiTheme="minorHAnsi" w:cstheme="minorHAnsi"/>
                <w:sz w:val="20"/>
                <w:szCs w:val="20"/>
              </w:rPr>
              <w:t>60 minutes</w:t>
            </w:r>
          </w:p>
        </w:tc>
        <w:tc>
          <w:tcPr>
            <w:tcW w:w="0" w:type="auto"/>
          </w:tcPr>
          <w:p w:rsidR="00E50720" w:rsidRPr="00760C4A" w:rsidP="00315C1D" w14:paraId="6A55C88E" w14:textId="25C92FF3">
            <w:pPr>
              <w:widowControl w:val="0"/>
              <w:rPr>
                <w:rFonts w:asciiTheme="minorHAnsi" w:hAnsiTheme="minorHAnsi" w:cstheme="minorHAnsi"/>
                <w:sz w:val="20"/>
                <w:szCs w:val="20"/>
              </w:rPr>
            </w:pPr>
            <w:r>
              <w:rPr>
                <w:rFonts w:asciiTheme="minorHAnsi" w:hAnsiTheme="minorHAnsi" w:cstheme="minorHAnsi"/>
                <w:sz w:val="20"/>
                <w:szCs w:val="20"/>
              </w:rPr>
              <w:t>E</w:t>
            </w:r>
            <w:r w:rsidRPr="007D1FC7">
              <w:rPr>
                <w:rFonts w:asciiTheme="minorHAnsi" w:hAnsiTheme="minorHAnsi" w:cstheme="minorHAnsi"/>
                <w:sz w:val="20"/>
                <w:szCs w:val="20"/>
              </w:rPr>
              <w:t>nsure respondents understood phrasing and content of questions</w:t>
            </w:r>
            <w:r w:rsidR="00FB3735">
              <w:rPr>
                <w:rFonts w:asciiTheme="minorHAnsi" w:hAnsiTheme="minorHAnsi" w:cstheme="minorHAnsi"/>
                <w:sz w:val="20"/>
                <w:szCs w:val="20"/>
              </w:rPr>
              <w:t xml:space="preserve"> and</w:t>
            </w:r>
            <w:r w:rsidRPr="007D1FC7">
              <w:rPr>
                <w:rFonts w:asciiTheme="minorHAnsi" w:hAnsiTheme="minorHAnsi" w:cstheme="minorHAnsi"/>
                <w:sz w:val="20"/>
                <w:szCs w:val="20"/>
              </w:rPr>
              <w:t xml:space="preserve"> test duration</w:t>
            </w:r>
            <w:r w:rsidR="00FB3735">
              <w:rPr>
                <w:rFonts w:asciiTheme="minorHAnsi" w:hAnsiTheme="minorHAnsi" w:cstheme="minorHAnsi"/>
                <w:sz w:val="20"/>
                <w:szCs w:val="20"/>
              </w:rPr>
              <w:t>;</w:t>
            </w:r>
            <w:r w:rsidRPr="007D1FC7">
              <w:rPr>
                <w:rFonts w:asciiTheme="minorHAnsi" w:hAnsiTheme="minorHAnsi" w:cstheme="minorHAnsi"/>
                <w:sz w:val="20"/>
                <w:szCs w:val="20"/>
              </w:rPr>
              <w:t xml:space="preserve"> determine need to add or remove questions</w:t>
            </w:r>
          </w:p>
        </w:tc>
      </w:tr>
      <w:tr w14:paraId="7BF36AA6" w14:textId="77777777" w:rsidTr="008E175A">
        <w:tblPrEx>
          <w:tblW w:w="0" w:type="auto"/>
          <w:tblInd w:w="0" w:type="dxa"/>
          <w:tblCellMar>
            <w:left w:w="0" w:type="dxa"/>
            <w:right w:w="0" w:type="dxa"/>
          </w:tblCellMar>
          <w:tblLook w:val="04A0"/>
        </w:tblPrEx>
        <w:trPr>
          <w:trHeight w:val="648"/>
        </w:trPr>
        <w:tc>
          <w:tcPr>
            <w:tcW w:w="2160" w:type="dxa"/>
          </w:tcPr>
          <w:p w:rsidR="00E50720" w:rsidP="00E50720" w14:paraId="336BEEC4" w14:textId="65A06155">
            <w:pPr>
              <w:widowControl w:val="0"/>
              <w:rPr>
                <w:rFonts w:eastAsia="Calibri" w:asciiTheme="minorHAnsi" w:hAnsiTheme="minorHAnsi" w:cstheme="minorHAnsi"/>
                <w:sz w:val="20"/>
                <w:szCs w:val="20"/>
              </w:rPr>
            </w:pPr>
          </w:p>
        </w:tc>
        <w:tc>
          <w:tcPr>
            <w:tcW w:w="1213" w:type="dxa"/>
          </w:tcPr>
          <w:p w:rsidR="00E50720" w:rsidP="00E50720" w14:paraId="4EB3AC45" w14:textId="1F539C50">
            <w:pPr>
              <w:widowControl w:val="0"/>
              <w:rPr>
                <w:rFonts w:asciiTheme="minorHAnsi" w:hAnsiTheme="minorHAnsi" w:cstheme="minorHAnsi"/>
                <w:sz w:val="20"/>
                <w:szCs w:val="20"/>
              </w:rPr>
            </w:pPr>
          </w:p>
        </w:tc>
        <w:tc>
          <w:tcPr>
            <w:tcW w:w="1764" w:type="dxa"/>
          </w:tcPr>
          <w:p w:rsidR="00E50720" w:rsidP="00E50720" w14:paraId="5DE4AF74" w14:textId="194BF722">
            <w:pPr>
              <w:widowControl w:val="0"/>
              <w:rPr>
                <w:rFonts w:asciiTheme="minorHAnsi" w:hAnsiTheme="minorHAnsi" w:cstheme="minorHAnsi"/>
                <w:sz w:val="20"/>
                <w:szCs w:val="20"/>
              </w:rPr>
            </w:pPr>
            <w:r>
              <w:rPr>
                <w:rFonts w:asciiTheme="minorHAnsi" w:hAnsiTheme="minorHAnsi" w:cstheme="minorHAnsi"/>
                <w:sz w:val="20"/>
                <w:szCs w:val="20"/>
              </w:rPr>
              <w:t>Three local SNAP office staff</w:t>
            </w:r>
          </w:p>
        </w:tc>
        <w:tc>
          <w:tcPr>
            <w:tcW w:w="1337" w:type="dxa"/>
          </w:tcPr>
          <w:p w:rsidR="00E50720" w:rsidP="00E50720" w14:paraId="292BCD8F" w14:textId="5F059B13">
            <w:pPr>
              <w:widowControl w:val="0"/>
              <w:rPr>
                <w:rFonts w:asciiTheme="minorHAnsi" w:hAnsiTheme="minorHAnsi" w:cstheme="minorHAnsi"/>
                <w:sz w:val="20"/>
                <w:szCs w:val="20"/>
              </w:rPr>
            </w:pPr>
            <w:r>
              <w:rPr>
                <w:rFonts w:asciiTheme="minorHAnsi" w:hAnsiTheme="minorHAnsi" w:cstheme="minorHAnsi"/>
                <w:sz w:val="20"/>
                <w:szCs w:val="20"/>
              </w:rPr>
              <w:t>Virtual video-conferencing platform</w:t>
            </w:r>
          </w:p>
        </w:tc>
        <w:tc>
          <w:tcPr>
            <w:tcW w:w="913" w:type="dxa"/>
          </w:tcPr>
          <w:p w:rsidR="00E50720" w:rsidP="00E50720" w14:paraId="1079A751" w14:textId="751B11FF">
            <w:pPr>
              <w:widowControl w:val="0"/>
              <w:rPr>
                <w:rFonts w:asciiTheme="minorHAnsi" w:hAnsiTheme="minorHAnsi" w:cstheme="minorHAnsi"/>
                <w:sz w:val="20"/>
                <w:szCs w:val="20"/>
              </w:rPr>
            </w:pPr>
            <w:r>
              <w:rPr>
                <w:rFonts w:asciiTheme="minorHAnsi" w:hAnsiTheme="minorHAnsi" w:cstheme="minorHAnsi"/>
                <w:sz w:val="20"/>
                <w:szCs w:val="20"/>
              </w:rPr>
              <w:t>60 minutes</w:t>
            </w:r>
          </w:p>
        </w:tc>
        <w:tc>
          <w:tcPr>
            <w:tcW w:w="0" w:type="auto"/>
          </w:tcPr>
          <w:p w:rsidR="00E50720" w:rsidP="00E50720" w14:paraId="26148307" w14:textId="77777777">
            <w:pPr>
              <w:widowControl w:val="0"/>
              <w:rPr>
                <w:rFonts w:asciiTheme="minorHAnsi" w:hAnsiTheme="minorHAnsi" w:cstheme="minorHAnsi"/>
                <w:sz w:val="20"/>
                <w:szCs w:val="20"/>
              </w:rPr>
            </w:pPr>
          </w:p>
        </w:tc>
      </w:tr>
      <w:tr w14:paraId="4F0A5139" w14:textId="77777777" w:rsidTr="008E175A">
        <w:tblPrEx>
          <w:tblW w:w="0" w:type="auto"/>
          <w:tblInd w:w="0" w:type="dxa"/>
          <w:tblCellMar>
            <w:left w:w="0" w:type="dxa"/>
            <w:right w:w="0" w:type="dxa"/>
          </w:tblCellMar>
          <w:tblLook w:val="04A0"/>
        </w:tblPrEx>
        <w:trPr>
          <w:trHeight w:val="648"/>
        </w:trPr>
        <w:tc>
          <w:tcPr>
            <w:tcW w:w="2160" w:type="dxa"/>
          </w:tcPr>
          <w:p w:rsidR="00E50720" w:rsidRPr="002B7793" w:rsidP="00E50720" w14:paraId="43F4C150" w14:textId="0D8484EC">
            <w:pPr>
              <w:widowControl w:val="0"/>
              <w:rPr>
                <w:rFonts w:eastAsia="Calibri" w:asciiTheme="minorHAnsi" w:hAnsiTheme="minorHAnsi" w:cstheme="minorHAnsi"/>
                <w:sz w:val="20"/>
                <w:szCs w:val="20"/>
              </w:rPr>
            </w:pPr>
            <w:r>
              <w:rPr>
                <w:rFonts w:eastAsia="Calibri" w:asciiTheme="minorHAnsi" w:hAnsiTheme="minorHAnsi" w:cstheme="minorHAnsi"/>
                <w:sz w:val="20"/>
                <w:szCs w:val="20"/>
              </w:rPr>
              <w:t xml:space="preserve">SNAP Local Agency Interview </w:t>
            </w:r>
            <w:r w:rsidRPr="00D811DD" w:rsidR="005C5117">
              <w:rPr>
                <w:rFonts w:eastAsia="Calibri" w:asciiTheme="minorHAnsi" w:hAnsiTheme="minorHAnsi" w:cstheme="minorHAnsi"/>
                <w:sz w:val="20"/>
                <w:szCs w:val="20"/>
              </w:rPr>
              <w:t>Protocol</w:t>
            </w:r>
            <w:r w:rsidRPr="002B7793" w:rsidR="005C5117">
              <w:rPr>
                <w:rFonts w:eastAsia="Calibri" w:asciiTheme="minorHAnsi" w:hAnsiTheme="minorHAnsi" w:cstheme="minorHAnsi"/>
                <w:sz w:val="20"/>
                <w:szCs w:val="20"/>
              </w:rPr>
              <w:t xml:space="preserve"> </w:t>
            </w:r>
            <w:r>
              <w:rPr>
                <w:rFonts w:eastAsia="Calibri" w:asciiTheme="minorHAnsi" w:hAnsiTheme="minorHAnsi" w:cstheme="minorHAnsi"/>
                <w:sz w:val="20"/>
                <w:szCs w:val="20"/>
              </w:rPr>
              <w:t>(</w:t>
            </w:r>
            <w:r w:rsidR="002A57EC">
              <w:rPr>
                <w:rFonts w:eastAsia="Calibri" w:asciiTheme="minorHAnsi" w:hAnsiTheme="minorHAnsi" w:cstheme="minorHAnsi"/>
                <w:sz w:val="20"/>
                <w:szCs w:val="20"/>
              </w:rPr>
              <w:t>a</w:t>
            </w:r>
            <w:r>
              <w:rPr>
                <w:rFonts w:eastAsia="Calibri" w:asciiTheme="minorHAnsi" w:hAnsiTheme="minorHAnsi" w:cstheme="minorHAnsi"/>
                <w:sz w:val="20"/>
                <w:szCs w:val="20"/>
              </w:rPr>
              <w:t>ttachment E)</w:t>
            </w:r>
          </w:p>
        </w:tc>
        <w:tc>
          <w:tcPr>
            <w:tcW w:w="1213" w:type="dxa"/>
          </w:tcPr>
          <w:p w:rsidR="00E50720" w:rsidP="00E50720" w14:paraId="1FA8FB9F" w14:textId="18151FFE">
            <w:pPr>
              <w:widowControl w:val="0"/>
              <w:rPr>
                <w:rFonts w:asciiTheme="minorHAnsi" w:hAnsiTheme="minorHAnsi" w:cstheme="minorHAnsi"/>
                <w:sz w:val="20"/>
                <w:szCs w:val="20"/>
              </w:rPr>
            </w:pPr>
            <w:r>
              <w:rPr>
                <w:rFonts w:asciiTheme="minorHAnsi" w:hAnsiTheme="minorHAnsi" w:cstheme="minorHAnsi"/>
                <w:sz w:val="20"/>
                <w:szCs w:val="20"/>
              </w:rPr>
              <w:t>Local government</w:t>
            </w:r>
          </w:p>
        </w:tc>
        <w:tc>
          <w:tcPr>
            <w:tcW w:w="1764" w:type="dxa"/>
          </w:tcPr>
          <w:p w:rsidR="00E50720" w:rsidP="00E50720" w14:paraId="30C9C945" w14:textId="7D7916DB">
            <w:pPr>
              <w:widowControl w:val="0"/>
              <w:rPr>
                <w:rFonts w:asciiTheme="minorHAnsi" w:hAnsiTheme="minorHAnsi" w:cstheme="minorHAnsi"/>
                <w:sz w:val="20"/>
                <w:szCs w:val="20"/>
              </w:rPr>
            </w:pPr>
            <w:r>
              <w:rPr>
                <w:rFonts w:asciiTheme="minorHAnsi" w:hAnsiTheme="minorHAnsi" w:cstheme="minorHAnsi"/>
                <w:sz w:val="20"/>
                <w:szCs w:val="20"/>
              </w:rPr>
              <w:t>12 local SNAP office directors</w:t>
            </w:r>
          </w:p>
        </w:tc>
        <w:tc>
          <w:tcPr>
            <w:tcW w:w="1337" w:type="dxa"/>
          </w:tcPr>
          <w:p w:rsidR="00E50720" w:rsidP="00E50720" w14:paraId="483B32FC" w14:textId="77777777">
            <w:pPr>
              <w:widowControl w:val="0"/>
              <w:rPr>
                <w:rFonts w:asciiTheme="minorHAnsi" w:hAnsiTheme="minorHAnsi" w:cstheme="minorHAnsi"/>
                <w:sz w:val="20"/>
                <w:szCs w:val="20"/>
              </w:rPr>
            </w:pPr>
            <w:r>
              <w:rPr>
                <w:rFonts w:asciiTheme="minorHAnsi" w:hAnsiTheme="minorHAnsi" w:cstheme="minorHAnsi"/>
                <w:sz w:val="20"/>
                <w:szCs w:val="20"/>
              </w:rPr>
              <w:t xml:space="preserve">Virtual video-conferencing platform </w:t>
            </w:r>
          </w:p>
        </w:tc>
        <w:tc>
          <w:tcPr>
            <w:tcW w:w="913" w:type="dxa"/>
          </w:tcPr>
          <w:p w:rsidR="00E50720" w:rsidP="00E50720" w14:paraId="221FBC00" w14:textId="77777777">
            <w:pPr>
              <w:widowControl w:val="0"/>
              <w:rPr>
                <w:rFonts w:asciiTheme="minorHAnsi" w:hAnsiTheme="minorHAnsi" w:cstheme="minorHAnsi"/>
                <w:sz w:val="20"/>
                <w:szCs w:val="20"/>
              </w:rPr>
            </w:pPr>
            <w:r>
              <w:rPr>
                <w:rFonts w:asciiTheme="minorHAnsi" w:hAnsiTheme="minorHAnsi" w:cstheme="minorHAnsi"/>
                <w:sz w:val="20"/>
                <w:szCs w:val="20"/>
              </w:rPr>
              <w:t>60 minutes</w:t>
            </w:r>
          </w:p>
        </w:tc>
        <w:tc>
          <w:tcPr>
            <w:tcW w:w="0" w:type="auto"/>
          </w:tcPr>
          <w:p w:rsidR="00E50720" w:rsidRPr="00760C4A" w:rsidP="00E50720" w14:paraId="367C064C" w14:textId="21549BDE">
            <w:pPr>
              <w:widowControl w:val="0"/>
              <w:rPr>
                <w:rFonts w:asciiTheme="minorHAnsi" w:hAnsiTheme="minorHAnsi" w:cstheme="minorHAnsi"/>
                <w:sz w:val="20"/>
                <w:szCs w:val="20"/>
              </w:rPr>
            </w:pPr>
            <w:r>
              <w:rPr>
                <w:rFonts w:asciiTheme="minorHAnsi" w:hAnsiTheme="minorHAnsi" w:cstheme="minorHAnsi"/>
                <w:sz w:val="20"/>
                <w:szCs w:val="20"/>
              </w:rPr>
              <w:t xml:space="preserve">Understand how SNAP eligibility workers </w:t>
            </w:r>
            <w:r w:rsidRPr="00631BDC" w:rsidR="00631BDC">
              <w:rPr>
                <w:rFonts w:asciiTheme="minorHAnsi" w:hAnsiTheme="minorHAnsi" w:cstheme="minorHAnsi"/>
                <w:sz w:val="20"/>
                <w:szCs w:val="20"/>
              </w:rPr>
              <w:t xml:space="preserve">identify </w:t>
            </w:r>
            <w:r w:rsidR="00EE09E2">
              <w:rPr>
                <w:rFonts w:asciiTheme="minorHAnsi" w:hAnsiTheme="minorHAnsi" w:cstheme="minorHAnsi"/>
                <w:sz w:val="20"/>
                <w:szCs w:val="20"/>
              </w:rPr>
              <w:t>participants</w:t>
            </w:r>
            <w:r>
              <w:rPr>
                <w:rFonts w:asciiTheme="minorHAnsi" w:hAnsiTheme="minorHAnsi" w:cstheme="minorHAnsi"/>
                <w:sz w:val="20"/>
                <w:szCs w:val="20"/>
              </w:rPr>
              <w:t xml:space="preserve"> who </w:t>
            </w:r>
            <w:r w:rsidR="00EE09E2">
              <w:rPr>
                <w:rFonts w:asciiTheme="minorHAnsi" w:hAnsiTheme="minorHAnsi" w:cstheme="minorHAnsi"/>
                <w:sz w:val="20"/>
                <w:szCs w:val="20"/>
              </w:rPr>
              <w:t xml:space="preserve">are </w:t>
            </w:r>
            <w:r>
              <w:rPr>
                <w:rFonts w:asciiTheme="minorHAnsi" w:hAnsiTheme="minorHAnsi" w:cstheme="minorHAnsi"/>
                <w:sz w:val="20"/>
                <w:szCs w:val="20"/>
              </w:rPr>
              <w:t xml:space="preserve">subject to work requirements and who </w:t>
            </w:r>
            <w:r w:rsidR="00631BDC">
              <w:rPr>
                <w:rFonts w:asciiTheme="minorHAnsi" w:hAnsiTheme="minorHAnsi" w:cstheme="minorHAnsi"/>
                <w:sz w:val="20"/>
                <w:szCs w:val="20"/>
              </w:rPr>
              <w:t xml:space="preserve">are </w:t>
            </w:r>
            <w:r>
              <w:rPr>
                <w:rFonts w:asciiTheme="minorHAnsi" w:hAnsiTheme="minorHAnsi" w:cstheme="minorHAnsi"/>
                <w:sz w:val="20"/>
                <w:szCs w:val="20"/>
              </w:rPr>
              <w:t>referred to SNAP E&amp;T; understand local office’s role in addressing equity</w:t>
            </w:r>
          </w:p>
        </w:tc>
      </w:tr>
      <w:tr w14:paraId="4B5FBC98" w14:textId="77777777" w:rsidTr="008E175A">
        <w:tblPrEx>
          <w:tblW w:w="0" w:type="auto"/>
          <w:tblInd w:w="0" w:type="dxa"/>
          <w:tblCellMar>
            <w:left w:w="0" w:type="dxa"/>
            <w:right w:w="0" w:type="dxa"/>
          </w:tblCellMar>
          <w:tblLook w:val="04A0"/>
        </w:tblPrEx>
        <w:trPr>
          <w:trHeight w:val="648"/>
        </w:trPr>
        <w:tc>
          <w:tcPr>
            <w:tcW w:w="2160" w:type="dxa"/>
          </w:tcPr>
          <w:p w:rsidR="00E50720" w:rsidRPr="002B7793" w:rsidP="00E50720" w14:paraId="6A86BE83" w14:textId="6EBCDE67">
            <w:pPr>
              <w:widowControl w:val="0"/>
              <w:rPr>
                <w:rFonts w:eastAsia="Calibri" w:asciiTheme="minorHAnsi" w:hAnsiTheme="minorHAnsi" w:cstheme="minorHAnsi"/>
                <w:sz w:val="20"/>
                <w:szCs w:val="20"/>
              </w:rPr>
            </w:pPr>
          </w:p>
        </w:tc>
        <w:tc>
          <w:tcPr>
            <w:tcW w:w="1213" w:type="dxa"/>
          </w:tcPr>
          <w:p w:rsidR="00E50720" w:rsidP="00E50720" w14:paraId="4E478E64" w14:textId="511D5E70">
            <w:pPr>
              <w:widowControl w:val="0"/>
              <w:rPr>
                <w:rFonts w:asciiTheme="minorHAnsi" w:hAnsiTheme="minorHAnsi" w:cstheme="minorHAnsi"/>
                <w:sz w:val="20"/>
                <w:szCs w:val="20"/>
              </w:rPr>
            </w:pPr>
          </w:p>
        </w:tc>
        <w:tc>
          <w:tcPr>
            <w:tcW w:w="1764" w:type="dxa"/>
          </w:tcPr>
          <w:p w:rsidR="00E50720" w:rsidP="00E50720" w14:paraId="2A2E7443" w14:textId="04CFA4B0">
            <w:pPr>
              <w:widowControl w:val="0"/>
              <w:rPr>
                <w:rFonts w:asciiTheme="minorHAnsi" w:hAnsiTheme="minorHAnsi" w:cstheme="minorHAnsi"/>
                <w:sz w:val="20"/>
                <w:szCs w:val="20"/>
              </w:rPr>
            </w:pPr>
            <w:r>
              <w:rPr>
                <w:rFonts w:asciiTheme="minorHAnsi" w:hAnsiTheme="minorHAnsi" w:cstheme="minorHAnsi"/>
                <w:sz w:val="20"/>
                <w:szCs w:val="20"/>
              </w:rPr>
              <w:t>24 local SNAP office staff</w:t>
            </w:r>
          </w:p>
        </w:tc>
        <w:tc>
          <w:tcPr>
            <w:tcW w:w="1337" w:type="dxa"/>
          </w:tcPr>
          <w:p w:rsidR="00E50720" w:rsidP="00E50720" w14:paraId="532EF153" w14:textId="77777777">
            <w:pPr>
              <w:widowControl w:val="0"/>
              <w:rPr>
                <w:rFonts w:asciiTheme="minorHAnsi" w:hAnsiTheme="minorHAnsi" w:cstheme="minorHAnsi"/>
                <w:sz w:val="20"/>
                <w:szCs w:val="20"/>
              </w:rPr>
            </w:pPr>
            <w:r>
              <w:rPr>
                <w:rFonts w:asciiTheme="minorHAnsi" w:hAnsiTheme="minorHAnsi" w:cstheme="minorHAnsi"/>
                <w:sz w:val="20"/>
                <w:szCs w:val="20"/>
              </w:rPr>
              <w:t xml:space="preserve">Virtual video-conferencing platform </w:t>
            </w:r>
          </w:p>
        </w:tc>
        <w:tc>
          <w:tcPr>
            <w:tcW w:w="913" w:type="dxa"/>
          </w:tcPr>
          <w:p w:rsidR="00E50720" w:rsidP="00E50720" w14:paraId="4AECE5D4" w14:textId="77777777">
            <w:pPr>
              <w:widowControl w:val="0"/>
              <w:rPr>
                <w:rFonts w:asciiTheme="minorHAnsi" w:hAnsiTheme="minorHAnsi" w:cstheme="minorHAnsi"/>
                <w:sz w:val="20"/>
                <w:szCs w:val="20"/>
              </w:rPr>
            </w:pPr>
            <w:r>
              <w:rPr>
                <w:rFonts w:asciiTheme="minorHAnsi" w:hAnsiTheme="minorHAnsi" w:cstheme="minorHAnsi"/>
                <w:sz w:val="20"/>
                <w:szCs w:val="20"/>
              </w:rPr>
              <w:t>60 minutes</w:t>
            </w:r>
          </w:p>
        </w:tc>
        <w:tc>
          <w:tcPr>
            <w:tcW w:w="0" w:type="auto"/>
          </w:tcPr>
          <w:p w:rsidR="00E50720" w:rsidRPr="00760C4A" w:rsidP="00E50720" w14:paraId="7D39C656" w14:textId="4F1B90DB">
            <w:pPr>
              <w:widowControl w:val="0"/>
              <w:rPr>
                <w:rFonts w:asciiTheme="minorHAnsi" w:hAnsiTheme="minorHAnsi" w:cstheme="minorHAnsi"/>
                <w:sz w:val="20"/>
                <w:szCs w:val="20"/>
              </w:rPr>
            </w:pPr>
          </w:p>
        </w:tc>
      </w:tr>
      <w:tr w14:paraId="53C5F4A0" w14:textId="77777777" w:rsidTr="008E175A">
        <w:tblPrEx>
          <w:tblW w:w="0" w:type="auto"/>
          <w:tblInd w:w="0" w:type="dxa"/>
          <w:tblCellMar>
            <w:left w:w="0" w:type="dxa"/>
            <w:right w:w="0" w:type="dxa"/>
          </w:tblCellMar>
          <w:tblLook w:val="04A0"/>
        </w:tblPrEx>
        <w:trPr>
          <w:trHeight w:val="648"/>
        </w:trPr>
        <w:tc>
          <w:tcPr>
            <w:tcW w:w="2160" w:type="dxa"/>
          </w:tcPr>
          <w:p w:rsidR="00E50720" w:rsidRPr="002B7793" w:rsidP="00E50720" w14:paraId="77517C11" w14:textId="4A854D06">
            <w:pPr>
              <w:widowControl w:val="0"/>
              <w:rPr>
                <w:rFonts w:eastAsia="Calibri" w:asciiTheme="minorHAnsi" w:hAnsiTheme="minorHAnsi" w:cstheme="minorHAnsi"/>
                <w:sz w:val="20"/>
                <w:szCs w:val="20"/>
              </w:rPr>
            </w:pPr>
            <w:r>
              <w:rPr>
                <w:rFonts w:eastAsia="Calibri" w:asciiTheme="minorHAnsi" w:hAnsiTheme="minorHAnsi" w:cstheme="minorHAnsi"/>
                <w:sz w:val="20"/>
                <w:szCs w:val="20"/>
              </w:rPr>
              <w:t xml:space="preserve">SNAP E&amp;T Provider Interview </w:t>
            </w:r>
            <w:r w:rsidRPr="00D811DD" w:rsidR="005C5117">
              <w:rPr>
                <w:rFonts w:eastAsia="Calibri" w:asciiTheme="minorHAnsi" w:hAnsiTheme="minorHAnsi" w:cstheme="minorHAnsi"/>
                <w:sz w:val="20"/>
                <w:szCs w:val="20"/>
              </w:rPr>
              <w:t>Protocol</w:t>
            </w:r>
            <w:r w:rsidRPr="002B7793" w:rsidR="005C5117">
              <w:rPr>
                <w:rFonts w:eastAsia="Calibri" w:asciiTheme="minorHAnsi" w:hAnsiTheme="minorHAnsi" w:cstheme="minorHAnsi"/>
                <w:sz w:val="20"/>
                <w:szCs w:val="20"/>
              </w:rPr>
              <w:t xml:space="preserve"> </w:t>
            </w:r>
            <w:r>
              <w:rPr>
                <w:rFonts w:eastAsia="Calibri" w:asciiTheme="minorHAnsi" w:hAnsiTheme="minorHAnsi" w:cstheme="minorHAnsi"/>
                <w:sz w:val="20"/>
                <w:szCs w:val="20"/>
              </w:rPr>
              <w:t>Pretest (</w:t>
            </w:r>
            <w:r w:rsidR="002A57EC">
              <w:rPr>
                <w:rFonts w:eastAsia="Calibri" w:asciiTheme="minorHAnsi" w:hAnsiTheme="minorHAnsi" w:cstheme="minorHAnsi"/>
                <w:sz w:val="20"/>
                <w:szCs w:val="20"/>
              </w:rPr>
              <w:t>a</w:t>
            </w:r>
            <w:r>
              <w:rPr>
                <w:rFonts w:eastAsia="Calibri" w:asciiTheme="minorHAnsi" w:hAnsiTheme="minorHAnsi" w:cstheme="minorHAnsi"/>
                <w:sz w:val="20"/>
                <w:szCs w:val="20"/>
              </w:rPr>
              <w:t>ttachment F)</w:t>
            </w:r>
          </w:p>
        </w:tc>
        <w:tc>
          <w:tcPr>
            <w:tcW w:w="1213" w:type="dxa"/>
          </w:tcPr>
          <w:p w:rsidR="00E50720" w:rsidP="00E50720" w14:paraId="0C119383" w14:textId="296EC99E">
            <w:pPr>
              <w:widowControl w:val="0"/>
              <w:rPr>
                <w:rFonts w:asciiTheme="minorHAnsi" w:hAnsiTheme="minorHAnsi" w:cstheme="minorHAnsi"/>
                <w:sz w:val="20"/>
                <w:szCs w:val="20"/>
              </w:rPr>
            </w:pPr>
            <w:r>
              <w:rPr>
                <w:rFonts w:asciiTheme="minorHAnsi" w:hAnsiTheme="minorHAnsi" w:cstheme="minorHAnsi"/>
                <w:sz w:val="20"/>
                <w:szCs w:val="20"/>
              </w:rPr>
              <w:t>Local government</w:t>
            </w:r>
          </w:p>
        </w:tc>
        <w:tc>
          <w:tcPr>
            <w:tcW w:w="1764" w:type="dxa"/>
          </w:tcPr>
          <w:p w:rsidR="00E50720" w:rsidP="00E50720" w14:paraId="1954BB78" w14:textId="2C2A98D1">
            <w:pPr>
              <w:widowControl w:val="0"/>
              <w:rPr>
                <w:rFonts w:asciiTheme="minorHAnsi" w:hAnsiTheme="minorHAnsi" w:cstheme="minorHAnsi"/>
                <w:sz w:val="20"/>
                <w:szCs w:val="20"/>
              </w:rPr>
            </w:pPr>
            <w:r>
              <w:rPr>
                <w:rFonts w:asciiTheme="minorHAnsi" w:hAnsiTheme="minorHAnsi" w:cstheme="minorHAnsi"/>
                <w:sz w:val="20"/>
                <w:szCs w:val="20"/>
              </w:rPr>
              <w:t>Two local SNAP E&amp;T provider staff</w:t>
            </w:r>
          </w:p>
        </w:tc>
        <w:tc>
          <w:tcPr>
            <w:tcW w:w="1337" w:type="dxa"/>
          </w:tcPr>
          <w:p w:rsidR="00E50720" w:rsidP="00E50720" w14:paraId="62A8AAE1" w14:textId="77777777">
            <w:pPr>
              <w:widowControl w:val="0"/>
              <w:rPr>
                <w:rFonts w:asciiTheme="minorHAnsi" w:hAnsiTheme="minorHAnsi" w:cstheme="minorHAnsi"/>
                <w:sz w:val="20"/>
                <w:szCs w:val="20"/>
              </w:rPr>
            </w:pPr>
            <w:r>
              <w:rPr>
                <w:rFonts w:asciiTheme="minorHAnsi" w:hAnsiTheme="minorHAnsi" w:cstheme="minorHAnsi"/>
                <w:sz w:val="20"/>
                <w:szCs w:val="20"/>
              </w:rPr>
              <w:t>Virtual video-conferencing platform</w:t>
            </w:r>
          </w:p>
        </w:tc>
        <w:tc>
          <w:tcPr>
            <w:tcW w:w="913" w:type="dxa"/>
          </w:tcPr>
          <w:p w:rsidR="00E50720" w:rsidP="00E50720" w14:paraId="7BB07418" w14:textId="79355BAB">
            <w:pPr>
              <w:widowControl w:val="0"/>
              <w:rPr>
                <w:rFonts w:asciiTheme="minorHAnsi" w:hAnsiTheme="minorHAnsi" w:cstheme="minorHAnsi"/>
                <w:sz w:val="20"/>
                <w:szCs w:val="20"/>
              </w:rPr>
            </w:pPr>
            <w:r>
              <w:rPr>
                <w:rFonts w:asciiTheme="minorHAnsi" w:hAnsiTheme="minorHAnsi" w:cstheme="minorHAnsi"/>
                <w:sz w:val="20"/>
                <w:szCs w:val="20"/>
              </w:rPr>
              <w:t>60 minutes</w:t>
            </w:r>
          </w:p>
        </w:tc>
        <w:tc>
          <w:tcPr>
            <w:tcW w:w="0" w:type="auto"/>
          </w:tcPr>
          <w:p w:rsidR="00E50720" w:rsidRPr="00760C4A" w:rsidP="00E50720" w14:paraId="3B62AE50" w14:textId="77777777">
            <w:pPr>
              <w:widowControl w:val="0"/>
              <w:rPr>
                <w:rFonts w:asciiTheme="minorHAnsi" w:hAnsiTheme="minorHAnsi" w:cstheme="minorHAnsi"/>
                <w:sz w:val="20"/>
                <w:szCs w:val="20"/>
              </w:rPr>
            </w:pPr>
            <w:r>
              <w:rPr>
                <w:rFonts w:asciiTheme="minorHAnsi" w:hAnsiTheme="minorHAnsi" w:cstheme="minorHAnsi"/>
                <w:sz w:val="20"/>
                <w:szCs w:val="20"/>
              </w:rPr>
              <w:t>E</w:t>
            </w:r>
            <w:r w:rsidRPr="006778E7">
              <w:rPr>
                <w:rFonts w:asciiTheme="minorHAnsi" w:hAnsiTheme="minorHAnsi" w:cstheme="minorHAnsi"/>
                <w:sz w:val="20"/>
                <w:szCs w:val="20"/>
              </w:rPr>
              <w:t>nsure respondents understood phrasing and content of questions</w:t>
            </w:r>
            <w:r>
              <w:rPr>
                <w:rFonts w:asciiTheme="minorHAnsi" w:hAnsiTheme="minorHAnsi" w:cstheme="minorHAnsi"/>
                <w:sz w:val="20"/>
                <w:szCs w:val="20"/>
              </w:rPr>
              <w:t xml:space="preserve"> and</w:t>
            </w:r>
            <w:r w:rsidRPr="006778E7">
              <w:rPr>
                <w:rFonts w:asciiTheme="minorHAnsi" w:hAnsiTheme="minorHAnsi" w:cstheme="minorHAnsi"/>
                <w:sz w:val="20"/>
                <w:szCs w:val="20"/>
              </w:rPr>
              <w:t xml:space="preserve"> test duration</w:t>
            </w:r>
            <w:r>
              <w:rPr>
                <w:rFonts w:asciiTheme="minorHAnsi" w:hAnsiTheme="minorHAnsi" w:cstheme="minorHAnsi"/>
                <w:sz w:val="20"/>
                <w:szCs w:val="20"/>
              </w:rPr>
              <w:t>;</w:t>
            </w:r>
            <w:r w:rsidRPr="006778E7">
              <w:rPr>
                <w:rFonts w:asciiTheme="minorHAnsi" w:hAnsiTheme="minorHAnsi" w:cstheme="minorHAnsi"/>
                <w:sz w:val="20"/>
                <w:szCs w:val="20"/>
              </w:rPr>
              <w:t xml:space="preserve"> determine need to add or remove questions</w:t>
            </w:r>
          </w:p>
        </w:tc>
      </w:tr>
      <w:tr w14:paraId="59119E1D" w14:textId="77777777" w:rsidTr="008E175A">
        <w:tblPrEx>
          <w:tblW w:w="0" w:type="auto"/>
          <w:tblInd w:w="0" w:type="dxa"/>
          <w:tblCellMar>
            <w:left w:w="0" w:type="dxa"/>
            <w:right w:w="0" w:type="dxa"/>
          </w:tblCellMar>
          <w:tblLook w:val="04A0"/>
        </w:tblPrEx>
        <w:trPr>
          <w:trHeight w:val="648"/>
        </w:trPr>
        <w:tc>
          <w:tcPr>
            <w:tcW w:w="2160" w:type="dxa"/>
          </w:tcPr>
          <w:p w:rsidR="00E50720" w:rsidRPr="002B7793" w:rsidP="00E50720" w14:paraId="6A8682B5" w14:textId="3346A48E">
            <w:pPr>
              <w:widowControl w:val="0"/>
              <w:rPr>
                <w:rFonts w:eastAsia="Calibri" w:asciiTheme="minorHAnsi" w:hAnsiTheme="minorHAnsi" w:cstheme="minorHAnsi"/>
                <w:sz w:val="20"/>
                <w:szCs w:val="20"/>
              </w:rPr>
            </w:pPr>
            <w:r>
              <w:rPr>
                <w:rFonts w:eastAsia="Calibri" w:asciiTheme="minorHAnsi" w:hAnsiTheme="minorHAnsi" w:cstheme="minorHAnsi"/>
                <w:sz w:val="20"/>
                <w:szCs w:val="20"/>
              </w:rPr>
              <w:t xml:space="preserve">SNAP E&amp;T Provider Interview </w:t>
            </w:r>
            <w:r w:rsidRPr="00D811DD" w:rsidR="005C5117">
              <w:rPr>
                <w:rFonts w:eastAsia="Calibri" w:asciiTheme="minorHAnsi" w:hAnsiTheme="minorHAnsi" w:cstheme="minorHAnsi"/>
                <w:sz w:val="20"/>
                <w:szCs w:val="20"/>
              </w:rPr>
              <w:t>Protocol</w:t>
            </w:r>
            <w:r>
              <w:rPr>
                <w:rFonts w:eastAsia="Calibri" w:asciiTheme="minorHAnsi" w:hAnsiTheme="minorHAnsi" w:cstheme="minorHAnsi"/>
                <w:sz w:val="20"/>
                <w:szCs w:val="20"/>
              </w:rPr>
              <w:t xml:space="preserve"> (</w:t>
            </w:r>
            <w:r w:rsidR="002A57EC">
              <w:rPr>
                <w:rFonts w:eastAsia="Calibri" w:asciiTheme="minorHAnsi" w:hAnsiTheme="minorHAnsi" w:cstheme="minorHAnsi"/>
                <w:sz w:val="20"/>
                <w:szCs w:val="20"/>
              </w:rPr>
              <w:t>a</w:t>
            </w:r>
            <w:r>
              <w:rPr>
                <w:rFonts w:eastAsia="Calibri" w:asciiTheme="minorHAnsi" w:hAnsiTheme="minorHAnsi" w:cstheme="minorHAnsi"/>
                <w:sz w:val="20"/>
                <w:szCs w:val="20"/>
              </w:rPr>
              <w:t>ttachment F)</w:t>
            </w:r>
          </w:p>
        </w:tc>
        <w:tc>
          <w:tcPr>
            <w:tcW w:w="1213" w:type="dxa"/>
          </w:tcPr>
          <w:p w:rsidR="00E50720" w:rsidP="00E50720" w14:paraId="45515CCE" w14:textId="3823A3BE">
            <w:pPr>
              <w:widowControl w:val="0"/>
              <w:rPr>
                <w:rFonts w:asciiTheme="minorHAnsi" w:hAnsiTheme="minorHAnsi" w:cstheme="minorHAnsi"/>
                <w:sz w:val="20"/>
                <w:szCs w:val="20"/>
              </w:rPr>
            </w:pPr>
            <w:r>
              <w:rPr>
                <w:rFonts w:asciiTheme="minorHAnsi" w:hAnsiTheme="minorHAnsi" w:cstheme="minorHAnsi"/>
                <w:sz w:val="20"/>
                <w:szCs w:val="20"/>
              </w:rPr>
              <w:t>Businesses (for</w:t>
            </w:r>
            <w:r w:rsidR="00A914BD">
              <w:rPr>
                <w:rFonts w:asciiTheme="minorHAnsi" w:hAnsiTheme="minorHAnsi" w:cstheme="minorHAnsi"/>
                <w:sz w:val="20"/>
                <w:szCs w:val="20"/>
              </w:rPr>
              <w:t xml:space="preserve"> </w:t>
            </w:r>
            <w:r>
              <w:rPr>
                <w:rFonts w:asciiTheme="minorHAnsi" w:hAnsiTheme="minorHAnsi" w:cstheme="minorHAnsi"/>
                <w:sz w:val="20"/>
                <w:szCs w:val="20"/>
              </w:rPr>
              <w:t>profit, nonprofit)</w:t>
            </w:r>
          </w:p>
        </w:tc>
        <w:tc>
          <w:tcPr>
            <w:tcW w:w="1764" w:type="dxa"/>
          </w:tcPr>
          <w:p w:rsidR="00E50720" w:rsidP="00E50720" w14:paraId="5D622725" w14:textId="57B9A80B">
            <w:pPr>
              <w:widowControl w:val="0"/>
              <w:rPr>
                <w:rFonts w:asciiTheme="minorHAnsi" w:hAnsiTheme="minorHAnsi" w:cstheme="minorHAnsi"/>
                <w:sz w:val="20"/>
                <w:szCs w:val="20"/>
              </w:rPr>
            </w:pPr>
            <w:r>
              <w:rPr>
                <w:rFonts w:asciiTheme="minorHAnsi" w:hAnsiTheme="minorHAnsi" w:cstheme="minorHAnsi"/>
                <w:sz w:val="20"/>
                <w:szCs w:val="20"/>
              </w:rPr>
              <w:t>36 SNAP E&amp;T provider staff</w:t>
            </w:r>
          </w:p>
        </w:tc>
        <w:tc>
          <w:tcPr>
            <w:tcW w:w="1337" w:type="dxa"/>
          </w:tcPr>
          <w:p w:rsidR="00E50720" w:rsidP="00E50720" w14:paraId="1984AE41" w14:textId="77777777">
            <w:pPr>
              <w:widowControl w:val="0"/>
              <w:rPr>
                <w:rFonts w:asciiTheme="minorHAnsi" w:hAnsiTheme="minorHAnsi" w:cstheme="minorHAnsi"/>
                <w:sz w:val="20"/>
                <w:szCs w:val="20"/>
              </w:rPr>
            </w:pPr>
            <w:r>
              <w:rPr>
                <w:rFonts w:asciiTheme="minorHAnsi" w:hAnsiTheme="minorHAnsi" w:cstheme="minorHAnsi"/>
                <w:sz w:val="20"/>
                <w:szCs w:val="20"/>
              </w:rPr>
              <w:t xml:space="preserve">Virtual video-conferencing platform </w:t>
            </w:r>
          </w:p>
        </w:tc>
        <w:tc>
          <w:tcPr>
            <w:tcW w:w="913" w:type="dxa"/>
          </w:tcPr>
          <w:p w:rsidR="00E50720" w:rsidP="00E50720" w14:paraId="121DB81A" w14:textId="77777777">
            <w:pPr>
              <w:widowControl w:val="0"/>
              <w:rPr>
                <w:rFonts w:asciiTheme="minorHAnsi" w:hAnsiTheme="minorHAnsi" w:cstheme="minorHAnsi"/>
                <w:sz w:val="20"/>
                <w:szCs w:val="20"/>
              </w:rPr>
            </w:pPr>
            <w:r>
              <w:rPr>
                <w:rFonts w:asciiTheme="minorHAnsi" w:hAnsiTheme="minorHAnsi" w:cstheme="minorHAnsi"/>
                <w:sz w:val="20"/>
                <w:szCs w:val="20"/>
              </w:rPr>
              <w:t>60 minutes</w:t>
            </w:r>
          </w:p>
        </w:tc>
        <w:tc>
          <w:tcPr>
            <w:tcW w:w="0" w:type="auto"/>
          </w:tcPr>
          <w:p w:rsidR="00E50720" w:rsidRPr="00760C4A" w:rsidP="00E50720" w14:paraId="192C71AC" w14:textId="77777777">
            <w:pPr>
              <w:widowControl w:val="0"/>
              <w:rPr>
                <w:rFonts w:asciiTheme="minorHAnsi" w:hAnsiTheme="minorHAnsi" w:cstheme="minorHAnsi"/>
                <w:sz w:val="20"/>
                <w:szCs w:val="20"/>
              </w:rPr>
            </w:pPr>
            <w:r>
              <w:rPr>
                <w:rFonts w:asciiTheme="minorHAnsi" w:hAnsiTheme="minorHAnsi" w:cstheme="minorHAnsi"/>
                <w:sz w:val="20"/>
                <w:szCs w:val="20"/>
              </w:rPr>
              <w:t>Understand provider role in ensuring and addressing equity in provision of SNAP E&amp;T</w:t>
            </w:r>
          </w:p>
        </w:tc>
      </w:tr>
      <w:tr w14:paraId="5FD637ED" w14:textId="77777777" w:rsidTr="008E175A">
        <w:tblPrEx>
          <w:tblW w:w="0" w:type="auto"/>
          <w:tblInd w:w="0" w:type="dxa"/>
          <w:tblCellMar>
            <w:left w:w="0" w:type="dxa"/>
            <w:right w:w="0" w:type="dxa"/>
          </w:tblCellMar>
          <w:tblLook w:val="04A0"/>
        </w:tblPrEx>
        <w:trPr>
          <w:trHeight w:val="648"/>
        </w:trPr>
        <w:tc>
          <w:tcPr>
            <w:tcW w:w="2160" w:type="dxa"/>
          </w:tcPr>
          <w:p w:rsidR="00E50720" w:rsidP="00E50720" w14:paraId="3EC4794E" w14:textId="178BF977">
            <w:pPr>
              <w:widowControl w:val="0"/>
              <w:rPr>
                <w:rFonts w:eastAsia="Calibri" w:asciiTheme="minorHAnsi" w:hAnsiTheme="minorHAnsi" w:cstheme="minorHAnsi"/>
                <w:sz w:val="20"/>
                <w:szCs w:val="20"/>
              </w:rPr>
            </w:pPr>
          </w:p>
        </w:tc>
        <w:tc>
          <w:tcPr>
            <w:tcW w:w="1213" w:type="dxa"/>
          </w:tcPr>
          <w:p w:rsidR="00E50720" w:rsidP="00E50720" w14:paraId="126E7F07" w14:textId="2C8AA1CA">
            <w:pPr>
              <w:widowControl w:val="0"/>
              <w:rPr>
                <w:rFonts w:asciiTheme="minorHAnsi" w:hAnsiTheme="minorHAnsi" w:cstheme="minorHAnsi"/>
                <w:sz w:val="20"/>
                <w:szCs w:val="20"/>
              </w:rPr>
            </w:pPr>
            <w:r>
              <w:rPr>
                <w:rFonts w:asciiTheme="minorHAnsi" w:hAnsiTheme="minorHAnsi" w:cstheme="minorHAnsi"/>
                <w:sz w:val="20"/>
                <w:szCs w:val="20"/>
              </w:rPr>
              <w:t>Local government</w:t>
            </w:r>
          </w:p>
        </w:tc>
        <w:tc>
          <w:tcPr>
            <w:tcW w:w="1764" w:type="dxa"/>
          </w:tcPr>
          <w:p w:rsidR="00E50720" w:rsidP="00E50720" w14:paraId="340BF347" w14:textId="56D80C63">
            <w:pPr>
              <w:widowControl w:val="0"/>
              <w:rPr>
                <w:rFonts w:asciiTheme="minorHAnsi" w:hAnsiTheme="minorHAnsi" w:cstheme="minorHAnsi"/>
                <w:sz w:val="20"/>
                <w:szCs w:val="20"/>
              </w:rPr>
            </w:pPr>
            <w:r>
              <w:rPr>
                <w:rFonts w:asciiTheme="minorHAnsi" w:hAnsiTheme="minorHAnsi" w:cstheme="minorHAnsi"/>
                <w:sz w:val="20"/>
                <w:szCs w:val="20"/>
              </w:rPr>
              <w:t>36 SNAP E&amp;T provider staff</w:t>
            </w:r>
          </w:p>
        </w:tc>
        <w:tc>
          <w:tcPr>
            <w:tcW w:w="1337" w:type="dxa"/>
          </w:tcPr>
          <w:p w:rsidR="00E50720" w:rsidP="00E50720" w14:paraId="4980CC6D" w14:textId="39602056">
            <w:pPr>
              <w:widowControl w:val="0"/>
              <w:rPr>
                <w:rFonts w:asciiTheme="minorHAnsi" w:hAnsiTheme="minorHAnsi" w:cstheme="minorHAnsi"/>
                <w:sz w:val="20"/>
                <w:szCs w:val="20"/>
              </w:rPr>
            </w:pPr>
            <w:r>
              <w:rPr>
                <w:rFonts w:asciiTheme="minorHAnsi" w:hAnsiTheme="minorHAnsi" w:cstheme="minorHAnsi"/>
                <w:sz w:val="20"/>
                <w:szCs w:val="20"/>
              </w:rPr>
              <w:t xml:space="preserve">Virtual video-conferencing platform </w:t>
            </w:r>
          </w:p>
        </w:tc>
        <w:tc>
          <w:tcPr>
            <w:tcW w:w="913" w:type="dxa"/>
          </w:tcPr>
          <w:p w:rsidR="00E50720" w:rsidP="00E50720" w14:paraId="6D2F3F12" w14:textId="37C54C13">
            <w:pPr>
              <w:widowControl w:val="0"/>
              <w:rPr>
                <w:rFonts w:asciiTheme="minorHAnsi" w:hAnsiTheme="minorHAnsi" w:cstheme="minorHAnsi"/>
                <w:sz w:val="20"/>
                <w:szCs w:val="20"/>
              </w:rPr>
            </w:pPr>
            <w:r>
              <w:rPr>
                <w:rFonts w:asciiTheme="minorHAnsi" w:hAnsiTheme="minorHAnsi" w:cstheme="minorHAnsi"/>
                <w:sz w:val="20"/>
                <w:szCs w:val="20"/>
              </w:rPr>
              <w:t>60 minutes</w:t>
            </w:r>
          </w:p>
        </w:tc>
        <w:tc>
          <w:tcPr>
            <w:tcW w:w="0" w:type="auto"/>
          </w:tcPr>
          <w:p w:rsidR="00E50720" w:rsidP="00E50720" w14:paraId="48938EB3" w14:textId="6FEDF95C">
            <w:pPr>
              <w:widowControl w:val="0"/>
              <w:rPr>
                <w:rFonts w:asciiTheme="minorHAnsi" w:hAnsiTheme="minorHAnsi" w:cstheme="minorHAnsi"/>
                <w:sz w:val="20"/>
                <w:szCs w:val="20"/>
              </w:rPr>
            </w:pPr>
          </w:p>
        </w:tc>
      </w:tr>
      <w:tr w14:paraId="792E34CB" w14:textId="77777777" w:rsidTr="008E175A">
        <w:tblPrEx>
          <w:tblW w:w="0" w:type="auto"/>
          <w:tblInd w:w="0" w:type="dxa"/>
          <w:tblCellMar>
            <w:left w:w="0" w:type="dxa"/>
            <w:right w:w="0" w:type="dxa"/>
          </w:tblCellMar>
          <w:tblLook w:val="04A0"/>
        </w:tblPrEx>
        <w:trPr>
          <w:trHeight w:val="648"/>
        </w:trPr>
        <w:tc>
          <w:tcPr>
            <w:tcW w:w="2160" w:type="dxa"/>
          </w:tcPr>
          <w:p w:rsidR="00E50720" w:rsidRPr="002B7793" w:rsidP="00E50720" w14:paraId="0D9BEA47" w14:textId="1B38DA43">
            <w:pPr>
              <w:widowControl w:val="0"/>
              <w:rPr>
                <w:rFonts w:eastAsia="Calibri" w:asciiTheme="minorHAnsi" w:hAnsiTheme="minorHAnsi" w:cstheme="minorHAnsi"/>
                <w:sz w:val="20"/>
                <w:szCs w:val="20"/>
              </w:rPr>
            </w:pPr>
            <w:r>
              <w:rPr>
                <w:rFonts w:eastAsia="Calibri" w:asciiTheme="minorHAnsi" w:hAnsiTheme="minorHAnsi" w:cstheme="minorHAnsi"/>
                <w:sz w:val="20"/>
                <w:szCs w:val="20"/>
              </w:rPr>
              <w:t xml:space="preserve">Interested Parties Interview </w:t>
            </w:r>
            <w:r w:rsidRPr="00D811DD" w:rsidR="005C5117">
              <w:rPr>
                <w:rFonts w:eastAsia="Calibri" w:asciiTheme="minorHAnsi" w:hAnsiTheme="minorHAnsi" w:cstheme="minorHAnsi"/>
                <w:sz w:val="20"/>
                <w:szCs w:val="20"/>
              </w:rPr>
              <w:t>Protocol</w:t>
            </w:r>
            <w:r>
              <w:rPr>
                <w:rFonts w:eastAsia="Calibri" w:asciiTheme="minorHAnsi" w:hAnsiTheme="minorHAnsi" w:cstheme="minorHAnsi"/>
                <w:sz w:val="20"/>
                <w:szCs w:val="20"/>
              </w:rPr>
              <w:t xml:space="preserve"> Pretest (</w:t>
            </w:r>
            <w:r w:rsidR="002A57EC">
              <w:rPr>
                <w:rFonts w:eastAsia="Calibri" w:asciiTheme="minorHAnsi" w:hAnsiTheme="minorHAnsi" w:cstheme="minorHAnsi"/>
                <w:sz w:val="20"/>
                <w:szCs w:val="20"/>
              </w:rPr>
              <w:t>a</w:t>
            </w:r>
            <w:r>
              <w:rPr>
                <w:rFonts w:eastAsia="Calibri" w:asciiTheme="minorHAnsi" w:hAnsiTheme="minorHAnsi" w:cstheme="minorHAnsi"/>
                <w:sz w:val="20"/>
                <w:szCs w:val="20"/>
              </w:rPr>
              <w:t>ttachment G)</w:t>
            </w:r>
          </w:p>
        </w:tc>
        <w:tc>
          <w:tcPr>
            <w:tcW w:w="1213" w:type="dxa"/>
          </w:tcPr>
          <w:p w:rsidR="00E50720" w:rsidP="00E50720" w14:paraId="31774EEE" w14:textId="173C6AA5">
            <w:pPr>
              <w:widowControl w:val="0"/>
              <w:rPr>
                <w:rFonts w:asciiTheme="minorHAnsi" w:hAnsiTheme="minorHAnsi" w:cstheme="minorHAnsi"/>
                <w:sz w:val="20"/>
                <w:szCs w:val="20"/>
              </w:rPr>
            </w:pPr>
            <w:r>
              <w:rPr>
                <w:rFonts w:asciiTheme="minorHAnsi" w:hAnsiTheme="minorHAnsi" w:cstheme="minorHAnsi"/>
                <w:sz w:val="20"/>
                <w:szCs w:val="20"/>
              </w:rPr>
              <w:t>State government</w:t>
            </w:r>
          </w:p>
        </w:tc>
        <w:tc>
          <w:tcPr>
            <w:tcW w:w="1764" w:type="dxa"/>
          </w:tcPr>
          <w:p w:rsidR="00E50720" w:rsidP="00E50720" w14:paraId="491BCF96" w14:textId="08708451">
            <w:pPr>
              <w:widowControl w:val="0"/>
              <w:rPr>
                <w:rFonts w:asciiTheme="minorHAnsi" w:hAnsiTheme="minorHAnsi" w:cstheme="minorHAnsi"/>
                <w:sz w:val="20"/>
                <w:szCs w:val="20"/>
              </w:rPr>
            </w:pPr>
            <w:r>
              <w:rPr>
                <w:rFonts w:asciiTheme="minorHAnsi" w:hAnsiTheme="minorHAnsi" w:cstheme="minorHAnsi"/>
                <w:sz w:val="20"/>
                <w:szCs w:val="20"/>
              </w:rPr>
              <w:t>Two i</w:t>
            </w:r>
            <w:r w:rsidRPr="005B160B">
              <w:rPr>
                <w:rFonts w:asciiTheme="minorHAnsi" w:hAnsiTheme="minorHAnsi" w:cstheme="minorHAnsi"/>
                <w:sz w:val="20"/>
                <w:szCs w:val="20"/>
              </w:rPr>
              <w:t>nterested parties (non-SNAP program staff)</w:t>
            </w:r>
          </w:p>
        </w:tc>
        <w:tc>
          <w:tcPr>
            <w:tcW w:w="1337" w:type="dxa"/>
          </w:tcPr>
          <w:p w:rsidR="00E50720" w:rsidP="00E50720" w14:paraId="4AF78023" w14:textId="77777777">
            <w:pPr>
              <w:widowControl w:val="0"/>
              <w:rPr>
                <w:rFonts w:asciiTheme="minorHAnsi" w:hAnsiTheme="minorHAnsi" w:cstheme="minorHAnsi"/>
                <w:sz w:val="20"/>
                <w:szCs w:val="20"/>
              </w:rPr>
            </w:pPr>
            <w:r>
              <w:rPr>
                <w:rFonts w:asciiTheme="minorHAnsi" w:hAnsiTheme="minorHAnsi" w:cstheme="minorHAnsi"/>
                <w:sz w:val="20"/>
                <w:szCs w:val="20"/>
              </w:rPr>
              <w:t>Virtual video-conferencing software</w:t>
            </w:r>
          </w:p>
        </w:tc>
        <w:tc>
          <w:tcPr>
            <w:tcW w:w="913" w:type="dxa"/>
          </w:tcPr>
          <w:p w:rsidR="00E50720" w:rsidP="00E50720" w14:paraId="13FBA5F8" w14:textId="5F90D47E">
            <w:pPr>
              <w:widowControl w:val="0"/>
              <w:rPr>
                <w:rFonts w:asciiTheme="minorHAnsi" w:hAnsiTheme="minorHAnsi" w:cstheme="minorHAnsi"/>
                <w:sz w:val="20"/>
                <w:szCs w:val="20"/>
              </w:rPr>
            </w:pPr>
            <w:r>
              <w:rPr>
                <w:rFonts w:asciiTheme="minorHAnsi" w:hAnsiTheme="minorHAnsi" w:cstheme="minorHAnsi"/>
                <w:sz w:val="20"/>
                <w:szCs w:val="20"/>
              </w:rPr>
              <w:t>60 minutes</w:t>
            </w:r>
          </w:p>
        </w:tc>
        <w:tc>
          <w:tcPr>
            <w:tcW w:w="0" w:type="auto"/>
          </w:tcPr>
          <w:p w:rsidR="00E50720" w:rsidRPr="00760C4A" w:rsidP="00E50720" w14:paraId="381ADA1C" w14:textId="77777777">
            <w:pPr>
              <w:widowControl w:val="0"/>
              <w:rPr>
                <w:rFonts w:asciiTheme="minorHAnsi" w:hAnsiTheme="minorHAnsi" w:cstheme="minorHAnsi"/>
                <w:sz w:val="20"/>
                <w:szCs w:val="20"/>
              </w:rPr>
            </w:pPr>
            <w:r>
              <w:rPr>
                <w:rFonts w:asciiTheme="minorHAnsi" w:hAnsiTheme="minorHAnsi" w:cstheme="minorHAnsi"/>
                <w:sz w:val="20"/>
                <w:szCs w:val="20"/>
              </w:rPr>
              <w:t>E</w:t>
            </w:r>
            <w:r w:rsidRPr="005148DA">
              <w:rPr>
                <w:rFonts w:asciiTheme="minorHAnsi" w:hAnsiTheme="minorHAnsi" w:cstheme="minorHAnsi"/>
                <w:sz w:val="20"/>
                <w:szCs w:val="20"/>
              </w:rPr>
              <w:t>nsure respondents understood phrasing and content of questions</w:t>
            </w:r>
            <w:r>
              <w:rPr>
                <w:rFonts w:asciiTheme="minorHAnsi" w:hAnsiTheme="minorHAnsi" w:cstheme="minorHAnsi"/>
                <w:sz w:val="20"/>
                <w:szCs w:val="20"/>
              </w:rPr>
              <w:t xml:space="preserve"> and</w:t>
            </w:r>
            <w:r w:rsidRPr="005148DA">
              <w:rPr>
                <w:rFonts w:asciiTheme="minorHAnsi" w:hAnsiTheme="minorHAnsi" w:cstheme="minorHAnsi"/>
                <w:sz w:val="20"/>
                <w:szCs w:val="20"/>
              </w:rPr>
              <w:t xml:space="preserve"> test duration</w:t>
            </w:r>
            <w:r>
              <w:rPr>
                <w:rFonts w:asciiTheme="minorHAnsi" w:hAnsiTheme="minorHAnsi" w:cstheme="minorHAnsi"/>
                <w:sz w:val="20"/>
                <w:szCs w:val="20"/>
              </w:rPr>
              <w:t>;</w:t>
            </w:r>
            <w:r w:rsidRPr="005148DA">
              <w:rPr>
                <w:rFonts w:asciiTheme="minorHAnsi" w:hAnsiTheme="minorHAnsi" w:cstheme="minorHAnsi"/>
                <w:sz w:val="20"/>
                <w:szCs w:val="20"/>
              </w:rPr>
              <w:t xml:space="preserve"> determine need to add or remove questions</w:t>
            </w:r>
          </w:p>
        </w:tc>
      </w:tr>
      <w:tr w14:paraId="7D5EAFF0" w14:textId="77777777" w:rsidTr="008E175A">
        <w:tblPrEx>
          <w:tblW w:w="0" w:type="auto"/>
          <w:tblInd w:w="0" w:type="dxa"/>
          <w:tblCellMar>
            <w:left w:w="0" w:type="dxa"/>
            <w:right w:w="0" w:type="dxa"/>
          </w:tblCellMar>
          <w:tblLook w:val="04A0"/>
        </w:tblPrEx>
        <w:trPr>
          <w:trHeight w:val="648"/>
        </w:trPr>
        <w:tc>
          <w:tcPr>
            <w:tcW w:w="2160" w:type="dxa"/>
          </w:tcPr>
          <w:p w:rsidR="00E50720" w:rsidP="00E50720" w14:paraId="0C7495FF" w14:textId="5353BC9A">
            <w:pPr>
              <w:widowControl w:val="0"/>
              <w:rPr>
                <w:rFonts w:eastAsia="Calibri" w:asciiTheme="minorHAnsi" w:hAnsiTheme="minorHAnsi" w:cstheme="minorHAnsi"/>
                <w:sz w:val="20"/>
                <w:szCs w:val="20"/>
              </w:rPr>
            </w:pPr>
            <w:r>
              <w:rPr>
                <w:rFonts w:eastAsia="Calibri" w:asciiTheme="minorHAnsi" w:hAnsiTheme="minorHAnsi" w:cstheme="minorHAnsi"/>
                <w:sz w:val="20"/>
                <w:szCs w:val="20"/>
              </w:rPr>
              <w:t xml:space="preserve">Interested Parties Interview </w:t>
            </w:r>
            <w:r w:rsidRPr="00D811DD" w:rsidR="005C5117">
              <w:rPr>
                <w:rFonts w:eastAsia="Calibri" w:asciiTheme="minorHAnsi" w:hAnsiTheme="minorHAnsi" w:cstheme="minorHAnsi"/>
                <w:sz w:val="20"/>
                <w:szCs w:val="20"/>
              </w:rPr>
              <w:t>Protocol</w:t>
            </w:r>
            <w:r w:rsidRPr="002B7793" w:rsidR="005C5117">
              <w:rPr>
                <w:rFonts w:eastAsia="Calibri" w:asciiTheme="minorHAnsi" w:hAnsiTheme="minorHAnsi" w:cstheme="minorHAnsi"/>
                <w:sz w:val="20"/>
                <w:szCs w:val="20"/>
              </w:rPr>
              <w:t xml:space="preserve"> </w:t>
            </w:r>
            <w:r>
              <w:rPr>
                <w:rFonts w:eastAsia="Calibri" w:asciiTheme="minorHAnsi" w:hAnsiTheme="minorHAnsi" w:cstheme="minorHAnsi"/>
                <w:sz w:val="20"/>
                <w:szCs w:val="20"/>
              </w:rPr>
              <w:t>(</w:t>
            </w:r>
            <w:r w:rsidR="002A57EC">
              <w:rPr>
                <w:rFonts w:eastAsia="Calibri" w:asciiTheme="minorHAnsi" w:hAnsiTheme="minorHAnsi" w:cstheme="minorHAnsi"/>
                <w:sz w:val="20"/>
                <w:szCs w:val="20"/>
              </w:rPr>
              <w:t>a</w:t>
            </w:r>
            <w:r>
              <w:rPr>
                <w:rFonts w:eastAsia="Calibri" w:asciiTheme="minorHAnsi" w:hAnsiTheme="minorHAnsi" w:cstheme="minorHAnsi"/>
                <w:sz w:val="20"/>
                <w:szCs w:val="20"/>
              </w:rPr>
              <w:t>ttachment G)</w:t>
            </w:r>
          </w:p>
        </w:tc>
        <w:tc>
          <w:tcPr>
            <w:tcW w:w="1213" w:type="dxa"/>
          </w:tcPr>
          <w:p w:rsidR="00E50720" w:rsidP="00E50720" w14:paraId="6FAAFE72" w14:textId="4F1E15B3">
            <w:pPr>
              <w:widowControl w:val="0"/>
              <w:rPr>
                <w:rFonts w:asciiTheme="minorHAnsi" w:hAnsiTheme="minorHAnsi" w:cstheme="minorHAnsi"/>
                <w:sz w:val="20"/>
                <w:szCs w:val="20"/>
              </w:rPr>
            </w:pPr>
            <w:r>
              <w:rPr>
                <w:rFonts w:asciiTheme="minorHAnsi" w:hAnsiTheme="minorHAnsi" w:cstheme="minorHAnsi"/>
                <w:sz w:val="20"/>
                <w:szCs w:val="20"/>
              </w:rPr>
              <w:t>State government</w:t>
            </w:r>
          </w:p>
        </w:tc>
        <w:tc>
          <w:tcPr>
            <w:tcW w:w="1764" w:type="dxa"/>
          </w:tcPr>
          <w:p w:rsidR="00E50720" w:rsidP="00E50720" w14:paraId="0DF05F11" w14:textId="501DF08E">
            <w:pPr>
              <w:widowControl w:val="0"/>
              <w:rPr>
                <w:rFonts w:asciiTheme="minorHAnsi" w:hAnsiTheme="minorHAnsi" w:cstheme="minorHAnsi"/>
                <w:sz w:val="20"/>
                <w:szCs w:val="20"/>
              </w:rPr>
            </w:pPr>
            <w:r>
              <w:rPr>
                <w:rFonts w:asciiTheme="minorHAnsi" w:hAnsiTheme="minorHAnsi" w:cstheme="minorHAnsi"/>
                <w:sz w:val="20"/>
                <w:szCs w:val="20"/>
              </w:rPr>
              <w:t>Six i</w:t>
            </w:r>
            <w:r w:rsidRPr="005B160B">
              <w:rPr>
                <w:rFonts w:asciiTheme="minorHAnsi" w:hAnsiTheme="minorHAnsi" w:cstheme="minorHAnsi"/>
                <w:sz w:val="20"/>
                <w:szCs w:val="20"/>
              </w:rPr>
              <w:t>nterested part</w:t>
            </w:r>
            <w:r>
              <w:rPr>
                <w:rFonts w:asciiTheme="minorHAnsi" w:hAnsiTheme="minorHAnsi" w:cstheme="minorHAnsi"/>
                <w:sz w:val="20"/>
                <w:szCs w:val="20"/>
              </w:rPr>
              <w:t>ies</w:t>
            </w:r>
            <w:r w:rsidRPr="005B160B">
              <w:rPr>
                <w:rFonts w:asciiTheme="minorHAnsi" w:hAnsiTheme="minorHAnsi" w:cstheme="minorHAnsi"/>
                <w:sz w:val="20"/>
                <w:szCs w:val="20"/>
              </w:rPr>
              <w:t xml:space="preserve"> (non-SNAP program staff)</w:t>
            </w:r>
          </w:p>
        </w:tc>
        <w:tc>
          <w:tcPr>
            <w:tcW w:w="1337" w:type="dxa"/>
          </w:tcPr>
          <w:p w:rsidR="00E50720" w:rsidP="00E50720" w14:paraId="597BC832" w14:textId="27A2522D">
            <w:pPr>
              <w:widowControl w:val="0"/>
              <w:rPr>
                <w:rFonts w:asciiTheme="minorHAnsi" w:hAnsiTheme="minorHAnsi" w:cstheme="minorHAnsi"/>
                <w:sz w:val="20"/>
                <w:szCs w:val="20"/>
              </w:rPr>
            </w:pPr>
            <w:r>
              <w:rPr>
                <w:rFonts w:asciiTheme="minorHAnsi" w:hAnsiTheme="minorHAnsi" w:cstheme="minorHAnsi"/>
                <w:sz w:val="20"/>
                <w:szCs w:val="20"/>
              </w:rPr>
              <w:t xml:space="preserve">Virtual video-conferencing platform </w:t>
            </w:r>
          </w:p>
        </w:tc>
        <w:tc>
          <w:tcPr>
            <w:tcW w:w="913" w:type="dxa"/>
          </w:tcPr>
          <w:p w:rsidR="00E50720" w:rsidP="00E50720" w14:paraId="7CBC08C4" w14:textId="193752FB">
            <w:pPr>
              <w:widowControl w:val="0"/>
              <w:rPr>
                <w:rFonts w:asciiTheme="minorHAnsi" w:hAnsiTheme="minorHAnsi" w:cstheme="minorHAnsi"/>
                <w:sz w:val="20"/>
                <w:szCs w:val="20"/>
              </w:rPr>
            </w:pPr>
            <w:r>
              <w:rPr>
                <w:rFonts w:asciiTheme="minorHAnsi" w:hAnsiTheme="minorHAnsi" w:cstheme="minorHAnsi"/>
                <w:sz w:val="20"/>
                <w:szCs w:val="20"/>
              </w:rPr>
              <w:t>60 minutes</w:t>
            </w:r>
          </w:p>
        </w:tc>
        <w:tc>
          <w:tcPr>
            <w:tcW w:w="0" w:type="auto"/>
          </w:tcPr>
          <w:p w:rsidR="00E50720" w:rsidP="00E50720" w14:paraId="54A948E7" w14:textId="1F25060F">
            <w:pPr>
              <w:widowControl w:val="0"/>
              <w:rPr>
                <w:rFonts w:asciiTheme="minorHAnsi" w:hAnsiTheme="minorHAnsi" w:cstheme="minorHAnsi"/>
                <w:sz w:val="20"/>
                <w:szCs w:val="20"/>
              </w:rPr>
            </w:pPr>
            <w:r>
              <w:rPr>
                <w:rFonts w:asciiTheme="minorHAnsi" w:hAnsiTheme="minorHAnsi" w:cstheme="minorHAnsi"/>
                <w:sz w:val="20"/>
                <w:szCs w:val="20"/>
              </w:rPr>
              <w:t>Understand how interested parties work with SNAP agencies to address equity in SNAP E&amp;T</w:t>
            </w:r>
          </w:p>
        </w:tc>
      </w:tr>
      <w:tr w14:paraId="1F290821" w14:textId="77777777" w:rsidTr="008E175A">
        <w:tblPrEx>
          <w:tblW w:w="0" w:type="auto"/>
          <w:tblInd w:w="0" w:type="dxa"/>
          <w:tblCellMar>
            <w:left w:w="0" w:type="dxa"/>
            <w:right w:w="0" w:type="dxa"/>
          </w:tblCellMar>
          <w:tblLook w:val="04A0"/>
        </w:tblPrEx>
        <w:trPr>
          <w:trHeight w:val="648"/>
        </w:trPr>
        <w:tc>
          <w:tcPr>
            <w:tcW w:w="2160" w:type="dxa"/>
          </w:tcPr>
          <w:p w:rsidR="00E50720" w:rsidP="00E50720" w14:paraId="633975CE" w14:textId="77777777">
            <w:pPr>
              <w:widowControl w:val="0"/>
              <w:rPr>
                <w:rFonts w:eastAsia="Calibri" w:asciiTheme="minorHAnsi" w:hAnsiTheme="minorHAnsi" w:cstheme="minorHAnsi"/>
                <w:sz w:val="20"/>
                <w:szCs w:val="20"/>
              </w:rPr>
            </w:pPr>
          </w:p>
        </w:tc>
        <w:tc>
          <w:tcPr>
            <w:tcW w:w="1213" w:type="dxa"/>
          </w:tcPr>
          <w:p w:rsidR="00E50720" w:rsidP="00E50720" w14:paraId="2E6950D4" w14:textId="4E774912">
            <w:pPr>
              <w:widowControl w:val="0"/>
              <w:rPr>
                <w:rFonts w:asciiTheme="minorHAnsi" w:hAnsiTheme="minorHAnsi" w:cstheme="minorHAnsi"/>
                <w:sz w:val="20"/>
                <w:szCs w:val="20"/>
              </w:rPr>
            </w:pPr>
            <w:r>
              <w:rPr>
                <w:rFonts w:asciiTheme="minorHAnsi" w:hAnsiTheme="minorHAnsi" w:cstheme="minorHAnsi"/>
                <w:sz w:val="20"/>
                <w:szCs w:val="20"/>
              </w:rPr>
              <w:t>Businesses (for</w:t>
            </w:r>
            <w:r w:rsidR="004123F8">
              <w:rPr>
                <w:rFonts w:asciiTheme="minorHAnsi" w:hAnsiTheme="minorHAnsi" w:cstheme="minorHAnsi"/>
                <w:sz w:val="20"/>
                <w:szCs w:val="20"/>
              </w:rPr>
              <w:t xml:space="preserve"> </w:t>
            </w:r>
            <w:r>
              <w:rPr>
                <w:rFonts w:asciiTheme="minorHAnsi" w:hAnsiTheme="minorHAnsi" w:cstheme="minorHAnsi"/>
                <w:sz w:val="20"/>
                <w:szCs w:val="20"/>
              </w:rPr>
              <w:t>profit, nonprofit)</w:t>
            </w:r>
          </w:p>
        </w:tc>
        <w:tc>
          <w:tcPr>
            <w:tcW w:w="1764" w:type="dxa"/>
          </w:tcPr>
          <w:p w:rsidR="00E50720" w:rsidP="00E50720" w14:paraId="194EAB8F" w14:textId="45C81CC2">
            <w:pPr>
              <w:widowControl w:val="0"/>
              <w:rPr>
                <w:rFonts w:asciiTheme="minorHAnsi" w:hAnsiTheme="minorHAnsi" w:cstheme="minorHAnsi"/>
                <w:sz w:val="20"/>
                <w:szCs w:val="20"/>
              </w:rPr>
            </w:pPr>
            <w:r>
              <w:rPr>
                <w:rFonts w:asciiTheme="minorHAnsi" w:hAnsiTheme="minorHAnsi" w:cstheme="minorHAnsi"/>
                <w:sz w:val="20"/>
                <w:szCs w:val="20"/>
              </w:rPr>
              <w:t>Six interested parties (business staff)</w:t>
            </w:r>
          </w:p>
        </w:tc>
        <w:tc>
          <w:tcPr>
            <w:tcW w:w="1337" w:type="dxa"/>
          </w:tcPr>
          <w:p w:rsidR="00E50720" w:rsidP="00E50720" w14:paraId="7A185EEB" w14:textId="29040D87">
            <w:pPr>
              <w:widowControl w:val="0"/>
              <w:rPr>
                <w:rFonts w:asciiTheme="minorHAnsi" w:hAnsiTheme="minorHAnsi" w:cstheme="minorHAnsi"/>
                <w:sz w:val="20"/>
                <w:szCs w:val="20"/>
              </w:rPr>
            </w:pPr>
            <w:r>
              <w:rPr>
                <w:rFonts w:asciiTheme="minorHAnsi" w:hAnsiTheme="minorHAnsi" w:cstheme="minorHAnsi"/>
                <w:sz w:val="20"/>
                <w:szCs w:val="20"/>
              </w:rPr>
              <w:t xml:space="preserve">Virtual video-conferencing platform </w:t>
            </w:r>
          </w:p>
        </w:tc>
        <w:tc>
          <w:tcPr>
            <w:tcW w:w="913" w:type="dxa"/>
          </w:tcPr>
          <w:p w:rsidR="00E50720" w:rsidP="00E50720" w14:paraId="13FE52A3" w14:textId="1B87BFB9">
            <w:pPr>
              <w:widowControl w:val="0"/>
              <w:rPr>
                <w:rFonts w:asciiTheme="minorHAnsi" w:hAnsiTheme="minorHAnsi" w:cstheme="minorHAnsi"/>
                <w:sz w:val="20"/>
                <w:szCs w:val="20"/>
              </w:rPr>
            </w:pPr>
            <w:r>
              <w:rPr>
                <w:rFonts w:asciiTheme="minorHAnsi" w:hAnsiTheme="minorHAnsi" w:cstheme="minorHAnsi"/>
                <w:sz w:val="20"/>
                <w:szCs w:val="20"/>
              </w:rPr>
              <w:t>60 minutes</w:t>
            </w:r>
          </w:p>
        </w:tc>
        <w:tc>
          <w:tcPr>
            <w:tcW w:w="0" w:type="auto"/>
          </w:tcPr>
          <w:p w:rsidR="00E50720" w:rsidP="00E50720" w14:paraId="1EB4F508" w14:textId="77777777">
            <w:pPr>
              <w:widowControl w:val="0"/>
              <w:rPr>
                <w:rFonts w:asciiTheme="minorHAnsi" w:hAnsiTheme="minorHAnsi" w:cstheme="minorHAnsi"/>
                <w:sz w:val="20"/>
                <w:szCs w:val="20"/>
              </w:rPr>
            </w:pPr>
          </w:p>
        </w:tc>
      </w:tr>
    </w:tbl>
    <w:bookmarkEnd w:id="10"/>
    <w:p w:rsidR="00315C1D" w:rsidP="008E175A" w14:paraId="5F37B7AC" w14:textId="77777777">
      <w:pPr>
        <w:pStyle w:val="Body11ptCalibrDBi-IPR"/>
        <w:spacing w:after="0" w:line="240" w:lineRule="auto"/>
        <w:rPr>
          <w:sz w:val="18"/>
          <w:szCs w:val="18"/>
        </w:rPr>
      </w:pPr>
      <w:r w:rsidRPr="00150A22">
        <w:rPr>
          <w:sz w:val="18"/>
          <w:szCs w:val="18"/>
          <w:vertAlign w:val="superscript"/>
        </w:rPr>
        <w:t>a</w:t>
      </w:r>
      <w:r>
        <w:rPr>
          <w:sz w:val="18"/>
          <w:szCs w:val="18"/>
          <w:vertAlign w:val="superscript"/>
        </w:rPr>
        <w:t xml:space="preserve"> </w:t>
      </w:r>
      <w:r w:rsidRPr="00150A22">
        <w:rPr>
          <w:sz w:val="18"/>
          <w:szCs w:val="18"/>
        </w:rPr>
        <w:t xml:space="preserve">Length is estimated time to complete </w:t>
      </w:r>
      <w:r>
        <w:rPr>
          <w:sz w:val="18"/>
          <w:szCs w:val="18"/>
        </w:rPr>
        <w:t>each</w:t>
      </w:r>
      <w:r w:rsidRPr="00150A22">
        <w:rPr>
          <w:sz w:val="18"/>
          <w:szCs w:val="18"/>
        </w:rPr>
        <w:t xml:space="preserve"> data collection.</w:t>
      </w:r>
    </w:p>
    <w:p w:rsidR="00D7509D" w:rsidRPr="00D7509D" w:rsidP="008E175A" w14:paraId="6D37366D" w14:textId="05998AE0">
      <w:pPr>
        <w:pStyle w:val="Body11ptCalibrDBi-IPR"/>
        <w:spacing w:after="0" w:line="240" w:lineRule="auto"/>
        <w:rPr>
          <w:sz w:val="18"/>
          <w:szCs w:val="18"/>
        </w:rPr>
      </w:pPr>
      <w:r>
        <w:rPr>
          <w:sz w:val="18"/>
          <w:szCs w:val="18"/>
          <w:vertAlign w:val="superscript"/>
        </w:rPr>
        <w:t>b</w:t>
      </w:r>
      <w:r>
        <w:rPr>
          <w:sz w:val="18"/>
          <w:szCs w:val="18"/>
        </w:rPr>
        <w:t xml:space="preserve"> SNAP State Directors are expected to </w:t>
      </w:r>
      <w:r w:rsidRPr="00D7509D">
        <w:rPr>
          <w:sz w:val="18"/>
          <w:szCs w:val="18"/>
        </w:rPr>
        <w:t>enlist up to two staff</w:t>
      </w:r>
      <w:r>
        <w:rPr>
          <w:sz w:val="18"/>
          <w:szCs w:val="18"/>
        </w:rPr>
        <w:t xml:space="preserve"> </w:t>
      </w:r>
      <w:r w:rsidRPr="00D7509D">
        <w:rPr>
          <w:sz w:val="18"/>
          <w:szCs w:val="18"/>
        </w:rPr>
        <w:t>to assist them in completing the survey</w:t>
      </w:r>
      <w:r>
        <w:rPr>
          <w:sz w:val="18"/>
          <w:szCs w:val="18"/>
        </w:rPr>
        <w:t>. The total</w:t>
      </w:r>
      <w:r w:rsidR="000B2764">
        <w:rPr>
          <w:sz w:val="18"/>
          <w:szCs w:val="18"/>
        </w:rPr>
        <w:t xml:space="preserve"> estimated</w:t>
      </w:r>
      <w:r>
        <w:rPr>
          <w:sz w:val="18"/>
          <w:szCs w:val="18"/>
        </w:rPr>
        <w:t xml:space="preserve"> time </w:t>
      </w:r>
      <w:r w:rsidR="000B2764">
        <w:rPr>
          <w:sz w:val="18"/>
          <w:szCs w:val="18"/>
        </w:rPr>
        <w:t xml:space="preserve">to complete the survey </w:t>
      </w:r>
      <w:r>
        <w:rPr>
          <w:sz w:val="18"/>
          <w:szCs w:val="18"/>
        </w:rPr>
        <w:t>of 75 minutes is divided evenly among the</w:t>
      </w:r>
      <w:r w:rsidRPr="00D7509D">
        <w:rPr>
          <w:sz w:val="18"/>
          <w:szCs w:val="18"/>
        </w:rPr>
        <w:t xml:space="preserve"> </w:t>
      </w:r>
      <w:r>
        <w:rPr>
          <w:sz w:val="18"/>
          <w:szCs w:val="18"/>
        </w:rPr>
        <w:t xml:space="preserve">SNAP State director, the </w:t>
      </w:r>
      <w:r w:rsidRPr="00D7509D">
        <w:rPr>
          <w:sz w:val="18"/>
          <w:szCs w:val="18"/>
        </w:rPr>
        <w:t>SNAP</w:t>
      </w:r>
      <w:r w:rsidR="00E63DD3">
        <w:rPr>
          <w:sz w:val="18"/>
          <w:szCs w:val="18"/>
        </w:rPr>
        <w:t xml:space="preserve"> State</w:t>
      </w:r>
      <w:r w:rsidRPr="00D7509D">
        <w:rPr>
          <w:sz w:val="18"/>
          <w:szCs w:val="18"/>
        </w:rPr>
        <w:t xml:space="preserve"> E&amp;T</w:t>
      </w:r>
      <w:r>
        <w:rPr>
          <w:sz w:val="18"/>
          <w:szCs w:val="18"/>
        </w:rPr>
        <w:t xml:space="preserve"> d</w:t>
      </w:r>
      <w:r w:rsidRPr="00D7509D">
        <w:rPr>
          <w:sz w:val="18"/>
          <w:szCs w:val="18"/>
        </w:rPr>
        <w:t>irector</w:t>
      </w:r>
      <w:r>
        <w:rPr>
          <w:sz w:val="18"/>
          <w:szCs w:val="18"/>
        </w:rPr>
        <w:t>, and a</w:t>
      </w:r>
      <w:r w:rsidR="00E63DD3">
        <w:rPr>
          <w:sz w:val="18"/>
          <w:szCs w:val="18"/>
        </w:rPr>
        <w:t xml:space="preserve"> SNAP State</w:t>
      </w:r>
      <w:r w:rsidRPr="00D7509D">
        <w:rPr>
          <w:sz w:val="18"/>
          <w:szCs w:val="18"/>
        </w:rPr>
        <w:t xml:space="preserve"> data analyst</w:t>
      </w:r>
      <w:r>
        <w:rPr>
          <w:sz w:val="18"/>
          <w:szCs w:val="18"/>
        </w:rPr>
        <w:t>.</w:t>
      </w:r>
    </w:p>
    <w:p w:rsidR="00315C1D" w:rsidP="004F17AA" w14:paraId="2569E668" w14:textId="77777777">
      <w:pPr>
        <w:pStyle w:val="Body11ptCalibrDBi-IPR"/>
        <w:spacing w:after="0" w:line="300" w:lineRule="exact"/>
        <w:rPr>
          <w:sz w:val="18"/>
          <w:szCs w:val="18"/>
        </w:rPr>
      </w:pPr>
    </w:p>
    <w:p w:rsidR="00315C1D" w:rsidP="004F17AA" w14:paraId="6209F5BD" w14:textId="77777777">
      <w:pPr>
        <w:pStyle w:val="Body11ptCalibrDBi-IPR"/>
        <w:spacing w:after="0" w:line="300" w:lineRule="exact"/>
        <w:rPr>
          <w:sz w:val="18"/>
          <w:szCs w:val="18"/>
        </w:rPr>
        <w:sectPr w:rsidSect="00545AA5">
          <w:pgSz w:w="15840" w:h="12240" w:orient="landscape" w:code="1"/>
          <w:pgMar w:top="1440" w:right="1440" w:bottom="1440" w:left="1440" w:header="720" w:footer="720" w:gutter="0"/>
          <w:pgNumType w:start="4"/>
          <w:cols w:space="720"/>
          <w:docGrid w:linePitch="360"/>
        </w:sectPr>
      </w:pPr>
    </w:p>
    <w:p w:rsidR="0032243C" w:rsidP="00FB33C1" w14:paraId="0E71F6A8" w14:textId="5A1D4210">
      <w:pPr>
        <w:pStyle w:val="Body11ptCalibrDBi-IPR"/>
        <w:spacing w:after="240"/>
      </w:pPr>
      <w:r>
        <w:t>To meet the study objectives</w:t>
      </w:r>
      <w:r w:rsidR="00CD2856">
        <w:t xml:space="preserve">, FNS will employ </w:t>
      </w:r>
      <w:r w:rsidR="00AB3AC8">
        <w:t xml:space="preserve">two </w:t>
      </w:r>
      <w:r w:rsidR="00CD2856">
        <w:t>data collection efforts:</w:t>
      </w:r>
    </w:p>
    <w:p w:rsidR="00E11F0A" w:rsidP="009A5E78" w14:paraId="744ADC8E" w14:textId="2E864816">
      <w:pPr>
        <w:pStyle w:val="BulletLevel1Indent"/>
      </w:pPr>
      <w:r w:rsidRPr="008668E4">
        <w:rPr>
          <w:b/>
          <w:bCs/>
        </w:rPr>
        <w:t>Web-based survey</w:t>
      </w:r>
      <w:r w:rsidRPr="00E574B4">
        <w:rPr>
          <w:b/>
          <w:bCs/>
        </w:rPr>
        <w:t>:</w:t>
      </w:r>
      <w:r w:rsidR="008668E4">
        <w:t xml:space="preserve"> The study team will conduct a one-time census of the 53 </w:t>
      </w:r>
      <w:r w:rsidR="00D559AD">
        <w:t xml:space="preserve">SNAP </w:t>
      </w:r>
      <w:r w:rsidR="008668E4">
        <w:t>State agencies through a web-based survey</w:t>
      </w:r>
      <w:r w:rsidR="001F49AE">
        <w:t xml:space="preserve"> (</w:t>
      </w:r>
      <w:r w:rsidR="002A57EC">
        <w:t>a</w:t>
      </w:r>
      <w:r w:rsidR="001F49AE">
        <w:t>ttachment C</w:t>
      </w:r>
      <w:r w:rsidR="005E00D6">
        <w:t>)</w:t>
      </w:r>
      <w:r w:rsidR="00AB281A">
        <w:t xml:space="preserve">. </w:t>
      </w:r>
      <w:r>
        <w:t>The web-based survey will collect information on State-level policies and practices, SNAP E&amp;T operations, and data available on SNAP E&amp;T processes and participants that could be used to examine equity issues.</w:t>
      </w:r>
      <w:r w:rsidRPr="00E11F0A">
        <w:t xml:space="preserve"> </w:t>
      </w:r>
      <w:r>
        <w:t xml:space="preserve">Examples of information collected in the survey include how SNAP State agencies make decisions on where to offer </w:t>
      </w:r>
      <w:r w:rsidR="00D34F3F">
        <w:t xml:space="preserve">SNAP </w:t>
      </w:r>
      <w:r>
        <w:t>E&amp;T services, the types of service providers and partners SNAP State agencies contract with for SNAP E&amp;T, how SNAP State case manager assignments are made, and whether SNAP State agencies have an explicit hiring policy on diversity and inclusion.</w:t>
      </w:r>
    </w:p>
    <w:p w:rsidR="00CD2856" w:rsidP="0077386D" w14:paraId="3C150969" w14:textId="29D48688">
      <w:pPr>
        <w:pStyle w:val="Body11ptCalibrDBi-IPR"/>
        <w:ind w:left="720"/>
      </w:pPr>
      <w:r>
        <w:t>FNS will initia</w:t>
      </w:r>
      <w:r w:rsidR="00BB7650">
        <w:t>te</w:t>
      </w:r>
      <w:r>
        <w:t xml:space="preserve"> </w:t>
      </w:r>
      <w:r w:rsidR="00D6724F">
        <w:t xml:space="preserve">data collection </w:t>
      </w:r>
      <w:r>
        <w:t xml:space="preserve">by contacting the </w:t>
      </w:r>
      <w:r w:rsidR="00BE2375">
        <w:t xml:space="preserve">SNAP State Directors via email </w:t>
      </w:r>
      <w:r w:rsidR="0079702B">
        <w:t>to explain the overall project</w:t>
      </w:r>
      <w:r w:rsidR="001F633B">
        <w:t xml:space="preserve"> (</w:t>
      </w:r>
      <w:r w:rsidR="002A57EC">
        <w:t>a</w:t>
      </w:r>
      <w:r w:rsidR="001F633B">
        <w:t>ttachment H.1), including</w:t>
      </w:r>
      <w:r w:rsidR="0079702B">
        <w:t xml:space="preserve"> a one-page </w:t>
      </w:r>
      <w:r w:rsidR="005279D7">
        <w:t>summary document (</w:t>
      </w:r>
      <w:r w:rsidR="002A57EC">
        <w:t>a</w:t>
      </w:r>
      <w:r w:rsidR="005279D7">
        <w:t>ttachment H.</w:t>
      </w:r>
      <w:r w:rsidR="00741502">
        <w:t>2</w:t>
      </w:r>
      <w:r w:rsidR="005279D7">
        <w:t xml:space="preserve">). </w:t>
      </w:r>
      <w:r w:rsidR="00566184">
        <w:t xml:space="preserve">The </w:t>
      </w:r>
      <w:r w:rsidR="00D66271">
        <w:t xml:space="preserve">study </w:t>
      </w:r>
      <w:r w:rsidR="00566184">
        <w:t xml:space="preserve">team will recruit SNAP </w:t>
      </w:r>
      <w:r w:rsidR="00FD730E">
        <w:t xml:space="preserve">State </w:t>
      </w:r>
      <w:r w:rsidR="00566184">
        <w:t xml:space="preserve">Directors </w:t>
      </w:r>
      <w:r w:rsidR="004C6420">
        <w:t xml:space="preserve">and launch the </w:t>
      </w:r>
      <w:r w:rsidR="00BE6A4C">
        <w:t xml:space="preserve">survey </w:t>
      </w:r>
      <w:r w:rsidR="00566184">
        <w:t>via email (</w:t>
      </w:r>
      <w:r w:rsidR="002A57EC">
        <w:t>a</w:t>
      </w:r>
      <w:r w:rsidR="00566184">
        <w:t>ttachment H.</w:t>
      </w:r>
      <w:r w:rsidR="00767000">
        <w:t>3</w:t>
      </w:r>
      <w:r w:rsidR="00566184">
        <w:t xml:space="preserve">). </w:t>
      </w:r>
      <w:r w:rsidR="008E28E4">
        <w:t xml:space="preserve">The email </w:t>
      </w:r>
      <w:r w:rsidR="00601376">
        <w:t>will include a web</w:t>
      </w:r>
      <w:r w:rsidR="00FD730E">
        <w:t xml:space="preserve"> </w:t>
      </w:r>
      <w:r w:rsidR="00601376">
        <w:t xml:space="preserve">link to the survey, instructions for completing the survey, </w:t>
      </w:r>
      <w:r w:rsidR="008E28E4">
        <w:t xml:space="preserve">and </w:t>
      </w:r>
      <w:r w:rsidR="0086786F">
        <w:t xml:space="preserve">information for </w:t>
      </w:r>
      <w:r w:rsidR="00553593">
        <w:t>contact</w:t>
      </w:r>
      <w:r w:rsidR="0086786F">
        <w:t xml:space="preserve">ing </w:t>
      </w:r>
      <w:r w:rsidR="00553593">
        <w:t>the study</w:t>
      </w:r>
      <w:r w:rsidR="0098063F">
        <w:t xml:space="preserve"> to receive </w:t>
      </w:r>
      <w:r w:rsidR="0086786F">
        <w:t>assistance</w:t>
      </w:r>
      <w:r w:rsidR="008E28E4">
        <w:t xml:space="preserve">. </w:t>
      </w:r>
      <w:r w:rsidR="00240B53">
        <w:t xml:space="preserve">The launch email will also include a </w:t>
      </w:r>
      <w:r w:rsidR="00FD730E">
        <w:t>frequently asked questions (</w:t>
      </w:r>
      <w:r w:rsidR="00240B53">
        <w:t>FAQ</w:t>
      </w:r>
      <w:r w:rsidR="00FD730E">
        <w:t>)</w:t>
      </w:r>
      <w:r w:rsidR="00240B53">
        <w:t xml:space="preserve"> document to help answer anticipated questions (</w:t>
      </w:r>
      <w:r w:rsidR="002A57EC">
        <w:t>a</w:t>
      </w:r>
      <w:r w:rsidR="00240B53">
        <w:t>ttachment H.</w:t>
      </w:r>
      <w:r w:rsidR="00767000">
        <w:t>4</w:t>
      </w:r>
      <w:r w:rsidR="00240B53">
        <w:t>)</w:t>
      </w:r>
      <w:r w:rsidR="00C67423">
        <w:t xml:space="preserve">. </w:t>
      </w:r>
      <w:r w:rsidR="006B4B54">
        <w:t xml:space="preserve">All SNAP State Directors </w:t>
      </w:r>
      <w:r w:rsidR="001C248F">
        <w:t xml:space="preserve">will be instructed </w:t>
      </w:r>
      <w:r w:rsidR="005105E5">
        <w:t xml:space="preserve">that </w:t>
      </w:r>
      <w:r w:rsidR="00DE6EA3">
        <w:t xml:space="preserve">they </w:t>
      </w:r>
      <w:bookmarkStart w:id="11" w:name="_Hlk169187554"/>
      <w:r w:rsidR="00C57B69">
        <w:t>may</w:t>
      </w:r>
      <w:r w:rsidR="00DE6EA3">
        <w:t xml:space="preserve"> enlist up to </w:t>
      </w:r>
      <w:r w:rsidR="00FD730E">
        <w:t>two</w:t>
      </w:r>
      <w:r w:rsidR="004E3C5A">
        <w:t xml:space="preserve"> </w:t>
      </w:r>
      <w:r w:rsidR="00DE6EA3">
        <w:t xml:space="preserve">staff, such as a data </w:t>
      </w:r>
      <w:r w:rsidR="002D7DE0">
        <w:t>analyst</w:t>
      </w:r>
      <w:r w:rsidR="00DE6EA3">
        <w:t xml:space="preserve"> and </w:t>
      </w:r>
      <w:r w:rsidR="002D7DE0">
        <w:t>SNAP E&amp;T Director,</w:t>
      </w:r>
      <w:r w:rsidR="00DE6EA3">
        <w:t xml:space="preserve"> to assist them in completing </w:t>
      </w:r>
      <w:r w:rsidR="004123F8">
        <w:t>the survey</w:t>
      </w:r>
      <w:bookmarkEnd w:id="11"/>
      <w:r w:rsidR="00DE6EA3">
        <w:t>.</w:t>
      </w:r>
      <w:r w:rsidR="00960A4F">
        <w:t xml:space="preserve"> </w:t>
      </w:r>
      <w:r w:rsidR="006F53D6">
        <w:t xml:space="preserve">Email reminders and phone call reminders will </w:t>
      </w:r>
      <w:r w:rsidR="00614C65">
        <w:t>be used</w:t>
      </w:r>
      <w:r w:rsidR="00E77598">
        <w:t xml:space="preserve"> to </w:t>
      </w:r>
      <w:r w:rsidR="006F53D6">
        <w:t>achieve the desired response rate (</w:t>
      </w:r>
      <w:r w:rsidR="002A57EC">
        <w:t>a</w:t>
      </w:r>
      <w:r w:rsidR="006F53D6">
        <w:t>ttachments H.</w:t>
      </w:r>
      <w:r w:rsidR="00ED7594">
        <w:t>6</w:t>
      </w:r>
      <w:r w:rsidR="005105E5">
        <w:t>,</w:t>
      </w:r>
      <w:r w:rsidR="0094717D">
        <w:t xml:space="preserve"> H.</w:t>
      </w:r>
      <w:r w:rsidR="00ED7594">
        <w:t>7</w:t>
      </w:r>
      <w:r w:rsidR="005105E5">
        <w:t>, and</w:t>
      </w:r>
      <w:r w:rsidR="00C67423">
        <w:t xml:space="preserve"> H.</w:t>
      </w:r>
      <w:r w:rsidR="00ED7594">
        <w:t>8</w:t>
      </w:r>
      <w:r w:rsidR="00C67423">
        <w:t xml:space="preserve">). SNAP </w:t>
      </w:r>
      <w:r w:rsidR="00FD730E">
        <w:t xml:space="preserve">State </w:t>
      </w:r>
      <w:r w:rsidR="00C67423">
        <w:t>Directors will receive a thank</w:t>
      </w:r>
      <w:r w:rsidR="00FD730E">
        <w:t>-</w:t>
      </w:r>
      <w:r w:rsidR="00C67423">
        <w:t>you email for participating in the survey (</w:t>
      </w:r>
      <w:r w:rsidR="002A57EC">
        <w:t>a</w:t>
      </w:r>
      <w:r w:rsidR="00C67423">
        <w:t>ttachment H.</w:t>
      </w:r>
      <w:r w:rsidR="00ED7594">
        <w:t>9</w:t>
      </w:r>
      <w:r w:rsidR="00C67423">
        <w:t>).</w:t>
      </w:r>
    </w:p>
    <w:p w:rsidR="004123F8" w:rsidP="00E50720" w14:paraId="03F041EB" w14:textId="63EA1363">
      <w:pPr>
        <w:pStyle w:val="Body11ptCalibrDBi-IPR"/>
        <w:ind w:left="720"/>
      </w:pPr>
      <w:r>
        <w:t>When recruited for participation in the survey</w:t>
      </w:r>
      <w:r w:rsidR="000A33CB">
        <w:t xml:space="preserve"> (</w:t>
      </w:r>
      <w:r w:rsidR="002A57EC">
        <w:t>a</w:t>
      </w:r>
      <w:r w:rsidR="000A33CB">
        <w:t>ttachment H.3)</w:t>
      </w:r>
      <w:r>
        <w:t xml:space="preserve">, the 53 SNAP State agencies will also be asked to submit relevant files </w:t>
      </w:r>
      <w:r w:rsidR="00116000">
        <w:t>pertain</w:t>
      </w:r>
      <w:r w:rsidR="00572DB7">
        <w:t>ing</w:t>
      </w:r>
      <w:r w:rsidR="00116000">
        <w:t xml:space="preserve"> to </w:t>
      </w:r>
      <w:r w:rsidR="00FD730E">
        <w:t xml:space="preserve">their </w:t>
      </w:r>
      <w:r w:rsidR="0029565E">
        <w:t>State</w:t>
      </w:r>
      <w:r w:rsidR="00FD730E">
        <w:t xml:space="preserve"> agency</w:t>
      </w:r>
      <w:r w:rsidR="0029565E">
        <w:t xml:space="preserve">’s administration of SNAP </w:t>
      </w:r>
      <w:r w:rsidR="00116000">
        <w:t>work requirements and SNAP E&amp;T program</w:t>
      </w:r>
      <w:r w:rsidR="00A63D48">
        <w:t xml:space="preserve">. </w:t>
      </w:r>
      <w:r>
        <w:t>A</w:t>
      </w:r>
      <w:r w:rsidR="001608F4">
        <w:t xml:space="preserve">ll SNAP State Directors will receive </w:t>
      </w:r>
      <w:r w:rsidR="001608D5">
        <w:t>a list of</w:t>
      </w:r>
      <w:r w:rsidR="001608F4">
        <w:t xml:space="preserve"> </w:t>
      </w:r>
      <w:r w:rsidR="00C62C0A">
        <w:t>the types</w:t>
      </w:r>
      <w:r w:rsidR="00AF04A1">
        <w:t xml:space="preserve"> of documents </w:t>
      </w:r>
      <w:r w:rsidR="00384734">
        <w:t>being requested</w:t>
      </w:r>
      <w:r w:rsidR="00AF04A1">
        <w:t xml:space="preserve"> and instructions on </w:t>
      </w:r>
      <w:r w:rsidR="0063224D">
        <w:t xml:space="preserve">how to </w:t>
      </w:r>
      <w:r w:rsidR="00AF04A1">
        <w:t>submi</w:t>
      </w:r>
      <w:r w:rsidR="0063224D">
        <w:t>t</w:t>
      </w:r>
      <w:r w:rsidR="00AF04A1">
        <w:t xml:space="preserve"> files</w:t>
      </w:r>
      <w:r w:rsidR="000A33CB">
        <w:t xml:space="preserve"> online</w:t>
      </w:r>
      <w:r w:rsidR="00ED7594">
        <w:t xml:space="preserve"> (</w:t>
      </w:r>
      <w:r w:rsidR="002A57EC">
        <w:t>a</w:t>
      </w:r>
      <w:r w:rsidR="00ED7594">
        <w:t>ttachment H.5)</w:t>
      </w:r>
      <w:r>
        <w:t>. Examples</w:t>
      </w:r>
      <w:r w:rsidR="0093041F">
        <w:t xml:space="preserve"> of relevant documents</w:t>
      </w:r>
      <w:r>
        <w:t xml:space="preserve"> include</w:t>
      </w:r>
      <w:r w:rsidR="0093041F">
        <w:t xml:space="preserve"> </w:t>
      </w:r>
      <w:r w:rsidR="002971C9">
        <w:t>strategic plan progress tracking</w:t>
      </w:r>
      <w:r w:rsidR="00FD730E">
        <w:t>;</w:t>
      </w:r>
      <w:r w:rsidR="002971C9">
        <w:t xml:space="preserve"> </w:t>
      </w:r>
      <w:r w:rsidR="00A24794">
        <w:t xml:space="preserve">documents </w:t>
      </w:r>
      <w:r w:rsidR="00A24794">
        <w:t xml:space="preserve">describing funding allocations, outreach materials, </w:t>
      </w:r>
      <w:r>
        <w:t xml:space="preserve">and </w:t>
      </w:r>
      <w:r w:rsidR="00A24794">
        <w:t>contracts with providers and partners</w:t>
      </w:r>
      <w:r w:rsidR="00FD730E">
        <w:t>;</w:t>
      </w:r>
      <w:r w:rsidR="00A24794">
        <w:t xml:space="preserve"> and </w:t>
      </w:r>
      <w:r w:rsidR="006C7EF9">
        <w:t xml:space="preserve">any analyses or reports related to equity that </w:t>
      </w:r>
      <w:r w:rsidR="00216F10">
        <w:t xml:space="preserve">SNAP </w:t>
      </w:r>
      <w:r w:rsidR="006C7EF9">
        <w:t>State</w:t>
      </w:r>
      <w:r w:rsidR="00216F10">
        <w:t xml:space="preserve"> agencies</w:t>
      </w:r>
      <w:r w:rsidR="006C7EF9">
        <w:t xml:space="preserve"> have produced.</w:t>
      </w:r>
    </w:p>
    <w:p w:rsidR="00CD2856" w:rsidP="00E50720" w14:paraId="6CA846EC" w14:textId="4018E443">
      <w:pPr>
        <w:pStyle w:val="Body11ptCalibrDBi-IPR"/>
        <w:ind w:left="720"/>
      </w:pPr>
      <w:r>
        <w:t xml:space="preserve">SNAP State Directors may enlist another </w:t>
      </w:r>
      <w:r w:rsidR="00CE2271">
        <w:t>staff member familiar with</w:t>
      </w:r>
      <w:r w:rsidR="00F31378">
        <w:t xml:space="preserve"> SNAP data systems</w:t>
      </w:r>
      <w:r w:rsidR="004123F8">
        <w:t>, such as a data analyst,</w:t>
      </w:r>
      <w:r w:rsidR="00F31378">
        <w:t xml:space="preserve"> to collect and submit the files.</w:t>
      </w:r>
      <w:r>
        <w:rPr>
          <w:rStyle w:val="FootnoteReference"/>
        </w:rPr>
        <w:footnoteReference w:id="5"/>
      </w:r>
      <w:r w:rsidR="00F31378">
        <w:t xml:space="preserve"> </w:t>
      </w:r>
      <w:r w:rsidR="00351400">
        <w:t xml:space="preserve">No </w:t>
      </w:r>
      <w:r w:rsidR="00C57B69">
        <w:t>personally identifiable information</w:t>
      </w:r>
      <w:r w:rsidR="00351400">
        <w:t xml:space="preserve"> will be requested in the documents. </w:t>
      </w:r>
      <w:r w:rsidR="009C67B3">
        <w:t xml:space="preserve">To minimize burden, the study team will request only files that cannot be obtained from other sources. </w:t>
      </w:r>
      <w:r w:rsidR="000A33CB">
        <w:t>The thank</w:t>
      </w:r>
      <w:r w:rsidR="00360552">
        <w:t>-</w:t>
      </w:r>
      <w:r w:rsidR="000A33CB">
        <w:t>you email (</w:t>
      </w:r>
      <w:r w:rsidR="002A57EC">
        <w:t>a</w:t>
      </w:r>
      <w:r w:rsidR="000A33CB">
        <w:t>ttachment H.</w:t>
      </w:r>
      <w:r w:rsidR="00ED7594">
        <w:t>9</w:t>
      </w:r>
      <w:r w:rsidR="000A33CB">
        <w:t xml:space="preserve">) SNAP State Directors receive after completing the survey includes a reminder to submit documents. </w:t>
      </w:r>
      <w:r w:rsidR="009C67B3">
        <w:t>If necessary, SNAP State Directors will receive an</w:t>
      </w:r>
      <w:r w:rsidR="006F0964">
        <w:t xml:space="preserve"> additional</w:t>
      </w:r>
      <w:r w:rsidR="009C67B3">
        <w:t xml:space="preserve"> email reminder to submit relevant files (</w:t>
      </w:r>
      <w:r w:rsidR="002A57EC">
        <w:t>a</w:t>
      </w:r>
      <w:r w:rsidR="009C67B3">
        <w:t>ttachment H.</w:t>
      </w:r>
      <w:r w:rsidR="00ED7594">
        <w:t>10</w:t>
      </w:r>
      <w:r w:rsidR="00582ACB">
        <w:t>)</w:t>
      </w:r>
      <w:r w:rsidR="009C67B3">
        <w:t>.</w:t>
      </w:r>
    </w:p>
    <w:p w:rsidR="00F13405" w:rsidP="009A5E78" w14:paraId="16FCD93B" w14:textId="77777777">
      <w:pPr>
        <w:pStyle w:val="BulletLevel1Indent"/>
      </w:pPr>
      <w:r w:rsidRPr="00CF13F9">
        <w:rPr>
          <w:b/>
          <w:bCs/>
        </w:rPr>
        <w:t>Key informant interviews</w:t>
      </w:r>
      <w:r w:rsidRPr="00E574B4">
        <w:rPr>
          <w:b/>
          <w:bCs/>
        </w:rPr>
        <w:t>:</w:t>
      </w:r>
      <w:r>
        <w:t xml:space="preserve"> </w:t>
      </w:r>
      <w:r w:rsidR="00A724D1">
        <w:t xml:space="preserve">The study team will </w:t>
      </w:r>
      <w:r w:rsidR="00383DC6">
        <w:t>conduc</w:t>
      </w:r>
      <w:r w:rsidR="003B0421">
        <w:t>t</w:t>
      </w:r>
      <w:r w:rsidR="00383DC6">
        <w:t xml:space="preserve"> key informant interviews in </w:t>
      </w:r>
      <w:r w:rsidR="003B0421">
        <w:t>six</w:t>
      </w:r>
      <w:r w:rsidR="00A724D1">
        <w:t xml:space="preserve"> States that vary in their experience with </w:t>
      </w:r>
      <w:r w:rsidR="00383DC6">
        <w:t xml:space="preserve">SNAP </w:t>
      </w:r>
      <w:r w:rsidR="00A724D1">
        <w:t>work requirements</w:t>
      </w:r>
      <w:r w:rsidR="00225121">
        <w:t>,</w:t>
      </w:r>
      <w:r w:rsidR="00A724D1">
        <w:t xml:space="preserve"> administration of </w:t>
      </w:r>
      <w:r w:rsidR="00D34F3F">
        <w:t xml:space="preserve">SNAP </w:t>
      </w:r>
      <w:r w:rsidR="00A724D1">
        <w:t xml:space="preserve">E&amp;T programs (e.g., type of </w:t>
      </w:r>
      <w:r w:rsidR="00D34F3F">
        <w:t xml:space="preserve">SNAP </w:t>
      </w:r>
      <w:r w:rsidR="00A724D1">
        <w:t>E&amp;T program, caseload size)</w:t>
      </w:r>
      <w:r w:rsidR="00225121">
        <w:t>,</w:t>
      </w:r>
      <w:r w:rsidR="00A724D1">
        <w:t xml:space="preserve"> and </w:t>
      </w:r>
      <w:r w:rsidR="00FE2025">
        <w:t xml:space="preserve">geographic </w:t>
      </w:r>
      <w:r w:rsidR="00A724D1">
        <w:t xml:space="preserve">location. In each of the </w:t>
      </w:r>
      <w:r w:rsidR="003B0421">
        <w:t>six</w:t>
      </w:r>
      <w:r w:rsidR="00A724D1">
        <w:t xml:space="preserve"> States, the study team will conduct virtual interviews t</w:t>
      </w:r>
      <w:r w:rsidR="00AB0194">
        <w:t xml:space="preserve">o better understand </w:t>
      </w:r>
      <w:r w:rsidR="00B17A94">
        <w:t xml:space="preserve">how the day-to-day </w:t>
      </w:r>
      <w:r w:rsidR="00AB0194">
        <w:t>administration</w:t>
      </w:r>
      <w:r w:rsidR="00FF0949">
        <w:t xml:space="preserve"> of work requirements</w:t>
      </w:r>
      <w:r w:rsidR="00AB0194">
        <w:t xml:space="preserve"> and </w:t>
      </w:r>
      <w:r w:rsidR="00A33A05">
        <w:t>SNAP E&amp;T programs</w:t>
      </w:r>
      <w:r w:rsidR="00FF0949">
        <w:t xml:space="preserve"> </w:t>
      </w:r>
      <w:r w:rsidR="00F75B5B">
        <w:t>a</w:t>
      </w:r>
      <w:r w:rsidR="00ED6715">
        <w:t>ffect</w:t>
      </w:r>
      <w:r w:rsidR="004123F8">
        <w:t>s</w:t>
      </w:r>
      <w:r w:rsidR="00ED6715">
        <w:t xml:space="preserve"> equitable access to programs and services, </w:t>
      </w:r>
      <w:r w:rsidR="00074BB9">
        <w:t>d</w:t>
      </w:r>
      <w:r w:rsidRPr="00FA3162" w:rsidR="00074BB9">
        <w:t xml:space="preserve">iscuss </w:t>
      </w:r>
      <w:r w:rsidR="00074B57">
        <w:t xml:space="preserve">SNAP </w:t>
      </w:r>
      <w:r w:rsidRPr="00FA3162" w:rsidR="00074BB9">
        <w:t xml:space="preserve">State </w:t>
      </w:r>
      <w:r w:rsidR="00074B57">
        <w:t xml:space="preserve">agency </w:t>
      </w:r>
      <w:r w:rsidRPr="00FA3162" w:rsidR="00074BB9">
        <w:t xml:space="preserve">policies that dictate how </w:t>
      </w:r>
      <w:r w:rsidR="00D34F3F">
        <w:t>SNAP</w:t>
      </w:r>
      <w:r w:rsidRPr="00FA3162" w:rsidR="00D34F3F">
        <w:t xml:space="preserve"> </w:t>
      </w:r>
      <w:r w:rsidRPr="00FA3162" w:rsidR="00074BB9">
        <w:t>E&amp;T case management services are provided</w:t>
      </w:r>
      <w:r w:rsidR="00074BB9">
        <w:t xml:space="preserve">, </w:t>
      </w:r>
      <w:r w:rsidR="00FF0949">
        <w:t xml:space="preserve">and </w:t>
      </w:r>
      <w:r w:rsidRPr="00FA3162" w:rsidR="00074BB9">
        <w:t xml:space="preserve">determine how decisions about assignment to </w:t>
      </w:r>
      <w:r w:rsidR="00D34F3F">
        <w:t>SNAP</w:t>
      </w:r>
      <w:r w:rsidRPr="00FA3162" w:rsidR="00D34F3F">
        <w:t xml:space="preserve"> </w:t>
      </w:r>
      <w:r w:rsidRPr="00FA3162" w:rsidR="00074BB9">
        <w:t>E&amp;T components and participant reimbursements are handled</w:t>
      </w:r>
      <w:r w:rsidR="00F06A37">
        <w:t>.</w:t>
      </w:r>
    </w:p>
    <w:p w:rsidR="004C496A" w:rsidP="00F13405" w14:paraId="14DCBF19" w14:textId="30C52A84">
      <w:pPr>
        <w:pStyle w:val="BulletLevel1Indent"/>
        <w:numPr>
          <w:ilvl w:val="0"/>
          <w:numId w:val="0"/>
        </w:numPr>
        <w:ind w:left="720"/>
      </w:pPr>
      <w:r>
        <w:t>To reduce burden on</w:t>
      </w:r>
      <w:r w:rsidR="00074B57">
        <w:t xml:space="preserve"> SNAP</w:t>
      </w:r>
      <w:r>
        <w:t xml:space="preserve"> State</w:t>
      </w:r>
      <w:r w:rsidR="00074B57">
        <w:t xml:space="preserve"> agencie</w:t>
      </w:r>
      <w:r>
        <w:t xml:space="preserve">s, </w:t>
      </w:r>
      <w:r w:rsidR="00E0621A">
        <w:t xml:space="preserve">the study team </w:t>
      </w:r>
      <w:r>
        <w:t xml:space="preserve">will review survey responses prior to conducting key informant interviews and tailor interview protocols based on what </w:t>
      </w:r>
      <w:r w:rsidR="00E0621A">
        <w:t xml:space="preserve">the team </w:t>
      </w:r>
      <w:r>
        <w:t>learn</w:t>
      </w:r>
      <w:r w:rsidR="00E0621A">
        <w:t>s</w:t>
      </w:r>
      <w:r>
        <w:t xml:space="preserve"> from the State</w:t>
      </w:r>
      <w:r w:rsidR="00654955">
        <w:t xml:space="preserve"> agencie</w:t>
      </w:r>
      <w:r w:rsidR="003B0421">
        <w:t>s</w:t>
      </w:r>
      <w:r>
        <w:t xml:space="preserve">. For example, </w:t>
      </w:r>
      <w:r w:rsidR="00E0621A">
        <w:t xml:space="preserve">the study team </w:t>
      </w:r>
      <w:r>
        <w:t xml:space="preserve">will further probe about the types of data </w:t>
      </w:r>
      <w:r w:rsidR="00654955">
        <w:t xml:space="preserve">SNAP </w:t>
      </w:r>
      <w:r>
        <w:t>State</w:t>
      </w:r>
      <w:r w:rsidR="00654955">
        <w:t xml:space="preserve"> agencie</w:t>
      </w:r>
      <w:r>
        <w:t>s gather to assess equity</w:t>
      </w:r>
      <w:r w:rsidR="00654955">
        <w:t xml:space="preserve"> and</w:t>
      </w:r>
      <w:r>
        <w:t xml:space="preserve"> how </w:t>
      </w:r>
      <w:r w:rsidR="00074B57">
        <w:t>they</w:t>
      </w:r>
      <w:r>
        <w:t xml:space="preserve"> </w:t>
      </w:r>
      <w:r w:rsidR="00EE09E2">
        <w:t>identify participants who are</w:t>
      </w:r>
      <w:r>
        <w:t xml:space="preserve"> subject to work requirements and ask them to share any challenges or considerations for measuring equity in SNAP E&amp;T and work requirements.</w:t>
      </w:r>
    </w:p>
    <w:p w:rsidR="00477145" w:rsidP="00F13405" w14:paraId="3358BACD" w14:textId="761BEBFF">
      <w:pPr>
        <w:pStyle w:val="Body11ptCalibrDBi-IPR"/>
        <w:ind w:left="720"/>
      </w:pPr>
      <w:bookmarkStart w:id="13" w:name="_Hlk147313129"/>
      <w:r>
        <w:t xml:space="preserve">State agencies selected for interviews will be invited to participate in the interviews in the initial </w:t>
      </w:r>
      <w:r w:rsidR="00117612">
        <w:t>notification email about the study</w:t>
      </w:r>
      <w:r>
        <w:t xml:space="preserve"> (</w:t>
      </w:r>
      <w:r w:rsidR="002A57EC">
        <w:t>a</w:t>
      </w:r>
      <w:r>
        <w:t>ttachment H.1).</w:t>
      </w:r>
      <w:r w:rsidR="00AB3AC8">
        <w:t xml:space="preserve"> At the start of the </w:t>
      </w:r>
      <w:r w:rsidR="00117612">
        <w:t xml:space="preserve">interview </w:t>
      </w:r>
      <w:r w:rsidR="00AB3AC8">
        <w:t>data collection, the States that agree to participate in the interviews will receive a confirmation email (</w:t>
      </w:r>
      <w:r w:rsidR="002A57EC">
        <w:t>a</w:t>
      </w:r>
      <w:r w:rsidR="00AB3AC8">
        <w:t>ttachment H.1</w:t>
      </w:r>
      <w:r w:rsidR="00ED7594">
        <w:t>1</w:t>
      </w:r>
      <w:r w:rsidR="00AB3AC8">
        <w:t>)</w:t>
      </w:r>
      <w:r w:rsidR="000A5AFC">
        <w:t xml:space="preserve"> </w:t>
      </w:r>
      <w:r w:rsidRPr="00242EAC" w:rsidR="000A5AFC">
        <w:t>with an interview FAQ (</w:t>
      </w:r>
      <w:r w:rsidR="002A57EC">
        <w:t>a</w:t>
      </w:r>
      <w:r w:rsidRPr="00242EAC" w:rsidR="000A5AFC">
        <w:t>ttachment H.12)</w:t>
      </w:r>
      <w:r w:rsidRPr="00242EAC" w:rsidR="00AB3AC8">
        <w:t xml:space="preserve"> and a scheduling email (</w:t>
      </w:r>
      <w:r w:rsidR="002A57EC">
        <w:t>a</w:t>
      </w:r>
      <w:r w:rsidRPr="00242EAC" w:rsidR="00AB3AC8">
        <w:t>ttachment H.1</w:t>
      </w:r>
      <w:r w:rsidRPr="00242EAC" w:rsidR="000A5AFC">
        <w:t>3</w:t>
      </w:r>
      <w:r w:rsidRPr="00242EAC" w:rsidR="00ED7594">
        <w:t>)</w:t>
      </w:r>
      <w:r w:rsidRPr="00242EAC" w:rsidR="00AB3AC8">
        <w:t>.</w:t>
      </w:r>
    </w:p>
    <w:bookmarkEnd w:id="13"/>
    <w:p w:rsidR="00F13405" w:rsidP="00F13405" w14:paraId="6D95983A" w14:textId="77777777">
      <w:pPr>
        <w:pStyle w:val="Body11ptCalibrDBi-IPR"/>
        <w:ind w:left="720"/>
      </w:pPr>
      <w:r w:rsidRPr="00242EAC">
        <w:t>T</w:t>
      </w:r>
      <w:r w:rsidRPr="00242EAC" w:rsidR="007C745D">
        <w:t>he</w:t>
      </w:r>
      <w:r w:rsidR="007C745D">
        <w:t xml:space="preserve"> study team </w:t>
      </w:r>
      <w:r w:rsidR="0014020B">
        <w:t xml:space="preserve">will </w:t>
      </w:r>
      <w:r w:rsidR="00500852">
        <w:t xml:space="preserve">work with the SNAP State Director </w:t>
      </w:r>
      <w:r w:rsidR="00A10DCC">
        <w:t xml:space="preserve">to identify </w:t>
      </w:r>
      <w:r w:rsidR="0014020B">
        <w:t>study interview participants</w:t>
      </w:r>
      <w:r w:rsidR="00631BBF">
        <w:t xml:space="preserve">. </w:t>
      </w:r>
      <w:r w:rsidR="00CF13F9">
        <w:t xml:space="preserve">Up to </w:t>
      </w:r>
      <w:r w:rsidR="003B0421">
        <w:t>eight</w:t>
      </w:r>
      <w:r w:rsidR="00CF13F9">
        <w:t xml:space="preserve"> virtual interviews may occur per State, including (1) </w:t>
      </w:r>
      <w:r w:rsidR="003B0421">
        <w:t>one</w:t>
      </w:r>
      <w:r w:rsidR="00CF13F9">
        <w:t xml:space="preserve"> SNAP State agency interview lasting up to 90 minutes with </w:t>
      </w:r>
      <w:r w:rsidR="00A75AE6">
        <w:t xml:space="preserve">the </w:t>
      </w:r>
      <w:r w:rsidR="00CF13F9">
        <w:t xml:space="preserve">SNAP State Director, </w:t>
      </w:r>
      <w:r w:rsidR="00F75364">
        <w:t xml:space="preserve">the </w:t>
      </w:r>
      <w:r w:rsidR="00CF13F9">
        <w:t xml:space="preserve">SNAP E&amp;T Director, and </w:t>
      </w:r>
      <w:r w:rsidR="00A75AE6">
        <w:t xml:space="preserve">a </w:t>
      </w:r>
      <w:r w:rsidR="00CF13F9">
        <w:t xml:space="preserve">data </w:t>
      </w:r>
      <w:r w:rsidR="00A75AE6">
        <w:t xml:space="preserve">manager or </w:t>
      </w:r>
      <w:r w:rsidR="00CF13F9">
        <w:t>analyst (</w:t>
      </w:r>
      <w:r w:rsidR="002A57EC">
        <w:t>a</w:t>
      </w:r>
      <w:r w:rsidR="00CF13F9">
        <w:t xml:space="preserve">ttachment D); (2) </w:t>
      </w:r>
      <w:r w:rsidR="003B0421">
        <w:t>two</w:t>
      </w:r>
      <w:r w:rsidR="00CF13F9">
        <w:t xml:space="preserve"> SNAP local office interviews (</w:t>
      </w:r>
      <w:r w:rsidR="00117A9A">
        <w:t>one</w:t>
      </w:r>
      <w:r w:rsidR="00CF13F9">
        <w:t xml:space="preserve"> interview at </w:t>
      </w:r>
      <w:r w:rsidR="00117A9A">
        <w:t>two</w:t>
      </w:r>
      <w:r w:rsidR="00CF13F9">
        <w:t xml:space="preserve"> different offices), each lasting up to 60 minutes, with a SNAP E&amp;T administrator and </w:t>
      </w:r>
      <w:r w:rsidR="00117A9A">
        <w:t>two</w:t>
      </w:r>
      <w:r w:rsidR="00CF13F9">
        <w:t xml:space="preserve"> local staff (</w:t>
      </w:r>
      <w:r w:rsidR="002A57EC">
        <w:t>a</w:t>
      </w:r>
      <w:r w:rsidR="00CF13F9">
        <w:t xml:space="preserve">ttachment E); (3) </w:t>
      </w:r>
      <w:r w:rsidR="00117A9A">
        <w:t>four</w:t>
      </w:r>
      <w:r w:rsidR="00CF13F9">
        <w:t xml:space="preserve"> </w:t>
      </w:r>
      <w:r w:rsidR="00D34F3F">
        <w:t xml:space="preserve">SNAP </w:t>
      </w:r>
      <w:r w:rsidR="00CF13F9">
        <w:t>E&amp;T provider interviews (</w:t>
      </w:r>
      <w:r w:rsidR="00117A9A">
        <w:t>one</w:t>
      </w:r>
      <w:r w:rsidR="00CF13F9">
        <w:t xml:space="preserve"> interview per </w:t>
      </w:r>
      <w:r w:rsidR="00D34F3F">
        <w:t xml:space="preserve">SNAP </w:t>
      </w:r>
      <w:r w:rsidR="00CF13F9">
        <w:t xml:space="preserve">E&amp;T provider), each lasting up to 60 minutes, with </w:t>
      </w:r>
      <w:r w:rsidR="00D230F4">
        <w:t xml:space="preserve">up to </w:t>
      </w:r>
      <w:r w:rsidR="00117A9A">
        <w:t>three</w:t>
      </w:r>
      <w:r w:rsidR="00CF13F9">
        <w:t xml:space="preserve"> staff </w:t>
      </w:r>
      <w:r w:rsidR="00D230F4">
        <w:t>per provider</w:t>
      </w:r>
      <w:r w:rsidR="00CF13F9">
        <w:t xml:space="preserve"> (</w:t>
      </w:r>
      <w:r w:rsidR="002A57EC">
        <w:t>a</w:t>
      </w:r>
      <w:r w:rsidR="00CF13F9">
        <w:t>ttachment F</w:t>
      </w:r>
      <w:r w:rsidR="00B94378">
        <w:t xml:space="preserve">); </w:t>
      </w:r>
      <w:r w:rsidR="00CF13F9">
        <w:t xml:space="preserve">and (4) </w:t>
      </w:r>
      <w:r w:rsidR="00117A9A">
        <w:t>one</w:t>
      </w:r>
      <w:r w:rsidR="00CF13F9">
        <w:t xml:space="preserve"> interested party interview lasting up to 60 minutes with </w:t>
      </w:r>
      <w:r w:rsidR="008A4CCD">
        <w:t xml:space="preserve">up to </w:t>
      </w:r>
      <w:r w:rsidR="00117A9A">
        <w:t>two</w:t>
      </w:r>
      <w:r w:rsidR="00CF13F9">
        <w:t xml:space="preserve"> staff members (</w:t>
      </w:r>
      <w:r w:rsidR="002A57EC">
        <w:t>a</w:t>
      </w:r>
      <w:r w:rsidR="00CF13F9">
        <w:t>ttachment G).</w:t>
      </w:r>
    </w:p>
    <w:p w:rsidR="00FE2025" w:rsidP="00F13405" w14:paraId="1CB42E31" w14:textId="46F62FD3">
      <w:pPr>
        <w:pStyle w:val="Body11ptCalibrDBi-IPR"/>
        <w:ind w:left="720"/>
      </w:pPr>
      <w:r>
        <w:t>Relevant interested parties may include representatives of community-based organizations, community college consortium</w:t>
      </w:r>
      <w:r w:rsidR="00631BDC">
        <w:t>s</w:t>
      </w:r>
      <w:r>
        <w:t>, or American Job Centers, who may be government employees or representatives of academic and business interests.</w:t>
      </w:r>
      <w:r w:rsidR="000A5AFC">
        <w:t xml:space="preserve"> Interview participants will receive a consent form prior to </w:t>
      </w:r>
      <w:r w:rsidRPr="00242EAC" w:rsidR="000A5AFC">
        <w:t>participation (</w:t>
      </w:r>
      <w:r w:rsidR="002A57EC">
        <w:t>a</w:t>
      </w:r>
      <w:r w:rsidRPr="00242EAC" w:rsidR="000A5AFC">
        <w:t xml:space="preserve">ttachment </w:t>
      </w:r>
      <w:r w:rsidRPr="00242EAC" w:rsidR="00236929">
        <w:t>H.</w:t>
      </w:r>
      <w:r w:rsidRPr="00242EAC" w:rsidR="000A5AFC">
        <w:t>14).</w:t>
      </w:r>
      <w:r w:rsidRPr="00242EAC">
        <w:t xml:space="preserve"> </w:t>
      </w:r>
      <w:r w:rsidRPr="00242EAC" w:rsidR="009D5842">
        <w:t>All</w:t>
      </w:r>
      <w:r w:rsidRPr="00242EAC" w:rsidR="00035311">
        <w:t xml:space="preserve"> </w:t>
      </w:r>
      <w:r w:rsidRPr="00242EAC" w:rsidR="004B18FE">
        <w:t xml:space="preserve">interviews will be </w:t>
      </w:r>
      <w:r w:rsidRPr="00242EAC" w:rsidR="009D5842">
        <w:t xml:space="preserve">recorded with the permission of the respondents to aid with </w:t>
      </w:r>
      <w:r w:rsidRPr="00242EAC" w:rsidR="009D5842">
        <w:t>note</w:t>
      </w:r>
      <w:r w:rsidRPr="00242EAC" w:rsidR="00117A9A">
        <w:t>-</w:t>
      </w:r>
      <w:r w:rsidRPr="00242EAC" w:rsidR="009D5842">
        <w:t>taking</w:t>
      </w:r>
      <w:r w:rsidRPr="00242EAC" w:rsidR="009D5842">
        <w:t>. Participants will receive a thank</w:t>
      </w:r>
      <w:r w:rsidRPr="00242EAC" w:rsidR="00117A9A">
        <w:t>-</w:t>
      </w:r>
      <w:r w:rsidRPr="00242EAC" w:rsidR="009D5842">
        <w:t>you email for their time (</w:t>
      </w:r>
      <w:r w:rsidR="002A57EC">
        <w:t>a</w:t>
      </w:r>
      <w:r w:rsidRPr="00242EAC" w:rsidR="009D5842">
        <w:t>ttachment H.</w:t>
      </w:r>
      <w:r w:rsidRPr="00242EAC" w:rsidR="001C2642">
        <w:t>1</w:t>
      </w:r>
      <w:r w:rsidRPr="00242EAC" w:rsidR="000A5AFC">
        <w:t>5</w:t>
      </w:r>
      <w:r w:rsidRPr="00242EAC" w:rsidR="009D5842">
        <w:t>).</w:t>
      </w:r>
    </w:p>
    <w:p w:rsidR="000719BD" w:rsidP="00F13405" w14:paraId="287B1776" w14:textId="7E3B9D16">
      <w:pPr>
        <w:pStyle w:val="ParagraphContinued"/>
        <w:widowControl w:val="0"/>
        <w:spacing w:before="0" w:after="120" w:line="480" w:lineRule="exact"/>
      </w:pPr>
      <w:bookmarkStart w:id="14" w:name="_Toc442280142"/>
      <w:r w:rsidRPr="002E0D26">
        <w:t xml:space="preserve">The study team pretested </w:t>
      </w:r>
      <w:r w:rsidR="00AF1400">
        <w:t>all data collection instrument</w:t>
      </w:r>
      <w:r w:rsidR="00CF3C67">
        <w:t>s</w:t>
      </w:r>
      <w:r w:rsidR="00E0621A">
        <w:t xml:space="preserve"> by</w:t>
      </w:r>
      <w:r w:rsidR="00CF3C67">
        <w:t xml:space="preserve"> </w:t>
      </w:r>
      <w:r w:rsidR="00E0621A">
        <w:t xml:space="preserve">first </w:t>
      </w:r>
      <w:r w:rsidR="00CF3C67">
        <w:t>recruit</w:t>
      </w:r>
      <w:r w:rsidR="00E0621A">
        <w:t>ing</w:t>
      </w:r>
      <w:r w:rsidR="00CF3C67">
        <w:t xml:space="preserve"> </w:t>
      </w:r>
      <w:r>
        <w:t>six</w:t>
      </w:r>
      <w:r w:rsidRPr="00360324" w:rsidR="00CF3C67">
        <w:t xml:space="preserve"> former SNAP State administrators and staff</w:t>
      </w:r>
      <w:r w:rsidR="00CF3C67">
        <w:t xml:space="preserve"> to pretest the </w:t>
      </w:r>
      <w:r w:rsidRPr="002E0D26">
        <w:t>survey instrument</w:t>
      </w:r>
      <w:r w:rsidR="00F566D5">
        <w:t>.</w:t>
      </w:r>
      <w:r>
        <w:t xml:space="preserve"> </w:t>
      </w:r>
      <w:r w:rsidR="008001A9">
        <w:t xml:space="preserve">Each participant was sent a paper-and-pencil copy of the </w:t>
      </w:r>
      <w:r w:rsidR="009A5E78">
        <w:t xml:space="preserve">survey </w:t>
      </w:r>
      <w:r w:rsidR="00CF6D4A">
        <w:t>with a form for recording</w:t>
      </w:r>
      <w:r w:rsidR="003F7E3C">
        <w:t xml:space="preserve"> </w:t>
      </w:r>
      <w:r w:rsidR="00CF6D4A">
        <w:t>feedback</w:t>
      </w:r>
      <w:r w:rsidR="008001A9">
        <w:t xml:space="preserve"> and asked to </w:t>
      </w:r>
      <w:r w:rsidR="0097037F">
        <w:t xml:space="preserve">thoroughly </w:t>
      </w:r>
      <w:r w:rsidR="008001A9">
        <w:t>review</w:t>
      </w:r>
      <w:r w:rsidR="0097037F">
        <w:t xml:space="preserve"> each</w:t>
      </w:r>
      <w:r w:rsidR="008001A9">
        <w:t xml:space="preserve"> question</w:t>
      </w:r>
      <w:r w:rsidR="00C33CE5">
        <w:t xml:space="preserve"> and</w:t>
      </w:r>
      <w:r w:rsidR="008001A9">
        <w:t xml:space="preserve"> </w:t>
      </w:r>
      <w:r w:rsidR="0097037F">
        <w:t xml:space="preserve">all </w:t>
      </w:r>
      <w:r w:rsidR="008001A9">
        <w:t xml:space="preserve">response </w:t>
      </w:r>
      <w:r w:rsidR="00E646E8">
        <w:t>options</w:t>
      </w:r>
      <w:r w:rsidR="00EC4657">
        <w:t xml:space="preserve">. </w:t>
      </w:r>
      <w:r w:rsidR="003F5B6B">
        <w:t>Each participant then participated in an inter</w:t>
      </w:r>
      <w:r w:rsidR="00CA2B4D">
        <w:t xml:space="preserve">view led by an experienced survey methodologist who </w:t>
      </w:r>
      <w:r w:rsidR="004C4E55">
        <w:t xml:space="preserve">reviewed the feedback form and </w:t>
      </w:r>
      <w:r w:rsidR="00CA2B4D">
        <w:t xml:space="preserve">asked </w:t>
      </w:r>
      <w:r w:rsidR="000D18FC">
        <w:t>participants</w:t>
      </w:r>
      <w:r w:rsidR="00D12DC0">
        <w:t xml:space="preserve"> to</w:t>
      </w:r>
      <w:r w:rsidR="000D18FC">
        <w:t xml:space="preserve"> </w:t>
      </w:r>
      <w:r w:rsidR="00B75327">
        <w:t xml:space="preserve">identify any questions </w:t>
      </w:r>
      <w:r w:rsidR="00FA67D5">
        <w:t xml:space="preserve">or response options </w:t>
      </w:r>
      <w:r w:rsidR="00B75327">
        <w:t xml:space="preserve">that did not make sense to them, </w:t>
      </w:r>
      <w:r w:rsidR="00A95AA5">
        <w:t xml:space="preserve">that </w:t>
      </w:r>
      <w:r w:rsidR="0064310B">
        <w:t xml:space="preserve">used </w:t>
      </w:r>
      <w:r w:rsidR="00462130">
        <w:t xml:space="preserve">jargon or </w:t>
      </w:r>
      <w:r w:rsidR="00125E70">
        <w:t xml:space="preserve">unfamiliar language, </w:t>
      </w:r>
      <w:r w:rsidR="00FA67D5">
        <w:t xml:space="preserve">or </w:t>
      </w:r>
      <w:r w:rsidR="00A95AA5">
        <w:t xml:space="preserve">that </w:t>
      </w:r>
      <w:r w:rsidR="00FA67D5">
        <w:t xml:space="preserve">could be </w:t>
      </w:r>
      <w:r w:rsidR="004240FB">
        <w:t xml:space="preserve">expressed </w:t>
      </w:r>
      <w:r w:rsidR="00A95AA5">
        <w:t>differently to</w:t>
      </w:r>
      <w:r w:rsidR="002210F5">
        <w:t xml:space="preserve"> </w:t>
      </w:r>
      <w:r w:rsidR="00A95AA5">
        <w:t xml:space="preserve">facilitate </w:t>
      </w:r>
      <w:r w:rsidR="004C75E7">
        <w:t>other participants</w:t>
      </w:r>
      <w:r w:rsidR="00A95AA5">
        <w:t>’</w:t>
      </w:r>
      <w:r w:rsidR="004C75E7">
        <w:t xml:space="preserve"> </w:t>
      </w:r>
      <w:r w:rsidR="000A1F23">
        <w:t>answer</w:t>
      </w:r>
      <w:r w:rsidR="00A95AA5">
        <w:t>s</w:t>
      </w:r>
      <w:r w:rsidR="000A1F23">
        <w:t>.</w:t>
      </w:r>
    </w:p>
    <w:p w:rsidR="00CF3C67" w:rsidP="00F13405" w14:paraId="089402DB" w14:textId="4B992EB4">
      <w:pPr>
        <w:pStyle w:val="ParagraphContinued"/>
        <w:widowControl w:val="0"/>
        <w:spacing w:before="0" w:after="120" w:line="480" w:lineRule="exact"/>
      </w:pPr>
      <w:r>
        <w:t>Because pretest participants</w:t>
      </w:r>
      <w:r w:rsidR="00DA223F">
        <w:t xml:space="preserve"> </w:t>
      </w:r>
      <w:r w:rsidR="00B963F4">
        <w:t>did</w:t>
      </w:r>
      <w:r w:rsidR="00DA223F">
        <w:t xml:space="preserve"> not complete the survey</w:t>
      </w:r>
      <w:r w:rsidR="00121E17">
        <w:t xml:space="preserve"> </w:t>
      </w:r>
      <w:r w:rsidR="00D47221">
        <w:t>as actual participant</w:t>
      </w:r>
      <w:r w:rsidR="00CF64B0">
        <w:t>s</w:t>
      </w:r>
      <w:r w:rsidR="00363421">
        <w:t xml:space="preserve"> would</w:t>
      </w:r>
      <w:r w:rsidR="00DA223F">
        <w:t>, accura</w:t>
      </w:r>
      <w:r w:rsidR="003E3FB3">
        <w:t>cy of the</w:t>
      </w:r>
      <w:r w:rsidR="00DA223F">
        <w:t xml:space="preserve"> </w:t>
      </w:r>
      <w:r w:rsidR="009C3811">
        <w:t>estimate</w:t>
      </w:r>
      <w:r w:rsidR="00A54C57">
        <w:t>d</w:t>
      </w:r>
      <w:r w:rsidR="009C3811">
        <w:t xml:space="preserve"> </w:t>
      </w:r>
      <w:r w:rsidR="00DA223F">
        <w:t xml:space="preserve">time </w:t>
      </w:r>
      <w:r w:rsidR="009C3811">
        <w:t xml:space="preserve">to complete the </w:t>
      </w:r>
      <w:r w:rsidR="00DA223F">
        <w:t xml:space="preserve">survey </w:t>
      </w:r>
      <w:r w:rsidR="00816589">
        <w:t>cannot be addressed quantitatively</w:t>
      </w:r>
      <w:r w:rsidR="00DA223F">
        <w:t>. However</w:t>
      </w:r>
      <w:r w:rsidR="00AA0FF1">
        <w:t>,</w:t>
      </w:r>
      <w:r w:rsidR="00DA223F">
        <w:t xml:space="preserve"> some participants indicated the 40</w:t>
      </w:r>
      <w:r w:rsidR="000719BD">
        <w:t>–</w:t>
      </w:r>
      <w:r w:rsidR="00DA223F">
        <w:t>60</w:t>
      </w:r>
      <w:r w:rsidR="00A95AA5">
        <w:t>-</w:t>
      </w:r>
      <w:r w:rsidR="00DA223F">
        <w:t>minute estimate seemed accurate, while other</w:t>
      </w:r>
      <w:r w:rsidR="00AA0FF1">
        <w:t>s</w:t>
      </w:r>
      <w:r w:rsidR="00DA223F">
        <w:t xml:space="preserve"> thought it would take between 90 minutes and 2 hours to complete</w:t>
      </w:r>
      <w:r w:rsidR="00A95AA5">
        <w:t xml:space="preserve"> the survey</w:t>
      </w:r>
      <w:r w:rsidR="00EC6CF8">
        <w:t xml:space="preserve">. </w:t>
      </w:r>
      <w:r w:rsidRPr="004F3C7C" w:rsidR="00670865">
        <w:t xml:space="preserve">Because of the </w:t>
      </w:r>
      <w:r w:rsidRPr="004F3C7C" w:rsidR="00322B76">
        <w:t xml:space="preserve">wide </w:t>
      </w:r>
      <w:r w:rsidRPr="004F3C7C" w:rsidR="00670865">
        <w:t>va</w:t>
      </w:r>
      <w:r w:rsidRPr="004F3C7C" w:rsidR="00322B76">
        <w:t xml:space="preserve">riation in </w:t>
      </w:r>
      <w:r w:rsidR="005B0902">
        <w:t>participants</w:t>
      </w:r>
      <w:r w:rsidR="000719BD">
        <w:t>’</w:t>
      </w:r>
      <w:r w:rsidR="005B0902">
        <w:t xml:space="preserve"> </w:t>
      </w:r>
      <w:r w:rsidR="008423EB">
        <w:t>expectation</w:t>
      </w:r>
      <w:r w:rsidR="000719BD">
        <w:t>s</w:t>
      </w:r>
      <w:r w:rsidR="008423EB">
        <w:t xml:space="preserve"> regarding</w:t>
      </w:r>
      <w:r w:rsidRPr="004F3C7C" w:rsidR="00322B76">
        <w:t xml:space="preserve"> </w:t>
      </w:r>
      <w:r w:rsidRPr="004F3C7C" w:rsidR="000D3AD4">
        <w:t xml:space="preserve">completion times, </w:t>
      </w:r>
      <w:r w:rsidR="00E0621A">
        <w:t>the study team</w:t>
      </w:r>
      <w:r w:rsidRPr="004F3C7C" w:rsidR="00E0621A">
        <w:t xml:space="preserve"> </w:t>
      </w:r>
      <w:r w:rsidRPr="004F3C7C" w:rsidR="000D3AD4">
        <w:t xml:space="preserve">increased </w:t>
      </w:r>
      <w:r w:rsidR="00E0621A">
        <w:t>the</w:t>
      </w:r>
      <w:r w:rsidRPr="004F3C7C" w:rsidR="00E0621A">
        <w:t xml:space="preserve"> </w:t>
      </w:r>
      <w:r w:rsidRPr="00B5774C" w:rsidR="001B431C">
        <w:t xml:space="preserve">anticipated </w:t>
      </w:r>
      <w:r w:rsidRPr="004F3C7C" w:rsidR="00236294">
        <w:t xml:space="preserve">time to complete the survey </w:t>
      </w:r>
      <w:r w:rsidR="00AC3E1D">
        <w:t xml:space="preserve">from 60 minutes </w:t>
      </w:r>
      <w:r w:rsidRPr="004F3C7C" w:rsidR="00236294">
        <w:t>to 75</w:t>
      </w:r>
      <w:r w:rsidRPr="004F3C7C" w:rsidR="002D7F55">
        <w:t xml:space="preserve"> minutes.</w:t>
      </w:r>
      <w:r w:rsidR="001F0E79">
        <w:t xml:space="preserve"> Attachment </w:t>
      </w:r>
      <w:r w:rsidR="005A129A">
        <w:t>K</w:t>
      </w:r>
      <w:r w:rsidR="001F0E79">
        <w:t xml:space="preserve"> </w:t>
      </w:r>
      <w:r w:rsidR="00910279">
        <w:t>describes the pretest and</w:t>
      </w:r>
      <w:r w:rsidR="001F0E79">
        <w:t xml:space="preserve"> the changes made </w:t>
      </w:r>
      <w:r w:rsidR="001F0E79">
        <w:t>as a result of</w:t>
      </w:r>
      <w:r w:rsidR="001F0E79">
        <w:t xml:space="preserve"> pretesting.</w:t>
      </w:r>
    </w:p>
    <w:p w:rsidR="0016369F" w:rsidP="00F13405" w14:paraId="7CC10011" w14:textId="4A0390DA">
      <w:pPr>
        <w:pStyle w:val="ParagraphContinued"/>
        <w:widowControl w:val="0"/>
        <w:spacing w:before="0" w:after="120" w:line="480" w:lineRule="exact"/>
      </w:pPr>
      <w:r>
        <w:t xml:space="preserve">The study team pretested the </w:t>
      </w:r>
      <w:r w:rsidR="000719BD">
        <w:t>four</w:t>
      </w:r>
      <w:r w:rsidR="00CD3336">
        <w:t xml:space="preserve"> key informant interview guides </w:t>
      </w:r>
      <w:r>
        <w:t xml:space="preserve">with </w:t>
      </w:r>
      <w:r w:rsidR="00CD3336">
        <w:t xml:space="preserve">SNAP State agency administrators, local office staff, SNAP E&amp;T providers, and an interested party representative in </w:t>
      </w:r>
      <w:r w:rsidR="000719BD">
        <w:t>one</w:t>
      </w:r>
      <w:r w:rsidR="00CD3336">
        <w:t xml:space="preserve"> State.</w:t>
      </w:r>
      <w:r w:rsidR="00360324">
        <w:t xml:space="preserve"> </w:t>
      </w:r>
      <w:r w:rsidR="00672939">
        <w:t>Interview</w:t>
      </w:r>
      <w:r w:rsidR="00360324">
        <w:t xml:space="preserve"> pretest respondents were selected to represent </w:t>
      </w:r>
      <w:r w:rsidR="00672939">
        <w:t>the roles appropriate to each guide</w:t>
      </w:r>
      <w:r w:rsidR="00360324">
        <w:t xml:space="preserve">. </w:t>
      </w:r>
      <w:r w:rsidR="00E930F5">
        <w:t>T</w:t>
      </w:r>
      <w:r w:rsidRPr="00DB2584" w:rsidR="00DB2584">
        <w:t xml:space="preserve">he State Agency interview lasted 1 hour and 28 minutes, which was 2 minutes less than the estimated time for the interview. However, the interviewer skipped a section related to SNAP E&amp;T </w:t>
      </w:r>
      <w:r w:rsidR="00CF64B0">
        <w:t>p</w:t>
      </w:r>
      <w:r w:rsidRPr="00DB2584" w:rsidR="00DB2584">
        <w:t xml:space="preserve">roviders because another agency was responsible for </w:t>
      </w:r>
      <w:r w:rsidR="00D34F3F">
        <w:t>SNAP</w:t>
      </w:r>
      <w:r w:rsidRPr="00DB2584" w:rsidR="00D34F3F">
        <w:t xml:space="preserve"> </w:t>
      </w:r>
      <w:r w:rsidRPr="00DB2584" w:rsidR="00DB2584">
        <w:t xml:space="preserve">E&amp;T oversight. This </w:t>
      </w:r>
      <w:r w:rsidR="00E4416A">
        <w:t xml:space="preserve">pretest </w:t>
      </w:r>
      <w:r w:rsidRPr="00DB2584" w:rsidR="00DB2584">
        <w:t xml:space="preserve">suggested the protocol needed to be streamlined to ensure completion in the allotted time, so </w:t>
      </w:r>
      <w:r w:rsidR="00E0621A">
        <w:t>the study team</w:t>
      </w:r>
      <w:r w:rsidRPr="00DB2584" w:rsidR="00E0621A">
        <w:t xml:space="preserve"> </w:t>
      </w:r>
      <w:r w:rsidRPr="00DB2584" w:rsidR="00DB2584">
        <w:t xml:space="preserve">restructured some questions. </w:t>
      </w:r>
    </w:p>
    <w:p w:rsidR="00E51B6F" w:rsidP="00F13405" w14:paraId="70ED7CEE" w14:textId="272759D6">
      <w:pPr>
        <w:pStyle w:val="ParagraphContinued"/>
        <w:widowControl w:val="0"/>
        <w:spacing w:before="0" w:after="120" w:line="480" w:lineRule="exact"/>
      </w:pPr>
      <w:r>
        <w:t xml:space="preserve">The other </w:t>
      </w:r>
      <w:r w:rsidR="000719BD">
        <w:t>three</w:t>
      </w:r>
      <w:r>
        <w:t xml:space="preserve"> interview protocols </w:t>
      </w:r>
      <w:r>
        <w:t>(</w:t>
      </w:r>
      <w:r w:rsidR="00E4416A">
        <w:t>l</w:t>
      </w:r>
      <w:r>
        <w:t xml:space="preserve">ocal SNAP </w:t>
      </w:r>
      <w:r w:rsidR="00E4416A">
        <w:t>o</w:t>
      </w:r>
      <w:r>
        <w:t xml:space="preserve">ffice, </w:t>
      </w:r>
      <w:r w:rsidR="009332C4">
        <w:t xml:space="preserve">SNAP </w:t>
      </w:r>
      <w:r>
        <w:t xml:space="preserve">E&amp;T providers, </w:t>
      </w:r>
      <w:r w:rsidR="00E4416A">
        <w:t>o</w:t>
      </w:r>
      <w:r>
        <w:t xml:space="preserve">ther </w:t>
      </w:r>
      <w:r w:rsidR="00E4416A">
        <w:t>i</w:t>
      </w:r>
      <w:r>
        <w:t xml:space="preserve">nterested </w:t>
      </w:r>
      <w:r w:rsidR="00E4416A">
        <w:t>p</w:t>
      </w:r>
      <w:r>
        <w:t xml:space="preserve">arties) </w:t>
      </w:r>
      <w:r>
        <w:t xml:space="preserve">did not require any edits to be completed in the allotted time, </w:t>
      </w:r>
      <w:r w:rsidR="00360324">
        <w:t>confirm</w:t>
      </w:r>
      <w:r w:rsidR="000719BD">
        <w:t>ing</w:t>
      </w:r>
      <w:r w:rsidR="00360324">
        <w:t xml:space="preserve"> </w:t>
      </w:r>
      <w:r w:rsidR="00CF64B0">
        <w:t>the</w:t>
      </w:r>
      <w:r w:rsidR="00360324">
        <w:t xml:space="preserve"> initial burden estimate of 60 minutes for </w:t>
      </w:r>
      <w:r w:rsidR="000346AB">
        <w:t>each</w:t>
      </w:r>
      <w:r w:rsidR="00360324">
        <w:t xml:space="preserve"> </w:t>
      </w:r>
      <w:r w:rsidR="00672939">
        <w:t>interview</w:t>
      </w:r>
      <w:r w:rsidR="00360324">
        <w:t xml:space="preserve"> was accurate. </w:t>
      </w:r>
      <w:r w:rsidR="00672939">
        <w:t>Attachment</w:t>
      </w:r>
      <w:r w:rsidR="00360324">
        <w:t xml:space="preserve"> </w:t>
      </w:r>
      <w:r w:rsidR="005A129A">
        <w:t>K</w:t>
      </w:r>
      <w:r w:rsidR="00360324">
        <w:t xml:space="preserve"> </w:t>
      </w:r>
      <w:r w:rsidR="00910279">
        <w:t>describes the</w:t>
      </w:r>
      <w:r w:rsidR="00360324">
        <w:t xml:space="preserve"> changes made </w:t>
      </w:r>
      <w:r w:rsidR="00360324">
        <w:t>as a result of</w:t>
      </w:r>
      <w:r w:rsidR="00360324">
        <w:t xml:space="preserve"> pretesting.</w:t>
      </w:r>
    </w:p>
    <w:p w:rsidR="005A1E6C" w:rsidRPr="00832C1B" w:rsidP="00F13405" w14:paraId="5DEC4E37" w14:textId="6C3DC0FD">
      <w:pPr>
        <w:pStyle w:val="Body11ptCalibrDBi-IPR"/>
        <w:spacing w:after="240"/>
      </w:pPr>
      <w:r w:rsidRPr="00380DD4">
        <w:rPr>
          <w:rFonts w:ascii="Candara" w:hAnsi="Candara" w:cs="Tahoma"/>
          <w:b/>
          <w:i/>
          <w:color w:val="B12732"/>
          <w:szCs w:val="22"/>
        </w:rPr>
        <w:t>Frequency of information collected:</w:t>
      </w:r>
      <w:r w:rsidRPr="005A1E6C">
        <w:t xml:space="preserve"> The survey, interviews, and </w:t>
      </w:r>
      <w:r>
        <w:t>document review</w:t>
      </w:r>
      <w:r w:rsidRPr="005A1E6C">
        <w:t xml:space="preserve"> will be completed once</w:t>
      </w:r>
      <w:r w:rsidR="001328A3">
        <w:t xml:space="preserve">. </w:t>
      </w:r>
      <w:r w:rsidRPr="005A1E6C">
        <w:t xml:space="preserve">Data collection will span approximately </w:t>
      </w:r>
      <w:r w:rsidR="000E3F05">
        <w:t>7</w:t>
      </w:r>
      <w:r w:rsidRPr="005A1E6C">
        <w:t xml:space="preserve"> months.</w:t>
      </w:r>
      <w:r w:rsidRPr="001328A3" w:rsidR="001328A3">
        <w:t xml:space="preserve"> </w:t>
      </w:r>
      <w:r w:rsidR="001328A3">
        <w:t>Data collection is anticipated to begin</w:t>
      </w:r>
      <w:r w:rsidRPr="005A1E6C" w:rsidR="001328A3">
        <w:t xml:space="preserve"> in </w:t>
      </w:r>
      <w:r w:rsidR="001328A3">
        <w:t xml:space="preserve">late </w:t>
      </w:r>
      <w:r w:rsidRPr="005A1E6C" w:rsidR="001328A3">
        <w:t>202</w:t>
      </w:r>
      <w:r w:rsidR="001328A3">
        <w:t>4 and conclude in early 2025</w:t>
      </w:r>
      <w:r w:rsidRPr="005A1E6C" w:rsidR="001328A3">
        <w:t>.</w:t>
      </w:r>
    </w:p>
    <w:p w:rsidR="001776C5" w:rsidRPr="00A60ECB" w:rsidP="3F7B9A5D" w14:paraId="3430CBB6" w14:textId="571FC55F">
      <w:pPr>
        <w:pStyle w:val="Hdng3-IPR"/>
        <w:pBdr>
          <w:bottom w:val="dotted" w:sz="4" w:space="1" w:color="auto"/>
        </w:pBdr>
        <w:rPr>
          <w:sz w:val="22"/>
          <w:szCs w:val="22"/>
        </w:rPr>
      </w:pPr>
      <w:bookmarkStart w:id="15" w:name="_Toc143680248"/>
      <w:r w:rsidRPr="00A60ECB">
        <w:rPr>
          <w:sz w:val="22"/>
          <w:szCs w:val="22"/>
        </w:rPr>
        <w:t>Use of Information Technology and Burden Reduction</w:t>
      </w:r>
      <w:bookmarkEnd w:id="14"/>
      <w:bookmarkEnd w:id="15"/>
    </w:p>
    <w:p w:rsidR="001776C5" w:rsidRPr="00832C1B" w:rsidP="00CC4159" w14:paraId="4F03C2C8" w14:textId="77777777">
      <w:pPr>
        <w:pStyle w:val="Instructions"/>
        <w:keepNext w:val="0"/>
        <w:spacing w:after="120" w:line="240" w:lineRule="auto"/>
        <w:rPr>
          <w:szCs w:val="22"/>
        </w:rPr>
      </w:pPr>
      <w:r w:rsidRPr="00832C1B">
        <w:rPr>
          <w:szCs w:val="22"/>
        </w:rPr>
        <w:t xml:space="preserve">Describe whether, and to what extent, the collection of information involves the use of automated, electronic, mechanical, or other technological collection techniques or other forms of information </w:t>
      </w:r>
      <w:r w:rsidRPr="00832C1B">
        <w:rPr>
          <w:szCs w:val="22"/>
        </w:rPr>
        <w:t>technology, e.g., permitting electronic submission of responses, and the basis for the decision for adopting this means of collection. Also, describe any consideration of using information technology to reduce burden.</w:t>
      </w:r>
    </w:p>
    <w:p w:rsidR="00E271CF" w:rsidP="00E271CF" w14:paraId="5724E7A0" w14:textId="6EC8C1AB">
      <w:pPr>
        <w:pStyle w:val="Body11ptCalibrDBi-IPR"/>
      </w:pPr>
      <w:r w:rsidRPr="00832C1B">
        <w:t xml:space="preserve">This study </w:t>
      </w:r>
      <w:r w:rsidRPr="00832C1B" w:rsidR="00015B47">
        <w:t>will</w:t>
      </w:r>
      <w:r w:rsidRPr="00832C1B">
        <w:t xml:space="preserve"> comply with the E-Government Act of 2002.</w:t>
      </w:r>
      <w:r>
        <w:rPr>
          <w:rStyle w:val="FootnoteReference"/>
        </w:rPr>
        <w:footnoteReference w:id="6"/>
      </w:r>
      <w:r w:rsidRPr="00832C1B" w:rsidR="009D19B8">
        <w:t xml:space="preserve"> </w:t>
      </w:r>
      <w:r w:rsidRPr="00832C1B" w:rsidR="00202CFD">
        <w:t>This section</w:t>
      </w:r>
      <w:r w:rsidRPr="00832C1B" w:rsidR="005B135F">
        <w:t xml:space="preserve"> describe</w:t>
      </w:r>
      <w:r w:rsidRPr="00832C1B" w:rsidR="00202CFD">
        <w:t>s</w:t>
      </w:r>
      <w:r w:rsidRPr="00832C1B" w:rsidR="005B135F">
        <w:t xml:space="preserve"> the extent to which the collection of information </w:t>
      </w:r>
      <w:r w:rsidR="00C57B69">
        <w:t>for</w:t>
      </w:r>
      <w:r w:rsidRPr="00832C1B" w:rsidR="005B135F">
        <w:t xml:space="preserve"> this study involves electronic techniques and other considerations to reduce burden for each of the key data collection components.</w:t>
      </w:r>
      <w:r w:rsidR="00310669">
        <w:t xml:space="preserve"> </w:t>
      </w:r>
      <w:r>
        <w:t>The study team anticipates 21.3 percent of the total responses (265 of 1,246 responses) will be collected electronically. All survey responses will be completed via the web link</w:t>
      </w:r>
      <w:r w:rsidR="00C921C4">
        <w:t xml:space="preserve"> </w:t>
      </w:r>
      <w:r w:rsidRPr="006B6BAB" w:rsidR="00C921C4">
        <w:t xml:space="preserve">at </w:t>
      </w:r>
      <w:bookmarkStart w:id="16" w:name="_Hlk173920910"/>
      <w:r w:rsidRPr="00105D43" w:rsidR="00C921C4">
        <w:t>https:\\www.notyetcreated@</w:t>
      </w:r>
      <w:r w:rsidR="00C921C4">
        <w:t>westat</w:t>
      </w:r>
      <w:r w:rsidRPr="00105D43" w:rsidR="00C921C4">
        <w:t>.com</w:t>
      </w:r>
      <w:bookmarkEnd w:id="16"/>
      <w:r>
        <w:t xml:space="preserve">. </w:t>
      </w:r>
      <w:r w:rsidR="00C66C56">
        <w:t xml:space="preserve">The </w:t>
      </w:r>
      <w:r w:rsidR="00D66271">
        <w:t xml:space="preserve">study </w:t>
      </w:r>
      <w:r w:rsidR="00C66C56">
        <w:t>team will use</w:t>
      </w:r>
      <w:r w:rsidR="00857564">
        <w:t xml:space="preserve"> </w:t>
      </w:r>
      <w:r w:rsidR="00C66C56">
        <w:t>a web-based platfor</w:t>
      </w:r>
      <w:r w:rsidR="00857564">
        <w:t>m (e.g., Qualtrics)</w:t>
      </w:r>
      <w:r w:rsidR="002143C2">
        <w:t xml:space="preserve"> to collect survey responses. </w:t>
      </w:r>
      <w:r w:rsidR="006C39D9">
        <w:t>The survey</w:t>
      </w:r>
      <w:r w:rsidR="00343167">
        <w:t xml:space="preserve"> will reduce burden for respondents by programming skips for nonapplicable questions</w:t>
      </w:r>
      <w:r w:rsidR="00016E1B">
        <w:t xml:space="preserve"> and </w:t>
      </w:r>
      <w:r w:rsidR="00343167">
        <w:t xml:space="preserve">enabling </w:t>
      </w:r>
      <w:r w:rsidR="00016E1B">
        <w:t xml:space="preserve">participants </w:t>
      </w:r>
      <w:r w:rsidR="00343167">
        <w:t xml:space="preserve">to submit responses efficiently, </w:t>
      </w:r>
      <w:r w:rsidR="00EA1686">
        <w:t>sav</w:t>
      </w:r>
      <w:r w:rsidR="00016E1B">
        <w:t>e</w:t>
      </w:r>
      <w:r w:rsidR="00EA1686">
        <w:t xml:space="preserve"> </w:t>
      </w:r>
      <w:r w:rsidR="00343167">
        <w:t xml:space="preserve">their work if they are not able to complete their response at once, and </w:t>
      </w:r>
      <w:r w:rsidR="00721A53">
        <w:t>collaborat</w:t>
      </w:r>
      <w:r w:rsidR="00016E1B">
        <w:t>e</w:t>
      </w:r>
      <w:r w:rsidR="00721A53">
        <w:t xml:space="preserve"> </w:t>
      </w:r>
      <w:r w:rsidR="00343167">
        <w:t xml:space="preserve">with </w:t>
      </w:r>
      <w:r w:rsidR="00055FCC">
        <w:t xml:space="preserve">knowledgeable </w:t>
      </w:r>
      <w:r w:rsidR="00343167">
        <w:t>colleagues if needed.</w:t>
      </w:r>
      <w:r w:rsidR="005A1E6C">
        <w:t xml:space="preserve"> </w:t>
      </w:r>
      <w:r w:rsidRPr="00D4422D" w:rsidR="005A1E6C">
        <w:t>Edit checks will improve data quality</w:t>
      </w:r>
      <w:r w:rsidR="008A1D58">
        <w:t xml:space="preserve"> and</w:t>
      </w:r>
      <w:r w:rsidRPr="00D4422D" w:rsidR="005A1E6C">
        <w:t xml:space="preserve"> streamline the process of data retrieval, cleaning, and coding.</w:t>
      </w:r>
      <w:r>
        <w:t xml:space="preserve"> </w:t>
      </w:r>
      <w:r w:rsidR="00CF64B0">
        <w:t xml:space="preserve">SNAP </w:t>
      </w:r>
      <w:r w:rsidRPr="00236D5B" w:rsidR="00795030">
        <w:t xml:space="preserve">State agency </w:t>
      </w:r>
      <w:r w:rsidRPr="00236D5B" w:rsidR="00992E7E">
        <w:t xml:space="preserve">staff will have the option of submitting documentation to the study team electronically via email or </w:t>
      </w:r>
      <w:r w:rsidRPr="00236D5B" w:rsidR="00236D5B">
        <w:t xml:space="preserve">a </w:t>
      </w:r>
      <w:r w:rsidR="00372A65">
        <w:t>web portal</w:t>
      </w:r>
      <w:r w:rsidRPr="00236D5B" w:rsidR="00992E7E">
        <w:t xml:space="preserve">. </w:t>
      </w:r>
    </w:p>
    <w:p w:rsidR="00151BCB" w:rsidRPr="00832C1B" w:rsidP="00E271CF" w14:paraId="01BD8F56" w14:textId="4A270CDA">
      <w:pPr>
        <w:pStyle w:val="Body11ptCalibrDBi-IPR"/>
      </w:pPr>
      <w:r w:rsidRPr="00236D5B">
        <w:t>Data collected during</w:t>
      </w:r>
      <w:r w:rsidRPr="00832C1B">
        <w:t xml:space="preserve"> interviews will not employ information</w:t>
      </w:r>
      <w:r w:rsidR="005D6063">
        <w:t xml:space="preserve"> </w:t>
      </w:r>
      <w:r w:rsidRPr="00832C1B">
        <w:t xml:space="preserve">technology. Instead, data </w:t>
      </w:r>
      <w:r w:rsidR="003403F2">
        <w:t>will</w:t>
      </w:r>
      <w:r w:rsidRPr="00832C1B" w:rsidR="00715941">
        <w:t xml:space="preserve"> be</w:t>
      </w:r>
      <w:r w:rsidRPr="00832C1B">
        <w:t xml:space="preserve"> collected over </w:t>
      </w:r>
      <w:r w:rsidR="003403F2">
        <w:t>a virtual</w:t>
      </w:r>
      <w:r w:rsidR="002C452E">
        <w:t xml:space="preserve"> video telephone call</w:t>
      </w:r>
      <w:r w:rsidR="00215F0E">
        <w:t>.</w:t>
      </w:r>
      <w:r w:rsidR="005A1E6C">
        <w:t xml:space="preserve"> To reduce the burden of these discussions, interviewers will review the State</w:t>
      </w:r>
      <w:r w:rsidR="00CF64B0">
        <w:t xml:space="preserve"> agency</w:t>
      </w:r>
      <w:r w:rsidR="005A1E6C">
        <w:t xml:space="preserve">’s survey results and documentation prior to the interview to </w:t>
      </w:r>
      <w:r w:rsidR="00052537">
        <w:t xml:space="preserve">tailor the interview guides and </w:t>
      </w:r>
      <w:r w:rsidR="005A1E6C">
        <w:t>reduce the number of questions asked, as possible.</w:t>
      </w:r>
    </w:p>
    <w:p w:rsidR="001776C5" w:rsidRPr="00CC7E82" w:rsidP="3F7B9A5D" w14:paraId="45010500" w14:textId="57934BBA">
      <w:pPr>
        <w:pStyle w:val="Hdng3-IPR"/>
        <w:pBdr>
          <w:bottom w:val="dotted" w:sz="4" w:space="1" w:color="auto"/>
        </w:pBdr>
        <w:rPr>
          <w:sz w:val="22"/>
          <w:szCs w:val="22"/>
        </w:rPr>
      </w:pPr>
      <w:bookmarkStart w:id="17" w:name="_Toc143680249"/>
      <w:r w:rsidRPr="00CC7E82">
        <w:rPr>
          <w:sz w:val="22"/>
          <w:szCs w:val="22"/>
        </w:rPr>
        <w:t xml:space="preserve">Efforts </w:t>
      </w:r>
      <w:r w:rsidRPr="00CC7E82" w:rsidR="00163772">
        <w:rPr>
          <w:sz w:val="22"/>
          <w:szCs w:val="22"/>
        </w:rPr>
        <w:t>t</w:t>
      </w:r>
      <w:r w:rsidRPr="00CC7E82">
        <w:rPr>
          <w:sz w:val="22"/>
          <w:szCs w:val="22"/>
        </w:rPr>
        <w:t>o Identify Duplication and Use of Similar Information</w:t>
      </w:r>
      <w:bookmarkEnd w:id="17"/>
    </w:p>
    <w:p w:rsidR="001776C5" w:rsidRPr="00832C1B" w:rsidP="00F13405" w14:paraId="5329A418" w14:textId="77777777">
      <w:pPr>
        <w:pStyle w:val="Instructions"/>
        <w:keepNext w:val="0"/>
        <w:spacing w:line="240" w:lineRule="auto"/>
        <w:rPr>
          <w:szCs w:val="22"/>
        </w:rPr>
      </w:pPr>
      <w:r w:rsidRPr="00832C1B">
        <w:rPr>
          <w:szCs w:val="22"/>
        </w:rPr>
        <w:t>Describe efforts to identify duplication. Show specifically why any similar information already available cannot be used or modified for use for the purpose described in item 2 above.</w:t>
      </w:r>
    </w:p>
    <w:p w:rsidR="00166A20" w:rsidP="00F13405" w14:paraId="01284549" w14:textId="61211803">
      <w:pPr>
        <w:pStyle w:val="Body11ptCalibrDBi-IPR"/>
        <w:rPr>
          <w:szCs w:val="22"/>
        </w:rPr>
      </w:pPr>
      <w:r>
        <w:rPr>
          <w:szCs w:val="22"/>
        </w:rPr>
        <w:t>N</w:t>
      </w:r>
      <w:r w:rsidRPr="00832C1B" w:rsidR="00AC2183">
        <w:rPr>
          <w:szCs w:val="22"/>
        </w:rPr>
        <w:t>o similar</w:t>
      </w:r>
      <w:r w:rsidRPr="00832C1B" w:rsidR="00280890">
        <w:rPr>
          <w:szCs w:val="22"/>
        </w:rPr>
        <w:t xml:space="preserve"> prior or ongoing</w:t>
      </w:r>
      <w:r w:rsidRPr="00832C1B" w:rsidR="00AC2183">
        <w:rPr>
          <w:szCs w:val="22"/>
        </w:rPr>
        <w:t xml:space="preserve"> information collection</w:t>
      </w:r>
      <w:r w:rsidRPr="00832C1B" w:rsidR="00280890">
        <w:rPr>
          <w:szCs w:val="22"/>
        </w:rPr>
        <w:t xml:space="preserve"> duplicates the efforts of the proposed data collection</w:t>
      </w:r>
      <w:r w:rsidRPr="00832C1B" w:rsidR="00AC2183">
        <w:rPr>
          <w:szCs w:val="22"/>
        </w:rPr>
        <w:t>.</w:t>
      </w:r>
      <w:r w:rsidR="00BB130D">
        <w:rPr>
          <w:szCs w:val="22"/>
        </w:rPr>
        <w:t xml:space="preserve"> </w:t>
      </w:r>
      <w:r w:rsidRPr="00BD342C" w:rsidR="00BB130D">
        <w:rPr>
          <w:rFonts w:cstheme="minorHAnsi"/>
        </w:rPr>
        <w:t xml:space="preserve">FNS has reviewed USDA reporting requirements, </w:t>
      </w:r>
      <w:r w:rsidR="00CF64B0">
        <w:rPr>
          <w:rFonts w:cstheme="minorHAnsi"/>
        </w:rPr>
        <w:t xml:space="preserve">SNAP </w:t>
      </w:r>
      <w:r w:rsidR="00BB130D">
        <w:rPr>
          <w:rFonts w:cstheme="minorHAnsi"/>
        </w:rPr>
        <w:t>S</w:t>
      </w:r>
      <w:r w:rsidRPr="00BD342C" w:rsidR="00BB130D">
        <w:rPr>
          <w:rFonts w:cstheme="minorHAnsi"/>
        </w:rPr>
        <w:t>tate administrative agency reporting requirements, and special studies by other government and private agencies</w:t>
      </w:r>
      <w:r w:rsidR="00BB130D">
        <w:rPr>
          <w:rFonts w:cstheme="minorHAnsi"/>
        </w:rPr>
        <w:t xml:space="preserve"> and </w:t>
      </w:r>
      <w:r w:rsidRPr="00BD342C" w:rsidR="00BB130D">
        <w:rPr>
          <w:rFonts w:cstheme="minorHAnsi"/>
        </w:rPr>
        <w:t xml:space="preserve">concluded that no </w:t>
      </w:r>
      <w:r w:rsidR="00C3468E">
        <w:rPr>
          <w:rFonts w:cstheme="minorHAnsi"/>
        </w:rPr>
        <w:t>available</w:t>
      </w:r>
      <w:r w:rsidRPr="00BD342C" w:rsidR="00C3468E">
        <w:rPr>
          <w:rFonts w:cstheme="minorHAnsi"/>
        </w:rPr>
        <w:t xml:space="preserve"> </w:t>
      </w:r>
      <w:r w:rsidRPr="00BD342C" w:rsidR="00BB130D">
        <w:rPr>
          <w:rFonts w:cstheme="minorHAnsi"/>
        </w:rPr>
        <w:t>data sources can provide data needed to answer the study’s research questions.</w:t>
      </w:r>
    </w:p>
    <w:p w:rsidR="000335FE" w:rsidRPr="00832C1B" w:rsidP="00F13405" w14:paraId="7F89176A" w14:textId="2A96B98B">
      <w:pPr>
        <w:pStyle w:val="Body11ptCalibrDBi-IPR"/>
        <w:spacing w:after="240"/>
        <w:rPr>
          <w:szCs w:val="22"/>
        </w:rPr>
      </w:pPr>
      <w:r w:rsidRPr="00832C1B">
        <w:rPr>
          <w:szCs w:val="22"/>
        </w:rPr>
        <w:t>Every effort has been made to avoid duplication</w:t>
      </w:r>
      <w:r w:rsidR="00330437">
        <w:rPr>
          <w:szCs w:val="22"/>
        </w:rPr>
        <w:t xml:space="preserve"> and reduce burden</w:t>
      </w:r>
      <w:r w:rsidRPr="00832C1B" w:rsidR="00402CD3">
        <w:rPr>
          <w:szCs w:val="22"/>
        </w:rPr>
        <w:t xml:space="preserve">, </w:t>
      </w:r>
      <w:r w:rsidR="00AB2A6F">
        <w:rPr>
          <w:szCs w:val="22"/>
        </w:rPr>
        <w:t xml:space="preserve">including pretesting the </w:t>
      </w:r>
      <w:r w:rsidR="009455D8">
        <w:rPr>
          <w:szCs w:val="22"/>
        </w:rPr>
        <w:t xml:space="preserve">web-based survey and key informant interview </w:t>
      </w:r>
      <w:r w:rsidR="00AF00DF">
        <w:rPr>
          <w:szCs w:val="22"/>
        </w:rPr>
        <w:t>protocols</w:t>
      </w:r>
      <w:r w:rsidRPr="00832C1B">
        <w:rPr>
          <w:szCs w:val="22"/>
        </w:rPr>
        <w:t xml:space="preserve">. </w:t>
      </w:r>
      <w:r w:rsidR="00085755">
        <w:rPr>
          <w:szCs w:val="22"/>
        </w:rPr>
        <w:t xml:space="preserve">The </w:t>
      </w:r>
      <w:r w:rsidR="00D66271">
        <w:rPr>
          <w:szCs w:val="22"/>
        </w:rPr>
        <w:t xml:space="preserve">study </w:t>
      </w:r>
      <w:r w:rsidR="00085755">
        <w:rPr>
          <w:szCs w:val="22"/>
        </w:rPr>
        <w:t xml:space="preserve">team will use information obtained from the document review. The web-based survey and key informant interviews will focus on information not </w:t>
      </w:r>
      <w:r w:rsidR="00C3468E">
        <w:rPr>
          <w:szCs w:val="22"/>
        </w:rPr>
        <w:t xml:space="preserve">currently </w:t>
      </w:r>
      <w:r w:rsidR="00085755">
        <w:rPr>
          <w:szCs w:val="22"/>
        </w:rPr>
        <w:t>available, such as</w:t>
      </w:r>
      <w:r w:rsidR="00F70558">
        <w:rPr>
          <w:szCs w:val="22"/>
        </w:rPr>
        <w:t xml:space="preserve"> operational practices</w:t>
      </w:r>
      <w:r w:rsidR="00505000">
        <w:rPr>
          <w:szCs w:val="22"/>
        </w:rPr>
        <w:t xml:space="preserve"> of </w:t>
      </w:r>
      <w:r w:rsidR="00D34F3F">
        <w:t>SNAP</w:t>
      </w:r>
      <w:r w:rsidR="00D34F3F">
        <w:rPr>
          <w:szCs w:val="22"/>
        </w:rPr>
        <w:t xml:space="preserve"> </w:t>
      </w:r>
      <w:r w:rsidR="00505000">
        <w:rPr>
          <w:szCs w:val="22"/>
        </w:rPr>
        <w:t>E&amp;T programs, staffing and hiring practices</w:t>
      </w:r>
      <w:r w:rsidR="0023750C">
        <w:rPr>
          <w:szCs w:val="22"/>
        </w:rPr>
        <w:t xml:space="preserve">, and decision-making processes regarding where </w:t>
      </w:r>
      <w:r w:rsidR="00A2567F">
        <w:rPr>
          <w:szCs w:val="22"/>
        </w:rPr>
        <w:t xml:space="preserve">to offer </w:t>
      </w:r>
      <w:r w:rsidR="00D34F3F">
        <w:t>SNAP</w:t>
      </w:r>
      <w:r w:rsidR="00D34F3F">
        <w:rPr>
          <w:szCs w:val="22"/>
        </w:rPr>
        <w:t xml:space="preserve"> </w:t>
      </w:r>
      <w:r w:rsidR="00CC7E82">
        <w:rPr>
          <w:szCs w:val="22"/>
        </w:rPr>
        <w:t xml:space="preserve">E&amp;T programs </w:t>
      </w:r>
      <w:r w:rsidR="00A2567F">
        <w:rPr>
          <w:szCs w:val="22"/>
        </w:rPr>
        <w:t xml:space="preserve">and the </w:t>
      </w:r>
      <w:r w:rsidR="00CC7E82">
        <w:rPr>
          <w:szCs w:val="22"/>
        </w:rPr>
        <w:t xml:space="preserve">offered </w:t>
      </w:r>
      <w:r w:rsidR="00A2567F">
        <w:rPr>
          <w:szCs w:val="22"/>
        </w:rPr>
        <w:t>component types.</w:t>
      </w:r>
    </w:p>
    <w:p w:rsidR="00B50182" w:rsidRPr="00A45346" w:rsidP="3F7B9A5D" w14:paraId="49543086" w14:textId="77777777">
      <w:pPr>
        <w:pStyle w:val="Hdng3-IPR"/>
        <w:pBdr>
          <w:bottom w:val="dotted" w:sz="4" w:space="1" w:color="auto"/>
        </w:pBdr>
        <w:ind w:left="540" w:hanging="540"/>
      </w:pPr>
      <w:bookmarkStart w:id="18" w:name="_Toc143680250"/>
      <w:r w:rsidRPr="00A45346">
        <w:t>Impacts on Small Businesses or Other Small Entities</w:t>
      </w:r>
      <w:bookmarkEnd w:id="18"/>
    </w:p>
    <w:p w:rsidR="00B50182" w:rsidRPr="00832C1B" w:rsidP="00F13405" w14:paraId="3DD657A0" w14:textId="77777777">
      <w:pPr>
        <w:pStyle w:val="Instructions"/>
        <w:spacing w:line="240" w:lineRule="auto"/>
        <w:rPr>
          <w:szCs w:val="22"/>
        </w:rPr>
      </w:pPr>
      <w:r w:rsidRPr="00832C1B">
        <w:rPr>
          <w:szCs w:val="22"/>
        </w:rPr>
        <w:t>If the collection of information impacts small businesses or other small entities, describe any methods used to minimize burden.</w:t>
      </w:r>
    </w:p>
    <w:p w:rsidR="00166A20" w:rsidP="00F13405" w14:paraId="7FFA2255" w14:textId="75501F88">
      <w:pPr>
        <w:pStyle w:val="Body11ptCalibrDBi-IPR"/>
      </w:pPr>
      <w:r w:rsidRPr="009040CB">
        <w:t xml:space="preserve">This information collection has been held to the minimum required for the intended use. FNS estimates that </w:t>
      </w:r>
      <w:r w:rsidR="00060D83">
        <w:t>14.3</w:t>
      </w:r>
      <w:r w:rsidRPr="00775C50">
        <w:t xml:space="preserve"> percent</w:t>
      </w:r>
      <w:r w:rsidRPr="009040CB">
        <w:t xml:space="preserve"> </w:t>
      </w:r>
      <w:r>
        <w:t xml:space="preserve">(approximately </w:t>
      </w:r>
      <w:r w:rsidR="00060D83">
        <w:t xml:space="preserve">42 </w:t>
      </w:r>
      <w:r>
        <w:t xml:space="preserve">of </w:t>
      </w:r>
      <w:r w:rsidR="00060D83">
        <w:t>29</w:t>
      </w:r>
      <w:r w:rsidR="00FC5AA1">
        <w:t>3</w:t>
      </w:r>
      <w:r>
        <w:t xml:space="preserve">) </w:t>
      </w:r>
      <w:r w:rsidRPr="009040CB">
        <w:t xml:space="preserve">of </w:t>
      </w:r>
      <w:r>
        <w:t xml:space="preserve">respondents, </w:t>
      </w:r>
      <w:r w:rsidRPr="00D4422D">
        <w:t>such as</w:t>
      </w:r>
      <w:r>
        <w:t xml:space="preserve"> SNAP</w:t>
      </w:r>
      <w:r w:rsidRPr="00D4422D">
        <w:t xml:space="preserve"> </w:t>
      </w:r>
      <w:r>
        <w:t xml:space="preserve">E&amp;T </w:t>
      </w:r>
      <w:r w:rsidRPr="00D4422D">
        <w:t>providers</w:t>
      </w:r>
      <w:r>
        <w:t xml:space="preserve"> or other interested parties from business</w:t>
      </w:r>
      <w:r w:rsidR="008A1D58">
        <w:t xml:space="preserve"> </w:t>
      </w:r>
      <w:r>
        <w:t>for</w:t>
      </w:r>
      <w:r w:rsidR="008A1D58">
        <w:t>-profit</w:t>
      </w:r>
      <w:r>
        <w:t xml:space="preserve"> and not-for-profit entities,</w:t>
      </w:r>
      <w:r w:rsidRPr="009040CB">
        <w:t xml:space="preserve"> are small entities</w:t>
      </w:r>
      <w:r>
        <w:t xml:space="preserve"> as defined by </w:t>
      </w:r>
      <w:r w:rsidR="0033738E">
        <w:t>Office of Management and Budget (</w:t>
      </w:r>
      <w:r>
        <w:t>OMB</w:t>
      </w:r>
      <w:r w:rsidR="0033738E">
        <w:t>)</w:t>
      </w:r>
      <w:r>
        <w:t xml:space="preserve"> Form 83-I</w:t>
      </w:r>
      <w:r w:rsidRPr="009040CB">
        <w:t>.</w:t>
      </w:r>
      <w:r>
        <w:t xml:space="preserve"> </w:t>
      </w:r>
      <w:r w:rsidRPr="00832C1B">
        <w:rPr>
          <w:szCs w:val="22"/>
        </w:rPr>
        <w:t xml:space="preserve">Because these businesses partner with the </w:t>
      </w:r>
      <w:r>
        <w:rPr>
          <w:szCs w:val="22"/>
        </w:rPr>
        <w:t xml:space="preserve">SNAP </w:t>
      </w:r>
      <w:r w:rsidRPr="00832C1B">
        <w:rPr>
          <w:szCs w:val="22"/>
        </w:rPr>
        <w:t xml:space="preserve">State agency to implement or operate </w:t>
      </w:r>
      <w:r w:rsidR="00D34F3F">
        <w:t>SNAP</w:t>
      </w:r>
      <w:r w:rsidR="00D34F3F">
        <w:rPr>
          <w:szCs w:val="22"/>
        </w:rPr>
        <w:t xml:space="preserve"> </w:t>
      </w:r>
      <w:r>
        <w:rPr>
          <w:szCs w:val="22"/>
        </w:rPr>
        <w:t>E&amp;T programs</w:t>
      </w:r>
      <w:r w:rsidRPr="00832C1B">
        <w:rPr>
          <w:szCs w:val="22"/>
        </w:rPr>
        <w:t xml:space="preserve">, they must be included in the study. </w:t>
      </w:r>
      <w:r w:rsidRPr="00D4422D">
        <w:t>However, the study team expects the burden on these programs to be minimal.</w:t>
      </w:r>
    </w:p>
    <w:p w:rsidR="00061992" w:rsidRPr="009600D2" w:rsidP="007A2013" w14:paraId="43306A73" w14:textId="2B7AD237">
      <w:pPr>
        <w:pStyle w:val="Body11ptCalibrDBi-IPR"/>
        <w:spacing w:after="240"/>
        <w:rPr>
          <w:szCs w:val="22"/>
        </w:rPr>
      </w:pPr>
      <w:r>
        <w:t>For all respondents, the study team will minimize the burden by providing clear guidance on procedures and requesting only the information required to achieve the study’s objective</w:t>
      </w:r>
      <w:r w:rsidR="00F91057">
        <w:t>s</w:t>
      </w:r>
      <w:r>
        <w:t xml:space="preserve"> as part of this one-time data collection. Interviews with </w:t>
      </w:r>
      <w:r w:rsidR="006F01D5">
        <w:t>respondents</w:t>
      </w:r>
      <w:r>
        <w:t xml:space="preserve"> will be scheduled according to their availability</w:t>
      </w:r>
      <w:r w:rsidR="008A1D58">
        <w:t>,</w:t>
      </w:r>
      <w:r w:rsidRPr="00832C1B" w:rsidR="00147C02">
        <w:rPr>
          <w:szCs w:val="22"/>
        </w:rPr>
        <w:t xml:space="preserve"> and </w:t>
      </w:r>
      <w:r w:rsidR="00BB130D">
        <w:rPr>
          <w:szCs w:val="22"/>
        </w:rPr>
        <w:t>no more than</w:t>
      </w:r>
      <w:r w:rsidR="00BE020A">
        <w:rPr>
          <w:szCs w:val="22"/>
        </w:rPr>
        <w:t xml:space="preserve"> </w:t>
      </w:r>
      <w:r w:rsidR="00EE2C35">
        <w:rPr>
          <w:szCs w:val="22"/>
        </w:rPr>
        <w:t>6</w:t>
      </w:r>
      <w:r w:rsidR="00BE020A">
        <w:rPr>
          <w:szCs w:val="22"/>
        </w:rPr>
        <w:t>0 minutes</w:t>
      </w:r>
      <w:r w:rsidR="00BB130D">
        <w:rPr>
          <w:szCs w:val="22"/>
        </w:rPr>
        <w:t xml:space="preserve"> will be required of any </w:t>
      </w:r>
      <w:r w:rsidR="008A1D58">
        <w:rPr>
          <w:szCs w:val="22"/>
        </w:rPr>
        <w:t>one</w:t>
      </w:r>
      <w:r w:rsidR="00BB130D">
        <w:rPr>
          <w:szCs w:val="22"/>
        </w:rPr>
        <w:t xml:space="preserve"> individual</w:t>
      </w:r>
      <w:r w:rsidR="00AC6D1C">
        <w:rPr>
          <w:szCs w:val="22"/>
        </w:rPr>
        <w:t xml:space="preserve"> from a small entity</w:t>
      </w:r>
      <w:r w:rsidRPr="00832C1B" w:rsidR="00147C02">
        <w:rPr>
          <w:szCs w:val="22"/>
        </w:rPr>
        <w:t>.</w:t>
      </w:r>
    </w:p>
    <w:p w:rsidR="001776C5" w:rsidRPr="009600D2" w:rsidP="3F7B9A5D" w14:paraId="23D9E65C" w14:textId="4C229788">
      <w:pPr>
        <w:pStyle w:val="Hdng3-IPR"/>
        <w:pBdr>
          <w:bottom w:val="dotted" w:sz="4" w:space="1" w:color="auto"/>
        </w:pBdr>
      </w:pPr>
      <w:bookmarkStart w:id="19" w:name="_Toc143680251"/>
      <w:r w:rsidRPr="009600D2">
        <w:t>Consequences of Collecting Information Less Frequently</w:t>
      </w:r>
      <w:bookmarkEnd w:id="19"/>
    </w:p>
    <w:p w:rsidR="001776C5" w:rsidRPr="009600D2" w:rsidP="00F13405" w14:paraId="7967298A" w14:textId="77777777">
      <w:pPr>
        <w:pStyle w:val="Instructions"/>
        <w:spacing w:line="240" w:lineRule="auto"/>
      </w:pPr>
      <w:r w:rsidRPr="009600D2">
        <w:t>Describe the consequence to Federal program or policy activities if the collection is not conducted or is conducted less frequently, as well as any technical or legal obstacles to reducing burden.</w:t>
      </w:r>
    </w:p>
    <w:p w:rsidR="00EA3939" w:rsidP="00F13405" w14:paraId="018E33CA" w14:textId="46A4A205">
      <w:pPr>
        <w:pStyle w:val="Body11ptCalibrDBi-IPR"/>
        <w:spacing w:after="240"/>
        <w:rPr>
          <w:highlight w:val="yellow"/>
        </w:rPr>
      </w:pPr>
      <w:bookmarkStart w:id="20" w:name="_Hlk151365416"/>
      <w:r w:rsidRPr="009600D2">
        <w:t xml:space="preserve">This is a </w:t>
      </w:r>
      <w:r w:rsidRPr="009600D2" w:rsidR="00BA01BB">
        <w:t xml:space="preserve">voluntary, </w:t>
      </w:r>
      <w:r w:rsidRPr="009600D2">
        <w:t xml:space="preserve">one-time data collection. </w:t>
      </w:r>
      <w:bookmarkEnd w:id="20"/>
      <w:r w:rsidRPr="009600D2" w:rsidR="001F7C7C">
        <w:t>If this information collection is not conducted, FNS will not have insight into</w:t>
      </w:r>
      <w:r w:rsidR="00CF64B0">
        <w:t xml:space="preserve"> SNAP</w:t>
      </w:r>
      <w:r w:rsidRPr="009600D2" w:rsidR="001F7C7C">
        <w:t xml:space="preserve"> </w:t>
      </w:r>
      <w:r w:rsidR="00A126EE">
        <w:t xml:space="preserve">State </w:t>
      </w:r>
      <w:r w:rsidR="00CF64B0">
        <w:t xml:space="preserve">agency </w:t>
      </w:r>
      <w:r w:rsidR="00A126EE">
        <w:t xml:space="preserve">activities, </w:t>
      </w:r>
      <w:r w:rsidR="00C2248C">
        <w:t>processes, procedures</w:t>
      </w:r>
      <w:r w:rsidR="00F35E4E">
        <w:t>, and perspectives</w:t>
      </w:r>
      <w:r w:rsidR="00C2248C">
        <w:t xml:space="preserve"> that can </w:t>
      </w:r>
      <w:r w:rsidR="00AB5073">
        <w:t>be used to</w:t>
      </w:r>
      <w:r w:rsidR="00C2248C">
        <w:t xml:space="preserve"> measure and assess </w:t>
      </w:r>
      <w:r w:rsidR="00EC5432">
        <w:t xml:space="preserve">equitable </w:t>
      </w:r>
      <w:r w:rsidRPr="009600D2">
        <w:t xml:space="preserve">administration of </w:t>
      </w:r>
      <w:r w:rsidR="00D44D92">
        <w:t xml:space="preserve">SNAP </w:t>
      </w:r>
      <w:r w:rsidRPr="009600D2">
        <w:t xml:space="preserve">work requirements and </w:t>
      </w:r>
      <w:r w:rsidR="00D34F3F">
        <w:t>SNAP</w:t>
      </w:r>
      <w:r w:rsidRPr="009600D2" w:rsidR="00D34F3F">
        <w:t xml:space="preserve"> </w:t>
      </w:r>
      <w:r w:rsidRPr="009600D2" w:rsidR="00C51C43">
        <w:t xml:space="preserve">E&amp;T programs. </w:t>
      </w:r>
      <w:r w:rsidRPr="009600D2" w:rsidR="002F6640">
        <w:t>Understanding</w:t>
      </w:r>
      <w:r w:rsidRPr="009600D2" w:rsidR="00C51C43">
        <w:t xml:space="preserve"> the </w:t>
      </w:r>
      <w:r w:rsidR="00EE2C35">
        <w:t>variation across</w:t>
      </w:r>
      <w:r w:rsidRPr="009600D2" w:rsidR="00C51C43">
        <w:t xml:space="preserve"> </w:t>
      </w:r>
      <w:r w:rsidRPr="009600D2" w:rsidR="009600D2">
        <w:t xml:space="preserve">the policies, </w:t>
      </w:r>
      <w:r w:rsidR="00C3468E">
        <w:t xml:space="preserve">the </w:t>
      </w:r>
      <w:r w:rsidRPr="009600D2" w:rsidR="009600D2">
        <w:t xml:space="preserve">practices, and </w:t>
      </w:r>
      <w:r w:rsidR="00C3468E">
        <w:t xml:space="preserve">the </w:t>
      </w:r>
      <w:r w:rsidRPr="009600D2" w:rsidR="009600D2">
        <w:t>process</w:t>
      </w:r>
      <w:r w:rsidR="00EE2C35">
        <w:t>es of</w:t>
      </w:r>
      <w:r w:rsidRPr="009600D2" w:rsidR="009600D2">
        <w:t xml:space="preserve"> </w:t>
      </w:r>
      <w:r w:rsidRPr="009600D2" w:rsidR="00EE2C35">
        <w:t xml:space="preserve">SNAP State agencies </w:t>
      </w:r>
      <w:r w:rsidRPr="009600D2" w:rsidR="009600D2">
        <w:t>is necessary to identify potential disparities in program access and outcomes.</w:t>
      </w:r>
    </w:p>
    <w:p w:rsidR="001776C5" w:rsidRPr="00832C1B" w:rsidP="007A2013" w14:paraId="08E116D2" w14:textId="4953A988">
      <w:pPr>
        <w:pStyle w:val="Hdng3-IPR"/>
        <w:pBdr>
          <w:bottom w:val="dotted" w:sz="4" w:space="1" w:color="auto"/>
        </w:pBdr>
        <w:rPr>
          <w:szCs w:val="22"/>
        </w:rPr>
      </w:pPr>
      <w:bookmarkStart w:id="21" w:name="_Toc143680252"/>
      <w:r w:rsidRPr="00832C1B">
        <w:rPr>
          <w:szCs w:val="22"/>
        </w:rPr>
        <w:t>Special Circumstances Relating to Guideline of 5 C</w:t>
      </w:r>
      <w:r w:rsidRPr="00832C1B" w:rsidR="00142426">
        <w:rPr>
          <w:szCs w:val="22"/>
        </w:rPr>
        <w:t>.</w:t>
      </w:r>
      <w:r w:rsidRPr="00832C1B">
        <w:rPr>
          <w:szCs w:val="22"/>
        </w:rPr>
        <w:t>F</w:t>
      </w:r>
      <w:r w:rsidRPr="00832C1B" w:rsidR="00142426">
        <w:rPr>
          <w:szCs w:val="22"/>
        </w:rPr>
        <w:t>.</w:t>
      </w:r>
      <w:r w:rsidRPr="00832C1B">
        <w:rPr>
          <w:szCs w:val="22"/>
        </w:rPr>
        <w:t>R</w:t>
      </w:r>
      <w:r w:rsidRPr="00832C1B" w:rsidR="00142426">
        <w:rPr>
          <w:szCs w:val="22"/>
        </w:rPr>
        <w:t>.</w:t>
      </w:r>
      <w:r w:rsidRPr="00832C1B" w:rsidR="003514E5">
        <w:rPr>
          <w:szCs w:val="22"/>
        </w:rPr>
        <w:t xml:space="preserve"> </w:t>
      </w:r>
      <w:r w:rsidRPr="00832C1B">
        <w:rPr>
          <w:szCs w:val="22"/>
        </w:rPr>
        <w:t>1320.5</w:t>
      </w:r>
      <w:bookmarkEnd w:id="21"/>
    </w:p>
    <w:p w:rsidR="001776C5" w:rsidRPr="00832C1B" w:rsidP="00095F1D" w14:paraId="3E3524E5" w14:textId="77777777">
      <w:pPr>
        <w:pStyle w:val="Instructions"/>
        <w:keepNext w:val="0"/>
        <w:spacing w:line="240" w:lineRule="auto"/>
        <w:rPr>
          <w:szCs w:val="22"/>
        </w:rPr>
      </w:pPr>
      <w:r w:rsidRPr="00832C1B">
        <w:rPr>
          <w:szCs w:val="22"/>
        </w:rPr>
        <w:t>Explain any special circumstances that would cause an information collection to be conducted in a manner:</w:t>
      </w:r>
    </w:p>
    <w:p w:rsidR="001776C5" w:rsidRPr="00832C1B" w:rsidP="007604C7" w14:paraId="17D53E49" w14:textId="77777777">
      <w:pPr>
        <w:pStyle w:val="Bullets12ptCalibri-IPR"/>
        <w:numPr>
          <w:ilvl w:val="0"/>
          <w:numId w:val="35"/>
        </w:numPr>
        <w:rPr>
          <w:rFonts w:ascii="Candara" w:hAnsi="Candara"/>
          <w:b/>
          <w:sz w:val="22"/>
          <w:szCs w:val="22"/>
        </w:rPr>
      </w:pPr>
      <w:r w:rsidRPr="00832C1B">
        <w:rPr>
          <w:rFonts w:ascii="Candara" w:hAnsi="Candara"/>
          <w:b/>
          <w:sz w:val="22"/>
          <w:szCs w:val="22"/>
        </w:rPr>
        <w:t>Requiring respondents to report information to the agency more often than quarterly</w:t>
      </w:r>
    </w:p>
    <w:p w:rsidR="001776C5" w:rsidRPr="00832C1B" w:rsidP="007604C7" w14:paraId="6AC328DE" w14:textId="77777777">
      <w:pPr>
        <w:pStyle w:val="Bullets12ptCalibri-IPR"/>
        <w:numPr>
          <w:ilvl w:val="0"/>
          <w:numId w:val="35"/>
        </w:numPr>
        <w:rPr>
          <w:rFonts w:ascii="Candara" w:hAnsi="Candara"/>
          <w:b/>
          <w:sz w:val="22"/>
          <w:szCs w:val="22"/>
        </w:rPr>
      </w:pPr>
      <w:r w:rsidRPr="00832C1B">
        <w:rPr>
          <w:rFonts w:ascii="Candara" w:hAnsi="Candara"/>
          <w:b/>
          <w:sz w:val="22"/>
          <w:szCs w:val="22"/>
        </w:rPr>
        <w:t>Requiring respondents to prepare a written response to a collection of information in fewer than 30 days after receipt of it</w:t>
      </w:r>
    </w:p>
    <w:p w:rsidR="001776C5" w:rsidRPr="00832C1B" w:rsidP="007604C7" w14:paraId="5C03CF3F" w14:textId="77777777">
      <w:pPr>
        <w:pStyle w:val="Bullets12ptCalibri-IPR"/>
        <w:numPr>
          <w:ilvl w:val="0"/>
          <w:numId w:val="35"/>
        </w:numPr>
        <w:rPr>
          <w:rFonts w:ascii="Candara" w:hAnsi="Candara"/>
          <w:b/>
          <w:sz w:val="22"/>
          <w:szCs w:val="22"/>
        </w:rPr>
      </w:pPr>
      <w:r w:rsidRPr="00832C1B">
        <w:rPr>
          <w:rFonts w:ascii="Candara" w:hAnsi="Candara"/>
          <w:b/>
          <w:sz w:val="22"/>
          <w:szCs w:val="22"/>
        </w:rPr>
        <w:t>Requiring respondents to submit more than an original and two copies of any document</w:t>
      </w:r>
    </w:p>
    <w:p w:rsidR="001776C5" w:rsidRPr="00832C1B" w:rsidP="007604C7" w14:paraId="193294BB" w14:textId="77777777">
      <w:pPr>
        <w:pStyle w:val="Bullets12ptCalibri-IPR"/>
        <w:numPr>
          <w:ilvl w:val="0"/>
          <w:numId w:val="35"/>
        </w:numPr>
        <w:rPr>
          <w:rFonts w:ascii="Candara" w:hAnsi="Candara"/>
          <w:b/>
          <w:sz w:val="22"/>
          <w:szCs w:val="22"/>
        </w:rPr>
      </w:pPr>
      <w:r w:rsidRPr="00832C1B">
        <w:rPr>
          <w:rFonts w:ascii="Candara" w:hAnsi="Candara"/>
          <w:b/>
          <w:sz w:val="22"/>
          <w:szCs w:val="22"/>
        </w:rPr>
        <w:t>Requiring respondents to retain records other than health, medical, government contract, grant-in-aid, or tax records for more than 3 years</w:t>
      </w:r>
    </w:p>
    <w:p w:rsidR="001776C5" w:rsidRPr="00832C1B" w:rsidP="007604C7" w14:paraId="4480928A" w14:textId="77777777">
      <w:pPr>
        <w:pStyle w:val="Bullets12ptCalibri-IPR"/>
        <w:numPr>
          <w:ilvl w:val="0"/>
          <w:numId w:val="35"/>
        </w:numPr>
        <w:rPr>
          <w:rFonts w:ascii="Candara" w:hAnsi="Candara"/>
          <w:b/>
          <w:sz w:val="22"/>
          <w:szCs w:val="22"/>
        </w:rPr>
      </w:pPr>
      <w:r w:rsidRPr="00832C1B">
        <w:rPr>
          <w:rFonts w:ascii="Candara" w:hAnsi="Candara"/>
          <w:b/>
          <w:sz w:val="22"/>
          <w:szCs w:val="22"/>
        </w:rPr>
        <w:t>In connection with a statistical survey that is not designed to produce valid and reliable results that can be generalized to the universe of study</w:t>
      </w:r>
    </w:p>
    <w:p w:rsidR="001776C5" w:rsidRPr="00832C1B" w:rsidP="007604C7" w14:paraId="13829259" w14:textId="77777777">
      <w:pPr>
        <w:pStyle w:val="Bullets12ptCalibri-IPR"/>
        <w:numPr>
          <w:ilvl w:val="0"/>
          <w:numId w:val="35"/>
        </w:numPr>
        <w:rPr>
          <w:rFonts w:ascii="Candara" w:hAnsi="Candara"/>
          <w:b/>
          <w:sz w:val="22"/>
          <w:szCs w:val="22"/>
        </w:rPr>
      </w:pPr>
      <w:r w:rsidRPr="00832C1B">
        <w:rPr>
          <w:rFonts w:ascii="Candara" w:hAnsi="Candara"/>
          <w:b/>
          <w:sz w:val="22"/>
          <w:szCs w:val="22"/>
        </w:rPr>
        <w:t>Requiring the use of a statistical data classification that has not been reviewed and approved by OMB</w:t>
      </w:r>
    </w:p>
    <w:p w:rsidR="001776C5" w:rsidRPr="00832C1B" w:rsidP="007604C7" w14:paraId="13352E7C" w14:textId="77777777">
      <w:pPr>
        <w:pStyle w:val="Bullets12ptCalibri-IPR"/>
        <w:numPr>
          <w:ilvl w:val="0"/>
          <w:numId w:val="35"/>
        </w:numPr>
        <w:rPr>
          <w:rFonts w:ascii="Candara" w:hAnsi="Candara"/>
          <w:b/>
          <w:sz w:val="22"/>
          <w:szCs w:val="22"/>
        </w:rPr>
      </w:pPr>
      <w:r w:rsidRPr="00832C1B">
        <w:rPr>
          <w:rFonts w:ascii="Candara" w:hAnsi="Candara"/>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1776C5" w:rsidRPr="00832C1B" w:rsidP="00F13405" w14:paraId="7A450FD4" w14:textId="77777777">
      <w:pPr>
        <w:pStyle w:val="Bullets12ptCalibri-IPR"/>
        <w:numPr>
          <w:ilvl w:val="0"/>
          <w:numId w:val="36"/>
        </w:numPr>
        <w:rPr>
          <w:rFonts w:ascii="Candara" w:hAnsi="Candara"/>
          <w:b/>
          <w:sz w:val="22"/>
          <w:szCs w:val="22"/>
        </w:rPr>
      </w:pPr>
      <w:r w:rsidRPr="00832C1B">
        <w:rPr>
          <w:rFonts w:ascii="Candara" w:hAnsi="Candara"/>
          <w:b/>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00515F58" w:rsidRPr="00832C1B" w:rsidP="00CC4159" w14:paraId="467D2E7A" w14:textId="0C2517A6">
      <w:pPr>
        <w:pStyle w:val="Body11ptCalibrDBi-IPR"/>
        <w:spacing w:after="240"/>
        <w:rPr>
          <w:szCs w:val="22"/>
        </w:rPr>
      </w:pPr>
      <w:r w:rsidRPr="00832C1B">
        <w:rPr>
          <w:szCs w:val="22"/>
        </w:rPr>
        <w:t xml:space="preserve">There are no </w:t>
      </w:r>
      <w:r w:rsidRPr="00832C1B" w:rsidR="00315E65">
        <w:rPr>
          <w:szCs w:val="22"/>
        </w:rPr>
        <w:t>s</w:t>
      </w:r>
      <w:r w:rsidRPr="00832C1B">
        <w:rPr>
          <w:szCs w:val="22"/>
        </w:rPr>
        <w:t>pecial circumstances</w:t>
      </w:r>
      <w:r w:rsidR="00803161">
        <w:rPr>
          <w:szCs w:val="22"/>
        </w:rPr>
        <w:t>.</w:t>
      </w:r>
      <w:r w:rsidRPr="00832C1B">
        <w:rPr>
          <w:szCs w:val="22"/>
        </w:rPr>
        <w:t xml:space="preserve"> </w:t>
      </w:r>
      <w:r w:rsidR="00803161">
        <w:rPr>
          <w:szCs w:val="22"/>
        </w:rPr>
        <w:t>The collection of information will be conducted</w:t>
      </w:r>
      <w:r w:rsidRPr="00832C1B">
        <w:rPr>
          <w:szCs w:val="22"/>
        </w:rPr>
        <w:t xml:space="preserve"> in a manner consistent with 5 C</w:t>
      </w:r>
      <w:r w:rsidRPr="00832C1B" w:rsidR="00B862BB">
        <w:rPr>
          <w:szCs w:val="22"/>
        </w:rPr>
        <w:t>.</w:t>
      </w:r>
      <w:r w:rsidRPr="00832C1B">
        <w:rPr>
          <w:szCs w:val="22"/>
        </w:rPr>
        <w:t>F</w:t>
      </w:r>
      <w:r w:rsidRPr="00832C1B" w:rsidR="00B862BB">
        <w:rPr>
          <w:szCs w:val="22"/>
        </w:rPr>
        <w:t>.</w:t>
      </w:r>
      <w:r w:rsidRPr="00832C1B">
        <w:rPr>
          <w:szCs w:val="22"/>
        </w:rPr>
        <w:t>R</w:t>
      </w:r>
      <w:r w:rsidRPr="00832C1B" w:rsidR="00B862BB">
        <w:rPr>
          <w:szCs w:val="22"/>
        </w:rPr>
        <w:t>.</w:t>
      </w:r>
      <w:r w:rsidRPr="00832C1B">
        <w:rPr>
          <w:szCs w:val="22"/>
        </w:rPr>
        <w:t xml:space="preserve"> 1320.5.</w:t>
      </w:r>
    </w:p>
    <w:p w:rsidR="001776C5" w:rsidRPr="00C055A8" w:rsidP="3F7B9A5D" w14:paraId="4B6CDEE7" w14:textId="4AE9C066">
      <w:pPr>
        <w:pStyle w:val="Hdng3-IPR"/>
        <w:pBdr>
          <w:bottom w:val="dotted" w:sz="4" w:space="1" w:color="auto"/>
        </w:pBdr>
      </w:pPr>
      <w:bookmarkStart w:id="22" w:name="_Toc143680253"/>
      <w:r w:rsidRPr="00C055A8">
        <w:t xml:space="preserve">Comments in Response to </w:t>
      </w:r>
      <w:r w:rsidRPr="008D5962">
        <w:rPr>
          <w:i/>
          <w:iCs/>
        </w:rPr>
        <w:t>Federal Register</w:t>
      </w:r>
      <w:r w:rsidRPr="00C055A8">
        <w:t xml:space="preserve"> Notice and Efforts </w:t>
      </w:r>
      <w:r w:rsidRPr="00C055A8" w:rsidR="009C6689">
        <w:t>t</w:t>
      </w:r>
      <w:r w:rsidRPr="00C055A8">
        <w:t>o Consult Outside Agency</w:t>
      </w:r>
      <w:bookmarkEnd w:id="22"/>
    </w:p>
    <w:p w:rsidR="001776C5" w:rsidRPr="00832C1B" w:rsidP="0086639E" w14:paraId="2AB022EE" w14:textId="77777777">
      <w:pPr>
        <w:pStyle w:val="Instructions"/>
        <w:keepNext w:val="0"/>
        <w:spacing w:after="120" w:line="240" w:lineRule="auto"/>
        <w:rPr>
          <w:szCs w:val="22"/>
        </w:rPr>
      </w:pPr>
      <w:r w:rsidRPr="00832C1B">
        <w:rPr>
          <w:szCs w:val="22"/>
        </w:rPr>
        <w:t xml:space="preserve">If applicable, provide a copy and identify the date and page number of </w:t>
      </w:r>
      <w:r w:rsidRPr="00832C1B">
        <w:rPr>
          <w:szCs w:val="22"/>
        </w:rPr>
        <w:t>publication</w:t>
      </w:r>
      <w:r w:rsidRPr="00832C1B">
        <w:rPr>
          <w:szCs w:val="22"/>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1776C5" w:rsidRPr="00767B48" w:rsidP="007604C7" w14:paraId="4238C43A" w14:textId="77777777">
      <w:pPr>
        <w:pStyle w:val="Instructions"/>
        <w:keepNext w:val="0"/>
        <w:spacing w:after="120" w:line="240" w:lineRule="auto"/>
        <w:rPr>
          <w:szCs w:val="22"/>
        </w:rPr>
      </w:pPr>
      <w:r w:rsidRPr="00832C1B">
        <w:rPr>
          <w:szCs w:val="22"/>
        </w:rPr>
        <w:t>Describe efforts to consult with persons outside the agency to obtain their views on the availability of data, frequency of collection, the clarity of instructions and recordkeeping, disclosure, or reporting</w:t>
      </w:r>
      <w:r w:rsidRPr="00767B48">
        <w:rPr>
          <w:szCs w:val="22"/>
        </w:rPr>
        <w:t xml:space="preserve"> form, and on the data elements to be recorded, disclosed, or reported.</w:t>
      </w:r>
    </w:p>
    <w:p w:rsidR="00AB65BE" w:rsidRPr="00F62881" w:rsidP="007604C7" w14:paraId="4554FE61" w14:textId="083C74A4">
      <w:pPr>
        <w:pStyle w:val="Body11ptCalibrDBi-IPR"/>
        <w:rPr>
          <w:szCs w:val="22"/>
        </w:rPr>
      </w:pPr>
      <w:bookmarkStart w:id="23" w:name="_Hlk151370785"/>
      <w:r w:rsidRPr="00767B48">
        <w:rPr>
          <w:szCs w:val="22"/>
        </w:rPr>
        <w:t>A notice of the proposed information collection and an invitation for public comment w</w:t>
      </w:r>
      <w:r w:rsidR="00166A20">
        <w:rPr>
          <w:szCs w:val="22"/>
        </w:rPr>
        <w:t>ere</w:t>
      </w:r>
      <w:r w:rsidRPr="00767B48">
        <w:rPr>
          <w:szCs w:val="22"/>
        </w:rPr>
        <w:t xml:space="preserve"> published in </w:t>
      </w:r>
      <w:r w:rsidRPr="00F62881">
        <w:rPr>
          <w:szCs w:val="22"/>
        </w:rPr>
        <w:t xml:space="preserve">the </w:t>
      </w:r>
      <w:r w:rsidRPr="008D5962">
        <w:rPr>
          <w:i/>
          <w:iCs/>
          <w:szCs w:val="22"/>
        </w:rPr>
        <w:t>Federal Register</w:t>
      </w:r>
      <w:r w:rsidR="0055247E">
        <w:rPr>
          <w:szCs w:val="22"/>
        </w:rPr>
        <w:t xml:space="preserve"> </w:t>
      </w:r>
      <w:r w:rsidR="0019795F">
        <w:rPr>
          <w:szCs w:val="22"/>
        </w:rPr>
        <w:t>September 6, 2023 (vol. 88, no. 171, pages 60913</w:t>
      </w:r>
      <w:r w:rsidR="000059A1">
        <w:rPr>
          <w:szCs w:val="22"/>
        </w:rPr>
        <w:t>–</w:t>
      </w:r>
      <w:r w:rsidR="0019795F">
        <w:rPr>
          <w:szCs w:val="22"/>
        </w:rPr>
        <w:t>60919)</w:t>
      </w:r>
      <w:bookmarkEnd w:id="23"/>
      <w:r w:rsidRPr="009F6782" w:rsidR="00467F86">
        <w:rPr>
          <w:szCs w:val="22"/>
        </w:rPr>
        <w:t>.</w:t>
      </w:r>
      <w:r w:rsidRPr="00F62881">
        <w:rPr>
          <w:szCs w:val="22"/>
        </w:rPr>
        <w:t xml:space="preserve"> </w:t>
      </w:r>
      <w:r w:rsidRPr="00F62881" w:rsidR="00AF1D47">
        <w:rPr>
          <w:szCs w:val="22"/>
        </w:rPr>
        <w:t xml:space="preserve">The period for comments closed </w:t>
      </w:r>
      <w:r w:rsidR="005A129A">
        <w:rPr>
          <w:szCs w:val="22"/>
        </w:rPr>
        <w:t>November 6, 2023</w:t>
      </w:r>
      <w:r w:rsidRPr="00F62881" w:rsidR="00AF1D47">
        <w:rPr>
          <w:szCs w:val="22"/>
        </w:rPr>
        <w:t xml:space="preserve">. </w:t>
      </w:r>
      <w:r w:rsidRPr="00F62881">
        <w:rPr>
          <w:szCs w:val="22"/>
        </w:rPr>
        <w:t xml:space="preserve">FNS received </w:t>
      </w:r>
      <w:r w:rsidR="00AB48F6">
        <w:rPr>
          <w:szCs w:val="22"/>
        </w:rPr>
        <w:t>one</w:t>
      </w:r>
      <w:r w:rsidR="005A129A">
        <w:rPr>
          <w:szCs w:val="22"/>
        </w:rPr>
        <w:t xml:space="preserve"> </w:t>
      </w:r>
      <w:r w:rsidRPr="00F62881" w:rsidR="00AF1D47">
        <w:rPr>
          <w:szCs w:val="22"/>
        </w:rPr>
        <w:t>comment</w:t>
      </w:r>
      <w:r w:rsidRPr="00F62881" w:rsidR="00564CB0">
        <w:rPr>
          <w:szCs w:val="22"/>
        </w:rPr>
        <w:t>(s)</w:t>
      </w:r>
      <w:r w:rsidRPr="00F62881">
        <w:rPr>
          <w:szCs w:val="22"/>
        </w:rPr>
        <w:t xml:space="preserve"> </w:t>
      </w:r>
      <w:r w:rsidR="00AB48F6">
        <w:rPr>
          <w:szCs w:val="22"/>
        </w:rPr>
        <w:t>on</w:t>
      </w:r>
      <w:r w:rsidRPr="00F62881">
        <w:rPr>
          <w:szCs w:val="22"/>
        </w:rPr>
        <w:t xml:space="preserve"> this proposed information collection</w:t>
      </w:r>
      <w:r w:rsidR="00AB48F6">
        <w:rPr>
          <w:szCs w:val="22"/>
        </w:rPr>
        <w:t xml:space="preserve"> about the adequacy of the</w:t>
      </w:r>
      <w:r w:rsidR="006B68FF">
        <w:rPr>
          <w:szCs w:val="22"/>
        </w:rPr>
        <w:t xml:space="preserve"> study</w:t>
      </w:r>
      <w:r w:rsidR="00AB48F6">
        <w:rPr>
          <w:szCs w:val="22"/>
        </w:rPr>
        <w:t xml:space="preserve"> </w:t>
      </w:r>
      <w:r w:rsidR="006B68FF">
        <w:rPr>
          <w:szCs w:val="22"/>
        </w:rPr>
        <w:t>methods</w:t>
      </w:r>
      <w:r w:rsidR="00AB48F6">
        <w:rPr>
          <w:szCs w:val="22"/>
        </w:rPr>
        <w:t xml:space="preserve"> to inform FNS’ understanding of equity in SNAP</w:t>
      </w:r>
      <w:r w:rsidRPr="00F62881" w:rsidR="00BB59F8">
        <w:rPr>
          <w:szCs w:val="22"/>
        </w:rPr>
        <w:t>.</w:t>
      </w:r>
      <w:r w:rsidR="00AB48F6">
        <w:rPr>
          <w:szCs w:val="22"/>
        </w:rPr>
        <w:t xml:space="preserve"> This comment and </w:t>
      </w:r>
      <w:r w:rsidR="00AB48F6">
        <w:t xml:space="preserve">FNS’ response are provided in </w:t>
      </w:r>
      <w:r w:rsidR="00FF5EC0">
        <w:t>attachment I</w:t>
      </w:r>
      <w:r w:rsidR="00AB48F6">
        <w:t>.</w:t>
      </w:r>
    </w:p>
    <w:p w:rsidR="00FB33C1" w:rsidP="007604C7" w14:paraId="0CC13EFC" w14:textId="15CCC2D3">
      <w:pPr>
        <w:pStyle w:val="Body11ptCalibrDBi-IPR"/>
        <w:rPr>
          <w:szCs w:val="22"/>
        </w:rPr>
      </w:pPr>
      <w:r w:rsidRPr="00832C1B">
        <w:rPr>
          <w:szCs w:val="22"/>
        </w:rPr>
        <w:t xml:space="preserve">FNS </w:t>
      </w:r>
      <w:r w:rsidRPr="00832C1B" w:rsidR="00687BE1">
        <w:rPr>
          <w:szCs w:val="22"/>
        </w:rPr>
        <w:t>consult</w:t>
      </w:r>
      <w:r w:rsidRPr="00832C1B" w:rsidR="00F3460E">
        <w:rPr>
          <w:szCs w:val="22"/>
        </w:rPr>
        <w:t>ed</w:t>
      </w:r>
      <w:r w:rsidRPr="00832C1B">
        <w:rPr>
          <w:szCs w:val="22"/>
        </w:rPr>
        <w:t xml:space="preserve"> with </w:t>
      </w:r>
      <w:r w:rsidRPr="00832C1B" w:rsidR="00687BE1">
        <w:rPr>
          <w:szCs w:val="22"/>
        </w:rPr>
        <w:t>a m</w:t>
      </w:r>
      <w:r w:rsidRPr="00832C1B" w:rsidR="00315E65">
        <w:rPr>
          <w:szCs w:val="22"/>
        </w:rPr>
        <w:t xml:space="preserve">athematical </w:t>
      </w:r>
      <w:r w:rsidRPr="00832C1B" w:rsidR="00687BE1">
        <w:rPr>
          <w:szCs w:val="22"/>
        </w:rPr>
        <w:t>s</w:t>
      </w:r>
      <w:r w:rsidRPr="00832C1B" w:rsidR="00315E65">
        <w:rPr>
          <w:szCs w:val="22"/>
        </w:rPr>
        <w:t>tatistician</w:t>
      </w:r>
      <w:r w:rsidRPr="00832C1B">
        <w:rPr>
          <w:szCs w:val="22"/>
        </w:rPr>
        <w:t xml:space="preserve"> from </w:t>
      </w:r>
      <w:r w:rsidRPr="00832C1B" w:rsidR="00C156DD">
        <w:rPr>
          <w:szCs w:val="22"/>
        </w:rPr>
        <w:t xml:space="preserve">USDA’s </w:t>
      </w:r>
      <w:bookmarkStart w:id="24" w:name="_Hlk139286402"/>
      <w:r w:rsidRPr="00832C1B">
        <w:rPr>
          <w:szCs w:val="22"/>
        </w:rPr>
        <w:t xml:space="preserve">National Agricultural Statistics Service </w:t>
      </w:r>
      <w:bookmarkEnd w:id="24"/>
      <w:r w:rsidRPr="00832C1B">
        <w:rPr>
          <w:szCs w:val="22"/>
        </w:rPr>
        <w:t xml:space="preserve">(NASS), who </w:t>
      </w:r>
      <w:r w:rsidRPr="00832C1B" w:rsidR="00687BE1">
        <w:rPr>
          <w:szCs w:val="22"/>
        </w:rPr>
        <w:t>review</w:t>
      </w:r>
      <w:r w:rsidRPr="00832C1B" w:rsidR="00F3460E">
        <w:rPr>
          <w:szCs w:val="22"/>
        </w:rPr>
        <w:t>ed</w:t>
      </w:r>
      <w:r w:rsidRPr="00832C1B">
        <w:rPr>
          <w:szCs w:val="22"/>
        </w:rPr>
        <w:t xml:space="preserve"> the study methodology</w:t>
      </w:r>
      <w:r w:rsidRPr="00832C1B" w:rsidR="009A54F7">
        <w:rPr>
          <w:szCs w:val="22"/>
        </w:rPr>
        <w:t xml:space="preserve"> and statistical procedures</w:t>
      </w:r>
      <w:r w:rsidRPr="00832C1B">
        <w:rPr>
          <w:szCs w:val="22"/>
        </w:rPr>
        <w:t xml:space="preserve">. The review from NASS and </w:t>
      </w:r>
      <w:r w:rsidRPr="00832C1B" w:rsidR="00921C3F">
        <w:rPr>
          <w:szCs w:val="22"/>
        </w:rPr>
        <w:t>the study team’s</w:t>
      </w:r>
      <w:r w:rsidRPr="00832C1B">
        <w:rPr>
          <w:szCs w:val="22"/>
        </w:rPr>
        <w:t xml:space="preserve"> response to NASS’s comments appear in </w:t>
      </w:r>
      <w:r w:rsidR="002A57EC">
        <w:rPr>
          <w:szCs w:val="22"/>
        </w:rPr>
        <w:t>a</w:t>
      </w:r>
      <w:r w:rsidRPr="003C325A" w:rsidR="00A732B0">
        <w:rPr>
          <w:szCs w:val="22"/>
        </w:rPr>
        <w:t>ttachment</w:t>
      </w:r>
      <w:r w:rsidRPr="003C325A">
        <w:rPr>
          <w:szCs w:val="22"/>
        </w:rPr>
        <w:t xml:space="preserve"> </w:t>
      </w:r>
      <w:r w:rsidR="005A129A">
        <w:rPr>
          <w:szCs w:val="22"/>
        </w:rPr>
        <w:t>J</w:t>
      </w:r>
      <w:r w:rsidRPr="00832C1B" w:rsidR="007D5B30">
        <w:rPr>
          <w:szCs w:val="22"/>
        </w:rPr>
        <w:t>.</w:t>
      </w:r>
    </w:p>
    <w:p w:rsidR="00133053" w:rsidP="007604C7" w14:paraId="11A1DFCE" w14:textId="003DEF1B">
      <w:pPr>
        <w:pStyle w:val="Body11ptCalibrDBi-IPR"/>
        <w:rPr>
          <w:szCs w:val="22"/>
        </w:rPr>
      </w:pPr>
      <w:r>
        <w:rPr>
          <w:szCs w:val="22"/>
        </w:rPr>
        <w:t>T</w:t>
      </w:r>
      <w:r w:rsidRPr="00832C1B">
        <w:rPr>
          <w:szCs w:val="22"/>
        </w:rPr>
        <w:t>able A.8.1 list</w:t>
      </w:r>
      <w:r>
        <w:rPr>
          <w:szCs w:val="22"/>
        </w:rPr>
        <w:t xml:space="preserve">s </w:t>
      </w:r>
      <w:r w:rsidRPr="00832C1B">
        <w:rPr>
          <w:szCs w:val="22"/>
        </w:rPr>
        <w:t>the individuals consulted outside the agency.</w:t>
      </w:r>
      <w:r>
        <w:rPr>
          <w:szCs w:val="22"/>
        </w:rPr>
        <w:t xml:space="preserve"> </w:t>
      </w:r>
      <w:r w:rsidR="008E58E7">
        <w:rPr>
          <w:szCs w:val="22"/>
        </w:rPr>
        <w:t xml:space="preserve">The study team consulted </w:t>
      </w:r>
      <w:r w:rsidR="008A1D58">
        <w:rPr>
          <w:szCs w:val="22"/>
        </w:rPr>
        <w:t>nine</w:t>
      </w:r>
      <w:r>
        <w:rPr>
          <w:szCs w:val="22"/>
        </w:rPr>
        <w:t xml:space="preserve"> </w:t>
      </w:r>
      <w:r w:rsidR="008E58E7">
        <w:rPr>
          <w:szCs w:val="22"/>
        </w:rPr>
        <w:t>individuals with</w:t>
      </w:r>
      <w:r w:rsidR="00B1139B">
        <w:rPr>
          <w:szCs w:val="22"/>
        </w:rPr>
        <w:t xml:space="preserve"> varied</w:t>
      </w:r>
      <w:r w:rsidR="008E58E7">
        <w:rPr>
          <w:szCs w:val="22"/>
        </w:rPr>
        <w:t xml:space="preserve"> expertise in measurement and methodology </w:t>
      </w:r>
      <w:r w:rsidR="008A1D58">
        <w:rPr>
          <w:szCs w:val="22"/>
        </w:rPr>
        <w:t>related to</w:t>
      </w:r>
      <w:r w:rsidR="008E58E7">
        <w:rPr>
          <w:szCs w:val="22"/>
        </w:rPr>
        <w:t xml:space="preserve"> assessing equity in workforce development and human services programs</w:t>
      </w:r>
      <w:r w:rsidR="00B1139B">
        <w:rPr>
          <w:szCs w:val="22"/>
        </w:rPr>
        <w:t>,</w:t>
      </w:r>
      <w:r w:rsidR="008E58E7">
        <w:rPr>
          <w:szCs w:val="22"/>
        </w:rPr>
        <w:t xml:space="preserve"> racial and intersectional equity</w:t>
      </w:r>
      <w:r w:rsidR="00B1139B">
        <w:rPr>
          <w:szCs w:val="22"/>
        </w:rPr>
        <w:t>,</w:t>
      </w:r>
      <w:r w:rsidR="008E58E7">
        <w:rPr>
          <w:szCs w:val="22"/>
        </w:rPr>
        <w:t xml:space="preserve"> and SNAP E&amp;T programs and operations.</w:t>
      </w:r>
      <w:r w:rsidR="00596959">
        <w:rPr>
          <w:szCs w:val="22"/>
        </w:rPr>
        <w:t xml:space="preserve"> The </w:t>
      </w:r>
      <w:r w:rsidR="008A1D58">
        <w:rPr>
          <w:szCs w:val="22"/>
        </w:rPr>
        <w:t>nine</w:t>
      </w:r>
      <w:r>
        <w:rPr>
          <w:szCs w:val="22"/>
        </w:rPr>
        <w:t xml:space="preserve"> </w:t>
      </w:r>
      <w:r w:rsidR="00596959">
        <w:rPr>
          <w:szCs w:val="22"/>
        </w:rPr>
        <w:t xml:space="preserve">individuals provided insights </w:t>
      </w:r>
      <w:r w:rsidR="00B1139B">
        <w:rPr>
          <w:szCs w:val="22"/>
        </w:rPr>
        <w:t>into</w:t>
      </w:r>
      <w:r w:rsidR="00596959">
        <w:rPr>
          <w:szCs w:val="22"/>
        </w:rPr>
        <w:t xml:space="preserve"> the</w:t>
      </w:r>
      <w:r>
        <w:rPr>
          <w:szCs w:val="22"/>
        </w:rPr>
        <w:t xml:space="preserve"> study methodology</w:t>
      </w:r>
      <w:r w:rsidR="00596959">
        <w:rPr>
          <w:szCs w:val="22"/>
        </w:rPr>
        <w:t xml:space="preserve"> and instruments. Based on their input, the study team adjusted the </w:t>
      </w:r>
      <w:r w:rsidR="00EE5634">
        <w:rPr>
          <w:szCs w:val="22"/>
        </w:rPr>
        <w:t xml:space="preserve">web-based survey, </w:t>
      </w:r>
      <w:r w:rsidR="00287986">
        <w:rPr>
          <w:szCs w:val="22"/>
        </w:rPr>
        <w:t xml:space="preserve">the </w:t>
      </w:r>
      <w:r w:rsidR="00EE5634">
        <w:rPr>
          <w:szCs w:val="22"/>
        </w:rPr>
        <w:t xml:space="preserve">material requested as part of the document review, and the key informant interview </w:t>
      </w:r>
      <w:r w:rsidR="00AF00DF">
        <w:rPr>
          <w:szCs w:val="22"/>
        </w:rPr>
        <w:t>protocols</w:t>
      </w:r>
      <w:r w:rsidR="00EE5634">
        <w:rPr>
          <w:szCs w:val="22"/>
        </w:rPr>
        <w:t>.</w:t>
      </w:r>
    </w:p>
    <w:p w:rsidR="00146FFB" w:rsidP="007604C7" w14:paraId="2C40A158" w14:textId="70F3F7DC">
      <w:pPr>
        <w:pStyle w:val="Body11ptCalibrDBi-IPR"/>
        <w:rPr>
          <w:szCs w:val="22"/>
        </w:rPr>
      </w:pPr>
      <w:r>
        <w:rPr>
          <w:szCs w:val="22"/>
        </w:rPr>
        <w:t xml:space="preserve">After developing the instruments, </w:t>
      </w:r>
      <w:r w:rsidR="008A1D58">
        <w:rPr>
          <w:szCs w:val="22"/>
        </w:rPr>
        <w:t>six</w:t>
      </w:r>
      <w:r w:rsidR="00F3653D">
        <w:rPr>
          <w:szCs w:val="22"/>
        </w:rPr>
        <w:t xml:space="preserve"> </w:t>
      </w:r>
      <w:r w:rsidR="003644EE">
        <w:rPr>
          <w:szCs w:val="22"/>
        </w:rPr>
        <w:t>individuals pretest</w:t>
      </w:r>
      <w:r w:rsidR="00B06E41">
        <w:rPr>
          <w:szCs w:val="22"/>
        </w:rPr>
        <w:t>ed</w:t>
      </w:r>
      <w:r w:rsidR="003644EE">
        <w:rPr>
          <w:szCs w:val="22"/>
        </w:rPr>
        <w:t xml:space="preserve"> the web-based survey</w:t>
      </w:r>
      <w:r w:rsidR="00B1139B">
        <w:rPr>
          <w:szCs w:val="22"/>
        </w:rPr>
        <w:t>,</w:t>
      </w:r>
      <w:r w:rsidR="003644EE">
        <w:rPr>
          <w:szCs w:val="22"/>
        </w:rPr>
        <w:t xml:space="preserve"> and personnel from the </w:t>
      </w:r>
      <w:r w:rsidRPr="00832C1B" w:rsidR="00D03360">
        <w:rPr>
          <w:szCs w:val="22"/>
        </w:rPr>
        <w:t xml:space="preserve">State </w:t>
      </w:r>
      <w:r w:rsidR="003644EE">
        <w:rPr>
          <w:szCs w:val="22"/>
        </w:rPr>
        <w:t>of New Jersey</w:t>
      </w:r>
      <w:r w:rsidRPr="00832C1B" w:rsidR="001B6D83">
        <w:rPr>
          <w:szCs w:val="22"/>
        </w:rPr>
        <w:t xml:space="preserve"> </w:t>
      </w:r>
      <w:r w:rsidRPr="00832C1B" w:rsidR="00687BE1">
        <w:rPr>
          <w:szCs w:val="22"/>
        </w:rPr>
        <w:t>pretest</w:t>
      </w:r>
      <w:r w:rsidR="00B06E41">
        <w:rPr>
          <w:szCs w:val="22"/>
        </w:rPr>
        <w:t>ed</w:t>
      </w:r>
      <w:r w:rsidRPr="00832C1B" w:rsidR="00687BE1">
        <w:rPr>
          <w:szCs w:val="22"/>
        </w:rPr>
        <w:t xml:space="preserve"> the interview protocols</w:t>
      </w:r>
      <w:r w:rsidR="00E47230">
        <w:rPr>
          <w:szCs w:val="22"/>
        </w:rPr>
        <w:t xml:space="preserve"> (</w:t>
      </w:r>
      <w:r w:rsidR="002A57EC">
        <w:rPr>
          <w:szCs w:val="22"/>
        </w:rPr>
        <w:t>a</w:t>
      </w:r>
      <w:r w:rsidR="00E47230">
        <w:rPr>
          <w:szCs w:val="22"/>
        </w:rPr>
        <w:t xml:space="preserve">ttachment </w:t>
      </w:r>
      <w:r w:rsidR="005A129A">
        <w:rPr>
          <w:szCs w:val="22"/>
        </w:rPr>
        <w:t>K</w:t>
      </w:r>
      <w:r w:rsidR="003B2ABC">
        <w:rPr>
          <w:szCs w:val="22"/>
        </w:rPr>
        <w:t>).</w:t>
      </w:r>
      <w:r w:rsidR="00632278">
        <w:rPr>
          <w:szCs w:val="22"/>
        </w:rPr>
        <w:t xml:space="preserve"> </w:t>
      </w:r>
      <w:r w:rsidR="006F45BC">
        <w:rPr>
          <w:szCs w:val="22"/>
        </w:rPr>
        <w:t>P</w:t>
      </w:r>
      <w:r w:rsidR="00DB6100">
        <w:rPr>
          <w:szCs w:val="22"/>
        </w:rPr>
        <w:t>retest participants thought the survey was easy to answer and straightforward. The pretesting and feedback revealed incon</w:t>
      </w:r>
      <w:r w:rsidR="004C38DD">
        <w:rPr>
          <w:szCs w:val="22"/>
        </w:rPr>
        <w:t>sis</w:t>
      </w:r>
      <w:r w:rsidR="00DB6100">
        <w:rPr>
          <w:szCs w:val="22"/>
        </w:rPr>
        <w:t>tent terminology at times</w:t>
      </w:r>
      <w:r w:rsidR="0019462E">
        <w:rPr>
          <w:szCs w:val="22"/>
        </w:rPr>
        <w:t>. F</w:t>
      </w:r>
      <w:r w:rsidR="00DB6100">
        <w:rPr>
          <w:szCs w:val="22"/>
        </w:rPr>
        <w:t>or example</w:t>
      </w:r>
      <w:r w:rsidR="00843A62">
        <w:rPr>
          <w:szCs w:val="22"/>
        </w:rPr>
        <w:t>,</w:t>
      </w:r>
      <w:r w:rsidR="004C38DD">
        <w:rPr>
          <w:szCs w:val="22"/>
        </w:rPr>
        <w:t xml:space="preserve"> </w:t>
      </w:r>
      <w:r w:rsidR="008A1D58">
        <w:rPr>
          <w:szCs w:val="22"/>
        </w:rPr>
        <w:t>one</w:t>
      </w:r>
      <w:r w:rsidR="0019462E">
        <w:rPr>
          <w:szCs w:val="22"/>
        </w:rPr>
        <w:t xml:space="preserve"> participant noted </w:t>
      </w:r>
      <w:r w:rsidR="004C38DD">
        <w:rPr>
          <w:szCs w:val="22"/>
        </w:rPr>
        <w:t xml:space="preserve">the SNAP eligibility system is </w:t>
      </w:r>
      <w:r w:rsidR="0019462E">
        <w:rPr>
          <w:szCs w:val="22"/>
        </w:rPr>
        <w:t xml:space="preserve">inconsistently </w:t>
      </w:r>
      <w:r w:rsidR="004C38DD">
        <w:rPr>
          <w:szCs w:val="22"/>
        </w:rPr>
        <w:t xml:space="preserve">referred to as the </w:t>
      </w:r>
      <w:r w:rsidR="00287986">
        <w:rPr>
          <w:szCs w:val="22"/>
        </w:rPr>
        <w:t>management information system (</w:t>
      </w:r>
      <w:r w:rsidR="004C38DD">
        <w:rPr>
          <w:szCs w:val="22"/>
        </w:rPr>
        <w:t>MIS</w:t>
      </w:r>
      <w:r w:rsidR="00287986">
        <w:rPr>
          <w:szCs w:val="22"/>
        </w:rPr>
        <w:t>)</w:t>
      </w:r>
      <w:r w:rsidR="004C38DD">
        <w:rPr>
          <w:szCs w:val="22"/>
        </w:rPr>
        <w:t>, eligibility system, and database throughout the survey</w:t>
      </w:r>
      <w:r w:rsidR="007B0136">
        <w:rPr>
          <w:szCs w:val="22"/>
        </w:rPr>
        <w:t xml:space="preserve">. For consistency, </w:t>
      </w:r>
      <w:r w:rsidR="00E0621A">
        <w:rPr>
          <w:szCs w:val="22"/>
        </w:rPr>
        <w:t xml:space="preserve">the study team </w:t>
      </w:r>
      <w:r w:rsidR="007B0136">
        <w:rPr>
          <w:szCs w:val="22"/>
        </w:rPr>
        <w:t xml:space="preserve">will use the term “SNAP eligibility system” and use MIS </w:t>
      </w:r>
      <w:r w:rsidR="00287986">
        <w:rPr>
          <w:szCs w:val="22"/>
        </w:rPr>
        <w:t xml:space="preserve">only </w:t>
      </w:r>
      <w:r w:rsidR="007B0136">
        <w:rPr>
          <w:szCs w:val="22"/>
        </w:rPr>
        <w:t>as a reference or example of what the system might be called.</w:t>
      </w:r>
    </w:p>
    <w:p w:rsidR="00FF60A5" w:rsidP="00F3411B" w14:paraId="77C055D0" w14:textId="1F4A70B7">
      <w:pPr>
        <w:pStyle w:val="Body11ptCalibrDBi-IPR"/>
        <w:rPr>
          <w:szCs w:val="22"/>
        </w:rPr>
      </w:pPr>
      <w:r>
        <w:rPr>
          <w:szCs w:val="22"/>
        </w:rPr>
        <w:t>Changes were also made to reduce burden</w:t>
      </w:r>
      <w:r w:rsidR="00A62D7D">
        <w:rPr>
          <w:szCs w:val="22"/>
        </w:rPr>
        <w:t xml:space="preserve"> such as </w:t>
      </w:r>
      <w:r w:rsidR="007050F3">
        <w:rPr>
          <w:szCs w:val="22"/>
        </w:rPr>
        <w:t xml:space="preserve">changing </w:t>
      </w:r>
      <w:r w:rsidR="008A1D58">
        <w:rPr>
          <w:szCs w:val="22"/>
        </w:rPr>
        <w:t>“</w:t>
      </w:r>
      <w:r w:rsidR="00F53196">
        <w:rPr>
          <w:szCs w:val="22"/>
        </w:rPr>
        <w:t>select all that apply</w:t>
      </w:r>
      <w:r w:rsidR="008A1D58">
        <w:rPr>
          <w:szCs w:val="22"/>
        </w:rPr>
        <w:t>”</w:t>
      </w:r>
      <w:r w:rsidR="00F53196">
        <w:rPr>
          <w:szCs w:val="22"/>
        </w:rPr>
        <w:t xml:space="preserve"> questions to a </w:t>
      </w:r>
      <w:r w:rsidR="008A1D58">
        <w:rPr>
          <w:szCs w:val="22"/>
        </w:rPr>
        <w:t>“</w:t>
      </w:r>
      <w:r w:rsidR="00F53196">
        <w:rPr>
          <w:szCs w:val="22"/>
        </w:rPr>
        <w:t>yes/no</w:t>
      </w:r>
      <w:r w:rsidR="008A1D58">
        <w:rPr>
          <w:szCs w:val="22"/>
        </w:rPr>
        <w:t>”</w:t>
      </w:r>
      <w:r w:rsidR="00F53196">
        <w:rPr>
          <w:szCs w:val="22"/>
        </w:rPr>
        <w:t xml:space="preserve"> format</w:t>
      </w:r>
      <w:r w:rsidR="00870BDA">
        <w:rPr>
          <w:szCs w:val="22"/>
        </w:rPr>
        <w:t xml:space="preserve">. </w:t>
      </w:r>
      <w:r w:rsidR="00782B8F">
        <w:rPr>
          <w:szCs w:val="22"/>
        </w:rPr>
        <w:t xml:space="preserve">The interview </w:t>
      </w:r>
      <w:r w:rsidR="000A2E79">
        <w:rPr>
          <w:szCs w:val="22"/>
        </w:rPr>
        <w:t xml:space="preserve">protocols flowed well and were completed within the allotted time. </w:t>
      </w:r>
      <w:r w:rsidR="00DA3C52">
        <w:rPr>
          <w:szCs w:val="22"/>
        </w:rPr>
        <w:t>Minor</w:t>
      </w:r>
      <w:r w:rsidR="000A2E79">
        <w:rPr>
          <w:szCs w:val="22"/>
        </w:rPr>
        <w:t xml:space="preserve"> changes were made to wording</w:t>
      </w:r>
      <w:r w:rsidR="00995FF7">
        <w:rPr>
          <w:szCs w:val="22"/>
        </w:rPr>
        <w:t xml:space="preserve"> and s</w:t>
      </w:r>
      <w:r w:rsidR="000A2E79">
        <w:rPr>
          <w:szCs w:val="22"/>
        </w:rPr>
        <w:t>ection structure</w:t>
      </w:r>
      <w:r w:rsidR="00995FF7">
        <w:rPr>
          <w:szCs w:val="22"/>
        </w:rPr>
        <w:t xml:space="preserve"> to provide clarity.</w:t>
      </w:r>
      <w:r w:rsidR="003B2ABC">
        <w:rPr>
          <w:szCs w:val="22"/>
        </w:rPr>
        <w:t xml:space="preserve"> </w:t>
      </w:r>
      <w:r w:rsidR="00995FF7">
        <w:rPr>
          <w:szCs w:val="22"/>
        </w:rPr>
        <w:t>For specific</w:t>
      </w:r>
      <w:r w:rsidRPr="00995FF7" w:rsidR="00995FF7">
        <w:rPr>
          <w:szCs w:val="22"/>
        </w:rPr>
        <w:t xml:space="preserve"> </w:t>
      </w:r>
      <w:r w:rsidR="00995FF7">
        <w:rPr>
          <w:szCs w:val="22"/>
        </w:rPr>
        <w:t>feedback and</w:t>
      </w:r>
      <w:r w:rsidRPr="00995FF7" w:rsidR="00995FF7">
        <w:rPr>
          <w:szCs w:val="22"/>
        </w:rPr>
        <w:t xml:space="preserve"> </w:t>
      </w:r>
      <w:r w:rsidR="00995FF7">
        <w:rPr>
          <w:szCs w:val="22"/>
        </w:rPr>
        <w:t>changes made to the web-based survey and interview protocols, please refer to</w:t>
      </w:r>
      <w:r w:rsidRPr="00995FF7" w:rsidR="00995FF7">
        <w:rPr>
          <w:szCs w:val="22"/>
        </w:rPr>
        <w:t xml:space="preserve"> </w:t>
      </w:r>
      <w:r w:rsidR="00287986">
        <w:rPr>
          <w:szCs w:val="22"/>
        </w:rPr>
        <w:t>a</w:t>
      </w:r>
      <w:r w:rsidRPr="00995FF7" w:rsidR="00995FF7">
        <w:rPr>
          <w:szCs w:val="22"/>
        </w:rPr>
        <w:t xml:space="preserve">ttachment </w:t>
      </w:r>
      <w:r w:rsidR="005A129A">
        <w:rPr>
          <w:szCs w:val="22"/>
        </w:rPr>
        <w:t>K</w:t>
      </w:r>
      <w:r w:rsidRPr="00995FF7" w:rsidR="00995FF7">
        <w:rPr>
          <w:szCs w:val="22"/>
        </w:rPr>
        <w:t>.</w:t>
      </w:r>
    </w:p>
    <w:p w:rsidR="005E3315" w:rsidP="005E3315" w14:paraId="4DB48DC2" w14:textId="02C0E48E">
      <w:pPr>
        <w:pStyle w:val="Body11ptCalibrDBi-IPR"/>
        <w:rPr>
          <w:rFonts w:cstheme="minorBidi"/>
        </w:rPr>
      </w:pPr>
      <w:r>
        <w:rPr>
          <w:szCs w:val="22"/>
        </w:rPr>
        <w:t xml:space="preserve">After pretesting, subject matter experts identified additional changes </w:t>
      </w:r>
      <w:r w:rsidR="004178AB">
        <w:rPr>
          <w:szCs w:val="22"/>
        </w:rPr>
        <w:t xml:space="preserve">to the survey </w:t>
      </w:r>
      <w:r>
        <w:rPr>
          <w:szCs w:val="22"/>
        </w:rPr>
        <w:t xml:space="preserve">to </w:t>
      </w:r>
      <w:r>
        <w:rPr>
          <w:rFonts w:cstheme="minorBidi"/>
        </w:rPr>
        <w:t>improve the quality of the data collected.</w:t>
      </w:r>
      <w:r w:rsidR="007C1589">
        <w:rPr>
          <w:rFonts w:cstheme="minorBidi"/>
        </w:rPr>
        <w:t xml:space="preserve"> We added three questions</w:t>
      </w:r>
      <w:r>
        <w:rPr>
          <w:rFonts w:cstheme="minorBidi"/>
        </w:rPr>
        <w:t>:</w:t>
      </w:r>
    </w:p>
    <w:p w:rsidR="005E3315" w:rsidRPr="005E3315" w:rsidP="007C5319" w14:paraId="6546E9CC" w14:textId="67CAC953">
      <w:pPr>
        <w:pStyle w:val="Body11ptCalibrDBi-IPR"/>
        <w:numPr>
          <w:ilvl w:val="0"/>
          <w:numId w:val="48"/>
        </w:numPr>
        <w:rPr>
          <w:szCs w:val="22"/>
        </w:rPr>
      </w:pPr>
      <w:r w:rsidRPr="005E3315">
        <w:rPr>
          <w:szCs w:val="22"/>
        </w:rPr>
        <w:t xml:space="preserve"> </w:t>
      </w:r>
      <w:r w:rsidRPr="005E3315">
        <w:rPr>
          <w:szCs w:val="22"/>
        </w:rPr>
        <w:t>Question 6 asked about screening applicants for both work registrant and ABAWD status. Since screening for work registrants and ABAWD status are often separate processes, we broke the question out to ask about work registrant and ABAWD status separately.</w:t>
      </w:r>
    </w:p>
    <w:p w:rsidR="007C1589" w:rsidRPr="005E3315" w:rsidP="007C5319" w14:paraId="02E21AB4" w14:textId="7867CA77">
      <w:pPr>
        <w:pStyle w:val="Body11ptCalibrDBi-IPR"/>
        <w:numPr>
          <w:ilvl w:val="0"/>
          <w:numId w:val="48"/>
        </w:numPr>
        <w:rPr>
          <w:szCs w:val="22"/>
        </w:rPr>
      </w:pPr>
      <w:r w:rsidRPr="005E3315">
        <w:rPr>
          <w:szCs w:val="22"/>
        </w:rPr>
        <w:t>For more robust information on verification, we added a follow-up to question 10 to gather information on how the verification requirements differ for work registrants and ABAWDs.</w:t>
      </w:r>
    </w:p>
    <w:p w:rsidR="005E3315" w:rsidP="005E3315" w14:paraId="5408B7FE" w14:textId="77777777">
      <w:pPr>
        <w:pStyle w:val="Body11ptCalibrDBi-IPR"/>
        <w:numPr>
          <w:ilvl w:val="0"/>
          <w:numId w:val="48"/>
        </w:numPr>
        <w:rPr>
          <w:szCs w:val="22"/>
        </w:rPr>
      </w:pPr>
      <w:r>
        <w:rPr>
          <w:szCs w:val="22"/>
        </w:rPr>
        <w:t>To accommodate the requirements of the web survey application, we split question 39 into two questions, one on the factors considered in determining the types of services and the other on the factors considered in determining the location of services.</w:t>
      </w:r>
    </w:p>
    <w:p w:rsidR="007C1589" w:rsidP="00F3411B" w14:paraId="0F142EB9" w14:textId="286B2074">
      <w:pPr>
        <w:pStyle w:val="Body11ptCalibrDBi-IPR"/>
        <w:rPr>
          <w:rFonts w:cstheme="minorBidi"/>
        </w:rPr>
      </w:pPr>
      <w:r>
        <w:rPr>
          <w:rFonts w:cstheme="minorBidi"/>
        </w:rPr>
        <w:t xml:space="preserve">We also added two response choices to </w:t>
      </w:r>
      <w:r w:rsidRPr="005E3315">
        <w:rPr>
          <w:rFonts w:cstheme="minorBidi"/>
        </w:rPr>
        <w:t>Question 8</w:t>
      </w:r>
      <w:r>
        <w:rPr>
          <w:rFonts w:cstheme="minorBidi"/>
        </w:rPr>
        <w:t>,</w:t>
      </w:r>
      <w:r w:rsidRPr="005E3315">
        <w:rPr>
          <w:rFonts w:cstheme="minorBidi"/>
        </w:rPr>
        <w:t xml:space="preserve"> work registration status and ABAWD status</w:t>
      </w:r>
      <w:r>
        <w:rPr>
          <w:rFonts w:cstheme="minorBidi"/>
        </w:rPr>
        <w:t>,</w:t>
      </w:r>
      <w:r w:rsidRPr="005E3315">
        <w:rPr>
          <w:rFonts w:cstheme="minorBidi"/>
        </w:rPr>
        <w:t xml:space="preserve"> since these are also key factors a </w:t>
      </w:r>
      <w:r w:rsidRPr="005E3315">
        <w:rPr>
          <w:rFonts w:cstheme="minorBidi"/>
        </w:rPr>
        <w:t>State</w:t>
      </w:r>
      <w:r w:rsidRPr="005E3315">
        <w:rPr>
          <w:rFonts w:cstheme="minorBidi"/>
        </w:rPr>
        <w:t xml:space="preserve"> agency might consider</w:t>
      </w:r>
      <w:r>
        <w:rPr>
          <w:rFonts w:cstheme="minorBidi"/>
        </w:rPr>
        <w:t xml:space="preserve"> </w:t>
      </w:r>
      <w:r w:rsidRPr="005E3315">
        <w:rPr>
          <w:rFonts w:cstheme="minorBidi"/>
        </w:rPr>
        <w:t>when deciding who should be referred to E&amp;T.</w:t>
      </w:r>
    </w:p>
    <w:p w:rsidR="007C1589" w:rsidP="007C5319" w14:paraId="4394FD4F" w14:textId="6286F421">
      <w:pPr>
        <w:pStyle w:val="Body11ptCalibrDBi-IPR"/>
        <w:spacing w:after="240"/>
        <w:rPr>
          <w:szCs w:val="22"/>
        </w:rPr>
      </w:pPr>
      <w:r>
        <w:rPr>
          <w:rFonts w:cstheme="minorBidi"/>
        </w:rPr>
        <w:t>W</w:t>
      </w:r>
      <w:r w:rsidR="005E3315">
        <w:rPr>
          <w:rFonts w:cstheme="minorBidi"/>
        </w:rPr>
        <w:t>e</w:t>
      </w:r>
      <w:r>
        <w:rPr>
          <w:rFonts w:cstheme="minorBidi"/>
        </w:rPr>
        <w:t xml:space="preserve"> also</w:t>
      </w:r>
      <w:r w:rsidR="005E3315">
        <w:rPr>
          <w:rFonts w:cstheme="minorBidi"/>
        </w:rPr>
        <w:t xml:space="preserve"> condensed </w:t>
      </w:r>
      <w:r>
        <w:rPr>
          <w:rFonts w:cstheme="minorBidi"/>
        </w:rPr>
        <w:t>six questions into an easier to process single question format</w:t>
      </w:r>
      <w:r w:rsidR="005E3315">
        <w:rPr>
          <w:rFonts w:cstheme="minorBidi"/>
        </w:rPr>
        <w:t>.</w:t>
      </w:r>
      <w:r>
        <w:rPr>
          <w:rFonts w:cstheme="minorBidi"/>
        </w:rPr>
        <w:t xml:space="preserve"> </w:t>
      </w:r>
      <w:r>
        <w:rPr>
          <w:szCs w:val="22"/>
        </w:rPr>
        <w:t xml:space="preserve">Questions </w:t>
      </w:r>
      <w:r w:rsidRPr="00C7754E">
        <w:rPr>
          <w:szCs w:val="22"/>
        </w:rPr>
        <w:t>76</w:t>
      </w:r>
      <w:r>
        <w:rPr>
          <w:szCs w:val="22"/>
        </w:rPr>
        <w:t xml:space="preserve"> to </w:t>
      </w:r>
      <w:r w:rsidRPr="00C7754E">
        <w:rPr>
          <w:szCs w:val="22"/>
        </w:rPr>
        <w:t>81</w:t>
      </w:r>
      <w:r>
        <w:rPr>
          <w:szCs w:val="22"/>
        </w:rPr>
        <w:t xml:space="preserve"> </w:t>
      </w:r>
      <w:r w:rsidRPr="00C7754E">
        <w:rPr>
          <w:szCs w:val="22"/>
        </w:rPr>
        <w:t xml:space="preserve">asked </w:t>
      </w:r>
      <w:r>
        <w:rPr>
          <w:szCs w:val="22"/>
        </w:rPr>
        <w:t>respondents to select between two factors that</w:t>
      </w:r>
      <w:r w:rsidRPr="00C7754E">
        <w:rPr>
          <w:szCs w:val="22"/>
        </w:rPr>
        <w:t xml:space="preserve"> would be given more importance in making a hiring decision for a SNAP eligibility worker</w:t>
      </w:r>
      <w:r>
        <w:rPr>
          <w:szCs w:val="22"/>
        </w:rPr>
        <w:t xml:space="preserve">, each question using </w:t>
      </w:r>
      <w:r w:rsidRPr="00C7754E">
        <w:rPr>
          <w:szCs w:val="22"/>
        </w:rPr>
        <w:t xml:space="preserve">different combinations of </w:t>
      </w:r>
      <w:r>
        <w:rPr>
          <w:szCs w:val="22"/>
        </w:rPr>
        <w:t>four</w:t>
      </w:r>
      <w:r w:rsidRPr="00C7754E">
        <w:rPr>
          <w:szCs w:val="22"/>
        </w:rPr>
        <w:t xml:space="preserve"> </w:t>
      </w:r>
      <w:r>
        <w:rPr>
          <w:szCs w:val="22"/>
        </w:rPr>
        <w:t>factors as response choices</w:t>
      </w:r>
      <w:r>
        <w:rPr>
          <w:szCs w:val="22"/>
        </w:rPr>
        <w:t>. For clarity, these six questions were condensed into a single question (question 76) that asks respondents to rank the four factors in order of importance.</w:t>
      </w:r>
      <w:r>
        <w:rPr>
          <w:szCs w:val="22"/>
        </w:rPr>
        <w:t xml:space="preserve"> This change </w:t>
      </w:r>
      <w:r>
        <w:rPr>
          <w:rFonts w:cstheme="minorBidi"/>
        </w:rPr>
        <w:t>offsets any increase in burden resulting from the added questions.</w:t>
      </w:r>
    </w:p>
    <w:p w:rsidR="00626C5D" w:rsidRPr="00D1426E" w:rsidP="00FB33C1" w14:paraId="2C3F3F32" w14:textId="44A25D9F">
      <w:pPr>
        <w:pStyle w:val="TableTitle-IPR"/>
      </w:pPr>
      <w:bookmarkStart w:id="25" w:name="_Toc143680289"/>
      <w:r w:rsidRPr="00157AD0">
        <w:t>Table A.8.1</w:t>
      </w:r>
      <w:r w:rsidRPr="00157AD0" w:rsidR="005D2CB6">
        <w:t>.</w:t>
      </w:r>
      <w:r w:rsidRPr="00157AD0">
        <w:t xml:space="preserve"> </w:t>
      </w:r>
      <w:r w:rsidRPr="00FB33C1">
        <w:t>Individuals</w:t>
      </w:r>
      <w:r w:rsidRPr="00157AD0">
        <w:t xml:space="preserve"> Consulted Outside Agency</w:t>
      </w:r>
      <w:bookmarkEnd w:id="25"/>
    </w:p>
    <w:tbl>
      <w:tblPr>
        <w:tblStyle w:val="InsightTable"/>
        <w:tblW w:w="0" w:type="auto"/>
        <w:tblInd w:w="0" w:type="dxa"/>
        <w:tblCellMar>
          <w:left w:w="58" w:type="dxa"/>
          <w:right w:w="58" w:type="dxa"/>
        </w:tblCellMar>
        <w:tblLook w:val="04A0"/>
      </w:tblPr>
      <w:tblGrid>
        <w:gridCol w:w="1620"/>
        <w:gridCol w:w="1982"/>
        <w:gridCol w:w="5241"/>
      </w:tblGrid>
      <w:tr w14:paraId="796BE802" w14:textId="77777777" w:rsidTr="007604C7">
        <w:tblPrEx>
          <w:tblW w:w="0" w:type="auto"/>
          <w:tblInd w:w="0" w:type="dxa"/>
          <w:tblCellMar>
            <w:left w:w="58" w:type="dxa"/>
            <w:right w:w="58" w:type="dxa"/>
          </w:tblCellMar>
          <w:tblLook w:val="04A0"/>
        </w:tblPrEx>
        <w:trPr>
          <w:trHeight w:val="360"/>
          <w:tblHeader/>
        </w:trPr>
        <w:tc>
          <w:tcPr>
            <w:tcW w:w="1620" w:type="dxa"/>
            <w:tcBorders>
              <w:top w:val="single" w:sz="8" w:space="0" w:color="B12732"/>
              <w:bottom w:val="single" w:sz="8" w:space="0" w:color="B12732"/>
            </w:tcBorders>
            <w:hideMark/>
          </w:tcPr>
          <w:p w:rsidR="00AF54D7" w:rsidRPr="00832C1B" w14:paraId="11681BD6" w14:textId="77777777">
            <w:pPr>
              <w:rPr>
                <w:rFonts w:ascii="Lucida Sans" w:hAnsi="Lucida Sans" w:eastAsiaTheme="minorHAnsi" w:cs="Calibri"/>
                <w:b/>
                <w:bCs/>
                <w:sz w:val="18"/>
                <w:szCs w:val="20"/>
              </w:rPr>
            </w:pPr>
            <w:bookmarkStart w:id="26" w:name="_Hlk37756215"/>
            <w:r w:rsidRPr="00832C1B">
              <w:rPr>
                <w:rFonts w:ascii="Lucida Sans" w:hAnsi="Lucida Sans"/>
                <w:b/>
                <w:bCs/>
                <w:sz w:val="18"/>
                <w:szCs w:val="20"/>
              </w:rPr>
              <w:t>Name</w:t>
            </w:r>
          </w:p>
        </w:tc>
        <w:tc>
          <w:tcPr>
            <w:tcW w:w="1982" w:type="dxa"/>
            <w:tcBorders>
              <w:top w:val="single" w:sz="8" w:space="0" w:color="B12732"/>
              <w:bottom w:val="single" w:sz="8" w:space="0" w:color="B12732"/>
            </w:tcBorders>
            <w:hideMark/>
          </w:tcPr>
          <w:p w:rsidR="00AF54D7" w:rsidRPr="00832C1B" w14:paraId="62009CD5" w14:textId="77777777">
            <w:pPr>
              <w:rPr>
                <w:rFonts w:ascii="Lucida Sans" w:hAnsi="Lucida Sans" w:eastAsiaTheme="minorHAnsi" w:cs="Calibri"/>
                <w:b/>
                <w:bCs/>
                <w:sz w:val="18"/>
                <w:szCs w:val="20"/>
              </w:rPr>
            </w:pPr>
            <w:r w:rsidRPr="00832C1B">
              <w:rPr>
                <w:rFonts w:ascii="Lucida Sans" w:hAnsi="Lucida Sans"/>
                <w:b/>
                <w:bCs/>
                <w:sz w:val="18"/>
                <w:szCs w:val="20"/>
              </w:rPr>
              <w:t xml:space="preserve">Title </w:t>
            </w:r>
          </w:p>
        </w:tc>
        <w:tc>
          <w:tcPr>
            <w:tcW w:w="0" w:type="auto"/>
            <w:tcBorders>
              <w:top w:val="single" w:sz="8" w:space="0" w:color="B12732"/>
              <w:bottom w:val="single" w:sz="8" w:space="0" w:color="B12732"/>
            </w:tcBorders>
            <w:hideMark/>
          </w:tcPr>
          <w:p w:rsidR="00AF54D7" w:rsidRPr="00832C1B" w14:paraId="4C8D8B25" w14:textId="77777777">
            <w:pPr>
              <w:rPr>
                <w:rFonts w:ascii="Lucida Sans" w:hAnsi="Lucida Sans" w:eastAsiaTheme="minorHAnsi" w:cs="Calibri"/>
                <w:b/>
                <w:bCs/>
                <w:sz w:val="18"/>
                <w:szCs w:val="20"/>
              </w:rPr>
            </w:pPr>
            <w:r w:rsidRPr="00832C1B">
              <w:rPr>
                <w:rFonts w:ascii="Lucida Sans" w:hAnsi="Lucida Sans"/>
                <w:b/>
                <w:bCs/>
                <w:sz w:val="18"/>
                <w:szCs w:val="20"/>
              </w:rPr>
              <w:t>Organizational Affiliation</w:t>
            </w:r>
          </w:p>
        </w:tc>
      </w:tr>
      <w:tr w14:paraId="5897A977" w14:textId="77777777" w:rsidTr="007604C7">
        <w:tblPrEx>
          <w:tblW w:w="0" w:type="auto"/>
          <w:tblInd w:w="0" w:type="dxa"/>
          <w:tblCellMar>
            <w:left w:w="58" w:type="dxa"/>
            <w:right w:w="58" w:type="dxa"/>
          </w:tblCellMar>
          <w:tblLook w:val="04A0"/>
        </w:tblPrEx>
        <w:trPr>
          <w:trHeight w:val="288"/>
        </w:trPr>
        <w:tc>
          <w:tcPr>
            <w:tcW w:w="1620" w:type="dxa"/>
            <w:tcBorders>
              <w:top w:val="single" w:sz="8" w:space="0" w:color="B12732"/>
            </w:tcBorders>
            <w:hideMark/>
          </w:tcPr>
          <w:p w:rsidR="00AF54D7" w:rsidRPr="00832C1B" w:rsidP="008C4D86" w14:paraId="3BB097ED" w14:textId="39CD4698">
            <w:pPr>
              <w:pStyle w:val="TableText-IPR"/>
            </w:pPr>
            <w:r>
              <w:t>Lorrie B.</w:t>
            </w:r>
          </w:p>
        </w:tc>
        <w:tc>
          <w:tcPr>
            <w:tcW w:w="1982" w:type="dxa"/>
            <w:tcBorders>
              <w:top w:val="single" w:sz="8" w:space="0" w:color="B12732"/>
            </w:tcBorders>
            <w:hideMark/>
          </w:tcPr>
          <w:p w:rsidR="00AF54D7" w:rsidRPr="00832C1B" w:rsidP="008C4D86" w14:paraId="00C13B0A" w14:textId="100037C8">
            <w:pPr>
              <w:pStyle w:val="TableText-IPR"/>
            </w:pPr>
            <w:r>
              <w:t xml:space="preserve">Deputy Assistant Secretary </w:t>
            </w:r>
          </w:p>
        </w:tc>
        <w:tc>
          <w:tcPr>
            <w:tcW w:w="0" w:type="auto"/>
            <w:tcBorders>
              <w:top w:val="single" w:sz="8" w:space="0" w:color="B12732"/>
            </w:tcBorders>
            <w:hideMark/>
          </w:tcPr>
          <w:p w:rsidR="00AF54D7" w:rsidRPr="00D93B11" w:rsidP="008C4D86" w14:paraId="10029D3E" w14:textId="19BA3C7E">
            <w:pPr>
              <w:pStyle w:val="TableText-IPR"/>
            </w:pPr>
            <w:r w:rsidRPr="00D93B11">
              <w:t>L</w:t>
            </w:r>
            <w:r>
              <w:t xml:space="preserve">ouisiana </w:t>
            </w:r>
            <w:r w:rsidRPr="00D93B11">
              <w:t>Department of Children</w:t>
            </w:r>
            <w:r>
              <w:t xml:space="preserve"> and Family Services </w:t>
            </w:r>
          </w:p>
        </w:tc>
      </w:tr>
      <w:tr w14:paraId="2421FC6F" w14:textId="77777777" w:rsidTr="007604C7">
        <w:tblPrEx>
          <w:tblW w:w="0" w:type="auto"/>
          <w:tblInd w:w="0" w:type="dxa"/>
          <w:tblCellMar>
            <w:left w:w="58" w:type="dxa"/>
            <w:right w:w="58" w:type="dxa"/>
          </w:tblCellMar>
          <w:tblLook w:val="04A0"/>
        </w:tblPrEx>
        <w:trPr>
          <w:trHeight w:val="288"/>
        </w:trPr>
        <w:tc>
          <w:tcPr>
            <w:tcW w:w="1620" w:type="dxa"/>
          </w:tcPr>
          <w:p w:rsidR="00AF54D7" w:rsidRPr="00832C1B" w:rsidP="008C4D86" w14:paraId="4D20844D" w14:textId="016C8014">
            <w:pPr>
              <w:pStyle w:val="TableText-IPR"/>
            </w:pPr>
            <w:r>
              <w:t>Kate K.</w:t>
            </w:r>
          </w:p>
        </w:tc>
        <w:tc>
          <w:tcPr>
            <w:tcW w:w="1982" w:type="dxa"/>
          </w:tcPr>
          <w:p w:rsidR="00AF54D7" w:rsidRPr="00832C1B" w:rsidP="008C4D86" w14:paraId="7380673E" w14:textId="4C66BEF5">
            <w:pPr>
              <w:pStyle w:val="TableText-IPR"/>
            </w:pPr>
            <w:r>
              <w:t>State Strategies Director</w:t>
            </w:r>
          </w:p>
        </w:tc>
        <w:tc>
          <w:tcPr>
            <w:tcW w:w="0" w:type="auto"/>
          </w:tcPr>
          <w:p w:rsidR="00AF54D7" w:rsidRPr="00832C1B" w:rsidP="008C4D86" w14:paraId="2005BD98" w14:textId="53C14996">
            <w:pPr>
              <w:pStyle w:val="TableText-IPR"/>
            </w:pPr>
            <w:r>
              <w:t xml:space="preserve">National Skills Coalition </w:t>
            </w:r>
          </w:p>
        </w:tc>
      </w:tr>
      <w:tr w14:paraId="0B6C234D" w14:textId="77777777" w:rsidTr="007604C7">
        <w:tblPrEx>
          <w:tblW w:w="0" w:type="auto"/>
          <w:tblInd w:w="0" w:type="dxa"/>
          <w:tblCellMar>
            <w:left w:w="58" w:type="dxa"/>
            <w:right w:w="58" w:type="dxa"/>
          </w:tblCellMar>
          <w:tblLook w:val="04A0"/>
        </w:tblPrEx>
        <w:trPr>
          <w:trHeight w:val="288"/>
        </w:trPr>
        <w:tc>
          <w:tcPr>
            <w:tcW w:w="1620" w:type="dxa"/>
          </w:tcPr>
          <w:p w:rsidR="00AF54D7" w:rsidRPr="00832C1B" w:rsidP="008C4D86" w14:paraId="206B94BB" w14:textId="4125B2DA">
            <w:pPr>
              <w:pStyle w:val="TableText-IPR"/>
            </w:pPr>
            <w:r>
              <w:t>Amy N.</w:t>
            </w:r>
          </w:p>
        </w:tc>
        <w:tc>
          <w:tcPr>
            <w:tcW w:w="1982" w:type="dxa"/>
          </w:tcPr>
          <w:p w:rsidR="00AF54D7" w:rsidRPr="00832C1B" w:rsidP="008C4D86" w14:paraId="5A3599BB" w14:textId="1A54C1CA">
            <w:pPr>
              <w:pStyle w:val="TableText-IPR"/>
            </w:pPr>
            <w:r>
              <w:t>D</w:t>
            </w:r>
            <w:r w:rsidRPr="00E32C38">
              <w:t>irector of Training and Technical Assistance</w:t>
            </w:r>
          </w:p>
        </w:tc>
        <w:tc>
          <w:tcPr>
            <w:tcW w:w="0" w:type="auto"/>
          </w:tcPr>
          <w:p w:rsidR="00AF54D7" w:rsidRPr="00832C1B" w:rsidP="008C4D86" w14:paraId="555785EE" w14:textId="7999FE2D">
            <w:pPr>
              <w:pStyle w:val="TableText-IPR"/>
            </w:pPr>
            <w:r w:rsidRPr="005225BD">
              <w:t>Actionable Intelligence for Social Policy</w:t>
            </w:r>
          </w:p>
        </w:tc>
      </w:tr>
      <w:tr w14:paraId="2D5CF446" w14:textId="77777777" w:rsidTr="007604C7">
        <w:tblPrEx>
          <w:tblW w:w="0" w:type="auto"/>
          <w:tblInd w:w="0" w:type="dxa"/>
          <w:tblCellMar>
            <w:left w:w="58" w:type="dxa"/>
            <w:right w:w="58" w:type="dxa"/>
          </w:tblCellMar>
          <w:tblLook w:val="04A0"/>
        </w:tblPrEx>
        <w:trPr>
          <w:trHeight w:val="288"/>
        </w:trPr>
        <w:tc>
          <w:tcPr>
            <w:tcW w:w="1620" w:type="dxa"/>
          </w:tcPr>
          <w:p w:rsidR="00AF54D7" w:rsidP="008C4D86" w14:paraId="043B4F90" w14:textId="74CAD4F0">
            <w:pPr>
              <w:pStyle w:val="TableText-IPR"/>
            </w:pPr>
            <w:r>
              <w:t>Bri N.</w:t>
            </w:r>
          </w:p>
        </w:tc>
        <w:tc>
          <w:tcPr>
            <w:tcW w:w="1982" w:type="dxa"/>
          </w:tcPr>
          <w:p w:rsidR="00AF54D7" w:rsidRPr="00832C1B" w:rsidP="008C4D86" w14:paraId="726801C1" w14:textId="5F1782AA">
            <w:pPr>
              <w:pStyle w:val="TableText-IPR"/>
            </w:pPr>
            <w:r>
              <w:t>Senior Consultant</w:t>
            </w:r>
          </w:p>
        </w:tc>
        <w:tc>
          <w:tcPr>
            <w:tcW w:w="0" w:type="auto"/>
          </w:tcPr>
          <w:p w:rsidR="00AF54D7" w:rsidRPr="00832C1B" w:rsidP="008C4D86" w14:paraId="1B183D08" w14:textId="789AA200">
            <w:pPr>
              <w:pStyle w:val="TableText-IPR"/>
            </w:pPr>
            <w:r>
              <w:t xml:space="preserve">Seattle Job Initiative </w:t>
            </w:r>
          </w:p>
        </w:tc>
      </w:tr>
      <w:tr w14:paraId="00E252B2" w14:textId="77777777" w:rsidTr="007604C7">
        <w:tblPrEx>
          <w:tblW w:w="0" w:type="auto"/>
          <w:tblInd w:w="0" w:type="dxa"/>
          <w:tblCellMar>
            <w:left w:w="58" w:type="dxa"/>
            <w:right w:w="58" w:type="dxa"/>
          </w:tblCellMar>
          <w:tblLook w:val="04A0"/>
        </w:tblPrEx>
        <w:trPr>
          <w:trHeight w:val="288"/>
        </w:trPr>
        <w:tc>
          <w:tcPr>
            <w:tcW w:w="1620" w:type="dxa"/>
          </w:tcPr>
          <w:p w:rsidR="00AF54D7" w:rsidP="008C4D86" w14:paraId="6734BA1B" w14:textId="073CF132">
            <w:pPr>
              <w:pStyle w:val="TableText-IPR"/>
            </w:pPr>
            <w:r>
              <w:t>Anastasia P.</w:t>
            </w:r>
          </w:p>
        </w:tc>
        <w:tc>
          <w:tcPr>
            <w:tcW w:w="1982" w:type="dxa"/>
          </w:tcPr>
          <w:p w:rsidR="00AF54D7" w:rsidRPr="00832C1B" w:rsidP="008C4D86" w14:paraId="6CD4959E" w14:textId="39E1C7D2">
            <w:pPr>
              <w:pStyle w:val="TableText-IPR"/>
            </w:pPr>
            <w:r>
              <w:t>SNAP Employment and Training Supervisor</w:t>
            </w:r>
          </w:p>
        </w:tc>
        <w:tc>
          <w:tcPr>
            <w:tcW w:w="0" w:type="auto"/>
          </w:tcPr>
          <w:p w:rsidR="00AF54D7" w:rsidRPr="00832C1B" w:rsidP="008C4D86" w14:paraId="327CB93F" w14:textId="16FB1EA2">
            <w:pPr>
              <w:pStyle w:val="TableText-IPR"/>
            </w:pPr>
            <w:r>
              <w:t xml:space="preserve">State of Minnesota, Department of Health and Human Services </w:t>
            </w:r>
          </w:p>
        </w:tc>
      </w:tr>
      <w:tr w14:paraId="3FA3DFB2" w14:textId="77777777" w:rsidTr="007604C7">
        <w:tblPrEx>
          <w:tblW w:w="0" w:type="auto"/>
          <w:tblInd w:w="0" w:type="dxa"/>
          <w:tblCellMar>
            <w:left w:w="58" w:type="dxa"/>
            <w:right w:w="58" w:type="dxa"/>
          </w:tblCellMar>
          <w:tblLook w:val="04A0"/>
        </w:tblPrEx>
        <w:trPr>
          <w:trHeight w:val="288"/>
        </w:trPr>
        <w:tc>
          <w:tcPr>
            <w:tcW w:w="1620" w:type="dxa"/>
          </w:tcPr>
          <w:p w:rsidR="00AF54D7" w:rsidRPr="00832C1B" w:rsidP="008C4D86" w14:paraId="2DEA6897" w14:textId="3CAC3943">
            <w:pPr>
              <w:pStyle w:val="TableText-IPR"/>
            </w:pPr>
            <w:r>
              <w:t>Jenny T.</w:t>
            </w:r>
          </w:p>
        </w:tc>
        <w:tc>
          <w:tcPr>
            <w:tcW w:w="1982" w:type="dxa"/>
          </w:tcPr>
          <w:p w:rsidR="00AF54D7" w:rsidRPr="00832C1B" w:rsidP="008C4D86" w14:paraId="14BB3F2D" w14:textId="3FE9CA12">
            <w:pPr>
              <w:pStyle w:val="TableText-IPR"/>
            </w:pPr>
            <w:r>
              <w:t>Vice President Career Services</w:t>
            </w:r>
          </w:p>
        </w:tc>
        <w:tc>
          <w:tcPr>
            <w:tcW w:w="0" w:type="auto"/>
          </w:tcPr>
          <w:p w:rsidR="00AF54D7" w:rsidRPr="00832C1B" w:rsidP="008C4D86" w14:paraId="6E735E69" w14:textId="7E48BD97">
            <w:pPr>
              <w:pStyle w:val="TableText-IPR"/>
            </w:pPr>
            <w:r>
              <w:t xml:space="preserve">Goodwill of North Georgia </w:t>
            </w:r>
          </w:p>
        </w:tc>
      </w:tr>
      <w:tr w14:paraId="2C46FCF1" w14:textId="77777777" w:rsidTr="007604C7">
        <w:tblPrEx>
          <w:tblW w:w="0" w:type="auto"/>
          <w:tblInd w:w="0" w:type="dxa"/>
          <w:tblCellMar>
            <w:left w:w="58" w:type="dxa"/>
            <w:right w:w="58" w:type="dxa"/>
          </w:tblCellMar>
          <w:tblLook w:val="04A0"/>
        </w:tblPrEx>
        <w:trPr>
          <w:trHeight w:val="288"/>
        </w:trPr>
        <w:tc>
          <w:tcPr>
            <w:tcW w:w="1620" w:type="dxa"/>
          </w:tcPr>
          <w:p w:rsidR="00AF54D7" w:rsidRPr="0033195A" w:rsidP="00B075C5" w14:paraId="5E8ABB94" w14:textId="42780FDA">
            <w:pPr>
              <w:pStyle w:val="TableText-IPR"/>
            </w:pPr>
            <w:r>
              <w:t>Ty C.</w:t>
            </w:r>
          </w:p>
        </w:tc>
        <w:tc>
          <w:tcPr>
            <w:tcW w:w="1982" w:type="dxa"/>
          </w:tcPr>
          <w:p w:rsidR="00AF54D7" w:rsidP="00B075C5" w14:paraId="0B4AF9AE" w14:textId="32946435">
            <w:pPr>
              <w:pStyle w:val="TableText-IPR"/>
            </w:pPr>
            <w:r>
              <w:t xml:space="preserve">Vice President </w:t>
            </w:r>
          </w:p>
        </w:tc>
        <w:tc>
          <w:tcPr>
            <w:tcW w:w="0" w:type="auto"/>
          </w:tcPr>
          <w:p w:rsidR="00AF54D7" w:rsidP="00B075C5" w14:paraId="565944AD" w14:textId="75267518">
            <w:pPr>
              <w:pStyle w:val="TableText-IPR"/>
            </w:pPr>
            <w:r>
              <w:t>Center on Budget and Policy Priorities</w:t>
            </w:r>
          </w:p>
        </w:tc>
      </w:tr>
      <w:tr w14:paraId="300C315C" w14:textId="77777777" w:rsidTr="007604C7">
        <w:tblPrEx>
          <w:tblW w:w="0" w:type="auto"/>
          <w:tblInd w:w="0" w:type="dxa"/>
          <w:tblCellMar>
            <w:left w:w="58" w:type="dxa"/>
            <w:right w:w="58" w:type="dxa"/>
          </w:tblCellMar>
          <w:tblLook w:val="04A0"/>
        </w:tblPrEx>
        <w:trPr>
          <w:trHeight w:val="288"/>
        </w:trPr>
        <w:tc>
          <w:tcPr>
            <w:tcW w:w="1620" w:type="dxa"/>
          </w:tcPr>
          <w:p w:rsidR="00AF54D7" w:rsidRPr="0033195A" w:rsidP="00B075C5" w14:paraId="3A627E5F" w14:textId="77B9EA4C">
            <w:pPr>
              <w:pStyle w:val="TableText-IPR"/>
            </w:pPr>
            <w:r>
              <w:t>Manny R.</w:t>
            </w:r>
          </w:p>
        </w:tc>
        <w:tc>
          <w:tcPr>
            <w:tcW w:w="1982" w:type="dxa"/>
          </w:tcPr>
          <w:p w:rsidR="00AF54D7" w:rsidP="00B075C5" w14:paraId="6F96CDAA" w14:textId="68EA764A">
            <w:pPr>
              <w:pStyle w:val="TableText-IPR"/>
            </w:pPr>
            <w:r>
              <w:t>Executive Director</w:t>
            </w:r>
          </w:p>
        </w:tc>
        <w:tc>
          <w:tcPr>
            <w:tcW w:w="0" w:type="auto"/>
          </w:tcPr>
          <w:p w:rsidR="00AF54D7" w:rsidP="00B075C5" w14:paraId="075CD3B8" w14:textId="57B37999">
            <w:pPr>
              <w:pStyle w:val="TableText-IPR"/>
            </w:pPr>
            <w:r>
              <w:t>Revolution Workshop</w:t>
            </w:r>
          </w:p>
        </w:tc>
      </w:tr>
      <w:tr w14:paraId="362AD8F6" w14:textId="77777777" w:rsidTr="007604C7">
        <w:tblPrEx>
          <w:tblW w:w="0" w:type="auto"/>
          <w:tblInd w:w="0" w:type="dxa"/>
          <w:tblCellMar>
            <w:left w:w="58" w:type="dxa"/>
            <w:right w:w="58" w:type="dxa"/>
          </w:tblCellMar>
          <w:tblLook w:val="04A0"/>
        </w:tblPrEx>
        <w:trPr>
          <w:trHeight w:val="288"/>
        </w:trPr>
        <w:tc>
          <w:tcPr>
            <w:tcW w:w="1620" w:type="dxa"/>
          </w:tcPr>
          <w:p w:rsidR="00AF54D7" w:rsidRPr="0033195A" w:rsidP="00B075C5" w14:paraId="5ECE59A2" w14:textId="2F758A02">
            <w:pPr>
              <w:pStyle w:val="TableText-IPR"/>
            </w:pPr>
            <w:r>
              <w:t>Raintry</w:t>
            </w:r>
            <w:r>
              <w:t xml:space="preserve"> S.</w:t>
            </w:r>
          </w:p>
        </w:tc>
        <w:tc>
          <w:tcPr>
            <w:tcW w:w="1982" w:type="dxa"/>
          </w:tcPr>
          <w:p w:rsidR="00AF54D7" w:rsidP="00B075C5" w14:paraId="2D517312" w14:textId="3959028A">
            <w:pPr>
              <w:pStyle w:val="TableText-IPR"/>
            </w:pPr>
            <w:r>
              <w:t>Deputy Director</w:t>
            </w:r>
          </w:p>
        </w:tc>
        <w:tc>
          <w:tcPr>
            <w:tcW w:w="0" w:type="auto"/>
          </w:tcPr>
          <w:p w:rsidR="00AF54D7" w:rsidP="00B075C5" w14:paraId="28B83D80" w14:textId="3E632BF3">
            <w:pPr>
              <w:pStyle w:val="TableText-IPR"/>
            </w:pPr>
            <w:r>
              <w:t>Government Alliance on Race and Equity, Race Forward</w:t>
            </w:r>
          </w:p>
        </w:tc>
      </w:tr>
      <w:tr w14:paraId="174697A1" w14:textId="77777777" w:rsidTr="007604C7">
        <w:tblPrEx>
          <w:tblW w:w="0" w:type="auto"/>
          <w:tblInd w:w="0" w:type="dxa"/>
          <w:tblCellMar>
            <w:left w:w="58" w:type="dxa"/>
            <w:right w:w="58" w:type="dxa"/>
          </w:tblCellMar>
          <w:tblLook w:val="04A0"/>
        </w:tblPrEx>
        <w:trPr>
          <w:trHeight w:val="288"/>
        </w:trPr>
        <w:tc>
          <w:tcPr>
            <w:tcW w:w="1620" w:type="dxa"/>
          </w:tcPr>
          <w:p w:rsidR="00AF54D7" w:rsidP="00B075C5" w14:paraId="28B3A40B" w14:textId="751CACC7">
            <w:pPr>
              <w:pStyle w:val="TableText-IPR"/>
            </w:pPr>
            <w:r w:rsidRPr="0033195A">
              <w:t>Laura K</w:t>
            </w:r>
            <w:r>
              <w:t>.</w:t>
            </w:r>
          </w:p>
        </w:tc>
        <w:tc>
          <w:tcPr>
            <w:tcW w:w="1982" w:type="dxa"/>
          </w:tcPr>
          <w:p w:rsidR="00AF54D7" w:rsidP="00B075C5" w14:paraId="0EA8FF75" w14:textId="21C5B103">
            <w:pPr>
              <w:pStyle w:val="TableText-IPR"/>
            </w:pPr>
            <w:r>
              <w:t>Consultant</w:t>
            </w:r>
          </w:p>
        </w:tc>
        <w:tc>
          <w:tcPr>
            <w:tcW w:w="0" w:type="auto"/>
          </w:tcPr>
          <w:p w:rsidR="00AF54D7" w:rsidP="00B075C5" w14:paraId="045CED98" w14:textId="639232D6">
            <w:pPr>
              <w:pStyle w:val="TableText-IPR"/>
            </w:pPr>
            <w:r>
              <w:t>Nevada SNAP State Agency, retired</w:t>
            </w:r>
          </w:p>
        </w:tc>
      </w:tr>
      <w:tr w14:paraId="3BD184DF" w14:textId="77777777" w:rsidTr="007604C7">
        <w:tblPrEx>
          <w:tblW w:w="0" w:type="auto"/>
          <w:tblInd w:w="0" w:type="dxa"/>
          <w:tblCellMar>
            <w:left w:w="58" w:type="dxa"/>
            <w:right w:w="58" w:type="dxa"/>
          </w:tblCellMar>
          <w:tblLook w:val="04A0"/>
        </w:tblPrEx>
        <w:trPr>
          <w:trHeight w:val="288"/>
        </w:trPr>
        <w:tc>
          <w:tcPr>
            <w:tcW w:w="1620" w:type="dxa"/>
          </w:tcPr>
          <w:p w:rsidR="00AF54D7" w:rsidP="00FB7BEC" w14:paraId="0A33C60C" w14:textId="4F802804">
            <w:pPr>
              <w:pStyle w:val="TableText-IPR"/>
            </w:pPr>
            <w:r w:rsidRPr="0033195A">
              <w:t>Pat M</w:t>
            </w:r>
            <w:r>
              <w:t>.</w:t>
            </w:r>
          </w:p>
        </w:tc>
        <w:tc>
          <w:tcPr>
            <w:tcW w:w="1982" w:type="dxa"/>
          </w:tcPr>
          <w:p w:rsidR="00AF54D7" w:rsidP="00FB7BEC" w14:paraId="7F416391" w14:textId="087583CC">
            <w:pPr>
              <w:pStyle w:val="TableText-IPR"/>
            </w:pPr>
            <w:r>
              <w:t>Consultant</w:t>
            </w:r>
          </w:p>
        </w:tc>
        <w:tc>
          <w:tcPr>
            <w:tcW w:w="0" w:type="auto"/>
          </w:tcPr>
          <w:p w:rsidR="00AF54D7" w:rsidP="00FB7BEC" w14:paraId="0A95AE23" w14:textId="14DAEF53">
            <w:pPr>
              <w:pStyle w:val="TableText-IPR"/>
            </w:pPr>
            <w:r>
              <w:t>Colorado SNAP State Agency, retired</w:t>
            </w:r>
          </w:p>
        </w:tc>
      </w:tr>
      <w:tr w14:paraId="1230E185" w14:textId="77777777" w:rsidTr="00AF54D7">
        <w:tblPrEx>
          <w:tblW w:w="0" w:type="auto"/>
          <w:tblInd w:w="0" w:type="dxa"/>
          <w:tblCellMar>
            <w:left w:w="58" w:type="dxa"/>
            <w:right w:w="58" w:type="dxa"/>
          </w:tblCellMar>
          <w:tblLook w:val="04A0"/>
        </w:tblPrEx>
        <w:trPr>
          <w:trHeight w:val="521"/>
        </w:trPr>
        <w:tc>
          <w:tcPr>
            <w:tcW w:w="1620" w:type="dxa"/>
          </w:tcPr>
          <w:p w:rsidR="00AF54D7" w:rsidP="00FB7BEC" w14:paraId="6FE33CBF" w14:textId="6A179119">
            <w:pPr>
              <w:pStyle w:val="TableText-IPR"/>
            </w:pPr>
            <w:r w:rsidRPr="0033195A">
              <w:t>Taci L</w:t>
            </w:r>
            <w:r>
              <w:t>.</w:t>
            </w:r>
          </w:p>
        </w:tc>
        <w:tc>
          <w:tcPr>
            <w:tcW w:w="1982" w:type="dxa"/>
          </w:tcPr>
          <w:p w:rsidR="00AF54D7" w:rsidP="00FB7BEC" w14:paraId="7B9E4E24" w14:textId="72618B99">
            <w:pPr>
              <w:pStyle w:val="TableText-IPR"/>
            </w:pPr>
            <w:r>
              <w:t>Consultant</w:t>
            </w:r>
          </w:p>
        </w:tc>
        <w:tc>
          <w:tcPr>
            <w:tcW w:w="0" w:type="auto"/>
          </w:tcPr>
          <w:p w:rsidR="00AF54D7" w:rsidP="00FB7BEC" w14:paraId="0328A482" w14:textId="0147565F">
            <w:pPr>
              <w:pStyle w:val="TableText-IPR"/>
            </w:pPr>
            <w:r>
              <w:t>Nevada SNAP State Agency, retired</w:t>
            </w:r>
          </w:p>
        </w:tc>
      </w:tr>
      <w:tr w14:paraId="13B2DA05" w14:textId="77777777" w:rsidTr="007604C7">
        <w:tblPrEx>
          <w:tblW w:w="0" w:type="auto"/>
          <w:tblInd w:w="0" w:type="dxa"/>
          <w:tblCellMar>
            <w:left w:w="58" w:type="dxa"/>
            <w:right w:w="58" w:type="dxa"/>
          </w:tblCellMar>
          <w:tblLook w:val="04A0"/>
        </w:tblPrEx>
        <w:trPr>
          <w:trHeight w:val="288"/>
        </w:trPr>
        <w:tc>
          <w:tcPr>
            <w:tcW w:w="1620" w:type="dxa"/>
          </w:tcPr>
          <w:p w:rsidR="00AF54D7" w:rsidP="00FB7BEC" w14:paraId="78486742" w14:textId="633097C2">
            <w:pPr>
              <w:pStyle w:val="TableText-IPR"/>
            </w:pPr>
            <w:r w:rsidRPr="0033195A">
              <w:t>Sherry H</w:t>
            </w:r>
            <w:r>
              <w:t>.</w:t>
            </w:r>
          </w:p>
        </w:tc>
        <w:tc>
          <w:tcPr>
            <w:tcW w:w="1982" w:type="dxa"/>
          </w:tcPr>
          <w:p w:rsidR="00AF54D7" w:rsidP="00FB7BEC" w14:paraId="0CAE34CF" w14:textId="2FE61F1C">
            <w:pPr>
              <w:pStyle w:val="TableText-IPR"/>
            </w:pPr>
            <w:r>
              <w:t>Consultant</w:t>
            </w:r>
          </w:p>
        </w:tc>
        <w:tc>
          <w:tcPr>
            <w:tcW w:w="0" w:type="auto"/>
          </w:tcPr>
          <w:p w:rsidR="00AF54D7" w:rsidP="00FB7BEC" w14:paraId="122C96FC" w14:textId="49CACB03">
            <w:pPr>
              <w:pStyle w:val="TableText-IPR"/>
            </w:pPr>
            <w:r>
              <w:t>Nevada SNAP State Agency, retired</w:t>
            </w:r>
          </w:p>
        </w:tc>
      </w:tr>
      <w:tr w14:paraId="5ECB1471" w14:textId="77777777" w:rsidTr="007604C7">
        <w:tblPrEx>
          <w:tblW w:w="0" w:type="auto"/>
          <w:tblInd w:w="0" w:type="dxa"/>
          <w:tblCellMar>
            <w:left w:w="58" w:type="dxa"/>
            <w:right w:w="58" w:type="dxa"/>
          </w:tblCellMar>
          <w:tblLook w:val="04A0"/>
        </w:tblPrEx>
        <w:trPr>
          <w:trHeight w:val="288"/>
        </w:trPr>
        <w:tc>
          <w:tcPr>
            <w:tcW w:w="1620" w:type="dxa"/>
          </w:tcPr>
          <w:p w:rsidR="00AF54D7" w:rsidP="00FB7BEC" w14:paraId="4F62A391" w14:textId="6B23D675">
            <w:pPr>
              <w:pStyle w:val="TableText-IPR"/>
            </w:pPr>
            <w:r w:rsidRPr="0033195A">
              <w:t>Kathy F</w:t>
            </w:r>
            <w:r>
              <w:t>.</w:t>
            </w:r>
          </w:p>
        </w:tc>
        <w:tc>
          <w:tcPr>
            <w:tcW w:w="1982" w:type="dxa"/>
          </w:tcPr>
          <w:p w:rsidR="00AF54D7" w:rsidP="00FB7BEC" w14:paraId="1629E2E5" w14:textId="2D6D4CB1">
            <w:pPr>
              <w:pStyle w:val="TableText-IPR"/>
            </w:pPr>
            <w:r>
              <w:t>Consultant</w:t>
            </w:r>
          </w:p>
        </w:tc>
        <w:tc>
          <w:tcPr>
            <w:tcW w:w="0" w:type="auto"/>
          </w:tcPr>
          <w:p w:rsidR="00AF54D7" w:rsidP="00FB7BEC" w14:paraId="5FF23046" w14:textId="03DB18EF">
            <w:pPr>
              <w:pStyle w:val="TableText-IPR"/>
            </w:pPr>
            <w:r>
              <w:t>Utah SNAP State Agency, retired</w:t>
            </w:r>
          </w:p>
        </w:tc>
      </w:tr>
      <w:tr w14:paraId="76DA1DBC" w14:textId="77777777" w:rsidTr="007604C7">
        <w:tblPrEx>
          <w:tblW w:w="0" w:type="auto"/>
          <w:tblInd w:w="0" w:type="dxa"/>
          <w:tblCellMar>
            <w:left w:w="58" w:type="dxa"/>
            <w:right w:w="58" w:type="dxa"/>
          </w:tblCellMar>
          <w:tblLook w:val="04A0"/>
        </w:tblPrEx>
        <w:trPr>
          <w:trHeight w:val="288"/>
        </w:trPr>
        <w:tc>
          <w:tcPr>
            <w:tcW w:w="1620" w:type="dxa"/>
          </w:tcPr>
          <w:p w:rsidR="00AF54D7" w:rsidP="00FB7BEC" w14:paraId="05247B4E" w14:textId="0C850649">
            <w:pPr>
              <w:pStyle w:val="TableText-IPR"/>
            </w:pPr>
            <w:r>
              <w:t>Donna S.</w:t>
            </w:r>
          </w:p>
        </w:tc>
        <w:tc>
          <w:tcPr>
            <w:tcW w:w="1982" w:type="dxa"/>
          </w:tcPr>
          <w:p w:rsidR="00AF54D7" w:rsidP="00FB7BEC" w14:paraId="639B1A3A" w14:textId="2715E51D">
            <w:pPr>
              <w:pStyle w:val="TableText-IPR"/>
            </w:pPr>
            <w:r>
              <w:t>Consultant</w:t>
            </w:r>
          </w:p>
        </w:tc>
        <w:tc>
          <w:tcPr>
            <w:tcW w:w="0" w:type="auto"/>
          </w:tcPr>
          <w:p w:rsidR="00AF54D7" w:rsidP="00FB7BEC" w14:paraId="504A1A6E" w14:textId="075834BC">
            <w:pPr>
              <w:pStyle w:val="TableText-IPR"/>
            </w:pPr>
            <w:r>
              <w:t>Nevada SNAP State Agency, retired</w:t>
            </w:r>
          </w:p>
        </w:tc>
      </w:tr>
    </w:tbl>
    <w:p w:rsidR="001776C5" w:rsidRPr="00832C1B" w:rsidP="007B404C" w14:paraId="29955ADA" w14:textId="5BFA2AA0">
      <w:pPr>
        <w:pStyle w:val="Hdng3-IPR"/>
        <w:pBdr>
          <w:bottom w:val="dotted" w:sz="4" w:space="1" w:color="auto"/>
        </w:pBdr>
        <w:spacing w:before="240"/>
        <w:rPr>
          <w:szCs w:val="22"/>
        </w:rPr>
      </w:pPr>
      <w:bookmarkStart w:id="27" w:name="_Toc143680254"/>
      <w:bookmarkEnd w:id="26"/>
      <w:r w:rsidRPr="00832C1B">
        <w:rPr>
          <w:szCs w:val="22"/>
        </w:rPr>
        <w:t>Explanation of Any Payment or Gift to Respondents</w:t>
      </w:r>
      <w:bookmarkEnd w:id="27"/>
    </w:p>
    <w:p w:rsidR="00A214FC" w:rsidRPr="00832C1B" w:rsidP="00280EBB" w14:paraId="7FFD7A52" w14:textId="797F21A3">
      <w:pPr>
        <w:pStyle w:val="Instructions"/>
        <w:keepNext w:val="0"/>
        <w:spacing w:after="120" w:line="240" w:lineRule="auto"/>
        <w:rPr>
          <w:szCs w:val="22"/>
        </w:rPr>
      </w:pPr>
      <w:r w:rsidRPr="00832C1B">
        <w:rPr>
          <w:szCs w:val="22"/>
        </w:rPr>
        <w:t>Explain any decision to provide any payment or gift to respondents, other than remuneration of contractors or grantees.</w:t>
      </w:r>
      <w:bookmarkStart w:id="28" w:name="_Hlk3387047"/>
    </w:p>
    <w:p w:rsidR="00B85E49" w:rsidRPr="002C640A" w:rsidP="00F13405" w14:paraId="7AA7199C" w14:textId="26FAFC98">
      <w:pPr>
        <w:pStyle w:val="Body11ptCalibrDBi-IPR"/>
        <w:spacing w:after="240"/>
      </w:pPr>
      <w:r w:rsidRPr="002C640A">
        <w:t>No payment or gift will be provided to respondents</w:t>
      </w:r>
      <w:r>
        <w:t>.</w:t>
      </w:r>
    </w:p>
    <w:p w:rsidR="001776C5" w:rsidRPr="00832C1B" w:rsidP="000E7D4E" w14:paraId="0CDC2936" w14:textId="78A4B8E7">
      <w:pPr>
        <w:pStyle w:val="Hdng3-IPR"/>
        <w:pBdr>
          <w:bottom w:val="dotted" w:sz="4" w:space="1" w:color="auto"/>
        </w:pBdr>
        <w:spacing w:before="240"/>
        <w:rPr>
          <w:szCs w:val="22"/>
        </w:rPr>
      </w:pPr>
      <w:bookmarkStart w:id="29" w:name="_Toc143680255"/>
      <w:bookmarkEnd w:id="28"/>
      <w:r w:rsidRPr="00832C1B">
        <w:rPr>
          <w:szCs w:val="22"/>
        </w:rPr>
        <w:t>Assurance of Confidentiality Provided to Respondents</w:t>
      </w:r>
      <w:bookmarkEnd w:id="29"/>
    </w:p>
    <w:p w:rsidR="001776C5" w:rsidRPr="00832C1B" w:rsidP="00F13405" w14:paraId="7525A2D4" w14:textId="77777777">
      <w:pPr>
        <w:pStyle w:val="Instructions"/>
        <w:spacing w:line="240" w:lineRule="auto"/>
        <w:rPr>
          <w:szCs w:val="22"/>
        </w:rPr>
      </w:pPr>
      <w:r w:rsidRPr="00832C1B">
        <w:rPr>
          <w:szCs w:val="22"/>
        </w:rPr>
        <w:t>Describe any assurance of confidentiality provided to respondents and the basis for the assurance in statute, regulation, or agency policy.</w:t>
      </w:r>
    </w:p>
    <w:p w:rsidR="00146FFB" w:rsidP="007604C7" w14:paraId="4EC13F30" w14:textId="784AFF22">
      <w:pPr>
        <w:pStyle w:val="Heading4-IPR"/>
        <w:numPr>
          <w:ilvl w:val="0"/>
          <w:numId w:val="0"/>
        </w:numPr>
        <w:spacing w:after="120"/>
        <w:ind w:left="360" w:hanging="360"/>
      </w:pPr>
      <w:r w:rsidRPr="001C0A28">
        <w:t xml:space="preserve">Personally </w:t>
      </w:r>
      <w:r>
        <w:t>i</w:t>
      </w:r>
      <w:r w:rsidRPr="001C0A28">
        <w:t xml:space="preserve">dentifiable </w:t>
      </w:r>
      <w:r>
        <w:t>i</w:t>
      </w:r>
      <w:r w:rsidRPr="001C0A28">
        <w:t>nformation</w:t>
      </w:r>
    </w:p>
    <w:p w:rsidR="00FB33C1" w:rsidP="00F13405" w14:paraId="6435BF41" w14:textId="34B4F33C">
      <w:pPr>
        <w:pStyle w:val="Body11ptCalibrDBi-IPR"/>
        <w:spacing w:after="240"/>
      </w:pPr>
      <w:r w:rsidRPr="000F4089">
        <w:t xml:space="preserve">In accordance with the Privacy Act of 1974, the </w:t>
      </w:r>
      <w:r w:rsidR="00D66271">
        <w:t>study</w:t>
      </w:r>
      <w:r w:rsidRPr="000F4089" w:rsidR="00D66271">
        <w:t xml:space="preserve"> </w:t>
      </w:r>
      <w:r w:rsidRPr="000F4089">
        <w:t xml:space="preserve">team will protect the privacy of all information collected for the study and use </w:t>
      </w:r>
      <w:r w:rsidR="00525D50">
        <w:t>the information</w:t>
      </w:r>
      <w:r w:rsidRPr="000F4089" w:rsidR="00525D50">
        <w:t xml:space="preserve"> </w:t>
      </w:r>
      <w:r w:rsidRPr="000F4089">
        <w:t xml:space="preserve">for research purposes only, except </w:t>
      </w:r>
      <w:r w:rsidR="00D36F6B">
        <w:t xml:space="preserve">as </w:t>
      </w:r>
      <w:r w:rsidRPr="000F4089">
        <w:t xml:space="preserve">otherwise required by law. </w:t>
      </w:r>
      <w:r w:rsidRPr="00173520">
        <w:t>FNS Privacy Officer</w:t>
      </w:r>
      <w:r w:rsidR="00D8372F">
        <w:t>,</w:t>
      </w:r>
      <w:r w:rsidRPr="00A734F4">
        <w:t xml:space="preserve"> </w:t>
      </w:r>
      <w:r w:rsidRPr="00A734F4" w:rsidR="0095666E">
        <w:t>Wilson Moorer</w:t>
      </w:r>
      <w:r w:rsidR="00D8372F">
        <w:t>,</w:t>
      </w:r>
      <w:r w:rsidRPr="00A734F4">
        <w:t xml:space="preserve"> reviewed</w:t>
      </w:r>
      <w:r w:rsidRPr="00173520">
        <w:t xml:space="preserve"> this </w:t>
      </w:r>
      <w:r w:rsidR="00631BDC">
        <w:t>I</w:t>
      </w:r>
      <w:r w:rsidRPr="00173520">
        <w:t xml:space="preserve">nformation </w:t>
      </w:r>
      <w:r w:rsidR="00631BDC">
        <w:t>C</w:t>
      </w:r>
      <w:r w:rsidRPr="00173520">
        <w:t xml:space="preserve">ollection </w:t>
      </w:r>
      <w:r w:rsidR="00631BDC">
        <w:t>R</w:t>
      </w:r>
      <w:r w:rsidRPr="00173520" w:rsidR="00F51B71">
        <w:t>equest</w:t>
      </w:r>
      <w:r w:rsidR="0036367A">
        <w:t xml:space="preserve"> on</w:t>
      </w:r>
      <w:r w:rsidRPr="00173520" w:rsidR="00F51B71">
        <w:t xml:space="preserve"> </w:t>
      </w:r>
      <w:r w:rsidRPr="00A734F4" w:rsidR="0095666E">
        <w:t>October 16, 2023</w:t>
      </w:r>
      <w:r w:rsidR="00146FFB">
        <w:t>,</w:t>
      </w:r>
      <w:r w:rsidRPr="00173520" w:rsidR="006F45BC">
        <w:t xml:space="preserve"> and determined the collection </w:t>
      </w:r>
      <w:r w:rsidRPr="00A734F4" w:rsidR="006F45BC">
        <w:t>is not</w:t>
      </w:r>
      <w:r w:rsidRPr="00173520" w:rsidR="006F45BC">
        <w:t xml:space="preserve"> subject</w:t>
      </w:r>
      <w:r w:rsidRPr="006F45BC" w:rsidR="006F45BC">
        <w:t xml:space="preserve"> to the requirements of the Privacy Act.</w:t>
      </w:r>
      <w:r>
        <w:rPr>
          <w:rStyle w:val="FootnoteReference"/>
        </w:rPr>
        <w:footnoteReference w:id="7"/>
      </w:r>
      <w:r w:rsidRPr="006F45BC" w:rsidR="006F45BC">
        <w:t xml:space="preserve"> </w:t>
      </w:r>
      <w:r w:rsidRPr="000F4089">
        <w:t xml:space="preserve">No information that identifies any study participant will be released. When reporting the results, data will be presented only in aggregate form, so individuals and institutions will not be identified. </w:t>
      </w:r>
      <w:r w:rsidR="00B1139B">
        <w:t>T</w:t>
      </w:r>
      <w:r w:rsidRPr="000F4089">
        <w:t xml:space="preserve">he </w:t>
      </w:r>
      <w:r w:rsidR="00D66271">
        <w:t>study</w:t>
      </w:r>
      <w:r w:rsidRPr="000F4089">
        <w:t xml:space="preserve"> </w:t>
      </w:r>
      <w:r w:rsidRPr="000F4089">
        <w:t>team will not maintain any personally identifiable information. All data will be kept in secured locations. Identifiers will be destroyed as soon as they are no longer required.</w:t>
      </w:r>
    </w:p>
    <w:p w:rsidR="00146FFB" w:rsidP="00F13405" w14:paraId="6A7956A3" w14:textId="5965160A">
      <w:pPr>
        <w:pStyle w:val="Heading4-IPR"/>
        <w:numPr>
          <w:ilvl w:val="0"/>
          <w:numId w:val="0"/>
        </w:numPr>
        <w:ind w:left="360" w:hanging="360"/>
      </w:pPr>
      <w:r w:rsidRPr="00EF6BBE">
        <w:t xml:space="preserve">Assurances of </w:t>
      </w:r>
      <w:r>
        <w:t>p</w:t>
      </w:r>
      <w:r w:rsidRPr="00EF6BBE">
        <w:t>rivacy</w:t>
      </w:r>
    </w:p>
    <w:p w:rsidR="00FB33C1" w:rsidP="00F13405" w14:paraId="01E669B1" w14:textId="0059EAC2">
      <w:pPr>
        <w:pStyle w:val="Body11ptCalibrDBi-IPR"/>
        <w:spacing w:after="240"/>
      </w:pPr>
      <w:r w:rsidRPr="00EF6BBE">
        <w:t xml:space="preserve">Information collected will be kept private to the extent permitted by law. Respondents will be informed of all planned uses of data and that their information will be kept private to the extent permitted by law through the informed consent process. The </w:t>
      </w:r>
      <w:r w:rsidR="00D66271">
        <w:t>study</w:t>
      </w:r>
      <w:r w:rsidRPr="00EF6BBE">
        <w:t xml:space="preserve"> team will comply with all Federal and </w:t>
      </w:r>
      <w:r w:rsidR="00D36F6B">
        <w:t>d</w:t>
      </w:r>
      <w:r w:rsidRPr="00EF6BBE">
        <w:t xml:space="preserve">epartmental regulations for private information. The </w:t>
      </w:r>
      <w:r w:rsidR="00D66271">
        <w:t>study</w:t>
      </w:r>
      <w:r w:rsidRPr="00EF6BBE">
        <w:t xml:space="preserve"> team secured </w:t>
      </w:r>
      <w:r w:rsidR="00D36F6B">
        <w:t>institutional review board</w:t>
      </w:r>
      <w:r w:rsidRPr="00EF6BBE">
        <w:t xml:space="preserve"> approval through </w:t>
      </w:r>
      <w:r>
        <w:t>Westat</w:t>
      </w:r>
      <w:r w:rsidRPr="00EF6BBE">
        <w:t xml:space="preserve"> </w:t>
      </w:r>
      <w:r w:rsidR="003A2457">
        <w:t>June 19, 2023</w:t>
      </w:r>
      <w:r w:rsidRPr="00EF6BBE">
        <w:t xml:space="preserve"> (</w:t>
      </w:r>
      <w:r w:rsidR="002A57EC">
        <w:t>a</w:t>
      </w:r>
      <w:r w:rsidRPr="00E50720">
        <w:t>ttachment</w:t>
      </w:r>
      <w:r w:rsidR="00C43C54">
        <w:t xml:space="preserve"> </w:t>
      </w:r>
      <w:r w:rsidR="005A129A">
        <w:t>L</w:t>
      </w:r>
      <w:r w:rsidRPr="00EF6BBE">
        <w:t>).</w:t>
      </w:r>
    </w:p>
    <w:p w:rsidR="00146FFB" w:rsidP="00F13405" w14:paraId="10235AD1" w14:textId="42149560">
      <w:pPr>
        <w:pStyle w:val="Heading4-IPR"/>
        <w:numPr>
          <w:ilvl w:val="0"/>
          <w:numId w:val="0"/>
        </w:numPr>
        <w:spacing w:after="120"/>
        <w:ind w:left="360" w:hanging="360"/>
      </w:pPr>
      <w:r w:rsidRPr="005C60DC">
        <w:t xml:space="preserve">Data </w:t>
      </w:r>
      <w:r>
        <w:t>s</w:t>
      </w:r>
      <w:r w:rsidRPr="005C60DC">
        <w:t xml:space="preserve">ecurity and </w:t>
      </w:r>
      <w:r>
        <w:t>m</w:t>
      </w:r>
      <w:r w:rsidRPr="005C60DC">
        <w:t>onitoring</w:t>
      </w:r>
    </w:p>
    <w:p w:rsidR="00F5411F" w:rsidRPr="00636327" w:rsidP="007604C7" w14:paraId="3B79A8FD" w14:textId="148FCBC7">
      <w:pPr>
        <w:pStyle w:val="Body11ptCalibrDBi-IPR"/>
      </w:pPr>
      <w:r>
        <w:rPr>
          <w:rFonts w:cstheme="minorHAnsi"/>
        </w:rPr>
        <w:t xml:space="preserve">The </w:t>
      </w:r>
      <w:r w:rsidR="00D66271">
        <w:t>study</w:t>
      </w:r>
      <w:r>
        <w:rPr>
          <w:rFonts w:cstheme="minorHAnsi"/>
        </w:rPr>
        <w:t xml:space="preserve"> team </w:t>
      </w:r>
      <w:r w:rsidR="00D36F6B">
        <w:rPr>
          <w:rFonts w:cstheme="minorHAnsi"/>
        </w:rPr>
        <w:t>will</w:t>
      </w:r>
      <w:r>
        <w:rPr>
          <w:rFonts w:cstheme="minorHAnsi"/>
        </w:rPr>
        <w:t xml:space="preserve"> protect respondent </w:t>
      </w:r>
      <w:r w:rsidRPr="00647E6B">
        <w:rPr>
          <w:rFonts w:cstheme="minorHAnsi"/>
        </w:rPr>
        <w:t xml:space="preserve">privacy to the extent permitted by law and will comply with all Federal and </w:t>
      </w:r>
      <w:r w:rsidR="00D36F6B">
        <w:rPr>
          <w:rFonts w:cstheme="minorHAnsi"/>
        </w:rPr>
        <w:t>d</w:t>
      </w:r>
      <w:r w:rsidRPr="00647E6B">
        <w:rPr>
          <w:rFonts w:cstheme="minorHAnsi"/>
        </w:rPr>
        <w:t>epartmental regulations for private information.</w:t>
      </w:r>
      <w:r w:rsidRPr="00647E6B">
        <w:t xml:space="preserve"> SNAP </w:t>
      </w:r>
      <w:r w:rsidRPr="00647E6B" w:rsidR="00652C94">
        <w:t xml:space="preserve">State </w:t>
      </w:r>
      <w:r w:rsidRPr="00647E6B" w:rsidR="00636F53">
        <w:t xml:space="preserve">agencies </w:t>
      </w:r>
      <w:r w:rsidRPr="00647E6B">
        <w:t>will submit</w:t>
      </w:r>
      <w:r w:rsidRPr="00647E6B" w:rsidR="008B72E6">
        <w:t xml:space="preserve"> </w:t>
      </w:r>
      <w:r w:rsidRPr="00647E6B" w:rsidR="007D0DAC">
        <w:t>data</w:t>
      </w:r>
      <w:r w:rsidR="009535FE">
        <w:t xml:space="preserve"> </w:t>
      </w:r>
      <w:r w:rsidRPr="00647E6B" w:rsidR="007D0DAC">
        <w:t>file</w:t>
      </w:r>
      <w:r w:rsidRPr="00647E6B" w:rsidR="008B72E6">
        <w:t xml:space="preserve">s using </w:t>
      </w:r>
      <w:r w:rsidR="0016488C">
        <w:t>a web portal</w:t>
      </w:r>
      <w:r w:rsidRPr="00636327" w:rsidR="00647E6B">
        <w:t xml:space="preserve">. </w:t>
      </w:r>
      <w:r w:rsidR="00B455FC">
        <w:t>Responses to the web-based survey and key informant interviews will be stored on</w:t>
      </w:r>
      <w:r w:rsidR="00466651">
        <w:t xml:space="preserve"> the contractor’s </w:t>
      </w:r>
      <w:r w:rsidR="00B455FC">
        <w:t xml:space="preserve">corporate servers. </w:t>
      </w:r>
      <w:r w:rsidR="003501D2">
        <w:t>The</w:t>
      </w:r>
      <w:r w:rsidRPr="00636327" w:rsidR="003501D2">
        <w:t xml:space="preserve"> </w:t>
      </w:r>
      <w:r w:rsidRPr="00636327" w:rsidR="007A7DAF">
        <w:t>contractor will employ t</w:t>
      </w:r>
      <w:r w:rsidRPr="00636327">
        <w:t xml:space="preserve">he following safeguards </w:t>
      </w:r>
      <w:r w:rsidRPr="00636327" w:rsidR="009F3177">
        <w:t xml:space="preserve">to </w:t>
      </w:r>
      <w:r w:rsidRPr="00636327">
        <w:t>protect privacy during the study:</w:t>
      </w:r>
    </w:p>
    <w:p w:rsidR="00F5411F" w:rsidRPr="00636327" w:rsidP="007604C7" w14:paraId="4554B69F" w14:textId="366CAC91">
      <w:pPr>
        <w:pStyle w:val="BulletLevel1Indent"/>
        <w:ind w:left="360"/>
      </w:pPr>
      <w:r w:rsidRPr="00636327">
        <w:t xml:space="preserve">Computer </w:t>
      </w:r>
      <w:r w:rsidRPr="00636327" w:rsidR="007D0DAC">
        <w:t>data</w:t>
      </w:r>
      <w:r w:rsidR="0032732C">
        <w:t xml:space="preserve"> </w:t>
      </w:r>
      <w:r w:rsidRPr="00636327" w:rsidR="007D0DAC">
        <w:t>file</w:t>
      </w:r>
      <w:r w:rsidRPr="00636327">
        <w:t>s will be protected with passwords</w:t>
      </w:r>
      <w:r w:rsidRPr="00636327" w:rsidR="00AE2077">
        <w:t>,</w:t>
      </w:r>
      <w:r w:rsidRPr="00636327">
        <w:t xml:space="preserve"> and access will be limited to specific users on the </w:t>
      </w:r>
      <w:r w:rsidRPr="00636327" w:rsidR="00112213">
        <w:t xml:space="preserve">study </w:t>
      </w:r>
      <w:r w:rsidRPr="00636327">
        <w:t>team.</w:t>
      </w:r>
    </w:p>
    <w:p w:rsidR="00F5411F" w:rsidRPr="00636327" w:rsidP="00FB33C1" w14:paraId="5DEEBAE4" w14:textId="77777777">
      <w:pPr>
        <w:pStyle w:val="BulletLevel1Indent"/>
        <w:spacing w:after="240"/>
        <w:ind w:left="360"/>
      </w:pPr>
      <w:r w:rsidRPr="00636327">
        <w:t xml:space="preserve">Employees must notify their supervisor, the project director, and the </w:t>
      </w:r>
      <w:r w:rsidRPr="00636327" w:rsidR="008B72E6">
        <w:t>contra</w:t>
      </w:r>
      <w:r w:rsidRPr="00636327" w:rsidR="007B08E8">
        <w:t>c</w:t>
      </w:r>
      <w:r w:rsidRPr="00636327" w:rsidR="008B72E6">
        <w:t xml:space="preserve">tor’s </w:t>
      </w:r>
      <w:r w:rsidRPr="00636327">
        <w:t>security officer if secured and private information has been disclosed to an unauthorized person, used in an improper manner, or altered in an improper manner.</w:t>
      </w:r>
    </w:p>
    <w:p w:rsidR="00F5411F" w:rsidRPr="00636327" w:rsidP="3F7B9A5D" w14:paraId="2A84A175" w14:textId="5A048D1C">
      <w:pPr>
        <w:pStyle w:val="Body11ptCalibrDBi-IPR"/>
        <w:spacing w:after="240"/>
      </w:pPr>
      <w:bookmarkStart w:id="32" w:name="_Hlk151367374"/>
      <w:r w:rsidRPr="00523870">
        <w:t>The</w:t>
      </w:r>
      <w:r w:rsidRPr="00523870">
        <w:t xml:space="preserve"> Confidentiality Pledge</w:t>
      </w:r>
      <w:r w:rsidRPr="00523870" w:rsidR="00242667">
        <w:t>,</w:t>
      </w:r>
      <w:r w:rsidRPr="00523870">
        <w:t xml:space="preserve"> in which employees of the contractor</w:t>
      </w:r>
      <w:r w:rsidRPr="00523870" w:rsidR="00BF556C">
        <w:t xml:space="preserve"> </w:t>
      </w:r>
      <w:r w:rsidRPr="00523870">
        <w:t>provide assurances to the safeguards</w:t>
      </w:r>
      <w:r w:rsidRPr="00523870" w:rsidR="004D27B4">
        <w:t xml:space="preserve"> described in this section</w:t>
      </w:r>
      <w:r w:rsidRPr="00523870" w:rsidR="00242667">
        <w:t>,</w:t>
      </w:r>
      <w:r w:rsidRPr="00523870">
        <w:t xml:space="preserve"> </w:t>
      </w:r>
      <w:r w:rsidRPr="00523870" w:rsidR="002A0B22">
        <w:t>is provided</w:t>
      </w:r>
      <w:r w:rsidRPr="00523870">
        <w:t xml:space="preserve"> in </w:t>
      </w:r>
      <w:r w:rsidR="00A86B65">
        <w:t>a</w:t>
      </w:r>
      <w:r w:rsidRPr="00523870" w:rsidR="00A732B0">
        <w:t>ttachment</w:t>
      </w:r>
      <w:r w:rsidRPr="00523870" w:rsidR="008B72E6">
        <w:t xml:space="preserve"> </w:t>
      </w:r>
      <w:r w:rsidR="005A129A">
        <w:t>M</w:t>
      </w:r>
      <w:r w:rsidRPr="00523870" w:rsidR="0032732C">
        <w:t>,</w:t>
      </w:r>
      <w:r w:rsidRPr="00523870" w:rsidR="0019206B">
        <w:t xml:space="preserve"> </w:t>
      </w:r>
      <w:r w:rsidRPr="00523870" w:rsidR="00655D0A">
        <w:t>Westat</w:t>
      </w:r>
      <w:r w:rsidRPr="00523870" w:rsidR="00655D0A">
        <w:t xml:space="preserve"> </w:t>
      </w:r>
      <w:r w:rsidRPr="00523870" w:rsidR="00DC7AEB">
        <w:t>Insight</w:t>
      </w:r>
      <w:r w:rsidRPr="00523870" w:rsidR="007C6C32">
        <w:t xml:space="preserve"> </w:t>
      </w:r>
      <w:r w:rsidRPr="00636327" w:rsidR="007C6C32">
        <w:t>Information Security and</w:t>
      </w:r>
      <w:r w:rsidRPr="00636327" w:rsidR="00BC1E7E">
        <w:t xml:space="preserve"> </w:t>
      </w:r>
      <w:r w:rsidRPr="00636327" w:rsidR="00DC7AEB">
        <w:t>Confidentiality Pledge</w:t>
      </w:r>
      <w:r w:rsidRPr="00636327" w:rsidR="00835152">
        <w:t>.</w:t>
      </w:r>
    </w:p>
    <w:p w:rsidR="001776C5" w:rsidRPr="00832C1B" w:rsidP="007604C7" w14:paraId="3D32DD2C" w14:textId="0224F52C">
      <w:pPr>
        <w:pStyle w:val="Hdng3-IPR"/>
        <w:pBdr>
          <w:bottom w:val="dotted" w:sz="4" w:space="1" w:color="auto"/>
        </w:pBdr>
        <w:spacing w:after="120"/>
        <w:rPr>
          <w:sz w:val="22"/>
          <w:szCs w:val="22"/>
        </w:rPr>
      </w:pPr>
      <w:bookmarkStart w:id="33" w:name="_Toc143680256"/>
      <w:bookmarkEnd w:id="32"/>
      <w:r w:rsidRPr="00832C1B">
        <w:rPr>
          <w:sz w:val="22"/>
          <w:szCs w:val="22"/>
        </w:rPr>
        <w:t xml:space="preserve">Justification for </w:t>
      </w:r>
      <w:r w:rsidRPr="00182F16">
        <w:rPr>
          <w:sz w:val="22"/>
          <w:szCs w:val="22"/>
        </w:rPr>
        <w:t>Sensitive Questions</w:t>
      </w:r>
      <w:bookmarkEnd w:id="33"/>
    </w:p>
    <w:p w:rsidR="00652C94" w:rsidRPr="00832C1B" w:rsidP="00F13405" w14:paraId="635BA864" w14:textId="77777777">
      <w:pPr>
        <w:pStyle w:val="Instructions"/>
        <w:keepNext w:val="0"/>
        <w:spacing w:line="240" w:lineRule="auto"/>
        <w:rPr>
          <w:szCs w:val="22"/>
        </w:rPr>
      </w:pPr>
      <w:r w:rsidRPr="00832C1B">
        <w:rPr>
          <w:szCs w:val="22"/>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w:t>
      </w:r>
      <w:r w:rsidRPr="00832C1B">
        <w:rPr>
          <w:szCs w:val="22"/>
        </w:rPr>
        <w:t>specific uses to be made of the information, the explanation to be given to persons from whom the information is requested, and any steps to be taken to obtain their consent.</w:t>
      </w:r>
    </w:p>
    <w:p w:rsidR="00F847C5" w:rsidRPr="00832C1B" w:rsidP="00182F16" w14:paraId="4E57E223" w14:textId="7EE14AE6">
      <w:pPr>
        <w:pStyle w:val="Body11ptCalibrDBi-IPR"/>
        <w:spacing w:after="240"/>
      </w:pPr>
      <w:r>
        <w:t>N</w:t>
      </w:r>
      <w:r w:rsidRPr="00832C1B">
        <w:t xml:space="preserve">o questions of a sensitive nature </w:t>
      </w:r>
      <w:r>
        <w:t xml:space="preserve">are </w:t>
      </w:r>
      <w:r w:rsidRPr="00832C1B">
        <w:t xml:space="preserve">included in this </w:t>
      </w:r>
      <w:r w:rsidR="00631BDC">
        <w:t>I</w:t>
      </w:r>
      <w:r w:rsidRPr="00832C1B">
        <w:t xml:space="preserve">nformation </w:t>
      </w:r>
      <w:r w:rsidR="00631BDC">
        <w:t>C</w:t>
      </w:r>
      <w:r w:rsidRPr="00832C1B">
        <w:t xml:space="preserve">ollection </w:t>
      </w:r>
      <w:r w:rsidR="00631BDC">
        <w:t>R</w:t>
      </w:r>
      <w:r w:rsidRPr="00832C1B">
        <w:t>equest.</w:t>
      </w:r>
      <w:r w:rsidR="00AF54D7">
        <w:t xml:space="preserve"> </w:t>
      </w:r>
      <w:r w:rsidRPr="00173520" w:rsidR="00AF54D7">
        <w:t>FNS Privacy Officer</w:t>
      </w:r>
      <w:r w:rsidR="00AF54D7">
        <w:t>,</w:t>
      </w:r>
      <w:r w:rsidRPr="00A734F4" w:rsidR="00AF54D7">
        <w:t xml:space="preserve"> Wilson Moorer</w:t>
      </w:r>
      <w:r w:rsidR="00AF54D7">
        <w:t>,</w:t>
      </w:r>
      <w:r w:rsidRPr="00A734F4" w:rsidR="00AF54D7">
        <w:t xml:space="preserve"> reviewed</w:t>
      </w:r>
      <w:r w:rsidRPr="00173520" w:rsidR="00AF54D7">
        <w:t xml:space="preserve"> this </w:t>
      </w:r>
      <w:r w:rsidR="00AF54D7">
        <w:t>I</w:t>
      </w:r>
      <w:r w:rsidRPr="00173520" w:rsidR="00AF54D7">
        <w:t xml:space="preserve">nformation </w:t>
      </w:r>
      <w:r w:rsidR="00AF54D7">
        <w:t>C</w:t>
      </w:r>
      <w:r w:rsidRPr="00173520" w:rsidR="00AF54D7">
        <w:t xml:space="preserve">ollection </w:t>
      </w:r>
      <w:r w:rsidR="00AF54D7">
        <w:t>R</w:t>
      </w:r>
      <w:r w:rsidRPr="00173520" w:rsidR="00AF54D7">
        <w:t>equest</w:t>
      </w:r>
      <w:r w:rsidR="00AF54D7">
        <w:t xml:space="preserve"> on</w:t>
      </w:r>
      <w:r w:rsidRPr="00173520" w:rsidR="00AF54D7">
        <w:t xml:space="preserve"> </w:t>
      </w:r>
      <w:r w:rsidRPr="00A734F4" w:rsidR="00AF54D7">
        <w:t>October 16, 2023</w:t>
      </w:r>
      <w:r w:rsidR="00AF54D7">
        <w:t>,</w:t>
      </w:r>
      <w:r w:rsidRPr="00173520" w:rsidR="00AF54D7">
        <w:t xml:space="preserve"> and determined the collection </w:t>
      </w:r>
      <w:r w:rsidRPr="00A734F4" w:rsidR="00AF54D7">
        <w:t>is not</w:t>
      </w:r>
      <w:r w:rsidRPr="00173520" w:rsidR="00AF54D7">
        <w:t xml:space="preserve"> subject</w:t>
      </w:r>
      <w:r w:rsidRPr="006F45BC" w:rsidR="00AF54D7">
        <w:t xml:space="preserve"> to the requirements of the Privacy Act.</w:t>
      </w:r>
    </w:p>
    <w:p w:rsidR="001776C5" w:rsidRPr="000D34FE" w:rsidP="00182F16" w14:paraId="1C8B4271" w14:textId="5EDE38D4">
      <w:pPr>
        <w:pStyle w:val="Hdng3-IPR"/>
        <w:pBdr>
          <w:bottom w:val="dotted" w:sz="4" w:space="1" w:color="auto"/>
        </w:pBdr>
        <w:rPr>
          <w:sz w:val="22"/>
          <w:szCs w:val="22"/>
        </w:rPr>
      </w:pPr>
      <w:bookmarkStart w:id="34" w:name="_Toc143680257"/>
      <w:r w:rsidRPr="000D34FE">
        <w:rPr>
          <w:sz w:val="22"/>
          <w:szCs w:val="22"/>
        </w:rPr>
        <w:t>Estimates of Hour Burden</w:t>
      </w:r>
      <w:r w:rsidRPr="000D34FE" w:rsidR="008B054E">
        <w:rPr>
          <w:sz w:val="22"/>
          <w:szCs w:val="22"/>
        </w:rPr>
        <w:t>,</w:t>
      </w:r>
      <w:r w:rsidRPr="000D34FE">
        <w:rPr>
          <w:sz w:val="22"/>
          <w:szCs w:val="22"/>
        </w:rPr>
        <w:t xml:space="preserve"> Including Annualized Hourly Costs</w:t>
      </w:r>
      <w:bookmarkEnd w:id="34"/>
    </w:p>
    <w:p w:rsidR="001776C5" w:rsidRPr="00832C1B" w:rsidP="007604C7" w14:paraId="2580A7D8" w14:textId="77777777">
      <w:pPr>
        <w:pStyle w:val="Instructions"/>
        <w:spacing w:after="120" w:line="240" w:lineRule="auto"/>
        <w:rPr>
          <w:szCs w:val="22"/>
        </w:rPr>
      </w:pPr>
      <w:r w:rsidRPr="00832C1B">
        <w:rPr>
          <w:szCs w:val="22"/>
        </w:rPr>
        <w:t>Provide estimates of the hour burden of the collection of information. The statement should:</w:t>
      </w:r>
    </w:p>
    <w:p w:rsidR="00A81A4C" w:rsidRPr="00A81A4C" w:rsidP="007604C7" w14:paraId="30CFABAA" w14:textId="3C7CB607">
      <w:pPr>
        <w:pStyle w:val="BulletsRed-IPR"/>
        <w:spacing w:line="240" w:lineRule="auto"/>
        <w:ind w:left="360"/>
        <w:rPr>
          <w:rFonts w:ascii="Candara" w:hAnsi="Candara"/>
          <w:b/>
          <w:szCs w:val="22"/>
        </w:rPr>
      </w:pPr>
      <w:r w:rsidRPr="00832C1B">
        <w:rPr>
          <w:rFonts w:ascii="Candara" w:hAnsi="Candara"/>
          <w:b/>
          <w:szCs w:val="22"/>
        </w:rPr>
        <w:t>Indicate the number of respondents, frequency of response, annual hour burden, and an explanation of how the burden was estimated. If this request for approval covers more than one form, provide separate hour-burden estimates for each form and aggregate the hour burdens in Item 13 of OMB Form 83-I.</w:t>
      </w:r>
    </w:p>
    <w:p w:rsidR="00DB70F6" w:rsidP="00F13405" w14:paraId="7FB98505" w14:textId="3E7C0695">
      <w:pPr>
        <w:pStyle w:val="Body11ptCalibrDBi-IPR"/>
        <w:spacing w:after="240"/>
      </w:pPr>
      <w:r>
        <w:t xml:space="preserve">The estimated burden for this information collection, including the number of respondents, frequency of response, average time to respond, and annual hour burden, is shown in </w:t>
      </w:r>
      <w:r w:rsidR="002A57EC">
        <w:t>a</w:t>
      </w:r>
      <w:r w:rsidRPr="00523870">
        <w:t>ttachment</w:t>
      </w:r>
      <w:r w:rsidR="00214078">
        <w:t xml:space="preserve"> </w:t>
      </w:r>
      <w:r w:rsidR="005A129A">
        <w:t>N</w:t>
      </w:r>
      <w:r>
        <w:t xml:space="preserve">. </w:t>
      </w:r>
      <w:r w:rsidR="007D59AD">
        <w:t>The time estimate in the burden table includes time for recruit</w:t>
      </w:r>
      <w:r w:rsidR="00A86B65">
        <w:t>ing</w:t>
      </w:r>
      <w:r w:rsidR="007D59AD">
        <w:t xml:space="preserve"> respondents, reading data collection materials such as emails</w:t>
      </w:r>
      <w:r w:rsidR="006B3314">
        <w:t>,</w:t>
      </w:r>
      <w:r w:rsidR="007D59AD">
        <w:t xml:space="preserve"> and responding to the data collection. </w:t>
      </w:r>
      <w:r w:rsidRPr="00DB70F6">
        <w:t>The table includes both respondents and nonrespondents.</w:t>
      </w:r>
    </w:p>
    <w:p w:rsidR="00FB33C1" w:rsidP="007604C7" w14:paraId="13294CC1" w14:textId="2769D593">
      <w:pPr>
        <w:pStyle w:val="Body11ptCalibrDBi-IPR"/>
      </w:pPr>
      <w:r>
        <w:t>Th</w:t>
      </w:r>
      <w:r w:rsidR="003C40D7">
        <w:t>is</w:t>
      </w:r>
      <w:r>
        <w:t xml:space="preserve"> </w:t>
      </w:r>
      <w:r w:rsidR="00DB70F6">
        <w:t xml:space="preserve">information </w:t>
      </w:r>
      <w:r>
        <w:t xml:space="preserve">collection will have a total of </w:t>
      </w:r>
      <w:r w:rsidR="000C0789">
        <w:t>2</w:t>
      </w:r>
      <w:r w:rsidR="00AC6D1C">
        <w:t>9</w:t>
      </w:r>
      <w:r w:rsidR="00D35C23">
        <w:t>6</w:t>
      </w:r>
      <w:r w:rsidR="000C0789">
        <w:t xml:space="preserve"> </w:t>
      </w:r>
      <w:r w:rsidR="008718AA">
        <w:t>respondents (</w:t>
      </w:r>
      <w:r w:rsidR="000C0789">
        <w:t>2</w:t>
      </w:r>
      <w:r w:rsidR="00AC6D1C">
        <w:t>9</w:t>
      </w:r>
      <w:r w:rsidR="00610395">
        <w:t>3</w:t>
      </w:r>
      <w:r w:rsidR="000C0789">
        <w:t xml:space="preserve"> </w:t>
      </w:r>
      <w:r w:rsidR="008718AA">
        <w:t xml:space="preserve">responsive and </w:t>
      </w:r>
      <w:r w:rsidR="00C87FAA">
        <w:t>3</w:t>
      </w:r>
      <w:r w:rsidR="008718AA">
        <w:t xml:space="preserve"> nonresponsive</w:t>
      </w:r>
      <w:r>
        <w:rPr>
          <w:rStyle w:val="FootnoteReference"/>
        </w:rPr>
        <w:footnoteReference w:id="8"/>
      </w:r>
      <w:r w:rsidR="0082112E">
        <w:t>)</w:t>
      </w:r>
      <w:r w:rsidR="00C87FAA">
        <w:t xml:space="preserve">. </w:t>
      </w:r>
      <w:r w:rsidR="008718AA">
        <w:t xml:space="preserve">The affected public </w:t>
      </w:r>
      <w:r w:rsidR="003C40D7">
        <w:t>include</w:t>
      </w:r>
      <w:r w:rsidR="00A86B65">
        <w:t>s</w:t>
      </w:r>
      <w:r w:rsidR="008718AA">
        <w:t xml:space="preserve"> </w:t>
      </w:r>
      <w:r w:rsidR="009C2188">
        <w:t xml:space="preserve">243 </w:t>
      </w:r>
      <w:r w:rsidR="00D4667F">
        <w:t>staff employed by</w:t>
      </w:r>
      <w:r w:rsidR="00D6536D">
        <w:t xml:space="preserve"> State, local, or </w:t>
      </w:r>
      <w:r w:rsidR="006B3314">
        <w:t>T</w:t>
      </w:r>
      <w:r w:rsidR="00D6536D">
        <w:t>ribal governments</w:t>
      </w:r>
      <w:r w:rsidR="00133053">
        <w:t xml:space="preserve"> administering SNAP</w:t>
      </w:r>
      <w:r w:rsidR="00D6536D">
        <w:t xml:space="preserve">; </w:t>
      </w:r>
      <w:r w:rsidR="009C2188">
        <w:t xml:space="preserve">44 </w:t>
      </w:r>
      <w:r w:rsidR="003C40D7">
        <w:t xml:space="preserve">representatives of </w:t>
      </w:r>
      <w:r w:rsidRPr="002629DD" w:rsidR="00133053">
        <w:t>business for</w:t>
      </w:r>
      <w:r w:rsidR="00133053">
        <w:t>-</w:t>
      </w:r>
      <w:r w:rsidR="00D36F6B">
        <w:t>profit</w:t>
      </w:r>
      <w:r w:rsidR="00133053">
        <w:t xml:space="preserve"> and</w:t>
      </w:r>
      <w:r w:rsidRPr="002629DD" w:rsidR="00133053">
        <w:t xml:space="preserve"> not-for-profit </w:t>
      </w:r>
      <w:r w:rsidR="00783B15">
        <w:t>entities</w:t>
      </w:r>
      <w:r w:rsidR="00F52C48">
        <w:t xml:space="preserve">; and </w:t>
      </w:r>
      <w:r w:rsidR="001A6B8A">
        <w:t xml:space="preserve">6 </w:t>
      </w:r>
      <w:r w:rsidR="00284E69">
        <w:t>individuals.</w:t>
      </w:r>
    </w:p>
    <w:p w:rsidR="00DB70F6" w:rsidP="00F13405" w14:paraId="7CB6DB6E" w14:textId="20228D86">
      <w:pPr>
        <w:pStyle w:val="Body11ptCalibrDBi-IPR"/>
        <w:rPr>
          <w:szCs w:val="22"/>
        </w:rPr>
      </w:pPr>
      <w:bookmarkStart w:id="35" w:name="_Hlk151369029"/>
      <w:r>
        <w:rPr>
          <w:szCs w:val="22"/>
        </w:rPr>
        <w:t xml:space="preserve">The </w:t>
      </w:r>
      <w:r>
        <w:rPr>
          <w:szCs w:val="22"/>
        </w:rPr>
        <w:t xml:space="preserve">total </w:t>
      </w:r>
      <w:r>
        <w:rPr>
          <w:szCs w:val="22"/>
        </w:rPr>
        <w:t xml:space="preserve">estimated annual burden is </w:t>
      </w:r>
      <w:r w:rsidR="00214078">
        <w:t>3</w:t>
      </w:r>
      <w:r w:rsidR="00AC6D1C">
        <w:t>6</w:t>
      </w:r>
      <w:r w:rsidR="00DF1173">
        <w:t>6</w:t>
      </w:r>
      <w:r w:rsidR="00AC6D1C">
        <w:t>.32</w:t>
      </w:r>
      <w:r w:rsidRPr="00E12CF0">
        <w:t xml:space="preserve"> hours </w:t>
      </w:r>
      <w:bookmarkEnd w:id="35"/>
      <w:r w:rsidRPr="00E12CF0">
        <w:t>(</w:t>
      </w:r>
      <w:r>
        <w:t>3</w:t>
      </w:r>
      <w:r w:rsidR="00AC6D1C">
        <w:t>6</w:t>
      </w:r>
      <w:r w:rsidR="00DF1173">
        <w:t>5</w:t>
      </w:r>
      <w:r w:rsidR="00AC6D1C">
        <w:t>.57</w:t>
      </w:r>
      <w:r>
        <w:t xml:space="preserve"> </w:t>
      </w:r>
      <w:r w:rsidRPr="00E12CF0">
        <w:t xml:space="preserve">hours for responsive participants and </w:t>
      </w:r>
      <w:r w:rsidR="006F5FD4">
        <w:t>0</w:t>
      </w:r>
      <w:r w:rsidR="00617976">
        <w:t>.75</w:t>
      </w:r>
      <w:r w:rsidRPr="00E12CF0">
        <w:t xml:space="preserve"> hours for nonresponsive participants).</w:t>
      </w:r>
      <w:r w:rsidRPr="00821765">
        <w:rPr>
          <w:szCs w:val="22"/>
        </w:rPr>
        <w:t xml:space="preserve"> </w:t>
      </w:r>
      <w:r w:rsidRPr="00E12CF0">
        <w:t xml:space="preserve">The estimated time of response varies from </w:t>
      </w:r>
      <w:r>
        <w:t>0.</w:t>
      </w:r>
      <w:r w:rsidR="00BA1611">
        <w:t>03</w:t>
      </w:r>
      <w:r w:rsidRPr="00C518A5">
        <w:t xml:space="preserve"> hours </w:t>
      </w:r>
      <w:r>
        <w:t xml:space="preserve">to </w:t>
      </w:r>
      <w:r w:rsidR="00251FC4">
        <w:t>1.5</w:t>
      </w:r>
      <w:r>
        <w:t xml:space="preserve"> hours </w:t>
      </w:r>
      <w:r w:rsidRPr="00C518A5">
        <w:t>depending on respondent group and activity</w:t>
      </w:r>
      <w:r w:rsidRPr="00C518A5">
        <w:rPr>
          <w:szCs w:val="22"/>
        </w:rPr>
        <w:t xml:space="preserve">. </w:t>
      </w:r>
      <w:bookmarkStart w:id="36" w:name="_Hlk82705751"/>
      <w:r>
        <w:rPr>
          <w:szCs w:val="22"/>
        </w:rPr>
        <w:t xml:space="preserve">The estimated number of total annual responses is </w:t>
      </w:r>
      <w:r w:rsidR="00AB54F0">
        <w:rPr>
          <w:szCs w:val="22"/>
        </w:rPr>
        <w:t>1,</w:t>
      </w:r>
      <w:r w:rsidR="00783B15">
        <w:rPr>
          <w:szCs w:val="22"/>
        </w:rPr>
        <w:t>2</w:t>
      </w:r>
      <w:r w:rsidR="00610395">
        <w:rPr>
          <w:szCs w:val="22"/>
        </w:rPr>
        <w:t>4</w:t>
      </w:r>
      <w:r w:rsidR="00DF1173">
        <w:rPr>
          <w:szCs w:val="22"/>
        </w:rPr>
        <w:t>8</w:t>
      </w:r>
      <w:bookmarkStart w:id="37" w:name="_Hlk151369047"/>
      <w:r>
        <w:rPr>
          <w:szCs w:val="22"/>
        </w:rPr>
        <w:t xml:space="preserve">, and the estimated number of responses per respondent is </w:t>
      </w:r>
      <w:r w:rsidR="00783B15">
        <w:rPr>
          <w:szCs w:val="22"/>
        </w:rPr>
        <w:t>4.</w:t>
      </w:r>
      <w:r w:rsidR="00957485">
        <w:rPr>
          <w:szCs w:val="22"/>
        </w:rPr>
        <w:t>5</w:t>
      </w:r>
      <w:bookmarkEnd w:id="37"/>
      <w:r>
        <w:rPr>
          <w:szCs w:val="22"/>
        </w:rPr>
        <w:t>.</w:t>
      </w:r>
      <w:bookmarkEnd w:id="36"/>
    </w:p>
    <w:p w:rsidR="00A86B65" w:rsidP="00F13405" w14:paraId="618B7B2A" w14:textId="0BD95E59">
      <w:pPr>
        <w:pStyle w:val="Body11ptCalibrDBi-IPR"/>
      </w:pPr>
      <w:r w:rsidRPr="00DB70F6">
        <w:t xml:space="preserve">For the web survey, </w:t>
      </w:r>
      <w:r w:rsidR="00E0621A">
        <w:t>the study team</w:t>
      </w:r>
      <w:r w:rsidRPr="00DB70F6" w:rsidR="00E0621A">
        <w:t xml:space="preserve"> </w:t>
      </w:r>
      <w:r w:rsidRPr="00DB70F6">
        <w:t>assume</w:t>
      </w:r>
      <w:r w:rsidR="00E0621A">
        <w:t>s</w:t>
      </w:r>
      <w:r w:rsidRPr="00DB70F6">
        <w:t xml:space="preserve"> that</w:t>
      </w:r>
      <w:r w:rsidR="001A6B8A">
        <w:t>,</w:t>
      </w:r>
      <w:r w:rsidRPr="00DB70F6">
        <w:t xml:space="preserve"> in addition to the SNAP </w:t>
      </w:r>
      <w:r w:rsidRPr="00DB70F6" w:rsidR="009A214F">
        <w:t xml:space="preserve">State </w:t>
      </w:r>
      <w:r w:rsidR="000F2BC1">
        <w:t>D</w:t>
      </w:r>
      <w:r w:rsidRPr="00DB70F6">
        <w:t xml:space="preserve">irector, up to </w:t>
      </w:r>
      <w:r w:rsidR="009A214F">
        <w:t>two</w:t>
      </w:r>
      <w:r w:rsidRPr="00DB70F6">
        <w:t xml:space="preserve"> additional staff may be delegated sections of the survey to complete (</w:t>
      </w:r>
      <w:r w:rsidR="009A214F">
        <w:t>one</w:t>
      </w:r>
      <w:r w:rsidRPr="00DB70F6">
        <w:t xml:space="preserve"> SNAP</w:t>
      </w:r>
      <w:r w:rsidR="009A214F">
        <w:t xml:space="preserve"> State data analyst</w:t>
      </w:r>
      <w:r w:rsidRPr="00DB70F6">
        <w:t xml:space="preserve"> and </w:t>
      </w:r>
      <w:r w:rsidRPr="00DB70F6">
        <w:t xml:space="preserve">one SNAP </w:t>
      </w:r>
      <w:r w:rsidR="009A214F">
        <w:t xml:space="preserve">E&amp;T </w:t>
      </w:r>
      <w:r w:rsidR="000F2BC1">
        <w:t>D</w:t>
      </w:r>
      <w:r w:rsidR="009A214F">
        <w:t>irector</w:t>
      </w:r>
      <w:r w:rsidRPr="00DB70F6">
        <w:t xml:space="preserve">). </w:t>
      </w:r>
      <w:bookmarkStart w:id="38" w:name="_Hlk151367842"/>
      <w:r w:rsidRPr="00DB70F6">
        <w:t xml:space="preserve">The total annual responses of </w:t>
      </w:r>
      <w:r w:rsidR="009A214F">
        <w:t>1,</w:t>
      </w:r>
      <w:r w:rsidR="003F45AA">
        <w:t>248</w:t>
      </w:r>
      <w:r w:rsidRPr="00DB70F6" w:rsidR="003F45AA">
        <w:t xml:space="preserve"> </w:t>
      </w:r>
      <w:r w:rsidRPr="00DB70F6">
        <w:t xml:space="preserve">includes the time for the SNAP </w:t>
      </w:r>
      <w:r w:rsidRPr="00DB70F6" w:rsidR="009A214F">
        <w:t xml:space="preserve">State </w:t>
      </w:r>
      <w:r w:rsidR="000F2BC1">
        <w:t>D</w:t>
      </w:r>
      <w:r w:rsidRPr="00DB70F6">
        <w:t>irector and additional staff</w:t>
      </w:r>
      <w:r w:rsidR="00CF7241">
        <w:t xml:space="preserve"> in each State</w:t>
      </w:r>
      <w:r w:rsidRPr="00DB70F6">
        <w:t xml:space="preserve"> to complete the survey and read emails</w:t>
      </w:r>
      <w:r w:rsidR="001A6B8A">
        <w:t xml:space="preserve"> and</w:t>
      </w:r>
      <w:r w:rsidRPr="00DB70F6">
        <w:t xml:space="preserve"> the time</w:t>
      </w:r>
      <w:r w:rsidR="00CF7241">
        <w:t xml:space="preserve"> for</w:t>
      </w:r>
      <w:r w:rsidRPr="00DB70F6">
        <w:t xml:space="preserve"> State</w:t>
      </w:r>
      <w:r w:rsidR="009A214F">
        <w:t xml:space="preserve"> and local government </w:t>
      </w:r>
      <w:r w:rsidRPr="00DB70F6">
        <w:t>staff</w:t>
      </w:r>
      <w:bookmarkEnd w:id="38"/>
      <w:r w:rsidR="009A214F">
        <w:t>, SNAP E&amp;T providers,</w:t>
      </w:r>
      <w:r w:rsidRPr="00DB70F6">
        <w:t xml:space="preserve"> </w:t>
      </w:r>
      <w:r w:rsidR="009A214F">
        <w:t>and other interested parties to participate in interviews</w:t>
      </w:r>
      <w:r w:rsidRPr="00DB70F6">
        <w:t>.</w:t>
      </w:r>
      <w:r w:rsidR="00CF7241">
        <w:t xml:space="preserve"> The estimate also includes time for the SNAP State </w:t>
      </w:r>
      <w:r w:rsidR="000F2BC1">
        <w:t>D</w:t>
      </w:r>
      <w:r w:rsidR="00CF7241">
        <w:t>irector and data analyst to submit documents as part of the survey.</w:t>
      </w:r>
    </w:p>
    <w:p w:rsidR="00FE3C17" w:rsidRPr="009B44EA" w:rsidP="00182F16" w14:paraId="40A42671" w14:textId="308BF884">
      <w:pPr>
        <w:pStyle w:val="Body11ptCalibrDBi-IPR"/>
        <w:spacing w:after="240"/>
      </w:pPr>
      <w:bookmarkStart w:id="39" w:name="_Hlk147313018"/>
      <w:r w:rsidRPr="00DB70F6">
        <w:t xml:space="preserve">For the </w:t>
      </w:r>
      <w:r w:rsidR="009A214F">
        <w:t>interview component</w:t>
      </w:r>
      <w:r w:rsidRPr="00DB70F6">
        <w:t xml:space="preserve">, </w:t>
      </w:r>
      <w:r w:rsidR="00E0621A">
        <w:t>the study team</w:t>
      </w:r>
      <w:r w:rsidRPr="00DB70F6" w:rsidR="00E0621A">
        <w:t xml:space="preserve"> </w:t>
      </w:r>
      <w:r w:rsidRPr="00DB70F6">
        <w:t>anticipate</w:t>
      </w:r>
      <w:r w:rsidR="00E0621A">
        <w:t>s</w:t>
      </w:r>
      <w:r w:rsidRPr="00DB70F6">
        <w:t xml:space="preserve"> needing to </w:t>
      </w:r>
      <w:r w:rsidR="00A86B65">
        <w:t>ask</w:t>
      </w:r>
      <w:r w:rsidRPr="00DB70F6">
        <w:t xml:space="preserve"> </w:t>
      </w:r>
      <w:r w:rsidR="00574EE6">
        <w:t xml:space="preserve">up to </w:t>
      </w:r>
      <w:r w:rsidRPr="00DB70F6">
        <w:t xml:space="preserve">nine States to participate, with the goal of including </w:t>
      </w:r>
      <w:r w:rsidR="009A214F">
        <w:t>six</w:t>
      </w:r>
      <w:r w:rsidRPr="00DB70F6">
        <w:t xml:space="preserve"> States. </w:t>
      </w:r>
      <w:bookmarkEnd w:id="39"/>
      <w:r w:rsidRPr="00DB70F6">
        <w:t xml:space="preserve">The </w:t>
      </w:r>
      <w:r w:rsidRPr="00DB70F6" w:rsidR="00FC50B7">
        <w:t>total annual responses</w:t>
      </w:r>
      <w:r w:rsidR="00FC50B7">
        <w:t xml:space="preserve"> </w:t>
      </w:r>
      <w:r w:rsidR="003966D0">
        <w:t>estimate</w:t>
      </w:r>
      <w:r w:rsidRPr="00DB70F6">
        <w:t xml:space="preserve"> also includes the time</w:t>
      </w:r>
      <w:r w:rsidR="009A214F">
        <w:t xml:space="preserve"> for</w:t>
      </w:r>
      <w:r w:rsidRPr="00DB70F6">
        <w:t xml:space="preserve"> respondents</w:t>
      </w:r>
      <w:r w:rsidR="009A214F">
        <w:t xml:space="preserve"> to </w:t>
      </w:r>
      <w:r w:rsidRPr="00DB70F6">
        <w:t>comple</w:t>
      </w:r>
      <w:r w:rsidR="009A214F">
        <w:t>te</w:t>
      </w:r>
      <w:r w:rsidRPr="00DB70F6">
        <w:t xml:space="preserve"> the survey and </w:t>
      </w:r>
      <w:r w:rsidR="009A214F">
        <w:t>interview instrument</w:t>
      </w:r>
      <w:r w:rsidRPr="00DB70F6">
        <w:t xml:space="preserve"> pretest</w:t>
      </w:r>
      <w:r w:rsidR="009A214F">
        <w:t>s</w:t>
      </w:r>
      <w:r w:rsidRPr="00DB70F6">
        <w:t>.</w:t>
      </w:r>
      <w:r w:rsidR="003966D0">
        <w:t xml:space="preserve"> </w:t>
      </w:r>
      <w:r w:rsidRPr="00C518A5">
        <w:rPr>
          <w:szCs w:val="22"/>
        </w:rPr>
        <w:t xml:space="preserve">No respondents will </w:t>
      </w:r>
      <w:r w:rsidRPr="00C518A5">
        <w:rPr>
          <w:rFonts w:asciiTheme="minorHAnsi" w:hAnsiTheme="minorHAnsi"/>
          <w:szCs w:val="22"/>
        </w:rPr>
        <w:t>be asked to keep records of data as part of this data collection; therefore, no burden hours have been estimated for record</w:t>
      </w:r>
      <w:r w:rsidR="00FC50B7">
        <w:rPr>
          <w:rFonts w:asciiTheme="minorHAnsi" w:hAnsiTheme="minorHAnsi"/>
          <w:szCs w:val="22"/>
        </w:rPr>
        <w:t xml:space="preserve"> </w:t>
      </w:r>
      <w:r w:rsidRPr="00C518A5">
        <w:rPr>
          <w:rFonts w:asciiTheme="minorHAnsi" w:hAnsiTheme="minorHAnsi"/>
          <w:szCs w:val="22"/>
        </w:rPr>
        <w:t>keeping</w:t>
      </w:r>
      <w:r>
        <w:rPr>
          <w:rFonts w:asciiTheme="minorHAnsi" w:hAnsiTheme="minorHAnsi"/>
          <w:szCs w:val="22"/>
        </w:rPr>
        <w:t xml:space="preserve"> or third-party disclosure</w:t>
      </w:r>
      <w:r w:rsidR="004E105E">
        <w:rPr>
          <w:rFonts w:asciiTheme="minorHAnsi" w:hAnsiTheme="minorHAnsi"/>
          <w:szCs w:val="22"/>
        </w:rPr>
        <w:t>.</w:t>
      </w:r>
    </w:p>
    <w:p w:rsidR="00E057B8" w:rsidP="007604C7" w14:paraId="3C6F58E9" w14:textId="77777777">
      <w:pPr>
        <w:pStyle w:val="BulletsRed-IPR"/>
        <w:keepNext/>
        <w:spacing w:line="240" w:lineRule="auto"/>
        <w:ind w:left="360"/>
        <w:rPr>
          <w:rFonts w:ascii="Candara" w:hAnsi="Candara"/>
          <w:b/>
          <w:szCs w:val="22"/>
        </w:rPr>
      </w:pPr>
      <w:r w:rsidRPr="00832C1B">
        <w:rPr>
          <w:rFonts w:ascii="Candara" w:hAnsi="Candara"/>
          <w:b/>
          <w:szCs w:val="22"/>
        </w:rPr>
        <w:t>Provide estimates of annualized cost to respondents for the hour burdens for collections of information, identifying and using appropriate wage rate categories.</w:t>
      </w:r>
    </w:p>
    <w:p w:rsidR="003F404F" w:rsidP="00182F16" w14:paraId="02626F40" w14:textId="2C3C0A2A">
      <w:pPr>
        <w:pStyle w:val="Body11ptCalibrDBi-IPR"/>
        <w:spacing w:after="240"/>
      </w:pPr>
      <w:r w:rsidRPr="00832C1B">
        <w:rPr>
          <w:szCs w:val="22"/>
        </w:rPr>
        <w:t xml:space="preserve">The total annualized cost to respondents </w:t>
      </w:r>
      <w:r>
        <w:rPr>
          <w:szCs w:val="22"/>
        </w:rPr>
        <w:t>is</w:t>
      </w:r>
      <w:r w:rsidRPr="00832C1B">
        <w:rPr>
          <w:szCs w:val="22"/>
        </w:rPr>
        <w:t xml:space="preserve"> </w:t>
      </w:r>
      <w:r w:rsidR="00E14D84">
        <w:rPr>
          <w:szCs w:val="22"/>
        </w:rPr>
        <w:t>$</w:t>
      </w:r>
      <w:bookmarkStart w:id="40" w:name="_Hlk167109775"/>
      <w:r w:rsidRPr="00DF1173" w:rsidR="00DF1173">
        <w:rPr>
          <w:szCs w:val="22"/>
        </w:rPr>
        <w:t>23,814.28</w:t>
      </w:r>
      <w:bookmarkEnd w:id="40"/>
      <w:r w:rsidRPr="00DF1173" w:rsidR="00DF1173">
        <w:rPr>
          <w:szCs w:val="22"/>
        </w:rPr>
        <w:t xml:space="preserve"> </w:t>
      </w:r>
      <w:r w:rsidRPr="00832C1B">
        <w:rPr>
          <w:szCs w:val="22"/>
        </w:rPr>
        <w:t>($</w:t>
      </w:r>
      <w:r w:rsidRPr="00DF1173" w:rsidR="00DF1173">
        <w:rPr>
          <w:szCs w:val="22"/>
        </w:rPr>
        <w:t>21,176.59</w:t>
      </w:r>
      <w:r w:rsidRPr="00102056" w:rsidR="00102056">
        <w:rPr>
          <w:szCs w:val="22"/>
        </w:rPr>
        <w:t xml:space="preserve"> </w:t>
      </w:r>
      <w:r w:rsidRPr="00832C1B">
        <w:rPr>
          <w:szCs w:val="22"/>
        </w:rPr>
        <w:t xml:space="preserve">for </w:t>
      </w:r>
      <w:r>
        <w:rPr>
          <w:szCs w:val="22"/>
        </w:rPr>
        <w:t xml:space="preserve">SNAP </w:t>
      </w:r>
      <w:r w:rsidRPr="00832C1B">
        <w:rPr>
          <w:szCs w:val="22"/>
        </w:rPr>
        <w:t xml:space="preserve">State </w:t>
      </w:r>
      <w:r>
        <w:rPr>
          <w:szCs w:val="22"/>
        </w:rPr>
        <w:t xml:space="preserve">agency </w:t>
      </w:r>
      <w:r w:rsidRPr="00832C1B">
        <w:rPr>
          <w:szCs w:val="22"/>
        </w:rPr>
        <w:t>and local government staff, $</w:t>
      </w:r>
      <w:r w:rsidRPr="00DF1173" w:rsidR="00DF1173">
        <w:rPr>
          <w:szCs w:val="22"/>
        </w:rPr>
        <w:t>1,844.88</w:t>
      </w:r>
      <w:r w:rsidRPr="00102056" w:rsidR="00102056">
        <w:rPr>
          <w:szCs w:val="22"/>
        </w:rPr>
        <w:t xml:space="preserve"> </w:t>
      </w:r>
      <w:r w:rsidRPr="00832C1B">
        <w:rPr>
          <w:szCs w:val="22"/>
        </w:rPr>
        <w:t xml:space="preserve">for business staff, and </w:t>
      </w:r>
      <w:r w:rsidR="00061818">
        <w:rPr>
          <w:szCs w:val="22"/>
        </w:rPr>
        <w:t>$</w:t>
      </w:r>
      <w:r w:rsidRPr="00DF1173" w:rsidR="00DF1173">
        <w:rPr>
          <w:szCs w:val="22"/>
        </w:rPr>
        <w:t>792.81</w:t>
      </w:r>
      <w:r w:rsidR="00061818">
        <w:rPr>
          <w:szCs w:val="22"/>
        </w:rPr>
        <w:t xml:space="preserve"> </w:t>
      </w:r>
      <w:r w:rsidRPr="00832C1B">
        <w:rPr>
          <w:szCs w:val="22"/>
        </w:rPr>
        <w:t xml:space="preserve">for individuals). </w:t>
      </w:r>
      <w:r w:rsidR="00F16E87">
        <w:t>The total cost of this information collection is calculated as the sum of the annualized costs by respondent category. For each respondent category, the annualized cost is the product of burden hours (including nonresponse burden) and an average hourly wage rate (fully loaded at 33</w:t>
      </w:r>
      <w:r w:rsidR="006B3314">
        <w:t xml:space="preserve"> percent</w:t>
      </w:r>
      <w:r w:rsidR="00F16E87">
        <w:t xml:space="preserve">) for a corresponding occupation </w:t>
      </w:r>
      <w:r w:rsidRPr="00D4422D" w:rsidR="00F16E87">
        <w:t>determined using the most recent available data from the</w:t>
      </w:r>
      <w:r w:rsidR="00CC255F">
        <w:t xml:space="preserve"> U.S. Bureau of Labor Statistics</w:t>
      </w:r>
      <w:r w:rsidR="00264C35">
        <w:t>, as table A.12.1</w:t>
      </w:r>
      <w:r w:rsidR="00F16E87">
        <w:t xml:space="preserve"> show</w:t>
      </w:r>
      <w:r w:rsidR="00264C35">
        <w:t>s</w:t>
      </w:r>
      <w:r w:rsidR="00F16E87">
        <w:t xml:space="preserve">. </w:t>
      </w:r>
      <w:r>
        <w:t>Individuals are</w:t>
      </w:r>
      <w:r w:rsidR="00630E93">
        <w:t xml:space="preserve"> professional</w:t>
      </w:r>
      <w:r w:rsidR="00A16A5D">
        <w:t xml:space="preserve"> consultants</w:t>
      </w:r>
      <w:r w:rsidR="00076EB9">
        <w:t xml:space="preserve">; for these individuals, the </w:t>
      </w:r>
      <w:r w:rsidR="009D5F71">
        <w:t xml:space="preserve">Management Occupations </w:t>
      </w:r>
      <w:r w:rsidR="00076EB9">
        <w:t>occupational code</w:t>
      </w:r>
      <w:r w:rsidR="009D5F71">
        <w:t>, 11-000</w:t>
      </w:r>
      <w:r w:rsidR="008D6506">
        <w:t>0,</w:t>
      </w:r>
      <w:r w:rsidR="00076EB9">
        <w:t xml:space="preserve"> is used as the average hourly wage.</w:t>
      </w:r>
    </w:p>
    <w:p w:rsidR="00C82D6C" w:rsidP="007604C7" w14:paraId="67D2A131" w14:textId="2C1F3D5B">
      <w:pPr>
        <w:pStyle w:val="TableTitle-IPR"/>
        <w:rPr>
          <w:szCs w:val="22"/>
        </w:rPr>
      </w:pPr>
      <w:bookmarkStart w:id="41" w:name="_Toc143680290"/>
      <w:r w:rsidRPr="00CC2B89">
        <w:rPr>
          <w:szCs w:val="22"/>
        </w:rPr>
        <w:t xml:space="preserve">Table A.12.1. </w:t>
      </w:r>
      <w:r w:rsidRPr="00CC2B89" w:rsidR="00CC2B89">
        <w:rPr>
          <w:szCs w:val="22"/>
        </w:rPr>
        <w:t>Description of Respondents and Hourly Earnings</w:t>
      </w:r>
      <w:bookmarkEnd w:id="41"/>
    </w:p>
    <w:tbl>
      <w:tblPr>
        <w:tblStyle w:val="InsightTable"/>
        <w:tblW w:w="5000" w:type="pct"/>
        <w:tblInd w:w="0" w:type="dxa"/>
        <w:tblCellMar>
          <w:left w:w="58" w:type="dxa"/>
          <w:right w:w="58" w:type="dxa"/>
        </w:tblCellMar>
        <w:tblLook w:val="04A0"/>
      </w:tblPr>
      <w:tblGrid>
        <w:gridCol w:w="2610"/>
        <w:gridCol w:w="5041"/>
        <w:gridCol w:w="1709"/>
      </w:tblGrid>
      <w:tr w14:paraId="408763D1" w14:textId="77777777" w:rsidTr="00182F16">
        <w:tblPrEx>
          <w:tblW w:w="5000" w:type="pct"/>
          <w:tblInd w:w="0" w:type="dxa"/>
          <w:tblCellMar>
            <w:left w:w="58" w:type="dxa"/>
            <w:right w:w="58" w:type="dxa"/>
          </w:tblCellMar>
          <w:tblLook w:val="04A0"/>
        </w:tblPrEx>
        <w:trPr>
          <w:trHeight w:val="360"/>
          <w:tblHeader/>
        </w:trPr>
        <w:tc>
          <w:tcPr>
            <w:tcW w:w="0" w:type="pct"/>
            <w:tcBorders>
              <w:top w:val="single" w:sz="8" w:space="0" w:color="B12732"/>
              <w:bottom w:val="single" w:sz="8" w:space="0" w:color="B12732"/>
            </w:tcBorders>
          </w:tcPr>
          <w:p w:rsidR="00BF3489" w:rsidRPr="00340CA2" w:rsidP="00A45E6A" w14:paraId="604AF9D0" w14:textId="77777777">
            <w:pPr>
              <w:pStyle w:val="TableHeaderRow-IPR"/>
            </w:pPr>
            <w:r w:rsidRPr="00340CA2">
              <w:t>Type of Respondent</w:t>
            </w:r>
          </w:p>
        </w:tc>
        <w:tc>
          <w:tcPr>
            <w:tcW w:w="0" w:type="pct"/>
            <w:tcBorders>
              <w:top w:val="single" w:sz="8" w:space="0" w:color="B12732"/>
              <w:bottom w:val="single" w:sz="8" w:space="0" w:color="B12732"/>
            </w:tcBorders>
          </w:tcPr>
          <w:p w:rsidR="00BF3489" w:rsidRPr="00340CA2" w:rsidP="00A45E6A" w14:paraId="375E8ABD" w14:textId="77777777">
            <w:pPr>
              <w:pStyle w:val="TableHeaderRow-IPR"/>
            </w:pPr>
            <w:r w:rsidRPr="00340CA2">
              <w:t>Occupational Category</w:t>
            </w:r>
          </w:p>
        </w:tc>
        <w:tc>
          <w:tcPr>
            <w:tcW w:w="0" w:type="pct"/>
            <w:tcBorders>
              <w:top w:val="single" w:sz="8" w:space="0" w:color="B12732"/>
              <w:bottom w:val="single" w:sz="8" w:space="0" w:color="B12732"/>
            </w:tcBorders>
          </w:tcPr>
          <w:p w:rsidR="00BF3489" w:rsidP="00A45E6A" w14:paraId="40FD36E6" w14:textId="77777777">
            <w:pPr>
              <w:pStyle w:val="TableHeaderRow-IPR"/>
              <w:rPr>
                <w:bCs/>
              </w:rPr>
            </w:pPr>
            <w:r w:rsidRPr="00340CA2">
              <w:t>Average Hourly Earnings</w:t>
            </w:r>
          </w:p>
          <w:p w:rsidR="00BF3489" w:rsidRPr="00340CA2" w:rsidP="00A45E6A" w14:paraId="4D2FDEE9" w14:textId="3B3EA512">
            <w:pPr>
              <w:pStyle w:val="TableHeaderRow-IPR"/>
            </w:pPr>
            <w:r>
              <w:t>(</w:t>
            </w:r>
            <w:r w:rsidR="00264C35">
              <w:t>L</w:t>
            </w:r>
            <w:r>
              <w:t>oaded at 33</w:t>
            </w:r>
            <w:r w:rsidR="00264C35">
              <w:t xml:space="preserve"> Percent</w:t>
            </w:r>
            <w:r>
              <w:t>)</w:t>
            </w:r>
          </w:p>
        </w:tc>
      </w:tr>
      <w:tr w14:paraId="2A4F4218" w14:textId="77777777" w:rsidTr="00182F16">
        <w:tblPrEx>
          <w:tblW w:w="5000" w:type="pct"/>
          <w:tblInd w:w="0" w:type="dxa"/>
          <w:tblCellMar>
            <w:left w:w="58" w:type="dxa"/>
            <w:right w:w="58" w:type="dxa"/>
          </w:tblCellMar>
          <w:tblLook w:val="04A0"/>
        </w:tblPrEx>
        <w:trPr>
          <w:trHeight w:val="288"/>
        </w:trPr>
        <w:tc>
          <w:tcPr>
            <w:tcW w:w="1394" w:type="pct"/>
            <w:tcBorders>
              <w:top w:val="single" w:sz="8" w:space="0" w:color="B12732"/>
            </w:tcBorders>
          </w:tcPr>
          <w:p w:rsidR="00BF3489" w:rsidRPr="00C37B35" w:rsidP="00A45E6A" w14:paraId="250D143B" w14:textId="1E089E14">
            <w:pPr>
              <w:pStyle w:val="TableText-IPR"/>
            </w:pPr>
            <w:r>
              <w:t>SNAP State Director</w:t>
            </w:r>
          </w:p>
        </w:tc>
        <w:tc>
          <w:tcPr>
            <w:tcW w:w="2693" w:type="pct"/>
            <w:tcBorders>
              <w:top w:val="single" w:sz="8" w:space="0" w:color="B12732"/>
            </w:tcBorders>
          </w:tcPr>
          <w:p w:rsidR="00BF3489" w:rsidRPr="00C37B35" w:rsidP="00A45E6A" w14:paraId="01CDE3F8" w14:textId="47B127E6">
            <w:pPr>
              <w:pStyle w:val="TableText-IPR"/>
            </w:pPr>
            <w:r w:rsidRPr="00C37B35">
              <w:t xml:space="preserve">Management </w:t>
            </w:r>
            <w:r w:rsidR="009D5F71">
              <w:t>O</w:t>
            </w:r>
            <w:r w:rsidRPr="00C37B35">
              <w:t>ccupations (11-0000)</w:t>
            </w:r>
          </w:p>
        </w:tc>
        <w:tc>
          <w:tcPr>
            <w:tcW w:w="913" w:type="pct"/>
            <w:tcBorders>
              <w:top w:val="single" w:sz="8" w:space="0" w:color="B12732"/>
            </w:tcBorders>
          </w:tcPr>
          <w:p w:rsidR="00BF3489" w:rsidRPr="00C37B35" w:rsidP="00A45E6A" w14:paraId="52AF4DFA" w14:textId="143F85D0">
            <w:pPr>
              <w:pStyle w:val="TableText-IPR"/>
              <w:jc w:val="right"/>
            </w:pPr>
            <w:r>
              <w:t>$</w:t>
            </w:r>
            <w:r w:rsidRPr="0005687E" w:rsidR="0005687E">
              <w:t>88.09</w:t>
            </w:r>
          </w:p>
        </w:tc>
      </w:tr>
      <w:tr w14:paraId="3656A415" w14:textId="77777777" w:rsidTr="00182F16">
        <w:tblPrEx>
          <w:tblW w:w="5000" w:type="pct"/>
          <w:tblInd w:w="0" w:type="dxa"/>
          <w:tblCellMar>
            <w:left w:w="58" w:type="dxa"/>
            <w:right w:w="58" w:type="dxa"/>
          </w:tblCellMar>
          <w:tblLook w:val="04A0"/>
        </w:tblPrEx>
        <w:trPr>
          <w:trHeight w:val="288"/>
        </w:trPr>
        <w:tc>
          <w:tcPr>
            <w:tcW w:w="1394" w:type="pct"/>
          </w:tcPr>
          <w:p w:rsidR="00636EF3" w:rsidRPr="00636EF3" w:rsidP="00A45E6A" w14:paraId="39E91B27" w14:textId="6E6191F6">
            <w:pPr>
              <w:pStyle w:val="TableText-IPR"/>
              <w:rPr>
                <w:b/>
                <w:bCs/>
              </w:rPr>
            </w:pPr>
            <w:r>
              <w:t>SNAP E&amp;T Director</w:t>
            </w:r>
          </w:p>
        </w:tc>
        <w:tc>
          <w:tcPr>
            <w:tcW w:w="2693" w:type="pct"/>
          </w:tcPr>
          <w:p w:rsidR="005B473A" w:rsidRPr="00C37B35" w:rsidP="00A45E6A" w14:paraId="3EC37B17" w14:textId="77777777">
            <w:pPr>
              <w:pStyle w:val="TableText-IPR"/>
            </w:pPr>
            <w:r w:rsidRPr="00C37B35">
              <w:t>Management Occupations (11-</w:t>
            </w:r>
            <w:r w:rsidR="005B6186">
              <w:t>0</w:t>
            </w:r>
            <w:r w:rsidRPr="00C37B35" w:rsidR="005B6186">
              <w:t>000</w:t>
            </w:r>
            <w:r w:rsidRPr="00C37B35">
              <w:t>)</w:t>
            </w:r>
          </w:p>
        </w:tc>
        <w:tc>
          <w:tcPr>
            <w:tcW w:w="913" w:type="pct"/>
          </w:tcPr>
          <w:p w:rsidR="005B473A" w:rsidP="00A45E6A" w14:paraId="6C55E59D" w14:textId="63FD4371">
            <w:pPr>
              <w:pStyle w:val="TableText-IPR"/>
              <w:jc w:val="right"/>
            </w:pPr>
            <w:r>
              <w:t>$</w:t>
            </w:r>
            <w:r w:rsidRPr="0005687E" w:rsidR="0005687E">
              <w:t>88.09</w:t>
            </w:r>
          </w:p>
        </w:tc>
      </w:tr>
      <w:tr w14:paraId="694DD0B8" w14:textId="77777777" w:rsidTr="00182F16">
        <w:tblPrEx>
          <w:tblW w:w="5000" w:type="pct"/>
          <w:tblInd w:w="0" w:type="dxa"/>
          <w:tblCellMar>
            <w:left w:w="58" w:type="dxa"/>
            <w:right w:w="58" w:type="dxa"/>
          </w:tblCellMar>
          <w:tblLook w:val="04A0"/>
        </w:tblPrEx>
        <w:trPr>
          <w:trHeight w:val="288"/>
        </w:trPr>
        <w:tc>
          <w:tcPr>
            <w:tcW w:w="1394" w:type="pct"/>
          </w:tcPr>
          <w:p w:rsidR="00636EF3" w:rsidRPr="00C37B35" w:rsidP="00A45E6A" w14:paraId="3E5F7067" w14:textId="6A07ADCF">
            <w:pPr>
              <w:pStyle w:val="TableText-IPR"/>
            </w:pPr>
            <w:r>
              <w:t xml:space="preserve">SNAP </w:t>
            </w:r>
            <w:r w:rsidR="001E0149">
              <w:t xml:space="preserve">State </w:t>
            </w:r>
            <w:r w:rsidR="004072B0">
              <w:t>D</w:t>
            </w:r>
            <w:r>
              <w:t xml:space="preserve">ata </w:t>
            </w:r>
            <w:r w:rsidR="004072B0">
              <w:t>A</w:t>
            </w:r>
            <w:r>
              <w:t xml:space="preserve">nalyst </w:t>
            </w:r>
          </w:p>
        </w:tc>
        <w:tc>
          <w:tcPr>
            <w:tcW w:w="2693" w:type="pct"/>
          </w:tcPr>
          <w:p w:rsidR="00636EF3" w:rsidRPr="00C37B35" w:rsidP="00A45E6A" w14:paraId="6E67F73B" w14:textId="6F3674E0">
            <w:pPr>
              <w:pStyle w:val="TableText-IPR"/>
            </w:pPr>
            <w:r w:rsidRPr="00F55A59">
              <w:t>Database Administrators</w:t>
            </w:r>
            <w:r>
              <w:t xml:space="preserve"> (15-1242)</w:t>
            </w:r>
          </w:p>
        </w:tc>
        <w:tc>
          <w:tcPr>
            <w:tcW w:w="913" w:type="pct"/>
          </w:tcPr>
          <w:p w:rsidR="00636EF3" w:rsidP="00A45E6A" w14:paraId="25848E24" w14:textId="5EC9C868">
            <w:pPr>
              <w:pStyle w:val="TableText-IPR"/>
              <w:jc w:val="right"/>
            </w:pPr>
            <w:r>
              <w:t>$</w:t>
            </w:r>
            <w:r w:rsidRPr="0005687E" w:rsidR="0005687E">
              <w:t>67.02</w:t>
            </w:r>
          </w:p>
        </w:tc>
      </w:tr>
      <w:tr w14:paraId="56376D82" w14:textId="77777777" w:rsidTr="00182F16">
        <w:tblPrEx>
          <w:tblW w:w="5000" w:type="pct"/>
          <w:tblInd w:w="0" w:type="dxa"/>
          <w:tblCellMar>
            <w:left w:w="58" w:type="dxa"/>
            <w:right w:w="58" w:type="dxa"/>
          </w:tblCellMar>
          <w:tblLook w:val="04A0"/>
        </w:tblPrEx>
        <w:trPr>
          <w:trHeight w:val="288"/>
        </w:trPr>
        <w:tc>
          <w:tcPr>
            <w:tcW w:w="1394" w:type="pct"/>
          </w:tcPr>
          <w:p w:rsidR="00636EF3" w:rsidRPr="00C37B35" w:rsidP="00A45E6A" w14:paraId="3E6FB37A" w14:textId="6D4F7AFA">
            <w:pPr>
              <w:pStyle w:val="TableText-IPR"/>
            </w:pPr>
            <w:r>
              <w:t xml:space="preserve">Local </w:t>
            </w:r>
            <w:r w:rsidR="00E14D84">
              <w:t>SNAP Office D</w:t>
            </w:r>
            <w:r w:rsidR="00E574B4">
              <w:t>i</w:t>
            </w:r>
            <w:r w:rsidR="00E14D84">
              <w:t>rector</w:t>
            </w:r>
          </w:p>
        </w:tc>
        <w:tc>
          <w:tcPr>
            <w:tcW w:w="2693" w:type="pct"/>
          </w:tcPr>
          <w:p w:rsidR="00636EF3" w:rsidRPr="00C37B35" w:rsidP="00A45E6A" w14:paraId="5E453273" w14:textId="71174A4C">
            <w:pPr>
              <w:pStyle w:val="TableText-IPR"/>
            </w:pPr>
            <w:r w:rsidRPr="00C37B35">
              <w:t>Other Management Occupations (11-</w:t>
            </w:r>
            <w:r w:rsidR="001B46CA">
              <w:t>9</w:t>
            </w:r>
            <w:r w:rsidR="00F47582">
              <w:t>000</w:t>
            </w:r>
            <w:r w:rsidRPr="00C37B35">
              <w:t>)</w:t>
            </w:r>
          </w:p>
        </w:tc>
        <w:tc>
          <w:tcPr>
            <w:tcW w:w="913" w:type="pct"/>
          </w:tcPr>
          <w:p w:rsidR="00636EF3" w:rsidP="00A45E6A" w14:paraId="1FAD4B88" w14:textId="7E1A204F">
            <w:pPr>
              <w:pStyle w:val="TableText-IPR"/>
              <w:jc w:val="right"/>
            </w:pPr>
            <w:r>
              <w:t>$</w:t>
            </w:r>
            <w:r w:rsidRPr="0005687E" w:rsidR="0005687E">
              <w:t>75.69</w:t>
            </w:r>
          </w:p>
        </w:tc>
      </w:tr>
      <w:tr w14:paraId="5A92C197" w14:textId="77777777" w:rsidTr="00182F16">
        <w:tblPrEx>
          <w:tblW w:w="5000" w:type="pct"/>
          <w:tblInd w:w="0" w:type="dxa"/>
          <w:tblCellMar>
            <w:left w:w="58" w:type="dxa"/>
            <w:right w:w="58" w:type="dxa"/>
          </w:tblCellMar>
          <w:tblLook w:val="04A0"/>
        </w:tblPrEx>
        <w:trPr>
          <w:trHeight w:val="288"/>
        </w:trPr>
        <w:tc>
          <w:tcPr>
            <w:tcW w:w="1394" w:type="pct"/>
          </w:tcPr>
          <w:p w:rsidR="00636EF3" w:rsidRPr="00C37B35" w:rsidP="00A45E6A" w14:paraId="4105E62F" w14:textId="0D70880F">
            <w:pPr>
              <w:pStyle w:val="TableText-IPR"/>
            </w:pPr>
            <w:r>
              <w:t xml:space="preserve">Local </w:t>
            </w:r>
            <w:r w:rsidR="00E14D84">
              <w:t>SNAP Office</w:t>
            </w:r>
            <w:r>
              <w:t xml:space="preserve"> </w:t>
            </w:r>
            <w:r w:rsidR="004072B0">
              <w:t>S</w:t>
            </w:r>
            <w:r>
              <w:t xml:space="preserve">taff </w:t>
            </w:r>
          </w:p>
        </w:tc>
        <w:tc>
          <w:tcPr>
            <w:tcW w:w="2693" w:type="pct"/>
          </w:tcPr>
          <w:p w:rsidR="00636EF3" w:rsidRPr="00C37B35" w:rsidP="00A45E6A" w14:paraId="1A5C7BD5" w14:textId="04F9A49E">
            <w:pPr>
              <w:pStyle w:val="TableText-IPR"/>
            </w:pPr>
            <w:r w:rsidRPr="00D72E97">
              <w:t>Eligibility Interviewers, Government Programs</w:t>
            </w:r>
            <w:r>
              <w:t xml:space="preserve"> (43-4061)</w:t>
            </w:r>
          </w:p>
        </w:tc>
        <w:tc>
          <w:tcPr>
            <w:tcW w:w="913" w:type="pct"/>
          </w:tcPr>
          <w:p w:rsidR="00636EF3" w:rsidP="00A45E6A" w14:paraId="69075D4A" w14:textId="4B56716E">
            <w:pPr>
              <w:pStyle w:val="TableText-IPR"/>
              <w:jc w:val="right"/>
            </w:pPr>
            <w:r>
              <w:t>$</w:t>
            </w:r>
            <w:r w:rsidRPr="0005687E" w:rsidR="0005687E">
              <w:t>33.14</w:t>
            </w:r>
          </w:p>
        </w:tc>
      </w:tr>
      <w:tr w14:paraId="2DE97DBA" w14:textId="77777777" w:rsidTr="00182F16">
        <w:tblPrEx>
          <w:tblW w:w="5000" w:type="pct"/>
          <w:tblInd w:w="0" w:type="dxa"/>
          <w:tblCellMar>
            <w:left w:w="58" w:type="dxa"/>
            <w:right w:w="58" w:type="dxa"/>
          </w:tblCellMar>
          <w:tblLook w:val="04A0"/>
        </w:tblPrEx>
        <w:trPr>
          <w:trHeight w:val="288"/>
        </w:trPr>
        <w:tc>
          <w:tcPr>
            <w:tcW w:w="1394" w:type="pct"/>
          </w:tcPr>
          <w:p w:rsidR="00F820F4" w:rsidP="00A45E6A" w14:paraId="7BC4A545" w14:textId="5A3CF69B">
            <w:pPr>
              <w:pStyle w:val="TableText-IPR"/>
            </w:pPr>
            <w:r>
              <w:t xml:space="preserve">SNAP </w:t>
            </w:r>
            <w:r>
              <w:t>E&amp;T Provider</w:t>
            </w:r>
            <w:r>
              <w:t xml:space="preserve"> Staff</w:t>
            </w:r>
          </w:p>
        </w:tc>
        <w:tc>
          <w:tcPr>
            <w:tcW w:w="2693" w:type="pct"/>
          </w:tcPr>
          <w:p w:rsidR="00F820F4" w:rsidRPr="00C37B35" w:rsidP="00A45E6A" w14:paraId="42053696" w14:textId="3D4EDDC9">
            <w:pPr>
              <w:pStyle w:val="TableText-IPR"/>
            </w:pPr>
            <w:r w:rsidRPr="00C37B35">
              <w:t xml:space="preserve">Community and </w:t>
            </w:r>
            <w:r w:rsidR="003F404F">
              <w:t>S</w:t>
            </w:r>
            <w:r w:rsidRPr="00C37B35">
              <w:t xml:space="preserve">ocial </w:t>
            </w:r>
            <w:r w:rsidR="003F404F">
              <w:t>S</w:t>
            </w:r>
            <w:r w:rsidRPr="00C37B35">
              <w:t xml:space="preserve">ervices </w:t>
            </w:r>
            <w:r w:rsidR="003F404F">
              <w:t>O</w:t>
            </w:r>
            <w:r w:rsidRPr="00C37B35">
              <w:t>ccupations (21-0000)</w:t>
            </w:r>
          </w:p>
        </w:tc>
        <w:tc>
          <w:tcPr>
            <w:tcW w:w="913" w:type="pct"/>
          </w:tcPr>
          <w:p w:rsidR="00F820F4" w:rsidP="00A45E6A" w14:paraId="5D0BEF55" w14:textId="4E4A772E">
            <w:pPr>
              <w:pStyle w:val="TableText-IPR"/>
              <w:jc w:val="right"/>
            </w:pPr>
            <w:r>
              <w:t>$</w:t>
            </w:r>
            <w:r w:rsidRPr="0005687E" w:rsidR="0005687E">
              <w:t>37.72</w:t>
            </w:r>
          </w:p>
        </w:tc>
      </w:tr>
      <w:tr w14:paraId="7559CDF4" w14:textId="77777777" w:rsidTr="00182F16">
        <w:tblPrEx>
          <w:tblW w:w="5000" w:type="pct"/>
          <w:tblInd w:w="0" w:type="dxa"/>
          <w:tblCellMar>
            <w:left w:w="58" w:type="dxa"/>
            <w:right w:w="58" w:type="dxa"/>
          </w:tblCellMar>
          <w:tblLook w:val="04A0"/>
        </w:tblPrEx>
        <w:trPr>
          <w:trHeight w:val="288"/>
        </w:trPr>
        <w:tc>
          <w:tcPr>
            <w:tcW w:w="1394" w:type="pct"/>
          </w:tcPr>
          <w:p w:rsidR="00F820F4" w:rsidP="00A45E6A" w14:paraId="7D910824" w14:textId="28802C7B">
            <w:pPr>
              <w:pStyle w:val="TableText-IPR"/>
            </w:pPr>
            <w:r>
              <w:t xml:space="preserve">Interested </w:t>
            </w:r>
            <w:r w:rsidR="004072B0">
              <w:t>P</w:t>
            </w:r>
            <w:r>
              <w:t>art</w:t>
            </w:r>
            <w:r w:rsidR="002562E4">
              <w:t>ies</w:t>
            </w:r>
          </w:p>
        </w:tc>
        <w:tc>
          <w:tcPr>
            <w:tcW w:w="2693" w:type="pct"/>
          </w:tcPr>
          <w:p w:rsidR="00F820F4" w:rsidRPr="00C37B35" w:rsidP="00A45E6A" w14:paraId="3FF23FCB" w14:textId="1E8A555F">
            <w:pPr>
              <w:pStyle w:val="TableText-IPR"/>
            </w:pPr>
            <w:r w:rsidRPr="00C37B35">
              <w:t xml:space="preserve">Community and </w:t>
            </w:r>
            <w:r w:rsidR="003F404F">
              <w:t>S</w:t>
            </w:r>
            <w:r w:rsidRPr="00C37B35">
              <w:t xml:space="preserve">ocial </w:t>
            </w:r>
            <w:r w:rsidR="003F404F">
              <w:t>S</w:t>
            </w:r>
            <w:r w:rsidRPr="00C37B35">
              <w:t xml:space="preserve">ervices </w:t>
            </w:r>
            <w:r w:rsidR="003F404F">
              <w:t>O</w:t>
            </w:r>
            <w:r w:rsidRPr="00C37B35">
              <w:t>ccupations (21-0000</w:t>
            </w:r>
            <w:r w:rsidR="000059A1">
              <w:t>)</w:t>
            </w:r>
          </w:p>
        </w:tc>
        <w:tc>
          <w:tcPr>
            <w:tcW w:w="913" w:type="pct"/>
          </w:tcPr>
          <w:p w:rsidR="00F820F4" w:rsidP="00A45E6A" w14:paraId="4B862C2E" w14:textId="19CB00F8">
            <w:pPr>
              <w:pStyle w:val="TableText-IPR"/>
              <w:jc w:val="right"/>
            </w:pPr>
            <w:r>
              <w:t>$</w:t>
            </w:r>
            <w:r w:rsidRPr="0005687E" w:rsidR="0005687E">
              <w:t>37.72</w:t>
            </w:r>
          </w:p>
        </w:tc>
      </w:tr>
      <w:tr w14:paraId="00454DA3" w14:textId="77777777" w:rsidTr="00182F16">
        <w:tblPrEx>
          <w:tblW w:w="5000" w:type="pct"/>
          <w:tblInd w:w="0" w:type="dxa"/>
          <w:tblCellMar>
            <w:left w:w="58" w:type="dxa"/>
            <w:right w:w="58" w:type="dxa"/>
          </w:tblCellMar>
          <w:tblLook w:val="04A0"/>
        </w:tblPrEx>
        <w:trPr>
          <w:trHeight w:val="288"/>
        </w:trPr>
        <w:tc>
          <w:tcPr>
            <w:tcW w:w="1394" w:type="pct"/>
          </w:tcPr>
          <w:p w:rsidR="00F820F4" w:rsidP="00A45E6A" w14:paraId="06E1A0A7" w14:textId="6D9B1BE9">
            <w:pPr>
              <w:pStyle w:val="TableText-IPR"/>
            </w:pPr>
            <w:r>
              <w:t xml:space="preserve">Individuals </w:t>
            </w:r>
          </w:p>
        </w:tc>
        <w:tc>
          <w:tcPr>
            <w:tcW w:w="2693" w:type="pct"/>
          </w:tcPr>
          <w:p w:rsidR="00F820F4" w:rsidRPr="00C37B35" w:rsidP="00A45E6A" w14:paraId="18DCE084" w14:textId="0183BF74">
            <w:pPr>
              <w:pStyle w:val="TableText-IPR"/>
            </w:pPr>
            <w:r w:rsidRPr="00C37B35">
              <w:t>Management occupations (11-0000)</w:t>
            </w:r>
          </w:p>
        </w:tc>
        <w:tc>
          <w:tcPr>
            <w:tcW w:w="913" w:type="pct"/>
          </w:tcPr>
          <w:p w:rsidR="00F820F4" w:rsidP="00A45E6A" w14:paraId="6C9DE41E" w14:textId="1BF0FB18">
            <w:pPr>
              <w:pStyle w:val="TableText-IPR"/>
              <w:jc w:val="right"/>
            </w:pPr>
            <w:r>
              <w:t>$</w:t>
            </w:r>
            <w:r w:rsidRPr="0005687E" w:rsidR="0005687E">
              <w:t>88.09</w:t>
            </w:r>
          </w:p>
        </w:tc>
      </w:tr>
    </w:tbl>
    <w:p w:rsidR="0005687E" w:rsidRPr="00DD1272" w:rsidP="00F13405" w14:paraId="1762679F" w14:textId="4B6489C4">
      <w:pPr>
        <w:spacing w:after="240"/>
        <w:rPr>
          <w:rFonts w:ascii="Calibri" w:eastAsia="Calibri" w:hAnsi="Calibri"/>
          <w:sz w:val="16"/>
          <w:szCs w:val="16"/>
        </w:rPr>
      </w:pPr>
      <w:r w:rsidRPr="00DD1272">
        <w:rPr>
          <w:rFonts w:ascii="Calibri" w:eastAsia="Calibri" w:hAnsi="Calibri"/>
          <w:sz w:val="16"/>
          <w:szCs w:val="16"/>
        </w:rPr>
        <w:t>Source: U.S. Bureau of Labor Statistics. (202</w:t>
      </w:r>
      <w:r w:rsidR="004268FF">
        <w:rPr>
          <w:rFonts w:ascii="Calibri" w:eastAsia="Calibri" w:hAnsi="Calibri"/>
          <w:sz w:val="16"/>
          <w:szCs w:val="16"/>
        </w:rPr>
        <w:t>4</w:t>
      </w:r>
      <w:r w:rsidRPr="008D5962">
        <w:rPr>
          <w:rFonts w:ascii="Calibri" w:eastAsia="Calibri" w:hAnsi="Calibri"/>
          <w:i/>
          <w:iCs/>
          <w:sz w:val="16"/>
          <w:szCs w:val="16"/>
        </w:rPr>
        <w:t xml:space="preserve">). Occupational </w:t>
      </w:r>
      <w:r w:rsidR="006B3314">
        <w:rPr>
          <w:rFonts w:ascii="Calibri" w:eastAsia="Calibri" w:hAnsi="Calibri"/>
          <w:i/>
          <w:iCs/>
          <w:sz w:val="16"/>
          <w:szCs w:val="16"/>
        </w:rPr>
        <w:t>e</w:t>
      </w:r>
      <w:r w:rsidRPr="008D5962">
        <w:rPr>
          <w:rFonts w:ascii="Calibri" w:eastAsia="Calibri" w:hAnsi="Calibri"/>
          <w:i/>
          <w:iCs/>
          <w:sz w:val="16"/>
          <w:szCs w:val="16"/>
        </w:rPr>
        <w:t xml:space="preserve">mployment and </w:t>
      </w:r>
      <w:r w:rsidR="006B3314">
        <w:rPr>
          <w:rFonts w:ascii="Calibri" w:eastAsia="Calibri" w:hAnsi="Calibri"/>
          <w:i/>
          <w:iCs/>
          <w:sz w:val="16"/>
          <w:szCs w:val="16"/>
        </w:rPr>
        <w:t>w</w:t>
      </w:r>
      <w:r w:rsidRPr="008D5962">
        <w:rPr>
          <w:rFonts w:ascii="Calibri" w:eastAsia="Calibri" w:hAnsi="Calibri"/>
          <w:i/>
          <w:iCs/>
          <w:sz w:val="16"/>
          <w:szCs w:val="16"/>
        </w:rPr>
        <w:t xml:space="preserve">age </w:t>
      </w:r>
      <w:r w:rsidR="006B3314">
        <w:rPr>
          <w:rFonts w:ascii="Calibri" w:eastAsia="Calibri" w:hAnsi="Calibri"/>
          <w:i/>
          <w:iCs/>
          <w:sz w:val="16"/>
          <w:szCs w:val="16"/>
        </w:rPr>
        <w:t>s</w:t>
      </w:r>
      <w:r w:rsidRPr="008D5962">
        <w:rPr>
          <w:rFonts w:ascii="Calibri" w:eastAsia="Calibri" w:hAnsi="Calibri"/>
          <w:i/>
          <w:iCs/>
          <w:sz w:val="16"/>
          <w:szCs w:val="16"/>
        </w:rPr>
        <w:t>tatistics: May 202</w:t>
      </w:r>
      <w:r w:rsidR="004268FF">
        <w:rPr>
          <w:rFonts w:ascii="Calibri" w:eastAsia="Calibri" w:hAnsi="Calibri"/>
          <w:i/>
          <w:iCs/>
          <w:sz w:val="16"/>
          <w:szCs w:val="16"/>
        </w:rPr>
        <w:t>3</w:t>
      </w:r>
      <w:r w:rsidRPr="008D5962">
        <w:rPr>
          <w:rFonts w:ascii="Calibri" w:eastAsia="Calibri" w:hAnsi="Calibri"/>
          <w:i/>
          <w:iCs/>
          <w:sz w:val="16"/>
          <w:szCs w:val="16"/>
        </w:rPr>
        <w:t xml:space="preserve"> </w:t>
      </w:r>
      <w:r w:rsidR="006B3314">
        <w:rPr>
          <w:rFonts w:ascii="Calibri" w:eastAsia="Calibri" w:hAnsi="Calibri"/>
          <w:i/>
          <w:iCs/>
          <w:sz w:val="16"/>
          <w:szCs w:val="16"/>
        </w:rPr>
        <w:t>o</w:t>
      </w:r>
      <w:r w:rsidRPr="008D5962">
        <w:rPr>
          <w:rFonts w:ascii="Calibri" w:eastAsia="Calibri" w:hAnsi="Calibri"/>
          <w:i/>
          <w:iCs/>
          <w:sz w:val="16"/>
          <w:szCs w:val="16"/>
        </w:rPr>
        <w:t xml:space="preserve">ccupation </w:t>
      </w:r>
      <w:r w:rsidR="006B3314">
        <w:rPr>
          <w:rFonts w:ascii="Calibri" w:eastAsia="Calibri" w:hAnsi="Calibri"/>
          <w:i/>
          <w:iCs/>
          <w:sz w:val="16"/>
          <w:szCs w:val="16"/>
        </w:rPr>
        <w:t>p</w:t>
      </w:r>
      <w:r w:rsidRPr="008D5962">
        <w:rPr>
          <w:rFonts w:ascii="Calibri" w:eastAsia="Calibri" w:hAnsi="Calibri"/>
          <w:i/>
          <w:iCs/>
          <w:sz w:val="16"/>
          <w:szCs w:val="16"/>
        </w:rPr>
        <w:t>rofiles</w:t>
      </w:r>
      <w:r w:rsidRPr="00DD1272">
        <w:rPr>
          <w:rFonts w:ascii="Calibri" w:eastAsia="Calibri" w:hAnsi="Calibri"/>
          <w:sz w:val="16"/>
          <w:szCs w:val="16"/>
        </w:rPr>
        <w:t xml:space="preserve">. </w:t>
      </w:r>
      <w:r w:rsidRPr="00DD1272" w:rsidR="00303643">
        <w:rPr>
          <w:rFonts w:ascii="Calibri" w:eastAsia="Calibri" w:hAnsi="Calibri"/>
          <w:sz w:val="16"/>
          <w:szCs w:val="16"/>
        </w:rPr>
        <w:t>U.S. Department of Labor</w:t>
      </w:r>
      <w:r w:rsidRPr="00182F16" w:rsidR="00303643">
        <w:rPr>
          <w:rFonts w:ascii="Calibri" w:eastAsia="Calibri" w:hAnsi="Calibri"/>
          <w:color w:val="B32732"/>
          <w:sz w:val="16"/>
          <w:szCs w:val="16"/>
        </w:rPr>
        <w:t>.</w:t>
      </w:r>
      <w:r w:rsidRPr="00182F16" w:rsidR="00303643">
        <w:rPr>
          <w:color w:val="B32732"/>
        </w:rPr>
        <w:t xml:space="preserve"> </w:t>
      </w:r>
      <w:hyperlink r:id="rId14" w:history="1">
        <w:r w:rsidRPr="00CC255F" w:rsidR="00CC255F">
          <w:rPr>
            <w:rStyle w:val="Hyperlink"/>
            <w:rFonts w:asciiTheme="minorHAnsi" w:hAnsiTheme="minorHAnsi" w:cstheme="minorHAnsi"/>
            <w:sz w:val="16"/>
            <w:szCs w:val="16"/>
          </w:rPr>
          <w:t>https://www.bls.gov/oes/current/oes_nat.htm</w:t>
        </w:r>
      </w:hyperlink>
      <w:r w:rsidR="00AB3398">
        <w:rPr>
          <w:rFonts w:eastAsia="Calibri" w:asciiTheme="minorHAnsi" w:hAnsiTheme="minorHAnsi" w:cstheme="minorHAnsi"/>
          <w:color w:val="B32732"/>
          <w:sz w:val="16"/>
          <w:szCs w:val="16"/>
          <w:u w:val="single"/>
        </w:rPr>
        <w:t xml:space="preserve">. </w:t>
      </w:r>
    </w:p>
    <w:p w:rsidR="0099001B" w:rsidRPr="00832C1B" w:rsidP="003312EF" w14:paraId="25F563D1" w14:textId="00605EB0">
      <w:pPr>
        <w:pStyle w:val="Hdng3-IPR"/>
        <w:pBdr>
          <w:bottom w:val="dotted" w:sz="4" w:space="1" w:color="auto"/>
        </w:pBdr>
        <w:rPr>
          <w:szCs w:val="22"/>
        </w:rPr>
      </w:pPr>
      <w:bookmarkStart w:id="42" w:name="_Toc143680258"/>
      <w:r w:rsidRPr="00832C1B">
        <w:rPr>
          <w:szCs w:val="22"/>
        </w:rPr>
        <w:t>Estimates of Other Total Annual Cost Burden to Respondents or</w:t>
      </w:r>
      <w:r w:rsidRPr="00832C1B" w:rsidR="00D25FC7">
        <w:rPr>
          <w:szCs w:val="22"/>
        </w:rPr>
        <w:t xml:space="preserve"> </w:t>
      </w:r>
      <w:r w:rsidRPr="00832C1B">
        <w:rPr>
          <w:szCs w:val="22"/>
        </w:rPr>
        <w:t>Record</w:t>
      </w:r>
      <w:r w:rsidR="00264C35">
        <w:rPr>
          <w:szCs w:val="22"/>
        </w:rPr>
        <w:t xml:space="preserve"> K</w:t>
      </w:r>
      <w:r w:rsidRPr="00832C1B">
        <w:rPr>
          <w:szCs w:val="22"/>
        </w:rPr>
        <w:t>eepers</w:t>
      </w:r>
      <w:bookmarkEnd w:id="42"/>
    </w:p>
    <w:p w:rsidR="0099001B" w:rsidRPr="00832C1B" w:rsidP="00F13405" w14:paraId="520314E7" w14:textId="77777777">
      <w:pPr>
        <w:pStyle w:val="Instructions"/>
        <w:spacing w:after="120" w:line="240" w:lineRule="auto"/>
        <w:rPr>
          <w:szCs w:val="22"/>
        </w:rPr>
      </w:pPr>
      <w:r w:rsidRPr="00832C1B">
        <w:rPr>
          <w:szCs w:val="22"/>
        </w:rPr>
        <w:t>Provide estimates of the total annual cost burden to respondents or record keepers resulting from the collection of information, (do not include the cost of any hour burden shown in items 12 and 14). The cost estimates should be split into two components:</w:t>
      </w:r>
      <w:r w:rsidRPr="00832C1B" w:rsidR="00F32A63">
        <w:rPr>
          <w:szCs w:val="22"/>
        </w:rPr>
        <w:t xml:space="preserve"> </w:t>
      </w:r>
      <w:r w:rsidRPr="00832C1B">
        <w:rPr>
          <w:szCs w:val="22"/>
        </w:rPr>
        <w:t>a) a total capital and startup cost component annualized over its expected useful life, and b) a total operation and maintenance and purchase of services component.</w:t>
      </w:r>
    </w:p>
    <w:p w:rsidR="00F01CFF" w:rsidRPr="00832C1B" w:rsidP="007A2013" w14:paraId="5B45C2CD" w14:textId="5F681EFD">
      <w:pPr>
        <w:pStyle w:val="Body11ptCalibrDBi-IPR"/>
        <w:spacing w:after="240"/>
        <w:rPr>
          <w:szCs w:val="22"/>
        </w:rPr>
      </w:pPr>
      <w:r w:rsidRPr="00832C1B">
        <w:rPr>
          <w:szCs w:val="22"/>
        </w:rPr>
        <w:t xml:space="preserve">No capital, </w:t>
      </w:r>
      <w:r w:rsidRPr="00832C1B">
        <w:rPr>
          <w:szCs w:val="22"/>
        </w:rPr>
        <w:t>startup</w:t>
      </w:r>
      <w:r w:rsidRPr="00832C1B">
        <w:rPr>
          <w:szCs w:val="22"/>
        </w:rPr>
        <w:t>,</w:t>
      </w:r>
      <w:r w:rsidRPr="00832C1B">
        <w:rPr>
          <w:szCs w:val="22"/>
        </w:rPr>
        <w:t xml:space="preserve"> or ongoing operational and maintenance costs are associated with this information collection.</w:t>
      </w:r>
    </w:p>
    <w:p w:rsidR="0099001B" w:rsidRPr="000A63D8" w:rsidP="003312EF" w14:paraId="1E4F06FF" w14:textId="77777777">
      <w:pPr>
        <w:pStyle w:val="Hdng3-IPR"/>
        <w:pBdr>
          <w:bottom w:val="dotted" w:sz="4" w:space="1" w:color="auto"/>
        </w:pBdr>
        <w:ind w:left="360" w:hanging="360"/>
        <w:rPr>
          <w:szCs w:val="22"/>
        </w:rPr>
      </w:pPr>
      <w:bookmarkStart w:id="43" w:name="_Toc143680259"/>
      <w:r w:rsidRPr="000A63D8">
        <w:rPr>
          <w:szCs w:val="22"/>
        </w:rPr>
        <w:t>Annualized Cost to Federal Government</w:t>
      </w:r>
      <w:bookmarkEnd w:id="43"/>
    </w:p>
    <w:p w:rsidR="0099001B" w:rsidRPr="00832C1B" w:rsidP="00095F1D" w14:paraId="58CC13EA" w14:textId="77777777">
      <w:pPr>
        <w:pStyle w:val="Instructions"/>
        <w:spacing w:after="120" w:line="240" w:lineRule="auto"/>
        <w:rPr>
          <w:szCs w:val="22"/>
        </w:rPr>
      </w:pPr>
      <w:r w:rsidRPr="00832C1B">
        <w:rPr>
          <w:szCs w:val="22"/>
        </w:rPr>
        <w:t xml:space="preserve">Provide estimates of annualized cost to the Federal </w:t>
      </w:r>
      <w:r w:rsidRPr="00832C1B" w:rsidR="00355372">
        <w:rPr>
          <w:szCs w:val="22"/>
        </w:rPr>
        <w:t>G</w:t>
      </w:r>
      <w:r w:rsidRPr="00832C1B">
        <w:rPr>
          <w:szCs w:val="22"/>
        </w:rPr>
        <w:t>overnment. Also, provide a description of the method used to estimate cost and any other expense that would not have been incurred without this collection of information.</w:t>
      </w:r>
    </w:p>
    <w:p w:rsidR="00DE1375" w:rsidRPr="00832C1B" w:rsidP="007A2013" w14:paraId="0B8121FD" w14:textId="655817B6">
      <w:pPr>
        <w:pStyle w:val="Body11ptCalibrDBi-IPR"/>
        <w:spacing w:after="240"/>
      </w:pPr>
      <w:r w:rsidRPr="00832C1B">
        <w:t xml:space="preserve">The total cost to the Federal </w:t>
      </w:r>
      <w:r w:rsidR="0016154D">
        <w:t>G</w:t>
      </w:r>
      <w:r w:rsidRPr="00832C1B">
        <w:t>overnment is $</w:t>
      </w:r>
      <w:r w:rsidRPr="00514A2F" w:rsidR="00514A2F">
        <w:t>646,363.18</w:t>
      </w:r>
      <w:r w:rsidR="0060400D">
        <w:t xml:space="preserve"> </w:t>
      </w:r>
      <w:r w:rsidRPr="00832C1B">
        <w:t xml:space="preserve">over </w:t>
      </w:r>
      <w:r w:rsidRPr="00C818E4">
        <w:t xml:space="preserve">a </w:t>
      </w:r>
      <w:r w:rsidRPr="00C818E4" w:rsidR="00C818E4">
        <w:t>40</w:t>
      </w:r>
      <w:r w:rsidRPr="00C818E4">
        <w:t>-month period,</w:t>
      </w:r>
      <w:r w:rsidRPr="00832C1B">
        <w:t xml:space="preserve"> or $</w:t>
      </w:r>
      <w:r w:rsidRPr="00286B28" w:rsidR="00286B28">
        <w:t>193,908.95</w:t>
      </w:r>
      <w:r w:rsidR="00562DBD">
        <w:t xml:space="preserve"> </w:t>
      </w:r>
      <w:r w:rsidRPr="00832C1B">
        <w:t xml:space="preserve">on an annualized basis. The largest cost to the Federal </w:t>
      </w:r>
      <w:r w:rsidR="0016154D">
        <w:t>G</w:t>
      </w:r>
      <w:r w:rsidRPr="00832C1B">
        <w:t>overnment is to pa</w:t>
      </w:r>
      <w:r w:rsidRPr="00704FCA">
        <w:t>y a contractor $</w:t>
      </w:r>
      <w:bookmarkStart w:id="44" w:name="_Hlk167109305"/>
      <w:r w:rsidRPr="00704FCA" w:rsidR="00097703">
        <w:t>579,</w:t>
      </w:r>
      <w:r w:rsidRPr="00704FCA" w:rsidR="008F795D">
        <w:t>949</w:t>
      </w:r>
      <w:bookmarkEnd w:id="44"/>
      <w:r>
        <w:rPr>
          <w:rStyle w:val="FootnoteReference"/>
        </w:rPr>
        <w:footnoteReference w:id="9"/>
      </w:r>
      <w:r w:rsidRPr="00704FCA">
        <w:t> to</w:t>
      </w:r>
      <w:r w:rsidRPr="00832C1B">
        <w:t xml:space="preserve"> conduct the study and deliver </w:t>
      </w:r>
      <w:r w:rsidRPr="00832C1B" w:rsidR="007D0DAC">
        <w:t>data</w:t>
      </w:r>
      <w:r w:rsidR="006B3314">
        <w:t xml:space="preserve"> </w:t>
      </w:r>
      <w:r w:rsidRPr="00832C1B" w:rsidR="007D0DAC">
        <w:t>file</w:t>
      </w:r>
      <w:r w:rsidRPr="00832C1B">
        <w:t xml:space="preserve">s. </w:t>
      </w:r>
      <w:bookmarkStart w:id="45" w:name="_Hlk37077894"/>
      <w:r w:rsidRPr="00832C1B">
        <w:t xml:space="preserve">The information collection also assumes a total of </w:t>
      </w:r>
      <w:r w:rsidR="00040DD2">
        <w:t>150</w:t>
      </w:r>
      <w:r w:rsidRPr="00832C1B">
        <w:t xml:space="preserve"> hours of Federal employee time per year</w:t>
      </w:r>
      <w:r w:rsidR="00040DD2">
        <w:t xml:space="preserve"> to manage the study</w:t>
      </w:r>
      <w:r w:rsidRPr="00832C1B">
        <w:t>: for a GS-1</w:t>
      </w:r>
      <w:r w:rsidRPr="00832C1B" w:rsidR="001B2971">
        <w:t>3</w:t>
      </w:r>
      <w:r w:rsidRPr="00832C1B">
        <w:t xml:space="preserve">, step </w:t>
      </w:r>
      <w:r w:rsidR="00040DD2">
        <w:t>5</w:t>
      </w:r>
      <w:r w:rsidR="00264C35">
        <w:t>,</w:t>
      </w:r>
      <w:r w:rsidRPr="00832C1B">
        <w:t xml:space="preserve"> in the </w:t>
      </w:r>
      <w:r w:rsidRPr="00832C1B" w:rsidR="00A45291">
        <w:t xml:space="preserve">locality of </w:t>
      </w:r>
      <w:r w:rsidRPr="00832C1B">
        <w:t>Washington</w:t>
      </w:r>
      <w:r w:rsidRPr="00832C1B" w:rsidR="00A45291">
        <w:t xml:space="preserve">, </w:t>
      </w:r>
      <w:r w:rsidRPr="00832C1B">
        <w:t>DC, at $</w:t>
      </w:r>
      <w:r w:rsidR="00040DD2">
        <w:t>6</w:t>
      </w:r>
      <w:r w:rsidR="00514A2F">
        <w:t>4</w:t>
      </w:r>
      <w:r w:rsidR="00040DD2">
        <w:t>.</w:t>
      </w:r>
      <w:r w:rsidR="00514A2F">
        <w:t>06</w:t>
      </w:r>
      <w:r w:rsidRPr="00832C1B">
        <w:t xml:space="preserve"> per hour for a total of </w:t>
      </w:r>
      <w:r w:rsidR="00040DD2">
        <w:t>$3</w:t>
      </w:r>
      <w:r w:rsidR="00514A2F">
        <w:t>2</w:t>
      </w:r>
      <w:r w:rsidR="00040DD2">
        <w:t>,</w:t>
      </w:r>
      <w:r w:rsidR="00514A2F">
        <w:t>030</w:t>
      </w:r>
      <w:r w:rsidRPr="00832C1B" w:rsidR="00040DD2">
        <w:t xml:space="preserve"> </w:t>
      </w:r>
      <w:r w:rsidRPr="00832C1B">
        <w:t>(or $</w:t>
      </w:r>
      <w:r w:rsidR="00040DD2">
        <w:t>4</w:t>
      </w:r>
      <w:r w:rsidR="00514A2F">
        <w:t>2</w:t>
      </w:r>
      <w:r w:rsidR="00040DD2">
        <w:t>,</w:t>
      </w:r>
      <w:r w:rsidR="00514A2F">
        <w:t>599</w:t>
      </w:r>
      <w:r w:rsidR="00040DD2">
        <w:t>.9</w:t>
      </w:r>
      <w:r w:rsidR="00514A2F">
        <w:t>0</w:t>
      </w:r>
      <w:r w:rsidRPr="00832C1B">
        <w:t xml:space="preserve"> for fully loaded wages). Federal </w:t>
      </w:r>
      <w:r w:rsidRPr="00832C1B">
        <w:t>employee</w:t>
      </w:r>
      <w:r w:rsidRPr="00832C1B">
        <w:t xml:space="preserve"> pay rates are based on the General Schedule of the Office of Personnel Management effective </w:t>
      </w:r>
      <w:r w:rsidR="005D6F89">
        <w:t>January 202</w:t>
      </w:r>
      <w:r w:rsidR="00514A2F">
        <w:t>4</w:t>
      </w:r>
      <w:r w:rsidRPr="00832C1B">
        <w:t>.</w:t>
      </w:r>
      <w:bookmarkEnd w:id="45"/>
    </w:p>
    <w:p w:rsidR="0099001B" w:rsidRPr="00832C1B" w:rsidP="007A2013" w14:paraId="74019836" w14:textId="77777777">
      <w:pPr>
        <w:pStyle w:val="Hdng3-IPR"/>
        <w:pBdr>
          <w:bottom w:val="dotted" w:sz="4" w:space="1" w:color="auto"/>
        </w:pBdr>
        <w:spacing w:before="240"/>
        <w:ind w:left="360" w:hanging="360"/>
        <w:rPr>
          <w:szCs w:val="22"/>
        </w:rPr>
      </w:pPr>
      <w:bookmarkStart w:id="46" w:name="_Toc143680260"/>
      <w:r w:rsidRPr="00832C1B">
        <w:rPr>
          <w:szCs w:val="22"/>
        </w:rPr>
        <w:t>Explanation for Program Changes or Adjustments</w:t>
      </w:r>
      <w:bookmarkEnd w:id="46"/>
    </w:p>
    <w:p w:rsidR="0099001B" w:rsidRPr="00832C1B" w:rsidP="00095F1D" w14:paraId="7C393D62" w14:textId="77777777">
      <w:pPr>
        <w:pStyle w:val="Instructions"/>
        <w:spacing w:after="120" w:line="240" w:lineRule="auto"/>
        <w:rPr>
          <w:szCs w:val="22"/>
        </w:rPr>
      </w:pPr>
      <w:r w:rsidRPr="00832C1B">
        <w:rPr>
          <w:szCs w:val="22"/>
        </w:rPr>
        <w:t>Explain the reasons for any program changes or adjustments reported in Items 13 or 14 of the OMB Form 83-1.</w:t>
      </w:r>
    </w:p>
    <w:p w:rsidR="007B3EAF" w:rsidRPr="00832C1B" w:rsidP="007A2013" w14:paraId="3AF4DCDA" w14:textId="513CD6B7">
      <w:pPr>
        <w:pStyle w:val="Body11ptCalibrDBi-IPR"/>
        <w:spacing w:after="240"/>
      </w:pPr>
      <w:r>
        <w:t xml:space="preserve">This new information collection will add </w:t>
      </w:r>
      <w:r w:rsidR="005D6F89">
        <w:t>3</w:t>
      </w:r>
      <w:r w:rsidR="00783B15">
        <w:t>6</w:t>
      </w:r>
      <w:r w:rsidR="00AF54D7">
        <w:t>6</w:t>
      </w:r>
      <w:r w:rsidR="00CD5752">
        <w:t>.</w:t>
      </w:r>
      <w:r w:rsidR="00783B15">
        <w:t>32</w:t>
      </w:r>
      <w:r w:rsidRPr="0097071B" w:rsidR="00A85A12">
        <w:t xml:space="preserve"> </w:t>
      </w:r>
      <w:r w:rsidRPr="0097071B">
        <w:t xml:space="preserve">burden hours and </w:t>
      </w:r>
      <w:r w:rsidR="005A0348">
        <w:t>1,</w:t>
      </w:r>
      <w:r w:rsidR="00562DBD">
        <w:t>248</w:t>
      </w:r>
      <w:r w:rsidRPr="0097071B" w:rsidR="00562DBD">
        <w:t xml:space="preserve"> </w:t>
      </w:r>
      <w:r w:rsidRPr="0097071B">
        <w:t>annual responses to the</w:t>
      </w:r>
      <w:r>
        <w:t xml:space="preserve"> OMB information collection inventory.</w:t>
      </w:r>
    </w:p>
    <w:p w:rsidR="0099001B" w:rsidRPr="00832C1B" w:rsidP="003312EF" w14:paraId="5EC96199" w14:textId="77777777">
      <w:pPr>
        <w:pStyle w:val="Hdng3-IPR"/>
        <w:pBdr>
          <w:bottom w:val="dotted" w:sz="4" w:space="1" w:color="auto"/>
        </w:pBdr>
        <w:ind w:left="360" w:hanging="360"/>
        <w:rPr>
          <w:szCs w:val="22"/>
        </w:rPr>
      </w:pPr>
      <w:bookmarkStart w:id="47" w:name="_Toc143680261"/>
      <w:r w:rsidRPr="00832C1B">
        <w:rPr>
          <w:szCs w:val="22"/>
        </w:rPr>
        <w:t>Plans for Tabulation and Publication and Project Time Schedule</w:t>
      </w:r>
      <w:bookmarkEnd w:id="47"/>
    </w:p>
    <w:p w:rsidR="002A630E" w:rsidRPr="00832C1B" w:rsidP="00095F1D" w14:paraId="6EB21294" w14:textId="77777777">
      <w:pPr>
        <w:pStyle w:val="Instructions"/>
        <w:spacing w:after="120" w:line="240" w:lineRule="auto"/>
        <w:rPr>
          <w:szCs w:val="22"/>
        </w:rPr>
      </w:pPr>
      <w:r w:rsidRPr="00832C1B">
        <w:rPr>
          <w:szCs w:val="22"/>
        </w:rPr>
        <w:t>For collections of information whose results are planned to be published, outline plans for tabulation and publication.</w:t>
      </w:r>
    </w:p>
    <w:p w:rsidR="0033738E" w:rsidP="00182F16" w14:paraId="7D410E58" w14:textId="4206B45E">
      <w:pPr>
        <w:pStyle w:val="Body11ptCalibrDBi-IPR"/>
      </w:pPr>
      <w:r>
        <w:t xml:space="preserve">SNAP </w:t>
      </w:r>
      <w:r w:rsidR="00951650">
        <w:t>State</w:t>
      </w:r>
      <w:r w:rsidR="00E13489">
        <w:t xml:space="preserve"> </w:t>
      </w:r>
      <w:r>
        <w:t xml:space="preserve">agency </w:t>
      </w:r>
      <w:r w:rsidR="00951650">
        <w:t>web survey and document review data</w:t>
      </w:r>
      <w:r w:rsidR="008B22F1">
        <w:t xml:space="preserve"> collection will </w:t>
      </w:r>
      <w:r w:rsidRPr="00340FBC" w:rsidR="008B22F1">
        <w:t>begin</w:t>
      </w:r>
      <w:r w:rsidR="006B3314">
        <w:t xml:space="preserve"> </w:t>
      </w:r>
      <w:r w:rsidR="00264C35">
        <w:t>2</w:t>
      </w:r>
      <w:r w:rsidRPr="00340FBC" w:rsidR="00264C35">
        <w:t xml:space="preserve"> </w:t>
      </w:r>
      <w:r w:rsidRPr="00340FBC" w:rsidR="00A4238E">
        <w:t xml:space="preserve">months after OMB </w:t>
      </w:r>
      <w:r w:rsidR="00EC771F">
        <w:t xml:space="preserve">approval </w:t>
      </w:r>
      <w:r w:rsidRPr="00340FBC" w:rsidR="00A4238E">
        <w:t>and will last</w:t>
      </w:r>
      <w:r w:rsidR="006B3314">
        <w:t xml:space="preserve"> </w:t>
      </w:r>
      <w:r w:rsidR="00264C35">
        <w:t>4</w:t>
      </w:r>
      <w:r w:rsidRPr="00340FBC" w:rsidR="00264C35">
        <w:t xml:space="preserve"> </w:t>
      </w:r>
      <w:r w:rsidRPr="00340FBC" w:rsidR="00AF34E7">
        <w:t>months</w:t>
      </w:r>
      <w:r w:rsidRPr="00340FBC" w:rsidR="00DA7A80">
        <w:t>.</w:t>
      </w:r>
      <w:r w:rsidR="00340FBC">
        <w:t xml:space="preserve"> Four months </w:t>
      </w:r>
      <w:r w:rsidR="006B3314">
        <w:t>is</w:t>
      </w:r>
      <w:r w:rsidR="00340FBC">
        <w:t xml:space="preserve"> </w:t>
      </w:r>
      <w:r w:rsidR="00A633B4">
        <w:t>sufficient</w:t>
      </w:r>
      <w:r w:rsidR="00340FBC">
        <w:t xml:space="preserve"> </w:t>
      </w:r>
      <w:r w:rsidR="00A633B4">
        <w:t xml:space="preserve">time for </w:t>
      </w:r>
      <w:r>
        <w:t xml:space="preserve">SNAP </w:t>
      </w:r>
      <w:r w:rsidR="00A633B4">
        <w:t xml:space="preserve">State </w:t>
      </w:r>
      <w:r>
        <w:t xml:space="preserve">agency </w:t>
      </w:r>
      <w:r w:rsidR="00A633B4">
        <w:t>staff to complete the survey at their convenience while also facilitating phone follow</w:t>
      </w:r>
      <w:r w:rsidR="006B3314">
        <w:t>-</w:t>
      </w:r>
      <w:r w:rsidR="00A633B4">
        <w:t xml:space="preserve">up with nonrespondents. </w:t>
      </w:r>
      <w:r w:rsidR="00A65F31">
        <w:t xml:space="preserve">After the data collection has ended, </w:t>
      </w:r>
      <w:r w:rsidR="00204424">
        <w:t xml:space="preserve">the study team </w:t>
      </w:r>
      <w:r w:rsidR="00C97C5D">
        <w:t>will abstract the relevant information from the document review</w:t>
      </w:r>
      <w:r w:rsidR="00AE4DE7">
        <w:t xml:space="preserve"> in an Excel tool. Information abstracted will then be coded and consolidated with</w:t>
      </w:r>
      <w:r w:rsidR="00A65F31">
        <w:t xml:space="preserve"> the </w:t>
      </w:r>
      <w:r>
        <w:t xml:space="preserve">SNAP </w:t>
      </w:r>
      <w:r w:rsidR="00A65F31">
        <w:t>State</w:t>
      </w:r>
      <w:r>
        <w:t xml:space="preserve"> agency</w:t>
      </w:r>
      <w:r w:rsidR="00A65F31">
        <w:t xml:space="preserve"> web-based survey</w:t>
      </w:r>
      <w:r w:rsidR="00AE4DE7">
        <w:t xml:space="preserve"> and relevant extant data</w:t>
      </w:r>
      <w:r w:rsidR="007775CE">
        <w:t>.</w:t>
      </w:r>
    </w:p>
    <w:p w:rsidR="00ED5B0D" w:rsidP="00182F16" w14:paraId="22516855" w14:textId="3446A0EB">
      <w:pPr>
        <w:pStyle w:val="Body11ptCalibrDBi-IPR"/>
      </w:pPr>
      <w:r w:rsidRPr="00340FBC">
        <w:t xml:space="preserve">The study team will use </w:t>
      </w:r>
      <w:r w:rsidR="00B20E18">
        <w:t>quantitative</w:t>
      </w:r>
      <w:r w:rsidRPr="00340FBC">
        <w:t xml:space="preserve"> methods to a</w:t>
      </w:r>
      <w:r>
        <w:t xml:space="preserve">nalyze the </w:t>
      </w:r>
      <w:r w:rsidR="007775CE">
        <w:t>compiled</w:t>
      </w:r>
      <w:r>
        <w:t xml:space="preserve"> data. Analyses will be conducted using a statistical software package, such as SAS</w:t>
      </w:r>
      <w:r w:rsidR="001043BA">
        <w:t xml:space="preserve"> or Stata</w:t>
      </w:r>
      <w:r>
        <w:t xml:space="preserve">. </w:t>
      </w:r>
      <w:r w:rsidR="00E13489">
        <w:t xml:space="preserve">Through univariate and bivariate descriptive analyses, the </w:t>
      </w:r>
      <w:r w:rsidR="005810F1">
        <w:t xml:space="preserve">SNAP </w:t>
      </w:r>
      <w:r w:rsidR="00E13489">
        <w:t xml:space="preserve">State </w:t>
      </w:r>
      <w:r w:rsidR="005810F1">
        <w:t xml:space="preserve">agency </w:t>
      </w:r>
      <w:r w:rsidR="00E13489">
        <w:t xml:space="preserve">web survey </w:t>
      </w:r>
      <w:r w:rsidR="00BC19B5">
        <w:t xml:space="preserve">will address research questions </w:t>
      </w:r>
      <w:r w:rsidR="00315AA4">
        <w:t>from</w:t>
      </w:r>
      <w:r w:rsidR="007C6559">
        <w:t xml:space="preserve"> study objectives 2 and 3</w:t>
      </w:r>
      <w:r w:rsidR="006B3314">
        <w:t>,</w:t>
      </w:r>
      <w:r w:rsidR="00315AA4">
        <w:t xml:space="preserve"> </w:t>
      </w:r>
      <w:r w:rsidR="00A332DC">
        <w:t>while</w:t>
      </w:r>
      <w:r w:rsidR="00315AA4">
        <w:t xml:space="preserve"> the </w:t>
      </w:r>
      <w:r w:rsidR="00B862F3">
        <w:t xml:space="preserve">document review will address research questions </w:t>
      </w:r>
      <w:r w:rsidR="00A332DC">
        <w:t>across all</w:t>
      </w:r>
      <w:r w:rsidR="00B862F3">
        <w:t xml:space="preserve"> </w:t>
      </w:r>
      <w:r w:rsidR="004F17AA">
        <w:t>four</w:t>
      </w:r>
      <w:r w:rsidR="00E174ED">
        <w:t xml:space="preserve"> </w:t>
      </w:r>
      <w:r w:rsidR="00B862F3">
        <w:t>study objectives (</w:t>
      </w:r>
      <w:r w:rsidR="001954FD">
        <w:t>a</w:t>
      </w:r>
      <w:r w:rsidR="002A2130">
        <w:t>ttachment B</w:t>
      </w:r>
      <w:r w:rsidR="00B862F3">
        <w:t>).</w:t>
      </w:r>
    </w:p>
    <w:p w:rsidR="00ED5B0D" w:rsidP="00182F16" w14:paraId="434436A7" w14:textId="38E26779">
      <w:pPr>
        <w:pStyle w:val="Body11ptCalibrDBi-IPR"/>
      </w:pPr>
      <w:r>
        <w:t>Key informant i</w:t>
      </w:r>
      <w:r w:rsidR="005E3473">
        <w:t>nterview</w:t>
      </w:r>
      <w:r>
        <w:t>s</w:t>
      </w:r>
      <w:r w:rsidR="005E3473">
        <w:t xml:space="preserve"> will begin </w:t>
      </w:r>
      <w:r w:rsidR="00537DFA">
        <w:t xml:space="preserve">after the completion of the </w:t>
      </w:r>
      <w:r w:rsidR="005810F1">
        <w:t xml:space="preserve">SNAP </w:t>
      </w:r>
      <w:r w:rsidR="00537DFA">
        <w:t>State</w:t>
      </w:r>
      <w:r w:rsidR="005810F1">
        <w:t xml:space="preserve"> agency</w:t>
      </w:r>
      <w:r w:rsidR="00537DFA">
        <w:t xml:space="preserve"> web-</w:t>
      </w:r>
      <w:r w:rsidR="006B3314">
        <w:t xml:space="preserve">based </w:t>
      </w:r>
      <w:r w:rsidR="00537DFA">
        <w:t xml:space="preserve">survey and document review data collection. </w:t>
      </w:r>
      <w:r w:rsidR="00121682">
        <w:t>Interview teams will document preliminary findings and transcribe all interviews. Data will be coded and analyzed using NVivo to identify patterns and interpret findings.</w:t>
      </w:r>
      <w:r w:rsidR="00B139D6">
        <w:t xml:space="preserve"> Findings from the key informant interviews will </w:t>
      </w:r>
      <w:r w:rsidR="005978A2">
        <w:t xml:space="preserve">address research questions from </w:t>
      </w:r>
      <w:r w:rsidR="00E174ED">
        <w:t xml:space="preserve">the </w:t>
      </w:r>
      <w:r w:rsidR="004F17AA">
        <w:t>four</w:t>
      </w:r>
      <w:r w:rsidR="00E174ED">
        <w:t xml:space="preserve"> </w:t>
      </w:r>
      <w:r w:rsidR="005978A2">
        <w:t>study objectives.</w:t>
      </w:r>
    </w:p>
    <w:p w:rsidR="00ED5B0D" w:rsidP="00182F16" w14:paraId="6216E68B" w14:textId="7EC69D9B">
      <w:pPr>
        <w:pStyle w:val="Body11ptCalibrDBi-IPR"/>
      </w:pPr>
      <w:r>
        <w:t>Results will be presented in a final report</w:t>
      </w:r>
      <w:r w:rsidR="004F17AA">
        <w:t>,</w:t>
      </w:r>
      <w:r w:rsidRPr="00204424">
        <w:t xml:space="preserve"> </w:t>
      </w:r>
      <w:r w:rsidRPr="002A1FFC">
        <w:t xml:space="preserve">which will be made public on the </w:t>
      </w:r>
      <w:hyperlink r:id="rId15" w:history="1">
        <w:r w:rsidRPr="00182F16">
          <w:rPr>
            <w:rStyle w:val="Hyperlink"/>
            <w:color w:val="B32732"/>
          </w:rPr>
          <w:t>USDA</w:t>
        </w:r>
        <w:r w:rsidRPr="00182F16" w:rsidR="004F17AA">
          <w:rPr>
            <w:rStyle w:val="Hyperlink"/>
            <w:color w:val="B32732"/>
          </w:rPr>
          <w:t xml:space="preserve"> </w:t>
        </w:r>
        <w:r w:rsidRPr="00182F16">
          <w:rPr>
            <w:rStyle w:val="Hyperlink"/>
            <w:color w:val="B32732"/>
          </w:rPr>
          <w:t xml:space="preserve">FNS </w:t>
        </w:r>
        <w:r w:rsidRPr="00182F16" w:rsidR="0033738E">
          <w:rPr>
            <w:rStyle w:val="Hyperlink"/>
            <w:color w:val="B32732"/>
          </w:rPr>
          <w:t xml:space="preserve">Research &amp; Analysis </w:t>
        </w:r>
        <w:r w:rsidRPr="00182F16">
          <w:rPr>
            <w:rStyle w:val="Hyperlink"/>
            <w:color w:val="B32732"/>
          </w:rPr>
          <w:t>website</w:t>
        </w:r>
      </w:hyperlink>
      <w:r w:rsidRPr="002A1FFC">
        <w:t>.</w:t>
      </w:r>
      <w:r w:rsidRPr="00204424">
        <w:t xml:space="preserve"> </w:t>
      </w:r>
      <w:r w:rsidRPr="002629DD">
        <w:t>The report will include a synthesis of the survey</w:t>
      </w:r>
      <w:r>
        <w:t>, document review, and interview</w:t>
      </w:r>
      <w:r w:rsidRPr="002629DD">
        <w:t xml:space="preserve"> </w:t>
      </w:r>
      <w:r w:rsidRPr="002629DD">
        <w:t>findings</w:t>
      </w:r>
      <w:r w:rsidR="00CA038D">
        <w:t xml:space="preserve">. </w:t>
      </w:r>
      <w:r w:rsidR="00DF6D6C">
        <w:t xml:space="preserve">A </w:t>
      </w:r>
      <w:r w:rsidR="0014672D">
        <w:t>T</w:t>
      </w:r>
      <w:r w:rsidR="00DF6D6C">
        <w:t xml:space="preserve">echnical </w:t>
      </w:r>
      <w:r w:rsidR="0014672D">
        <w:t>W</w:t>
      </w:r>
      <w:r w:rsidR="00DF6D6C">
        <w:t xml:space="preserve">orking </w:t>
      </w:r>
      <w:r w:rsidR="0014672D">
        <w:t>G</w:t>
      </w:r>
      <w:r w:rsidR="00DF6D6C">
        <w:t xml:space="preserve">roup will review </w:t>
      </w:r>
      <w:r>
        <w:t>a draft</w:t>
      </w:r>
      <w:r w:rsidR="006B3314">
        <w:t>,</w:t>
      </w:r>
      <w:r w:rsidR="00DF6D6C">
        <w:t xml:space="preserve"> and their feedback will be incorporated into the </w:t>
      </w:r>
      <w:r>
        <w:t>next</w:t>
      </w:r>
      <w:r w:rsidR="00DF6D6C">
        <w:t xml:space="preserve"> </w:t>
      </w:r>
      <w:r w:rsidR="005375AE">
        <w:t>version</w:t>
      </w:r>
      <w:r w:rsidR="00EC771F">
        <w:t>.</w:t>
      </w:r>
    </w:p>
    <w:p w:rsidR="00D25FC7" w:rsidRPr="00832C1B" w:rsidP="00C67D90" w14:paraId="5BE5AD64" w14:textId="0F3E3F81">
      <w:pPr>
        <w:pStyle w:val="Body11ptCalibrDBi-IPR"/>
        <w:spacing w:after="240"/>
      </w:pPr>
      <w:r w:rsidRPr="00832C1B">
        <w:t xml:space="preserve">The schedule for data collection, tabulation, and publication </w:t>
      </w:r>
      <w:r w:rsidRPr="00832C1B" w:rsidR="00F5567E">
        <w:t>appears</w:t>
      </w:r>
      <w:r w:rsidRPr="00832C1B">
        <w:t xml:space="preserve"> in </w:t>
      </w:r>
      <w:r w:rsidRPr="00832C1B" w:rsidR="00F5567E">
        <w:t>t</w:t>
      </w:r>
      <w:r w:rsidRPr="00832C1B">
        <w:t xml:space="preserve">able </w:t>
      </w:r>
      <w:r w:rsidRPr="00832C1B" w:rsidR="005C2503">
        <w:t>A.16.1</w:t>
      </w:r>
      <w:r w:rsidRPr="00832C1B">
        <w:t>.</w:t>
      </w:r>
    </w:p>
    <w:p w:rsidR="005D3B5F" w:rsidRPr="00ED5B0D" w:rsidP="00ED5B0D" w14:paraId="7F6DEF14" w14:textId="32CC1F9E">
      <w:pPr>
        <w:pStyle w:val="TableTitle-IPR"/>
      </w:pPr>
      <w:bookmarkStart w:id="48" w:name="_Toc143680291"/>
      <w:r w:rsidRPr="00ED5B0D">
        <w:t>T</w:t>
      </w:r>
      <w:r w:rsidRPr="00ED5B0D" w:rsidR="0021411A">
        <w:t>able A.1</w:t>
      </w:r>
      <w:r w:rsidRPr="00ED5B0D" w:rsidR="00BF195D">
        <w:t>6</w:t>
      </w:r>
      <w:r w:rsidRPr="00ED5B0D">
        <w:t>.</w:t>
      </w:r>
      <w:r w:rsidRPr="00ED5B0D" w:rsidR="005C2503">
        <w:t>1</w:t>
      </w:r>
      <w:r w:rsidRPr="00ED5B0D" w:rsidR="008333B9">
        <w:t>.</w:t>
      </w:r>
      <w:r w:rsidRPr="00ED5B0D">
        <w:t xml:space="preserve"> Project Time Schedule</w:t>
      </w:r>
      <w:bookmarkEnd w:id="48"/>
    </w:p>
    <w:tbl>
      <w:tblPr>
        <w:tblW w:w="5000" w:type="pct"/>
        <w:tblBorders>
          <w:top w:val="single" w:sz="8" w:space="0" w:color="B12732"/>
          <w:bottom w:val="single" w:sz="18" w:space="0" w:color="66706C"/>
          <w:insideH w:val="single" w:sz="4" w:space="0" w:color="A6A6A6" w:themeColor="background1" w:themeShade="A6"/>
          <w:insideV w:val="single" w:sz="4" w:space="0" w:color="A6A6A6" w:themeColor="background1" w:themeShade="A6"/>
        </w:tblBorders>
        <w:tblCellMar>
          <w:left w:w="58" w:type="dxa"/>
          <w:right w:w="58" w:type="dxa"/>
        </w:tblCellMar>
        <w:tblLook w:val="0000"/>
      </w:tblPr>
      <w:tblGrid>
        <w:gridCol w:w="4049"/>
        <w:gridCol w:w="2503"/>
        <w:gridCol w:w="2808"/>
      </w:tblGrid>
      <w:tr w14:paraId="77A2D23F" w14:textId="008D820B" w:rsidTr="00A45E6A">
        <w:tblPrEx>
          <w:tblW w:w="5000" w:type="pct"/>
          <w:tblBorders>
            <w:top w:val="single" w:sz="8" w:space="0" w:color="B12732"/>
            <w:bottom w:val="single" w:sz="18" w:space="0" w:color="66706C"/>
            <w:insideH w:val="single" w:sz="4" w:space="0" w:color="A6A6A6" w:themeColor="background1" w:themeShade="A6"/>
            <w:insideV w:val="single" w:sz="4" w:space="0" w:color="A6A6A6" w:themeColor="background1" w:themeShade="A6"/>
          </w:tblBorders>
          <w:tblCellMar>
            <w:left w:w="58" w:type="dxa"/>
            <w:right w:w="58" w:type="dxa"/>
          </w:tblCellMar>
          <w:tblLook w:val="0000"/>
        </w:tblPrEx>
        <w:trPr>
          <w:trHeight w:val="360"/>
          <w:tblHeader/>
        </w:trPr>
        <w:tc>
          <w:tcPr>
            <w:tcW w:w="2163" w:type="pct"/>
            <w:tcBorders>
              <w:top w:val="single" w:sz="8" w:space="0" w:color="B12732"/>
              <w:bottom w:val="single" w:sz="8" w:space="0" w:color="B12732"/>
              <w:right w:val="nil"/>
            </w:tcBorders>
            <w:shd w:val="clear" w:color="auto" w:fill="auto"/>
            <w:vAlign w:val="center"/>
          </w:tcPr>
          <w:p w:rsidR="003C003F" w:rsidRPr="00832C1B" w:rsidP="003C003F" w14:paraId="3779C7E7" w14:textId="77777777">
            <w:pPr>
              <w:pStyle w:val="TableText"/>
              <w:jc w:val="center"/>
              <w:rPr>
                <w:rFonts w:ascii="Lucida Sans" w:hAnsi="Lucida Sans" w:cstheme="minorBidi"/>
                <w:b/>
                <w:bCs/>
              </w:rPr>
            </w:pPr>
            <w:r w:rsidRPr="3F7B9A5D">
              <w:rPr>
                <w:rFonts w:ascii="Lucida Sans" w:hAnsi="Lucida Sans" w:cstheme="minorBidi"/>
                <w:b/>
                <w:bCs/>
              </w:rPr>
              <w:t>Activity</w:t>
            </w:r>
          </w:p>
        </w:tc>
        <w:tc>
          <w:tcPr>
            <w:tcW w:w="1337" w:type="pct"/>
            <w:tcBorders>
              <w:top w:val="single" w:sz="8" w:space="0" w:color="B12732"/>
              <w:left w:val="nil"/>
              <w:bottom w:val="single" w:sz="8" w:space="0" w:color="B12732"/>
              <w:right w:val="nil"/>
            </w:tcBorders>
            <w:shd w:val="clear" w:color="auto" w:fill="auto"/>
            <w:vAlign w:val="center"/>
          </w:tcPr>
          <w:p w:rsidR="003C003F" w:rsidRPr="00832C1B" w:rsidP="003C003F" w14:paraId="55F6C9A6" w14:textId="62FC8A8A">
            <w:pPr>
              <w:pStyle w:val="TableText"/>
              <w:jc w:val="center"/>
              <w:rPr>
                <w:rFonts w:ascii="Lucida Sans" w:hAnsi="Lucida Sans" w:cstheme="minorBidi"/>
                <w:b/>
                <w:bCs/>
                <w:highlight w:val="yellow"/>
              </w:rPr>
            </w:pPr>
            <w:r w:rsidRPr="001546A0">
              <w:rPr>
                <w:rFonts w:ascii="Lucida Sans" w:eastAsia="Times New Roman" w:hAnsi="Lucida Sans" w:cs="Lucida Sans Unicode"/>
                <w:b/>
                <w:szCs w:val="24"/>
              </w:rPr>
              <w:t>Months After OMB Approval</w:t>
            </w:r>
          </w:p>
        </w:tc>
        <w:tc>
          <w:tcPr>
            <w:tcW w:w="1500" w:type="pct"/>
            <w:tcBorders>
              <w:top w:val="single" w:sz="8" w:space="0" w:color="B12732"/>
              <w:left w:val="nil"/>
              <w:bottom w:val="single" w:sz="8" w:space="0" w:color="B12732"/>
            </w:tcBorders>
            <w:vAlign w:val="center"/>
          </w:tcPr>
          <w:p w:rsidR="003C003F" w:rsidRPr="00832C1B" w:rsidP="003C003F" w14:paraId="4FC28922" w14:textId="51B4E50F">
            <w:pPr>
              <w:pStyle w:val="TableText"/>
              <w:jc w:val="center"/>
              <w:rPr>
                <w:rFonts w:ascii="Lucida Sans" w:hAnsi="Lucida Sans" w:cstheme="minorBidi"/>
                <w:b/>
                <w:bCs/>
                <w:highlight w:val="yellow"/>
              </w:rPr>
            </w:pPr>
            <w:r w:rsidRPr="001546A0">
              <w:rPr>
                <w:rFonts w:ascii="Lucida Sans" w:eastAsia="Times New Roman" w:hAnsi="Lucida Sans" w:cs="Lucida Sans Unicode"/>
                <w:b/>
                <w:szCs w:val="24"/>
              </w:rPr>
              <w:t xml:space="preserve">Estimated Date (Assuming </w:t>
            </w:r>
            <w:r w:rsidR="006D5890">
              <w:rPr>
                <w:rFonts w:ascii="Lucida Sans" w:eastAsia="Times New Roman" w:hAnsi="Lucida Sans" w:cs="Lucida Sans Unicode"/>
                <w:b/>
                <w:szCs w:val="24"/>
              </w:rPr>
              <w:t>August</w:t>
            </w:r>
            <w:r w:rsidRPr="001546A0">
              <w:rPr>
                <w:rFonts w:ascii="Lucida Sans" w:eastAsia="Times New Roman" w:hAnsi="Lucida Sans" w:cs="Lucida Sans Unicode"/>
                <w:b/>
                <w:szCs w:val="24"/>
              </w:rPr>
              <w:t xml:space="preserve"> 202</w:t>
            </w:r>
            <w:r w:rsidR="001610DF">
              <w:rPr>
                <w:rFonts w:ascii="Lucida Sans" w:eastAsia="Times New Roman" w:hAnsi="Lucida Sans" w:cs="Lucida Sans Unicode"/>
                <w:b/>
                <w:szCs w:val="24"/>
              </w:rPr>
              <w:t>4</w:t>
            </w:r>
            <w:r w:rsidR="003A4B44">
              <w:rPr>
                <w:rFonts w:ascii="Lucida Sans" w:eastAsia="Times New Roman" w:hAnsi="Lucida Sans" w:cs="Lucida Sans Unicode"/>
                <w:b/>
                <w:szCs w:val="24"/>
              </w:rPr>
              <w:t xml:space="preserve"> </w:t>
            </w:r>
            <w:r w:rsidRPr="001546A0">
              <w:rPr>
                <w:rFonts w:ascii="Lucida Sans" w:eastAsia="Times New Roman" w:hAnsi="Lucida Sans" w:cs="Lucida Sans Unicode"/>
                <w:b/>
                <w:szCs w:val="24"/>
              </w:rPr>
              <w:t>OMB Approval)</w:t>
            </w:r>
          </w:p>
        </w:tc>
      </w:tr>
      <w:tr w14:paraId="008B019E" w14:textId="5B803532" w:rsidTr="00A45E6A">
        <w:tblPrEx>
          <w:tblW w:w="5000" w:type="pct"/>
          <w:tblCellMar>
            <w:left w:w="58" w:type="dxa"/>
            <w:right w:w="58" w:type="dxa"/>
          </w:tblCellMar>
          <w:tblLook w:val="0000"/>
        </w:tblPrEx>
        <w:trPr>
          <w:trHeight w:val="288"/>
        </w:trPr>
        <w:tc>
          <w:tcPr>
            <w:tcW w:w="2163" w:type="pct"/>
            <w:vAlign w:val="center"/>
          </w:tcPr>
          <w:p w:rsidR="003C003F" w:rsidRPr="00832C1B" w:rsidP="003C003F" w14:paraId="3EB72FE4" w14:textId="60F6246C">
            <w:pPr>
              <w:pStyle w:val="TableText"/>
              <w:rPr>
                <w:sz w:val="20"/>
                <w:szCs w:val="20"/>
              </w:rPr>
            </w:pPr>
            <w:r>
              <w:rPr>
                <w:sz w:val="20"/>
                <w:szCs w:val="20"/>
              </w:rPr>
              <w:t>Conduct d</w:t>
            </w:r>
            <w:r w:rsidR="00893048">
              <w:rPr>
                <w:sz w:val="20"/>
                <w:szCs w:val="20"/>
              </w:rPr>
              <w:t>ata collector training</w:t>
            </w:r>
          </w:p>
        </w:tc>
        <w:tc>
          <w:tcPr>
            <w:tcW w:w="1337" w:type="pct"/>
            <w:vAlign w:val="center"/>
          </w:tcPr>
          <w:p w:rsidR="003C003F" w:rsidRPr="00832C1B" w:rsidP="003C003F" w14:paraId="14B50B9B" w14:textId="5DE0325A">
            <w:pPr>
              <w:pStyle w:val="TableText"/>
              <w:rPr>
                <w:sz w:val="20"/>
                <w:szCs w:val="20"/>
                <w:highlight w:val="yellow"/>
              </w:rPr>
            </w:pPr>
            <w:r>
              <w:rPr>
                <w:rFonts w:asciiTheme="minorHAnsi" w:hAnsiTheme="minorHAnsi" w:cstheme="minorHAnsi"/>
                <w:sz w:val="20"/>
                <w:szCs w:val="20"/>
              </w:rPr>
              <w:t>1</w:t>
            </w:r>
            <w:r w:rsidRPr="001546A0">
              <w:rPr>
                <w:rFonts w:asciiTheme="minorHAnsi" w:hAnsiTheme="minorHAnsi" w:cstheme="minorHAnsi"/>
                <w:sz w:val="20"/>
                <w:szCs w:val="20"/>
              </w:rPr>
              <w:t xml:space="preserve"> month </w:t>
            </w:r>
          </w:p>
        </w:tc>
        <w:tc>
          <w:tcPr>
            <w:tcW w:w="1500" w:type="pct"/>
            <w:vAlign w:val="center"/>
          </w:tcPr>
          <w:p w:rsidR="003C003F" w:rsidRPr="00832C1B" w:rsidP="003C003F" w14:paraId="608593D5" w14:textId="0F00C2E7">
            <w:pPr>
              <w:pStyle w:val="TableText"/>
              <w:rPr>
                <w:sz w:val="20"/>
                <w:szCs w:val="20"/>
                <w:highlight w:val="yellow"/>
              </w:rPr>
            </w:pPr>
            <w:r>
              <w:rPr>
                <w:rFonts w:asciiTheme="minorHAnsi" w:hAnsiTheme="minorHAnsi" w:cstheme="minorHAnsi"/>
                <w:sz w:val="20"/>
                <w:szCs w:val="20"/>
              </w:rPr>
              <w:t>September</w:t>
            </w:r>
            <w:r w:rsidRPr="001546A0">
              <w:rPr>
                <w:rFonts w:asciiTheme="minorHAnsi" w:hAnsiTheme="minorHAnsi" w:cstheme="minorHAnsi"/>
                <w:sz w:val="20"/>
                <w:szCs w:val="20"/>
              </w:rPr>
              <w:t xml:space="preserve"> 202</w:t>
            </w:r>
            <w:r w:rsidR="001610DF">
              <w:rPr>
                <w:rFonts w:asciiTheme="minorHAnsi" w:hAnsiTheme="minorHAnsi" w:cstheme="minorHAnsi"/>
                <w:sz w:val="20"/>
                <w:szCs w:val="20"/>
              </w:rPr>
              <w:t>4</w:t>
            </w:r>
          </w:p>
        </w:tc>
      </w:tr>
      <w:tr w14:paraId="0C6B0783" w14:textId="7F8535F4" w:rsidTr="00A45E6A">
        <w:tblPrEx>
          <w:tblW w:w="5000" w:type="pct"/>
          <w:tblCellMar>
            <w:left w:w="58" w:type="dxa"/>
            <w:right w:w="58" w:type="dxa"/>
          </w:tblCellMar>
          <w:tblLook w:val="0000"/>
        </w:tblPrEx>
        <w:trPr>
          <w:trHeight w:val="288"/>
        </w:trPr>
        <w:tc>
          <w:tcPr>
            <w:tcW w:w="2163" w:type="pct"/>
            <w:shd w:val="clear" w:color="auto" w:fill="auto"/>
            <w:vAlign w:val="center"/>
          </w:tcPr>
          <w:p w:rsidR="0063161C" w:rsidRPr="00E03E64" w:rsidP="003C003F" w14:paraId="6FC9C8BC" w14:textId="464E2AAA">
            <w:pPr>
              <w:pStyle w:val="TableText"/>
              <w:rPr>
                <w:sz w:val="20"/>
                <w:szCs w:val="20"/>
              </w:rPr>
            </w:pPr>
            <w:r>
              <w:rPr>
                <w:sz w:val="20"/>
                <w:szCs w:val="20"/>
              </w:rPr>
              <w:t xml:space="preserve">Conduct </w:t>
            </w:r>
            <w:r w:rsidRPr="00E03E64">
              <w:rPr>
                <w:sz w:val="20"/>
                <w:szCs w:val="20"/>
              </w:rPr>
              <w:t>State web-</w:t>
            </w:r>
            <w:r>
              <w:rPr>
                <w:sz w:val="20"/>
                <w:szCs w:val="20"/>
              </w:rPr>
              <w:t xml:space="preserve">based </w:t>
            </w:r>
            <w:r w:rsidRPr="00E03E64">
              <w:rPr>
                <w:sz w:val="20"/>
                <w:szCs w:val="20"/>
              </w:rPr>
              <w:t xml:space="preserve">survey </w:t>
            </w:r>
            <w:r w:rsidRPr="00E03E64" w:rsidR="00310474">
              <w:rPr>
                <w:sz w:val="20"/>
                <w:szCs w:val="20"/>
              </w:rPr>
              <w:t xml:space="preserve">and document review </w:t>
            </w:r>
            <w:r w:rsidRPr="00E03E64" w:rsidR="00537DFA">
              <w:rPr>
                <w:sz w:val="20"/>
                <w:szCs w:val="20"/>
              </w:rPr>
              <w:t xml:space="preserve">data </w:t>
            </w:r>
            <w:r w:rsidRPr="00E03E64">
              <w:rPr>
                <w:sz w:val="20"/>
                <w:szCs w:val="20"/>
              </w:rPr>
              <w:t xml:space="preserve">collection </w:t>
            </w:r>
          </w:p>
        </w:tc>
        <w:tc>
          <w:tcPr>
            <w:tcW w:w="1337" w:type="pct"/>
            <w:shd w:val="clear" w:color="auto" w:fill="auto"/>
            <w:vAlign w:val="center"/>
          </w:tcPr>
          <w:p w:rsidR="0063161C" w:rsidRPr="00E03E64" w:rsidP="003C003F" w14:paraId="2B26D94C" w14:textId="668CE0BD">
            <w:pPr>
              <w:pStyle w:val="TableText"/>
              <w:rPr>
                <w:sz w:val="20"/>
                <w:szCs w:val="20"/>
              </w:rPr>
            </w:pPr>
            <w:r w:rsidRPr="00E03E64">
              <w:rPr>
                <w:rFonts w:asciiTheme="minorHAnsi" w:hAnsiTheme="minorHAnsi" w:cstheme="minorHAnsi"/>
                <w:sz w:val="20"/>
                <w:szCs w:val="20"/>
              </w:rPr>
              <w:t>2</w:t>
            </w:r>
            <w:r w:rsidRPr="00E03E64" w:rsidR="00CE2A9D">
              <w:rPr>
                <w:rFonts w:asciiTheme="minorHAnsi" w:hAnsiTheme="minorHAnsi" w:cstheme="minorHAnsi"/>
                <w:sz w:val="20"/>
                <w:szCs w:val="20"/>
              </w:rPr>
              <w:t>–4</w:t>
            </w:r>
            <w:r w:rsidRPr="00E03E64">
              <w:rPr>
                <w:rFonts w:asciiTheme="minorHAnsi" w:hAnsiTheme="minorHAnsi" w:cstheme="minorHAnsi"/>
                <w:sz w:val="20"/>
                <w:szCs w:val="20"/>
              </w:rPr>
              <w:t xml:space="preserve"> </w:t>
            </w:r>
            <w:r w:rsidRPr="00E03E64">
              <w:rPr>
                <w:rFonts w:asciiTheme="minorHAnsi" w:hAnsiTheme="minorHAnsi" w:cstheme="minorHAnsi"/>
                <w:sz w:val="20"/>
                <w:szCs w:val="20"/>
              </w:rPr>
              <w:t>months</w:t>
            </w:r>
          </w:p>
        </w:tc>
        <w:tc>
          <w:tcPr>
            <w:tcW w:w="1500" w:type="pct"/>
            <w:shd w:val="clear" w:color="auto" w:fill="auto"/>
            <w:vAlign w:val="center"/>
          </w:tcPr>
          <w:p w:rsidR="0063161C" w:rsidRPr="00E03E64" w:rsidP="003C003F" w14:paraId="3473E134" w14:textId="2D3BE745">
            <w:pPr>
              <w:pStyle w:val="TableText"/>
              <w:rPr>
                <w:sz w:val="20"/>
                <w:szCs w:val="20"/>
              </w:rPr>
            </w:pPr>
            <w:r>
              <w:rPr>
                <w:rFonts w:asciiTheme="minorHAnsi" w:hAnsiTheme="minorHAnsi" w:cstheme="minorHAnsi"/>
                <w:sz w:val="20"/>
                <w:szCs w:val="20"/>
              </w:rPr>
              <w:t>October</w:t>
            </w:r>
            <w:r w:rsidRPr="00E03E64">
              <w:rPr>
                <w:rFonts w:asciiTheme="minorHAnsi" w:hAnsiTheme="minorHAnsi" w:cstheme="minorHAnsi"/>
                <w:sz w:val="20"/>
                <w:szCs w:val="20"/>
              </w:rPr>
              <w:t xml:space="preserve"> 202</w:t>
            </w:r>
            <w:r w:rsidRPr="00E03E64" w:rsidR="00E617DF">
              <w:rPr>
                <w:rFonts w:asciiTheme="minorHAnsi" w:hAnsiTheme="minorHAnsi" w:cstheme="minorHAnsi"/>
                <w:sz w:val="20"/>
                <w:szCs w:val="20"/>
              </w:rPr>
              <w:t>4</w:t>
            </w:r>
            <w:r w:rsidRPr="00E03E64" w:rsidR="004F1EF7">
              <w:rPr>
                <w:rFonts w:asciiTheme="minorHAnsi" w:hAnsiTheme="minorHAnsi" w:cstheme="minorHAnsi"/>
                <w:sz w:val="20"/>
                <w:szCs w:val="20"/>
              </w:rPr>
              <w:t>–</w:t>
            </w:r>
            <w:r>
              <w:rPr>
                <w:rFonts w:asciiTheme="minorHAnsi" w:hAnsiTheme="minorHAnsi" w:cstheme="minorHAnsi"/>
                <w:sz w:val="20"/>
                <w:szCs w:val="20"/>
              </w:rPr>
              <w:t>Decem</w:t>
            </w:r>
            <w:r w:rsidRPr="00E03E64">
              <w:rPr>
                <w:rFonts w:asciiTheme="minorHAnsi" w:hAnsiTheme="minorHAnsi" w:cstheme="minorHAnsi"/>
                <w:sz w:val="20"/>
                <w:szCs w:val="20"/>
              </w:rPr>
              <w:t xml:space="preserve">ber </w:t>
            </w:r>
            <w:r w:rsidRPr="00E03E64" w:rsidR="004F1EF7">
              <w:rPr>
                <w:rFonts w:asciiTheme="minorHAnsi" w:hAnsiTheme="minorHAnsi" w:cstheme="minorHAnsi"/>
                <w:sz w:val="20"/>
                <w:szCs w:val="20"/>
              </w:rPr>
              <w:t>2024</w:t>
            </w:r>
          </w:p>
        </w:tc>
      </w:tr>
      <w:tr w14:paraId="6ED95152" w14:textId="77777777" w:rsidTr="00A45E6A">
        <w:tblPrEx>
          <w:tblW w:w="5000" w:type="pct"/>
          <w:tblCellMar>
            <w:left w:w="58" w:type="dxa"/>
            <w:right w:w="58" w:type="dxa"/>
          </w:tblCellMar>
          <w:tblLook w:val="0000"/>
        </w:tblPrEx>
        <w:trPr>
          <w:trHeight w:val="288"/>
        </w:trPr>
        <w:tc>
          <w:tcPr>
            <w:tcW w:w="2163" w:type="pct"/>
            <w:shd w:val="clear" w:color="auto" w:fill="auto"/>
            <w:vAlign w:val="center"/>
          </w:tcPr>
          <w:p w:rsidR="0063161C" w:rsidRPr="00E03E64" w:rsidP="003C003F" w14:paraId="3D153D80" w14:textId="16D01A7F">
            <w:pPr>
              <w:pStyle w:val="TableText"/>
              <w:spacing w:line="259" w:lineRule="auto"/>
              <w:rPr>
                <w:sz w:val="20"/>
                <w:szCs w:val="20"/>
              </w:rPr>
            </w:pPr>
            <w:r>
              <w:rPr>
                <w:sz w:val="20"/>
                <w:szCs w:val="20"/>
              </w:rPr>
              <w:t>Conduct k</w:t>
            </w:r>
            <w:r w:rsidRPr="00E03E64" w:rsidR="002829A5">
              <w:rPr>
                <w:sz w:val="20"/>
                <w:szCs w:val="20"/>
              </w:rPr>
              <w:t>ey informant</w:t>
            </w:r>
            <w:r w:rsidRPr="00E03E64" w:rsidR="00BC7F62">
              <w:rPr>
                <w:sz w:val="20"/>
                <w:szCs w:val="20"/>
              </w:rPr>
              <w:t xml:space="preserve"> interview data collection</w:t>
            </w:r>
          </w:p>
        </w:tc>
        <w:tc>
          <w:tcPr>
            <w:tcW w:w="1337" w:type="pct"/>
            <w:shd w:val="clear" w:color="auto" w:fill="auto"/>
            <w:vAlign w:val="center"/>
          </w:tcPr>
          <w:p w:rsidR="0063161C" w:rsidRPr="00E03E64" w:rsidP="003C003F" w14:paraId="257A48C6" w14:textId="21CC6620">
            <w:pPr>
              <w:pStyle w:val="TableText"/>
              <w:rPr>
                <w:sz w:val="20"/>
                <w:szCs w:val="20"/>
              </w:rPr>
            </w:pPr>
            <w:r w:rsidRPr="00E03E64">
              <w:rPr>
                <w:rFonts w:asciiTheme="minorHAnsi" w:hAnsiTheme="minorHAnsi" w:cstheme="minorHAnsi"/>
                <w:sz w:val="20"/>
                <w:szCs w:val="20"/>
              </w:rPr>
              <w:t>6–8 m</w:t>
            </w:r>
            <w:r w:rsidRPr="00E03E64">
              <w:rPr>
                <w:rFonts w:asciiTheme="minorHAnsi" w:hAnsiTheme="minorHAnsi" w:cstheme="minorHAnsi"/>
                <w:sz w:val="20"/>
                <w:szCs w:val="20"/>
              </w:rPr>
              <w:t>onths</w:t>
            </w:r>
          </w:p>
        </w:tc>
        <w:tc>
          <w:tcPr>
            <w:tcW w:w="1500" w:type="pct"/>
            <w:shd w:val="clear" w:color="auto" w:fill="auto"/>
            <w:vAlign w:val="center"/>
          </w:tcPr>
          <w:p w:rsidR="0063161C" w:rsidRPr="00E03E64" w:rsidP="008F795E" w14:paraId="60FD7FE2" w14:textId="3E2D5DF0">
            <w:pPr>
              <w:pStyle w:val="TableText"/>
              <w:rPr>
                <w:sz w:val="20"/>
                <w:szCs w:val="20"/>
              </w:rPr>
            </w:pPr>
            <w:r>
              <w:rPr>
                <w:sz w:val="20"/>
                <w:szCs w:val="20"/>
              </w:rPr>
              <w:t>February</w:t>
            </w:r>
            <w:r w:rsidRPr="00E03E64" w:rsidR="007C3B82">
              <w:rPr>
                <w:sz w:val="20"/>
                <w:szCs w:val="20"/>
              </w:rPr>
              <w:t xml:space="preserve"> 202</w:t>
            </w:r>
            <w:r>
              <w:rPr>
                <w:sz w:val="20"/>
                <w:szCs w:val="20"/>
              </w:rPr>
              <w:t>5</w:t>
            </w:r>
            <w:r w:rsidRPr="00E03E64" w:rsidR="007C3B82">
              <w:rPr>
                <w:rFonts w:asciiTheme="minorHAnsi" w:hAnsiTheme="minorHAnsi" w:cstheme="minorHAnsi"/>
                <w:sz w:val="20"/>
                <w:szCs w:val="20"/>
              </w:rPr>
              <w:t>–</w:t>
            </w:r>
            <w:r>
              <w:rPr>
                <w:sz w:val="20"/>
                <w:szCs w:val="20"/>
              </w:rPr>
              <w:t>April</w:t>
            </w:r>
            <w:r w:rsidRPr="00E03E64" w:rsidR="0013470A">
              <w:rPr>
                <w:sz w:val="20"/>
                <w:szCs w:val="20"/>
              </w:rPr>
              <w:t xml:space="preserve"> 20</w:t>
            </w:r>
            <w:r w:rsidRPr="00E03E64" w:rsidR="008F795E">
              <w:rPr>
                <w:sz w:val="20"/>
                <w:szCs w:val="20"/>
              </w:rPr>
              <w:t>25</w:t>
            </w:r>
          </w:p>
        </w:tc>
      </w:tr>
      <w:tr w14:paraId="7362EEBD" w14:textId="77777777" w:rsidTr="00A45E6A">
        <w:tblPrEx>
          <w:tblW w:w="5000" w:type="pct"/>
          <w:tblCellMar>
            <w:left w:w="58" w:type="dxa"/>
            <w:right w:w="58" w:type="dxa"/>
          </w:tblCellMar>
          <w:tblLook w:val="0000"/>
        </w:tblPrEx>
        <w:trPr>
          <w:trHeight w:val="288"/>
        </w:trPr>
        <w:tc>
          <w:tcPr>
            <w:tcW w:w="2163" w:type="pct"/>
            <w:shd w:val="clear" w:color="auto" w:fill="auto"/>
            <w:vAlign w:val="center"/>
          </w:tcPr>
          <w:p w:rsidR="0063161C" w:rsidRPr="00E03E64" w:rsidP="003C003F" w14:paraId="036B8158" w14:textId="598628B2">
            <w:pPr>
              <w:pStyle w:val="TableText"/>
              <w:spacing w:line="259" w:lineRule="auto"/>
              <w:rPr>
                <w:sz w:val="20"/>
                <w:szCs w:val="20"/>
              </w:rPr>
            </w:pPr>
            <w:r w:rsidRPr="00E03E64">
              <w:rPr>
                <w:sz w:val="20"/>
                <w:szCs w:val="20"/>
              </w:rPr>
              <w:t xml:space="preserve">Code, process, and analyze data </w:t>
            </w:r>
          </w:p>
        </w:tc>
        <w:tc>
          <w:tcPr>
            <w:tcW w:w="1337" w:type="pct"/>
            <w:shd w:val="clear" w:color="auto" w:fill="auto"/>
            <w:vAlign w:val="center"/>
          </w:tcPr>
          <w:p w:rsidR="0063161C" w:rsidRPr="00E03E64" w:rsidP="003C003F" w14:paraId="4C1F17C7" w14:textId="494A8ED3">
            <w:pPr>
              <w:pStyle w:val="TableText"/>
              <w:rPr>
                <w:sz w:val="20"/>
                <w:szCs w:val="20"/>
              </w:rPr>
            </w:pPr>
            <w:r w:rsidRPr="00E03E64">
              <w:rPr>
                <w:sz w:val="20"/>
                <w:szCs w:val="20"/>
              </w:rPr>
              <w:t xml:space="preserve">5–10 months </w:t>
            </w:r>
          </w:p>
        </w:tc>
        <w:tc>
          <w:tcPr>
            <w:tcW w:w="1500" w:type="pct"/>
            <w:shd w:val="clear" w:color="auto" w:fill="auto"/>
            <w:vAlign w:val="center"/>
          </w:tcPr>
          <w:p w:rsidR="0063161C" w:rsidRPr="00E03E64" w:rsidP="003C003F" w14:paraId="7BC1E6F5" w14:textId="0F815B87">
            <w:pPr>
              <w:pStyle w:val="TableText"/>
              <w:rPr>
                <w:sz w:val="20"/>
                <w:szCs w:val="20"/>
              </w:rPr>
            </w:pPr>
            <w:r>
              <w:rPr>
                <w:sz w:val="20"/>
                <w:szCs w:val="20"/>
              </w:rPr>
              <w:t>January</w:t>
            </w:r>
            <w:r w:rsidRPr="00E03E64" w:rsidR="00B10DC3">
              <w:rPr>
                <w:sz w:val="20"/>
                <w:szCs w:val="20"/>
              </w:rPr>
              <w:t xml:space="preserve"> 202</w:t>
            </w:r>
            <w:r>
              <w:rPr>
                <w:sz w:val="20"/>
                <w:szCs w:val="20"/>
              </w:rPr>
              <w:t>5</w:t>
            </w:r>
            <w:r w:rsidRPr="00E03E64" w:rsidR="006E2ECE">
              <w:rPr>
                <w:rFonts w:asciiTheme="minorHAnsi" w:hAnsiTheme="minorHAnsi" w:cstheme="minorHAnsi"/>
                <w:sz w:val="20"/>
                <w:szCs w:val="20"/>
              </w:rPr>
              <w:t>–</w:t>
            </w:r>
            <w:r>
              <w:rPr>
                <w:sz w:val="20"/>
                <w:szCs w:val="20"/>
              </w:rPr>
              <w:t xml:space="preserve">June </w:t>
            </w:r>
            <w:r w:rsidRPr="00E03E64" w:rsidR="00BD6E9B">
              <w:rPr>
                <w:sz w:val="20"/>
                <w:szCs w:val="20"/>
              </w:rPr>
              <w:t>2025</w:t>
            </w:r>
          </w:p>
        </w:tc>
      </w:tr>
      <w:tr w14:paraId="5347C314" w14:textId="77777777" w:rsidTr="00A45E6A">
        <w:tblPrEx>
          <w:tblW w:w="5000" w:type="pct"/>
          <w:tblCellMar>
            <w:left w:w="58" w:type="dxa"/>
            <w:right w:w="58" w:type="dxa"/>
          </w:tblCellMar>
          <w:tblLook w:val="0000"/>
        </w:tblPrEx>
        <w:trPr>
          <w:trHeight w:val="288"/>
        </w:trPr>
        <w:tc>
          <w:tcPr>
            <w:tcW w:w="2163" w:type="pct"/>
            <w:vAlign w:val="center"/>
          </w:tcPr>
          <w:p w:rsidR="00D43631" w:rsidRPr="3F7B9A5D" w:rsidP="003C003F" w14:paraId="5CBBCD60" w14:textId="63386E07">
            <w:pPr>
              <w:pStyle w:val="TableText"/>
              <w:spacing w:line="259" w:lineRule="auto"/>
              <w:rPr>
                <w:sz w:val="20"/>
                <w:szCs w:val="20"/>
              </w:rPr>
            </w:pPr>
            <w:r>
              <w:rPr>
                <w:sz w:val="20"/>
                <w:szCs w:val="20"/>
              </w:rPr>
              <w:t>Deliver draft report</w:t>
            </w:r>
          </w:p>
        </w:tc>
        <w:tc>
          <w:tcPr>
            <w:tcW w:w="1337" w:type="pct"/>
            <w:vAlign w:val="center"/>
          </w:tcPr>
          <w:p w:rsidR="00D43631" w:rsidP="003C003F" w14:paraId="2BC2BD95" w14:textId="36DD2A59">
            <w:pPr>
              <w:pStyle w:val="TableText"/>
              <w:rPr>
                <w:sz w:val="20"/>
                <w:szCs w:val="20"/>
              </w:rPr>
            </w:pPr>
            <w:r>
              <w:rPr>
                <w:sz w:val="20"/>
                <w:szCs w:val="20"/>
              </w:rPr>
              <w:t>13 months</w:t>
            </w:r>
          </w:p>
        </w:tc>
        <w:tc>
          <w:tcPr>
            <w:tcW w:w="1500" w:type="pct"/>
            <w:vAlign w:val="center"/>
          </w:tcPr>
          <w:p w:rsidR="00D43631" w:rsidP="003C003F" w14:paraId="68EFD192" w14:textId="36DD4546">
            <w:pPr>
              <w:pStyle w:val="TableText"/>
              <w:rPr>
                <w:sz w:val="20"/>
                <w:szCs w:val="20"/>
              </w:rPr>
            </w:pPr>
            <w:r>
              <w:rPr>
                <w:sz w:val="20"/>
                <w:szCs w:val="20"/>
              </w:rPr>
              <w:t>September</w:t>
            </w:r>
            <w:r w:rsidR="000A55C7">
              <w:rPr>
                <w:sz w:val="20"/>
                <w:szCs w:val="20"/>
              </w:rPr>
              <w:t xml:space="preserve"> 2025</w:t>
            </w:r>
          </w:p>
        </w:tc>
      </w:tr>
      <w:tr w14:paraId="4BEF7735" w14:textId="77777777" w:rsidTr="00A45E6A">
        <w:tblPrEx>
          <w:tblW w:w="5000" w:type="pct"/>
          <w:tblCellMar>
            <w:left w:w="58" w:type="dxa"/>
            <w:right w:w="58" w:type="dxa"/>
          </w:tblCellMar>
          <w:tblLook w:val="0000"/>
        </w:tblPrEx>
        <w:trPr>
          <w:trHeight w:val="288"/>
        </w:trPr>
        <w:tc>
          <w:tcPr>
            <w:tcW w:w="2163" w:type="pct"/>
            <w:vAlign w:val="center"/>
          </w:tcPr>
          <w:p w:rsidR="00D43631" w:rsidP="003C003F" w14:paraId="62FA6ACD" w14:textId="06E1FE8E">
            <w:pPr>
              <w:pStyle w:val="TableText"/>
              <w:spacing w:line="259" w:lineRule="auto"/>
              <w:rPr>
                <w:sz w:val="20"/>
                <w:szCs w:val="20"/>
              </w:rPr>
            </w:pPr>
            <w:r>
              <w:rPr>
                <w:sz w:val="20"/>
                <w:szCs w:val="20"/>
              </w:rPr>
              <w:t>Deliver revised report</w:t>
            </w:r>
            <w:r w:rsidR="009A1FD5">
              <w:rPr>
                <w:sz w:val="20"/>
                <w:szCs w:val="20"/>
              </w:rPr>
              <w:t>s</w:t>
            </w:r>
          </w:p>
        </w:tc>
        <w:tc>
          <w:tcPr>
            <w:tcW w:w="1337" w:type="pct"/>
            <w:vAlign w:val="center"/>
          </w:tcPr>
          <w:p w:rsidR="00D43631" w:rsidP="003C003F" w14:paraId="3BE020FA" w14:textId="47AB7EF4">
            <w:pPr>
              <w:pStyle w:val="TableText"/>
              <w:rPr>
                <w:sz w:val="20"/>
                <w:szCs w:val="20"/>
              </w:rPr>
            </w:pPr>
            <w:r>
              <w:rPr>
                <w:sz w:val="20"/>
                <w:szCs w:val="20"/>
              </w:rPr>
              <w:t>14 and 15 months</w:t>
            </w:r>
          </w:p>
        </w:tc>
        <w:tc>
          <w:tcPr>
            <w:tcW w:w="1500" w:type="pct"/>
            <w:vAlign w:val="center"/>
          </w:tcPr>
          <w:p w:rsidR="00D43631" w:rsidP="003C003F" w14:paraId="205DDCE1" w14:textId="123FFEAD">
            <w:pPr>
              <w:pStyle w:val="TableText"/>
              <w:rPr>
                <w:sz w:val="20"/>
                <w:szCs w:val="20"/>
              </w:rPr>
            </w:pPr>
            <w:r>
              <w:rPr>
                <w:sz w:val="20"/>
                <w:szCs w:val="20"/>
              </w:rPr>
              <w:t xml:space="preserve">October </w:t>
            </w:r>
            <w:r w:rsidR="009A1FD5">
              <w:rPr>
                <w:sz w:val="20"/>
                <w:szCs w:val="20"/>
              </w:rPr>
              <w:t xml:space="preserve">and </w:t>
            </w:r>
            <w:r>
              <w:rPr>
                <w:sz w:val="20"/>
                <w:szCs w:val="20"/>
              </w:rPr>
              <w:t xml:space="preserve">November </w:t>
            </w:r>
            <w:r w:rsidR="009A1FD5">
              <w:rPr>
                <w:sz w:val="20"/>
                <w:szCs w:val="20"/>
              </w:rPr>
              <w:t>2025</w:t>
            </w:r>
          </w:p>
        </w:tc>
      </w:tr>
      <w:tr w14:paraId="71F1B23E" w14:textId="5C9362A1" w:rsidTr="00A45E6A">
        <w:tblPrEx>
          <w:tblW w:w="5000" w:type="pct"/>
          <w:tblCellMar>
            <w:left w:w="58" w:type="dxa"/>
            <w:right w:w="58" w:type="dxa"/>
          </w:tblCellMar>
          <w:tblLook w:val="0000"/>
        </w:tblPrEx>
        <w:trPr>
          <w:trHeight w:val="288"/>
        </w:trPr>
        <w:tc>
          <w:tcPr>
            <w:tcW w:w="2163" w:type="pct"/>
            <w:vAlign w:val="center"/>
          </w:tcPr>
          <w:p w:rsidR="0063161C" w:rsidRPr="00832C1B" w:rsidP="3F7B9A5D" w14:paraId="010BEA56" w14:textId="140A5AAF">
            <w:pPr>
              <w:pStyle w:val="TableText"/>
              <w:spacing w:line="259" w:lineRule="auto"/>
              <w:rPr>
                <w:sz w:val="20"/>
                <w:szCs w:val="20"/>
              </w:rPr>
            </w:pPr>
            <w:r>
              <w:rPr>
                <w:sz w:val="20"/>
                <w:szCs w:val="20"/>
              </w:rPr>
              <w:t>Briefing</w:t>
            </w:r>
            <w:r w:rsidRPr="3F7B9A5D">
              <w:rPr>
                <w:sz w:val="20"/>
                <w:szCs w:val="20"/>
              </w:rPr>
              <w:t xml:space="preserve"> </w:t>
            </w:r>
          </w:p>
        </w:tc>
        <w:tc>
          <w:tcPr>
            <w:tcW w:w="1337" w:type="pct"/>
            <w:vAlign w:val="center"/>
          </w:tcPr>
          <w:p w:rsidR="0063161C" w:rsidRPr="00A508EA" w:rsidP="3F7B9A5D" w14:paraId="41298C21" w14:textId="46BF9E36">
            <w:pPr>
              <w:pStyle w:val="TableText"/>
              <w:rPr>
                <w:sz w:val="20"/>
                <w:szCs w:val="20"/>
              </w:rPr>
            </w:pPr>
            <w:r>
              <w:rPr>
                <w:sz w:val="20"/>
                <w:szCs w:val="20"/>
              </w:rPr>
              <w:t>1</w:t>
            </w:r>
            <w:r w:rsidR="00AD33C5">
              <w:rPr>
                <w:sz w:val="20"/>
                <w:szCs w:val="20"/>
              </w:rPr>
              <w:t>5</w:t>
            </w:r>
            <w:r>
              <w:rPr>
                <w:sz w:val="20"/>
                <w:szCs w:val="20"/>
              </w:rPr>
              <w:t xml:space="preserve"> months </w:t>
            </w:r>
          </w:p>
        </w:tc>
        <w:tc>
          <w:tcPr>
            <w:tcW w:w="1500" w:type="pct"/>
            <w:vAlign w:val="center"/>
          </w:tcPr>
          <w:p w:rsidR="0063161C" w:rsidRPr="00A508EA" w:rsidP="3F7B9A5D" w14:paraId="1D3B930E" w14:textId="61FD22EA">
            <w:pPr>
              <w:pStyle w:val="TableText"/>
              <w:rPr>
                <w:sz w:val="20"/>
                <w:szCs w:val="20"/>
              </w:rPr>
            </w:pPr>
            <w:r>
              <w:rPr>
                <w:sz w:val="20"/>
                <w:szCs w:val="20"/>
              </w:rPr>
              <w:t xml:space="preserve">November </w:t>
            </w:r>
            <w:r w:rsidR="009F395D">
              <w:rPr>
                <w:sz w:val="20"/>
                <w:szCs w:val="20"/>
              </w:rPr>
              <w:t>2025</w:t>
            </w:r>
          </w:p>
        </w:tc>
      </w:tr>
      <w:tr w14:paraId="5149B7F0" w14:textId="11854E64" w:rsidTr="00A45E6A">
        <w:tblPrEx>
          <w:tblW w:w="5000" w:type="pct"/>
          <w:tblCellMar>
            <w:left w:w="58" w:type="dxa"/>
            <w:right w:w="58" w:type="dxa"/>
          </w:tblCellMar>
          <w:tblLook w:val="0000"/>
        </w:tblPrEx>
        <w:trPr>
          <w:trHeight w:val="288"/>
        </w:trPr>
        <w:tc>
          <w:tcPr>
            <w:tcW w:w="2163" w:type="pct"/>
            <w:vAlign w:val="center"/>
          </w:tcPr>
          <w:p w:rsidR="00AD33C5" w:rsidRPr="00832C1B" w:rsidP="00AD33C5" w14:paraId="604FDB2C" w14:textId="26EF324D">
            <w:pPr>
              <w:pStyle w:val="TableText"/>
              <w:rPr>
                <w:sz w:val="20"/>
                <w:szCs w:val="20"/>
              </w:rPr>
            </w:pPr>
            <w:r>
              <w:rPr>
                <w:sz w:val="20"/>
                <w:szCs w:val="20"/>
              </w:rPr>
              <w:t>Deliver</w:t>
            </w:r>
            <w:r w:rsidRPr="3F7B9A5D">
              <w:rPr>
                <w:sz w:val="20"/>
                <w:szCs w:val="20"/>
              </w:rPr>
              <w:t xml:space="preserve"> final reports </w:t>
            </w:r>
          </w:p>
        </w:tc>
        <w:tc>
          <w:tcPr>
            <w:tcW w:w="1337" w:type="pct"/>
            <w:vAlign w:val="center"/>
          </w:tcPr>
          <w:p w:rsidR="00AD33C5" w:rsidRPr="00A508EA" w:rsidP="00AD33C5" w14:paraId="7298217D" w14:textId="25D962F2">
            <w:pPr>
              <w:pStyle w:val="TableText"/>
              <w:rPr>
                <w:sz w:val="20"/>
                <w:szCs w:val="20"/>
              </w:rPr>
            </w:pPr>
            <w:r>
              <w:rPr>
                <w:sz w:val="20"/>
                <w:szCs w:val="20"/>
              </w:rPr>
              <w:t xml:space="preserve">17 months </w:t>
            </w:r>
          </w:p>
        </w:tc>
        <w:tc>
          <w:tcPr>
            <w:tcW w:w="1500" w:type="pct"/>
            <w:vAlign w:val="center"/>
          </w:tcPr>
          <w:p w:rsidR="00AD33C5" w:rsidRPr="00A508EA" w:rsidP="00AD33C5" w14:paraId="421CFEB0" w14:textId="1D64BD25">
            <w:pPr>
              <w:pStyle w:val="TableText"/>
              <w:rPr>
                <w:sz w:val="20"/>
                <w:szCs w:val="20"/>
              </w:rPr>
            </w:pPr>
            <w:r>
              <w:rPr>
                <w:sz w:val="20"/>
                <w:szCs w:val="20"/>
              </w:rPr>
              <w:t xml:space="preserve">January </w:t>
            </w:r>
            <w:r>
              <w:rPr>
                <w:sz w:val="20"/>
                <w:szCs w:val="20"/>
              </w:rPr>
              <w:t>202</w:t>
            </w:r>
            <w:r>
              <w:rPr>
                <w:sz w:val="20"/>
                <w:szCs w:val="20"/>
              </w:rPr>
              <w:t>6</w:t>
            </w:r>
          </w:p>
        </w:tc>
      </w:tr>
      <w:tr w14:paraId="491D809F" w14:textId="6D636DCB" w:rsidTr="00A45E6A">
        <w:tblPrEx>
          <w:tblW w:w="5000" w:type="pct"/>
          <w:tblCellMar>
            <w:left w:w="58" w:type="dxa"/>
            <w:right w:w="58" w:type="dxa"/>
          </w:tblCellMar>
          <w:tblLook w:val="0000"/>
        </w:tblPrEx>
        <w:trPr>
          <w:trHeight w:val="288"/>
        </w:trPr>
        <w:tc>
          <w:tcPr>
            <w:tcW w:w="2163" w:type="pct"/>
            <w:vAlign w:val="center"/>
          </w:tcPr>
          <w:p w:rsidR="0063161C" w:rsidRPr="00832C1B" w:rsidP="3F7B9A5D" w14:paraId="14225206" w14:textId="41698DF6">
            <w:pPr>
              <w:pStyle w:val="TableText"/>
              <w:rPr>
                <w:sz w:val="20"/>
                <w:szCs w:val="20"/>
              </w:rPr>
            </w:pPr>
            <w:r>
              <w:rPr>
                <w:sz w:val="20"/>
                <w:szCs w:val="20"/>
              </w:rPr>
              <w:t>Deliver</w:t>
            </w:r>
            <w:r w:rsidR="006B3314">
              <w:rPr>
                <w:sz w:val="20"/>
                <w:szCs w:val="20"/>
              </w:rPr>
              <w:t xml:space="preserve"> </w:t>
            </w:r>
            <w:r>
              <w:rPr>
                <w:sz w:val="20"/>
                <w:szCs w:val="20"/>
              </w:rPr>
              <w:t xml:space="preserve">final data files and </w:t>
            </w:r>
            <w:r w:rsidRPr="3F7B9A5D">
              <w:rPr>
                <w:sz w:val="20"/>
                <w:szCs w:val="20"/>
              </w:rPr>
              <w:t>documentation</w:t>
            </w:r>
          </w:p>
        </w:tc>
        <w:tc>
          <w:tcPr>
            <w:tcW w:w="1337" w:type="pct"/>
            <w:vAlign w:val="center"/>
          </w:tcPr>
          <w:p w:rsidR="0063161C" w:rsidRPr="00A508EA" w:rsidP="3F7B9A5D" w14:paraId="03B16FDF" w14:textId="38BFDE3F">
            <w:pPr>
              <w:pStyle w:val="TableText"/>
              <w:rPr>
                <w:sz w:val="20"/>
                <w:szCs w:val="20"/>
              </w:rPr>
            </w:pPr>
            <w:r>
              <w:rPr>
                <w:sz w:val="20"/>
                <w:szCs w:val="20"/>
              </w:rPr>
              <w:t>17 months</w:t>
            </w:r>
          </w:p>
        </w:tc>
        <w:tc>
          <w:tcPr>
            <w:tcW w:w="1500" w:type="pct"/>
            <w:vAlign w:val="center"/>
          </w:tcPr>
          <w:p w:rsidR="0063161C" w:rsidRPr="00A508EA" w:rsidP="3F7B9A5D" w14:paraId="1A77E601" w14:textId="3A4D47EB">
            <w:pPr>
              <w:pStyle w:val="TableText"/>
              <w:rPr>
                <w:sz w:val="20"/>
                <w:szCs w:val="20"/>
              </w:rPr>
            </w:pPr>
            <w:r>
              <w:rPr>
                <w:sz w:val="20"/>
                <w:szCs w:val="20"/>
              </w:rPr>
              <w:t xml:space="preserve">January </w:t>
            </w:r>
            <w:r w:rsidR="007C08BB">
              <w:rPr>
                <w:sz w:val="20"/>
                <w:szCs w:val="20"/>
              </w:rPr>
              <w:t>202</w:t>
            </w:r>
            <w:r>
              <w:rPr>
                <w:sz w:val="20"/>
                <w:szCs w:val="20"/>
              </w:rPr>
              <w:t>6</w:t>
            </w:r>
          </w:p>
        </w:tc>
      </w:tr>
    </w:tbl>
    <w:p w:rsidR="0099001B" w:rsidRPr="00832C1B" w:rsidP="007A2013" w14:paraId="0B11314A" w14:textId="5BFD9D87">
      <w:pPr>
        <w:pStyle w:val="Hdng3-IPR"/>
        <w:pBdr>
          <w:bottom w:val="dotted" w:sz="4" w:space="1" w:color="auto"/>
        </w:pBdr>
        <w:spacing w:before="240"/>
        <w:rPr>
          <w:sz w:val="22"/>
          <w:szCs w:val="22"/>
        </w:rPr>
      </w:pPr>
      <w:bookmarkStart w:id="49" w:name="_Toc143680262"/>
      <w:r w:rsidRPr="00832C1B">
        <w:rPr>
          <w:sz w:val="22"/>
          <w:szCs w:val="22"/>
        </w:rPr>
        <w:t xml:space="preserve">Reason(s) Display of OMB Expiration Date </w:t>
      </w:r>
      <w:r w:rsidRPr="00832C1B" w:rsidR="004F0BA1">
        <w:rPr>
          <w:sz w:val="22"/>
          <w:szCs w:val="22"/>
        </w:rPr>
        <w:t>I</w:t>
      </w:r>
      <w:r w:rsidRPr="00832C1B">
        <w:rPr>
          <w:sz w:val="22"/>
          <w:szCs w:val="22"/>
        </w:rPr>
        <w:t>s Inappropriate</w:t>
      </w:r>
      <w:bookmarkEnd w:id="49"/>
    </w:p>
    <w:p w:rsidR="0099001B" w:rsidRPr="00832C1B" w:rsidP="00095F1D" w14:paraId="2D9C9CD4" w14:textId="77777777">
      <w:pPr>
        <w:pStyle w:val="Instructions"/>
        <w:spacing w:after="120" w:line="240" w:lineRule="auto"/>
        <w:rPr>
          <w:szCs w:val="22"/>
        </w:rPr>
      </w:pPr>
      <w:r w:rsidRPr="00832C1B">
        <w:rPr>
          <w:szCs w:val="22"/>
        </w:rPr>
        <w:t>If seeking approval not to display the expiration date for OMB approval of the information collection, explain the reasons that display would be inappropriate.</w:t>
      </w:r>
    </w:p>
    <w:p w:rsidR="00C460FA" w:rsidRPr="00832C1B" w:rsidP="007A2013" w14:paraId="6C394CA7" w14:textId="77777777">
      <w:pPr>
        <w:pStyle w:val="Body11ptCalibrDBi-IPR"/>
        <w:spacing w:after="240"/>
        <w:rPr>
          <w:szCs w:val="22"/>
        </w:rPr>
      </w:pPr>
      <w:r w:rsidRPr="00832C1B">
        <w:rPr>
          <w:szCs w:val="22"/>
        </w:rPr>
        <w:t>All data collection instruments will display the OMB approval number and expiration date.</w:t>
      </w:r>
    </w:p>
    <w:p w:rsidR="0099001B" w:rsidRPr="00832C1B" w:rsidP="003312EF" w14:paraId="6D3E8220" w14:textId="77777777">
      <w:pPr>
        <w:pStyle w:val="Hdng3-IPR"/>
        <w:pBdr>
          <w:bottom w:val="dotted" w:sz="4" w:space="1" w:color="auto"/>
        </w:pBdr>
        <w:spacing w:before="240"/>
        <w:rPr>
          <w:sz w:val="22"/>
          <w:szCs w:val="22"/>
        </w:rPr>
      </w:pPr>
      <w:bookmarkStart w:id="50" w:name="_Toc143680263"/>
      <w:r w:rsidRPr="00832C1B">
        <w:rPr>
          <w:sz w:val="22"/>
          <w:szCs w:val="22"/>
        </w:rPr>
        <w:t>Exceptions to Certification for Paperwork Reduction Act Submissions</w:t>
      </w:r>
      <w:bookmarkEnd w:id="50"/>
    </w:p>
    <w:p w:rsidR="0099001B" w:rsidRPr="00832C1B" w:rsidP="00095F1D" w14:paraId="1212EF5A" w14:textId="77777777">
      <w:pPr>
        <w:pStyle w:val="Instructions"/>
        <w:spacing w:after="120" w:line="240" w:lineRule="auto"/>
        <w:rPr>
          <w:szCs w:val="22"/>
        </w:rPr>
      </w:pPr>
      <w:r w:rsidRPr="00832C1B">
        <w:rPr>
          <w:szCs w:val="22"/>
        </w:rPr>
        <w:t>Explain each exception to the certification statement identified in Item 19 “Certification for Paperwork Reduction Act.”</w:t>
      </w:r>
    </w:p>
    <w:p w:rsidR="00BA66ED" w:rsidRPr="00427074" w:rsidP="00182F16" w14:paraId="76549AAF" w14:textId="5CDB85AF">
      <w:pPr>
        <w:pStyle w:val="Body11ptCalibrDBi-IPR"/>
        <w:spacing w:after="240"/>
      </w:pPr>
      <w:r>
        <w:t>There are no exceptions to the certification statement</w:t>
      </w:r>
      <w:r w:rsidR="00760998">
        <w:t>.</w:t>
      </w:r>
      <w:bookmarkEnd w:id="1"/>
    </w:p>
    <w:sectPr w:rsidSect="00545AA5">
      <w:pgSz w:w="12240" w:h="15840" w:code="1"/>
      <w:pgMar w:top="1440" w:right="1440" w:bottom="1440" w:left="1440" w:header="720" w:footer="720"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1472E" w:rsidP="00CF5E31" w14:paraId="3170D980" w14:textId="77777777">
      <w:r>
        <w:separator/>
      </w:r>
    </w:p>
    <w:p w:rsidR="0021472E" w14:paraId="5154DDF0" w14:textId="77777777"/>
    <w:p w:rsidR="0021472E" w14:paraId="3FD3233E" w14:textId="77777777"/>
    <w:p w:rsidR="0021472E" w14:paraId="21FBE04F" w14:textId="77777777"/>
    <w:p w:rsidR="0021472E" w14:paraId="56D907EC" w14:textId="77777777"/>
  </w:endnote>
  <w:endnote w:type="continuationSeparator" w:id="1">
    <w:p w:rsidR="0021472E" w:rsidP="00CF5E31" w14:paraId="46CCD9CD" w14:textId="77777777">
      <w:r>
        <w:continuationSeparator/>
      </w:r>
    </w:p>
    <w:p w:rsidR="0021472E" w14:paraId="3BCC56FA" w14:textId="77777777"/>
    <w:p w:rsidR="0021472E" w14:paraId="293195EE" w14:textId="77777777"/>
    <w:p w:rsidR="0021472E" w14:paraId="6E518E85" w14:textId="77777777"/>
    <w:p w:rsidR="0021472E" w14:paraId="49D573F6" w14:textId="77777777"/>
  </w:endnote>
  <w:endnote w:type="continuationNotice" w:id="2">
    <w:p w:rsidR="0021472E" w14:paraId="36C7203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1653" w:rsidP="008E705B" w14:paraId="620749D7" w14:textId="77777777">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1653" w:rsidRPr="00951ACB" w:rsidP="00DC1BB2" w14:paraId="718641E7" w14:textId="6C6603F5">
    <w:pPr>
      <w:pBdr>
        <w:top w:val="single" w:sz="8" w:space="1" w:color="B12732"/>
      </w:pBdr>
      <w:tabs>
        <w:tab w:val="right" w:pos="9360"/>
      </w:tabs>
      <w:rPr>
        <w:sz w:val="20"/>
        <w:szCs w:val="20"/>
      </w:rPr>
    </w:pPr>
    <w:sdt>
      <w:sdtPr>
        <w:rPr>
          <w:sz w:val="20"/>
          <w:szCs w:val="20"/>
        </w:rPr>
        <w:id w:val="920461163"/>
        <w:docPartObj>
          <w:docPartGallery w:val="Page Numbers (Bottom of Page)"/>
          <w:docPartUnique/>
        </w:docPartObj>
      </w:sdtPr>
      <w:sdtEndPr>
        <w:rPr>
          <w:noProof/>
        </w:rPr>
      </w:sdtEndPr>
      <w:sdtContent>
        <w:sdt>
          <w:sdtPr>
            <w:rPr>
              <w:rStyle w:val="FooterTitle-IPRChar"/>
              <w:rFonts w:eastAsiaTheme="minorHAnsi"/>
              <w:szCs w:val="20"/>
            </w:rPr>
            <w:id w:val="-2023155618"/>
            <w:docPartObj>
              <w:docPartGallery w:val="Page Numbers (Bottom of Page)"/>
              <w:docPartUnique/>
            </w:docPartObj>
          </w:sdtPr>
          <w:sdtEndPr>
            <w:rPr>
              <w:rStyle w:val="FooterTitle-IPRChar"/>
            </w:rPr>
          </w:sdtEndPr>
          <w:sdtContent>
            <w:r w:rsidR="008F6658">
              <w:rPr>
                <w:rStyle w:val="FooterTitle-IPRChar"/>
                <w:rFonts w:eastAsiaTheme="minorHAnsi"/>
                <w:szCs w:val="20"/>
              </w:rPr>
              <w:t xml:space="preserve">Assessing </w:t>
            </w:r>
            <w:r w:rsidR="005A5D53">
              <w:rPr>
                <w:rStyle w:val="FooterTitle-IPRChar"/>
                <w:rFonts w:eastAsiaTheme="minorHAnsi"/>
                <w:szCs w:val="20"/>
              </w:rPr>
              <w:t>Equity in Work Requirement</w:t>
            </w:r>
            <w:r w:rsidR="008F6658">
              <w:rPr>
                <w:rStyle w:val="FooterTitle-IPRChar"/>
                <w:rFonts w:eastAsiaTheme="minorHAnsi"/>
                <w:szCs w:val="20"/>
              </w:rPr>
              <w:t>s</w:t>
            </w:r>
            <w:r w:rsidR="005A5D53">
              <w:rPr>
                <w:rStyle w:val="FooterTitle-IPRChar"/>
                <w:rFonts w:eastAsiaTheme="minorHAnsi"/>
                <w:szCs w:val="20"/>
              </w:rPr>
              <w:t xml:space="preserve"> and SNAP E</w:t>
            </w:r>
            <w:r w:rsidR="008F6658">
              <w:rPr>
                <w:rStyle w:val="FooterTitle-IPRChar"/>
                <w:rFonts w:eastAsiaTheme="minorHAnsi"/>
                <w:szCs w:val="20"/>
              </w:rPr>
              <w:t xml:space="preserve">mployment </w:t>
            </w:r>
            <w:r w:rsidR="0077386D">
              <w:rPr>
                <w:rStyle w:val="FooterTitle-IPRChar"/>
                <w:rFonts w:eastAsiaTheme="minorHAnsi"/>
                <w:szCs w:val="20"/>
              </w:rPr>
              <w:t>and</w:t>
            </w:r>
            <w:r w:rsidR="00D33590">
              <w:rPr>
                <w:rStyle w:val="FooterTitle-IPRChar"/>
                <w:rFonts w:eastAsiaTheme="minorHAnsi"/>
                <w:szCs w:val="20"/>
              </w:rPr>
              <w:t xml:space="preserve"> </w:t>
            </w:r>
            <w:r w:rsidR="005A5D53">
              <w:rPr>
                <w:rStyle w:val="FooterTitle-IPRChar"/>
                <w:rFonts w:eastAsiaTheme="minorHAnsi"/>
                <w:szCs w:val="20"/>
              </w:rPr>
              <w:t>T</w:t>
            </w:r>
            <w:r w:rsidR="008F6658">
              <w:rPr>
                <w:rStyle w:val="FooterTitle-IPRChar"/>
                <w:rFonts w:eastAsiaTheme="minorHAnsi"/>
                <w:szCs w:val="20"/>
              </w:rPr>
              <w:t>raining</w:t>
            </w:r>
            <w:sdt>
              <w:sdtPr>
                <w:rPr>
                  <w:rStyle w:val="FooterTitle-IPRChar"/>
                  <w:rFonts w:eastAsiaTheme="minorHAnsi"/>
                  <w:szCs w:val="20"/>
                </w:rPr>
                <w:id w:val="502484767"/>
                <w:docPartObj>
                  <w:docPartGallery w:val="Page Numbers (Bottom of Page)"/>
                  <w:docPartUnique/>
                </w:docPartObj>
              </w:sdtPr>
              <w:sdtEndPr>
                <w:rPr>
                  <w:rStyle w:val="FooterTitle-IPRChar"/>
                </w:rPr>
              </w:sdtEndPr>
              <w:sdtContent>
                <w:r w:rsidR="00690698">
                  <w:rPr>
                    <w:rStyle w:val="FooterTitle-IPRChar"/>
                    <w:rFonts w:eastAsiaTheme="minorHAnsi"/>
                    <w:szCs w:val="20"/>
                  </w:rPr>
                  <w:t>:</w:t>
                </w:r>
                <w:r>
                  <w:rPr>
                    <w:rStyle w:val="FooterTitle-IPRChar"/>
                    <w:rFonts w:eastAsiaTheme="minorHAnsi"/>
                    <w:szCs w:val="20"/>
                  </w:rPr>
                  <w:t xml:space="preserve"> Supporting Statement Part A</w:t>
                </w:r>
              </w:sdtContent>
            </w:sdt>
          </w:sdtContent>
        </w:sdt>
      </w:sdtContent>
    </w:sdt>
    <w:r w:rsidRPr="00604714">
      <w:rPr>
        <w:rFonts w:asciiTheme="minorHAnsi" w:hAnsiTheme="minorHAnsi"/>
        <w: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1653" w:rsidRPr="00951ACB" w:rsidP="00545AA5" w14:paraId="7D80DC81" w14:textId="2199E8D7">
    <w:pPr>
      <w:pBdr>
        <w:top w:val="single" w:sz="8" w:space="1" w:color="B12732"/>
      </w:pBdr>
      <w:tabs>
        <w:tab w:val="right" w:pos="12960"/>
      </w:tabs>
      <w:rPr>
        <w:sz w:val="20"/>
        <w:szCs w:val="20"/>
      </w:rPr>
    </w:pPr>
    <w:sdt>
      <w:sdtPr>
        <w:rPr>
          <w:sz w:val="20"/>
          <w:szCs w:val="20"/>
        </w:rPr>
        <w:id w:val="1090577798"/>
        <w:docPartObj>
          <w:docPartGallery w:val="Page Numbers (Bottom of Page)"/>
          <w:docPartUnique/>
        </w:docPartObj>
      </w:sdtPr>
      <w:sdtEndPr>
        <w:rPr>
          <w:noProof/>
        </w:rPr>
      </w:sdtEndPr>
      <w:sdtContent>
        <w:sdt>
          <w:sdtPr>
            <w:rPr>
              <w:rStyle w:val="FooterTitle-IPRChar"/>
              <w:rFonts w:eastAsiaTheme="minorHAnsi"/>
              <w:szCs w:val="20"/>
            </w:rPr>
            <w:id w:val="-1190518420"/>
            <w:docPartObj>
              <w:docPartGallery w:val="Page Numbers (Bottom of Page)"/>
              <w:docPartUnique/>
            </w:docPartObj>
          </w:sdtPr>
          <w:sdtEndPr>
            <w:rPr>
              <w:rStyle w:val="FooterTitle-IPRChar"/>
            </w:rPr>
          </w:sdtEndPr>
          <w:sdtContent>
            <w:sdt>
              <w:sdtPr>
                <w:rPr>
                  <w:rFonts w:ascii="Calibri" w:hAnsi="Calibri" w:cs="Arial"/>
                  <w:i/>
                  <w:sz w:val="20"/>
                  <w:szCs w:val="20"/>
                </w:rPr>
                <w:id w:val="-143820014"/>
                <w:docPartObj>
                  <w:docPartGallery w:val="Page Numbers (Bottom of Page)"/>
                  <w:docPartUnique/>
                </w:docPartObj>
              </w:sdtPr>
              <w:sdtEndPr>
                <w:rPr>
                  <w:noProof/>
                </w:rPr>
              </w:sdtEndPr>
              <w:sdtContent>
                <w:sdt>
                  <w:sdtPr>
                    <w:rPr>
                      <w:rStyle w:val="FooterTitle-IPRChar"/>
                      <w:rFonts w:eastAsiaTheme="minorHAnsi"/>
                      <w:szCs w:val="20"/>
                    </w:rPr>
                    <w:id w:val="-1270534608"/>
                    <w:docPartObj>
                      <w:docPartGallery w:val="Page Numbers (Bottom of Page)"/>
                      <w:docPartUnique/>
                    </w:docPartObj>
                  </w:sdtPr>
                  <w:sdtEndPr>
                    <w:rPr>
                      <w:rStyle w:val="FooterTitle-IPRChar"/>
                    </w:rPr>
                  </w:sdtEndPr>
                  <w:sdtContent>
                    <w:sdt>
                      <w:sdtPr>
                        <w:rPr>
                          <w:rStyle w:val="FooterTitle-IPRChar"/>
                          <w:rFonts w:eastAsiaTheme="minorHAnsi"/>
                          <w:szCs w:val="20"/>
                        </w:rPr>
                        <w:id w:val="1315839791"/>
                        <w:docPartObj>
                          <w:docPartGallery w:val="Page Numbers (Bottom of Page)"/>
                          <w:docPartUnique/>
                        </w:docPartObj>
                      </w:sdtPr>
                      <w:sdtEndPr>
                        <w:rPr>
                          <w:rStyle w:val="FooterTitle-IPRChar"/>
                        </w:rPr>
                      </w:sdtEndPr>
                      <w:sdtContent>
                        <w:r w:rsidR="008F6658">
                          <w:rPr>
                            <w:rStyle w:val="FooterTitle-IPRChar"/>
                            <w:rFonts w:eastAsiaTheme="minorHAnsi"/>
                            <w:szCs w:val="20"/>
                          </w:rPr>
                          <w:t xml:space="preserve">Assessing Equity in Work Requirements and SNAP Employment </w:t>
                        </w:r>
                        <w:r w:rsidR="0077386D">
                          <w:rPr>
                            <w:rStyle w:val="FooterTitle-IPRChar"/>
                            <w:rFonts w:eastAsiaTheme="minorHAnsi"/>
                            <w:szCs w:val="20"/>
                          </w:rPr>
                          <w:t>and</w:t>
                        </w:r>
                        <w:r w:rsidR="006B3314">
                          <w:rPr>
                            <w:rStyle w:val="FooterTitle-IPRChar"/>
                            <w:rFonts w:eastAsiaTheme="minorHAnsi"/>
                            <w:szCs w:val="20"/>
                          </w:rPr>
                          <w:t xml:space="preserve"> </w:t>
                        </w:r>
                        <w:r w:rsidR="008F6658">
                          <w:rPr>
                            <w:rStyle w:val="FooterTitle-IPRChar"/>
                            <w:rFonts w:eastAsiaTheme="minorHAnsi"/>
                            <w:szCs w:val="20"/>
                          </w:rPr>
                          <w:t>Training</w:t>
                        </w:r>
                        <w:sdt>
                          <w:sdtPr>
                            <w:rPr>
                              <w:rStyle w:val="FooterTitle-IPRChar"/>
                              <w:rFonts w:eastAsiaTheme="minorHAnsi"/>
                              <w:szCs w:val="20"/>
                            </w:rPr>
                            <w:id w:val="-1542507340"/>
                            <w:docPartObj>
                              <w:docPartGallery w:val="Page Numbers (Bottom of Page)"/>
                              <w:docPartUnique/>
                            </w:docPartObj>
                          </w:sdtPr>
                          <w:sdtEndPr>
                            <w:rPr>
                              <w:rStyle w:val="FooterTitle-IPRChar"/>
                            </w:rPr>
                          </w:sdtEndPr>
                          <w:sdtContent>
                            <w:r w:rsidR="00690698">
                              <w:rPr>
                                <w:rStyle w:val="FooterTitle-IPRChar"/>
                                <w:rFonts w:eastAsiaTheme="minorHAnsi"/>
                                <w:szCs w:val="20"/>
                              </w:rPr>
                              <w:t>:</w:t>
                            </w:r>
                            <w:r w:rsidR="008F6658">
                              <w:rPr>
                                <w:rStyle w:val="FooterTitle-IPRChar"/>
                                <w:rFonts w:eastAsiaTheme="minorHAnsi"/>
                                <w:szCs w:val="20"/>
                              </w:rPr>
                              <w:t xml:space="preserve"> Supporting Statement Part A</w:t>
                            </w:r>
                          </w:sdtContent>
                        </w:sdt>
                      </w:sdtContent>
                    </w:sdt>
                  </w:sdtContent>
                </w:sdt>
              </w:sdtContent>
            </w:sdt>
          </w:sdtContent>
        </w:sdt>
      </w:sdtContent>
    </w:sdt>
    <w:r w:rsidRPr="00604714">
      <w:rPr>
        <w:rFonts w:asciiTheme="minorHAnsi" w:hAnsiTheme="minorHAnsi"/>
        <w:i/>
      </w:rPr>
      <w:tab/>
    </w:r>
    <w:r w:rsidRPr="00951ACB">
      <w:rPr>
        <w:rFonts w:asciiTheme="minorHAnsi" w:hAnsiTheme="minorHAnsi"/>
        <w:i/>
        <w:sz w:val="20"/>
      </w:rPr>
      <w:fldChar w:fldCharType="begin"/>
    </w:r>
    <w:r w:rsidRPr="00951ACB">
      <w:rPr>
        <w:rFonts w:asciiTheme="minorHAnsi" w:hAnsiTheme="minorHAnsi"/>
        <w:i/>
        <w:sz w:val="20"/>
      </w:rPr>
      <w:instrText xml:space="preserve"> PAGE   \* MERGEFORMAT </w:instrText>
    </w:r>
    <w:r w:rsidRPr="00951ACB">
      <w:rPr>
        <w:rFonts w:asciiTheme="minorHAnsi" w:hAnsiTheme="minorHAnsi"/>
        <w:i/>
        <w:sz w:val="20"/>
      </w:rPr>
      <w:fldChar w:fldCharType="separate"/>
    </w:r>
    <w:r w:rsidR="001B6F0F">
      <w:rPr>
        <w:rFonts w:asciiTheme="minorHAnsi" w:hAnsiTheme="minorHAnsi"/>
        <w:i/>
        <w:noProof/>
        <w:sz w:val="20"/>
      </w:rPr>
      <w:t>15</w:t>
    </w:r>
    <w:r w:rsidRPr="00951ACB">
      <w:rPr>
        <w:rFonts w:asciiTheme="minorHAnsi" w:hAnsiTheme="minorHAnsi"/>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472E" w:rsidP="00942AE2" w14:paraId="7256B299" w14:textId="77777777">
      <w:pPr>
        <w:pStyle w:val="FtnteBodyText-IPR"/>
      </w:pPr>
      <w:r>
        <w:separator/>
      </w:r>
    </w:p>
  </w:footnote>
  <w:footnote w:type="continuationSeparator" w:id="1">
    <w:p w:rsidR="0021472E" w:rsidP="00942AE2" w14:paraId="5D5E3FC1" w14:textId="77777777">
      <w:pPr>
        <w:pStyle w:val="FtnteBodyText-IPR"/>
      </w:pPr>
      <w:r>
        <w:continuationSeparator/>
      </w:r>
    </w:p>
  </w:footnote>
  <w:footnote w:type="continuationNotice" w:id="2">
    <w:p w:rsidR="0021472E" w:rsidP="00942AE2" w14:paraId="1326C9E9" w14:textId="77777777">
      <w:pPr>
        <w:pStyle w:val="FtnteBodyText-IPR"/>
      </w:pPr>
    </w:p>
  </w:footnote>
  <w:footnote w:id="3">
    <w:p w:rsidR="00765262" w:rsidRPr="00832C1B" w:rsidP="00765262" w14:paraId="0D184296" w14:textId="77777777">
      <w:pPr>
        <w:pStyle w:val="FtnteBody-IPR"/>
        <w:rPr>
          <w:sz w:val="16"/>
          <w:szCs w:val="18"/>
        </w:rPr>
      </w:pPr>
      <w:r w:rsidRPr="00832C1B">
        <w:rPr>
          <w:rStyle w:val="FootnoteReference"/>
          <w:sz w:val="16"/>
          <w:szCs w:val="18"/>
        </w:rPr>
        <w:footnoteRef/>
      </w:r>
      <w:r w:rsidRPr="00832C1B">
        <w:rPr>
          <w:sz w:val="16"/>
          <w:szCs w:val="18"/>
        </w:rPr>
        <w:t xml:space="preserve"> As amended through Pub. L. 113–128, 7 U.S.C. 2026</w:t>
      </w:r>
    </w:p>
  </w:footnote>
  <w:footnote w:id="4">
    <w:p w:rsidR="00812726" w:rsidP="00FB33C1" w14:paraId="472B9179" w14:textId="741D06D6">
      <w:pPr>
        <w:pStyle w:val="FtnteBodyText-IPR"/>
      </w:pPr>
      <w:r>
        <w:rPr>
          <w:rStyle w:val="FootnoteReference"/>
        </w:rPr>
        <w:footnoteRef/>
      </w:r>
      <w:r>
        <w:t xml:space="preserve"> </w:t>
      </w:r>
      <w:r w:rsidR="00D559AD">
        <w:t xml:space="preserve">See </w:t>
      </w:r>
      <w:hyperlink r:id="rId1" w:history="1">
        <w:r w:rsidRPr="00A45E6A" w:rsidR="00D559AD">
          <w:rPr>
            <w:rStyle w:val="Hyperlink"/>
            <w:color w:val="B12732"/>
          </w:rPr>
          <w:t>https://www.whitehouse.gov/briefing-room/presidential-actions/2021/01/20/executive-order-advancing-racial-equity-and-support-for-underserved-communities-through-the-federal-government/</w:t>
        </w:r>
      </w:hyperlink>
      <w:r w:rsidRPr="00A45E6A">
        <w:rPr>
          <w:color w:val="B12732"/>
        </w:rPr>
        <w:t xml:space="preserve"> </w:t>
      </w:r>
    </w:p>
  </w:footnote>
  <w:footnote w:id="5">
    <w:p w:rsidR="00506875" w14:paraId="15F9B27D" w14:textId="135AD01D">
      <w:pPr>
        <w:pStyle w:val="FootnoteText"/>
      </w:pPr>
      <w:r>
        <w:rPr>
          <w:rStyle w:val="FootnoteReference"/>
        </w:rPr>
        <w:footnoteRef/>
      </w:r>
      <w:r>
        <w:t xml:space="preserve"> </w:t>
      </w:r>
      <w:bookmarkStart w:id="12" w:name="_Hlk169190494"/>
      <w:r>
        <w:t>The total estimated time to collect and submit files is 100 minutes, which has been divided between the SNAP State director (40 minutes) and the SNAP State data analyst (60 minutes).</w:t>
      </w:r>
      <w:bookmarkEnd w:id="12"/>
      <w:r>
        <w:t xml:space="preserve"> </w:t>
      </w:r>
    </w:p>
  </w:footnote>
  <w:footnote w:id="6">
    <w:p w:rsidR="00201653" w:rsidRPr="00832C1B" w:rsidP="00AB1D59" w14:paraId="317E1EB7" w14:textId="519FA490">
      <w:pPr>
        <w:pStyle w:val="FtnteBody-IPR"/>
        <w:rPr>
          <w:sz w:val="16"/>
          <w:szCs w:val="18"/>
        </w:rPr>
      </w:pPr>
      <w:r w:rsidRPr="00832C1B">
        <w:rPr>
          <w:rStyle w:val="FootnoteReference"/>
          <w:sz w:val="16"/>
          <w:szCs w:val="18"/>
        </w:rPr>
        <w:footnoteRef/>
      </w:r>
      <w:r w:rsidRPr="00832C1B">
        <w:rPr>
          <w:sz w:val="16"/>
          <w:szCs w:val="18"/>
        </w:rPr>
        <w:t xml:space="preserve"> Pub. L. 107–347, 44 U.S.C. Ch</w:t>
      </w:r>
      <w:r w:rsidR="00E4416A">
        <w:rPr>
          <w:sz w:val="16"/>
          <w:szCs w:val="18"/>
        </w:rPr>
        <w:t>.</w:t>
      </w:r>
      <w:r w:rsidRPr="00832C1B">
        <w:rPr>
          <w:sz w:val="16"/>
          <w:szCs w:val="18"/>
        </w:rPr>
        <w:t xml:space="preserve"> 36</w:t>
      </w:r>
    </w:p>
  </w:footnote>
  <w:footnote w:id="7">
    <w:p w:rsidR="00102450" w:rsidRPr="00E50720" w14:paraId="5725BA1B" w14:textId="729082E1">
      <w:pPr>
        <w:pStyle w:val="FootnoteText"/>
        <w:rPr>
          <w:sz w:val="20"/>
          <w:szCs w:val="24"/>
        </w:rPr>
      </w:pPr>
      <w:r>
        <w:rPr>
          <w:rStyle w:val="FootnoteReference"/>
        </w:rPr>
        <w:footnoteRef/>
      </w:r>
      <w:r>
        <w:t xml:space="preserve"> </w:t>
      </w:r>
      <w:bookmarkStart w:id="30" w:name="_Hlk151370822"/>
      <w:r w:rsidRPr="00E50720">
        <w:rPr>
          <w:rStyle w:val="FtnteBodyText-IPRChar"/>
        </w:rPr>
        <w:t xml:space="preserve">A system of record notice (SORN) titled FNS-8 USDA/FNS Studies and Reports in the </w:t>
      </w:r>
      <w:r w:rsidRPr="00A734F4">
        <w:rPr>
          <w:rStyle w:val="FtnteBodyText-IPRChar"/>
          <w:i/>
          <w:iCs/>
        </w:rPr>
        <w:t>Federal Register</w:t>
      </w:r>
      <w:r w:rsidRPr="00E50720">
        <w:rPr>
          <w:rStyle w:val="FtnteBodyText-IPRChar"/>
        </w:rPr>
        <w:t xml:space="preserve"> </w:t>
      </w:r>
      <w:r w:rsidR="00287986">
        <w:rPr>
          <w:rStyle w:val="FtnteBodyText-IPRChar"/>
        </w:rPr>
        <w:t>(</w:t>
      </w:r>
      <w:r w:rsidRPr="00E50720">
        <w:rPr>
          <w:rStyle w:val="FtnteBodyText-IPRChar"/>
        </w:rPr>
        <w:t xml:space="preserve">April 25, 1991, </w:t>
      </w:r>
      <w:bookmarkStart w:id="31" w:name="_Hlk151366797"/>
      <w:r w:rsidRPr="00E50720">
        <w:rPr>
          <w:rStyle w:val="FtnteBodyText-IPRChar"/>
        </w:rPr>
        <w:t>vol. 56, no. 80, pp.</w:t>
      </w:r>
      <w:r w:rsidR="00E574B4">
        <w:rPr>
          <w:rStyle w:val="FtnteBodyText-IPRChar"/>
        </w:rPr>
        <w:t xml:space="preserve"> </w:t>
      </w:r>
      <w:r w:rsidRPr="00E50720">
        <w:rPr>
          <w:rStyle w:val="FtnteBodyText-IPRChar"/>
        </w:rPr>
        <w:t>19078–19080</w:t>
      </w:r>
      <w:bookmarkEnd w:id="31"/>
      <w:r w:rsidR="00287986">
        <w:rPr>
          <w:rStyle w:val="FtnteBodyText-IPRChar"/>
        </w:rPr>
        <w:t>)</w:t>
      </w:r>
      <w:r w:rsidRPr="00E50720">
        <w:rPr>
          <w:rStyle w:val="FtnteBodyText-IPRChar"/>
        </w:rPr>
        <w:t xml:space="preserve"> discusses the terms of protections </w:t>
      </w:r>
      <w:r w:rsidR="00E0621A">
        <w:rPr>
          <w:rStyle w:val="FtnteBodyText-IPRChar"/>
        </w:rPr>
        <w:t>the study team</w:t>
      </w:r>
      <w:r w:rsidRPr="00E50720">
        <w:rPr>
          <w:rStyle w:val="FtnteBodyText-IPRChar"/>
        </w:rPr>
        <w:t xml:space="preserve"> will provide to respondents. </w:t>
      </w:r>
      <w:bookmarkEnd w:id="30"/>
      <w:r w:rsidRPr="00E50720">
        <w:rPr>
          <w:rStyle w:val="FtnteBodyText-IPRChar"/>
        </w:rPr>
        <w:t>Participants in this study will be subject to safeguards as provided by the Privacy Act of 1974 (5 U</w:t>
      </w:r>
      <w:r w:rsidR="00FB195B">
        <w:rPr>
          <w:rStyle w:val="FtnteBodyText-IPRChar"/>
        </w:rPr>
        <w:t>.</w:t>
      </w:r>
      <w:r w:rsidRPr="00E50720">
        <w:rPr>
          <w:rStyle w:val="FtnteBodyText-IPRChar"/>
        </w:rPr>
        <w:t>S</w:t>
      </w:r>
      <w:r w:rsidR="00FB195B">
        <w:rPr>
          <w:rStyle w:val="FtnteBodyText-IPRChar"/>
        </w:rPr>
        <w:t>.</w:t>
      </w:r>
      <w:r w:rsidRPr="00E50720">
        <w:rPr>
          <w:rStyle w:val="FtnteBodyText-IPRChar"/>
        </w:rPr>
        <w:t>C</w:t>
      </w:r>
      <w:r w:rsidR="00FB195B">
        <w:rPr>
          <w:rStyle w:val="FtnteBodyText-IPRChar"/>
        </w:rPr>
        <w:t>.</w:t>
      </w:r>
      <w:r w:rsidRPr="00E50720">
        <w:rPr>
          <w:rStyle w:val="FtnteBodyText-IPRChar"/>
        </w:rPr>
        <w:t xml:space="preserve"> 552a), which requires the safeguarding of people against invasion of privacy. The Privacy Act also provides for the protection of records maintained by a </w:t>
      </w:r>
      <w:r w:rsidRPr="00E50720">
        <w:rPr>
          <w:rStyle w:val="FtnteBodyText-IPRChar"/>
        </w:rPr>
        <w:t>Federal</w:t>
      </w:r>
      <w:r w:rsidRPr="00E50720">
        <w:rPr>
          <w:rStyle w:val="FtnteBodyText-IPRChar"/>
        </w:rPr>
        <w:t xml:space="preserve"> agency according to either the individual’s name or some other identifier.</w:t>
      </w:r>
    </w:p>
  </w:footnote>
  <w:footnote w:id="8">
    <w:p w:rsidR="003C40D7" w:rsidRPr="00303643" w14:paraId="6832D3CA" w14:textId="04C91089">
      <w:pPr>
        <w:pStyle w:val="FootnoteText"/>
        <w:rPr>
          <w:rFonts w:asciiTheme="minorHAnsi" w:hAnsiTheme="minorHAnsi" w:cstheme="minorHAnsi"/>
        </w:rPr>
      </w:pPr>
      <w:r w:rsidRPr="00303643">
        <w:rPr>
          <w:rStyle w:val="FootnoteReference"/>
          <w:rFonts w:asciiTheme="minorHAnsi" w:hAnsiTheme="minorHAnsi" w:cstheme="minorHAnsi"/>
        </w:rPr>
        <w:footnoteRef/>
      </w:r>
      <w:r w:rsidRPr="00303643">
        <w:rPr>
          <w:rFonts w:asciiTheme="minorHAnsi" w:hAnsiTheme="minorHAnsi" w:cstheme="minorHAnsi"/>
        </w:rPr>
        <w:t xml:space="preserve"> SNAP State </w:t>
      </w:r>
      <w:r w:rsidRPr="00303643" w:rsidR="000F2BC1">
        <w:rPr>
          <w:rFonts w:asciiTheme="minorHAnsi" w:hAnsiTheme="minorHAnsi" w:cstheme="minorHAnsi"/>
        </w:rPr>
        <w:t>D</w:t>
      </w:r>
      <w:r w:rsidRPr="00303643">
        <w:rPr>
          <w:rFonts w:asciiTheme="minorHAnsi" w:hAnsiTheme="minorHAnsi" w:cstheme="minorHAnsi"/>
        </w:rPr>
        <w:t xml:space="preserve">irectors invited to participate in interviews are a subset of the directors participating in the survey. </w:t>
      </w:r>
      <w:r w:rsidR="00E0621A">
        <w:rPr>
          <w:rFonts w:asciiTheme="minorHAnsi" w:hAnsiTheme="minorHAnsi" w:cstheme="minorHAnsi"/>
        </w:rPr>
        <w:t>The study team</w:t>
      </w:r>
      <w:r w:rsidRPr="00303643" w:rsidR="00E0621A">
        <w:rPr>
          <w:rFonts w:asciiTheme="minorHAnsi" w:hAnsiTheme="minorHAnsi" w:cstheme="minorHAnsi"/>
        </w:rPr>
        <w:t xml:space="preserve"> </w:t>
      </w:r>
      <w:r w:rsidR="00A86B65">
        <w:rPr>
          <w:rFonts w:asciiTheme="minorHAnsi" w:hAnsiTheme="minorHAnsi" w:cstheme="minorHAnsi"/>
        </w:rPr>
        <w:t>anticipate</w:t>
      </w:r>
      <w:r w:rsidR="00E0621A">
        <w:rPr>
          <w:rFonts w:asciiTheme="minorHAnsi" w:hAnsiTheme="minorHAnsi" w:cstheme="minorHAnsi"/>
        </w:rPr>
        <w:t>s</w:t>
      </w:r>
      <w:r w:rsidRPr="00303643" w:rsidR="00A86B65">
        <w:rPr>
          <w:rFonts w:asciiTheme="minorHAnsi" w:hAnsiTheme="minorHAnsi" w:cstheme="minorHAnsi"/>
        </w:rPr>
        <w:t xml:space="preserve"> </w:t>
      </w:r>
      <w:r w:rsidRPr="00303643">
        <w:rPr>
          <w:rFonts w:asciiTheme="minorHAnsi" w:hAnsiTheme="minorHAnsi" w:cstheme="minorHAnsi"/>
        </w:rPr>
        <w:t xml:space="preserve">that nine directors will be invited to participate in interviews and </w:t>
      </w:r>
      <w:r w:rsidR="00041233">
        <w:rPr>
          <w:rFonts w:asciiTheme="minorHAnsi" w:hAnsiTheme="minorHAnsi" w:cstheme="minorHAnsi"/>
        </w:rPr>
        <w:t xml:space="preserve">that </w:t>
      </w:r>
      <w:r w:rsidRPr="00303643">
        <w:rPr>
          <w:rFonts w:asciiTheme="minorHAnsi" w:hAnsiTheme="minorHAnsi" w:cstheme="minorHAnsi"/>
        </w:rPr>
        <w:t xml:space="preserve">three will decline to participate. The three nonrespondents are noted in </w:t>
      </w:r>
      <w:r w:rsidR="00A86B65">
        <w:rPr>
          <w:rFonts w:asciiTheme="minorHAnsi" w:hAnsiTheme="minorHAnsi" w:cstheme="minorHAnsi"/>
        </w:rPr>
        <w:t>a</w:t>
      </w:r>
      <w:r w:rsidRPr="00303643">
        <w:rPr>
          <w:rFonts w:asciiTheme="minorHAnsi" w:hAnsiTheme="minorHAnsi" w:cstheme="minorHAnsi"/>
        </w:rPr>
        <w:t xml:space="preserve">ttachment </w:t>
      </w:r>
      <w:r w:rsidRPr="00303643" w:rsidR="004F3419">
        <w:rPr>
          <w:rFonts w:asciiTheme="minorHAnsi" w:hAnsiTheme="minorHAnsi" w:cstheme="minorHAnsi"/>
        </w:rPr>
        <w:t>N</w:t>
      </w:r>
      <w:r w:rsidRPr="00303643">
        <w:rPr>
          <w:rFonts w:asciiTheme="minorHAnsi" w:hAnsiTheme="minorHAnsi" w:cstheme="minorHAnsi"/>
        </w:rPr>
        <w:t xml:space="preserve"> but not double-counted in the sample size column.</w:t>
      </w:r>
    </w:p>
  </w:footnote>
  <w:footnote w:id="9">
    <w:p w:rsidR="00201653" w:rsidRPr="00832C1B" w:rsidP="00AB1D59" w14:paraId="65AAC72D" w14:textId="509BD1C7">
      <w:pPr>
        <w:pStyle w:val="FtnteBody-IPR"/>
        <w:rPr>
          <w:sz w:val="16"/>
          <w:szCs w:val="18"/>
        </w:rPr>
      </w:pPr>
      <w:r w:rsidRPr="00832C1B">
        <w:rPr>
          <w:rStyle w:val="FootnoteReference"/>
          <w:sz w:val="16"/>
          <w:szCs w:val="18"/>
        </w:rPr>
        <w:footnoteRef/>
      </w:r>
      <w:r w:rsidRPr="00832C1B">
        <w:rPr>
          <w:sz w:val="16"/>
          <w:szCs w:val="18"/>
        </w:rPr>
        <w:t xml:space="preserve"> The contractor costs include fully loaded wages.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1653" w:rsidRPr="00315C1D" w:rsidP="00AB1D59" w14:paraId="6D9653DE" w14:textId="77777777">
    <w:pPr>
      <w:pStyle w:val="Header"/>
      <w:numPr>
        <w:ilvl w:val="0"/>
        <w:numId w:val="0"/>
      </w:num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18167BF"/>
    <w:multiLevelType w:val="multilevel"/>
    <w:tmpl w:val="C51AF388"/>
    <w:numStyleLink w:val="Numbers12ptCalibriList"/>
  </w:abstractNum>
  <w:abstractNum w:abstractNumId="2">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nsid w:val="029F499C"/>
    <w:multiLevelType w:val="hybridMultilevel"/>
    <w:tmpl w:val="6CBE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5">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068E2BF8"/>
    <w:multiLevelType w:val="multilevel"/>
    <w:tmpl w:val="F6DE30B6"/>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7336088"/>
    <w:multiLevelType w:val="multilevel"/>
    <w:tmpl w:val="2182D7D8"/>
    <w:lvl w:ilvl="0">
      <w:start w:val="1"/>
      <w:numFmt w:val="bullet"/>
      <w:lvlText w:val="}"/>
      <w:lvlJc w:val="left"/>
      <w:pPr>
        <w:ind w:left="720" w:hanging="360"/>
      </w:pPr>
      <w:rPr>
        <w:rFonts w:ascii="Wingdings 3" w:hAnsi="Wingdings 3" w:hint="default"/>
        <w:b w:val="0"/>
        <w:i w:val="0"/>
        <w:color w:val="B32732"/>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8">
    <w:nsid w:val="074333BF"/>
    <w:multiLevelType w:val="hybridMultilevel"/>
    <w:tmpl w:val="737A8670"/>
    <w:lvl w:ilvl="0">
      <w:start w:val="1"/>
      <w:numFmt w:val="bullet"/>
      <w:lvlText w:val=""/>
      <w:lvlJc w:val="left"/>
      <w:pPr>
        <w:ind w:left="720" w:hanging="360"/>
      </w:pPr>
      <w:rPr>
        <w:rFonts w:ascii="Symbol" w:hAnsi="Symbol" w:hint="default"/>
      </w:rPr>
    </w:lvl>
    <w:lvl w:ilvl="1">
      <w:start w:val="1"/>
      <w:numFmt w:val="bullet"/>
      <w:pStyle w:val="Bulletlevel20"/>
      <w:lvlText w:val="–"/>
      <w:lvlJc w:val="left"/>
      <w:pPr>
        <w:ind w:left="1440" w:hanging="360"/>
      </w:pPr>
      <w:rPr>
        <w:rFonts w:ascii="Arial Narrow" w:hAnsi="Arial Narro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79767A8"/>
    <w:multiLevelType w:val="multilevel"/>
    <w:tmpl w:val="F6DE30B6"/>
    <w:lvl w:ilvl="0">
      <w:start w:val="1"/>
      <w:numFmt w:val="decimal"/>
      <w:pStyle w:val="Heade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B3F142B"/>
    <w:multiLevelType w:val="hybridMultilevel"/>
    <w:tmpl w:val="0D56D6B0"/>
    <w:lvl w:ilvl="0">
      <w:start w:val="1"/>
      <w:numFmt w:val="bullet"/>
      <w:pStyle w:val="BulletLevel2"/>
      <w:lvlText w:val=""/>
      <w:lvlJc w:val="left"/>
      <w:pPr>
        <w:ind w:left="1080" w:hanging="360"/>
      </w:pPr>
      <w:rPr>
        <w:rFonts w:ascii="Wingdings" w:hAnsi="Wingdings" w:hint="default"/>
        <w:b w:val="0"/>
        <w:i w:val="0"/>
        <w:color w:val="B12732"/>
        <w:sz w:val="22"/>
      </w:rPr>
    </w:lvl>
    <w:lvl w:ilvl="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11">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2">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DA79A6"/>
    <w:multiLevelType w:val="hybridMultilevel"/>
    <w:tmpl w:val="DBE2EF7A"/>
    <w:lvl w:ilvl="0">
      <w:start w:val="1"/>
      <w:numFmt w:val="decimal"/>
      <w:pStyle w:val="NumberedList"/>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600FCC"/>
    <w:multiLevelType w:val="multilevel"/>
    <w:tmpl w:val="83804C62"/>
    <w:lvl w:ilvl="0">
      <w:start w:val="1"/>
      <w:numFmt w:val="bullet"/>
      <w:lvlText w:val="}"/>
      <w:lvlJc w:val="left"/>
      <w:pPr>
        <w:ind w:left="720" w:hanging="360"/>
      </w:pPr>
      <w:rPr>
        <w:rFonts w:ascii="Wingdings 3" w:hAnsi="Wingdings 3" w:hint="default"/>
        <w:b w:val="0"/>
        <w:i w:val="0"/>
        <w:color w:val="B32732"/>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5">
    <w:nsid w:val="14F40C8B"/>
    <w:multiLevelType w:val="multilevel"/>
    <w:tmpl w:val="FEDA94D8"/>
    <w:numStyleLink w:val="Bullets12ptCalibriList"/>
  </w:abstractNum>
  <w:abstractNum w:abstractNumId="16">
    <w:nsid w:val="15115E88"/>
    <w:multiLevelType w:val="multilevel"/>
    <w:tmpl w:val="D778BBDE"/>
    <w:numStyleLink w:val="TableBlackBulletsList-IPR"/>
  </w:abstractNum>
  <w:abstractNum w:abstractNumId="17">
    <w:nsid w:val="15520F3F"/>
    <w:multiLevelType w:val="multilevel"/>
    <w:tmpl w:val="808E5508"/>
    <w:numStyleLink w:val="Bullets11ptCalibriList"/>
  </w:abstractNum>
  <w:abstractNum w:abstractNumId="18">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9">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20">
    <w:nsid w:val="1E5B4E92"/>
    <w:multiLevelType w:val="hybridMultilevel"/>
    <w:tmpl w:val="D3B445C0"/>
    <w:lvl w:ilvl="0">
      <w:start w:val="1"/>
      <w:numFmt w:val="upperRoman"/>
      <w:pStyle w:val="Hdng1Report-IP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0162B45"/>
    <w:multiLevelType w:val="hybridMultilevel"/>
    <w:tmpl w:val="A71208B0"/>
    <w:lvl w:ilvl="0">
      <w:start w:val="1"/>
      <w:numFmt w:val="upperLetter"/>
      <w:pStyle w:val="Heading2-IPR"/>
      <w:lvlText w:val="%1."/>
      <w:lvlJc w:val="left"/>
      <w:pPr>
        <w:ind w:left="54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23">
    <w:nsid w:val="254616EB"/>
    <w:multiLevelType w:val="hybridMultilevel"/>
    <w:tmpl w:val="2F0433B8"/>
    <w:lvl w:ilvl="0">
      <w:start w:val="1"/>
      <w:numFmt w:val="bullet"/>
      <w:pStyle w:val="Bullets"/>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5683551"/>
    <w:multiLevelType w:val="singleLevel"/>
    <w:tmpl w:val="BA60635A"/>
    <w:lvl w:ilvl="0">
      <w:start w:val="1"/>
      <w:numFmt w:val="decimal"/>
      <w:pStyle w:val="NumbersRed-IPR"/>
      <w:lvlText w:val="%1."/>
      <w:lvlJc w:val="left"/>
      <w:pPr>
        <w:ind w:left="630" w:hanging="360"/>
      </w:pPr>
      <w:rPr>
        <w:rFonts w:ascii="Calibri" w:hAnsi="Calibri" w:hint="default"/>
        <w:b/>
        <w:i w:val="0"/>
        <w:color w:val="auto"/>
        <w:sz w:val="24"/>
        <w:szCs w:val="24"/>
      </w:rPr>
    </w:lvl>
  </w:abstractNum>
  <w:abstractNum w:abstractNumId="25">
    <w:nsid w:val="25FF6889"/>
    <w:multiLevelType w:val="singleLevel"/>
    <w:tmpl w:val="0C3EF25E"/>
    <w:lvl w:ilvl="0">
      <w:start w:val="1"/>
      <w:numFmt w:val="bullet"/>
      <w:pStyle w:val="BulletsRed-IPR"/>
      <w:lvlText w:val="}"/>
      <w:lvlJc w:val="left"/>
      <w:pPr>
        <w:ind w:left="720" w:hanging="360"/>
      </w:pPr>
      <w:rPr>
        <w:rFonts w:ascii="Wingdings 3" w:hAnsi="Wingdings 3" w:hint="default"/>
        <w:color w:val="C0504D"/>
      </w:rPr>
    </w:lvl>
  </w:abstractNum>
  <w:abstractNum w:abstractNumId="26">
    <w:nsid w:val="2E037307"/>
    <w:multiLevelType w:val="hybridMultilevel"/>
    <w:tmpl w:val="2572C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28">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9">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30">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31">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32">
    <w:nsid w:val="43265317"/>
    <w:multiLevelType w:val="hybridMultilevel"/>
    <w:tmpl w:val="153627C4"/>
    <w:styleLink w:val="TableRedBulletsList-IPR1"/>
    <w:lvl w:ilvl="0">
      <w:start w:val="1"/>
      <w:numFmt w:val="lowerLetter"/>
      <w:pStyle w:val="Heading4-IP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79859EE"/>
    <w:multiLevelType w:val="hybridMultilevel"/>
    <w:tmpl w:val="78C6D554"/>
    <w:lvl w:ilvl="0">
      <w:start w:val="1"/>
      <w:numFmt w:val="decimal"/>
      <w:pStyle w:val="Hdng3-IPR"/>
      <w:lvlText w:val="A.%1."/>
      <w:lvlJc w:val="left"/>
      <w:pPr>
        <w:ind w:left="360" w:hanging="360"/>
      </w:pPr>
      <w:rPr>
        <w:rFonts w:ascii="Candara" w:hAnsi="Candara" w:hint="default"/>
        <w:b/>
        <w:i w:val="0"/>
        <w:color w:val="B12732"/>
        <w:sz w:val="24"/>
        <w:szCs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F47111A"/>
    <w:multiLevelType w:val="hybridMultilevel"/>
    <w:tmpl w:val="5ACE0518"/>
    <w:lvl w:ilvl="0">
      <w:start w:val="1"/>
      <w:numFmt w:val="decimal"/>
      <w:pStyle w:val="NumberedBullet"/>
      <w:lvlText w:val="%1."/>
      <w:lvlJc w:val="left"/>
      <w:pPr>
        <w:tabs>
          <w:tab w:val="num" w:pos="360"/>
        </w:tabs>
        <w:ind w:left="360" w:hanging="360"/>
      </w:pPr>
      <w:rPr>
        <w:rFonts w:hint="default"/>
      </w:rPr>
    </w:lvl>
    <w:lvl w:ilvl="1">
      <w:start w:val="1"/>
      <w:numFmt w:val="decimal"/>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7">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38">
    <w:nsid w:val="54BC6EB8"/>
    <w:multiLevelType w:val="multilevel"/>
    <w:tmpl w:val="B84CE8A6"/>
    <w:numStyleLink w:val="TableRedNumbersList-IPR"/>
  </w:abstractNum>
  <w:abstractNum w:abstractNumId="39">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56D01F5B"/>
    <w:multiLevelType w:val="hybridMultilevel"/>
    <w:tmpl w:val="B77822CE"/>
    <w:lvl w:ilvl="0">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A861612"/>
    <w:multiLevelType w:val="hybridMultilevel"/>
    <w:tmpl w:val="86E6CD78"/>
    <w:lvl w:ilvl="0">
      <w:start w:val="1"/>
      <w:numFmt w:val="decimal"/>
      <w:lvlText w:val="%1."/>
      <w:lvlJc w:val="left"/>
      <w:pPr>
        <w:ind w:left="720" w:hanging="360"/>
      </w:pPr>
      <w:rPr>
        <w:rFonts w:hint="default"/>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21D4C98"/>
    <w:multiLevelType w:val="hybridMultilevel"/>
    <w:tmpl w:val="3526651E"/>
    <w:lvl w:ilvl="0">
      <w:start w:val="1"/>
      <w:numFmt w:val="bullet"/>
      <w:pStyle w:val="Bullet"/>
      <w:lvlText w:val="}"/>
      <w:lvlJc w:val="left"/>
      <w:pPr>
        <w:ind w:left="720" w:hanging="360"/>
      </w:pPr>
      <w:rPr>
        <w:rFonts w:ascii="Wingdings 3" w:hAnsi="Wingdings 3" w:hint="default"/>
        <w:b w:val="0"/>
        <w:i w:val="0"/>
        <w:color w:val="B12732"/>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4333561"/>
    <w:multiLevelType w:val="multilevel"/>
    <w:tmpl w:val="0F64D042"/>
    <w:numStyleLink w:val="Numbers11ptCalibriList"/>
  </w:abstractNum>
  <w:abstractNum w:abstractNumId="44">
    <w:nsid w:val="679A4D49"/>
    <w:multiLevelType w:val="multilevel"/>
    <w:tmpl w:val="E0FE1110"/>
    <w:numStyleLink w:val="TableRedBulletsList-IPR"/>
  </w:abstractNum>
  <w:abstractNum w:abstractNumId="45">
    <w:nsid w:val="6C4C76D3"/>
    <w:multiLevelType w:val="hybridMultilevel"/>
    <w:tmpl w:val="58CABC08"/>
    <w:styleLink w:val="Numbers12ptTNRList1"/>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E9D4962"/>
    <w:multiLevelType w:val="hybridMultilevel"/>
    <w:tmpl w:val="CDB8A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322030"/>
    <w:multiLevelType w:val="hybridMultilevel"/>
    <w:tmpl w:val="FD6CB3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04089230">
    <w:abstractNumId w:val="40"/>
  </w:num>
  <w:num w:numId="2" w16cid:durableId="1149634581">
    <w:abstractNumId w:val="19"/>
  </w:num>
  <w:num w:numId="3" w16cid:durableId="1009020166">
    <w:abstractNumId w:val="4"/>
  </w:num>
  <w:num w:numId="4" w16cid:durableId="1993674183">
    <w:abstractNumId w:val="18"/>
  </w:num>
  <w:num w:numId="5" w16cid:durableId="611405531">
    <w:abstractNumId w:val="29"/>
  </w:num>
  <w:num w:numId="6" w16cid:durableId="1875926549">
    <w:abstractNumId w:val="2"/>
  </w:num>
  <w:num w:numId="7" w16cid:durableId="44061912">
    <w:abstractNumId w:val="11"/>
  </w:num>
  <w:num w:numId="8" w16cid:durableId="36392492">
    <w:abstractNumId w:val="38"/>
  </w:num>
  <w:num w:numId="9" w16cid:durableId="2060205996">
    <w:abstractNumId w:val="20"/>
  </w:num>
  <w:num w:numId="10" w16cid:durableId="486555204">
    <w:abstractNumId w:val="37"/>
  </w:num>
  <w:num w:numId="11" w16cid:durableId="1785228037">
    <w:abstractNumId w:val="0"/>
  </w:num>
  <w:num w:numId="12" w16cid:durableId="945891357">
    <w:abstractNumId w:val="27"/>
  </w:num>
  <w:num w:numId="13" w16cid:durableId="313067767">
    <w:abstractNumId w:val="28"/>
  </w:num>
  <w:num w:numId="14" w16cid:durableId="1810513263">
    <w:abstractNumId w:val="31"/>
  </w:num>
  <w:num w:numId="15" w16cid:durableId="1531721974">
    <w:abstractNumId w:val="43"/>
  </w:num>
  <w:num w:numId="16" w16cid:durableId="1772313630">
    <w:abstractNumId w:val="1"/>
    <w:lvlOverride w:ilvl="0">
      <w:lvl w:ilvl="0">
        <w:start w:val="1"/>
        <w:numFmt w:val="decimal"/>
        <w:pStyle w:val="Numbers12ptCalibri-IPR"/>
        <w:lvlText w:val="%1."/>
        <w:lvlJc w:val="left"/>
        <w:pPr>
          <w:ind w:left="720" w:hanging="360"/>
        </w:pPr>
        <w:rPr>
          <w:rFonts w:ascii="Calibri" w:hAnsi="Calibri" w:hint="default"/>
          <w:b/>
          <w:i/>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16cid:durableId="1950888369">
    <w:abstractNumId w:val="44"/>
  </w:num>
  <w:num w:numId="18" w16cid:durableId="1461723379">
    <w:abstractNumId w:val="30"/>
  </w:num>
  <w:num w:numId="19" w16cid:durableId="1486774981">
    <w:abstractNumId w:val="16"/>
  </w:num>
  <w:num w:numId="20" w16cid:durableId="1301500130">
    <w:abstractNumId w:val="15"/>
  </w:num>
  <w:num w:numId="21" w16cid:durableId="171917141">
    <w:abstractNumId w:val="17"/>
  </w:num>
  <w:num w:numId="22" w16cid:durableId="888538257">
    <w:abstractNumId w:val="21"/>
  </w:num>
  <w:num w:numId="23" w16cid:durableId="218905090">
    <w:abstractNumId w:val="25"/>
  </w:num>
  <w:num w:numId="24" w16cid:durableId="1159661856">
    <w:abstractNumId w:val="10"/>
  </w:num>
  <w:num w:numId="25" w16cid:durableId="163861461">
    <w:abstractNumId w:val="6"/>
  </w:num>
  <w:num w:numId="26" w16cid:durableId="514227584">
    <w:abstractNumId w:val="9"/>
  </w:num>
  <w:num w:numId="27" w16cid:durableId="1300725582">
    <w:abstractNumId w:val="24"/>
  </w:num>
  <w:num w:numId="28" w16cid:durableId="1729300047">
    <w:abstractNumId w:val="8"/>
  </w:num>
  <w:num w:numId="29" w16cid:durableId="1936549709">
    <w:abstractNumId w:val="35"/>
  </w:num>
  <w:num w:numId="30" w16cid:durableId="1939292139">
    <w:abstractNumId w:val="23"/>
  </w:num>
  <w:num w:numId="31" w16cid:durableId="616105348">
    <w:abstractNumId w:val="32"/>
  </w:num>
  <w:num w:numId="32" w16cid:durableId="599681821">
    <w:abstractNumId w:val="45"/>
  </w:num>
  <w:num w:numId="33" w16cid:durableId="1814365371">
    <w:abstractNumId w:val="13"/>
  </w:num>
  <w:num w:numId="34" w16cid:durableId="453447900">
    <w:abstractNumId w:val="34"/>
  </w:num>
  <w:num w:numId="35" w16cid:durableId="2094156031">
    <w:abstractNumId w:val="7"/>
  </w:num>
  <w:num w:numId="36" w16cid:durableId="1804083395">
    <w:abstractNumId w:val="14"/>
  </w:num>
  <w:num w:numId="37" w16cid:durableId="1293900763">
    <w:abstractNumId w:val="36"/>
  </w:num>
  <w:num w:numId="38" w16cid:durableId="555551147">
    <w:abstractNumId w:val="12"/>
  </w:num>
  <w:num w:numId="39" w16cid:durableId="33895009">
    <w:abstractNumId w:val="5"/>
  </w:num>
  <w:num w:numId="40" w16cid:durableId="1870289831">
    <w:abstractNumId w:val="22"/>
  </w:num>
  <w:num w:numId="41" w16cid:durableId="567808875">
    <w:abstractNumId w:val="42"/>
  </w:num>
  <w:num w:numId="42" w16cid:durableId="821701329">
    <w:abstractNumId w:val="3"/>
  </w:num>
  <w:num w:numId="43" w16cid:durableId="573320057">
    <w:abstractNumId w:val="46"/>
  </w:num>
  <w:num w:numId="44" w16cid:durableId="1924801986">
    <w:abstractNumId w:val="41"/>
  </w:num>
  <w:num w:numId="45" w16cid:durableId="1382629444">
    <w:abstractNumId w:val="33"/>
  </w:num>
  <w:num w:numId="46" w16cid:durableId="1015573671">
    <w:abstractNumId w:val="39"/>
  </w:num>
  <w:num w:numId="47" w16cid:durableId="1489711803">
    <w:abstractNumId w:val="47"/>
  </w:num>
  <w:num w:numId="48" w16cid:durableId="874973602">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77"/>
    <w:rsid w:val="000000E6"/>
    <w:rsid w:val="00000135"/>
    <w:rsid w:val="0000017D"/>
    <w:rsid w:val="000002CE"/>
    <w:rsid w:val="000008D7"/>
    <w:rsid w:val="000008FF"/>
    <w:rsid w:val="0000164D"/>
    <w:rsid w:val="0000167D"/>
    <w:rsid w:val="00001C78"/>
    <w:rsid w:val="000020D7"/>
    <w:rsid w:val="000028B3"/>
    <w:rsid w:val="000029B8"/>
    <w:rsid w:val="00002FEA"/>
    <w:rsid w:val="000033DC"/>
    <w:rsid w:val="000035E7"/>
    <w:rsid w:val="00003B54"/>
    <w:rsid w:val="00003C72"/>
    <w:rsid w:val="000040B7"/>
    <w:rsid w:val="000041EA"/>
    <w:rsid w:val="000041FC"/>
    <w:rsid w:val="00004306"/>
    <w:rsid w:val="00004316"/>
    <w:rsid w:val="000043F1"/>
    <w:rsid w:val="000044D6"/>
    <w:rsid w:val="00004935"/>
    <w:rsid w:val="00004A04"/>
    <w:rsid w:val="00004C72"/>
    <w:rsid w:val="00004F58"/>
    <w:rsid w:val="00004FA1"/>
    <w:rsid w:val="00005182"/>
    <w:rsid w:val="000059A1"/>
    <w:rsid w:val="00005A54"/>
    <w:rsid w:val="00005A75"/>
    <w:rsid w:val="000063C7"/>
    <w:rsid w:val="00006749"/>
    <w:rsid w:val="00006D1F"/>
    <w:rsid w:val="00006F4F"/>
    <w:rsid w:val="00007461"/>
    <w:rsid w:val="000105FD"/>
    <w:rsid w:val="00010818"/>
    <w:rsid w:val="000109B3"/>
    <w:rsid w:val="00010E95"/>
    <w:rsid w:val="00010FBC"/>
    <w:rsid w:val="00011199"/>
    <w:rsid w:val="00011367"/>
    <w:rsid w:val="000117EE"/>
    <w:rsid w:val="00011968"/>
    <w:rsid w:val="00011DB2"/>
    <w:rsid w:val="00012663"/>
    <w:rsid w:val="00012994"/>
    <w:rsid w:val="00012BA7"/>
    <w:rsid w:val="0001308A"/>
    <w:rsid w:val="00013C06"/>
    <w:rsid w:val="00013CD3"/>
    <w:rsid w:val="00014294"/>
    <w:rsid w:val="000143C8"/>
    <w:rsid w:val="00014451"/>
    <w:rsid w:val="00014A3C"/>
    <w:rsid w:val="000150C4"/>
    <w:rsid w:val="0001595F"/>
    <w:rsid w:val="00015B47"/>
    <w:rsid w:val="00015D8D"/>
    <w:rsid w:val="000162E6"/>
    <w:rsid w:val="000164D3"/>
    <w:rsid w:val="000166C5"/>
    <w:rsid w:val="0001673E"/>
    <w:rsid w:val="000169D4"/>
    <w:rsid w:val="00016B98"/>
    <w:rsid w:val="00016C61"/>
    <w:rsid w:val="00016E1B"/>
    <w:rsid w:val="00017136"/>
    <w:rsid w:val="00017420"/>
    <w:rsid w:val="00017CEE"/>
    <w:rsid w:val="00020109"/>
    <w:rsid w:val="000208D1"/>
    <w:rsid w:val="00020921"/>
    <w:rsid w:val="0002099F"/>
    <w:rsid w:val="00020E6A"/>
    <w:rsid w:val="000218C8"/>
    <w:rsid w:val="00021C5E"/>
    <w:rsid w:val="00021CFC"/>
    <w:rsid w:val="000225DE"/>
    <w:rsid w:val="0002355F"/>
    <w:rsid w:val="0002359A"/>
    <w:rsid w:val="000245BD"/>
    <w:rsid w:val="0002487B"/>
    <w:rsid w:val="0002495F"/>
    <w:rsid w:val="00024969"/>
    <w:rsid w:val="00024A86"/>
    <w:rsid w:val="00024BC5"/>
    <w:rsid w:val="00025C27"/>
    <w:rsid w:val="00026E11"/>
    <w:rsid w:val="00026E4E"/>
    <w:rsid w:val="00027680"/>
    <w:rsid w:val="00027C57"/>
    <w:rsid w:val="00027EC3"/>
    <w:rsid w:val="00030489"/>
    <w:rsid w:val="00030521"/>
    <w:rsid w:val="00030AA1"/>
    <w:rsid w:val="00031AB4"/>
    <w:rsid w:val="00031D89"/>
    <w:rsid w:val="000320FD"/>
    <w:rsid w:val="00032321"/>
    <w:rsid w:val="000323AB"/>
    <w:rsid w:val="000324F1"/>
    <w:rsid w:val="00032A2B"/>
    <w:rsid w:val="00032D1D"/>
    <w:rsid w:val="000330E3"/>
    <w:rsid w:val="000331F2"/>
    <w:rsid w:val="000333BF"/>
    <w:rsid w:val="0003358F"/>
    <w:rsid w:val="000335FE"/>
    <w:rsid w:val="00033674"/>
    <w:rsid w:val="00033F7E"/>
    <w:rsid w:val="00034184"/>
    <w:rsid w:val="0003438F"/>
    <w:rsid w:val="00034442"/>
    <w:rsid w:val="000346AB"/>
    <w:rsid w:val="00035000"/>
    <w:rsid w:val="00035110"/>
    <w:rsid w:val="0003529C"/>
    <w:rsid w:val="00035311"/>
    <w:rsid w:val="00035825"/>
    <w:rsid w:val="000362EF"/>
    <w:rsid w:val="000364BC"/>
    <w:rsid w:val="0003654E"/>
    <w:rsid w:val="000368D5"/>
    <w:rsid w:val="00036E44"/>
    <w:rsid w:val="000371C3"/>
    <w:rsid w:val="00037333"/>
    <w:rsid w:val="000373FB"/>
    <w:rsid w:val="00037DD9"/>
    <w:rsid w:val="00040DD2"/>
    <w:rsid w:val="00041233"/>
    <w:rsid w:val="00041441"/>
    <w:rsid w:val="000417C2"/>
    <w:rsid w:val="000418DB"/>
    <w:rsid w:val="00041AA2"/>
    <w:rsid w:val="00041AAD"/>
    <w:rsid w:val="00042240"/>
    <w:rsid w:val="000422BD"/>
    <w:rsid w:val="0004262A"/>
    <w:rsid w:val="00043375"/>
    <w:rsid w:val="0004375B"/>
    <w:rsid w:val="00043ECE"/>
    <w:rsid w:val="00044D06"/>
    <w:rsid w:val="00044EF8"/>
    <w:rsid w:val="00044F90"/>
    <w:rsid w:val="000451CB"/>
    <w:rsid w:val="00045330"/>
    <w:rsid w:val="00045355"/>
    <w:rsid w:val="00045A04"/>
    <w:rsid w:val="00045DA4"/>
    <w:rsid w:val="00045F22"/>
    <w:rsid w:val="00045F50"/>
    <w:rsid w:val="00046406"/>
    <w:rsid w:val="00046AB1"/>
    <w:rsid w:val="00047301"/>
    <w:rsid w:val="00047688"/>
    <w:rsid w:val="00047F0D"/>
    <w:rsid w:val="00047F29"/>
    <w:rsid w:val="00050050"/>
    <w:rsid w:val="000500DF"/>
    <w:rsid w:val="000506CF"/>
    <w:rsid w:val="00050760"/>
    <w:rsid w:val="000510B6"/>
    <w:rsid w:val="0005177B"/>
    <w:rsid w:val="0005182B"/>
    <w:rsid w:val="00051C42"/>
    <w:rsid w:val="00051D6E"/>
    <w:rsid w:val="00051E16"/>
    <w:rsid w:val="00052537"/>
    <w:rsid w:val="00052584"/>
    <w:rsid w:val="000536F9"/>
    <w:rsid w:val="000537C6"/>
    <w:rsid w:val="000538E2"/>
    <w:rsid w:val="00053D6D"/>
    <w:rsid w:val="00053EED"/>
    <w:rsid w:val="00053F40"/>
    <w:rsid w:val="00054632"/>
    <w:rsid w:val="00054805"/>
    <w:rsid w:val="000550B6"/>
    <w:rsid w:val="00055206"/>
    <w:rsid w:val="0005547F"/>
    <w:rsid w:val="000559CF"/>
    <w:rsid w:val="00055C3F"/>
    <w:rsid w:val="00055FCC"/>
    <w:rsid w:val="0005687E"/>
    <w:rsid w:val="00056C1E"/>
    <w:rsid w:val="000579E2"/>
    <w:rsid w:val="00057F37"/>
    <w:rsid w:val="000601E7"/>
    <w:rsid w:val="00060419"/>
    <w:rsid w:val="000605CB"/>
    <w:rsid w:val="00060D83"/>
    <w:rsid w:val="000611EA"/>
    <w:rsid w:val="00061425"/>
    <w:rsid w:val="000615D5"/>
    <w:rsid w:val="00061818"/>
    <w:rsid w:val="00061992"/>
    <w:rsid w:val="00061B2E"/>
    <w:rsid w:val="00062078"/>
    <w:rsid w:val="000626BA"/>
    <w:rsid w:val="00062E0F"/>
    <w:rsid w:val="00062F4D"/>
    <w:rsid w:val="00062FBA"/>
    <w:rsid w:val="00063906"/>
    <w:rsid w:val="0006393D"/>
    <w:rsid w:val="000644D1"/>
    <w:rsid w:val="0006520F"/>
    <w:rsid w:val="000667F2"/>
    <w:rsid w:val="0006706F"/>
    <w:rsid w:val="00067757"/>
    <w:rsid w:val="0006788E"/>
    <w:rsid w:val="00067D28"/>
    <w:rsid w:val="00067E89"/>
    <w:rsid w:val="00067EB6"/>
    <w:rsid w:val="00067F19"/>
    <w:rsid w:val="0007021F"/>
    <w:rsid w:val="000706EA"/>
    <w:rsid w:val="00070880"/>
    <w:rsid w:val="00071495"/>
    <w:rsid w:val="0007162B"/>
    <w:rsid w:val="000719BD"/>
    <w:rsid w:val="0007225C"/>
    <w:rsid w:val="0007260F"/>
    <w:rsid w:val="000726F1"/>
    <w:rsid w:val="00072BB4"/>
    <w:rsid w:val="000730E7"/>
    <w:rsid w:val="00073D29"/>
    <w:rsid w:val="00073F8E"/>
    <w:rsid w:val="000740DB"/>
    <w:rsid w:val="000743A9"/>
    <w:rsid w:val="00074B57"/>
    <w:rsid w:val="00074BB9"/>
    <w:rsid w:val="000752C5"/>
    <w:rsid w:val="00075398"/>
    <w:rsid w:val="00075A32"/>
    <w:rsid w:val="00075F6B"/>
    <w:rsid w:val="00075FC0"/>
    <w:rsid w:val="00076575"/>
    <w:rsid w:val="00076BC5"/>
    <w:rsid w:val="00076EB9"/>
    <w:rsid w:val="0007730B"/>
    <w:rsid w:val="0007749D"/>
    <w:rsid w:val="000778F2"/>
    <w:rsid w:val="00077DD8"/>
    <w:rsid w:val="000803D8"/>
    <w:rsid w:val="0008054F"/>
    <w:rsid w:val="00080DC1"/>
    <w:rsid w:val="00080F04"/>
    <w:rsid w:val="00080F34"/>
    <w:rsid w:val="00081793"/>
    <w:rsid w:val="00081E25"/>
    <w:rsid w:val="00082618"/>
    <w:rsid w:val="00082A2E"/>
    <w:rsid w:val="00082B73"/>
    <w:rsid w:val="00083800"/>
    <w:rsid w:val="00083F26"/>
    <w:rsid w:val="00084BA4"/>
    <w:rsid w:val="00085755"/>
    <w:rsid w:val="000857D6"/>
    <w:rsid w:val="000858AB"/>
    <w:rsid w:val="00085EE6"/>
    <w:rsid w:val="00087F61"/>
    <w:rsid w:val="000901B1"/>
    <w:rsid w:val="00090572"/>
    <w:rsid w:val="00090A39"/>
    <w:rsid w:val="00090AA6"/>
    <w:rsid w:val="00090F03"/>
    <w:rsid w:val="000917B6"/>
    <w:rsid w:val="000919F7"/>
    <w:rsid w:val="00091B1F"/>
    <w:rsid w:val="00091B5C"/>
    <w:rsid w:val="000927F7"/>
    <w:rsid w:val="00092AC7"/>
    <w:rsid w:val="0009352C"/>
    <w:rsid w:val="000935B4"/>
    <w:rsid w:val="00093614"/>
    <w:rsid w:val="0009380A"/>
    <w:rsid w:val="00093878"/>
    <w:rsid w:val="00093F3A"/>
    <w:rsid w:val="00093F41"/>
    <w:rsid w:val="000946FD"/>
    <w:rsid w:val="000949DF"/>
    <w:rsid w:val="00094A94"/>
    <w:rsid w:val="00094B9B"/>
    <w:rsid w:val="00094F35"/>
    <w:rsid w:val="0009551A"/>
    <w:rsid w:val="00095E00"/>
    <w:rsid w:val="00095F1D"/>
    <w:rsid w:val="00096FAC"/>
    <w:rsid w:val="00096FAF"/>
    <w:rsid w:val="0009702F"/>
    <w:rsid w:val="0009743C"/>
    <w:rsid w:val="00097703"/>
    <w:rsid w:val="00097911"/>
    <w:rsid w:val="00097CE3"/>
    <w:rsid w:val="000A06E5"/>
    <w:rsid w:val="000A08DF"/>
    <w:rsid w:val="000A0A18"/>
    <w:rsid w:val="000A10B2"/>
    <w:rsid w:val="000A154B"/>
    <w:rsid w:val="000A1E3B"/>
    <w:rsid w:val="000A1F23"/>
    <w:rsid w:val="000A20A6"/>
    <w:rsid w:val="000A2170"/>
    <w:rsid w:val="000A2606"/>
    <w:rsid w:val="000A2880"/>
    <w:rsid w:val="000A2E79"/>
    <w:rsid w:val="000A33CB"/>
    <w:rsid w:val="000A35B4"/>
    <w:rsid w:val="000A4264"/>
    <w:rsid w:val="000A4461"/>
    <w:rsid w:val="000A4844"/>
    <w:rsid w:val="000A55C7"/>
    <w:rsid w:val="000A5AFC"/>
    <w:rsid w:val="000A63D8"/>
    <w:rsid w:val="000A6774"/>
    <w:rsid w:val="000A6846"/>
    <w:rsid w:val="000A6E62"/>
    <w:rsid w:val="000A728B"/>
    <w:rsid w:val="000A784C"/>
    <w:rsid w:val="000A7D87"/>
    <w:rsid w:val="000A7E5A"/>
    <w:rsid w:val="000B0A72"/>
    <w:rsid w:val="000B0C79"/>
    <w:rsid w:val="000B0D6E"/>
    <w:rsid w:val="000B1EDC"/>
    <w:rsid w:val="000B2320"/>
    <w:rsid w:val="000B2764"/>
    <w:rsid w:val="000B321E"/>
    <w:rsid w:val="000B3575"/>
    <w:rsid w:val="000B381B"/>
    <w:rsid w:val="000B451E"/>
    <w:rsid w:val="000B47F0"/>
    <w:rsid w:val="000B4DAD"/>
    <w:rsid w:val="000B50B3"/>
    <w:rsid w:val="000B5407"/>
    <w:rsid w:val="000B6D02"/>
    <w:rsid w:val="000B72CA"/>
    <w:rsid w:val="000B7407"/>
    <w:rsid w:val="000B78E2"/>
    <w:rsid w:val="000C0081"/>
    <w:rsid w:val="000C0177"/>
    <w:rsid w:val="000C0789"/>
    <w:rsid w:val="000C0AEC"/>
    <w:rsid w:val="000C11E5"/>
    <w:rsid w:val="000C1572"/>
    <w:rsid w:val="000C2197"/>
    <w:rsid w:val="000C2294"/>
    <w:rsid w:val="000C24C0"/>
    <w:rsid w:val="000C2702"/>
    <w:rsid w:val="000C2B57"/>
    <w:rsid w:val="000C2C63"/>
    <w:rsid w:val="000C34D2"/>
    <w:rsid w:val="000C3840"/>
    <w:rsid w:val="000C3845"/>
    <w:rsid w:val="000C3D63"/>
    <w:rsid w:val="000C4244"/>
    <w:rsid w:val="000C44F1"/>
    <w:rsid w:val="000C4769"/>
    <w:rsid w:val="000C4AEB"/>
    <w:rsid w:val="000C4B5D"/>
    <w:rsid w:val="000C54B3"/>
    <w:rsid w:val="000C5DD4"/>
    <w:rsid w:val="000C62A4"/>
    <w:rsid w:val="000C6379"/>
    <w:rsid w:val="000C688D"/>
    <w:rsid w:val="000C692F"/>
    <w:rsid w:val="000C6B41"/>
    <w:rsid w:val="000C7590"/>
    <w:rsid w:val="000C7ED2"/>
    <w:rsid w:val="000C7FC6"/>
    <w:rsid w:val="000C7FF1"/>
    <w:rsid w:val="000D10A0"/>
    <w:rsid w:val="000D10CB"/>
    <w:rsid w:val="000D11C2"/>
    <w:rsid w:val="000D1429"/>
    <w:rsid w:val="000D1472"/>
    <w:rsid w:val="000D1542"/>
    <w:rsid w:val="000D1648"/>
    <w:rsid w:val="000D17FC"/>
    <w:rsid w:val="000D18FC"/>
    <w:rsid w:val="000D1AE9"/>
    <w:rsid w:val="000D258E"/>
    <w:rsid w:val="000D2BDC"/>
    <w:rsid w:val="000D2D9F"/>
    <w:rsid w:val="000D31CD"/>
    <w:rsid w:val="000D320F"/>
    <w:rsid w:val="000D3407"/>
    <w:rsid w:val="000D34FE"/>
    <w:rsid w:val="000D3AD4"/>
    <w:rsid w:val="000D3D62"/>
    <w:rsid w:val="000D3FCF"/>
    <w:rsid w:val="000D400A"/>
    <w:rsid w:val="000D4231"/>
    <w:rsid w:val="000D491C"/>
    <w:rsid w:val="000D4EAB"/>
    <w:rsid w:val="000D5BC8"/>
    <w:rsid w:val="000D5FBB"/>
    <w:rsid w:val="000D62CD"/>
    <w:rsid w:val="000D696E"/>
    <w:rsid w:val="000D745B"/>
    <w:rsid w:val="000D7756"/>
    <w:rsid w:val="000D77ED"/>
    <w:rsid w:val="000E02F0"/>
    <w:rsid w:val="000E03BB"/>
    <w:rsid w:val="000E05EB"/>
    <w:rsid w:val="000E07B1"/>
    <w:rsid w:val="000E0924"/>
    <w:rsid w:val="000E0990"/>
    <w:rsid w:val="000E0A3E"/>
    <w:rsid w:val="000E0EB0"/>
    <w:rsid w:val="000E0FE6"/>
    <w:rsid w:val="000E1621"/>
    <w:rsid w:val="000E1E1C"/>
    <w:rsid w:val="000E25B3"/>
    <w:rsid w:val="000E25EA"/>
    <w:rsid w:val="000E2601"/>
    <w:rsid w:val="000E2674"/>
    <w:rsid w:val="000E2693"/>
    <w:rsid w:val="000E2CDD"/>
    <w:rsid w:val="000E38E4"/>
    <w:rsid w:val="000E3C70"/>
    <w:rsid w:val="000E3F05"/>
    <w:rsid w:val="000E4A87"/>
    <w:rsid w:val="000E4AA4"/>
    <w:rsid w:val="000E4E32"/>
    <w:rsid w:val="000E4EBE"/>
    <w:rsid w:val="000E5039"/>
    <w:rsid w:val="000E523D"/>
    <w:rsid w:val="000E5AD4"/>
    <w:rsid w:val="000E5D3E"/>
    <w:rsid w:val="000E6206"/>
    <w:rsid w:val="000E668C"/>
    <w:rsid w:val="000E68E7"/>
    <w:rsid w:val="000E6E72"/>
    <w:rsid w:val="000E6F31"/>
    <w:rsid w:val="000E7677"/>
    <w:rsid w:val="000E7AA0"/>
    <w:rsid w:val="000E7CC2"/>
    <w:rsid w:val="000E7D4E"/>
    <w:rsid w:val="000E7EC1"/>
    <w:rsid w:val="000E7F14"/>
    <w:rsid w:val="000F0347"/>
    <w:rsid w:val="000F1495"/>
    <w:rsid w:val="000F1D52"/>
    <w:rsid w:val="000F1F29"/>
    <w:rsid w:val="000F2197"/>
    <w:rsid w:val="000F241F"/>
    <w:rsid w:val="000F2986"/>
    <w:rsid w:val="000F2BC1"/>
    <w:rsid w:val="000F31F3"/>
    <w:rsid w:val="000F36F8"/>
    <w:rsid w:val="000F3759"/>
    <w:rsid w:val="000F377E"/>
    <w:rsid w:val="000F3885"/>
    <w:rsid w:val="000F38BE"/>
    <w:rsid w:val="000F3ABA"/>
    <w:rsid w:val="000F3CE3"/>
    <w:rsid w:val="000F4089"/>
    <w:rsid w:val="000F4207"/>
    <w:rsid w:val="000F49AE"/>
    <w:rsid w:val="000F4AC3"/>
    <w:rsid w:val="000F4B05"/>
    <w:rsid w:val="000F4C86"/>
    <w:rsid w:val="000F62A1"/>
    <w:rsid w:val="000F6303"/>
    <w:rsid w:val="000F69C3"/>
    <w:rsid w:val="000F6D31"/>
    <w:rsid w:val="000F7769"/>
    <w:rsid w:val="000F779B"/>
    <w:rsid w:val="000F7C19"/>
    <w:rsid w:val="00100181"/>
    <w:rsid w:val="0010069D"/>
    <w:rsid w:val="001011EE"/>
    <w:rsid w:val="001017F7"/>
    <w:rsid w:val="00101E56"/>
    <w:rsid w:val="00101EDF"/>
    <w:rsid w:val="00102013"/>
    <w:rsid w:val="00102056"/>
    <w:rsid w:val="00102450"/>
    <w:rsid w:val="001024D3"/>
    <w:rsid w:val="0010302A"/>
    <w:rsid w:val="0010357A"/>
    <w:rsid w:val="0010396B"/>
    <w:rsid w:val="00103F48"/>
    <w:rsid w:val="001043BA"/>
    <w:rsid w:val="001043F6"/>
    <w:rsid w:val="00104A03"/>
    <w:rsid w:val="001054F3"/>
    <w:rsid w:val="00105946"/>
    <w:rsid w:val="00105D04"/>
    <w:rsid w:val="00105D43"/>
    <w:rsid w:val="00105E83"/>
    <w:rsid w:val="001063F4"/>
    <w:rsid w:val="00106710"/>
    <w:rsid w:val="00106D98"/>
    <w:rsid w:val="00107375"/>
    <w:rsid w:val="001073B7"/>
    <w:rsid w:val="001074F6"/>
    <w:rsid w:val="00107F80"/>
    <w:rsid w:val="00110119"/>
    <w:rsid w:val="0011019C"/>
    <w:rsid w:val="001101A6"/>
    <w:rsid w:val="00110402"/>
    <w:rsid w:val="0011051A"/>
    <w:rsid w:val="001106D1"/>
    <w:rsid w:val="00110B4D"/>
    <w:rsid w:val="00110E72"/>
    <w:rsid w:val="0011125A"/>
    <w:rsid w:val="001112E5"/>
    <w:rsid w:val="001118A2"/>
    <w:rsid w:val="00111A07"/>
    <w:rsid w:val="00111AD3"/>
    <w:rsid w:val="00112213"/>
    <w:rsid w:val="0011231D"/>
    <w:rsid w:val="001123D2"/>
    <w:rsid w:val="0011259F"/>
    <w:rsid w:val="00112B4C"/>
    <w:rsid w:val="00112C47"/>
    <w:rsid w:val="001131A1"/>
    <w:rsid w:val="001133AE"/>
    <w:rsid w:val="0011380D"/>
    <w:rsid w:val="00113E82"/>
    <w:rsid w:val="001141D4"/>
    <w:rsid w:val="00114D07"/>
    <w:rsid w:val="001156B7"/>
    <w:rsid w:val="001158AC"/>
    <w:rsid w:val="00115B01"/>
    <w:rsid w:val="00115D0E"/>
    <w:rsid w:val="00115F61"/>
    <w:rsid w:val="00115FC4"/>
    <w:rsid w:val="00116000"/>
    <w:rsid w:val="00116366"/>
    <w:rsid w:val="00116ACD"/>
    <w:rsid w:val="00116E9B"/>
    <w:rsid w:val="00117612"/>
    <w:rsid w:val="00117A9A"/>
    <w:rsid w:val="00117D0D"/>
    <w:rsid w:val="001200A5"/>
    <w:rsid w:val="00120268"/>
    <w:rsid w:val="001202DE"/>
    <w:rsid w:val="001203D7"/>
    <w:rsid w:val="0012049E"/>
    <w:rsid w:val="001204BA"/>
    <w:rsid w:val="00121046"/>
    <w:rsid w:val="0012151A"/>
    <w:rsid w:val="001215BE"/>
    <w:rsid w:val="00121682"/>
    <w:rsid w:val="00121C76"/>
    <w:rsid w:val="00121E17"/>
    <w:rsid w:val="00121EB5"/>
    <w:rsid w:val="00121F0D"/>
    <w:rsid w:val="00122C14"/>
    <w:rsid w:val="00122DC7"/>
    <w:rsid w:val="00122E0C"/>
    <w:rsid w:val="00122E1F"/>
    <w:rsid w:val="00123013"/>
    <w:rsid w:val="001230FE"/>
    <w:rsid w:val="001234B5"/>
    <w:rsid w:val="001239F4"/>
    <w:rsid w:val="00124128"/>
    <w:rsid w:val="00124459"/>
    <w:rsid w:val="0012489C"/>
    <w:rsid w:val="00124B65"/>
    <w:rsid w:val="00124BB3"/>
    <w:rsid w:val="00124C28"/>
    <w:rsid w:val="001253B5"/>
    <w:rsid w:val="001257B8"/>
    <w:rsid w:val="00125C1A"/>
    <w:rsid w:val="00125E70"/>
    <w:rsid w:val="00125EF7"/>
    <w:rsid w:val="00126C04"/>
    <w:rsid w:val="001273DE"/>
    <w:rsid w:val="001278EB"/>
    <w:rsid w:val="00127AAD"/>
    <w:rsid w:val="00127ADC"/>
    <w:rsid w:val="00127EE2"/>
    <w:rsid w:val="00127EEF"/>
    <w:rsid w:val="001308C5"/>
    <w:rsid w:val="00131467"/>
    <w:rsid w:val="0013148E"/>
    <w:rsid w:val="00131A1D"/>
    <w:rsid w:val="0013256D"/>
    <w:rsid w:val="001328A3"/>
    <w:rsid w:val="00132CDF"/>
    <w:rsid w:val="00132EB8"/>
    <w:rsid w:val="00133053"/>
    <w:rsid w:val="00133CE8"/>
    <w:rsid w:val="001342DD"/>
    <w:rsid w:val="0013470A"/>
    <w:rsid w:val="0013498A"/>
    <w:rsid w:val="00134FD1"/>
    <w:rsid w:val="001353E1"/>
    <w:rsid w:val="0013567F"/>
    <w:rsid w:val="00136002"/>
    <w:rsid w:val="00136075"/>
    <w:rsid w:val="00136A4D"/>
    <w:rsid w:val="00136B18"/>
    <w:rsid w:val="00136EBE"/>
    <w:rsid w:val="001372F3"/>
    <w:rsid w:val="00137748"/>
    <w:rsid w:val="00137D01"/>
    <w:rsid w:val="00137D45"/>
    <w:rsid w:val="00140171"/>
    <w:rsid w:val="0014020B"/>
    <w:rsid w:val="00140B3E"/>
    <w:rsid w:val="00140CC1"/>
    <w:rsid w:val="001412BE"/>
    <w:rsid w:val="00141707"/>
    <w:rsid w:val="00141823"/>
    <w:rsid w:val="00141A60"/>
    <w:rsid w:val="00141B1D"/>
    <w:rsid w:val="001421A5"/>
    <w:rsid w:val="00142426"/>
    <w:rsid w:val="001425BE"/>
    <w:rsid w:val="001434FA"/>
    <w:rsid w:val="0014371E"/>
    <w:rsid w:val="00143AF8"/>
    <w:rsid w:val="00143B7B"/>
    <w:rsid w:val="00144062"/>
    <w:rsid w:val="00144185"/>
    <w:rsid w:val="001441BB"/>
    <w:rsid w:val="00144343"/>
    <w:rsid w:val="00144379"/>
    <w:rsid w:val="00144711"/>
    <w:rsid w:val="00144B86"/>
    <w:rsid w:val="001450C2"/>
    <w:rsid w:val="001453CC"/>
    <w:rsid w:val="001459CF"/>
    <w:rsid w:val="001461E7"/>
    <w:rsid w:val="00146649"/>
    <w:rsid w:val="0014672D"/>
    <w:rsid w:val="00146A1E"/>
    <w:rsid w:val="00146AE9"/>
    <w:rsid w:val="00146CF6"/>
    <w:rsid w:val="00146FC5"/>
    <w:rsid w:val="00146FFB"/>
    <w:rsid w:val="00147116"/>
    <w:rsid w:val="00147500"/>
    <w:rsid w:val="00147855"/>
    <w:rsid w:val="00147A43"/>
    <w:rsid w:val="00147C02"/>
    <w:rsid w:val="00147C18"/>
    <w:rsid w:val="00150A22"/>
    <w:rsid w:val="00150DE8"/>
    <w:rsid w:val="00150E37"/>
    <w:rsid w:val="00150E92"/>
    <w:rsid w:val="0015154D"/>
    <w:rsid w:val="00151BCB"/>
    <w:rsid w:val="00151F14"/>
    <w:rsid w:val="001520AE"/>
    <w:rsid w:val="0015212B"/>
    <w:rsid w:val="001525CB"/>
    <w:rsid w:val="00152990"/>
    <w:rsid w:val="001529F2"/>
    <w:rsid w:val="00152BEF"/>
    <w:rsid w:val="001540AB"/>
    <w:rsid w:val="0015455D"/>
    <w:rsid w:val="001546A0"/>
    <w:rsid w:val="00154D3C"/>
    <w:rsid w:val="00155387"/>
    <w:rsid w:val="0015558D"/>
    <w:rsid w:val="001559A5"/>
    <w:rsid w:val="00155C4E"/>
    <w:rsid w:val="0015608C"/>
    <w:rsid w:val="001564EA"/>
    <w:rsid w:val="00156B0E"/>
    <w:rsid w:val="00156D37"/>
    <w:rsid w:val="00157054"/>
    <w:rsid w:val="00157154"/>
    <w:rsid w:val="001579F1"/>
    <w:rsid w:val="00157AD0"/>
    <w:rsid w:val="00157B91"/>
    <w:rsid w:val="001604B3"/>
    <w:rsid w:val="001608D5"/>
    <w:rsid w:val="001608F4"/>
    <w:rsid w:val="00160BE5"/>
    <w:rsid w:val="00160CA9"/>
    <w:rsid w:val="001610DF"/>
    <w:rsid w:val="0016150D"/>
    <w:rsid w:val="0016154D"/>
    <w:rsid w:val="0016159F"/>
    <w:rsid w:val="00161BA3"/>
    <w:rsid w:val="00161C7B"/>
    <w:rsid w:val="00162309"/>
    <w:rsid w:val="00162508"/>
    <w:rsid w:val="001625A2"/>
    <w:rsid w:val="0016288A"/>
    <w:rsid w:val="00162D53"/>
    <w:rsid w:val="001630C4"/>
    <w:rsid w:val="001631FB"/>
    <w:rsid w:val="001632DA"/>
    <w:rsid w:val="0016369F"/>
    <w:rsid w:val="00163772"/>
    <w:rsid w:val="001640E2"/>
    <w:rsid w:val="0016488C"/>
    <w:rsid w:val="0016494C"/>
    <w:rsid w:val="00164D7A"/>
    <w:rsid w:val="00165090"/>
    <w:rsid w:val="00165139"/>
    <w:rsid w:val="00165521"/>
    <w:rsid w:val="0016561E"/>
    <w:rsid w:val="00165B87"/>
    <w:rsid w:val="00165E5C"/>
    <w:rsid w:val="001661FB"/>
    <w:rsid w:val="00166A20"/>
    <w:rsid w:val="00166C70"/>
    <w:rsid w:val="00166D37"/>
    <w:rsid w:val="00167191"/>
    <w:rsid w:val="00167483"/>
    <w:rsid w:val="00167588"/>
    <w:rsid w:val="00167E92"/>
    <w:rsid w:val="001700D4"/>
    <w:rsid w:val="001701AD"/>
    <w:rsid w:val="00170629"/>
    <w:rsid w:val="00170DEB"/>
    <w:rsid w:val="00171008"/>
    <w:rsid w:val="0017120E"/>
    <w:rsid w:val="0017141C"/>
    <w:rsid w:val="0017199F"/>
    <w:rsid w:val="00171DC3"/>
    <w:rsid w:val="00172C65"/>
    <w:rsid w:val="00172CCD"/>
    <w:rsid w:val="00172E98"/>
    <w:rsid w:val="00172F9C"/>
    <w:rsid w:val="001731A7"/>
    <w:rsid w:val="00173520"/>
    <w:rsid w:val="0017356D"/>
    <w:rsid w:val="00173EC8"/>
    <w:rsid w:val="0017418D"/>
    <w:rsid w:val="001743EA"/>
    <w:rsid w:val="00175091"/>
    <w:rsid w:val="0017514D"/>
    <w:rsid w:val="0017567B"/>
    <w:rsid w:val="001757F1"/>
    <w:rsid w:val="001758A8"/>
    <w:rsid w:val="00175997"/>
    <w:rsid w:val="00175C5A"/>
    <w:rsid w:val="00175E2D"/>
    <w:rsid w:val="00175E59"/>
    <w:rsid w:val="00175FD2"/>
    <w:rsid w:val="00176175"/>
    <w:rsid w:val="001762BA"/>
    <w:rsid w:val="00176ABC"/>
    <w:rsid w:val="00176E50"/>
    <w:rsid w:val="00176EDB"/>
    <w:rsid w:val="001776C5"/>
    <w:rsid w:val="00177CFB"/>
    <w:rsid w:val="00177D81"/>
    <w:rsid w:val="0018094C"/>
    <w:rsid w:val="00181404"/>
    <w:rsid w:val="0018143D"/>
    <w:rsid w:val="001816F3"/>
    <w:rsid w:val="0018184F"/>
    <w:rsid w:val="00181932"/>
    <w:rsid w:val="00181DC7"/>
    <w:rsid w:val="00182600"/>
    <w:rsid w:val="0018280E"/>
    <w:rsid w:val="00182C20"/>
    <w:rsid w:val="00182C37"/>
    <w:rsid w:val="00182F16"/>
    <w:rsid w:val="0018369D"/>
    <w:rsid w:val="00183B3B"/>
    <w:rsid w:val="0018411B"/>
    <w:rsid w:val="001853E0"/>
    <w:rsid w:val="0018553A"/>
    <w:rsid w:val="0018558F"/>
    <w:rsid w:val="00185617"/>
    <w:rsid w:val="001856D5"/>
    <w:rsid w:val="00185CA1"/>
    <w:rsid w:val="001864B2"/>
    <w:rsid w:val="00187161"/>
    <w:rsid w:val="00187982"/>
    <w:rsid w:val="00187EDD"/>
    <w:rsid w:val="00187F6A"/>
    <w:rsid w:val="001901C2"/>
    <w:rsid w:val="0019031B"/>
    <w:rsid w:val="001907B2"/>
    <w:rsid w:val="00190BC8"/>
    <w:rsid w:val="00190EC8"/>
    <w:rsid w:val="00191C7D"/>
    <w:rsid w:val="00191F8E"/>
    <w:rsid w:val="00191F97"/>
    <w:rsid w:val="0019206B"/>
    <w:rsid w:val="00192472"/>
    <w:rsid w:val="001924A3"/>
    <w:rsid w:val="00192E3A"/>
    <w:rsid w:val="00193464"/>
    <w:rsid w:val="001937BD"/>
    <w:rsid w:val="00193847"/>
    <w:rsid w:val="00193D9C"/>
    <w:rsid w:val="00193FAF"/>
    <w:rsid w:val="0019436B"/>
    <w:rsid w:val="0019462E"/>
    <w:rsid w:val="001949D4"/>
    <w:rsid w:val="00194AD8"/>
    <w:rsid w:val="001954FD"/>
    <w:rsid w:val="001956CF"/>
    <w:rsid w:val="00195752"/>
    <w:rsid w:val="00195B28"/>
    <w:rsid w:val="00195C0E"/>
    <w:rsid w:val="00195C3D"/>
    <w:rsid w:val="00195C95"/>
    <w:rsid w:val="00195FCC"/>
    <w:rsid w:val="00196142"/>
    <w:rsid w:val="0019620D"/>
    <w:rsid w:val="001973C7"/>
    <w:rsid w:val="001973DC"/>
    <w:rsid w:val="0019795F"/>
    <w:rsid w:val="00197B07"/>
    <w:rsid w:val="001A01E6"/>
    <w:rsid w:val="001A02FD"/>
    <w:rsid w:val="001A04CB"/>
    <w:rsid w:val="001A06F6"/>
    <w:rsid w:val="001A0FAC"/>
    <w:rsid w:val="001A1026"/>
    <w:rsid w:val="001A11DF"/>
    <w:rsid w:val="001A17D6"/>
    <w:rsid w:val="001A1964"/>
    <w:rsid w:val="001A1CB1"/>
    <w:rsid w:val="001A1F55"/>
    <w:rsid w:val="001A21D2"/>
    <w:rsid w:val="001A22B7"/>
    <w:rsid w:val="001A23D3"/>
    <w:rsid w:val="001A2781"/>
    <w:rsid w:val="001A2C75"/>
    <w:rsid w:val="001A2E36"/>
    <w:rsid w:val="001A335E"/>
    <w:rsid w:val="001A347B"/>
    <w:rsid w:val="001A3CF4"/>
    <w:rsid w:val="001A4008"/>
    <w:rsid w:val="001A41B2"/>
    <w:rsid w:val="001A48AD"/>
    <w:rsid w:val="001A4A21"/>
    <w:rsid w:val="001A513B"/>
    <w:rsid w:val="001A543D"/>
    <w:rsid w:val="001A54E5"/>
    <w:rsid w:val="001A5608"/>
    <w:rsid w:val="001A5E64"/>
    <w:rsid w:val="001A606D"/>
    <w:rsid w:val="001A6203"/>
    <w:rsid w:val="001A64D6"/>
    <w:rsid w:val="001A67C0"/>
    <w:rsid w:val="001A681A"/>
    <w:rsid w:val="001A69B4"/>
    <w:rsid w:val="001A6B8A"/>
    <w:rsid w:val="001A7550"/>
    <w:rsid w:val="001A7AE5"/>
    <w:rsid w:val="001B10D8"/>
    <w:rsid w:val="001B1237"/>
    <w:rsid w:val="001B16EA"/>
    <w:rsid w:val="001B18C7"/>
    <w:rsid w:val="001B1974"/>
    <w:rsid w:val="001B1D24"/>
    <w:rsid w:val="001B24A7"/>
    <w:rsid w:val="001B2971"/>
    <w:rsid w:val="001B2979"/>
    <w:rsid w:val="001B2AEE"/>
    <w:rsid w:val="001B2EA8"/>
    <w:rsid w:val="001B33A1"/>
    <w:rsid w:val="001B3595"/>
    <w:rsid w:val="001B3B67"/>
    <w:rsid w:val="001B3EA8"/>
    <w:rsid w:val="001B431C"/>
    <w:rsid w:val="001B4643"/>
    <w:rsid w:val="001B46CA"/>
    <w:rsid w:val="001B4732"/>
    <w:rsid w:val="001B47F8"/>
    <w:rsid w:val="001B490D"/>
    <w:rsid w:val="001B4998"/>
    <w:rsid w:val="001B58DB"/>
    <w:rsid w:val="001B5932"/>
    <w:rsid w:val="001B594D"/>
    <w:rsid w:val="001B5D8E"/>
    <w:rsid w:val="001B5F89"/>
    <w:rsid w:val="001B6727"/>
    <w:rsid w:val="001B6730"/>
    <w:rsid w:val="001B6992"/>
    <w:rsid w:val="001B6B41"/>
    <w:rsid w:val="001B6D83"/>
    <w:rsid w:val="001B6F0F"/>
    <w:rsid w:val="001B70D7"/>
    <w:rsid w:val="001B7564"/>
    <w:rsid w:val="001B78B8"/>
    <w:rsid w:val="001B7AEE"/>
    <w:rsid w:val="001C0426"/>
    <w:rsid w:val="001C0A28"/>
    <w:rsid w:val="001C0E06"/>
    <w:rsid w:val="001C10A4"/>
    <w:rsid w:val="001C10FC"/>
    <w:rsid w:val="001C113F"/>
    <w:rsid w:val="001C1328"/>
    <w:rsid w:val="001C14BB"/>
    <w:rsid w:val="001C1840"/>
    <w:rsid w:val="001C191A"/>
    <w:rsid w:val="001C1F84"/>
    <w:rsid w:val="001C22C0"/>
    <w:rsid w:val="001C248F"/>
    <w:rsid w:val="001C254A"/>
    <w:rsid w:val="001C2642"/>
    <w:rsid w:val="001C2A25"/>
    <w:rsid w:val="001C2C1A"/>
    <w:rsid w:val="001C2CE0"/>
    <w:rsid w:val="001C329B"/>
    <w:rsid w:val="001C34FF"/>
    <w:rsid w:val="001C37FC"/>
    <w:rsid w:val="001C3925"/>
    <w:rsid w:val="001C4272"/>
    <w:rsid w:val="001C4306"/>
    <w:rsid w:val="001C47B1"/>
    <w:rsid w:val="001C4C96"/>
    <w:rsid w:val="001C537F"/>
    <w:rsid w:val="001C58F2"/>
    <w:rsid w:val="001C7131"/>
    <w:rsid w:val="001C71C3"/>
    <w:rsid w:val="001C7961"/>
    <w:rsid w:val="001C7CF0"/>
    <w:rsid w:val="001C7F9F"/>
    <w:rsid w:val="001D00DC"/>
    <w:rsid w:val="001D03CB"/>
    <w:rsid w:val="001D112D"/>
    <w:rsid w:val="001D11A1"/>
    <w:rsid w:val="001D1237"/>
    <w:rsid w:val="001D190D"/>
    <w:rsid w:val="001D1C2C"/>
    <w:rsid w:val="001D1F37"/>
    <w:rsid w:val="001D2BA6"/>
    <w:rsid w:val="001D3631"/>
    <w:rsid w:val="001D3B18"/>
    <w:rsid w:val="001D3D2D"/>
    <w:rsid w:val="001D3EB1"/>
    <w:rsid w:val="001D426F"/>
    <w:rsid w:val="001D429F"/>
    <w:rsid w:val="001D4935"/>
    <w:rsid w:val="001D4ACC"/>
    <w:rsid w:val="001D4D2B"/>
    <w:rsid w:val="001D4EC3"/>
    <w:rsid w:val="001D54C8"/>
    <w:rsid w:val="001D5794"/>
    <w:rsid w:val="001D5AA4"/>
    <w:rsid w:val="001D637C"/>
    <w:rsid w:val="001D66BF"/>
    <w:rsid w:val="001D6A83"/>
    <w:rsid w:val="001D6B84"/>
    <w:rsid w:val="001D6F3D"/>
    <w:rsid w:val="001D7414"/>
    <w:rsid w:val="001D7494"/>
    <w:rsid w:val="001D78E4"/>
    <w:rsid w:val="001E0149"/>
    <w:rsid w:val="001E0262"/>
    <w:rsid w:val="001E0D5B"/>
    <w:rsid w:val="001E0D6D"/>
    <w:rsid w:val="001E0E47"/>
    <w:rsid w:val="001E0E63"/>
    <w:rsid w:val="001E1125"/>
    <w:rsid w:val="001E1294"/>
    <w:rsid w:val="001E1E38"/>
    <w:rsid w:val="001E22E7"/>
    <w:rsid w:val="001E23FB"/>
    <w:rsid w:val="001E2659"/>
    <w:rsid w:val="001E2896"/>
    <w:rsid w:val="001E2AB1"/>
    <w:rsid w:val="001E2ABC"/>
    <w:rsid w:val="001E2C44"/>
    <w:rsid w:val="001E2DA9"/>
    <w:rsid w:val="001E3311"/>
    <w:rsid w:val="001E34F9"/>
    <w:rsid w:val="001E3C44"/>
    <w:rsid w:val="001E3E9D"/>
    <w:rsid w:val="001E435C"/>
    <w:rsid w:val="001E53EC"/>
    <w:rsid w:val="001E545F"/>
    <w:rsid w:val="001E606D"/>
    <w:rsid w:val="001E61F4"/>
    <w:rsid w:val="001E62C5"/>
    <w:rsid w:val="001E73FA"/>
    <w:rsid w:val="001E77A5"/>
    <w:rsid w:val="001F06C0"/>
    <w:rsid w:val="001F0C8D"/>
    <w:rsid w:val="001F0E79"/>
    <w:rsid w:val="001F10F3"/>
    <w:rsid w:val="001F1199"/>
    <w:rsid w:val="001F12E9"/>
    <w:rsid w:val="001F1853"/>
    <w:rsid w:val="001F1CE5"/>
    <w:rsid w:val="001F1DD5"/>
    <w:rsid w:val="001F1E75"/>
    <w:rsid w:val="001F1F00"/>
    <w:rsid w:val="001F1F38"/>
    <w:rsid w:val="001F22D3"/>
    <w:rsid w:val="001F23DE"/>
    <w:rsid w:val="001F24EF"/>
    <w:rsid w:val="001F251C"/>
    <w:rsid w:val="001F2693"/>
    <w:rsid w:val="001F309D"/>
    <w:rsid w:val="001F37B2"/>
    <w:rsid w:val="001F3CB0"/>
    <w:rsid w:val="001F3D81"/>
    <w:rsid w:val="001F49AE"/>
    <w:rsid w:val="001F4FC2"/>
    <w:rsid w:val="001F5255"/>
    <w:rsid w:val="001F5D20"/>
    <w:rsid w:val="001F5E01"/>
    <w:rsid w:val="001F5E88"/>
    <w:rsid w:val="001F633B"/>
    <w:rsid w:val="001F68EB"/>
    <w:rsid w:val="001F6950"/>
    <w:rsid w:val="001F6C25"/>
    <w:rsid w:val="001F6CEF"/>
    <w:rsid w:val="001F7293"/>
    <w:rsid w:val="001F7423"/>
    <w:rsid w:val="001F7C7C"/>
    <w:rsid w:val="001F7DC4"/>
    <w:rsid w:val="001F7EA0"/>
    <w:rsid w:val="002002B8"/>
    <w:rsid w:val="00200364"/>
    <w:rsid w:val="0020088E"/>
    <w:rsid w:val="002008D7"/>
    <w:rsid w:val="00200BB9"/>
    <w:rsid w:val="002012E6"/>
    <w:rsid w:val="00201300"/>
    <w:rsid w:val="002015B1"/>
    <w:rsid w:val="00201653"/>
    <w:rsid w:val="002016D9"/>
    <w:rsid w:val="00201CEF"/>
    <w:rsid w:val="002020C4"/>
    <w:rsid w:val="0020235A"/>
    <w:rsid w:val="00202776"/>
    <w:rsid w:val="00202CFD"/>
    <w:rsid w:val="00203303"/>
    <w:rsid w:val="00203661"/>
    <w:rsid w:val="00203A24"/>
    <w:rsid w:val="00203AD9"/>
    <w:rsid w:val="0020407C"/>
    <w:rsid w:val="00204424"/>
    <w:rsid w:val="0020530B"/>
    <w:rsid w:val="00205541"/>
    <w:rsid w:val="0020587A"/>
    <w:rsid w:val="00206163"/>
    <w:rsid w:val="00206267"/>
    <w:rsid w:val="00206778"/>
    <w:rsid w:val="00206BA5"/>
    <w:rsid w:val="0020757D"/>
    <w:rsid w:val="002077B1"/>
    <w:rsid w:val="002077FC"/>
    <w:rsid w:val="00207D55"/>
    <w:rsid w:val="00207F66"/>
    <w:rsid w:val="00207FD8"/>
    <w:rsid w:val="002101D2"/>
    <w:rsid w:val="0021062A"/>
    <w:rsid w:val="0021175F"/>
    <w:rsid w:val="00211B89"/>
    <w:rsid w:val="00211C97"/>
    <w:rsid w:val="00211DD3"/>
    <w:rsid w:val="002123E5"/>
    <w:rsid w:val="00212492"/>
    <w:rsid w:val="00212609"/>
    <w:rsid w:val="00212DD4"/>
    <w:rsid w:val="0021310C"/>
    <w:rsid w:val="00213C7F"/>
    <w:rsid w:val="00213F7D"/>
    <w:rsid w:val="00214078"/>
    <w:rsid w:val="0021411A"/>
    <w:rsid w:val="002143C2"/>
    <w:rsid w:val="00214536"/>
    <w:rsid w:val="0021472E"/>
    <w:rsid w:val="00214CC0"/>
    <w:rsid w:val="00214DDB"/>
    <w:rsid w:val="00214F41"/>
    <w:rsid w:val="00215150"/>
    <w:rsid w:val="002157A7"/>
    <w:rsid w:val="00215825"/>
    <w:rsid w:val="00215E7D"/>
    <w:rsid w:val="00215F0E"/>
    <w:rsid w:val="002161F9"/>
    <w:rsid w:val="00216F10"/>
    <w:rsid w:val="00217029"/>
    <w:rsid w:val="0021761E"/>
    <w:rsid w:val="0022063F"/>
    <w:rsid w:val="00221072"/>
    <w:rsid w:val="002210F5"/>
    <w:rsid w:val="002218F2"/>
    <w:rsid w:val="00221EEE"/>
    <w:rsid w:val="00222391"/>
    <w:rsid w:val="00222B5F"/>
    <w:rsid w:val="00223267"/>
    <w:rsid w:val="002238F6"/>
    <w:rsid w:val="00223F4F"/>
    <w:rsid w:val="00223F72"/>
    <w:rsid w:val="00224D8F"/>
    <w:rsid w:val="00224EAE"/>
    <w:rsid w:val="00224FBB"/>
    <w:rsid w:val="00225121"/>
    <w:rsid w:val="002252D8"/>
    <w:rsid w:val="002258BB"/>
    <w:rsid w:val="00225933"/>
    <w:rsid w:val="00225968"/>
    <w:rsid w:val="0022664D"/>
    <w:rsid w:val="00226DAB"/>
    <w:rsid w:val="00226FD2"/>
    <w:rsid w:val="00227663"/>
    <w:rsid w:val="002277CC"/>
    <w:rsid w:val="00227E45"/>
    <w:rsid w:val="00227FDD"/>
    <w:rsid w:val="00230621"/>
    <w:rsid w:val="00230E6D"/>
    <w:rsid w:val="0023152F"/>
    <w:rsid w:val="002325A2"/>
    <w:rsid w:val="002325B4"/>
    <w:rsid w:val="00232872"/>
    <w:rsid w:val="002329B7"/>
    <w:rsid w:val="00232CBB"/>
    <w:rsid w:val="00232FF1"/>
    <w:rsid w:val="00233160"/>
    <w:rsid w:val="002331A9"/>
    <w:rsid w:val="0023324C"/>
    <w:rsid w:val="00233394"/>
    <w:rsid w:val="00233413"/>
    <w:rsid w:val="00233B75"/>
    <w:rsid w:val="00233DE3"/>
    <w:rsid w:val="00234815"/>
    <w:rsid w:val="00234A6A"/>
    <w:rsid w:val="00234E97"/>
    <w:rsid w:val="00234F2E"/>
    <w:rsid w:val="0023549C"/>
    <w:rsid w:val="002355D5"/>
    <w:rsid w:val="00235A05"/>
    <w:rsid w:val="00235E7E"/>
    <w:rsid w:val="00236294"/>
    <w:rsid w:val="0023642D"/>
    <w:rsid w:val="00236929"/>
    <w:rsid w:val="00236CC2"/>
    <w:rsid w:val="00236D5B"/>
    <w:rsid w:val="002372E8"/>
    <w:rsid w:val="00237498"/>
    <w:rsid w:val="0023750C"/>
    <w:rsid w:val="00237C18"/>
    <w:rsid w:val="002402A4"/>
    <w:rsid w:val="00240484"/>
    <w:rsid w:val="00240B53"/>
    <w:rsid w:val="00240BF5"/>
    <w:rsid w:val="00240D76"/>
    <w:rsid w:val="00240F1C"/>
    <w:rsid w:val="00241031"/>
    <w:rsid w:val="002410D2"/>
    <w:rsid w:val="0024173C"/>
    <w:rsid w:val="00242667"/>
    <w:rsid w:val="00242788"/>
    <w:rsid w:val="002429E0"/>
    <w:rsid w:val="00242EAC"/>
    <w:rsid w:val="002432A0"/>
    <w:rsid w:val="0024349E"/>
    <w:rsid w:val="002435C9"/>
    <w:rsid w:val="002435DA"/>
    <w:rsid w:val="00243795"/>
    <w:rsid w:val="002449B9"/>
    <w:rsid w:val="00244AA5"/>
    <w:rsid w:val="00244B86"/>
    <w:rsid w:val="00244DCC"/>
    <w:rsid w:val="00245075"/>
    <w:rsid w:val="0024535B"/>
    <w:rsid w:val="0024553E"/>
    <w:rsid w:val="00245896"/>
    <w:rsid w:val="00245A44"/>
    <w:rsid w:val="00245D25"/>
    <w:rsid w:val="00245EDE"/>
    <w:rsid w:val="00246669"/>
    <w:rsid w:val="00246D32"/>
    <w:rsid w:val="00246D42"/>
    <w:rsid w:val="0024710C"/>
    <w:rsid w:val="002475C7"/>
    <w:rsid w:val="00247AC1"/>
    <w:rsid w:val="00247C25"/>
    <w:rsid w:val="00247C67"/>
    <w:rsid w:val="00250A45"/>
    <w:rsid w:val="0025108C"/>
    <w:rsid w:val="00251495"/>
    <w:rsid w:val="00251DFB"/>
    <w:rsid w:val="00251E53"/>
    <w:rsid w:val="00251FC4"/>
    <w:rsid w:val="0025275D"/>
    <w:rsid w:val="00252A96"/>
    <w:rsid w:val="00252D12"/>
    <w:rsid w:val="0025344D"/>
    <w:rsid w:val="002538FF"/>
    <w:rsid w:val="00253B13"/>
    <w:rsid w:val="00253C02"/>
    <w:rsid w:val="00254152"/>
    <w:rsid w:val="0025446C"/>
    <w:rsid w:val="002548FD"/>
    <w:rsid w:val="00255464"/>
    <w:rsid w:val="00255C92"/>
    <w:rsid w:val="00256206"/>
    <w:rsid w:val="002562E4"/>
    <w:rsid w:val="00256325"/>
    <w:rsid w:val="002569B3"/>
    <w:rsid w:val="00256B9C"/>
    <w:rsid w:val="00256D23"/>
    <w:rsid w:val="002572D3"/>
    <w:rsid w:val="0025754B"/>
    <w:rsid w:val="00260126"/>
    <w:rsid w:val="00260145"/>
    <w:rsid w:val="0026025E"/>
    <w:rsid w:val="002602AE"/>
    <w:rsid w:val="002624FF"/>
    <w:rsid w:val="002627FC"/>
    <w:rsid w:val="002629DD"/>
    <w:rsid w:val="00262BA7"/>
    <w:rsid w:val="002636BF"/>
    <w:rsid w:val="00263988"/>
    <w:rsid w:val="00263BE5"/>
    <w:rsid w:val="00263EFD"/>
    <w:rsid w:val="00263FAA"/>
    <w:rsid w:val="00264591"/>
    <w:rsid w:val="00264C35"/>
    <w:rsid w:val="00264DA9"/>
    <w:rsid w:val="00265205"/>
    <w:rsid w:val="0026556D"/>
    <w:rsid w:val="00265F75"/>
    <w:rsid w:val="00266694"/>
    <w:rsid w:val="00266872"/>
    <w:rsid w:val="00266A71"/>
    <w:rsid w:val="00267BFC"/>
    <w:rsid w:val="00267E26"/>
    <w:rsid w:val="002701F5"/>
    <w:rsid w:val="0027096A"/>
    <w:rsid w:val="00270E2B"/>
    <w:rsid w:val="002711D8"/>
    <w:rsid w:val="002716F5"/>
    <w:rsid w:val="00271A20"/>
    <w:rsid w:val="0027211E"/>
    <w:rsid w:val="002721E1"/>
    <w:rsid w:val="0027221C"/>
    <w:rsid w:val="00272683"/>
    <w:rsid w:val="002727CE"/>
    <w:rsid w:val="002728FC"/>
    <w:rsid w:val="00272962"/>
    <w:rsid w:val="00274030"/>
    <w:rsid w:val="002746B4"/>
    <w:rsid w:val="0027487D"/>
    <w:rsid w:val="00274BC6"/>
    <w:rsid w:val="00274CA3"/>
    <w:rsid w:val="00274ECD"/>
    <w:rsid w:val="00275002"/>
    <w:rsid w:val="0027515E"/>
    <w:rsid w:val="002757C0"/>
    <w:rsid w:val="00275D84"/>
    <w:rsid w:val="00275E9B"/>
    <w:rsid w:val="0027620F"/>
    <w:rsid w:val="00276AC0"/>
    <w:rsid w:val="00277EC6"/>
    <w:rsid w:val="00277EFB"/>
    <w:rsid w:val="0028027F"/>
    <w:rsid w:val="002804CA"/>
    <w:rsid w:val="00280890"/>
    <w:rsid w:val="00280A14"/>
    <w:rsid w:val="00280B7B"/>
    <w:rsid w:val="00280EBB"/>
    <w:rsid w:val="00280FE9"/>
    <w:rsid w:val="0028107F"/>
    <w:rsid w:val="002810AF"/>
    <w:rsid w:val="00281340"/>
    <w:rsid w:val="002814D8"/>
    <w:rsid w:val="00281534"/>
    <w:rsid w:val="00281E6F"/>
    <w:rsid w:val="0028252E"/>
    <w:rsid w:val="002829A5"/>
    <w:rsid w:val="00282AAC"/>
    <w:rsid w:val="00282BFD"/>
    <w:rsid w:val="00282F65"/>
    <w:rsid w:val="00284BA9"/>
    <w:rsid w:val="00284E69"/>
    <w:rsid w:val="002850A6"/>
    <w:rsid w:val="00285617"/>
    <w:rsid w:val="002858B2"/>
    <w:rsid w:val="00285CD3"/>
    <w:rsid w:val="0028638D"/>
    <w:rsid w:val="0028663C"/>
    <w:rsid w:val="00286AA9"/>
    <w:rsid w:val="00286B28"/>
    <w:rsid w:val="00286C3F"/>
    <w:rsid w:val="00286D94"/>
    <w:rsid w:val="00286DBB"/>
    <w:rsid w:val="0028705B"/>
    <w:rsid w:val="00287490"/>
    <w:rsid w:val="00287561"/>
    <w:rsid w:val="002875E5"/>
    <w:rsid w:val="0028782F"/>
    <w:rsid w:val="00287863"/>
    <w:rsid w:val="00287986"/>
    <w:rsid w:val="00287A2B"/>
    <w:rsid w:val="00290107"/>
    <w:rsid w:val="00290114"/>
    <w:rsid w:val="002902B4"/>
    <w:rsid w:val="0029061A"/>
    <w:rsid w:val="002908EB"/>
    <w:rsid w:val="00290952"/>
    <w:rsid w:val="00290E4A"/>
    <w:rsid w:val="00290EBB"/>
    <w:rsid w:val="002914D0"/>
    <w:rsid w:val="00291577"/>
    <w:rsid w:val="00291AC6"/>
    <w:rsid w:val="00291C0B"/>
    <w:rsid w:val="002920D9"/>
    <w:rsid w:val="002921EF"/>
    <w:rsid w:val="002929B9"/>
    <w:rsid w:val="00293245"/>
    <w:rsid w:val="0029324C"/>
    <w:rsid w:val="00293548"/>
    <w:rsid w:val="002937B9"/>
    <w:rsid w:val="00293A3B"/>
    <w:rsid w:val="00293B86"/>
    <w:rsid w:val="00293E60"/>
    <w:rsid w:val="00293EEB"/>
    <w:rsid w:val="00294027"/>
    <w:rsid w:val="0029420E"/>
    <w:rsid w:val="0029427C"/>
    <w:rsid w:val="00294339"/>
    <w:rsid w:val="0029461A"/>
    <w:rsid w:val="002946CE"/>
    <w:rsid w:val="00294935"/>
    <w:rsid w:val="00294C4A"/>
    <w:rsid w:val="00295397"/>
    <w:rsid w:val="002954A2"/>
    <w:rsid w:val="002954EB"/>
    <w:rsid w:val="0029565E"/>
    <w:rsid w:val="002957FF"/>
    <w:rsid w:val="002965CB"/>
    <w:rsid w:val="00296E7C"/>
    <w:rsid w:val="00296F6D"/>
    <w:rsid w:val="002971C9"/>
    <w:rsid w:val="00297377"/>
    <w:rsid w:val="002977D0"/>
    <w:rsid w:val="002978F1"/>
    <w:rsid w:val="00297D70"/>
    <w:rsid w:val="00297F75"/>
    <w:rsid w:val="002A033D"/>
    <w:rsid w:val="002A0B22"/>
    <w:rsid w:val="002A0D7F"/>
    <w:rsid w:val="002A0E00"/>
    <w:rsid w:val="002A1151"/>
    <w:rsid w:val="002A162D"/>
    <w:rsid w:val="002A1B19"/>
    <w:rsid w:val="002A1FFC"/>
    <w:rsid w:val="002A2130"/>
    <w:rsid w:val="002A26CA"/>
    <w:rsid w:val="002A2A61"/>
    <w:rsid w:val="002A2B43"/>
    <w:rsid w:val="002A2C5A"/>
    <w:rsid w:val="002A2E18"/>
    <w:rsid w:val="002A2E31"/>
    <w:rsid w:val="002A3109"/>
    <w:rsid w:val="002A311E"/>
    <w:rsid w:val="002A31E2"/>
    <w:rsid w:val="002A32D7"/>
    <w:rsid w:val="002A3763"/>
    <w:rsid w:val="002A4714"/>
    <w:rsid w:val="002A4E03"/>
    <w:rsid w:val="002A4FEE"/>
    <w:rsid w:val="002A5734"/>
    <w:rsid w:val="002A57EC"/>
    <w:rsid w:val="002A5EAA"/>
    <w:rsid w:val="002A61E5"/>
    <w:rsid w:val="002A630E"/>
    <w:rsid w:val="002A6472"/>
    <w:rsid w:val="002A6FDC"/>
    <w:rsid w:val="002A7263"/>
    <w:rsid w:val="002A76C8"/>
    <w:rsid w:val="002A7CD1"/>
    <w:rsid w:val="002A7F99"/>
    <w:rsid w:val="002B0510"/>
    <w:rsid w:val="002B076D"/>
    <w:rsid w:val="002B07A3"/>
    <w:rsid w:val="002B0F3D"/>
    <w:rsid w:val="002B12B2"/>
    <w:rsid w:val="002B1E26"/>
    <w:rsid w:val="002B22F5"/>
    <w:rsid w:val="002B266A"/>
    <w:rsid w:val="002B26B9"/>
    <w:rsid w:val="002B277D"/>
    <w:rsid w:val="002B27EB"/>
    <w:rsid w:val="002B2876"/>
    <w:rsid w:val="002B3A4F"/>
    <w:rsid w:val="002B3D33"/>
    <w:rsid w:val="002B3E8C"/>
    <w:rsid w:val="002B418C"/>
    <w:rsid w:val="002B42CB"/>
    <w:rsid w:val="002B445D"/>
    <w:rsid w:val="002B466D"/>
    <w:rsid w:val="002B4C7F"/>
    <w:rsid w:val="002B502E"/>
    <w:rsid w:val="002B5104"/>
    <w:rsid w:val="002B595E"/>
    <w:rsid w:val="002B5C88"/>
    <w:rsid w:val="002B6139"/>
    <w:rsid w:val="002B6593"/>
    <w:rsid w:val="002B69E3"/>
    <w:rsid w:val="002B6E02"/>
    <w:rsid w:val="002B6F8C"/>
    <w:rsid w:val="002B7793"/>
    <w:rsid w:val="002B792D"/>
    <w:rsid w:val="002C175A"/>
    <w:rsid w:val="002C192F"/>
    <w:rsid w:val="002C1CCC"/>
    <w:rsid w:val="002C2062"/>
    <w:rsid w:val="002C2173"/>
    <w:rsid w:val="002C21E3"/>
    <w:rsid w:val="002C2703"/>
    <w:rsid w:val="002C295E"/>
    <w:rsid w:val="002C2FD1"/>
    <w:rsid w:val="002C3571"/>
    <w:rsid w:val="002C36EA"/>
    <w:rsid w:val="002C3EE6"/>
    <w:rsid w:val="002C4120"/>
    <w:rsid w:val="002C4329"/>
    <w:rsid w:val="002C452E"/>
    <w:rsid w:val="002C4AA7"/>
    <w:rsid w:val="002C640A"/>
    <w:rsid w:val="002C66CE"/>
    <w:rsid w:val="002C68E9"/>
    <w:rsid w:val="002C6CEF"/>
    <w:rsid w:val="002C7683"/>
    <w:rsid w:val="002C780D"/>
    <w:rsid w:val="002C7B9B"/>
    <w:rsid w:val="002D01C3"/>
    <w:rsid w:val="002D0E06"/>
    <w:rsid w:val="002D0FBC"/>
    <w:rsid w:val="002D1236"/>
    <w:rsid w:val="002D264D"/>
    <w:rsid w:val="002D3A29"/>
    <w:rsid w:val="002D3AE3"/>
    <w:rsid w:val="002D3B30"/>
    <w:rsid w:val="002D3BDC"/>
    <w:rsid w:val="002D3FEF"/>
    <w:rsid w:val="002D41F1"/>
    <w:rsid w:val="002D4735"/>
    <w:rsid w:val="002D481E"/>
    <w:rsid w:val="002D4B7A"/>
    <w:rsid w:val="002D50C3"/>
    <w:rsid w:val="002D57AB"/>
    <w:rsid w:val="002D5A45"/>
    <w:rsid w:val="002D607B"/>
    <w:rsid w:val="002D64BC"/>
    <w:rsid w:val="002D673D"/>
    <w:rsid w:val="002D71AA"/>
    <w:rsid w:val="002D7318"/>
    <w:rsid w:val="002D7740"/>
    <w:rsid w:val="002D7DE0"/>
    <w:rsid w:val="002D7F55"/>
    <w:rsid w:val="002E022D"/>
    <w:rsid w:val="002E0453"/>
    <w:rsid w:val="002E06B6"/>
    <w:rsid w:val="002E0C4B"/>
    <w:rsid w:val="002E0D26"/>
    <w:rsid w:val="002E1859"/>
    <w:rsid w:val="002E2249"/>
    <w:rsid w:val="002E2341"/>
    <w:rsid w:val="002E2419"/>
    <w:rsid w:val="002E2AF9"/>
    <w:rsid w:val="002E2C02"/>
    <w:rsid w:val="002E2F58"/>
    <w:rsid w:val="002E38EF"/>
    <w:rsid w:val="002E39F1"/>
    <w:rsid w:val="002E3B8C"/>
    <w:rsid w:val="002E3C91"/>
    <w:rsid w:val="002E3D8E"/>
    <w:rsid w:val="002E4335"/>
    <w:rsid w:val="002E44A0"/>
    <w:rsid w:val="002E44E8"/>
    <w:rsid w:val="002E4576"/>
    <w:rsid w:val="002E476D"/>
    <w:rsid w:val="002E48E6"/>
    <w:rsid w:val="002E56C0"/>
    <w:rsid w:val="002E5812"/>
    <w:rsid w:val="002E5965"/>
    <w:rsid w:val="002E5AA0"/>
    <w:rsid w:val="002E5BC2"/>
    <w:rsid w:val="002E5F83"/>
    <w:rsid w:val="002E6387"/>
    <w:rsid w:val="002E70AC"/>
    <w:rsid w:val="002E7D2A"/>
    <w:rsid w:val="002E7DAC"/>
    <w:rsid w:val="002F00A7"/>
    <w:rsid w:val="002F04AD"/>
    <w:rsid w:val="002F081B"/>
    <w:rsid w:val="002F0BD1"/>
    <w:rsid w:val="002F0CA4"/>
    <w:rsid w:val="002F0D3A"/>
    <w:rsid w:val="002F0F73"/>
    <w:rsid w:val="002F189C"/>
    <w:rsid w:val="002F1957"/>
    <w:rsid w:val="002F1D3A"/>
    <w:rsid w:val="002F251A"/>
    <w:rsid w:val="002F2928"/>
    <w:rsid w:val="002F295D"/>
    <w:rsid w:val="002F2B0F"/>
    <w:rsid w:val="002F2BDA"/>
    <w:rsid w:val="002F3280"/>
    <w:rsid w:val="002F3534"/>
    <w:rsid w:val="002F38C4"/>
    <w:rsid w:val="002F3DD3"/>
    <w:rsid w:val="002F3EA7"/>
    <w:rsid w:val="002F44DC"/>
    <w:rsid w:val="002F4561"/>
    <w:rsid w:val="002F47F9"/>
    <w:rsid w:val="002F482B"/>
    <w:rsid w:val="002F4874"/>
    <w:rsid w:val="002F48C8"/>
    <w:rsid w:val="002F49B1"/>
    <w:rsid w:val="002F4F93"/>
    <w:rsid w:val="002F5AB3"/>
    <w:rsid w:val="002F6640"/>
    <w:rsid w:val="002F685F"/>
    <w:rsid w:val="002F690F"/>
    <w:rsid w:val="002F71EB"/>
    <w:rsid w:val="002F73AE"/>
    <w:rsid w:val="002F74BF"/>
    <w:rsid w:val="002F75A4"/>
    <w:rsid w:val="002F77F0"/>
    <w:rsid w:val="002F7BB8"/>
    <w:rsid w:val="002F7D1B"/>
    <w:rsid w:val="002F7DC3"/>
    <w:rsid w:val="002F7FB7"/>
    <w:rsid w:val="003004A1"/>
    <w:rsid w:val="00300815"/>
    <w:rsid w:val="00301E38"/>
    <w:rsid w:val="00301E72"/>
    <w:rsid w:val="003022F1"/>
    <w:rsid w:val="003023ED"/>
    <w:rsid w:val="003026A4"/>
    <w:rsid w:val="0030275B"/>
    <w:rsid w:val="003027A3"/>
    <w:rsid w:val="00302820"/>
    <w:rsid w:val="00302B9B"/>
    <w:rsid w:val="00302D31"/>
    <w:rsid w:val="00303643"/>
    <w:rsid w:val="00303B88"/>
    <w:rsid w:val="00304859"/>
    <w:rsid w:val="00304952"/>
    <w:rsid w:val="003049C8"/>
    <w:rsid w:val="00304A09"/>
    <w:rsid w:val="00304EC8"/>
    <w:rsid w:val="00305606"/>
    <w:rsid w:val="00305A9C"/>
    <w:rsid w:val="00305BEB"/>
    <w:rsid w:val="00307A1A"/>
    <w:rsid w:val="0031042E"/>
    <w:rsid w:val="00310474"/>
    <w:rsid w:val="00310669"/>
    <w:rsid w:val="003107E9"/>
    <w:rsid w:val="003110D6"/>
    <w:rsid w:val="0031194F"/>
    <w:rsid w:val="00311A37"/>
    <w:rsid w:val="00311DAA"/>
    <w:rsid w:val="00311F6B"/>
    <w:rsid w:val="00312457"/>
    <w:rsid w:val="00312A93"/>
    <w:rsid w:val="00312BF9"/>
    <w:rsid w:val="00312F27"/>
    <w:rsid w:val="00313065"/>
    <w:rsid w:val="00313316"/>
    <w:rsid w:val="00313F06"/>
    <w:rsid w:val="00314170"/>
    <w:rsid w:val="003145E8"/>
    <w:rsid w:val="0031486C"/>
    <w:rsid w:val="003148D0"/>
    <w:rsid w:val="00315A4D"/>
    <w:rsid w:val="00315A79"/>
    <w:rsid w:val="00315AA4"/>
    <w:rsid w:val="00315C1D"/>
    <w:rsid w:val="00315E65"/>
    <w:rsid w:val="00315EBB"/>
    <w:rsid w:val="00316270"/>
    <w:rsid w:val="003168F9"/>
    <w:rsid w:val="0031691D"/>
    <w:rsid w:val="003176A6"/>
    <w:rsid w:val="00317797"/>
    <w:rsid w:val="00317DD1"/>
    <w:rsid w:val="0032068E"/>
    <w:rsid w:val="00320879"/>
    <w:rsid w:val="00320A95"/>
    <w:rsid w:val="00320BB4"/>
    <w:rsid w:val="00320C35"/>
    <w:rsid w:val="00320EE4"/>
    <w:rsid w:val="0032133D"/>
    <w:rsid w:val="00321FF5"/>
    <w:rsid w:val="003220AF"/>
    <w:rsid w:val="0032243C"/>
    <w:rsid w:val="003224D5"/>
    <w:rsid w:val="003225D4"/>
    <w:rsid w:val="0032262F"/>
    <w:rsid w:val="00322B34"/>
    <w:rsid w:val="00322B76"/>
    <w:rsid w:val="00322C60"/>
    <w:rsid w:val="00322DD2"/>
    <w:rsid w:val="00322EA2"/>
    <w:rsid w:val="00323747"/>
    <w:rsid w:val="0032386B"/>
    <w:rsid w:val="003238E5"/>
    <w:rsid w:val="00323A43"/>
    <w:rsid w:val="00324408"/>
    <w:rsid w:val="00324A68"/>
    <w:rsid w:val="00324D0F"/>
    <w:rsid w:val="00325927"/>
    <w:rsid w:val="00326461"/>
    <w:rsid w:val="00326C01"/>
    <w:rsid w:val="00326D1A"/>
    <w:rsid w:val="00326F1D"/>
    <w:rsid w:val="0032732C"/>
    <w:rsid w:val="003278CC"/>
    <w:rsid w:val="00330006"/>
    <w:rsid w:val="00330132"/>
    <w:rsid w:val="003301CB"/>
    <w:rsid w:val="00330437"/>
    <w:rsid w:val="003309B4"/>
    <w:rsid w:val="00330ECD"/>
    <w:rsid w:val="003312EF"/>
    <w:rsid w:val="0033195A"/>
    <w:rsid w:val="00332029"/>
    <w:rsid w:val="003321BF"/>
    <w:rsid w:val="0033271F"/>
    <w:rsid w:val="00332B52"/>
    <w:rsid w:val="0033315E"/>
    <w:rsid w:val="00333457"/>
    <w:rsid w:val="00333897"/>
    <w:rsid w:val="00333CCB"/>
    <w:rsid w:val="00333DB0"/>
    <w:rsid w:val="00334228"/>
    <w:rsid w:val="00334237"/>
    <w:rsid w:val="003346D4"/>
    <w:rsid w:val="00334ABD"/>
    <w:rsid w:val="00334CAA"/>
    <w:rsid w:val="00335043"/>
    <w:rsid w:val="00335201"/>
    <w:rsid w:val="003352B1"/>
    <w:rsid w:val="00335365"/>
    <w:rsid w:val="0033544F"/>
    <w:rsid w:val="00335B87"/>
    <w:rsid w:val="00335BEF"/>
    <w:rsid w:val="00335D22"/>
    <w:rsid w:val="0033600B"/>
    <w:rsid w:val="00336385"/>
    <w:rsid w:val="00336722"/>
    <w:rsid w:val="0033690D"/>
    <w:rsid w:val="00336CC7"/>
    <w:rsid w:val="00336F7F"/>
    <w:rsid w:val="0033707F"/>
    <w:rsid w:val="0033723D"/>
    <w:rsid w:val="0033738E"/>
    <w:rsid w:val="0033761F"/>
    <w:rsid w:val="003402A1"/>
    <w:rsid w:val="003403F2"/>
    <w:rsid w:val="003404AA"/>
    <w:rsid w:val="00340CA2"/>
    <w:rsid w:val="00340D22"/>
    <w:rsid w:val="00340D86"/>
    <w:rsid w:val="00340FBC"/>
    <w:rsid w:val="00341186"/>
    <w:rsid w:val="003416E0"/>
    <w:rsid w:val="00341C11"/>
    <w:rsid w:val="00341CC9"/>
    <w:rsid w:val="003420D6"/>
    <w:rsid w:val="00342309"/>
    <w:rsid w:val="00342DFE"/>
    <w:rsid w:val="00342FBF"/>
    <w:rsid w:val="00343167"/>
    <w:rsid w:val="0034394D"/>
    <w:rsid w:val="003439B8"/>
    <w:rsid w:val="00343AA8"/>
    <w:rsid w:val="00344092"/>
    <w:rsid w:val="003440CE"/>
    <w:rsid w:val="00344448"/>
    <w:rsid w:val="0034484A"/>
    <w:rsid w:val="00344E40"/>
    <w:rsid w:val="00345521"/>
    <w:rsid w:val="00345A8E"/>
    <w:rsid w:val="00345B69"/>
    <w:rsid w:val="00345EB0"/>
    <w:rsid w:val="003463A2"/>
    <w:rsid w:val="003463D5"/>
    <w:rsid w:val="00346FCE"/>
    <w:rsid w:val="00346FE4"/>
    <w:rsid w:val="00347708"/>
    <w:rsid w:val="00347C3D"/>
    <w:rsid w:val="00347F51"/>
    <w:rsid w:val="003501D2"/>
    <w:rsid w:val="0035020A"/>
    <w:rsid w:val="00350735"/>
    <w:rsid w:val="0035108F"/>
    <w:rsid w:val="00351400"/>
    <w:rsid w:val="003514E5"/>
    <w:rsid w:val="00351BFA"/>
    <w:rsid w:val="00351E03"/>
    <w:rsid w:val="0035229C"/>
    <w:rsid w:val="00352938"/>
    <w:rsid w:val="00352BE1"/>
    <w:rsid w:val="00352FD4"/>
    <w:rsid w:val="003533DB"/>
    <w:rsid w:val="003546D8"/>
    <w:rsid w:val="00354AF4"/>
    <w:rsid w:val="00354B9E"/>
    <w:rsid w:val="003550B6"/>
    <w:rsid w:val="00355372"/>
    <w:rsid w:val="00355537"/>
    <w:rsid w:val="00355DBE"/>
    <w:rsid w:val="00355DD3"/>
    <w:rsid w:val="003560C0"/>
    <w:rsid w:val="003561DC"/>
    <w:rsid w:val="003564B9"/>
    <w:rsid w:val="003565AC"/>
    <w:rsid w:val="00356620"/>
    <w:rsid w:val="00356B90"/>
    <w:rsid w:val="00356C43"/>
    <w:rsid w:val="00356EB8"/>
    <w:rsid w:val="003575A2"/>
    <w:rsid w:val="003576BD"/>
    <w:rsid w:val="00357734"/>
    <w:rsid w:val="0036012F"/>
    <w:rsid w:val="00360324"/>
    <w:rsid w:val="003604E8"/>
    <w:rsid w:val="00360552"/>
    <w:rsid w:val="003606FA"/>
    <w:rsid w:val="00360A9D"/>
    <w:rsid w:val="00361232"/>
    <w:rsid w:val="003619D4"/>
    <w:rsid w:val="00361FC8"/>
    <w:rsid w:val="0036233F"/>
    <w:rsid w:val="00362D82"/>
    <w:rsid w:val="003632B4"/>
    <w:rsid w:val="003633C9"/>
    <w:rsid w:val="00363421"/>
    <w:rsid w:val="0036367A"/>
    <w:rsid w:val="00363741"/>
    <w:rsid w:val="00363B4A"/>
    <w:rsid w:val="00363E89"/>
    <w:rsid w:val="003641CF"/>
    <w:rsid w:val="0036427C"/>
    <w:rsid w:val="003644BB"/>
    <w:rsid w:val="003644EE"/>
    <w:rsid w:val="00364928"/>
    <w:rsid w:val="00364C61"/>
    <w:rsid w:val="00364CB4"/>
    <w:rsid w:val="00365277"/>
    <w:rsid w:val="00365C90"/>
    <w:rsid w:val="00366030"/>
    <w:rsid w:val="00366670"/>
    <w:rsid w:val="003666A5"/>
    <w:rsid w:val="00366996"/>
    <w:rsid w:val="00366AD8"/>
    <w:rsid w:val="00366D7B"/>
    <w:rsid w:val="00367246"/>
    <w:rsid w:val="00367439"/>
    <w:rsid w:val="00367A3A"/>
    <w:rsid w:val="00367C42"/>
    <w:rsid w:val="003716D0"/>
    <w:rsid w:val="00371B4C"/>
    <w:rsid w:val="00371B9B"/>
    <w:rsid w:val="0037203A"/>
    <w:rsid w:val="00372627"/>
    <w:rsid w:val="003726AD"/>
    <w:rsid w:val="00372833"/>
    <w:rsid w:val="00372A03"/>
    <w:rsid w:val="00372A65"/>
    <w:rsid w:val="00372C71"/>
    <w:rsid w:val="00372D40"/>
    <w:rsid w:val="00372F9D"/>
    <w:rsid w:val="00373822"/>
    <w:rsid w:val="00373C7D"/>
    <w:rsid w:val="0037427A"/>
    <w:rsid w:val="003744A6"/>
    <w:rsid w:val="003749C8"/>
    <w:rsid w:val="00375107"/>
    <w:rsid w:val="00375321"/>
    <w:rsid w:val="00375870"/>
    <w:rsid w:val="0037591D"/>
    <w:rsid w:val="003759F4"/>
    <w:rsid w:val="003763C5"/>
    <w:rsid w:val="003763EE"/>
    <w:rsid w:val="003765F9"/>
    <w:rsid w:val="00376619"/>
    <w:rsid w:val="00377274"/>
    <w:rsid w:val="0037771A"/>
    <w:rsid w:val="003778D8"/>
    <w:rsid w:val="00377B71"/>
    <w:rsid w:val="0038008A"/>
    <w:rsid w:val="00380100"/>
    <w:rsid w:val="00380276"/>
    <w:rsid w:val="00380752"/>
    <w:rsid w:val="00380923"/>
    <w:rsid w:val="003809D4"/>
    <w:rsid w:val="00380A00"/>
    <w:rsid w:val="00380ACD"/>
    <w:rsid w:val="00380D25"/>
    <w:rsid w:val="00380DD4"/>
    <w:rsid w:val="00380E2D"/>
    <w:rsid w:val="00381258"/>
    <w:rsid w:val="00381766"/>
    <w:rsid w:val="0038188B"/>
    <w:rsid w:val="00381BAA"/>
    <w:rsid w:val="00381DD9"/>
    <w:rsid w:val="00382706"/>
    <w:rsid w:val="00382849"/>
    <w:rsid w:val="00382925"/>
    <w:rsid w:val="003833E1"/>
    <w:rsid w:val="00383857"/>
    <w:rsid w:val="0038399D"/>
    <w:rsid w:val="00383BAE"/>
    <w:rsid w:val="00383D5B"/>
    <w:rsid w:val="00383DC6"/>
    <w:rsid w:val="00383EF2"/>
    <w:rsid w:val="003846BD"/>
    <w:rsid w:val="00384734"/>
    <w:rsid w:val="00384D57"/>
    <w:rsid w:val="0038508F"/>
    <w:rsid w:val="00385394"/>
    <w:rsid w:val="003855EA"/>
    <w:rsid w:val="0038567B"/>
    <w:rsid w:val="00385A19"/>
    <w:rsid w:val="00386048"/>
    <w:rsid w:val="00386F5D"/>
    <w:rsid w:val="00387247"/>
    <w:rsid w:val="00387381"/>
    <w:rsid w:val="003873D2"/>
    <w:rsid w:val="00387BB0"/>
    <w:rsid w:val="00387E53"/>
    <w:rsid w:val="00390279"/>
    <w:rsid w:val="0039038C"/>
    <w:rsid w:val="003905F7"/>
    <w:rsid w:val="00390620"/>
    <w:rsid w:val="00390A64"/>
    <w:rsid w:val="00391D98"/>
    <w:rsid w:val="00391EFD"/>
    <w:rsid w:val="003922C0"/>
    <w:rsid w:val="003929F6"/>
    <w:rsid w:val="00392FE7"/>
    <w:rsid w:val="0039329E"/>
    <w:rsid w:val="00393462"/>
    <w:rsid w:val="0039368B"/>
    <w:rsid w:val="00393AC1"/>
    <w:rsid w:val="00393C1E"/>
    <w:rsid w:val="00394913"/>
    <w:rsid w:val="00394937"/>
    <w:rsid w:val="00394C39"/>
    <w:rsid w:val="003952C0"/>
    <w:rsid w:val="00395520"/>
    <w:rsid w:val="003958E5"/>
    <w:rsid w:val="00395E9C"/>
    <w:rsid w:val="00396199"/>
    <w:rsid w:val="003963A0"/>
    <w:rsid w:val="003966D0"/>
    <w:rsid w:val="00396FD8"/>
    <w:rsid w:val="00397427"/>
    <w:rsid w:val="00397542"/>
    <w:rsid w:val="003977A2"/>
    <w:rsid w:val="003978C3"/>
    <w:rsid w:val="003A03B9"/>
    <w:rsid w:val="003A03E8"/>
    <w:rsid w:val="003A06D4"/>
    <w:rsid w:val="003A07CE"/>
    <w:rsid w:val="003A0A6A"/>
    <w:rsid w:val="003A0C21"/>
    <w:rsid w:val="003A0CC3"/>
    <w:rsid w:val="003A1426"/>
    <w:rsid w:val="003A145B"/>
    <w:rsid w:val="003A18C7"/>
    <w:rsid w:val="003A1D4E"/>
    <w:rsid w:val="003A230E"/>
    <w:rsid w:val="003A2457"/>
    <w:rsid w:val="003A294C"/>
    <w:rsid w:val="003A2D97"/>
    <w:rsid w:val="003A2F83"/>
    <w:rsid w:val="003A2F9C"/>
    <w:rsid w:val="003A2FD8"/>
    <w:rsid w:val="003A2FF1"/>
    <w:rsid w:val="003A344D"/>
    <w:rsid w:val="003A3608"/>
    <w:rsid w:val="003A3623"/>
    <w:rsid w:val="003A3A0A"/>
    <w:rsid w:val="003A3A45"/>
    <w:rsid w:val="003A3AFB"/>
    <w:rsid w:val="003A46A9"/>
    <w:rsid w:val="003A4ACE"/>
    <w:rsid w:val="003A4B44"/>
    <w:rsid w:val="003A4BEE"/>
    <w:rsid w:val="003A4E52"/>
    <w:rsid w:val="003A4EBF"/>
    <w:rsid w:val="003A4F60"/>
    <w:rsid w:val="003A5A51"/>
    <w:rsid w:val="003A6470"/>
    <w:rsid w:val="003A6611"/>
    <w:rsid w:val="003A6803"/>
    <w:rsid w:val="003A6EF0"/>
    <w:rsid w:val="003B0183"/>
    <w:rsid w:val="003B029C"/>
    <w:rsid w:val="003B03B9"/>
    <w:rsid w:val="003B0421"/>
    <w:rsid w:val="003B0447"/>
    <w:rsid w:val="003B0706"/>
    <w:rsid w:val="003B08C2"/>
    <w:rsid w:val="003B117A"/>
    <w:rsid w:val="003B1386"/>
    <w:rsid w:val="003B13A3"/>
    <w:rsid w:val="003B189B"/>
    <w:rsid w:val="003B2399"/>
    <w:rsid w:val="003B24EF"/>
    <w:rsid w:val="003B2ABC"/>
    <w:rsid w:val="003B2CE9"/>
    <w:rsid w:val="003B2DB1"/>
    <w:rsid w:val="003B3030"/>
    <w:rsid w:val="003B323D"/>
    <w:rsid w:val="003B35CF"/>
    <w:rsid w:val="003B41C3"/>
    <w:rsid w:val="003B4B2C"/>
    <w:rsid w:val="003B51C5"/>
    <w:rsid w:val="003B5734"/>
    <w:rsid w:val="003B5EDB"/>
    <w:rsid w:val="003B60DE"/>
    <w:rsid w:val="003B67DA"/>
    <w:rsid w:val="003B7748"/>
    <w:rsid w:val="003C003F"/>
    <w:rsid w:val="003C030D"/>
    <w:rsid w:val="003C03C2"/>
    <w:rsid w:val="003C2596"/>
    <w:rsid w:val="003C29ED"/>
    <w:rsid w:val="003C2FC7"/>
    <w:rsid w:val="003C31D3"/>
    <w:rsid w:val="003C31FE"/>
    <w:rsid w:val="003C325A"/>
    <w:rsid w:val="003C40D7"/>
    <w:rsid w:val="003C425F"/>
    <w:rsid w:val="003C43ED"/>
    <w:rsid w:val="003C4A4A"/>
    <w:rsid w:val="003C4DBD"/>
    <w:rsid w:val="003C4F45"/>
    <w:rsid w:val="003C575D"/>
    <w:rsid w:val="003C59A1"/>
    <w:rsid w:val="003C6F80"/>
    <w:rsid w:val="003C7086"/>
    <w:rsid w:val="003C756E"/>
    <w:rsid w:val="003C7853"/>
    <w:rsid w:val="003C7BA8"/>
    <w:rsid w:val="003D09AA"/>
    <w:rsid w:val="003D0A36"/>
    <w:rsid w:val="003D0C7D"/>
    <w:rsid w:val="003D0CE5"/>
    <w:rsid w:val="003D108F"/>
    <w:rsid w:val="003D20AD"/>
    <w:rsid w:val="003D21A9"/>
    <w:rsid w:val="003D243C"/>
    <w:rsid w:val="003D2CAC"/>
    <w:rsid w:val="003D3714"/>
    <w:rsid w:val="003D3AB5"/>
    <w:rsid w:val="003D3BCB"/>
    <w:rsid w:val="003D41D2"/>
    <w:rsid w:val="003D42EF"/>
    <w:rsid w:val="003D4385"/>
    <w:rsid w:val="003D4979"/>
    <w:rsid w:val="003D49F5"/>
    <w:rsid w:val="003D60F3"/>
    <w:rsid w:val="003D647D"/>
    <w:rsid w:val="003D65B2"/>
    <w:rsid w:val="003D714E"/>
    <w:rsid w:val="003D794B"/>
    <w:rsid w:val="003D7D5E"/>
    <w:rsid w:val="003D7DC2"/>
    <w:rsid w:val="003E0061"/>
    <w:rsid w:val="003E1110"/>
    <w:rsid w:val="003E17B9"/>
    <w:rsid w:val="003E1878"/>
    <w:rsid w:val="003E19D4"/>
    <w:rsid w:val="003E20D2"/>
    <w:rsid w:val="003E23D0"/>
    <w:rsid w:val="003E3231"/>
    <w:rsid w:val="003E335A"/>
    <w:rsid w:val="003E34D5"/>
    <w:rsid w:val="003E37A2"/>
    <w:rsid w:val="003E3901"/>
    <w:rsid w:val="003E3A3D"/>
    <w:rsid w:val="003E3B28"/>
    <w:rsid w:val="003E3C1B"/>
    <w:rsid w:val="003E3D43"/>
    <w:rsid w:val="003E3FB3"/>
    <w:rsid w:val="003E425A"/>
    <w:rsid w:val="003E434E"/>
    <w:rsid w:val="003E44E3"/>
    <w:rsid w:val="003E4933"/>
    <w:rsid w:val="003E4D98"/>
    <w:rsid w:val="003E50AD"/>
    <w:rsid w:val="003E55AC"/>
    <w:rsid w:val="003E5A61"/>
    <w:rsid w:val="003E5E72"/>
    <w:rsid w:val="003E5F5D"/>
    <w:rsid w:val="003E64F6"/>
    <w:rsid w:val="003E6618"/>
    <w:rsid w:val="003E669D"/>
    <w:rsid w:val="003E69CB"/>
    <w:rsid w:val="003E6BF6"/>
    <w:rsid w:val="003E7087"/>
    <w:rsid w:val="003E71E5"/>
    <w:rsid w:val="003E735C"/>
    <w:rsid w:val="003E76FF"/>
    <w:rsid w:val="003E78A3"/>
    <w:rsid w:val="003E7A37"/>
    <w:rsid w:val="003E7B35"/>
    <w:rsid w:val="003E7E46"/>
    <w:rsid w:val="003F0526"/>
    <w:rsid w:val="003F05E2"/>
    <w:rsid w:val="003F06C1"/>
    <w:rsid w:val="003F1DA6"/>
    <w:rsid w:val="003F1F10"/>
    <w:rsid w:val="003F23E6"/>
    <w:rsid w:val="003F2A6C"/>
    <w:rsid w:val="003F2DE5"/>
    <w:rsid w:val="003F379B"/>
    <w:rsid w:val="003F3A03"/>
    <w:rsid w:val="003F3C56"/>
    <w:rsid w:val="003F3D44"/>
    <w:rsid w:val="003F3F3F"/>
    <w:rsid w:val="003F400F"/>
    <w:rsid w:val="003F404F"/>
    <w:rsid w:val="003F41E3"/>
    <w:rsid w:val="003F45AA"/>
    <w:rsid w:val="003F45B7"/>
    <w:rsid w:val="003F46E3"/>
    <w:rsid w:val="003F5486"/>
    <w:rsid w:val="003F5B6B"/>
    <w:rsid w:val="003F5C92"/>
    <w:rsid w:val="003F5F2B"/>
    <w:rsid w:val="003F6125"/>
    <w:rsid w:val="003F768C"/>
    <w:rsid w:val="003F76C7"/>
    <w:rsid w:val="003F7A22"/>
    <w:rsid w:val="003F7E3C"/>
    <w:rsid w:val="00400A33"/>
    <w:rsid w:val="00400E45"/>
    <w:rsid w:val="00401194"/>
    <w:rsid w:val="004017F3"/>
    <w:rsid w:val="00401E69"/>
    <w:rsid w:val="00401F62"/>
    <w:rsid w:val="004022F5"/>
    <w:rsid w:val="00402CD3"/>
    <w:rsid w:val="00403754"/>
    <w:rsid w:val="00403785"/>
    <w:rsid w:val="004039D9"/>
    <w:rsid w:val="00404269"/>
    <w:rsid w:val="004048EE"/>
    <w:rsid w:val="0040493D"/>
    <w:rsid w:val="00404F7C"/>
    <w:rsid w:val="004053E0"/>
    <w:rsid w:val="00405606"/>
    <w:rsid w:val="00405F70"/>
    <w:rsid w:val="00406C78"/>
    <w:rsid w:val="00406E4D"/>
    <w:rsid w:val="00406FFB"/>
    <w:rsid w:val="004072AC"/>
    <w:rsid w:val="004072B0"/>
    <w:rsid w:val="004074F3"/>
    <w:rsid w:val="00407FBF"/>
    <w:rsid w:val="0041012A"/>
    <w:rsid w:val="004101B4"/>
    <w:rsid w:val="004106D9"/>
    <w:rsid w:val="004106EE"/>
    <w:rsid w:val="00410C78"/>
    <w:rsid w:val="00411142"/>
    <w:rsid w:val="00411150"/>
    <w:rsid w:val="00411700"/>
    <w:rsid w:val="0041170C"/>
    <w:rsid w:val="004119F5"/>
    <w:rsid w:val="004123F8"/>
    <w:rsid w:val="00412622"/>
    <w:rsid w:val="004127FE"/>
    <w:rsid w:val="00412D3C"/>
    <w:rsid w:val="004131AB"/>
    <w:rsid w:val="004131F9"/>
    <w:rsid w:val="00413473"/>
    <w:rsid w:val="0041358F"/>
    <w:rsid w:val="00413F59"/>
    <w:rsid w:val="004140B8"/>
    <w:rsid w:val="004142A3"/>
    <w:rsid w:val="0041436D"/>
    <w:rsid w:val="004147F2"/>
    <w:rsid w:val="00414A4D"/>
    <w:rsid w:val="004150D4"/>
    <w:rsid w:val="0041552A"/>
    <w:rsid w:val="00415639"/>
    <w:rsid w:val="0041592A"/>
    <w:rsid w:val="00416109"/>
    <w:rsid w:val="00416FC7"/>
    <w:rsid w:val="00417415"/>
    <w:rsid w:val="00417625"/>
    <w:rsid w:val="00417755"/>
    <w:rsid w:val="004178AB"/>
    <w:rsid w:val="00417B40"/>
    <w:rsid w:val="00417CFB"/>
    <w:rsid w:val="00417DD3"/>
    <w:rsid w:val="00420463"/>
    <w:rsid w:val="004208F7"/>
    <w:rsid w:val="00420F45"/>
    <w:rsid w:val="0042106C"/>
    <w:rsid w:val="004215EB"/>
    <w:rsid w:val="004216EF"/>
    <w:rsid w:val="004218AE"/>
    <w:rsid w:val="00422477"/>
    <w:rsid w:val="0042266B"/>
    <w:rsid w:val="004227E9"/>
    <w:rsid w:val="00422D6E"/>
    <w:rsid w:val="00423485"/>
    <w:rsid w:val="004236E1"/>
    <w:rsid w:val="004238E3"/>
    <w:rsid w:val="00423B63"/>
    <w:rsid w:val="00423C5E"/>
    <w:rsid w:val="00423D8E"/>
    <w:rsid w:val="00423DAA"/>
    <w:rsid w:val="004240FB"/>
    <w:rsid w:val="004241CF"/>
    <w:rsid w:val="00424C0C"/>
    <w:rsid w:val="004251DE"/>
    <w:rsid w:val="004252D6"/>
    <w:rsid w:val="00425488"/>
    <w:rsid w:val="00425AD5"/>
    <w:rsid w:val="004268FF"/>
    <w:rsid w:val="00426AE0"/>
    <w:rsid w:val="00426BB3"/>
    <w:rsid w:val="00426F43"/>
    <w:rsid w:val="00426FB3"/>
    <w:rsid w:val="00427074"/>
    <w:rsid w:val="00427493"/>
    <w:rsid w:val="004274EB"/>
    <w:rsid w:val="00427B73"/>
    <w:rsid w:val="0043005C"/>
    <w:rsid w:val="004303CB"/>
    <w:rsid w:val="00430A6F"/>
    <w:rsid w:val="00430B8C"/>
    <w:rsid w:val="00431284"/>
    <w:rsid w:val="004312C4"/>
    <w:rsid w:val="0043132C"/>
    <w:rsid w:val="00432CDD"/>
    <w:rsid w:val="004331CA"/>
    <w:rsid w:val="0043329E"/>
    <w:rsid w:val="00433A0B"/>
    <w:rsid w:val="00433B18"/>
    <w:rsid w:val="004360CF"/>
    <w:rsid w:val="004365AA"/>
    <w:rsid w:val="00436667"/>
    <w:rsid w:val="00436DAF"/>
    <w:rsid w:val="00437166"/>
    <w:rsid w:val="004371AA"/>
    <w:rsid w:val="004379A9"/>
    <w:rsid w:val="00437C77"/>
    <w:rsid w:val="0044003E"/>
    <w:rsid w:val="00440170"/>
    <w:rsid w:val="00440259"/>
    <w:rsid w:val="004403EF"/>
    <w:rsid w:val="004404D4"/>
    <w:rsid w:val="00440882"/>
    <w:rsid w:val="00440AA9"/>
    <w:rsid w:val="00440B72"/>
    <w:rsid w:val="004414C3"/>
    <w:rsid w:val="00441937"/>
    <w:rsid w:val="00441A06"/>
    <w:rsid w:val="00441ACF"/>
    <w:rsid w:val="00441AEE"/>
    <w:rsid w:val="00441B92"/>
    <w:rsid w:val="00441E14"/>
    <w:rsid w:val="0044300B"/>
    <w:rsid w:val="004432A3"/>
    <w:rsid w:val="00443F0B"/>
    <w:rsid w:val="00443F1A"/>
    <w:rsid w:val="004446C3"/>
    <w:rsid w:val="00444757"/>
    <w:rsid w:val="00444B07"/>
    <w:rsid w:val="0044510A"/>
    <w:rsid w:val="00445367"/>
    <w:rsid w:val="004455C9"/>
    <w:rsid w:val="00445C7A"/>
    <w:rsid w:val="00446219"/>
    <w:rsid w:val="0044642D"/>
    <w:rsid w:val="00446877"/>
    <w:rsid w:val="004469B2"/>
    <w:rsid w:val="00446A01"/>
    <w:rsid w:val="00446D4E"/>
    <w:rsid w:val="00446EB6"/>
    <w:rsid w:val="0044785A"/>
    <w:rsid w:val="00447A10"/>
    <w:rsid w:val="00450248"/>
    <w:rsid w:val="00450D14"/>
    <w:rsid w:val="0045146A"/>
    <w:rsid w:val="004514CE"/>
    <w:rsid w:val="004518F9"/>
    <w:rsid w:val="00451D9E"/>
    <w:rsid w:val="00451E2D"/>
    <w:rsid w:val="00451E92"/>
    <w:rsid w:val="00451EBC"/>
    <w:rsid w:val="004528F2"/>
    <w:rsid w:val="00453049"/>
    <w:rsid w:val="0045316C"/>
    <w:rsid w:val="00453D39"/>
    <w:rsid w:val="00453E70"/>
    <w:rsid w:val="00454AFA"/>
    <w:rsid w:val="00455584"/>
    <w:rsid w:val="004558A3"/>
    <w:rsid w:val="00455CAE"/>
    <w:rsid w:val="00455CE2"/>
    <w:rsid w:val="00456102"/>
    <w:rsid w:val="00456733"/>
    <w:rsid w:val="00456CB2"/>
    <w:rsid w:val="00456CDE"/>
    <w:rsid w:val="00456E4A"/>
    <w:rsid w:val="0045715A"/>
    <w:rsid w:val="004573D4"/>
    <w:rsid w:val="00457458"/>
    <w:rsid w:val="00457BD1"/>
    <w:rsid w:val="00457C0F"/>
    <w:rsid w:val="00457E3B"/>
    <w:rsid w:val="00460876"/>
    <w:rsid w:val="00460A42"/>
    <w:rsid w:val="00460C9F"/>
    <w:rsid w:val="0046124E"/>
    <w:rsid w:val="00461862"/>
    <w:rsid w:val="00462002"/>
    <w:rsid w:val="00462130"/>
    <w:rsid w:val="00462500"/>
    <w:rsid w:val="00462A84"/>
    <w:rsid w:val="00463070"/>
    <w:rsid w:val="004630EA"/>
    <w:rsid w:val="00463988"/>
    <w:rsid w:val="004639AB"/>
    <w:rsid w:val="00463B72"/>
    <w:rsid w:val="00463B7B"/>
    <w:rsid w:val="0046412E"/>
    <w:rsid w:val="00464500"/>
    <w:rsid w:val="00464593"/>
    <w:rsid w:val="004648B8"/>
    <w:rsid w:val="004651D5"/>
    <w:rsid w:val="004659E2"/>
    <w:rsid w:val="00465CD4"/>
    <w:rsid w:val="00465E92"/>
    <w:rsid w:val="00466651"/>
    <w:rsid w:val="00466938"/>
    <w:rsid w:val="004670DB"/>
    <w:rsid w:val="004670F8"/>
    <w:rsid w:val="00467629"/>
    <w:rsid w:val="00467CE4"/>
    <w:rsid w:val="00467D31"/>
    <w:rsid w:val="00467F86"/>
    <w:rsid w:val="00470C3B"/>
    <w:rsid w:val="00471153"/>
    <w:rsid w:val="004711E6"/>
    <w:rsid w:val="00471350"/>
    <w:rsid w:val="004714C5"/>
    <w:rsid w:val="00471500"/>
    <w:rsid w:val="00471DD6"/>
    <w:rsid w:val="0047225A"/>
    <w:rsid w:val="004728C7"/>
    <w:rsid w:val="00472A70"/>
    <w:rsid w:val="00472F31"/>
    <w:rsid w:val="00473718"/>
    <w:rsid w:val="0047374E"/>
    <w:rsid w:val="00473B16"/>
    <w:rsid w:val="00474830"/>
    <w:rsid w:val="00474856"/>
    <w:rsid w:val="00475029"/>
    <w:rsid w:val="004755D8"/>
    <w:rsid w:val="00475630"/>
    <w:rsid w:val="00475A3A"/>
    <w:rsid w:val="00475E7E"/>
    <w:rsid w:val="00475ECA"/>
    <w:rsid w:val="004761F6"/>
    <w:rsid w:val="0047637D"/>
    <w:rsid w:val="004764E9"/>
    <w:rsid w:val="0047660A"/>
    <w:rsid w:val="00476B80"/>
    <w:rsid w:val="00476EC6"/>
    <w:rsid w:val="00476EFF"/>
    <w:rsid w:val="00477145"/>
    <w:rsid w:val="0047751E"/>
    <w:rsid w:val="00477A39"/>
    <w:rsid w:val="00477BFF"/>
    <w:rsid w:val="00477F24"/>
    <w:rsid w:val="00480420"/>
    <w:rsid w:val="004807EC"/>
    <w:rsid w:val="00481999"/>
    <w:rsid w:val="00481D1A"/>
    <w:rsid w:val="00481F1B"/>
    <w:rsid w:val="00482562"/>
    <w:rsid w:val="00482FD4"/>
    <w:rsid w:val="0048300B"/>
    <w:rsid w:val="00483303"/>
    <w:rsid w:val="00483873"/>
    <w:rsid w:val="00483E83"/>
    <w:rsid w:val="0048456A"/>
    <w:rsid w:val="00484662"/>
    <w:rsid w:val="004847F3"/>
    <w:rsid w:val="00484D54"/>
    <w:rsid w:val="00484F86"/>
    <w:rsid w:val="004850B4"/>
    <w:rsid w:val="004853B9"/>
    <w:rsid w:val="00485A88"/>
    <w:rsid w:val="00485BC3"/>
    <w:rsid w:val="00485D40"/>
    <w:rsid w:val="0048698B"/>
    <w:rsid w:val="004869A3"/>
    <w:rsid w:val="00486DF7"/>
    <w:rsid w:val="004871D6"/>
    <w:rsid w:val="004874C3"/>
    <w:rsid w:val="004875FB"/>
    <w:rsid w:val="00487663"/>
    <w:rsid w:val="00487DA3"/>
    <w:rsid w:val="00487FD9"/>
    <w:rsid w:val="004900F3"/>
    <w:rsid w:val="0049029C"/>
    <w:rsid w:val="00490659"/>
    <w:rsid w:val="00491B79"/>
    <w:rsid w:val="00492570"/>
    <w:rsid w:val="0049281A"/>
    <w:rsid w:val="0049282D"/>
    <w:rsid w:val="00492857"/>
    <w:rsid w:val="00492B67"/>
    <w:rsid w:val="00492EA0"/>
    <w:rsid w:val="00493C39"/>
    <w:rsid w:val="00494014"/>
    <w:rsid w:val="00494121"/>
    <w:rsid w:val="00494457"/>
    <w:rsid w:val="0049446A"/>
    <w:rsid w:val="00494477"/>
    <w:rsid w:val="004949FC"/>
    <w:rsid w:val="00494E30"/>
    <w:rsid w:val="00495866"/>
    <w:rsid w:val="00495AC2"/>
    <w:rsid w:val="00495F33"/>
    <w:rsid w:val="00495FAF"/>
    <w:rsid w:val="00496935"/>
    <w:rsid w:val="004969A3"/>
    <w:rsid w:val="00496B30"/>
    <w:rsid w:val="00496BF2"/>
    <w:rsid w:val="0049740B"/>
    <w:rsid w:val="0049750C"/>
    <w:rsid w:val="00497546"/>
    <w:rsid w:val="0049763C"/>
    <w:rsid w:val="00497731"/>
    <w:rsid w:val="00497AE8"/>
    <w:rsid w:val="00497AF6"/>
    <w:rsid w:val="004A0559"/>
    <w:rsid w:val="004A096C"/>
    <w:rsid w:val="004A0BAA"/>
    <w:rsid w:val="004A0D4D"/>
    <w:rsid w:val="004A177A"/>
    <w:rsid w:val="004A1C3C"/>
    <w:rsid w:val="004A1C97"/>
    <w:rsid w:val="004A206D"/>
    <w:rsid w:val="004A2097"/>
    <w:rsid w:val="004A21A5"/>
    <w:rsid w:val="004A279E"/>
    <w:rsid w:val="004A309C"/>
    <w:rsid w:val="004A3764"/>
    <w:rsid w:val="004A4809"/>
    <w:rsid w:val="004A5256"/>
    <w:rsid w:val="004A5557"/>
    <w:rsid w:val="004A5CF1"/>
    <w:rsid w:val="004A5DB4"/>
    <w:rsid w:val="004A62C2"/>
    <w:rsid w:val="004A6441"/>
    <w:rsid w:val="004A6FB2"/>
    <w:rsid w:val="004A705D"/>
    <w:rsid w:val="004A7241"/>
    <w:rsid w:val="004A76DF"/>
    <w:rsid w:val="004A7EA1"/>
    <w:rsid w:val="004B02E7"/>
    <w:rsid w:val="004B030A"/>
    <w:rsid w:val="004B0475"/>
    <w:rsid w:val="004B0599"/>
    <w:rsid w:val="004B079D"/>
    <w:rsid w:val="004B0A2F"/>
    <w:rsid w:val="004B1215"/>
    <w:rsid w:val="004B18B1"/>
    <w:rsid w:val="004B18FE"/>
    <w:rsid w:val="004B1921"/>
    <w:rsid w:val="004B2665"/>
    <w:rsid w:val="004B2806"/>
    <w:rsid w:val="004B2B6C"/>
    <w:rsid w:val="004B329E"/>
    <w:rsid w:val="004B3541"/>
    <w:rsid w:val="004B381D"/>
    <w:rsid w:val="004B38C3"/>
    <w:rsid w:val="004B3E47"/>
    <w:rsid w:val="004B3F50"/>
    <w:rsid w:val="004B4147"/>
    <w:rsid w:val="004B451B"/>
    <w:rsid w:val="004B50B4"/>
    <w:rsid w:val="004B524E"/>
    <w:rsid w:val="004B54F4"/>
    <w:rsid w:val="004B5891"/>
    <w:rsid w:val="004B5F9A"/>
    <w:rsid w:val="004B6120"/>
    <w:rsid w:val="004B612D"/>
    <w:rsid w:val="004B64C7"/>
    <w:rsid w:val="004B69F8"/>
    <w:rsid w:val="004B6E0F"/>
    <w:rsid w:val="004B76F1"/>
    <w:rsid w:val="004B7740"/>
    <w:rsid w:val="004C05BF"/>
    <w:rsid w:val="004C093A"/>
    <w:rsid w:val="004C0F66"/>
    <w:rsid w:val="004C2BA8"/>
    <w:rsid w:val="004C2CEF"/>
    <w:rsid w:val="004C2E83"/>
    <w:rsid w:val="004C341B"/>
    <w:rsid w:val="004C38DD"/>
    <w:rsid w:val="004C3C18"/>
    <w:rsid w:val="004C41DB"/>
    <w:rsid w:val="004C4549"/>
    <w:rsid w:val="004C496A"/>
    <w:rsid w:val="004C4E55"/>
    <w:rsid w:val="004C4E7B"/>
    <w:rsid w:val="004C51A8"/>
    <w:rsid w:val="004C51F9"/>
    <w:rsid w:val="004C52C6"/>
    <w:rsid w:val="004C5413"/>
    <w:rsid w:val="004C543F"/>
    <w:rsid w:val="004C59B4"/>
    <w:rsid w:val="004C5AD1"/>
    <w:rsid w:val="004C6420"/>
    <w:rsid w:val="004C653E"/>
    <w:rsid w:val="004C6705"/>
    <w:rsid w:val="004C7350"/>
    <w:rsid w:val="004C754B"/>
    <w:rsid w:val="004C75E7"/>
    <w:rsid w:val="004C7F5B"/>
    <w:rsid w:val="004D01C2"/>
    <w:rsid w:val="004D0601"/>
    <w:rsid w:val="004D0A67"/>
    <w:rsid w:val="004D0EED"/>
    <w:rsid w:val="004D0F66"/>
    <w:rsid w:val="004D103C"/>
    <w:rsid w:val="004D1357"/>
    <w:rsid w:val="004D16F1"/>
    <w:rsid w:val="004D172C"/>
    <w:rsid w:val="004D1B6C"/>
    <w:rsid w:val="004D1FD0"/>
    <w:rsid w:val="004D274D"/>
    <w:rsid w:val="004D27B4"/>
    <w:rsid w:val="004D2D05"/>
    <w:rsid w:val="004D46AE"/>
    <w:rsid w:val="004D4804"/>
    <w:rsid w:val="004D4DE0"/>
    <w:rsid w:val="004D51AC"/>
    <w:rsid w:val="004D57CE"/>
    <w:rsid w:val="004D5D0D"/>
    <w:rsid w:val="004D645C"/>
    <w:rsid w:val="004D66B1"/>
    <w:rsid w:val="004D6739"/>
    <w:rsid w:val="004D6774"/>
    <w:rsid w:val="004D6E1B"/>
    <w:rsid w:val="004D70A2"/>
    <w:rsid w:val="004D75B7"/>
    <w:rsid w:val="004D77DC"/>
    <w:rsid w:val="004D7815"/>
    <w:rsid w:val="004E0173"/>
    <w:rsid w:val="004E0408"/>
    <w:rsid w:val="004E105E"/>
    <w:rsid w:val="004E1BA5"/>
    <w:rsid w:val="004E202F"/>
    <w:rsid w:val="004E274B"/>
    <w:rsid w:val="004E312C"/>
    <w:rsid w:val="004E320E"/>
    <w:rsid w:val="004E3578"/>
    <w:rsid w:val="004E37FB"/>
    <w:rsid w:val="004E3985"/>
    <w:rsid w:val="004E3C5A"/>
    <w:rsid w:val="004E3DC3"/>
    <w:rsid w:val="004E3FC2"/>
    <w:rsid w:val="004E4A81"/>
    <w:rsid w:val="004E4C33"/>
    <w:rsid w:val="004E4EA4"/>
    <w:rsid w:val="004E515E"/>
    <w:rsid w:val="004E54FA"/>
    <w:rsid w:val="004E5658"/>
    <w:rsid w:val="004E5827"/>
    <w:rsid w:val="004E5A02"/>
    <w:rsid w:val="004E62BF"/>
    <w:rsid w:val="004E7CA0"/>
    <w:rsid w:val="004F01A2"/>
    <w:rsid w:val="004F022B"/>
    <w:rsid w:val="004F029C"/>
    <w:rsid w:val="004F0BA1"/>
    <w:rsid w:val="004F109C"/>
    <w:rsid w:val="004F17AA"/>
    <w:rsid w:val="004F1A4C"/>
    <w:rsid w:val="004F1C8B"/>
    <w:rsid w:val="004F1EF7"/>
    <w:rsid w:val="004F2208"/>
    <w:rsid w:val="004F2FCF"/>
    <w:rsid w:val="004F3419"/>
    <w:rsid w:val="004F3C7C"/>
    <w:rsid w:val="004F4300"/>
    <w:rsid w:val="004F45CD"/>
    <w:rsid w:val="004F47F9"/>
    <w:rsid w:val="004F4A07"/>
    <w:rsid w:val="004F4A50"/>
    <w:rsid w:val="004F4F01"/>
    <w:rsid w:val="004F5227"/>
    <w:rsid w:val="004F61BE"/>
    <w:rsid w:val="004F63EC"/>
    <w:rsid w:val="004F678D"/>
    <w:rsid w:val="004F7822"/>
    <w:rsid w:val="004F7C8B"/>
    <w:rsid w:val="004F7E0C"/>
    <w:rsid w:val="004F7E9C"/>
    <w:rsid w:val="0050076D"/>
    <w:rsid w:val="00500852"/>
    <w:rsid w:val="005017EE"/>
    <w:rsid w:val="0050183C"/>
    <w:rsid w:val="00501A72"/>
    <w:rsid w:val="00502023"/>
    <w:rsid w:val="00502982"/>
    <w:rsid w:val="005029F1"/>
    <w:rsid w:val="00502BC7"/>
    <w:rsid w:val="00502BF6"/>
    <w:rsid w:val="00502DF7"/>
    <w:rsid w:val="00502E2C"/>
    <w:rsid w:val="0050362B"/>
    <w:rsid w:val="00503979"/>
    <w:rsid w:val="00503B44"/>
    <w:rsid w:val="00503B79"/>
    <w:rsid w:val="00503D37"/>
    <w:rsid w:val="00504001"/>
    <w:rsid w:val="005040EE"/>
    <w:rsid w:val="00504926"/>
    <w:rsid w:val="00504D49"/>
    <w:rsid w:val="00504E1C"/>
    <w:rsid w:val="00504FA2"/>
    <w:rsid w:val="00505000"/>
    <w:rsid w:val="005053D5"/>
    <w:rsid w:val="005056CB"/>
    <w:rsid w:val="005058E1"/>
    <w:rsid w:val="00505B31"/>
    <w:rsid w:val="00506875"/>
    <w:rsid w:val="00506E0F"/>
    <w:rsid w:val="005070D6"/>
    <w:rsid w:val="005072CC"/>
    <w:rsid w:val="00507487"/>
    <w:rsid w:val="0050771A"/>
    <w:rsid w:val="00507833"/>
    <w:rsid w:val="005103D3"/>
    <w:rsid w:val="005105E5"/>
    <w:rsid w:val="005110CD"/>
    <w:rsid w:val="0051132D"/>
    <w:rsid w:val="005113C2"/>
    <w:rsid w:val="005115D0"/>
    <w:rsid w:val="00511660"/>
    <w:rsid w:val="00511672"/>
    <w:rsid w:val="00511DE9"/>
    <w:rsid w:val="0051216F"/>
    <w:rsid w:val="005128B7"/>
    <w:rsid w:val="005129F0"/>
    <w:rsid w:val="005132E7"/>
    <w:rsid w:val="00513314"/>
    <w:rsid w:val="00513B8C"/>
    <w:rsid w:val="0051453C"/>
    <w:rsid w:val="005145C2"/>
    <w:rsid w:val="00514610"/>
    <w:rsid w:val="005148DA"/>
    <w:rsid w:val="00514A2F"/>
    <w:rsid w:val="00514FD6"/>
    <w:rsid w:val="005156C4"/>
    <w:rsid w:val="0051587E"/>
    <w:rsid w:val="00515C8F"/>
    <w:rsid w:val="00515F58"/>
    <w:rsid w:val="00516785"/>
    <w:rsid w:val="00516E47"/>
    <w:rsid w:val="00517949"/>
    <w:rsid w:val="00517B4B"/>
    <w:rsid w:val="00520078"/>
    <w:rsid w:val="0052058C"/>
    <w:rsid w:val="005206A8"/>
    <w:rsid w:val="00520914"/>
    <w:rsid w:val="00520A3D"/>
    <w:rsid w:val="00520ADD"/>
    <w:rsid w:val="00521040"/>
    <w:rsid w:val="005210C7"/>
    <w:rsid w:val="00521F2D"/>
    <w:rsid w:val="00522392"/>
    <w:rsid w:val="005225BD"/>
    <w:rsid w:val="0052275C"/>
    <w:rsid w:val="00522D58"/>
    <w:rsid w:val="0052312D"/>
    <w:rsid w:val="0052375E"/>
    <w:rsid w:val="00523870"/>
    <w:rsid w:val="00523F6F"/>
    <w:rsid w:val="00523FC8"/>
    <w:rsid w:val="005241C8"/>
    <w:rsid w:val="005243CB"/>
    <w:rsid w:val="0052487B"/>
    <w:rsid w:val="00525183"/>
    <w:rsid w:val="00525B92"/>
    <w:rsid w:val="00525D50"/>
    <w:rsid w:val="0052638F"/>
    <w:rsid w:val="00526D69"/>
    <w:rsid w:val="005279D7"/>
    <w:rsid w:val="00527A0A"/>
    <w:rsid w:val="00527A6E"/>
    <w:rsid w:val="00527AC8"/>
    <w:rsid w:val="00527B4F"/>
    <w:rsid w:val="00530193"/>
    <w:rsid w:val="00530388"/>
    <w:rsid w:val="005305FA"/>
    <w:rsid w:val="0053096F"/>
    <w:rsid w:val="00530BCF"/>
    <w:rsid w:val="005314FE"/>
    <w:rsid w:val="0053160D"/>
    <w:rsid w:val="005316C3"/>
    <w:rsid w:val="00531D8C"/>
    <w:rsid w:val="00532052"/>
    <w:rsid w:val="005330B8"/>
    <w:rsid w:val="00533209"/>
    <w:rsid w:val="00534556"/>
    <w:rsid w:val="0053495B"/>
    <w:rsid w:val="00534AC7"/>
    <w:rsid w:val="0053533E"/>
    <w:rsid w:val="0053537E"/>
    <w:rsid w:val="005358D8"/>
    <w:rsid w:val="005359E7"/>
    <w:rsid w:val="00535A34"/>
    <w:rsid w:val="005367EE"/>
    <w:rsid w:val="00536B1B"/>
    <w:rsid w:val="00536B9C"/>
    <w:rsid w:val="00537414"/>
    <w:rsid w:val="005375AE"/>
    <w:rsid w:val="00537DFA"/>
    <w:rsid w:val="00537E0B"/>
    <w:rsid w:val="00540450"/>
    <w:rsid w:val="00540F3B"/>
    <w:rsid w:val="005412F1"/>
    <w:rsid w:val="00541370"/>
    <w:rsid w:val="005413A0"/>
    <w:rsid w:val="0054190A"/>
    <w:rsid w:val="00541AEA"/>
    <w:rsid w:val="005420EB"/>
    <w:rsid w:val="00542931"/>
    <w:rsid w:val="00542A9A"/>
    <w:rsid w:val="00542E7C"/>
    <w:rsid w:val="00543242"/>
    <w:rsid w:val="0054370B"/>
    <w:rsid w:val="0054385D"/>
    <w:rsid w:val="00543BB4"/>
    <w:rsid w:val="00543E45"/>
    <w:rsid w:val="00544534"/>
    <w:rsid w:val="00544786"/>
    <w:rsid w:val="00544D7B"/>
    <w:rsid w:val="00544E19"/>
    <w:rsid w:val="00545AA5"/>
    <w:rsid w:val="005461CB"/>
    <w:rsid w:val="00546807"/>
    <w:rsid w:val="00546AC5"/>
    <w:rsid w:val="00546DBF"/>
    <w:rsid w:val="00546ED9"/>
    <w:rsid w:val="00547097"/>
    <w:rsid w:val="00547119"/>
    <w:rsid w:val="0054713A"/>
    <w:rsid w:val="0054735F"/>
    <w:rsid w:val="00547728"/>
    <w:rsid w:val="00547A40"/>
    <w:rsid w:val="0054A0DF"/>
    <w:rsid w:val="00550157"/>
    <w:rsid w:val="00550646"/>
    <w:rsid w:val="0055074C"/>
    <w:rsid w:val="0055164B"/>
    <w:rsid w:val="00551879"/>
    <w:rsid w:val="00552167"/>
    <w:rsid w:val="0055245F"/>
    <w:rsid w:val="0055247E"/>
    <w:rsid w:val="005524A4"/>
    <w:rsid w:val="00552745"/>
    <w:rsid w:val="0055326E"/>
    <w:rsid w:val="00553409"/>
    <w:rsid w:val="00553593"/>
    <w:rsid w:val="005538C2"/>
    <w:rsid w:val="00553FD3"/>
    <w:rsid w:val="0055443F"/>
    <w:rsid w:val="005556BE"/>
    <w:rsid w:val="00555946"/>
    <w:rsid w:val="00556787"/>
    <w:rsid w:val="005568EA"/>
    <w:rsid w:val="00556B2A"/>
    <w:rsid w:val="00556DF7"/>
    <w:rsid w:val="00557032"/>
    <w:rsid w:val="00557AEB"/>
    <w:rsid w:val="00557B4B"/>
    <w:rsid w:val="0056004B"/>
    <w:rsid w:val="00560056"/>
    <w:rsid w:val="00560296"/>
    <w:rsid w:val="005603BD"/>
    <w:rsid w:val="00560E77"/>
    <w:rsid w:val="00560F50"/>
    <w:rsid w:val="00561731"/>
    <w:rsid w:val="005623CA"/>
    <w:rsid w:val="0056247E"/>
    <w:rsid w:val="00562DBD"/>
    <w:rsid w:val="00563AAA"/>
    <w:rsid w:val="00563EB7"/>
    <w:rsid w:val="005646B1"/>
    <w:rsid w:val="00564CB0"/>
    <w:rsid w:val="00565097"/>
    <w:rsid w:val="0056512D"/>
    <w:rsid w:val="00565544"/>
    <w:rsid w:val="005657D6"/>
    <w:rsid w:val="0056596D"/>
    <w:rsid w:val="00565B6C"/>
    <w:rsid w:val="00565B9A"/>
    <w:rsid w:val="00566184"/>
    <w:rsid w:val="0056635B"/>
    <w:rsid w:val="00566775"/>
    <w:rsid w:val="005667D7"/>
    <w:rsid w:val="00566E3A"/>
    <w:rsid w:val="005671F3"/>
    <w:rsid w:val="00567303"/>
    <w:rsid w:val="00567445"/>
    <w:rsid w:val="00567809"/>
    <w:rsid w:val="00567E10"/>
    <w:rsid w:val="00567F77"/>
    <w:rsid w:val="005700A6"/>
    <w:rsid w:val="005700EC"/>
    <w:rsid w:val="00570255"/>
    <w:rsid w:val="005707D3"/>
    <w:rsid w:val="00571013"/>
    <w:rsid w:val="005710CC"/>
    <w:rsid w:val="00571195"/>
    <w:rsid w:val="00571A6D"/>
    <w:rsid w:val="00571C6A"/>
    <w:rsid w:val="0057209C"/>
    <w:rsid w:val="005724B3"/>
    <w:rsid w:val="005726B6"/>
    <w:rsid w:val="0057285F"/>
    <w:rsid w:val="00572D9D"/>
    <w:rsid w:val="00572DB7"/>
    <w:rsid w:val="00573FAA"/>
    <w:rsid w:val="00574462"/>
    <w:rsid w:val="005749C6"/>
    <w:rsid w:val="00574EE6"/>
    <w:rsid w:val="00575226"/>
    <w:rsid w:val="00575734"/>
    <w:rsid w:val="005757D8"/>
    <w:rsid w:val="00575A7C"/>
    <w:rsid w:val="00575CCA"/>
    <w:rsid w:val="00575D00"/>
    <w:rsid w:val="00575DEA"/>
    <w:rsid w:val="0057604C"/>
    <w:rsid w:val="00576359"/>
    <w:rsid w:val="00577258"/>
    <w:rsid w:val="005772E4"/>
    <w:rsid w:val="0057736E"/>
    <w:rsid w:val="005773FE"/>
    <w:rsid w:val="00577D8C"/>
    <w:rsid w:val="00577E6F"/>
    <w:rsid w:val="0058060E"/>
    <w:rsid w:val="0058064C"/>
    <w:rsid w:val="005810F1"/>
    <w:rsid w:val="0058137C"/>
    <w:rsid w:val="005816F9"/>
    <w:rsid w:val="0058176C"/>
    <w:rsid w:val="00581EA4"/>
    <w:rsid w:val="00582610"/>
    <w:rsid w:val="005827BA"/>
    <w:rsid w:val="00582ACB"/>
    <w:rsid w:val="00582B9E"/>
    <w:rsid w:val="00582BC3"/>
    <w:rsid w:val="00583874"/>
    <w:rsid w:val="00583B3E"/>
    <w:rsid w:val="00583BC4"/>
    <w:rsid w:val="00583F67"/>
    <w:rsid w:val="005842F2"/>
    <w:rsid w:val="0058434D"/>
    <w:rsid w:val="005844A6"/>
    <w:rsid w:val="005846F5"/>
    <w:rsid w:val="0058498B"/>
    <w:rsid w:val="0058502D"/>
    <w:rsid w:val="00585150"/>
    <w:rsid w:val="005852EF"/>
    <w:rsid w:val="005855BB"/>
    <w:rsid w:val="00585840"/>
    <w:rsid w:val="00585F26"/>
    <w:rsid w:val="0058613D"/>
    <w:rsid w:val="00586AE7"/>
    <w:rsid w:val="00586CF0"/>
    <w:rsid w:val="005876BA"/>
    <w:rsid w:val="0058796C"/>
    <w:rsid w:val="00587AED"/>
    <w:rsid w:val="00590773"/>
    <w:rsid w:val="00590D55"/>
    <w:rsid w:val="00590DCC"/>
    <w:rsid w:val="00590E9F"/>
    <w:rsid w:val="00591043"/>
    <w:rsid w:val="0059148C"/>
    <w:rsid w:val="00591AC1"/>
    <w:rsid w:val="00591AE5"/>
    <w:rsid w:val="00591E34"/>
    <w:rsid w:val="0059201D"/>
    <w:rsid w:val="005926EC"/>
    <w:rsid w:val="00592F3D"/>
    <w:rsid w:val="00593187"/>
    <w:rsid w:val="0059337B"/>
    <w:rsid w:val="005933A6"/>
    <w:rsid w:val="00593505"/>
    <w:rsid w:val="00593E58"/>
    <w:rsid w:val="00593F93"/>
    <w:rsid w:val="00594617"/>
    <w:rsid w:val="005946DF"/>
    <w:rsid w:val="005948B2"/>
    <w:rsid w:val="00594B9E"/>
    <w:rsid w:val="00594BEF"/>
    <w:rsid w:val="005950A3"/>
    <w:rsid w:val="0059528D"/>
    <w:rsid w:val="00595A75"/>
    <w:rsid w:val="005968EE"/>
    <w:rsid w:val="00596959"/>
    <w:rsid w:val="00596A5D"/>
    <w:rsid w:val="00596CA5"/>
    <w:rsid w:val="00597137"/>
    <w:rsid w:val="005978A2"/>
    <w:rsid w:val="005979C9"/>
    <w:rsid w:val="00597F2E"/>
    <w:rsid w:val="005A0348"/>
    <w:rsid w:val="005A0AF4"/>
    <w:rsid w:val="005A0D98"/>
    <w:rsid w:val="005A129A"/>
    <w:rsid w:val="005A14EA"/>
    <w:rsid w:val="005A1DF9"/>
    <w:rsid w:val="005A1E6C"/>
    <w:rsid w:val="005A2002"/>
    <w:rsid w:val="005A2774"/>
    <w:rsid w:val="005A282B"/>
    <w:rsid w:val="005A30F0"/>
    <w:rsid w:val="005A320F"/>
    <w:rsid w:val="005A34C0"/>
    <w:rsid w:val="005A37CF"/>
    <w:rsid w:val="005A3A8D"/>
    <w:rsid w:val="005A3EC1"/>
    <w:rsid w:val="005A42F9"/>
    <w:rsid w:val="005A52F5"/>
    <w:rsid w:val="005A571B"/>
    <w:rsid w:val="005A59ED"/>
    <w:rsid w:val="005A5D53"/>
    <w:rsid w:val="005A5E0D"/>
    <w:rsid w:val="005A6261"/>
    <w:rsid w:val="005A669F"/>
    <w:rsid w:val="005A69CC"/>
    <w:rsid w:val="005A6D7A"/>
    <w:rsid w:val="005A6E50"/>
    <w:rsid w:val="005A7340"/>
    <w:rsid w:val="005A74F3"/>
    <w:rsid w:val="005A7F70"/>
    <w:rsid w:val="005B017D"/>
    <w:rsid w:val="005B0338"/>
    <w:rsid w:val="005B0711"/>
    <w:rsid w:val="005B0902"/>
    <w:rsid w:val="005B0A9C"/>
    <w:rsid w:val="005B0D6B"/>
    <w:rsid w:val="005B134A"/>
    <w:rsid w:val="005B135F"/>
    <w:rsid w:val="005B160B"/>
    <w:rsid w:val="005B1833"/>
    <w:rsid w:val="005B1A43"/>
    <w:rsid w:val="005B2213"/>
    <w:rsid w:val="005B2931"/>
    <w:rsid w:val="005B2F76"/>
    <w:rsid w:val="005B30DD"/>
    <w:rsid w:val="005B3509"/>
    <w:rsid w:val="005B473A"/>
    <w:rsid w:val="005B4BD3"/>
    <w:rsid w:val="005B4D07"/>
    <w:rsid w:val="005B59D8"/>
    <w:rsid w:val="005B5A4A"/>
    <w:rsid w:val="005B60E9"/>
    <w:rsid w:val="005B6186"/>
    <w:rsid w:val="005B61E3"/>
    <w:rsid w:val="005B659E"/>
    <w:rsid w:val="005B690C"/>
    <w:rsid w:val="005B69CF"/>
    <w:rsid w:val="005B6A26"/>
    <w:rsid w:val="005B6C2B"/>
    <w:rsid w:val="005B6CBA"/>
    <w:rsid w:val="005B79B0"/>
    <w:rsid w:val="005C04CA"/>
    <w:rsid w:val="005C0ED0"/>
    <w:rsid w:val="005C1111"/>
    <w:rsid w:val="005C12C5"/>
    <w:rsid w:val="005C1704"/>
    <w:rsid w:val="005C18A9"/>
    <w:rsid w:val="005C1BD3"/>
    <w:rsid w:val="005C1BD9"/>
    <w:rsid w:val="005C1D98"/>
    <w:rsid w:val="005C1E36"/>
    <w:rsid w:val="005C1EFB"/>
    <w:rsid w:val="005C2503"/>
    <w:rsid w:val="005C2740"/>
    <w:rsid w:val="005C2878"/>
    <w:rsid w:val="005C2A1E"/>
    <w:rsid w:val="005C30E0"/>
    <w:rsid w:val="005C31F2"/>
    <w:rsid w:val="005C353A"/>
    <w:rsid w:val="005C3CE6"/>
    <w:rsid w:val="005C50E2"/>
    <w:rsid w:val="005C5117"/>
    <w:rsid w:val="005C5900"/>
    <w:rsid w:val="005C5D91"/>
    <w:rsid w:val="005C5EA5"/>
    <w:rsid w:val="005C60DC"/>
    <w:rsid w:val="005C629D"/>
    <w:rsid w:val="005C685D"/>
    <w:rsid w:val="005C6A02"/>
    <w:rsid w:val="005C6B1F"/>
    <w:rsid w:val="005C7CD7"/>
    <w:rsid w:val="005C7F08"/>
    <w:rsid w:val="005D1519"/>
    <w:rsid w:val="005D18E0"/>
    <w:rsid w:val="005D225A"/>
    <w:rsid w:val="005D233E"/>
    <w:rsid w:val="005D2CB6"/>
    <w:rsid w:val="005D3145"/>
    <w:rsid w:val="005D3510"/>
    <w:rsid w:val="005D3983"/>
    <w:rsid w:val="005D3B5F"/>
    <w:rsid w:val="005D3D4E"/>
    <w:rsid w:val="005D3E00"/>
    <w:rsid w:val="005D3FB9"/>
    <w:rsid w:val="005D4B37"/>
    <w:rsid w:val="005D4CBD"/>
    <w:rsid w:val="005D4F2A"/>
    <w:rsid w:val="005D51A2"/>
    <w:rsid w:val="005D52B9"/>
    <w:rsid w:val="005D5CAA"/>
    <w:rsid w:val="005D6063"/>
    <w:rsid w:val="005D6172"/>
    <w:rsid w:val="005D6387"/>
    <w:rsid w:val="005D670A"/>
    <w:rsid w:val="005D67C5"/>
    <w:rsid w:val="005D69FD"/>
    <w:rsid w:val="005D6F89"/>
    <w:rsid w:val="005D7692"/>
    <w:rsid w:val="005D7984"/>
    <w:rsid w:val="005D7DD5"/>
    <w:rsid w:val="005E00D6"/>
    <w:rsid w:val="005E056B"/>
    <w:rsid w:val="005E073D"/>
    <w:rsid w:val="005E07E8"/>
    <w:rsid w:val="005E0A45"/>
    <w:rsid w:val="005E0E88"/>
    <w:rsid w:val="005E118E"/>
    <w:rsid w:val="005E1746"/>
    <w:rsid w:val="005E2392"/>
    <w:rsid w:val="005E3315"/>
    <w:rsid w:val="005E3473"/>
    <w:rsid w:val="005E3BB4"/>
    <w:rsid w:val="005E3C3C"/>
    <w:rsid w:val="005E3CEC"/>
    <w:rsid w:val="005E4080"/>
    <w:rsid w:val="005E4F09"/>
    <w:rsid w:val="005E4F76"/>
    <w:rsid w:val="005E5481"/>
    <w:rsid w:val="005E57A2"/>
    <w:rsid w:val="005E58B6"/>
    <w:rsid w:val="005E5EBF"/>
    <w:rsid w:val="005E6820"/>
    <w:rsid w:val="005E6D4E"/>
    <w:rsid w:val="005E70BD"/>
    <w:rsid w:val="005E732A"/>
    <w:rsid w:val="005E7420"/>
    <w:rsid w:val="005E7656"/>
    <w:rsid w:val="005E7D5B"/>
    <w:rsid w:val="005E7E49"/>
    <w:rsid w:val="005F120B"/>
    <w:rsid w:val="005F2126"/>
    <w:rsid w:val="005F25A4"/>
    <w:rsid w:val="005F297E"/>
    <w:rsid w:val="005F2B32"/>
    <w:rsid w:val="005F3690"/>
    <w:rsid w:val="005F3CAD"/>
    <w:rsid w:val="005F3D79"/>
    <w:rsid w:val="005F4341"/>
    <w:rsid w:val="005F43D7"/>
    <w:rsid w:val="005F43DF"/>
    <w:rsid w:val="005F5414"/>
    <w:rsid w:val="005F603B"/>
    <w:rsid w:val="005F6C8A"/>
    <w:rsid w:val="005F6D2B"/>
    <w:rsid w:val="005F7D14"/>
    <w:rsid w:val="00601376"/>
    <w:rsid w:val="00601527"/>
    <w:rsid w:val="006019DF"/>
    <w:rsid w:val="0060200D"/>
    <w:rsid w:val="0060243F"/>
    <w:rsid w:val="00602C6D"/>
    <w:rsid w:val="0060400D"/>
    <w:rsid w:val="00604714"/>
    <w:rsid w:val="0060507B"/>
    <w:rsid w:val="00605531"/>
    <w:rsid w:val="00605602"/>
    <w:rsid w:val="006069E9"/>
    <w:rsid w:val="00606C08"/>
    <w:rsid w:val="00606C4A"/>
    <w:rsid w:val="00606F3E"/>
    <w:rsid w:val="00606FAF"/>
    <w:rsid w:val="00607484"/>
    <w:rsid w:val="00607529"/>
    <w:rsid w:val="006076AB"/>
    <w:rsid w:val="0060771A"/>
    <w:rsid w:val="006100B6"/>
    <w:rsid w:val="006101C8"/>
    <w:rsid w:val="00610260"/>
    <w:rsid w:val="00610395"/>
    <w:rsid w:val="0061080B"/>
    <w:rsid w:val="00610837"/>
    <w:rsid w:val="00610958"/>
    <w:rsid w:val="00610ADE"/>
    <w:rsid w:val="00610B1F"/>
    <w:rsid w:val="00610C7C"/>
    <w:rsid w:val="00610E2E"/>
    <w:rsid w:val="00610F80"/>
    <w:rsid w:val="006119DB"/>
    <w:rsid w:val="00611A0A"/>
    <w:rsid w:val="00611E97"/>
    <w:rsid w:val="0061219B"/>
    <w:rsid w:val="00612B4A"/>
    <w:rsid w:val="00613450"/>
    <w:rsid w:val="006135BD"/>
    <w:rsid w:val="006137EC"/>
    <w:rsid w:val="00613D53"/>
    <w:rsid w:val="00614280"/>
    <w:rsid w:val="00614308"/>
    <w:rsid w:val="006149F6"/>
    <w:rsid w:val="00614C65"/>
    <w:rsid w:val="00614CAE"/>
    <w:rsid w:val="00614FCF"/>
    <w:rsid w:val="00615915"/>
    <w:rsid w:val="00615990"/>
    <w:rsid w:val="00615C44"/>
    <w:rsid w:val="00615CF5"/>
    <w:rsid w:val="00615E06"/>
    <w:rsid w:val="00616025"/>
    <w:rsid w:val="00616163"/>
    <w:rsid w:val="006163F6"/>
    <w:rsid w:val="00616486"/>
    <w:rsid w:val="00616488"/>
    <w:rsid w:val="00616607"/>
    <w:rsid w:val="00616FCB"/>
    <w:rsid w:val="0061751C"/>
    <w:rsid w:val="0061759D"/>
    <w:rsid w:val="00617976"/>
    <w:rsid w:val="00617A90"/>
    <w:rsid w:val="00617AE6"/>
    <w:rsid w:val="0062027B"/>
    <w:rsid w:val="0062038B"/>
    <w:rsid w:val="00620575"/>
    <w:rsid w:val="00621192"/>
    <w:rsid w:val="0062149E"/>
    <w:rsid w:val="00622062"/>
    <w:rsid w:val="00622320"/>
    <w:rsid w:val="006225A5"/>
    <w:rsid w:val="006238BA"/>
    <w:rsid w:val="00623F4E"/>
    <w:rsid w:val="00623F88"/>
    <w:rsid w:val="00624317"/>
    <w:rsid w:val="00625B30"/>
    <w:rsid w:val="00625DE0"/>
    <w:rsid w:val="00625EFB"/>
    <w:rsid w:val="00625F39"/>
    <w:rsid w:val="00626888"/>
    <w:rsid w:val="00626C5D"/>
    <w:rsid w:val="00627192"/>
    <w:rsid w:val="0062783F"/>
    <w:rsid w:val="00627932"/>
    <w:rsid w:val="00627AB4"/>
    <w:rsid w:val="0063048A"/>
    <w:rsid w:val="0063067A"/>
    <w:rsid w:val="0063098F"/>
    <w:rsid w:val="00630E7F"/>
    <w:rsid w:val="00630E93"/>
    <w:rsid w:val="00630EC3"/>
    <w:rsid w:val="00630FFD"/>
    <w:rsid w:val="0063161C"/>
    <w:rsid w:val="00631BBF"/>
    <w:rsid w:val="00631BDC"/>
    <w:rsid w:val="00631C3A"/>
    <w:rsid w:val="00631D4B"/>
    <w:rsid w:val="0063224D"/>
    <w:rsid w:val="00632278"/>
    <w:rsid w:val="00632637"/>
    <w:rsid w:val="00632704"/>
    <w:rsid w:val="00632E74"/>
    <w:rsid w:val="00632FC1"/>
    <w:rsid w:val="0063357A"/>
    <w:rsid w:val="0063361F"/>
    <w:rsid w:val="00633788"/>
    <w:rsid w:val="006337CB"/>
    <w:rsid w:val="00633CA5"/>
    <w:rsid w:val="00634394"/>
    <w:rsid w:val="006345C1"/>
    <w:rsid w:val="006346F0"/>
    <w:rsid w:val="00634806"/>
    <w:rsid w:val="00634A97"/>
    <w:rsid w:val="0063529D"/>
    <w:rsid w:val="00636327"/>
    <w:rsid w:val="006369A9"/>
    <w:rsid w:val="00636EF3"/>
    <w:rsid w:val="00636F53"/>
    <w:rsid w:val="00637741"/>
    <w:rsid w:val="006378C1"/>
    <w:rsid w:val="006405BE"/>
    <w:rsid w:val="006407C7"/>
    <w:rsid w:val="00640C89"/>
    <w:rsid w:val="00640FE9"/>
    <w:rsid w:val="00641B31"/>
    <w:rsid w:val="00641BF5"/>
    <w:rsid w:val="00641CA1"/>
    <w:rsid w:val="0064212C"/>
    <w:rsid w:val="00642719"/>
    <w:rsid w:val="00642993"/>
    <w:rsid w:val="006430DA"/>
    <w:rsid w:val="0064310B"/>
    <w:rsid w:val="006436D1"/>
    <w:rsid w:val="00643801"/>
    <w:rsid w:val="00643875"/>
    <w:rsid w:val="00643A44"/>
    <w:rsid w:val="00643E71"/>
    <w:rsid w:val="00644796"/>
    <w:rsid w:val="0064496D"/>
    <w:rsid w:val="006449D8"/>
    <w:rsid w:val="00645144"/>
    <w:rsid w:val="006451FC"/>
    <w:rsid w:val="006455D8"/>
    <w:rsid w:val="00645C90"/>
    <w:rsid w:val="00645E93"/>
    <w:rsid w:val="006465EF"/>
    <w:rsid w:val="006466AE"/>
    <w:rsid w:val="006474BB"/>
    <w:rsid w:val="0064751B"/>
    <w:rsid w:val="006476E3"/>
    <w:rsid w:val="006477A9"/>
    <w:rsid w:val="00647C6C"/>
    <w:rsid w:val="00647E6B"/>
    <w:rsid w:val="00650F86"/>
    <w:rsid w:val="0065100A"/>
    <w:rsid w:val="0065143C"/>
    <w:rsid w:val="00651FBE"/>
    <w:rsid w:val="00652C94"/>
    <w:rsid w:val="0065317C"/>
    <w:rsid w:val="00653293"/>
    <w:rsid w:val="0065368D"/>
    <w:rsid w:val="00653759"/>
    <w:rsid w:val="00653DCA"/>
    <w:rsid w:val="0065444D"/>
    <w:rsid w:val="00654551"/>
    <w:rsid w:val="00654868"/>
    <w:rsid w:val="00654920"/>
    <w:rsid w:val="00654955"/>
    <w:rsid w:val="00654E6E"/>
    <w:rsid w:val="00655288"/>
    <w:rsid w:val="006553A4"/>
    <w:rsid w:val="006556FE"/>
    <w:rsid w:val="00655D0A"/>
    <w:rsid w:val="00655D8D"/>
    <w:rsid w:val="0065659A"/>
    <w:rsid w:val="00656739"/>
    <w:rsid w:val="00656DFD"/>
    <w:rsid w:val="0065702B"/>
    <w:rsid w:val="00657A6C"/>
    <w:rsid w:val="00657B2D"/>
    <w:rsid w:val="00657E41"/>
    <w:rsid w:val="00657E58"/>
    <w:rsid w:val="00657F62"/>
    <w:rsid w:val="00660157"/>
    <w:rsid w:val="0066017A"/>
    <w:rsid w:val="00660210"/>
    <w:rsid w:val="00660234"/>
    <w:rsid w:val="0066026F"/>
    <w:rsid w:val="0066100B"/>
    <w:rsid w:val="006612C7"/>
    <w:rsid w:val="0066147B"/>
    <w:rsid w:val="00661552"/>
    <w:rsid w:val="006615C3"/>
    <w:rsid w:val="00661B07"/>
    <w:rsid w:val="00661B57"/>
    <w:rsid w:val="0066206F"/>
    <w:rsid w:val="006620C9"/>
    <w:rsid w:val="006621D2"/>
    <w:rsid w:val="0066220B"/>
    <w:rsid w:val="006627B7"/>
    <w:rsid w:val="006629E2"/>
    <w:rsid w:val="00662B6B"/>
    <w:rsid w:val="00662E5E"/>
    <w:rsid w:val="006631B5"/>
    <w:rsid w:val="0066359B"/>
    <w:rsid w:val="0066380F"/>
    <w:rsid w:val="006642C0"/>
    <w:rsid w:val="00664A0D"/>
    <w:rsid w:val="00664BF5"/>
    <w:rsid w:val="00664F30"/>
    <w:rsid w:val="00665253"/>
    <w:rsid w:val="00665BF8"/>
    <w:rsid w:val="00666355"/>
    <w:rsid w:val="00666BAD"/>
    <w:rsid w:val="0066727F"/>
    <w:rsid w:val="00667F44"/>
    <w:rsid w:val="006700DD"/>
    <w:rsid w:val="006703C2"/>
    <w:rsid w:val="006707E0"/>
    <w:rsid w:val="00670865"/>
    <w:rsid w:val="00670B76"/>
    <w:rsid w:val="00670FD3"/>
    <w:rsid w:val="006712B3"/>
    <w:rsid w:val="00671915"/>
    <w:rsid w:val="00671979"/>
    <w:rsid w:val="00672051"/>
    <w:rsid w:val="006722D2"/>
    <w:rsid w:val="00672658"/>
    <w:rsid w:val="00672939"/>
    <w:rsid w:val="00672CF2"/>
    <w:rsid w:val="00672E7D"/>
    <w:rsid w:val="006732C3"/>
    <w:rsid w:val="006736BC"/>
    <w:rsid w:val="00673A56"/>
    <w:rsid w:val="00674756"/>
    <w:rsid w:val="00674B59"/>
    <w:rsid w:val="00676296"/>
    <w:rsid w:val="006762C6"/>
    <w:rsid w:val="00676EE8"/>
    <w:rsid w:val="0067704A"/>
    <w:rsid w:val="0067729A"/>
    <w:rsid w:val="006778E7"/>
    <w:rsid w:val="00677E33"/>
    <w:rsid w:val="0068007B"/>
    <w:rsid w:val="0068011C"/>
    <w:rsid w:val="00680E5B"/>
    <w:rsid w:val="00680E79"/>
    <w:rsid w:val="00680F01"/>
    <w:rsid w:val="00681329"/>
    <w:rsid w:val="006813AF"/>
    <w:rsid w:val="006814E7"/>
    <w:rsid w:val="00681540"/>
    <w:rsid w:val="006817C3"/>
    <w:rsid w:val="00681F2B"/>
    <w:rsid w:val="0068264C"/>
    <w:rsid w:val="006834A5"/>
    <w:rsid w:val="0068384F"/>
    <w:rsid w:val="00683A51"/>
    <w:rsid w:val="00683BB3"/>
    <w:rsid w:val="00683BC4"/>
    <w:rsid w:val="00683BF2"/>
    <w:rsid w:val="006841EB"/>
    <w:rsid w:val="00684230"/>
    <w:rsid w:val="006849D7"/>
    <w:rsid w:val="006858C8"/>
    <w:rsid w:val="00685A1E"/>
    <w:rsid w:val="006863D9"/>
    <w:rsid w:val="006864E6"/>
    <w:rsid w:val="006868DC"/>
    <w:rsid w:val="00686E9F"/>
    <w:rsid w:val="0068784B"/>
    <w:rsid w:val="00687ABE"/>
    <w:rsid w:val="00687BE1"/>
    <w:rsid w:val="00687C26"/>
    <w:rsid w:val="00687D6A"/>
    <w:rsid w:val="00690698"/>
    <w:rsid w:val="00690D03"/>
    <w:rsid w:val="006913A5"/>
    <w:rsid w:val="006915E5"/>
    <w:rsid w:val="006918E1"/>
    <w:rsid w:val="00691C69"/>
    <w:rsid w:val="006921F3"/>
    <w:rsid w:val="0069296A"/>
    <w:rsid w:val="00692A48"/>
    <w:rsid w:val="00692AD2"/>
    <w:rsid w:val="00692CAA"/>
    <w:rsid w:val="00692F7C"/>
    <w:rsid w:val="006932AA"/>
    <w:rsid w:val="0069366E"/>
    <w:rsid w:val="00693948"/>
    <w:rsid w:val="00693CEF"/>
    <w:rsid w:val="00694352"/>
    <w:rsid w:val="00694840"/>
    <w:rsid w:val="00695193"/>
    <w:rsid w:val="006954F0"/>
    <w:rsid w:val="0069566B"/>
    <w:rsid w:val="00695B25"/>
    <w:rsid w:val="00695FE4"/>
    <w:rsid w:val="00696183"/>
    <w:rsid w:val="00696192"/>
    <w:rsid w:val="0069637C"/>
    <w:rsid w:val="006968DC"/>
    <w:rsid w:val="00696998"/>
    <w:rsid w:val="006A0550"/>
    <w:rsid w:val="006A213D"/>
    <w:rsid w:val="006A2410"/>
    <w:rsid w:val="006A2F84"/>
    <w:rsid w:val="006A37FF"/>
    <w:rsid w:val="006A39C8"/>
    <w:rsid w:val="006A3A6B"/>
    <w:rsid w:val="006A415B"/>
    <w:rsid w:val="006A45A7"/>
    <w:rsid w:val="006A46AB"/>
    <w:rsid w:val="006A4B0D"/>
    <w:rsid w:val="006A4EF7"/>
    <w:rsid w:val="006A52DA"/>
    <w:rsid w:val="006A562C"/>
    <w:rsid w:val="006A5A87"/>
    <w:rsid w:val="006A5B49"/>
    <w:rsid w:val="006A6194"/>
    <w:rsid w:val="006A6367"/>
    <w:rsid w:val="006A74D2"/>
    <w:rsid w:val="006B07B7"/>
    <w:rsid w:val="006B088C"/>
    <w:rsid w:val="006B0C23"/>
    <w:rsid w:val="006B0C4C"/>
    <w:rsid w:val="006B0DE2"/>
    <w:rsid w:val="006B0EA2"/>
    <w:rsid w:val="006B1266"/>
    <w:rsid w:val="006B1A78"/>
    <w:rsid w:val="006B1C6B"/>
    <w:rsid w:val="006B1CA4"/>
    <w:rsid w:val="006B24AB"/>
    <w:rsid w:val="006B27BA"/>
    <w:rsid w:val="006B2847"/>
    <w:rsid w:val="006B2905"/>
    <w:rsid w:val="006B2F89"/>
    <w:rsid w:val="006B3314"/>
    <w:rsid w:val="006B3683"/>
    <w:rsid w:val="006B36DC"/>
    <w:rsid w:val="006B37C3"/>
    <w:rsid w:val="006B3909"/>
    <w:rsid w:val="006B3C0C"/>
    <w:rsid w:val="006B40DB"/>
    <w:rsid w:val="006B426B"/>
    <w:rsid w:val="006B4B54"/>
    <w:rsid w:val="006B5337"/>
    <w:rsid w:val="006B5421"/>
    <w:rsid w:val="006B5E46"/>
    <w:rsid w:val="006B670C"/>
    <w:rsid w:val="006B67CB"/>
    <w:rsid w:val="006B68FF"/>
    <w:rsid w:val="006B6A4C"/>
    <w:rsid w:val="006B6AC1"/>
    <w:rsid w:val="006B6BAB"/>
    <w:rsid w:val="006B7106"/>
    <w:rsid w:val="006B721D"/>
    <w:rsid w:val="006B7356"/>
    <w:rsid w:val="006B7846"/>
    <w:rsid w:val="006B7A22"/>
    <w:rsid w:val="006C0FBE"/>
    <w:rsid w:val="006C1569"/>
    <w:rsid w:val="006C1841"/>
    <w:rsid w:val="006C1B14"/>
    <w:rsid w:val="006C1EAF"/>
    <w:rsid w:val="006C1F67"/>
    <w:rsid w:val="006C286A"/>
    <w:rsid w:val="006C2956"/>
    <w:rsid w:val="006C2AC7"/>
    <w:rsid w:val="006C2E51"/>
    <w:rsid w:val="006C378E"/>
    <w:rsid w:val="006C37FB"/>
    <w:rsid w:val="006C38A0"/>
    <w:rsid w:val="006C392B"/>
    <w:rsid w:val="006C39D9"/>
    <w:rsid w:val="006C410E"/>
    <w:rsid w:val="006C4581"/>
    <w:rsid w:val="006C499C"/>
    <w:rsid w:val="006C4D3C"/>
    <w:rsid w:val="006C4E3C"/>
    <w:rsid w:val="006C4E4D"/>
    <w:rsid w:val="006C535D"/>
    <w:rsid w:val="006C53A0"/>
    <w:rsid w:val="006C5ACC"/>
    <w:rsid w:val="006C5EB2"/>
    <w:rsid w:val="006C6336"/>
    <w:rsid w:val="006C63AF"/>
    <w:rsid w:val="006C63DB"/>
    <w:rsid w:val="006C6C66"/>
    <w:rsid w:val="006C6D13"/>
    <w:rsid w:val="006C7EF9"/>
    <w:rsid w:val="006D046B"/>
    <w:rsid w:val="006D09D1"/>
    <w:rsid w:val="006D09EB"/>
    <w:rsid w:val="006D1011"/>
    <w:rsid w:val="006D11AF"/>
    <w:rsid w:val="006D1576"/>
    <w:rsid w:val="006D15EA"/>
    <w:rsid w:val="006D1C2C"/>
    <w:rsid w:val="006D263E"/>
    <w:rsid w:val="006D2A5F"/>
    <w:rsid w:val="006D2BA3"/>
    <w:rsid w:val="006D3BA3"/>
    <w:rsid w:val="006D3E59"/>
    <w:rsid w:val="006D41D6"/>
    <w:rsid w:val="006D4933"/>
    <w:rsid w:val="006D4D25"/>
    <w:rsid w:val="006D5890"/>
    <w:rsid w:val="006D5EE2"/>
    <w:rsid w:val="006D6B6A"/>
    <w:rsid w:val="006D6F9B"/>
    <w:rsid w:val="006D6FCA"/>
    <w:rsid w:val="006D749E"/>
    <w:rsid w:val="006D77AA"/>
    <w:rsid w:val="006D785F"/>
    <w:rsid w:val="006D7FEC"/>
    <w:rsid w:val="006E0374"/>
    <w:rsid w:val="006E09A4"/>
    <w:rsid w:val="006E09B9"/>
    <w:rsid w:val="006E0EA2"/>
    <w:rsid w:val="006E1131"/>
    <w:rsid w:val="006E1555"/>
    <w:rsid w:val="006E167B"/>
    <w:rsid w:val="006E18F3"/>
    <w:rsid w:val="006E1944"/>
    <w:rsid w:val="006E1D23"/>
    <w:rsid w:val="006E210E"/>
    <w:rsid w:val="006E2199"/>
    <w:rsid w:val="006E2ECE"/>
    <w:rsid w:val="006E3187"/>
    <w:rsid w:val="006E3450"/>
    <w:rsid w:val="006E34C5"/>
    <w:rsid w:val="006E37F6"/>
    <w:rsid w:val="006E3DE5"/>
    <w:rsid w:val="006E3E80"/>
    <w:rsid w:val="006E4092"/>
    <w:rsid w:val="006E40B3"/>
    <w:rsid w:val="006E410C"/>
    <w:rsid w:val="006E4A84"/>
    <w:rsid w:val="006E4CC4"/>
    <w:rsid w:val="006E598A"/>
    <w:rsid w:val="006E603A"/>
    <w:rsid w:val="006E6185"/>
    <w:rsid w:val="006E63AA"/>
    <w:rsid w:val="006E6584"/>
    <w:rsid w:val="006E669D"/>
    <w:rsid w:val="006E6D0E"/>
    <w:rsid w:val="006E7555"/>
    <w:rsid w:val="006E76A3"/>
    <w:rsid w:val="006F01D5"/>
    <w:rsid w:val="006F0964"/>
    <w:rsid w:val="006F0D04"/>
    <w:rsid w:val="006F0E62"/>
    <w:rsid w:val="006F11E5"/>
    <w:rsid w:val="006F1229"/>
    <w:rsid w:val="006F1308"/>
    <w:rsid w:val="006F151B"/>
    <w:rsid w:val="006F36D4"/>
    <w:rsid w:val="006F3A22"/>
    <w:rsid w:val="006F3B05"/>
    <w:rsid w:val="006F420F"/>
    <w:rsid w:val="006F4261"/>
    <w:rsid w:val="006F4449"/>
    <w:rsid w:val="006F44D0"/>
    <w:rsid w:val="006F45BC"/>
    <w:rsid w:val="006F4A9D"/>
    <w:rsid w:val="006F4DA2"/>
    <w:rsid w:val="006F4F7D"/>
    <w:rsid w:val="006F53D6"/>
    <w:rsid w:val="006F55C7"/>
    <w:rsid w:val="006F5C35"/>
    <w:rsid w:val="006F5FD4"/>
    <w:rsid w:val="006F661D"/>
    <w:rsid w:val="006F706F"/>
    <w:rsid w:val="007002D2"/>
    <w:rsid w:val="00700477"/>
    <w:rsid w:val="00700B66"/>
    <w:rsid w:val="007010A7"/>
    <w:rsid w:val="00701AA6"/>
    <w:rsid w:val="0070293A"/>
    <w:rsid w:val="00702B24"/>
    <w:rsid w:val="00702FFE"/>
    <w:rsid w:val="0070301C"/>
    <w:rsid w:val="0070346E"/>
    <w:rsid w:val="007034EB"/>
    <w:rsid w:val="007039C8"/>
    <w:rsid w:val="00703DF6"/>
    <w:rsid w:val="00703ED4"/>
    <w:rsid w:val="007044DE"/>
    <w:rsid w:val="007045A3"/>
    <w:rsid w:val="007045D3"/>
    <w:rsid w:val="00704739"/>
    <w:rsid w:val="007048B2"/>
    <w:rsid w:val="007049C6"/>
    <w:rsid w:val="00704B02"/>
    <w:rsid w:val="00704F6A"/>
    <w:rsid w:val="00704FCA"/>
    <w:rsid w:val="007050F3"/>
    <w:rsid w:val="00705E55"/>
    <w:rsid w:val="00705EB0"/>
    <w:rsid w:val="00705EF5"/>
    <w:rsid w:val="0070638B"/>
    <w:rsid w:val="00706A08"/>
    <w:rsid w:val="00707728"/>
    <w:rsid w:val="00710425"/>
    <w:rsid w:val="00710543"/>
    <w:rsid w:val="00711145"/>
    <w:rsid w:val="00711D6C"/>
    <w:rsid w:val="00712168"/>
    <w:rsid w:val="0071238B"/>
    <w:rsid w:val="00712A04"/>
    <w:rsid w:val="0071341A"/>
    <w:rsid w:val="00713453"/>
    <w:rsid w:val="0071375F"/>
    <w:rsid w:val="00714305"/>
    <w:rsid w:val="00714715"/>
    <w:rsid w:val="00714812"/>
    <w:rsid w:val="00714930"/>
    <w:rsid w:val="00715094"/>
    <w:rsid w:val="007155E1"/>
    <w:rsid w:val="00715941"/>
    <w:rsid w:val="00716156"/>
    <w:rsid w:val="007163F8"/>
    <w:rsid w:val="0071645F"/>
    <w:rsid w:val="00717A75"/>
    <w:rsid w:val="00717BD6"/>
    <w:rsid w:val="00717CA7"/>
    <w:rsid w:val="00717F14"/>
    <w:rsid w:val="00720247"/>
    <w:rsid w:val="00720532"/>
    <w:rsid w:val="00720BBD"/>
    <w:rsid w:val="00721508"/>
    <w:rsid w:val="00721A53"/>
    <w:rsid w:val="00721C2F"/>
    <w:rsid w:val="007227B3"/>
    <w:rsid w:val="0072281C"/>
    <w:rsid w:val="00722A5F"/>
    <w:rsid w:val="00722BD6"/>
    <w:rsid w:val="00722CE5"/>
    <w:rsid w:val="00723515"/>
    <w:rsid w:val="00723855"/>
    <w:rsid w:val="00723B0E"/>
    <w:rsid w:val="00723B6C"/>
    <w:rsid w:val="00724252"/>
    <w:rsid w:val="0072465C"/>
    <w:rsid w:val="0072491B"/>
    <w:rsid w:val="00724C78"/>
    <w:rsid w:val="007255DA"/>
    <w:rsid w:val="007258A1"/>
    <w:rsid w:val="0072599B"/>
    <w:rsid w:val="00725D31"/>
    <w:rsid w:val="00726402"/>
    <w:rsid w:val="007267EE"/>
    <w:rsid w:val="00727045"/>
    <w:rsid w:val="007274DB"/>
    <w:rsid w:val="00727D48"/>
    <w:rsid w:val="00727FE1"/>
    <w:rsid w:val="0073027C"/>
    <w:rsid w:val="0073128C"/>
    <w:rsid w:val="00731549"/>
    <w:rsid w:val="00731A02"/>
    <w:rsid w:val="00731A25"/>
    <w:rsid w:val="00731A54"/>
    <w:rsid w:val="00731FF1"/>
    <w:rsid w:val="00732055"/>
    <w:rsid w:val="00732206"/>
    <w:rsid w:val="0073261E"/>
    <w:rsid w:val="007331DA"/>
    <w:rsid w:val="0073398A"/>
    <w:rsid w:val="00733C10"/>
    <w:rsid w:val="00734044"/>
    <w:rsid w:val="0073410B"/>
    <w:rsid w:val="0073493E"/>
    <w:rsid w:val="00734E6F"/>
    <w:rsid w:val="00734F85"/>
    <w:rsid w:val="0073562B"/>
    <w:rsid w:val="007356BD"/>
    <w:rsid w:val="00735845"/>
    <w:rsid w:val="00736A86"/>
    <w:rsid w:val="00736E2C"/>
    <w:rsid w:val="00737241"/>
    <w:rsid w:val="0073764E"/>
    <w:rsid w:val="00737BC5"/>
    <w:rsid w:val="00737FA6"/>
    <w:rsid w:val="0074079A"/>
    <w:rsid w:val="007408AE"/>
    <w:rsid w:val="00740D89"/>
    <w:rsid w:val="00740E7C"/>
    <w:rsid w:val="00740ED1"/>
    <w:rsid w:val="007413CC"/>
    <w:rsid w:val="00741502"/>
    <w:rsid w:val="00741922"/>
    <w:rsid w:val="00741D37"/>
    <w:rsid w:val="007423DA"/>
    <w:rsid w:val="00742935"/>
    <w:rsid w:val="00742F80"/>
    <w:rsid w:val="0074328C"/>
    <w:rsid w:val="00743359"/>
    <w:rsid w:val="007436FB"/>
    <w:rsid w:val="007436FD"/>
    <w:rsid w:val="00743A46"/>
    <w:rsid w:val="00744115"/>
    <w:rsid w:val="007442BB"/>
    <w:rsid w:val="00744ADC"/>
    <w:rsid w:val="00745148"/>
    <w:rsid w:val="007451C6"/>
    <w:rsid w:val="007467E2"/>
    <w:rsid w:val="007469C6"/>
    <w:rsid w:val="00746F37"/>
    <w:rsid w:val="00747062"/>
    <w:rsid w:val="007474A4"/>
    <w:rsid w:val="007506F8"/>
    <w:rsid w:val="00750AB1"/>
    <w:rsid w:val="00750E41"/>
    <w:rsid w:val="00750E91"/>
    <w:rsid w:val="007519F5"/>
    <w:rsid w:val="00751C73"/>
    <w:rsid w:val="0075244C"/>
    <w:rsid w:val="007527A4"/>
    <w:rsid w:val="00752810"/>
    <w:rsid w:val="007528F4"/>
    <w:rsid w:val="007529B1"/>
    <w:rsid w:val="00752BAA"/>
    <w:rsid w:val="00752CBB"/>
    <w:rsid w:val="00753D22"/>
    <w:rsid w:val="007543B3"/>
    <w:rsid w:val="00756943"/>
    <w:rsid w:val="00756ABA"/>
    <w:rsid w:val="00757045"/>
    <w:rsid w:val="0075733E"/>
    <w:rsid w:val="0075783C"/>
    <w:rsid w:val="00757D42"/>
    <w:rsid w:val="007600DC"/>
    <w:rsid w:val="0076015B"/>
    <w:rsid w:val="007604C7"/>
    <w:rsid w:val="007604D5"/>
    <w:rsid w:val="00760998"/>
    <w:rsid w:val="00760C4A"/>
    <w:rsid w:val="00760D6A"/>
    <w:rsid w:val="00761090"/>
    <w:rsid w:val="0076151A"/>
    <w:rsid w:val="0076175E"/>
    <w:rsid w:val="00761A17"/>
    <w:rsid w:val="00761A7F"/>
    <w:rsid w:val="00761DCE"/>
    <w:rsid w:val="00762672"/>
    <w:rsid w:val="0076281C"/>
    <w:rsid w:val="00762A62"/>
    <w:rsid w:val="00762A70"/>
    <w:rsid w:val="00762C9B"/>
    <w:rsid w:val="00762D60"/>
    <w:rsid w:val="00763048"/>
    <w:rsid w:val="0076316F"/>
    <w:rsid w:val="00763865"/>
    <w:rsid w:val="00763F04"/>
    <w:rsid w:val="00763FCE"/>
    <w:rsid w:val="00764046"/>
    <w:rsid w:val="00764539"/>
    <w:rsid w:val="00764CF2"/>
    <w:rsid w:val="00765262"/>
    <w:rsid w:val="00765BB3"/>
    <w:rsid w:val="00765D07"/>
    <w:rsid w:val="0076627A"/>
    <w:rsid w:val="007668F8"/>
    <w:rsid w:val="00766A7E"/>
    <w:rsid w:val="00766D2C"/>
    <w:rsid w:val="00766EC4"/>
    <w:rsid w:val="00767000"/>
    <w:rsid w:val="00767A69"/>
    <w:rsid w:val="00767B48"/>
    <w:rsid w:val="00767DF5"/>
    <w:rsid w:val="00767EE1"/>
    <w:rsid w:val="00767FD2"/>
    <w:rsid w:val="00770053"/>
    <w:rsid w:val="00770918"/>
    <w:rsid w:val="007711AB"/>
    <w:rsid w:val="007714F3"/>
    <w:rsid w:val="00771535"/>
    <w:rsid w:val="00771C05"/>
    <w:rsid w:val="00771C40"/>
    <w:rsid w:val="00772B9C"/>
    <w:rsid w:val="00772FD6"/>
    <w:rsid w:val="00773075"/>
    <w:rsid w:val="0077386D"/>
    <w:rsid w:val="00773F38"/>
    <w:rsid w:val="007741DB"/>
    <w:rsid w:val="007742F8"/>
    <w:rsid w:val="0077485D"/>
    <w:rsid w:val="00775146"/>
    <w:rsid w:val="00775C50"/>
    <w:rsid w:val="00775EEA"/>
    <w:rsid w:val="00776D2B"/>
    <w:rsid w:val="00776E32"/>
    <w:rsid w:val="00777207"/>
    <w:rsid w:val="007775CE"/>
    <w:rsid w:val="0078067F"/>
    <w:rsid w:val="00780A89"/>
    <w:rsid w:val="00780C43"/>
    <w:rsid w:val="007813E7"/>
    <w:rsid w:val="007821AE"/>
    <w:rsid w:val="00782267"/>
    <w:rsid w:val="0078229B"/>
    <w:rsid w:val="0078233F"/>
    <w:rsid w:val="00782B8F"/>
    <w:rsid w:val="00782BD3"/>
    <w:rsid w:val="00782C39"/>
    <w:rsid w:val="00783263"/>
    <w:rsid w:val="00783433"/>
    <w:rsid w:val="00783B15"/>
    <w:rsid w:val="00783FA7"/>
    <w:rsid w:val="00784068"/>
    <w:rsid w:val="0078421A"/>
    <w:rsid w:val="00784800"/>
    <w:rsid w:val="00784866"/>
    <w:rsid w:val="00784EAB"/>
    <w:rsid w:val="00784F82"/>
    <w:rsid w:val="00785574"/>
    <w:rsid w:val="0078560A"/>
    <w:rsid w:val="00785763"/>
    <w:rsid w:val="00785803"/>
    <w:rsid w:val="00785AF0"/>
    <w:rsid w:val="00785EB5"/>
    <w:rsid w:val="00785F10"/>
    <w:rsid w:val="00785FEC"/>
    <w:rsid w:val="00786073"/>
    <w:rsid w:val="00786075"/>
    <w:rsid w:val="007861B8"/>
    <w:rsid w:val="00786241"/>
    <w:rsid w:val="007868F9"/>
    <w:rsid w:val="00786A13"/>
    <w:rsid w:val="00786DB7"/>
    <w:rsid w:val="00787321"/>
    <w:rsid w:val="007873C8"/>
    <w:rsid w:val="00787676"/>
    <w:rsid w:val="007878F9"/>
    <w:rsid w:val="00790142"/>
    <w:rsid w:val="007905F4"/>
    <w:rsid w:val="00790D63"/>
    <w:rsid w:val="007910A2"/>
    <w:rsid w:val="0079121F"/>
    <w:rsid w:val="00791635"/>
    <w:rsid w:val="007917EF"/>
    <w:rsid w:val="007917F0"/>
    <w:rsid w:val="007919B3"/>
    <w:rsid w:val="00791C18"/>
    <w:rsid w:val="00791DA3"/>
    <w:rsid w:val="00791DEA"/>
    <w:rsid w:val="007923C1"/>
    <w:rsid w:val="00792609"/>
    <w:rsid w:val="0079333D"/>
    <w:rsid w:val="00794498"/>
    <w:rsid w:val="0079486C"/>
    <w:rsid w:val="00794C5D"/>
    <w:rsid w:val="00794F12"/>
    <w:rsid w:val="00795030"/>
    <w:rsid w:val="0079574D"/>
    <w:rsid w:val="0079577F"/>
    <w:rsid w:val="00795973"/>
    <w:rsid w:val="00795B6F"/>
    <w:rsid w:val="00795C2E"/>
    <w:rsid w:val="00795E3E"/>
    <w:rsid w:val="00796234"/>
    <w:rsid w:val="0079689B"/>
    <w:rsid w:val="00796C09"/>
    <w:rsid w:val="00796E16"/>
    <w:rsid w:val="0079702B"/>
    <w:rsid w:val="00797041"/>
    <w:rsid w:val="0079737A"/>
    <w:rsid w:val="00797605"/>
    <w:rsid w:val="00797C3E"/>
    <w:rsid w:val="00797C78"/>
    <w:rsid w:val="007A14AD"/>
    <w:rsid w:val="007A1954"/>
    <w:rsid w:val="007A1A90"/>
    <w:rsid w:val="007A1F5C"/>
    <w:rsid w:val="007A2013"/>
    <w:rsid w:val="007A218C"/>
    <w:rsid w:val="007A2391"/>
    <w:rsid w:val="007A2403"/>
    <w:rsid w:val="007A2FB6"/>
    <w:rsid w:val="007A32C5"/>
    <w:rsid w:val="007A3573"/>
    <w:rsid w:val="007A3753"/>
    <w:rsid w:val="007A3859"/>
    <w:rsid w:val="007A3FA5"/>
    <w:rsid w:val="007A44E1"/>
    <w:rsid w:val="007A4B33"/>
    <w:rsid w:val="007A4EF7"/>
    <w:rsid w:val="007A51BB"/>
    <w:rsid w:val="007A5F3A"/>
    <w:rsid w:val="007A5F70"/>
    <w:rsid w:val="007A6918"/>
    <w:rsid w:val="007A6A78"/>
    <w:rsid w:val="007A71BD"/>
    <w:rsid w:val="007A7541"/>
    <w:rsid w:val="007A7949"/>
    <w:rsid w:val="007A7BC8"/>
    <w:rsid w:val="007A7DAF"/>
    <w:rsid w:val="007B002B"/>
    <w:rsid w:val="007B0136"/>
    <w:rsid w:val="007B022C"/>
    <w:rsid w:val="007B08E8"/>
    <w:rsid w:val="007B0994"/>
    <w:rsid w:val="007B106B"/>
    <w:rsid w:val="007B142A"/>
    <w:rsid w:val="007B1508"/>
    <w:rsid w:val="007B178B"/>
    <w:rsid w:val="007B17D5"/>
    <w:rsid w:val="007B2EF6"/>
    <w:rsid w:val="007B3741"/>
    <w:rsid w:val="007B3836"/>
    <w:rsid w:val="007B3EAF"/>
    <w:rsid w:val="007B404C"/>
    <w:rsid w:val="007B4B3E"/>
    <w:rsid w:val="007B4DDF"/>
    <w:rsid w:val="007B5892"/>
    <w:rsid w:val="007B59B5"/>
    <w:rsid w:val="007B6189"/>
    <w:rsid w:val="007B639D"/>
    <w:rsid w:val="007B67B9"/>
    <w:rsid w:val="007B6A36"/>
    <w:rsid w:val="007B7623"/>
    <w:rsid w:val="007B7A02"/>
    <w:rsid w:val="007B7A2D"/>
    <w:rsid w:val="007C03AF"/>
    <w:rsid w:val="007C08BB"/>
    <w:rsid w:val="007C1589"/>
    <w:rsid w:val="007C1BDF"/>
    <w:rsid w:val="007C2E51"/>
    <w:rsid w:val="007C2FCF"/>
    <w:rsid w:val="007C3B82"/>
    <w:rsid w:val="007C3E1E"/>
    <w:rsid w:val="007C4244"/>
    <w:rsid w:val="007C4398"/>
    <w:rsid w:val="007C468F"/>
    <w:rsid w:val="007C46C3"/>
    <w:rsid w:val="007C4B5C"/>
    <w:rsid w:val="007C4D5A"/>
    <w:rsid w:val="007C4F29"/>
    <w:rsid w:val="007C514C"/>
    <w:rsid w:val="007C5170"/>
    <w:rsid w:val="007C5241"/>
    <w:rsid w:val="007C5319"/>
    <w:rsid w:val="007C560F"/>
    <w:rsid w:val="007C631E"/>
    <w:rsid w:val="007C63A5"/>
    <w:rsid w:val="007C6559"/>
    <w:rsid w:val="007C6647"/>
    <w:rsid w:val="007C6A88"/>
    <w:rsid w:val="007C6AB2"/>
    <w:rsid w:val="007C6C32"/>
    <w:rsid w:val="007C6D6B"/>
    <w:rsid w:val="007C745D"/>
    <w:rsid w:val="007C77F7"/>
    <w:rsid w:val="007C793B"/>
    <w:rsid w:val="007D062A"/>
    <w:rsid w:val="007D063B"/>
    <w:rsid w:val="007D063E"/>
    <w:rsid w:val="007D0C2F"/>
    <w:rsid w:val="007D0DAC"/>
    <w:rsid w:val="007D19D0"/>
    <w:rsid w:val="007D1FC7"/>
    <w:rsid w:val="007D2382"/>
    <w:rsid w:val="007D2BE6"/>
    <w:rsid w:val="007D314C"/>
    <w:rsid w:val="007D3205"/>
    <w:rsid w:val="007D3477"/>
    <w:rsid w:val="007D37EC"/>
    <w:rsid w:val="007D3D41"/>
    <w:rsid w:val="007D3D91"/>
    <w:rsid w:val="007D3E6D"/>
    <w:rsid w:val="007D4519"/>
    <w:rsid w:val="007D478B"/>
    <w:rsid w:val="007D4AF2"/>
    <w:rsid w:val="007D4EFF"/>
    <w:rsid w:val="007D4F6E"/>
    <w:rsid w:val="007D548D"/>
    <w:rsid w:val="007D59AD"/>
    <w:rsid w:val="007D5B30"/>
    <w:rsid w:val="007D5C61"/>
    <w:rsid w:val="007D5EDD"/>
    <w:rsid w:val="007D60E0"/>
    <w:rsid w:val="007D631E"/>
    <w:rsid w:val="007D6369"/>
    <w:rsid w:val="007D6A29"/>
    <w:rsid w:val="007D7BC1"/>
    <w:rsid w:val="007E0A22"/>
    <w:rsid w:val="007E0AD2"/>
    <w:rsid w:val="007E11DB"/>
    <w:rsid w:val="007E14F2"/>
    <w:rsid w:val="007E19A6"/>
    <w:rsid w:val="007E1DBD"/>
    <w:rsid w:val="007E2509"/>
    <w:rsid w:val="007E2581"/>
    <w:rsid w:val="007E3445"/>
    <w:rsid w:val="007E3526"/>
    <w:rsid w:val="007E38D2"/>
    <w:rsid w:val="007E3EF1"/>
    <w:rsid w:val="007E4344"/>
    <w:rsid w:val="007E43D8"/>
    <w:rsid w:val="007E4C67"/>
    <w:rsid w:val="007E4E47"/>
    <w:rsid w:val="007E4F67"/>
    <w:rsid w:val="007E55B9"/>
    <w:rsid w:val="007E61B2"/>
    <w:rsid w:val="007E6E09"/>
    <w:rsid w:val="007E7F53"/>
    <w:rsid w:val="007F0907"/>
    <w:rsid w:val="007F0FEF"/>
    <w:rsid w:val="007F12BB"/>
    <w:rsid w:val="007F131D"/>
    <w:rsid w:val="007F1D9C"/>
    <w:rsid w:val="007F1EA7"/>
    <w:rsid w:val="007F2276"/>
    <w:rsid w:val="007F29FE"/>
    <w:rsid w:val="007F3006"/>
    <w:rsid w:val="007F33ED"/>
    <w:rsid w:val="007F34F2"/>
    <w:rsid w:val="007F3614"/>
    <w:rsid w:val="007F385E"/>
    <w:rsid w:val="007F3C6D"/>
    <w:rsid w:val="007F3F18"/>
    <w:rsid w:val="007F3FAB"/>
    <w:rsid w:val="007F4174"/>
    <w:rsid w:val="007F457B"/>
    <w:rsid w:val="007F490D"/>
    <w:rsid w:val="007F4942"/>
    <w:rsid w:val="007F4F7A"/>
    <w:rsid w:val="007F4FA0"/>
    <w:rsid w:val="007F4FCE"/>
    <w:rsid w:val="007F5CDE"/>
    <w:rsid w:val="007F6334"/>
    <w:rsid w:val="007F6A61"/>
    <w:rsid w:val="008000D3"/>
    <w:rsid w:val="008001A9"/>
    <w:rsid w:val="008002A4"/>
    <w:rsid w:val="00800C88"/>
    <w:rsid w:val="00800D55"/>
    <w:rsid w:val="008015DA"/>
    <w:rsid w:val="00801F7B"/>
    <w:rsid w:val="0080217B"/>
    <w:rsid w:val="008022BD"/>
    <w:rsid w:val="00803002"/>
    <w:rsid w:val="00803161"/>
    <w:rsid w:val="00803AD8"/>
    <w:rsid w:val="00803EE8"/>
    <w:rsid w:val="0080409C"/>
    <w:rsid w:val="00804127"/>
    <w:rsid w:val="00804268"/>
    <w:rsid w:val="008043CA"/>
    <w:rsid w:val="00804475"/>
    <w:rsid w:val="008045D3"/>
    <w:rsid w:val="008046F2"/>
    <w:rsid w:val="0080495D"/>
    <w:rsid w:val="008049DB"/>
    <w:rsid w:val="008052C8"/>
    <w:rsid w:val="00806E93"/>
    <w:rsid w:val="008070B8"/>
    <w:rsid w:val="00807698"/>
    <w:rsid w:val="008077CF"/>
    <w:rsid w:val="0080788D"/>
    <w:rsid w:val="00807D07"/>
    <w:rsid w:val="00807F72"/>
    <w:rsid w:val="00810B17"/>
    <w:rsid w:val="00810E7C"/>
    <w:rsid w:val="00812250"/>
    <w:rsid w:val="00812345"/>
    <w:rsid w:val="00812726"/>
    <w:rsid w:val="00812E80"/>
    <w:rsid w:val="00812E92"/>
    <w:rsid w:val="00813B27"/>
    <w:rsid w:val="00813E02"/>
    <w:rsid w:val="008144E7"/>
    <w:rsid w:val="00814C45"/>
    <w:rsid w:val="00814CCA"/>
    <w:rsid w:val="00815170"/>
    <w:rsid w:val="008152CA"/>
    <w:rsid w:val="008152FF"/>
    <w:rsid w:val="00815C20"/>
    <w:rsid w:val="00815D51"/>
    <w:rsid w:val="00815DEF"/>
    <w:rsid w:val="00815E61"/>
    <w:rsid w:val="0081655D"/>
    <w:rsid w:val="00816589"/>
    <w:rsid w:val="00816680"/>
    <w:rsid w:val="00816F68"/>
    <w:rsid w:val="00817194"/>
    <w:rsid w:val="008172CA"/>
    <w:rsid w:val="008201FD"/>
    <w:rsid w:val="008204B7"/>
    <w:rsid w:val="00820B04"/>
    <w:rsid w:val="00820C6C"/>
    <w:rsid w:val="0082112E"/>
    <w:rsid w:val="00821216"/>
    <w:rsid w:val="0082121E"/>
    <w:rsid w:val="0082139D"/>
    <w:rsid w:val="00821651"/>
    <w:rsid w:val="00821765"/>
    <w:rsid w:val="00821CA7"/>
    <w:rsid w:val="00821E9E"/>
    <w:rsid w:val="00822374"/>
    <w:rsid w:val="00822B2A"/>
    <w:rsid w:val="00822C2B"/>
    <w:rsid w:val="00822C3D"/>
    <w:rsid w:val="00823160"/>
    <w:rsid w:val="00823388"/>
    <w:rsid w:val="00823484"/>
    <w:rsid w:val="008235C0"/>
    <w:rsid w:val="00823CBB"/>
    <w:rsid w:val="00824107"/>
    <w:rsid w:val="0082427E"/>
    <w:rsid w:val="008243A4"/>
    <w:rsid w:val="00824B7D"/>
    <w:rsid w:val="00824CDF"/>
    <w:rsid w:val="00824D76"/>
    <w:rsid w:val="00824DC8"/>
    <w:rsid w:val="00824DD8"/>
    <w:rsid w:val="00825443"/>
    <w:rsid w:val="008258C9"/>
    <w:rsid w:val="00825BC8"/>
    <w:rsid w:val="00825C85"/>
    <w:rsid w:val="00825D5C"/>
    <w:rsid w:val="0082625E"/>
    <w:rsid w:val="0082653C"/>
    <w:rsid w:val="00826A3E"/>
    <w:rsid w:val="00826D24"/>
    <w:rsid w:val="0082703E"/>
    <w:rsid w:val="008270AF"/>
    <w:rsid w:val="00827115"/>
    <w:rsid w:val="00827A8F"/>
    <w:rsid w:val="00827B98"/>
    <w:rsid w:val="00830B11"/>
    <w:rsid w:val="00831D95"/>
    <w:rsid w:val="00831DA2"/>
    <w:rsid w:val="00831FEC"/>
    <w:rsid w:val="00832C1B"/>
    <w:rsid w:val="00832DF1"/>
    <w:rsid w:val="00832F68"/>
    <w:rsid w:val="00833395"/>
    <w:rsid w:val="008333B9"/>
    <w:rsid w:val="0083397F"/>
    <w:rsid w:val="00834089"/>
    <w:rsid w:val="00834143"/>
    <w:rsid w:val="00834790"/>
    <w:rsid w:val="00834878"/>
    <w:rsid w:val="008348FA"/>
    <w:rsid w:val="00834AF0"/>
    <w:rsid w:val="00835152"/>
    <w:rsid w:val="008355B2"/>
    <w:rsid w:val="00835A85"/>
    <w:rsid w:val="00835C1B"/>
    <w:rsid w:val="008361B5"/>
    <w:rsid w:val="008363FE"/>
    <w:rsid w:val="00836591"/>
    <w:rsid w:val="008376E7"/>
    <w:rsid w:val="00837A41"/>
    <w:rsid w:val="00837EE5"/>
    <w:rsid w:val="00840712"/>
    <w:rsid w:val="00840E21"/>
    <w:rsid w:val="00841506"/>
    <w:rsid w:val="00841841"/>
    <w:rsid w:val="00841DF1"/>
    <w:rsid w:val="00841F09"/>
    <w:rsid w:val="008423EB"/>
    <w:rsid w:val="008424F0"/>
    <w:rsid w:val="008428D9"/>
    <w:rsid w:val="00842F7A"/>
    <w:rsid w:val="0084327B"/>
    <w:rsid w:val="0084365F"/>
    <w:rsid w:val="008436C8"/>
    <w:rsid w:val="00843888"/>
    <w:rsid w:val="008439B9"/>
    <w:rsid w:val="00843A62"/>
    <w:rsid w:val="00843F38"/>
    <w:rsid w:val="0084438B"/>
    <w:rsid w:val="008444A2"/>
    <w:rsid w:val="00844906"/>
    <w:rsid w:val="008450DA"/>
    <w:rsid w:val="00845684"/>
    <w:rsid w:val="00845811"/>
    <w:rsid w:val="00845B98"/>
    <w:rsid w:val="00845ED1"/>
    <w:rsid w:val="00846258"/>
    <w:rsid w:val="00846456"/>
    <w:rsid w:val="00846EA3"/>
    <w:rsid w:val="0084728A"/>
    <w:rsid w:val="00847A1C"/>
    <w:rsid w:val="00847C55"/>
    <w:rsid w:val="00850206"/>
    <w:rsid w:val="00850576"/>
    <w:rsid w:val="00851A82"/>
    <w:rsid w:val="00851D48"/>
    <w:rsid w:val="0085219C"/>
    <w:rsid w:val="0085243D"/>
    <w:rsid w:val="00853228"/>
    <w:rsid w:val="0085363B"/>
    <w:rsid w:val="00853CDF"/>
    <w:rsid w:val="00854400"/>
    <w:rsid w:val="00854634"/>
    <w:rsid w:val="00854635"/>
    <w:rsid w:val="00854BFD"/>
    <w:rsid w:val="0085548E"/>
    <w:rsid w:val="0085586D"/>
    <w:rsid w:val="008558EB"/>
    <w:rsid w:val="00855FC1"/>
    <w:rsid w:val="0085631E"/>
    <w:rsid w:val="00856580"/>
    <w:rsid w:val="00856985"/>
    <w:rsid w:val="0085734B"/>
    <w:rsid w:val="00857564"/>
    <w:rsid w:val="00857AB9"/>
    <w:rsid w:val="00857B1D"/>
    <w:rsid w:val="008606FE"/>
    <w:rsid w:val="00860840"/>
    <w:rsid w:val="00861070"/>
    <w:rsid w:val="008612F6"/>
    <w:rsid w:val="008616B5"/>
    <w:rsid w:val="00861842"/>
    <w:rsid w:val="00861C47"/>
    <w:rsid w:val="0086245B"/>
    <w:rsid w:val="00862C86"/>
    <w:rsid w:val="00863033"/>
    <w:rsid w:val="008634CB"/>
    <w:rsid w:val="00863517"/>
    <w:rsid w:val="008635DB"/>
    <w:rsid w:val="00863777"/>
    <w:rsid w:val="0086397C"/>
    <w:rsid w:val="00865539"/>
    <w:rsid w:val="008655D9"/>
    <w:rsid w:val="0086588D"/>
    <w:rsid w:val="00865FBA"/>
    <w:rsid w:val="0086639E"/>
    <w:rsid w:val="008666B1"/>
    <w:rsid w:val="008668E4"/>
    <w:rsid w:val="00866A9B"/>
    <w:rsid w:val="008675E4"/>
    <w:rsid w:val="0086786F"/>
    <w:rsid w:val="00867DDE"/>
    <w:rsid w:val="00867E79"/>
    <w:rsid w:val="00867FFD"/>
    <w:rsid w:val="00870786"/>
    <w:rsid w:val="00870BDA"/>
    <w:rsid w:val="008710F5"/>
    <w:rsid w:val="008715BA"/>
    <w:rsid w:val="008716DA"/>
    <w:rsid w:val="008717DE"/>
    <w:rsid w:val="008718AA"/>
    <w:rsid w:val="008720D8"/>
    <w:rsid w:val="0087212D"/>
    <w:rsid w:val="008727A4"/>
    <w:rsid w:val="00872D0F"/>
    <w:rsid w:val="00872D70"/>
    <w:rsid w:val="00872F0B"/>
    <w:rsid w:val="008733F4"/>
    <w:rsid w:val="008735F7"/>
    <w:rsid w:val="008739FC"/>
    <w:rsid w:val="00874107"/>
    <w:rsid w:val="008741EE"/>
    <w:rsid w:val="00875009"/>
    <w:rsid w:val="008751CE"/>
    <w:rsid w:val="00875783"/>
    <w:rsid w:val="00875B6C"/>
    <w:rsid w:val="00875E4B"/>
    <w:rsid w:val="0087708F"/>
    <w:rsid w:val="008777E0"/>
    <w:rsid w:val="0088025D"/>
    <w:rsid w:val="00881648"/>
    <w:rsid w:val="008817D4"/>
    <w:rsid w:val="00881AAF"/>
    <w:rsid w:val="00881BCC"/>
    <w:rsid w:val="008820FB"/>
    <w:rsid w:val="008822B8"/>
    <w:rsid w:val="00882BE8"/>
    <w:rsid w:val="00882FF5"/>
    <w:rsid w:val="00883A72"/>
    <w:rsid w:val="00883F82"/>
    <w:rsid w:val="0088431B"/>
    <w:rsid w:val="00885804"/>
    <w:rsid w:val="00885EF9"/>
    <w:rsid w:val="00886336"/>
    <w:rsid w:val="0088639F"/>
    <w:rsid w:val="008864AE"/>
    <w:rsid w:val="0088668E"/>
    <w:rsid w:val="00887724"/>
    <w:rsid w:val="00887833"/>
    <w:rsid w:val="00887B5D"/>
    <w:rsid w:val="00890CBC"/>
    <w:rsid w:val="00890D9C"/>
    <w:rsid w:val="00891239"/>
    <w:rsid w:val="00891CF7"/>
    <w:rsid w:val="00891FD9"/>
    <w:rsid w:val="00892326"/>
    <w:rsid w:val="0089232E"/>
    <w:rsid w:val="008923EE"/>
    <w:rsid w:val="0089268A"/>
    <w:rsid w:val="00893048"/>
    <w:rsid w:val="00893185"/>
    <w:rsid w:val="00893575"/>
    <w:rsid w:val="00893E05"/>
    <w:rsid w:val="00893E89"/>
    <w:rsid w:val="00893F66"/>
    <w:rsid w:val="00894050"/>
    <w:rsid w:val="0089469A"/>
    <w:rsid w:val="008946C4"/>
    <w:rsid w:val="00894C83"/>
    <w:rsid w:val="008954CB"/>
    <w:rsid w:val="00895BE2"/>
    <w:rsid w:val="00895CB8"/>
    <w:rsid w:val="00896F8E"/>
    <w:rsid w:val="0089707F"/>
    <w:rsid w:val="008973C4"/>
    <w:rsid w:val="008976F1"/>
    <w:rsid w:val="0089775E"/>
    <w:rsid w:val="00897C82"/>
    <w:rsid w:val="008A0381"/>
    <w:rsid w:val="008A0D94"/>
    <w:rsid w:val="008A1D58"/>
    <w:rsid w:val="008A1DEA"/>
    <w:rsid w:val="008A1E1B"/>
    <w:rsid w:val="008A3911"/>
    <w:rsid w:val="008A3B19"/>
    <w:rsid w:val="008A3C83"/>
    <w:rsid w:val="008A426D"/>
    <w:rsid w:val="008A4A22"/>
    <w:rsid w:val="008A4CCD"/>
    <w:rsid w:val="008A5137"/>
    <w:rsid w:val="008A571F"/>
    <w:rsid w:val="008A5DBE"/>
    <w:rsid w:val="008A65EC"/>
    <w:rsid w:val="008A6F5A"/>
    <w:rsid w:val="008A6FCF"/>
    <w:rsid w:val="008A7321"/>
    <w:rsid w:val="008A7B48"/>
    <w:rsid w:val="008A7EA3"/>
    <w:rsid w:val="008B054E"/>
    <w:rsid w:val="008B065A"/>
    <w:rsid w:val="008B19F3"/>
    <w:rsid w:val="008B20D5"/>
    <w:rsid w:val="008B22F1"/>
    <w:rsid w:val="008B284E"/>
    <w:rsid w:val="008B29C5"/>
    <w:rsid w:val="008B2E0A"/>
    <w:rsid w:val="008B3318"/>
    <w:rsid w:val="008B3A18"/>
    <w:rsid w:val="008B3FA6"/>
    <w:rsid w:val="008B4033"/>
    <w:rsid w:val="008B40CB"/>
    <w:rsid w:val="008B47D0"/>
    <w:rsid w:val="008B487C"/>
    <w:rsid w:val="008B4CBF"/>
    <w:rsid w:val="008B4F82"/>
    <w:rsid w:val="008B5A7B"/>
    <w:rsid w:val="008B5C4E"/>
    <w:rsid w:val="008B6469"/>
    <w:rsid w:val="008B6C0E"/>
    <w:rsid w:val="008B6EA6"/>
    <w:rsid w:val="008B72E6"/>
    <w:rsid w:val="008B7717"/>
    <w:rsid w:val="008B7B54"/>
    <w:rsid w:val="008B7FAC"/>
    <w:rsid w:val="008C04A4"/>
    <w:rsid w:val="008C0ADF"/>
    <w:rsid w:val="008C0F8F"/>
    <w:rsid w:val="008C10CB"/>
    <w:rsid w:val="008C1189"/>
    <w:rsid w:val="008C13CD"/>
    <w:rsid w:val="008C14DF"/>
    <w:rsid w:val="008C154E"/>
    <w:rsid w:val="008C1674"/>
    <w:rsid w:val="008C1837"/>
    <w:rsid w:val="008C192B"/>
    <w:rsid w:val="008C1B93"/>
    <w:rsid w:val="008C1DAD"/>
    <w:rsid w:val="008C20A7"/>
    <w:rsid w:val="008C20C0"/>
    <w:rsid w:val="008C2618"/>
    <w:rsid w:val="008C3135"/>
    <w:rsid w:val="008C3168"/>
    <w:rsid w:val="008C39B7"/>
    <w:rsid w:val="008C3C8C"/>
    <w:rsid w:val="008C3E8D"/>
    <w:rsid w:val="008C4D86"/>
    <w:rsid w:val="008C4E45"/>
    <w:rsid w:val="008C573D"/>
    <w:rsid w:val="008C5764"/>
    <w:rsid w:val="008C57E3"/>
    <w:rsid w:val="008C5A1F"/>
    <w:rsid w:val="008C5A6B"/>
    <w:rsid w:val="008C5B24"/>
    <w:rsid w:val="008C5BA7"/>
    <w:rsid w:val="008C6457"/>
    <w:rsid w:val="008C6912"/>
    <w:rsid w:val="008C6BB1"/>
    <w:rsid w:val="008C6E6E"/>
    <w:rsid w:val="008C7964"/>
    <w:rsid w:val="008C7BE0"/>
    <w:rsid w:val="008C7ECF"/>
    <w:rsid w:val="008D0049"/>
    <w:rsid w:val="008D06AB"/>
    <w:rsid w:val="008D17AD"/>
    <w:rsid w:val="008D215F"/>
    <w:rsid w:val="008D26FA"/>
    <w:rsid w:val="008D290B"/>
    <w:rsid w:val="008D2CDD"/>
    <w:rsid w:val="008D2DEF"/>
    <w:rsid w:val="008D305E"/>
    <w:rsid w:val="008D3B4E"/>
    <w:rsid w:val="008D3D3D"/>
    <w:rsid w:val="008D4737"/>
    <w:rsid w:val="008D4786"/>
    <w:rsid w:val="008D49D8"/>
    <w:rsid w:val="008D4AD5"/>
    <w:rsid w:val="008D4C5A"/>
    <w:rsid w:val="008D5210"/>
    <w:rsid w:val="008D54A7"/>
    <w:rsid w:val="008D5962"/>
    <w:rsid w:val="008D613E"/>
    <w:rsid w:val="008D6506"/>
    <w:rsid w:val="008D6A18"/>
    <w:rsid w:val="008D6DDD"/>
    <w:rsid w:val="008D73DF"/>
    <w:rsid w:val="008D7C3D"/>
    <w:rsid w:val="008D7DD8"/>
    <w:rsid w:val="008E04D9"/>
    <w:rsid w:val="008E0756"/>
    <w:rsid w:val="008E093A"/>
    <w:rsid w:val="008E0BB4"/>
    <w:rsid w:val="008E0EF1"/>
    <w:rsid w:val="008E0F89"/>
    <w:rsid w:val="008E14D6"/>
    <w:rsid w:val="008E175A"/>
    <w:rsid w:val="008E1877"/>
    <w:rsid w:val="008E1CE0"/>
    <w:rsid w:val="008E1EDD"/>
    <w:rsid w:val="008E212E"/>
    <w:rsid w:val="008E2285"/>
    <w:rsid w:val="008E240B"/>
    <w:rsid w:val="008E2445"/>
    <w:rsid w:val="008E26AA"/>
    <w:rsid w:val="008E28E4"/>
    <w:rsid w:val="008E2A51"/>
    <w:rsid w:val="008E3264"/>
    <w:rsid w:val="008E3419"/>
    <w:rsid w:val="008E3599"/>
    <w:rsid w:val="008E3720"/>
    <w:rsid w:val="008E37C2"/>
    <w:rsid w:val="008E399A"/>
    <w:rsid w:val="008E445C"/>
    <w:rsid w:val="008E48E7"/>
    <w:rsid w:val="008E4971"/>
    <w:rsid w:val="008E4FC5"/>
    <w:rsid w:val="008E5446"/>
    <w:rsid w:val="008E58E7"/>
    <w:rsid w:val="008E5AB6"/>
    <w:rsid w:val="008E61D0"/>
    <w:rsid w:val="008E676E"/>
    <w:rsid w:val="008E6C61"/>
    <w:rsid w:val="008E6DF5"/>
    <w:rsid w:val="008E705B"/>
    <w:rsid w:val="008E734B"/>
    <w:rsid w:val="008E7A05"/>
    <w:rsid w:val="008E7BFD"/>
    <w:rsid w:val="008F0125"/>
    <w:rsid w:val="008F01C5"/>
    <w:rsid w:val="008F0ABD"/>
    <w:rsid w:val="008F12C8"/>
    <w:rsid w:val="008F164D"/>
    <w:rsid w:val="008F24D5"/>
    <w:rsid w:val="008F27A4"/>
    <w:rsid w:val="008F30BC"/>
    <w:rsid w:val="008F31AB"/>
    <w:rsid w:val="008F404F"/>
    <w:rsid w:val="008F41ED"/>
    <w:rsid w:val="008F4558"/>
    <w:rsid w:val="008F4636"/>
    <w:rsid w:val="008F491B"/>
    <w:rsid w:val="008F5335"/>
    <w:rsid w:val="008F5C35"/>
    <w:rsid w:val="008F6096"/>
    <w:rsid w:val="008F6658"/>
    <w:rsid w:val="008F6682"/>
    <w:rsid w:val="008F70F4"/>
    <w:rsid w:val="008F722F"/>
    <w:rsid w:val="008F74D6"/>
    <w:rsid w:val="008F7542"/>
    <w:rsid w:val="008F78A7"/>
    <w:rsid w:val="008F795D"/>
    <w:rsid w:val="008F795E"/>
    <w:rsid w:val="008F7BE3"/>
    <w:rsid w:val="009001DE"/>
    <w:rsid w:val="0090077E"/>
    <w:rsid w:val="009010BB"/>
    <w:rsid w:val="00901976"/>
    <w:rsid w:val="00901B2D"/>
    <w:rsid w:val="00902280"/>
    <w:rsid w:val="009024D9"/>
    <w:rsid w:val="0090297C"/>
    <w:rsid w:val="00902A35"/>
    <w:rsid w:val="00902BAE"/>
    <w:rsid w:val="009030E1"/>
    <w:rsid w:val="00903D53"/>
    <w:rsid w:val="00904063"/>
    <w:rsid w:val="009040CB"/>
    <w:rsid w:val="00904B4D"/>
    <w:rsid w:val="00904B80"/>
    <w:rsid w:val="00904EC6"/>
    <w:rsid w:val="00905201"/>
    <w:rsid w:val="009058AC"/>
    <w:rsid w:val="00905D6D"/>
    <w:rsid w:val="00907179"/>
    <w:rsid w:val="0090728C"/>
    <w:rsid w:val="00907303"/>
    <w:rsid w:val="009079DB"/>
    <w:rsid w:val="00907AB2"/>
    <w:rsid w:val="00910279"/>
    <w:rsid w:val="009103F2"/>
    <w:rsid w:val="009105B5"/>
    <w:rsid w:val="00910F93"/>
    <w:rsid w:val="009125CC"/>
    <w:rsid w:val="0091290E"/>
    <w:rsid w:val="009136B0"/>
    <w:rsid w:val="009139F5"/>
    <w:rsid w:val="00913B55"/>
    <w:rsid w:val="00913B9F"/>
    <w:rsid w:val="00913F8C"/>
    <w:rsid w:val="00914211"/>
    <w:rsid w:val="00914544"/>
    <w:rsid w:val="009146BA"/>
    <w:rsid w:val="009146E8"/>
    <w:rsid w:val="00914786"/>
    <w:rsid w:val="00914D7E"/>
    <w:rsid w:val="00914DDB"/>
    <w:rsid w:val="00914E02"/>
    <w:rsid w:val="00914E1E"/>
    <w:rsid w:val="009152C5"/>
    <w:rsid w:val="00915369"/>
    <w:rsid w:val="00915C5C"/>
    <w:rsid w:val="00915E7D"/>
    <w:rsid w:val="009164CB"/>
    <w:rsid w:val="0091657A"/>
    <w:rsid w:val="00916DE2"/>
    <w:rsid w:val="0091721E"/>
    <w:rsid w:val="00917BB5"/>
    <w:rsid w:val="00917CAE"/>
    <w:rsid w:val="00917DF7"/>
    <w:rsid w:val="0092081A"/>
    <w:rsid w:val="009216DA"/>
    <w:rsid w:val="00921C3F"/>
    <w:rsid w:val="00921FFB"/>
    <w:rsid w:val="009220EE"/>
    <w:rsid w:val="00922106"/>
    <w:rsid w:val="00922703"/>
    <w:rsid w:val="009229C7"/>
    <w:rsid w:val="00922A6F"/>
    <w:rsid w:val="00922F1C"/>
    <w:rsid w:val="0092318C"/>
    <w:rsid w:val="00923261"/>
    <w:rsid w:val="00923544"/>
    <w:rsid w:val="00923633"/>
    <w:rsid w:val="00923964"/>
    <w:rsid w:val="00924D44"/>
    <w:rsid w:val="00925063"/>
    <w:rsid w:val="00925836"/>
    <w:rsid w:val="00925855"/>
    <w:rsid w:val="00926060"/>
    <w:rsid w:val="00926A27"/>
    <w:rsid w:val="00926A7F"/>
    <w:rsid w:val="00926C98"/>
    <w:rsid w:val="00926E60"/>
    <w:rsid w:val="00926F68"/>
    <w:rsid w:val="00926F8B"/>
    <w:rsid w:val="00926FDE"/>
    <w:rsid w:val="00926FE6"/>
    <w:rsid w:val="0092703D"/>
    <w:rsid w:val="00927102"/>
    <w:rsid w:val="00927383"/>
    <w:rsid w:val="00927794"/>
    <w:rsid w:val="00927957"/>
    <w:rsid w:val="00927BE8"/>
    <w:rsid w:val="00927F30"/>
    <w:rsid w:val="00930184"/>
    <w:rsid w:val="00930362"/>
    <w:rsid w:val="0093041F"/>
    <w:rsid w:val="009305DD"/>
    <w:rsid w:val="009309AD"/>
    <w:rsid w:val="00930FE9"/>
    <w:rsid w:val="00931370"/>
    <w:rsid w:val="009319F1"/>
    <w:rsid w:val="00931AB1"/>
    <w:rsid w:val="00932457"/>
    <w:rsid w:val="009332C4"/>
    <w:rsid w:val="00933309"/>
    <w:rsid w:val="00933BBB"/>
    <w:rsid w:val="00934002"/>
    <w:rsid w:val="009346E2"/>
    <w:rsid w:val="00934E0E"/>
    <w:rsid w:val="00935B81"/>
    <w:rsid w:val="00935F2F"/>
    <w:rsid w:val="00936FC1"/>
    <w:rsid w:val="009377AF"/>
    <w:rsid w:val="00940126"/>
    <w:rsid w:val="0094028A"/>
    <w:rsid w:val="00940640"/>
    <w:rsid w:val="00940D74"/>
    <w:rsid w:val="00940F5D"/>
    <w:rsid w:val="0094159A"/>
    <w:rsid w:val="009417EC"/>
    <w:rsid w:val="00941C0E"/>
    <w:rsid w:val="00941D28"/>
    <w:rsid w:val="00942548"/>
    <w:rsid w:val="00942AE2"/>
    <w:rsid w:val="00942F74"/>
    <w:rsid w:val="0094328E"/>
    <w:rsid w:val="00943315"/>
    <w:rsid w:val="00943D06"/>
    <w:rsid w:val="00943DFE"/>
    <w:rsid w:val="009442B9"/>
    <w:rsid w:val="00944976"/>
    <w:rsid w:val="00944EFE"/>
    <w:rsid w:val="00945271"/>
    <w:rsid w:val="009455D8"/>
    <w:rsid w:val="009456C5"/>
    <w:rsid w:val="00945723"/>
    <w:rsid w:val="0094578F"/>
    <w:rsid w:val="009467ED"/>
    <w:rsid w:val="00947122"/>
    <w:rsid w:val="0094717D"/>
    <w:rsid w:val="009477B7"/>
    <w:rsid w:val="00947A89"/>
    <w:rsid w:val="00947DBD"/>
    <w:rsid w:val="00950D4D"/>
    <w:rsid w:val="00950DAE"/>
    <w:rsid w:val="0095101E"/>
    <w:rsid w:val="009515D4"/>
    <w:rsid w:val="00951650"/>
    <w:rsid w:val="009517D1"/>
    <w:rsid w:val="00951888"/>
    <w:rsid w:val="00951ACB"/>
    <w:rsid w:val="009520DE"/>
    <w:rsid w:val="0095293C"/>
    <w:rsid w:val="00952944"/>
    <w:rsid w:val="00952BCE"/>
    <w:rsid w:val="00953285"/>
    <w:rsid w:val="009533CE"/>
    <w:rsid w:val="009535FE"/>
    <w:rsid w:val="00953808"/>
    <w:rsid w:val="009538ED"/>
    <w:rsid w:val="00953A9E"/>
    <w:rsid w:val="00953EA0"/>
    <w:rsid w:val="00954AF9"/>
    <w:rsid w:val="00954BD0"/>
    <w:rsid w:val="00955399"/>
    <w:rsid w:val="00956034"/>
    <w:rsid w:val="009560B1"/>
    <w:rsid w:val="00956661"/>
    <w:rsid w:val="0095666E"/>
    <w:rsid w:val="00957485"/>
    <w:rsid w:val="009600D2"/>
    <w:rsid w:val="00960611"/>
    <w:rsid w:val="009607AC"/>
    <w:rsid w:val="00960885"/>
    <w:rsid w:val="00960A4F"/>
    <w:rsid w:val="00960E0B"/>
    <w:rsid w:val="00961123"/>
    <w:rsid w:val="00961863"/>
    <w:rsid w:val="00961E9F"/>
    <w:rsid w:val="0096206C"/>
    <w:rsid w:val="009638BD"/>
    <w:rsid w:val="00963E94"/>
    <w:rsid w:val="00964DE0"/>
    <w:rsid w:val="009651C5"/>
    <w:rsid w:val="009652A8"/>
    <w:rsid w:val="0096552E"/>
    <w:rsid w:val="00965D52"/>
    <w:rsid w:val="00965E46"/>
    <w:rsid w:val="00966138"/>
    <w:rsid w:val="0096669F"/>
    <w:rsid w:val="00966A96"/>
    <w:rsid w:val="00966ECF"/>
    <w:rsid w:val="00970061"/>
    <w:rsid w:val="009701FA"/>
    <w:rsid w:val="0097029B"/>
    <w:rsid w:val="0097037F"/>
    <w:rsid w:val="0097071B"/>
    <w:rsid w:val="00970EE0"/>
    <w:rsid w:val="009711F4"/>
    <w:rsid w:val="00971ABA"/>
    <w:rsid w:val="00971B44"/>
    <w:rsid w:val="00971BF0"/>
    <w:rsid w:val="00971CD8"/>
    <w:rsid w:val="00972218"/>
    <w:rsid w:val="0097244F"/>
    <w:rsid w:val="0097296E"/>
    <w:rsid w:val="009730DD"/>
    <w:rsid w:val="00973871"/>
    <w:rsid w:val="00973B9E"/>
    <w:rsid w:val="00973FF0"/>
    <w:rsid w:val="0097513F"/>
    <w:rsid w:val="0097561E"/>
    <w:rsid w:val="0097613B"/>
    <w:rsid w:val="0097613C"/>
    <w:rsid w:val="00976BEA"/>
    <w:rsid w:val="00976EF5"/>
    <w:rsid w:val="00977339"/>
    <w:rsid w:val="0097740E"/>
    <w:rsid w:val="00977DE3"/>
    <w:rsid w:val="00980161"/>
    <w:rsid w:val="0098016B"/>
    <w:rsid w:val="0098036E"/>
    <w:rsid w:val="0098063F"/>
    <w:rsid w:val="00980990"/>
    <w:rsid w:val="00980E23"/>
    <w:rsid w:val="00980F0A"/>
    <w:rsid w:val="0098100B"/>
    <w:rsid w:val="00981C1D"/>
    <w:rsid w:val="00982208"/>
    <w:rsid w:val="00982230"/>
    <w:rsid w:val="00982521"/>
    <w:rsid w:val="00982CC6"/>
    <w:rsid w:val="00983289"/>
    <w:rsid w:val="009836F7"/>
    <w:rsid w:val="00983B54"/>
    <w:rsid w:val="00984423"/>
    <w:rsid w:val="00984490"/>
    <w:rsid w:val="009846CD"/>
    <w:rsid w:val="009849EF"/>
    <w:rsid w:val="00984A9C"/>
    <w:rsid w:val="009855D6"/>
    <w:rsid w:val="00985A87"/>
    <w:rsid w:val="00985CCA"/>
    <w:rsid w:val="00986107"/>
    <w:rsid w:val="00987054"/>
    <w:rsid w:val="00987A86"/>
    <w:rsid w:val="0099001B"/>
    <w:rsid w:val="00990282"/>
    <w:rsid w:val="0099062E"/>
    <w:rsid w:val="00990B1F"/>
    <w:rsid w:val="00990BC0"/>
    <w:rsid w:val="00990BC1"/>
    <w:rsid w:val="0099110B"/>
    <w:rsid w:val="0099173C"/>
    <w:rsid w:val="00991A0A"/>
    <w:rsid w:val="00992DD3"/>
    <w:rsid w:val="00992E7E"/>
    <w:rsid w:val="0099306D"/>
    <w:rsid w:val="0099335C"/>
    <w:rsid w:val="00993448"/>
    <w:rsid w:val="00993A49"/>
    <w:rsid w:val="00994303"/>
    <w:rsid w:val="009943DD"/>
    <w:rsid w:val="00994A01"/>
    <w:rsid w:val="00994B57"/>
    <w:rsid w:val="009950A0"/>
    <w:rsid w:val="009951B4"/>
    <w:rsid w:val="00995294"/>
    <w:rsid w:val="0099534B"/>
    <w:rsid w:val="009955E9"/>
    <w:rsid w:val="009955EA"/>
    <w:rsid w:val="00995CBD"/>
    <w:rsid w:val="00995FF7"/>
    <w:rsid w:val="0099682D"/>
    <w:rsid w:val="0099684C"/>
    <w:rsid w:val="00996AC0"/>
    <w:rsid w:val="00996D08"/>
    <w:rsid w:val="00997257"/>
    <w:rsid w:val="0099774B"/>
    <w:rsid w:val="0099789C"/>
    <w:rsid w:val="009A00C7"/>
    <w:rsid w:val="009A0A6F"/>
    <w:rsid w:val="009A1155"/>
    <w:rsid w:val="009A12B1"/>
    <w:rsid w:val="009A1419"/>
    <w:rsid w:val="009A1458"/>
    <w:rsid w:val="009A1AD3"/>
    <w:rsid w:val="009A1C2D"/>
    <w:rsid w:val="009A1FD5"/>
    <w:rsid w:val="009A214F"/>
    <w:rsid w:val="009A21EB"/>
    <w:rsid w:val="009A283B"/>
    <w:rsid w:val="009A2960"/>
    <w:rsid w:val="009A3071"/>
    <w:rsid w:val="009A3B4C"/>
    <w:rsid w:val="009A41F0"/>
    <w:rsid w:val="009A510C"/>
    <w:rsid w:val="009A525B"/>
    <w:rsid w:val="009A54F7"/>
    <w:rsid w:val="009A56BD"/>
    <w:rsid w:val="009A5E78"/>
    <w:rsid w:val="009A5F32"/>
    <w:rsid w:val="009A5FEF"/>
    <w:rsid w:val="009A6270"/>
    <w:rsid w:val="009A6651"/>
    <w:rsid w:val="009A6B5F"/>
    <w:rsid w:val="009A6C85"/>
    <w:rsid w:val="009A6ED1"/>
    <w:rsid w:val="009A7089"/>
    <w:rsid w:val="009A7487"/>
    <w:rsid w:val="009A7C87"/>
    <w:rsid w:val="009B022D"/>
    <w:rsid w:val="009B03D8"/>
    <w:rsid w:val="009B0761"/>
    <w:rsid w:val="009B0C78"/>
    <w:rsid w:val="009B11AD"/>
    <w:rsid w:val="009B11CF"/>
    <w:rsid w:val="009B1405"/>
    <w:rsid w:val="009B151F"/>
    <w:rsid w:val="009B1CE3"/>
    <w:rsid w:val="009B1FF2"/>
    <w:rsid w:val="009B20E5"/>
    <w:rsid w:val="009B2349"/>
    <w:rsid w:val="009B23CC"/>
    <w:rsid w:val="009B257C"/>
    <w:rsid w:val="009B2AFB"/>
    <w:rsid w:val="009B31E7"/>
    <w:rsid w:val="009B3913"/>
    <w:rsid w:val="009B393C"/>
    <w:rsid w:val="009B400F"/>
    <w:rsid w:val="009B4153"/>
    <w:rsid w:val="009B43E1"/>
    <w:rsid w:val="009B44EA"/>
    <w:rsid w:val="009B4841"/>
    <w:rsid w:val="009B5C6F"/>
    <w:rsid w:val="009B5D30"/>
    <w:rsid w:val="009B69FB"/>
    <w:rsid w:val="009B74CD"/>
    <w:rsid w:val="009B7EF6"/>
    <w:rsid w:val="009C0878"/>
    <w:rsid w:val="009C10E1"/>
    <w:rsid w:val="009C11A6"/>
    <w:rsid w:val="009C11CE"/>
    <w:rsid w:val="009C13F8"/>
    <w:rsid w:val="009C17CA"/>
    <w:rsid w:val="009C1D72"/>
    <w:rsid w:val="009C2188"/>
    <w:rsid w:val="009C2579"/>
    <w:rsid w:val="009C2910"/>
    <w:rsid w:val="009C2CF0"/>
    <w:rsid w:val="009C33DE"/>
    <w:rsid w:val="009C3811"/>
    <w:rsid w:val="009C3D54"/>
    <w:rsid w:val="009C4172"/>
    <w:rsid w:val="009C4C26"/>
    <w:rsid w:val="009C4CAD"/>
    <w:rsid w:val="009C4DCF"/>
    <w:rsid w:val="009C504D"/>
    <w:rsid w:val="009C511D"/>
    <w:rsid w:val="009C5AC8"/>
    <w:rsid w:val="009C5DC7"/>
    <w:rsid w:val="009C5FEF"/>
    <w:rsid w:val="009C6579"/>
    <w:rsid w:val="009C6689"/>
    <w:rsid w:val="009C677B"/>
    <w:rsid w:val="009C67B3"/>
    <w:rsid w:val="009C685A"/>
    <w:rsid w:val="009C7104"/>
    <w:rsid w:val="009C7670"/>
    <w:rsid w:val="009C76E5"/>
    <w:rsid w:val="009C76E7"/>
    <w:rsid w:val="009C7C8B"/>
    <w:rsid w:val="009C7EEF"/>
    <w:rsid w:val="009D0141"/>
    <w:rsid w:val="009D02F0"/>
    <w:rsid w:val="009D049F"/>
    <w:rsid w:val="009D0E95"/>
    <w:rsid w:val="009D19B8"/>
    <w:rsid w:val="009D1A8F"/>
    <w:rsid w:val="009D1CD3"/>
    <w:rsid w:val="009D1F03"/>
    <w:rsid w:val="009D213C"/>
    <w:rsid w:val="009D2AA8"/>
    <w:rsid w:val="009D2D16"/>
    <w:rsid w:val="009D2E96"/>
    <w:rsid w:val="009D30CB"/>
    <w:rsid w:val="009D31C6"/>
    <w:rsid w:val="009D34EC"/>
    <w:rsid w:val="009D37B0"/>
    <w:rsid w:val="009D4589"/>
    <w:rsid w:val="009D4CF4"/>
    <w:rsid w:val="009D50E7"/>
    <w:rsid w:val="009D54D4"/>
    <w:rsid w:val="009D5650"/>
    <w:rsid w:val="009D5842"/>
    <w:rsid w:val="009D5EE8"/>
    <w:rsid w:val="009D5F71"/>
    <w:rsid w:val="009D615C"/>
    <w:rsid w:val="009D64F3"/>
    <w:rsid w:val="009D6699"/>
    <w:rsid w:val="009D675E"/>
    <w:rsid w:val="009D6A74"/>
    <w:rsid w:val="009D6D78"/>
    <w:rsid w:val="009D73A5"/>
    <w:rsid w:val="009D73B8"/>
    <w:rsid w:val="009E0392"/>
    <w:rsid w:val="009E0E40"/>
    <w:rsid w:val="009E0FCB"/>
    <w:rsid w:val="009E13C0"/>
    <w:rsid w:val="009E149A"/>
    <w:rsid w:val="009E14A4"/>
    <w:rsid w:val="009E1677"/>
    <w:rsid w:val="009E17AD"/>
    <w:rsid w:val="009E1A09"/>
    <w:rsid w:val="009E1DFC"/>
    <w:rsid w:val="009E1F3B"/>
    <w:rsid w:val="009E30F5"/>
    <w:rsid w:val="009E3667"/>
    <w:rsid w:val="009E4844"/>
    <w:rsid w:val="009E49E0"/>
    <w:rsid w:val="009E4E32"/>
    <w:rsid w:val="009E4F8E"/>
    <w:rsid w:val="009E5209"/>
    <w:rsid w:val="009E548D"/>
    <w:rsid w:val="009E55A9"/>
    <w:rsid w:val="009E5889"/>
    <w:rsid w:val="009E5B9D"/>
    <w:rsid w:val="009E5E66"/>
    <w:rsid w:val="009E6D13"/>
    <w:rsid w:val="009E6E52"/>
    <w:rsid w:val="009E7860"/>
    <w:rsid w:val="009E7E45"/>
    <w:rsid w:val="009F023B"/>
    <w:rsid w:val="009F0582"/>
    <w:rsid w:val="009F0874"/>
    <w:rsid w:val="009F0B2D"/>
    <w:rsid w:val="009F0DF8"/>
    <w:rsid w:val="009F0E40"/>
    <w:rsid w:val="009F0FC5"/>
    <w:rsid w:val="009F146D"/>
    <w:rsid w:val="009F1BA4"/>
    <w:rsid w:val="009F20D3"/>
    <w:rsid w:val="009F24A7"/>
    <w:rsid w:val="009F28AA"/>
    <w:rsid w:val="009F3177"/>
    <w:rsid w:val="009F3191"/>
    <w:rsid w:val="009F395D"/>
    <w:rsid w:val="009F49C0"/>
    <w:rsid w:val="009F4DA8"/>
    <w:rsid w:val="009F501A"/>
    <w:rsid w:val="009F5077"/>
    <w:rsid w:val="009F5121"/>
    <w:rsid w:val="009F5138"/>
    <w:rsid w:val="009F6782"/>
    <w:rsid w:val="009F6B84"/>
    <w:rsid w:val="009F7047"/>
    <w:rsid w:val="00A000CB"/>
    <w:rsid w:val="00A002A4"/>
    <w:rsid w:val="00A00327"/>
    <w:rsid w:val="00A007A1"/>
    <w:rsid w:val="00A007E8"/>
    <w:rsid w:val="00A00C13"/>
    <w:rsid w:val="00A00D62"/>
    <w:rsid w:val="00A013A9"/>
    <w:rsid w:val="00A014B2"/>
    <w:rsid w:val="00A02196"/>
    <w:rsid w:val="00A023FC"/>
    <w:rsid w:val="00A02549"/>
    <w:rsid w:val="00A0255C"/>
    <w:rsid w:val="00A029C0"/>
    <w:rsid w:val="00A02D88"/>
    <w:rsid w:val="00A03929"/>
    <w:rsid w:val="00A0407A"/>
    <w:rsid w:val="00A048A0"/>
    <w:rsid w:val="00A04FEA"/>
    <w:rsid w:val="00A057E4"/>
    <w:rsid w:val="00A05AB5"/>
    <w:rsid w:val="00A05C9D"/>
    <w:rsid w:val="00A05D0A"/>
    <w:rsid w:val="00A061F6"/>
    <w:rsid w:val="00A06291"/>
    <w:rsid w:val="00A06B9A"/>
    <w:rsid w:val="00A06BC6"/>
    <w:rsid w:val="00A06C7F"/>
    <w:rsid w:val="00A06DA9"/>
    <w:rsid w:val="00A07361"/>
    <w:rsid w:val="00A073A7"/>
    <w:rsid w:val="00A0758A"/>
    <w:rsid w:val="00A07FE2"/>
    <w:rsid w:val="00A103F4"/>
    <w:rsid w:val="00A10431"/>
    <w:rsid w:val="00A105A1"/>
    <w:rsid w:val="00A105FF"/>
    <w:rsid w:val="00A10676"/>
    <w:rsid w:val="00A109A1"/>
    <w:rsid w:val="00A10D55"/>
    <w:rsid w:val="00A10D6E"/>
    <w:rsid w:val="00A10DCC"/>
    <w:rsid w:val="00A11492"/>
    <w:rsid w:val="00A1153A"/>
    <w:rsid w:val="00A11654"/>
    <w:rsid w:val="00A11854"/>
    <w:rsid w:val="00A126EE"/>
    <w:rsid w:val="00A12E5E"/>
    <w:rsid w:val="00A13639"/>
    <w:rsid w:val="00A139BE"/>
    <w:rsid w:val="00A13AB8"/>
    <w:rsid w:val="00A13EE4"/>
    <w:rsid w:val="00A14A54"/>
    <w:rsid w:val="00A14B0C"/>
    <w:rsid w:val="00A1613C"/>
    <w:rsid w:val="00A1649C"/>
    <w:rsid w:val="00A1691C"/>
    <w:rsid w:val="00A16A5D"/>
    <w:rsid w:val="00A16D17"/>
    <w:rsid w:val="00A16D6B"/>
    <w:rsid w:val="00A172B6"/>
    <w:rsid w:val="00A17533"/>
    <w:rsid w:val="00A17645"/>
    <w:rsid w:val="00A176A2"/>
    <w:rsid w:val="00A17FF0"/>
    <w:rsid w:val="00A20046"/>
    <w:rsid w:val="00A2028C"/>
    <w:rsid w:val="00A20756"/>
    <w:rsid w:val="00A211BF"/>
    <w:rsid w:val="00A214FC"/>
    <w:rsid w:val="00A216CF"/>
    <w:rsid w:val="00A2192F"/>
    <w:rsid w:val="00A222E3"/>
    <w:rsid w:val="00A22560"/>
    <w:rsid w:val="00A22C21"/>
    <w:rsid w:val="00A22ED7"/>
    <w:rsid w:val="00A23354"/>
    <w:rsid w:val="00A2383D"/>
    <w:rsid w:val="00A24083"/>
    <w:rsid w:val="00A24794"/>
    <w:rsid w:val="00A24EA1"/>
    <w:rsid w:val="00A251F1"/>
    <w:rsid w:val="00A2567F"/>
    <w:rsid w:val="00A256E0"/>
    <w:rsid w:val="00A25730"/>
    <w:rsid w:val="00A259C0"/>
    <w:rsid w:val="00A25DEC"/>
    <w:rsid w:val="00A26799"/>
    <w:rsid w:val="00A2692F"/>
    <w:rsid w:val="00A26C56"/>
    <w:rsid w:val="00A26CC4"/>
    <w:rsid w:val="00A26DC6"/>
    <w:rsid w:val="00A26ECE"/>
    <w:rsid w:val="00A27180"/>
    <w:rsid w:val="00A272DD"/>
    <w:rsid w:val="00A27AC9"/>
    <w:rsid w:val="00A30511"/>
    <w:rsid w:val="00A3108D"/>
    <w:rsid w:val="00A31811"/>
    <w:rsid w:val="00A31D15"/>
    <w:rsid w:val="00A32024"/>
    <w:rsid w:val="00A32580"/>
    <w:rsid w:val="00A3287E"/>
    <w:rsid w:val="00A32A46"/>
    <w:rsid w:val="00A32BD7"/>
    <w:rsid w:val="00A332DC"/>
    <w:rsid w:val="00A3377C"/>
    <w:rsid w:val="00A33804"/>
    <w:rsid w:val="00A338C6"/>
    <w:rsid w:val="00A33A05"/>
    <w:rsid w:val="00A3499C"/>
    <w:rsid w:val="00A34F35"/>
    <w:rsid w:val="00A354F6"/>
    <w:rsid w:val="00A355EE"/>
    <w:rsid w:val="00A357CA"/>
    <w:rsid w:val="00A35C48"/>
    <w:rsid w:val="00A35CB9"/>
    <w:rsid w:val="00A36BA8"/>
    <w:rsid w:val="00A36D63"/>
    <w:rsid w:val="00A37284"/>
    <w:rsid w:val="00A37699"/>
    <w:rsid w:val="00A37874"/>
    <w:rsid w:val="00A37A0F"/>
    <w:rsid w:val="00A37A1E"/>
    <w:rsid w:val="00A40377"/>
    <w:rsid w:val="00A406E4"/>
    <w:rsid w:val="00A406F5"/>
    <w:rsid w:val="00A4122D"/>
    <w:rsid w:val="00A41F3B"/>
    <w:rsid w:val="00A422E2"/>
    <w:rsid w:val="00A4238E"/>
    <w:rsid w:val="00A4266A"/>
    <w:rsid w:val="00A42B27"/>
    <w:rsid w:val="00A432AC"/>
    <w:rsid w:val="00A4347B"/>
    <w:rsid w:val="00A4393D"/>
    <w:rsid w:val="00A43BCE"/>
    <w:rsid w:val="00A4424F"/>
    <w:rsid w:val="00A445DE"/>
    <w:rsid w:val="00A4493D"/>
    <w:rsid w:val="00A44A10"/>
    <w:rsid w:val="00A45291"/>
    <w:rsid w:val="00A45346"/>
    <w:rsid w:val="00A4565D"/>
    <w:rsid w:val="00A45A86"/>
    <w:rsid w:val="00A45E6A"/>
    <w:rsid w:val="00A46333"/>
    <w:rsid w:val="00A468B7"/>
    <w:rsid w:val="00A46978"/>
    <w:rsid w:val="00A47BAE"/>
    <w:rsid w:val="00A47CFB"/>
    <w:rsid w:val="00A50640"/>
    <w:rsid w:val="00A508EA"/>
    <w:rsid w:val="00A50F79"/>
    <w:rsid w:val="00A51D22"/>
    <w:rsid w:val="00A526C8"/>
    <w:rsid w:val="00A52A99"/>
    <w:rsid w:val="00A52BA5"/>
    <w:rsid w:val="00A53734"/>
    <w:rsid w:val="00A53A1B"/>
    <w:rsid w:val="00A53CF2"/>
    <w:rsid w:val="00A54020"/>
    <w:rsid w:val="00A546CB"/>
    <w:rsid w:val="00A54A3D"/>
    <w:rsid w:val="00A54C57"/>
    <w:rsid w:val="00A54CBE"/>
    <w:rsid w:val="00A554E4"/>
    <w:rsid w:val="00A55640"/>
    <w:rsid w:val="00A55788"/>
    <w:rsid w:val="00A55D8C"/>
    <w:rsid w:val="00A55F19"/>
    <w:rsid w:val="00A5631C"/>
    <w:rsid w:val="00A56417"/>
    <w:rsid w:val="00A5752F"/>
    <w:rsid w:val="00A575B5"/>
    <w:rsid w:val="00A5785C"/>
    <w:rsid w:val="00A57E50"/>
    <w:rsid w:val="00A57FA6"/>
    <w:rsid w:val="00A605F6"/>
    <w:rsid w:val="00A60684"/>
    <w:rsid w:val="00A6071A"/>
    <w:rsid w:val="00A60891"/>
    <w:rsid w:val="00A609CA"/>
    <w:rsid w:val="00A60A12"/>
    <w:rsid w:val="00A60ECB"/>
    <w:rsid w:val="00A61059"/>
    <w:rsid w:val="00A611A0"/>
    <w:rsid w:val="00A612F9"/>
    <w:rsid w:val="00A61449"/>
    <w:rsid w:val="00A619FF"/>
    <w:rsid w:val="00A61D64"/>
    <w:rsid w:val="00A61DF5"/>
    <w:rsid w:val="00A62077"/>
    <w:rsid w:val="00A62D7D"/>
    <w:rsid w:val="00A6330C"/>
    <w:rsid w:val="00A633B4"/>
    <w:rsid w:val="00A63418"/>
    <w:rsid w:val="00A6367E"/>
    <w:rsid w:val="00A636D8"/>
    <w:rsid w:val="00A63D48"/>
    <w:rsid w:val="00A64D10"/>
    <w:rsid w:val="00A64D5A"/>
    <w:rsid w:val="00A659CC"/>
    <w:rsid w:val="00A65A92"/>
    <w:rsid w:val="00A65D53"/>
    <w:rsid w:val="00A65F31"/>
    <w:rsid w:val="00A66693"/>
    <w:rsid w:val="00A66BB7"/>
    <w:rsid w:val="00A67386"/>
    <w:rsid w:val="00A6751C"/>
    <w:rsid w:val="00A6755F"/>
    <w:rsid w:val="00A6761C"/>
    <w:rsid w:val="00A67803"/>
    <w:rsid w:val="00A67B3B"/>
    <w:rsid w:val="00A67DA5"/>
    <w:rsid w:val="00A701A2"/>
    <w:rsid w:val="00A70730"/>
    <w:rsid w:val="00A7098E"/>
    <w:rsid w:val="00A70A88"/>
    <w:rsid w:val="00A70C9F"/>
    <w:rsid w:val="00A714A3"/>
    <w:rsid w:val="00A7161B"/>
    <w:rsid w:val="00A71AC7"/>
    <w:rsid w:val="00A71D82"/>
    <w:rsid w:val="00A721E4"/>
    <w:rsid w:val="00A724D1"/>
    <w:rsid w:val="00A72DF9"/>
    <w:rsid w:val="00A72E00"/>
    <w:rsid w:val="00A73226"/>
    <w:rsid w:val="00A732B0"/>
    <w:rsid w:val="00A734F4"/>
    <w:rsid w:val="00A7421E"/>
    <w:rsid w:val="00A74647"/>
    <w:rsid w:val="00A748AE"/>
    <w:rsid w:val="00A748B2"/>
    <w:rsid w:val="00A749B2"/>
    <w:rsid w:val="00A749F3"/>
    <w:rsid w:val="00A74BB7"/>
    <w:rsid w:val="00A756FD"/>
    <w:rsid w:val="00A7587B"/>
    <w:rsid w:val="00A75AB0"/>
    <w:rsid w:val="00A75AE6"/>
    <w:rsid w:val="00A75B36"/>
    <w:rsid w:val="00A75E4F"/>
    <w:rsid w:val="00A75E65"/>
    <w:rsid w:val="00A7609B"/>
    <w:rsid w:val="00A7657B"/>
    <w:rsid w:val="00A76997"/>
    <w:rsid w:val="00A76B9F"/>
    <w:rsid w:val="00A76D38"/>
    <w:rsid w:val="00A7711E"/>
    <w:rsid w:val="00A7749A"/>
    <w:rsid w:val="00A775BE"/>
    <w:rsid w:val="00A7793A"/>
    <w:rsid w:val="00A77B9B"/>
    <w:rsid w:val="00A80360"/>
    <w:rsid w:val="00A8097D"/>
    <w:rsid w:val="00A80CD6"/>
    <w:rsid w:val="00A80FFA"/>
    <w:rsid w:val="00A815CD"/>
    <w:rsid w:val="00A816D8"/>
    <w:rsid w:val="00A81A4C"/>
    <w:rsid w:val="00A81C79"/>
    <w:rsid w:val="00A82A94"/>
    <w:rsid w:val="00A82B01"/>
    <w:rsid w:val="00A8307D"/>
    <w:rsid w:val="00A835DE"/>
    <w:rsid w:val="00A83B00"/>
    <w:rsid w:val="00A83B42"/>
    <w:rsid w:val="00A84452"/>
    <w:rsid w:val="00A84D6B"/>
    <w:rsid w:val="00A84E00"/>
    <w:rsid w:val="00A85A12"/>
    <w:rsid w:val="00A85CA8"/>
    <w:rsid w:val="00A85EB5"/>
    <w:rsid w:val="00A860C6"/>
    <w:rsid w:val="00A861DD"/>
    <w:rsid w:val="00A8692E"/>
    <w:rsid w:val="00A86B65"/>
    <w:rsid w:val="00A86CD5"/>
    <w:rsid w:val="00A86DBB"/>
    <w:rsid w:val="00A86DD6"/>
    <w:rsid w:val="00A87216"/>
    <w:rsid w:val="00A8759E"/>
    <w:rsid w:val="00A87B40"/>
    <w:rsid w:val="00A87E76"/>
    <w:rsid w:val="00A90510"/>
    <w:rsid w:val="00A90684"/>
    <w:rsid w:val="00A90883"/>
    <w:rsid w:val="00A90E43"/>
    <w:rsid w:val="00A914BD"/>
    <w:rsid w:val="00A91E93"/>
    <w:rsid w:val="00A9200E"/>
    <w:rsid w:val="00A92241"/>
    <w:rsid w:val="00A9229F"/>
    <w:rsid w:val="00A92510"/>
    <w:rsid w:val="00A92C2F"/>
    <w:rsid w:val="00A93F6B"/>
    <w:rsid w:val="00A941C8"/>
    <w:rsid w:val="00A943F8"/>
    <w:rsid w:val="00A94670"/>
    <w:rsid w:val="00A94EFD"/>
    <w:rsid w:val="00A95128"/>
    <w:rsid w:val="00A9570F"/>
    <w:rsid w:val="00A95AA5"/>
    <w:rsid w:val="00A95C03"/>
    <w:rsid w:val="00A95E7A"/>
    <w:rsid w:val="00A96342"/>
    <w:rsid w:val="00A96B75"/>
    <w:rsid w:val="00A96F3D"/>
    <w:rsid w:val="00A96FA7"/>
    <w:rsid w:val="00A970FC"/>
    <w:rsid w:val="00A97285"/>
    <w:rsid w:val="00A97D16"/>
    <w:rsid w:val="00AA0FF1"/>
    <w:rsid w:val="00AA1299"/>
    <w:rsid w:val="00AA1DC2"/>
    <w:rsid w:val="00AA2D53"/>
    <w:rsid w:val="00AA2D84"/>
    <w:rsid w:val="00AA2FAA"/>
    <w:rsid w:val="00AA3972"/>
    <w:rsid w:val="00AA3B7B"/>
    <w:rsid w:val="00AA3BDB"/>
    <w:rsid w:val="00AA42CE"/>
    <w:rsid w:val="00AA4308"/>
    <w:rsid w:val="00AA4804"/>
    <w:rsid w:val="00AA49F6"/>
    <w:rsid w:val="00AA4CE5"/>
    <w:rsid w:val="00AA5CA6"/>
    <w:rsid w:val="00AA5E1F"/>
    <w:rsid w:val="00AA6044"/>
    <w:rsid w:val="00AA60A4"/>
    <w:rsid w:val="00AA61C2"/>
    <w:rsid w:val="00AA6A37"/>
    <w:rsid w:val="00AA6AAD"/>
    <w:rsid w:val="00AA6C13"/>
    <w:rsid w:val="00AA6DA0"/>
    <w:rsid w:val="00AA7180"/>
    <w:rsid w:val="00AA765A"/>
    <w:rsid w:val="00AA79B9"/>
    <w:rsid w:val="00AB00E3"/>
    <w:rsid w:val="00AB0194"/>
    <w:rsid w:val="00AB01E7"/>
    <w:rsid w:val="00AB048F"/>
    <w:rsid w:val="00AB09FC"/>
    <w:rsid w:val="00AB0E51"/>
    <w:rsid w:val="00AB10FE"/>
    <w:rsid w:val="00AB18B9"/>
    <w:rsid w:val="00AB1AF3"/>
    <w:rsid w:val="00AB1AFE"/>
    <w:rsid w:val="00AB1BF9"/>
    <w:rsid w:val="00AB1D34"/>
    <w:rsid w:val="00AB1D59"/>
    <w:rsid w:val="00AB1EFC"/>
    <w:rsid w:val="00AB2514"/>
    <w:rsid w:val="00AB281A"/>
    <w:rsid w:val="00AB2A6F"/>
    <w:rsid w:val="00AB2DA7"/>
    <w:rsid w:val="00AB2E40"/>
    <w:rsid w:val="00AB3398"/>
    <w:rsid w:val="00AB3485"/>
    <w:rsid w:val="00AB38D2"/>
    <w:rsid w:val="00AB3AC8"/>
    <w:rsid w:val="00AB400A"/>
    <w:rsid w:val="00AB428D"/>
    <w:rsid w:val="00AB4309"/>
    <w:rsid w:val="00AB48F6"/>
    <w:rsid w:val="00AB5073"/>
    <w:rsid w:val="00AB5457"/>
    <w:rsid w:val="00AB54F0"/>
    <w:rsid w:val="00AB5579"/>
    <w:rsid w:val="00AB602D"/>
    <w:rsid w:val="00AB65BE"/>
    <w:rsid w:val="00AB6A1C"/>
    <w:rsid w:val="00AB6F24"/>
    <w:rsid w:val="00AB77BF"/>
    <w:rsid w:val="00AB7B3F"/>
    <w:rsid w:val="00AB7CBC"/>
    <w:rsid w:val="00AC0241"/>
    <w:rsid w:val="00AC0330"/>
    <w:rsid w:val="00AC05B3"/>
    <w:rsid w:val="00AC05F2"/>
    <w:rsid w:val="00AC0A1E"/>
    <w:rsid w:val="00AC0A9A"/>
    <w:rsid w:val="00AC10AB"/>
    <w:rsid w:val="00AC10B7"/>
    <w:rsid w:val="00AC113A"/>
    <w:rsid w:val="00AC11BB"/>
    <w:rsid w:val="00AC1231"/>
    <w:rsid w:val="00AC1AD1"/>
    <w:rsid w:val="00AC1D77"/>
    <w:rsid w:val="00AC1E95"/>
    <w:rsid w:val="00AC2183"/>
    <w:rsid w:val="00AC272C"/>
    <w:rsid w:val="00AC30B1"/>
    <w:rsid w:val="00AC39B4"/>
    <w:rsid w:val="00AC3E1D"/>
    <w:rsid w:val="00AC4303"/>
    <w:rsid w:val="00AC440B"/>
    <w:rsid w:val="00AC4A93"/>
    <w:rsid w:val="00AC5541"/>
    <w:rsid w:val="00AC5927"/>
    <w:rsid w:val="00AC5D9F"/>
    <w:rsid w:val="00AC6099"/>
    <w:rsid w:val="00AC6D1C"/>
    <w:rsid w:val="00AC76C7"/>
    <w:rsid w:val="00AC76CA"/>
    <w:rsid w:val="00AC7A6F"/>
    <w:rsid w:val="00AC7D85"/>
    <w:rsid w:val="00AC7EF0"/>
    <w:rsid w:val="00AC7FD6"/>
    <w:rsid w:val="00AC7FE2"/>
    <w:rsid w:val="00AD0074"/>
    <w:rsid w:val="00AD03A5"/>
    <w:rsid w:val="00AD096E"/>
    <w:rsid w:val="00AD0BC3"/>
    <w:rsid w:val="00AD0EF0"/>
    <w:rsid w:val="00AD17B5"/>
    <w:rsid w:val="00AD1C3B"/>
    <w:rsid w:val="00AD2310"/>
    <w:rsid w:val="00AD33C5"/>
    <w:rsid w:val="00AD37DD"/>
    <w:rsid w:val="00AD3D5A"/>
    <w:rsid w:val="00AD485E"/>
    <w:rsid w:val="00AD48EA"/>
    <w:rsid w:val="00AD5663"/>
    <w:rsid w:val="00AD5BD0"/>
    <w:rsid w:val="00AD5C8F"/>
    <w:rsid w:val="00AD5F34"/>
    <w:rsid w:val="00AD6206"/>
    <w:rsid w:val="00AD6264"/>
    <w:rsid w:val="00AD6638"/>
    <w:rsid w:val="00AD6A5A"/>
    <w:rsid w:val="00AD6C84"/>
    <w:rsid w:val="00AD7081"/>
    <w:rsid w:val="00AD71E8"/>
    <w:rsid w:val="00AD74AA"/>
    <w:rsid w:val="00AD757A"/>
    <w:rsid w:val="00AD7686"/>
    <w:rsid w:val="00AD7B62"/>
    <w:rsid w:val="00AE03BA"/>
    <w:rsid w:val="00AE0524"/>
    <w:rsid w:val="00AE07EA"/>
    <w:rsid w:val="00AE0FCD"/>
    <w:rsid w:val="00AE1096"/>
    <w:rsid w:val="00AE114D"/>
    <w:rsid w:val="00AE1BFD"/>
    <w:rsid w:val="00AE2077"/>
    <w:rsid w:val="00AE20C3"/>
    <w:rsid w:val="00AE2356"/>
    <w:rsid w:val="00AE3FE7"/>
    <w:rsid w:val="00AE44A4"/>
    <w:rsid w:val="00AE45F2"/>
    <w:rsid w:val="00AE46AB"/>
    <w:rsid w:val="00AE49BE"/>
    <w:rsid w:val="00AE4D3D"/>
    <w:rsid w:val="00AE4DE7"/>
    <w:rsid w:val="00AE5A63"/>
    <w:rsid w:val="00AE5A99"/>
    <w:rsid w:val="00AE624F"/>
    <w:rsid w:val="00AE6BFA"/>
    <w:rsid w:val="00AE6C84"/>
    <w:rsid w:val="00AF0018"/>
    <w:rsid w:val="00AF00DF"/>
    <w:rsid w:val="00AF04A1"/>
    <w:rsid w:val="00AF0F36"/>
    <w:rsid w:val="00AF102D"/>
    <w:rsid w:val="00AF130E"/>
    <w:rsid w:val="00AF1400"/>
    <w:rsid w:val="00AF1AAC"/>
    <w:rsid w:val="00AF1D47"/>
    <w:rsid w:val="00AF1EE4"/>
    <w:rsid w:val="00AF2144"/>
    <w:rsid w:val="00AF27D3"/>
    <w:rsid w:val="00AF27E4"/>
    <w:rsid w:val="00AF27F8"/>
    <w:rsid w:val="00AF309F"/>
    <w:rsid w:val="00AF34E7"/>
    <w:rsid w:val="00AF35CF"/>
    <w:rsid w:val="00AF3ABC"/>
    <w:rsid w:val="00AF3E9F"/>
    <w:rsid w:val="00AF3ED5"/>
    <w:rsid w:val="00AF47D1"/>
    <w:rsid w:val="00AF486B"/>
    <w:rsid w:val="00AF4D31"/>
    <w:rsid w:val="00AF4DD6"/>
    <w:rsid w:val="00AF54D7"/>
    <w:rsid w:val="00AF5962"/>
    <w:rsid w:val="00AF5F78"/>
    <w:rsid w:val="00AF6720"/>
    <w:rsid w:val="00AF677D"/>
    <w:rsid w:val="00AF6D5E"/>
    <w:rsid w:val="00AF70EE"/>
    <w:rsid w:val="00AF764F"/>
    <w:rsid w:val="00AF79A9"/>
    <w:rsid w:val="00B00098"/>
    <w:rsid w:val="00B0051B"/>
    <w:rsid w:val="00B00F29"/>
    <w:rsid w:val="00B01330"/>
    <w:rsid w:val="00B0189C"/>
    <w:rsid w:val="00B019AA"/>
    <w:rsid w:val="00B01EC2"/>
    <w:rsid w:val="00B01F58"/>
    <w:rsid w:val="00B02219"/>
    <w:rsid w:val="00B0253C"/>
    <w:rsid w:val="00B025CC"/>
    <w:rsid w:val="00B0286D"/>
    <w:rsid w:val="00B02FA0"/>
    <w:rsid w:val="00B03279"/>
    <w:rsid w:val="00B03676"/>
    <w:rsid w:val="00B03863"/>
    <w:rsid w:val="00B04A03"/>
    <w:rsid w:val="00B04D70"/>
    <w:rsid w:val="00B04FF9"/>
    <w:rsid w:val="00B05142"/>
    <w:rsid w:val="00B05454"/>
    <w:rsid w:val="00B058E5"/>
    <w:rsid w:val="00B05ABF"/>
    <w:rsid w:val="00B0646D"/>
    <w:rsid w:val="00B06870"/>
    <w:rsid w:val="00B06DDA"/>
    <w:rsid w:val="00B06E41"/>
    <w:rsid w:val="00B0702F"/>
    <w:rsid w:val="00B075C5"/>
    <w:rsid w:val="00B07A76"/>
    <w:rsid w:val="00B07AE2"/>
    <w:rsid w:val="00B10324"/>
    <w:rsid w:val="00B10382"/>
    <w:rsid w:val="00B1041A"/>
    <w:rsid w:val="00B10DC3"/>
    <w:rsid w:val="00B112E1"/>
    <w:rsid w:val="00B1139B"/>
    <w:rsid w:val="00B113FF"/>
    <w:rsid w:val="00B11514"/>
    <w:rsid w:val="00B11A4E"/>
    <w:rsid w:val="00B12705"/>
    <w:rsid w:val="00B12767"/>
    <w:rsid w:val="00B12812"/>
    <w:rsid w:val="00B12824"/>
    <w:rsid w:val="00B12A38"/>
    <w:rsid w:val="00B13111"/>
    <w:rsid w:val="00B139D6"/>
    <w:rsid w:val="00B13C20"/>
    <w:rsid w:val="00B13DFD"/>
    <w:rsid w:val="00B140AD"/>
    <w:rsid w:val="00B142BA"/>
    <w:rsid w:val="00B1443F"/>
    <w:rsid w:val="00B14445"/>
    <w:rsid w:val="00B149C2"/>
    <w:rsid w:val="00B14F20"/>
    <w:rsid w:val="00B15153"/>
    <w:rsid w:val="00B154F6"/>
    <w:rsid w:val="00B15663"/>
    <w:rsid w:val="00B15771"/>
    <w:rsid w:val="00B15BAA"/>
    <w:rsid w:val="00B15E17"/>
    <w:rsid w:val="00B160ED"/>
    <w:rsid w:val="00B16A20"/>
    <w:rsid w:val="00B16EF8"/>
    <w:rsid w:val="00B17834"/>
    <w:rsid w:val="00B17A94"/>
    <w:rsid w:val="00B17C7F"/>
    <w:rsid w:val="00B17C94"/>
    <w:rsid w:val="00B17DCE"/>
    <w:rsid w:val="00B17EA7"/>
    <w:rsid w:val="00B203E8"/>
    <w:rsid w:val="00B209A3"/>
    <w:rsid w:val="00B20E18"/>
    <w:rsid w:val="00B213A1"/>
    <w:rsid w:val="00B213AA"/>
    <w:rsid w:val="00B215E2"/>
    <w:rsid w:val="00B21914"/>
    <w:rsid w:val="00B21F85"/>
    <w:rsid w:val="00B22448"/>
    <w:rsid w:val="00B22D8D"/>
    <w:rsid w:val="00B22F26"/>
    <w:rsid w:val="00B23450"/>
    <w:rsid w:val="00B23B10"/>
    <w:rsid w:val="00B240AC"/>
    <w:rsid w:val="00B24595"/>
    <w:rsid w:val="00B245D6"/>
    <w:rsid w:val="00B24E18"/>
    <w:rsid w:val="00B2573A"/>
    <w:rsid w:val="00B258C4"/>
    <w:rsid w:val="00B25E0F"/>
    <w:rsid w:val="00B2605D"/>
    <w:rsid w:val="00B26076"/>
    <w:rsid w:val="00B26792"/>
    <w:rsid w:val="00B270E8"/>
    <w:rsid w:val="00B27430"/>
    <w:rsid w:val="00B27679"/>
    <w:rsid w:val="00B2777D"/>
    <w:rsid w:val="00B279E3"/>
    <w:rsid w:val="00B27C95"/>
    <w:rsid w:val="00B301E1"/>
    <w:rsid w:val="00B302A2"/>
    <w:rsid w:val="00B31719"/>
    <w:rsid w:val="00B318BF"/>
    <w:rsid w:val="00B31960"/>
    <w:rsid w:val="00B319C1"/>
    <w:rsid w:val="00B31C1A"/>
    <w:rsid w:val="00B32490"/>
    <w:rsid w:val="00B32668"/>
    <w:rsid w:val="00B327C4"/>
    <w:rsid w:val="00B336F6"/>
    <w:rsid w:val="00B3370C"/>
    <w:rsid w:val="00B33E02"/>
    <w:rsid w:val="00B34472"/>
    <w:rsid w:val="00B346C5"/>
    <w:rsid w:val="00B34A5A"/>
    <w:rsid w:val="00B34DBB"/>
    <w:rsid w:val="00B34E24"/>
    <w:rsid w:val="00B35A14"/>
    <w:rsid w:val="00B35B43"/>
    <w:rsid w:val="00B36174"/>
    <w:rsid w:val="00B36189"/>
    <w:rsid w:val="00B36ADD"/>
    <w:rsid w:val="00B36D42"/>
    <w:rsid w:val="00B3783D"/>
    <w:rsid w:val="00B37F70"/>
    <w:rsid w:val="00B401C9"/>
    <w:rsid w:val="00B40559"/>
    <w:rsid w:val="00B406F0"/>
    <w:rsid w:val="00B40B95"/>
    <w:rsid w:val="00B40EE1"/>
    <w:rsid w:val="00B41549"/>
    <w:rsid w:val="00B415CF"/>
    <w:rsid w:val="00B41841"/>
    <w:rsid w:val="00B419B5"/>
    <w:rsid w:val="00B41EC5"/>
    <w:rsid w:val="00B422FE"/>
    <w:rsid w:val="00B42BD7"/>
    <w:rsid w:val="00B42E57"/>
    <w:rsid w:val="00B42FEA"/>
    <w:rsid w:val="00B432A3"/>
    <w:rsid w:val="00B4333D"/>
    <w:rsid w:val="00B43542"/>
    <w:rsid w:val="00B435C9"/>
    <w:rsid w:val="00B436CA"/>
    <w:rsid w:val="00B438BC"/>
    <w:rsid w:val="00B438D4"/>
    <w:rsid w:val="00B43909"/>
    <w:rsid w:val="00B43E22"/>
    <w:rsid w:val="00B441A6"/>
    <w:rsid w:val="00B44ACE"/>
    <w:rsid w:val="00B44BE5"/>
    <w:rsid w:val="00B44C61"/>
    <w:rsid w:val="00B45526"/>
    <w:rsid w:val="00B455FC"/>
    <w:rsid w:val="00B456A3"/>
    <w:rsid w:val="00B4593D"/>
    <w:rsid w:val="00B45D8F"/>
    <w:rsid w:val="00B45E0C"/>
    <w:rsid w:val="00B46230"/>
    <w:rsid w:val="00B467E9"/>
    <w:rsid w:val="00B46A84"/>
    <w:rsid w:val="00B4703F"/>
    <w:rsid w:val="00B47A80"/>
    <w:rsid w:val="00B50182"/>
    <w:rsid w:val="00B50388"/>
    <w:rsid w:val="00B50E03"/>
    <w:rsid w:val="00B51656"/>
    <w:rsid w:val="00B517DE"/>
    <w:rsid w:val="00B51882"/>
    <w:rsid w:val="00B51911"/>
    <w:rsid w:val="00B51E1B"/>
    <w:rsid w:val="00B51E48"/>
    <w:rsid w:val="00B51FD7"/>
    <w:rsid w:val="00B52655"/>
    <w:rsid w:val="00B532AD"/>
    <w:rsid w:val="00B53329"/>
    <w:rsid w:val="00B53A12"/>
    <w:rsid w:val="00B53AED"/>
    <w:rsid w:val="00B53DB1"/>
    <w:rsid w:val="00B5434D"/>
    <w:rsid w:val="00B54651"/>
    <w:rsid w:val="00B54757"/>
    <w:rsid w:val="00B54C4A"/>
    <w:rsid w:val="00B55462"/>
    <w:rsid w:val="00B55C4E"/>
    <w:rsid w:val="00B55DED"/>
    <w:rsid w:val="00B564AF"/>
    <w:rsid w:val="00B56812"/>
    <w:rsid w:val="00B56F03"/>
    <w:rsid w:val="00B57514"/>
    <w:rsid w:val="00B5774C"/>
    <w:rsid w:val="00B57793"/>
    <w:rsid w:val="00B57DA1"/>
    <w:rsid w:val="00B603A6"/>
    <w:rsid w:val="00B60536"/>
    <w:rsid w:val="00B606D6"/>
    <w:rsid w:val="00B615F4"/>
    <w:rsid w:val="00B61AAA"/>
    <w:rsid w:val="00B61C9C"/>
    <w:rsid w:val="00B62154"/>
    <w:rsid w:val="00B62661"/>
    <w:rsid w:val="00B6301F"/>
    <w:rsid w:val="00B633DA"/>
    <w:rsid w:val="00B63493"/>
    <w:rsid w:val="00B63931"/>
    <w:rsid w:val="00B63B40"/>
    <w:rsid w:val="00B63C08"/>
    <w:rsid w:val="00B642D5"/>
    <w:rsid w:val="00B645FB"/>
    <w:rsid w:val="00B649E3"/>
    <w:rsid w:val="00B64B70"/>
    <w:rsid w:val="00B64CF6"/>
    <w:rsid w:val="00B65143"/>
    <w:rsid w:val="00B65CCB"/>
    <w:rsid w:val="00B65D47"/>
    <w:rsid w:val="00B6604F"/>
    <w:rsid w:val="00B664E5"/>
    <w:rsid w:val="00B66623"/>
    <w:rsid w:val="00B66A1C"/>
    <w:rsid w:val="00B66B10"/>
    <w:rsid w:val="00B66E2C"/>
    <w:rsid w:val="00B67510"/>
    <w:rsid w:val="00B675CE"/>
    <w:rsid w:val="00B678CA"/>
    <w:rsid w:val="00B67AA2"/>
    <w:rsid w:val="00B705A4"/>
    <w:rsid w:val="00B71AA0"/>
    <w:rsid w:val="00B71B81"/>
    <w:rsid w:val="00B71F43"/>
    <w:rsid w:val="00B72B56"/>
    <w:rsid w:val="00B72D01"/>
    <w:rsid w:val="00B73CE7"/>
    <w:rsid w:val="00B73D7F"/>
    <w:rsid w:val="00B75327"/>
    <w:rsid w:val="00B75763"/>
    <w:rsid w:val="00B7580B"/>
    <w:rsid w:val="00B759B6"/>
    <w:rsid w:val="00B75B96"/>
    <w:rsid w:val="00B7628C"/>
    <w:rsid w:val="00B76A94"/>
    <w:rsid w:val="00B76E46"/>
    <w:rsid w:val="00B776F6"/>
    <w:rsid w:val="00B77881"/>
    <w:rsid w:val="00B778DA"/>
    <w:rsid w:val="00B8046F"/>
    <w:rsid w:val="00B804C2"/>
    <w:rsid w:val="00B80A31"/>
    <w:rsid w:val="00B80B2D"/>
    <w:rsid w:val="00B80B70"/>
    <w:rsid w:val="00B81591"/>
    <w:rsid w:val="00B8191E"/>
    <w:rsid w:val="00B8230B"/>
    <w:rsid w:val="00B829E2"/>
    <w:rsid w:val="00B8337B"/>
    <w:rsid w:val="00B839C0"/>
    <w:rsid w:val="00B83DD7"/>
    <w:rsid w:val="00B8421B"/>
    <w:rsid w:val="00B84455"/>
    <w:rsid w:val="00B847FA"/>
    <w:rsid w:val="00B8502B"/>
    <w:rsid w:val="00B85111"/>
    <w:rsid w:val="00B852B7"/>
    <w:rsid w:val="00B8574C"/>
    <w:rsid w:val="00B85A21"/>
    <w:rsid w:val="00B85E49"/>
    <w:rsid w:val="00B86178"/>
    <w:rsid w:val="00B862BB"/>
    <w:rsid w:val="00B862F3"/>
    <w:rsid w:val="00B86644"/>
    <w:rsid w:val="00B86AE7"/>
    <w:rsid w:val="00B86DE9"/>
    <w:rsid w:val="00B875B8"/>
    <w:rsid w:val="00B87851"/>
    <w:rsid w:val="00B87C2A"/>
    <w:rsid w:val="00B87FD2"/>
    <w:rsid w:val="00B903EC"/>
    <w:rsid w:val="00B916FC"/>
    <w:rsid w:val="00B9184C"/>
    <w:rsid w:val="00B9191C"/>
    <w:rsid w:val="00B91CEA"/>
    <w:rsid w:val="00B92205"/>
    <w:rsid w:val="00B9264F"/>
    <w:rsid w:val="00B92964"/>
    <w:rsid w:val="00B92C48"/>
    <w:rsid w:val="00B93CA4"/>
    <w:rsid w:val="00B94378"/>
    <w:rsid w:val="00B945FF"/>
    <w:rsid w:val="00B9492D"/>
    <w:rsid w:val="00B94EC6"/>
    <w:rsid w:val="00B952E8"/>
    <w:rsid w:val="00B954D3"/>
    <w:rsid w:val="00B95B56"/>
    <w:rsid w:val="00B95CBE"/>
    <w:rsid w:val="00B95F3F"/>
    <w:rsid w:val="00B963F4"/>
    <w:rsid w:val="00B96AAC"/>
    <w:rsid w:val="00B96AD9"/>
    <w:rsid w:val="00B96B2D"/>
    <w:rsid w:val="00B96CB4"/>
    <w:rsid w:val="00B96D79"/>
    <w:rsid w:val="00B9785F"/>
    <w:rsid w:val="00B97925"/>
    <w:rsid w:val="00B9792A"/>
    <w:rsid w:val="00B97ECB"/>
    <w:rsid w:val="00B97FAD"/>
    <w:rsid w:val="00BA000F"/>
    <w:rsid w:val="00BA01BB"/>
    <w:rsid w:val="00BA0251"/>
    <w:rsid w:val="00BA056C"/>
    <w:rsid w:val="00BA0CEA"/>
    <w:rsid w:val="00BA0D54"/>
    <w:rsid w:val="00BA115A"/>
    <w:rsid w:val="00BA1611"/>
    <w:rsid w:val="00BA2238"/>
    <w:rsid w:val="00BA2352"/>
    <w:rsid w:val="00BA2971"/>
    <w:rsid w:val="00BA2F1E"/>
    <w:rsid w:val="00BA2FE3"/>
    <w:rsid w:val="00BA358D"/>
    <w:rsid w:val="00BA36D6"/>
    <w:rsid w:val="00BA38D6"/>
    <w:rsid w:val="00BA41A2"/>
    <w:rsid w:val="00BA444F"/>
    <w:rsid w:val="00BA4CF3"/>
    <w:rsid w:val="00BA4DCB"/>
    <w:rsid w:val="00BA4FE5"/>
    <w:rsid w:val="00BA5103"/>
    <w:rsid w:val="00BA56CD"/>
    <w:rsid w:val="00BA5A22"/>
    <w:rsid w:val="00BA5A84"/>
    <w:rsid w:val="00BA6297"/>
    <w:rsid w:val="00BA66ED"/>
    <w:rsid w:val="00BA67C2"/>
    <w:rsid w:val="00BA6804"/>
    <w:rsid w:val="00BA694D"/>
    <w:rsid w:val="00BA7235"/>
    <w:rsid w:val="00BA7577"/>
    <w:rsid w:val="00BA766A"/>
    <w:rsid w:val="00BA7A76"/>
    <w:rsid w:val="00BB00C3"/>
    <w:rsid w:val="00BB0281"/>
    <w:rsid w:val="00BB09A3"/>
    <w:rsid w:val="00BB0C84"/>
    <w:rsid w:val="00BB0E1E"/>
    <w:rsid w:val="00BB10B9"/>
    <w:rsid w:val="00BB12C0"/>
    <w:rsid w:val="00BB130D"/>
    <w:rsid w:val="00BB14D0"/>
    <w:rsid w:val="00BB165D"/>
    <w:rsid w:val="00BB212B"/>
    <w:rsid w:val="00BB221D"/>
    <w:rsid w:val="00BB259F"/>
    <w:rsid w:val="00BB27C9"/>
    <w:rsid w:val="00BB27ED"/>
    <w:rsid w:val="00BB2B0D"/>
    <w:rsid w:val="00BB2B4E"/>
    <w:rsid w:val="00BB2FA5"/>
    <w:rsid w:val="00BB315C"/>
    <w:rsid w:val="00BB325F"/>
    <w:rsid w:val="00BB357F"/>
    <w:rsid w:val="00BB3997"/>
    <w:rsid w:val="00BB3ACC"/>
    <w:rsid w:val="00BB3BCA"/>
    <w:rsid w:val="00BB4322"/>
    <w:rsid w:val="00BB432A"/>
    <w:rsid w:val="00BB49EF"/>
    <w:rsid w:val="00BB4BD9"/>
    <w:rsid w:val="00BB56A2"/>
    <w:rsid w:val="00BB59F8"/>
    <w:rsid w:val="00BB5AAC"/>
    <w:rsid w:val="00BB5B59"/>
    <w:rsid w:val="00BB5CA2"/>
    <w:rsid w:val="00BB5ECA"/>
    <w:rsid w:val="00BB605C"/>
    <w:rsid w:val="00BB62B0"/>
    <w:rsid w:val="00BB63B2"/>
    <w:rsid w:val="00BB68EC"/>
    <w:rsid w:val="00BB6FC5"/>
    <w:rsid w:val="00BB7407"/>
    <w:rsid w:val="00BB7650"/>
    <w:rsid w:val="00BB7F21"/>
    <w:rsid w:val="00BC09FB"/>
    <w:rsid w:val="00BC0EA4"/>
    <w:rsid w:val="00BC11E2"/>
    <w:rsid w:val="00BC1437"/>
    <w:rsid w:val="00BC19B5"/>
    <w:rsid w:val="00BC1E7E"/>
    <w:rsid w:val="00BC219A"/>
    <w:rsid w:val="00BC2561"/>
    <w:rsid w:val="00BC361E"/>
    <w:rsid w:val="00BC3C2D"/>
    <w:rsid w:val="00BC41DD"/>
    <w:rsid w:val="00BC46EC"/>
    <w:rsid w:val="00BC47C5"/>
    <w:rsid w:val="00BC495A"/>
    <w:rsid w:val="00BC4F7F"/>
    <w:rsid w:val="00BC5424"/>
    <w:rsid w:val="00BC5550"/>
    <w:rsid w:val="00BC5AE6"/>
    <w:rsid w:val="00BC5BB4"/>
    <w:rsid w:val="00BC60BA"/>
    <w:rsid w:val="00BC6674"/>
    <w:rsid w:val="00BC70C3"/>
    <w:rsid w:val="00BC74EE"/>
    <w:rsid w:val="00BC7ED6"/>
    <w:rsid w:val="00BC7F62"/>
    <w:rsid w:val="00BC7FDC"/>
    <w:rsid w:val="00BD0408"/>
    <w:rsid w:val="00BD0BDC"/>
    <w:rsid w:val="00BD0E86"/>
    <w:rsid w:val="00BD11C0"/>
    <w:rsid w:val="00BD167C"/>
    <w:rsid w:val="00BD1AD1"/>
    <w:rsid w:val="00BD2053"/>
    <w:rsid w:val="00BD2662"/>
    <w:rsid w:val="00BD27A2"/>
    <w:rsid w:val="00BD342C"/>
    <w:rsid w:val="00BD36B1"/>
    <w:rsid w:val="00BD45A0"/>
    <w:rsid w:val="00BD4F29"/>
    <w:rsid w:val="00BD560D"/>
    <w:rsid w:val="00BD642E"/>
    <w:rsid w:val="00BD6570"/>
    <w:rsid w:val="00BD66F5"/>
    <w:rsid w:val="00BD6E9B"/>
    <w:rsid w:val="00BD705B"/>
    <w:rsid w:val="00BD76F1"/>
    <w:rsid w:val="00BD7E54"/>
    <w:rsid w:val="00BE020A"/>
    <w:rsid w:val="00BE0B3C"/>
    <w:rsid w:val="00BE11FF"/>
    <w:rsid w:val="00BE1293"/>
    <w:rsid w:val="00BE1A48"/>
    <w:rsid w:val="00BE1AF3"/>
    <w:rsid w:val="00BE2043"/>
    <w:rsid w:val="00BE2375"/>
    <w:rsid w:val="00BE2565"/>
    <w:rsid w:val="00BE2ADA"/>
    <w:rsid w:val="00BE2C8A"/>
    <w:rsid w:val="00BE3804"/>
    <w:rsid w:val="00BE44C5"/>
    <w:rsid w:val="00BE44DF"/>
    <w:rsid w:val="00BE49F7"/>
    <w:rsid w:val="00BE505D"/>
    <w:rsid w:val="00BE51D7"/>
    <w:rsid w:val="00BE5F3A"/>
    <w:rsid w:val="00BE626C"/>
    <w:rsid w:val="00BE650E"/>
    <w:rsid w:val="00BE6A4C"/>
    <w:rsid w:val="00BE6B0F"/>
    <w:rsid w:val="00BE6FA5"/>
    <w:rsid w:val="00BE716B"/>
    <w:rsid w:val="00BE7266"/>
    <w:rsid w:val="00BE7818"/>
    <w:rsid w:val="00BF0185"/>
    <w:rsid w:val="00BF10CB"/>
    <w:rsid w:val="00BF1573"/>
    <w:rsid w:val="00BF170D"/>
    <w:rsid w:val="00BF184D"/>
    <w:rsid w:val="00BF195D"/>
    <w:rsid w:val="00BF1CD5"/>
    <w:rsid w:val="00BF1D12"/>
    <w:rsid w:val="00BF3489"/>
    <w:rsid w:val="00BF372D"/>
    <w:rsid w:val="00BF4609"/>
    <w:rsid w:val="00BF52A1"/>
    <w:rsid w:val="00BF537C"/>
    <w:rsid w:val="00BF556C"/>
    <w:rsid w:val="00BF5807"/>
    <w:rsid w:val="00BF5E9E"/>
    <w:rsid w:val="00BF6110"/>
    <w:rsid w:val="00BF7360"/>
    <w:rsid w:val="00BF7670"/>
    <w:rsid w:val="00C0026A"/>
    <w:rsid w:val="00C003B6"/>
    <w:rsid w:val="00C013EA"/>
    <w:rsid w:val="00C0193A"/>
    <w:rsid w:val="00C01A2A"/>
    <w:rsid w:val="00C02179"/>
    <w:rsid w:val="00C0218A"/>
    <w:rsid w:val="00C022D2"/>
    <w:rsid w:val="00C024B7"/>
    <w:rsid w:val="00C02BFC"/>
    <w:rsid w:val="00C02F34"/>
    <w:rsid w:val="00C0315F"/>
    <w:rsid w:val="00C0318F"/>
    <w:rsid w:val="00C0320E"/>
    <w:rsid w:val="00C03230"/>
    <w:rsid w:val="00C03A56"/>
    <w:rsid w:val="00C03C1E"/>
    <w:rsid w:val="00C03CF3"/>
    <w:rsid w:val="00C0406F"/>
    <w:rsid w:val="00C04D4D"/>
    <w:rsid w:val="00C04ED4"/>
    <w:rsid w:val="00C05085"/>
    <w:rsid w:val="00C0552C"/>
    <w:rsid w:val="00C055A8"/>
    <w:rsid w:val="00C0566E"/>
    <w:rsid w:val="00C05912"/>
    <w:rsid w:val="00C05B41"/>
    <w:rsid w:val="00C05EA3"/>
    <w:rsid w:val="00C06B2C"/>
    <w:rsid w:val="00C06DAC"/>
    <w:rsid w:val="00C073BE"/>
    <w:rsid w:val="00C078E9"/>
    <w:rsid w:val="00C07CF0"/>
    <w:rsid w:val="00C07F16"/>
    <w:rsid w:val="00C10045"/>
    <w:rsid w:val="00C10368"/>
    <w:rsid w:val="00C1067A"/>
    <w:rsid w:val="00C10732"/>
    <w:rsid w:val="00C111F0"/>
    <w:rsid w:val="00C112A8"/>
    <w:rsid w:val="00C11A17"/>
    <w:rsid w:val="00C11C4B"/>
    <w:rsid w:val="00C11D77"/>
    <w:rsid w:val="00C12228"/>
    <w:rsid w:val="00C12320"/>
    <w:rsid w:val="00C1236D"/>
    <w:rsid w:val="00C1251B"/>
    <w:rsid w:val="00C1274C"/>
    <w:rsid w:val="00C12795"/>
    <w:rsid w:val="00C1281E"/>
    <w:rsid w:val="00C12C25"/>
    <w:rsid w:val="00C12D3F"/>
    <w:rsid w:val="00C12DE4"/>
    <w:rsid w:val="00C12E2C"/>
    <w:rsid w:val="00C12F22"/>
    <w:rsid w:val="00C12FEA"/>
    <w:rsid w:val="00C13206"/>
    <w:rsid w:val="00C13660"/>
    <w:rsid w:val="00C138CE"/>
    <w:rsid w:val="00C140A7"/>
    <w:rsid w:val="00C14237"/>
    <w:rsid w:val="00C14481"/>
    <w:rsid w:val="00C147EE"/>
    <w:rsid w:val="00C14952"/>
    <w:rsid w:val="00C14F68"/>
    <w:rsid w:val="00C156DD"/>
    <w:rsid w:val="00C15CCE"/>
    <w:rsid w:val="00C16A5F"/>
    <w:rsid w:val="00C16CD9"/>
    <w:rsid w:val="00C16D63"/>
    <w:rsid w:val="00C171C5"/>
    <w:rsid w:val="00C1747C"/>
    <w:rsid w:val="00C17617"/>
    <w:rsid w:val="00C17FE6"/>
    <w:rsid w:val="00C2009D"/>
    <w:rsid w:val="00C202E9"/>
    <w:rsid w:val="00C20748"/>
    <w:rsid w:val="00C2166E"/>
    <w:rsid w:val="00C2208E"/>
    <w:rsid w:val="00C2248C"/>
    <w:rsid w:val="00C2285B"/>
    <w:rsid w:val="00C22ADB"/>
    <w:rsid w:val="00C22F78"/>
    <w:rsid w:val="00C23B59"/>
    <w:rsid w:val="00C24322"/>
    <w:rsid w:val="00C24445"/>
    <w:rsid w:val="00C2445C"/>
    <w:rsid w:val="00C244EA"/>
    <w:rsid w:val="00C2502B"/>
    <w:rsid w:val="00C2521E"/>
    <w:rsid w:val="00C259FA"/>
    <w:rsid w:val="00C25DC5"/>
    <w:rsid w:val="00C26426"/>
    <w:rsid w:val="00C267D8"/>
    <w:rsid w:val="00C27451"/>
    <w:rsid w:val="00C277A0"/>
    <w:rsid w:val="00C27E8E"/>
    <w:rsid w:val="00C30708"/>
    <w:rsid w:val="00C30726"/>
    <w:rsid w:val="00C30E42"/>
    <w:rsid w:val="00C31060"/>
    <w:rsid w:val="00C3155D"/>
    <w:rsid w:val="00C317BA"/>
    <w:rsid w:val="00C326E3"/>
    <w:rsid w:val="00C32DA0"/>
    <w:rsid w:val="00C33A00"/>
    <w:rsid w:val="00C33A33"/>
    <w:rsid w:val="00C33CE5"/>
    <w:rsid w:val="00C34283"/>
    <w:rsid w:val="00C3468E"/>
    <w:rsid w:val="00C34C92"/>
    <w:rsid w:val="00C34E7B"/>
    <w:rsid w:val="00C3554B"/>
    <w:rsid w:val="00C35797"/>
    <w:rsid w:val="00C35A0A"/>
    <w:rsid w:val="00C362EE"/>
    <w:rsid w:val="00C3675D"/>
    <w:rsid w:val="00C3682F"/>
    <w:rsid w:val="00C36C35"/>
    <w:rsid w:val="00C36C49"/>
    <w:rsid w:val="00C36EB4"/>
    <w:rsid w:val="00C37266"/>
    <w:rsid w:val="00C374B4"/>
    <w:rsid w:val="00C37B35"/>
    <w:rsid w:val="00C405E1"/>
    <w:rsid w:val="00C40714"/>
    <w:rsid w:val="00C4094E"/>
    <w:rsid w:val="00C40B4A"/>
    <w:rsid w:val="00C40B59"/>
    <w:rsid w:val="00C40E25"/>
    <w:rsid w:val="00C41618"/>
    <w:rsid w:val="00C41804"/>
    <w:rsid w:val="00C41BB2"/>
    <w:rsid w:val="00C42494"/>
    <w:rsid w:val="00C426EB"/>
    <w:rsid w:val="00C42FA3"/>
    <w:rsid w:val="00C43326"/>
    <w:rsid w:val="00C438F1"/>
    <w:rsid w:val="00C43B10"/>
    <w:rsid w:val="00C43B76"/>
    <w:rsid w:val="00C43C54"/>
    <w:rsid w:val="00C4419D"/>
    <w:rsid w:val="00C441C5"/>
    <w:rsid w:val="00C44771"/>
    <w:rsid w:val="00C45CD2"/>
    <w:rsid w:val="00C460FA"/>
    <w:rsid w:val="00C46ABA"/>
    <w:rsid w:val="00C46AE3"/>
    <w:rsid w:val="00C46CDF"/>
    <w:rsid w:val="00C46EC3"/>
    <w:rsid w:val="00C4702F"/>
    <w:rsid w:val="00C47D61"/>
    <w:rsid w:val="00C50066"/>
    <w:rsid w:val="00C50091"/>
    <w:rsid w:val="00C50C31"/>
    <w:rsid w:val="00C5129D"/>
    <w:rsid w:val="00C512A6"/>
    <w:rsid w:val="00C5148A"/>
    <w:rsid w:val="00C5149F"/>
    <w:rsid w:val="00C51688"/>
    <w:rsid w:val="00C51750"/>
    <w:rsid w:val="00C518A5"/>
    <w:rsid w:val="00C51BD2"/>
    <w:rsid w:val="00C51C43"/>
    <w:rsid w:val="00C51D5B"/>
    <w:rsid w:val="00C5215D"/>
    <w:rsid w:val="00C521B1"/>
    <w:rsid w:val="00C52572"/>
    <w:rsid w:val="00C52AF6"/>
    <w:rsid w:val="00C52BA0"/>
    <w:rsid w:val="00C52E24"/>
    <w:rsid w:val="00C53233"/>
    <w:rsid w:val="00C5333E"/>
    <w:rsid w:val="00C53660"/>
    <w:rsid w:val="00C5466E"/>
    <w:rsid w:val="00C5471E"/>
    <w:rsid w:val="00C54857"/>
    <w:rsid w:val="00C5541F"/>
    <w:rsid w:val="00C5545E"/>
    <w:rsid w:val="00C55600"/>
    <w:rsid w:val="00C55BFD"/>
    <w:rsid w:val="00C55C49"/>
    <w:rsid w:val="00C5649D"/>
    <w:rsid w:val="00C57216"/>
    <w:rsid w:val="00C57B69"/>
    <w:rsid w:val="00C57F26"/>
    <w:rsid w:val="00C6038E"/>
    <w:rsid w:val="00C60412"/>
    <w:rsid w:val="00C604C1"/>
    <w:rsid w:val="00C60677"/>
    <w:rsid w:val="00C60FE8"/>
    <w:rsid w:val="00C617AF"/>
    <w:rsid w:val="00C6194C"/>
    <w:rsid w:val="00C61A06"/>
    <w:rsid w:val="00C61D3B"/>
    <w:rsid w:val="00C620A8"/>
    <w:rsid w:val="00C62379"/>
    <w:rsid w:val="00C623FA"/>
    <w:rsid w:val="00C625A3"/>
    <w:rsid w:val="00C62C0A"/>
    <w:rsid w:val="00C630CD"/>
    <w:rsid w:val="00C63DC0"/>
    <w:rsid w:val="00C641FD"/>
    <w:rsid w:val="00C648B1"/>
    <w:rsid w:val="00C64B3B"/>
    <w:rsid w:val="00C65692"/>
    <w:rsid w:val="00C65F85"/>
    <w:rsid w:val="00C66B41"/>
    <w:rsid w:val="00C66C56"/>
    <w:rsid w:val="00C66CA2"/>
    <w:rsid w:val="00C66CC7"/>
    <w:rsid w:val="00C67423"/>
    <w:rsid w:val="00C67730"/>
    <w:rsid w:val="00C678C0"/>
    <w:rsid w:val="00C67AA4"/>
    <w:rsid w:val="00C67CD7"/>
    <w:rsid w:val="00C67D90"/>
    <w:rsid w:val="00C70398"/>
    <w:rsid w:val="00C70626"/>
    <w:rsid w:val="00C70867"/>
    <w:rsid w:val="00C70991"/>
    <w:rsid w:val="00C71040"/>
    <w:rsid w:val="00C71881"/>
    <w:rsid w:val="00C71BDA"/>
    <w:rsid w:val="00C71E62"/>
    <w:rsid w:val="00C7228A"/>
    <w:rsid w:val="00C72A70"/>
    <w:rsid w:val="00C72AF0"/>
    <w:rsid w:val="00C72D0C"/>
    <w:rsid w:val="00C735F3"/>
    <w:rsid w:val="00C73B2E"/>
    <w:rsid w:val="00C7403B"/>
    <w:rsid w:val="00C742BE"/>
    <w:rsid w:val="00C745DE"/>
    <w:rsid w:val="00C74A7A"/>
    <w:rsid w:val="00C750FA"/>
    <w:rsid w:val="00C754CA"/>
    <w:rsid w:val="00C75A86"/>
    <w:rsid w:val="00C7625B"/>
    <w:rsid w:val="00C76A49"/>
    <w:rsid w:val="00C76DF9"/>
    <w:rsid w:val="00C76F29"/>
    <w:rsid w:val="00C772FC"/>
    <w:rsid w:val="00C77325"/>
    <w:rsid w:val="00C774FE"/>
    <w:rsid w:val="00C7754E"/>
    <w:rsid w:val="00C77559"/>
    <w:rsid w:val="00C775E5"/>
    <w:rsid w:val="00C8007D"/>
    <w:rsid w:val="00C804F0"/>
    <w:rsid w:val="00C80BD5"/>
    <w:rsid w:val="00C80F07"/>
    <w:rsid w:val="00C80FE6"/>
    <w:rsid w:val="00C81126"/>
    <w:rsid w:val="00C818E4"/>
    <w:rsid w:val="00C82155"/>
    <w:rsid w:val="00C822A9"/>
    <w:rsid w:val="00C8259C"/>
    <w:rsid w:val="00C82A79"/>
    <w:rsid w:val="00C82D6C"/>
    <w:rsid w:val="00C83326"/>
    <w:rsid w:val="00C83E8B"/>
    <w:rsid w:val="00C845D3"/>
    <w:rsid w:val="00C8616B"/>
    <w:rsid w:val="00C8636F"/>
    <w:rsid w:val="00C86799"/>
    <w:rsid w:val="00C869FA"/>
    <w:rsid w:val="00C878FD"/>
    <w:rsid w:val="00C87A21"/>
    <w:rsid w:val="00C87A9C"/>
    <w:rsid w:val="00C87D69"/>
    <w:rsid w:val="00C87FA9"/>
    <w:rsid w:val="00C87FAA"/>
    <w:rsid w:val="00C9003B"/>
    <w:rsid w:val="00C90490"/>
    <w:rsid w:val="00C90D71"/>
    <w:rsid w:val="00C921C4"/>
    <w:rsid w:val="00C92592"/>
    <w:rsid w:val="00C929C6"/>
    <w:rsid w:val="00C92A78"/>
    <w:rsid w:val="00C93A10"/>
    <w:rsid w:val="00C93CD1"/>
    <w:rsid w:val="00C9405B"/>
    <w:rsid w:val="00C94545"/>
    <w:rsid w:val="00C94888"/>
    <w:rsid w:val="00C94CD3"/>
    <w:rsid w:val="00C94F14"/>
    <w:rsid w:val="00C95095"/>
    <w:rsid w:val="00C95279"/>
    <w:rsid w:val="00C960C6"/>
    <w:rsid w:val="00C962D0"/>
    <w:rsid w:val="00C97931"/>
    <w:rsid w:val="00C97BD4"/>
    <w:rsid w:val="00C97C5D"/>
    <w:rsid w:val="00CA038D"/>
    <w:rsid w:val="00CA0916"/>
    <w:rsid w:val="00CA09F7"/>
    <w:rsid w:val="00CA0B10"/>
    <w:rsid w:val="00CA0CEF"/>
    <w:rsid w:val="00CA0E3D"/>
    <w:rsid w:val="00CA0FC6"/>
    <w:rsid w:val="00CA10BD"/>
    <w:rsid w:val="00CA127C"/>
    <w:rsid w:val="00CA13F6"/>
    <w:rsid w:val="00CA1678"/>
    <w:rsid w:val="00CA1A39"/>
    <w:rsid w:val="00CA21EB"/>
    <w:rsid w:val="00CA2321"/>
    <w:rsid w:val="00CA24E5"/>
    <w:rsid w:val="00CA2822"/>
    <w:rsid w:val="00CA2944"/>
    <w:rsid w:val="00CA2976"/>
    <w:rsid w:val="00CA2B4D"/>
    <w:rsid w:val="00CA3E09"/>
    <w:rsid w:val="00CA3E3D"/>
    <w:rsid w:val="00CA3F99"/>
    <w:rsid w:val="00CA4023"/>
    <w:rsid w:val="00CA4109"/>
    <w:rsid w:val="00CA5162"/>
    <w:rsid w:val="00CA5284"/>
    <w:rsid w:val="00CA5AF5"/>
    <w:rsid w:val="00CA5D64"/>
    <w:rsid w:val="00CA5E31"/>
    <w:rsid w:val="00CA5EB1"/>
    <w:rsid w:val="00CA656D"/>
    <w:rsid w:val="00CA6588"/>
    <w:rsid w:val="00CA6A98"/>
    <w:rsid w:val="00CA6CCD"/>
    <w:rsid w:val="00CA6D9B"/>
    <w:rsid w:val="00CA6E92"/>
    <w:rsid w:val="00CA7314"/>
    <w:rsid w:val="00CA7521"/>
    <w:rsid w:val="00CA7C72"/>
    <w:rsid w:val="00CA7D47"/>
    <w:rsid w:val="00CA7E39"/>
    <w:rsid w:val="00CA7EEE"/>
    <w:rsid w:val="00CB01E8"/>
    <w:rsid w:val="00CB0CE4"/>
    <w:rsid w:val="00CB0E59"/>
    <w:rsid w:val="00CB20CB"/>
    <w:rsid w:val="00CB2394"/>
    <w:rsid w:val="00CB2A5B"/>
    <w:rsid w:val="00CB2B2E"/>
    <w:rsid w:val="00CB30BB"/>
    <w:rsid w:val="00CB323F"/>
    <w:rsid w:val="00CB3284"/>
    <w:rsid w:val="00CB32B5"/>
    <w:rsid w:val="00CB351B"/>
    <w:rsid w:val="00CB366C"/>
    <w:rsid w:val="00CB4DC8"/>
    <w:rsid w:val="00CB5291"/>
    <w:rsid w:val="00CB52B5"/>
    <w:rsid w:val="00CB5630"/>
    <w:rsid w:val="00CB6011"/>
    <w:rsid w:val="00CB66DA"/>
    <w:rsid w:val="00CB67D0"/>
    <w:rsid w:val="00CB6A0B"/>
    <w:rsid w:val="00CB7CF5"/>
    <w:rsid w:val="00CC043B"/>
    <w:rsid w:val="00CC0715"/>
    <w:rsid w:val="00CC1495"/>
    <w:rsid w:val="00CC15E3"/>
    <w:rsid w:val="00CC1C66"/>
    <w:rsid w:val="00CC21CB"/>
    <w:rsid w:val="00CC2211"/>
    <w:rsid w:val="00CC2372"/>
    <w:rsid w:val="00CC255F"/>
    <w:rsid w:val="00CC2B89"/>
    <w:rsid w:val="00CC2DD3"/>
    <w:rsid w:val="00CC3EC9"/>
    <w:rsid w:val="00CC4159"/>
    <w:rsid w:val="00CC45A1"/>
    <w:rsid w:val="00CC45AE"/>
    <w:rsid w:val="00CC46BE"/>
    <w:rsid w:val="00CC49DC"/>
    <w:rsid w:val="00CC4A58"/>
    <w:rsid w:val="00CC4BAB"/>
    <w:rsid w:val="00CC4F4C"/>
    <w:rsid w:val="00CC52AF"/>
    <w:rsid w:val="00CC5454"/>
    <w:rsid w:val="00CC5479"/>
    <w:rsid w:val="00CC623A"/>
    <w:rsid w:val="00CC685F"/>
    <w:rsid w:val="00CC68C2"/>
    <w:rsid w:val="00CC6B0F"/>
    <w:rsid w:val="00CC6CA9"/>
    <w:rsid w:val="00CC722F"/>
    <w:rsid w:val="00CC7343"/>
    <w:rsid w:val="00CC7BDD"/>
    <w:rsid w:val="00CC7DAB"/>
    <w:rsid w:val="00CC7DE4"/>
    <w:rsid w:val="00CC7E82"/>
    <w:rsid w:val="00CD0365"/>
    <w:rsid w:val="00CD0468"/>
    <w:rsid w:val="00CD0690"/>
    <w:rsid w:val="00CD0A60"/>
    <w:rsid w:val="00CD0A66"/>
    <w:rsid w:val="00CD0DB7"/>
    <w:rsid w:val="00CD0F7E"/>
    <w:rsid w:val="00CD12B7"/>
    <w:rsid w:val="00CD18F5"/>
    <w:rsid w:val="00CD1DB0"/>
    <w:rsid w:val="00CD2053"/>
    <w:rsid w:val="00CD20F5"/>
    <w:rsid w:val="00CD214E"/>
    <w:rsid w:val="00CD2207"/>
    <w:rsid w:val="00CD252A"/>
    <w:rsid w:val="00CD2856"/>
    <w:rsid w:val="00CD3336"/>
    <w:rsid w:val="00CD3853"/>
    <w:rsid w:val="00CD3AFC"/>
    <w:rsid w:val="00CD3C55"/>
    <w:rsid w:val="00CD3F9E"/>
    <w:rsid w:val="00CD417B"/>
    <w:rsid w:val="00CD42C9"/>
    <w:rsid w:val="00CD435D"/>
    <w:rsid w:val="00CD4542"/>
    <w:rsid w:val="00CD5671"/>
    <w:rsid w:val="00CD5752"/>
    <w:rsid w:val="00CD59C4"/>
    <w:rsid w:val="00CD5C32"/>
    <w:rsid w:val="00CD5DE4"/>
    <w:rsid w:val="00CD690A"/>
    <w:rsid w:val="00CD6F15"/>
    <w:rsid w:val="00CD736F"/>
    <w:rsid w:val="00CD7A26"/>
    <w:rsid w:val="00CD7A62"/>
    <w:rsid w:val="00CD7C91"/>
    <w:rsid w:val="00CD7D23"/>
    <w:rsid w:val="00CD7FE7"/>
    <w:rsid w:val="00CE0475"/>
    <w:rsid w:val="00CE0557"/>
    <w:rsid w:val="00CE0ECD"/>
    <w:rsid w:val="00CE0F58"/>
    <w:rsid w:val="00CE0FF6"/>
    <w:rsid w:val="00CE13F9"/>
    <w:rsid w:val="00CE153F"/>
    <w:rsid w:val="00CE1596"/>
    <w:rsid w:val="00CE1C9B"/>
    <w:rsid w:val="00CE2010"/>
    <w:rsid w:val="00CE2271"/>
    <w:rsid w:val="00CE2A9D"/>
    <w:rsid w:val="00CE2D66"/>
    <w:rsid w:val="00CE2EBA"/>
    <w:rsid w:val="00CE379D"/>
    <w:rsid w:val="00CE392C"/>
    <w:rsid w:val="00CE3B48"/>
    <w:rsid w:val="00CE475C"/>
    <w:rsid w:val="00CE4FD2"/>
    <w:rsid w:val="00CE4FFC"/>
    <w:rsid w:val="00CE53BD"/>
    <w:rsid w:val="00CE5BAF"/>
    <w:rsid w:val="00CE5E02"/>
    <w:rsid w:val="00CE6159"/>
    <w:rsid w:val="00CE624B"/>
    <w:rsid w:val="00CE6DD3"/>
    <w:rsid w:val="00CE6FD2"/>
    <w:rsid w:val="00CE72F7"/>
    <w:rsid w:val="00CE743C"/>
    <w:rsid w:val="00CE78A6"/>
    <w:rsid w:val="00CE7A6F"/>
    <w:rsid w:val="00CE7B0C"/>
    <w:rsid w:val="00CF00BA"/>
    <w:rsid w:val="00CF0A98"/>
    <w:rsid w:val="00CF0C53"/>
    <w:rsid w:val="00CF13F9"/>
    <w:rsid w:val="00CF14AA"/>
    <w:rsid w:val="00CF1643"/>
    <w:rsid w:val="00CF19A5"/>
    <w:rsid w:val="00CF1AE8"/>
    <w:rsid w:val="00CF1CBB"/>
    <w:rsid w:val="00CF1E32"/>
    <w:rsid w:val="00CF2331"/>
    <w:rsid w:val="00CF28C7"/>
    <w:rsid w:val="00CF28D3"/>
    <w:rsid w:val="00CF37C3"/>
    <w:rsid w:val="00CF3A1E"/>
    <w:rsid w:val="00CF3A71"/>
    <w:rsid w:val="00CF3C67"/>
    <w:rsid w:val="00CF4378"/>
    <w:rsid w:val="00CF4EF2"/>
    <w:rsid w:val="00CF561E"/>
    <w:rsid w:val="00CF56C0"/>
    <w:rsid w:val="00CF5DC1"/>
    <w:rsid w:val="00CF5E31"/>
    <w:rsid w:val="00CF616E"/>
    <w:rsid w:val="00CF63B2"/>
    <w:rsid w:val="00CF64B0"/>
    <w:rsid w:val="00CF6572"/>
    <w:rsid w:val="00CF6B00"/>
    <w:rsid w:val="00CF6D4A"/>
    <w:rsid w:val="00CF6EBD"/>
    <w:rsid w:val="00CF6F27"/>
    <w:rsid w:val="00CF7241"/>
    <w:rsid w:val="00CF76D1"/>
    <w:rsid w:val="00CF780B"/>
    <w:rsid w:val="00CF7872"/>
    <w:rsid w:val="00CF7A83"/>
    <w:rsid w:val="00CF7ABD"/>
    <w:rsid w:val="00D00603"/>
    <w:rsid w:val="00D00D49"/>
    <w:rsid w:val="00D00EED"/>
    <w:rsid w:val="00D01013"/>
    <w:rsid w:val="00D01A49"/>
    <w:rsid w:val="00D01B07"/>
    <w:rsid w:val="00D01ED3"/>
    <w:rsid w:val="00D02237"/>
    <w:rsid w:val="00D02686"/>
    <w:rsid w:val="00D027E8"/>
    <w:rsid w:val="00D02A9B"/>
    <w:rsid w:val="00D02DDE"/>
    <w:rsid w:val="00D02E17"/>
    <w:rsid w:val="00D03099"/>
    <w:rsid w:val="00D030CC"/>
    <w:rsid w:val="00D03360"/>
    <w:rsid w:val="00D034C6"/>
    <w:rsid w:val="00D03968"/>
    <w:rsid w:val="00D04639"/>
    <w:rsid w:val="00D046A8"/>
    <w:rsid w:val="00D04CA9"/>
    <w:rsid w:val="00D04F14"/>
    <w:rsid w:val="00D04FBF"/>
    <w:rsid w:val="00D050A2"/>
    <w:rsid w:val="00D054FB"/>
    <w:rsid w:val="00D05858"/>
    <w:rsid w:val="00D05C5C"/>
    <w:rsid w:val="00D05E45"/>
    <w:rsid w:val="00D05F68"/>
    <w:rsid w:val="00D061FE"/>
    <w:rsid w:val="00D06788"/>
    <w:rsid w:val="00D06954"/>
    <w:rsid w:val="00D078E0"/>
    <w:rsid w:val="00D101E7"/>
    <w:rsid w:val="00D10707"/>
    <w:rsid w:val="00D10893"/>
    <w:rsid w:val="00D10ACA"/>
    <w:rsid w:val="00D10B44"/>
    <w:rsid w:val="00D10D62"/>
    <w:rsid w:val="00D1129E"/>
    <w:rsid w:val="00D11548"/>
    <w:rsid w:val="00D11AC3"/>
    <w:rsid w:val="00D11D67"/>
    <w:rsid w:val="00D11DB3"/>
    <w:rsid w:val="00D1257B"/>
    <w:rsid w:val="00D1270D"/>
    <w:rsid w:val="00D1293D"/>
    <w:rsid w:val="00D129BA"/>
    <w:rsid w:val="00D12DC0"/>
    <w:rsid w:val="00D12E51"/>
    <w:rsid w:val="00D130B2"/>
    <w:rsid w:val="00D13119"/>
    <w:rsid w:val="00D135B8"/>
    <w:rsid w:val="00D13952"/>
    <w:rsid w:val="00D13B95"/>
    <w:rsid w:val="00D13F83"/>
    <w:rsid w:val="00D1426E"/>
    <w:rsid w:val="00D143E6"/>
    <w:rsid w:val="00D1477B"/>
    <w:rsid w:val="00D14AFC"/>
    <w:rsid w:val="00D14E52"/>
    <w:rsid w:val="00D1551D"/>
    <w:rsid w:val="00D15B9A"/>
    <w:rsid w:val="00D15C18"/>
    <w:rsid w:val="00D15D44"/>
    <w:rsid w:val="00D15EE0"/>
    <w:rsid w:val="00D16459"/>
    <w:rsid w:val="00D16C7F"/>
    <w:rsid w:val="00D171FE"/>
    <w:rsid w:val="00D1727C"/>
    <w:rsid w:val="00D1753C"/>
    <w:rsid w:val="00D175DA"/>
    <w:rsid w:val="00D177CF"/>
    <w:rsid w:val="00D206E6"/>
    <w:rsid w:val="00D20CEF"/>
    <w:rsid w:val="00D20EB1"/>
    <w:rsid w:val="00D21095"/>
    <w:rsid w:val="00D21752"/>
    <w:rsid w:val="00D21D85"/>
    <w:rsid w:val="00D22AC3"/>
    <w:rsid w:val="00D22AC9"/>
    <w:rsid w:val="00D22B6E"/>
    <w:rsid w:val="00D22E08"/>
    <w:rsid w:val="00D22F6D"/>
    <w:rsid w:val="00D2301F"/>
    <w:rsid w:val="00D230F4"/>
    <w:rsid w:val="00D2332B"/>
    <w:rsid w:val="00D237EC"/>
    <w:rsid w:val="00D23C55"/>
    <w:rsid w:val="00D2473A"/>
    <w:rsid w:val="00D24824"/>
    <w:rsid w:val="00D24D0E"/>
    <w:rsid w:val="00D24D98"/>
    <w:rsid w:val="00D251D1"/>
    <w:rsid w:val="00D25FC7"/>
    <w:rsid w:val="00D262C2"/>
    <w:rsid w:val="00D264B8"/>
    <w:rsid w:val="00D26573"/>
    <w:rsid w:val="00D27050"/>
    <w:rsid w:val="00D27968"/>
    <w:rsid w:val="00D30334"/>
    <w:rsid w:val="00D30EDA"/>
    <w:rsid w:val="00D310A4"/>
    <w:rsid w:val="00D311C1"/>
    <w:rsid w:val="00D313D7"/>
    <w:rsid w:val="00D3146D"/>
    <w:rsid w:val="00D314E4"/>
    <w:rsid w:val="00D316D2"/>
    <w:rsid w:val="00D3219D"/>
    <w:rsid w:val="00D32A84"/>
    <w:rsid w:val="00D33533"/>
    <w:rsid w:val="00D33590"/>
    <w:rsid w:val="00D33CD4"/>
    <w:rsid w:val="00D345A3"/>
    <w:rsid w:val="00D349EF"/>
    <w:rsid w:val="00D34F3F"/>
    <w:rsid w:val="00D35324"/>
    <w:rsid w:val="00D35C23"/>
    <w:rsid w:val="00D35F3F"/>
    <w:rsid w:val="00D36044"/>
    <w:rsid w:val="00D36594"/>
    <w:rsid w:val="00D366AD"/>
    <w:rsid w:val="00D36823"/>
    <w:rsid w:val="00D36F6B"/>
    <w:rsid w:val="00D37159"/>
    <w:rsid w:val="00D371EC"/>
    <w:rsid w:val="00D37250"/>
    <w:rsid w:val="00D37263"/>
    <w:rsid w:val="00D373DF"/>
    <w:rsid w:val="00D37472"/>
    <w:rsid w:val="00D3770A"/>
    <w:rsid w:val="00D379E8"/>
    <w:rsid w:val="00D37A01"/>
    <w:rsid w:val="00D37C28"/>
    <w:rsid w:val="00D37DC9"/>
    <w:rsid w:val="00D40009"/>
    <w:rsid w:val="00D4003A"/>
    <w:rsid w:val="00D4010B"/>
    <w:rsid w:val="00D40A8A"/>
    <w:rsid w:val="00D40A8D"/>
    <w:rsid w:val="00D40B03"/>
    <w:rsid w:val="00D40C28"/>
    <w:rsid w:val="00D41447"/>
    <w:rsid w:val="00D414E6"/>
    <w:rsid w:val="00D41A29"/>
    <w:rsid w:val="00D4251B"/>
    <w:rsid w:val="00D4293D"/>
    <w:rsid w:val="00D43631"/>
    <w:rsid w:val="00D4369E"/>
    <w:rsid w:val="00D43B86"/>
    <w:rsid w:val="00D43F7E"/>
    <w:rsid w:val="00D4422D"/>
    <w:rsid w:val="00D4431E"/>
    <w:rsid w:val="00D44749"/>
    <w:rsid w:val="00D44882"/>
    <w:rsid w:val="00D44B7B"/>
    <w:rsid w:val="00D44D92"/>
    <w:rsid w:val="00D451AB"/>
    <w:rsid w:val="00D45354"/>
    <w:rsid w:val="00D458AB"/>
    <w:rsid w:val="00D45DAC"/>
    <w:rsid w:val="00D46368"/>
    <w:rsid w:val="00D464C7"/>
    <w:rsid w:val="00D46636"/>
    <w:rsid w:val="00D4667F"/>
    <w:rsid w:val="00D46BA4"/>
    <w:rsid w:val="00D47184"/>
    <w:rsid w:val="00D47200"/>
    <w:rsid w:val="00D47221"/>
    <w:rsid w:val="00D476BB"/>
    <w:rsid w:val="00D47709"/>
    <w:rsid w:val="00D50563"/>
    <w:rsid w:val="00D50954"/>
    <w:rsid w:val="00D50AA0"/>
    <w:rsid w:val="00D51486"/>
    <w:rsid w:val="00D51510"/>
    <w:rsid w:val="00D515ED"/>
    <w:rsid w:val="00D51940"/>
    <w:rsid w:val="00D5209F"/>
    <w:rsid w:val="00D52500"/>
    <w:rsid w:val="00D52516"/>
    <w:rsid w:val="00D5251A"/>
    <w:rsid w:val="00D53020"/>
    <w:rsid w:val="00D531D2"/>
    <w:rsid w:val="00D5341B"/>
    <w:rsid w:val="00D536FB"/>
    <w:rsid w:val="00D53DD1"/>
    <w:rsid w:val="00D542BA"/>
    <w:rsid w:val="00D548C2"/>
    <w:rsid w:val="00D54A07"/>
    <w:rsid w:val="00D552F9"/>
    <w:rsid w:val="00D559AD"/>
    <w:rsid w:val="00D561D3"/>
    <w:rsid w:val="00D5637A"/>
    <w:rsid w:val="00D56A67"/>
    <w:rsid w:val="00D573B6"/>
    <w:rsid w:val="00D5761D"/>
    <w:rsid w:val="00D57D2C"/>
    <w:rsid w:val="00D57D67"/>
    <w:rsid w:val="00D60933"/>
    <w:rsid w:val="00D60BD4"/>
    <w:rsid w:val="00D60ED8"/>
    <w:rsid w:val="00D60F95"/>
    <w:rsid w:val="00D614FF"/>
    <w:rsid w:val="00D62294"/>
    <w:rsid w:val="00D6341A"/>
    <w:rsid w:val="00D6362F"/>
    <w:rsid w:val="00D6378E"/>
    <w:rsid w:val="00D6383A"/>
    <w:rsid w:val="00D639EE"/>
    <w:rsid w:val="00D63A03"/>
    <w:rsid w:val="00D64745"/>
    <w:rsid w:val="00D648A2"/>
    <w:rsid w:val="00D64922"/>
    <w:rsid w:val="00D64A94"/>
    <w:rsid w:val="00D64E0C"/>
    <w:rsid w:val="00D64E86"/>
    <w:rsid w:val="00D652C1"/>
    <w:rsid w:val="00D6536D"/>
    <w:rsid w:val="00D653E9"/>
    <w:rsid w:val="00D6562D"/>
    <w:rsid w:val="00D65AB1"/>
    <w:rsid w:val="00D6617E"/>
    <w:rsid w:val="00D66271"/>
    <w:rsid w:val="00D66520"/>
    <w:rsid w:val="00D66B72"/>
    <w:rsid w:val="00D66E95"/>
    <w:rsid w:val="00D66FBB"/>
    <w:rsid w:val="00D671AB"/>
    <w:rsid w:val="00D6724F"/>
    <w:rsid w:val="00D6771E"/>
    <w:rsid w:val="00D70085"/>
    <w:rsid w:val="00D70090"/>
    <w:rsid w:val="00D701DA"/>
    <w:rsid w:val="00D707B0"/>
    <w:rsid w:val="00D715C5"/>
    <w:rsid w:val="00D71831"/>
    <w:rsid w:val="00D71969"/>
    <w:rsid w:val="00D71C41"/>
    <w:rsid w:val="00D71D60"/>
    <w:rsid w:val="00D72215"/>
    <w:rsid w:val="00D722AD"/>
    <w:rsid w:val="00D72366"/>
    <w:rsid w:val="00D723AE"/>
    <w:rsid w:val="00D7257B"/>
    <w:rsid w:val="00D7267D"/>
    <w:rsid w:val="00D72853"/>
    <w:rsid w:val="00D729E9"/>
    <w:rsid w:val="00D72B2C"/>
    <w:rsid w:val="00D72B75"/>
    <w:rsid w:val="00D72E97"/>
    <w:rsid w:val="00D73243"/>
    <w:rsid w:val="00D73559"/>
    <w:rsid w:val="00D73926"/>
    <w:rsid w:val="00D7406F"/>
    <w:rsid w:val="00D7420B"/>
    <w:rsid w:val="00D7439F"/>
    <w:rsid w:val="00D74571"/>
    <w:rsid w:val="00D74873"/>
    <w:rsid w:val="00D74FD5"/>
    <w:rsid w:val="00D7509D"/>
    <w:rsid w:val="00D752CA"/>
    <w:rsid w:val="00D75421"/>
    <w:rsid w:val="00D75453"/>
    <w:rsid w:val="00D757B1"/>
    <w:rsid w:val="00D75AAB"/>
    <w:rsid w:val="00D75E95"/>
    <w:rsid w:val="00D766CA"/>
    <w:rsid w:val="00D76D28"/>
    <w:rsid w:val="00D76DCF"/>
    <w:rsid w:val="00D76E3D"/>
    <w:rsid w:val="00D77BF1"/>
    <w:rsid w:val="00D8001A"/>
    <w:rsid w:val="00D8016C"/>
    <w:rsid w:val="00D80A8B"/>
    <w:rsid w:val="00D811DD"/>
    <w:rsid w:val="00D817BF"/>
    <w:rsid w:val="00D81E51"/>
    <w:rsid w:val="00D82307"/>
    <w:rsid w:val="00D825DE"/>
    <w:rsid w:val="00D828D1"/>
    <w:rsid w:val="00D82D4A"/>
    <w:rsid w:val="00D82FD6"/>
    <w:rsid w:val="00D83275"/>
    <w:rsid w:val="00D834EF"/>
    <w:rsid w:val="00D83612"/>
    <w:rsid w:val="00D8372F"/>
    <w:rsid w:val="00D83D95"/>
    <w:rsid w:val="00D84A0A"/>
    <w:rsid w:val="00D84C6F"/>
    <w:rsid w:val="00D855D3"/>
    <w:rsid w:val="00D85612"/>
    <w:rsid w:val="00D8569B"/>
    <w:rsid w:val="00D85C19"/>
    <w:rsid w:val="00D86138"/>
    <w:rsid w:val="00D870B4"/>
    <w:rsid w:val="00D871EF"/>
    <w:rsid w:val="00D8726A"/>
    <w:rsid w:val="00D8767D"/>
    <w:rsid w:val="00D87EBC"/>
    <w:rsid w:val="00D87F88"/>
    <w:rsid w:val="00D87FC4"/>
    <w:rsid w:val="00D90757"/>
    <w:rsid w:val="00D907DD"/>
    <w:rsid w:val="00D90ABA"/>
    <w:rsid w:val="00D90CB9"/>
    <w:rsid w:val="00D912CF"/>
    <w:rsid w:val="00D9163E"/>
    <w:rsid w:val="00D917FB"/>
    <w:rsid w:val="00D91A1C"/>
    <w:rsid w:val="00D91BF8"/>
    <w:rsid w:val="00D92248"/>
    <w:rsid w:val="00D922E6"/>
    <w:rsid w:val="00D92A63"/>
    <w:rsid w:val="00D93115"/>
    <w:rsid w:val="00D935B7"/>
    <w:rsid w:val="00D93961"/>
    <w:rsid w:val="00D93B11"/>
    <w:rsid w:val="00D93BD2"/>
    <w:rsid w:val="00D94340"/>
    <w:rsid w:val="00D9448A"/>
    <w:rsid w:val="00D94961"/>
    <w:rsid w:val="00D94C83"/>
    <w:rsid w:val="00D94C9F"/>
    <w:rsid w:val="00D963FC"/>
    <w:rsid w:val="00D967DD"/>
    <w:rsid w:val="00D96E98"/>
    <w:rsid w:val="00D9701E"/>
    <w:rsid w:val="00D97268"/>
    <w:rsid w:val="00D97462"/>
    <w:rsid w:val="00D976E9"/>
    <w:rsid w:val="00D977B3"/>
    <w:rsid w:val="00D97E53"/>
    <w:rsid w:val="00D97FA2"/>
    <w:rsid w:val="00DA0271"/>
    <w:rsid w:val="00DA02EE"/>
    <w:rsid w:val="00DA0AAF"/>
    <w:rsid w:val="00DA0DE9"/>
    <w:rsid w:val="00DA1034"/>
    <w:rsid w:val="00DA147B"/>
    <w:rsid w:val="00DA1BFA"/>
    <w:rsid w:val="00DA1D8B"/>
    <w:rsid w:val="00DA1D99"/>
    <w:rsid w:val="00DA223F"/>
    <w:rsid w:val="00DA2848"/>
    <w:rsid w:val="00DA2A59"/>
    <w:rsid w:val="00DA2B3C"/>
    <w:rsid w:val="00DA2E4C"/>
    <w:rsid w:val="00DA2F0D"/>
    <w:rsid w:val="00DA30DC"/>
    <w:rsid w:val="00DA3788"/>
    <w:rsid w:val="00DA3AA5"/>
    <w:rsid w:val="00DA3C52"/>
    <w:rsid w:val="00DA3D16"/>
    <w:rsid w:val="00DA46AE"/>
    <w:rsid w:val="00DA4CCB"/>
    <w:rsid w:val="00DA4D9F"/>
    <w:rsid w:val="00DA4FBA"/>
    <w:rsid w:val="00DA510C"/>
    <w:rsid w:val="00DA5408"/>
    <w:rsid w:val="00DA58C7"/>
    <w:rsid w:val="00DA5E70"/>
    <w:rsid w:val="00DA6058"/>
    <w:rsid w:val="00DA6160"/>
    <w:rsid w:val="00DA6FBF"/>
    <w:rsid w:val="00DA7620"/>
    <w:rsid w:val="00DA77CD"/>
    <w:rsid w:val="00DA7962"/>
    <w:rsid w:val="00DA7A7C"/>
    <w:rsid w:val="00DA7A80"/>
    <w:rsid w:val="00DA7FD0"/>
    <w:rsid w:val="00DB0219"/>
    <w:rsid w:val="00DB04B2"/>
    <w:rsid w:val="00DB054C"/>
    <w:rsid w:val="00DB0791"/>
    <w:rsid w:val="00DB08F5"/>
    <w:rsid w:val="00DB0DFD"/>
    <w:rsid w:val="00DB13AD"/>
    <w:rsid w:val="00DB147E"/>
    <w:rsid w:val="00DB15F6"/>
    <w:rsid w:val="00DB1A23"/>
    <w:rsid w:val="00DB1EA1"/>
    <w:rsid w:val="00DB238E"/>
    <w:rsid w:val="00DB2584"/>
    <w:rsid w:val="00DB2B03"/>
    <w:rsid w:val="00DB339B"/>
    <w:rsid w:val="00DB398E"/>
    <w:rsid w:val="00DB3D57"/>
    <w:rsid w:val="00DB3E32"/>
    <w:rsid w:val="00DB4103"/>
    <w:rsid w:val="00DB4CDA"/>
    <w:rsid w:val="00DB5DBD"/>
    <w:rsid w:val="00DB5F9F"/>
    <w:rsid w:val="00DB6100"/>
    <w:rsid w:val="00DB67F9"/>
    <w:rsid w:val="00DB68ED"/>
    <w:rsid w:val="00DB6AED"/>
    <w:rsid w:val="00DB70F6"/>
    <w:rsid w:val="00DB76DA"/>
    <w:rsid w:val="00DB771B"/>
    <w:rsid w:val="00DB7AE9"/>
    <w:rsid w:val="00DB7D5B"/>
    <w:rsid w:val="00DB7EA1"/>
    <w:rsid w:val="00DB7F58"/>
    <w:rsid w:val="00DC0BD7"/>
    <w:rsid w:val="00DC0E52"/>
    <w:rsid w:val="00DC135D"/>
    <w:rsid w:val="00DC1BB2"/>
    <w:rsid w:val="00DC1BDE"/>
    <w:rsid w:val="00DC1ECE"/>
    <w:rsid w:val="00DC2641"/>
    <w:rsid w:val="00DC2906"/>
    <w:rsid w:val="00DC293D"/>
    <w:rsid w:val="00DC2987"/>
    <w:rsid w:val="00DC2E26"/>
    <w:rsid w:val="00DC2F2B"/>
    <w:rsid w:val="00DC3029"/>
    <w:rsid w:val="00DC386D"/>
    <w:rsid w:val="00DC394E"/>
    <w:rsid w:val="00DC396A"/>
    <w:rsid w:val="00DC3FEE"/>
    <w:rsid w:val="00DC4684"/>
    <w:rsid w:val="00DC4AB7"/>
    <w:rsid w:val="00DC4E6B"/>
    <w:rsid w:val="00DC546A"/>
    <w:rsid w:val="00DC5849"/>
    <w:rsid w:val="00DC5C84"/>
    <w:rsid w:val="00DC6042"/>
    <w:rsid w:val="00DC6116"/>
    <w:rsid w:val="00DC6226"/>
    <w:rsid w:val="00DC6306"/>
    <w:rsid w:val="00DC664E"/>
    <w:rsid w:val="00DC67D8"/>
    <w:rsid w:val="00DC6D42"/>
    <w:rsid w:val="00DC7069"/>
    <w:rsid w:val="00DC73C9"/>
    <w:rsid w:val="00DC7586"/>
    <w:rsid w:val="00DC7729"/>
    <w:rsid w:val="00DC79A9"/>
    <w:rsid w:val="00DC7AEB"/>
    <w:rsid w:val="00DC7D46"/>
    <w:rsid w:val="00DC7DCC"/>
    <w:rsid w:val="00DC7E8F"/>
    <w:rsid w:val="00DD030C"/>
    <w:rsid w:val="00DD03DE"/>
    <w:rsid w:val="00DD0522"/>
    <w:rsid w:val="00DD0626"/>
    <w:rsid w:val="00DD1272"/>
    <w:rsid w:val="00DD23BC"/>
    <w:rsid w:val="00DD291F"/>
    <w:rsid w:val="00DD2F2A"/>
    <w:rsid w:val="00DD30F0"/>
    <w:rsid w:val="00DD31AE"/>
    <w:rsid w:val="00DD3295"/>
    <w:rsid w:val="00DD3D7D"/>
    <w:rsid w:val="00DD3ECE"/>
    <w:rsid w:val="00DD41F9"/>
    <w:rsid w:val="00DD4381"/>
    <w:rsid w:val="00DD4491"/>
    <w:rsid w:val="00DD4D14"/>
    <w:rsid w:val="00DD4DA1"/>
    <w:rsid w:val="00DD4DED"/>
    <w:rsid w:val="00DD58AE"/>
    <w:rsid w:val="00DD5E42"/>
    <w:rsid w:val="00DD6498"/>
    <w:rsid w:val="00DD69FE"/>
    <w:rsid w:val="00DD6ED5"/>
    <w:rsid w:val="00DD78C2"/>
    <w:rsid w:val="00DD7E62"/>
    <w:rsid w:val="00DE04CC"/>
    <w:rsid w:val="00DE058B"/>
    <w:rsid w:val="00DE0611"/>
    <w:rsid w:val="00DE0707"/>
    <w:rsid w:val="00DE1375"/>
    <w:rsid w:val="00DE1CEE"/>
    <w:rsid w:val="00DE34D1"/>
    <w:rsid w:val="00DE3929"/>
    <w:rsid w:val="00DE3946"/>
    <w:rsid w:val="00DE39DC"/>
    <w:rsid w:val="00DE3AF9"/>
    <w:rsid w:val="00DE3B01"/>
    <w:rsid w:val="00DE4F49"/>
    <w:rsid w:val="00DE56F8"/>
    <w:rsid w:val="00DE5F43"/>
    <w:rsid w:val="00DE66BA"/>
    <w:rsid w:val="00DE6975"/>
    <w:rsid w:val="00DE6EA3"/>
    <w:rsid w:val="00DE6EFE"/>
    <w:rsid w:val="00DE70C8"/>
    <w:rsid w:val="00DE7B6B"/>
    <w:rsid w:val="00DF0624"/>
    <w:rsid w:val="00DF0DDD"/>
    <w:rsid w:val="00DF1173"/>
    <w:rsid w:val="00DF1617"/>
    <w:rsid w:val="00DF192B"/>
    <w:rsid w:val="00DF19F8"/>
    <w:rsid w:val="00DF1A69"/>
    <w:rsid w:val="00DF1FBF"/>
    <w:rsid w:val="00DF240E"/>
    <w:rsid w:val="00DF243A"/>
    <w:rsid w:val="00DF30A7"/>
    <w:rsid w:val="00DF3455"/>
    <w:rsid w:val="00DF3557"/>
    <w:rsid w:val="00DF35CE"/>
    <w:rsid w:val="00DF365F"/>
    <w:rsid w:val="00DF3926"/>
    <w:rsid w:val="00DF3983"/>
    <w:rsid w:val="00DF3A67"/>
    <w:rsid w:val="00DF40AF"/>
    <w:rsid w:val="00DF4213"/>
    <w:rsid w:val="00DF51AC"/>
    <w:rsid w:val="00DF575B"/>
    <w:rsid w:val="00DF58D8"/>
    <w:rsid w:val="00DF5E10"/>
    <w:rsid w:val="00DF64F0"/>
    <w:rsid w:val="00DF699D"/>
    <w:rsid w:val="00DF6D6C"/>
    <w:rsid w:val="00DF7190"/>
    <w:rsid w:val="00DF731C"/>
    <w:rsid w:val="00DF7809"/>
    <w:rsid w:val="00DF797E"/>
    <w:rsid w:val="00DF7C6A"/>
    <w:rsid w:val="00DF7DA4"/>
    <w:rsid w:val="00E00013"/>
    <w:rsid w:val="00E00257"/>
    <w:rsid w:val="00E0033E"/>
    <w:rsid w:val="00E00508"/>
    <w:rsid w:val="00E00E3D"/>
    <w:rsid w:val="00E00EB5"/>
    <w:rsid w:val="00E00EE9"/>
    <w:rsid w:val="00E01EE9"/>
    <w:rsid w:val="00E01F29"/>
    <w:rsid w:val="00E01F32"/>
    <w:rsid w:val="00E02563"/>
    <w:rsid w:val="00E02564"/>
    <w:rsid w:val="00E02EB8"/>
    <w:rsid w:val="00E03297"/>
    <w:rsid w:val="00E033C8"/>
    <w:rsid w:val="00E03562"/>
    <w:rsid w:val="00E03E64"/>
    <w:rsid w:val="00E0456C"/>
    <w:rsid w:val="00E04E60"/>
    <w:rsid w:val="00E04FDE"/>
    <w:rsid w:val="00E052B7"/>
    <w:rsid w:val="00E056F7"/>
    <w:rsid w:val="00E057B8"/>
    <w:rsid w:val="00E05E62"/>
    <w:rsid w:val="00E05EF6"/>
    <w:rsid w:val="00E05F63"/>
    <w:rsid w:val="00E06111"/>
    <w:rsid w:val="00E0621A"/>
    <w:rsid w:val="00E06480"/>
    <w:rsid w:val="00E0687E"/>
    <w:rsid w:val="00E068F3"/>
    <w:rsid w:val="00E06A57"/>
    <w:rsid w:val="00E06F14"/>
    <w:rsid w:val="00E07252"/>
    <w:rsid w:val="00E07FA1"/>
    <w:rsid w:val="00E10545"/>
    <w:rsid w:val="00E10761"/>
    <w:rsid w:val="00E10BA9"/>
    <w:rsid w:val="00E111BF"/>
    <w:rsid w:val="00E1124E"/>
    <w:rsid w:val="00E119EE"/>
    <w:rsid w:val="00E11D18"/>
    <w:rsid w:val="00E11F0A"/>
    <w:rsid w:val="00E12A7D"/>
    <w:rsid w:val="00E12CF0"/>
    <w:rsid w:val="00E12E55"/>
    <w:rsid w:val="00E12F34"/>
    <w:rsid w:val="00E13139"/>
    <w:rsid w:val="00E13489"/>
    <w:rsid w:val="00E1451C"/>
    <w:rsid w:val="00E1469B"/>
    <w:rsid w:val="00E146BB"/>
    <w:rsid w:val="00E148AF"/>
    <w:rsid w:val="00E14A8E"/>
    <w:rsid w:val="00E14AE6"/>
    <w:rsid w:val="00E14B5E"/>
    <w:rsid w:val="00E14C8E"/>
    <w:rsid w:val="00E14D84"/>
    <w:rsid w:val="00E157A5"/>
    <w:rsid w:val="00E16936"/>
    <w:rsid w:val="00E1695F"/>
    <w:rsid w:val="00E16BCA"/>
    <w:rsid w:val="00E16CCE"/>
    <w:rsid w:val="00E16E70"/>
    <w:rsid w:val="00E16F45"/>
    <w:rsid w:val="00E174ED"/>
    <w:rsid w:val="00E179D1"/>
    <w:rsid w:val="00E17C6F"/>
    <w:rsid w:val="00E17FAE"/>
    <w:rsid w:val="00E17FBF"/>
    <w:rsid w:val="00E2025E"/>
    <w:rsid w:val="00E202A5"/>
    <w:rsid w:val="00E208B5"/>
    <w:rsid w:val="00E20B19"/>
    <w:rsid w:val="00E20CE9"/>
    <w:rsid w:val="00E20D64"/>
    <w:rsid w:val="00E20E81"/>
    <w:rsid w:val="00E215E4"/>
    <w:rsid w:val="00E21AE3"/>
    <w:rsid w:val="00E21BDA"/>
    <w:rsid w:val="00E21ED6"/>
    <w:rsid w:val="00E22A08"/>
    <w:rsid w:val="00E22BC0"/>
    <w:rsid w:val="00E22D18"/>
    <w:rsid w:val="00E22EB0"/>
    <w:rsid w:val="00E233E0"/>
    <w:rsid w:val="00E23457"/>
    <w:rsid w:val="00E24CF3"/>
    <w:rsid w:val="00E24F08"/>
    <w:rsid w:val="00E24F3F"/>
    <w:rsid w:val="00E2512A"/>
    <w:rsid w:val="00E251FA"/>
    <w:rsid w:val="00E252CC"/>
    <w:rsid w:val="00E261C1"/>
    <w:rsid w:val="00E2658A"/>
    <w:rsid w:val="00E268EE"/>
    <w:rsid w:val="00E269C7"/>
    <w:rsid w:val="00E271CF"/>
    <w:rsid w:val="00E27651"/>
    <w:rsid w:val="00E278D7"/>
    <w:rsid w:val="00E27E85"/>
    <w:rsid w:val="00E27EC8"/>
    <w:rsid w:val="00E30051"/>
    <w:rsid w:val="00E300DD"/>
    <w:rsid w:val="00E304E5"/>
    <w:rsid w:val="00E30638"/>
    <w:rsid w:val="00E30C71"/>
    <w:rsid w:val="00E310C0"/>
    <w:rsid w:val="00E31194"/>
    <w:rsid w:val="00E311F5"/>
    <w:rsid w:val="00E31311"/>
    <w:rsid w:val="00E31669"/>
    <w:rsid w:val="00E3174A"/>
    <w:rsid w:val="00E318CD"/>
    <w:rsid w:val="00E319D6"/>
    <w:rsid w:val="00E319EE"/>
    <w:rsid w:val="00E31E9D"/>
    <w:rsid w:val="00E31FA9"/>
    <w:rsid w:val="00E32422"/>
    <w:rsid w:val="00E324C2"/>
    <w:rsid w:val="00E325BB"/>
    <w:rsid w:val="00E32658"/>
    <w:rsid w:val="00E32771"/>
    <w:rsid w:val="00E32823"/>
    <w:rsid w:val="00E32C38"/>
    <w:rsid w:val="00E330A0"/>
    <w:rsid w:val="00E33203"/>
    <w:rsid w:val="00E3370F"/>
    <w:rsid w:val="00E342E5"/>
    <w:rsid w:val="00E345D0"/>
    <w:rsid w:val="00E347DB"/>
    <w:rsid w:val="00E34C5A"/>
    <w:rsid w:val="00E351F2"/>
    <w:rsid w:val="00E3579D"/>
    <w:rsid w:val="00E35888"/>
    <w:rsid w:val="00E35E2A"/>
    <w:rsid w:val="00E36265"/>
    <w:rsid w:val="00E36AF6"/>
    <w:rsid w:val="00E36EF0"/>
    <w:rsid w:val="00E37409"/>
    <w:rsid w:val="00E37DC7"/>
    <w:rsid w:val="00E37FB6"/>
    <w:rsid w:val="00E4099C"/>
    <w:rsid w:val="00E40C14"/>
    <w:rsid w:val="00E4100B"/>
    <w:rsid w:val="00E41C04"/>
    <w:rsid w:val="00E41D59"/>
    <w:rsid w:val="00E4214C"/>
    <w:rsid w:val="00E421B6"/>
    <w:rsid w:val="00E42453"/>
    <w:rsid w:val="00E43652"/>
    <w:rsid w:val="00E43963"/>
    <w:rsid w:val="00E43B6F"/>
    <w:rsid w:val="00E43E60"/>
    <w:rsid w:val="00E43F7C"/>
    <w:rsid w:val="00E440DA"/>
    <w:rsid w:val="00E4416A"/>
    <w:rsid w:val="00E442CE"/>
    <w:rsid w:val="00E4470C"/>
    <w:rsid w:val="00E44B23"/>
    <w:rsid w:val="00E454C8"/>
    <w:rsid w:val="00E454D7"/>
    <w:rsid w:val="00E4559D"/>
    <w:rsid w:val="00E464BA"/>
    <w:rsid w:val="00E469B6"/>
    <w:rsid w:val="00E46B3B"/>
    <w:rsid w:val="00E46F5C"/>
    <w:rsid w:val="00E47230"/>
    <w:rsid w:val="00E47C90"/>
    <w:rsid w:val="00E47F8E"/>
    <w:rsid w:val="00E50411"/>
    <w:rsid w:val="00E50720"/>
    <w:rsid w:val="00E50864"/>
    <w:rsid w:val="00E50EA7"/>
    <w:rsid w:val="00E50FEA"/>
    <w:rsid w:val="00E51135"/>
    <w:rsid w:val="00E51177"/>
    <w:rsid w:val="00E512C9"/>
    <w:rsid w:val="00E51B6F"/>
    <w:rsid w:val="00E51ECF"/>
    <w:rsid w:val="00E5201F"/>
    <w:rsid w:val="00E52835"/>
    <w:rsid w:val="00E52BDE"/>
    <w:rsid w:val="00E52E58"/>
    <w:rsid w:val="00E53307"/>
    <w:rsid w:val="00E53811"/>
    <w:rsid w:val="00E53DCA"/>
    <w:rsid w:val="00E53E3E"/>
    <w:rsid w:val="00E54226"/>
    <w:rsid w:val="00E548D0"/>
    <w:rsid w:val="00E54BD7"/>
    <w:rsid w:val="00E54CCE"/>
    <w:rsid w:val="00E55071"/>
    <w:rsid w:val="00E550AA"/>
    <w:rsid w:val="00E5538E"/>
    <w:rsid w:val="00E554BA"/>
    <w:rsid w:val="00E55536"/>
    <w:rsid w:val="00E555AF"/>
    <w:rsid w:val="00E558AA"/>
    <w:rsid w:val="00E55C18"/>
    <w:rsid w:val="00E55D67"/>
    <w:rsid w:val="00E55EC6"/>
    <w:rsid w:val="00E56247"/>
    <w:rsid w:val="00E56444"/>
    <w:rsid w:val="00E56AF6"/>
    <w:rsid w:val="00E56E33"/>
    <w:rsid w:val="00E574B4"/>
    <w:rsid w:val="00E57566"/>
    <w:rsid w:val="00E576EE"/>
    <w:rsid w:val="00E57A2F"/>
    <w:rsid w:val="00E6000E"/>
    <w:rsid w:val="00E60BF0"/>
    <w:rsid w:val="00E610C1"/>
    <w:rsid w:val="00E612A0"/>
    <w:rsid w:val="00E613EC"/>
    <w:rsid w:val="00E61579"/>
    <w:rsid w:val="00E615A9"/>
    <w:rsid w:val="00E617DF"/>
    <w:rsid w:val="00E61A74"/>
    <w:rsid w:val="00E61AB5"/>
    <w:rsid w:val="00E61C1F"/>
    <w:rsid w:val="00E61C69"/>
    <w:rsid w:val="00E62114"/>
    <w:rsid w:val="00E62A5E"/>
    <w:rsid w:val="00E62E76"/>
    <w:rsid w:val="00E6306C"/>
    <w:rsid w:val="00E631E7"/>
    <w:rsid w:val="00E6374F"/>
    <w:rsid w:val="00E63DD3"/>
    <w:rsid w:val="00E646E8"/>
    <w:rsid w:val="00E65646"/>
    <w:rsid w:val="00E65BCB"/>
    <w:rsid w:val="00E65CB9"/>
    <w:rsid w:val="00E65E7A"/>
    <w:rsid w:val="00E66C8E"/>
    <w:rsid w:val="00E67614"/>
    <w:rsid w:val="00E67B1D"/>
    <w:rsid w:val="00E70129"/>
    <w:rsid w:val="00E71447"/>
    <w:rsid w:val="00E714ED"/>
    <w:rsid w:val="00E719F3"/>
    <w:rsid w:val="00E71C69"/>
    <w:rsid w:val="00E72586"/>
    <w:rsid w:val="00E72760"/>
    <w:rsid w:val="00E728C8"/>
    <w:rsid w:val="00E72E0B"/>
    <w:rsid w:val="00E72F1E"/>
    <w:rsid w:val="00E73406"/>
    <w:rsid w:val="00E736F2"/>
    <w:rsid w:val="00E742D0"/>
    <w:rsid w:val="00E746DE"/>
    <w:rsid w:val="00E74BBB"/>
    <w:rsid w:val="00E74FFB"/>
    <w:rsid w:val="00E75A7B"/>
    <w:rsid w:val="00E75BAB"/>
    <w:rsid w:val="00E75D97"/>
    <w:rsid w:val="00E768AB"/>
    <w:rsid w:val="00E76BDD"/>
    <w:rsid w:val="00E76CA6"/>
    <w:rsid w:val="00E76CD6"/>
    <w:rsid w:val="00E77598"/>
    <w:rsid w:val="00E77BD3"/>
    <w:rsid w:val="00E77E38"/>
    <w:rsid w:val="00E77EAD"/>
    <w:rsid w:val="00E80171"/>
    <w:rsid w:val="00E80EC8"/>
    <w:rsid w:val="00E81C50"/>
    <w:rsid w:val="00E81EBB"/>
    <w:rsid w:val="00E822D0"/>
    <w:rsid w:val="00E8284E"/>
    <w:rsid w:val="00E83371"/>
    <w:rsid w:val="00E83B4E"/>
    <w:rsid w:val="00E846E6"/>
    <w:rsid w:val="00E84832"/>
    <w:rsid w:val="00E84BD3"/>
    <w:rsid w:val="00E85004"/>
    <w:rsid w:val="00E85045"/>
    <w:rsid w:val="00E85313"/>
    <w:rsid w:val="00E860EE"/>
    <w:rsid w:val="00E86830"/>
    <w:rsid w:val="00E86911"/>
    <w:rsid w:val="00E874A8"/>
    <w:rsid w:val="00E874D2"/>
    <w:rsid w:val="00E874D3"/>
    <w:rsid w:val="00E876AD"/>
    <w:rsid w:val="00E87AF2"/>
    <w:rsid w:val="00E87E89"/>
    <w:rsid w:val="00E901BB"/>
    <w:rsid w:val="00E90284"/>
    <w:rsid w:val="00E90B83"/>
    <w:rsid w:val="00E917D8"/>
    <w:rsid w:val="00E91824"/>
    <w:rsid w:val="00E91C5B"/>
    <w:rsid w:val="00E91D4B"/>
    <w:rsid w:val="00E91DE1"/>
    <w:rsid w:val="00E91ECB"/>
    <w:rsid w:val="00E9223F"/>
    <w:rsid w:val="00E92DD2"/>
    <w:rsid w:val="00E92EEF"/>
    <w:rsid w:val="00E93012"/>
    <w:rsid w:val="00E930F5"/>
    <w:rsid w:val="00E935DF"/>
    <w:rsid w:val="00E9432C"/>
    <w:rsid w:val="00E94BFC"/>
    <w:rsid w:val="00E94E59"/>
    <w:rsid w:val="00E94F32"/>
    <w:rsid w:val="00E94F3C"/>
    <w:rsid w:val="00E952FE"/>
    <w:rsid w:val="00E95981"/>
    <w:rsid w:val="00E95BF3"/>
    <w:rsid w:val="00E963FD"/>
    <w:rsid w:val="00E965C9"/>
    <w:rsid w:val="00E96905"/>
    <w:rsid w:val="00E9766C"/>
    <w:rsid w:val="00E9772E"/>
    <w:rsid w:val="00EA0C7C"/>
    <w:rsid w:val="00EA1686"/>
    <w:rsid w:val="00EA19DF"/>
    <w:rsid w:val="00EA1ACC"/>
    <w:rsid w:val="00EA1BA5"/>
    <w:rsid w:val="00EA1C62"/>
    <w:rsid w:val="00EA1D6C"/>
    <w:rsid w:val="00EA289E"/>
    <w:rsid w:val="00EA3939"/>
    <w:rsid w:val="00EA39EB"/>
    <w:rsid w:val="00EA3BC5"/>
    <w:rsid w:val="00EA43A0"/>
    <w:rsid w:val="00EA4726"/>
    <w:rsid w:val="00EA47FD"/>
    <w:rsid w:val="00EA5A03"/>
    <w:rsid w:val="00EA5E70"/>
    <w:rsid w:val="00EA6130"/>
    <w:rsid w:val="00EA64ED"/>
    <w:rsid w:val="00EA6C2A"/>
    <w:rsid w:val="00EA73E4"/>
    <w:rsid w:val="00EA74C4"/>
    <w:rsid w:val="00EA785F"/>
    <w:rsid w:val="00EA7CEF"/>
    <w:rsid w:val="00EB0056"/>
    <w:rsid w:val="00EB036A"/>
    <w:rsid w:val="00EB04C1"/>
    <w:rsid w:val="00EB0A99"/>
    <w:rsid w:val="00EB107E"/>
    <w:rsid w:val="00EB144B"/>
    <w:rsid w:val="00EB1590"/>
    <w:rsid w:val="00EB189C"/>
    <w:rsid w:val="00EB2223"/>
    <w:rsid w:val="00EB4003"/>
    <w:rsid w:val="00EB41EC"/>
    <w:rsid w:val="00EB4467"/>
    <w:rsid w:val="00EB56FA"/>
    <w:rsid w:val="00EB590D"/>
    <w:rsid w:val="00EB5CCB"/>
    <w:rsid w:val="00EB6407"/>
    <w:rsid w:val="00EB6D6D"/>
    <w:rsid w:val="00EB6EB0"/>
    <w:rsid w:val="00EB731D"/>
    <w:rsid w:val="00EB75B7"/>
    <w:rsid w:val="00EB75DC"/>
    <w:rsid w:val="00EB770A"/>
    <w:rsid w:val="00EB7A2B"/>
    <w:rsid w:val="00EB7A46"/>
    <w:rsid w:val="00EC0678"/>
    <w:rsid w:val="00EC0D89"/>
    <w:rsid w:val="00EC0EE1"/>
    <w:rsid w:val="00EC11D5"/>
    <w:rsid w:val="00EC1935"/>
    <w:rsid w:val="00EC1D93"/>
    <w:rsid w:val="00EC1FA4"/>
    <w:rsid w:val="00EC1FCB"/>
    <w:rsid w:val="00EC209D"/>
    <w:rsid w:val="00EC25C3"/>
    <w:rsid w:val="00EC27FB"/>
    <w:rsid w:val="00EC289D"/>
    <w:rsid w:val="00EC2A42"/>
    <w:rsid w:val="00EC2D8D"/>
    <w:rsid w:val="00EC2EA9"/>
    <w:rsid w:val="00EC300D"/>
    <w:rsid w:val="00EC3460"/>
    <w:rsid w:val="00EC4123"/>
    <w:rsid w:val="00EC421F"/>
    <w:rsid w:val="00EC4488"/>
    <w:rsid w:val="00EC45A8"/>
    <w:rsid w:val="00EC4657"/>
    <w:rsid w:val="00EC4AA0"/>
    <w:rsid w:val="00EC533F"/>
    <w:rsid w:val="00EC5432"/>
    <w:rsid w:val="00EC5B7C"/>
    <w:rsid w:val="00EC5E4B"/>
    <w:rsid w:val="00EC628D"/>
    <w:rsid w:val="00EC661A"/>
    <w:rsid w:val="00EC6669"/>
    <w:rsid w:val="00EC67BA"/>
    <w:rsid w:val="00EC6CF8"/>
    <w:rsid w:val="00EC7034"/>
    <w:rsid w:val="00EC7184"/>
    <w:rsid w:val="00EC771F"/>
    <w:rsid w:val="00EC7A1E"/>
    <w:rsid w:val="00ED003D"/>
    <w:rsid w:val="00ED03CC"/>
    <w:rsid w:val="00ED0E5F"/>
    <w:rsid w:val="00ED1032"/>
    <w:rsid w:val="00ED1654"/>
    <w:rsid w:val="00ED20D1"/>
    <w:rsid w:val="00ED22D6"/>
    <w:rsid w:val="00ED22E1"/>
    <w:rsid w:val="00ED2599"/>
    <w:rsid w:val="00ED288B"/>
    <w:rsid w:val="00ED2981"/>
    <w:rsid w:val="00ED2CA0"/>
    <w:rsid w:val="00ED3038"/>
    <w:rsid w:val="00ED3126"/>
    <w:rsid w:val="00ED3153"/>
    <w:rsid w:val="00ED374F"/>
    <w:rsid w:val="00ED3BC2"/>
    <w:rsid w:val="00ED43CE"/>
    <w:rsid w:val="00ED43EA"/>
    <w:rsid w:val="00ED4CE8"/>
    <w:rsid w:val="00ED4D9E"/>
    <w:rsid w:val="00ED4DA0"/>
    <w:rsid w:val="00ED4E3C"/>
    <w:rsid w:val="00ED5AA3"/>
    <w:rsid w:val="00ED5B0D"/>
    <w:rsid w:val="00ED5D2B"/>
    <w:rsid w:val="00ED63F3"/>
    <w:rsid w:val="00ED668C"/>
    <w:rsid w:val="00ED6715"/>
    <w:rsid w:val="00ED6FF0"/>
    <w:rsid w:val="00ED7034"/>
    <w:rsid w:val="00ED73C0"/>
    <w:rsid w:val="00ED7594"/>
    <w:rsid w:val="00ED7952"/>
    <w:rsid w:val="00ED797A"/>
    <w:rsid w:val="00ED7A43"/>
    <w:rsid w:val="00ED7FDA"/>
    <w:rsid w:val="00EE009B"/>
    <w:rsid w:val="00EE023E"/>
    <w:rsid w:val="00EE0383"/>
    <w:rsid w:val="00EE0484"/>
    <w:rsid w:val="00EE078B"/>
    <w:rsid w:val="00EE09E2"/>
    <w:rsid w:val="00EE1067"/>
    <w:rsid w:val="00EE1BC5"/>
    <w:rsid w:val="00EE1BDE"/>
    <w:rsid w:val="00EE2C35"/>
    <w:rsid w:val="00EE375C"/>
    <w:rsid w:val="00EE3F18"/>
    <w:rsid w:val="00EE40A8"/>
    <w:rsid w:val="00EE4882"/>
    <w:rsid w:val="00EE4957"/>
    <w:rsid w:val="00EE55BB"/>
    <w:rsid w:val="00EE5634"/>
    <w:rsid w:val="00EE573D"/>
    <w:rsid w:val="00EE5D98"/>
    <w:rsid w:val="00EE5FEF"/>
    <w:rsid w:val="00EE631E"/>
    <w:rsid w:val="00EE65D5"/>
    <w:rsid w:val="00EE6A81"/>
    <w:rsid w:val="00EE6B4C"/>
    <w:rsid w:val="00EE705F"/>
    <w:rsid w:val="00EE71F9"/>
    <w:rsid w:val="00EE75FD"/>
    <w:rsid w:val="00EE7852"/>
    <w:rsid w:val="00EE7B25"/>
    <w:rsid w:val="00EE7D2E"/>
    <w:rsid w:val="00EF035B"/>
    <w:rsid w:val="00EF0716"/>
    <w:rsid w:val="00EF07B2"/>
    <w:rsid w:val="00EF0968"/>
    <w:rsid w:val="00EF1254"/>
    <w:rsid w:val="00EF1634"/>
    <w:rsid w:val="00EF1904"/>
    <w:rsid w:val="00EF2301"/>
    <w:rsid w:val="00EF2362"/>
    <w:rsid w:val="00EF2ABD"/>
    <w:rsid w:val="00EF2B93"/>
    <w:rsid w:val="00EF2E52"/>
    <w:rsid w:val="00EF31B8"/>
    <w:rsid w:val="00EF35A8"/>
    <w:rsid w:val="00EF3EFF"/>
    <w:rsid w:val="00EF43A8"/>
    <w:rsid w:val="00EF4D8F"/>
    <w:rsid w:val="00EF530F"/>
    <w:rsid w:val="00EF5633"/>
    <w:rsid w:val="00EF56E4"/>
    <w:rsid w:val="00EF5A8F"/>
    <w:rsid w:val="00EF62A0"/>
    <w:rsid w:val="00EF65F4"/>
    <w:rsid w:val="00EF6BBE"/>
    <w:rsid w:val="00EF7CAD"/>
    <w:rsid w:val="00EF7CE1"/>
    <w:rsid w:val="00EF7D74"/>
    <w:rsid w:val="00F001EA"/>
    <w:rsid w:val="00F0071B"/>
    <w:rsid w:val="00F00775"/>
    <w:rsid w:val="00F00C52"/>
    <w:rsid w:val="00F00D8F"/>
    <w:rsid w:val="00F012DE"/>
    <w:rsid w:val="00F0145C"/>
    <w:rsid w:val="00F01497"/>
    <w:rsid w:val="00F0186C"/>
    <w:rsid w:val="00F01896"/>
    <w:rsid w:val="00F018EA"/>
    <w:rsid w:val="00F01CFF"/>
    <w:rsid w:val="00F01DB2"/>
    <w:rsid w:val="00F022C7"/>
    <w:rsid w:val="00F03073"/>
    <w:rsid w:val="00F030A6"/>
    <w:rsid w:val="00F042BF"/>
    <w:rsid w:val="00F048E0"/>
    <w:rsid w:val="00F04B8A"/>
    <w:rsid w:val="00F04CA6"/>
    <w:rsid w:val="00F0504C"/>
    <w:rsid w:val="00F05907"/>
    <w:rsid w:val="00F063D6"/>
    <w:rsid w:val="00F066ED"/>
    <w:rsid w:val="00F06A37"/>
    <w:rsid w:val="00F071ED"/>
    <w:rsid w:val="00F07877"/>
    <w:rsid w:val="00F07949"/>
    <w:rsid w:val="00F106A8"/>
    <w:rsid w:val="00F10C6D"/>
    <w:rsid w:val="00F114D5"/>
    <w:rsid w:val="00F11739"/>
    <w:rsid w:val="00F11A07"/>
    <w:rsid w:val="00F11D1A"/>
    <w:rsid w:val="00F11E27"/>
    <w:rsid w:val="00F11F31"/>
    <w:rsid w:val="00F12BA5"/>
    <w:rsid w:val="00F12FDD"/>
    <w:rsid w:val="00F13405"/>
    <w:rsid w:val="00F13792"/>
    <w:rsid w:val="00F13E8D"/>
    <w:rsid w:val="00F13F89"/>
    <w:rsid w:val="00F13FB3"/>
    <w:rsid w:val="00F14293"/>
    <w:rsid w:val="00F14840"/>
    <w:rsid w:val="00F148FC"/>
    <w:rsid w:val="00F149ED"/>
    <w:rsid w:val="00F14EB7"/>
    <w:rsid w:val="00F15303"/>
    <w:rsid w:val="00F167F7"/>
    <w:rsid w:val="00F168C7"/>
    <w:rsid w:val="00F16AFD"/>
    <w:rsid w:val="00F16AFF"/>
    <w:rsid w:val="00F16DCB"/>
    <w:rsid w:val="00F16E18"/>
    <w:rsid w:val="00F16E87"/>
    <w:rsid w:val="00F1726A"/>
    <w:rsid w:val="00F172B5"/>
    <w:rsid w:val="00F1730F"/>
    <w:rsid w:val="00F17786"/>
    <w:rsid w:val="00F17954"/>
    <w:rsid w:val="00F17DC6"/>
    <w:rsid w:val="00F20244"/>
    <w:rsid w:val="00F20481"/>
    <w:rsid w:val="00F207C9"/>
    <w:rsid w:val="00F20E87"/>
    <w:rsid w:val="00F2133C"/>
    <w:rsid w:val="00F21428"/>
    <w:rsid w:val="00F21617"/>
    <w:rsid w:val="00F218D5"/>
    <w:rsid w:val="00F219FE"/>
    <w:rsid w:val="00F21B05"/>
    <w:rsid w:val="00F22781"/>
    <w:rsid w:val="00F22FA6"/>
    <w:rsid w:val="00F230F0"/>
    <w:rsid w:val="00F239F3"/>
    <w:rsid w:val="00F244CC"/>
    <w:rsid w:val="00F25450"/>
    <w:rsid w:val="00F258C8"/>
    <w:rsid w:val="00F26680"/>
    <w:rsid w:val="00F268A1"/>
    <w:rsid w:val="00F2762C"/>
    <w:rsid w:val="00F27771"/>
    <w:rsid w:val="00F27AD8"/>
    <w:rsid w:val="00F27C62"/>
    <w:rsid w:val="00F27FBF"/>
    <w:rsid w:val="00F30216"/>
    <w:rsid w:val="00F30995"/>
    <w:rsid w:val="00F31378"/>
    <w:rsid w:val="00F31516"/>
    <w:rsid w:val="00F318B9"/>
    <w:rsid w:val="00F31D89"/>
    <w:rsid w:val="00F32388"/>
    <w:rsid w:val="00F3272B"/>
    <w:rsid w:val="00F32738"/>
    <w:rsid w:val="00F32A63"/>
    <w:rsid w:val="00F32E8F"/>
    <w:rsid w:val="00F331C3"/>
    <w:rsid w:val="00F335EE"/>
    <w:rsid w:val="00F33710"/>
    <w:rsid w:val="00F337F4"/>
    <w:rsid w:val="00F33B9B"/>
    <w:rsid w:val="00F33BC8"/>
    <w:rsid w:val="00F3411B"/>
    <w:rsid w:val="00F34129"/>
    <w:rsid w:val="00F3423C"/>
    <w:rsid w:val="00F3460E"/>
    <w:rsid w:val="00F34675"/>
    <w:rsid w:val="00F34911"/>
    <w:rsid w:val="00F35E4E"/>
    <w:rsid w:val="00F36210"/>
    <w:rsid w:val="00F3629E"/>
    <w:rsid w:val="00F36409"/>
    <w:rsid w:val="00F3653D"/>
    <w:rsid w:val="00F3671B"/>
    <w:rsid w:val="00F373BC"/>
    <w:rsid w:val="00F37A36"/>
    <w:rsid w:val="00F37FB0"/>
    <w:rsid w:val="00F40100"/>
    <w:rsid w:val="00F402DA"/>
    <w:rsid w:val="00F40A74"/>
    <w:rsid w:val="00F40C5D"/>
    <w:rsid w:val="00F40D5B"/>
    <w:rsid w:val="00F4143A"/>
    <w:rsid w:val="00F41D18"/>
    <w:rsid w:val="00F41D4B"/>
    <w:rsid w:val="00F41FB8"/>
    <w:rsid w:val="00F4202C"/>
    <w:rsid w:val="00F42607"/>
    <w:rsid w:val="00F42802"/>
    <w:rsid w:val="00F4287B"/>
    <w:rsid w:val="00F42B41"/>
    <w:rsid w:val="00F42BAB"/>
    <w:rsid w:val="00F42E58"/>
    <w:rsid w:val="00F43205"/>
    <w:rsid w:val="00F438A3"/>
    <w:rsid w:val="00F439C7"/>
    <w:rsid w:val="00F44374"/>
    <w:rsid w:val="00F447E6"/>
    <w:rsid w:val="00F44B19"/>
    <w:rsid w:val="00F44C25"/>
    <w:rsid w:val="00F44E9D"/>
    <w:rsid w:val="00F45173"/>
    <w:rsid w:val="00F459A9"/>
    <w:rsid w:val="00F46415"/>
    <w:rsid w:val="00F46FEA"/>
    <w:rsid w:val="00F47582"/>
    <w:rsid w:val="00F476A1"/>
    <w:rsid w:val="00F47BB0"/>
    <w:rsid w:val="00F47C29"/>
    <w:rsid w:val="00F47C87"/>
    <w:rsid w:val="00F47E7C"/>
    <w:rsid w:val="00F50D31"/>
    <w:rsid w:val="00F51112"/>
    <w:rsid w:val="00F511C5"/>
    <w:rsid w:val="00F51229"/>
    <w:rsid w:val="00F518E3"/>
    <w:rsid w:val="00F51954"/>
    <w:rsid w:val="00F51AB7"/>
    <w:rsid w:val="00F51B71"/>
    <w:rsid w:val="00F5200B"/>
    <w:rsid w:val="00F52C48"/>
    <w:rsid w:val="00F52C58"/>
    <w:rsid w:val="00F52FCB"/>
    <w:rsid w:val="00F53196"/>
    <w:rsid w:val="00F54049"/>
    <w:rsid w:val="00F54075"/>
    <w:rsid w:val="00F5411F"/>
    <w:rsid w:val="00F54A01"/>
    <w:rsid w:val="00F54E69"/>
    <w:rsid w:val="00F54E6A"/>
    <w:rsid w:val="00F550E0"/>
    <w:rsid w:val="00F551CB"/>
    <w:rsid w:val="00F5567E"/>
    <w:rsid w:val="00F55A59"/>
    <w:rsid w:val="00F55E67"/>
    <w:rsid w:val="00F56341"/>
    <w:rsid w:val="00F566D5"/>
    <w:rsid w:val="00F5683F"/>
    <w:rsid w:val="00F574D3"/>
    <w:rsid w:val="00F576F0"/>
    <w:rsid w:val="00F57C72"/>
    <w:rsid w:val="00F57D57"/>
    <w:rsid w:val="00F57E51"/>
    <w:rsid w:val="00F57E7E"/>
    <w:rsid w:val="00F57F60"/>
    <w:rsid w:val="00F601D8"/>
    <w:rsid w:val="00F60723"/>
    <w:rsid w:val="00F609E0"/>
    <w:rsid w:val="00F609E5"/>
    <w:rsid w:val="00F60DD3"/>
    <w:rsid w:val="00F610C1"/>
    <w:rsid w:val="00F6125F"/>
    <w:rsid w:val="00F616C9"/>
    <w:rsid w:val="00F61B3A"/>
    <w:rsid w:val="00F62474"/>
    <w:rsid w:val="00F62881"/>
    <w:rsid w:val="00F62DC5"/>
    <w:rsid w:val="00F62E81"/>
    <w:rsid w:val="00F63592"/>
    <w:rsid w:val="00F63C1D"/>
    <w:rsid w:val="00F63D28"/>
    <w:rsid w:val="00F63F4E"/>
    <w:rsid w:val="00F6428F"/>
    <w:rsid w:val="00F64486"/>
    <w:rsid w:val="00F64552"/>
    <w:rsid w:val="00F64E48"/>
    <w:rsid w:val="00F651A1"/>
    <w:rsid w:val="00F65306"/>
    <w:rsid w:val="00F65726"/>
    <w:rsid w:val="00F65B74"/>
    <w:rsid w:val="00F661F1"/>
    <w:rsid w:val="00F66D16"/>
    <w:rsid w:val="00F66E98"/>
    <w:rsid w:val="00F6721C"/>
    <w:rsid w:val="00F67691"/>
    <w:rsid w:val="00F67723"/>
    <w:rsid w:val="00F702EF"/>
    <w:rsid w:val="00F70558"/>
    <w:rsid w:val="00F71A45"/>
    <w:rsid w:val="00F71C30"/>
    <w:rsid w:val="00F71DF7"/>
    <w:rsid w:val="00F71F16"/>
    <w:rsid w:val="00F71F9A"/>
    <w:rsid w:val="00F722A6"/>
    <w:rsid w:val="00F72399"/>
    <w:rsid w:val="00F72516"/>
    <w:rsid w:val="00F730F1"/>
    <w:rsid w:val="00F73205"/>
    <w:rsid w:val="00F73ADE"/>
    <w:rsid w:val="00F73B1F"/>
    <w:rsid w:val="00F73C10"/>
    <w:rsid w:val="00F73FC8"/>
    <w:rsid w:val="00F74435"/>
    <w:rsid w:val="00F745A3"/>
    <w:rsid w:val="00F7520D"/>
    <w:rsid w:val="00F75364"/>
    <w:rsid w:val="00F75736"/>
    <w:rsid w:val="00F759D0"/>
    <w:rsid w:val="00F75B5B"/>
    <w:rsid w:val="00F760F4"/>
    <w:rsid w:val="00F7626D"/>
    <w:rsid w:val="00F76678"/>
    <w:rsid w:val="00F768CB"/>
    <w:rsid w:val="00F769D1"/>
    <w:rsid w:val="00F76A02"/>
    <w:rsid w:val="00F76B45"/>
    <w:rsid w:val="00F76B48"/>
    <w:rsid w:val="00F770D6"/>
    <w:rsid w:val="00F7726B"/>
    <w:rsid w:val="00F77B6F"/>
    <w:rsid w:val="00F80955"/>
    <w:rsid w:val="00F80AC3"/>
    <w:rsid w:val="00F80FF8"/>
    <w:rsid w:val="00F810C4"/>
    <w:rsid w:val="00F81134"/>
    <w:rsid w:val="00F81157"/>
    <w:rsid w:val="00F8133D"/>
    <w:rsid w:val="00F817A2"/>
    <w:rsid w:val="00F81AC1"/>
    <w:rsid w:val="00F81F5B"/>
    <w:rsid w:val="00F820F4"/>
    <w:rsid w:val="00F825D9"/>
    <w:rsid w:val="00F82E2D"/>
    <w:rsid w:val="00F83387"/>
    <w:rsid w:val="00F834EC"/>
    <w:rsid w:val="00F8354B"/>
    <w:rsid w:val="00F83AB7"/>
    <w:rsid w:val="00F8428A"/>
    <w:rsid w:val="00F8460F"/>
    <w:rsid w:val="00F847C5"/>
    <w:rsid w:val="00F84A36"/>
    <w:rsid w:val="00F84BCC"/>
    <w:rsid w:val="00F84CF3"/>
    <w:rsid w:val="00F84D26"/>
    <w:rsid w:val="00F84D50"/>
    <w:rsid w:val="00F858C1"/>
    <w:rsid w:val="00F85CE9"/>
    <w:rsid w:val="00F8604F"/>
    <w:rsid w:val="00F86E6E"/>
    <w:rsid w:val="00F8768F"/>
    <w:rsid w:val="00F87A85"/>
    <w:rsid w:val="00F87B72"/>
    <w:rsid w:val="00F87E72"/>
    <w:rsid w:val="00F9045E"/>
    <w:rsid w:val="00F905CB"/>
    <w:rsid w:val="00F90C01"/>
    <w:rsid w:val="00F90FCC"/>
    <w:rsid w:val="00F91057"/>
    <w:rsid w:val="00F9129C"/>
    <w:rsid w:val="00F918CC"/>
    <w:rsid w:val="00F91977"/>
    <w:rsid w:val="00F91BE4"/>
    <w:rsid w:val="00F91C9A"/>
    <w:rsid w:val="00F91D67"/>
    <w:rsid w:val="00F9236D"/>
    <w:rsid w:val="00F92370"/>
    <w:rsid w:val="00F926D6"/>
    <w:rsid w:val="00F92C83"/>
    <w:rsid w:val="00F9301D"/>
    <w:rsid w:val="00F936F3"/>
    <w:rsid w:val="00F94EF3"/>
    <w:rsid w:val="00F9516C"/>
    <w:rsid w:val="00F95239"/>
    <w:rsid w:val="00F9536F"/>
    <w:rsid w:val="00F955F9"/>
    <w:rsid w:val="00F95C62"/>
    <w:rsid w:val="00F95EA6"/>
    <w:rsid w:val="00F95FF0"/>
    <w:rsid w:val="00F96299"/>
    <w:rsid w:val="00F963FB"/>
    <w:rsid w:val="00F9666D"/>
    <w:rsid w:val="00F9684F"/>
    <w:rsid w:val="00F9696A"/>
    <w:rsid w:val="00F972AC"/>
    <w:rsid w:val="00F97743"/>
    <w:rsid w:val="00F97945"/>
    <w:rsid w:val="00F97A3D"/>
    <w:rsid w:val="00FA016B"/>
    <w:rsid w:val="00FA085F"/>
    <w:rsid w:val="00FA08BE"/>
    <w:rsid w:val="00FA0913"/>
    <w:rsid w:val="00FA0E8E"/>
    <w:rsid w:val="00FA1F9B"/>
    <w:rsid w:val="00FA2253"/>
    <w:rsid w:val="00FA25F9"/>
    <w:rsid w:val="00FA28A2"/>
    <w:rsid w:val="00FA28B0"/>
    <w:rsid w:val="00FA2DA1"/>
    <w:rsid w:val="00FA3162"/>
    <w:rsid w:val="00FA3329"/>
    <w:rsid w:val="00FA36E5"/>
    <w:rsid w:val="00FA3873"/>
    <w:rsid w:val="00FA3DA6"/>
    <w:rsid w:val="00FA4E20"/>
    <w:rsid w:val="00FA4E23"/>
    <w:rsid w:val="00FA4FB4"/>
    <w:rsid w:val="00FA5DA4"/>
    <w:rsid w:val="00FA67D5"/>
    <w:rsid w:val="00FA794C"/>
    <w:rsid w:val="00FA7C2E"/>
    <w:rsid w:val="00FB00EF"/>
    <w:rsid w:val="00FB0242"/>
    <w:rsid w:val="00FB0F45"/>
    <w:rsid w:val="00FB1743"/>
    <w:rsid w:val="00FB1949"/>
    <w:rsid w:val="00FB195B"/>
    <w:rsid w:val="00FB1F3F"/>
    <w:rsid w:val="00FB213F"/>
    <w:rsid w:val="00FB23A5"/>
    <w:rsid w:val="00FB25A0"/>
    <w:rsid w:val="00FB27B2"/>
    <w:rsid w:val="00FB319A"/>
    <w:rsid w:val="00FB3269"/>
    <w:rsid w:val="00FB33C1"/>
    <w:rsid w:val="00FB3735"/>
    <w:rsid w:val="00FB4193"/>
    <w:rsid w:val="00FB44C0"/>
    <w:rsid w:val="00FB4515"/>
    <w:rsid w:val="00FB5A30"/>
    <w:rsid w:val="00FB5FB3"/>
    <w:rsid w:val="00FB627B"/>
    <w:rsid w:val="00FB64D3"/>
    <w:rsid w:val="00FB6C6A"/>
    <w:rsid w:val="00FB7766"/>
    <w:rsid w:val="00FB7819"/>
    <w:rsid w:val="00FB79F0"/>
    <w:rsid w:val="00FB7BEC"/>
    <w:rsid w:val="00FB7D83"/>
    <w:rsid w:val="00FC0592"/>
    <w:rsid w:val="00FC0766"/>
    <w:rsid w:val="00FC08F1"/>
    <w:rsid w:val="00FC0FFD"/>
    <w:rsid w:val="00FC1DD3"/>
    <w:rsid w:val="00FC23F0"/>
    <w:rsid w:val="00FC28B8"/>
    <w:rsid w:val="00FC30C4"/>
    <w:rsid w:val="00FC3665"/>
    <w:rsid w:val="00FC3D54"/>
    <w:rsid w:val="00FC49DD"/>
    <w:rsid w:val="00FC4A0D"/>
    <w:rsid w:val="00FC50B7"/>
    <w:rsid w:val="00FC5962"/>
    <w:rsid w:val="00FC5AA1"/>
    <w:rsid w:val="00FC5CFB"/>
    <w:rsid w:val="00FC653D"/>
    <w:rsid w:val="00FC698B"/>
    <w:rsid w:val="00FC69C8"/>
    <w:rsid w:val="00FC6D5B"/>
    <w:rsid w:val="00FC737A"/>
    <w:rsid w:val="00FC7667"/>
    <w:rsid w:val="00FC7868"/>
    <w:rsid w:val="00FC78CE"/>
    <w:rsid w:val="00FD0404"/>
    <w:rsid w:val="00FD0670"/>
    <w:rsid w:val="00FD072F"/>
    <w:rsid w:val="00FD0BB5"/>
    <w:rsid w:val="00FD0EC2"/>
    <w:rsid w:val="00FD1E39"/>
    <w:rsid w:val="00FD2028"/>
    <w:rsid w:val="00FD2186"/>
    <w:rsid w:val="00FD2479"/>
    <w:rsid w:val="00FD2F47"/>
    <w:rsid w:val="00FD3143"/>
    <w:rsid w:val="00FD4371"/>
    <w:rsid w:val="00FD44CC"/>
    <w:rsid w:val="00FD46E7"/>
    <w:rsid w:val="00FD4C2C"/>
    <w:rsid w:val="00FD5A20"/>
    <w:rsid w:val="00FD5B50"/>
    <w:rsid w:val="00FD5E9D"/>
    <w:rsid w:val="00FD6245"/>
    <w:rsid w:val="00FD62D4"/>
    <w:rsid w:val="00FD6490"/>
    <w:rsid w:val="00FD6C12"/>
    <w:rsid w:val="00FD730E"/>
    <w:rsid w:val="00FD7730"/>
    <w:rsid w:val="00FD7CB6"/>
    <w:rsid w:val="00FD7FCA"/>
    <w:rsid w:val="00FE0371"/>
    <w:rsid w:val="00FE05B2"/>
    <w:rsid w:val="00FE08BE"/>
    <w:rsid w:val="00FE0CB3"/>
    <w:rsid w:val="00FE2025"/>
    <w:rsid w:val="00FE2606"/>
    <w:rsid w:val="00FE3020"/>
    <w:rsid w:val="00FE3732"/>
    <w:rsid w:val="00FE3C17"/>
    <w:rsid w:val="00FE3CC1"/>
    <w:rsid w:val="00FE42CF"/>
    <w:rsid w:val="00FE4346"/>
    <w:rsid w:val="00FE480F"/>
    <w:rsid w:val="00FE487B"/>
    <w:rsid w:val="00FE4D16"/>
    <w:rsid w:val="00FE50E3"/>
    <w:rsid w:val="00FE5232"/>
    <w:rsid w:val="00FE5A32"/>
    <w:rsid w:val="00FE5F12"/>
    <w:rsid w:val="00FE5F13"/>
    <w:rsid w:val="00FE632E"/>
    <w:rsid w:val="00FE6EFA"/>
    <w:rsid w:val="00FE7729"/>
    <w:rsid w:val="00FE7F2A"/>
    <w:rsid w:val="00FF0949"/>
    <w:rsid w:val="00FF0BFE"/>
    <w:rsid w:val="00FF0F8F"/>
    <w:rsid w:val="00FF1382"/>
    <w:rsid w:val="00FF1407"/>
    <w:rsid w:val="00FF143E"/>
    <w:rsid w:val="00FF1451"/>
    <w:rsid w:val="00FF1FDC"/>
    <w:rsid w:val="00FF1FFA"/>
    <w:rsid w:val="00FF24BF"/>
    <w:rsid w:val="00FF2CA9"/>
    <w:rsid w:val="00FF360B"/>
    <w:rsid w:val="00FF3B90"/>
    <w:rsid w:val="00FF3E44"/>
    <w:rsid w:val="00FF4168"/>
    <w:rsid w:val="00FF4202"/>
    <w:rsid w:val="00FF4368"/>
    <w:rsid w:val="00FF475D"/>
    <w:rsid w:val="00FF47BC"/>
    <w:rsid w:val="00FF4A5C"/>
    <w:rsid w:val="00FF4B90"/>
    <w:rsid w:val="00FF54CA"/>
    <w:rsid w:val="00FF5C4B"/>
    <w:rsid w:val="00FF5C5A"/>
    <w:rsid w:val="00FF5E2C"/>
    <w:rsid w:val="00FF5EC0"/>
    <w:rsid w:val="00FF6077"/>
    <w:rsid w:val="00FF60A5"/>
    <w:rsid w:val="00FF63B3"/>
    <w:rsid w:val="00FF66C0"/>
    <w:rsid w:val="00FF67A4"/>
    <w:rsid w:val="00FF7021"/>
    <w:rsid w:val="00FF7B4E"/>
    <w:rsid w:val="00FF7E28"/>
    <w:rsid w:val="0160E5EF"/>
    <w:rsid w:val="01ED9D8E"/>
    <w:rsid w:val="069DE731"/>
    <w:rsid w:val="0815CC34"/>
    <w:rsid w:val="103338D8"/>
    <w:rsid w:val="1290A84C"/>
    <w:rsid w:val="131EB7CE"/>
    <w:rsid w:val="17B0A5AF"/>
    <w:rsid w:val="1D94FD36"/>
    <w:rsid w:val="2208EE47"/>
    <w:rsid w:val="28C63ADB"/>
    <w:rsid w:val="2B657CC9"/>
    <w:rsid w:val="2CFA59BC"/>
    <w:rsid w:val="32303BD5"/>
    <w:rsid w:val="35D23A2C"/>
    <w:rsid w:val="3B03532E"/>
    <w:rsid w:val="3F7B9A5D"/>
    <w:rsid w:val="40153FDB"/>
    <w:rsid w:val="42C57CAD"/>
    <w:rsid w:val="49903BB9"/>
    <w:rsid w:val="4A75649E"/>
    <w:rsid w:val="4C1134FF"/>
    <w:rsid w:val="5565DE2A"/>
    <w:rsid w:val="5974B84F"/>
    <w:rsid w:val="5D8CDD5C"/>
    <w:rsid w:val="5DB96524"/>
    <w:rsid w:val="61401026"/>
    <w:rsid w:val="646C3ECB"/>
    <w:rsid w:val="658AA5E1"/>
    <w:rsid w:val="6D3E533D"/>
    <w:rsid w:val="70FC590A"/>
    <w:rsid w:val="72643B53"/>
    <w:rsid w:val="783423A9"/>
    <w:rsid w:val="78D338F3"/>
    <w:rsid w:val="79C7FCE4"/>
    <w:rsid w:val="7A375742"/>
    <w:rsid w:val="7BCFB2CD"/>
    <w:rsid w:val="7BFD6E97"/>
    <w:rsid w:val="7EB8D0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687F828D"/>
  <w15:docId w15:val="{2948AF39-1D47-49EC-A65B-3E36FFE7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93D"/>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8"/>
      </w:numPr>
    </w:pPr>
  </w:style>
  <w:style w:type="paragraph" w:styleId="ListParagraph">
    <w:name w:val="List Paragraph"/>
    <w:link w:val="ListParagraphChar"/>
    <w:uiPriority w:val="34"/>
    <w:qFormat/>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3E735C"/>
    <w:rPr>
      <w:rFonts w:ascii="Calibri" w:eastAsia="Times New Roman" w:hAnsi="Calibri"/>
      <w:bCs/>
      <w:color w:val="000000" w:themeColor="text1"/>
      <w:sz w:val="24"/>
      <w:szCs w:val="20"/>
    </w:rPr>
  </w:style>
  <w:style w:type="character" w:styleId="FootnoteReference">
    <w:name w:val="footnote reference"/>
    <w:basedOn w:val="DefaultParagraphFont"/>
    <w:qForma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qFormat/>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CC4A58"/>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3E735C"/>
    <w:pPr>
      <w:spacing w:before="120" w:after="120"/>
      <w:ind w:left="360" w:hanging="360"/>
    </w:pPr>
    <w:rPr>
      <w:rFonts w:ascii="Calibri" w:eastAsia="Times New Roman" w:hAnsi="Calibri"/>
      <w:bCs/>
      <w:color w:val="000000" w:themeColor="text1"/>
      <w:sz w:val="24"/>
      <w:szCs w:val="20"/>
    </w:rPr>
  </w:style>
  <w:style w:type="paragraph" w:styleId="TOC2">
    <w:name w:val="toc 2"/>
    <w:next w:val="Normal"/>
    <w:link w:val="TOC2Char"/>
    <w:uiPriority w:val="39"/>
    <w:rsid w:val="00CC4A58"/>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numPr>
        <w:numId w:val="26"/>
      </w:num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01F7B"/>
    <w:pPr>
      <w:keepNext/>
      <w:keepLines/>
      <w:spacing w:after="120"/>
    </w:pPr>
    <w:rPr>
      <w:rFonts w:ascii="Calibri" w:eastAsia="Times New Roman" w:hAnsi="Calibri" w:cs="Calibri"/>
      <w:b/>
      <w:bCs/>
      <w:i/>
      <w:szCs w:val="24"/>
    </w:rPr>
  </w:style>
  <w:style w:type="table" w:styleId="TableGrid">
    <w:name w:val="Table Grid"/>
    <w:basedOn w:val="TableNormal"/>
    <w:uiPriority w:val="3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3E735C"/>
    <w:pPr>
      <w:ind w:left="1080" w:hanging="360"/>
    </w:pPr>
    <w:rPr>
      <w:rFonts w:ascii="Calibri" w:eastAsia="Times New Roman" w:hAnsi="Calibri"/>
      <w:iCs/>
      <w:sz w:val="24"/>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1ptCalibrDBi-IPR">
    <w:name w:val="Body11ptCalibrDBi-IPR"/>
    <w:link w:val="Body11ptCalibrDBi-IPRChar"/>
    <w:qFormat/>
    <w:rsid w:val="00095F1D"/>
    <w:pPr>
      <w:spacing w:after="120" w:line="480" w:lineRule="exact"/>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1ptCalibrDBi-IPRChar">
    <w:name w:val="Body11ptCalibrDBi-IPR Char"/>
    <w:basedOn w:val="DefaultParagraphFont"/>
    <w:link w:val="Body11ptCalibrDBi-IPR"/>
    <w:rsid w:val="00095F1D"/>
    <w:rPr>
      <w:rFonts w:ascii="Calibri" w:eastAsia="Times New Roman" w:hAnsi="Calibri"/>
      <w:szCs w:val="24"/>
    </w:rPr>
  </w:style>
  <w:style w:type="character" w:customStyle="1" w:styleId="TableTitle-IPRChar">
    <w:name w:val="TableTitle-IPR Char"/>
    <w:basedOn w:val="DefaultParagraphFont"/>
    <w:link w:val="TableTitle-IPR"/>
    <w:rsid w:val="00801F7B"/>
    <w:rPr>
      <w:rFonts w:ascii="Calibri" w:eastAsia="Times New Roman" w:hAnsi="Calibri" w:cs="Calibri"/>
      <w:b/>
      <w:bCs/>
      <w:i/>
      <w:szCs w:val="24"/>
    </w:rPr>
  </w:style>
  <w:style w:type="paragraph" w:customStyle="1" w:styleId="Hdng3-IPR">
    <w:name w:val="Hdng3-IPR"/>
    <w:link w:val="Hdng3-IPRChar"/>
    <w:qFormat/>
    <w:rsid w:val="00D93BD2"/>
    <w:pPr>
      <w:keepNext/>
      <w:numPr>
        <w:numId w:val="34"/>
      </w:numPr>
      <w:spacing w:after="240"/>
      <w:ind w:left="720" w:hanging="720"/>
      <w:outlineLvl w:val="2"/>
    </w:pPr>
    <w:rPr>
      <w:rFonts w:ascii="Candara" w:eastAsia="Times New Roman" w:hAnsi="Candara" w:cs="Arial"/>
      <w:b/>
      <w:color w:val="B32732"/>
      <w:sz w:val="24"/>
      <w:szCs w:val="28"/>
    </w:rPr>
  </w:style>
  <w:style w:type="paragraph" w:customStyle="1" w:styleId="FooterReport-IPR">
    <w:name w:val="FooterReport-IPR"/>
    <w:link w:val="FooterReport-IPRChar"/>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D93BD2"/>
    <w:rPr>
      <w:rFonts w:ascii="Candara" w:eastAsia="Times New Roman" w:hAnsi="Candara" w:cs="Arial"/>
      <w:b/>
      <w:color w:val="B32732"/>
      <w:sz w:val="24"/>
      <w:szCs w:val="28"/>
    </w:rPr>
  </w:style>
  <w:style w:type="paragraph" w:customStyle="1" w:styleId="Hdng1Report-IPR">
    <w:name w:val="Hdng1Report-IPR"/>
    <w:link w:val="Hdng1Report-IPRChar"/>
    <w:rsid w:val="004D6774"/>
    <w:pPr>
      <w:keepNext/>
      <w:numPr>
        <w:numId w:val="9"/>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rsid w:val="004D6774"/>
    <w:pPr>
      <w:keepNext/>
      <w:numPr>
        <w:numId w:val="1"/>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eastAsia="Calibri" w:asciiTheme="minorHAnsi" w:hAnsiTheme="minorHAnsi"/>
      <w:sz w:val="24"/>
      <w:szCs w:val="24"/>
    </w:rPr>
  </w:style>
  <w:style w:type="character" w:customStyle="1" w:styleId="Acknowlegments-IPRChar">
    <w:name w:val="Acknowlegments-IPR Char"/>
    <w:basedOn w:val="DefaultParagraphFont"/>
    <w:link w:val="Acknowlegments-IPR"/>
    <w:rsid w:val="00F63C1D"/>
    <w:rPr>
      <w:rFonts w:eastAsia="Calibri" w:asciiTheme="minorHAnsi" w:hAnsiTheme="minorHAnsi"/>
      <w:sz w:val="24"/>
      <w:szCs w:val="24"/>
    </w:rPr>
  </w:style>
  <w:style w:type="paragraph" w:customStyle="1" w:styleId="TableText-IPR">
    <w:name w:val="TableText-IPR"/>
    <w:link w:val="TableText-IPRChar"/>
    <w:qFormat/>
    <w:rsid w:val="007F4174"/>
    <w:rPr>
      <w:rFonts w:ascii="Calibri" w:hAnsi="Calibri" w:eastAsiaTheme="minorEastAsia"/>
      <w:sz w:val="20"/>
      <w:szCs w:val="20"/>
    </w:rPr>
  </w:style>
  <w:style w:type="character" w:customStyle="1" w:styleId="TableText-IPRChar">
    <w:name w:val="TableText-IPR Char"/>
    <w:basedOn w:val="DefaultParagraphFont"/>
    <w:link w:val="TableText-IPR"/>
    <w:rsid w:val="007F4174"/>
    <w:rPr>
      <w:rFonts w:ascii="Calibri" w:hAnsi="Calibri" w:eastAsiaTheme="minorEastAsia"/>
      <w:sz w:val="20"/>
      <w:szCs w:val="20"/>
    </w:rPr>
  </w:style>
  <w:style w:type="paragraph" w:customStyle="1" w:styleId="Quote-IPR">
    <w:name w:val="Quote-IPR"/>
    <w:link w:val="Quote-IPRChar"/>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hAnsi="Calibri" w:eastAsiaTheme="minorEastAsia"/>
      <w:i/>
      <w:sz w:val="20"/>
      <w:szCs w:val="20"/>
    </w:rPr>
  </w:style>
  <w:style w:type="character" w:customStyle="1" w:styleId="TextBox-IPRChar">
    <w:name w:val="TextBox-IPR Char"/>
    <w:basedOn w:val="DefaultParagraphFont"/>
    <w:link w:val="TextBox-IPR"/>
    <w:rsid w:val="00342309"/>
    <w:rPr>
      <w:rFonts w:ascii="Calibri" w:hAnsi="Calibri" w:eastAsiaTheme="minorEastAsia"/>
      <w:i/>
      <w:sz w:val="20"/>
      <w:szCs w:val="20"/>
    </w:rPr>
  </w:style>
  <w:style w:type="numbering" w:customStyle="1" w:styleId="Numbers12ptTNRList">
    <w:name w:val="Numbers12ptTNRList"/>
    <w:uiPriority w:val="99"/>
    <w:rsid w:val="00A048A0"/>
    <w:pPr>
      <w:numPr>
        <w:numId w:val="2"/>
      </w:numPr>
    </w:pPr>
  </w:style>
  <w:style w:type="paragraph" w:customStyle="1" w:styleId="TableRedNumbers-IPR">
    <w:name w:val="TableRedNumbers-IPR"/>
    <w:link w:val="TableRedNumbers-IPRChar"/>
    <w:qFormat/>
    <w:rsid w:val="00E17C6F"/>
    <w:pPr>
      <w:numPr>
        <w:numId w:val="8"/>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7"/>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3"/>
      </w:numPr>
    </w:pPr>
  </w:style>
  <w:style w:type="numbering" w:customStyle="1" w:styleId="TableRedBulletsList-IPR">
    <w:name w:val="TableRedBulletsList-IPR"/>
    <w:uiPriority w:val="99"/>
    <w:rsid w:val="00187EDD"/>
    <w:pPr>
      <w:numPr>
        <w:numId w:val="4"/>
      </w:numPr>
    </w:pPr>
  </w:style>
  <w:style w:type="numbering" w:customStyle="1" w:styleId="TableBlackBulletsList-IPR">
    <w:name w:val="TableBlackBulletsList-IPR"/>
    <w:uiPriority w:val="99"/>
    <w:rsid w:val="00CB366C"/>
    <w:pPr>
      <w:numPr>
        <w:numId w:val="5"/>
      </w:numPr>
    </w:pPr>
  </w:style>
  <w:style w:type="numbering" w:customStyle="1" w:styleId="Bullets11ptTNRList">
    <w:name w:val="Bullets11ptTNRList"/>
    <w:uiPriority w:val="99"/>
    <w:rsid w:val="001731A7"/>
    <w:pPr>
      <w:numPr>
        <w:numId w:val="6"/>
      </w:numPr>
    </w:pPr>
  </w:style>
  <w:style w:type="numbering" w:customStyle="1" w:styleId="TableBlackNumbersList-IPR">
    <w:name w:val="TableBlackNumbersList-IPR"/>
    <w:uiPriority w:val="99"/>
    <w:rsid w:val="00411150"/>
    <w:pPr>
      <w:numPr>
        <w:numId w:val="7"/>
      </w:numPr>
    </w:pPr>
  </w:style>
  <w:style w:type="paragraph" w:customStyle="1" w:styleId="Refs12ptCalibri-IPR">
    <w:name w:val="Refs12ptCalibri-IPR"/>
    <w:link w:val="Refs12ptCalibri-IPRChar"/>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unhideWhenUsed/>
    <w:rsid w:val="00752810"/>
    <w:rPr>
      <w:sz w:val="16"/>
      <w:szCs w:val="16"/>
    </w:rPr>
  </w:style>
  <w:style w:type="paragraph" w:styleId="FootnoteText">
    <w:name w:val="footnote text"/>
    <w:link w:val="FootnoteTextChar"/>
    <w:uiPriority w:val="99"/>
    <w:unhideWhenUsed/>
    <w:rsid w:val="00753D22"/>
    <w:rPr>
      <w:rFonts w:eastAsia="Times New Roman"/>
      <w:sz w:val="16"/>
      <w:szCs w:val="20"/>
    </w:rPr>
  </w:style>
  <w:style w:type="character" w:customStyle="1" w:styleId="FootnoteTextChar">
    <w:name w:val="Footnote Text Char"/>
    <w:basedOn w:val="DefaultParagraphFont"/>
    <w:link w:val="FootnoteText"/>
    <w:uiPriority w:val="99"/>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19"/>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7"/>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rsid w:val="00E4559D"/>
    <w:pPr>
      <w:numPr>
        <w:numId w:val="15"/>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0"/>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rsid w:val="00E4559D"/>
    <w:pPr>
      <w:numPr>
        <w:numId w:val="16"/>
      </w:numPr>
      <w:spacing w:after="120"/>
    </w:pPr>
    <w:rPr>
      <w:rFonts w:ascii="Calibri" w:hAnsi="Calibri" w:cstheme="minorBidi"/>
      <w:sz w:val="24"/>
    </w:rPr>
  </w:style>
  <w:style w:type="numbering" w:customStyle="1" w:styleId="Numbers12ptCalibriList">
    <w:name w:val="Numbers12ptCalibriList"/>
    <w:uiPriority w:val="99"/>
    <w:rsid w:val="008E0756"/>
    <w:pPr>
      <w:numPr>
        <w:numId w:val="11"/>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1"/>
      </w:numPr>
      <w:spacing w:after="120"/>
    </w:pPr>
    <w:rPr>
      <w:rFonts w:ascii="Calibri" w:hAnsi="Calibri" w:cstheme="minorBidi"/>
    </w:rPr>
  </w:style>
  <w:style w:type="numbering" w:customStyle="1" w:styleId="Bullets11ptCalibriList">
    <w:name w:val="Bullets11ptCalibriList"/>
    <w:uiPriority w:val="99"/>
    <w:rsid w:val="008E0756"/>
    <w:pPr>
      <w:numPr>
        <w:numId w:val="12"/>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0"/>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3"/>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4"/>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3E735C"/>
    <w:rPr>
      <w:rFonts w:ascii="Calibri" w:eastAsia="Times New Roman" w:hAnsi="Calibri"/>
      <w:iCs/>
      <w:sz w:val="24"/>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character" w:customStyle="1" w:styleId="apple-converted-space">
    <w:name w:val="apple-converted-space"/>
    <w:basedOn w:val="DefaultParagraphFont"/>
    <w:rsid w:val="008C5A1F"/>
  </w:style>
  <w:style w:type="character" w:customStyle="1" w:styleId="L1-FlLSp12Char">
    <w:name w:val="L1-FlL Sp&amp;1/2 Char"/>
    <w:basedOn w:val="DefaultParagraphFont"/>
    <w:link w:val="L1-FlLSp12"/>
    <w:locked/>
    <w:rsid w:val="005657D6"/>
    <w:rPr>
      <w:rFonts w:ascii="Garamond" w:hAnsi="Garamond"/>
      <w:sz w:val="24"/>
    </w:rPr>
  </w:style>
  <w:style w:type="paragraph" w:customStyle="1" w:styleId="L1-FlLSp12">
    <w:name w:val="L1-FlL Sp&amp;1/2"/>
    <w:basedOn w:val="Normal"/>
    <w:link w:val="L1-FlLSp12Char"/>
    <w:rsid w:val="005657D6"/>
    <w:pPr>
      <w:tabs>
        <w:tab w:val="left" w:pos="1152"/>
      </w:tabs>
      <w:spacing w:line="360" w:lineRule="atLeast"/>
    </w:pPr>
    <w:rPr>
      <w:rFonts w:ascii="Garamond" w:hAnsi="Garamond" w:eastAsiaTheme="minorHAnsi"/>
      <w:szCs w:val="22"/>
    </w:rPr>
  </w:style>
  <w:style w:type="paragraph" w:customStyle="1" w:styleId="Heading2-IPR">
    <w:name w:val="Heading2-IPR"/>
    <w:link w:val="Heading2-IPRChar"/>
    <w:qFormat/>
    <w:rsid w:val="003B60DE"/>
    <w:pPr>
      <w:numPr>
        <w:numId w:val="22"/>
      </w:numPr>
      <w:pBdr>
        <w:bottom w:val="dotted" w:sz="4" w:space="1" w:color="auto"/>
      </w:pBdr>
      <w:tabs>
        <w:tab w:val="left" w:pos="360"/>
      </w:tabs>
      <w:spacing w:after="240"/>
      <w:outlineLvl w:val="1"/>
    </w:pPr>
    <w:rPr>
      <w:rFonts w:ascii="Candara" w:hAnsi="Candara" w:eastAsiaTheme="majorEastAsia" w:cstheme="majorBidi"/>
      <w:b/>
      <w:bCs/>
      <w:color w:val="B12732"/>
      <w:sz w:val="28"/>
      <w:szCs w:val="26"/>
    </w:rPr>
  </w:style>
  <w:style w:type="paragraph" w:customStyle="1" w:styleId="BodyText-IPR">
    <w:name w:val="BodyText-IPR"/>
    <w:link w:val="BodyText-IPRChar"/>
    <w:qFormat/>
    <w:rsid w:val="003B60DE"/>
    <w:pPr>
      <w:spacing w:after="240"/>
    </w:pPr>
    <w:rPr>
      <w:rFonts w:ascii="Calibri" w:hAnsi="Calibri" w:cstheme="minorBidi"/>
    </w:rPr>
  </w:style>
  <w:style w:type="character" w:customStyle="1" w:styleId="BodyText-IPRChar">
    <w:name w:val="BodyText-IPR Char"/>
    <w:basedOn w:val="DefaultParagraphFont"/>
    <w:link w:val="BodyText-IPR"/>
    <w:rsid w:val="003B60DE"/>
    <w:rPr>
      <w:rFonts w:ascii="Calibri" w:hAnsi="Calibri" w:cstheme="minorBidi"/>
    </w:rPr>
  </w:style>
  <w:style w:type="paragraph" w:customStyle="1" w:styleId="FtnteBody-IPR">
    <w:name w:val="FtnteBody-IPR"/>
    <w:link w:val="FtnteBody-IPRChar"/>
    <w:qFormat/>
    <w:rsid w:val="003B60DE"/>
    <w:rPr>
      <w:rFonts w:ascii="Calibri" w:eastAsia="Times New Roman" w:hAnsi="Calibri" w:cstheme="minorBidi"/>
      <w:sz w:val="18"/>
      <w:szCs w:val="20"/>
    </w:rPr>
  </w:style>
  <w:style w:type="character" w:customStyle="1" w:styleId="FtnteBody-IPRChar">
    <w:name w:val="FtnteBody-IPR Char"/>
    <w:basedOn w:val="FootnoteTextChar"/>
    <w:link w:val="FtnteBody-IPR"/>
    <w:rsid w:val="003B60DE"/>
    <w:rPr>
      <w:rFonts w:ascii="Calibri" w:eastAsia="Times New Roman" w:hAnsi="Calibri" w:cstheme="minorBidi"/>
      <w:sz w:val="18"/>
      <w:szCs w:val="20"/>
    </w:rPr>
  </w:style>
  <w:style w:type="paragraph" w:customStyle="1" w:styleId="Default">
    <w:name w:val="Default"/>
    <w:rsid w:val="003E335A"/>
    <w:pPr>
      <w:autoSpaceDE w:val="0"/>
      <w:autoSpaceDN w:val="0"/>
      <w:adjustRightInd w:val="0"/>
    </w:pPr>
    <w:rPr>
      <w:color w:val="000000"/>
      <w:sz w:val="24"/>
      <w:szCs w:val="24"/>
    </w:rPr>
  </w:style>
  <w:style w:type="paragraph" w:customStyle="1" w:styleId="BulletsRed-IPR">
    <w:name w:val="BulletsRed-IPR"/>
    <w:link w:val="BulletsRed-IPRChar"/>
    <w:qFormat/>
    <w:rsid w:val="003A0CC3"/>
    <w:pPr>
      <w:numPr>
        <w:numId w:val="23"/>
      </w:numPr>
      <w:spacing w:after="120" w:line="480" w:lineRule="auto"/>
    </w:pPr>
    <w:rPr>
      <w:rFonts w:ascii="Calibri" w:hAnsi="Calibri"/>
      <w:szCs w:val="24"/>
    </w:rPr>
  </w:style>
  <w:style w:type="paragraph" w:customStyle="1" w:styleId="NumbersRed-IPR">
    <w:name w:val="NumbersRed-IPR"/>
    <w:link w:val="NumbersRed-IPRChar"/>
    <w:qFormat/>
    <w:rsid w:val="007E4344"/>
    <w:pPr>
      <w:numPr>
        <w:numId w:val="27"/>
      </w:numPr>
      <w:spacing w:after="120"/>
    </w:pPr>
    <w:rPr>
      <w:rFonts w:ascii="Calibri" w:hAnsi="Calibri" w:cstheme="minorBidi"/>
    </w:rPr>
  </w:style>
  <w:style w:type="character" w:customStyle="1" w:styleId="NumbersRed-IPRChar">
    <w:name w:val="NumbersRed-IPR Char"/>
    <w:basedOn w:val="DefaultParagraphFont"/>
    <w:link w:val="NumbersRed-IPR"/>
    <w:rsid w:val="007E4344"/>
    <w:rPr>
      <w:rFonts w:ascii="Calibri" w:hAnsi="Calibri" w:cstheme="minorBidi"/>
    </w:rPr>
  </w:style>
  <w:style w:type="paragraph" w:customStyle="1" w:styleId="BulletLevel2">
    <w:name w:val="Bullet Level 2"/>
    <w:basedOn w:val="BulletsRed-IPR"/>
    <w:link w:val="BulletLevel2Char"/>
    <w:qFormat/>
    <w:rsid w:val="007E4344"/>
    <w:pPr>
      <w:numPr>
        <w:numId w:val="24"/>
      </w:numPr>
    </w:pPr>
  </w:style>
  <w:style w:type="paragraph" w:customStyle="1" w:styleId="BulletLevel1Indent">
    <w:name w:val="Bullet Level 1 Indent"/>
    <w:basedOn w:val="BulletsRed-IPR"/>
    <w:link w:val="BulletLevel1IndentChar"/>
    <w:qFormat/>
    <w:rsid w:val="00345A8E"/>
    <w:pPr>
      <w:spacing w:line="480" w:lineRule="exact"/>
    </w:pPr>
  </w:style>
  <w:style w:type="paragraph" w:customStyle="1" w:styleId="BulletLevel2Indent">
    <w:name w:val="Bullet Level 2 Indent"/>
    <w:basedOn w:val="BulletLevel2"/>
    <w:link w:val="BulletLevel2IndentChar"/>
    <w:qFormat/>
    <w:rsid w:val="007E4344"/>
  </w:style>
  <w:style w:type="character" w:customStyle="1" w:styleId="BulletLevel1IndentChar">
    <w:name w:val="Bullet Level 1 Indent Char"/>
    <w:basedOn w:val="DefaultParagraphFont"/>
    <w:link w:val="BulletLevel1Indent"/>
    <w:rsid w:val="00345A8E"/>
    <w:rPr>
      <w:rFonts w:ascii="Calibri" w:hAnsi="Calibri"/>
      <w:szCs w:val="24"/>
    </w:rPr>
  </w:style>
  <w:style w:type="character" w:customStyle="1" w:styleId="BulletLevel2IndentChar">
    <w:name w:val="Bullet Level 2 Indent Char"/>
    <w:basedOn w:val="DefaultParagraphFont"/>
    <w:link w:val="BulletLevel2Indent"/>
    <w:rsid w:val="007E4344"/>
    <w:rPr>
      <w:rFonts w:ascii="Calibri" w:hAnsi="Calibri"/>
      <w:szCs w:val="24"/>
    </w:rPr>
  </w:style>
  <w:style w:type="numbering" w:customStyle="1" w:styleId="NumbersListStyleRed-IPR">
    <w:name w:val="NumbersListStyleRed-IPR"/>
    <w:uiPriority w:val="99"/>
    <w:rsid w:val="00AC6099"/>
    <w:pPr>
      <w:numPr>
        <w:numId w:val="25"/>
      </w:numPr>
    </w:pPr>
  </w:style>
  <w:style w:type="paragraph" w:customStyle="1" w:styleId="BTextDouble">
    <w:name w:val="B Text Double"/>
    <w:link w:val="BTextDoubleChar"/>
    <w:rsid w:val="0058498B"/>
    <w:pPr>
      <w:spacing w:line="480" w:lineRule="auto"/>
      <w:ind w:firstLine="720"/>
      <w:jc w:val="both"/>
    </w:pPr>
    <w:rPr>
      <w:rFonts w:cs="Calibri"/>
      <w:sz w:val="24"/>
      <w:szCs w:val="24"/>
    </w:rPr>
  </w:style>
  <w:style w:type="character" w:customStyle="1" w:styleId="BTextDoubleChar">
    <w:name w:val="B Text Double Char"/>
    <w:basedOn w:val="DefaultParagraphFont"/>
    <w:link w:val="BTextDouble"/>
    <w:rsid w:val="0058498B"/>
    <w:rPr>
      <w:rFonts w:cs="Calibri"/>
      <w:sz w:val="24"/>
      <w:szCs w:val="24"/>
    </w:rPr>
  </w:style>
  <w:style w:type="paragraph" w:customStyle="1" w:styleId="Bulletlevel20">
    <w:name w:val="Bullet level 2"/>
    <w:basedOn w:val="Body11ptCalibrDBi-IPR"/>
    <w:rsid w:val="00762A62"/>
    <w:pPr>
      <w:numPr>
        <w:ilvl w:val="1"/>
        <w:numId w:val="28"/>
      </w:numPr>
      <w:spacing w:after="0"/>
    </w:pPr>
    <w:rPr>
      <w:rFonts w:ascii="Arial Narrow" w:hAnsi="Arial Narrow"/>
    </w:rPr>
  </w:style>
  <w:style w:type="paragraph" w:customStyle="1" w:styleId="BodyTextMemo">
    <w:name w:val="Body Text Memo"/>
    <w:link w:val="BodyTextMemoChar"/>
    <w:rsid w:val="00A73226"/>
    <w:pPr>
      <w:spacing w:line="480" w:lineRule="auto"/>
      <w:ind w:firstLine="720"/>
      <w:jc w:val="both"/>
    </w:pPr>
  </w:style>
  <w:style w:type="character" w:customStyle="1" w:styleId="BodyTextMemoChar">
    <w:name w:val="Body Text Memo Char"/>
    <w:basedOn w:val="DefaultParagraphFont"/>
    <w:link w:val="BodyTextMemo"/>
    <w:rsid w:val="00A73226"/>
  </w:style>
  <w:style w:type="table" w:customStyle="1" w:styleId="TableWestatStandardFormat">
    <w:name w:val="Table Westat Standard Format"/>
    <w:basedOn w:val="TableNormal"/>
    <w:rsid w:val="00A73226"/>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
    <w:name w:val="Table"/>
    <w:basedOn w:val="TableNormal"/>
    <w:uiPriority w:val="99"/>
    <w:qFormat/>
    <w:locked/>
    <w:rsid w:val="004639AB"/>
    <w:rPr>
      <w:rFonts w:ascii="Arial" w:eastAsia="Times New Roman" w:hAnsi="Arial"/>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BulletLastSS">
    <w:name w:val="Bullet (Last SS)"/>
    <w:basedOn w:val="Normal"/>
    <w:next w:val="Normal"/>
    <w:rsid w:val="004639AB"/>
    <w:pPr>
      <w:numPr>
        <w:numId w:val="29"/>
      </w:numPr>
      <w:tabs>
        <w:tab w:val="left" w:pos="432"/>
      </w:tabs>
      <w:spacing w:after="240"/>
      <w:ind w:left="432" w:hanging="432"/>
    </w:pPr>
    <w:rPr>
      <w:szCs w:val="20"/>
    </w:rPr>
  </w:style>
  <w:style w:type="table" w:customStyle="1" w:styleId="SMPRTableBlue">
    <w:name w:val="SMPR_Table_Blue"/>
    <w:basedOn w:val="TableNormal"/>
    <w:uiPriority w:val="99"/>
    <w:rsid w:val="004639AB"/>
    <w:rPr>
      <w:rFonts w:ascii="Arial" w:eastAsia="Times New Roman" w:hAnsi="Arial"/>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Bullets">
    <w:name w:val="Bullets"/>
    <w:basedOn w:val="BTextDouble"/>
    <w:rsid w:val="00ED5D2B"/>
    <w:pPr>
      <w:numPr>
        <w:numId w:val="30"/>
      </w:numPr>
      <w:spacing w:after="240" w:line="240" w:lineRule="auto"/>
      <w:ind w:left="1080"/>
      <w:contextualSpacing/>
      <w:jc w:val="left"/>
    </w:pPr>
    <w:rPr>
      <w:rFonts w:eastAsia="Times New Roman" w:cs="Times New Roman"/>
    </w:rPr>
  </w:style>
  <w:style w:type="paragraph" w:customStyle="1" w:styleId="NormalSS">
    <w:name w:val="NormalSS"/>
    <w:basedOn w:val="Normal"/>
    <w:link w:val="NormalSSChar"/>
    <w:qFormat/>
    <w:rsid w:val="00DE1375"/>
    <w:pPr>
      <w:spacing w:after="240"/>
      <w:ind w:firstLine="432"/>
    </w:pPr>
    <w:rPr>
      <w:szCs w:val="20"/>
    </w:rPr>
  </w:style>
  <w:style w:type="character" w:customStyle="1" w:styleId="NormalSSChar">
    <w:name w:val="NormalSS Char"/>
    <w:basedOn w:val="DefaultParagraphFont"/>
    <w:link w:val="NormalSS"/>
    <w:rsid w:val="00DE1375"/>
    <w:rPr>
      <w:rFonts w:eastAsia="Times New Roman"/>
      <w:sz w:val="24"/>
      <w:szCs w:val="20"/>
    </w:rPr>
  </w:style>
  <w:style w:type="paragraph" w:customStyle="1" w:styleId="TableText">
    <w:name w:val="Table Text"/>
    <w:basedOn w:val="Normal"/>
    <w:qFormat/>
    <w:rsid w:val="005D3B5F"/>
    <w:rPr>
      <w:rFonts w:ascii="Calibri" w:hAnsi="Calibri" w:eastAsiaTheme="minorHAnsi"/>
      <w:sz w:val="18"/>
      <w:szCs w:val="18"/>
    </w:rPr>
  </w:style>
  <w:style w:type="paragraph" w:customStyle="1" w:styleId="TableTitle">
    <w:name w:val="Table Title"/>
    <w:qFormat/>
    <w:rsid w:val="00A75E4F"/>
    <w:pPr>
      <w:keepNext/>
      <w:keepLines/>
      <w:spacing w:after="120"/>
    </w:pPr>
    <w:rPr>
      <w:rFonts w:ascii="Calibri" w:eastAsia="Times New Roman" w:hAnsi="Calibri"/>
      <w:b/>
      <w:i/>
      <w:spacing w:val="-5"/>
      <w:kern w:val="24"/>
      <w:szCs w:val="20"/>
    </w:rPr>
  </w:style>
  <w:style w:type="paragraph" w:customStyle="1" w:styleId="Heading4-IPR">
    <w:name w:val="Heading4-IPR"/>
    <w:link w:val="Heading4-IPRChar"/>
    <w:qFormat/>
    <w:rsid w:val="00B63493"/>
    <w:pPr>
      <w:numPr>
        <w:numId w:val="31"/>
      </w:numPr>
      <w:spacing w:after="24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63493"/>
    <w:rPr>
      <w:rFonts w:ascii="Candara" w:eastAsia="Times New Roman" w:hAnsi="Candara" w:cs="Tahoma"/>
      <w:b/>
      <w:i/>
      <w:color w:val="B12732"/>
      <w:szCs w:val="26"/>
    </w:rPr>
  </w:style>
  <w:style w:type="numbering" w:customStyle="1" w:styleId="TableRedBulletsList-IPR1">
    <w:name w:val="TableRedBulletsList-IPR1"/>
    <w:uiPriority w:val="99"/>
    <w:rsid w:val="00B63493"/>
    <w:pPr>
      <w:numPr>
        <w:numId w:val="31"/>
      </w:numPr>
    </w:pPr>
  </w:style>
  <w:style w:type="numbering" w:customStyle="1" w:styleId="Numbers12ptTNRList1">
    <w:name w:val="Numbers12ptTNRList1"/>
    <w:uiPriority w:val="99"/>
    <w:rsid w:val="005B017D"/>
    <w:pPr>
      <w:numPr>
        <w:numId w:val="32"/>
      </w:numPr>
    </w:pPr>
  </w:style>
  <w:style w:type="paragraph" w:customStyle="1" w:styleId="NumberedList">
    <w:name w:val="Numbered List"/>
    <w:basedOn w:val="BodyText"/>
    <w:rsid w:val="00EA39EB"/>
    <w:pPr>
      <w:numPr>
        <w:numId w:val="33"/>
      </w:numPr>
      <w:spacing w:after="240"/>
      <w:contextualSpacing/>
      <w:jc w:val="both"/>
    </w:pPr>
    <w:rPr>
      <w:rFonts w:ascii="Calibri" w:hAnsi="Calibri" w:eastAsiaTheme="minorHAnsi"/>
      <w:sz w:val="22"/>
      <w:szCs w:val="16"/>
    </w:rPr>
  </w:style>
  <w:style w:type="character" w:customStyle="1" w:styleId="BulletsRed-IPRChar">
    <w:name w:val="BulletsRed-IPR Char"/>
    <w:basedOn w:val="DefaultParagraphFont"/>
    <w:link w:val="BulletsRed-IPR"/>
    <w:rsid w:val="003A0CC3"/>
    <w:rPr>
      <w:rFonts w:ascii="Calibri" w:hAnsi="Calibri"/>
      <w:szCs w:val="24"/>
    </w:rPr>
  </w:style>
  <w:style w:type="paragraph" w:customStyle="1" w:styleId="CoverLetter-IPR">
    <w:name w:val="CoverLetter-IPR"/>
    <w:link w:val="CoverLetter-IPRChar"/>
    <w:qFormat/>
    <w:rsid w:val="00316270"/>
    <w:rPr>
      <w:rFonts w:ascii="Calibri" w:eastAsia="Times New Roman" w:hAnsi="Calibri"/>
      <w:sz w:val="24"/>
      <w:szCs w:val="24"/>
    </w:rPr>
  </w:style>
  <w:style w:type="character" w:customStyle="1" w:styleId="CoverLetter-IPRChar">
    <w:name w:val="CoverLetter-IPR Char"/>
    <w:basedOn w:val="DefaultParagraphFont"/>
    <w:link w:val="CoverLetter-IPR"/>
    <w:rsid w:val="00316270"/>
    <w:rPr>
      <w:rFonts w:ascii="Calibri" w:eastAsia="Times New Roman" w:hAnsi="Calibri"/>
      <w:sz w:val="24"/>
      <w:szCs w:val="24"/>
    </w:rPr>
  </w:style>
  <w:style w:type="paragraph" w:styleId="BodyTextIndent2">
    <w:name w:val="Body Text Indent 2"/>
    <w:basedOn w:val="Normal"/>
    <w:link w:val="BodyTextIndent2Char"/>
    <w:rsid w:val="00456CDE"/>
    <w:pPr>
      <w:spacing w:after="120" w:line="480" w:lineRule="auto"/>
      <w:ind w:left="360"/>
    </w:pPr>
    <w:rPr>
      <w:sz w:val="20"/>
      <w:szCs w:val="20"/>
    </w:rPr>
  </w:style>
  <w:style w:type="character" w:customStyle="1" w:styleId="BodyTextIndent2Char">
    <w:name w:val="Body Text Indent 2 Char"/>
    <w:basedOn w:val="DefaultParagraphFont"/>
    <w:link w:val="BodyTextIndent2"/>
    <w:rsid w:val="00456CDE"/>
    <w:rPr>
      <w:rFonts w:eastAsia="Times New Roman"/>
      <w:sz w:val="20"/>
      <w:szCs w:val="20"/>
    </w:rPr>
  </w:style>
  <w:style w:type="paragraph" w:customStyle="1" w:styleId="References">
    <w:name w:val="References"/>
    <w:basedOn w:val="Normal"/>
    <w:rsid w:val="0099335C"/>
    <w:pPr>
      <w:keepLines/>
      <w:spacing w:after="240"/>
      <w:ind w:left="432" w:hanging="432"/>
    </w:pPr>
    <w:rPr>
      <w:szCs w:val="20"/>
    </w:rPr>
  </w:style>
  <w:style w:type="paragraph" w:customStyle="1" w:styleId="References-IPR">
    <w:name w:val="References-IPR"/>
    <w:link w:val="References-IPRChar"/>
    <w:rsid w:val="008B19F3"/>
    <w:pPr>
      <w:spacing w:after="240"/>
      <w:ind w:left="288" w:hanging="288"/>
    </w:pPr>
    <w:rPr>
      <w:rFonts w:ascii="Calibri" w:eastAsia="Times New Roman" w:hAnsi="Calibri"/>
    </w:rPr>
  </w:style>
  <w:style w:type="character" w:customStyle="1" w:styleId="References-IPRChar">
    <w:name w:val="References-IPR Char"/>
    <w:basedOn w:val="DefaultParagraphFont"/>
    <w:link w:val="References-IPR"/>
    <w:rsid w:val="008B19F3"/>
    <w:rPr>
      <w:rFonts w:ascii="Calibri" w:eastAsia="Times New Roman" w:hAnsi="Calibri"/>
    </w:rPr>
  </w:style>
  <w:style w:type="paragraph" w:customStyle="1" w:styleId="bodytextpsg">
    <w:name w:val="body text_psg"/>
    <w:rsid w:val="00DA5408"/>
    <w:pPr>
      <w:autoSpaceDE w:val="0"/>
      <w:autoSpaceDN w:val="0"/>
      <w:adjustRightInd w:val="0"/>
      <w:spacing w:line="480" w:lineRule="auto"/>
      <w:ind w:firstLine="432"/>
      <w:jc w:val="both"/>
    </w:pPr>
    <w:rPr>
      <w:rFonts w:ascii="Garamond" w:eastAsia="Times New Roman" w:hAnsi="Garamond" w:cs="Garamond"/>
      <w:bCs/>
      <w:sz w:val="24"/>
      <w:szCs w:val="24"/>
    </w:rPr>
  </w:style>
  <w:style w:type="paragraph" w:customStyle="1" w:styleId="Instructions">
    <w:name w:val="Instructions"/>
    <w:basedOn w:val="Hdng4Calibri-IPR"/>
    <w:link w:val="InstructionsChar"/>
    <w:qFormat/>
    <w:rsid w:val="000245BD"/>
    <w:pPr>
      <w:spacing w:line="480" w:lineRule="auto"/>
    </w:pPr>
    <w:rPr>
      <w:rFonts w:ascii="Candara" w:hAnsi="Candara"/>
      <w:sz w:val="22"/>
    </w:rPr>
  </w:style>
  <w:style w:type="paragraph" w:customStyle="1" w:styleId="Heading20">
    <w:name w:val="Heading2"/>
    <w:basedOn w:val="Hdng3-IPR"/>
    <w:link w:val="Heading2Char0"/>
    <w:qFormat/>
    <w:rsid w:val="00C34E7B"/>
  </w:style>
  <w:style w:type="character" w:customStyle="1" w:styleId="InstructionsChar">
    <w:name w:val="Instructions Char"/>
    <w:basedOn w:val="Hdng4Calibri-IPRChar"/>
    <w:link w:val="Instructions"/>
    <w:rsid w:val="000245BD"/>
    <w:rPr>
      <w:rFonts w:ascii="Candara" w:eastAsia="Times New Roman" w:hAnsi="Candara"/>
      <w:b/>
      <w:sz w:val="24"/>
      <w:szCs w:val="24"/>
    </w:rPr>
  </w:style>
  <w:style w:type="paragraph" w:customStyle="1" w:styleId="BulletLevel21">
    <w:name w:val="BulletLevel2"/>
    <w:basedOn w:val="BulletLevel2"/>
    <w:link w:val="BulletLevel2Char0"/>
    <w:qFormat/>
    <w:rsid w:val="005F6D2B"/>
    <w:pPr>
      <w:ind w:left="2160"/>
    </w:pPr>
  </w:style>
  <w:style w:type="character" w:customStyle="1" w:styleId="Heading2Char0">
    <w:name w:val="Heading2 Char"/>
    <w:basedOn w:val="Hdng3-IPRChar"/>
    <w:link w:val="Heading20"/>
    <w:rsid w:val="00C34E7B"/>
    <w:rPr>
      <w:rFonts w:ascii="Candara" w:eastAsia="Times New Roman" w:hAnsi="Candara" w:cs="Arial"/>
      <w:b/>
      <w:color w:val="B32732"/>
      <w:sz w:val="24"/>
      <w:szCs w:val="28"/>
    </w:rPr>
  </w:style>
  <w:style w:type="character" w:customStyle="1" w:styleId="BulletLevel2Char">
    <w:name w:val="Bullet Level 2 Char"/>
    <w:basedOn w:val="BulletsRed-IPRChar"/>
    <w:link w:val="BulletLevel2"/>
    <w:rsid w:val="005F6D2B"/>
    <w:rPr>
      <w:rFonts w:ascii="Calibri" w:hAnsi="Calibri"/>
      <w:szCs w:val="24"/>
    </w:rPr>
  </w:style>
  <w:style w:type="character" w:customStyle="1" w:styleId="BulletLevel2Char0">
    <w:name w:val="BulletLevel2 Char"/>
    <w:basedOn w:val="BulletLevel2Char"/>
    <w:link w:val="BulletLevel21"/>
    <w:rsid w:val="005F6D2B"/>
    <w:rPr>
      <w:rFonts w:ascii="Calibri" w:hAnsi="Calibri"/>
      <w:szCs w:val="24"/>
    </w:rPr>
  </w:style>
  <w:style w:type="paragraph" w:customStyle="1" w:styleId="FrontMatterHeading-IPR">
    <w:name w:val="FrontMatterHeading-IPR"/>
    <w:link w:val="FrontMatterHeading-IPRChar"/>
    <w:qFormat/>
    <w:rsid w:val="000245BD"/>
    <w:pPr>
      <w:keepNext/>
      <w:keepLines/>
      <w:pBdr>
        <w:bottom w:val="single" w:sz="12" w:space="1" w:color="6C7066"/>
      </w:pBdr>
      <w:spacing w:after="240"/>
      <w:jc w:val="center"/>
    </w:pPr>
    <w:rPr>
      <w:rFonts w:ascii="Candara" w:hAnsi="Candara" w:eastAsiaTheme="majorEastAsia" w:cstheme="majorBidi"/>
      <w:b/>
      <w:bCs/>
      <w:color w:val="B12732"/>
      <w:sz w:val="36"/>
      <w:szCs w:val="36"/>
    </w:rPr>
  </w:style>
  <w:style w:type="character" w:customStyle="1" w:styleId="FrontMatterHeading-IPRChar">
    <w:name w:val="FrontMatterHeading-IPR Char"/>
    <w:basedOn w:val="DefaultParagraphFont"/>
    <w:link w:val="FrontMatterHeading-IPR"/>
    <w:rsid w:val="000245BD"/>
    <w:rPr>
      <w:rFonts w:ascii="Candara" w:hAnsi="Candara" w:eastAsiaTheme="majorEastAsia" w:cstheme="majorBidi"/>
      <w:b/>
      <w:bCs/>
      <w:color w:val="B12732"/>
      <w:sz w:val="36"/>
      <w:szCs w:val="36"/>
    </w:rPr>
  </w:style>
  <w:style w:type="paragraph" w:customStyle="1" w:styleId="NewHeading1">
    <w:name w:val="NewHeading1"/>
    <w:basedOn w:val="FrontMatterHeading-IPR"/>
    <w:link w:val="NewHeading1Char"/>
    <w:qFormat/>
    <w:rsid w:val="000245BD"/>
  </w:style>
  <w:style w:type="character" w:customStyle="1" w:styleId="NewHeading1Char">
    <w:name w:val="NewHeading1 Char"/>
    <w:basedOn w:val="FrontMatterHeading-IPRChar"/>
    <w:link w:val="NewHeading1"/>
    <w:rsid w:val="000245BD"/>
    <w:rPr>
      <w:rFonts w:ascii="Candara" w:hAnsi="Candara" w:eastAsiaTheme="majorEastAsia" w:cstheme="majorBidi"/>
      <w:b/>
      <w:bCs/>
      <w:color w:val="B12732"/>
      <w:sz w:val="36"/>
      <w:szCs w:val="36"/>
    </w:rPr>
  </w:style>
  <w:style w:type="paragraph" w:customStyle="1" w:styleId="yiv1254569978msolistparagraph">
    <w:name w:val="yiv1254569978msolistparagraph"/>
    <w:basedOn w:val="Normal"/>
    <w:rsid w:val="00045F50"/>
    <w:pPr>
      <w:spacing w:before="100" w:beforeAutospacing="1" w:after="100" w:afterAutospacing="1"/>
    </w:pPr>
  </w:style>
  <w:style w:type="character" w:customStyle="1" w:styleId="yiv1254569978msofootnotereference">
    <w:name w:val="yiv1254569978msofootnotereference"/>
    <w:basedOn w:val="DefaultParagraphFont"/>
    <w:rsid w:val="00045F50"/>
  </w:style>
  <w:style w:type="table" w:customStyle="1" w:styleId="InsightTable">
    <w:name w:val="Insight Table"/>
    <w:basedOn w:val="TableNormal"/>
    <w:uiPriority w:val="99"/>
    <w:rsid w:val="00A45E6A"/>
    <w:rPr>
      <w:rFonts w:ascii="Calibri" w:hAnsi="Calibri"/>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4" w:space="0" w:color="B12732"/>
          <w:left w:val="nil"/>
          <w:bottom w:val="single" w:sz="4" w:space="0" w:color="B12732"/>
          <w:right w:val="nil"/>
          <w:insideH w:val="nil"/>
          <w:insideV w:val="nil"/>
          <w:tl2br w:val="nil"/>
          <w:tr2bl w:val="nil"/>
        </w:tcBorders>
      </w:tcPr>
    </w:tblStylePr>
  </w:style>
  <w:style w:type="paragraph" w:customStyle="1" w:styleId="NumberedBullet">
    <w:name w:val="Numbered Bullet"/>
    <w:basedOn w:val="Normal"/>
    <w:qFormat/>
    <w:rsid w:val="006225A5"/>
    <w:pPr>
      <w:numPr>
        <w:numId w:val="37"/>
      </w:numPr>
      <w:tabs>
        <w:tab w:val="left" w:pos="360"/>
      </w:tabs>
      <w:spacing w:after="120"/>
      <w:ind w:right="360"/>
      <w:jc w:val="both"/>
    </w:pPr>
    <w:rPr>
      <w:rFonts w:ascii="Garamond" w:hAnsi="Garamond"/>
    </w:rPr>
  </w:style>
  <w:style w:type="paragraph" w:customStyle="1" w:styleId="TableHeaderRow-IPR">
    <w:name w:val="TableHeaderRow-IPR"/>
    <w:link w:val="TableHeaderRow-IPRChar"/>
    <w:qFormat/>
    <w:rsid w:val="00451EBC"/>
    <w:pPr>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51EBC"/>
    <w:rPr>
      <w:rFonts w:ascii="Lucida Sans" w:eastAsia="Times New Roman" w:hAnsi="Lucida Sans" w:cs="Lucida Sans Unicode"/>
      <w:b/>
      <w:sz w:val="18"/>
      <w:szCs w:val="24"/>
    </w:rPr>
  </w:style>
  <w:style w:type="paragraph" w:customStyle="1" w:styleId="N5-5thBullet">
    <w:name w:val="N5-5th Bullet"/>
    <w:basedOn w:val="Normal"/>
    <w:rsid w:val="00D13F83"/>
    <w:pPr>
      <w:tabs>
        <w:tab w:val="left" w:pos="3456"/>
      </w:tabs>
      <w:spacing w:after="240" w:line="240" w:lineRule="atLeast"/>
      <w:ind w:left="3456" w:hanging="576"/>
    </w:pPr>
    <w:rPr>
      <w:rFonts w:ascii="Garamond" w:hAnsi="Garamond"/>
      <w:szCs w:val="20"/>
    </w:rPr>
  </w:style>
  <w:style w:type="paragraph" w:customStyle="1" w:styleId="N1-1stBullet">
    <w:name w:val="N1-1st Bullet"/>
    <w:basedOn w:val="Normal"/>
    <w:link w:val="N1-1stBulletChar"/>
    <w:rsid w:val="009A54F7"/>
    <w:pPr>
      <w:numPr>
        <w:numId w:val="38"/>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9A54F7"/>
    <w:rPr>
      <w:rFonts w:ascii="Garamond" w:eastAsia="Times New Roman" w:hAnsi="Garamond"/>
      <w:sz w:val="24"/>
      <w:szCs w:val="20"/>
    </w:rPr>
  </w:style>
  <w:style w:type="numbering" w:customStyle="1" w:styleId="BulletListStyleRed-IPR">
    <w:name w:val="BulletListStyleRed-IPR"/>
    <w:uiPriority w:val="99"/>
    <w:rsid w:val="009A54F7"/>
    <w:pPr>
      <w:numPr>
        <w:numId w:val="39"/>
      </w:numPr>
    </w:pPr>
  </w:style>
  <w:style w:type="paragraph" w:customStyle="1" w:styleId="SubbulletRedLevelTwo">
    <w:name w:val="SubbulletRedLevelTwo"/>
    <w:basedOn w:val="BulletsRed-IPR"/>
    <w:qFormat/>
    <w:rsid w:val="009A54F7"/>
    <w:pPr>
      <w:numPr>
        <w:numId w:val="0"/>
      </w:numPr>
      <w:spacing w:line="240" w:lineRule="auto"/>
      <w:ind w:left="1080" w:hanging="360"/>
    </w:pPr>
  </w:style>
  <w:style w:type="paragraph" w:customStyle="1" w:styleId="SubbulletRedLevelThree">
    <w:name w:val="SubbulletRedLevelThree"/>
    <w:basedOn w:val="SubbulletRedLevelTwo"/>
    <w:qFormat/>
    <w:rsid w:val="009A54F7"/>
    <w:pPr>
      <w:ind w:left="1440"/>
    </w:pPr>
  </w:style>
  <w:style w:type="paragraph" w:customStyle="1" w:styleId="FooterRedInsight-IPR">
    <w:name w:val="FooterRedInsight-IPR"/>
    <w:link w:val="FooterRedInsight-IPRChar"/>
    <w:qFormat/>
    <w:rsid w:val="00951ACB"/>
    <w:pPr>
      <w:pBdr>
        <w:top w:val="single" w:sz="8" w:space="1" w:color="B12732"/>
      </w:pBdr>
    </w:pPr>
    <w:rPr>
      <w:rFonts w:ascii="Calibri" w:hAnsi="Calibri" w:cstheme="minorBidi"/>
      <w:i/>
      <w:color w:val="B12732"/>
      <w:sz w:val="20"/>
    </w:rPr>
  </w:style>
  <w:style w:type="character" w:customStyle="1" w:styleId="FooterRedInsight-IPRChar">
    <w:name w:val="FooterRedInsight-IPR Char"/>
    <w:basedOn w:val="DefaultParagraphFont"/>
    <w:link w:val="FooterRedInsight-IPR"/>
    <w:rsid w:val="00951ACB"/>
    <w:rPr>
      <w:rFonts w:ascii="Calibri" w:hAnsi="Calibri" w:cstheme="minorBidi"/>
      <w:i/>
      <w:color w:val="B12732"/>
      <w:sz w:val="20"/>
    </w:rPr>
  </w:style>
  <w:style w:type="paragraph" w:customStyle="1" w:styleId="FooterTitle-IPR">
    <w:name w:val="FooterTitle-IPR"/>
    <w:link w:val="FooterTitle-IPRChar"/>
    <w:qFormat/>
    <w:rsid w:val="00951ACB"/>
    <w:pPr>
      <w:pBdr>
        <w:top w:val="single" w:sz="8" w:space="1" w:color="B12732"/>
      </w:pBdr>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951ACB"/>
    <w:rPr>
      <w:rFonts w:ascii="Calibri" w:eastAsia="Times New Roman" w:hAnsi="Calibri" w:cs="Arial"/>
      <w:i/>
      <w:sz w:val="20"/>
      <w:szCs w:val="18"/>
    </w:rPr>
  </w:style>
  <w:style w:type="paragraph" w:customStyle="1" w:styleId="Numbers">
    <w:name w:val="Numbers"/>
    <w:basedOn w:val="BodyText"/>
    <w:rsid w:val="000740DB"/>
    <w:pPr>
      <w:numPr>
        <w:numId w:val="40"/>
      </w:numPr>
      <w:tabs>
        <w:tab w:val="left" w:pos="720"/>
        <w:tab w:val="left" w:pos="1440"/>
        <w:tab w:val="left" w:pos="1800"/>
      </w:tabs>
      <w:spacing w:after="0" w:line="264" w:lineRule="auto"/>
    </w:pPr>
    <w:rPr>
      <w:sz w:val="22"/>
      <w:szCs w:val="20"/>
    </w:rPr>
  </w:style>
  <w:style w:type="paragraph" w:customStyle="1" w:styleId="NewHeading2">
    <w:name w:val="NewHeading2"/>
    <w:basedOn w:val="Hdng3-IPR"/>
    <w:link w:val="NewHeading2Char"/>
    <w:qFormat/>
    <w:rsid w:val="007529B1"/>
    <w:pPr>
      <w:ind w:left="540" w:hanging="540"/>
    </w:pPr>
    <w:rPr>
      <w:szCs w:val="22"/>
    </w:rPr>
  </w:style>
  <w:style w:type="character" w:customStyle="1" w:styleId="NewHeading2Char">
    <w:name w:val="NewHeading2 Char"/>
    <w:basedOn w:val="Hdng3-IPRChar"/>
    <w:link w:val="NewHeading2"/>
    <w:rsid w:val="007529B1"/>
    <w:rPr>
      <w:rFonts w:ascii="Candara" w:eastAsia="Times New Roman" w:hAnsi="Candara" w:cs="Arial"/>
      <w:b/>
      <w:color w:val="B32732"/>
      <w:sz w:val="24"/>
      <w:szCs w:val="28"/>
    </w:rPr>
  </w:style>
  <w:style w:type="paragraph" w:customStyle="1" w:styleId="Bullet">
    <w:name w:val="Bullet"/>
    <w:basedOn w:val="Normal"/>
    <w:rsid w:val="00095F1D"/>
    <w:pPr>
      <w:numPr>
        <w:numId w:val="41"/>
      </w:numPr>
    </w:pPr>
  </w:style>
  <w:style w:type="paragraph" w:customStyle="1" w:styleId="TOCHeading2">
    <w:name w:val="TOCHeading2"/>
    <w:basedOn w:val="TOCChapterPage-IPR"/>
    <w:link w:val="TOCHeading2Char"/>
    <w:qFormat/>
    <w:rsid w:val="00515C8F"/>
    <w:pPr>
      <w:pBdr>
        <w:bottom w:val="dotted" w:sz="4" w:space="1" w:color="auto"/>
      </w:pBdr>
      <w:tabs>
        <w:tab w:val="left" w:pos="720"/>
      </w:tabs>
      <w:spacing w:before="360" w:after="120"/>
    </w:pPr>
    <w:rPr>
      <w:rFonts w:ascii="Candara" w:hAnsi="Candara"/>
      <w:caps w:val="0"/>
      <w:color w:val="B12732"/>
      <w:sz w:val="28"/>
      <w:szCs w:val="28"/>
    </w:rPr>
  </w:style>
  <w:style w:type="character" w:customStyle="1" w:styleId="TOCHeading2Char">
    <w:name w:val="TOCHeading2 Char"/>
    <w:basedOn w:val="TOCChapterPage-IPRChar"/>
    <w:link w:val="TOCHeading2"/>
    <w:rsid w:val="00515C8F"/>
    <w:rPr>
      <w:rFonts w:ascii="Candara" w:eastAsia="Times New Roman" w:hAnsi="Candara" w:cs="Arial"/>
      <w:b/>
      <w:caps w:val="0"/>
      <w:color w:val="B12732"/>
      <w:sz w:val="28"/>
      <w:szCs w:val="28"/>
    </w:rPr>
  </w:style>
  <w:style w:type="paragraph" w:customStyle="1" w:styleId="xl64">
    <w:name w:val="xl64"/>
    <w:basedOn w:val="Normal"/>
    <w:rsid w:val="001D4ACC"/>
    <w:pPr>
      <w:spacing w:before="100" w:beforeAutospacing="1" w:after="100" w:afterAutospacing="1"/>
      <w:jc w:val="center"/>
      <w:textAlignment w:val="center"/>
    </w:pPr>
  </w:style>
  <w:style w:type="paragraph" w:customStyle="1" w:styleId="xl65">
    <w:name w:val="xl65"/>
    <w:basedOn w:val="Normal"/>
    <w:rsid w:val="001D4ACC"/>
    <w:pPr>
      <w:spacing w:before="100" w:beforeAutospacing="1" w:after="100" w:afterAutospacing="1"/>
      <w:textAlignment w:val="center"/>
    </w:pPr>
    <w:rPr>
      <w:b/>
      <w:bCs/>
      <w:i/>
      <w:iCs/>
    </w:rPr>
  </w:style>
  <w:style w:type="paragraph" w:customStyle="1" w:styleId="xl66">
    <w:name w:val="xl66"/>
    <w:basedOn w:val="Normal"/>
    <w:rsid w:val="001D4ACC"/>
    <w:pPr>
      <w:spacing w:before="100" w:beforeAutospacing="1" w:after="100" w:afterAutospacing="1"/>
      <w:jc w:val="center"/>
      <w:textAlignment w:val="center"/>
    </w:pPr>
  </w:style>
  <w:style w:type="paragraph" w:customStyle="1" w:styleId="xl67">
    <w:name w:val="xl67"/>
    <w:basedOn w:val="Normal"/>
    <w:rsid w:val="001D4ACC"/>
    <w:pPr>
      <w:spacing w:before="100" w:beforeAutospacing="1" w:after="100" w:afterAutospacing="1"/>
    </w:pPr>
    <w:rPr>
      <w:sz w:val="18"/>
      <w:szCs w:val="18"/>
    </w:rPr>
  </w:style>
  <w:style w:type="paragraph" w:customStyle="1" w:styleId="xl68">
    <w:name w:val="xl68"/>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0">
    <w:name w:val="xl70"/>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1">
    <w:name w:val="xl71"/>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2">
    <w:name w:val="xl72"/>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3">
    <w:name w:val="xl73"/>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74">
    <w:name w:val="xl74"/>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75">
    <w:name w:val="xl75"/>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76">
    <w:name w:val="xl76"/>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8"/>
      <w:szCs w:val="18"/>
    </w:rPr>
  </w:style>
  <w:style w:type="paragraph" w:customStyle="1" w:styleId="xl77">
    <w:name w:val="xl77"/>
    <w:basedOn w:val="Normal"/>
    <w:rsid w:val="001D4AC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8">
    <w:name w:val="xl78"/>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Normal"/>
    <w:rsid w:val="001D4ACC"/>
    <w:pPr>
      <w:pBdr>
        <w:left w:val="single" w:sz="4" w:space="0" w:color="auto"/>
      </w:pBdr>
      <w:spacing w:before="100" w:beforeAutospacing="1" w:after="100" w:afterAutospacing="1"/>
    </w:pPr>
  </w:style>
  <w:style w:type="paragraph" w:customStyle="1" w:styleId="xl80">
    <w:name w:val="xl80"/>
    <w:basedOn w:val="Normal"/>
    <w:rsid w:val="001D4ACC"/>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81">
    <w:name w:val="xl81"/>
    <w:basedOn w:val="Normal"/>
    <w:rsid w:val="001D4ACC"/>
    <w:pPr>
      <w:pBdr>
        <w:top w:val="single" w:sz="4" w:space="0" w:color="auto"/>
        <w:left w:val="single" w:sz="4" w:space="0" w:color="auto"/>
        <w:bottom w:val="single" w:sz="4" w:space="0" w:color="auto"/>
      </w:pBdr>
      <w:shd w:val="clear" w:color="000000" w:fill="D9D9D9"/>
      <w:spacing w:before="100" w:beforeAutospacing="1" w:after="100" w:afterAutospacing="1"/>
      <w:jc w:val="right"/>
    </w:pPr>
    <w:rPr>
      <w:sz w:val="18"/>
      <w:szCs w:val="18"/>
    </w:rPr>
  </w:style>
  <w:style w:type="paragraph" w:customStyle="1" w:styleId="xl82">
    <w:name w:val="xl82"/>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jc w:val="right"/>
    </w:pPr>
    <w:rPr>
      <w:sz w:val="18"/>
      <w:szCs w:val="18"/>
    </w:rPr>
  </w:style>
  <w:style w:type="paragraph" w:customStyle="1" w:styleId="xl83">
    <w:name w:val="xl83"/>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84">
    <w:name w:val="xl84"/>
    <w:basedOn w:val="Normal"/>
    <w:rsid w:val="001D4ACC"/>
    <w:pPr>
      <w:pBdr>
        <w:top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85">
    <w:name w:val="xl85"/>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86">
    <w:name w:val="xl86"/>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7">
    <w:name w:val="xl87"/>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88">
    <w:name w:val="xl88"/>
    <w:basedOn w:val="Normal"/>
    <w:rsid w:val="001D4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89">
    <w:name w:val="xl89"/>
    <w:basedOn w:val="Normal"/>
    <w:rsid w:val="001D4ACC"/>
    <w:pPr>
      <w:spacing w:before="100" w:beforeAutospacing="1" w:after="100" w:afterAutospacing="1"/>
    </w:pPr>
  </w:style>
  <w:style w:type="paragraph" w:customStyle="1" w:styleId="xl90">
    <w:name w:val="xl90"/>
    <w:basedOn w:val="Normal"/>
    <w:rsid w:val="001D4ACC"/>
    <w:pPr>
      <w:pBdr>
        <w:top w:val="single" w:sz="4" w:space="0" w:color="auto"/>
        <w:left w:val="single" w:sz="4" w:space="0" w:color="auto"/>
        <w:bottom w:val="single" w:sz="4" w:space="0" w:color="auto"/>
      </w:pBdr>
      <w:shd w:val="clear" w:color="000000" w:fill="DDDDDD"/>
      <w:spacing w:before="100" w:beforeAutospacing="1" w:after="100" w:afterAutospacing="1"/>
      <w:jc w:val="right"/>
    </w:pPr>
    <w:rPr>
      <w:sz w:val="18"/>
      <w:szCs w:val="18"/>
    </w:rPr>
  </w:style>
  <w:style w:type="paragraph" w:customStyle="1" w:styleId="xl91">
    <w:name w:val="xl91"/>
    <w:basedOn w:val="Normal"/>
    <w:rsid w:val="001D4ACC"/>
    <w:pPr>
      <w:shd w:val="clear" w:color="000000" w:fill="DDDDDD"/>
      <w:spacing w:before="100" w:beforeAutospacing="1" w:after="100" w:afterAutospacing="1"/>
    </w:pPr>
    <w:rPr>
      <w:sz w:val="18"/>
      <w:szCs w:val="18"/>
    </w:rPr>
  </w:style>
  <w:style w:type="paragraph" w:customStyle="1" w:styleId="xl92">
    <w:name w:val="xl92"/>
    <w:basedOn w:val="Normal"/>
    <w:rsid w:val="001D4ACC"/>
    <w:pPr>
      <w:shd w:val="clear" w:color="000000" w:fill="DDD9C4"/>
      <w:spacing w:before="100" w:beforeAutospacing="1" w:after="100" w:afterAutospacing="1"/>
      <w:textAlignment w:val="center"/>
    </w:pPr>
    <w:rPr>
      <w:b/>
      <w:bCs/>
      <w:i/>
      <w:iCs/>
      <w:sz w:val="20"/>
      <w:szCs w:val="20"/>
    </w:rPr>
  </w:style>
  <w:style w:type="paragraph" w:customStyle="1" w:styleId="xl93">
    <w:name w:val="xl93"/>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94">
    <w:name w:val="xl94"/>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95">
    <w:name w:val="xl95"/>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96">
    <w:name w:val="xl96"/>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7">
    <w:name w:val="xl97"/>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8">
    <w:name w:val="xl98"/>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99">
    <w:name w:val="xl99"/>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color w:val="000000"/>
      <w:sz w:val="18"/>
      <w:szCs w:val="18"/>
    </w:rPr>
  </w:style>
  <w:style w:type="paragraph" w:customStyle="1" w:styleId="xl100">
    <w:name w:val="xl100"/>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01">
    <w:name w:val="xl101"/>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color w:val="000000"/>
      <w:sz w:val="18"/>
      <w:szCs w:val="18"/>
    </w:rPr>
  </w:style>
  <w:style w:type="paragraph" w:customStyle="1" w:styleId="xl102">
    <w:name w:val="xl102"/>
    <w:basedOn w:val="Normal"/>
    <w:rsid w:val="001D4ACC"/>
    <w:pPr>
      <w:pBdr>
        <w:top w:val="single" w:sz="4" w:space="0" w:color="auto"/>
        <w:left w:val="single" w:sz="8"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03">
    <w:name w:val="xl103"/>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04">
    <w:name w:val="xl104"/>
    <w:basedOn w:val="Normal"/>
    <w:rsid w:val="001D4ACC"/>
    <w:pPr>
      <w:spacing w:before="100" w:beforeAutospacing="1" w:after="100" w:afterAutospacing="1"/>
      <w:jc w:val="right"/>
    </w:pPr>
  </w:style>
  <w:style w:type="paragraph" w:customStyle="1" w:styleId="xl105">
    <w:name w:val="xl105"/>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color w:val="000000"/>
      <w:sz w:val="18"/>
      <w:szCs w:val="18"/>
    </w:rPr>
  </w:style>
  <w:style w:type="paragraph" w:customStyle="1" w:styleId="xl106">
    <w:name w:val="xl106"/>
    <w:basedOn w:val="Normal"/>
    <w:rsid w:val="001D4ACC"/>
    <w:pPr>
      <w:shd w:val="clear" w:color="000000" w:fill="F2F2F2"/>
      <w:spacing w:before="100" w:beforeAutospacing="1" w:after="100" w:afterAutospacing="1"/>
    </w:pPr>
    <w:rPr>
      <w:sz w:val="18"/>
      <w:szCs w:val="18"/>
    </w:rPr>
  </w:style>
  <w:style w:type="paragraph" w:customStyle="1" w:styleId="xl107">
    <w:name w:val="xl107"/>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108">
    <w:name w:val="xl108"/>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8"/>
      <w:szCs w:val="18"/>
    </w:rPr>
  </w:style>
  <w:style w:type="paragraph" w:customStyle="1" w:styleId="xl109">
    <w:name w:val="xl109"/>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10">
    <w:name w:val="xl110"/>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12">
    <w:name w:val="xl112"/>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113">
    <w:name w:val="xl113"/>
    <w:basedOn w:val="Normal"/>
    <w:rsid w:val="001D4ACC"/>
    <w:pPr>
      <w:pBdr>
        <w:right w:val="single" w:sz="4" w:space="0" w:color="auto"/>
      </w:pBdr>
      <w:spacing w:before="100" w:beforeAutospacing="1" w:after="100" w:afterAutospacing="1"/>
    </w:pPr>
  </w:style>
  <w:style w:type="paragraph" w:customStyle="1" w:styleId="xl114">
    <w:name w:val="xl114"/>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15">
    <w:name w:val="xl115"/>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16">
    <w:name w:val="xl116"/>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17">
    <w:name w:val="xl117"/>
    <w:basedOn w:val="Normal"/>
    <w:rsid w:val="001D4ACC"/>
    <w:pPr>
      <w:pBdr>
        <w:top w:val="single" w:sz="4" w:space="0" w:color="auto"/>
        <w:left w:val="single" w:sz="4" w:space="0" w:color="auto"/>
        <w:bottom w:val="single" w:sz="4" w:space="0" w:color="auto"/>
      </w:pBdr>
      <w:shd w:val="clear" w:color="000000" w:fill="D9D9D9"/>
      <w:spacing w:before="100" w:beforeAutospacing="1" w:after="100" w:afterAutospacing="1"/>
      <w:jc w:val="right"/>
    </w:pPr>
    <w:rPr>
      <w:sz w:val="18"/>
      <w:szCs w:val="18"/>
    </w:rPr>
  </w:style>
  <w:style w:type="paragraph" w:customStyle="1" w:styleId="xl118">
    <w:name w:val="xl118"/>
    <w:basedOn w:val="Normal"/>
    <w:rsid w:val="001D4ACC"/>
    <w:pPr>
      <w:pBdr>
        <w:left w:val="single" w:sz="4" w:space="0" w:color="auto"/>
      </w:pBdr>
      <w:spacing w:before="100" w:beforeAutospacing="1" w:after="100" w:afterAutospacing="1"/>
    </w:pPr>
  </w:style>
  <w:style w:type="paragraph" w:customStyle="1" w:styleId="xl120">
    <w:name w:val="xl120"/>
    <w:basedOn w:val="Normal"/>
    <w:rsid w:val="001D4ACC"/>
    <w:pPr>
      <w:pBdr>
        <w:top w:val="single" w:sz="4" w:space="0" w:color="auto"/>
        <w:left w:val="single" w:sz="4" w:space="0" w:color="auto"/>
        <w:bottom w:val="single" w:sz="8" w:space="0" w:color="auto"/>
      </w:pBdr>
      <w:spacing w:before="100" w:beforeAutospacing="1" w:after="100" w:afterAutospacing="1"/>
      <w:jc w:val="right"/>
    </w:pPr>
    <w:rPr>
      <w:b/>
      <w:bCs/>
      <w:sz w:val="18"/>
      <w:szCs w:val="18"/>
    </w:rPr>
  </w:style>
  <w:style w:type="paragraph" w:customStyle="1" w:styleId="xl122">
    <w:name w:val="xl122"/>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23">
    <w:name w:val="xl123"/>
    <w:basedOn w:val="Normal"/>
    <w:rsid w:val="001D4ACC"/>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124">
    <w:name w:val="xl124"/>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25">
    <w:name w:val="xl125"/>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jc w:val="right"/>
    </w:pPr>
    <w:rPr>
      <w:sz w:val="18"/>
      <w:szCs w:val="18"/>
    </w:rPr>
  </w:style>
  <w:style w:type="paragraph" w:customStyle="1" w:styleId="xl126">
    <w:name w:val="xl126"/>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127">
    <w:name w:val="xl127"/>
    <w:basedOn w:val="Normal"/>
    <w:rsid w:val="001D4ACC"/>
    <w:pPr>
      <w:pBdr>
        <w:top w:val="single" w:sz="4" w:space="0" w:color="auto"/>
        <w:left w:val="single" w:sz="4" w:space="0" w:color="auto"/>
        <w:bottom w:val="single" w:sz="4" w:space="0" w:color="auto"/>
      </w:pBdr>
      <w:shd w:val="clear" w:color="000000" w:fill="DDDDDD"/>
      <w:spacing w:before="100" w:beforeAutospacing="1" w:after="100" w:afterAutospacing="1"/>
      <w:jc w:val="right"/>
    </w:pPr>
    <w:rPr>
      <w:sz w:val="18"/>
      <w:szCs w:val="18"/>
    </w:rPr>
  </w:style>
  <w:style w:type="paragraph" w:customStyle="1" w:styleId="xl128">
    <w:name w:val="xl128"/>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29">
    <w:name w:val="xl129"/>
    <w:basedOn w:val="Normal"/>
    <w:rsid w:val="001D4ACC"/>
    <w:pPr>
      <w:pBdr>
        <w:top w:val="single" w:sz="4" w:space="0" w:color="auto"/>
        <w:left w:val="single" w:sz="4" w:space="0" w:color="auto"/>
        <w:bottom w:val="single" w:sz="8" w:space="0" w:color="auto"/>
      </w:pBdr>
      <w:spacing w:before="100" w:beforeAutospacing="1" w:after="100" w:afterAutospacing="1"/>
      <w:jc w:val="right"/>
    </w:pPr>
    <w:rPr>
      <w:b/>
      <w:bCs/>
      <w:sz w:val="18"/>
      <w:szCs w:val="18"/>
    </w:rPr>
  </w:style>
  <w:style w:type="paragraph" w:customStyle="1" w:styleId="xl130">
    <w:name w:val="xl130"/>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31">
    <w:name w:val="xl131"/>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33">
    <w:name w:val="xl133"/>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4">
    <w:name w:val="xl134"/>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135">
    <w:name w:val="xl135"/>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36">
    <w:name w:val="xl136"/>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37">
    <w:name w:val="xl137"/>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38">
    <w:name w:val="xl138"/>
    <w:basedOn w:val="Normal"/>
    <w:rsid w:val="001D4ACC"/>
    <w:pPr>
      <w:spacing w:before="100" w:beforeAutospacing="1" w:after="100" w:afterAutospacing="1"/>
      <w:jc w:val="right"/>
    </w:pPr>
  </w:style>
  <w:style w:type="paragraph" w:customStyle="1" w:styleId="xl139">
    <w:name w:val="xl139"/>
    <w:basedOn w:val="Normal"/>
    <w:rsid w:val="001D4ACC"/>
    <w:pPr>
      <w:pBdr>
        <w:top w:val="single" w:sz="8" w:space="0" w:color="auto"/>
      </w:pBdr>
      <w:spacing w:before="100" w:beforeAutospacing="1" w:after="100" w:afterAutospacing="1"/>
      <w:jc w:val="right"/>
    </w:pPr>
  </w:style>
  <w:style w:type="paragraph" w:customStyle="1" w:styleId="xl140">
    <w:name w:val="xl140"/>
    <w:basedOn w:val="Normal"/>
    <w:rsid w:val="001D4ACC"/>
    <w:pPr>
      <w:pBdr>
        <w:top w:val="single" w:sz="8" w:space="0" w:color="auto"/>
      </w:pBdr>
      <w:spacing w:before="100" w:beforeAutospacing="1" w:after="100" w:afterAutospacing="1"/>
      <w:jc w:val="right"/>
    </w:pPr>
  </w:style>
  <w:style w:type="paragraph" w:customStyle="1" w:styleId="xl141">
    <w:name w:val="xl141"/>
    <w:basedOn w:val="Normal"/>
    <w:rsid w:val="001D4ACC"/>
    <w:pPr>
      <w:pBdr>
        <w:top w:val="single" w:sz="8" w:space="0" w:color="auto"/>
      </w:pBdr>
      <w:spacing w:before="100" w:beforeAutospacing="1" w:after="100" w:afterAutospacing="1"/>
      <w:jc w:val="right"/>
    </w:pPr>
    <w:rPr>
      <w:sz w:val="18"/>
      <w:szCs w:val="18"/>
    </w:rPr>
  </w:style>
  <w:style w:type="paragraph" w:customStyle="1" w:styleId="xl142">
    <w:name w:val="xl142"/>
    <w:basedOn w:val="Normal"/>
    <w:rsid w:val="001D4ACC"/>
    <w:pPr>
      <w:spacing w:before="100" w:beforeAutospacing="1" w:after="100" w:afterAutospacing="1"/>
      <w:textAlignment w:val="center"/>
    </w:pPr>
    <w:rPr>
      <w:sz w:val="16"/>
      <w:szCs w:val="16"/>
    </w:rPr>
  </w:style>
  <w:style w:type="paragraph" w:customStyle="1" w:styleId="xl143">
    <w:name w:val="xl143"/>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44">
    <w:name w:val="xl144"/>
    <w:basedOn w:val="Normal"/>
    <w:rsid w:val="001D4ACC"/>
    <w:pPr>
      <w:pBdr>
        <w:top w:val="single" w:sz="4" w:space="0" w:color="auto"/>
        <w:left w:val="single" w:sz="4" w:space="0" w:color="auto"/>
        <w:right w:val="single" w:sz="4" w:space="0" w:color="auto"/>
      </w:pBdr>
      <w:shd w:val="clear" w:color="000000" w:fill="D9D9D9"/>
      <w:spacing w:before="100" w:beforeAutospacing="1" w:after="100" w:afterAutospacing="1"/>
      <w:jc w:val="right"/>
    </w:pPr>
    <w:rPr>
      <w:color w:val="000000"/>
      <w:sz w:val="18"/>
      <w:szCs w:val="18"/>
    </w:rPr>
  </w:style>
  <w:style w:type="paragraph" w:customStyle="1" w:styleId="xl145">
    <w:name w:val="xl145"/>
    <w:basedOn w:val="Normal"/>
    <w:rsid w:val="001D4ACC"/>
    <w:pPr>
      <w:pBdr>
        <w:top w:val="single" w:sz="4" w:space="0" w:color="auto"/>
        <w:left w:val="single" w:sz="4" w:space="0" w:color="auto"/>
      </w:pBdr>
      <w:shd w:val="clear" w:color="000000" w:fill="DDDDDD"/>
      <w:spacing w:before="100" w:beforeAutospacing="1" w:after="100" w:afterAutospacing="1"/>
      <w:jc w:val="right"/>
    </w:pPr>
    <w:rPr>
      <w:sz w:val="18"/>
      <w:szCs w:val="18"/>
    </w:rPr>
  </w:style>
  <w:style w:type="paragraph" w:customStyle="1" w:styleId="xl146">
    <w:name w:val="xl146"/>
    <w:basedOn w:val="Normal"/>
    <w:rsid w:val="001D4ACC"/>
    <w:pPr>
      <w:pBdr>
        <w:top w:val="single" w:sz="4" w:space="0" w:color="auto"/>
        <w:left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47">
    <w:name w:val="xl147"/>
    <w:basedOn w:val="Normal"/>
    <w:rsid w:val="001D4ACC"/>
    <w:pPr>
      <w:pBdr>
        <w:top w:val="single" w:sz="4" w:space="0" w:color="auto"/>
        <w:left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48">
    <w:name w:val="xl148"/>
    <w:basedOn w:val="Normal"/>
    <w:rsid w:val="001D4ACC"/>
    <w:pPr>
      <w:pBdr>
        <w:top w:val="single" w:sz="4" w:space="0" w:color="auto"/>
        <w:left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49">
    <w:name w:val="xl149"/>
    <w:basedOn w:val="Normal"/>
    <w:rsid w:val="001D4ACC"/>
    <w:pPr>
      <w:pBdr>
        <w:top w:val="single" w:sz="4" w:space="0" w:color="auto"/>
        <w:left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50">
    <w:name w:val="xl150"/>
    <w:basedOn w:val="Normal"/>
    <w:rsid w:val="001D4ACC"/>
    <w:pPr>
      <w:pBdr>
        <w:top w:val="single" w:sz="4" w:space="0" w:color="auto"/>
        <w:left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51">
    <w:name w:val="xl151"/>
    <w:basedOn w:val="Normal"/>
    <w:rsid w:val="001D4ACC"/>
    <w:pPr>
      <w:pBdr>
        <w:top w:val="single" w:sz="4" w:space="0" w:color="auto"/>
        <w:left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52">
    <w:name w:val="xl152"/>
    <w:basedOn w:val="Normal"/>
    <w:rsid w:val="001D4ACC"/>
    <w:pPr>
      <w:pBdr>
        <w:top w:val="single" w:sz="4" w:space="0" w:color="auto"/>
        <w:left w:val="single" w:sz="4" w:space="0" w:color="auto"/>
      </w:pBdr>
      <w:spacing w:before="100" w:beforeAutospacing="1" w:after="100" w:afterAutospacing="1"/>
      <w:jc w:val="right"/>
    </w:pPr>
    <w:rPr>
      <w:sz w:val="18"/>
      <w:szCs w:val="18"/>
    </w:rPr>
  </w:style>
  <w:style w:type="paragraph" w:customStyle="1" w:styleId="xl153">
    <w:name w:val="xl153"/>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54">
    <w:name w:val="xl154"/>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55">
    <w:name w:val="xl155"/>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56">
    <w:name w:val="xl156"/>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57">
    <w:name w:val="xl157"/>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58">
    <w:name w:val="xl158"/>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59">
    <w:name w:val="xl159"/>
    <w:basedOn w:val="Normal"/>
    <w:rsid w:val="001D4ACC"/>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60">
    <w:name w:val="xl160"/>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61">
    <w:name w:val="xl161"/>
    <w:basedOn w:val="Normal"/>
    <w:rsid w:val="001D4ACC"/>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2">
    <w:name w:val="xl162"/>
    <w:basedOn w:val="Normal"/>
    <w:rsid w:val="001D4ACC"/>
    <w:pPr>
      <w:pBdr>
        <w:top w:val="single" w:sz="4" w:space="0" w:color="auto"/>
        <w:left w:val="single" w:sz="4" w:space="0" w:color="auto"/>
      </w:pBdr>
      <w:spacing w:before="100" w:beforeAutospacing="1" w:after="100" w:afterAutospacing="1"/>
      <w:jc w:val="right"/>
    </w:pPr>
    <w:rPr>
      <w:sz w:val="18"/>
      <w:szCs w:val="18"/>
    </w:rPr>
  </w:style>
  <w:style w:type="paragraph" w:customStyle="1" w:styleId="xl163">
    <w:name w:val="xl163"/>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64">
    <w:name w:val="xl164"/>
    <w:basedOn w:val="Normal"/>
    <w:rsid w:val="001D4ACC"/>
    <w:pPr>
      <w:shd w:val="clear" w:color="000000" w:fill="FFFFFF"/>
      <w:spacing w:before="100" w:beforeAutospacing="1" w:after="100" w:afterAutospacing="1"/>
    </w:pPr>
    <w:rPr>
      <w:sz w:val="16"/>
      <w:szCs w:val="16"/>
    </w:rPr>
  </w:style>
  <w:style w:type="paragraph" w:customStyle="1" w:styleId="xl165">
    <w:name w:val="xl165"/>
    <w:basedOn w:val="Normal"/>
    <w:rsid w:val="001D4ACC"/>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66">
    <w:name w:val="xl166"/>
    <w:basedOn w:val="Normal"/>
    <w:rsid w:val="001D4AC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pPr>
    <w:rPr>
      <w:sz w:val="18"/>
      <w:szCs w:val="18"/>
    </w:rPr>
  </w:style>
  <w:style w:type="paragraph" w:customStyle="1" w:styleId="xl167">
    <w:name w:val="xl167"/>
    <w:basedOn w:val="Normal"/>
    <w:rsid w:val="001D4AC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pPr>
    <w:rPr>
      <w:sz w:val="18"/>
      <w:szCs w:val="18"/>
    </w:rPr>
  </w:style>
  <w:style w:type="paragraph" w:customStyle="1" w:styleId="xl168">
    <w:name w:val="xl168"/>
    <w:basedOn w:val="Normal"/>
    <w:rsid w:val="001D4ACC"/>
    <w:pPr>
      <w:pBdr>
        <w:top w:val="single" w:sz="4" w:space="0" w:color="auto"/>
        <w:left w:val="single" w:sz="4" w:space="0" w:color="auto"/>
        <w:bottom w:val="single" w:sz="4" w:space="0" w:color="auto"/>
        <w:right w:val="single" w:sz="8" w:space="0" w:color="auto"/>
      </w:pBdr>
      <w:shd w:val="clear" w:color="000000" w:fill="DDDDDD"/>
      <w:spacing w:before="100" w:beforeAutospacing="1" w:after="100" w:afterAutospacing="1"/>
      <w:jc w:val="right"/>
    </w:pPr>
    <w:rPr>
      <w:sz w:val="18"/>
      <w:szCs w:val="18"/>
    </w:rPr>
  </w:style>
  <w:style w:type="paragraph" w:customStyle="1" w:styleId="xl169">
    <w:name w:val="xl169"/>
    <w:basedOn w:val="Normal"/>
    <w:rsid w:val="001D4ACC"/>
    <w:pPr>
      <w:pBdr>
        <w:top w:val="single" w:sz="4" w:space="0" w:color="auto"/>
        <w:left w:val="single" w:sz="4" w:space="0" w:color="auto"/>
        <w:bottom w:val="single" w:sz="8" w:space="0" w:color="auto"/>
        <w:right w:val="single" w:sz="8" w:space="0" w:color="auto"/>
      </w:pBdr>
      <w:spacing w:before="100" w:beforeAutospacing="1" w:after="100" w:afterAutospacing="1"/>
      <w:jc w:val="right"/>
    </w:pPr>
    <w:rPr>
      <w:b/>
      <w:bCs/>
      <w:sz w:val="18"/>
      <w:szCs w:val="18"/>
    </w:rPr>
  </w:style>
  <w:style w:type="paragraph" w:customStyle="1" w:styleId="xl170">
    <w:name w:val="xl170"/>
    <w:basedOn w:val="Normal"/>
    <w:rsid w:val="001D4ACC"/>
    <w:pPr>
      <w:pBdr>
        <w:bottom w:val="single" w:sz="8" w:space="0" w:color="auto"/>
      </w:pBdr>
      <w:spacing w:before="100" w:beforeAutospacing="1" w:after="100" w:afterAutospacing="1"/>
    </w:pPr>
    <w:rPr>
      <w:b/>
      <w:bCs/>
      <w:sz w:val="28"/>
      <w:szCs w:val="28"/>
    </w:rPr>
  </w:style>
  <w:style w:type="paragraph" w:customStyle="1" w:styleId="xl172">
    <w:name w:val="xl172"/>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73">
    <w:name w:val="xl173"/>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74">
    <w:name w:val="xl174"/>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5">
    <w:name w:val="xl175"/>
    <w:basedOn w:val="Normal"/>
    <w:rsid w:val="001D4ACC"/>
    <w:pPr>
      <w:pBdr>
        <w:top w:val="single" w:sz="4" w:space="0" w:color="auto"/>
        <w:bottom w:val="single" w:sz="4" w:space="0" w:color="auto"/>
      </w:pBdr>
      <w:spacing w:before="100" w:beforeAutospacing="1" w:after="100" w:afterAutospacing="1"/>
      <w:jc w:val="right"/>
    </w:pPr>
    <w:rPr>
      <w:sz w:val="18"/>
      <w:szCs w:val="18"/>
    </w:rPr>
  </w:style>
  <w:style w:type="paragraph" w:customStyle="1" w:styleId="xl176">
    <w:name w:val="xl176"/>
    <w:basedOn w:val="Normal"/>
    <w:rsid w:val="001D4ACC"/>
    <w:pPr>
      <w:pBdr>
        <w:top w:val="single" w:sz="4" w:space="0" w:color="auto"/>
      </w:pBdr>
      <w:spacing w:before="100" w:beforeAutospacing="1" w:after="100" w:afterAutospacing="1"/>
      <w:textAlignment w:val="center"/>
    </w:pPr>
    <w:rPr>
      <w:sz w:val="18"/>
      <w:szCs w:val="18"/>
    </w:rPr>
  </w:style>
  <w:style w:type="paragraph" w:customStyle="1" w:styleId="xl177">
    <w:name w:val="xl177"/>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78">
    <w:name w:val="xl178"/>
    <w:basedOn w:val="Normal"/>
    <w:rsid w:val="001D4ACC"/>
    <w:pPr>
      <w:pBdr>
        <w:top w:val="single" w:sz="4" w:space="0" w:color="auto"/>
        <w:bottom w:val="single" w:sz="4" w:space="0" w:color="auto"/>
      </w:pBdr>
      <w:shd w:val="clear" w:color="000000" w:fill="DDDDDD"/>
      <w:spacing w:before="100" w:beforeAutospacing="1" w:after="100" w:afterAutospacing="1"/>
      <w:jc w:val="right"/>
    </w:pPr>
    <w:rPr>
      <w:sz w:val="18"/>
      <w:szCs w:val="18"/>
    </w:rPr>
  </w:style>
  <w:style w:type="paragraph" w:customStyle="1" w:styleId="xl179">
    <w:name w:val="xl179"/>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80">
    <w:name w:val="xl180"/>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81">
    <w:name w:val="xl181"/>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2">
    <w:name w:val="xl182"/>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3">
    <w:name w:val="xl183"/>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4">
    <w:name w:val="xl184"/>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5">
    <w:name w:val="xl185"/>
    <w:basedOn w:val="Normal"/>
    <w:rsid w:val="001D4ACC"/>
    <w:pPr>
      <w:pBdr>
        <w:top w:val="single" w:sz="4" w:space="0" w:color="auto"/>
        <w:left w:val="single" w:sz="4" w:space="0" w:color="auto"/>
        <w:bottom w:val="single" w:sz="4" w:space="0" w:color="auto"/>
      </w:pBdr>
      <w:shd w:val="clear" w:color="000000" w:fill="D9D9D9"/>
      <w:spacing w:before="100" w:beforeAutospacing="1" w:after="100" w:afterAutospacing="1"/>
      <w:jc w:val="right"/>
    </w:pPr>
    <w:rPr>
      <w:color w:val="000000"/>
      <w:sz w:val="18"/>
      <w:szCs w:val="18"/>
    </w:rPr>
  </w:style>
  <w:style w:type="paragraph" w:customStyle="1" w:styleId="xl186">
    <w:name w:val="xl186"/>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87">
    <w:name w:val="xl187"/>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18"/>
      <w:szCs w:val="18"/>
    </w:rPr>
  </w:style>
  <w:style w:type="paragraph" w:customStyle="1" w:styleId="xl188">
    <w:name w:val="xl188"/>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9">
    <w:name w:val="xl189"/>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90">
    <w:name w:val="xl190"/>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191">
    <w:name w:val="xl191"/>
    <w:basedOn w:val="Normal"/>
    <w:rsid w:val="001D4ACC"/>
    <w:pPr>
      <w:pBdr>
        <w:top w:val="single" w:sz="4" w:space="0" w:color="auto"/>
        <w:left w:val="single" w:sz="4" w:space="0" w:color="auto"/>
        <w:bottom w:val="single" w:sz="4" w:space="0" w:color="auto"/>
      </w:pBdr>
      <w:shd w:val="clear" w:color="000000" w:fill="D9D9D9"/>
      <w:spacing w:before="100" w:beforeAutospacing="1" w:after="100" w:afterAutospacing="1"/>
      <w:jc w:val="right"/>
    </w:pPr>
    <w:rPr>
      <w:sz w:val="18"/>
      <w:szCs w:val="18"/>
    </w:rPr>
  </w:style>
  <w:style w:type="paragraph" w:customStyle="1" w:styleId="xl192">
    <w:name w:val="xl192"/>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93">
    <w:name w:val="xl193"/>
    <w:basedOn w:val="Normal"/>
    <w:rsid w:val="001D4ACC"/>
    <w:pPr>
      <w:pBdr>
        <w:top w:val="single" w:sz="4" w:space="0" w:color="auto"/>
        <w:left w:val="single" w:sz="4" w:space="0" w:color="auto"/>
        <w:bottom w:val="single" w:sz="4" w:space="0" w:color="auto"/>
      </w:pBdr>
      <w:shd w:val="clear" w:color="000000" w:fill="DDDDDD"/>
      <w:spacing w:before="100" w:beforeAutospacing="1" w:after="100" w:afterAutospacing="1"/>
      <w:jc w:val="right"/>
    </w:pPr>
    <w:rPr>
      <w:sz w:val="18"/>
      <w:szCs w:val="18"/>
    </w:rPr>
  </w:style>
  <w:style w:type="paragraph" w:customStyle="1" w:styleId="xl194">
    <w:name w:val="xl194"/>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95">
    <w:name w:val="xl195"/>
    <w:basedOn w:val="Normal"/>
    <w:rsid w:val="001D4ACC"/>
    <w:pPr>
      <w:pBdr>
        <w:top w:val="single" w:sz="4" w:space="0" w:color="auto"/>
        <w:right w:val="single" w:sz="4" w:space="0" w:color="auto"/>
      </w:pBdr>
      <w:spacing w:before="100" w:beforeAutospacing="1" w:after="100" w:afterAutospacing="1"/>
      <w:jc w:val="right"/>
    </w:pPr>
    <w:rPr>
      <w:sz w:val="18"/>
      <w:szCs w:val="18"/>
    </w:rPr>
  </w:style>
  <w:style w:type="paragraph" w:customStyle="1" w:styleId="xl196">
    <w:name w:val="xl196"/>
    <w:basedOn w:val="Normal"/>
    <w:rsid w:val="001D4ACC"/>
    <w:pPr>
      <w:pBdr>
        <w:top w:val="single" w:sz="4" w:space="0" w:color="auto"/>
        <w:left w:val="single" w:sz="4" w:space="0" w:color="auto"/>
      </w:pBdr>
      <w:spacing w:before="100" w:beforeAutospacing="1" w:after="100" w:afterAutospacing="1"/>
      <w:jc w:val="right"/>
    </w:pPr>
    <w:rPr>
      <w:sz w:val="18"/>
      <w:szCs w:val="18"/>
    </w:rPr>
  </w:style>
  <w:style w:type="paragraph" w:customStyle="1" w:styleId="xl197">
    <w:name w:val="xl197"/>
    <w:basedOn w:val="Normal"/>
    <w:rsid w:val="001D4ACC"/>
    <w:pPr>
      <w:pBdr>
        <w:top w:val="single" w:sz="4" w:space="0" w:color="auto"/>
        <w:left w:val="single" w:sz="4" w:space="0" w:color="auto"/>
      </w:pBdr>
      <w:spacing w:before="100" w:beforeAutospacing="1" w:after="100" w:afterAutospacing="1"/>
      <w:jc w:val="right"/>
    </w:pPr>
    <w:rPr>
      <w:sz w:val="18"/>
      <w:szCs w:val="18"/>
    </w:rPr>
  </w:style>
  <w:style w:type="paragraph" w:customStyle="1" w:styleId="xl198">
    <w:name w:val="xl198"/>
    <w:basedOn w:val="Normal"/>
    <w:rsid w:val="001D4ACC"/>
    <w:pPr>
      <w:pBdr>
        <w:top w:val="single" w:sz="4" w:space="0" w:color="auto"/>
        <w:left w:val="single" w:sz="4" w:space="0" w:color="auto"/>
      </w:pBdr>
      <w:shd w:val="clear" w:color="000000" w:fill="D9D9D9"/>
      <w:spacing w:before="100" w:beforeAutospacing="1" w:after="100" w:afterAutospacing="1"/>
      <w:jc w:val="right"/>
    </w:pPr>
    <w:rPr>
      <w:sz w:val="18"/>
      <w:szCs w:val="18"/>
    </w:rPr>
  </w:style>
  <w:style w:type="paragraph" w:customStyle="1" w:styleId="xl199">
    <w:name w:val="xl199"/>
    <w:basedOn w:val="Normal"/>
    <w:rsid w:val="001D4ACC"/>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0">
    <w:name w:val="xl200"/>
    <w:basedOn w:val="Normal"/>
    <w:rsid w:val="001D4ACC"/>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1">
    <w:name w:val="xl201"/>
    <w:basedOn w:val="Normal"/>
    <w:rsid w:val="001D4ACC"/>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2">
    <w:name w:val="xl202"/>
    <w:basedOn w:val="Normal"/>
    <w:rsid w:val="001D4ACC"/>
    <w:pPr>
      <w:pBdr>
        <w:top w:val="single" w:sz="4" w:space="0" w:color="auto"/>
        <w:left w:val="single" w:sz="8" w:space="0" w:color="auto"/>
        <w:bottom w:val="single" w:sz="4"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03">
    <w:name w:val="xl203"/>
    <w:basedOn w:val="Normal"/>
    <w:rsid w:val="001D4ACC"/>
    <w:pPr>
      <w:pBdr>
        <w:top w:val="single" w:sz="4" w:space="0" w:color="auto"/>
        <w:bottom w:val="single" w:sz="4"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04">
    <w:name w:val="xl204"/>
    <w:basedOn w:val="Normal"/>
    <w:rsid w:val="001D4ACC"/>
    <w:pPr>
      <w:pBdr>
        <w:top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05">
    <w:name w:val="xl205"/>
    <w:basedOn w:val="Normal"/>
    <w:rsid w:val="001D4ACC"/>
    <w:pPr>
      <w:pBdr>
        <w:top w:val="single" w:sz="4" w:space="0" w:color="auto"/>
        <w:left w:val="single" w:sz="8" w:space="0" w:color="auto"/>
        <w:bottom w:val="single" w:sz="4" w:space="0" w:color="auto"/>
      </w:pBdr>
      <w:shd w:val="clear" w:color="000000" w:fill="D9D9D9"/>
      <w:spacing w:before="100" w:beforeAutospacing="1" w:after="100" w:afterAutospacing="1"/>
      <w:jc w:val="center"/>
      <w:textAlignment w:val="center"/>
    </w:pPr>
    <w:rPr>
      <w:sz w:val="18"/>
      <w:szCs w:val="18"/>
    </w:rPr>
  </w:style>
  <w:style w:type="paragraph" w:customStyle="1" w:styleId="xl206">
    <w:name w:val="xl206"/>
    <w:basedOn w:val="Normal"/>
    <w:rsid w:val="001D4ACC"/>
    <w:pPr>
      <w:pBdr>
        <w:top w:val="single" w:sz="4" w:space="0" w:color="auto"/>
        <w:bottom w:val="single" w:sz="4" w:space="0" w:color="auto"/>
      </w:pBdr>
      <w:shd w:val="clear" w:color="000000" w:fill="D9D9D9"/>
      <w:spacing w:before="100" w:beforeAutospacing="1" w:after="100" w:afterAutospacing="1"/>
      <w:jc w:val="center"/>
      <w:textAlignment w:val="center"/>
    </w:pPr>
    <w:rPr>
      <w:sz w:val="18"/>
      <w:szCs w:val="18"/>
    </w:rPr>
  </w:style>
  <w:style w:type="paragraph" w:customStyle="1" w:styleId="xl207">
    <w:name w:val="xl207"/>
    <w:basedOn w:val="Normal"/>
    <w:rsid w:val="001D4ACC"/>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8"/>
      <w:szCs w:val="18"/>
    </w:rPr>
  </w:style>
  <w:style w:type="paragraph" w:customStyle="1" w:styleId="xl208">
    <w:name w:val="xl208"/>
    <w:basedOn w:val="Normal"/>
    <w:rsid w:val="001D4ACC"/>
    <w:pPr>
      <w:pBdr>
        <w:top w:val="single" w:sz="4" w:space="0" w:color="auto"/>
        <w:left w:val="single" w:sz="8" w:space="0" w:color="auto"/>
        <w:bottom w:val="single" w:sz="4" w:space="0" w:color="auto"/>
      </w:pBdr>
      <w:shd w:val="clear" w:color="000000" w:fill="DDDDDD"/>
      <w:spacing w:before="100" w:beforeAutospacing="1" w:after="100" w:afterAutospacing="1"/>
      <w:jc w:val="center"/>
      <w:textAlignment w:val="center"/>
    </w:pPr>
    <w:rPr>
      <w:sz w:val="18"/>
      <w:szCs w:val="18"/>
    </w:rPr>
  </w:style>
  <w:style w:type="paragraph" w:customStyle="1" w:styleId="xl209">
    <w:name w:val="xl209"/>
    <w:basedOn w:val="Normal"/>
    <w:rsid w:val="001D4ACC"/>
    <w:pPr>
      <w:pBdr>
        <w:top w:val="single" w:sz="4" w:space="0" w:color="auto"/>
        <w:bottom w:val="single" w:sz="4" w:space="0" w:color="auto"/>
      </w:pBdr>
      <w:shd w:val="clear" w:color="000000" w:fill="DDDDDD"/>
      <w:spacing w:before="100" w:beforeAutospacing="1" w:after="100" w:afterAutospacing="1"/>
      <w:jc w:val="center"/>
      <w:textAlignment w:val="center"/>
    </w:pPr>
    <w:rPr>
      <w:sz w:val="18"/>
      <w:szCs w:val="18"/>
    </w:rPr>
  </w:style>
  <w:style w:type="paragraph" w:customStyle="1" w:styleId="xl210">
    <w:name w:val="xl210"/>
    <w:basedOn w:val="Normal"/>
    <w:rsid w:val="001D4ACC"/>
    <w:pPr>
      <w:pBdr>
        <w:top w:val="single" w:sz="4" w:space="0" w:color="auto"/>
        <w:bottom w:val="single" w:sz="4" w:space="0" w:color="auto"/>
        <w:right w:val="single" w:sz="4" w:space="0" w:color="auto"/>
      </w:pBdr>
      <w:shd w:val="clear" w:color="000000" w:fill="DDDDDD"/>
      <w:spacing w:before="100" w:beforeAutospacing="1" w:after="100" w:afterAutospacing="1"/>
      <w:jc w:val="center"/>
      <w:textAlignment w:val="center"/>
    </w:pPr>
    <w:rPr>
      <w:sz w:val="18"/>
      <w:szCs w:val="18"/>
    </w:rPr>
  </w:style>
  <w:style w:type="paragraph" w:customStyle="1" w:styleId="xl211">
    <w:name w:val="xl211"/>
    <w:basedOn w:val="Normal"/>
    <w:rsid w:val="001D4ACC"/>
    <w:pPr>
      <w:pBdr>
        <w:top w:val="single" w:sz="4" w:space="0" w:color="auto"/>
        <w:left w:val="single" w:sz="8" w:space="0" w:color="auto"/>
        <w:bottom w:val="single" w:sz="4"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12">
    <w:name w:val="xl212"/>
    <w:basedOn w:val="Normal"/>
    <w:rsid w:val="001D4ACC"/>
    <w:pPr>
      <w:pBdr>
        <w:top w:val="single" w:sz="4" w:space="0" w:color="auto"/>
        <w:bottom w:val="single" w:sz="4"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13">
    <w:name w:val="xl213"/>
    <w:basedOn w:val="Normal"/>
    <w:rsid w:val="001D4ACC"/>
    <w:pPr>
      <w:pBdr>
        <w:top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14">
    <w:name w:val="xl214"/>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sz w:val="18"/>
      <w:szCs w:val="18"/>
    </w:rPr>
  </w:style>
  <w:style w:type="paragraph" w:customStyle="1" w:styleId="xl215">
    <w:name w:val="xl215"/>
    <w:basedOn w:val="Normal"/>
    <w:rsid w:val="001D4ACC"/>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8"/>
      <w:szCs w:val="18"/>
    </w:rPr>
  </w:style>
  <w:style w:type="paragraph" w:customStyle="1" w:styleId="xl216">
    <w:name w:val="xl216"/>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color w:val="000000"/>
      <w:sz w:val="18"/>
      <w:szCs w:val="18"/>
    </w:rPr>
  </w:style>
  <w:style w:type="paragraph" w:customStyle="1" w:styleId="xl217">
    <w:name w:val="xl217"/>
    <w:basedOn w:val="Normal"/>
    <w:rsid w:val="001D4ACC"/>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color w:val="000000"/>
      <w:sz w:val="18"/>
      <w:szCs w:val="18"/>
    </w:rPr>
  </w:style>
  <w:style w:type="paragraph" w:customStyle="1" w:styleId="xl218">
    <w:name w:val="xl218"/>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pPr>
    <w:rPr>
      <w:sz w:val="18"/>
      <w:szCs w:val="18"/>
    </w:rPr>
  </w:style>
  <w:style w:type="paragraph" w:customStyle="1" w:styleId="xl219">
    <w:name w:val="xl219"/>
    <w:basedOn w:val="Normal"/>
    <w:rsid w:val="001D4ACC"/>
    <w:pPr>
      <w:pBdr>
        <w:top w:val="single" w:sz="4" w:space="0" w:color="auto"/>
        <w:bottom w:val="single" w:sz="4" w:space="0" w:color="auto"/>
        <w:right w:val="single" w:sz="4" w:space="0" w:color="auto"/>
      </w:pBdr>
      <w:shd w:val="clear" w:color="000000" w:fill="F2F2F2"/>
      <w:spacing w:before="100" w:beforeAutospacing="1" w:after="100" w:afterAutospacing="1"/>
    </w:pPr>
    <w:rPr>
      <w:sz w:val="18"/>
      <w:szCs w:val="18"/>
    </w:rPr>
  </w:style>
  <w:style w:type="paragraph" w:customStyle="1" w:styleId="xl220">
    <w:name w:val="xl220"/>
    <w:basedOn w:val="Normal"/>
    <w:rsid w:val="001D4A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1">
    <w:name w:val="xl221"/>
    <w:basedOn w:val="Normal"/>
    <w:rsid w:val="001D4A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2">
    <w:name w:val="xl222"/>
    <w:basedOn w:val="Normal"/>
    <w:rsid w:val="001D4A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3">
    <w:name w:val="xl223"/>
    <w:basedOn w:val="Normal"/>
    <w:rsid w:val="001D4ACC"/>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i/>
      <w:iCs/>
    </w:rPr>
  </w:style>
  <w:style w:type="paragraph" w:customStyle="1" w:styleId="xl224">
    <w:name w:val="xl224"/>
    <w:basedOn w:val="Normal"/>
    <w:rsid w:val="001D4AC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i/>
      <w:iCs/>
    </w:rPr>
  </w:style>
  <w:style w:type="paragraph" w:customStyle="1" w:styleId="xl225">
    <w:name w:val="xl225"/>
    <w:basedOn w:val="Normal"/>
    <w:rsid w:val="001D4ACC"/>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b/>
      <w:bCs/>
      <w:i/>
      <w:iCs/>
    </w:rPr>
  </w:style>
  <w:style w:type="paragraph" w:customStyle="1" w:styleId="xl226">
    <w:name w:val="xl226"/>
    <w:basedOn w:val="Normal"/>
    <w:rsid w:val="001D4AC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27">
    <w:name w:val="xl227"/>
    <w:basedOn w:val="Normal"/>
    <w:rsid w:val="001D4AC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Normal"/>
    <w:rsid w:val="001D4AC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29">
    <w:name w:val="xl229"/>
    <w:basedOn w:val="Normal"/>
    <w:rsid w:val="001D4AC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0">
    <w:name w:val="xl230"/>
    <w:basedOn w:val="Normal"/>
    <w:rsid w:val="001D4ACC"/>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31">
    <w:name w:val="xl231"/>
    <w:basedOn w:val="Normal"/>
    <w:rsid w:val="001D4ACC"/>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32">
    <w:name w:val="xl232"/>
    <w:basedOn w:val="Normal"/>
    <w:rsid w:val="001D4AC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33">
    <w:name w:val="xl233"/>
    <w:basedOn w:val="Normal"/>
    <w:rsid w:val="001D4AC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4">
    <w:name w:val="xl234"/>
    <w:basedOn w:val="Normal"/>
    <w:rsid w:val="001D4AC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35">
    <w:name w:val="xl235"/>
    <w:basedOn w:val="Normal"/>
    <w:rsid w:val="001D4AC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6">
    <w:name w:val="xl236"/>
    <w:basedOn w:val="Normal"/>
    <w:rsid w:val="001D4A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7">
    <w:name w:val="xl237"/>
    <w:basedOn w:val="Normal"/>
    <w:rsid w:val="001D4A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8">
    <w:name w:val="xl238"/>
    <w:basedOn w:val="Normal"/>
    <w:rsid w:val="001D4AC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9">
    <w:name w:val="xl239"/>
    <w:basedOn w:val="Normal"/>
    <w:rsid w:val="001D4ACC"/>
    <w:pPr>
      <w:pBdr>
        <w:top w:val="single" w:sz="4" w:space="0" w:color="auto"/>
        <w:left w:val="single" w:sz="4" w:space="0" w:color="auto"/>
        <w:bottom w:val="single" w:sz="4" w:space="0" w:color="auto"/>
      </w:pBdr>
      <w:shd w:val="clear" w:color="000000" w:fill="FFFF00"/>
      <w:spacing w:before="100" w:beforeAutospacing="1" w:after="100" w:afterAutospacing="1"/>
      <w:jc w:val="right"/>
    </w:pPr>
    <w:rPr>
      <w:sz w:val="18"/>
      <w:szCs w:val="18"/>
    </w:rPr>
  </w:style>
  <w:style w:type="paragraph" w:customStyle="1" w:styleId="xl240">
    <w:name w:val="xl240"/>
    <w:basedOn w:val="Normal"/>
    <w:rsid w:val="001D4ACC"/>
    <w:pPr>
      <w:pBdr>
        <w:top w:val="single" w:sz="4" w:space="0" w:color="auto"/>
        <w:left w:val="single" w:sz="4" w:space="0" w:color="auto"/>
        <w:bottom w:val="single" w:sz="4" w:space="0" w:color="auto"/>
      </w:pBdr>
      <w:shd w:val="clear" w:color="000000" w:fill="FFFF00"/>
      <w:spacing w:before="100" w:beforeAutospacing="1" w:after="100" w:afterAutospacing="1"/>
      <w:jc w:val="right"/>
    </w:pPr>
    <w:rPr>
      <w:sz w:val="18"/>
      <w:szCs w:val="18"/>
    </w:rPr>
  </w:style>
  <w:style w:type="paragraph" w:customStyle="1" w:styleId="xl119">
    <w:name w:val="xl119"/>
    <w:basedOn w:val="Normal"/>
    <w:rsid w:val="0079577F"/>
    <w:pPr>
      <w:pBdr>
        <w:top w:val="single" w:sz="4" w:space="0" w:color="auto"/>
        <w:left w:val="single" w:sz="4" w:space="0" w:color="auto"/>
        <w:bottom w:val="single" w:sz="8" w:space="0" w:color="auto"/>
      </w:pBdr>
      <w:spacing w:before="100" w:beforeAutospacing="1" w:after="100" w:afterAutospacing="1"/>
      <w:jc w:val="right"/>
    </w:pPr>
    <w:rPr>
      <w:b/>
      <w:bCs/>
      <w:sz w:val="18"/>
      <w:szCs w:val="18"/>
    </w:rPr>
  </w:style>
  <w:style w:type="paragraph" w:customStyle="1" w:styleId="xl121">
    <w:name w:val="xl121"/>
    <w:basedOn w:val="Normal"/>
    <w:rsid w:val="0079577F"/>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132">
    <w:name w:val="xl132"/>
    <w:basedOn w:val="Normal"/>
    <w:rsid w:val="007957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Normal"/>
    <w:rsid w:val="0079577F"/>
    <w:pPr>
      <w:pBdr>
        <w:top w:val="single" w:sz="4" w:space="0" w:color="auto"/>
        <w:left w:val="single" w:sz="4" w:space="0" w:color="auto"/>
        <w:bottom w:val="single" w:sz="4" w:space="0" w:color="auto"/>
        <w:right w:val="single" w:sz="8" w:space="0" w:color="auto"/>
      </w:pBdr>
      <w:shd w:val="clear" w:color="000000" w:fill="DDDDDD"/>
      <w:spacing w:before="100" w:beforeAutospacing="1" w:after="100" w:afterAutospacing="1"/>
      <w:jc w:val="right"/>
    </w:pPr>
    <w:rPr>
      <w:sz w:val="18"/>
      <w:szCs w:val="18"/>
    </w:rPr>
  </w:style>
  <w:style w:type="character" w:customStyle="1" w:styleId="Heading2-IPRChar">
    <w:name w:val="Heading2-IPR Char"/>
    <w:basedOn w:val="Heading2Char"/>
    <w:link w:val="Heading2-IPR"/>
    <w:rsid w:val="00707728"/>
    <w:rPr>
      <w:rFonts w:ascii="Candara" w:hAnsi="Candara" w:eastAsiaTheme="majorEastAsia" w:cstheme="majorBidi"/>
      <w:b/>
      <w:bCs/>
      <w:caps w:val="0"/>
      <w:color w:val="B12732"/>
      <w:sz w:val="28"/>
      <w:szCs w:val="26"/>
    </w:rPr>
  </w:style>
  <w:style w:type="character" w:customStyle="1" w:styleId="UnresolvedMention1">
    <w:name w:val="Unresolved Mention1"/>
    <w:basedOn w:val="DefaultParagraphFont"/>
    <w:uiPriority w:val="99"/>
    <w:semiHidden/>
    <w:unhideWhenUsed/>
    <w:rsid w:val="00BA66ED"/>
    <w:rPr>
      <w:color w:val="605E5C"/>
      <w:shd w:val="clear" w:color="auto" w:fill="E1DFDD"/>
    </w:rPr>
  </w:style>
  <w:style w:type="paragraph" w:customStyle="1" w:styleId="msonormal">
    <w:name w:val="msonormal"/>
    <w:basedOn w:val="Normal"/>
    <w:rsid w:val="00843888"/>
    <w:pPr>
      <w:spacing w:before="100" w:beforeAutospacing="1" w:after="100" w:afterAutospacing="1"/>
    </w:pPr>
  </w:style>
  <w:style w:type="character" w:customStyle="1" w:styleId="UnresolvedMention2">
    <w:name w:val="Unresolved Mention2"/>
    <w:basedOn w:val="DefaultParagraphFont"/>
    <w:uiPriority w:val="99"/>
    <w:semiHidden/>
    <w:unhideWhenUsed/>
    <w:rsid w:val="00DA7A7C"/>
    <w:rPr>
      <w:color w:val="605E5C"/>
      <w:shd w:val="clear" w:color="auto" w:fill="E1DFDD"/>
    </w:rPr>
  </w:style>
  <w:style w:type="character" w:customStyle="1" w:styleId="UnresolvedMention3">
    <w:name w:val="Unresolved Mention3"/>
    <w:basedOn w:val="DefaultParagraphFont"/>
    <w:uiPriority w:val="99"/>
    <w:semiHidden/>
    <w:unhideWhenUsed/>
    <w:rsid w:val="00E311F5"/>
    <w:rPr>
      <w:color w:val="605E5C"/>
      <w:shd w:val="clear" w:color="auto" w:fill="E1DFDD"/>
    </w:rPr>
  </w:style>
  <w:style w:type="character" w:styleId="UnresolvedMention">
    <w:name w:val="Unresolved Mention"/>
    <w:basedOn w:val="DefaultParagraphFont"/>
    <w:uiPriority w:val="99"/>
    <w:semiHidden/>
    <w:unhideWhenUsed/>
    <w:rsid w:val="00243795"/>
    <w:rPr>
      <w:color w:val="605E5C"/>
      <w:shd w:val="clear" w:color="auto" w:fill="E1DFDD"/>
    </w:rPr>
  </w:style>
  <w:style w:type="paragraph" w:customStyle="1" w:styleId="Body12ptCalibri-IPR">
    <w:name w:val="Body12ptCalibri-IPR"/>
    <w:link w:val="Body12ptCalibri-IPRChar"/>
    <w:qFormat/>
    <w:rsid w:val="00F40100"/>
    <w:pPr>
      <w:spacing w:after="240" w:line="480" w:lineRule="exact"/>
    </w:pPr>
    <w:rPr>
      <w:rFonts w:eastAsia="Times New Roman"/>
      <w:sz w:val="24"/>
      <w:szCs w:val="24"/>
    </w:rPr>
  </w:style>
  <w:style w:type="character" w:customStyle="1" w:styleId="Body12ptCalibri-IPRChar">
    <w:name w:val="Body12ptCalibri-IPR Char"/>
    <w:link w:val="Body12ptCalibri-IPR"/>
    <w:rsid w:val="00F40100"/>
    <w:rPr>
      <w:rFonts w:eastAsia="Times New Roman"/>
      <w:sz w:val="24"/>
      <w:szCs w:val="24"/>
    </w:rPr>
  </w:style>
  <w:style w:type="table" w:styleId="ListTable3Accent1">
    <w:name w:val="List Table 3 Accent 1"/>
    <w:basedOn w:val="TableNormal"/>
    <w:uiPriority w:val="48"/>
    <w:rsid w:val="00BF3489"/>
    <w:rPr>
      <w:rFonts w:eastAsia="Times New Roman"/>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qFormat/>
    <w:rsid w:val="00BF3489"/>
    <w:pPr>
      <w:spacing w:after="160" w:line="264" w:lineRule="auto"/>
    </w:pPr>
    <w:rPr>
      <w:rFonts w:asciiTheme="minorHAnsi" w:eastAsiaTheme="minorHAnsi" w:hAnsiTheme="minorHAnsi" w:cstheme="minorBidi"/>
      <w:sz w:val="22"/>
      <w:szCs w:val="22"/>
    </w:rPr>
  </w:style>
  <w:style w:type="character" w:styleId="Mention">
    <w:name w:val="Mention"/>
    <w:basedOn w:val="DefaultParagraphFont"/>
    <w:uiPriority w:val="99"/>
    <w:unhideWhenUsed/>
    <w:rsid w:val="008D26FA"/>
    <w:rPr>
      <w:color w:val="2B579A"/>
      <w:shd w:val="clear" w:color="auto" w:fill="E1DFDD"/>
    </w:rPr>
  </w:style>
  <w:style w:type="paragraph" w:customStyle="1" w:styleId="ListAlpha2">
    <w:name w:val="List Alpha 2"/>
    <w:basedOn w:val="List2"/>
    <w:qFormat/>
    <w:rsid w:val="005A6D7A"/>
    <w:pPr>
      <w:numPr>
        <w:numId w:val="45"/>
      </w:numPr>
      <w:tabs>
        <w:tab w:val="clear" w:pos="720"/>
      </w:tabs>
      <w:spacing w:after="80" w:line="264" w:lineRule="auto"/>
      <w:contextualSpacing w:val="0"/>
    </w:pPr>
    <w:rPr>
      <w:rFonts w:asciiTheme="minorHAnsi" w:eastAsiaTheme="minorHAnsi" w:hAnsiTheme="minorHAnsi" w:cstheme="minorBidi"/>
      <w:sz w:val="22"/>
      <w:szCs w:val="22"/>
    </w:rPr>
  </w:style>
  <w:style w:type="paragraph" w:styleId="List2">
    <w:name w:val="List 2"/>
    <w:basedOn w:val="Normal"/>
    <w:uiPriority w:val="99"/>
    <w:semiHidden/>
    <w:unhideWhenUsed/>
    <w:rsid w:val="005A6D7A"/>
    <w:pPr>
      <w:ind w:left="720" w:hanging="360"/>
      <w:contextualSpacing/>
    </w:pPr>
  </w:style>
  <w:style w:type="paragraph" w:customStyle="1" w:styleId="ParagraphContinued">
    <w:name w:val="Paragraph Continued"/>
    <w:basedOn w:val="Paragraph"/>
    <w:next w:val="Paragraph"/>
    <w:qFormat/>
    <w:rsid w:val="00360324"/>
    <w:pPr>
      <w:spacing w:before="160"/>
    </w:pPr>
  </w:style>
  <w:style w:type="paragraph" w:customStyle="1" w:styleId="Outline2">
    <w:name w:val="Outline 2"/>
    <w:basedOn w:val="List2"/>
    <w:semiHidden/>
    <w:qFormat/>
    <w:rsid w:val="00360324"/>
    <w:pPr>
      <w:numPr>
        <w:ilvl w:val="1"/>
        <w:numId w:val="46"/>
      </w:numPr>
      <w:spacing w:line="264" w:lineRule="auto"/>
    </w:pPr>
    <w:rPr>
      <w:rFonts w:asciiTheme="minorHAnsi" w:eastAsiaTheme="minorHAnsi" w:hAnsiTheme="minorHAnsi" w:cstheme="minorBidi"/>
      <w:sz w:val="22"/>
      <w:szCs w:val="22"/>
    </w:rPr>
  </w:style>
  <w:style w:type="paragraph" w:customStyle="1" w:styleId="Outline3">
    <w:name w:val="Outline 3"/>
    <w:basedOn w:val="List3"/>
    <w:semiHidden/>
    <w:qFormat/>
    <w:rsid w:val="00360324"/>
    <w:pPr>
      <w:numPr>
        <w:ilvl w:val="2"/>
        <w:numId w:val="46"/>
      </w:numPr>
      <w:tabs>
        <w:tab w:val="clear" w:pos="1440"/>
      </w:tabs>
      <w:spacing w:line="264" w:lineRule="auto"/>
      <w:ind w:left="1080"/>
    </w:pPr>
    <w:rPr>
      <w:rFonts w:asciiTheme="minorHAnsi" w:eastAsiaTheme="minorHAnsi" w:hAnsiTheme="minorHAnsi" w:cstheme="minorBidi"/>
      <w:sz w:val="22"/>
      <w:szCs w:val="22"/>
    </w:rPr>
  </w:style>
  <w:style w:type="paragraph" w:styleId="List3">
    <w:name w:val="List 3"/>
    <w:basedOn w:val="Normal"/>
    <w:uiPriority w:val="99"/>
    <w:semiHidden/>
    <w:unhideWhenUsed/>
    <w:rsid w:val="00360324"/>
    <w:pPr>
      <w:ind w:left="1080" w:hanging="360"/>
      <w:contextualSpacing/>
    </w:pPr>
  </w:style>
  <w:style w:type="character" w:customStyle="1" w:styleId="cf01">
    <w:name w:val="cf01"/>
    <w:basedOn w:val="DefaultParagraphFont"/>
    <w:rsid w:val="00F04B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s://www.bls.gov/oes/current/oes_nat.htm" TargetMode="External" /><Relationship Id="rId15" Type="http://schemas.openxmlformats.org/officeDocument/2006/relationships/hyperlink" Target="http://www.fns.usda.gov/ops/research-and-analysis"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briefing-room/presidential-actions/2021/01/20/executive-order-advancing-racial-equity-and-support-for-underserved-communities-through-the-federal-gover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50C655ECE2BF4293EF4165223094A8" ma:contentTypeVersion="2" ma:contentTypeDescription="Create a new document." ma:contentTypeScope="" ma:versionID="de4656c65223ae42b695b8f445ef6329">
  <xsd:schema xmlns:xsd="http://www.w3.org/2001/XMLSchema" xmlns:xs="http://www.w3.org/2001/XMLSchema" xmlns:p="http://schemas.microsoft.com/office/2006/metadata/properties" xmlns:ns2="b105fc2d-49d5-4dbd-bff6-19252311612d" xmlns:ns3="02d48562-ca8f-4072-bf71-9fef426ffa83" xmlns:ns4="84a56a1f-a7e9-4333-b0e4-27816de87548" targetNamespace="http://schemas.microsoft.com/office/2006/metadata/properties" ma:root="true" ma:fieldsID="64290493a35b9d1183c05fd117a1f8bb" ns2:_="" ns3:_="" ns4:_="">
    <xsd:import namespace="b105fc2d-49d5-4dbd-bff6-19252311612d"/>
    <xsd:import namespace="02d48562-ca8f-4072-bf71-9fef426ffa83"/>
    <xsd:import namespace="84a56a1f-a7e9-4333-b0e4-27816de875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a56a1f-a7e9-4333-b0e4-27816de87548" elementFormDefault="qualified">
    <xsd:import namespace="http://schemas.microsoft.com/office/2006/documentManagement/types"/>
    <xsd:import namespace="http://schemas.microsoft.com/office/infopath/2007/PartnerControls"/>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AF857-0A7D-4FF9-9391-F15A32097E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352849-D738-4ACA-8F29-A6255B6E6099}">
  <ds:schemaRefs>
    <ds:schemaRef ds:uri="http://schemas.openxmlformats.org/officeDocument/2006/bibliography"/>
  </ds:schemaRefs>
</ds:datastoreItem>
</file>

<file path=customXml/itemProps3.xml><?xml version="1.0" encoding="utf-8"?>
<ds:datastoreItem xmlns:ds="http://schemas.openxmlformats.org/officeDocument/2006/customXml" ds:itemID="{2DB9AF25-4E29-4335-91ED-343E320B73BC}">
  <ds:schemaRefs>
    <ds:schemaRef ds:uri="http://schemas.microsoft.com/sharepoint/v3/contenttype/forms"/>
  </ds:schemaRefs>
</ds:datastoreItem>
</file>

<file path=customXml/itemProps4.xml><?xml version="1.0" encoding="utf-8"?>
<ds:datastoreItem xmlns:ds="http://schemas.openxmlformats.org/officeDocument/2006/customXml" ds:itemID="{0EAADA6F-5B10-4A4B-B20D-1CC663508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84a56a1f-a7e9-4333-b0e4-27816de87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7212</Words>
  <Characters>41112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Ruth - FNS</dc:creator>
  <cp:lastModifiedBy>Corey, Kristen - FNS</cp:lastModifiedBy>
  <cp:revision>3</cp:revision>
  <cp:lastPrinted>2023-08-17T13:51:00Z</cp:lastPrinted>
  <dcterms:created xsi:type="dcterms:W3CDTF">2024-08-07T15:14:00Z</dcterms:created>
  <dcterms:modified xsi:type="dcterms:W3CDTF">2024-08-07T15:15:00Z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0x010100E450C655ECE2BF4293EF4165223094A8</vt:lpwstr>
  </property>
  <property fmtid="{D5CDD505-2E9C-101B-9397-08002B2CF9AE}" pid="3" name="MediaServiceImageTags">
    <vt:lpwstr/>
  </property>
</Properties>
</file>