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P="00211ADF" w14:paraId="393ADEE9" w14:textId="0598B27B">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049FA" w:rsidP="003049FA" w14:paraId="31EFD71D" w14:textId="64BAF64F">
      <w:pPr>
        <w:jc w:val="center"/>
        <w:rPr>
          <w:rFonts w:asciiTheme="majorHAnsi" w:hAnsiTheme="majorHAnsi"/>
          <w:sz w:val="24"/>
        </w:rPr>
      </w:pPr>
      <w:r w:rsidRPr="003049FA">
        <w:rPr>
          <w:rFonts w:asciiTheme="majorHAnsi" w:hAnsiTheme="majorHAnsi"/>
          <w:sz w:val="24"/>
        </w:rPr>
        <w:t>Personal Check Cashing Agreemen</w:t>
      </w:r>
      <w:r>
        <w:rPr>
          <w:rFonts w:asciiTheme="majorHAnsi" w:hAnsiTheme="majorHAnsi"/>
          <w:sz w:val="24"/>
        </w:rPr>
        <w:t xml:space="preserve">t – </w:t>
      </w:r>
      <w:r w:rsidRPr="0078195D" w:rsidR="00D83DCE">
        <w:rPr>
          <w:rFonts w:asciiTheme="majorHAnsi" w:hAnsiTheme="majorHAnsi"/>
          <w:sz w:val="24"/>
        </w:rPr>
        <w:t>OMB Control Number</w:t>
      </w:r>
      <w:r>
        <w:rPr>
          <w:rFonts w:asciiTheme="majorHAnsi" w:hAnsiTheme="majorHAnsi"/>
          <w:sz w:val="24"/>
        </w:rPr>
        <w:t xml:space="preserve"> 0730-0005</w:t>
      </w:r>
    </w:p>
    <w:p w:rsidR="003049FA" w:rsidRPr="003049FA" w:rsidP="003049FA" w14:paraId="738810EF" w14:textId="77777777">
      <w:pPr>
        <w:spacing w:after="0" w:line="240" w:lineRule="auto"/>
        <w:jc w:val="center"/>
        <w:rPr>
          <w:rFonts w:asciiTheme="majorHAnsi" w:hAnsiTheme="majorHAnsi"/>
          <w:sz w:val="24"/>
        </w:rPr>
      </w:pPr>
    </w:p>
    <w:p w:rsidR="0099246B" w:rsidP="0099246B" w14:paraId="1B70548C" w14:textId="6E95ADE3">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99246B" w:rsidP="0099246B" w14:paraId="7F3CD772" w14:textId="50BA1CDF">
      <w:pPr>
        <w:spacing w:after="0" w:line="240" w:lineRule="auto"/>
        <w:rPr>
          <w:rFonts w:asciiTheme="majorHAnsi" w:hAnsiTheme="majorHAnsi"/>
          <w:sz w:val="24"/>
        </w:rPr>
      </w:pPr>
    </w:p>
    <w:p w:rsidR="00EC3502" w:rsidRPr="0099246B" w:rsidP="0099246B" w14:paraId="0EF2805D" w14:textId="4A26774A">
      <w:pPr>
        <w:spacing w:after="0" w:line="240" w:lineRule="auto"/>
        <w:rPr>
          <w:rFonts w:asciiTheme="majorHAnsi" w:hAnsiTheme="majorHAnsi"/>
          <w:sz w:val="24"/>
        </w:rPr>
      </w:pPr>
      <w:r w:rsidRPr="00EC3502">
        <w:rPr>
          <w:rFonts w:asciiTheme="majorHAnsi" w:hAnsiTheme="majorHAnsi"/>
          <w:sz w:val="24"/>
        </w:rPr>
        <w:t xml:space="preserve">The collection of information is necessary to meet the Department of Defense (DoD) requirement for cashing personal checks overseas and afloat by DoD disbursing activities, as provided in 31 U.S.C. 3342, “Check Cashing and Exchange Transactions.”  DoD Financial Management Regulation (FMR) 7000.14, Volume 5, Chapter 4, “Accommodation Exchange,” provides procedures for using the DD Form 2761, </w:t>
      </w:r>
      <w:r w:rsidR="00000B02">
        <w:rPr>
          <w:rFonts w:asciiTheme="majorHAnsi" w:hAnsiTheme="majorHAnsi"/>
          <w:sz w:val="24"/>
        </w:rPr>
        <w:t>“</w:t>
      </w:r>
      <w:r w:rsidRPr="00EC3502">
        <w:rPr>
          <w:rFonts w:asciiTheme="majorHAnsi" w:hAnsiTheme="majorHAnsi"/>
          <w:sz w:val="24"/>
        </w:rPr>
        <w:t>Personal Check Cashing Agreement,</w:t>
      </w:r>
      <w:r w:rsidR="00000B02">
        <w:rPr>
          <w:rFonts w:asciiTheme="majorHAnsi" w:hAnsiTheme="majorHAnsi"/>
          <w:sz w:val="24"/>
        </w:rPr>
        <w:t xml:space="preserve">” </w:t>
      </w:r>
      <w:r w:rsidRPr="00EC3502">
        <w:rPr>
          <w:rFonts w:asciiTheme="majorHAnsi" w:hAnsiTheme="majorHAnsi"/>
          <w:sz w:val="24"/>
        </w:rPr>
        <w:t>which includes the eligibility criteria for check cashing services as well as a list of those individuals that may be authorized to receive check cashing services.</w:t>
      </w:r>
    </w:p>
    <w:p w:rsidR="00510F0C" w:rsidP="006E563D" w14:paraId="04985F36" w14:textId="77777777">
      <w:pPr>
        <w:spacing w:after="0" w:line="240" w:lineRule="auto"/>
        <w:rPr>
          <w:rFonts w:asciiTheme="majorHAnsi" w:hAnsiTheme="majorHAnsi"/>
          <w:sz w:val="24"/>
        </w:rPr>
      </w:pPr>
    </w:p>
    <w:p w:rsidR="005C7428" w:rsidP="0099246B" w14:paraId="7B0090E4" w14:textId="0A6A81E2">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99246B" w:rsidRPr="0099246B" w:rsidP="0099246B" w14:paraId="33057BB1" w14:textId="77777777">
      <w:pPr>
        <w:spacing w:after="0" w:line="240" w:lineRule="auto"/>
        <w:rPr>
          <w:rFonts w:asciiTheme="majorHAnsi" w:hAnsiTheme="majorHAnsi"/>
          <w:sz w:val="24"/>
        </w:rPr>
      </w:pPr>
    </w:p>
    <w:p w:rsidR="00D470BB" w:rsidRPr="00D470BB" w:rsidP="00D470BB" w14:paraId="5A5CEFA4" w14:textId="5CB5AE7E">
      <w:pPr>
        <w:spacing w:after="0" w:line="240" w:lineRule="auto"/>
        <w:rPr>
          <w:rFonts w:asciiTheme="majorHAnsi" w:hAnsiTheme="majorHAnsi"/>
          <w:sz w:val="24"/>
        </w:rPr>
      </w:pPr>
      <w:r w:rsidRPr="00D470BB">
        <w:rPr>
          <w:rFonts w:asciiTheme="majorHAnsi" w:hAnsiTheme="majorHAnsi"/>
          <w:sz w:val="24"/>
        </w:rPr>
        <w:t>The DD Form 2761</w:t>
      </w:r>
      <w:r w:rsidR="00000B02">
        <w:rPr>
          <w:rFonts w:asciiTheme="majorHAnsi" w:hAnsiTheme="majorHAnsi"/>
          <w:sz w:val="24"/>
        </w:rPr>
        <w:t xml:space="preserve"> </w:t>
      </w:r>
      <w:r w:rsidRPr="00D470BB">
        <w:rPr>
          <w:rFonts w:asciiTheme="majorHAnsi" w:hAnsiTheme="majorHAnsi"/>
          <w:sz w:val="24"/>
        </w:rPr>
        <w:t>is used to meet DoD requirements for personal check cashing and aids disbursing offices in expediting the collection process of dishonored checks.  It is available to the respondent from each disbursing office or downloaded from the DoD Forms website (</w:t>
      </w:r>
      <w:hyperlink r:id="rId4" w:history="1">
        <w:r w:rsidRPr="006D6E93" w:rsidR="00CD1D54">
          <w:rPr>
            <w:rStyle w:val="Hyperlink"/>
            <w:rFonts w:asciiTheme="majorHAnsi" w:hAnsiTheme="majorHAnsi"/>
            <w:sz w:val="24"/>
          </w:rPr>
          <w:t>https://www.esd.whs.mil/Directives/forms/</w:t>
        </w:r>
      </w:hyperlink>
      <w:r w:rsidRPr="00D470BB">
        <w:rPr>
          <w:rFonts w:asciiTheme="majorHAnsi" w:hAnsiTheme="majorHAnsi"/>
          <w:sz w:val="24"/>
        </w:rPr>
        <w:t xml:space="preserve">) and is kept until the check has cleared.  The front of the form will be completed and signed by the authorized individual (respondent) requesting check cashing privileges.  By signing the form, the individual is freely and voluntarily consenting to the immediate collection from his/her current pay, without prior notice, for the face value of any check cashed, plus any charges assessed against the government by a financial institution, in the event the check is dishonored. The respondent </w:t>
      </w:r>
      <w:r w:rsidR="004A74F4">
        <w:rPr>
          <w:rFonts w:asciiTheme="majorHAnsi" w:hAnsiTheme="majorHAnsi"/>
          <w:sz w:val="24"/>
        </w:rPr>
        <w:t xml:space="preserve">submits </w:t>
      </w:r>
      <w:r w:rsidRPr="00D470BB">
        <w:rPr>
          <w:rFonts w:asciiTheme="majorHAnsi" w:hAnsiTheme="majorHAnsi"/>
          <w:sz w:val="24"/>
        </w:rPr>
        <w:t xml:space="preserve">the hardcopy form in person </w:t>
      </w:r>
      <w:r w:rsidR="004A74F4">
        <w:rPr>
          <w:rFonts w:asciiTheme="majorHAnsi" w:hAnsiTheme="majorHAnsi"/>
          <w:sz w:val="24"/>
        </w:rPr>
        <w:t>or via postal</w:t>
      </w:r>
      <w:r w:rsidRPr="00D470BB">
        <w:rPr>
          <w:rFonts w:asciiTheme="majorHAnsi" w:hAnsiTheme="majorHAnsi"/>
          <w:sz w:val="24"/>
        </w:rPr>
        <w:t xml:space="preserve"> mail. The DoD disbursing office will retain the form.  </w:t>
      </w:r>
    </w:p>
    <w:p w:rsidR="00BC4186" w:rsidP="00D470BB" w14:paraId="42E2E448" w14:textId="77777777">
      <w:pPr>
        <w:spacing w:after="0" w:line="240" w:lineRule="auto"/>
        <w:rPr>
          <w:rFonts w:asciiTheme="majorHAnsi" w:hAnsiTheme="majorHAnsi"/>
          <w:sz w:val="24"/>
        </w:rPr>
      </w:pPr>
    </w:p>
    <w:p w:rsidR="002D486C" w:rsidP="00D470BB" w14:paraId="7B94CD8E" w14:textId="74E9A81A">
      <w:pPr>
        <w:spacing w:after="0" w:line="240" w:lineRule="auto"/>
        <w:rPr>
          <w:rFonts w:asciiTheme="majorHAnsi" w:hAnsiTheme="majorHAnsi"/>
          <w:sz w:val="24"/>
        </w:rPr>
      </w:pPr>
      <w:r w:rsidRPr="00D470BB">
        <w:rPr>
          <w:rFonts w:asciiTheme="majorHAnsi" w:hAnsiTheme="majorHAnsi"/>
          <w:sz w:val="24"/>
        </w:rPr>
        <w:t>The reverse side of the form is a Pay Adjustment Authorization (PAA).  In the event a check is dishonored, the disbursing office will complete and certify the reverse side of the form and forward it to the applicable payroll office.  The disbursing officer’s certification gives the payroll office the authority to deduct the amount indicated on the form from the individual’s pay.  The payroll office is then required to inform the submitting disbursing office of the action taken by certifying the PAA as indicated.  The completed form will be used to support the disbursing officer’s Statement of Accountability (Standard Form 1219).</w:t>
      </w:r>
    </w:p>
    <w:p w:rsidR="00D470BB" w:rsidRPr="002D486C" w:rsidP="002D486C" w14:paraId="34E5287C" w14:textId="77777777">
      <w:pPr>
        <w:spacing w:after="0" w:line="240" w:lineRule="auto"/>
        <w:rPr>
          <w:rFonts w:asciiTheme="majorHAnsi" w:hAnsiTheme="majorHAnsi"/>
          <w:sz w:val="24"/>
        </w:rPr>
      </w:pPr>
    </w:p>
    <w:p w:rsidR="0099246B" w:rsidP="0099246B" w14:paraId="5FC36D2B" w14:textId="17466FCE">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P="006E563D" w14:paraId="767A1074" w14:textId="2FA267CF">
      <w:pPr>
        <w:spacing w:after="0" w:line="240" w:lineRule="auto"/>
        <w:rPr>
          <w:rFonts w:asciiTheme="majorHAnsi" w:hAnsiTheme="majorHAnsi"/>
          <w:sz w:val="24"/>
        </w:rPr>
      </w:pPr>
    </w:p>
    <w:p w:rsidR="009123B6" w:rsidRPr="0099246B" w:rsidP="006E563D" w14:paraId="04753BF5" w14:textId="511A25EE">
      <w:pPr>
        <w:spacing w:after="0" w:line="240" w:lineRule="auto"/>
        <w:rPr>
          <w:rFonts w:asciiTheme="majorHAnsi" w:hAnsiTheme="majorHAnsi"/>
          <w:sz w:val="24"/>
        </w:rPr>
      </w:pPr>
      <w:r>
        <w:rPr>
          <w:rFonts w:asciiTheme="majorHAnsi" w:hAnsiTheme="majorHAnsi"/>
          <w:sz w:val="24"/>
        </w:rPr>
        <w:t>The</w:t>
      </w:r>
      <w:r w:rsidRPr="009123B6">
        <w:rPr>
          <w:rFonts w:asciiTheme="majorHAnsi" w:hAnsiTheme="majorHAnsi"/>
          <w:sz w:val="24"/>
        </w:rPr>
        <w:t xml:space="preserve"> DD</w:t>
      </w:r>
      <w:r>
        <w:rPr>
          <w:rFonts w:asciiTheme="majorHAnsi" w:hAnsiTheme="majorHAnsi"/>
          <w:sz w:val="24"/>
        </w:rPr>
        <w:t xml:space="preserve"> Form</w:t>
      </w:r>
      <w:r w:rsidRPr="009123B6">
        <w:rPr>
          <w:rFonts w:asciiTheme="majorHAnsi" w:hAnsiTheme="majorHAnsi"/>
          <w:sz w:val="24"/>
        </w:rPr>
        <w:t xml:space="preserve"> 2761 </w:t>
      </w:r>
      <w:r>
        <w:rPr>
          <w:rFonts w:asciiTheme="majorHAnsi" w:hAnsiTheme="majorHAnsi"/>
          <w:sz w:val="24"/>
        </w:rPr>
        <w:t>is</w:t>
      </w:r>
      <w:r w:rsidRPr="009123B6">
        <w:rPr>
          <w:rFonts w:asciiTheme="majorHAnsi" w:hAnsiTheme="majorHAnsi"/>
          <w:sz w:val="24"/>
        </w:rPr>
        <w:t xml:space="preserve"> available </w:t>
      </w:r>
      <w:r>
        <w:rPr>
          <w:rFonts w:asciiTheme="majorHAnsi" w:hAnsiTheme="majorHAnsi"/>
          <w:sz w:val="24"/>
        </w:rPr>
        <w:t>in hardcopy at</w:t>
      </w:r>
      <w:r w:rsidRPr="009123B6">
        <w:rPr>
          <w:rFonts w:asciiTheme="majorHAnsi" w:hAnsiTheme="majorHAnsi"/>
          <w:sz w:val="24"/>
        </w:rPr>
        <w:t xml:space="preserve"> each disbursing office and </w:t>
      </w:r>
      <w:r>
        <w:rPr>
          <w:rFonts w:asciiTheme="majorHAnsi" w:hAnsiTheme="majorHAnsi"/>
          <w:sz w:val="24"/>
        </w:rPr>
        <w:t xml:space="preserve">in </w:t>
      </w:r>
      <w:r w:rsidRPr="009123B6">
        <w:rPr>
          <w:rFonts w:asciiTheme="majorHAnsi" w:hAnsiTheme="majorHAnsi"/>
          <w:sz w:val="24"/>
        </w:rPr>
        <w:t xml:space="preserve">fillable PDF format </w:t>
      </w:r>
      <w:r>
        <w:rPr>
          <w:rFonts w:asciiTheme="majorHAnsi" w:hAnsiTheme="majorHAnsi"/>
          <w:sz w:val="24"/>
        </w:rPr>
        <w:t>on the</w:t>
      </w:r>
      <w:r w:rsidRPr="009123B6">
        <w:rPr>
          <w:rFonts w:asciiTheme="majorHAnsi" w:hAnsiTheme="majorHAnsi"/>
          <w:sz w:val="24"/>
        </w:rPr>
        <w:t xml:space="preserve"> DoD forms website. The form is </w:t>
      </w:r>
      <w:r>
        <w:rPr>
          <w:rFonts w:asciiTheme="majorHAnsi" w:hAnsiTheme="majorHAnsi"/>
          <w:sz w:val="24"/>
        </w:rPr>
        <w:t xml:space="preserve">completed, </w:t>
      </w:r>
      <w:r w:rsidRPr="009123B6">
        <w:rPr>
          <w:rFonts w:asciiTheme="majorHAnsi" w:hAnsiTheme="majorHAnsi"/>
          <w:sz w:val="24"/>
        </w:rPr>
        <w:t>signed</w:t>
      </w:r>
      <w:r>
        <w:rPr>
          <w:rFonts w:asciiTheme="majorHAnsi" w:hAnsiTheme="majorHAnsi"/>
          <w:sz w:val="24"/>
        </w:rPr>
        <w:t>,</w:t>
      </w:r>
      <w:r w:rsidRPr="009123B6">
        <w:rPr>
          <w:rFonts w:asciiTheme="majorHAnsi" w:hAnsiTheme="majorHAnsi"/>
          <w:sz w:val="24"/>
        </w:rPr>
        <w:t xml:space="preserve"> and returned to the disbursing office in person or through the U.S. mail for processing.  </w:t>
      </w:r>
      <w:r w:rsidRPr="009123B6" w:rsidR="003C7E09">
        <w:rPr>
          <w:rFonts w:asciiTheme="majorHAnsi" w:hAnsiTheme="majorHAnsi"/>
          <w:sz w:val="24"/>
        </w:rPr>
        <w:t>Currently</w:t>
      </w:r>
      <w:r w:rsidRPr="009123B6">
        <w:rPr>
          <w:rFonts w:asciiTheme="majorHAnsi" w:hAnsiTheme="majorHAnsi"/>
          <w:sz w:val="24"/>
        </w:rPr>
        <w:t xml:space="preserve">, </w:t>
      </w:r>
      <w:r w:rsidR="003C7E09">
        <w:rPr>
          <w:rFonts w:asciiTheme="majorHAnsi" w:hAnsiTheme="majorHAnsi"/>
          <w:sz w:val="24"/>
        </w:rPr>
        <w:t>zero percent of completed forms</w:t>
      </w:r>
      <w:r w:rsidRPr="009123B6">
        <w:rPr>
          <w:rFonts w:asciiTheme="majorHAnsi" w:hAnsiTheme="majorHAnsi"/>
          <w:sz w:val="24"/>
        </w:rPr>
        <w:t xml:space="preserve"> are received</w:t>
      </w:r>
      <w:r w:rsidR="003C7E09">
        <w:rPr>
          <w:rFonts w:asciiTheme="majorHAnsi" w:hAnsiTheme="majorHAnsi"/>
          <w:sz w:val="24"/>
        </w:rPr>
        <w:t xml:space="preserve"> </w:t>
      </w:r>
      <w:r w:rsidR="0036445B">
        <w:rPr>
          <w:rFonts w:asciiTheme="majorHAnsi" w:hAnsiTheme="majorHAnsi"/>
          <w:sz w:val="24"/>
        </w:rPr>
        <w:t>electronically</w:t>
      </w:r>
      <w:r w:rsidRPr="009123B6">
        <w:rPr>
          <w:rFonts w:asciiTheme="majorHAnsi" w:hAnsiTheme="majorHAnsi"/>
          <w:sz w:val="24"/>
        </w:rPr>
        <w:t xml:space="preserve"> due to the nature of the form.</w:t>
      </w:r>
    </w:p>
    <w:p w:rsidR="008635C4" w:rsidP="006E563D" w14:paraId="43D6354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99246B" w:rsidP="0099246B" w14:paraId="0BC646C0" w14:textId="5B823DCB">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P="006E563D" w14:paraId="7C660301" w14:textId="222B626D">
      <w:pPr>
        <w:spacing w:after="0" w:line="240" w:lineRule="auto"/>
        <w:rPr>
          <w:rFonts w:asciiTheme="majorHAnsi" w:hAnsiTheme="majorHAnsi"/>
          <w:sz w:val="24"/>
        </w:rPr>
      </w:pPr>
    </w:p>
    <w:p w:rsidR="003A32BC" w:rsidRPr="0099246B" w:rsidP="006E563D" w14:paraId="756BB5BA" w14:textId="1BC3ECEB">
      <w:pPr>
        <w:spacing w:after="0" w:line="240" w:lineRule="auto"/>
        <w:rPr>
          <w:rFonts w:asciiTheme="majorHAnsi" w:hAnsiTheme="majorHAnsi"/>
          <w:sz w:val="24"/>
        </w:rPr>
      </w:pPr>
      <w:r w:rsidRPr="003A32BC">
        <w:rPr>
          <w:rFonts w:asciiTheme="majorHAnsi" w:hAnsiTheme="majorHAnsi"/>
          <w:sz w:val="24"/>
        </w:rPr>
        <w:t>The information obtained through this collection is unique and is not already available for use or adaptation from another cleared source.  Although the DoD currently uses the DD Form 139, Pay Adjustment Authorization, to process pay adjustments for military personnel, its use is not normally associated with the actual check cashing process.  The DD Form 2761 encompasses the check cashing authorization and collection authority, if needed, in one form.  The DD Form 2761 is the only collection instrument available for civilians who cash checks that become dishonored.</w:t>
      </w:r>
    </w:p>
    <w:p w:rsidR="00CA15B1" w:rsidRPr="0099246B" w:rsidP="006E563D" w14:paraId="6D533EC0" w14:textId="77777777">
      <w:pPr>
        <w:spacing w:after="0" w:line="240" w:lineRule="auto"/>
        <w:rPr>
          <w:rFonts w:asciiTheme="majorHAnsi" w:hAnsiTheme="majorHAnsi"/>
          <w:sz w:val="24"/>
        </w:rPr>
      </w:pPr>
    </w:p>
    <w:p w:rsidR="002567F9" w:rsidRPr="002567F9" w:rsidP="0099246B" w14:paraId="355F73C5" w14:textId="7B82D377">
      <w:pPr>
        <w:spacing w:after="0" w:line="240" w:lineRule="auto"/>
        <w:rPr>
          <w:rFonts w:asciiTheme="majorHAnsi" w:hAnsiTheme="majorHAnsi"/>
          <w: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B55E9F" w:rsidP="006E563D" w14:paraId="29E92BBA" w14:textId="77777777">
      <w:pPr>
        <w:spacing w:after="0" w:line="240" w:lineRule="auto"/>
        <w:rPr>
          <w:rFonts w:asciiTheme="majorHAnsi" w:hAnsiTheme="majorHAnsi"/>
          <w:i/>
          <w:sz w:val="24"/>
        </w:rPr>
      </w:pPr>
    </w:p>
    <w:p w:rsidR="002567F9" w:rsidP="006E563D" w14:paraId="713F4C45" w14:textId="64F781E7">
      <w:pPr>
        <w:spacing w:after="0" w:line="240" w:lineRule="auto"/>
        <w:rPr>
          <w:rFonts w:asciiTheme="majorHAnsi" w:hAnsiTheme="majorHAnsi"/>
          <w:i/>
          <w:sz w:val="24"/>
        </w:rPr>
      </w:pPr>
      <w:r w:rsidRPr="0099246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99246B" w:rsidP="0099246B" w14:paraId="3F9E7A07" w14:textId="25167ED2">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F86C35" w:rsidRPr="0099246B" w:rsidP="006E563D" w14:paraId="3DBC3CCE" w14:textId="40DE9091">
      <w:pPr>
        <w:spacing w:after="0" w:line="240" w:lineRule="auto"/>
        <w:rPr>
          <w:rFonts w:asciiTheme="majorHAnsi" w:hAnsiTheme="majorHAnsi"/>
          <w:sz w:val="24"/>
        </w:rPr>
      </w:pPr>
    </w:p>
    <w:p w:rsidR="001017A0" w:rsidRPr="0004266E" w:rsidP="006E563D" w14:paraId="797571A4" w14:textId="6E491ADC">
      <w:pPr>
        <w:spacing w:after="0" w:line="240" w:lineRule="auto"/>
        <w:rPr>
          <w:rFonts w:asciiTheme="majorHAnsi" w:hAnsiTheme="majorHAnsi"/>
          <w:iCs/>
          <w:sz w:val="24"/>
        </w:rPr>
      </w:pPr>
      <w:r w:rsidRPr="0004266E">
        <w:rPr>
          <w:rFonts w:asciiTheme="majorHAnsi" w:hAnsiTheme="majorHAnsi"/>
          <w:iCs/>
          <w:sz w:val="24"/>
        </w:rPr>
        <w:t>If the data is not collected, the only means of collection available to the disbursing officer is via the due process procedures.  Due process is lengthy, requiring the disbursing office to demonstrate that the debtor has received demand letters and notices of intent to offset the debtors pay.  Locating and informing debtors under due process procedures often prove difficult and unsuccessful due to transfers, relocations, and discontinued service.  Use of the DD Form 2761 greatly increases the ability to collect the debt and reduce losses to the Government.  Therefore, the burden on the respondent cannot be reduced.</w:t>
      </w:r>
    </w:p>
    <w:p w:rsidR="0004266E" w:rsidP="006E563D" w14:paraId="0E5937DA" w14:textId="77777777">
      <w:pPr>
        <w:spacing w:after="0" w:line="240" w:lineRule="auto"/>
        <w:rPr>
          <w:rFonts w:asciiTheme="majorHAnsi" w:hAnsiTheme="majorHAnsi"/>
          <w:i/>
          <w:sz w:val="24"/>
        </w:rPr>
      </w:pPr>
    </w:p>
    <w:p w:rsidR="0099246B" w:rsidP="0099246B" w14:paraId="2995935F" w14:textId="4CBE03D3">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p>
    <w:p w:rsidR="00B250A7" w:rsidRPr="00200261" w:rsidP="0099246B" w14:paraId="4FB42360" w14:textId="77777777">
      <w:pPr>
        <w:spacing w:after="0" w:line="240" w:lineRule="auto"/>
        <w:rPr>
          <w:rFonts w:asciiTheme="majorHAnsi" w:hAnsiTheme="majorHAnsi"/>
        </w:rPr>
      </w:pPr>
    </w:p>
    <w:p w:rsidR="00200261" w:rsidP="00B250A7" w14:paraId="03F84E6F" w14:textId="355CE890">
      <w:pPr>
        <w:pStyle w:val="NormalWeb"/>
        <w:spacing w:before="0" w:beforeAutospacing="0" w:after="0" w:afterAutospacing="0"/>
        <w:rPr>
          <w:rFonts w:asciiTheme="majorHAnsi" w:eastAsiaTheme="minorHAnsi" w:hAnsiTheme="majorHAnsi" w:cstheme="minorBidi"/>
          <w:i/>
          <w:szCs w:val="22"/>
        </w:rPr>
      </w:pPr>
      <w:r w:rsidRPr="0099246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99246B" w:rsidP="00200261" w14:paraId="1872F754"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99246B" w:rsidP="00200261" w14:paraId="70AC2CC3" w14:textId="5E7DBAC5">
      <w:pPr>
        <w:pStyle w:val="NormalWeb"/>
        <w:spacing w:line="288" w:lineRule="atLeast"/>
        <w:rPr>
          <w:rFonts w:asciiTheme="majorHAnsi" w:eastAsiaTheme="minorHAnsi" w:hAnsiTheme="majorHAnsi" w:cstheme="minorBidi"/>
          <w:szCs w:val="22"/>
          <w:u w:val="single"/>
        </w:rPr>
      </w:pPr>
      <w:r>
        <w:rPr>
          <w:rFonts w:asciiTheme="majorHAnsi" w:eastAsiaTheme="minorHAnsi" w:hAnsiTheme="majorHAnsi" w:cstheme="minorBidi"/>
          <w:szCs w:val="22"/>
        </w:rPr>
        <w:t>Part A: PUBLIC NOTICE</w:t>
      </w:r>
    </w:p>
    <w:p w:rsidR="00200261" w:rsidP="00200261" w14:paraId="183E34E5" w14:textId="2901976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D16C4F">
        <w:rPr>
          <w:rFonts w:asciiTheme="majorHAnsi" w:eastAsiaTheme="minorHAnsi" w:hAnsiTheme="majorHAnsi" w:cstheme="minorBidi"/>
          <w:szCs w:val="22"/>
        </w:rPr>
        <w:t>Monday, April 22, 2024</w:t>
      </w:r>
      <w:r>
        <w:rPr>
          <w:rFonts w:asciiTheme="majorHAnsi" w:eastAsiaTheme="minorHAnsi" w:hAnsiTheme="majorHAnsi" w:cstheme="minorBidi"/>
          <w:szCs w:val="22"/>
        </w:rPr>
        <w:t xml:space="preserve">.  The 60-Day FRN citation is </w:t>
      </w:r>
      <w:r w:rsidR="001B7CA2">
        <w:rPr>
          <w:rFonts w:asciiTheme="majorHAnsi" w:eastAsiaTheme="minorHAnsi" w:hAnsiTheme="majorHAnsi" w:cstheme="minorBidi"/>
          <w:szCs w:val="22"/>
        </w:rPr>
        <w:t xml:space="preserve">89 FR </w:t>
      </w:r>
      <w:r w:rsidRPr="001B7CA2" w:rsidR="001B7CA2">
        <w:rPr>
          <w:rFonts w:asciiTheme="majorHAnsi" w:eastAsiaTheme="minorHAnsi" w:hAnsiTheme="majorHAnsi" w:cstheme="minorBidi"/>
          <w:szCs w:val="22"/>
        </w:rPr>
        <w:t>29312</w:t>
      </w:r>
      <w:r>
        <w:rPr>
          <w:rFonts w:asciiTheme="majorHAnsi" w:eastAsiaTheme="minorHAnsi" w:hAnsiTheme="majorHAnsi" w:cstheme="minorBidi"/>
          <w:szCs w:val="22"/>
        </w:rPr>
        <w:t xml:space="preserve">. </w:t>
      </w:r>
    </w:p>
    <w:p w:rsidR="0099246B" w:rsidP="00200261" w14:paraId="5F1A0D8F" w14:textId="77777777">
      <w:pPr>
        <w:pStyle w:val="NormalWeb"/>
        <w:spacing w:line="288" w:lineRule="atLeast"/>
        <w:rPr>
          <w:rFonts w:asciiTheme="majorHAnsi" w:eastAsiaTheme="minorHAnsi" w:hAnsiTheme="majorHAnsi" w:cstheme="minorBidi"/>
          <w:szCs w:val="22"/>
        </w:rPr>
      </w:pPr>
      <w:r w:rsidRPr="0099246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0C93A64E" w14:textId="219C24C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A239D1">
        <w:rPr>
          <w:rFonts w:asciiTheme="majorHAnsi" w:eastAsiaTheme="minorHAnsi" w:hAnsiTheme="majorHAnsi" w:cstheme="minorBidi"/>
          <w:szCs w:val="22"/>
        </w:rPr>
        <w:t>Wednesday, June 26, 2024</w:t>
      </w:r>
      <w:r>
        <w:rPr>
          <w:rFonts w:asciiTheme="majorHAnsi" w:eastAsiaTheme="minorHAnsi" w:hAnsiTheme="majorHAnsi" w:cstheme="minorBidi"/>
          <w:szCs w:val="22"/>
        </w:rPr>
        <w:t xml:space="preserve">.  The 30-Day FRN citation is </w:t>
      </w:r>
      <w:r w:rsidRPr="00FD7E14" w:rsidR="00FD7E14">
        <w:rPr>
          <w:rFonts w:asciiTheme="majorHAnsi" w:eastAsiaTheme="minorHAnsi" w:hAnsiTheme="majorHAnsi" w:cstheme="minorBidi"/>
          <w:szCs w:val="22"/>
        </w:rPr>
        <w:t>89 FR 53405</w:t>
      </w:r>
      <w:r>
        <w:rPr>
          <w:rFonts w:asciiTheme="majorHAnsi" w:eastAsiaTheme="minorHAnsi" w:hAnsiTheme="majorHAnsi" w:cstheme="minorBidi"/>
          <w:szCs w:val="22"/>
        </w:rPr>
        <w:t>.</w:t>
      </w:r>
    </w:p>
    <w:p w:rsidR="0099246B" w:rsidRPr="00571698" w:rsidP="0099246B" w14:paraId="175FAB25" w14:textId="3D4C780C">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99246B" w:rsidP="00B55E9F" w14:paraId="36DE529E" w14:textId="0D870A3D">
      <w:pPr>
        <w:pStyle w:val="NormalWeb"/>
        <w:spacing w:line="288" w:lineRule="atLeast"/>
        <w:rPr>
          <w:rFonts w:asciiTheme="majorHAnsi" w:hAnsiTheme="majorHAnsi"/>
          <w:i/>
        </w:rPr>
      </w:pPr>
      <w:r w:rsidRPr="0099246B">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99246B" w:rsidRPr="0099246B" w:rsidP="0099246B" w14:paraId="0A1449AC" w14:textId="4F92B92F">
      <w:pPr>
        <w:spacing w:after="0" w:line="240" w:lineRule="auto"/>
        <w:rPr>
          <w:rFonts w:asciiTheme="majorHAnsi" w:hAnsiTheme="majorHAnsi"/>
          <w:sz w:val="24"/>
        </w:rPr>
      </w:pPr>
      <w:r w:rsidRPr="0099246B">
        <w:rPr>
          <w:rFonts w:asciiTheme="majorHAnsi" w:hAnsiTheme="majorHAnsi"/>
          <w:sz w:val="24"/>
        </w:rPr>
        <w:t xml:space="preserve">9. </w:t>
      </w:r>
      <w:r w:rsidRPr="0099246B">
        <w:rPr>
          <w:rFonts w:asciiTheme="majorHAnsi" w:hAnsiTheme="majorHAnsi"/>
          <w:sz w:val="24"/>
        </w:rPr>
        <w:tab/>
      </w:r>
      <w:r w:rsidRPr="0099246B">
        <w:rPr>
          <w:rFonts w:asciiTheme="majorHAnsi" w:hAnsiTheme="majorHAnsi"/>
          <w:sz w:val="24"/>
          <w:u w:val="single"/>
        </w:rPr>
        <w:t>Gifts or Payment</w:t>
      </w:r>
    </w:p>
    <w:p w:rsidR="0099246B" w:rsidRPr="0099246B" w:rsidP="0099246B" w14:paraId="4AD7320A" w14:textId="77777777">
      <w:pPr>
        <w:spacing w:after="0" w:line="240" w:lineRule="auto"/>
        <w:rPr>
          <w:rFonts w:asciiTheme="majorHAnsi" w:hAnsiTheme="majorHAnsi"/>
          <w:sz w:val="24"/>
        </w:rPr>
      </w:pPr>
    </w:p>
    <w:p w:rsidR="006A13FA" w:rsidP="006A13FA" w14:paraId="158A44F6" w14:textId="39A62759">
      <w:pPr>
        <w:spacing w:after="0" w:line="240" w:lineRule="auto"/>
        <w:rPr>
          <w:rFonts w:asciiTheme="majorHAnsi" w:hAnsiTheme="majorHAnsi"/>
          <w:i/>
          <w:sz w:val="24"/>
        </w:rPr>
      </w:pPr>
      <w:r w:rsidRPr="00992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F75881" w:rsidP="00F75881" w14:paraId="62A26806" w14:textId="77777777">
      <w:pPr>
        <w:pStyle w:val="NormalWeb"/>
        <w:spacing w:before="0" w:beforeAutospacing="0" w:after="0" w:afterAutospacing="0"/>
        <w:rPr>
          <w:rFonts w:asciiTheme="majorHAnsi" w:hAnsiTheme="majorHAnsi"/>
        </w:rPr>
      </w:pPr>
    </w:p>
    <w:p w:rsidR="00910752" w:rsidP="00F75881" w14:paraId="6B50B4D3" w14:textId="0B7D94D6">
      <w:pPr>
        <w:pStyle w:val="NormalWeb"/>
        <w:spacing w:before="0" w:beforeAutospacing="0" w:after="0" w:afterAutospacing="0"/>
        <w:rPr>
          <w:rFonts w:asciiTheme="majorHAnsi" w:hAnsiTheme="majorHAnsi"/>
        </w:rPr>
      </w:pPr>
      <w:r w:rsidRPr="00F75881">
        <w:rPr>
          <w:rFonts w:asciiTheme="majorHAnsi" w:hAnsiTheme="majorHAnsi"/>
        </w:rPr>
        <w:t xml:space="preserve">A Privacy Act Statement (PAS) is required for this collection; the PAS is provided to respondents at the top of the DD-2761 form. </w:t>
      </w:r>
    </w:p>
    <w:p w:rsidR="00F75881" w:rsidRPr="00F75881" w:rsidP="00F75881" w14:paraId="6BC3835F" w14:textId="77777777">
      <w:pPr>
        <w:pStyle w:val="NormalWeb"/>
        <w:spacing w:before="0" w:beforeAutospacing="0" w:after="0" w:afterAutospacing="0"/>
        <w:rPr>
          <w:rFonts w:asciiTheme="majorHAnsi" w:hAnsiTheme="majorHAnsi"/>
        </w:rPr>
      </w:pPr>
    </w:p>
    <w:p w:rsidR="00910752" w:rsidP="00F75881" w14:paraId="1235F898" w14:textId="6C1A39E0">
      <w:pPr>
        <w:pStyle w:val="NormalWeb"/>
        <w:spacing w:before="0" w:beforeAutospacing="0" w:after="0" w:afterAutospacing="0"/>
        <w:rPr>
          <w:rFonts w:asciiTheme="majorHAnsi" w:hAnsiTheme="majorHAnsi"/>
        </w:rPr>
      </w:pPr>
      <w:r w:rsidRPr="00F75881">
        <w:rPr>
          <w:rFonts w:asciiTheme="majorHAnsi" w:hAnsiTheme="majorHAnsi"/>
        </w:rPr>
        <w:t>This collection requires a System of Records Notice (SORN):</w:t>
      </w:r>
    </w:p>
    <w:p w:rsidR="00F75881" w:rsidRPr="00F75881" w:rsidP="00F75881" w14:paraId="452B3EA3" w14:textId="77777777">
      <w:pPr>
        <w:pStyle w:val="NormalWeb"/>
        <w:spacing w:before="0" w:beforeAutospacing="0" w:after="0" w:afterAutospacing="0"/>
        <w:rPr>
          <w:rFonts w:asciiTheme="majorHAnsi" w:hAnsiTheme="majorHAnsi"/>
        </w:rPr>
      </w:pPr>
    </w:p>
    <w:p w:rsidR="00910752" w:rsidP="00F75881" w14:paraId="3B8E8F19" w14:textId="270EBB39">
      <w:pPr>
        <w:pStyle w:val="NormalWeb"/>
        <w:spacing w:before="0" w:beforeAutospacing="0" w:after="0" w:afterAutospacing="0"/>
        <w:rPr>
          <w:rFonts w:asciiTheme="majorHAnsi" w:hAnsiTheme="majorHAnsi"/>
        </w:rPr>
      </w:pPr>
      <w:r w:rsidRPr="00F75881">
        <w:rPr>
          <w:rFonts w:asciiTheme="majorHAnsi" w:hAnsiTheme="majorHAnsi"/>
        </w:rPr>
        <w:t xml:space="preserve">T7340, Defense Joint Military Pay System – Active Component at: </w:t>
      </w:r>
      <w:hyperlink r:id="rId5" w:history="1">
        <w:r w:rsidRPr="00F75881">
          <w:rPr>
            <w:rStyle w:val="Hyperlink"/>
            <w:rFonts w:asciiTheme="majorHAnsi" w:hAnsiTheme="majorHAnsi"/>
          </w:rPr>
          <w:t>http://dpcld.defense.gov/Privacy/SORNsIndex/DOD-wide-SORN-Article-View/Article/570191/t7340/</w:t>
        </w:r>
      </w:hyperlink>
      <w:r w:rsidRPr="00F75881">
        <w:rPr>
          <w:rFonts w:asciiTheme="majorHAnsi" w:hAnsiTheme="majorHAnsi"/>
        </w:rPr>
        <w:t xml:space="preserve">. </w:t>
      </w:r>
    </w:p>
    <w:p w:rsidR="00F75881" w:rsidRPr="00F75881" w:rsidP="00F75881" w14:paraId="7B314289" w14:textId="77777777">
      <w:pPr>
        <w:pStyle w:val="NormalWeb"/>
        <w:spacing w:before="0" w:beforeAutospacing="0" w:after="0" w:afterAutospacing="0"/>
        <w:rPr>
          <w:rFonts w:asciiTheme="majorHAnsi" w:hAnsiTheme="majorHAnsi"/>
        </w:rPr>
      </w:pPr>
    </w:p>
    <w:p w:rsidR="00910752" w:rsidP="00F75881" w14:paraId="67148E8B" w14:textId="2BD270E4">
      <w:pPr>
        <w:pStyle w:val="NormalWeb"/>
        <w:spacing w:before="0" w:beforeAutospacing="0" w:after="0" w:afterAutospacing="0"/>
        <w:rPr>
          <w:rFonts w:asciiTheme="majorHAnsi" w:hAnsiTheme="majorHAnsi"/>
        </w:rPr>
      </w:pPr>
      <w:r w:rsidRPr="00F75881">
        <w:rPr>
          <w:rFonts w:asciiTheme="majorHAnsi" w:hAnsiTheme="majorHAnsi"/>
        </w:rPr>
        <w:t xml:space="preserve">T7344, Defense Joint Military Pay System – Reserve Component at:  </w:t>
      </w:r>
      <w:hyperlink r:id="rId6" w:history="1">
        <w:r w:rsidRPr="00F75881">
          <w:rPr>
            <w:rStyle w:val="Hyperlink"/>
            <w:rFonts w:asciiTheme="majorHAnsi" w:hAnsiTheme="majorHAnsi"/>
          </w:rPr>
          <w:t>http://dpcld.defense.gov/Privacy/SORNsIndex/DOD-wide-SORN-Article-View/Article/570195/t7344/</w:t>
        </w:r>
      </w:hyperlink>
      <w:r w:rsidRPr="00F75881">
        <w:rPr>
          <w:rFonts w:asciiTheme="majorHAnsi" w:hAnsiTheme="majorHAnsi"/>
        </w:rPr>
        <w:t xml:space="preserve">. </w:t>
      </w:r>
    </w:p>
    <w:p w:rsidR="00F75881" w:rsidRPr="00F75881" w:rsidP="00F75881" w14:paraId="43419CB1" w14:textId="77777777">
      <w:pPr>
        <w:pStyle w:val="NormalWeb"/>
        <w:spacing w:before="0" w:beforeAutospacing="0" w:after="0" w:afterAutospacing="0"/>
        <w:rPr>
          <w:rFonts w:asciiTheme="majorHAnsi" w:hAnsiTheme="majorHAnsi"/>
        </w:rPr>
      </w:pPr>
    </w:p>
    <w:p w:rsidR="00910752" w:rsidP="00F75881" w14:paraId="1AAD49E2" w14:textId="4724FF2D">
      <w:pPr>
        <w:pStyle w:val="NormalWeb"/>
        <w:spacing w:before="0" w:beforeAutospacing="0" w:after="0" w:afterAutospacing="0"/>
        <w:rPr>
          <w:rFonts w:asciiTheme="majorHAnsi" w:hAnsiTheme="majorHAnsi"/>
        </w:rPr>
      </w:pPr>
      <w:r w:rsidRPr="00F75881">
        <w:rPr>
          <w:rFonts w:asciiTheme="majorHAnsi" w:hAnsiTheme="majorHAnsi"/>
        </w:rPr>
        <w:t xml:space="preserve">T7347b, Defense Military Retiree and Annuitant Pay System at:  </w:t>
      </w:r>
      <w:hyperlink r:id="rId7" w:history="1">
        <w:r w:rsidRPr="00F75881">
          <w:rPr>
            <w:rStyle w:val="Hyperlink"/>
            <w:rFonts w:asciiTheme="majorHAnsi" w:hAnsiTheme="majorHAnsi"/>
          </w:rPr>
          <w:t>http://dpcld.defense.gov/Privacy/SORNsIndex/DOD-wide-SORN-Article-View/Article/570196/t7347b/</w:t>
        </w:r>
      </w:hyperlink>
      <w:r w:rsidRPr="00F75881">
        <w:rPr>
          <w:rFonts w:asciiTheme="majorHAnsi" w:hAnsiTheme="majorHAnsi"/>
        </w:rPr>
        <w:t xml:space="preserve">. </w:t>
      </w:r>
    </w:p>
    <w:p w:rsidR="00F75881" w:rsidRPr="00F75881" w:rsidP="00F75881" w14:paraId="715E491F" w14:textId="77777777">
      <w:pPr>
        <w:pStyle w:val="NormalWeb"/>
        <w:spacing w:before="0" w:beforeAutospacing="0" w:after="0" w:afterAutospacing="0"/>
        <w:rPr>
          <w:rFonts w:asciiTheme="majorHAnsi" w:hAnsiTheme="majorHAnsi"/>
        </w:rPr>
      </w:pPr>
    </w:p>
    <w:p w:rsidR="00F75881" w:rsidRPr="00F75881" w:rsidP="00F75881" w14:paraId="227C653A" w14:textId="09FC9D0B">
      <w:pPr>
        <w:pStyle w:val="NormalWeb"/>
        <w:spacing w:before="0" w:beforeAutospacing="0" w:after="0" w:afterAutospacing="0"/>
        <w:rPr>
          <w:rFonts w:asciiTheme="majorHAnsi" w:hAnsiTheme="majorHAnsi"/>
          <w:color w:val="0000FF"/>
        </w:rPr>
      </w:pPr>
      <w:r w:rsidRPr="00F75881">
        <w:rPr>
          <w:rFonts w:asciiTheme="majorHAnsi" w:hAnsiTheme="majorHAnsi"/>
        </w:rPr>
        <w:t xml:space="preserve">M01040-3, Marine Corps Manpower Management Information System Records at: </w:t>
      </w:r>
      <w:hyperlink r:id="rId8" w:history="1">
        <w:r w:rsidRPr="00F75881">
          <w:rPr>
            <w:rStyle w:val="Hyperlink"/>
            <w:rFonts w:asciiTheme="majorHAnsi" w:hAnsiTheme="majorHAnsi"/>
          </w:rPr>
          <w:t>http://dpcld.defense.gov/Privacy/SORNsIndex/DOD-wide-SORN-Article-View/Article/570625/m01040-3/</w:t>
        </w:r>
      </w:hyperlink>
      <w:r w:rsidRPr="00F75881">
        <w:rPr>
          <w:rFonts w:asciiTheme="majorHAnsi" w:hAnsiTheme="majorHAnsi"/>
          <w:color w:val="0000FF"/>
        </w:rPr>
        <w:t>.</w:t>
      </w:r>
    </w:p>
    <w:p w:rsidR="00910752" w:rsidRPr="00F75881" w:rsidP="00F75881" w14:paraId="3DD74E4F" w14:textId="77777777">
      <w:pPr>
        <w:pStyle w:val="NormalWeb"/>
        <w:spacing w:before="0" w:beforeAutospacing="0" w:after="0" w:afterAutospacing="0"/>
        <w:ind w:firstLine="1350"/>
        <w:rPr>
          <w:rFonts w:asciiTheme="majorHAnsi" w:hAnsiTheme="majorHAnsi"/>
          <w:color w:val="0000FF"/>
        </w:rPr>
      </w:pPr>
      <w:r w:rsidRPr="00F75881">
        <w:rPr>
          <w:rFonts w:asciiTheme="majorHAnsi" w:hAnsiTheme="majorHAnsi"/>
          <w:color w:val="0000FF"/>
        </w:rPr>
        <w:t xml:space="preserve">  </w:t>
      </w:r>
    </w:p>
    <w:p w:rsidR="001F13DE" w:rsidP="00F75881" w14:paraId="4CC76EDB" w14:textId="77777777">
      <w:pPr>
        <w:pStyle w:val="NormalWeb"/>
        <w:spacing w:before="0" w:beforeAutospacing="0" w:after="0" w:afterAutospacing="0"/>
        <w:rPr>
          <w:rFonts w:asciiTheme="majorHAnsi" w:hAnsiTheme="majorHAnsi"/>
        </w:rPr>
      </w:pPr>
      <w:r w:rsidRPr="001F13DE">
        <w:rPr>
          <w:rFonts w:asciiTheme="majorHAnsi" w:hAnsiTheme="majorHAnsi"/>
        </w:rPr>
        <w:t>A Privacy Impact Assessment (PIA) is not required for this collection because PII is not being collected electronically.</w:t>
      </w:r>
    </w:p>
    <w:p w:rsidR="00910752" w:rsidRPr="00F75881" w:rsidP="00F75881" w14:paraId="1D6BBB8D" w14:textId="402B00B8">
      <w:pPr>
        <w:pStyle w:val="NormalWeb"/>
        <w:spacing w:before="0" w:beforeAutospacing="0" w:after="0" w:afterAutospacing="0"/>
        <w:rPr>
          <w:rFonts w:asciiTheme="majorHAnsi" w:hAnsiTheme="majorHAnsi"/>
          <w:color w:val="0000FF"/>
        </w:rPr>
      </w:pPr>
      <w:r w:rsidRPr="00F75881">
        <w:rPr>
          <w:rFonts w:asciiTheme="majorHAnsi" w:hAnsiTheme="majorHAnsi"/>
        </w:rPr>
        <w:t xml:space="preserve"> </w:t>
      </w:r>
    </w:p>
    <w:p w:rsidR="00910752" w:rsidRPr="00F75881" w:rsidP="00F75881" w14:paraId="4906DDD9" w14:textId="77777777">
      <w:pPr>
        <w:pStyle w:val="NormalWeb"/>
        <w:spacing w:before="0" w:beforeAutospacing="0" w:after="0" w:afterAutospacing="0"/>
        <w:rPr>
          <w:rFonts w:asciiTheme="majorHAnsi" w:hAnsiTheme="majorHAnsi"/>
        </w:rPr>
      </w:pPr>
      <w:r w:rsidRPr="00F75881">
        <w:rPr>
          <w:rFonts w:asciiTheme="majorHAnsi" w:hAnsiTheme="majorHAnsi"/>
        </w:rPr>
        <w:t>Records Retention:</w:t>
      </w:r>
    </w:p>
    <w:p w:rsidR="00F75881" w:rsidP="00F75881" w14:paraId="61931707" w14:textId="77777777">
      <w:pPr>
        <w:pStyle w:val="NormalWeb"/>
        <w:spacing w:before="0" w:beforeAutospacing="0" w:after="0" w:afterAutospacing="0"/>
        <w:rPr>
          <w:rFonts w:asciiTheme="majorHAnsi" w:hAnsiTheme="majorHAnsi"/>
        </w:rPr>
      </w:pPr>
    </w:p>
    <w:p w:rsidR="00910752" w:rsidRPr="00F75881" w:rsidP="00F75881" w14:paraId="2779AE91" w14:textId="17EFB22D">
      <w:pPr>
        <w:pStyle w:val="NormalWeb"/>
        <w:spacing w:before="0" w:beforeAutospacing="0" w:after="0" w:afterAutospacing="0"/>
        <w:rPr>
          <w:rFonts w:asciiTheme="majorHAnsi" w:hAnsiTheme="majorHAnsi"/>
        </w:rPr>
      </w:pPr>
      <w:r w:rsidRPr="00F75881">
        <w:rPr>
          <w:rFonts w:asciiTheme="majorHAnsi" w:hAnsiTheme="majorHAnsi"/>
        </w:rPr>
        <w:t xml:space="preserve">T7340, Defense Joint Military Pay System – Active Component: Records may be temporary in nature and destroyed when actions are completed, superseded, obsolete, or no longer needed.  Other records may be cutoff at the end of the payroll year or fiscal </w:t>
      </w:r>
      <w:r w:rsidRPr="00F75881">
        <w:rPr>
          <w:rFonts w:asciiTheme="majorHAnsi" w:hAnsiTheme="majorHAnsi"/>
        </w:rPr>
        <w:t>year, and</w:t>
      </w:r>
      <w:r w:rsidRPr="00F75881">
        <w:rPr>
          <w:rFonts w:asciiTheme="majorHAnsi" w:hAnsiTheme="majorHAnsi"/>
        </w:rPr>
        <w:t xml:space="preserve"> destroyed 6 years and 3 months after cutoff.  Active Duty pay records created prior to automation were cutoff on conversion to Defense Joint Military Pay System (DJMS), and will be destroyed October 1, 2033, or 56 years after implementation of DJMS.  The records are destroyed by tearing, shredding, pulping, macerating, and degaussing the electronic storage media. </w:t>
      </w:r>
    </w:p>
    <w:p w:rsidR="00F75881" w:rsidP="00F75881" w14:paraId="5DB2B38A" w14:textId="77777777">
      <w:pPr>
        <w:pStyle w:val="NormalWeb"/>
        <w:spacing w:before="0" w:beforeAutospacing="0" w:after="0" w:afterAutospacing="0"/>
        <w:rPr>
          <w:rFonts w:asciiTheme="majorHAnsi" w:hAnsiTheme="majorHAnsi"/>
        </w:rPr>
      </w:pPr>
    </w:p>
    <w:p w:rsidR="00910752" w:rsidRPr="00F75881" w:rsidP="00F75881" w14:paraId="022AB743" w14:textId="62E74799">
      <w:pPr>
        <w:pStyle w:val="NormalWeb"/>
        <w:spacing w:before="0" w:beforeAutospacing="0" w:after="0" w:afterAutospacing="0"/>
        <w:rPr>
          <w:rFonts w:asciiTheme="majorHAnsi" w:hAnsiTheme="majorHAnsi"/>
        </w:rPr>
      </w:pPr>
      <w:r w:rsidRPr="00F75881">
        <w:rPr>
          <w:rFonts w:asciiTheme="majorHAnsi" w:hAnsiTheme="majorHAnsi"/>
        </w:rPr>
        <w:t xml:space="preserve">T7344, Defense Joint Military Pay System – Reserve Component:  </w:t>
      </w:r>
      <w:r w:rsidRPr="00F75881">
        <w:rPr>
          <w:rFonts w:asciiTheme="majorHAnsi" w:hAnsiTheme="majorHAnsi"/>
          <w:color w:val="000000"/>
          <w:spacing w:val="7"/>
        </w:rPr>
        <w:t xml:space="preserve">Records may be temporary in nature and destroyed when actions are completed, superseded, obsolete, or no longer needed. Other records may be cut off at the end of the payroll year or fiscal </w:t>
      </w:r>
      <w:r w:rsidRPr="00F75881">
        <w:rPr>
          <w:rFonts w:asciiTheme="majorHAnsi" w:hAnsiTheme="majorHAnsi"/>
          <w:color w:val="000000"/>
          <w:spacing w:val="7"/>
        </w:rPr>
        <w:t>year, and</w:t>
      </w:r>
      <w:r w:rsidRPr="00F75881">
        <w:rPr>
          <w:rFonts w:asciiTheme="majorHAnsi" w:hAnsiTheme="majorHAnsi"/>
          <w:color w:val="000000"/>
          <w:spacing w:val="7"/>
        </w:rPr>
        <w:t xml:space="preserve"> destroyed 6 years and 3 months after cutoff. Reserve </w:t>
      </w:r>
      <w:r w:rsidRPr="00F75881">
        <w:rPr>
          <w:rFonts w:asciiTheme="majorHAnsi" w:hAnsiTheme="majorHAnsi"/>
          <w:color w:val="000000"/>
          <w:spacing w:val="7"/>
        </w:rPr>
        <w:t>pay</w:t>
      </w:r>
      <w:r w:rsidRPr="00F75881">
        <w:rPr>
          <w:rFonts w:asciiTheme="majorHAnsi" w:hAnsiTheme="majorHAnsi"/>
          <w:color w:val="000000"/>
          <w:spacing w:val="7"/>
        </w:rPr>
        <w:t xml:space="preserve"> </w:t>
      </w:r>
      <w:r w:rsidRPr="00F75881">
        <w:rPr>
          <w:rFonts w:asciiTheme="majorHAnsi" w:hAnsiTheme="majorHAnsi"/>
          <w:color w:val="000000"/>
          <w:spacing w:val="7"/>
        </w:rPr>
        <w:t>records created prior to automation were cut off on conversion to the Joint Uniformed Military Payroll System (JUMPS), and will be destroyed 56 years after the year in which created. Records created after conversion to Defense Joint Military Pay System - Reserve Component (DJMS-RC) are cut off at end of payroll year and destroyed 56 years after year in which created. The records are destroyed by tearing, shredding, pulping, macerating, burnings or degaussing the electronic storage media.</w:t>
      </w:r>
    </w:p>
    <w:p w:rsidR="00F75881" w:rsidP="00F75881" w14:paraId="7D4A1357" w14:textId="77777777">
      <w:pPr>
        <w:pStyle w:val="NormalWeb"/>
        <w:spacing w:before="0" w:beforeAutospacing="0" w:after="0" w:afterAutospacing="0"/>
        <w:rPr>
          <w:rFonts w:asciiTheme="majorHAnsi" w:hAnsiTheme="majorHAnsi"/>
        </w:rPr>
      </w:pPr>
    </w:p>
    <w:p w:rsidR="00910752" w:rsidRPr="00F75881" w:rsidP="00F75881" w14:paraId="3BC53CDD" w14:textId="2B9E91BF">
      <w:pPr>
        <w:pStyle w:val="NormalWeb"/>
        <w:spacing w:before="0" w:beforeAutospacing="0" w:after="0" w:afterAutospacing="0"/>
        <w:rPr>
          <w:rFonts w:asciiTheme="majorHAnsi" w:hAnsiTheme="majorHAnsi"/>
        </w:rPr>
      </w:pPr>
      <w:r w:rsidRPr="00F75881">
        <w:rPr>
          <w:rFonts w:asciiTheme="majorHAnsi" w:hAnsiTheme="majorHAnsi"/>
        </w:rPr>
        <w:t xml:space="preserve">T7347b, Defense Military Retiree and Annuity Pay System: </w:t>
      </w:r>
      <w:r w:rsidRPr="00F75881">
        <w:rPr>
          <w:rFonts w:asciiTheme="majorHAnsi" w:hAnsiTheme="majorHAnsi"/>
          <w:color w:val="000000"/>
          <w:spacing w:val="7"/>
        </w:rPr>
        <w:t>Disposition for Retired and Annuitant Pay records range from 30 days to 56 years. The administrative records such as, change of address, electronic messages or tax records that are not pay affecting, are destroyed using retention of 30 days to less than 6 years. All pay affecting documents such as retirement documents, account computation information or entitlement/ eligibility records are retained for six years or more and the pay histories are retained for 56 years. Records are destroyed by tearing, shredding, pulping, macerating, burning, or degaussing the electronic storage media.</w:t>
      </w:r>
    </w:p>
    <w:p w:rsidR="00F75881" w:rsidP="00F75881" w14:paraId="0D3B261E" w14:textId="77777777">
      <w:pPr>
        <w:spacing w:after="0" w:line="240" w:lineRule="auto"/>
        <w:rPr>
          <w:rFonts w:asciiTheme="majorHAnsi" w:hAnsiTheme="majorHAnsi"/>
          <w:sz w:val="24"/>
          <w:szCs w:val="24"/>
        </w:rPr>
      </w:pPr>
    </w:p>
    <w:p w:rsidR="00B52F4E" w:rsidRPr="00F75881" w:rsidP="00F75881" w14:paraId="09511540" w14:textId="1DD4F156">
      <w:pPr>
        <w:spacing w:after="0" w:line="240" w:lineRule="auto"/>
        <w:rPr>
          <w:rFonts w:asciiTheme="majorHAnsi" w:hAnsiTheme="majorHAnsi"/>
          <w:iCs/>
          <w:sz w:val="24"/>
          <w:szCs w:val="24"/>
        </w:rPr>
      </w:pPr>
      <w:r w:rsidRPr="00F75881">
        <w:rPr>
          <w:rFonts w:asciiTheme="majorHAnsi" w:hAnsiTheme="majorHAnsi"/>
          <w:sz w:val="24"/>
          <w:szCs w:val="24"/>
        </w:rPr>
        <w:t>M01040-3, Disposition pending (until the National Archives and Records Administration approves retention and disposal schedule, records will be treated as permanent).</w:t>
      </w:r>
    </w:p>
    <w:p w:rsidR="00996894" w:rsidP="00996894" w14:paraId="06A90102" w14:textId="77777777">
      <w:pPr>
        <w:spacing w:after="0" w:line="240" w:lineRule="auto"/>
        <w:rPr>
          <w:rFonts w:asciiTheme="majorHAnsi" w:hAnsiTheme="majorHAnsi"/>
          <w:i/>
          <w:sz w:val="24"/>
        </w:rPr>
      </w:pPr>
    </w:p>
    <w:p w:rsidR="00996894" w:rsidP="00996894" w14:paraId="1C986B84" w14:textId="3CA78E0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9246B" w:rsidP="00337EF1" w14:paraId="3DEC818E" w14:textId="77777777">
      <w:pPr>
        <w:spacing w:after="0" w:line="240" w:lineRule="auto"/>
        <w:rPr>
          <w:rFonts w:asciiTheme="majorHAnsi" w:hAnsiTheme="majorHAnsi"/>
          <w:i/>
          <w:sz w:val="24"/>
        </w:rPr>
      </w:pPr>
    </w:p>
    <w:p w:rsidR="009A6246" w:rsidP="00337EF1" w14:paraId="4FA65D5B" w14:textId="0B22FEB1">
      <w:pPr>
        <w:spacing w:after="0" w:line="240" w:lineRule="auto"/>
        <w:rPr>
          <w:rFonts w:asciiTheme="majorHAnsi" w:hAnsiTheme="majorHAnsi"/>
          <w:sz w:val="24"/>
        </w:rPr>
      </w:pPr>
      <w:r w:rsidRPr="00AE3EC1">
        <w:rPr>
          <w:rFonts w:asciiTheme="majorHAnsi" w:hAnsiTheme="majorHAnsi"/>
          <w:sz w:val="24"/>
        </w:rPr>
        <w:t>Disclosure of the Social Security Number (SSN) is used for positive identification due to the payment of a benefit.  An approved justification memo is being submitted as part of the OMB package.</w:t>
      </w:r>
      <w:r>
        <w:rPr>
          <w:rFonts w:asciiTheme="majorHAnsi" w:hAnsiTheme="majorHAnsi"/>
          <w:sz w:val="24"/>
        </w:rPr>
        <w:t xml:space="preserve">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FDFCF81" w14:textId="77777777">
      <w:pPr>
        <w:spacing w:after="0" w:line="240" w:lineRule="auto"/>
        <w:rPr>
          <w:rFonts w:asciiTheme="majorHAnsi" w:hAnsiTheme="majorHAnsi"/>
          <w:i/>
          <w:sz w:val="24"/>
        </w:rPr>
      </w:pPr>
    </w:p>
    <w:p w:rsidR="00235D71" w:rsidP="00235D71" w14:paraId="082866E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0FF5F24" w14:textId="136307E6">
      <w:pPr>
        <w:pStyle w:val="ListParagraph"/>
        <w:spacing w:after="0" w:line="240" w:lineRule="auto"/>
        <w:rPr>
          <w:rFonts w:asciiTheme="majorHAnsi" w:hAnsiTheme="majorHAnsi"/>
          <w:sz w:val="24"/>
        </w:rPr>
      </w:pPr>
      <w:bookmarkStart w:id="0" w:name="_Hlk168995846"/>
      <w:r>
        <w:rPr>
          <w:rFonts w:asciiTheme="majorHAnsi" w:hAnsiTheme="majorHAnsi"/>
          <w:sz w:val="24"/>
        </w:rPr>
        <w:t>DD Form 2761</w:t>
      </w:r>
      <w:r w:rsidR="00C73684">
        <w:rPr>
          <w:rFonts w:asciiTheme="majorHAnsi" w:hAnsiTheme="majorHAnsi"/>
          <w:sz w:val="24"/>
        </w:rPr>
        <w:t xml:space="preserve"> – </w:t>
      </w:r>
      <w:r w:rsidRPr="00C73684" w:rsidR="00C73684">
        <w:rPr>
          <w:rFonts w:asciiTheme="majorHAnsi" w:hAnsiTheme="majorHAnsi"/>
          <w:sz w:val="24"/>
        </w:rPr>
        <w:t>Personal Check Cashing Agreement</w:t>
      </w:r>
    </w:p>
    <w:p w:rsidR="00235D71" w:rsidRPr="0099246B" w:rsidP="00235D71" w14:paraId="2FF1B1A9" w14:textId="2F318CF8">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 xml:space="preserve">Number of Respondents: </w:t>
      </w:r>
      <w:r w:rsidR="00C73684">
        <w:rPr>
          <w:rFonts w:asciiTheme="majorHAnsi" w:hAnsiTheme="majorHAnsi"/>
          <w:sz w:val="24"/>
        </w:rPr>
        <w:t>1,020</w:t>
      </w:r>
    </w:p>
    <w:p w:rsidR="00235D71" w:rsidRPr="0099246B" w:rsidP="00235D71" w14:paraId="6639621B" w14:textId="7F83A052">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Number of Responses Per</w:t>
      </w:r>
      <w:r w:rsidRPr="0099246B" w:rsidR="00520B36">
        <w:rPr>
          <w:rFonts w:asciiTheme="majorHAnsi" w:hAnsiTheme="majorHAnsi"/>
          <w:sz w:val="24"/>
        </w:rPr>
        <w:t xml:space="preserve"> Respondent:</w:t>
      </w:r>
      <w:r w:rsidR="00C73684">
        <w:rPr>
          <w:rFonts w:asciiTheme="majorHAnsi" w:hAnsiTheme="majorHAnsi"/>
          <w:sz w:val="24"/>
        </w:rPr>
        <w:t xml:space="preserve"> 1</w:t>
      </w:r>
      <w:r w:rsidRPr="0099246B" w:rsidR="00520B36">
        <w:rPr>
          <w:rFonts w:asciiTheme="majorHAnsi" w:hAnsiTheme="majorHAnsi"/>
          <w:sz w:val="24"/>
        </w:rPr>
        <w:t xml:space="preserve"> </w:t>
      </w:r>
    </w:p>
    <w:p w:rsidR="00235D71" w:rsidRPr="0099246B" w:rsidP="00235D71" w14:paraId="42758B1D" w14:textId="4C27D6DB">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Num</w:t>
      </w:r>
      <w:r w:rsidRPr="0099246B" w:rsidR="00520B36">
        <w:rPr>
          <w:rFonts w:asciiTheme="majorHAnsi" w:hAnsiTheme="majorHAnsi"/>
          <w:sz w:val="24"/>
        </w:rPr>
        <w:t xml:space="preserve">ber of Total Annual Responses: </w:t>
      </w:r>
      <w:r w:rsidR="00C73684">
        <w:rPr>
          <w:rFonts w:asciiTheme="majorHAnsi" w:hAnsiTheme="majorHAnsi"/>
          <w:sz w:val="24"/>
        </w:rPr>
        <w:t>1,020</w:t>
      </w:r>
    </w:p>
    <w:p w:rsidR="00502FF3" w:rsidRPr="0099246B" w:rsidP="00235D71" w14:paraId="3266A131" w14:textId="0EFEE23F">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Response Time</w:t>
      </w:r>
      <w:r w:rsidRPr="0099246B" w:rsidR="0099246B">
        <w:rPr>
          <w:rFonts w:asciiTheme="majorHAnsi" w:hAnsiTheme="majorHAnsi"/>
          <w:sz w:val="24"/>
        </w:rPr>
        <w:t xml:space="preserve">: </w:t>
      </w:r>
      <w:r w:rsidR="00C73684">
        <w:rPr>
          <w:rFonts w:asciiTheme="majorHAnsi" w:hAnsiTheme="majorHAnsi"/>
          <w:sz w:val="24"/>
        </w:rPr>
        <w:t>15 minutes</w:t>
      </w:r>
    </w:p>
    <w:p w:rsidR="00A76F7E" w:rsidRPr="0099246B" w:rsidP="00235D71" w14:paraId="26429D7C" w14:textId="7A6C0A75">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Respondent Burden Hours</w:t>
      </w:r>
      <w:r w:rsidRPr="0099246B" w:rsidR="00520B36">
        <w:rPr>
          <w:rFonts w:asciiTheme="majorHAnsi" w:hAnsiTheme="majorHAnsi"/>
          <w:sz w:val="24"/>
        </w:rPr>
        <w:t xml:space="preserve">: </w:t>
      </w:r>
      <w:r w:rsidR="00C73684">
        <w:rPr>
          <w:rFonts w:asciiTheme="majorHAnsi" w:hAnsiTheme="majorHAnsi"/>
          <w:sz w:val="24"/>
        </w:rPr>
        <w:t>255</w:t>
      </w:r>
      <w:r w:rsidRPr="0099246B" w:rsidR="00A77157">
        <w:rPr>
          <w:rFonts w:asciiTheme="majorHAnsi" w:hAnsiTheme="majorHAnsi"/>
          <w:sz w:val="24"/>
        </w:rPr>
        <w:t xml:space="preserve"> hours</w:t>
      </w:r>
      <w:bookmarkEnd w:id="0"/>
      <w:r w:rsidRPr="0099246B" w:rsidR="00A77157">
        <w:rPr>
          <w:rFonts w:asciiTheme="majorHAnsi" w:hAnsiTheme="majorHAnsi"/>
          <w:sz w:val="24"/>
        </w:rPr>
        <w:t xml:space="preserve"> </w:t>
      </w:r>
    </w:p>
    <w:p w:rsidR="00B55E9F" w:rsidRPr="0099246B" w:rsidP="00B55E9F" w14:paraId="64A058DD" w14:textId="77777777">
      <w:pPr>
        <w:pStyle w:val="ListParagraph"/>
        <w:spacing w:after="0" w:line="240" w:lineRule="auto"/>
        <w:ind w:left="1440"/>
        <w:rPr>
          <w:rFonts w:asciiTheme="majorHAnsi" w:hAnsiTheme="majorHAnsi"/>
          <w:sz w:val="24"/>
        </w:rPr>
      </w:pPr>
    </w:p>
    <w:p w:rsidR="00235D71" w:rsidRPr="0099246B" w:rsidP="00235D71" w14:paraId="767E06AD" w14:textId="4B7AEE8A">
      <w:pPr>
        <w:pStyle w:val="ListParagraph"/>
        <w:numPr>
          <w:ilvl w:val="0"/>
          <w:numId w:val="14"/>
        </w:numPr>
        <w:spacing w:after="0" w:line="240" w:lineRule="auto"/>
        <w:rPr>
          <w:rFonts w:asciiTheme="majorHAnsi" w:hAnsiTheme="majorHAnsi"/>
          <w:sz w:val="24"/>
        </w:rPr>
      </w:pPr>
      <w:r w:rsidRPr="0099246B">
        <w:rPr>
          <w:rFonts w:asciiTheme="majorHAnsi" w:hAnsiTheme="majorHAnsi"/>
          <w:sz w:val="24"/>
        </w:rPr>
        <w:t>Total Submission Burden</w:t>
      </w:r>
    </w:p>
    <w:p w:rsidR="00235D71" w:rsidRPr="0099246B" w:rsidP="00235D71" w14:paraId="5BD3065E" w14:textId="40CD8C7E">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Number of Respondents: </w:t>
      </w:r>
      <w:r w:rsidR="00C73684">
        <w:rPr>
          <w:rFonts w:asciiTheme="majorHAnsi" w:hAnsiTheme="majorHAnsi"/>
          <w:sz w:val="24"/>
        </w:rPr>
        <w:t>1,020</w:t>
      </w:r>
    </w:p>
    <w:p w:rsidR="00235D71" w:rsidRPr="0099246B" w:rsidP="00235D71" w14:paraId="49A8372A" w14:textId="4AF0E2A4">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Total Number of Annual Responses:</w:t>
      </w:r>
      <w:r w:rsidR="00C73684">
        <w:rPr>
          <w:rFonts w:asciiTheme="majorHAnsi" w:hAnsiTheme="majorHAnsi"/>
          <w:sz w:val="24"/>
        </w:rPr>
        <w:t xml:space="preserve"> 1,020</w:t>
      </w:r>
      <w:r w:rsidRPr="0099246B">
        <w:rPr>
          <w:rFonts w:asciiTheme="majorHAnsi" w:hAnsiTheme="majorHAnsi"/>
          <w:sz w:val="24"/>
        </w:rPr>
        <w:t xml:space="preserve"> </w:t>
      </w:r>
    </w:p>
    <w:p w:rsidR="00A77157" w:rsidRPr="0099246B" w:rsidP="00337EF1" w14:paraId="55591921" w14:textId="3BF21DBB">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Respondent Burden Hours: </w:t>
      </w:r>
      <w:r w:rsidR="00C73684">
        <w:rPr>
          <w:rFonts w:asciiTheme="majorHAnsi" w:hAnsiTheme="majorHAnsi"/>
          <w:sz w:val="24"/>
        </w:rPr>
        <w:t>255</w:t>
      </w:r>
      <w:r w:rsidRPr="0099246B">
        <w:rPr>
          <w:rFonts w:asciiTheme="majorHAnsi" w:hAnsiTheme="majorHAnsi"/>
          <w:sz w:val="24"/>
        </w:rPr>
        <w:t xml:space="preserve"> hours</w:t>
      </w:r>
    </w:p>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RPr="0099246B" w:rsidP="0099246B" w14:paraId="4E0EAC52" w14:textId="77777777">
      <w:pPr>
        <w:spacing w:after="0" w:line="240" w:lineRule="auto"/>
        <w:rPr>
          <w:rFonts w:asciiTheme="majorHAnsi" w:hAnsiTheme="majorHAnsi"/>
          <w:sz w:val="24"/>
        </w:rPr>
      </w:pPr>
    </w:p>
    <w:p w:rsidR="00235D71" w:rsidP="00235D71" w14:paraId="23F5B49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41E90F3" w14:textId="535DADAE">
      <w:pPr>
        <w:pStyle w:val="ListParagraph"/>
        <w:spacing w:after="0" w:line="240" w:lineRule="auto"/>
        <w:rPr>
          <w:rFonts w:asciiTheme="majorHAnsi" w:hAnsiTheme="majorHAnsi"/>
          <w:sz w:val="24"/>
        </w:rPr>
      </w:pPr>
      <w:r>
        <w:rPr>
          <w:rFonts w:asciiTheme="majorHAnsi" w:hAnsiTheme="majorHAnsi"/>
          <w:sz w:val="24"/>
        </w:rPr>
        <w:t xml:space="preserve">DD Form 2761 – </w:t>
      </w:r>
      <w:r w:rsidRPr="00C73684">
        <w:rPr>
          <w:rFonts w:asciiTheme="majorHAnsi" w:hAnsiTheme="majorHAnsi"/>
          <w:sz w:val="24"/>
        </w:rPr>
        <w:t>Personal Check Cashing Agreement</w:t>
      </w:r>
      <w:r w:rsidRPr="00235D71">
        <w:rPr>
          <w:rFonts w:asciiTheme="majorHAnsi" w:hAnsiTheme="majorHAnsi"/>
          <w:sz w:val="24"/>
        </w:rPr>
        <w:t xml:space="preserve"> </w:t>
      </w:r>
    </w:p>
    <w:p w:rsidR="00235D71" w:rsidRPr="0099246B" w:rsidP="00235D71" w14:paraId="43AB90AB" w14:textId="3A8B1F4C">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Number of Total Annual Responses: </w:t>
      </w:r>
      <w:r w:rsidR="00C73684">
        <w:rPr>
          <w:rFonts w:asciiTheme="majorHAnsi" w:hAnsiTheme="majorHAnsi"/>
          <w:sz w:val="24"/>
        </w:rPr>
        <w:t>1,020</w:t>
      </w:r>
    </w:p>
    <w:p w:rsidR="00235D71" w:rsidRPr="0099246B" w:rsidP="00235D71" w14:paraId="27D9DA85" w14:textId="766F1C07">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Response Time: </w:t>
      </w:r>
      <w:r w:rsidR="00C73684">
        <w:rPr>
          <w:rFonts w:asciiTheme="majorHAnsi" w:hAnsiTheme="majorHAnsi"/>
          <w:sz w:val="24"/>
        </w:rPr>
        <w:t>15 minutes</w:t>
      </w:r>
    </w:p>
    <w:p w:rsidR="00235D71" w:rsidRPr="0099246B" w:rsidP="00235D71" w14:paraId="6BA0F775" w14:textId="032F569B">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Respondent Hourly Wage: </w:t>
      </w:r>
      <w:r w:rsidR="0099246B">
        <w:rPr>
          <w:rFonts w:asciiTheme="majorHAnsi" w:hAnsiTheme="majorHAnsi"/>
          <w:sz w:val="24"/>
        </w:rPr>
        <w:t>$</w:t>
      </w:r>
      <w:r w:rsidR="00483525">
        <w:rPr>
          <w:rFonts w:asciiTheme="majorHAnsi" w:hAnsiTheme="majorHAnsi"/>
          <w:sz w:val="24"/>
        </w:rPr>
        <w:t>7.25</w:t>
      </w:r>
    </w:p>
    <w:p w:rsidR="00235D71" w:rsidRPr="0099246B" w:rsidP="00235D71" w14:paraId="194226DD" w14:textId="03F51460">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Labor Burden per Response: </w:t>
      </w:r>
      <w:r w:rsidR="0099246B">
        <w:rPr>
          <w:rFonts w:asciiTheme="majorHAnsi" w:hAnsiTheme="majorHAnsi"/>
          <w:sz w:val="24"/>
        </w:rPr>
        <w:t>$</w:t>
      </w:r>
      <w:r w:rsidR="00483525">
        <w:rPr>
          <w:rFonts w:asciiTheme="majorHAnsi" w:hAnsiTheme="majorHAnsi"/>
          <w:sz w:val="24"/>
        </w:rPr>
        <w:t>1.81</w:t>
      </w:r>
    </w:p>
    <w:p w:rsidR="00235D71" w:rsidRPr="0099246B" w:rsidP="00235D71" w14:paraId="19D99A5E" w14:textId="74E1C20D">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Total Labor Burden: </w:t>
      </w:r>
      <w:r w:rsidR="0099246B">
        <w:rPr>
          <w:rFonts w:asciiTheme="majorHAnsi" w:hAnsiTheme="majorHAnsi"/>
          <w:sz w:val="24"/>
        </w:rPr>
        <w:t>$</w:t>
      </w:r>
      <w:r w:rsidR="00483525">
        <w:rPr>
          <w:rFonts w:asciiTheme="majorHAnsi" w:hAnsiTheme="majorHAnsi"/>
          <w:sz w:val="24"/>
        </w:rPr>
        <w:t>1,849</w:t>
      </w:r>
    </w:p>
    <w:p w:rsidR="00B55E9F" w:rsidRPr="0099246B" w:rsidP="00B55E9F" w14:paraId="4C03D6D3" w14:textId="77777777">
      <w:pPr>
        <w:pStyle w:val="ListParagraph"/>
        <w:spacing w:after="0" w:line="240" w:lineRule="auto"/>
        <w:ind w:left="1440"/>
        <w:rPr>
          <w:rFonts w:asciiTheme="majorHAnsi" w:hAnsiTheme="majorHAnsi"/>
          <w:sz w:val="24"/>
        </w:rPr>
      </w:pPr>
    </w:p>
    <w:p w:rsidR="00235D71" w:rsidRPr="0099246B" w:rsidP="00235D71" w14:paraId="4A552BDA" w14:textId="77777777">
      <w:pPr>
        <w:pStyle w:val="ListParagraph"/>
        <w:numPr>
          <w:ilvl w:val="0"/>
          <w:numId w:val="16"/>
        </w:numPr>
        <w:spacing w:after="0" w:line="240" w:lineRule="auto"/>
        <w:rPr>
          <w:rFonts w:asciiTheme="majorHAnsi" w:hAnsiTheme="majorHAnsi"/>
          <w:sz w:val="24"/>
        </w:rPr>
      </w:pPr>
      <w:r w:rsidRPr="0099246B">
        <w:rPr>
          <w:rFonts w:asciiTheme="majorHAnsi" w:hAnsiTheme="majorHAnsi"/>
          <w:sz w:val="24"/>
        </w:rPr>
        <w:t>Overall</w:t>
      </w:r>
      <w:r w:rsidRPr="0099246B">
        <w:rPr>
          <w:rFonts w:asciiTheme="majorHAnsi" w:hAnsiTheme="majorHAnsi"/>
          <w:sz w:val="24"/>
        </w:rPr>
        <w:t xml:space="preserve"> Labor Burden </w:t>
      </w:r>
    </w:p>
    <w:p w:rsidR="00235D71" w:rsidRPr="0099246B" w:rsidP="00235D71" w14:paraId="408023CF" w14:textId="04173CB7">
      <w:pPr>
        <w:pStyle w:val="ListParagraph"/>
        <w:numPr>
          <w:ilvl w:val="1"/>
          <w:numId w:val="16"/>
        </w:numPr>
        <w:spacing w:after="0" w:line="240" w:lineRule="auto"/>
        <w:rPr>
          <w:rFonts w:asciiTheme="majorHAnsi" w:hAnsiTheme="majorHAnsi"/>
          <w:sz w:val="24"/>
        </w:rPr>
      </w:pPr>
      <w:r w:rsidRPr="0099246B">
        <w:rPr>
          <w:rFonts w:asciiTheme="majorHAnsi" w:hAnsiTheme="majorHAnsi"/>
          <w:sz w:val="24"/>
        </w:rPr>
        <w:t>T</w:t>
      </w:r>
      <w:r w:rsidR="0099246B">
        <w:rPr>
          <w:rFonts w:asciiTheme="majorHAnsi" w:hAnsiTheme="majorHAnsi"/>
          <w:sz w:val="24"/>
        </w:rPr>
        <w:t>otal Number of Annual Responses</w:t>
      </w:r>
      <w:r w:rsidRPr="0099246B">
        <w:rPr>
          <w:rFonts w:asciiTheme="majorHAnsi" w:hAnsiTheme="majorHAnsi"/>
          <w:sz w:val="24"/>
        </w:rPr>
        <w:t xml:space="preserve">: </w:t>
      </w:r>
      <w:r w:rsidR="00483525">
        <w:rPr>
          <w:rFonts w:asciiTheme="majorHAnsi" w:hAnsiTheme="majorHAnsi"/>
          <w:sz w:val="24"/>
        </w:rPr>
        <w:t>1,020</w:t>
      </w:r>
    </w:p>
    <w:p w:rsidR="00235D71" w:rsidRPr="0099246B" w:rsidP="00235D71" w14:paraId="0EEA9F55" w14:textId="123895AA">
      <w:pPr>
        <w:pStyle w:val="ListParagraph"/>
        <w:numPr>
          <w:ilvl w:val="1"/>
          <w:numId w:val="16"/>
        </w:numPr>
        <w:spacing w:after="0" w:line="240" w:lineRule="auto"/>
        <w:rPr>
          <w:rFonts w:asciiTheme="majorHAnsi" w:hAnsiTheme="majorHAnsi"/>
          <w:sz w:val="24"/>
        </w:rPr>
      </w:pPr>
      <w:r w:rsidRPr="0099246B">
        <w:rPr>
          <w:rFonts w:asciiTheme="majorHAnsi" w:hAnsiTheme="majorHAnsi"/>
          <w:sz w:val="24"/>
        </w:rPr>
        <w:t xml:space="preserve">Total Labor Burden: </w:t>
      </w:r>
      <w:r w:rsidR="0099246B">
        <w:rPr>
          <w:rFonts w:asciiTheme="majorHAnsi" w:hAnsiTheme="majorHAnsi"/>
          <w:sz w:val="24"/>
        </w:rPr>
        <w:t>$</w:t>
      </w:r>
      <w:r w:rsidR="00483525">
        <w:rPr>
          <w:rFonts w:asciiTheme="majorHAnsi" w:hAnsiTheme="majorHAnsi"/>
          <w:sz w:val="24"/>
        </w:rPr>
        <w:t>1,849</w:t>
      </w:r>
    </w:p>
    <w:p w:rsidR="00520B36" w:rsidP="006F2DF8" w14:paraId="59EF3F44" w14:textId="77777777">
      <w:pPr>
        <w:spacing w:after="0" w:line="240" w:lineRule="auto"/>
        <w:rPr>
          <w:rFonts w:asciiTheme="majorHAnsi" w:hAnsiTheme="majorHAnsi"/>
          <w:sz w:val="24"/>
        </w:rPr>
      </w:pPr>
    </w:p>
    <w:p w:rsidR="006F2DF8" w:rsidP="00337EF1" w14:paraId="212ED2F1" w14:textId="0AC0CDEF">
      <w:pPr>
        <w:spacing w:after="0" w:line="240" w:lineRule="auto"/>
        <w:rPr>
          <w:rFonts w:asciiTheme="majorHAnsi" w:hAnsiTheme="majorHAnsi"/>
          <w:sz w:val="24"/>
        </w:rPr>
      </w:pPr>
      <w:r w:rsidRPr="007D37E8">
        <w:rPr>
          <w:rFonts w:asciiTheme="majorHAnsi" w:hAnsiTheme="majorHAnsi"/>
          <w:sz w:val="24"/>
        </w:rPr>
        <w:t xml:space="preserve">The respondent hourly wage was </w:t>
      </w:r>
      <w:r>
        <w:rPr>
          <w:rFonts w:asciiTheme="majorHAnsi" w:hAnsiTheme="majorHAnsi"/>
          <w:sz w:val="24"/>
        </w:rPr>
        <w:t>estimated</w:t>
      </w:r>
      <w:r w:rsidRPr="007D37E8">
        <w:rPr>
          <w:rFonts w:asciiTheme="majorHAnsi" w:hAnsiTheme="majorHAnsi"/>
          <w:sz w:val="24"/>
        </w:rPr>
        <w:t xml:space="preserve"> using the Federal minimum wage</w:t>
      </w:r>
      <w:r>
        <w:rPr>
          <w:rFonts w:asciiTheme="majorHAnsi" w:hAnsiTheme="majorHAnsi"/>
          <w:sz w:val="24"/>
        </w:rPr>
        <w:t xml:space="preserve"> of $7.25.</w:t>
      </w:r>
    </w:p>
    <w:p w:rsidR="007D37E8" w:rsidP="00337EF1" w14:paraId="174B3589" w14:textId="77777777">
      <w:pPr>
        <w:spacing w:after="0" w:line="240" w:lineRule="auto"/>
        <w:rPr>
          <w:rFonts w:asciiTheme="majorHAnsi" w:hAnsiTheme="majorHAnsi"/>
          <w:sz w:val="24"/>
        </w:rPr>
      </w:pPr>
    </w:p>
    <w:p w:rsidR="0099246B" w:rsidRPr="0019309D" w:rsidP="0099246B" w14:paraId="1C5F249F" w14:textId="31C26AA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99246B" w:rsidP="0019309D" w14:paraId="44216865" w14:textId="77777777">
      <w:pPr>
        <w:spacing w:after="0" w:line="240" w:lineRule="auto"/>
        <w:rPr>
          <w:rFonts w:asciiTheme="majorHAnsi" w:hAnsiTheme="majorHAnsi"/>
          <w:sz w:val="24"/>
          <w:highlight w:val="cyan"/>
        </w:rPr>
      </w:pPr>
    </w:p>
    <w:p w:rsidR="0019309D" w:rsidP="0019309D" w14:paraId="52249295" w14:textId="0A824F1B">
      <w:pPr>
        <w:spacing w:after="0" w:line="240" w:lineRule="auto"/>
        <w:rPr>
          <w:rFonts w:asciiTheme="majorHAnsi" w:hAnsiTheme="majorHAnsi"/>
          <w:sz w:val="24"/>
        </w:rPr>
      </w:pPr>
      <w:r w:rsidRPr="0099246B">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722FDB" w:rsidRPr="00235D71" w:rsidP="00722FDB" w14:paraId="3587C97A" w14:textId="36EF2443">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5491913" w14:textId="77777777">
      <w:pPr>
        <w:pStyle w:val="ListParagraph"/>
        <w:spacing w:after="0" w:line="240" w:lineRule="auto"/>
        <w:rPr>
          <w:rFonts w:asciiTheme="majorHAnsi" w:hAnsiTheme="majorHAnsi"/>
          <w:sz w:val="24"/>
        </w:rPr>
      </w:pPr>
    </w:p>
    <w:p w:rsidR="00235D71" w:rsidP="00235D71" w14:paraId="5053B9E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370ECD9F" w14:textId="44B5FA45">
      <w:pPr>
        <w:pStyle w:val="ListParagraph"/>
        <w:spacing w:after="0" w:line="240" w:lineRule="auto"/>
        <w:rPr>
          <w:rFonts w:asciiTheme="majorHAnsi" w:hAnsiTheme="majorHAnsi"/>
          <w:sz w:val="24"/>
        </w:rPr>
      </w:pPr>
      <w:r>
        <w:rPr>
          <w:rFonts w:asciiTheme="majorHAnsi" w:hAnsiTheme="majorHAnsi"/>
          <w:sz w:val="24"/>
        </w:rPr>
        <w:t xml:space="preserve">DD Form 2761 – </w:t>
      </w:r>
      <w:r w:rsidRPr="00C73684">
        <w:rPr>
          <w:rFonts w:asciiTheme="majorHAnsi" w:hAnsiTheme="majorHAnsi"/>
          <w:sz w:val="24"/>
        </w:rPr>
        <w:t>Personal Check Cashing Agreement</w:t>
      </w:r>
      <w:r w:rsidRPr="00235D71">
        <w:rPr>
          <w:rFonts w:asciiTheme="majorHAnsi" w:hAnsiTheme="majorHAnsi"/>
          <w:sz w:val="24"/>
        </w:rPr>
        <w:t xml:space="preserve"> </w:t>
      </w:r>
    </w:p>
    <w:p w:rsidR="00235D71" w:rsidRPr="0099246B" w:rsidP="00235D71" w14:paraId="4DF32148" w14:textId="21D38839">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7D37E8">
        <w:rPr>
          <w:rFonts w:asciiTheme="majorHAnsi" w:hAnsiTheme="majorHAnsi"/>
          <w:sz w:val="24"/>
        </w:rPr>
        <w:t>1,020</w:t>
      </w:r>
    </w:p>
    <w:p w:rsidR="00235D71" w:rsidRPr="0099246B" w:rsidP="00235D71" w14:paraId="03509CCE" w14:textId="25205EFC">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 xml:space="preserve">Processing Time per Response: </w:t>
      </w:r>
      <w:r w:rsidR="007E1847">
        <w:rPr>
          <w:rFonts w:asciiTheme="majorHAnsi" w:hAnsiTheme="majorHAnsi"/>
          <w:sz w:val="24"/>
        </w:rPr>
        <w:t>15 minutes</w:t>
      </w:r>
    </w:p>
    <w:p w:rsidR="00235D71" w:rsidRPr="0099246B" w:rsidP="00235D71" w14:paraId="469C2F8D" w14:textId="62E7B733">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Hourly Wage of</w:t>
      </w:r>
      <w:r w:rsidRPr="0099246B" w:rsidR="00F462F8">
        <w:rPr>
          <w:rFonts w:asciiTheme="majorHAnsi" w:hAnsiTheme="majorHAnsi"/>
          <w:sz w:val="24"/>
        </w:rPr>
        <w:t xml:space="preserve"> Worker(s) Processing Responses</w:t>
      </w:r>
      <w:r w:rsidRPr="0099246B">
        <w:rPr>
          <w:rFonts w:asciiTheme="majorHAnsi" w:hAnsiTheme="majorHAnsi"/>
          <w:sz w:val="24"/>
        </w:rPr>
        <w:t>: $</w:t>
      </w:r>
      <w:r w:rsidR="00353F7A">
        <w:rPr>
          <w:rFonts w:asciiTheme="majorHAnsi" w:hAnsiTheme="majorHAnsi"/>
          <w:sz w:val="24"/>
        </w:rPr>
        <w:t>15.50</w:t>
      </w:r>
    </w:p>
    <w:p w:rsidR="00235D71" w:rsidRPr="0099246B" w:rsidP="00235D71" w14:paraId="70D90E36" w14:textId="7F8A8C41">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Cost to Process Each Response: $</w:t>
      </w:r>
      <w:r w:rsidR="009018DA">
        <w:rPr>
          <w:rFonts w:asciiTheme="majorHAnsi" w:hAnsiTheme="majorHAnsi"/>
          <w:sz w:val="24"/>
        </w:rPr>
        <w:t>3.88</w:t>
      </w:r>
    </w:p>
    <w:p w:rsidR="00235D71" w:rsidRPr="0099246B" w:rsidP="00235D71" w14:paraId="5203243A" w14:textId="52041255">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Total Cost to Process Responses: $</w:t>
      </w:r>
      <w:r w:rsidR="009018DA">
        <w:rPr>
          <w:rFonts w:asciiTheme="majorHAnsi" w:hAnsiTheme="majorHAnsi"/>
          <w:sz w:val="24"/>
        </w:rPr>
        <w:t>3,952.50</w:t>
      </w:r>
    </w:p>
    <w:p w:rsidR="00B55E9F" w:rsidRPr="0099246B" w:rsidP="00B55E9F" w14:paraId="5D91B397" w14:textId="77777777">
      <w:pPr>
        <w:pStyle w:val="ListParagraph"/>
        <w:spacing w:after="0" w:line="240" w:lineRule="auto"/>
        <w:ind w:left="1440"/>
        <w:rPr>
          <w:rFonts w:asciiTheme="majorHAnsi" w:hAnsiTheme="majorHAnsi"/>
          <w:sz w:val="24"/>
        </w:rPr>
      </w:pPr>
    </w:p>
    <w:p w:rsidR="00235D71" w:rsidRPr="0099246B" w:rsidP="00235D71" w14:paraId="39A37EA0" w14:textId="77777777">
      <w:pPr>
        <w:pStyle w:val="ListParagraph"/>
        <w:numPr>
          <w:ilvl w:val="0"/>
          <w:numId w:val="18"/>
        </w:numPr>
        <w:spacing w:after="0" w:line="240" w:lineRule="auto"/>
        <w:rPr>
          <w:rFonts w:asciiTheme="majorHAnsi" w:hAnsiTheme="majorHAnsi"/>
          <w:sz w:val="24"/>
        </w:rPr>
      </w:pPr>
      <w:r w:rsidRPr="0099246B">
        <w:rPr>
          <w:rFonts w:asciiTheme="majorHAnsi" w:hAnsiTheme="majorHAnsi"/>
          <w:sz w:val="24"/>
        </w:rPr>
        <w:t>Overall</w:t>
      </w:r>
      <w:r w:rsidRPr="0099246B">
        <w:rPr>
          <w:rFonts w:asciiTheme="majorHAnsi" w:hAnsiTheme="majorHAnsi"/>
          <w:sz w:val="24"/>
        </w:rPr>
        <w:t xml:space="preserve"> Labor Burden to the Federal Government</w:t>
      </w:r>
    </w:p>
    <w:p w:rsidR="00235D71" w:rsidRPr="0099246B" w:rsidP="00235D71" w14:paraId="503D80A3" w14:textId="3544C335">
      <w:pPr>
        <w:pStyle w:val="ListParagraph"/>
        <w:numPr>
          <w:ilvl w:val="1"/>
          <w:numId w:val="18"/>
        </w:numPr>
        <w:spacing w:after="0" w:line="240" w:lineRule="auto"/>
        <w:rPr>
          <w:rFonts w:asciiTheme="majorHAnsi" w:hAnsiTheme="majorHAnsi"/>
          <w:sz w:val="24"/>
        </w:rPr>
      </w:pPr>
      <w:r w:rsidRPr="0099246B">
        <w:rPr>
          <w:rFonts w:asciiTheme="majorHAnsi" w:hAnsiTheme="majorHAnsi"/>
          <w:sz w:val="24"/>
        </w:rPr>
        <w:t xml:space="preserve">Total Number of Annual Responses: </w:t>
      </w:r>
      <w:r w:rsidR="009018DA">
        <w:rPr>
          <w:rFonts w:asciiTheme="majorHAnsi" w:hAnsiTheme="majorHAnsi"/>
          <w:sz w:val="24"/>
        </w:rPr>
        <w:t>1,020</w:t>
      </w:r>
    </w:p>
    <w:p w:rsidR="00B55E9F" w:rsidRPr="0099246B" w:rsidP="00722FDB" w14:paraId="627CD61D" w14:textId="17EED3E8">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99246B" w:rsidR="00235D71">
        <w:rPr>
          <w:rFonts w:asciiTheme="majorHAnsi" w:hAnsiTheme="majorHAnsi"/>
          <w:sz w:val="24"/>
        </w:rPr>
        <w:t>:</w:t>
      </w:r>
      <w:r w:rsidRPr="0099246B" w:rsidR="00235D71">
        <w:rPr>
          <w:rFonts w:asciiTheme="majorHAnsi" w:hAnsiTheme="majorHAnsi"/>
          <w:i/>
          <w:sz w:val="24"/>
        </w:rPr>
        <w:t xml:space="preserve"> </w:t>
      </w:r>
      <w:r>
        <w:rPr>
          <w:rFonts w:asciiTheme="majorHAnsi" w:hAnsiTheme="majorHAnsi"/>
          <w:sz w:val="24"/>
        </w:rPr>
        <w:t>$</w:t>
      </w:r>
      <w:r w:rsidR="009018DA">
        <w:rPr>
          <w:rFonts w:asciiTheme="majorHAnsi" w:hAnsiTheme="majorHAnsi"/>
          <w:sz w:val="24"/>
        </w:rPr>
        <w:t>3,952.50</w:t>
      </w:r>
    </w:p>
    <w:p w:rsidR="00B55E9F" w:rsidP="00B55E9F" w14:paraId="6A2EFBC3" w14:textId="77777777">
      <w:pPr>
        <w:spacing w:after="0" w:line="240" w:lineRule="auto"/>
        <w:rPr>
          <w:rFonts w:asciiTheme="majorHAnsi" w:hAnsiTheme="majorHAnsi"/>
          <w:sz w:val="24"/>
        </w:rPr>
      </w:pPr>
    </w:p>
    <w:p w:rsidR="00722FDB" w:rsidRPr="00B55E9F" w:rsidP="00B55E9F" w14:paraId="277D50E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99246B" w:rsidP="00722FDB" w14:paraId="5EDD0D29" w14:textId="73AB3AAD">
      <w:pPr>
        <w:spacing w:after="0" w:line="240" w:lineRule="auto"/>
        <w:rPr>
          <w:rFonts w:asciiTheme="majorHAnsi" w:hAnsiTheme="majorHAnsi"/>
          <w:sz w:val="24"/>
        </w:rPr>
      </w:pPr>
    </w:p>
    <w:p w:rsidR="00235D71" w:rsidRPr="00235D71" w:rsidP="00235D71" w14:paraId="614EB7A8"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3E8991A" w14:textId="10C7C15E">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172DB">
        <w:rPr>
          <w:rFonts w:asciiTheme="majorHAnsi" w:hAnsiTheme="majorHAnsi"/>
          <w:sz w:val="24"/>
        </w:rPr>
        <w:t>0</w:t>
      </w:r>
    </w:p>
    <w:p w:rsidR="00235D71" w:rsidRPr="00235D71" w:rsidP="00235D71" w14:paraId="2D463198" w14:textId="14836BB5">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9172DB">
        <w:rPr>
          <w:rFonts w:asciiTheme="majorHAnsi" w:hAnsiTheme="majorHAnsi"/>
          <w:sz w:val="24"/>
        </w:rPr>
        <w:t>98.94</w:t>
      </w:r>
    </w:p>
    <w:p w:rsidR="00235D71" w:rsidRPr="00235D71" w:rsidP="00235D71" w14:paraId="78E96211" w14:textId="5A51F8F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172DB">
        <w:rPr>
          <w:rFonts w:asciiTheme="majorHAnsi" w:hAnsiTheme="majorHAnsi"/>
          <w:sz w:val="24"/>
        </w:rPr>
        <w:t>0</w:t>
      </w:r>
    </w:p>
    <w:p w:rsidR="00235D71" w:rsidRPr="00235D71" w:rsidP="00235D71" w14:paraId="2C641BD1" w14:textId="53DC7E6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172DB">
        <w:rPr>
          <w:rFonts w:asciiTheme="majorHAnsi" w:hAnsiTheme="majorHAnsi"/>
          <w:sz w:val="24"/>
        </w:rPr>
        <w:t>0</w:t>
      </w:r>
    </w:p>
    <w:p w:rsidR="00235D71" w:rsidRPr="00235D71" w:rsidP="00235D71" w14:paraId="178BDB4C" w14:textId="4CEA14CD">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172DB">
        <w:rPr>
          <w:rFonts w:asciiTheme="majorHAnsi" w:hAnsiTheme="majorHAnsi"/>
          <w:sz w:val="24"/>
        </w:rPr>
        <w:t>0</w:t>
      </w:r>
    </w:p>
    <w:p w:rsidR="00235D71" w:rsidRPr="00B55E9F" w:rsidP="00235D71" w14:paraId="6B68B931" w14:textId="4B2CDF14">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9172DB">
        <w:rPr>
          <w:rFonts w:asciiTheme="majorHAnsi" w:hAnsiTheme="majorHAnsi"/>
          <w:sz w:val="24"/>
        </w:rPr>
        <w:t>0</w:t>
      </w:r>
    </w:p>
    <w:p w:rsidR="00B55E9F" w:rsidRPr="00235D71" w:rsidP="00B55E9F" w14:paraId="2B956AB0" w14:textId="77777777">
      <w:pPr>
        <w:pStyle w:val="ListParagraph"/>
        <w:spacing w:after="0" w:line="240" w:lineRule="auto"/>
        <w:ind w:left="1440"/>
        <w:rPr>
          <w:rFonts w:asciiTheme="majorHAnsi" w:hAnsiTheme="majorHAnsi"/>
          <w:i/>
          <w:sz w:val="24"/>
        </w:rPr>
      </w:pPr>
    </w:p>
    <w:p w:rsidR="00235D71" w:rsidRPr="00654B22" w:rsidP="00B55E9F" w14:paraId="1E2AAC58" w14:textId="541D463E">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9172DB">
        <w:rPr>
          <w:rFonts w:asciiTheme="majorHAnsi" w:hAnsiTheme="majorHAnsi"/>
          <w:sz w:val="24"/>
        </w:rPr>
        <w:t>98.94</w:t>
      </w:r>
    </w:p>
    <w:p w:rsidR="00654B22" w:rsidP="00654B22" w14:paraId="021CAD44" w14:textId="4C778907">
      <w:pPr>
        <w:spacing w:after="0" w:line="240" w:lineRule="auto"/>
        <w:rPr>
          <w:rFonts w:asciiTheme="majorHAnsi" w:hAnsiTheme="majorHAnsi"/>
          <w:i/>
          <w:sz w:val="24"/>
        </w:rPr>
      </w:pPr>
    </w:p>
    <w:p w:rsidR="00654B22" w:rsidRPr="00654B22" w:rsidP="00654B22" w14:paraId="20D0A7B6" w14:textId="6B2B4109">
      <w:pPr>
        <w:spacing w:after="0" w:line="240" w:lineRule="auto"/>
        <w:rPr>
          <w:rFonts w:asciiTheme="majorHAnsi" w:hAnsiTheme="majorHAnsi"/>
          <w:iCs/>
          <w:sz w:val="24"/>
        </w:rPr>
      </w:pPr>
      <w:r w:rsidRPr="00654B22">
        <w:rPr>
          <w:rFonts w:asciiTheme="majorHAnsi" w:hAnsiTheme="majorHAnsi"/>
          <w:iCs/>
          <w:sz w:val="24"/>
        </w:rPr>
        <w:t>Printing costs based on 97% of forms issued at disbursing office multiplied by $0.10 (97% x 1020 respondents x $.10 = $98.94.</w:t>
      </w:r>
    </w:p>
    <w:p w:rsidR="00B55E9F" w:rsidP="00B55E9F" w14:paraId="66226D9B" w14:textId="77777777">
      <w:pPr>
        <w:spacing w:after="0" w:line="240" w:lineRule="auto"/>
        <w:rPr>
          <w:rFonts w:asciiTheme="majorHAnsi" w:hAnsiTheme="majorHAnsi"/>
          <w:i/>
          <w:sz w:val="24"/>
        </w:rPr>
      </w:pPr>
    </w:p>
    <w:p w:rsidR="00B55E9F" w:rsidP="00B55E9F" w14:paraId="51D3B1A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152D4B8" w14:textId="77777777">
      <w:pPr>
        <w:spacing w:after="0" w:line="240" w:lineRule="auto"/>
        <w:rPr>
          <w:rFonts w:asciiTheme="majorHAnsi" w:hAnsiTheme="majorHAnsi"/>
          <w:sz w:val="24"/>
        </w:rPr>
      </w:pPr>
    </w:p>
    <w:p w:rsidR="00486235" w:rsidP="00B55E9F" w14:paraId="21B75F27" w14:textId="3D9C01DA">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654B22">
        <w:rPr>
          <w:rFonts w:asciiTheme="majorHAnsi" w:hAnsiTheme="majorHAnsi"/>
          <w:sz w:val="24"/>
        </w:rPr>
        <w:t>3,952.50</w:t>
      </w:r>
    </w:p>
    <w:p w:rsidR="00B55E9F" w:rsidP="00B55E9F" w14:paraId="12CA1983" w14:textId="77777777">
      <w:pPr>
        <w:pStyle w:val="ListParagraph"/>
        <w:spacing w:after="0" w:line="240" w:lineRule="auto"/>
        <w:rPr>
          <w:rFonts w:asciiTheme="majorHAnsi" w:hAnsiTheme="majorHAnsi"/>
          <w:sz w:val="24"/>
        </w:rPr>
      </w:pPr>
    </w:p>
    <w:p w:rsidR="00B55E9F" w:rsidP="00B55E9F" w14:paraId="6E416EDC" w14:textId="556BC054">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654B22">
        <w:rPr>
          <w:rFonts w:asciiTheme="majorHAnsi" w:hAnsiTheme="majorHAnsi"/>
          <w:sz w:val="24"/>
        </w:rPr>
        <w:t>98.94</w:t>
      </w:r>
    </w:p>
    <w:p w:rsidR="00B55E9F" w:rsidRPr="00B55E9F" w:rsidP="00B55E9F" w14:paraId="5F46D792" w14:textId="77777777">
      <w:pPr>
        <w:spacing w:after="0" w:line="240" w:lineRule="auto"/>
        <w:rPr>
          <w:rFonts w:asciiTheme="majorHAnsi" w:hAnsiTheme="majorHAnsi"/>
          <w:sz w:val="24"/>
        </w:rPr>
      </w:pPr>
    </w:p>
    <w:p w:rsidR="00B55E9F" w:rsidRPr="00B55E9F" w:rsidP="00B55E9F" w14:paraId="3BC8DA60" w14:textId="2C1F65F6">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99246B">
        <w:rPr>
          <w:rFonts w:asciiTheme="majorHAnsi" w:hAnsiTheme="majorHAnsi"/>
          <w:sz w:val="24"/>
        </w:rPr>
        <w:t xml:space="preserve"> Cost to the Federal Government</w:t>
      </w:r>
      <w:r>
        <w:rPr>
          <w:rFonts w:asciiTheme="majorHAnsi" w:hAnsiTheme="majorHAnsi"/>
          <w:sz w:val="24"/>
        </w:rPr>
        <w:t>: $</w:t>
      </w:r>
      <w:r w:rsidR="00D56AA2">
        <w:rPr>
          <w:rFonts w:asciiTheme="majorHAnsi" w:hAnsiTheme="majorHAnsi"/>
          <w:sz w:val="24"/>
        </w:rPr>
        <w:t>4,051</w:t>
      </w:r>
    </w:p>
    <w:p w:rsidR="00486235" w:rsidP="00486235" w14:paraId="236E62A7" w14:textId="77777777">
      <w:pPr>
        <w:spacing w:after="0" w:line="240" w:lineRule="auto"/>
        <w:rPr>
          <w:rFonts w:asciiTheme="majorHAnsi" w:hAnsiTheme="majorHAnsi"/>
          <w:sz w:val="24"/>
        </w:rPr>
      </w:pPr>
    </w:p>
    <w:p w:rsidR="00DA2B37" w:rsidRPr="00A50A0F" w:rsidP="00486235" w14:paraId="0286FD2A" w14:textId="68B4506A">
      <w:pPr>
        <w:spacing w:after="0" w:line="240" w:lineRule="auto"/>
        <w:rPr>
          <w:rFonts w:asciiTheme="majorHAnsi" w:hAnsiTheme="majorHAnsi"/>
          <w: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FE2229" w:rsidP="00FE2229" w14:paraId="3D2EDE31" w14:textId="77777777">
      <w:pPr>
        <w:spacing w:after="0" w:line="240" w:lineRule="auto"/>
        <w:rPr>
          <w:rFonts w:asciiTheme="majorHAnsi" w:hAnsiTheme="majorHAnsi"/>
          <w:i/>
          <w:sz w:val="24"/>
        </w:rPr>
      </w:pPr>
    </w:p>
    <w:p w:rsidR="00DA2B37" w:rsidP="00FE2229" w14:paraId="673C730C" w14:textId="45B49E6F">
      <w:pPr>
        <w:spacing w:after="0" w:line="240" w:lineRule="auto"/>
        <w:rPr>
          <w:rFonts w:asciiTheme="majorHAnsi" w:hAnsiTheme="majorHAnsi"/>
          <w:sz w:val="24"/>
        </w:rPr>
      </w:pPr>
      <w:r w:rsidRPr="00FE2229">
        <w:rPr>
          <w:rFonts w:asciiTheme="majorHAnsi" w:hAnsiTheme="majorHAnsi"/>
          <w:sz w:val="24"/>
        </w:rPr>
        <w:t>There has been no change in burden since the last approval.</w:t>
      </w:r>
      <w:r>
        <w:rPr>
          <w:rFonts w:asciiTheme="majorHAnsi" w:hAnsiTheme="majorHAnsi"/>
          <w:sz w:val="24"/>
        </w:rPr>
        <w:t xml:space="preserve">  </w:t>
      </w:r>
    </w:p>
    <w:p w:rsidR="00DA2B37" w:rsidP="00486235" w14:paraId="151677B1" w14:textId="77777777">
      <w:pPr>
        <w:spacing w:after="0" w:line="240" w:lineRule="auto"/>
        <w:rPr>
          <w:rFonts w:asciiTheme="majorHAnsi" w:hAnsiTheme="majorHAnsi"/>
          <w:sz w:val="24"/>
        </w:rPr>
      </w:pPr>
    </w:p>
    <w:p w:rsidR="00DA2B37" w:rsidP="00486235" w14:paraId="19FA7D19" w14:textId="332EE440">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99246B" w:rsidP="00486235" w14:paraId="2E43ADD9" w14:textId="77777777">
      <w:pPr>
        <w:spacing w:after="0" w:line="240" w:lineRule="auto"/>
        <w:rPr>
          <w:rFonts w:asciiTheme="majorHAnsi" w:hAnsiTheme="majorHAnsi"/>
          <w:i/>
          <w:sz w:val="24"/>
        </w:rPr>
      </w:pPr>
    </w:p>
    <w:p w:rsidR="00DA2B37" w:rsidP="00486235" w14:paraId="171D7566" w14:textId="412E74CD">
      <w:pPr>
        <w:spacing w:after="0" w:line="240" w:lineRule="auto"/>
        <w:rPr>
          <w:rFonts w:asciiTheme="majorHAnsi" w:hAnsiTheme="majorHAnsi"/>
          <w:sz w:val="24"/>
        </w:rPr>
      </w:pPr>
      <w:r w:rsidRPr="0099246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99246B" w:rsidRPr="00C62D17" w:rsidP="0099246B" w14:paraId="50406D85" w14:textId="79427D94">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RPr="00C62D17" w:rsidP="00486235" w14:paraId="3B8BB841" w14:textId="28F74551">
      <w:pPr>
        <w:spacing w:after="0" w:line="240" w:lineRule="auto"/>
        <w:rPr>
          <w:rFonts w:asciiTheme="majorHAnsi" w:hAnsiTheme="majorHAnsi"/>
          <w:i/>
          <w:sz w:val="24"/>
        </w:rPr>
      </w:pPr>
    </w:p>
    <w:p w:rsidR="00C62D17" w:rsidRPr="0099246B" w:rsidP="00486235" w14:paraId="79E7223A" w14:textId="06D89805">
      <w:pPr>
        <w:spacing w:after="0" w:line="240" w:lineRule="auto"/>
        <w:rPr>
          <w:rFonts w:asciiTheme="majorHAnsi" w:hAnsiTheme="majorHAnsi"/>
          <w:sz w:val="24"/>
        </w:rPr>
      </w:pPr>
      <w:r w:rsidRPr="0099246B">
        <w:rPr>
          <w:rFonts w:asciiTheme="majorHAnsi" w:hAnsiTheme="majorHAnsi"/>
          <w:sz w:val="24"/>
        </w:rPr>
        <w:t xml:space="preserve">We are not seeking approval to omit the display of the expiration date of the OMB approval on the collection instrument. </w:t>
      </w:r>
    </w:p>
    <w:p w:rsidR="00C62D17" w:rsidRPr="0099246B" w:rsidP="00486235" w14:paraId="33190248" w14:textId="77777777">
      <w:pPr>
        <w:spacing w:after="0" w:line="240" w:lineRule="auto"/>
        <w:rPr>
          <w:rFonts w:asciiTheme="majorHAnsi" w:hAnsiTheme="majorHAnsi"/>
          <w:sz w:val="24"/>
        </w:rPr>
      </w:pPr>
    </w:p>
    <w:p w:rsidR="0099246B" w:rsidRPr="0099246B" w:rsidP="0099246B" w14:paraId="61795DB2" w14:textId="5934BB2C">
      <w:pPr>
        <w:spacing w:after="0" w:line="240" w:lineRule="auto"/>
        <w:rPr>
          <w:rFonts w:asciiTheme="majorHAnsi" w:hAnsiTheme="majorHAnsi"/>
          <w:sz w:val="24"/>
        </w:rPr>
      </w:pPr>
      <w:r w:rsidRPr="0099246B">
        <w:rPr>
          <w:rFonts w:asciiTheme="majorHAnsi" w:hAnsiTheme="majorHAnsi"/>
          <w:sz w:val="24"/>
        </w:rPr>
        <w:t xml:space="preserve">18. </w:t>
      </w:r>
      <w:r w:rsidRPr="0099246B">
        <w:rPr>
          <w:rFonts w:asciiTheme="majorHAnsi" w:hAnsiTheme="majorHAnsi"/>
          <w:sz w:val="24"/>
        </w:rPr>
        <w:tab/>
      </w:r>
      <w:r w:rsidRPr="0099246B">
        <w:rPr>
          <w:rFonts w:asciiTheme="majorHAnsi" w:hAnsiTheme="majorHAnsi"/>
          <w:sz w:val="24"/>
          <w:u w:val="single"/>
        </w:rPr>
        <w:t>Exceptions to “Certification for Paperwork Reduction Submissions</w:t>
      </w:r>
    </w:p>
    <w:p w:rsidR="0099246B" w:rsidRPr="0099246B" w:rsidP="00B55E9F" w14:paraId="538658A8" w14:textId="77777777">
      <w:pPr>
        <w:spacing w:after="0" w:line="240" w:lineRule="auto"/>
        <w:rPr>
          <w:rFonts w:asciiTheme="majorHAnsi" w:hAnsiTheme="majorHAnsi"/>
          <w:sz w:val="24"/>
        </w:rPr>
      </w:pPr>
    </w:p>
    <w:p w:rsidR="00A50A0F" w:rsidRPr="00C62D17" w:rsidP="00B55E9F" w14:paraId="3C783287" w14:textId="56FD6E89">
      <w:pPr>
        <w:spacing w:after="0" w:line="240" w:lineRule="auto"/>
        <w:rPr>
          <w:rFonts w:asciiTheme="majorHAnsi" w:hAnsiTheme="majorHAnsi"/>
          <w:i/>
          <w:sz w:val="24"/>
        </w:rPr>
      </w:pPr>
      <w:r w:rsidRPr="0099246B">
        <w:rPr>
          <w:rFonts w:asciiTheme="majorHAnsi" w:hAnsiTheme="majorHAnsi"/>
          <w:sz w:val="24"/>
        </w:rPr>
        <w:t>We are not requesting an</w:t>
      </w:r>
      <w:r w:rsidRPr="0099246B" w:rsidR="00420AE9">
        <w:rPr>
          <w:rFonts w:asciiTheme="majorHAnsi" w:hAnsiTheme="majorHAnsi"/>
          <w:sz w:val="24"/>
        </w:rPr>
        <w:t>y</w:t>
      </w:r>
      <w:r w:rsidRPr="0099246B">
        <w:rPr>
          <w:rFonts w:asciiTheme="majorHAnsi" w:hAnsiTheme="majorHAnsi"/>
          <w:sz w:val="24"/>
        </w:rPr>
        <w:t xml:space="preserve"> exemption</w:t>
      </w:r>
      <w:r w:rsidRPr="0099246B" w:rsidR="00420AE9">
        <w:rPr>
          <w:rFonts w:asciiTheme="majorHAnsi" w:hAnsiTheme="majorHAnsi"/>
          <w:sz w:val="24"/>
        </w:rPr>
        <w:t>s</w:t>
      </w:r>
      <w:r w:rsidRPr="0099246B">
        <w:rPr>
          <w:rFonts w:asciiTheme="majorHAnsi" w:hAnsiTheme="majorHAnsi"/>
          <w:sz w:val="24"/>
        </w:rPr>
        <w:t xml:space="preserve"> to the provisions </w:t>
      </w:r>
      <w:r w:rsidRPr="0099246B" w:rsidR="00420AE9">
        <w:rPr>
          <w:rFonts w:asciiTheme="majorHAnsi" w:hAnsiTheme="majorHAnsi"/>
          <w:sz w:val="24"/>
        </w:rPr>
        <w:t xml:space="preserve">stated in 5 CFR 1320.9.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A24DE3"/>
    <w:multiLevelType w:val="hybridMultilevel"/>
    <w:tmpl w:val="8E9A4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3980460">
    <w:abstractNumId w:val="15"/>
  </w:num>
  <w:num w:numId="2" w16cid:durableId="2122213994">
    <w:abstractNumId w:val="0"/>
  </w:num>
  <w:num w:numId="3" w16cid:durableId="958221098">
    <w:abstractNumId w:val="12"/>
  </w:num>
  <w:num w:numId="4" w16cid:durableId="280380281">
    <w:abstractNumId w:val="11"/>
  </w:num>
  <w:num w:numId="5" w16cid:durableId="689835950">
    <w:abstractNumId w:val="19"/>
  </w:num>
  <w:num w:numId="6" w16cid:durableId="1051686774">
    <w:abstractNumId w:val="1"/>
  </w:num>
  <w:num w:numId="7" w16cid:durableId="1369406529">
    <w:abstractNumId w:val="20"/>
  </w:num>
  <w:num w:numId="8" w16cid:durableId="1242258493">
    <w:abstractNumId w:val="17"/>
  </w:num>
  <w:num w:numId="9" w16cid:durableId="1808205775">
    <w:abstractNumId w:val="21"/>
  </w:num>
  <w:num w:numId="10" w16cid:durableId="1496652958">
    <w:abstractNumId w:val="3"/>
  </w:num>
  <w:num w:numId="11" w16cid:durableId="421881297">
    <w:abstractNumId w:val="16"/>
  </w:num>
  <w:num w:numId="12" w16cid:durableId="147600481">
    <w:abstractNumId w:val="18"/>
  </w:num>
  <w:num w:numId="13" w16cid:durableId="246698170">
    <w:abstractNumId w:val="23"/>
  </w:num>
  <w:num w:numId="14" w16cid:durableId="1498613090">
    <w:abstractNumId w:val="24"/>
  </w:num>
  <w:num w:numId="15" w16cid:durableId="766468428">
    <w:abstractNumId w:val="10"/>
  </w:num>
  <w:num w:numId="16" w16cid:durableId="709306798">
    <w:abstractNumId w:val="9"/>
  </w:num>
  <w:num w:numId="17" w16cid:durableId="222178242">
    <w:abstractNumId w:val="13"/>
  </w:num>
  <w:num w:numId="18" w16cid:durableId="1120299938">
    <w:abstractNumId w:val="7"/>
  </w:num>
  <w:num w:numId="19" w16cid:durableId="2117476602">
    <w:abstractNumId w:val="6"/>
  </w:num>
  <w:num w:numId="20" w16cid:durableId="701202387">
    <w:abstractNumId w:val="5"/>
  </w:num>
  <w:num w:numId="21" w16cid:durableId="155195218">
    <w:abstractNumId w:val="14"/>
  </w:num>
  <w:num w:numId="22" w16cid:durableId="415172898">
    <w:abstractNumId w:val="2"/>
  </w:num>
  <w:num w:numId="23" w16cid:durableId="358432803">
    <w:abstractNumId w:val="4"/>
  </w:num>
  <w:num w:numId="24" w16cid:durableId="502358593">
    <w:abstractNumId w:val="22"/>
  </w:num>
  <w:num w:numId="25" w16cid:durableId="1107240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B02"/>
    <w:rsid w:val="0004266E"/>
    <w:rsid w:val="0005338B"/>
    <w:rsid w:val="000B0E70"/>
    <w:rsid w:val="001017A0"/>
    <w:rsid w:val="00105F45"/>
    <w:rsid w:val="0011680C"/>
    <w:rsid w:val="00127B46"/>
    <w:rsid w:val="001876E3"/>
    <w:rsid w:val="0019309D"/>
    <w:rsid w:val="001A4FF0"/>
    <w:rsid w:val="001B7CA2"/>
    <w:rsid w:val="001F13DE"/>
    <w:rsid w:val="001F526C"/>
    <w:rsid w:val="00200261"/>
    <w:rsid w:val="00203BC2"/>
    <w:rsid w:val="00211832"/>
    <w:rsid w:val="00211ADF"/>
    <w:rsid w:val="00222D1B"/>
    <w:rsid w:val="00235D71"/>
    <w:rsid w:val="0024335E"/>
    <w:rsid w:val="00254DCF"/>
    <w:rsid w:val="002567F9"/>
    <w:rsid w:val="00270D10"/>
    <w:rsid w:val="0027743E"/>
    <w:rsid w:val="00294E92"/>
    <w:rsid w:val="002A7660"/>
    <w:rsid w:val="002D486C"/>
    <w:rsid w:val="002D7713"/>
    <w:rsid w:val="003049FA"/>
    <w:rsid w:val="003132E7"/>
    <w:rsid w:val="00331D7E"/>
    <w:rsid w:val="00337EF1"/>
    <w:rsid w:val="00340D9B"/>
    <w:rsid w:val="00353F7A"/>
    <w:rsid w:val="0036445B"/>
    <w:rsid w:val="00394A8A"/>
    <w:rsid w:val="003A32BC"/>
    <w:rsid w:val="003C0540"/>
    <w:rsid w:val="003C7E09"/>
    <w:rsid w:val="003F6E8D"/>
    <w:rsid w:val="00420AE9"/>
    <w:rsid w:val="004259B9"/>
    <w:rsid w:val="00480AFF"/>
    <w:rsid w:val="00483525"/>
    <w:rsid w:val="00486235"/>
    <w:rsid w:val="00490797"/>
    <w:rsid w:val="004A74F4"/>
    <w:rsid w:val="004C107F"/>
    <w:rsid w:val="004C74D6"/>
    <w:rsid w:val="004E6641"/>
    <w:rsid w:val="004F4F5D"/>
    <w:rsid w:val="00501AAF"/>
    <w:rsid w:val="00502FF3"/>
    <w:rsid w:val="00510F0C"/>
    <w:rsid w:val="00520B36"/>
    <w:rsid w:val="00571698"/>
    <w:rsid w:val="00576EDB"/>
    <w:rsid w:val="00594B6B"/>
    <w:rsid w:val="00596BBA"/>
    <w:rsid w:val="005C3A95"/>
    <w:rsid w:val="005C44E1"/>
    <w:rsid w:val="005C7428"/>
    <w:rsid w:val="005D5C81"/>
    <w:rsid w:val="005E4B6D"/>
    <w:rsid w:val="00642741"/>
    <w:rsid w:val="00654B22"/>
    <w:rsid w:val="0065530D"/>
    <w:rsid w:val="00690B9C"/>
    <w:rsid w:val="006A13FA"/>
    <w:rsid w:val="006A5B1A"/>
    <w:rsid w:val="006D6E93"/>
    <w:rsid w:val="006E563D"/>
    <w:rsid w:val="006F0618"/>
    <w:rsid w:val="006F2DF8"/>
    <w:rsid w:val="00722FDB"/>
    <w:rsid w:val="0077261C"/>
    <w:rsid w:val="00772719"/>
    <w:rsid w:val="0078195D"/>
    <w:rsid w:val="007D37E8"/>
    <w:rsid w:val="007E1847"/>
    <w:rsid w:val="008166C1"/>
    <w:rsid w:val="0085688C"/>
    <w:rsid w:val="008635C4"/>
    <w:rsid w:val="008A06EF"/>
    <w:rsid w:val="008B082D"/>
    <w:rsid w:val="008D1294"/>
    <w:rsid w:val="008E3029"/>
    <w:rsid w:val="009018DA"/>
    <w:rsid w:val="00910752"/>
    <w:rsid w:val="009123B6"/>
    <w:rsid w:val="009172DB"/>
    <w:rsid w:val="0098628F"/>
    <w:rsid w:val="0099246B"/>
    <w:rsid w:val="00994F2B"/>
    <w:rsid w:val="00996894"/>
    <w:rsid w:val="009A6246"/>
    <w:rsid w:val="009C60BF"/>
    <w:rsid w:val="009F2544"/>
    <w:rsid w:val="00A239D1"/>
    <w:rsid w:val="00A47F0A"/>
    <w:rsid w:val="00A50A0F"/>
    <w:rsid w:val="00A7261C"/>
    <w:rsid w:val="00A76F7E"/>
    <w:rsid w:val="00A77157"/>
    <w:rsid w:val="00A874B9"/>
    <w:rsid w:val="00A93ECF"/>
    <w:rsid w:val="00AA355E"/>
    <w:rsid w:val="00AE3EC1"/>
    <w:rsid w:val="00AF3E53"/>
    <w:rsid w:val="00B250A7"/>
    <w:rsid w:val="00B429D9"/>
    <w:rsid w:val="00B440A9"/>
    <w:rsid w:val="00B50ADF"/>
    <w:rsid w:val="00B52F4E"/>
    <w:rsid w:val="00B55E9F"/>
    <w:rsid w:val="00B933B0"/>
    <w:rsid w:val="00BC2FE9"/>
    <w:rsid w:val="00BC4186"/>
    <w:rsid w:val="00BD7755"/>
    <w:rsid w:val="00BE7F2F"/>
    <w:rsid w:val="00BF7C53"/>
    <w:rsid w:val="00C07477"/>
    <w:rsid w:val="00C33684"/>
    <w:rsid w:val="00C4064C"/>
    <w:rsid w:val="00C414C3"/>
    <w:rsid w:val="00C62D17"/>
    <w:rsid w:val="00C73684"/>
    <w:rsid w:val="00C808F4"/>
    <w:rsid w:val="00C847E9"/>
    <w:rsid w:val="00CA15B1"/>
    <w:rsid w:val="00CC24D5"/>
    <w:rsid w:val="00CC2835"/>
    <w:rsid w:val="00CC2DB7"/>
    <w:rsid w:val="00CD1D54"/>
    <w:rsid w:val="00D16C4F"/>
    <w:rsid w:val="00D21AA6"/>
    <w:rsid w:val="00D462F7"/>
    <w:rsid w:val="00D470BB"/>
    <w:rsid w:val="00D56AA2"/>
    <w:rsid w:val="00D734A2"/>
    <w:rsid w:val="00D83DCE"/>
    <w:rsid w:val="00DA2B37"/>
    <w:rsid w:val="00E50267"/>
    <w:rsid w:val="00E5409A"/>
    <w:rsid w:val="00E65D41"/>
    <w:rsid w:val="00E95FFB"/>
    <w:rsid w:val="00EA6C04"/>
    <w:rsid w:val="00EC3502"/>
    <w:rsid w:val="00F101DD"/>
    <w:rsid w:val="00F25499"/>
    <w:rsid w:val="00F462F8"/>
    <w:rsid w:val="00F75881"/>
    <w:rsid w:val="00F86C35"/>
    <w:rsid w:val="00F97482"/>
    <w:rsid w:val="00FA0146"/>
    <w:rsid w:val="00FB569C"/>
    <w:rsid w:val="00FD7E14"/>
    <w:rsid w:val="00FE22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1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sd.whs.mil/Directives/forms/" TargetMode="External" /><Relationship Id="rId5" Type="http://schemas.openxmlformats.org/officeDocument/2006/relationships/hyperlink" Target="http://dpcld.defense.gov/Privacy/SORNsIndex/DOD-wide-SORN-Article-View/Article/570191/t7340/" TargetMode="External" /><Relationship Id="rId6" Type="http://schemas.openxmlformats.org/officeDocument/2006/relationships/hyperlink" Target="http://dpcld.defense.gov/Privacy/SORNsIndex/DOD-wide-SORN-Article-View/Article/570195/t7344/" TargetMode="External" /><Relationship Id="rId7" Type="http://schemas.openxmlformats.org/officeDocument/2006/relationships/hyperlink" Target="http://dpcld.defense.gov/Privacy/SORNsIndex/DOD-wide-SORN-Article-View/Article/570196/t7347b/" TargetMode="External" /><Relationship Id="rId8" Type="http://schemas.openxmlformats.org/officeDocument/2006/relationships/hyperlink" Target="http://dpcld.defense.gov/Privacy/SORNsIndex/DOD-wide-SORN-Article-View/Article/570625/m01040-3/"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28</cp:revision>
  <cp:lastPrinted>2016-09-20T19:55:00Z</cp:lastPrinted>
  <dcterms:created xsi:type="dcterms:W3CDTF">2024-06-24T18:31:00Z</dcterms:created>
  <dcterms:modified xsi:type="dcterms:W3CDTF">2024-06-27T13:48:00Z</dcterms:modified>
</cp:coreProperties>
</file>