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394F" w:rsidRPr="00C45431" w:rsidP="00A7394F" w14:paraId="36DF2D87" w14:textId="1B37EDF1">
      <w:pPr>
        <w:tabs>
          <w:tab w:val="center" w:pos="4680"/>
        </w:tabs>
        <w:spacing w:before="120"/>
        <w:jc w:val="center"/>
        <w:rPr>
          <w:rFonts w:ascii="Arial" w:hAnsi="Arial" w:cs="Arial"/>
          <w:b/>
          <w:bCs/>
          <w:sz w:val="32"/>
          <w:szCs w:val="32"/>
        </w:rPr>
      </w:pPr>
      <w:r w:rsidRPr="00A7394F">
        <w:rPr>
          <w:rFonts w:ascii="Arial" w:hAnsi="Arial" w:cs="Arial"/>
          <w:b/>
          <w:bCs/>
          <w:sz w:val="32"/>
          <w:szCs w:val="32"/>
        </w:rPr>
        <w:t xml:space="preserve"> </w:t>
      </w:r>
      <w:r w:rsidRPr="00C45431">
        <w:rPr>
          <w:rFonts w:ascii="Arial" w:hAnsi="Arial" w:cs="Arial"/>
          <w:b/>
          <w:bCs/>
          <w:sz w:val="32"/>
          <w:szCs w:val="32"/>
        </w:rPr>
        <w:t xml:space="preserve">Supporting </w:t>
      </w:r>
      <w:r w:rsidRPr="00C45431">
        <w:rPr>
          <w:rFonts w:ascii="Arial" w:hAnsi="Arial" w:cs="Arial"/>
          <w:b/>
          <w:bCs/>
          <w:sz w:val="32"/>
          <w:szCs w:val="32"/>
        </w:rPr>
        <w:t>Statement</w:t>
      </w:r>
      <w:r w:rsidRPr="00C45431">
        <w:rPr>
          <w:rFonts w:ascii="Arial" w:hAnsi="Arial" w:cs="Arial"/>
          <w:b/>
          <w:bCs/>
          <w:sz w:val="32"/>
          <w:szCs w:val="32"/>
        </w:rPr>
        <w:t xml:space="preserve"> A</w:t>
      </w:r>
    </w:p>
    <w:p w:rsidR="001879E5" w14:paraId="24AA6246" w14:textId="77777777">
      <w:pPr>
        <w:tabs>
          <w:tab w:val="left" w:pos="-720"/>
          <w:tab w:val="right" w:pos="8622"/>
        </w:tabs>
        <w:rPr>
          <w:rFonts w:ascii="Times New Roman" w:hAnsi="Times New Roman"/>
          <w:sz w:val="24"/>
          <w:szCs w:val="24"/>
        </w:rPr>
      </w:pPr>
    </w:p>
    <w:p w:rsidR="001879E5" w:rsidRPr="00372836" w:rsidP="00372836" w14:paraId="590207EC" w14:textId="32037597">
      <w:pPr>
        <w:tabs>
          <w:tab w:val="center" w:pos="4680"/>
        </w:tabs>
        <w:spacing w:before="120"/>
        <w:rPr>
          <w:rFonts w:ascii="Arial" w:hAnsi="Arial" w:cs="Arial"/>
          <w:b/>
          <w:bCs/>
          <w:sz w:val="32"/>
          <w:szCs w:val="32"/>
        </w:rPr>
      </w:pPr>
      <w:r w:rsidRPr="00372836">
        <w:rPr>
          <w:rFonts w:ascii="Arial" w:hAnsi="Arial" w:cs="Arial"/>
          <w:b/>
          <w:bCs/>
          <w:sz w:val="32"/>
          <w:szCs w:val="32"/>
        </w:rPr>
        <w:t>Voluntary Partner Surveys to Implement</w:t>
      </w:r>
      <w:r w:rsidR="00DF75D7">
        <w:rPr>
          <w:rFonts w:ascii="Arial" w:hAnsi="Arial" w:cs="Arial"/>
          <w:b/>
          <w:bCs/>
          <w:sz w:val="32"/>
          <w:szCs w:val="32"/>
        </w:rPr>
        <w:t xml:space="preserve"> </w:t>
      </w:r>
      <w:r w:rsidRPr="00372836">
        <w:rPr>
          <w:rFonts w:ascii="Arial" w:hAnsi="Arial" w:cs="Arial"/>
          <w:b/>
          <w:bCs/>
          <w:sz w:val="32"/>
          <w:szCs w:val="32"/>
        </w:rPr>
        <w:t>Executive Order 1</w:t>
      </w:r>
      <w:r w:rsidRPr="00372836" w:rsidR="00DF75D7">
        <w:rPr>
          <w:rFonts w:ascii="Arial" w:hAnsi="Arial" w:cs="Arial"/>
          <w:b/>
          <w:bCs/>
          <w:sz w:val="32"/>
          <w:szCs w:val="32"/>
        </w:rPr>
        <w:t>4058</w:t>
      </w:r>
      <w:r w:rsidRPr="00372836">
        <w:rPr>
          <w:rFonts w:ascii="Arial" w:hAnsi="Arial" w:cs="Arial"/>
          <w:b/>
          <w:bCs/>
          <w:sz w:val="32"/>
          <w:szCs w:val="32"/>
        </w:rPr>
        <w:t xml:space="preserve"> in the</w:t>
      </w:r>
      <w:r w:rsidR="00372836">
        <w:rPr>
          <w:rFonts w:ascii="Arial" w:hAnsi="Arial" w:cs="Arial"/>
          <w:b/>
          <w:bCs/>
          <w:sz w:val="32"/>
          <w:szCs w:val="32"/>
        </w:rPr>
        <w:t xml:space="preserve"> </w:t>
      </w:r>
      <w:r w:rsidRPr="00372836">
        <w:rPr>
          <w:rFonts w:ascii="Arial" w:hAnsi="Arial" w:cs="Arial"/>
          <w:b/>
          <w:bCs/>
          <w:sz w:val="32"/>
          <w:szCs w:val="32"/>
        </w:rPr>
        <w:t>Health Resources and Services Administration</w:t>
      </w:r>
    </w:p>
    <w:p w:rsidR="006D29AA" w14:paraId="3DF6CF50" w14:textId="77777777">
      <w:pPr>
        <w:tabs>
          <w:tab w:val="left" w:pos="-720"/>
          <w:tab w:val="right" w:pos="8622"/>
        </w:tabs>
        <w:jc w:val="center"/>
        <w:rPr>
          <w:rFonts w:ascii="Times New Roman" w:hAnsi="Times New Roman"/>
          <w:sz w:val="24"/>
          <w:szCs w:val="24"/>
        </w:rPr>
      </w:pPr>
    </w:p>
    <w:p w:rsidR="00DF75D7" w:rsidRPr="00372836" w:rsidP="00DF75D7" w14:paraId="45E0E267" w14:textId="6613F431">
      <w:pPr>
        <w:tabs>
          <w:tab w:val="center" w:pos="4680"/>
        </w:tabs>
        <w:spacing w:before="120"/>
        <w:jc w:val="center"/>
        <w:rPr>
          <w:rFonts w:ascii="Arial" w:hAnsi="Arial" w:cs="Arial"/>
          <w:b/>
          <w:bCs/>
          <w:sz w:val="32"/>
          <w:szCs w:val="32"/>
        </w:rPr>
      </w:pPr>
      <w:r w:rsidRPr="00372836">
        <w:rPr>
          <w:rFonts w:ascii="Arial" w:hAnsi="Arial" w:cs="Arial"/>
          <w:b/>
          <w:bCs/>
          <w:sz w:val="32"/>
          <w:szCs w:val="32"/>
        </w:rPr>
        <w:t>OMB Control No. 0915-0212</w:t>
      </w:r>
      <w:r w:rsidRPr="00372836" w:rsidR="00CC4DC1">
        <w:rPr>
          <w:rFonts w:ascii="Arial" w:hAnsi="Arial" w:cs="Arial"/>
          <w:b/>
          <w:bCs/>
          <w:sz w:val="32"/>
          <w:szCs w:val="32"/>
        </w:rPr>
        <w:t xml:space="preserve"> - Revision</w:t>
      </w:r>
    </w:p>
    <w:p w:rsidR="00413A2D" w:rsidP="00413A2D" w14:paraId="267AF7FB" w14:textId="56881F24">
      <w:pPr>
        <w:tabs>
          <w:tab w:val="left" w:pos="-720"/>
          <w:tab w:val="right" w:pos="8622"/>
        </w:tabs>
        <w:rPr>
          <w:rFonts w:ascii="Times New Roman" w:hAnsi="Times New Roman"/>
          <w:b/>
          <w:sz w:val="24"/>
          <w:szCs w:val="24"/>
        </w:rPr>
      </w:pPr>
    </w:p>
    <w:p w:rsidR="00413A2D" w:rsidRPr="006D29AA" w:rsidP="00413A2D" w14:paraId="3F1F8271" w14:textId="3D842CB9">
      <w:pPr>
        <w:tabs>
          <w:tab w:val="left" w:pos="-720"/>
          <w:tab w:val="right" w:pos="8622"/>
        </w:tabs>
        <w:rPr>
          <w:rFonts w:ascii="Times New Roman" w:hAnsi="Times New Roman"/>
          <w:b/>
          <w:sz w:val="24"/>
          <w:szCs w:val="24"/>
        </w:rPr>
      </w:pPr>
      <w:r>
        <w:rPr>
          <w:rFonts w:ascii="Times New Roman" w:hAnsi="Times New Roman"/>
          <w:b/>
          <w:sz w:val="24"/>
          <w:szCs w:val="24"/>
        </w:rPr>
        <w:t xml:space="preserve">Note:  HRSA requests a change in the OMB control number to 0906-XXXX, since 0915 is a prefix for HSA (the old name for HRSA). </w:t>
      </w:r>
    </w:p>
    <w:p w:rsidR="001879E5" w14:paraId="6FA92AB4" w14:textId="77777777">
      <w:pPr>
        <w:tabs>
          <w:tab w:val="left" w:pos="-720"/>
          <w:tab w:val="right" w:pos="8622"/>
        </w:tabs>
        <w:rPr>
          <w:rFonts w:ascii="Times New Roman" w:hAnsi="Times New Roman"/>
          <w:sz w:val="24"/>
          <w:szCs w:val="24"/>
        </w:rPr>
      </w:pPr>
    </w:p>
    <w:p w:rsidR="001879E5" w14:paraId="47D822F1"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14:paraId="49C15297" w14:textId="77777777">
      <w:pPr>
        <w:tabs>
          <w:tab w:val="left" w:pos="-720"/>
          <w:tab w:val="left" w:pos="720"/>
          <w:tab w:val="right" w:pos="8622"/>
        </w:tabs>
        <w:rPr>
          <w:rFonts w:ascii="Times New Roman" w:hAnsi="Times New Roman"/>
          <w:sz w:val="24"/>
          <w:szCs w:val="24"/>
        </w:rPr>
      </w:pPr>
    </w:p>
    <w:p w:rsidR="001879E5" w14:paraId="188A38EF" w14:textId="77777777">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14:paraId="09B6E6A5" w14:textId="77777777">
      <w:pPr>
        <w:tabs>
          <w:tab w:val="left" w:pos="-720"/>
          <w:tab w:val="left" w:pos="44"/>
          <w:tab w:val="left" w:pos="720"/>
          <w:tab w:val="right" w:pos="8622"/>
        </w:tabs>
        <w:rPr>
          <w:rFonts w:ascii="Times New Roman" w:hAnsi="Times New Roman"/>
          <w:sz w:val="24"/>
          <w:szCs w:val="24"/>
        </w:rPr>
      </w:pPr>
    </w:p>
    <w:p w:rsidR="006A21BC" w:rsidRPr="00624E0A" w:rsidP="006A21BC" w14:paraId="7F385167" w14:textId="7BC22B3C">
      <w:pPr>
        <w:tabs>
          <w:tab w:val="left" w:pos="-720"/>
        </w:tabs>
        <w:rPr>
          <w:rFonts w:ascii="Times New Roman" w:hAnsi="Times New Roman"/>
          <w:sz w:val="24"/>
          <w:szCs w:val="24"/>
        </w:rPr>
      </w:pPr>
      <w:r>
        <w:rPr>
          <w:rFonts w:ascii="Times New Roman" w:hAnsi="Times New Roman"/>
          <w:sz w:val="24"/>
          <w:szCs w:val="24"/>
        </w:rPr>
        <w:t>This is a request for a</w:t>
      </w:r>
      <w:r w:rsidR="006D29AA">
        <w:rPr>
          <w:rFonts w:ascii="Times New Roman" w:hAnsi="Times New Roman"/>
          <w:sz w:val="24"/>
          <w:szCs w:val="24"/>
        </w:rPr>
        <w:t>n extension</w:t>
      </w:r>
      <w:r w:rsidR="00443AAF">
        <w:rPr>
          <w:rFonts w:ascii="Times New Roman" w:hAnsi="Times New Roman"/>
          <w:sz w:val="24"/>
          <w:szCs w:val="24"/>
        </w:rPr>
        <w:t xml:space="preserve"> </w:t>
      </w:r>
      <w:r>
        <w:rPr>
          <w:rFonts w:ascii="Times New Roman" w:hAnsi="Times New Roman"/>
          <w:sz w:val="24"/>
          <w:szCs w:val="24"/>
        </w:rPr>
        <w:t>of OMB approval for a generic clearance for the Health Resources and Services Administration (HRSA) to conduct customer satisfaction surveys</w:t>
      </w:r>
      <w:r w:rsidR="00E31F6F">
        <w:rPr>
          <w:rFonts w:ascii="Times New Roman" w:hAnsi="Times New Roman"/>
          <w:sz w:val="24"/>
          <w:szCs w:val="24"/>
        </w:rPr>
        <w:t xml:space="preserve"> and focus groups</w:t>
      </w:r>
      <w:r>
        <w:rPr>
          <w:rFonts w:ascii="Times New Roman" w:hAnsi="Times New Roman"/>
          <w:sz w:val="24"/>
          <w:szCs w:val="24"/>
        </w:rPr>
        <w:t>. In 1997, HRSA implemented Executive Order 12862 within the agency in relation to satisfaction of those entities who are our "partners" in delivery of services to the public</w:t>
      </w:r>
      <w:r>
        <w:rPr>
          <w:rFonts w:ascii="Times New Roman" w:hAnsi="Times New Roman"/>
          <w:sz w:val="24"/>
          <w:szCs w:val="24"/>
        </w:rPr>
        <w:t xml:space="preserve">. HRSA </w:t>
      </w:r>
      <w:r>
        <w:rPr>
          <w:rFonts w:ascii="Times New Roman" w:hAnsi="Times New Roman"/>
          <w:sz w:val="24"/>
          <w:szCs w:val="24"/>
        </w:rPr>
        <w:t xml:space="preserve">partners are typically State or local governments, health care facilities, health care consortia, health care providers, and researchers. </w:t>
      </w:r>
      <w:r>
        <w:rPr>
          <w:rFonts w:ascii="Times New Roman" w:hAnsi="Times New Roman"/>
          <w:sz w:val="24"/>
        </w:rPr>
        <w:t xml:space="preserve">HRSA partners may also include individuals served by HRSA programs and/or funding recipients. </w:t>
      </w:r>
      <w:r>
        <w:rPr>
          <w:rFonts w:ascii="Times New Roman" w:hAnsi="Times New Roman"/>
          <w:sz w:val="24"/>
          <w:szCs w:val="24"/>
        </w:rPr>
        <w:t>OMB granted a generic approval for HRSA to conduct satisfaction surveys under OMB No. 0915-0212. The current clearance expires 4/30/2024.</w:t>
      </w:r>
    </w:p>
    <w:p w:rsidR="001879E5" w14:paraId="4774733E" w14:textId="77777777">
      <w:pPr>
        <w:tabs>
          <w:tab w:val="left" w:pos="-720"/>
        </w:tabs>
        <w:rPr>
          <w:rFonts w:ascii="Times New Roman" w:hAnsi="Times New Roman"/>
          <w:sz w:val="24"/>
          <w:szCs w:val="24"/>
        </w:rPr>
      </w:pPr>
    </w:p>
    <w:p w:rsidR="00E03FC7" w14:paraId="305A2763" w14:textId="52387C38">
      <w:pPr>
        <w:tabs>
          <w:tab w:val="left" w:pos="-720"/>
        </w:tabs>
        <w:rPr>
          <w:rFonts w:ascii="Times New Roman" w:hAnsi="Times New Roman"/>
          <w:sz w:val="24"/>
          <w:szCs w:val="24"/>
        </w:rPr>
      </w:pPr>
      <w:r>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satisfaction with existing services</w:t>
      </w:r>
      <w:r w:rsidR="006A21BC">
        <w:rPr>
          <w:rFonts w:ascii="Times New Roman" w:hAnsi="Times New Roman"/>
          <w:sz w:val="24"/>
          <w:szCs w:val="24"/>
        </w:rPr>
        <w:t>.</w:t>
      </w:r>
      <w:r>
        <w:rPr>
          <w:rFonts w:ascii="Times New Roman" w:hAnsi="Times New Roman"/>
          <w:sz w:val="24"/>
          <w:szCs w:val="24"/>
        </w:rPr>
        <w:t>"</w:t>
      </w:r>
      <w:r w:rsidR="006A21BC">
        <w:rPr>
          <w:rFonts w:ascii="Times New Roman" w:hAnsi="Times New Roman"/>
          <w:sz w:val="24"/>
          <w:szCs w:val="24"/>
        </w:rPr>
        <w:t xml:space="preserve"> </w:t>
      </w:r>
      <w:r>
        <w:rPr>
          <w:rFonts w:ascii="Times New Roman" w:hAnsi="Times New Roman"/>
          <w:sz w:val="24"/>
          <w:szCs w:val="24"/>
        </w:rPr>
        <w:t>In addition, this Executive Order</w:t>
      </w:r>
      <w:r w:rsidRPr="00E03FC7">
        <w:rPr>
          <w:rFonts w:ascii="Times New Roman" w:hAnsi="Times New Roman"/>
          <w:sz w:val="24"/>
          <w:szCs w:val="24"/>
        </w:rPr>
        <w:t xml:space="preserve"> directs Agencies to continually reform their management practices and operations to provide service to the public that matches or exceeds the best service available in the private sector.</w:t>
      </w:r>
      <w:r>
        <w:rPr>
          <w:rFonts w:ascii="Times New Roman" w:hAnsi="Times New Roman"/>
          <w:sz w:val="24"/>
          <w:szCs w:val="24"/>
        </w:rPr>
        <w:t xml:space="preserve">  </w:t>
      </w:r>
      <w:r w:rsidRPr="00413A2D" w:rsidR="00413A2D">
        <w:rPr>
          <w:rFonts w:ascii="Times New Roman" w:hAnsi="Times New Roman"/>
          <w:sz w:val="24"/>
          <w:szCs w:val="24"/>
        </w:rPr>
        <w:t>In December 2021, the White House</w:t>
      </w:r>
      <w:r w:rsidR="00413A2D">
        <w:rPr>
          <w:rFonts w:ascii="Times New Roman" w:hAnsi="Times New Roman"/>
          <w:sz w:val="24"/>
          <w:szCs w:val="24"/>
        </w:rPr>
        <w:t xml:space="preserve"> also</w:t>
      </w:r>
      <w:r w:rsidRPr="00413A2D" w:rsidR="00413A2D">
        <w:rPr>
          <w:rFonts w:ascii="Times New Roman" w:hAnsi="Times New Roman"/>
          <w:sz w:val="24"/>
          <w:szCs w:val="24"/>
        </w:rPr>
        <w:t xml:space="preserve"> issued Executive Order 14058, calling on the Federal government to improve its service delivery to its customers and put people at the center of Federal government activity</w:t>
      </w:r>
      <w:r w:rsidR="006A21BC">
        <w:rPr>
          <w:rFonts w:ascii="Times New Roman" w:hAnsi="Times New Roman"/>
          <w:sz w:val="24"/>
          <w:szCs w:val="24"/>
        </w:rPr>
        <w:t xml:space="preserve">. </w:t>
      </w:r>
    </w:p>
    <w:p w:rsidR="00E03FC7" w14:paraId="5C025FFC" w14:textId="6229391C">
      <w:pPr>
        <w:tabs>
          <w:tab w:val="left" w:pos="-720"/>
        </w:tabs>
        <w:rPr>
          <w:rFonts w:ascii="Times New Roman" w:hAnsi="Times New Roman"/>
          <w:sz w:val="24"/>
          <w:szCs w:val="24"/>
        </w:rPr>
      </w:pPr>
    </w:p>
    <w:p w:rsidR="00E03FC7" w:rsidP="00E03FC7" w14:paraId="04A99187" w14:textId="77777777">
      <w:pPr>
        <w:tabs>
          <w:tab w:val="left" w:pos="-720"/>
        </w:tabs>
        <w:rPr>
          <w:rFonts w:ascii="Times New Roman" w:hAnsi="Times New Roman"/>
          <w:sz w:val="24"/>
          <w:szCs w:val="24"/>
        </w:rPr>
      </w:pPr>
      <w:r>
        <w:rPr>
          <w:rFonts w:ascii="Times New Roman" w:hAnsi="Times New Roman"/>
          <w:sz w:val="24"/>
          <w:szCs w:val="24"/>
        </w:rPr>
        <w:t xml:space="preserve">HRSA provides </w:t>
      </w:r>
      <w:r>
        <w:rPr>
          <w:rFonts w:ascii="Times New Roman" w:hAnsi="Times New Roman"/>
          <w:sz w:val="24"/>
          <w:szCs w:val="24"/>
        </w:rPr>
        <w:t>a number of</w:t>
      </w:r>
      <w:r>
        <w:rPr>
          <w:rFonts w:ascii="Times New Roman" w:hAnsi="Times New Roman"/>
          <w:sz w:val="24"/>
          <w:szCs w:val="24"/>
        </w:rPr>
        <w:t xml:space="preserve"> services and information to the public and to its partners. Many of these services are centered around information dissemination or in providing technical assistance to grantees. The purpose of this submission is to obtain generic approval for satisfaction surveys of our partners with various aspects of the "partnership" and to identify ways in which we can improve our services to them and to the beneficiaries of the program. </w:t>
      </w:r>
    </w:p>
    <w:p w:rsidR="00E03FC7" w14:paraId="2AC5B0AE" w14:textId="77777777">
      <w:pPr>
        <w:tabs>
          <w:tab w:val="left" w:pos="-720"/>
        </w:tabs>
        <w:rPr>
          <w:rFonts w:ascii="Times New Roman" w:hAnsi="Times New Roman"/>
          <w:sz w:val="24"/>
          <w:szCs w:val="24"/>
        </w:rPr>
      </w:pPr>
    </w:p>
    <w:p w:rsidR="001879E5" w14:paraId="5975ED16" w14:textId="0DA5C00F">
      <w:pPr>
        <w:tabs>
          <w:tab w:val="left" w:pos="-720"/>
        </w:tabs>
        <w:rPr>
          <w:rFonts w:ascii="Times New Roman" w:hAnsi="Times New Roman"/>
          <w:sz w:val="24"/>
          <w:szCs w:val="24"/>
        </w:rPr>
      </w:pPr>
      <w:r w:rsidRPr="00413A2D">
        <w:rPr>
          <w:rFonts w:ascii="Times New Roman" w:hAnsi="Times New Roman"/>
          <w:sz w:val="24"/>
          <w:szCs w:val="24"/>
        </w:rPr>
        <w:t>In accordance with this directive, HRSA is requesting approval of this generic umbrella ICR from OMB to conduct the partner surveys with a slight increase in the allotted burden hours so that HRSA can assess its performance from a larger swath of its partner population to help ensure that HRSA’s customer service delivery continues to improve, in accordance with the directive in Executive Order 14058.</w:t>
      </w:r>
    </w:p>
    <w:p w:rsidR="001879E5" w14:paraId="1C153D7C" w14:textId="77777777">
      <w:pPr>
        <w:tabs>
          <w:tab w:val="left" w:pos="-720"/>
        </w:tabs>
        <w:rPr>
          <w:rFonts w:ascii="Times New Roman" w:hAnsi="Times New Roman"/>
          <w:sz w:val="24"/>
          <w:szCs w:val="24"/>
        </w:rPr>
      </w:pPr>
    </w:p>
    <w:p w:rsidR="00036E89" w:rsidP="006A21BC" w14:paraId="0F1844D8" w14:textId="1F1893DD">
      <w:pPr>
        <w:tabs>
          <w:tab w:val="left" w:pos="-720"/>
        </w:tabs>
        <w:rPr>
          <w:rFonts w:ascii="Times New Roman" w:hAnsi="Times New Roman"/>
          <w:sz w:val="24"/>
          <w:szCs w:val="24"/>
        </w:rPr>
      </w:pPr>
      <w:r w:rsidRPr="00624E0A">
        <w:rPr>
          <w:rFonts w:ascii="Times New Roman" w:hAnsi="Times New Roman"/>
          <w:sz w:val="24"/>
          <w:szCs w:val="24"/>
        </w:rPr>
        <w:t xml:space="preserve">In accordance with OMB guidelines for generic clearances for voluntary customer satisfaction </w:t>
      </w:r>
      <w:r w:rsidRPr="00624E0A">
        <w:rPr>
          <w:rFonts w:ascii="Times New Roman" w:hAnsi="Times New Roman"/>
          <w:sz w:val="24"/>
          <w:szCs w:val="24"/>
        </w:rPr>
        <w:t xml:space="preserve">surveys, HRSA </w:t>
      </w:r>
      <w:r w:rsidRPr="00624E0A" w:rsidR="0091461E">
        <w:rPr>
          <w:rFonts w:ascii="Times New Roman" w:hAnsi="Times New Roman"/>
          <w:sz w:val="24"/>
          <w:szCs w:val="24"/>
        </w:rPr>
        <w:t>has</w:t>
      </w:r>
      <w:r w:rsidRPr="00624E0A">
        <w:rPr>
          <w:rFonts w:ascii="Times New Roman" w:hAnsi="Times New Roman"/>
          <w:sz w:val="24"/>
          <w:szCs w:val="24"/>
        </w:rPr>
        <w:t xml:space="preserve"> an independent review process (see </w:t>
      </w:r>
      <w:r w:rsidRPr="00624E0A" w:rsidR="0091461E">
        <w:rPr>
          <w:rFonts w:ascii="Times New Roman" w:hAnsi="Times New Roman"/>
          <w:sz w:val="24"/>
          <w:szCs w:val="24"/>
        </w:rPr>
        <w:t>Supporting</w:t>
      </w:r>
      <w:r w:rsidRPr="0091461E" w:rsidR="0091461E">
        <w:rPr>
          <w:rFonts w:ascii="Times New Roman" w:hAnsi="Times New Roman"/>
          <w:sz w:val="24"/>
          <w:szCs w:val="24"/>
        </w:rPr>
        <w:t xml:space="preserve"> Statement </w:t>
      </w:r>
      <w:r w:rsidRPr="0091461E">
        <w:rPr>
          <w:rFonts w:ascii="Times New Roman" w:hAnsi="Times New Roman"/>
          <w:sz w:val="24"/>
          <w:szCs w:val="24"/>
        </w:rPr>
        <w:t>B</w:t>
      </w:r>
      <w:r w:rsidRPr="0091461E" w:rsidR="0091461E">
        <w:rPr>
          <w:rFonts w:ascii="Times New Roman" w:hAnsi="Times New Roman"/>
          <w:sz w:val="24"/>
          <w:szCs w:val="24"/>
        </w:rPr>
        <w:t>, #5</w:t>
      </w:r>
      <w:r w:rsidRPr="0091461E">
        <w:rPr>
          <w:rFonts w:ascii="Times New Roman" w:hAnsi="Times New Roman"/>
          <w:sz w:val="24"/>
          <w:szCs w:val="24"/>
        </w:rPr>
        <w:t xml:space="preserve">) to assure the development and implementation of </w:t>
      </w:r>
      <w:r w:rsidRPr="0091461E" w:rsidR="006A21BC">
        <w:rPr>
          <w:rFonts w:ascii="Times New Roman" w:hAnsi="Times New Roman"/>
          <w:sz w:val="24"/>
          <w:szCs w:val="24"/>
        </w:rPr>
        <w:t>high-quality</w:t>
      </w:r>
      <w:r w:rsidRPr="0091461E">
        <w:rPr>
          <w:rFonts w:ascii="Times New Roman" w:hAnsi="Times New Roman"/>
          <w:sz w:val="24"/>
          <w:szCs w:val="24"/>
        </w:rPr>
        <w:t xml:space="preserve"> partner surveys within HRSA</w:t>
      </w:r>
      <w:r w:rsidR="006A21BC">
        <w:rPr>
          <w:rFonts w:ascii="Times New Roman" w:hAnsi="Times New Roman"/>
          <w:sz w:val="24"/>
          <w:szCs w:val="24"/>
        </w:rPr>
        <w:t xml:space="preserve">. </w:t>
      </w:r>
      <w:r w:rsidR="00213C9A">
        <w:rPr>
          <w:rFonts w:ascii="Times New Roman" w:hAnsi="Times New Roman"/>
          <w:sz w:val="24"/>
          <w:szCs w:val="24"/>
        </w:rPr>
        <w:t>S</w:t>
      </w:r>
      <w:r>
        <w:rPr>
          <w:rFonts w:ascii="Times New Roman" w:hAnsi="Times New Roman"/>
          <w:sz w:val="24"/>
          <w:szCs w:val="24"/>
        </w:rPr>
        <w:t xml:space="preserve">urvey instruments </w:t>
      </w:r>
      <w:r w:rsidR="00213C9A">
        <w:rPr>
          <w:rFonts w:ascii="Times New Roman" w:hAnsi="Times New Roman"/>
          <w:sz w:val="24"/>
          <w:szCs w:val="24"/>
        </w:rPr>
        <w:t xml:space="preserve">developed for use under this generic clearance </w:t>
      </w:r>
      <w:r>
        <w:rPr>
          <w:rFonts w:ascii="Times New Roman" w:hAnsi="Times New Roman"/>
          <w:sz w:val="24"/>
          <w:szCs w:val="24"/>
        </w:rPr>
        <w:t xml:space="preserve">will be </w:t>
      </w:r>
      <w:r w:rsidR="00213C9A">
        <w:rPr>
          <w:rFonts w:ascii="Times New Roman" w:hAnsi="Times New Roman"/>
          <w:sz w:val="24"/>
          <w:szCs w:val="24"/>
        </w:rPr>
        <w:t>submitted</w:t>
      </w:r>
      <w:r>
        <w:rPr>
          <w:rFonts w:ascii="Times New Roman" w:hAnsi="Times New Roman"/>
          <w:sz w:val="24"/>
          <w:szCs w:val="24"/>
        </w:rPr>
        <w:t xml:space="preserve"> to OMB for </w:t>
      </w:r>
      <w:r w:rsidR="00213C9A">
        <w:rPr>
          <w:rFonts w:ascii="Times New Roman" w:hAnsi="Times New Roman"/>
          <w:sz w:val="24"/>
          <w:szCs w:val="24"/>
        </w:rPr>
        <w:t xml:space="preserve">review and </w:t>
      </w:r>
      <w:r>
        <w:rPr>
          <w:rFonts w:ascii="Times New Roman" w:hAnsi="Times New Roman"/>
          <w:sz w:val="24"/>
          <w:szCs w:val="24"/>
        </w:rPr>
        <w:t>inclusion in the public docket.</w:t>
      </w:r>
    </w:p>
    <w:p w:rsidR="006A21BC" w:rsidP="006A21BC" w14:paraId="0CED467A" w14:textId="05B56AD9">
      <w:pPr>
        <w:tabs>
          <w:tab w:val="left" w:pos="-720"/>
        </w:tabs>
        <w:rPr>
          <w:rFonts w:ascii="Times New Roman" w:hAnsi="Times New Roman"/>
          <w:sz w:val="24"/>
          <w:szCs w:val="24"/>
        </w:rPr>
      </w:pPr>
    </w:p>
    <w:p w:rsidR="006A21BC" w:rsidP="006A21BC" w14:paraId="1BD0C6F9" w14:textId="3E7FC603">
      <w:pPr>
        <w:tabs>
          <w:tab w:val="left" w:pos="-720"/>
        </w:tabs>
        <w:rPr>
          <w:rFonts w:ascii="Times New Roman" w:hAnsi="Times New Roman"/>
          <w:sz w:val="24"/>
          <w:szCs w:val="24"/>
        </w:rPr>
      </w:pPr>
      <w:r w:rsidRPr="006A21BC">
        <w:rPr>
          <w:rFonts w:ascii="Times New Roman" w:hAnsi="Times New Roman"/>
          <w:sz w:val="24"/>
          <w:szCs w:val="24"/>
        </w:rPr>
        <w:t>In addition, HRSA requests to renew the following currently approved instruments under 0915</w:t>
      </w:r>
      <w:r>
        <w:rPr>
          <w:rFonts w:ascii="Times New Roman" w:hAnsi="Times New Roman"/>
          <w:sz w:val="24"/>
          <w:szCs w:val="24"/>
        </w:rPr>
        <w:noBreakHyphen/>
        <w:t>0212</w:t>
      </w:r>
      <w:r w:rsidRPr="006A21BC">
        <w:rPr>
          <w:rFonts w:ascii="Times New Roman" w:hAnsi="Times New Roman"/>
          <w:sz w:val="24"/>
          <w:szCs w:val="24"/>
        </w:rPr>
        <w:t xml:space="preserve"> along with the renewal of this generic umbrella collection</w:t>
      </w:r>
      <w:r w:rsidR="00C579B7">
        <w:rPr>
          <w:rFonts w:ascii="Times New Roman" w:hAnsi="Times New Roman"/>
          <w:sz w:val="24"/>
          <w:szCs w:val="24"/>
        </w:rPr>
        <w:t>. Copies of each instrument and the fast-track generic memo are provided in the listing of Information Collection Instruments on reginfo.gov</w:t>
      </w:r>
      <w:r w:rsidRPr="006A21BC">
        <w:rPr>
          <w:rFonts w:ascii="Times New Roman" w:hAnsi="Times New Roman"/>
          <w:sz w:val="24"/>
          <w:szCs w:val="24"/>
        </w:rPr>
        <w:t>:</w:t>
      </w:r>
    </w:p>
    <w:p w:rsidR="00E041A5" w:rsidP="006A21BC" w14:paraId="09D95EA5" w14:textId="77777777">
      <w:pPr>
        <w:tabs>
          <w:tab w:val="left" w:pos="-720"/>
        </w:tabs>
        <w:rPr>
          <w:rFonts w:ascii="Times New Roman" w:hAnsi="Times New Roman"/>
          <w:sz w:val="24"/>
          <w:szCs w:val="24"/>
        </w:rPr>
      </w:pPr>
    </w:p>
    <w:p w:rsidR="00E041A5" w:rsidRPr="00981D6F" w:rsidP="00E041A5" w14:paraId="1BFA0343" w14:textId="77777777">
      <w:pPr>
        <w:pStyle w:val="ListParagraph"/>
        <w:numPr>
          <w:ilvl w:val="0"/>
          <w:numId w:val="2"/>
        </w:numPr>
        <w:tabs>
          <w:tab w:val="left" w:pos="-720"/>
        </w:tabs>
        <w:rPr>
          <w:rFonts w:ascii="Times New Roman" w:hAnsi="Times New Roman"/>
          <w:sz w:val="24"/>
          <w:szCs w:val="24"/>
        </w:rPr>
      </w:pPr>
      <w:bookmarkStart w:id="0" w:name="_Hlk155691602"/>
      <w:r w:rsidRPr="00981D6F">
        <w:rPr>
          <w:rFonts w:ascii="Times New Roman" w:hAnsi="Times New Roman"/>
          <w:sz w:val="24"/>
          <w:szCs w:val="24"/>
        </w:rPr>
        <w:t>HRSA Electronic Handbooks Customer Service Survey</w:t>
      </w:r>
    </w:p>
    <w:p w:rsidR="00E041A5" w:rsidRPr="00981D6F" w:rsidP="00E041A5" w14:paraId="615BD0C5" w14:textId="1DBE0C05">
      <w:pPr>
        <w:pStyle w:val="ListParagraph"/>
        <w:numPr>
          <w:ilvl w:val="0"/>
          <w:numId w:val="2"/>
        </w:numPr>
        <w:tabs>
          <w:tab w:val="left" w:pos="-720"/>
        </w:tabs>
        <w:rPr>
          <w:rFonts w:ascii="Times New Roman" w:hAnsi="Times New Roman"/>
          <w:sz w:val="24"/>
          <w:szCs w:val="24"/>
        </w:rPr>
      </w:pPr>
      <w:r w:rsidRPr="00981D6F">
        <w:rPr>
          <w:rFonts w:ascii="Times New Roman" w:hAnsi="Times New Roman"/>
          <w:sz w:val="24"/>
          <w:szCs w:val="24"/>
        </w:rPr>
        <w:t>Maternal, Infant, and Early Childhood Home Visiting Program Technical Assistance Resource Center Satisfaction Surveys</w:t>
      </w:r>
    </w:p>
    <w:p w:rsidR="00E041A5" w:rsidRPr="00981D6F" w:rsidP="00E041A5" w14:paraId="1A64EE95" w14:textId="1EDFDFC7">
      <w:pPr>
        <w:pStyle w:val="ListParagraph"/>
        <w:numPr>
          <w:ilvl w:val="0"/>
          <w:numId w:val="2"/>
        </w:numPr>
        <w:tabs>
          <w:tab w:val="left" w:pos="-720"/>
        </w:tabs>
        <w:rPr>
          <w:rFonts w:ascii="Times New Roman" w:hAnsi="Times New Roman"/>
          <w:sz w:val="24"/>
          <w:szCs w:val="24"/>
        </w:rPr>
      </w:pPr>
      <w:r w:rsidRPr="00981D6F">
        <w:rPr>
          <w:rFonts w:ascii="Times New Roman" w:hAnsi="Times New Roman"/>
          <w:sz w:val="24"/>
          <w:szCs w:val="24"/>
        </w:rPr>
        <w:t>Title V Information System User Satisfaction Survey</w:t>
      </w:r>
    </w:p>
    <w:p w:rsidR="00E041A5" w:rsidRPr="00981D6F" w:rsidP="00E041A5" w14:paraId="2D219BE1" w14:textId="3410ADB5">
      <w:pPr>
        <w:pStyle w:val="ListParagraph"/>
        <w:numPr>
          <w:ilvl w:val="0"/>
          <w:numId w:val="2"/>
        </w:numPr>
        <w:tabs>
          <w:tab w:val="left" w:pos="-720"/>
        </w:tabs>
        <w:rPr>
          <w:rFonts w:ascii="Times New Roman" w:hAnsi="Times New Roman"/>
          <w:sz w:val="24"/>
          <w:szCs w:val="24"/>
        </w:rPr>
      </w:pPr>
      <w:r w:rsidRPr="00981D6F">
        <w:rPr>
          <w:rFonts w:ascii="Times New Roman" w:hAnsi="Times New Roman"/>
          <w:sz w:val="24"/>
          <w:szCs w:val="24"/>
        </w:rPr>
        <w:t>Maternal, Infant, and Early Childhood Home Visiting Program On-Site Compliance Review Awardee Feedback Form</w:t>
      </w:r>
    </w:p>
    <w:p w:rsidR="00E041A5" w:rsidRPr="00981D6F" w:rsidP="00E041A5" w14:paraId="7D65C0BB" w14:textId="7EE4CCAC">
      <w:pPr>
        <w:pStyle w:val="ListParagraph"/>
        <w:numPr>
          <w:ilvl w:val="0"/>
          <w:numId w:val="2"/>
        </w:numPr>
        <w:tabs>
          <w:tab w:val="left" w:pos="-720"/>
        </w:tabs>
        <w:rPr>
          <w:rFonts w:ascii="Times New Roman" w:hAnsi="Times New Roman"/>
          <w:sz w:val="24"/>
          <w:szCs w:val="24"/>
        </w:rPr>
      </w:pPr>
      <w:r w:rsidRPr="00981D6F">
        <w:rPr>
          <w:rFonts w:ascii="Times New Roman" w:hAnsi="Times New Roman"/>
          <w:sz w:val="24"/>
          <w:szCs w:val="24"/>
        </w:rPr>
        <w:t>Division of Independent Review Objective Review Assessment Survey</w:t>
      </w:r>
    </w:p>
    <w:p w:rsidR="00E041A5" w:rsidRPr="00981D6F" w:rsidP="00E041A5" w14:paraId="439FB667" w14:textId="77777777">
      <w:pPr>
        <w:pStyle w:val="ListParagraph"/>
        <w:numPr>
          <w:ilvl w:val="0"/>
          <w:numId w:val="2"/>
        </w:numPr>
        <w:tabs>
          <w:tab w:val="left" w:pos="-720"/>
        </w:tabs>
        <w:rPr>
          <w:rFonts w:ascii="Times New Roman" w:hAnsi="Times New Roman"/>
          <w:sz w:val="24"/>
          <w:szCs w:val="24"/>
        </w:rPr>
      </w:pPr>
      <w:r w:rsidRPr="00981D6F">
        <w:rPr>
          <w:rFonts w:ascii="Times New Roman" w:hAnsi="Times New Roman"/>
          <w:sz w:val="24"/>
          <w:szCs w:val="24"/>
        </w:rPr>
        <w:t>Collection of Qualitative Feedback on Telehealth.HHS.gov</w:t>
      </w:r>
    </w:p>
    <w:p w:rsidR="00E041A5" w:rsidRPr="00981D6F" w:rsidP="00E041A5" w14:paraId="6125599E" w14:textId="2A8CCD1C">
      <w:pPr>
        <w:pStyle w:val="ListParagraph"/>
        <w:numPr>
          <w:ilvl w:val="0"/>
          <w:numId w:val="2"/>
        </w:numPr>
        <w:tabs>
          <w:tab w:val="left" w:pos="-720"/>
        </w:tabs>
        <w:rPr>
          <w:rFonts w:ascii="Times New Roman" w:hAnsi="Times New Roman"/>
          <w:sz w:val="24"/>
          <w:szCs w:val="24"/>
        </w:rPr>
      </w:pPr>
      <w:r w:rsidRPr="00981D6F">
        <w:rPr>
          <w:rFonts w:ascii="Times New Roman" w:hAnsi="Times New Roman"/>
          <w:sz w:val="24"/>
          <w:szCs w:val="24"/>
        </w:rPr>
        <w:t>Health Center Program Support Customer Service Survey</w:t>
      </w:r>
    </w:p>
    <w:p w:rsidR="00E041A5" w:rsidRPr="00981D6F" w:rsidP="00E041A5" w14:paraId="70EBF82F" w14:textId="76A570ED">
      <w:pPr>
        <w:pStyle w:val="ListParagraph"/>
        <w:numPr>
          <w:ilvl w:val="0"/>
          <w:numId w:val="2"/>
        </w:numPr>
        <w:tabs>
          <w:tab w:val="left" w:pos="-720"/>
        </w:tabs>
        <w:rPr>
          <w:rFonts w:ascii="Times New Roman" w:hAnsi="Times New Roman"/>
          <w:sz w:val="24"/>
          <w:szCs w:val="24"/>
        </w:rPr>
      </w:pPr>
      <w:r w:rsidRPr="00981D6F">
        <w:rPr>
          <w:rFonts w:ascii="Times New Roman" w:hAnsi="Times New Roman"/>
          <w:sz w:val="24"/>
          <w:szCs w:val="24"/>
        </w:rPr>
        <w:t xml:space="preserve">Division of Grants Management Operations </w:t>
      </w:r>
      <w:r w:rsidRPr="00981D6F">
        <w:rPr>
          <w:rFonts w:ascii="Times New Roman" w:hAnsi="Times New Roman"/>
          <w:sz w:val="24"/>
          <w:szCs w:val="24"/>
        </w:rPr>
        <w:t>Customer Service Satisfaction Survey</w:t>
      </w:r>
    </w:p>
    <w:p w:rsidR="00E041A5" w:rsidRPr="00981D6F" w:rsidP="00E041A5" w14:paraId="279D1198" w14:textId="43EA386C">
      <w:pPr>
        <w:pStyle w:val="ListParagraph"/>
        <w:numPr>
          <w:ilvl w:val="0"/>
          <w:numId w:val="2"/>
        </w:numPr>
        <w:tabs>
          <w:tab w:val="left" w:pos="-720"/>
        </w:tabs>
        <w:rPr>
          <w:rFonts w:ascii="Times New Roman" w:hAnsi="Times New Roman"/>
          <w:sz w:val="24"/>
          <w:szCs w:val="24"/>
        </w:rPr>
      </w:pPr>
      <w:r w:rsidRPr="00981D6F">
        <w:rPr>
          <w:rFonts w:ascii="Times New Roman" w:hAnsi="Times New Roman"/>
          <w:sz w:val="24"/>
          <w:szCs w:val="24"/>
        </w:rPr>
        <w:t>Early Childhood Systems Technical Assistance and Coordinating Center Customer Satisfaction Surveys</w:t>
      </w:r>
    </w:p>
    <w:p w:rsidR="00E041A5" w:rsidRPr="00981D6F" w:rsidP="00E041A5" w14:paraId="4FB8CB0F" w14:textId="15653004">
      <w:pPr>
        <w:pStyle w:val="ListParagraph"/>
        <w:numPr>
          <w:ilvl w:val="0"/>
          <w:numId w:val="2"/>
        </w:numPr>
        <w:tabs>
          <w:tab w:val="left" w:pos="-720"/>
        </w:tabs>
        <w:rPr>
          <w:rFonts w:ascii="Times New Roman" w:hAnsi="Times New Roman"/>
          <w:sz w:val="24"/>
          <w:szCs w:val="24"/>
        </w:rPr>
      </w:pPr>
      <w:r w:rsidRPr="00981D6F">
        <w:rPr>
          <w:rFonts w:ascii="Times New Roman" w:hAnsi="Times New Roman"/>
          <w:sz w:val="24"/>
          <w:szCs w:val="24"/>
        </w:rPr>
        <w:t>Be The Match Donation Experience Survey</w:t>
      </w:r>
      <w:r w:rsidRPr="00981D6F" w:rsidR="00F126DB">
        <w:rPr>
          <w:rFonts w:ascii="Times New Roman" w:hAnsi="Times New Roman"/>
          <w:sz w:val="24"/>
          <w:szCs w:val="24"/>
        </w:rPr>
        <w:t xml:space="preserve"> (now NMDP Donation Experience Survey)</w:t>
      </w:r>
    </w:p>
    <w:p w:rsidR="00E041A5" w:rsidRPr="00981D6F" w:rsidP="00E041A5" w14:paraId="2B3FDE07" w14:textId="48EDF60F">
      <w:pPr>
        <w:pStyle w:val="ListParagraph"/>
        <w:numPr>
          <w:ilvl w:val="0"/>
          <w:numId w:val="2"/>
        </w:numPr>
        <w:tabs>
          <w:tab w:val="left" w:pos="-720"/>
        </w:tabs>
        <w:rPr>
          <w:rFonts w:ascii="Times New Roman" w:hAnsi="Times New Roman"/>
          <w:sz w:val="24"/>
          <w:szCs w:val="24"/>
        </w:rPr>
      </w:pPr>
      <w:r w:rsidRPr="00981D6F">
        <w:rPr>
          <w:rFonts w:ascii="Times New Roman" w:hAnsi="Times New Roman"/>
          <w:sz w:val="24"/>
          <w:szCs w:val="24"/>
        </w:rPr>
        <w:t>Maternal, Infant, and Early Childhood Home Visiting Innovation Technical Assistant Center Satisfaction Surveys</w:t>
      </w:r>
    </w:p>
    <w:p w:rsidR="00E041A5" w:rsidRPr="00981D6F" w:rsidP="00E041A5" w14:paraId="4C3571DB" w14:textId="77777777">
      <w:pPr>
        <w:pStyle w:val="ListParagraph"/>
        <w:numPr>
          <w:ilvl w:val="0"/>
          <w:numId w:val="2"/>
        </w:numPr>
        <w:tabs>
          <w:tab w:val="left" w:pos="-720"/>
        </w:tabs>
        <w:rPr>
          <w:rFonts w:ascii="Times New Roman" w:hAnsi="Times New Roman"/>
          <w:sz w:val="24"/>
          <w:szCs w:val="24"/>
        </w:rPr>
      </w:pPr>
      <w:r w:rsidRPr="00981D6F">
        <w:rPr>
          <w:rFonts w:ascii="Times New Roman" w:hAnsi="Times New Roman"/>
          <w:sz w:val="24"/>
          <w:szCs w:val="24"/>
        </w:rPr>
        <w:t xml:space="preserve">Tree Testing of HRSA's Ryan White HIV/AIDS Program </w:t>
      </w:r>
      <w:r w:rsidRPr="00981D6F">
        <w:rPr>
          <w:rFonts w:ascii="Times New Roman" w:hAnsi="Times New Roman"/>
          <w:sz w:val="24"/>
          <w:szCs w:val="24"/>
        </w:rPr>
        <w:t>website</w:t>
      </w:r>
    </w:p>
    <w:p w:rsidR="00971971" w:rsidRPr="00971971" w:rsidP="00971971" w14:paraId="30368EC9" w14:textId="7E4A5B23">
      <w:pPr>
        <w:pStyle w:val="ListParagraph"/>
        <w:numPr>
          <w:ilvl w:val="0"/>
          <w:numId w:val="2"/>
        </w:numPr>
        <w:tabs>
          <w:tab w:val="left" w:pos="-720"/>
        </w:tabs>
        <w:rPr>
          <w:rFonts w:ascii="Times New Roman" w:hAnsi="Times New Roman"/>
          <w:sz w:val="24"/>
          <w:szCs w:val="24"/>
        </w:rPr>
      </w:pPr>
      <w:r w:rsidRPr="00981D6F">
        <w:rPr>
          <w:rFonts w:ascii="Times New Roman" w:hAnsi="Times New Roman"/>
          <w:sz w:val="24"/>
          <w:szCs w:val="24"/>
        </w:rPr>
        <w:t>HRSA Web Survey</w:t>
      </w:r>
    </w:p>
    <w:p w:rsidR="0027285A" w:rsidRPr="00981D6F" w:rsidP="00E041A5" w14:paraId="4CF12DC1" w14:textId="0C839D63">
      <w:pPr>
        <w:pStyle w:val="ListParagraph"/>
        <w:numPr>
          <w:ilvl w:val="0"/>
          <w:numId w:val="2"/>
        </w:numPr>
        <w:tabs>
          <w:tab w:val="left" w:pos="-720"/>
        </w:tabs>
        <w:rPr>
          <w:rFonts w:ascii="Times New Roman" w:hAnsi="Times New Roman"/>
          <w:sz w:val="24"/>
          <w:szCs w:val="24"/>
        </w:rPr>
      </w:pPr>
      <w:r w:rsidRPr="00981D6F">
        <w:rPr>
          <w:rFonts w:ascii="Times New Roman" w:hAnsi="Times New Roman"/>
          <w:sz w:val="24"/>
          <w:szCs w:val="24"/>
        </w:rPr>
        <w:t>National Practitioner Data Bank Usability Survey</w:t>
      </w:r>
    </w:p>
    <w:p w:rsidR="003A743B" w:rsidRPr="00981D6F" w:rsidP="00E041A5" w14:paraId="1D7B6A82" w14:textId="3039A33A">
      <w:pPr>
        <w:pStyle w:val="ListParagraph"/>
        <w:numPr>
          <w:ilvl w:val="0"/>
          <w:numId w:val="2"/>
        </w:numPr>
        <w:tabs>
          <w:tab w:val="left" w:pos="-720"/>
        </w:tabs>
        <w:rPr>
          <w:rFonts w:ascii="Times New Roman" w:hAnsi="Times New Roman"/>
          <w:sz w:val="24"/>
          <w:szCs w:val="24"/>
        </w:rPr>
      </w:pPr>
      <w:r w:rsidRPr="00981D6F">
        <w:rPr>
          <w:rFonts w:ascii="Times New Roman" w:hAnsi="Times New Roman"/>
          <w:sz w:val="24"/>
          <w:szCs w:val="24"/>
        </w:rPr>
        <w:t>2024 Maternal, Infant, and Early Childhood Home Visiting Program All Grantee Meeting Evaluation Surveys</w:t>
      </w:r>
    </w:p>
    <w:p w:rsidR="00F126DB" w:rsidRPr="00981D6F" w:rsidP="00F126DB" w14:paraId="3011572A" w14:textId="2E37ADC1">
      <w:pPr>
        <w:pStyle w:val="ListParagraph"/>
        <w:numPr>
          <w:ilvl w:val="0"/>
          <w:numId w:val="2"/>
        </w:numPr>
        <w:tabs>
          <w:tab w:val="left" w:pos="-720"/>
        </w:tabs>
        <w:rPr>
          <w:rFonts w:ascii="Times New Roman" w:hAnsi="Times New Roman"/>
          <w:sz w:val="24"/>
          <w:szCs w:val="24"/>
        </w:rPr>
      </w:pPr>
      <w:r w:rsidRPr="00981D6F">
        <w:rPr>
          <w:rFonts w:ascii="Times New Roman" w:hAnsi="Times New Roman"/>
          <w:sz w:val="24"/>
          <w:szCs w:val="24"/>
        </w:rPr>
        <w:t>Evaluation Survey of Eligible National Practitioner Data Bank Entity Users: Relevance of Information Collected via NPDB Query Forms</w:t>
      </w:r>
    </w:p>
    <w:p w:rsidR="00360D18" w:rsidRPr="00981D6F" w:rsidP="00F126DB" w14:paraId="1D658DD5" w14:textId="128D137E">
      <w:pPr>
        <w:pStyle w:val="ListParagraph"/>
        <w:numPr>
          <w:ilvl w:val="0"/>
          <w:numId w:val="2"/>
        </w:numPr>
        <w:tabs>
          <w:tab w:val="left" w:pos="-720"/>
        </w:tabs>
        <w:rPr>
          <w:rFonts w:ascii="Times New Roman" w:hAnsi="Times New Roman"/>
          <w:sz w:val="24"/>
          <w:szCs w:val="24"/>
        </w:rPr>
      </w:pPr>
      <w:r w:rsidRPr="00981D6F">
        <w:rPr>
          <w:rFonts w:ascii="Times New Roman" w:hAnsi="Times New Roman"/>
          <w:sz w:val="24"/>
          <w:szCs w:val="24"/>
        </w:rPr>
        <w:t xml:space="preserve">Maternal, Infant, and Early Childhood Home Visiting </w:t>
      </w:r>
      <w:r w:rsidRPr="00981D6F" w:rsidR="00F126DB">
        <w:rPr>
          <w:rFonts w:ascii="Times New Roman" w:hAnsi="Times New Roman"/>
          <w:sz w:val="24"/>
          <w:szCs w:val="24"/>
        </w:rPr>
        <w:t>Site Visit Awardee Feedback Form</w:t>
      </w:r>
      <w:bookmarkEnd w:id="0"/>
      <w:r w:rsidRPr="00981D6F">
        <w:rPr>
          <w:rFonts w:ascii="Times New Roman" w:hAnsi="Times New Roman"/>
          <w:sz w:val="24"/>
          <w:szCs w:val="24"/>
        </w:rPr>
        <w:tab/>
      </w:r>
    </w:p>
    <w:p w:rsidR="006A21BC" w:rsidP="006A21BC" w14:paraId="505DCE14" w14:textId="77777777">
      <w:pPr>
        <w:tabs>
          <w:tab w:val="left" w:pos="-720"/>
        </w:tabs>
        <w:rPr>
          <w:rFonts w:ascii="Times New Roman" w:hAnsi="Times New Roman"/>
          <w:sz w:val="24"/>
          <w:szCs w:val="24"/>
        </w:rPr>
      </w:pPr>
    </w:p>
    <w:p w:rsidR="001879E5" w14:paraId="69730877" w14:textId="426746EA">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1879E5" w14:paraId="7D18BEA1" w14:textId="77777777">
      <w:pPr>
        <w:tabs>
          <w:tab w:val="left" w:pos="-720"/>
          <w:tab w:val="left" w:pos="720"/>
          <w:tab w:val="right" w:pos="8648"/>
        </w:tabs>
        <w:rPr>
          <w:rFonts w:ascii="Times New Roman" w:hAnsi="Times New Roman"/>
          <w:sz w:val="24"/>
          <w:szCs w:val="24"/>
        </w:rPr>
      </w:pPr>
    </w:p>
    <w:p w:rsidR="001879E5" w14:paraId="39561AED" w14:textId="4974751C">
      <w:pPr>
        <w:tabs>
          <w:tab w:val="left" w:pos="-720"/>
        </w:tabs>
        <w:rPr>
          <w:rFonts w:ascii="Times New Roman" w:hAnsi="Times New Roman"/>
          <w:sz w:val="24"/>
          <w:szCs w:val="24"/>
        </w:rPr>
      </w:pPr>
      <w:r>
        <w:rPr>
          <w:rFonts w:ascii="Times New Roman" w:hAnsi="Times New Roman"/>
          <w:sz w:val="24"/>
          <w:szCs w:val="24"/>
        </w:rPr>
        <w:t xml:space="preserve">The primary use for information gathered through focus groups and voluntary partner surveys is to identify strengths and weaknesses in current </w:t>
      </w:r>
      <w:r w:rsidR="00213C9A">
        <w:rPr>
          <w:rFonts w:ascii="Times New Roman" w:hAnsi="Times New Roman"/>
          <w:sz w:val="24"/>
          <w:szCs w:val="24"/>
        </w:rPr>
        <w:t xml:space="preserve">HRSA materials or </w:t>
      </w:r>
      <w:r>
        <w:rPr>
          <w:rFonts w:ascii="Times New Roman" w:hAnsi="Times New Roman"/>
          <w:sz w:val="24"/>
          <w:szCs w:val="24"/>
        </w:rPr>
        <w:t>service provisions and to make improvements that are practical and feasible</w:t>
      </w:r>
      <w:r w:rsidR="006A21BC">
        <w:rPr>
          <w:rFonts w:ascii="Times New Roman" w:hAnsi="Times New Roman"/>
          <w:sz w:val="24"/>
          <w:szCs w:val="24"/>
        </w:rPr>
        <w:t xml:space="preserve">. </w:t>
      </w:r>
      <w:r>
        <w:rPr>
          <w:rFonts w:ascii="Times New Roman" w:hAnsi="Times New Roman"/>
          <w:sz w:val="24"/>
          <w:szCs w:val="24"/>
        </w:rPr>
        <w:t>Information from these partner surveys is used to plan and redirect resources and efforts to improve or maintain a high quality of service to the health care providers, their clients, and other partners. Timeliness, appropriateness, accuracy of information, courtesy, or problem resolution will be assessed in the context of individual programs.</w:t>
      </w:r>
    </w:p>
    <w:p w:rsidR="001879E5" w14:paraId="3753DA6D" w14:textId="77777777">
      <w:pPr>
        <w:tabs>
          <w:tab w:val="left" w:pos="-720"/>
        </w:tabs>
        <w:rPr>
          <w:rFonts w:ascii="Times New Roman" w:hAnsi="Times New Roman"/>
          <w:sz w:val="24"/>
          <w:szCs w:val="24"/>
        </w:rPr>
      </w:pPr>
    </w:p>
    <w:p w:rsidR="003348AC" w14:paraId="18E4846E" w14:textId="77777777">
      <w:pPr>
        <w:tabs>
          <w:tab w:val="left" w:pos="-720"/>
        </w:tabs>
        <w:rPr>
          <w:rFonts w:ascii="Times New Roman" w:hAnsi="Times New Roman"/>
          <w:sz w:val="24"/>
          <w:szCs w:val="24"/>
        </w:rPr>
      </w:pPr>
      <w:r>
        <w:rPr>
          <w:rFonts w:ascii="Times New Roman" w:hAnsi="Times New Roman"/>
          <w:sz w:val="24"/>
          <w:szCs w:val="24"/>
        </w:rPr>
        <w:t xml:space="preserve">The following </w:t>
      </w:r>
      <w:r w:rsidR="00F66291">
        <w:rPr>
          <w:rFonts w:ascii="Times New Roman" w:hAnsi="Times New Roman"/>
          <w:sz w:val="24"/>
          <w:szCs w:val="24"/>
        </w:rPr>
        <w:t xml:space="preserve">OMB approved </w:t>
      </w:r>
      <w:r w:rsidR="00E31F6F">
        <w:rPr>
          <w:rFonts w:ascii="Times New Roman" w:hAnsi="Times New Roman"/>
          <w:sz w:val="24"/>
          <w:szCs w:val="24"/>
        </w:rPr>
        <w:t xml:space="preserve">information collections listed below </w:t>
      </w:r>
      <w:r>
        <w:rPr>
          <w:rFonts w:ascii="Times New Roman" w:hAnsi="Times New Roman"/>
          <w:sz w:val="24"/>
          <w:szCs w:val="24"/>
        </w:rPr>
        <w:t xml:space="preserve">provide examples of </w:t>
      </w:r>
      <w:r w:rsidR="00587151">
        <w:rPr>
          <w:rFonts w:ascii="Times New Roman" w:hAnsi="Times New Roman"/>
          <w:sz w:val="24"/>
          <w:szCs w:val="24"/>
        </w:rPr>
        <w:t xml:space="preserve">instruments </w:t>
      </w:r>
      <w:r w:rsidR="00F66291">
        <w:rPr>
          <w:rFonts w:ascii="Times New Roman" w:hAnsi="Times New Roman"/>
          <w:sz w:val="24"/>
          <w:szCs w:val="24"/>
        </w:rPr>
        <w:t>used</w:t>
      </w:r>
      <w:r>
        <w:rPr>
          <w:rFonts w:ascii="Times New Roman" w:hAnsi="Times New Roman"/>
          <w:sz w:val="24"/>
          <w:szCs w:val="24"/>
        </w:rPr>
        <w:t xml:space="preserve"> by HRSA </w:t>
      </w:r>
      <w:r w:rsidR="00FF5364">
        <w:rPr>
          <w:rFonts w:ascii="Times New Roman" w:hAnsi="Times New Roman"/>
          <w:sz w:val="24"/>
          <w:szCs w:val="24"/>
        </w:rPr>
        <w:t xml:space="preserve">programs. </w:t>
      </w:r>
      <w:r>
        <w:rPr>
          <w:rFonts w:ascii="Times New Roman" w:hAnsi="Times New Roman"/>
          <w:sz w:val="24"/>
          <w:szCs w:val="24"/>
        </w:rPr>
        <w:t xml:space="preserve">HRSA intends to use this generic umbrella ICR for any focus groups and voluntary partner surveys that may come up. </w:t>
      </w:r>
    </w:p>
    <w:p w:rsidR="003348AC" w14:paraId="56BCDA6D" w14:textId="77777777">
      <w:pPr>
        <w:tabs>
          <w:tab w:val="left" w:pos="-720"/>
        </w:tabs>
        <w:rPr>
          <w:rFonts w:ascii="Times New Roman" w:hAnsi="Times New Roman"/>
          <w:sz w:val="24"/>
          <w:szCs w:val="24"/>
        </w:rPr>
      </w:pPr>
    </w:p>
    <w:p w:rsidR="00337AEA" w14:paraId="605E7F56" w14:textId="24D71735">
      <w:pPr>
        <w:tabs>
          <w:tab w:val="left" w:pos="-720"/>
        </w:tabs>
        <w:rPr>
          <w:rFonts w:ascii="Times New Roman" w:hAnsi="Times New Roman"/>
          <w:sz w:val="24"/>
          <w:szCs w:val="24"/>
        </w:rPr>
      </w:pPr>
      <w:r>
        <w:rPr>
          <w:rFonts w:ascii="Times New Roman" w:hAnsi="Times New Roman"/>
          <w:sz w:val="24"/>
          <w:szCs w:val="24"/>
        </w:rPr>
        <w:t xml:space="preserve">The following collections are some that we intend to include with the initial submission. </w:t>
      </w:r>
      <w:r w:rsidR="00F035ED">
        <w:rPr>
          <w:rFonts w:ascii="Times New Roman" w:hAnsi="Times New Roman"/>
          <w:sz w:val="24"/>
          <w:szCs w:val="24"/>
        </w:rPr>
        <w:t>The first two</w:t>
      </w:r>
      <w:r w:rsidR="00FF5364">
        <w:rPr>
          <w:rFonts w:ascii="Times New Roman" w:hAnsi="Times New Roman"/>
          <w:sz w:val="24"/>
          <w:szCs w:val="24"/>
        </w:rPr>
        <w:t xml:space="preserve"> collection</w:t>
      </w:r>
      <w:r w:rsidR="00F035ED">
        <w:rPr>
          <w:rFonts w:ascii="Times New Roman" w:hAnsi="Times New Roman"/>
          <w:sz w:val="24"/>
          <w:szCs w:val="24"/>
        </w:rPr>
        <w:t>s</w:t>
      </w:r>
      <w:r w:rsidR="00FF5364">
        <w:rPr>
          <w:rFonts w:ascii="Times New Roman" w:hAnsi="Times New Roman"/>
          <w:sz w:val="24"/>
          <w:szCs w:val="24"/>
        </w:rPr>
        <w:t xml:space="preserve"> listed below are being proposed for renewal al</w:t>
      </w:r>
      <w:r w:rsidR="00C579B7">
        <w:rPr>
          <w:rFonts w:ascii="Times New Roman" w:hAnsi="Times New Roman"/>
          <w:sz w:val="24"/>
          <w:szCs w:val="24"/>
        </w:rPr>
        <w:t>ong with the larger ICR package</w:t>
      </w:r>
      <w:r w:rsidR="006A21BC">
        <w:rPr>
          <w:rFonts w:ascii="Times New Roman" w:hAnsi="Times New Roman"/>
          <w:sz w:val="24"/>
          <w:szCs w:val="24"/>
        </w:rPr>
        <w:t>.</w:t>
      </w:r>
      <w:r w:rsidR="00F035ED">
        <w:rPr>
          <w:rFonts w:ascii="Times New Roman" w:hAnsi="Times New Roman"/>
          <w:sz w:val="24"/>
          <w:szCs w:val="24"/>
        </w:rPr>
        <w:t xml:space="preserve">  The third collection is a focus group which was approved under the current ICR package but will not</w:t>
      </w:r>
      <w:r w:rsidR="00E31F6F">
        <w:rPr>
          <w:rFonts w:ascii="Times New Roman" w:hAnsi="Times New Roman"/>
          <w:sz w:val="24"/>
          <w:szCs w:val="24"/>
        </w:rPr>
        <w:t xml:space="preserve"> be</w:t>
      </w:r>
      <w:r w:rsidR="00F035ED">
        <w:rPr>
          <w:rFonts w:ascii="Times New Roman" w:hAnsi="Times New Roman"/>
          <w:sz w:val="24"/>
          <w:szCs w:val="24"/>
        </w:rPr>
        <w:t xml:space="preserve"> renewed (this collection will be provided as supporting documentation in reginfo.gov).</w:t>
      </w:r>
      <w:r w:rsidR="006A21BC">
        <w:rPr>
          <w:rFonts w:ascii="Times New Roman" w:hAnsi="Times New Roman"/>
          <w:sz w:val="24"/>
          <w:szCs w:val="24"/>
        </w:rPr>
        <w:t xml:space="preserve"> </w:t>
      </w:r>
      <w:r w:rsidR="001879E5">
        <w:rPr>
          <w:rFonts w:ascii="Times New Roman" w:hAnsi="Times New Roman"/>
          <w:sz w:val="24"/>
          <w:szCs w:val="24"/>
        </w:rPr>
        <w:t xml:space="preserve">The purpose of these </w:t>
      </w:r>
      <w:r w:rsidR="00E31F6F">
        <w:rPr>
          <w:rFonts w:ascii="Times New Roman" w:hAnsi="Times New Roman"/>
          <w:sz w:val="24"/>
          <w:szCs w:val="24"/>
        </w:rPr>
        <w:t xml:space="preserve">information collections </w:t>
      </w:r>
      <w:r w:rsidR="00E31F6F">
        <w:rPr>
          <w:rFonts w:ascii="Times New Roman" w:hAnsi="Times New Roman"/>
          <w:sz w:val="24"/>
          <w:szCs w:val="24"/>
        </w:rPr>
        <w:t>are</w:t>
      </w:r>
      <w:r w:rsidR="001879E5">
        <w:rPr>
          <w:rFonts w:ascii="Times New Roman" w:hAnsi="Times New Roman"/>
          <w:sz w:val="24"/>
          <w:szCs w:val="24"/>
        </w:rPr>
        <w:t xml:space="preserve"> to determine the level of satisfaction with existing services and to identify problems and areas for improvement</w:t>
      </w:r>
      <w:r w:rsidR="006A21BC">
        <w:rPr>
          <w:rFonts w:ascii="Times New Roman" w:hAnsi="Times New Roman"/>
          <w:sz w:val="24"/>
          <w:szCs w:val="24"/>
        </w:rPr>
        <w:t xml:space="preserve">. </w:t>
      </w:r>
    </w:p>
    <w:p w:rsidR="001879E5" w:rsidRPr="008D377D" w14:paraId="49B8E901" w14:textId="77777777">
      <w:pPr>
        <w:tabs>
          <w:tab w:val="left" w:pos="-720"/>
        </w:tabs>
        <w:rPr>
          <w:rFonts w:ascii="Times New Roman" w:hAnsi="Times New Roman"/>
          <w:sz w:val="24"/>
          <w:szCs w:val="24"/>
        </w:rPr>
      </w:pPr>
    </w:p>
    <w:p w:rsidR="00F035ED" w:rsidP="00216CBC" w14:paraId="110A352B" w14:textId="32634014">
      <w:pPr>
        <w:pStyle w:val="a"/>
        <w:numPr>
          <w:ilvl w:val="0"/>
          <w:numId w:val="1"/>
        </w:numPr>
        <w:tabs>
          <w:tab w:val="left" w:pos="720"/>
        </w:tabs>
        <w:jc w:val="left"/>
        <w:rPr>
          <w:rFonts w:ascii="Times New Roman" w:hAnsi="Times New Roman"/>
        </w:rPr>
      </w:pPr>
      <w:r w:rsidRPr="00372836">
        <w:rPr>
          <w:rFonts w:ascii="Times New Roman" w:hAnsi="Times New Roman"/>
        </w:rPr>
        <w:t>The</w:t>
      </w:r>
      <w:r w:rsidR="00847572">
        <w:rPr>
          <w:rFonts w:ascii="Times New Roman" w:hAnsi="Times New Roman"/>
        </w:rPr>
        <w:t xml:space="preserve"> Maternal and Child Health Bureau (MCHB) conducted a customer satisfaction survey of attendees of the </w:t>
      </w:r>
      <w:r w:rsidRPr="008752AC" w:rsidR="00847572">
        <w:rPr>
          <w:rFonts w:ascii="Times New Roman" w:hAnsi="Times New Roman"/>
          <w:color w:val="000000" w:themeColor="text1"/>
        </w:rPr>
        <w:t xml:space="preserve">Maternal, Infant, and Early Childhood Home Visiting </w:t>
      </w:r>
      <w:r w:rsidR="00847572">
        <w:rPr>
          <w:rFonts w:ascii="Times New Roman" w:hAnsi="Times New Roman"/>
          <w:color w:val="000000" w:themeColor="text1"/>
        </w:rPr>
        <w:t xml:space="preserve">(MIECHV) </w:t>
      </w:r>
      <w:r w:rsidRPr="008752AC" w:rsidR="00847572">
        <w:rPr>
          <w:rFonts w:ascii="Times New Roman" w:hAnsi="Times New Roman"/>
          <w:color w:val="000000" w:themeColor="text1"/>
        </w:rPr>
        <w:t>Program All Grantee Meeting</w:t>
      </w:r>
      <w:r w:rsidR="00847572">
        <w:rPr>
          <w:rFonts w:ascii="Times New Roman" w:hAnsi="Times New Roman"/>
          <w:color w:val="000000" w:themeColor="text1"/>
        </w:rPr>
        <w:t xml:space="preserve"> to attain feedback on the meeting sessions and the conference overall.</w:t>
      </w:r>
      <w:r w:rsidRPr="00372836">
        <w:rPr>
          <w:rFonts w:ascii="Times New Roman" w:hAnsi="Times New Roman"/>
        </w:rPr>
        <w:t xml:space="preserve"> </w:t>
      </w:r>
      <w:r w:rsidR="00847572">
        <w:rPr>
          <w:rFonts w:ascii="Times New Roman" w:hAnsi="Times New Roman"/>
        </w:rPr>
        <w:t xml:space="preserve">The purpose is to continuously improve future All Grantee </w:t>
      </w:r>
      <w:r w:rsidR="00847572">
        <w:rPr>
          <w:rFonts w:ascii="Times New Roman" w:hAnsi="Times New Roman"/>
        </w:rPr>
        <w:t>Meetings</w:t>
      </w:r>
      <w:r w:rsidR="00847572">
        <w:rPr>
          <w:rFonts w:ascii="Times New Roman" w:hAnsi="Times New Roman"/>
        </w:rPr>
        <w:t xml:space="preserve"> so they meet the needs of attendees. </w:t>
      </w:r>
    </w:p>
    <w:p w:rsidR="00372836" w:rsidRPr="00372836" w:rsidP="00372836" w14:paraId="3DF3A821" w14:textId="77777777">
      <w:pPr>
        <w:pStyle w:val="a"/>
        <w:tabs>
          <w:tab w:val="left" w:pos="720"/>
        </w:tabs>
        <w:ind w:left="720"/>
        <w:jc w:val="left"/>
        <w:rPr>
          <w:rFonts w:ascii="Times New Roman" w:hAnsi="Times New Roman"/>
        </w:rPr>
      </w:pPr>
    </w:p>
    <w:p w:rsidR="00227F21" w:rsidP="00227F21" w14:paraId="3302884F" w14:textId="77777777">
      <w:pPr>
        <w:pStyle w:val="a"/>
        <w:numPr>
          <w:ilvl w:val="0"/>
          <w:numId w:val="1"/>
        </w:numPr>
        <w:tabs>
          <w:tab w:val="left" w:pos="720"/>
        </w:tabs>
        <w:jc w:val="left"/>
        <w:rPr>
          <w:rFonts w:ascii="Times New Roman" w:hAnsi="Times New Roman"/>
        </w:rPr>
      </w:pPr>
      <w:r>
        <w:rPr>
          <w:rFonts w:ascii="Times New Roman" w:hAnsi="Times New Roman"/>
        </w:rPr>
        <w:t xml:space="preserve">The Office of Communications conducted a customer satisfaction survey of visitors to HRSA’s websites to </w:t>
      </w:r>
      <w:r w:rsidRPr="00F035ED">
        <w:rPr>
          <w:rFonts w:ascii="Times New Roman" w:hAnsi="Times New Roman"/>
        </w:rPr>
        <w:t>establish benchmarks and identify &amp; prioritize areas of improvement &amp; enhancement to the websites, with the goal of improving the experience for visitors.</w:t>
      </w:r>
    </w:p>
    <w:p w:rsidR="00227F21" w:rsidP="00227F21" w14:paraId="007BB95C" w14:textId="77777777">
      <w:pPr>
        <w:pStyle w:val="a"/>
        <w:tabs>
          <w:tab w:val="left" w:pos="720"/>
        </w:tabs>
        <w:ind w:left="720"/>
        <w:jc w:val="left"/>
        <w:rPr>
          <w:rFonts w:ascii="Times New Roman" w:hAnsi="Times New Roman"/>
        </w:rPr>
      </w:pPr>
    </w:p>
    <w:p w:rsidR="005712C4" w:rsidRPr="00227F21" w:rsidP="00227F21" w14:paraId="362A4CD2" w14:textId="033417A5">
      <w:pPr>
        <w:pStyle w:val="a"/>
        <w:numPr>
          <w:ilvl w:val="0"/>
          <w:numId w:val="1"/>
        </w:numPr>
        <w:tabs>
          <w:tab w:val="left" w:pos="720"/>
        </w:tabs>
        <w:jc w:val="left"/>
        <w:rPr>
          <w:rFonts w:ascii="Times New Roman" w:hAnsi="Times New Roman"/>
        </w:rPr>
      </w:pPr>
      <w:r w:rsidRPr="00227F21">
        <w:rPr>
          <w:rFonts w:ascii="Times New Roman" w:hAnsi="Times New Roman"/>
        </w:rPr>
        <w:t xml:space="preserve">The Health Systems Bureau conducted a series of focus groups to get feedback on </w:t>
      </w:r>
      <w:r w:rsidRPr="00227F21" w:rsidR="00227F21">
        <w:rPr>
          <w:rFonts w:ascii="Times New Roman" w:hAnsi="Times New Roman"/>
        </w:rPr>
        <w:t>three campaign concepts specifically designed to resonate with minority audiences, garner support for organ donation, and motivate people to register as organ donors.  The purpose of this information collection was to inform future outreach campaigns and determine the dissemination channels used to reach these target audiences.</w:t>
      </w:r>
    </w:p>
    <w:p w:rsidR="00D90E19" w14:paraId="1E7395EE" w14:textId="77777777">
      <w:pPr>
        <w:tabs>
          <w:tab w:val="left" w:pos="720"/>
        </w:tabs>
        <w:rPr>
          <w:rFonts w:ascii="Times New Roman" w:hAnsi="Times New Roman"/>
          <w:sz w:val="24"/>
          <w:szCs w:val="24"/>
        </w:rPr>
      </w:pPr>
    </w:p>
    <w:p w:rsidR="001879E5" w14:paraId="534B9950" w14:textId="77777777">
      <w:pPr>
        <w:tabs>
          <w:tab w:val="left" w:pos="720"/>
        </w:tabs>
        <w:rPr>
          <w:rFonts w:ascii="Times New Roman" w:hAnsi="Times New Roman"/>
          <w:sz w:val="24"/>
          <w:szCs w:val="24"/>
        </w:rPr>
      </w:pPr>
      <w:r>
        <w:rPr>
          <w:rFonts w:ascii="Times New Roman" w:hAnsi="Times New Roman"/>
          <w:sz w:val="24"/>
          <w:szCs w:val="24"/>
        </w:rPr>
        <w:t>This information provided important feedback regardi</w:t>
      </w:r>
      <w:r w:rsidR="00587151">
        <w:rPr>
          <w:rFonts w:ascii="Times New Roman" w:hAnsi="Times New Roman"/>
          <w:sz w:val="24"/>
          <w:szCs w:val="24"/>
        </w:rPr>
        <w:t>ng our partners' satisfaction and suggestions for improvement of</w:t>
      </w:r>
      <w:r>
        <w:rPr>
          <w:rFonts w:ascii="Times New Roman" w:hAnsi="Times New Roman"/>
          <w:sz w:val="24"/>
          <w:szCs w:val="24"/>
        </w:rPr>
        <w:t xml:space="preserve"> various aspects of HRSA</w:t>
      </w:r>
      <w:r>
        <w:rPr>
          <w:rFonts w:ascii="Times New Roman" w:hAnsi="Times New Roman"/>
          <w:b/>
          <w:bCs/>
          <w:sz w:val="24"/>
          <w:szCs w:val="24"/>
        </w:rPr>
        <w:t xml:space="preserve"> </w:t>
      </w:r>
      <w:r>
        <w:rPr>
          <w:rFonts w:ascii="Times New Roman" w:hAnsi="Times New Roman"/>
          <w:sz w:val="24"/>
          <w:szCs w:val="24"/>
        </w:rPr>
        <w:t>program services and information materials.</w:t>
      </w:r>
    </w:p>
    <w:p w:rsidR="001879E5" w14:paraId="16456157" w14:textId="77777777">
      <w:pPr>
        <w:tabs>
          <w:tab w:val="left" w:pos="720"/>
        </w:tabs>
        <w:rPr>
          <w:rFonts w:ascii="Times New Roman" w:hAnsi="Times New Roman"/>
          <w:sz w:val="24"/>
          <w:szCs w:val="24"/>
        </w:rPr>
      </w:pPr>
    </w:p>
    <w:p w:rsidR="001879E5" w14:paraId="7EB400D2" w14:textId="1E80BCCD">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r w:rsidR="009D5D5A">
        <w:rPr>
          <w:rFonts w:ascii="Times New Roman" w:hAnsi="Times New Roman"/>
          <w:sz w:val="24"/>
          <w:szCs w:val="24"/>
          <w:u w:val="single"/>
        </w:rPr>
        <w:t xml:space="preserve"> and Burden Reduction</w:t>
      </w:r>
    </w:p>
    <w:p w:rsidR="001879E5" w14:paraId="5A907DA9" w14:textId="77777777">
      <w:pPr>
        <w:tabs>
          <w:tab w:val="left" w:pos="-720"/>
          <w:tab w:val="left" w:pos="720"/>
          <w:tab w:val="right" w:pos="8648"/>
        </w:tabs>
        <w:rPr>
          <w:rFonts w:ascii="Times New Roman" w:hAnsi="Times New Roman"/>
          <w:sz w:val="24"/>
          <w:szCs w:val="24"/>
        </w:rPr>
      </w:pPr>
    </w:p>
    <w:p w:rsidR="001879E5" w14:paraId="7431A285" w14:textId="5AA47E4E">
      <w:pPr>
        <w:tabs>
          <w:tab w:val="left" w:pos="-720"/>
        </w:tabs>
        <w:rPr>
          <w:rFonts w:ascii="Times New Roman" w:hAnsi="Times New Roman"/>
          <w:sz w:val="24"/>
          <w:szCs w:val="24"/>
        </w:rPr>
      </w:pPr>
      <w:r>
        <w:rPr>
          <w:rFonts w:ascii="Times New Roman" w:hAnsi="Times New Roman"/>
          <w:sz w:val="24"/>
          <w:szCs w:val="24"/>
        </w:rPr>
        <w:t xml:space="preserve">As appropriate, automated information technology using online or </w:t>
      </w:r>
      <w:r w:rsidR="00E31F6F">
        <w:rPr>
          <w:rFonts w:ascii="Times New Roman" w:hAnsi="Times New Roman"/>
          <w:sz w:val="24"/>
          <w:szCs w:val="24"/>
        </w:rPr>
        <w:t>web-based</w:t>
      </w:r>
      <w:r>
        <w:rPr>
          <w:rFonts w:ascii="Times New Roman" w:hAnsi="Times New Roman"/>
          <w:sz w:val="24"/>
          <w:szCs w:val="24"/>
        </w:rPr>
        <w:t xml:space="preserve"> tools will be used to collect and process information for these surveys</w:t>
      </w:r>
      <w:r w:rsidR="006A21BC">
        <w:rPr>
          <w:rFonts w:ascii="Times New Roman" w:hAnsi="Times New Roman"/>
          <w:sz w:val="24"/>
          <w:szCs w:val="24"/>
        </w:rPr>
        <w:t xml:space="preserve">. </w:t>
      </w:r>
      <w:r>
        <w:rPr>
          <w:rFonts w:ascii="Times New Roman" w:hAnsi="Times New Roman"/>
          <w:sz w:val="24"/>
          <w:szCs w:val="24"/>
        </w:rPr>
        <w:t xml:space="preserve">In some instances, however, the most appropriate methodology will involve written or oral responses to brief forms, such as </w:t>
      </w:r>
      <w:r w:rsidR="00BA1E23">
        <w:rPr>
          <w:rFonts w:ascii="Times New Roman" w:hAnsi="Times New Roman"/>
          <w:sz w:val="24"/>
          <w:szCs w:val="24"/>
        </w:rPr>
        <w:t>feedback</w:t>
      </w:r>
      <w:r>
        <w:rPr>
          <w:rFonts w:ascii="Times New Roman" w:hAnsi="Times New Roman"/>
          <w:sz w:val="24"/>
          <w:szCs w:val="24"/>
        </w:rPr>
        <w:t xml:space="preserve"> forms provided </w:t>
      </w:r>
      <w:r w:rsidR="00BA1E23">
        <w:rPr>
          <w:rFonts w:ascii="Times New Roman" w:hAnsi="Times New Roman"/>
          <w:sz w:val="24"/>
          <w:szCs w:val="24"/>
        </w:rPr>
        <w:t>to give opinions about information materials or brochures</w:t>
      </w:r>
      <w:r w:rsidR="006A21BC">
        <w:rPr>
          <w:rFonts w:ascii="Times New Roman" w:hAnsi="Times New Roman"/>
          <w:sz w:val="24"/>
          <w:szCs w:val="24"/>
        </w:rPr>
        <w:t xml:space="preserve">. </w:t>
      </w:r>
      <w:r>
        <w:rPr>
          <w:rFonts w:ascii="Times New Roman" w:hAnsi="Times New Roman"/>
          <w:sz w:val="24"/>
          <w:szCs w:val="24"/>
        </w:rPr>
        <w:t xml:space="preserve">Focus group sessions would be held </w:t>
      </w:r>
      <w:r w:rsidR="00443AAF">
        <w:rPr>
          <w:rFonts w:ascii="Times New Roman" w:hAnsi="Times New Roman"/>
          <w:sz w:val="24"/>
          <w:szCs w:val="24"/>
        </w:rPr>
        <w:t xml:space="preserve">primarily </w:t>
      </w:r>
      <w:r>
        <w:rPr>
          <w:rFonts w:ascii="Times New Roman" w:hAnsi="Times New Roman"/>
          <w:sz w:val="24"/>
          <w:szCs w:val="24"/>
        </w:rPr>
        <w:t>in the routine method of a face-to-face setting</w:t>
      </w:r>
      <w:r w:rsidR="00443AAF">
        <w:rPr>
          <w:rFonts w:ascii="Times New Roman" w:hAnsi="Times New Roman"/>
          <w:sz w:val="24"/>
          <w:szCs w:val="24"/>
        </w:rPr>
        <w:t>, and sometimes online</w:t>
      </w:r>
      <w:r>
        <w:rPr>
          <w:rFonts w:ascii="Times New Roman" w:hAnsi="Times New Roman"/>
          <w:sz w:val="24"/>
          <w:szCs w:val="24"/>
        </w:rPr>
        <w:t>.</w:t>
      </w:r>
    </w:p>
    <w:p w:rsidR="001879E5" w14:paraId="2F34B843" w14:textId="77777777">
      <w:pPr>
        <w:tabs>
          <w:tab w:val="left" w:pos="-720"/>
        </w:tabs>
        <w:rPr>
          <w:rFonts w:ascii="Times New Roman" w:hAnsi="Times New Roman"/>
          <w:sz w:val="24"/>
          <w:szCs w:val="24"/>
        </w:rPr>
      </w:pPr>
    </w:p>
    <w:p w:rsidR="001879E5" w14:paraId="148DA434" w14:textId="064032BD">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 xml:space="preserve">Efforts to </w:t>
      </w:r>
      <w:r w:rsidR="00A9072E">
        <w:rPr>
          <w:rFonts w:ascii="Times New Roman" w:hAnsi="Times New Roman"/>
          <w:sz w:val="24"/>
          <w:szCs w:val="24"/>
          <w:u w:val="single"/>
        </w:rPr>
        <w:t>Identify Duplication</w:t>
      </w:r>
      <w:r w:rsidR="009A4B92">
        <w:rPr>
          <w:rFonts w:ascii="Times New Roman" w:hAnsi="Times New Roman"/>
          <w:sz w:val="24"/>
          <w:szCs w:val="24"/>
          <w:u w:val="single"/>
        </w:rPr>
        <w:t xml:space="preserve"> a</w:t>
      </w:r>
      <w:r w:rsidR="008D4887">
        <w:rPr>
          <w:rFonts w:ascii="Times New Roman" w:hAnsi="Times New Roman"/>
          <w:sz w:val="24"/>
          <w:szCs w:val="24"/>
          <w:u w:val="single"/>
        </w:rPr>
        <w:t>n</w:t>
      </w:r>
      <w:r w:rsidR="009A4B92">
        <w:rPr>
          <w:rFonts w:ascii="Times New Roman" w:hAnsi="Times New Roman"/>
          <w:sz w:val="24"/>
          <w:szCs w:val="24"/>
          <w:u w:val="single"/>
        </w:rPr>
        <w:t>d Use of Similar Information</w:t>
      </w:r>
    </w:p>
    <w:p w:rsidR="001879E5" w14:paraId="18E12BC5" w14:textId="77777777">
      <w:pPr>
        <w:tabs>
          <w:tab w:val="left" w:pos="-720"/>
          <w:tab w:val="left" w:pos="720"/>
          <w:tab w:val="right" w:pos="8648"/>
        </w:tabs>
        <w:rPr>
          <w:rFonts w:ascii="Times New Roman" w:hAnsi="Times New Roman"/>
          <w:sz w:val="24"/>
          <w:szCs w:val="24"/>
        </w:rPr>
      </w:pPr>
    </w:p>
    <w:p w:rsidR="00337AEA" w:rsidP="00224BCC" w14:paraId="6FAB56E1" w14:textId="10CDE45F">
      <w:pPr>
        <w:tabs>
          <w:tab w:val="left" w:pos="-720"/>
        </w:tabs>
        <w:rPr>
          <w:rFonts w:ascii="Times New Roman" w:hAnsi="Times New Roman"/>
          <w:sz w:val="24"/>
          <w:szCs w:val="24"/>
        </w:rPr>
      </w:pPr>
      <w:r>
        <w:rPr>
          <w:rFonts w:ascii="Times New Roman" w:hAnsi="Times New Roman"/>
          <w:sz w:val="24"/>
          <w:szCs w:val="24"/>
        </w:rPr>
        <w:t xml:space="preserve">Each </w:t>
      </w:r>
      <w:r w:rsidR="00E31F6F">
        <w:rPr>
          <w:rFonts w:ascii="Times New Roman" w:hAnsi="Times New Roman"/>
          <w:sz w:val="24"/>
          <w:szCs w:val="24"/>
        </w:rPr>
        <w:t>information collection instrument</w:t>
      </w:r>
      <w:r>
        <w:rPr>
          <w:rFonts w:ascii="Times New Roman" w:hAnsi="Times New Roman"/>
          <w:sz w:val="24"/>
          <w:szCs w:val="24"/>
        </w:rPr>
        <w:t xml:space="preserve"> will be designed to reflect the specifics of the partner population served by a program</w:t>
      </w:r>
      <w:r w:rsidR="006A21BC">
        <w:rPr>
          <w:rFonts w:ascii="Times New Roman" w:hAnsi="Times New Roman"/>
          <w:sz w:val="24"/>
          <w:szCs w:val="24"/>
        </w:rPr>
        <w:t xml:space="preserve">. </w:t>
      </w:r>
      <w:r w:rsidR="00E31F6F">
        <w:rPr>
          <w:rFonts w:ascii="Times New Roman" w:hAnsi="Times New Roman"/>
          <w:sz w:val="24"/>
          <w:szCs w:val="24"/>
        </w:rPr>
        <w:t>Proposed collections</w:t>
      </w:r>
      <w:r>
        <w:rPr>
          <w:rFonts w:ascii="Times New Roman" w:hAnsi="Times New Roman"/>
          <w:sz w:val="24"/>
          <w:szCs w:val="24"/>
        </w:rPr>
        <w:t xml:space="preserve"> will be reviewed </w:t>
      </w:r>
      <w:r w:rsidR="008D1D94">
        <w:rPr>
          <w:rFonts w:ascii="Times New Roman" w:hAnsi="Times New Roman"/>
          <w:sz w:val="24"/>
          <w:szCs w:val="24"/>
        </w:rPr>
        <w:t>carefully</w:t>
      </w:r>
      <w:r>
        <w:rPr>
          <w:rFonts w:ascii="Times New Roman" w:hAnsi="Times New Roman"/>
          <w:sz w:val="24"/>
          <w:szCs w:val="24"/>
        </w:rPr>
        <w:t xml:space="preserve"> </w:t>
      </w:r>
      <w:r w:rsidR="00BA1E23">
        <w:rPr>
          <w:rFonts w:ascii="Times New Roman" w:hAnsi="Times New Roman"/>
          <w:sz w:val="24"/>
          <w:szCs w:val="24"/>
        </w:rPr>
        <w:t>to avoid</w:t>
      </w:r>
      <w:r>
        <w:rPr>
          <w:rFonts w:ascii="Times New Roman" w:hAnsi="Times New Roman"/>
          <w:sz w:val="24"/>
          <w:szCs w:val="24"/>
        </w:rPr>
        <w:t xml:space="preserve"> potential duplication</w:t>
      </w:r>
      <w:r w:rsidR="006A21BC">
        <w:rPr>
          <w:rFonts w:ascii="Times New Roman" w:hAnsi="Times New Roman"/>
          <w:sz w:val="24"/>
          <w:szCs w:val="24"/>
        </w:rPr>
        <w:t xml:space="preserve">. </w:t>
      </w:r>
      <w:r>
        <w:rPr>
          <w:rFonts w:ascii="Times New Roman" w:hAnsi="Times New Roman"/>
          <w:sz w:val="24"/>
          <w:szCs w:val="24"/>
        </w:rPr>
        <w:t xml:space="preserve">Information about program plans for partner surveys will also be shared among HRSA </w:t>
      </w:r>
      <w:r w:rsidR="009A4B92">
        <w:rPr>
          <w:rFonts w:ascii="Times New Roman" w:hAnsi="Times New Roman"/>
          <w:sz w:val="24"/>
          <w:szCs w:val="24"/>
        </w:rPr>
        <w:t xml:space="preserve">staff </w:t>
      </w:r>
      <w:r>
        <w:rPr>
          <w:rFonts w:ascii="Times New Roman" w:hAnsi="Times New Roman"/>
          <w:sz w:val="24"/>
          <w:szCs w:val="24"/>
        </w:rPr>
        <w:t>at an early stage to promote a coordinated effort to collect data.</w:t>
      </w:r>
      <w:r w:rsidRPr="008D4887" w:rsidR="008D4887">
        <w:t xml:space="preserve"> </w:t>
      </w:r>
      <w:bookmarkStart w:id="1" w:name="_Hlk152935068"/>
      <w:r w:rsidRPr="00372836" w:rsidR="00625969">
        <w:rPr>
          <w:rFonts w:ascii="Times New Roman" w:hAnsi="Times New Roman"/>
          <w:sz w:val="24"/>
          <w:szCs w:val="24"/>
        </w:rPr>
        <w:t xml:space="preserve">HRSA </w:t>
      </w:r>
      <w:r w:rsidRPr="00372836" w:rsidR="008D4887">
        <w:rPr>
          <w:rFonts w:ascii="Times New Roman" w:hAnsi="Times New Roman"/>
          <w:sz w:val="24"/>
          <w:szCs w:val="24"/>
        </w:rPr>
        <w:t xml:space="preserve">PRA staff </w:t>
      </w:r>
      <w:r w:rsidR="008D4887">
        <w:rPr>
          <w:rFonts w:ascii="Times New Roman" w:hAnsi="Times New Roman"/>
          <w:sz w:val="24"/>
          <w:szCs w:val="24"/>
        </w:rPr>
        <w:t xml:space="preserve">will review and edit any instruments under this umbrella generic collection to help ensure that they </w:t>
      </w:r>
      <w:r w:rsidRPr="008D4887" w:rsidR="008D4887">
        <w:rPr>
          <w:rFonts w:ascii="Times New Roman" w:hAnsi="Times New Roman"/>
          <w:sz w:val="24"/>
          <w:szCs w:val="24"/>
        </w:rPr>
        <w:t xml:space="preserve">include only items that provide critical information for conducting the </w:t>
      </w:r>
      <w:r w:rsidR="008D4887">
        <w:rPr>
          <w:rFonts w:ascii="Times New Roman" w:hAnsi="Times New Roman"/>
          <w:sz w:val="24"/>
          <w:szCs w:val="24"/>
        </w:rPr>
        <w:t>survey or focus group</w:t>
      </w:r>
      <w:r w:rsidRPr="008D4887" w:rsidR="008D4887">
        <w:rPr>
          <w:rFonts w:ascii="Times New Roman" w:hAnsi="Times New Roman"/>
          <w:sz w:val="24"/>
          <w:szCs w:val="24"/>
        </w:rPr>
        <w:t>, and the requested information is the minimum required for the intended use of the data.</w:t>
      </w:r>
      <w:bookmarkEnd w:id="1"/>
    </w:p>
    <w:p w:rsidR="00224BCC" w:rsidP="00224BCC" w14:paraId="73860079" w14:textId="77777777">
      <w:pPr>
        <w:tabs>
          <w:tab w:val="left" w:pos="-720"/>
        </w:tabs>
        <w:rPr>
          <w:rFonts w:ascii="Times New Roman" w:hAnsi="Times New Roman"/>
          <w:sz w:val="24"/>
          <w:szCs w:val="24"/>
        </w:rPr>
      </w:pPr>
    </w:p>
    <w:p w:rsidR="001879E5" w:rsidP="00372836" w14:paraId="12743C2D" w14:textId="1DC3EB42">
      <w:pPr>
        <w:spacing w:before="240"/>
        <w:rPr>
          <w:rFonts w:ascii="Times New Roman" w:hAnsi="Times New Roman"/>
          <w:sz w:val="24"/>
          <w:szCs w:val="24"/>
          <w:u w:val="single"/>
        </w:rPr>
      </w:pPr>
      <w:r>
        <w:rPr>
          <w:rFonts w:ascii="Times New Roman" w:hAnsi="Times New Roman"/>
          <w:sz w:val="24"/>
          <w:szCs w:val="24"/>
        </w:rPr>
        <w:br w:type="column"/>
      </w:r>
      <w:r>
        <w:rPr>
          <w:rFonts w:ascii="Times New Roman" w:hAnsi="Times New Roman"/>
          <w:sz w:val="24"/>
          <w:szCs w:val="24"/>
        </w:rPr>
        <w:t>5.</w:t>
      </w:r>
      <w:r>
        <w:rPr>
          <w:rFonts w:ascii="Times New Roman" w:hAnsi="Times New Roman"/>
          <w:sz w:val="24"/>
          <w:szCs w:val="24"/>
        </w:rPr>
        <w:tab/>
      </w:r>
      <w:r w:rsidRPr="00372836" w:rsidR="008D4887">
        <w:rPr>
          <w:rFonts w:ascii="Times New Roman" w:hAnsi="Times New Roman"/>
          <w:sz w:val="24"/>
          <w:szCs w:val="24"/>
          <w:u w:val="single"/>
        </w:rPr>
        <w:t>Impact on Small Businesses or Other Small Entities</w:t>
      </w:r>
    </w:p>
    <w:p w:rsidR="001879E5" w14:paraId="10355188" w14:textId="77777777">
      <w:pPr>
        <w:tabs>
          <w:tab w:val="left" w:pos="-720"/>
          <w:tab w:val="left" w:pos="720"/>
          <w:tab w:val="right" w:pos="8648"/>
        </w:tabs>
        <w:rPr>
          <w:rFonts w:ascii="Times New Roman" w:hAnsi="Times New Roman"/>
          <w:sz w:val="24"/>
          <w:szCs w:val="24"/>
        </w:rPr>
      </w:pPr>
    </w:p>
    <w:p w:rsidR="001879E5" w14:paraId="6885974F" w14:textId="3CA3F85E">
      <w:pPr>
        <w:tabs>
          <w:tab w:val="left" w:pos="-720"/>
        </w:tabs>
        <w:rPr>
          <w:rFonts w:ascii="Times New Roman" w:hAnsi="Times New Roman"/>
          <w:sz w:val="24"/>
          <w:szCs w:val="24"/>
        </w:rPr>
      </w:pPr>
      <w:r>
        <w:rPr>
          <w:rFonts w:ascii="Times New Roman" w:hAnsi="Times New Roman"/>
          <w:sz w:val="24"/>
          <w:szCs w:val="24"/>
        </w:rPr>
        <w:t>The</w:t>
      </w:r>
      <w:r w:rsidR="002F4EDE">
        <w:rPr>
          <w:rFonts w:ascii="Times New Roman" w:hAnsi="Times New Roman"/>
          <w:sz w:val="24"/>
          <w:szCs w:val="24"/>
        </w:rPr>
        <w:t xml:space="preserve"> information collections to be approved under this control number</w:t>
      </w:r>
      <w:r>
        <w:rPr>
          <w:rFonts w:ascii="Times New Roman" w:hAnsi="Times New Roman"/>
          <w:sz w:val="24"/>
          <w:szCs w:val="24"/>
        </w:rPr>
        <w:t xml:space="preserve"> will not have a significant impact on small businesses or other small entities. </w:t>
      </w:r>
      <w:r w:rsidR="002F4EDE">
        <w:rPr>
          <w:rFonts w:ascii="Times New Roman" w:hAnsi="Times New Roman"/>
          <w:sz w:val="24"/>
          <w:szCs w:val="24"/>
        </w:rPr>
        <w:t>Information collections</w:t>
      </w:r>
      <w:r>
        <w:rPr>
          <w:rFonts w:ascii="Times New Roman" w:hAnsi="Times New Roman"/>
          <w:sz w:val="24"/>
          <w:szCs w:val="24"/>
        </w:rPr>
        <w:t xml:space="preserve"> will </w:t>
      </w:r>
      <w:r w:rsidR="008D4887">
        <w:rPr>
          <w:rFonts w:ascii="Times New Roman" w:hAnsi="Times New Roman"/>
          <w:sz w:val="24"/>
          <w:szCs w:val="24"/>
        </w:rPr>
        <w:t xml:space="preserve">have a low burden, </w:t>
      </w:r>
      <w:r>
        <w:rPr>
          <w:rFonts w:ascii="Times New Roman" w:hAnsi="Times New Roman"/>
          <w:sz w:val="24"/>
          <w:szCs w:val="24"/>
        </w:rPr>
        <w:t xml:space="preserve">be </w:t>
      </w:r>
      <w:r w:rsidR="002F4EDE">
        <w:rPr>
          <w:rFonts w:ascii="Times New Roman" w:hAnsi="Times New Roman"/>
          <w:sz w:val="24"/>
          <w:szCs w:val="24"/>
        </w:rPr>
        <w:t>short</w:t>
      </w:r>
      <w:r w:rsidR="008D4887">
        <w:rPr>
          <w:rFonts w:ascii="Times New Roman" w:hAnsi="Times New Roman"/>
          <w:sz w:val="24"/>
          <w:szCs w:val="24"/>
        </w:rPr>
        <w:t>,</w:t>
      </w:r>
      <w:r w:rsidR="002F4EDE">
        <w:rPr>
          <w:rFonts w:ascii="Times New Roman" w:hAnsi="Times New Roman"/>
          <w:sz w:val="24"/>
          <w:szCs w:val="24"/>
        </w:rPr>
        <w:t xml:space="preserve"> and</w:t>
      </w:r>
      <w:r>
        <w:rPr>
          <w:rFonts w:ascii="Times New Roman" w:hAnsi="Times New Roman"/>
          <w:sz w:val="24"/>
          <w:szCs w:val="24"/>
        </w:rPr>
        <w:t xml:space="preserve"> will ask for opinions and suggestions.</w:t>
      </w:r>
    </w:p>
    <w:p w:rsidR="001879E5" w14:paraId="680AA7C9" w14:textId="77777777">
      <w:pPr>
        <w:tabs>
          <w:tab w:val="left" w:pos="-720"/>
        </w:tabs>
        <w:rPr>
          <w:rFonts w:ascii="Times New Roman" w:hAnsi="Times New Roman"/>
          <w:sz w:val="24"/>
          <w:szCs w:val="24"/>
        </w:rPr>
      </w:pPr>
    </w:p>
    <w:p w:rsidR="001879E5" w14:paraId="7BD3AE0C"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14:paraId="02C8EF02" w14:textId="77777777">
      <w:pPr>
        <w:tabs>
          <w:tab w:val="left" w:pos="-720"/>
          <w:tab w:val="left" w:pos="720"/>
          <w:tab w:val="right" w:pos="8648"/>
        </w:tabs>
        <w:rPr>
          <w:rFonts w:ascii="Times New Roman" w:hAnsi="Times New Roman"/>
          <w:sz w:val="24"/>
          <w:szCs w:val="24"/>
        </w:rPr>
      </w:pPr>
    </w:p>
    <w:p w:rsidR="001879E5" w14:paraId="7185E1E3" w14:textId="7A9D8E4C">
      <w:pPr>
        <w:tabs>
          <w:tab w:val="left" w:pos="-720"/>
        </w:tabs>
        <w:rPr>
          <w:rFonts w:ascii="Times New Roman" w:hAnsi="Times New Roman"/>
          <w:sz w:val="24"/>
          <w:szCs w:val="24"/>
        </w:rPr>
      </w:pPr>
      <w:r>
        <w:rPr>
          <w:rFonts w:ascii="Times New Roman" w:hAnsi="Times New Roman"/>
          <w:sz w:val="24"/>
          <w:szCs w:val="24"/>
        </w:rPr>
        <w:t>Information collections</w:t>
      </w:r>
      <w:r>
        <w:rPr>
          <w:rFonts w:ascii="Times New Roman" w:hAnsi="Times New Roman"/>
          <w:sz w:val="24"/>
          <w:szCs w:val="24"/>
        </w:rPr>
        <w:t xml:space="preserve"> will be conducted only at intervals that are considered appropriate to measure the impact of changes implemented </w:t>
      </w:r>
      <w:r>
        <w:rPr>
          <w:rFonts w:ascii="Times New Roman" w:hAnsi="Times New Roman"/>
          <w:sz w:val="24"/>
          <w:szCs w:val="24"/>
        </w:rPr>
        <w:t>because of</w:t>
      </w:r>
      <w:r>
        <w:rPr>
          <w:rFonts w:ascii="Times New Roman" w:hAnsi="Times New Roman"/>
          <w:sz w:val="24"/>
          <w:szCs w:val="24"/>
        </w:rPr>
        <w:t xml:space="preserve"> initial satisfaction surveys</w:t>
      </w:r>
      <w:r>
        <w:rPr>
          <w:rFonts w:ascii="Times New Roman" w:hAnsi="Times New Roman"/>
          <w:sz w:val="24"/>
          <w:szCs w:val="24"/>
        </w:rPr>
        <w:t xml:space="preserve"> or focus groups</w:t>
      </w:r>
      <w:r>
        <w:rPr>
          <w:rFonts w:ascii="Times New Roman" w:hAnsi="Times New Roman"/>
          <w:sz w:val="24"/>
          <w:szCs w:val="24"/>
        </w:rPr>
        <w:t xml:space="preserve"> and to monitor the continued level of performance</w:t>
      </w:r>
      <w:r w:rsidR="006A21BC">
        <w:rPr>
          <w:rFonts w:ascii="Times New Roman" w:hAnsi="Times New Roman"/>
          <w:sz w:val="24"/>
          <w:szCs w:val="24"/>
        </w:rPr>
        <w:t xml:space="preserve">. </w:t>
      </w:r>
      <w:r>
        <w:rPr>
          <w:rFonts w:ascii="Times New Roman" w:hAnsi="Times New Roman"/>
          <w:sz w:val="24"/>
          <w:szCs w:val="24"/>
        </w:rPr>
        <w:t xml:space="preserve">In many cases these </w:t>
      </w:r>
      <w:r>
        <w:rPr>
          <w:rFonts w:ascii="Times New Roman" w:hAnsi="Times New Roman"/>
          <w:sz w:val="24"/>
          <w:szCs w:val="24"/>
        </w:rPr>
        <w:t>information collections</w:t>
      </w:r>
      <w:r>
        <w:rPr>
          <w:rFonts w:ascii="Times New Roman" w:hAnsi="Times New Roman"/>
          <w:sz w:val="24"/>
          <w:szCs w:val="24"/>
        </w:rPr>
        <w:t xml:space="preserve"> are one-time projects used to evaluate satisfaction with training or a technical assistance workshop</w:t>
      </w:r>
      <w:r w:rsidR="006A21BC">
        <w:rPr>
          <w:rFonts w:ascii="Times New Roman" w:hAnsi="Times New Roman"/>
          <w:sz w:val="24"/>
          <w:szCs w:val="24"/>
        </w:rPr>
        <w:t xml:space="preserve">. </w:t>
      </w:r>
      <w:r>
        <w:rPr>
          <w:rFonts w:ascii="Times New Roman" w:hAnsi="Times New Roman"/>
          <w:sz w:val="24"/>
          <w:szCs w:val="24"/>
        </w:rPr>
        <w:t xml:space="preserve">In some instances, </w:t>
      </w:r>
      <w:r>
        <w:rPr>
          <w:rFonts w:ascii="Times New Roman" w:hAnsi="Times New Roman"/>
          <w:sz w:val="24"/>
          <w:szCs w:val="24"/>
        </w:rPr>
        <w:t>an information collection will be</w:t>
      </w:r>
      <w:r>
        <w:rPr>
          <w:rFonts w:ascii="Times New Roman" w:hAnsi="Times New Roman"/>
          <w:sz w:val="24"/>
          <w:szCs w:val="24"/>
        </w:rPr>
        <w:t xml:space="preserve"> conducted on an annual or biennial basis after establishment of a baseline</w:t>
      </w:r>
      <w:r w:rsidR="006A21BC">
        <w:rPr>
          <w:rFonts w:ascii="Times New Roman" w:hAnsi="Times New Roman"/>
          <w:sz w:val="24"/>
          <w:szCs w:val="24"/>
        </w:rPr>
        <w:t xml:space="preserve">. </w:t>
      </w:r>
      <w:r>
        <w:rPr>
          <w:rFonts w:ascii="Times New Roman" w:hAnsi="Times New Roman"/>
          <w:sz w:val="24"/>
          <w:szCs w:val="24"/>
        </w:rPr>
        <w:t>Collection on a less frequent basis would reduce the practical utility of the information and inhibit the program's ability to monitor changes.</w:t>
      </w:r>
      <w:r w:rsidRPr="00625969" w:rsidR="00625969">
        <w:t xml:space="preserve"> </w:t>
      </w:r>
      <w:r w:rsidRPr="00625969" w:rsidR="00625969">
        <w:rPr>
          <w:rFonts w:ascii="Times New Roman" w:hAnsi="Times New Roman"/>
          <w:sz w:val="24"/>
          <w:szCs w:val="24"/>
        </w:rPr>
        <w:t xml:space="preserve">HRSA PRA staff will review and edit any </w:t>
      </w:r>
      <w:r w:rsidR="00372836">
        <w:rPr>
          <w:rFonts w:ascii="Times New Roman" w:hAnsi="Times New Roman"/>
          <w:sz w:val="24"/>
          <w:szCs w:val="24"/>
        </w:rPr>
        <w:t>fast-track</w:t>
      </w:r>
      <w:r w:rsidR="00625969">
        <w:rPr>
          <w:rFonts w:ascii="Times New Roman" w:hAnsi="Times New Roman"/>
          <w:sz w:val="24"/>
          <w:szCs w:val="24"/>
        </w:rPr>
        <w:t xml:space="preserve"> collections that fall under this </w:t>
      </w:r>
      <w:r w:rsidRPr="00625969" w:rsidR="00625969">
        <w:rPr>
          <w:rFonts w:ascii="Times New Roman" w:hAnsi="Times New Roman"/>
          <w:sz w:val="24"/>
          <w:szCs w:val="24"/>
        </w:rPr>
        <w:t>umbrella generic collection to help ensure that they</w:t>
      </w:r>
      <w:r w:rsidR="00625969">
        <w:rPr>
          <w:rFonts w:ascii="Times New Roman" w:hAnsi="Times New Roman"/>
          <w:sz w:val="24"/>
          <w:szCs w:val="24"/>
        </w:rPr>
        <w:t xml:space="preserve"> do not collect information more frequently than what is required. </w:t>
      </w:r>
    </w:p>
    <w:p w:rsidR="001879E5" w14:paraId="3837AA38" w14:textId="77777777">
      <w:pPr>
        <w:tabs>
          <w:tab w:val="left" w:pos="-720"/>
        </w:tabs>
        <w:rPr>
          <w:rFonts w:ascii="Times New Roman" w:hAnsi="Times New Roman"/>
          <w:sz w:val="24"/>
          <w:szCs w:val="24"/>
        </w:rPr>
      </w:pPr>
    </w:p>
    <w:p w:rsidR="001879E5" w14:paraId="4A89EE59" w14:textId="483C0A7A">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sidRPr="00B56FEC" w:rsidR="00B56FEC">
        <w:rPr>
          <w:rFonts w:ascii="Times New Roman" w:hAnsi="Times New Roman"/>
          <w:sz w:val="24"/>
          <w:szCs w:val="24"/>
        </w:rPr>
        <w:t xml:space="preserve">Special Circumstances Relating to </w:t>
      </w:r>
      <w:r>
        <w:rPr>
          <w:rFonts w:ascii="Times New Roman" w:hAnsi="Times New Roman"/>
          <w:sz w:val="24"/>
          <w:szCs w:val="24"/>
          <w:u w:val="single"/>
        </w:rPr>
        <w:t>the Guidelines in 5 CFR 1320.5</w:t>
      </w:r>
    </w:p>
    <w:p w:rsidR="001879E5" w14:paraId="2889BB87" w14:textId="77777777">
      <w:pPr>
        <w:tabs>
          <w:tab w:val="left" w:pos="-720"/>
          <w:tab w:val="left" w:pos="720"/>
          <w:tab w:val="right" w:pos="8677"/>
        </w:tabs>
        <w:rPr>
          <w:rFonts w:ascii="Times New Roman" w:hAnsi="Times New Roman"/>
          <w:sz w:val="24"/>
          <w:szCs w:val="24"/>
        </w:rPr>
      </w:pPr>
    </w:p>
    <w:p w:rsidR="001879E5" w14:paraId="46EBF2CC" w14:textId="54A9B50E">
      <w:pPr>
        <w:tabs>
          <w:tab w:val="left" w:pos="-720"/>
        </w:tabs>
        <w:rPr>
          <w:rFonts w:ascii="Times New Roman" w:hAnsi="Times New Roman"/>
          <w:sz w:val="24"/>
          <w:szCs w:val="24"/>
        </w:rPr>
      </w:pPr>
      <w:r>
        <w:rPr>
          <w:rFonts w:ascii="Times New Roman" w:hAnsi="Times New Roman"/>
          <w:sz w:val="24"/>
          <w:szCs w:val="24"/>
        </w:rPr>
        <w:t>The surveys</w:t>
      </w:r>
      <w:r w:rsidR="00EB76EE">
        <w:rPr>
          <w:rFonts w:ascii="Times New Roman" w:hAnsi="Times New Roman"/>
          <w:sz w:val="24"/>
          <w:szCs w:val="24"/>
        </w:rPr>
        <w:t xml:space="preserve"> and focus groups falling under this umbrella generic clearance</w:t>
      </w:r>
      <w:r>
        <w:rPr>
          <w:rFonts w:ascii="Times New Roman" w:hAnsi="Times New Roman"/>
          <w:sz w:val="24"/>
          <w:szCs w:val="24"/>
        </w:rPr>
        <w:t xml:space="preserve"> will be implemented in a manner fully consistent with 5 CFR 1320.5.</w:t>
      </w:r>
    </w:p>
    <w:p w:rsidR="001879E5" w14:paraId="64CE6442" w14:textId="77777777">
      <w:pPr>
        <w:tabs>
          <w:tab w:val="left" w:pos="-720"/>
        </w:tabs>
        <w:rPr>
          <w:rFonts w:ascii="Times New Roman" w:hAnsi="Times New Roman"/>
          <w:sz w:val="24"/>
          <w:szCs w:val="24"/>
        </w:rPr>
      </w:pPr>
    </w:p>
    <w:p w:rsidR="001879E5" w14:paraId="5CE9243F" w14:textId="1B6846F2">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sidRPr="00EB76EE" w:rsidR="00EB76EE">
        <w:rPr>
          <w:rFonts w:ascii="Times New Roman" w:hAnsi="Times New Roman"/>
          <w:sz w:val="24"/>
          <w:szCs w:val="24"/>
        </w:rPr>
        <w:t>Comments in Response to the Federal Register Notice/Outside Consultation</w:t>
      </w:r>
    </w:p>
    <w:p w:rsidR="001879E5" w14:paraId="772070C8" w14:textId="77777777">
      <w:pPr>
        <w:tabs>
          <w:tab w:val="left" w:pos="-720"/>
          <w:tab w:val="left" w:pos="720"/>
          <w:tab w:val="right" w:pos="8677"/>
        </w:tabs>
        <w:rPr>
          <w:rFonts w:ascii="Times New Roman" w:hAnsi="Times New Roman"/>
          <w:sz w:val="24"/>
          <w:szCs w:val="24"/>
        </w:rPr>
      </w:pPr>
    </w:p>
    <w:p w:rsidR="00651AFD" w14:paraId="37390A49" w14:textId="18DEC152">
      <w:pPr>
        <w:tabs>
          <w:tab w:val="left" w:pos="-720"/>
        </w:tabs>
        <w:rPr>
          <w:rFonts w:ascii="Times New Roman" w:hAnsi="Times New Roman"/>
          <w:sz w:val="24"/>
          <w:szCs w:val="24"/>
        </w:rPr>
      </w:pPr>
      <w:r w:rsidRPr="00651AFD">
        <w:rPr>
          <w:rFonts w:ascii="Times New Roman" w:hAnsi="Times New Roman"/>
          <w:sz w:val="24"/>
          <w:szCs w:val="24"/>
        </w:rPr>
        <w:t xml:space="preserve">As required be 5 CFR 1320.8(d), a </w:t>
      </w:r>
      <w:r>
        <w:rPr>
          <w:rFonts w:ascii="Times New Roman" w:hAnsi="Times New Roman"/>
          <w:sz w:val="24"/>
          <w:szCs w:val="24"/>
        </w:rPr>
        <w:t>60</w:t>
      </w:r>
      <w:r w:rsidRPr="00651AFD">
        <w:rPr>
          <w:rFonts w:ascii="Times New Roman" w:hAnsi="Times New Roman"/>
          <w:sz w:val="24"/>
          <w:szCs w:val="24"/>
        </w:rPr>
        <w:t>-day Federal Register Notice</w:t>
      </w:r>
      <w:r>
        <w:rPr>
          <w:rFonts w:ascii="Times New Roman" w:hAnsi="Times New Roman"/>
          <w:sz w:val="24"/>
          <w:szCs w:val="24"/>
        </w:rPr>
        <w:t xml:space="preserve"> (FRN)</w:t>
      </w:r>
      <w:r w:rsidRPr="00651AFD">
        <w:rPr>
          <w:rFonts w:ascii="Times New Roman" w:hAnsi="Times New Roman"/>
          <w:sz w:val="24"/>
          <w:szCs w:val="24"/>
        </w:rPr>
        <w:t xml:space="preserve"> was published in the Federal Register on </w:t>
      </w:r>
      <w:r>
        <w:rPr>
          <w:rFonts w:ascii="Times New Roman" w:hAnsi="Times New Roman"/>
          <w:sz w:val="24"/>
          <w:szCs w:val="24"/>
        </w:rPr>
        <w:t>October 20, 2023</w:t>
      </w:r>
      <w:r w:rsidRPr="00651AFD">
        <w:rPr>
          <w:rFonts w:ascii="Times New Roman" w:hAnsi="Times New Roman"/>
          <w:sz w:val="24"/>
          <w:szCs w:val="24"/>
        </w:rPr>
        <w:t xml:space="preserve">, vol. 88, No. </w:t>
      </w:r>
      <w:r>
        <w:rPr>
          <w:rFonts w:ascii="Times New Roman" w:hAnsi="Times New Roman"/>
          <w:sz w:val="24"/>
          <w:szCs w:val="24"/>
        </w:rPr>
        <w:t>202</w:t>
      </w:r>
      <w:r w:rsidRPr="00651AFD">
        <w:rPr>
          <w:rFonts w:ascii="Times New Roman" w:hAnsi="Times New Roman"/>
          <w:sz w:val="24"/>
          <w:szCs w:val="24"/>
        </w:rPr>
        <w:t xml:space="preserve">; pp. </w:t>
      </w:r>
      <w:r>
        <w:rPr>
          <w:rFonts w:ascii="Times New Roman" w:hAnsi="Times New Roman"/>
          <w:sz w:val="24"/>
          <w:szCs w:val="24"/>
        </w:rPr>
        <w:t>72494-95</w:t>
      </w:r>
      <w:r w:rsidRPr="00651AFD">
        <w:rPr>
          <w:rFonts w:ascii="Times New Roman" w:hAnsi="Times New Roman"/>
          <w:sz w:val="24"/>
          <w:szCs w:val="24"/>
        </w:rPr>
        <w:t>. No comments were received</w:t>
      </w:r>
      <w:r>
        <w:rPr>
          <w:rFonts w:ascii="Times New Roman" w:hAnsi="Times New Roman"/>
          <w:sz w:val="24"/>
          <w:szCs w:val="24"/>
        </w:rPr>
        <w:t xml:space="preserve"> on the 60-day FRN</w:t>
      </w:r>
      <w:r w:rsidRPr="00651AFD">
        <w:rPr>
          <w:rFonts w:ascii="Times New Roman" w:hAnsi="Times New Roman"/>
          <w:sz w:val="24"/>
          <w:szCs w:val="24"/>
        </w:rPr>
        <w:t>.</w:t>
      </w:r>
      <w:r>
        <w:rPr>
          <w:rFonts w:ascii="Times New Roman" w:hAnsi="Times New Roman"/>
          <w:sz w:val="24"/>
          <w:szCs w:val="24"/>
        </w:rPr>
        <w:t xml:space="preserve">  A 30-day FRN was published in the Federal Register on January 5, 2023, vol. 89, No. 4, pp. </w:t>
      </w:r>
      <w:r w:rsidRPr="00651AFD">
        <w:rPr>
          <w:rFonts w:ascii="Times New Roman" w:hAnsi="Times New Roman"/>
          <w:sz w:val="24"/>
          <w:szCs w:val="24"/>
        </w:rPr>
        <w:t>788-89</w:t>
      </w:r>
      <w:r w:rsidR="00267272">
        <w:rPr>
          <w:rFonts w:ascii="Times New Roman" w:hAnsi="Times New Roman"/>
          <w:sz w:val="24"/>
          <w:szCs w:val="24"/>
        </w:rPr>
        <w:t xml:space="preserve">. </w:t>
      </w:r>
      <w:r w:rsidRPr="005F7FAF" w:rsidR="005F7FAF">
        <w:rPr>
          <w:rFonts w:ascii="Times New Roman" w:hAnsi="Times New Roman"/>
          <w:sz w:val="24"/>
          <w:szCs w:val="24"/>
        </w:rPr>
        <w:t>One comment has been received. There are no changes made to the information collection since the comment received is outside the scope of this information request.</w:t>
      </w:r>
    </w:p>
    <w:p w:rsidR="001879E5" w14:paraId="633DEEA3" w14:textId="76F41EDF">
      <w:pPr>
        <w:tabs>
          <w:tab w:val="left" w:pos="-720"/>
        </w:tabs>
        <w:rPr>
          <w:rFonts w:ascii="Times New Roman" w:hAnsi="Times New Roman"/>
          <w:sz w:val="24"/>
          <w:szCs w:val="24"/>
        </w:rPr>
      </w:pPr>
    </w:p>
    <w:p w:rsidR="001879E5" w14:paraId="59F8C5F8" w14:textId="2A77B16C">
      <w:pPr>
        <w:tabs>
          <w:tab w:val="left" w:pos="-720"/>
        </w:tabs>
        <w:rPr>
          <w:rFonts w:ascii="Times New Roman" w:hAnsi="Times New Roman"/>
          <w:sz w:val="24"/>
          <w:szCs w:val="24"/>
        </w:rPr>
      </w:pPr>
      <w:r>
        <w:rPr>
          <w:rFonts w:ascii="Times New Roman" w:hAnsi="Times New Roman"/>
          <w:sz w:val="24"/>
          <w:szCs w:val="24"/>
        </w:rPr>
        <w:t>In order to</w:t>
      </w:r>
      <w:r>
        <w:rPr>
          <w:rFonts w:ascii="Times New Roman" w:hAnsi="Times New Roman"/>
          <w:sz w:val="24"/>
          <w:szCs w:val="24"/>
        </w:rPr>
        <w:t xml:space="preserve"> further solicit feedback from the public, the </w:t>
      </w:r>
      <w:r>
        <w:rPr>
          <w:rFonts w:ascii="Times New Roman" w:hAnsi="Times New Roman"/>
          <w:sz w:val="24"/>
          <w:szCs w:val="24"/>
        </w:rPr>
        <w:t>HRSA</w:t>
      </w:r>
      <w:r w:rsidR="00372836">
        <w:rPr>
          <w:rFonts w:ascii="Times New Roman" w:hAnsi="Times New Roman"/>
          <w:sz w:val="24"/>
          <w:szCs w:val="24"/>
        </w:rPr>
        <w:t xml:space="preserve"> </w:t>
      </w:r>
      <w:r>
        <w:rPr>
          <w:rFonts w:ascii="Times New Roman" w:hAnsi="Times New Roman"/>
          <w:sz w:val="24"/>
          <w:szCs w:val="24"/>
        </w:rPr>
        <w:t xml:space="preserve">will use annual grantee meetings, program hotlines, routine contacts with partners, focus groups and other qualitative information collection activities to identify areas of interest and concern to partners and will build the design and content of its </w:t>
      </w:r>
      <w:r w:rsidR="00CD74DF">
        <w:rPr>
          <w:rFonts w:ascii="Times New Roman" w:hAnsi="Times New Roman"/>
          <w:sz w:val="24"/>
          <w:szCs w:val="24"/>
        </w:rPr>
        <w:t>information collections using this input</w:t>
      </w:r>
      <w:r>
        <w:rPr>
          <w:rFonts w:ascii="Times New Roman" w:hAnsi="Times New Roman"/>
          <w:sz w:val="24"/>
          <w:szCs w:val="24"/>
        </w:rPr>
        <w:t>. HRSA</w:t>
      </w:r>
      <w:r>
        <w:rPr>
          <w:rFonts w:ascii="Times New Roman" w:hAnsi="Times New Roman"/>
          <w:b/>
          <w:bCs/>
          <w:sz w:val="24"/>
          <w:szCs w:val="24"/>
        </w:rPr>
        <w:t xml:space="preserve"> </w:t>
      </w:r>
      <w:r>
        <w:rPr>
          <w:rFonts w:ascii="Times New Roman" w:hAnsi="Times New Roman"/>
          <w:sz w:val="24"/>
          <w:szCs w:val="24"/>
        </w:rPr>
        <w:t xml:space="preserve">will call upon their in-house statistical staff and the staff of contractors in developing survey plans. As needed, they may also call upon the statistical resources of the </w:t>
      </w:r>
      <w:smartTag w:uri="urn:schemas-microsoft-com:office:smarttags" w:element="place">
        <w:smartTag w:uri="urn:schemas-microsoft-com:office:smarttags" w:element="PlaceName">
          <w:r>
            <w:rPr>
              <w:rFonts w:ascii="Times New Roman" w:hAnsi="Times New Roman"/>
              <w:sz w:val="24"/>
              <w:szCs w:val="24"/>
            </w:rPr>
            <w:t>National</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Center</w:t>
          </w:r>
        </w:smartTag>
      </w:smartTag>
      <w:r>
        <w:rPr>
          <w:rFonts w:ascii="Times New Roman" w:hAnsi="Times New Roman"/>
          <w:sz w:val="24"/>
          <w:szCs w:val="24"/>
        </w:rPr>
        <w:t xml:space="preserve"> for Health Statistics, which has a questionnaire design laboratory</w:t>
      </w:r>
      <w:r w:rsidR="006A21BC">
        <w:rPr>
          <w:rFonts w:ascii="Times New Roman" w:hAnsi="Times New Roman"/>
          <w:sz w:val="24"/>
          <w:szCs w:val="24"/>
        </w:rPr>
        <w:t xml:space="preserve">. </w:t>
      </w:r>
      <w:r>
        <w:rPr>
          <w:rFonts w:ascii="Times New Roman" w:hAnsi="Times New Roman"/>
          <w:sz w:val="24"/>
          <w:szCs w:val="24"/>
        </w:rPr>
        <w:t>As appropriate, agencies will establish panels of outside experts to assist in design and implementation of the surveys.</w:t>
      </w:r>
    </w:p>
    <w:p w:rsidR="001879E5" w14:paraId="37CFA45E" w14:textId="77777777">
      <w:pPr>
        <w:tabs>
          <w:tab w:val="left" w:pos="-720"/>
        </w:tabs>
        <w:rPr>
          <w:rFonts w:ascii="Times New Roman" w:hAnsi="Times New Roman"/>
          <w:sz w:val="24"/>
          <w:szCs w:val="24"/>
        </w:rPr>
      </w:pPr>
    </w:p>
    <w:p w:rsidR="001879E5" w14:paraId="33E18BDB" w14:textId="7A4E8621">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r>
      <w:r w:rsidRPr="002F4929" w:rsidR="002F4929">
        <w:rPr>
          <w:rFonts w:ascii="Times New Roman" w:hAnsi="Times New Roman"/>
          <w:sz w:val="24"/>
          <w:szCs w:val="24"/>
        </w:rPr>
        <w:t>Explanation of any Payment/Gift to Respondents</w:t>
      </w:r>
    </w:p>
    <w:p w:rsidR="001879E5" w14:paraId="6EBF2500" w14:textId="77777777">
      <w:pPr>
        <w:tabs>
          <w:tab w:val="left" w:pos="720"/>
          <w:tab w:val="right" w:pos="8677"/>
        </w:tabs>
        <w:rPr>
          <w:rFonts w:ascii="Times New Roman" w:hAnsi="Times New Roman"/>
          <w:sz w:val="24"/>
          <w:szCs w:val="24"/>
        </w:rPr>
      </w:pPr>
    </w:p>
    <w:p w:rsidR="00036E89" w:rsidP="000208CF" w14:paraId="1A6BE34B" w14:textId="4A7EF51A">
      <w:pPr>
        <w:tabs>
          <w:tab w:val="left" w:pos="720"/>
          <w:tab w:val="right" w:pos="8677"/>
        </w:tabs>
        <w:rPr>
          <w:rFonts w:ascii="Times New Roman" w:hAnsi="Times New Roman"/>
          <w:sz w:val="24"/>
          <w:szCs w:val="24"/>
        </w:rPr>
      </w:pPr>
      <w:r>
        <w:rPr>
          <w:rFonts w:ascii="Times New Roman" w:hAnsi="Times New Roman"/>
          <w:sz w:val="24"/>
          <w:szCs w:val="24"/>
        </w:rPr>
        <w:t>Typically,</w:t>
      </w:r>
      <w:r w:rsidR="001879E5">
        <w:rPr>
          <w:rFonts w:ascii="Times New Roman" w:hAnsi="Times New Roman"/>
          <w:sz w:val="24"/>
          <w:szCs w:val="24"/>
        </w:rPr>
        <w:t xml:space="preserve"> HRSA </w:t>
      </w:r>
      <w:r>
        <w:rPr>
          <w:rFonts w:ascii="Times New Roman" w:hAnsi="Times New Roman"/>
          <w:sz w:val="24"/>
          <w:szCs w:val="24"/>
        </w:rPr>
        <w:t xml:space="preserve">does not </w:t>
      </w:r>
      <w:r w:rsidR="001879E5">
        <w:rPr>
          <w:rFonts w:ascii="Times New Roman" w:hAnsi="Times New Roman"/>
          <w:sz w:val="24"/>
          <w:szCs w:val="24"/>
        </w:rPr>
        <w:t>provide any remuneration to respondents for its surveys</w:t>
      </w:r>
      <w:r w:rsidR="002F4929">
        <w:rPr>
          <w:rFonts w:ascii="Times New Roman" w:hAnsi="Times New Roman"/>
          <w:sz w:val="24"/>
          <w:szCs w:val="24"/>
        </w:rPr>
        <w:t xml:space="preserve"> or focus groups</w:t>
      </w:r>
      <w:r w:rsidR="006A21BC">
        <w:rPr>
          <w:rFonts w:ascii="Times New Roman" w:hAnsi="Times New Roman"/>
          <w:sz w:val="24"/>
          <w:szCs w:val="24"/>
        </w:rPr>
        <w:t xml:space="preserve">. </w:t>
      </w:r>
      <w:r w:rsidR="001879E5">
        <w:rPr>
          <w:rFonts w:ascii="Times New Roman" w:hAnsi="Times New Roman"/>
          <w:sz w:val="24"/>
          <w:szCs w:val="24"/>
        </w:rPr>
        <w:t xml:space="preserve">On occasion, however, there may be a need for nominal remuneration to focus group participants </w:t>
      </w:r>
      <w:r>
        <w:rPr>
          <w:rFonts w:ascii="Times New Roman" w:hAnsi="Times New Roman"/>
          <w:sz w:val="24"/>
          <w:szCs w:val="24"/>
        </w:rPr>
        <w:t>to c</w:t>
      </w:r>
      <w:r w:rsidR="001879E5">
        <w:rPr>
          <w:rFonts w:ascii="Times New Roman" w:hAnsi="Times New Roman"/>
          <w:sz w:val="24"/>
          <w:szCs w:val="24"/>
        </w:rPr>
        <w:t>ompensate them for the time and inconvenience required</w:t>
      </w:r>
      <w:r>
        <w:rPr>
          <w:rFonts w:ascii="Times New Roman" w:hAnsi="Times New Roman"/>
          <w:sz w:val="24"/>
          <w:szCs w:val="24"/>
        </w:rPr>
        <w:t>, if there is good reason to believe this renumeration will increase responses from hard-to-reach groups</w:t>
      </w:r>
      <w:r w:rsidR="006A21BC">
        <w:rPr>
          <w:rFonts w:ascii="Times New Roman" w:hAnsi="Times New Roman"/>
          <w:sz w:val="24"/>
          <w:szCs w:val="24"/>
        </w:rPr>
        <w:t xml:space="preserve">. </w:t>
      </w:r>
      <w:r w:rsidR="001879E5">
        <w:rPr>
          <w:rFonts w:ascii="Times New Roman" w:hAnsi="Times New Roman"/>
          <w:sz w:val="24"/>
          <w:szCs w:val="24"/>
        </w:rPr>
        <w:t xml:space="preserve">Should this type </w:t>
      </w:r>
      <w:r w:rsidR="001879E5">
        <w:rPr>
          <w:rFonts w:ascii="Times New Roman" w:hAnsi="Times New Roman"/>
          <w:sz w:val="24"/>
          <w:szCs w:val="24"/>
        </w:rPr>
        <w:t xml:space="preserve">of situation arise, the level of remuneration is not expected to exceed $20-25 for </w:t>
      </w:r>
      <w:r>
        <w:rPr>
          <w:rFonts w:ascii="Times New Roman" w:hAnsi="Times New Roman"/>
          <w:sz w:val="24"/>
          <w:szCs w:val="24"/>
        </w:rPr>
        <w:t>completing the information collection</w:t>
      </w:r>
      <w:r w:rsidR="001879E5">
        <w:rPr>
          <w:rFonts w:ascii="Times New Roman" w:hAnsi="Times New Roman"/>
          <w:sz w:val="24"/>
          <w:szCs w:val="24"/>
        </w:rPr>
        <w:t xml:space="preserve"> and will depend on the amount of respondent time and expense projected</w:t>
      </w:r>
      <w:r>
        <w:rPr>
          <w:rFonts w:ascii="Times New Roman" w:hAnsi="Times New Roman"/>
          <w:sz w:val="24"/>
          <w:szCs w:val="24"/>
        </w:rPr>
        <w:t xml:space="preserve">.  If the level of renumeration is above that amount, the reasons will be clearly explained in the fast-track memo requesting approval of the information collection. </w:t>
      </w:r>
    </w:p>
    <w:p w:rsidR="000208CF" w:rsidP="000208CF" w14:paraId="42FBADC6" w14:textId="77777777">
      <w:pPr>
        <w:tabs>
          <w:tab w:val="left" w:pos="720"/>
          <w:tab w:val="right" w:pos="8677"/>
        </w:tabs>
        <w:rPr>
          <w:rFonts w:ascii="Times New Roman" w:hAnsi="Times New Roman"/>
          <w:sz w:val="24"/>
          <w:szCs w:val="24"/>
        </w:rPr>
      </w:pPr>
    </w:p>
    <w:p w:rsidR="001879E5" w14:paraId="25A9F0BD" w14:textId="1152356E">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r w:rsidR="002F4929">
        <w:rPr>
          <w:rFonts w:ascii="Times New Roman" w:hAnsi="Times New Roman"/>
          <w:sz w:val="24"/>
          <w:szCs w:val="24"/>
          <w:u w:val="single"/>
        </w:rPr>
        <w:t xml:space="preserve"> </w:t>
      </w:r>
      <w:r w:rsidRPr="002F4929" w:rsidR="002F4929">
        <w:rPr>
          <w:rFonts w:ascii="Times New Roman" w:hAnsi="Times New Roman"/>
          <w:sz w:val="24"/>
          <w:szCs w:val="24"/>
          <w:u w:val="single"/>
        </w:rPr>
        <w:t>Provided to Respondents</w:t>
      </w:r>
    </w:p>
    <w:p w:rsidR="001879E5" w14:paraId="03853730" w14:textId="77777777">
      <w:pPr>
        <w:tabs>
          <w:tab w:val="left" w:pos="-720"/>
          <w:tab w:val="left" w:pos="720"/>
          <w:tab w:val="right" w:pos="8677"/>
        </w:tabs>
        <w:rPr>
          <w:rFonts w:ascii="Times New Roman" w:hAnsi="Times New Roman"/>
          <w:sz w:val="24"/>
          <w:szCs w:val="24"/>
        </w:rPr>
      </w:pPr>
    </w:p>
    <w:p w:rsidR="001879E5" w:rsidRPr="000208CF" w:rsidP="000208CF" w14:paraId="0D5AAFD4" w14:textId="5B86ED1B">
      <w:pPr>
        <w:tabs>
          <w:tab w:val="left" w:pos="-720"/>
        </w:tabs>
        <w:rPr>
          <w:rFonts w:ascii="Times New Roman" w:hAnsi="Times New Roman"/>
          <w:sz w:val="24"/>
          <w:szCs w:val="24"/>
        </w:rPr>
      </w:pPr>
      <w:r>
        <w:rPr>
          <w:rFonts w:ascii="Times New Roman" w:hAnsi="Times New Roman"/>
          <w:sz w:val="24"/>
          <w:szCs w:val="24"/>
        </w:rPr>
        <w:t>To date, the HRSA customer satisfaction surveys have not collected personally identifiable information from respondents</w:t>
      </w:r>
      <w:r w:rsidR="006A21BC">
        <w:rPr>
          <w:rFonts w:ascii="Times New Roman" w:hAnsi="Times New Roman"/>
          <w:sz w:val="24"/>
          <w:szCs w:val="24"/>
        </w:rPr>
        <w:t xml:space="preserve">. </w:t>
      </w:r>
      <w:r w:rsidRPr="000208CF" w:rsidR="004706B1">
        <w:rPr>
          <w:rFonts w:ascii="Times New Roman" w:hAnsi="Times New Roman"/>
          <w:sz w:val="24"/>
          <w:szCs w:val="24"/>
        </w:rPr>
        <w:t>Data will be kept private to the extent allowed by law</w:t>
      </w:r>
      <w:r w:rsidR="006A21BC">
        <w:rPr>
          <w:rFonts w:ascii="Times New Roman" w:hAnsi="Times New Roman"/>
          <w:sz w:val="24"/>
          <w:szCs w:val="24"/>
        </w:rPr>
        <w:t xml:space="preserve">. </w:t>
      </w:r>
      <w:r>
        <w:rPr>
          <w:rFonts w:ascii="Times New Roman" w:hAnsi="Times New Roman"/>
          <w:sz w:val="24"/>
          <w:szCs w:val="24"/>
        </w:rPr>
        <w:t xml:space="preserve">Participation is fully voluntary and responses are </w:t>
      </w:r>
      <w:r w:rsidR="004706B1">
        <w:rPr>
          <w:rFonts w:ascii="Times New Roman" w:hAnsi="Times New Roman"/>
          <w:sz w:val="24"/>
          <w:szCs w:val="24"/>
        </w:rPr>
        <w:t xml:space="preserve">typically </w:t>
      </w:r>
      <w:r>
        <w:rPr>
          <w:rFonts w:ascii="Times New Roman" w:hAnsi="Times New Roman"/>
          <w:sz w:val="24"/>
          <w:szCs w:val="24"/>
        </w:rPr>
        <w:t>anonymous</w:t>
      </w:r>
      <w:r w:rsidR="006A21BC">
        <w:rPr>
          <w:rFonts w:ascii="Times New Roman" w:hAnsi="Times New Roman"/>
          <w:sz w:val="24"/>
          <w:szCs w:val="24"/>
        </w:rPr>
        <w:t xml:space="preserve">. </w:t>
      </w:r>
      <w:r>
        <w:rPr>
          <w:rFonts w:ascii="Times New Roman" w:hAnsi="Times New Roman"/>
          <w:sz w:val="24"/>
          <w:szCs w:val="24"/>
        </w:rPr>
        <w:t>In instances where respondent identity is needed (e.g., for follow</w:t>
      </w:r>
      <w:r w:rsidR="00D67A56">
        <w:rPr>
          <w:rFonts w:ascii="Times New Roman" w:hAnsi="Times New Roman"/>
          <w:sz w:val="24"/>
          <w:szCs w:val="24"/>
        </w:rPr>
        <w:t>-</w:t>
      </w:r>
      <w:r>
        <w:rPr>
          <w:rFonts w:ascii="Times New Roman" w:hAnsi="Times New Roman"/>
          <w:sz w:val="24"/>
          <w:szCs w:val="24"/>
        </w:rPr>
        <w:t>up of non</w:t>
      </w:r>
      <w:r w:rsidR="00D67A56">
        <w:rPr>
          <w:rFonts w:ascii="Times New Roman" w:hAnsi="Times New Roman"/>
          <w:sz w:val="24"/>
          <w:szCs w:val="24"/>
        </w:rPr>
        <w:t>-</w:t>
      </w:r>
      <w:r>
        <w:rPr>
          <w:rFonts w:ascii="Times New Roman" w:hAnsi="Times New Roman"/>
          <w:sz w:val="24"/>
          <w:szCs w:val="24"/>
        </w:rPr>
        <w:t>respondents, or for a longitudinal design), the information collection will fully comply with all aspects of the Privacy Act</w:t>
      </w:r>
      <w:r w:rsidR="006A21BC">
        <w:rPr>
          <w:rFonts w:ascii="Times New Roman" w:hAnsi="Times New Roman"/>
          <w:sz w:val="24"/>
          <w:szCs w:val="24"/>
        </w:rPr>
        <w:t xml:space="preserve">. </w:t>
      </w:r>
      <w:r>
        <w:rPr>
          <w:rFonts w:ascii="Times New Roman" w:hAnsi="Times New Roman"/>
          <w:sz w:val="24"/>
          <w:szCs w:val="24"/>
        </w:rPr>
        <w:t>Respondents will be assured that neither their participation/non-participation nor any responses to items will have any effect on their participation in HRSA programs.</w:t>
      </w:r>
      <w:r w:rsidR="000208CF">
        <w:rPr>
          <w:rFonts w:ascii="Times New Roman" w:hAnsi="Times New Roman"/>
          <w:sz w:val="24"/>
          <w:szCs w:val="24"/>
        </w:rPr>
        <w:t xml:space="preserve"> </w:t>
      </w:r>
    </w:p>
    <w:p w:rsidR="000208CF" w:rsidP="000208CF" w14:paraId="1E05FB9B" w14:textId="77777777">
      <w:pPr>
        <w:pStyle w:val="NormalWeb"/>
        <w:spacing w:before="0" w:beforeAutospacing="0" w:after="0" w:afterAutospacing="0"/>
      </w:pPr>
    </w:p>
    <w:p w:rsidR="001879E5" w14:paraId="6B18051F" w14:textId="24025C7C">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sidRPr="002F4929" w:rsidR="002F4929">
        <w:t xml:space="preserve"> </w:t>
      </w:r>
      <w:r w:rsidRPr="002F4929" w:rsidR="002F4929">
        <w:rPr>
          <w:rFonts w:ascii="Times New Roman" w:hAnsi="Times New Roman"/>
          <w:sz w:val="24"/>
          <w:szCs w:val="24"/>
          <w:u w:val="single"/>
        </w:rPr>
        <w:t>Justification for Sensitive Questions</w:t>
      </w:r>
    </w:p>
    <w:p w:rsidR="001879E5" w14:paraId="13895D71" w14:textId="77777777">
      <w:pPr>
        <w:tabs>
          <w:tab w:val="left" w:pos="-720"/>
          <w:tab w:val="left" w:pos="720"/>
          <w:tab w:val="right" w:pos="10080"/>
        </w:tabs>
        <w:rPr>
          <w:rFonts w:ascii="Times New Roman" w:hAnsi="Times New Roman"/>
          <w:sz w:val="24"/>
          <w:szCs w:val="24"/>
        </w:rPr>
      </w:pPr>
    </w:p>
    <w:p w:rsidR="001879E5" w14:paraId="17D2702D" w14:textId="02CA473B">
      <w:pPr>
        <w:tabs>
          <w:tab w:val="left" w:pos="-720"/>
        </w:tabs>
        <w:rPr>
          <w:rFonts w:ascii="Times New Roman" w:hAnsi="Times New Roman"/>
          <w:sz w:val="24"/>
          <w:szCs w:val="24"/>
        </w:rPr>
      </w:pPr>
      <w:r>
        <w:rPr>
          <w:rFonts w:ascii="Times New Roman" w:hAnsi="Times New Roman"/>
          <w:sz w:val="24"/>
          <w:szCs w:val="24"/>
        </w:rPr>
        <w:t xml:space="preserve">The </w:t>
      </w:r>
      <w:r w:rsidR="002F4929">
        <w:rPr>
          <w:rFonts w:ascii="Times New Roman" w:hAnsi="Times New Roman"/>
          <w:sz w:val="24"/>
          <w:szCs w:val="24"/>
        </w:rPr>
        <w:t xml:space="preserve">information collections falling under this </w:t>
      </w:r>
      <w:bookmarkStart w:id="2" w:name="_Hlk152935995"/>
      <w:r w:rsidR="002F4929">
        <w:rPr>
          <w:rFonts w:ascii="Times New Roman" w:hAnsi="Times New Roman"/>
          <w:sz w:val="24"/>
          <w:szCs w:val="24"/>
        </w:rPr>
        <w:t xml:space="preserve">umbrella generic </w:t>
      </w:r>
      <w:bookmarkEnd w:id="2"/>
      <w:r w:rsidR="002F4929">
        <w:rPr>
          <w:rFonts w:ascii="Times New Roman" w:hAnsi="Times New Roman"/>
          <w:sz w:val="24"/>
          <w:szCs w:val="24"/>
        </w:rPr>
        <w:t xml:space="preserve">clearance will </w:t>
      </w:r>
      <w:r>
        <w:rPr>
          <w:rFonts w:ascii="Times New Roman" w:hAnsi="Times New Roman"/>
          <w:sz w:val="24"/>
          <w:szCs w:val="24"/>
        </w:rPr>
        <w:t xml:space="preserve">not contain questions of a sensitive nature. </w:t>
      </w:r>
    </w:p>
    <w:p w:rsidR="004706B1" w14:paraId="42045763" w14:textId="3B9947A8">
      <w:pPr>
        <w:tabs>
          <w:tab w:val="left" w:pos="-720"/>
        </w:tabs>
        <w:rPr>
          <w:rFonts w:ascii="Times New Roman" w:hAnsi="Times New Roman"/>
          <w:sz w:val="24"/>
          <w:szCs w:val="24"/>
        </w:rPr>
      </w:pPr>
    </w:p>
    <w:p w:rsidR="001936E7" w14:paraId="4C2BA3AF" w14:textId="10BC1339">
      <w:pPr>
        <w:tabs>
          <w:tab w:val="left" w:pos="-720"/>
          <w:tab w:val="left" w:pos="720"/>
          <w:tab w:val="right" w:pos="10080"/>
        </w:tabs>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Pr="00317AEF" w:rsidR="00317AEF">
        <w:rPr>
          <w:rFonts w:ascii="Times New Roman" w:hAnsi="Times New Roman"/>
          <w:sz w:val="24"/>
          <w:szCs w:val="24"/>
        </w:rPr>
        <w:t xml:space="preserve">Estimates of Annualized Hour and Cost Burden   </w:t>
      </w:r>
    </w:p>
    <w:p w:rsidR="001936E7" w14:paraId="69E568AE" w14:textId="77777777">
      <w:pPr>
        <w:tabs>
          <w:tab w:val="left" w:pos="-720"/>
          <w:tab w:val="left" w:pos="720"/>
          <w:tab w:val="right" w:pos="10080"/>
        </w:tabs>
        <w:rPr>
          <w:rFonts w:ascii="Times New Roman" w:hAnsi="Times New Roman"/>
          <w:sz w:val="24"/>
          <w:szCs w:val="24"/>
        </w:rPr>
      </w:pPr>
    </w:p>
    <w:p w:rsidR="001879E5" w:rsidRPr="00317AEF" w14:paraId="75344A17" w14:textId="0F8266E0">
      <w:pPr>
        <w:tabs>
          <w:tab w:val="left" w:pos="-720"/>
          <w:tab w:val="left" w:pos="720"/>
          <w:tab w:val="right" w:pos="10080"/>
        </w:tabs>
        <w:rPr>
          <w:rFonts w:ascii="Times New Roman" w:hAnsi="Times New Roman"/>
          <w:i/>
          <w:iCs/>
          <w:sz w:val="24"/>
          <w:szCs w:val="24"/>
        </w:rPr>
      </w:pPr>
      <w:r w:rsidRPr="00317AEF">
        <w:rPr>
          <w:rFonts w:ascii="Times New Roman" w:hAnsi="Times New Roman"/>
          <w:i/>
          <w:iCs/>
          <w:sz w:val="24"/>
          <w:szCs w:val="24"/>
        </w:rPr>
        <w:t xml:space="preserve">12A:  </w:t>
      </w:r>
      <w:r w:rsidRPr="00317AEF">
        <w:rPr>
          <w:rFonts w:ascii="Times New Roman" w:hAnsi="Times New Roman"/>
          <w:i/>
          <w:iCs/>
          <w:sz w:val="24"/>
          <w:szCs w:val="24"/>
        </w:rPr>
        <w:t>Estimates of Annualized Hour Burden</w:t>
      </w:r>
    </w:p>
    <w:p w:rsidR="00317AEF" w14:paraId="18B16117" w14:textId="67E66E4B">
      <w:pPr>
        <w:tabs>
          <w:tab w:val="left" w:pos="-720"/>
          <w:tab w:val="left" w:pos="720"/>
          <w:tab w:val="right" w:pos="10080"/>
        </w:tabs>
        <w:rPr>
          <w:rFonts w:ascii="Times New Roman" w:hAnsi="Times New Roman"/>
          <w:sz w:val="24"/>
          <w:szCs w:val="24"/>
          <w:u w:val="single"/>
        </w:rPr>
      </w:pPr>
    </w:p>
    <w:p w:rsidR="001879E5" w:rsidP="00317AEF" w14:paraId="720B39E1" w14:textId="02DE0147">
      <w:pPr>
        <w:contextualSpacing/>
        <w:rPr>
          <w:rFonts w:ascii="Times New Roman" w:hAnsi="Times New Roman"/>
          <w:sz w:val="24"/>
        </w:rPr>
      </w:pPr>
      <w:r>
        <w:rPr>
          <w:rFonts w:ascii="Times New Roman" w:hAnsi="Times New Roman"/>
          <w:sz w:val="24"/>
        </w:rPr>
        <w:t xml:space="preserve">The number of respondents was revised based on information collections approved under the collection approved in 2021. </w:t>
      </w:r>
      <w:r w:rsidRPr="001540EF">
        <w:rPr>
          <w:rFonts w:ascii="Times New Roman" w:hAnsi="Times New Roman"/>
          <w:sz w:val="24"/>
        </w:rPr>
        <w:t>The total</w:t>
      </w:r>
      <w:r>
        <w:rPr>
          <w:rFonts w:ascii="Times New Roman" w:hAnsi="Times New Roman"/>
          <w:sz w:val="24"/>
        </w:rPr>
        <w:t xml:space="preserve"> estimated </w:t>
      </w:r>
      <w:r w:rsidRPr="001540EF">
        <w:rPr>
          <w:rFonts w:ascii="Times New Roman" w:hAnsi="Times New Roman"/>
          <w:sz w:val="24"/>
        </w:rPr>
        <w:t xml:space="preserve">annual burden hours estimated for this ICR are summarized in </w:t>
      </w:r>
      <w:r>
        <w:rPr>
          <w:rFonts w:ascii="Times New Roman" w:hAnsi="Times New Roman"/>
          <w:sz w:val="24"/>
        </w:rPr>
        <w:t>Table 1</w:t>
      </w:r>
      <w:r w:rsidRPr="001540EF">
        <w:rPr>
          <w:rFonts w:ascii="Times New Roman" w:hAnsi="Times New Roman"/>
          <w:sz w:val="24"/>
        </w:rPr>
        <w:t xml:space="preserve"> below.</w:t>
      </w:r>
      <w:r>
        <w:rPr>
          <w:rFonts w:ascii="Times New Roman" w:hAnsi="Times New Roman"/>
          <w:sz w:val="24"/>
        </w:rPr>
        <w:t xml:space="preserve"> </w:t>
      </w:r>
    </w:p>
    <w:p w:rsidR="00317AEF" w:rsidP="00317AEF" w14:paraId="39B282BB" w14:textId="77777777">
      <w:pPr>
        <w:contextualSpacing/>
        <w:rPr>
          <w:rFonts w:ascii="Times New Roman" w:hAnsi="Times New Roman"/>
          <w:sz w:val="24"/>
        </w:rPr>
      </w:pPr>
    </w:p>
    <w:p w:rsidR="00317AEF" w:rsidRPr="00317AEF" w:rsidP="00317AEF" w14:paraId="66A12727" w14:textId="65D4BBF7">
      <w:pPr>
        <w:spacing w:line="480" w:lineRule="auto"/>
        <w:contextualSpacing/>
        <w:rPr>
          <w:rFonts w:ascii="Times New Roman" w:hAnsi="Times New Roman"/>
          <w:b/>
          <w:bCs/>
          <w:sz w:val="24"/>
          <w:szCs w:val="24"/>
          <w:u w:val="single"/>
        </w:rPr>
      </w:pPr>
      <w:r>
        <w:rPr>
          <w:rFonts w:ascii="Times New Roman" w:hAnsi="Times New Roman"/>
          <w:b/>
          <w:bCs/>
          <w:sz w:val="24"/>
        </w:rPr>
        <w:t>Table 1:  Estimated Annualized Hour Burden</w:t>
      </w:r>
    </w:p>
    <w:tbl>
      <w:tblPr>
        <w:tblW w:w="9270" w:type="dxa"/>
        <w:tblInd w:w="97" w:type="dxa"/>
        <w:tblLayout w:type="fixed"/>
        <w:tblCellMar>
          <w:left w:w="97" w:type="dxa"/>
          <w:right w:w="97" w:type="dxa"/>
        </w:tblCellMar>
        <w:tblLook w:val="04A0"/>
      </w:tblPr>
      <w:tblGrid>
        <w:gridCol w:w="1800"/>
        <w:gridCol w:w="1440"/>
        <w:gridCol w:w="1800"/>
        <w:gridCol w:w="1440"/>
        <w:gridCol w:w="1350"/>
        <w:gridCol w:w="1440"/>
      </w:tblGrid>
      <w:tr w14:paraId="4BF8658E" w14:textId="77777777" w:rsidTr="00274008">
        <w:tblPrEx>
          <w:tblW w:w="9270" w:type="dxa"/>
          <w:tblInd w:w="97" w:type="dxa"/>
          <w:tblLayout w:type="fixed"/>
          <w:tblCellMar>
            <w:left w:w="97" w:type="dxa"/>
            <w:right w:w="97" w:type="dxa"/>
          </w:tblCellMar>
          <w:tblLook w:val="04A0"/>
        </w:tblPrEx>
        <w:tc>
          <w:tcPr>
            <w:tcW w:w="1800" w:type="dxa"/>
            <w:tcBorders>
              <w:top w:val="single" w:sz="2" w:space="0" w:color="auto"/>
              <w:left w:val="single" w:sz="2" w:space="0" w:color="auto"/>
              <w:bottom w:val="single" w:sz="2" w:space="0" w:color="auto"/>
              <w:right w:val="single" w:sz="2" w:space="0" w:color="auto"/>
            </w:tcBorders>
            <w:vAlign w:val="bottom"/>
          </w:tcPr>
          <w:p w:rsidR="00413A2D" w:rsidP="00274008" w14:paraId="4B351AEA" w14:textId="77777777">
            <w:pPr>
              <w:pStyle w:val="BodyText"/>
              <w:tabs>
                <w:tab w:val="left" w:pos="10080"/>
              </w:tabs>
              <w:spacing w:line="240" w:lineRule="auto"/>
              <w:contextualSpacing/>
              <w:jc w:val="center"/>
            </w:pPr>
          </w:p>
          <w:p w:rsidR="00413A2D" w:rsidP="00274008" w14:paraId="4F56514F" w14:textId="77777777">
            <w:pPr>
              <w:pStyle w:val="BodyText"/>
              <w:tabs>
                <w:tab w:val="left" w:pos="10080"/>
              </w:tabs>
              <w:spacing w:line="240" w:lineRule="auto"/>
              <w:contextualSpacing/>
              <w:jc w:val="center"/>
            </w:pPr>
            <w:r>
              <w:t>Instrument</w:t>
            </w:r>
          </w:p>
        </w:tc>
        <w:tc>
          <w:tcPr>
            <w:tcW w:w="1440" w:type="dxa"/>
            <w:tcBorders>
              <w:top w:val="single" w:sz="2" w:space="0" w:color="auto"/>
              <w:left w:val="single" w:sz="2" w:space="0" w:color="auto"/>
              <w:bottom w:val="single" w:sz="2" w:space="0" w:color="auto"/>
              <w:right w:val="single" w:sz="2" w:space="0" w:color="auto"/>
            </w:tcBorders>
            <w:vAlign w:val="bottom"/>
            <w:hideMark/>
          </w:tcPr>
          <w:p w:rsidR="00413A2D" w:rsidP="00274008" w14:paraId="3D7A2D6C" w14:textId="77777777">
            <w:pPr>
              <w:pStyle w:val="BodyText"/>
              <w:spacing w:line="240" w:lineRule="auto"/>
              <w:contextualSpacing/>
              <w:jc w:val="center"/>
            </w:pPr>
            <w:r>
              <w:t>Number of Respondents</w:t>
            </w:r>
          </w:p>
        </w:tc>
        <w:tc>
          <w:tcPr>
            <w:tcW w:w="1800" w:type="dxa"/>
            <w:tcBorders>
              <w:top w:val="single" w:sz="2" w:space="0" w:color="auto"/>
              <w:left w:val="single" w:sz="2" w:space="0" w:color="auto"/>
              <w:bottom w:val="single" w:sz="2" w:space="0" w:color="auto"/>
              <w:right w:val="single" w:sz="2" w:space="0" w:color="auto"/>
            </w:tcBorders>
            <w:vAlign w:val="bottom"/>
          </w:tcPr>
          <w:p w:rsidR="00413A2D" w:rsidP="00274008" w14:paraId="132D6D64" w14:textId="77777777">
            <w:pPr>
              <w:pStyle w:val="BodyText"/>
              <w:spacing w:line="240" w:lineRule="auto"/>
              <w:contextualSpacing/>
              <w:jc w:val="center"/>
            </w:pPr>
          </w:p>
          <w:p w:rsidR="00413A2D" w:rsidP="00274008" w14:paraId="50CA510C" w14:textId="77777777">
            <w:pPr>
              <w:pStyle w:val="BodyText"/>
              <w:spacing w:line="240" w:lineRule="auto"/>
              <w:contextualSpacing/>
              <w:jc w:val="center"/>
            </w:pPr>
            <w:r>
              <w:t>Number of Responses per Respondent</w:t>
            </w:r>
          </w:p>
        </w:tc>
        <w:tc>
          <w:tcPr>
            <w:tcW w:w="1440" w:type="dxa"/>
            <w:tcBorders>
              <w:top w:val="single" w:sz="2" w:space="0" w:color="auto"/>
              <w:left w:val="single" w:sz="2" w:space="0" w:color="auto"/>
              <w:bottom w:val="single" w:sz="2" w:space="0" w:color="auto"/>
              <w:right w:val="single" w:sz="2" w:space="0" w:color="auto"/>
            </w:tcBorders>
            <w:vAlign w:val="bottom"/>
          </w:tcPr>
          <w:p w:rsidR="00413A2D" w:rsidP="00274008" w14:paraId="7C940A47" w14:textId="77777777">
            <w:pPr>
              <w:pStyle w:val="BodyText"/>
              <w:spacing w:line="240" w:lineRule="auto"/>
              <w:contextualSpacing/>
              <w:jc w:val="center"/>
            </w:pPr>
          </w:p>
          <w:p w:rsidR="00413A2D" w:rsidP="00274008" w14:paraId="565B4C97" w14:textId="77777777">
            <w:pPr>
              <w:pStyle w:val="BodyText"/>
              <w:spacing w:line="240" w:lineRule="auto"/>
              <w:contextualSpacing/>
              <w:jc w:val="center"/>
            </w:pPr>
            <w:r>
              <w:t>Total Responses</w:t>
            </w:r>
          </w:p>
        </w:tc>
        <w:tc>
          <w:tcPr>
            <w:tcW w:w="1350" w:type="dxa"/>
            <w:tcBorders>
              <w:top w:val="single" w:sz="2" w:space="0" w:color="auto"/>
              <w:left w:val="single" w:sz="2" w:space="0" w:color="auto"/>
              <w:bottom w:val="single" w:sz="2" w:space="0" w:color="auto"/>
              <w:right w:val="single" w:sz="2" w:space="0" w:color="auto"/>
            </w:tcBorders>
            <w:vAlign w:val="bottom"/>
          </w:tcPr>
          <w:p w:rsidR="00413A2D" w:rsidP="00274008" w14:paraId="07960E02" w14:textId="77777777">
            <w:pPr>
              <w:pStyle w:val="BodyText"/>
              <w:spacing w:line="240" w:lineRule="auto"/>
              <w:contextualSpacing/>
              <w:jc w:val="center"/>
            </w:pPr>
          </w:p>
          <w:p w:rsidR="00413A2D" w:rsidP="00274008" w14:paraId="22A40B57" w14:textId="77777777">
            <w:pPr>
              <w:pStyle w:val="BodyText"/>
              <w:spacing w:line="240" w:lineRule="auto"/>
              <w:contextualSpacing/>
              <w:jc w:val="center"/>
            </w:pPr>
            <w:r>
              <w:t>Average Burden per Response (in hours)</w:t>
            </w:r>
          </w:p>
        </w:tc>
        <w:tc>
          <w:tcPr>
            <w:tcW w:w="1440" w:type="dxa"/>
            <w:tcBorders>
              <w:top w:val="single" w:sz="2" w:space="0" w:color="auto"/>
              <w:left w:val="single" w:sz="2" w:space="0" w:color="auto"/>
              <w:bottom w:val="single" w:sz="2" w:space="0" w:color="auto"/>
              <w:right w:val="single" w:sz="2" w:space="0" w:color="auto"/>
            </w:tcBorders>
            <w:vAlign w:val="bottom"/>
            <w:hideMark/>
          </w:tcPr>
          <w:p w:rsidR="00413A2D" w:rsidP="00274008" w14:paraId="0A53CD51" w14:textId="77777777">
            <w:pPr>
              <w:pStyle w:val="BodyText"/>
              <w:spacing w:line="240" w:lineRule="auto"/>
              <w:contextualSpacing/>
              <w:jc w:val="center"/>
            </w:pPr>
            <w:r>
              <w:t>Total Burden Hours</w:t>
            </w:r>
          </w:p>
        </w:tc>
      </w:tr>
      <w:tr w14:paraId="68758B55" w14:textId="77777777" w:rsidTr="00274008">
        <w:tblPrEx>
          <w:tblW w:w="9270" w:type="dxa"/>
          <w:tblInd w:w="97" w:type="dxa"/>
          <w:tblLayout w:type="fixed"/>
          <w:tblCellMar>
            <w:left w:w="97" w:type="dxa"/>
            <w:right w:w="97" w:type="dxa"/>
          </w:tblCellMar>
          <w:tblLook w:val="04A0"/>
        </w:tblPrEx>
        <w:trPr>
          <w:trHeight w:val="20"/>
        </w:trPr>
        <w:tc>
          <w:tcPr>
            <w:tcW w:w="1800" w:type="dxa"/>
            <w:tcBorders>
              <w:top w:val="single" w:sz="2" w:space="0" w:color="auto"/>
              <w:left w:val="single" w:sz="2" w:space="0" w:color="auto"/>
              <w:bottom w:val="single" w:sz="2" w:space="0" w:color="auto"/>
              <w:right w:val="single" w:sz="2" w:space="0" w:color="auto"/>
            </w:tcBorders>
            <w:hideMark/>
          </w:tcPr>
          <w:p w:rsidR="00413A2D" w:rsidP="00274008" w14:paraId="135CDD3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4"/>
              </w:rPr>
            </w:pPr>
            <w:r>
              <w:rPr>
                <w:rFonts w:ascii="Times New Roman" w:hAnsi="Times New Roman"/>
                <w:sz w:val="24"/>
              </w:rPr>
              <w:t>Evaluation forms</w:t>
            </w:r>
          </w:p>
        </w:tc>
        <w:tc>
          <w:tcPr>
            <w:tcW w:w="1440" w:type="dxa"/>
            <w:tcBorders>
              <w:top w:val="single" w:sz="2" w:space="0" w:color="auto"/>
              <w:left w:val="single" w:sz="2" w:space="0" w:color="auto"/>
              <w:bottom w:val="single" w:sz="2" w:space="0" w:color="auto"/>
              <w:right w:val="single" w:sz="2" w:space="0" w:color="auto"/>
            </w:tcBorders>
          </w:tcPr>
          <w:p w:rsidR="00413A2D" w:rsidP="00274008" w14:paraId="6C9F5EA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right"/>
              <w:rPr>
                <w:rFonts w:ascii="Times New Roman" w:hAnsi="Times New Roman"/>
                <w:sz w:val="24"/>
                <w:lang w:val="fr-FR"/>
              </w:rPr>
            </w:pPr>
            <w:r>
              <w:rPr>
                <w:rFonts w:ascii="Times New Roman" w:hAnsi="Times New Roman"/>
                <w:sz w:val="24"/>
                <w:lang w:val="fr-FR"/>
              </w:rPr>
              <w:t>41,000</w:t>
            </w:r>
          </w:p>
        </w:tc>
        <w:tc>
          <w:tcPr>
            <w:tcW w:w="1800" w:type="dxa"/>
            <w:tcBorders>
              <w:top w:val="single" w:sz="2" w:space="0" w:color="auto"/>
              <w:left w:val="single" w:sz="2" w:space="0" w:color="auto"/>
              <w:bottom w:val="single" w:sz="2" w:space="0" w:color="auto"/>
              <w:right w:val="single" w:sz="2" w:space="0" w:color="auto"/>
            </w:tcBorders>
            <w:hideMark/>
          </w:tcPr>
          <w:p w:rsidR="00413A2D" w:rsidP="00274008" w14:paraId="38FECDB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right"/>
              <w:rPr>
                <w:rFonts w:ascii="Times New Roman" w:hAnsi="Times New Roman"/>
                <w:sz w:val="24"/>
                <w:lang w:val="fr-FR"/>
              </w:rPr>
            </w:pPr>
            <w:r>
              <w:rPr>
                <w:rFonts w:ascii="Times New Roman" w:hAnsi="Times New Roman"/>
                <w:sz w:val="24"/>
                <w:lang w:val="fr-FR"/>
              </w:rPr>
              <w:t>1</w:t>
            </w:r>
          </w:p>
        </w:tc>
        <w:tc>
          <w:tcPr>
            <w:tcW w:w="1440" w:type="dxa"/>
            <w:tcBorders>
              <w:top w:val="single" w:sz="2" w:space="0" w:color="auto"/>
              <w:left w:val="single" w:sz="2" w:space="0" w:color="auto"/>
              <w:bottom w:val="single" w:sz="2" w:space="0" w:color="auto"/>
              <w:right w:val="single" w:sz="2" w:space="0" w:color="auto"/>
            </w:tcBorders>
          </w:tcPr>
          <w:p w:rsidR="00413A2D" w:rsidP="00274008" w14:paraId="22269D0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right"/>
              <w:rPr>
                <w:rFonts w:ascii="Times New Roman" w:hAnsi="Times New Roman"/>
                <w:sz w:val="24"/>
                <w:lang w:val="fr-FR"/>
              </w:rPr>
            </w:pPr>
            <w:r>
              <w:rPr>
                <w:rFonts w:ascii="Times New Roman" w:hAnsi="Times New Roman"/>
                <w:sz w:val="24"/>
                <w:lang w:val="fr-FR"/>
              </w:rPr>
              <w:t>41,000</w:t>
            </w:r>
          </w:p>
        </w:tc>
        <w:tc>
          <w:tcPr>
            <w:tcW w:w="1350" w:type="dxa"/>
            <w:tcBorders>
              <w:top w:val="single" w:sz="2" w:space="0" w:color="auto"/>
              <w:left w:val="single" w:sz="2" w:space="0" w:color="auto"/>
              <w:bottom w:val="single" w:sz="2" w:space="0" w:color="auto"/>
              <w:right w:val="single" w:sz="2" w:space="0" w:color="auto"/>
            </w:tcBorders>
            <w:hideMark/>
          </w:tcPr>
          <w:p w:rsidR="00413A2D" w:rsidP="00274008" w14:paraId="3E61F9B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right"/>
              <w:rPr>
                <w:rFonts w:ascii="Times New Roman" w:hAnsi="Times New Roman"/>
                <w:sz w:val="24"/>
                <w:lang w:val="fr-FR"/>
              </w:rPr>
            </w:pPr>
            <w:r>
              <w:rPr>
                <w:rFonts w:ascii="Times New Roman" w:hAnsi="Times New Roman"/>
                <w:sz w:val="24"/>
                <w:lang w:val="fr-FR"/>
              </w:rPr>
              <w:t>0.05</w:t>
            </w:r>
          </w:p>
        </w:tc>
        <w:tc>
          <w:tcPr>
            <w:tcW w:w="1440" w:type="dxa"/>
            <w:tcBorders>
              <w:top w:val="single" w:sz="2" w:space="0" w:color="auto"/>
              <w:left w:val="single" w:sz="2" w:space="0" w:color="auto"/>
              <w:bottom w:val="single" w:sz="2" w:space="0" w:color="auto"/>
              <w:right w:val="single" w:sz="2" w:space="0" w:color="auto"/>
            </w:tcBorders>
          </w:tcPr>
          <w:p w:rsidR="00413A2D" w:rsidP="00274008" w14:paraId="4FB4DC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right"/>
              <w:rPr>
                <w:rFonts w:ascii="Times New Roman" w:hAnsi="Times New Roman"/>
                <w:sz w:val="24"/>
                <w:lang w:val="fr-FR"/>
              </w:rPr>
            </w:pPr>
            <w:r>
              <w:rPr>
                <w:rFonts w:ascii="Times New Roman" w:hAnsi="Times New Roman"/>
                <w:sz w:val="24"/>
                <w:lang w:val="fr-FR"/>
              </w:rPr>
              <w:fldChar w:fldCharType="begin"/>
            </w:r>
            <w:r>
              <w:rPr>
                <w:rFonts w:ascii="Times New Roman" w:hAnsi="Times New Roman"/>
                <w:sz w:val="24"/>
                <w:lang w:val="fr-FR"/>
              </w:rPr>
              <w:instrText xml:space="preserve"> =PRODUCT(LEFT) </w:instrText>
            </w:r>
            <w:r>
              <w:rPr>
                <w:rFonts w:ascii="Times New Roman" w:hAnsi="Times New Roman"/>
                <w:sz w:val="24"/>
                <w:lang w:val="fr-FR"/>
              </w:rPr>
              <w:fldChar w:fldCharType="separate"/>
            </w:r>
            <w:r>
              <w:rPr>
                <w:rFonts w:ascii="Times New Roman" w:hAnsi="Times New Roman"/>
                <w:noProof/>
                <w:sz w:val="24"/>
                <w:lang w:val="fr-FR"/>
              </w:rPr>
              <w:t>2,000</w:t>
            </w:r>
            <w:r>
              <w:rPr>
                <w:rFonts w:ascii="Times New Roman" w:hAnsi="Times New Roman"/>
                <w:sz w:val="24"/>
                <w:lang w:val="fr-FR"/>
              </w:rPr>
              <w:fldChar w:fldCharType="end"/>
            </w:r>
            <w:r>
              <w:rPr>
                <w:rFonts w:ascii="Times New Roman" w:hAnsi="Times New Roman"/>
                <w:sz w:val="24"/>
                <w:lang w:val="fr-FR"/>
              </w:rPr>
              <w:t xml:space="preserve"> </w:t>
            </w:r>
          </w:p>
        </w:tc>
      </w:tr>
      <w:tr w14:paraId="33914BC1" w14:textId="77777777" w:rsidTr="00274008">
        <w:tblPrEx>
          <w:tblW w:w="9270" w:type="dxa"/>
          <w:tblInd w:w="97" w:type="dxa"/>
          <w:tblLayout w:type="fixed"/>
          <w:tblCellMar>
            <w:left w:w="97" w:type="dxa"/>
            <w:right w:w="97" w:type="dxa"/>
          </w:tblCellMar>
          <w:tblLook w:val="04A0"/>
        </w:tblPrEx>
        <w:trPr>
          <w:trHeight w:val="20"/>
        </w:trPr>
        <w:tc>
          <w:tcPr>
            <w:tcW w:w="1800" w:type="dxa"/>
            <w:tcBorders>
              <w:top w:val="single" w:sz="2" w:space="0" w:color="auto"/>
              <w:left w:val="single" w:sz="2" w:space="0" w:color="auto"/>
              <w:bottom w:val="single" w:sz="2" w:space="0" w:color="auto"/>
              <w:right w:val="single" w:sz="2" w:space="0" w:color="auto"/>
            </w:tcBorders>
            <w:hideMark/>
          </w:tcPr>
          <w:p w:rsidR="00413A2D" w:rsidP="00274008" w14:paraId="006F2FA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4"/>
              </w:rPr>
            </w:pPr>
            <w:r>
              <w:rPr>
                <w:rFonts w:ascii="Times New Roman" w:hAnsi="Times New Roman"/>
                <w:sz w:val="24"/>
              </w:rPr>
              <w:t>Surveys (telephone, online)</w:t>
            </w:r>
          </w:p>
        </w:tc>
        <w:tc>
          <w:tcPr>
            <w:tcW w:w="1440" w:type="dxa"/>
            <w:tcBorders>
              <w:top w:val="single" w:sz="2" w:space="0" w:color="auto"/>
              <w:left w:val="single" w:sz="2" w:space="0" w:color="auto"/>
              <w:bottom w:val="single" w:sz="2" w:space="0" w:color="auto"/>
              <w:right w:val="single" w:sz="2" w:space="0" w:color="auto"/>
            </w:tcBorders>
            <w:hideMark/>
          </w:tcPr>
          <w:p w:rsidR="00413A2D" w:rsidP="00274008" w14:paraId="448398C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right"/>
              <w:rPr>
                <w:rFonts w:ascii="Times New Roman" w:hAnsi="Times New Roman"/>
                <w:sz w:val="24"/>
                <w:lang w:val="fr-FR"/>
              </w:rPr>
            </w:pPr>
            <w:r>
              <w:rPr>
                <w:rFonts w:ascii="Times New Roman" w:hAnsi="Times New Roman"/>
                <w:sz w:val="24"/>
                <w:lang w:val="fr-FR"/>
              </w:rPr>
              <w:t>55,000</w:t>
            </w:r>
          </w:p>
        </w:tc>
        <w:tc>
          <w:tcPr>
            <w:tcW w:w="1800" w:type="dxa"/>
            <w:tcBorders>
              <w:top w:val="single" w:sz="2" w:space="0" w:color="auto"/>
              <w:left w:val="single" w:sz="2" w:space="0" w:color="auto"/>
              <w:bottom w:val="single" w:sz="2" w:space="0" w:color="auto"/>
              <w:right w:val="single" w:sz="2" w:space="0" w:color="auto"/>
            </w:tcBorders>
            <w:hideMark/>
          </w:tcPr>
          <w:p w:rsidR="00413A2D" w:rsidP="00274008" w14:paraId="0788908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right"/>
              <w:rPr>
                <w:rFonts w:ascii="Times New Roman" w:hAnsi="Times New Roman"/>
                <w:sz w:val="24"/>
                <w:lang w:val="fr-FR"/>
              </w:rPr>
            </w:pPr>
            <w:r>
              <w:rPr>
                <w:rFonts w:ascii="Times New Roman" w:hAnsi="Times New Roman"/>
                <w:sz w:val="24"/>
                <w:lang w:val="fr-FR"/>
              </w:rPr>
              <w:t>1</w:t>
            </w:r>
          </w:p>
        </w:tc>
        <w:tc>
          <w:tcPr>
            <w:tcW w:w="1440" w:type="dxa"/>
            <w:tcBorders>
              <w:top w:val="single" w:sz="2" w:space="0" w:color="auto"/>
              <w:left w:val="single" w:sz="2" w:space="0" w:color="auto"/>
              <w:bottom w:val="single" w:sz="2" w:space="0" w:color="auto"/>
              <w:right w:val="single" w:sz="2" w:space="0" w:color="auto"/>
            </w:tcBorders>
            <w:hideMark/>
          </w:tcPr>
          <w:p w:rsidR="00413A2D" w:rsidP="00274008" w14:paraId="1D1CD9D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right"/>
              <w:rPr>
                <w:rFonts w:ascii="Times New Roman" w:hAnsi="Times New Roman"/>
                <w:sz w:val="24"/>
                <w:lang w:val="fr-FR"/>
              </w:rPr>
            </w:pPr>
            <w:r>
              <w:rPr>
                <w:rFonts w:ascii="Times New Roman" w:hAnsi="Times New Roman"/>
                <w:sz w:val="24"/>
                <w:lang w:val="fr-FR"/>
              </w:rPr>
              <w:t>55,000</w:t>
            </w:r>
          </w:p>
        </w:tc>
        <w:tc>
          <w:tcPr>
            <w:tcW w:w="1350" w:type="dxa"/>
            <w:tcBorders>
              <w:top w:val="single" w:sz="2" w:space="0" w:color="auto"/>
              <w:left w:val="single" w:sz="2" w:space="0" w:color="auto"/>
              <w:bottom w:val="single" w:sz="2" w:space="0" w:color="auto"/>
              <w:right w:val="single" w:sz="2" w:space="0" w:color="auto"/>
            </w:tcBorders>
            <w:hideMark/>
          </w:tcPr>
          <w:p w:rsidR="00413A2D" w:rsidP="00274008" w14:paraId="76DCF3C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right"/>
              <w:rPr>
                <w:rFonts w:ascii="Times New Roman" w:hAnsi="Times New Roman"/>
                <w:sz w:val="24"/>
                <w:lang w:val="fr-FR"/>
              </w:rPr>
            </w:pPr>
            <w:r>
              <w:rPr>
                <w:rFonts w:ascii="Times New Roman" w:hAnsi="Times New Roman"/>
                <w:sz w:val="24"/>
                <w:lang w:val="fr-FR"/>
              </w:rPr>
              <w:t>0.10</w:t>
            </w:r>
          </w:p>
        </w:tc>
        <w:tc>
          <w:tcPr>
            <w:tcW w:w="1440" w:type="dxa"/>
            <w:tcBorders>
              <w:top w:val="single" w:sz="2" w:space="0" w:color="auto"/>
              <w:left w:val="single" w:sz="2" w:space="0" w:color="auto"/>
              <w:bottom w:val="single" w:sz="2" w:space="0" w:color="auto"/>
              <w:right w:val="single" w:sz="2" w:space="0" w:color="auto"/>
            </w:tcBorders>
          </w:tcPr>
          <w:p w:rsidR="00413A2D" w:rsidP="00274008" w14:paraId="1581E74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right"/>
              <w:rPr>
                <w:rFonts w:ascii="Times New Roman" w:hAnsi="Times New Roman"/>
                <w:sz w:val="24"/>
                <w:lang w:val="fr-FR"/>
              </w:rPr>
            </w:pPr>
            <w:r>
              <w:rPr>
                <w:rFonts w:ascii="Times New Roman" w:hAnsi="Times New Roman"/>
                <w:sz w:val="24"/>
                <w:lang w:val="fr-FR"/>
              </w:rPr>
              <w:t xml:space="preserve">        </w:t>
            </w:r>
            <w:r w:rsidRPr="001E2517">
              <w:rPr>
                <w:rFonts w:ascii="Times New Roman" w:hAnsi="Times New Roman"/>
                <w:sz w:val="24"/>
                <w:lang w:val="fr-FR"/>
              </w:rPr>
              <w:t xml:space="preserve"> </w:t>
            </w:r>
            <w:r>
              <w:rPr>
                <w:rFonts w:ascii="Times New Roman" w:hAnsi="Times New Roman"/>
                <w:sz w:val="24"/>
                <w:lang w:val="fr-FR"/>
              </w:rPr>
              <w:t>8</w:t>
            </w:r>
            <w:r w:rsidRPr="001E2517">
              <w:rPr>
                <w:rFonts w:ascii="Times New Roman" w:hAnsi="Times New Roman"/>
                <w:sz w:val="24"/>
                <w:lang w:val="fr-FR"/>
              </w:rPr>
              <w:t>,</w:t>
            </w:r>
            <w:r>
              <w:rPr>
                <w:rFonts w:ascii="Times New Roman" w:hAnsi="Times New Roman"/>
                <w:sz w:val="24"/>
                <w:lang w:val="fr-FR"/>
              </w:rPr>
              <w:t>2</w:t>
            </w:r>
            <w:r w:rsidRPr="001E2517">
              <w:rPr>
                <w:rFonts w:ascii="Times New Roman" w:hAnsi="Times New Roman"/>
                <w:sz w:val="24"/>
                <w:lang w:val="fr-FR"/>
              </w:rPr>
              <w:t xml:space="preserve">50 </w:t>
            </w:r>
          </w:p>
        </w:tc>
      </w:tr>
      <w:tr w14:paraId="3F6E930E" w14:textId="77777777" w:rsidTr="00274008">
        <w:tblPrEx>
          <w:tblW w:w="9270" w:type="dxa"/>
          <w:tblInd w:w="97" w:type="dxa"/>
          <w:tblLayout w:type="fixed"/>
          <w:tblCellMar>
            <w:left w:w="97" w:type="dxa"/>
            <w:right w:w="97" w:type="dxa"/>
          </w:tblCellMar>
          <w:tblLook w:val="04A0"/>
        </w:tblPrEx>
        <w:trPr>
          <w:trHeight w:val="20"/>
        </w:trPr>
        <w:tc>
          <w:tcPr>
            <w:tcW w:w="1800" w:type="dxa"/>
            <w:tcBorders>
              <w:top w:val="single" w:sz="2" w:space="0" w:color="auto"/>
              <w:left w:val="single" w:sz="2" w:space="0" w:color="auto"/>
              <w:bottom w:val="single" w:sz="2" w:space="0" w:color="auto"/>
              <w:right w:val="single" w:sz="2" w:space="0" w:color="auto"/>
            </w:tcBorders>
            <w:hideMark/>
          </w:tcPr>
          <w:p w:rsidR="00413A2D" w:rsidP="00274008" w14:paraId="68140C3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4"/>
              </w:rPr>
            </w:pPr>
            <w:r>
              <w:rPr>
                <w:rFonts w:ascii="Times New Roman" w:hAnsi="Times New Roman"/>
                <w:sz w:val="24"/>
              </w:rPr>
              <w:t>Focus groups</w:t>
            </w:r>
          </w:p>
        </w:tc>
        <w:tc>
          <w:tcPr>
            <w:tcW w:w="1440" w:type="dxa"/>
            <w:tcBorders>
              <w:top w:val="single" w:sz="2" w:space="0" w:color="auto"/>
              <w:left w:val="single" w:sz="2" w:space="0" w:color="auto"/>
              <w:bottom w:val="single" w:sz="2" w:space="0" w:color="auto"/>
              <w:right w:val="single" w:sz="2" w:space="0" w:color="auto"/>
            </w:tcBorders>
            <w:hideMark/>
          </w:tcPr>
          <w:p w:rsidR="00413A2D" w:rsidP="00274008" w14:paraId="6425A9C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right"/>
              <w:rPr>
                <w:rFonts w:ascii="Times New Roman" w:hAnsi="Times New Roman"/>
                <w:sz w:val="24"/>
                <w:lang w:val="fr-FR"/>
              </w:rPr>
            </w:pPr>
            <w:r>
              <w:rPr>
                <w:rFonts w:ascii="Times New Roman" w:hAnsi="Times New Roman"/>
                <w:sz w:val="24"/>
                <w:lang w:val="fr-FR"/>
              </w:rPr>
              <w:t>2,000</w:t>
            </w:r>
          </w:p>
        </w:tc>
        <w:tc>
          <w:tcPr>
            <w:tcW w:w="1800" w:type="dxa"/>
            <w:tcBorders>
              <w:top w:val="single" w:sz="2" w:space="0" w:color="auto"/>
              <w:left w:val="single" w:sz="2" w:space="0" w:color="auto"/>
              <w:bottom w:val="single" w:sz="2" w:space="0" w:color="auto"/>
              <w:right w:val="single" w:sz="2" w:space="0" w:color="auto"/>
            </w:tcBorders>
            <w:hideMark/>
          </w:tcPr>
          <w:p w:rsidR="00413A2D" w:rsidP="00274008" w14:paraId="13EEB3D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right"/>
              <w:rPr>
                <w:rFonts w:ascii="Times New Roman" w:hAnsi="Times New Roman"/>
                <w:sz w:val="24"/>
                <w:lang w:val="fr-FR"/>
              </w:rPr>
            </w:pPr>
            <w:r>
              <w:rPr>
                <w:rFonts w:ascii="Times New Roman" w:hAnsi="Times New Roman"/>
                <w:sz w:val="24"/>
                <w:lang w:val="fr-FR"/>
              </w:rPr>
              <w:t>1</w:t>
            </w:r>
          </w:p>
        </w:tc>
        <w:tc>
          <w:tcPr>
            <w:tcW w:w="1440" w:type="dxa"/>
            <w:tcBorders>
              <w:top w:val="single" w:sz="2" w:space="0" w:color="auto"/>
              <w:left w:val="single" w:sz="2" w:space="0" w:color="auto"/>
              <w:bottom w:val="single" w:sz="2" w:space="0" w:color="auto"/>
              <w:right w:val="single" w:sz="2" w:space="0" w:color="auto"/>
            </w:tcBorders>
            <w:hideMark/>
          </w:tcPr>
          <w:p w:rsidR="00413A2D" w:rsidP="00274008" w14:paraId="4776580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right"/>
              <w:rPr>
                <w:rFonts w:ascii="Times New Roman" w:hAnsi="Times New Roman"/>
                <w:sz w:val="24"/>
                <w:lang w:val="fr-FR"/>
              </w:rPr>
            </w:pPr>
            <w:r>
              <w:rPr>
                <w:rFonts w:ascii="Times New Roman" w:hAnsi="Times New Roman"/>
                <w:sz w:val="24"/>
                <w:lang w:val="fr-FR"/>
              </w:rPr>
              <w:t>2,000</w:t>
            </w:r>
          </w:p>
        </w:tc>
        <w:tc>
          <w:tcPr>
            <w:tcW w:w="1350" w:type="dxa"/>
            <w:tcBorders>
              <w:top w:val="single" w:sz="2" w:space="0" w:color="auto"/>
              <w:left w:val="single" w:sz="2" w:space="0" w:color="auto"/>
              <w:bottom w:val="single" w:sz="2" w:space="0" w:color="auto"/>
              <w:right w:val="single" w:sz="2" w:space="0" w:color="auto"/>
            </w:tcBorders>
            <w:hideMark/>
          </w:tcPr>
          <w:p w:rsidR="00413A2D" w:rsidP="00274008" w14:paraId="221C20B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right"/>
              <w:rPr>
                <w:rFonts w:ascii="Times New Roman" w:hAnsi="Times New Roman"/>
                <w:sz w:val="24"/>
                <w:lang w:val="fr-FR"/>
              </w:rPr>
            </w:pPr>
            <w:r>
              <w:rPr>
                <w:rFonts w:ascii="Times New Roman" w:hAnsi="Times New Roman"/>
                <w:sz w:val="24"/>
                <w:lang w:val="fr-FR"/>
              </w:rPr>
              <w:t>1.50</w:t>
            </w:r>
          </w:p>
        </w:tc>
        <w:tc>
          <w:tcPr>
            <w:tcW w:w="1440" w:type="dxa"/>
            <w:tcBorders>
              <w:top w:val="single" w:sz="2" w:space="0" w:color="auto"/>
              <w:left w:val="single" w:sz="2" w:space="0" w:color="auto"/>
              <w:bottom w:val="single" w:sz="2" w:space="0" w:color="auto"/>
              <w:right w:val="single" w:sz="2" w:space="0" w:color="auto"/>
            </w:tcBorders>
          </w:tcPr>
          <w:p w:rsidR="00413A2D" w:rsidP="00274008" w14:paraId="2C1F14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right"/>
              <w:rPr>
                <w:rFonts w:ascii="Times New Roman" w:hAnsi="Times New Roman"/>
                <w:sz w:val="24"/>
                <w:lang w:val="fr-FR"/>
              </w:rPr>
            </w:pPr>
            <w:r>
              <w:rPr>
                <w:rFonts w:ascii="Times New Roman" w:hAnsi="Times New Roman"/>
                <w:sz w:val="24"/>
                <w:lang w:val="fr-FR"/>
              </w:rPr>
              <w:t xml:space="preserve">      3</w:t>
            </w:r>
            <w:r w:rsidRPr="001E2517">
              <w:rPr>
                <w:rFonts w:ascii="Times New Roman" w:hAnsi="Times New Roman"/>
                <w:sz w:val="24"/>
                <w:lang w:val="fr-FR"/>
              </w:rPr>
              <w:t>,</w:t>
            </w:r>
            <w:r>
              <w:rPr>
                <w:rFonts w:ascii="Times New Roman" w:hAnsi="Times New Roman"/>
                <w:sz w:val="24"/>
                <w:lang w:val="fr-FR"/>
              </w:rPr>
              <w:t>0</w:t>
            </w:r>
            <w:r w:rsidRPr="001E2517">
              <w:rPr>
                <w:rFonts w:ascii="Times New Roman" w:hAnsi="Times New Roman"/>
                <w:sz w:val="24"/>
                <w:lang w:val="fr-FR"/>
              </w:rPr>
              <w:t xml:space="preserve">00 </w:t>
            </w:r>
          </w:p>
        </w:tc>
      </w:tr>
      <w:tr w14:paraId="0253FB45" w14:textId="77777777" w:rsidTr="00274008">
        <w:tblPrEx>
          <w:tblW w:w="9270" w:type="dxa"/>
          <w:tblInd w:w="97" w:type="dxa"/>
          <w:tblLayout w:type="fixed"/>
          <w:tblCellMar>
            <w:left w:w="97" w:type="dxa"/>
            <w:right w:w="97" w:type="dxa"/>
          </w:tblCellMar>
          <w:tblLook w:val="04A0"/>
        </w:tblPrEx>
        <w:tc>
          <w:tcPr>
            <w:tcW w:w="1800" w:type="dxa"/>
            <w:tcBorders>
              <w:top w:val="single" w:sz="2" w:space="0" w:color="auto"/>
              <w:left w:val="single" w:sz="2" w:space="0" w:color="auto"/>
              <w:bottom w:val="single" w:sz="2" w:space="0" w:color="auto"/>
              <w:right w:val="single" w:sz="2" w:space="0" w:color="auto"/>
            </w:tcBorders>
            <w:hideMark/>
          </w:tcPr>
          <w:p w:rsidR="00413A2D" w:rsidP="00274008" w14:paraId="100C66F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Times New Roman" w:hAnsi="Times New Roman"/>
                <w:sz w:val="24"/>
                <w:lang w:val="fr-FR"/>
              </w:rPr>
            </w:pPr>
            <w:r>
              <w:rPr>
                <w:rFonts w:ascii="Times New Roman" w:hAnsi="Times New Roman"/>
                <w:sz w:val="24"/>
                <w:lang w:val="fr-FR"/>
              </w:rPr>
              <w:t>Total</w:t>
            </w:r>
          </w:p>
        </w:tc>
        <w:tc>
          <w:tcPr>
            <w:tcW w:w="1440" w:type="dxa"/>
            <w:tcBorders>
              <w:top w:val="single" w:sz="2" w:space="0" w:color="auto"/>
              <w:left w:val="single" w:sz="2" w:space="0" w:color="auto"/>
              <w:bottom w:val="single" w:sz="2" w:space="0" w:color="auto"/>
              <w:right w:val="single" w:sz="2" w:space="0" w:color="auto"/>
            </w:tcBorders>
          </w:tcPr>
          <w:p w:rsidR="00413A2D" w:rsidP="00274008" w14:paraId="46D6D4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right"/>
              <w:rPr>
                <w:rFonts w:ascii="Times New Roman" w:hAnsi="Times New Roman"/>
                <w:sz w:val="24"/>
                <w:lang w:val="fr-FR"/>
              </w:rPr>
            </w:pPr>
            <w:r>
              <w:rPr>
                <w:rFonts w:ascii="Times New Roman" w:hAnsi="Times New Roman"/>
                <w:sz w:val="24"/>
                <w:lang w:val="fr-FR"/>
              </w:rPr>
              <w:fldChar w:fldCharType="begin"/>
            </w:r>
            <w:r>
              <w:rPr>
                <w:rFonts w:ascii="Times New Roman" w:hAnsi="Times New Roman"/>
                <w:sz w:val="24"/>
                <w:lang w:val="fr-FR"/>
              </w:rPr>
              <w:instrText xml:space="preserve"> =SUM(ABOVE) </w:instrText>
            </w:r>
            <w:r>
              <w:rPr>
                <w:rFonts w:ascii="Times New Roman" w:hAnsi="Times New Roman"/>
                <w:sz w:val="24"/>
                <w:lang w:val="fr-FR"/>
              </w:rPr>
              <w:fldChar w:fldCharType="separate"/>
            </w:r>
            <w:r>
              <w:rPr>
                <w:rFonts w:ascii="Times New Roman" w:hAnsi="Times New Roman"/>
                <w:noProof/>
                <w:sz w:val="24"/>
                <w:lang w:val="fr-FR"/>
              </w:rPr>
              <w:t>98,000</w:t>
            </w:r>
            <w:r>
              <w:rPr>
                <w:rFonts w:ascii="Times New Roman" w:hAnsi="Times New Roman"/>
                <w:sz w:val="24"/>
                <w:lang w:val="fr-FR"/>
              </w:rPr>
              <w:fldChar w:fldCharType="end"/>
            </w:r>
          </w:p>
        </w:tc>
        <w:tc>
          <w:tcPr>
            <w:tcW w:w="1800" w:type="dxa"/>
            <w:tcBorders>
              <w:top w:val="single" w:sz="2" w:space="0" w:color="auto"/>
              <w:left w:val="single" w:sz="2" w:space="0" w:color="auto"/>
              <w:bottom w:val="single" w:sz="2" w:space="0" w:color="auto"/>
              <w:right w:val="single" w:sz="2" w:space="0" w:color="auto"/>
            </w:tcBorders>
          </w:tcPr>
          <w:p w:rsidR="00413A2D" w:rsidP="00274008" w14:paraId="3A9A19E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right"/>
              <w:rPr>
                <w:rFonts w:ascii="Times New Roman" w:hAnsi="Times New Roman"/>
                <w:sz w:val="24"/>
                <w:lang w:val="fr-FR"/>
              </w:rPr>
            </w:pPr>
          </w:p>
        </w:tc>
        <w:tc>
          <w:tcPr>
            <w:tcW w:w="1440" w:type="dxa"/>
            <w:tcBorders>
              <w:top w:val="single" w:sz="2" w:space="0" w:color="auto"/>
              <w:left w:val="single" w:sz="2" w:space="0" w:color="auto"/>
              <w:bottom w:val="single" w:sz="2" w:space="0" w:color="auto"/>
              <w:right w:val="single" w:sz="2" w:space="0" w:color="auto"/>
            </w:tcBorders>
          </w:tcPr>
          <w:p w:rsidR="00413A2D" w:rsidP="00274008" w14:paraId="44E1A88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right"/>
              <w:rPr>
                <w:rFonts w:ascii="Times New Roman" w:hAnsi="Times New Roman"/>
                <w:sz w:val="24"/>
                <w:lang w:val="fr-FR"/>
              </w:rPr>
            </w:pPr>
            <w:r>
              <w:rPr>
                <w:rFonts w:ascii="Times New Roman" w:hAnsi="Times New Roman"/>
                <w:sz w:val="24"/>
                <w:lang w:val="fr-FR"/>
              </w:rPr>
              <w:fldChar w:fldCharType="begin"/>
            </w:r>
            <w:r>
              <w:rPr>
                <w:rFonts w:ascii="Times New Roman" w:hAnsi="Times New Roman"/>
                <w:sz w:val="24"/>
                <w:lang w:val="fr-FR"/>
              </w:rPr>
              <w:instrText xml:space="preserve"> =SUM(ABOVE) </w:instrText>
            </w:r>
            <w:r>
              <w:rPr>
                <w:rFonts w:ascii="Times New Roman" w:hAnsi="Times New Roman"/>
                <w:sz w:val="24"/>
                <w:lang w:val="fr-FR"/>
              </w:rPr>
              <w:fldChar w:fldCharType="separate"/>
            </w:r>
            <w:r>
              <w:rPr>
                <w:rFonts w:ascii="Times New Roman" w:hAnsi="Times New Roman"/>
                <w:noProof/>
                <w:sz w:val="24"/>
                <w:lang w:val="fr-FR"/>
              </w:rPr>
              <w:t>98,000</w:t>
            </w:r>
            <w:r>
              <w:rPr>
                <w:rFonts w:ascii="Times New Roman" w:hAnsi="Times New Roman"/>
                <w:sz w:val="24"/>
                <w:lang w:val="fr-FR"/>
              </w:rPr>
              <w:fldChar w:fldCharType="end"/>
            </w:r>
          </w:p>
        </w:tc>
        <w:tc>
          <w:tcPr>
            <w:tcW w:w="1350" w:type="dxa"/>
            <w:tcBorders>
              <w:top w:val="single" w:sz="2" w:space="0" w:color="auto"/>
              <w:left w:val="single" w:sz="2" w:space="0" w:color="auto"/>
              <w:bottom w:val="single" w:sz="2" w:space="0" w:color="auto"/>
              <w:right w:val="single" w:sz="2" w:space="0" w:color="auto"/>
            </w:tcBorders>
          </w:tcPr>
          <w:p w:rsidR="00413A2D" w:rsidP="00274008" w14:paraId="200A76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right"/>
              <w:rPr>
                <w:rFonts w:ascii="Times New Roman" w:hAnsi="Times New Roman"/>
                <w:sz w:val="24"/>
                <w:lang w:val="fr-FR"/>
              </w:rPr>
            </w:pPr>
          </w:p>
        </w:tc>
        <w:tc>
          <w:tcPr>
            <w:tcW w:w="1440" w:type="dxa"/>
            <w:tcBorders>
              <w:top w:val="single" w:sz="2" w:space="0" w:color="auto"/>
              <w:left w:val="single" w:sz="2" w:space="0" w:color="auto"/>
              <w:bottom w:val="single" w:sz="2" w:space="0" w:color="auto"/>
              <w:right w:val="single" w:sz="2" w:space="0" w:color="auto"/>
            </w:tcBorders>
          </w:tcPr>
          <w:p w:rsidR="00413A2D" w:rsidRPr="001E2517" w:rsidP="00274008" w14:paraId="4C6CBB2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right"/>
              <w:rPr>
                <w:rFonts w:ascii="Times New Roman" w:hAnsi="Times New Roman"/>
                <w:sz w:val="24"/>
                <w:lang w:val="fr-FR"/>
              </w:rPr>
            </w:pPr>
            <w:r>
              <w:rPr>
                <w:rFonts w:ascii="Times New Roman" w:hAnsi="Times New Roman"/>
                <w:sz w:val="24"/>
                <w:lang w:val="fr-FR"/>
              </w:rPr>
              <w:fldChar w:fldCharType="begin"/>
            </w:r>
            <w:r>
              <w:rPr>
                <w:rFonts w:ascii="Times New Roman" w:hAnsi="Times New Roman"/>
                <w:sz w:val="24"/>
                <w:lang w:val="fr-FR"/>
              </w:rPr>
              <w:instrText xml:space="preserve"> =SUM(ABOVE) </w:instrText>
            </w:r>
            <w:r>
              <w:rPr>
                <w:rFonts w:ascii="Times New Roman" w:hAnsi="Times New Roman"/>
                <w:sz w:val="24"/>
                <w:lang w:val="fr-FR"/>
              </w:rPr>
              <w:fldChar w:fldCharType="separate"/>
            </w:r>
            <w:r>
              <w:rPr>
                <w:rFonts w:ascii="Times New Roman" w:hAnsi="Times New Roman"/>
                <w:noProof/>
                <w:sz w:val="24"/>
                <w:lang w:val="fr-FR"/>
              </w:rPr>
              <w:t>13,250</w:t>
            </w:r>
            <w:r>
              <w:rPr>
                <w:rFonts w:ascii="Times New Roman" w:hAnsi="Times New Roman"/>
                <w:sz w:val="24"/>
                <w:lang w:val="fr-FR"/>
              </w:rPr>
              <w:fldChar w:fldCharType="end"/>
            </w:r>
          </w:p>
        </w:tc>
      </w:tr>
    </w:tbl>
    <w:p w:rsidR="001879E5" w14:paraId="072A0DE7" w14:textId="77777777">
      <w:pPr>
        <w:tabs>
          <w:tab w:val="left" w:pos="-720"/>
          <w:tab w:val="left" w:pos="720"/>
          <w:tab w:val="right" w:pos="10080"/>
        </w:tabs>
        <w:rPr>
          <w:rFonts w:ascii="Times New Roman" w:hAnsi="Times New Roman"/>
          <w:sz w:val="24"/>
          <w:szCs w:val="24"/>
        </w:rPr>
      </w:pPr>
    </w:p>
    <w:p w:rsidR="001936E7" w:rsidRPr="00317AEF" w:rsidP="00EB7C0D" w14:paraId="7A12EA64" w14:textId="329A1B13">
      <w:pPr>
        <w:tabs>
          <w:tab w:val="left" w:pos="-720"/>
          <w:tab w:val="left" w:pos="720"/>
          <w:tab w:val="right" w:pos="10080"/>
        </w:tabs>
        <w:spacing w:before="240"/>
        <w:rPr>
          <w:rFonts w:ascii="Times New Roman" w:hAnsi="Times New Roman"/>
          <w:i/>
          <w:iCs/>
          <w:sz w:val="24"/>
          <w:szCs w:val="24"/>
        </w:rPr>
      </w:pPr>
      <w:r w:rsidRPr="00317AEF">
        <w:rPr>
          <w:rFonts w:ascii="Times New Roman" w:hAnsi="Times New Roman"/>
          <w:i/>
          <w:iCs/>
          <w:sz w:val="24"/>
          <w:szCs w:val="24"/>
        </w:rPr>
        <w:t>12B</w:t>
      </w:r>
      <w:r w:rsidRPr="00317AEF" w:rsidR="00317AEF">
        <w:rPr>
          <w:rFonts w:ascii="Times New Roman" w:hAnsi="Times New Roman"/>
          <w:i/>
          <w:iCs/>
          <w:sz w:val="24"/>
          <w:szCs w:val="24"/>
        </w:rPr>
        <w:t xml:space="preserve">:  Estimates of Annualized </w:t>
      </w:r>
      <w:r w:rsidR="00317AEF">
        <w:rPr>
          <w:rFonts w:ascii="Times New Roman" w:hAnsi="Times New Roman"/>
          <w:i/>
          <w:iCs/>
          <w:sz w:val="24"/>
          <w:szCs w:val="24"/>
        </w:rPr>
        <w:t>Cost</w:t>
      </w:r>
      <w:r w:rsidRPr="00317AEF" w:rsidR="00317AEF">
        <w:rPr>
          <w:rFonts w:ascii="Times New Roman" w:hAnsi="Times New Roman"/>
          <w:i/>
          <w:iCs/>
          <w:sz w:val="24"/>
          <w:szCs w:val="24"/>
        </w:rPr>
        <w:t xml:space="preserve"> Burden</w:t>
      </w:r>
    </w:p>
    <w:p w:rsidR="001879E5" w:rsidP="00EB7C0D" w14:paraId="01DBBC05" w14:textId="3B6EE1D7">
      <w:pPr>
        <w:tabs>
          <w:tab w:val="left" w:pos="-720"/>
          <w:tab w:val="left" w:pos="720"/>
          <w:tab w:val="right" w:pos="10080"/>
        </w:tabs>
        <w:spacing w:before="240"/>
        <w:rPr>
          <w:rFonts w:ascii="Times New Roman" w:hAnsi="Times New Roman"/>
          <w:sz w:val="24"/>
          <w:szCs w:val="24"/>
        </w:rPr>
      </w:pPr>
      <w:r>
        <w:rPr>
          <w:rFonts w:ascii="Times New Roman" w:hAnsi="Times New Roman"/>
          <w:sz w:val="24"/>
          <w:szCs w:val="24"/>
        </w:rPr>
        <w:t xml:space="preserve">Respondents are expected to be a mix of grantee staff and health care </w:t>
      </w:r>
      <w:r w:rsidR="001936E7">
        <w:rPr>
          <w:rFonts w:ascii="Times New Roman" w:hAnsi="Times New Roman"/>
          <w:sz w:val="24"/>
          <w:szCs w:val="24"/>
        </w:rPr>
        <w:t xml:space="preserve">providers; </w:t>
      </w:r>
      <w:r w:rsidR="00317AEF">
        <w:rPr>
          <w:rFonts w:ascii="Times New Roman" w:hAnsi="Times New Roman"/>
          <w:sz w:val="24"/>
          <w:szCs w:val="24"/>
        </w:rPr>
        <w:t>therefore,</w:t>
      </w:r>
      <w:r w:rsidR="001936E7">
        <w:rPr>
          <w:rFonts w:ascii="Times New Roman" w:hAnsi="Times New Roman"/>
          <w:sz w:val="24"/>
          <w:szCs w:val="24"/>
        </w:rPr>
        <w:t xml:space="preserve"> HRSA is using Healthcare Practitioners and Technical Occupations as our BLS occupational </w:t>
      </w:r>
      <w:r w:rsidR="001936E7">
        <w:rPr>
          <w:rFonts w:ascii="Times New Roman" w:hAnsi="Times New Roman"/>
          <w:sz w:val="24"/>
          <w:szCs w:val="24"/>
        </w:rPr>
        <w:t xml:space="preserve">group for the purpose of estimating costs to respondents.  The median wage is </w:t>
      </w:r>
      <w:r w:rsidRPr="001936E7" w:rsidR="001936E7">
        <w:rPr>
          <w:rFonts w:ascii="Times New Roman" w:hAnsi="Times New Roman"/>
          <w:sz w:val="24"/>
          <w:szCs w:val="24"/>
        </w:rPr>
        <w:t>$37.38</w:t>
      </w:r>
      <w:r w:rsidR="001936E7">
        <w:rPr>
          <w:rFonts w:ascii="Times New Roman" w:hAnsi="Times New Roman"/>
          <w:sz w:val="24"/>
          <w:szCs w:val="24"/>
        </w:rPr>
        <w:t xml:space="preserve"> per hour.</w:t>
      </w:r>
      <w:r>
        <w:rPr>
          <w:rStyle w:val="FootnoteReference"/>
          <w:rFonts w:ascii="Times New Roman" w:hAnsi="Times New Roman"/>
          <w:sz w:val="24"/>
          <w:szCs w:val="24"/>
        </w:rPr>
        <w:footnoteReference w:id="2"/>
      </w:r>
      <w:r w:rsidR="001936E7">
        <w:rPr>
          <w:rFonts w:ascii="Times New Roman" w:hAnsi="Times New Roman"/>
          <w:sz w:val="24"/>
          <w:szCs w:val="24"/>
        </w:rPr>
        <w:t xml:space="preserve">  For the estimate, this value will be multiplied by 2 to account for overhead costs, for a total of $74.76 per hour.  </w:t>
      </w:r>
      <w:r>
        <w:rPr>
          <w:rFonts w:ascii="Times New Roman" w:hAnsi="Times New Roman"/>
          <w:sz w:val="24"/>
          <w:szCs w:val="24"/>
        </w:rPr>
        <w:t xml:space="preserve">Based the annual total burden of </w:t>
      </w:r>
      <w:r w:rsidR="001936E7">
        <w:rPr>
          <w:rFonts w:ascii="Times New Roman" w:hAnsi="Times New Roman"/>
          <w:sz w:val="24"/>
          <w:szCs w:val="24"/>
        </w:rPr>
        <w:t>13,250 hours</w:t>
      </w:r>
      <w:r>
        <w:rPr>
          <w:rFonts w:ascii="Times New Roman" w:hAnsi="Times New Roman"/>
          <w:sz w:val="24"/>
          <w:szCs w:val="24"/>
        </w:rPr>
        <w:t>, the annual cost to respondents would be $</w:t>
      </w:r>
      <w:r w:rsidRPr="001936E7" w:rsidR="001936E7">
        <w:rPr>
          <w:rFonts w:ascii="Times New Roman" w:hAnsi="Times New Roman"/>
          <w:sz w:val="24"/>
          <w:szCs w:val="24"/>
        </w:rPr>
        <w:t>990,570</w:t>
      </w:r>
      <w:r>
        <w:rPr>
          <w:rFonts w:ascii="Times New Roman" w:hAnsi="Times New Roman"/>
          <w:sz w:val="24"/>
          <w:szCs w:val="24"/>
        </w:rPr>
        <w:t>.</w:t>
      </w:r>
    </w:p>
    <w:p w:rsidR="001879E5" w14:paraId="65C8C9C8" w14:textId="77777777">
      <w:pPr>
        <w:tabs>
          <w:tab w:val="left" w:pos="-720"/>
          <w:tab w:val="left" w:pos="720"/>
          <w:tab w:val="right" w:pos="10080"/>
        </w:tabs>
        <w:rPr>
          <w:rFonts w:ascii="Times New Roman" w:hAnsi="Times New Roman"/>
          <w:sz w:val="24"/>
          <w:szCs w:val="24"/>
        </w:rPr>
      </w:pPr>
    </w:p>
    <w:p w:rsidR="001879E5" w14:paraId="74241D74" w14:textId="692295B8">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sidRPr="00317AEF" w:rsidR="00317AEF">
        <w:rPr>
          <w:rFonts w:ascii="Times New Roman" w:hAnsi="Times New Roman"/>
          <w:sz w:val="24"/>
          <w:szCs w:val="24"/>
          <w:u w:val="single"/>
        </w:rPr>
        <w:t>Estimates of other Total Annual Cost Burden to Respondents or Recordkeepers/Capital Costs</w:t>
      </w:r>
    </w:p>
    <w:p w:rsidR="00317AEF" w14:paraId="6ED695D9" w14:textId="77777777">
      <w:pPr>
        <w:tabs>
          <w:tab w:val="left" w:pos="720"/>
          <w:tab w:val="right" w:pos="8732"/>
        </w:tabs>
        <w:rPr>
          <w:rFonts w:ascii="Times New Roman" w:hAnsi="Times New Roman"/>
          <w:sz w:val="24"/>
          <w:szCs w:val="24"/>
        </w:rPr>
      </w:pPr>
    </w:p>
    <w:p w:rsidR="001879E5" w14:paraId="288AE4C0" w14:textId="4595FF91">
      <w:pPr>
        <w:tabs>
          <w:tab w:val="left" w:pos="-720"/>
        </w:tabs>
        <w:rPr>
          <w:rFonts w:ascii="Times New Roman" w:hAnsi="Times New Roman"/>
          <w:sz w:val="24"/>
          <w:szCs w:val="24"/>
        </w:rPr>
      </w:pPr>
      <w:r>
        <w:rPr>
          <w:rFonts w:ascii="Times New Roman" w:hAnsi="Times New Roman"/>
          <w:sz w:val="24"/>
          <w:szCs w:val="24"/>
        </w:rPr>
        <w:t>Focus group participants will be reimbursed for any travel or incidental costs associated with traveling to a central location for interview</w:t>
      </w:r>
      <w:r w:rsidR="006A21BC">
        <w:rPr>
          <w:rFonts w:ascii="Times New Roman" w:hAnsi="Times New Roman"/>
          <w:sz w:val="24"/>
          <w:szCs w:val="24"/>
        </w:rPr>
        <w:t xml:space="preserve">. </w:t>
      </w:r>
      <w:r>
        <w:rPr>
          <w:rFonts w:ascii="Times New Roman" w:hAnsi="Times New Roman"/>
          <w:sz w:val="24"/>
          <w:szCs w:val="24"/>
        </w:rPr>
        <w:t>Except for focus groups, costs to respondents will be limited to their time to provide the requested information.</w:t>
      </w:r>
    </w:p>
    <w:p w:rsidR="001879E5" w14:paraId="73766C18" w14:textId="77777777">
      <w:pPr>
        <w:tabs>
          <w:tab w:val="left" w:pos="-720"/>
        </w:tabs>
        <w:rPr>
          <w:rFonts w:ascii="Times New Roman" w:hAnsi="Times New Roman"/>
          <w:sz w:val="24"/>
          <w:szCs w:val="24"/>
        </w:rPr>
      </w:pPr>
    </w:p>
    <w:p w:rsidR="001879E5" w14:paraId="211DC676" w14:textId="35D023C2">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Annualized Cost to the Government</w:t>
      </w:r>
    </w:p>
    <w:p w:rsidR="001879E5" w14:paraId="0E536C85" w14:textId="77777777">
      <w:pPr>
        <w:tabs>
          <w:tab w:val="left" w:pos="720"/>
          <w:tab w:val="right" w:pos="8732"/>
        </w:tabs>
        <w:rPr>
          <w:rFonts w:ascii="Times New Roman" w:hAnsi="Times New Roman"/>
          <w:sz w:val="24"/>
          <w:szCs w:val="24"/>
        </w:rPr>
      </w:pPr>
    </w:p>
    <w:p w:rsidR="001879E5" w14:paraId="3176E104" w14:textId="71D89EFE">
      <w:pPr>
        <w:tabs>
          <w:tab w:val="left" w:pos="-720"/>
        </w:tabs>
        <w:rPr>
          <w:rFonts w:ascii="Times New Roman" w:hAnsi="Times New Roman"/>
          <w:sz w:val="24"/>
          <w:szCs w:val="24"/>
        </w:rPr>
      </w:pPr>
      <w:r>
        <w:rPr>
          <w:rFonts w:ascii="Times New Roman" w:hAnsi="Times New Roman"/>
          <w:sz w:val="24"/>
          <w:szCs w:val="24"/>
        </w:rPr>
        <w:t xml:space="preserve">Estimates of annualized cost to the government are based off </w:t>
      </w:r>
      <w:r w:rsidR="00B3424D">
        <w:rPr>
          <w:rFonts w:ascii="Times New Roman" w:hAnsi="Times New Roman"/>
          <w:sz w:val="24"/>
          <w:szCs w:val="24"/>
        </w:rPr>
        <w:t>the costs of instruments which we will renew with the</w:t>
      </w:r>
      <w:r w:rsidR="007472EB">
        <w:rPr>
          <w:rFonts w:ascii="Times New Roman" w:hAnsi="Times New Roman"/>
          <w:sz w:val="24"/>
          <w:szCs w:val="24"/>
        </w:rPr>
        <w:t xml:space="preserve"> </w:t>
      </w:r>
      <w:r w:rsidRPr="007472EB" w:rsidR="007472EB">
        <w:rPr>
          <w:rFonts w:ascii="Times New Roman" w:hAnsi="Times New Roman"/>
          <w:sz w:val="24"/>
          <w:szCs w:val="24"/>
        </w:rPr>
        <w:t xml:space="preserve">umbrella generic </w:t>
      </w:r>
      <w:r w:rsidR="007472EB">
        <w:rPr>
          <w:rFonts w:ascii="Times New Roman" w:hAnsi="Times New Roman"/>
          <w:sz w:val="24"/>
          <w:szCs w:val="24"/>
        </w:rPr>
        <w:t>collection</w:t>
      </w:r>
      <w:r w:rsidR="00B3424D">
        <w:rPr>
          <w:rFonts w:ascii="Times New Roman" w:hAnsi="Times New Roman"/>
          <w:sz w:val="24"/>
          <w:szCs w:val="24"/>
        </w:rPr>
        <w:t xml:space="preserve">.  The </w:t>
      </w:r>
      <w:r w:rsidR="004975A4">
        <w:rPr>
          <w:rFonts w:ascii="Times New Roman" w:hAnsi="Times New Roman"/>
          <w:sz w:val="24"/>
          <w:szCs w:val="24"/>
        </w:rPr>
        <w:t>median</w:t>
      </w:r>
      <w:r w:rsidR="00B3424D">
        <w:rPr>
          <w:rFonts w:ascii="Times New Roman" w:hAnsi="Times New Roman"/>
          <w:sz w:val="24"/>
          <w:szCs w:val="24"/>
        </w:rPr>
        <w:t xml:space="preserve"> cost was </w:t>
      </w:r>
      <w:r w:rsidR="004975A4">
        <w:rPr>
          <w:rFonts w:ascii="Times New Roman" w:hAnsi="Times New Roman"/>
          <w:sz w:val="24"/>
          <w:szCs w:val="24"/>
        </w:rPr>
        <w:t>$16,626</w:t>
      </w:r>
      <w:r w:rsidR="00B3424D">
        <w:rPr>
          <w:rFonts w:ascii="Times New Roman" w:hAnsi="Times New Roman"/>
          <w:sz w:val="24"/>
          <w:szCs w:val="24"/>
        </w:rPr>
        <w:t xml:space="preserve">.  </w:t>
      </w:r>
      <w:r w:rsidR="007472EB">
        <w:rPr>
          <w:rFonts w:ascii="Times New Roman" w:hAnsi="Times New Roman"/>
          <w:sz w:val="24"/>
          <w:szCs w:val="24"/>
        </w:rPr>
        <w:t xml:space="preserve">Based on our review of the number of collections submitted with the previous version of this ICR and the efforts that we intend to make to increase use of generic </w:t>
      </w:r>
      <w:r w:rsidR="00A9072E">
        <w:rPr>
          <w:rFonts w:ascii="Times New Roman" w:hAnsi="Times New Roman"/>
          <w:sz w:val="24"/>
          <w:szCs w:val="24"/>
        </w:rPr>
        <w:t>clearances, we</w:t>
      </w:r>
      <w:r w:rsidR="00B3424D">
        <w:rPr>
          <w:rFonts w:ascii="Times New Roman" w:hAnsi="Times New Roman"/>
          <w:sz w:val="24"/>
          <w:szCs w:val="24"/>
        </w:rPr>
        <w:t xml:space="preserve"> estimate </w:t>
      </w:r>
      <w:r w:rsidR="004975A4">
        <w:rPr>
          <w:rFonts w:ascii="Times New Roman" w:hAnsi="Times New Roman"/>
          <w:sz w:val="24"/>
          <w:szCs w:val="24"/>
        </w:rPr>
        <w:t>about 15</w:t>
      </w:r>
      <w:r w:rsidR="00B3424D">
        <w:rPr>
          <w:rFonts w:ascii="Times New Roman" w:hAnsi="Times New Roman"/>
          <w:sz w:val="24"/>
          <w:szCs w:val="24"/>
        </w:rPr>
        <w:t xml:space="preserve"> instruments to be submitted for approval annually.  Therefore, our estimated </w:t>
      </w:r>
      <w:r w:rsidR="004975A4">
        <w:rPr>
          <w:rFonts w:ascii="Times New Roman" w:hAnsi="Times New Roman"/>
          <w:sz w:val="24"/>
          <w:szCs w:val="24"/>
        </w:rPr>
        <w:t xml:space="preserve">annual </w:t>
      </w:r>
      <w:r w:rsidR="00B3424D">
        <w:rPr>
          <w:rFonts w:ascii="Times New Roman" w:hAnsi="Times New Roman"/>
          <w:sz w:val="24"/>
          <w:szCs w:val="24"/>
        </w:rPr>
        <w:t xml:space="preserve">cost to the Government is </w:t>
      </w:r>
      <w:r w:rsidR="004975A4">
        <w:rPr>
          <w:rFonts w:ascii="Times New Roman" w:hAnsi="Times New Roman"/>
          <w:sz w:val="24"/>
          <w:szCs w:val="24"/>
        </w:rPr>
        <w:t>$</w:t>
      </w:r>
      <w:r w:rsidRPr="004975A4" w:rsidR="004975A4">
        <w:rPr>
          <w:rFonts w:ascii="Times New Roman" w:hAnsi="Times New Roman"/>
          <w:sz w:val="24"/>
          <w:szCs w:val="24"/>
        </w:rPr>
        <w:t>249</w:t>
      </w:r>
      <w:r w:rsidR="004975A4">
        <w:rPr>
          <w:rFonts w:ascii="Times New Roman" w:hAnsi="Times New Roman"/>
          <w:sz w:val="24"/>
          <w:szCs w:val="24"/>
        </w:rPr>
        <w:t>,</w:t>
      </w:r>
      <w:r w:rsidRPr="004975A4" w:rsidR="004975A4">
        <w:rPr>
          <w:rFonts w:ascii="Times New Roman" w:hAnsi="Times New Roman"/>
          <w:sz w:val="24"/>
          <w:szCs w:val="24"/>
        </w:rPr>
        <w:t>390</w:t>
      </w:r>
      <w:r w:rsidR="00B3424D">
        <w:rPr>
          <w:rFonts w:ascii="Times New Roman" w:hAnsi="Times New Roman"/>
          <w:sz w:val="24"/>
          <w:szCs w:val="24"/>
        </w:rPr>
        <w:t xml:space="preserve">. </w:t>
      </w:r>
    </w:p>
    <w:p w:rsidR="001879E5" w14:paraId="38A320DC" w14:textId="77777777">
      <w:pPr>
        <w:tabs>
          <w:tab w:val="left" w:pos="-720"/>
        </w:tabs>
        <w:rPr>
          <w:rFonts w:ascii="Times New Roman" w:hAnsi="Times New Roman"/>
          <w:sz w:val="24"/>
          <w:szCs w:val="24"/>
        </w:rPr>
      </w:pPr>
    </w:p>
    <w:p w:rsidR="001879E5" w14:paraId="6530598F" w14:textId="779178A2">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sidRPr="00317AEF" w:rsidR="00317AEF">
        <w:rPr>
          <w:rFonts w:ascii="Times New Roman" w:hAnsi="Times New Roman"/>
          <w:sz w:val="24"/>
          <w:szCs w:val="24"/>
          <w:u w:val="single"/>
        </w:rPr>
        <w:t>Explanation for Program Changes or Adjustments</w:t>
      </w:r>
    </w:p>
    <w:p w:rsidR="001879E5" w14:paraId="0AE8A14A" w14:textId="77777777">
      <w:pPr>
        <w:tabs>
          <w:tab w:val="left" w:pos="-720"/>
          <w:tab w:val="left" w:pos="44"/>
          <w:tab w:val="left" w:pos="720"/>
          <w:tab w:val="right" w:pos="8732"/>
        </w:tabs>
        <w:rPr>
          <w:rFonts w:ascii="Times New Roman" w:hAnsi="Times New Roman"/>
          <w:sz w:val="24"/>
          <w:szCs w:val="24"/>
        </w:rPr>
      </w:pPr>
    </w:p>
    <w:p w:rsidR="001879E5" w14:paraId="676F9AEA" w14:textId="13B04039">
      <w:pPr>
        <w:tabs>
          <w:tab w:val="left" w:pos="-720"/>
        </w:tabs>
        <w:rPr>
          <w:rFonts w:ascii="Times New Roman" w:hAnsi="Times New Roman"/>
          <w:sz w:val="24"/>
        </w:rPr>
      </w:pPr>
      <w:r w:rsidRPr="001540EF">
        <w:rPr>
          <w:rFonts w:ascii="Times New Roman" w:hAnsi="Times New Roman"/>
          <w:sz w:val="24"/>
        </w:rPr>
        <w:t>HRSA anticipates that the total burden of collections under this generic package will be</w:t>
      </w:r>
      <w:r>
        <w:rPr>
          <w:rFonts w:ascii="Times New Roman" w:hAnsi="Times New Roman"/>
          <w:sz w:val="24"/>
        </w:rPr>
        <w:t xml:space="preserve"> </w:t>
      </w:r>
      <w:r w:rsidR="006B0AAC">
        <w:rPr>
          <w:rFonts w:ascii="Times New Roman" w:hAnsi="Times New Roman"/>
          <w:sz w:val="24"/>
        </w:rPr>
        <w:t>6,525</w:t>
      </w:r>
      <w:r>
        <w:rPr>
          <w:rFonts w:ascii="Times New Roman" w:hAnsi="Times New Roman"/>
          <w:sz w:val="24"/>
        </w:rPr>
        <w:t xml:space="preserve"> hours</w:t>
      </w:r>
      <w:r w:rsidRPr="001540EF">
        <w:rPr>
          <w:rFonts w:ascii="Times New Roman" w:hAnsi="Times New Roman"/>
          <w:sz w:val="24"/>
        </w:rPr>
        <w:t xml:space="preserve"> greater than under the prior approval</w:t>
      </w:r>
      <w:r>
        <w:rPr>
          <w:rFonts w:ascii="Times New Roman" w:hAnsi="Times New Roman"/>
          <w:sz w:val="24"/>
        </w:rPr>
        <w:t xml:space="preserve"> for two reasons.  First, HRSA is incorporating the additional burden amount approved for this ICR via a 2023 non-substantive change memo. Second, HRSA is accounting for</w:t>
      </w:r>
      <w:r w:rsidRPr="001540EF">
        <w:rPr>
          <w:rFonts w:ascii="Times New Roman" w:hAnsi="Times New Roman"/>
          <w:sz w:val="24"/>
        </w:rPr>
        <w:t xml:space="preserve"> </w:t>
      </w:r>
      <w:r>
        <w:rPr>
          <w:rFonts w:ascii="Times New Roman" w:hAnsi="Times New Roman"/>
          <w:sz w:val="24"/>
        </w:rPr>
        <w:t xml:space="preserve">upcoming </w:t>
      </w:r>
      <w:r w:rsidRPr="001540EF">
        <w:rPr>
          <w:rFonts w:ascii="Times New Roman" w:hAnsi="Times New Roman"/>
          <w:sz w:val="24"/>
        </w:rPr>
        <w:t xml:space="preserve">efforts to </w:t>
      </w:r>
      <w:r>
        <w:rPr>
          <w:rFonts w:ascii="Times New Roman" w:hAnsi="Times New Roman"/>
          <w:sz w:val="24"/>
        </w:rPr>
        <w:t xml:space="preserve">get public input from a larger swath of HRSA’s partners in </w:t>
      </w:r>
      <w:r w:rsidRPr="001540EF">
        <w:rPr>
          <w:rFonts w:ascii="Times New Roman" w:hAnsi="Times New Roman"/>
          <w:sz w:val="24"/>
        </w:rPr>
        <w:t>compl</w:t>
      </w:r>
      <w:r>
        <w:rPr>
          <w:rFonts w:ascii="Times New Roman" w:hAnsi="Times New Roman"/>
          <w:sz w:val="24"/>
        </w:rPr>
        <w:t>iance</w:t>
      </w:r>
      <w:r w:rsidRPr="001540EF">
        <w:rPr>
          <w:rFonts w:ascii="Times New Roman" w:hAnsi="Times New Roman"/>
          <w:sz w:val="24"/>
        </w:rPr>
        <w:t xml:space="preserve"> with Executive Order</w:t>
      </w:r>
      <w:r>
        <w:rPr>
          <w:rFonts w:ascii="Times New Roman" w:hAnsi="Times New Roman"/>
          <w:sz w:val="24"/>
        </w:rPr>
        <w:t xml:space="preserve"> </w:t>
      </w:r>
      <w:r w:rsidRPr="0076045D">
        <w:rPr>
          <w:rFonts w:ascii="Times New Roman" w:hAnsi="Times New Roman"/>
          <w:sz w:val="24"/>
        </w:rPr>
        <w:t>14058</w:t>
      </w:r>
      <w:r>
        <w:rPr>
          <w:rFonts w:ascii="Times New Roman" w:hAnsi="Times New Roman"/>
          <w:sz w:val="24"/>
        </w:rPr>
        <w:t>. HRSA has decreased its estimate of the average burden per response for surveys to account for the increasing use of telephone and online surveys, rather than mail-in surveys, since the latter are more time-consuming.</w:t>
      </w:r>
    </w:p>
    <w:p w:rsidR="00741D59" w14:paraId="15F4192D" w14:textId="77777777">
      <w:pPr>
        <w:tabs>
          <w:tab w:val="left" w:pos="-720"/>
        </w:tabs>
        <w:rPr>
          <w:rFonts w:ascii="Times New Roman" w:hAnsi="Times New Roman"/>
          <w:sz w:val="24"/>
          <w:szCs w:val="24"/>
        </w:rPr>
      </w:pPr>
    </w:p>
    <w:p w:rsidR="001879E5" w14:paraId="3F96E7B6" w14:textId="3E1EC2EE">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sidRPr="00317AEF" w:rsidR="00317AEF">
        <w:rPr>
          <w:rFonts w:ascii="Times New Roman" w:hAnsi="Times New Roman"/>
          <w:sz w:val="24"/>
          <w:szCs w:val="24"/>
          <w:u w:val="single"/>
        </w:rPr>
        <w:t>Plans for Tabulation, Publication, and Project Time Schedule</w:t>
      </w:r>
    </w:p>
    <w:p w:rsidR="001879E5" w14:paraId="1B440FC1" w14:textId="77777777">
      <w:pPr>
        <w:tabs>
          <w:tab w:val="left" w:pos="-720"/>
          <w:tab w:val="left" w:pos="720"/>
          <w:tab w:val="right" w:pos="8732"/>
        </w:tabs>
        <w:rPr>
          <w:rFonts w:ascii="Times New Roman" w:hAnsi="Times New Roman"/>
          <w:sz w:val="24"/>
          <w:szCs w:val="24"/>
        </w:rPr>
      </w:pPr>
    </w:p>
    <w:p w:rsidR="001879E5" w14:paraId="3C9FAB56" w14:textId="16C375A2">
      <w:pPr>
        <w:tabs>
          <w:tab w:val="left" w:pos="-720"/>
        </w:tabs>
        <w:rPr>
          <w:rFonts w:ascii="Times New Roman" w:hAnsi="Times New Roman"/>
          <w:sz w:val="24"/>
          <w:szCs w:val="24"/>
        </w:rPr>
      </w:pPr>
      <w:r w:rsidRPr="00372836">
        <w:rPr>
          <w:rFonts w:ascii="Times New Roman" w:hAnsi="Times New Roman"/>
          <w:sz w:val="24"/>
          <w:szCs w:val="24"/>
        </w:rPr>
        <w:t>There are no plans for detailed statistical analyses</w:t>
      </w:r>
      <w:r w:rsidRPr="00372836" w:rsidR="00372836">
        <w:rPr>
          <w:rFonts w:ascii="Times New Roman" w:hAnsi="Times New Roman"/>
          <w:sz w:val="24"/>
          <w:szCs w:val="24"/>
        </w:rPr>
        <w:t xml:space="preserve"> or dissemination</w:t>
      </w:r>
      <w:r w:rsidRPr="00372836">
        <w:rPr>
          <w:rFonts w:ascii="Times New Roman" w:hAnsi="Times New Roman"/>
          <w:sz w:val="24"/>
          <w:szCs w:val="24"/>
        </w:rPr>
        <w:t xml:space="preserve"> of survey results</w:t>
      </w:r>
      <w:r w:rsidRPr="00372836" w:rsidR="006A21BC">
        <w:rPr>
          <w:rFonts w:ascii="Times New Roman" w:hAnsi="Times New Roman"/>
          <w:sz w:val="24"/>
          <w:szCs w:val="24"/>
        </w:rPr>
        <w:t>.</w:t>
      </w:r>
      <w:r w:rsidRPr="00372836" w:rsidR="00372836">
        <w:rPr>
          <w:rFonts w:ascii="Times New Roman" w:hAnsi="Times New Roman"/>
          <w:sz w:val="24"/>
          <w:szCs w:val="24"/>
        </w:rPr>
        <w:t xml:space="preserve"> Generic information collections are not intended to </w:t>
      </w:r>
      <w:r w:rsidR="00372836">
        <w:rPr>
          <w:rFonts w:ascii="Times New Roman" w:hAnsi="Times New Roman"/>
          <w:sz w:val="24"/>
          <w:szCs w:val="24"/>
        </w:rPr>
        <w:t xml:space="preserve">be statistically rigorous or </w:t>
      </w:r>
      <w:r w:rsidRPr="00372836" w:rsidR="00372836">
        <w:rPr>
          <w:rFonts w:ascii="Times New Roman" w:hAnsi="Times New Roman"/>
          <w:sz w:val="24"/>
          <w:szCs w:val="24"/>
        </w:rPr>
        <w:t>produce data for</w:t>
      </w:r>
      <w:r w:rsidR="00372836">
        <w:rPr>
          <w:rFonts w:ascii="Times New Roman" w:hAnsi="Times New Roman"/>
          <w:sz w:val="24"/>
          <w:szCs w:val="24"/>
        </w:rPr>
        <w:t xml:space="preserve"> the</w:t>
      </w:r>
      <w:r w:rsidRPr="00372836" w:rsidR="00372836">
        <w:rPr>
          <w:rFonts w:ascii="Times New Roman" w:hAnsi="Times New Roman"/>
          <w:sz w:val="24"/>
          <w:szCs w:val="24"/>
        </w:rPr>
        <w:t xml:space="preserve"> public.</w:t>
      </w:r>
    </w:p>
    <w:p w:rsidR="00317AEF" w:rsidP="00317AEF" w14:paraId="6C3C8786" w14:textId="77777777">
      <w:pPr>
        <w:tabs>
          <w:tab w:val="left" w:pos="-720"/>
          <w:tab w:val="right" w:pos="8692"/>
        </w:tabs>
        <w:rPr>
          <w:rFonts w:ascii="Times New Roman" w:hAnsi="Times New Roman"/>
          <w:sz w:val="24"/>
          <w:szCs w:val="24"/>
        </w:rPr>
      </w:pPr>
    </w:p>
    <w:p w:rsidR="001879E5" w14:paraId="4A12227A" w14:textId="2789DC6E">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sidRPr="00317AEF" w:rsidR="00317AEF">
        <w:rPr>
          <w:rFonts w:ascii="Times New Roman" w:hAnsi="Times New Roman"/>
          <w:sz w:val="24"/>
          <w:szCs w:val="24"/>
          <w:u w:val="single"/>
        </w:rPr>
        <w:t>Reason(s) Display of OMB Expiration Date is Inappropriate</w:t>
      </w:r>
    </w:p>
    <w:p w:rsidR="001879E5" w14:paraId="34C189CC" w14:textId="77777777">
      <w:pPr>
        <w:tabs>
          <w:tab w:val="left" w:pos="720"/>
          <w:tab w:val="right" w:pos="8692"/>
        </w:tabs>
        <w:rPr>
          <w:rFonts w:ascii="Times New Roman" w:hAnsi="Times New Roman"/>
          <w:sz w:val="24"/>
          <w:szCs w:val="24"/>
        </w:rPr>
      </w:pPr>
    </w:p>
    <w:p w:rsidR="001879E5" w14:paraId="7FD02B07" w14:textId="4E55D554">
      <w:pPr>
        <w:tabs>
          <w:tab w:val="left" w:pos="-720"/>
        </w:tabs>
        <w:rPr>
          <w:rFonts w:ascii="Times New Roman" w:hAnsi="Times New Roman"/>
          <w:sz w:val="24"/>
          <w:szCs w:val="24"/>
        </w:rPr>
      </w:pPr>
      <w:r>
        <w:rPr>
          <w:rFonts w:ascii="Times New Roman" w:hAnsi="Times New Roman"/>
          <w:sz w:val="24"/>
          <w:szCs w:val="24"/>
        </w:rPr>
        <w:t>No exemption is being requested</w:t>
      </w:r>
      <w:r w:rsidR="006A21BC">
        <w:rPr>
          <w:rFonts w:ascii="Times New Roman" w:hAnsi="Times New Roman"/>
          <w:sz w:val="24"/>
          <w:szCs w:val="24"/>
        </w:rPr>
        <w:t xml:space="preserve">. </w:t>
      </w:r>
      <w:r>
        <w:rPr>
          <w:rFonts w:ascii="Times New Roman" w:hAnsi="Times New Roman"/>
          <w:sz w:val="24"/>
          <w:szCs w:val="24"/>
        </w:rPr>
        <w:t>The expiration date will be displayed.</w:t>
      </w:r>
    </w:p>
    <w:p w:rsidR="001879E5" w14:paraId="700F962A" w14:textId="77777777">
      <w:pPr>
        <w:tabs>
          <w:tab w:val="left" w:pos="-720"/>
        </w:tabs>
        <w:rPr>
          <w:rFonts w:ascii="Times New Roman" w:hAnsi="Times New Roman"/>
          <w:sz w:val="24"/>
          <w:szCs w:val="24"/>
        </w:rPr>
      </w:pPr>
    </w:p>
    <w:p w:rsidR="00317AEF" w:rsidRPr="00317AEF" w:rsidP="00317AEF" w14:paraId="59B4BC40"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sidRPr="00317AEF">
        <w:rPr>
          <w:rFonts w:ascii="Times New Roman" w:hAnsi="Times New Roman"/>
          <w:sz w:val="24"/>
          <w:szCs w:val="24"/>
          <w:u w:val="single"/>
        </w:rPr>
        <w:t xml:space="preserve">Exceptions to Certification for Paperwork Reduction Act Submissions </w:t>
      </w:r>
    </w:p>
    <w:p w:rsidR="00317AEF" w:rsidP="00317AEF" w14:paraId="6E68320B" w14:textId="77777777">
      <w:pPr>
        <w:tabs>
          <w:tab w:val="left" w:pos="-720"/>
          <w:tab w:val="left" w:pos="720"/>
          <w:tab w:val="right" w:pos="8692"/>
        </w:tabs>
        <w:rPr>
          <w:rFonts w:ascii="Times New Roman" w:hAnsi="Times New Roman"/>
          <w:sz w:val="24"/>
          <w:szCs w:val="24"/>
          <w:u w:val="single"/>
        </w:rPr>
      </w:pPr>
    </w:p>
    <w:p w:rsidR="001879E5" w:rsidRPr="00317AEF" w:rsidP="00317AEF" w14:paraId="7F84DDB1" w14:textId="2E54B920">
      <w:pPr>
        <w:tabs>
          <w:tab w:val="left" w:pos="-720"/>
          <w:tab w:val="left" w:pos="720"/>
          <w:tab w:val="right" w:pos="8692"/>
        </w:tabs>
        <w:rPr>
          <w:rFonts w:ascii="Times New Roman" w:hAnsi="Times New Roman"/>
          <w:sz w:val="24"/>
          <w:szCs w:val="24"/>
        </w:rPr>
      </w:pPr>
      <w:r w:rsidRPr="00317AEF">
        <w:rPr>
          <w:rFonts w:ascii="Times New Roman" w:hAnsi="Times New Roman"/>
          <w:sz w:val="24"/>
          <w:szCs w:val="24"/>
        </w:rPr>
        <w:t>There are no exceptions to the certification.</w:t>
      </w:r>
    </w:p>
    <w:sectPr w:rsidSect="00637043">
      <w:footerReference w:type="default" r:id="rId6"/>
      <w:pgSz w:w="12240" w:h="15840"/>
      <w:pgMar w:top="1440" w:right="1440" w:bottom="1080" w:left="1440" w:header="1440" w:footer="43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16951671"/>
      <w:docPartObj>
        <w:docPartGallery w:val="Page Numbers (Bottom of Page)"/>
        <w:docPartUnique/>
      </w:docPartObj>
    </w:sdtPr>
    <w:sdtEndPr>
      <w:rPr>
        <w:rFonts w:ascii="Times New Roman" w:hAnsi="Times New Roman"/>
        <w:noProof/>
      </w:rPr>
    </w:sdtEndPr>
    <w:sdtContent>
      <w:p w:rsidR="00036E89" w:rsidRPr="00637043" w14:paraId="6A194A20" w14:textId="1186379D">
        <w:pPr>
          <w:pStyle w:val="Footer"/>
          <w:jc w:val="right"/>
          <w:rPr>
            <w:rFonts w:ascii="Times New Roman" w:hAnsi="Times New Roman"/>
          </w:rPr>
        </w:pPr>
        <w:r w:rsidRPr="00637043">
          <w:rPr>
            <w:rFonts w:ascii="Times New Roman" w:hAnsi="Times New Roman"/>
          </w:rPr>
          <w:fldChar w:fldCharType="begin"/>
        </w:r>
        <w:r w:rsidRPr="00637043">
          <w:rPr>
            <w:rFonts w:ascii="Times New Roman" w:hAnsi="Times New Roman"/>
          </w:rPr>
          <w:instrText xml:space="preserve"> PAGE   \* MERGEFORMAT </w:instrText>
        </w:r>
        <w:r w:rsidRPr="00637043">
          <w:rPr>
            <w:rFonts w:ascii="Times New Roman" w:hAnsi="Times New Roman"/>
          </w:rPr>
          <w:fldChar w:fldCharType="separate"/>
        </w:r>
        <w:r w:rsidR="000C4142">
          <w:rPr>
            <w:rFonts w:ascii="Times New Roman" w:hAnsi="Times New Roman"/>
            <w:noProof/>
          </w:rPr>
          <w:t>5</w:t>
        </w:r>
        <w:r w:rsidRPr="00637043">
          <w:rPr>
            <w:rFonts w:ascii="Times New Roman" w:hAnsi="Times New Roman"/>
            <w:noProof/>
          </w:rPr>
          <w:fldChar w:fldCharType="end"/>
        </w:r>
      </w:p>
    </w:sdtContent>
  </w:sdt>
  <w:p w:rsidR="008D377D" w14:paraId="7200E39A" w14:textId="77777777">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17908" w14:paraId="0B8BEECE" w14:textId="77777777">
      <w:r>
        <w:separator/>
      </w:r>
    </w:p>
  </w:footnote>
  <w:footnote w:type="continuationSeparator" w:id="1">
    <w:p w:rsidR="00217908" w14:paraId="6429AB5A" w14:textId="77777777">
      <w:r>
        <w:continuationSeparator/>
      </w:r>
    </w:p>
  </w:footnote>
  <w:footnote w:id="2">
    <w:p w:rsidR="00317AEF" w:rsidRPr="00317AEF" w14:paraId="3DDAEFDC" w14:textId="625A47B3">
      <w:pPr>
        <w:pStyle w:val="FootnoteText"/>
        <w:rPr>
          <w:rFonts w:ascii="Times New Roman" w:hAnsi="Times New Roman"/>
        </w:rPr>
      </w:pPr>
      <w:r w:rsidRPr="00317AEF">
        <w:rPr>
          <w:rStyle w:val="FootnoteReference"/>
          <w:rFonts w:ascii="Times New Roman" w:hAnsi="Times New Roman"/>
        </w:rPr>
        <w:footnoteRef/>
      </w:r>
      <w:r w:rsidRPr="00317AEF">
        <w:rPr>
          <w:rFonts w:ascii="Times New Roman" w:hAnsi="Times New Roman"/>
        </w:rPr>
        <w:t xml:space="preserve"> https://www.bls.gov/oes/current/oes290000.htm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B471D6"/>
    <w:multiLevelType w:val="hybridMultilevel"/>
    <w:tmpl w:val="DF9ACBC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35437F9"/>
    <w:multiLevelType w:val="hybridMultilevel"/>
    <w:tmpl w:val="0BA03B6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5A458AB"/>
    <w:multiLevelType w:val="hybridMultilevel"/>
    <w:tmpl w:val="AF422C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36539829">
    <w:abstractNumId w:val="3"/>
  </w:num>
  <w:num w:numId="2" w16cid:durableId="643657017">
    <w:abstractNumId w:val="2"/>
  </w:num>
  <w:num w:numId="3" w16cid:durableId="1902784610">
    <w:abstractNumId w:val="0"/>
  </w:num>
  <w:num w:numId="4" w16cid:durableId="1970429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9A"/>
    <w:rsid w:val="000060FE"/>
    <w:rsid w:val="000208CF"/>
    <w:rsid w:val="00036E89"/>
    <w:rsid w:val="00054FF5"/>
    <w:rsid w:val="000612D5"/>
    <w:rsid w:val="0007192E"/>
    <w:rsid w:val="00083BC2"/>
    <w:rsid w:val="00097868"/>
    <w:rsid w:val="000C4142"/>
    <w:rsid w:val="001540EF"/>
    <w:rsid w:val="001879E5"/>
    <w:rsid w:val="001936E7"/>
    <w:rsid w:val="001C2A7C"/>
    <w:rsid w:val="001E2517"/>
    <w:rsid w:val="00204FA8"/>
    <w:rsid w:val="00213C9A"/>
    <w:rsid w:val="00216CBC"/>
    <w:rsid w:val="00217908"/>
    <w:rsid w:val="00224BCC"/>
    <w:rsid w:val="00227F21"/>
    <w:rsid w:val="00267272"/>
    <w:rsid w:val="0027285A"/>
    <w:rsid w:val="00274008"/>
    <w:rsid w:val="002C143A"/>
    <w:rsid w:val="002F4929"/>
    <w:rsid w:val="002F4EDE"/>
    <w:rsid w:val="003048AD"/>
    <w:rsid w:val="00317AEF"/>
    <w:rsid w:val="00330C42"/>
    <w:rsid w:val="003348AC"/>
    <w:rsid w:val="00337AEA"/>
    <w:rsid w:val="00344701"/>
    <w:rsid w:val="00360D18"/>
    <w:rsid w:val="0036197D"/>
    <w:rsid w:val="00371D7D"/>
    <w:rsid w:val="00372836"/>
    <w:rsid w:val="003A743B"/>
    <w:rsid w:val="003F5CE1"/>
    <w:rsid w:val="00413A2D"/>
    <w:rsid w:val="004325DF"/>
    <w:rsid w:val="0043426B"/>
    <w:rsid w:val="0044209C"/>
    <w:rsid w:val="00443AAF"/>
    <w:rsid w:val="004706B1"/>
    <w:rsid w:val="0047748B"/>
    <w:rsid w:val="00487772"/>
    <w:rsid w:val="004975A4"/>
    <w:rsid w:val="004E188A"/>
    <w:rsid w:val="004E393C"/>
    <w:rsid w:val="005023DB"/>
    <w:rsid w:val="00522C38"/>
    <w:rsid w:val="00555061"/>
    <w:rsid w:val="0056606F"/>
    <w:rsid w:val="005712C4"/>
    <w:rsid w:val="00587151"/>
    <w:rsid w:val="005C1E2B"/>
    <w:rsid w:val="005F7FAF"/>
    <w:rsid w:val="00624E0A"/>
    <w:rsid w:val="00625969"/>
    <w:rsid w:val="00637043"/>
    <w:rsid w:val="00651AFD"/>
    <w:rsid w:val="006A21BC"/>
    <w:rsid w:val="006B0AAC"/>
    <w:rsid w:val="006D29AA"/>
    <w:rsid w:val="006E740F"/>
    <w:rsid w:val="007001A4"/>
    <w:rsid w:val="00712E5F"/>
    <w:rsid w:val="00741D59"/>
    <w:rsid w:val="007472EB"/>
    <w:rsid w:val="00752B94"/>
    <w:rsid w:val="00753AA4"/>
    <w:rsid w:val="0076045D"/>
    <w:rsid w:val="00763A3A"/>
    <w:rsid w:val="00782F66"/>
    <w:rsid w:val="008165B2"/>
    <w:rsid w:val="00847572"/>
    <w:rsid w:val="008563C4"/>
    <w:rsid w:val="008752AC"/>
    <w:rsid w:val="008A1071"/>
    <w:rsid w:val="008A424D"/>
    <w:rsid w:val="008A710B"/>
    <w:rsid w:val="008D1D94"/>
    <w:rsid w:val="008D377D"/>
    <w:rsid w:val="008D4887"/>
    <w:rsid w:val="0091461E"/>
    <w:rsid w:val="00927CE3"/>
    <w:rsid w:val="0093089A"/>
    <w:rsid w:val="009330F4"/>
    <w:rsid w:val="00954AFC"/>
    <w:rsid w:val="00971971"/>
    <w:rsid w:val="00981D6F"/>
    <w:rsid w:val="00991029"/>
    <w:rsid w:val="009A03D8"/>
    <w:rsid w:val="009A4B92"/>
    <w:rsid w:val="009B21C5"/>
    <w:rsid w:val="009D5D5A"/>
    <w:rsid w:val="009D73F6"/>
    <w:rsid w:val="00A7394F"/>
    <w:rsid w:val="00A9072E"/>
    <w:rsid w:val="00AE1A75"/>
    <w:rsid w:val="00AF59DB"/>
    <w:rsid w:val="00AF68C8"/>
    <w:rsid w:val="00B16733"/>
    <w:rsid w:val="00B3424D"/>
    <w:rsid w:val="00B56FEC"/>
    <w:rsid w:val="00B65E46"/>
    <w:rsid w:val="00B86862"/>
    <w:rsid w:val="00BA1E23"/>
    <w:rsid w:val="00C413F3"/>
    <w:rsid w:val="00C45431"/>
    <w:rsid w:val="00C579B7"/>
    <w:rsid w:val="00C91E67"/>
    <w:rsid w:val="00CC4DC1"/>
    <w:rsid w:val="00CD74DF"/>
    <w:rsid w:val="00D03D83"/>
    <w:rsid w:val="00D3535F"/>
    <w:rsid w:val="00D67A56"/>
    <w:rsid w:val="00D75266"/>
    <w:rsid w:val="00D90E19"/>
    <w:rsid w:val="00D94420"/>
    <w:rsid w:val="00DA4F45"/>
    <w:rsid w:val="00DB0992"/>
    <w:rsid w:val="00DF75D7"/>
    <w:rsid w:val="00E03FC7"/>
    <w:rsid w:val="00E041A5"/>
    <w:rsid w:val="00E31F6F"/>
    <w:rsid w:val="00E45EE6"/>
    <w:rsid w:val="00EA3B6D"/>
    <w:rsid w:val="00EA4E30"/>
    <w:rsid w:val="00EB5764"/>
    <w:rsid w:val="00EB76EE"/>
    <w:rsid w:val="00EB7C0D"/>
    <w:rsid w:val="00ED4D7A"/>
    <w:rsid w:val="00F007C3"/>
    <w:rsid w:val="00F0115D"/>
    <w:rsid w:val="00F035ED"/>
    <w:rsid w:val="00F126DB"/>
    <w:rsid w:val="00F14A4B"/>
    <w:rsid w:val="00F66291"/>
    <w:rsid w:val="00F80C75"/>
    <w:rsid w:val="00F81346"/>
    <w:rsid w:val="00F81995"/>
    <w:rsid w:val="00FB18E6"/>
    <w:rsid w:val="00FD2DAF"/>
    <w:rsid w:val="00FF0D6F"/>
    <w:rsid w:val="00FF53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B7B01D7"/>
  <w15:docId w15:val="{418B01C5-EF43-4919-B1B2-1FEC63FA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10B"/>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1936E7"/>
    <w:pPr>
      <w:widowControl/>
      <w:autoSpaceDE/>
      <w:autoSpaceDN/>
      <w:adjustRightInd/>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uiPriority w:val="99"/>
    <w:rsid w:val="008A710B"/>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ListParagraph">
    <w:name w:val="List Paragraph"/>
    <w:basedOn w:val="Normal"/>
    <w:uiPriority w:val="34"/>
    <w:qFormat/>
    <w:rsid w:val="008D377D"/>
    <w:pPr>
      <w:ind w:left="720"/>
      <w:contextualSpacing/>
    </w:pPr>
  </w:style>
  <w:style w:type="character" w:styleId="Hyperlink">
    <w:name w:val="Hyperlink"/>
    <w:basedOn w:val="DefaultParagraphFont"/>
    <w:uiPriority w:val="99"/>
    <w:unhideWhenUsed/>
    <w:rsid w:val="00EB7C0D"/>
    <w:rPr>
      <w:color w:val="0000FF" w:themeColor="hyperlink"/>
      <w:u w:val="single"/>
    </w:rPr>
  </w:style>
  <w:style w:type="character" w:styleId="CommentReference">
    <w:name w:val="annotation reference"/>
    <w:basedOn w:val="DefaultParagraphFont"/>
    <w:uiPriority w:val="99"/>
    <w:semiHidden/>
    <w:unhideWhenUsed/>
    <w:rsid w:val="00ED4D7A"/>
    <w:rPr>
      <w:sz w:val="16"/>
      <w:szCs w:val="16"/>
    </w:rPr>
  </w:style>
  <w:style w:type="paragraph" w:styleId="CommentText">
    <w:name w:val="annotation text"/>
    <w:basedOn w:val="Normal"/>
    <w:link w:val="CommentTextChar"/>
    <w:uiPriority w:val="99"/>
    <w:unhideWhenUsed/>
    <w:rsid w:val="00ED4D7A"/>
  </w:style>
  <w:style w:type="character" w:customStyle="1" w:styleId="CommentTextChar">
    <w:name w:val="Comment Text Char"/>
    <w:basedOn w:val="DefaultParagraphFont"/>
    <w:link w:val="CommentText"/>
    <w:uiPriority w:val="99"/>
    <w:rsid w:val="00ED4D7A"/>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ED4D7A"/>
    <w:rPr>
      <w:b/>
      <w:bCs/>
    </w:rPr>
  </w:style>
  <w:style w:type="character" w:customStyle="1" w:styleId="CommentSubjectChar">
    <w:name w:val="Comment Subject Char"/>
    <w:basedOn w:val="CommentTextChar"/>
    <w:link w:val="CommentSubject"/>
    <w:uiPriority w:val="99"/>
    <w:semiHidden/>
    <w:rsid w:val="00ED4D7A"/>
    <w:rPr>
      <w:rFonts w:ascii="Courier" w:hAnsi="Courier"/>
      <w:b/>
      <w:bCs/>
      <w:sz w:val="20"/>
      <w:szCs w:val="20"/>
    </w:rPr>
  </w:style>
  <w:style w:type="paragraph" w:styleId="BalloonText">
    <w:name w:val="Balloon Text"/>
    <w:basedOn w:val="Normal"/>
    <w:link w:val="BalloonTextChar"/>
    <w:uiPriority w:val="99"/>
    <w:semiHidden/>
    <w:unhideWhenUsed/>
    <w:rsid w:val="00ED4D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D7A"/>
    <w:rPr>
      <w:rFonts w:ascii="Segoe UI" w:hAnsi="Segoe UI" w:cs="Segoe UI"/>
      <w:sz w:val="18"/>
      <w:szCs w:val="18"/>
    </w:rPr>
  </w:style>
  <w:style w:type="character" w:styleId="FollowedHyperlink">
    <w:name w:val="FollowedHyperlink"/>
    <w:basedOn w:val="DefaultParagraphFont"/>
    <w:uiPriority w:val="99"/>
    <w:semiHidden/>
    <w:unhideWhenUsed/>
    <w:rsid w:val="0047748B"/>
    <w:rPr>
      <w:color w:val="800080" w:themeColor="followedHyperlink"/>
      <w:u w:val="single"/>
    </w:rPr>
  </w:style>
  <w:style w:type="paragraph" w:styleId="BodyText">
    <w:name w:val="Body Text"/>
    <w:basedOn w:val="Normal"/>
    <w:link w:val="BodyTextChar"/>
    <w:rsid w:val="00413A2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Pr>
      <w:rFonts w:ascii="Times New Roman" w:hAnsi="Times New Roman"/>
      <w:sz w:val="24"/>
      <w:szCs w:val="24"/>
    </w:rPr>
  </w:style>
  <w:style w:type="character" w:customStyle="1" w:styleId="BodyTextChar">
    <w:name w:val="Body Text Char"/>
    <w:basedOn w:val="DefaultParagraphFont"/>
    <w:link w:val="BodyText"/>
    <w:rsid w:val="00413A2D"/>
    <w:rPr>
      <w:sz w:val="24"/>
      <w:szCs w:val="24"/>
    </w:rPr>
  </w:style>
  <w:style w:type="paragraph" w:customStyle="1" w:styleId="Default">
    <w:name w:val="Default"/>
    <w:rsid w:val="005712C4"/>
    <w:pPr>
      <w:autoSpaceDE w:val="0"/>
      <w:autoSpaceDN w:val="0"/>
      <w:adjustRightInd w:val="0"/>
      <w:spacing w:after="0" w:line="240" w:lineRule="auto"/>
    </w:pPr>
    <w:rPr>
      <w:rFonts w:eastAsiaTheme="minorHAnsi"/>
      <w:color w:val="000000"/>
      <w:sz w:val="24"/>
      <w:szCs w:val="24"/>
    </w:rPr>
  </w:style>
  <w:style w:type="paragraph" w:styleId="NormalWeb">
    <w:name w:val="Normal (Web)"/>
    <w:basedOn w:val="Normal"/>
    <w:uiPriority w:val="99"/>
    <w:unhideWhenUsed/>
    <w:rsid w:val="000208CF"/>
    <w:pPr>
      <w:widowControl/>
      <w:autoSpaceDE/>
      <w:autoSpaceDN/>
      <w:adjustRightInd/>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4706B1"/>
  </w:style>
  <w:style w:type="character" w:styleId="UnresolvedMention">
    <w:name w:val="Unresolved Mention"/>
    <w:basedOn w:val="DefaultParagraphFont"/>
    <w:uiPriority w:val="99"/>
    <w:semiHidden/>
    <w:unhideWhenUsed/>
    <w:rsid w:val="001936E7"/>
    <w:rPr>
      <w:color w:val="605E5C"/>
      <w:shd w:val="clear" w:color="auto" w:fill="E1DFDD"/>
    </w:rPr>
  </w:style>
  <w:style w:type="character" w:customStyle="1" w:styleId="Heading2Char">
    <w:name w:val="Heading 2 Char"/>
    <w:basedOn w:val="DefaultParagraphFont"/>
    <w:link w:val="Heading2"/>
    <w:uiPriority w:val="9"/>
    <w:rsid w:val="001936E7"/>
    <w:rPr>
      <w:b/>
      <w:bCs/>
      <w:sz w:val="36"/>
      <w:szCs w:val="36"/>
    </w:rPr>
  </w:style>
  <w:style w:type="paragraph" w:styleId="FootnoteText">
    <w:name w:val="footnote text"/>
    <w:basedOn w:val="Normal"/>
    <w:link w:val="FootnoteTextChar"/>
    <w:uiPriority w:val="99"/>
    <w:semiHidden/>
    <w:unhideWhenUsed/>
    <w:rsid w:val="00317AEF"/>
  </w:style>
  <w:style w:type="character" w:customStyle="1" w:styleId="FootnoteTextChar">
    <w:name w:val="Footnote Text Char"/>
    <w:basedOn w:val="DefaultParagraphFont"/>
    <w:link w:val="FootnoteText"/>
    <w:uiPriority w:val="99"/>
    <w:semiHidden/>
    <w:rsid w:val="00317AEF"/>
    <w:rPr>
      <w:rFonts w:ascii="Courier" w:hAnsi="Courier"/>
      <w:sz w:val="20"/>
      <w:szCs w:val="20"/>
    </w:rPr>
  </w:style>
  <w:style w:type="character" w:styleId="FootnoteReference">
    <w:name w:val="footnote reference"/>
    <w:basedOn w:val="DefaultParagraphFont"/>
    <w:uiPriority w:val="99"/>
    <w:semiHidden/>
    <w:unhideWhenUsed/>
    <w:rsid w:val="00317AEF"/>
    <w:rPr>
      <w:vertAlign w:val="superscript"/>
    </w:rPr>
  </w:style>
  <w:style w:type="paragraph" w:styleId="Revision">
    <w:name w:val="Revision"/>
    <w:hidden/>
    <w:uiPriority w:val="99"/>
    <w:semiHidden/>
    <w:rsid w:val="00A7394F"/>
    <w:pPr>
      <w:spacing w:after="0" w:line="240" w:lineRule="auto"/>
    </w:pPr>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AD506-813F-4CBF-A033-904FE6D4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Pages>
  <Words>2433</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JDUCKHORN</dc:creator>
  <cp:lastModifiedBy>Cooper, Laura (HRSA)</cp:lastModifiedBy>
  <cp:revision>49</cp:revision>
  <dcterms:created xsi:type="dcterms:W3CDTF">2018-07-05T19:22:00Z</dcterms:created>
  <dcterms:modified xsi:type="dcterms:W3CDTF">2024-01-09T18:55:00Z</dcterms:modified>
</cp:coreProperties>
</file>