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7D8EF61" w:rsidP="4ABBA251" w14:paraId="3E536613" w14:textId="37C04263">
      <w:pPr>
        <w:jc w:val="center"/>
      </w:pPr>
      <w:r w:rsidRPr="0AB0D446">
        <w:rPr>
          <w:b/>
          <w:bCs/>
        </w:rPr>
        <w:t>CQI Practicum Polls</w:t>
      </w:r>
    </w:p>
    <w:p w:rsidR="0F0484CA" w:rsidP="0AB0D446" w14:paraId="06CEEE49" w14:textId="35B20C32">
      <w:pPr>
        <w:spacing w:beforeAutospacing="1" w:afterAutospacing="1"/>
        <w:rPr>
          <w:rFonts w:ascii="Arial" w:eastAsia="Arial" w:hAnsi="Arial" w:cs="Arial"/>
          <w:color w:val="000000" w:themeColor="text1"/>
          <w:sz w:val="18"/>
          <w:szCs w:val="18"/>
        </w:rPr>
      </w:pPr>
      <w:r w:rsidRPr="0AB0D446">
        <w:rPr>
          <w:rFonts w:ascii="Arial" w:eastAsia="Arial" w:hAnsi="Arial" w:cs="Arial"/>
          <w:b/>
          <w:bCs/>
          <w:color w:val="000000" w:themeColor="text1"/>
          <w:sz w:val="18"/>
          <w:szCs w:val="18"/>
        </w:rPr>
        <w:t>Public Burden Statement:</w:t>
      </w:r>
      <w:r w:rsidRPr="0AB0D446">
        <w:rPr>
          <w:rFonts w:ascii="Arial" w:eastAsia="Arial" w:hAnsi="Arial" w:cs="Arial"/>
          <w:color w:val="000000" w:themeColor="text1"/>
          <w:sz w:val="18"/>
          <w:szCs w:val="18"/>
        </w:rPr>
        <w:t xml:space="preserve"> 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w:t>
      </w:r>
      <w:r w:rsidR="005E38C7">
        <w:rPr>
          <w:rFonts w:ascii="Arial" w:hAnsi="Arial" w:cs="Arial"/>
          <w:sz w:val="18"/>
          <w:szCs w:val="18"/>
        </w:rPr>
        <w:t>The OMB control number for this project is 0906-0084 and is valid until 02/28/2027</w:t>
      </w:r>
      <w:r w:rsidRPr="0AB0D446">
        <w:rPr>
          <w:rFonts w:ascii="Arial" w:eastAsia="Arial" w:hAnsi="Arial" w:cs="Arial"/>
          <w:color w:val="000000" w:themeColor="text1"/>
          <w:sz w:val="18"/>
          <w:szCs w:val="18"/>
        </w:rPr>
        <w:t>. This information collection is voluntary. All responses will be aggregated and respondents will remain confidential. Public reporting burden for this collection of information is estimated to average .0</w:t>
      </w:r>
      <w:r w:rsidR="00431164">
        <w:rPr>
          <w:rFonts w:ascii="Arial" w:eastAsia="Arial" w:hAnsi="Arial" w:cs="Arial"/>
          <w:color w:val="000000" w:themeColor="text1"/>
          <w:sz w:val="18"/>
          <w:szCs w:val="18"/>
        </w:rPr>
        <w:t>3</w:t>
      </w:r>
      <w:r w:rsidRPr="0AB0D446">
        <w:rPr>
          <w:rFonts w:ascii="Arial" w:eastAsia="Arial" w:hAnsi="Arial" w:cs="Arial"/>
          <w:color w:val="000000" w:themeColor="text1"/>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p>
    <w:p w:rsidR="57D8EF61" w:rsidP="57D8EF61" w14:paraId="56C4BECF" w14:textId="4FFDA834">
      <w:pPr>
        <w:pStyle w:val="ListParagraph"/>
        <w:numPr>
          <w:ilvl w:val="0"/>
          <w:numId w:val="1"/>
        </w:numPr>
      </w:pPr>
      <w:r w:rsidRPr="57D8EF61">
        <w:t>Do you plan to take an action step following this session?</w:t>
      </w:r>
    </w:p>
    <w:p w:rsidR="57D8EF61" w:rsidP="57D8EF61" w14:paraId="687AB7A0" w14:textId="6FE21DFD">
      <w:pPr>
        <w:pStyle w:val="ListParagraph"/>
        <w:numPr>
          <w:ilvl w:val="1"/>
          <w:numId w:val="1"/>
        </w:numPr>
      </w:pPr>
      <w:r w:rsidRPr="57D8EF61">
        <w:t>Yes</w:t>
      </w:r>
    </w:p>
    <w:p w:rsidR="57D8EF61" w:rsidP="57D8EF61" w14:paraId="68EE6A68" w14:textId="38ACACEA">
      <w:pPr>
        <w:pStyle w:val="ListParagraph"/>
        <w:numPr>
          <w:ilvl w:val="1"/>
          <w:numId w:val="1"/>
        </w:numPr>
      </w:pPr>
      <w:r w:rsidRPr="57D8EF61">
        <w:t>No</w:t>
      </w:r>
    </w:p>
    <w:p w:rsidR="57D8EF61" w:rsidP="57D8EF61" w14:paraId="46A69455" w14:textId="25C90C3E"/>
    <w:p w:rsidR="57D8EF61" w:rsidP="57D8EF61" w14:paraId="14D18A63" w14:textId="3FB30FD4">
      <w:pPr>
        <w:pStyle w:val="ListParagraph"/>
        <w:numPr>
          <w:ilvl w:val="0"/>
          <w:numId w:val="1"/>
        </w:numPr>
      </w:pPr>
      <w:r w:rsidRPr="57D8EF61">
        <w:t>[If yes] Please describe the action you will take. [Open text]</w:t>
      </w:r>
    </w:p>
    <w:p w:rsidR="57D8EF61" w:rsidP="57D8EF61" w14:paraId="72CF02EB" w14:textId="578E8B08"/>
    <w:p w:rsidR="57D8EF61" w:rsidP="57D8EF61" w14:paraId="52D1957C" w14:textId="3F0CD257">
      <w:pPr>
        <w:pStyle w:val="ListParagraph"/>
        <w:numPr>
          <w:ilvl w:val="0"/>
          <w:numId w:val="1"/>
        </w:numPr>
      </w:pPr>
      <w:r w:rsidRPr="57D8EF61">
        <w:t>On a scale of 1 to 5, how helpful was this session in building your CQI knowledge and skills?</w:t>
      </w:r>
    </w:p>
    <w:p w:rsidR="57D8EF61" w:rsidP="57D8EF61" w14:paraId="4992C6BB" w14:textId="31688700">
      <w:pPr>
        <w:pStyle w:val="ListParagraph"/>
        <w:numPr>
          <w:ilvl w:val="1"/>
          <w:numId w:val="1"/>
        </w:numPr>
      </w:pPr>
      <w:r w:rsidRPr="57D8EF61">
        <w:t>5 – Very helpful</w:t>
      </w:r>
    </w:p>
    <w:p w:rsidR="57D8EF61" w:rsidP="57D8EF61" w14:paraId="268E699C" w14:textId="694C6F94">
      <w:pPr>
        <w:pStyle w:val="ListParagraph"/>
        <w:numPr>
          <w:ilvl w:val="1"/>
          <w:numId w:val="1"/>
        </w:numPr>
      </w:pPr>
      <w:r w:rsidRPr="57D8EF61">
        <w:t>4</w:t>
      </w:r>
    </w:p>
    <w:p w:rsidR="57D8EF61" w:rsidP="57D8EF61" w14:paraId="28BB779F" w14:textId="2FC69136">
      <w:pPr>
        <w:pStyle w:val="ListParagraph"/>
        <w:numPr>
          <w:ilvl w:val="1"/>
          <w:numId w:val="1"/>
        </w:numPr>
      </w:pPr>
      <w:r w:rsidRPr="57D8EF61">
        <w:t>3</w:t>
      </w:r>
    </w:p>
    <w:p w:rsidR="57D8EF61" w:rsidP="57D8EF61" w14:paraId="31E53CE8" w14:textId="224F159C">
      <w:pPr>
        <w:pStyle w:val="ListParagraph"/>
        <w:numPr>
          <w:ilvl w:val="1"/>
          <w:numId w:val="1"/>
        </w:numPr>
      </w:pPr>
      <w:r w:rsidRPr="57D8EF61">
        <w:t>2</w:t>
      </w:r>
    </w:p>
    <w:p w:rsidR="57D8EF61" w:rsidP="57D8EF61" w14:paraId="79B17D66" w14:textId="373CBEDC">
      <w:pPr>
        <w:pStyle w:val="ListParagraph"/>
        <w:numPr>
          <w:ilvl w:val="1"/>
          <w:numId w:val="1"/>
        </w:numPr>
      </w:pPr>
      <w:r w:rsidRPr="57D8EF61">
        <w:t>1 – Not at all helpful</w:t>
      </w:r>
    </w:p>
    <w:p w:rsidR="57D8EF61" w:rsidP="57D8EF61" w14:paraId="1C5EC384" w14:textId="26E90A36"/>
    <w:p w:rsidR="57D8EF61" w:rsidP="57D8EF61" w14:paraId="33C722C0" w14:textId="0557646B">
      <w:pPr>
        <w:pStyle w:val="ListParagraph"/>
        <w:numPr>
          <w:ilvl w:val="0"/>
          <w:numId w:val="1"/>
        </w:numPr>
      </w:pPr>
      <w:r w:rsidRPr="57D8EF61">
        <w:t>What worked really well today that you would like us to do more of or build on in future sessions? [Open text]</w:t>
      </w:r>
    </w:p>
    <w:p w:rsidR="57D8EF61" w:rsidP="57D8EF61" w14:paraId="4B7426AD" w14:textId="7048A6EE"/>
    <w:p w:rsidR="57D8EF61" w:rsidP="4ABBA251" w14:paraId="78F17DAE" w14:textId="684A4679">
      <w:pPr>
        <w:pStyle w:val="ListParagraph"/>
        <w:numPr>
          <w:ilvl w:val="0"/>
          <w:numId w:val="1"/>
        </w:numPr>
      </w:pPr>
      <w:r w:rsidRPr="4ABBA251">
        <w:t>How can we make the next session even better? [Open text]</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CCD" w:rsidP="00F86CCD" w14:paraId="67EA97C2" w14:textId="77777777">
    <w:pPr>
      <w:pStyle w:val="Header"/>
      <w:ind w:left="7200"/>
      <w:rPr>
        <w:b/>
        <w:bCs/>
        <w:sz w:val="16"/>
        <w:szCs w:val="16"/>
      </w:rPr>
    </w:pPr>
    <w:r>
      <w:rPr>
        <w:noProof/>
      </w:rPr>
      <w:drawing>
        <wp:anchor distT="0" distB="0" distL="114300" distR="114300" simplePos="0" relativeHeight="251658240" behindDoc="0" locked="0" layoutInCell="1" allowOverlap="1">
          <wp:simplePos x="0" y="0"/>
          <wp:positionH relativeFrom="margin">
            <wp:posOffset>-706055</wp:posOffset>
          </wp:positionH>
          <wp:positionV relativeFrom="margin">
            <wp:posOffset>-804561</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r>
      <w:tab/>
    </w:r>
    <w:r>
      <w:rPr>
        <w:b/>
        <w:bCs/>
        <w:sz w:val="16"/>
        <w:szCs w:val="16"/>
      </w:rPr>
      <w:t>OMB No: 0906-0084</w:t>
    </w:r>
  </w:p>
  <w:p w:rsidR="00F86CCD" w:rsidP="00F86CCD" w14:paraId="2DCCDC4C" w14:textId="139D206C">
    <w:pPr>
      <w:pStyle w:val="Header"/>
      <w:ind w:left="7200"/>
      <w:rPr>
        <w:b/>
        <w:bCs/>
        <w:sz w:val="16"/>
        <w:szCs w:val="16"/>
      </w:rPr>
    </w:pPr>
    <w:r>
      <w:rPr>
        <w:b/>
        <w:bCs/>
        <w:sz w:val="16"/>
        <w:szCs w:val="16"/>
      </w:rPr>
      <w:tab/>
      <w:t>Expiration date: 02/28/2027</w:t>
    </w:r>
  </w:p>
  <w:p w:rsidR="000B07A7" w:rsidP="00F86CCD" w14:paraId="01E321CB" w14:textId="272C1BE3">
    <w:pPr>
      <w:pStyle w:val="Header"/>
      <w:tabs>
        <w:tab w:val="clear" w:pos="4680"/>
        <w:tab w:val="right" w:pos="7699"/>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C92FB"/>
    <w:multiLevelType w:val="hybridMultilevel"/>
    <w:tmpl w:val="ACFE3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632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D8EF61"/>
    <w:rsid w:val="000B07A7"/>
    <w:rsid w:val="00407B5F"/>
    <w:rsid w:val="00431164"/>
    <w:rsid w:val="005E38C7"/>
    <w:rsid w:val="00637ACE"/>
    <w:rsid w:val="00842A67"/>
    <w:rsid w:val="009704FB"/>
    <w:rsid w:val="00A17565"/>
    <w:rsid w:val="00B261A0"/>
    <w:rsid w:val="00E54652"/>
    <w:rsid w:val="00E87E7E"/>
    <w:rsid w:val="00F37027"/>
    <w:rsid w:val="00F86CCD"/>
    <w:rsid w:val="0AB0D446"/>
    <w:rsid w:val="0F0484CA"/>
    <w:rsid w:val="4ABBA251"/>
    <w:rsid w:val="57D8EF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573CF"/>
  <w15:chartTrackingRefBased/>
  <w15:docId w15:val="{EE054780-35C1-402A-B5E6-F9183BDF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B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A7"/>
  </w:style>
  <w:style w:type="paragraph" w:styleId="Footer">
    <w:name w:val="footer"/>
    <w:basedOn w:val="Normal"/>
    <w:link w:val="FooterChar"/>
    <w:uiPriority w:val="99"/>
    <w:unhideWhenUsed/>
    <w:rsid w:val="000B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Soohyun (HRSA)</dc:creator>
  <cp:lastModifiedBy>Kim, Soohyun (HRSA)</cp:lastModifiedBy>
  <cp:revision>4</cp:revision>
  <dcterms:created xsi:type="dcterms:W3CDTF">2024-03-01T20:59:00Z</dcterms:created>
  <dcterms:modified xsi:type="dcterms:W3CDTF">2024-03-01T21:12:00Z</dcterms:modified>
</cp:coreProperties>
</file>