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2537D" w14:paraId="5E26F6B7" w14:textId="3CC0C73F">
      <w:pPr>
        <w:pStyle w:val="Heading2"/>
        <w:keepLines w:val="0"/>
        <w:widowControl/>
        <w:tabs>
          <w:tab w:val="left" w:pos="900"/>
        </w:tabs>
        <w:spacing w:before="0"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Request for Approval under the “Generic Clearance for the Collection of Routine Customer Feedback” (OMB Control Number: </w:t>
      </w:r>
      <w:r w:rsidR="007B25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0906-0084</w:t>
      </w:r>
      <w:r w:rsidR="00D418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32537D" w14:paraId="17D3B242" w14:textId="77777777">
      <w:pPr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2650" cy="381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5" type="#_x0000_t32" style="width:469.5pt;height:3pt;margin-top:0;margin-left:0;mso-wrap-distance-bottom:0;mso-wrap-distance-left:9pt;mso-wrap-distance-right:9pt;mso-wrap-distance-top:0;mso-wrap-style:square;position:absolute;visibility:visible;z-index:251659264" filled="t" strokeweight="1.5pt">
                <v:stroke joinstyle="miter" startarrowwidth="narrow" startarrowlength="short" endarrowwidth="narrow" endarrowlength="short"/>
              </v:shape>
            </w:pict>
          </mc:Fallback>
        </mc:AlternateContent>
      </w:r>
    </w:p>
    <w:p w:rsidR="0032537D" w14:paraId="2F6A5768" w14:textId="55AA831D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36A9CB7">
        <w:rPr>
          <w:rFonts w:ascii="Times New Roman" w:eastAsia="Times New Roman" w:hAnsi="Times New Roman" w:cs="Times New Roman"/>
          <w:b/>
          <w:bCs/>
          <w:color w:val="000000" w:themeColor="text1"/>
        </w:rPr>
        <w:t>TITLE OF INFORMATION COLLECTION:</w:t>
      </w:r>
      <w:r w:rsidRPr="036A9CB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A6C72">
        <w:rPr>
          <w:rFonts w:ascii="Times New Roman" w:eastAsia="Times New Roman" w:hAnsi="Times New Roman" w:cs="Times New Roman"/>
          <w:color w:val="000000" w:themeColor="text1"/>
        </w:rPr>
        <w:t>202</w:t>
      </w:r>
      <w:r w:rsidR="00FC78DD">
        <w:rPr>
          <w:rFonts w:ascii="Times New Roman" w:eastAsia="Times New Roman" w:hAnsi="Times New Roman" w:cs="Times New Roman"/>
          <w:color w:val="000000" w:themeColor="text1"/>
        </w:rPr>
        <w:t>4</w:t>
      </w:r>
      <w:r w:rsidRPr="00510EE1" w:rsidR="00510EE1">
        <w:rPr>
          <w:rFonts w:ascii="Times New Roman" w:eastAsia="Times New Roman" w:hAnsi="Times New Roman" w:cs="Times New Roman"/>
          <w:color w:val="000000" w:themeColor="text1"/>
        </w:rPr>
        <w:t xml:space="preserve"> National Ryan White Conference on HIV Care &amp; Treatment Evaluation</w:t>
      </w:r>
    </w:p>
    <w:p w:rsidR="00510EE1" w14:paraId="1DA80AEC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:rsidP="006D496B" w14:paraId="52B7C6EA" w14:textId="6F4AC800">
      <w:pPr>
        <w:tabs>
          <w:tab w:val="left" w:pos="720"/>
        </w:tabs>
        <w:spacing w:line="240" w:lineRule="auto"/>
        <w:rPr>
          <w:rFonts w:ascii="Times New Roman" w:hAnsi="Times New Roman" w:cs="Times New Roman"/>
          <w:color w:val="auto"/>
        </w:rPr>
      </w:pPr>
      <w:r w:rsidRPr="006D20CB">
        <w:rPr>
          <w:rFonts w:ascii="Times New Roman" w:eastAsia="Times New Roman" w:hAnsi="Times New Roman" w:cs="Times New Roman"/>
          <w:b/>
          <w:color w:val="000000"/>
        </w:rPr>
        <w:t>PURPOSE:</w:t>
      </w:r>
      <w:r w:rsidR="006D20CB">
        <w:rPr>
          <w:rFonts w:ascii="Times New Roman" w:eastAsia="Times New Roman" w:hAnsi="Times New Roman" w:cs="Times New Roman"/>
          <w:color w:val="000000"/>
        </w:rPr>
        <w:t xml:space="preserve"> </w:t>
      </w:r>
      <w:r w:rsidRPr="00487786" w:rsidR="00487786">
        <w:rPr>
          <w:rFonts w:ascii="Times New Roman" w:hAnsi="Times New Roman" w:cs="Times New Roman"/>
          <w:color w:val="auto"/>
        </w:rPr>
        <w:t xml:space="preserve">The Health Resources and Services Administration’s (HRSA) HIV/AIDS Bureau (HAB) will obtain feedback from people who attend a </w:t>
      </w:r>
      <w:r w:rsidR="00FC78DD">
        <w:rPr>
          <w:rFonts w:ascii="Times New Roman" w:hAnsi="Times New Roman" w:cs="Times New Roman"/>
          <w:color w:val="auto"/>
        </w:rPr>
        <w:t xml:space="preserve">hybrid </w:t>
      </w:r>
      <w:r w:rsidRPr="00487786" w:rsidR="00487786">
        <w:rPr>
          <w:rFonts w:ascii="Times New Roman" w:hAnsi="Times New Roman" w:cs="Times New Roman"/>
          <w:color w:val="auto"/>
        </w:rPr>
        <w:t>four-day conference, s</w:t>
      </w:r>
      <w:r w:rsidR="00487786">
        <w:rPr>
          <w:rFonts w:ascii="Times New Roman" w:hAnsi="Times New Roman" w:cs="Times New Roman"/>
          <w:color w:val="auto"/>
        </w:rPr>
        <w:t>ponsored and funded by HRSA HAB</w:t>
      </w:r>
      <w:r w:rsidR="007B25C3">
        <w:rPr>
          <w:rFonts w:ascii="Times New Roman" w:hAnsi="Times New Roman" w:cs="Times New Roman"/>
          <w:color w:val="auto"/>
        </w:rPr>
        <w:t xml:space="preserve">. </w:t>
      </w:r>
      <w:r w:rsidR="004F47F5">
        <w:rPr>
          <w:rFonts w:ascii="Times New Roman" w:hAnsi="Times New Roman" w:cs="Times New Roman"/>
          <w:color w:val="auto"/>
        </w:rPr>
        <w:t>For more than</w:t>
      </w:r>
      <w:r w:rsidRPr="00D8613A" w:rsidR="006D496B">
        <w:rPr>
          <w:rFonts w:ascii="Times New Roman" w:hAnsi="Times New Roman" w:cs="Times New Roman"/>
          <w:color w:val="auto"/>
        </w:rPr>
        <w:t xml:space="preserve"> 30 years, the Ryan White HIV/AIDS Program has played a critical role in the United States</w:t>
      </w:r>
      <w:r w:rsidR="006D496B">
        <w:rPr>
          <w:rFonts w:ascii="Times New Roman" w:hAnsi="Times New Roman" w:cs="Times New Roman"/>
          <w:color w:val="auto"/>
        </w:rPr>
        <w:t xml:space="preserve">’ public health response to HIV. </w:t>
      </w:r>
      <w:r w:rsidRPr="00D8613A" w:rsidR="00D8613A">
        <w:rPr>
          <w:rFonts w:ascii="Times New Roman" w:hAnsi="Times New Roman" w:cs="Times New Roman"/>
          <w:color w:val="auto"/>
        </w:rPr>
        <w:t xml:space="preserve">Survey responses to the overall evaluation of the conference will be used to assess the relevance of the conference theme </w:t>
      </w:r>
      <w:r w:rsidRPr="003E5660" w:rsidR="00D8613A">
        <w:rPr>
          <w:rFonts w:ascii="Times New Roman" w:hAnsi="Times New Roman" w:cs="Times New Roman"/>
          <w:color w:val="auto"/>
        </w:rPr>
        <w:t>and t</w:t>
      </w:r>
      <w:r w:rsidRPr="003E5660" w:rsidR="003E5660">
        <w:rPr>
          <w:rFonts w:ascii="Times New Roman" w:hAnsi="Times New Roman" w:cs="Times New Roman"/>
          <w:color w:val="auto"/>
        </w:rPr>
        <w:t>ailored</w:t>
      </w:r>
      <w:r w:rsidRPr="00D8613A" w:rsidR="00D8613A">
        <w:rPr>
          <w:rFonts w:ascii="Times New Roman" w:hAnsi="Times New Roman" w:cs="Times New Roman"/>
          <w:color w:val="auto"/>
        </w:rPr>
        <w:t xml:space="preserve"> session tracks </w:t>
      </w:r>
      <w:r w:rsidR="00BC7EAB">
        <w:rPr>
          <w:rFonts w:ascii="Times New Roman" w:hAnsi="Times New Roman" w:cs="Times New Roman"/>
          <w:color w:val="auto"/>
        </w:rPr>
        <w:t>for</w:t>
      </w:r>
      <w:r w:rsidRPr="00D8613A" w:rsidR="00D8613A">
        <w:rPr>
          <w:rFonts w:ascii="Times New Roman" w:hAnsi="Times New Roman" w:cs="Times New Roman"/>
          <w:color w:val="auto"/>
        </w:rPr>
        <w:t xml:space="preserve"> attendees based on the HRSA HAB Ryan White HIV/AIDS Program</w:t>
      </w:r>
      <w:r w:rsidR="006D496B">
        <w:rPr>
          <w:rFonts w:ascii="Times New Roman" w:hAnsi="Times New Roman" w:cs="Times New Roman"/>
          <w:color w:val="auto"/>
        </w:rPr>
        <w:t>s</w:t>
      </w:r>
      <w:r w:rsidR="004F47F5">
        <w:rPr>
          <w:rFonts w:ascii="Times New Roman" w:hAnsi="Times New Roman" w:cs="Times New Roman"/>
          <w:color w:val="auto"/>
        </w:rPr>
        <w:t xml:space="preserve"> </w:t>
      </w:r>
      <w:r w:rsidR="007245BC">
        <w:rPr>
          <w:rFonts w:ascii="Times New Roman" w:hAnsi="Times New Roman" w:cs="Times New Roman"/>
          <w:color w:val="auto"/>
        </w:rPr>
        <w:t>Part</w:t>
      </w:r>
      <w:r w:rsidRPr="00D8613A" w:rsidR="00D8613A">
        <w:rPr>
          <w:rFonts w:ascii="Times New Roman" w:hAnsi="Times New Roman" w:cs="Times New Roman"/>
          <w:color w:val="auto"/>
        </w:rPr>
        <w:t xml:space="preserve"> they represent, their professional roles, and their reasons for attending the conference</w:t>
      </w:r>
      <w:r w:rsidR="007B25C3">
        <w:rPr>
          <w:rFonts w:ascii="Times New Roman" w:hAnsi="Times New Roman" w:cs="Times New Roman"/>
          <w:color w:val="auto"/>
        </w:rPr>
        <w:t xml:space="preserve">. </w:t>
      </w:r>
      <w:r w:rsidR="006D496B">
        <w:rPr>
          <w:rFonts w:ascii="Times New Roman" w:hAnsi="Times New Roman" w:cs="Times New Roman"/>
          <w:color w:val="auto"/>
        </w:rPr>
        <w:t>Attendee</w:t>
      </w:r>
      <w:r w:rsidRPr="00D8613A" w:rsidR="00D8613A">
        <w:rPr>
          <w:rFonts w:ascii="Times New Roman" w:hAnsi="Times New Roman" w:cs="Times New Roman"/>
          <w:color w:val="auto"/>
        </w:rPr>
        <w:t xml:space="preserve"> responses will be used to plan </w:t>
      </w:r>
      <w:r w:rsidR="006D496B">
        <w:rPr>
          <w:rFonts w:ascii="Times New Roman" w:hAnsi="Times New Roman" w:cs="Times New Roman"/>
          <w:color w:val="auto"/>
        </w:rPr>
        <w:t xml:space="preserve">future conferences; </w:t>
      </w:r>
      <w:r w:rsidR="004D201A">
        <w:rPr>
          <w:rFonts w:ascii="Times New Roman" w:hAnsi="Times New Roman" w:cs="Times New Roman"/>
          <w:color w:val="auto"/>
        </w:rPr>
        <w:t xml:space="preserve">part-specific </w:t>
      </w:r>
      <w:r w:rsidR="006D496B">
        <w:rPr>
          <w:rFonts w:ascii="Times New Roman" w:hAnsi="Times New Roman" w:cs="Times New Roman"/>
          <w:color w:val="auto"/>
        </w:rPr>
        <w:t xml:space="preserve">technical assistance needs; </w:t>
      </w:r>
      <w:r w:rsidRPr="00D8613A" w:rsidR="00D8613A">
        <w:rPr>
          <w:rFonts w:ascii="Times New Roman" w:hAnsi="Times New Roman" w:cs="Times New Roman"/>
          <w:color w:val="auto"/>
        </w:rPr>
        <w:t>identify attendees’ level of satisfaction with the educational activitie</w:t>
      </w:r>
      <w:r w:rsidR="006D496B">
        <w:rPr>
          <w:rFonts w:ascii="Times New Roman" w:hAnsi="Times New Roman" w:cs="Times New Roman"/>
          <w:color w:val="auto"/>
        </w:rPr>
        <w:t>s and presentations;</w:t>
      </w:r>
      <w:r w:rsidRPr="00D8613A" w:rsidR="00D8613A">
        <w:rPr>
          <w:rFonts w:ascii="Times New Roman" w:hAnsi="Times New Roman" w:cs="Times New Roman"/>
          <w:color w:val="auto"/>
        </w:rPr>
        <w:t xml:space="preserve"> to assess the impact the sessions will have on patient care programs when attendee</w:t>
      </w:r>
      <w:r w:rsidR="006D496B">
        <w:rPr>
          <w:rFonts w:ascii="Times New Roman" w:hAnsi="Times New Roman" w:cs="Times New Roman"/>
          <w:color w:val="auto"/>
        </w:rPr>
        <w:t>s return to their place of work;</w:t>
      </w:r>
      <w:r w:rsidRPr="00D8613A" w:rsidR="00D8613A">
        <w:rPr>
          <w:rFonts w:ascii="Times New Roman" w:hAnsi="Times New Roman" w:cs="Times New Roman"/>
          <w:color w:val="auto"/>
        </w:rPr>
        <w:t xml:space="preserve"> and to improve future HRSA HAB educational activities. </w:t>
      </w:r>
    </w:p>
    <w:p w:rsidR="00487786" w:rsidRPr="006D20CB" w:rsidP="00487786" w14:paraId="6F56EE46" w14:textId="77777777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535777" w:rsidP="002C3E23" w14:paraId="74FFE984" w14:textId="6AA4CD2A">
      <w:pPr>
        <w:pStyle w:val="NormalSS"/>
        <w:ind w:firstLine="0"/>
        <w:jc w:val="left"/>
        <w:rPr>
          <w:szCs w:val="24"/>
          <w:lang w:val="en"/>
        </w:rPr>
      </w:pPr>
      <w:r w:rsidRPr="006D20CB">
        <w:rPr>
          <w:b/>
          <w:bCs/>
          <w:color w:val="000000" w:themeColor="text1"/>
        </w:rPr>
        <w:t>DESCRIPTION OF RESPONDENTS</w:t>
      </w:r>
      <w:r w:rsidRPr="006D20CB">
        <w:rPr>
          <w:color w:val="000000" w:themeColor="text1"/>
        </w:rPr>
        <w:t xml:space="preserve">: </w:t>
      </w:r>
      <w:r w:rsidRPr="006D20CB" w:rsidR="006D20CB">
        <w:t xml:space="preserve"> </w:t>
      </w:r>
      <w:r>
        <w:rPr>
          <w:szCs w:val="24"/>
        </w:rPr>
        <w:t xml:space="preserve">Respondents will include approximately 5,000 individuals attending the </w:t>
      </w:r>
      <w:r w:rsidR="004F47F5">
        <w:rPr>
          <w:szCs w:val="24"/>
        </w:rPr>
        <w:t>four</w:t>
      </w:r>
      <w:r>
        <w:rPr>
          <w:szCs w:val="24"/>
        </w:rPr>
        <w:t xml:space="preserve">-day </w:t>
      </w:r>
      <w:r w:rsidR="004D201A">
        <w:rPr>
          <w:szCs w:val="24"/>
        </w:rPr>
        <w:t>Hybrid</w:t>
      </w:r>
      <w:r>
        <w:rPr>
          <w:szCs w:val="24"/>
        </w:rPr>
        <w:t xml:space="preserve"> National Ryan White Conference</w:t>
      </w:r>
      <w:r w:rsidR="00EE40D9">
        <w:rPr>
          <w:szCs w:val="24"/>
        </w:rPr>
        <w:t xml:space="preserve"> (NRWC)</w:t>
      </w:r>
      <w:r>
        <w:rPr>
          <w:szCs w:val="24"/>
        </w:rPr>
        <w:t xml:space="preserve"> on HIV Care &amp; Treatment, </w:t>
      </w:r>
      <w:r w:rsidRPr="00497985">
        <w:rPr>
          <w:szCs w:val="24"/>
        </w:rPr>
        <w:t xml:space="preserve">August </w:t>
      </w:r>
      <w:r>
        <w:rPr>
          <w:szCs w:val="24"/>
        </w:rPr>
        <w:t>2</w:t>
      </w:r>
      <w:r w:rsidR="00EE40D9">
        <w:rPr>
          <w:szCs w:val="24"/>
        </w:rPr>
        <w:t>0</w:t>
      </w:r>
      <w:r>
        <w:rPr>
          <w:szCs w:val="24"/>
        </w:rPr>
        <w:t>-26, 202</w:t>
      </w:r>
      <w:r w:rsidR="00FC768B">
        <w:rPr>
          <w:szCs w:val="24"/>
        </w:rPr>
        <w:t>4</w:t>
      </w:r>
      <w:r>
        <w:rPr>
          <w:szCs w:val="24"/>
        </w:rPr>
        <w:t>.</w:t>
      </w:r>
      <w:r w:rsidR="002C3E23">
        <w:rPr>
          <w:szCs w:val="24"/>
        </w:rPr>
        <w:t xml:space="preserve"> Attendees </w:t>
      </w:r>
      <w:r w:rsidR="00D83101">
        <w:rPr>
          <w:szCs w:val="24"/>
        </w:rPr>
        <w:t>will</w:t>
      </w:r>
      <w:r w:rsidR="002C3E23">
        <w:rPr>
          <w:szCs w:val="24"/>
        </w:rPr>
        <w:t xml:space="preserve"> include </w:t>
      </w:r>
      <w:r w:rsidRPr="002C3E23" w:rsidR="002C3E23">
        <w:rPr>
          <w:szCs w:val="24"/>
        </w:rPr>
        <w:t>Ryan White HIV/AIDS Program</w:t>
      </w:r>
      <w:r w:rsidR="002C3E23">
        <w:rPr>
          <w:szCs w:val="24"/>
        </w:rPr>
        <w:t xml:space="preserve"> funded recipients</w:t>
      </w:r>
      <w:r w:rsidRPr="002C3E23" w:rsidR="002C3E23">
        <w:rPr>
          <w:szCs w:val="24"/>
          <w:lang w:val="en"/>
        </w:rPr>
        <w:t>, providers, consumers, and stakeholders</w:t>
      </w:r>
      <w:r w:rsidR="002C3E23">
        <w:rPr>
          <w:szCs w:val="24"/>
          <w:lang w:val="en"/>
        </w:rPr>
        <w:t>.</w:t>
      </w:r>
    </w:p>
    <w:p w:rsidR="002C3E23" w:rsidP="002C3E23" w14:paraId="18AE50FC" w14:textId="77777777">
      <w:pPr>
        <w:pStyle w:val="NormalSS"/>
        <w:ind w:firstLine="0"/>
        <w:jc w:val="left"/>
      </w:pPr>
    </w:p>
    <w:p w:rsidR="0032537D" w14:paraId="726599E7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TYPE OF COLLECTION:</w:t>
      </w:r>
      <w:r>
        <w:rPr>
          <w:rFonts w:ascii="Times New Roman" w:eastAsia="Times New Roman" w:hAnsi="Times New Roman" w:cs="Times New Roman"/>
          <w:color w:val="000000"/>
        </w:rPr>
        <w:t xml:space="preserve"> (Check one)</w:t>
      </w:r>
    </w:p>
    <w:p w:rsidR="0032537D" w14:paraId="3ECE2243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2537D" w14:paraId="05053B30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[ ] Customer Comment Card/Complaint Form </w:t>
      </w:r>
      <w:r>
        <w:rPr>
          <w:rFonts w:ascii="Times New Roman" w:eastAsia="Times New Roman" w:hAnsi="Times New Roman" w:cs="Times New Roman"/>
          <w:color w:val="000000"/>
        </w:rPr>
        <w:tab/>
        <w:t>[</w:t>
      </w:r>
      <w:r w:rsidR="00653387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 ] Customer Satisfaction Survey    </w:t>
      </w:r>
    </w:p>
    <w:p w:rsidR="0032537D" w14:paraId="34BC418F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</w:t>
      </w:r>
      <w:r w:rsidR="00B336A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] Usability Testing (e.g., Website or Software)</w:t>
      </w:r>
      <w:r>
        <w:rPr>
          <w:rFonts w:ascii="Times New Roman" w:eastAsia="Times New Roman" w:hAnsi="Times New Roman" w:cs="Times New Roman"/>
          <w:color w:val="000000"/>
        </w:rPr>
        <w:tab/>
        <w:t>[ ] Small Discussion Group</w:t>
      </w:r>
    </w:p>
    <w:p w:rsidR="0032537D" w14:paraId="352BC95E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</w:t>
      </w:r>
      <w:r w:rsidR="00653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] Focus Group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[ ] Other:</w:t>
      </w:r>
    </w:p>
    <w:p w:rsidR="0032537D" w14:paraId="6BD8DA63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793EED7D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CERTIFICATION:</w:t>
      </w:r>
    </w:p>
    <w:p w:rsidR="0032537D" w14:paraId="7E29D968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2537D" w14:paraId="26865482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certify the following to be true: </w:t>
      </w:r>
    </w:p>
    <w:p w:rsidR="0032537D" w14:paraId="0A64BE18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voluntary. </w:t>
      </w:r>
    </w:p>
    <w:p w:rsidR="0032537D" w14:paraId="55DD6167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collection is low-burden for respondents and low-cost for the Federal Government.</w:t>
      </w:r>
    </w:p>
    <w:p w:rsidR="0032537D" w14:paraId="28EE9F96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non-controversial and does </w:t>
      </w:r>
      <w:r>
        <w:rPr>
          <w:rFonts w:ascii="Times New Roman" w:eastAsia="Times New Roman" w:hAnsi="Times New Roman" w:cs="Times New Roman"/>
          <w:color w:val="000000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</w:rPr>
        <w:t xml:space="preserve"> raise issues of concern to other federal agencies.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656CF7EF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results are </w:t>
      </w:r>
      <w:r>
        <w:rPr>
          <w:rFonts w:ascii="Times New Roman" w:eastAsia="Times New Roman" w:hAnsi="Times New Roman" w:cs="Times New Roman"/>
          <w:color w:val="000000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</w:rPr>
        <w:t xml:space="preserve"> intended to be disseminated to the public.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0707FBE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Information gathered will not be used for the purpose of </w:t>
      </w:r>
      <w:r>
        <w:rPr>
          <w:rFonts w:ascii="Times New Roman" w:eastAsia="Times New Roman" w:hAnsi="Times New Roman" w:cs="Times New Roman"/>
          <w:color w:val="000000"/>
          <w:u w:val="single"/>
        </w:rPr>
        <w:t>substantially</w:t>
      </w:r>
      <w:r>
        <w:rPr>
          <w:rFonts w:ascii="Times New Roman" w:eastAsia="Times New Roman" w:hAnsi="Times New Roman" w:cs="Times New Roman"/>
          <w:color w:val="000000"/>
        </w:rPr>
        <w:t xml:space="preserve"> informing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influential </w:t>
      </w:r>
      <w:r>
        <w:rPr>
          <w:rFonts w:ascii="Times New Roman" w:eastAsia="Times New Roman" w:hAnsi="Times New Roman" w:cs="Times New Roman"/>
          <w:color w:val="000000"/>
        </w:rPr>
        <w:t xml:space="preserve">policy decisions. </w:t>
      </w:r>
    </w:p>
    <w:p w:rsidR="0032537D" w14:paraId="16E14F6D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collection is targeted to the solicitation of opinions from respondents who have experience with the program or may have experience with the program in the future.</w:t>
      </w:r>
    </w:p>
    <w:p w:rsidR="0032537D" w14:paraId="5CB0D34D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06A70E7D" w14:textId="59F3748C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Name: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</w:t>
      </w:r>
      <w:r w:rsidR="00761E2B">
        <w:rPr>
          <w:rFonts w:ascii="Times New Roman" w:eastAsia="Times New Roman" w:hAnsi="Times New Roman" w:cs="Times New Roman"/>
          <w:color w:val="000000"/>
          <w:u w:val="single"/>
        </w:rPr>
        <w:t xml:space="preserve">LCDR </w:t>
      </w:r>
      <w:r w:rsidR="00653387">
        <w:rPr>
          <w:rFonts w:ascii="Times New Roman" w:eastAsia="Times New Roman" w:hAnsi="Times New Roman" w:cs="Times New Roman"/>
          <w:color w:val="000000"/>
          <w:u w:val="single"/>
        </w:rPr>
        <w:t xml:space="preserve">Tanya Grandison </w:t>
      </w:r>
    </w:p>
    <w:p w:rsidR="0032537D" w14:paraId="51E378E6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</w:rPr>
        <w:t>To assist review, please provide answers to the following question:</w:t>
      </w:r>
    </w:p>
    <w:p w:rsidR="0032537D" w14:paraId="1EA1DED5" w14:textId="77777777">
      <w:pPr>
        <w:widowControl/>
        <w:spacing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32537D" w14:paraId="42EE4B99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Personally Identifiable Information:</w:t>
      </w:r>
    </w:p>
    <w:p w:rsidR="0032537D" w14:paraId="4AD70B97" w14:textId="77777777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Is personally identifiable information (PII) collected?  [</w:t>
      </w:r>
      <w:r w:rsidR="00653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] Yes  [</w:t>
      </w:r>
      <w:r w:rsidR="00ED7CF2">
        <w:rPr>
          <w:rFonts w:ascii="Times New Roman" w:eastAsia="Times New Roman" w:hAnsi="Times New Roman" w:cs="Times New Roman"/>
          <w:color w:val="000000"/>
        </w:rPr>
        <w:t xml:space="preserve"> </w:t>
      </w:r>
      <w:r w:rsidR="004F47F5">
        <w:rPr>
          <w:rFonts w:ascii="Times New Roman" w:eastAsia="Times New Roman" w:hAnsi="Times New Roman" w:cs="Times New Roman"/>
          <w:color w:val="000000"/>
        </w:rPr>
        <w:t>X</w:t>
      </w:r>
      <w:r w:rsidR="00653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]  No </w:t>
      </w:r>
    </w:p>
    <w:p w:rsidR="0032537D" w14:paraId="36E485FC" w14:textId="77777777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yes, will any information that is collected be included in records that are subject to the Privacy Act of 1974?   [ ] Yes [</w:t>
      </w:r>
      <w:r w:rsidR="00E32FE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] No   </w:t>
      </w:r>
    </w:p>
    <w:p w:rsidR="0032537D" w14:paraId="77F4DE20" w14:textId="77777777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yes, has an up-to-date System of Records Notice (SORN) been published?  [ ] Yes  [ ] No</w:t>
      </w:r>
    </w:p>
    <w:p w:rsidR="0032537D" w14:paraId="07FA59B4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A500D68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Gifts or Payments:</w:t>
      </w:r>
    </w:p>
    <w:p w:rsidR="0032537D" w14:paraId="5C1F1F67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Is an incentive (e.g., money or reimbursement of expenses, token of appreciation) provided to participants?  [</w:t>
      </w:r>
      <w:r w:rsidR="00653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] Yes [</w:t>
      </w:r>
      <w:r w:rsidR="00653387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] No  </w:t>
      </w:r>
    </w:p>
    <w:p w:rsidR="0032537D" w14:paraId="31049D58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1914F42A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BURDEN HOURS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Style w:val="a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/>
      </w:tblPr>
      <w:tblGrid>
        <w:gridCol w:w="2158"/>
        <w:gridCol w:w="1710"/>
        <w:gridCol w:w="1510"/>
        <w:gridCol w:w="1310"/>
        <w:gridCol w:w="1602"/>
        <w:gridCol w:w="1060"/>
      </w:tblGrid>
      <w:tr w14:paraId="0F39A40B" w14:textId="77777777" w:rsidTr="00446E64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trHeight w:val="274"/>
          <w:jc w:val="center"/>
        </w:trPr>
        <w:tc>
          <w:tcPr>
            <w:tcW w:w="0" w:type="auto"/>
          </w:tcPr>
          <w:p w:rsidR="00780B33" w:rsidP="00780B33" w14:paraId="53E7B5C4" w14:textId="77777777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Type of Collection</w:t>
            </w:r>
          </w:p>
        </w:tc>
        <w:tc>
          <w:tcPr>
            <w:tcW w:w="0" w:type="auto"/>
          </w:tcPr>
          <w:p w:rsidR="00780B33" w14:paraId="7B34F71E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36A9C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No. of Respondents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(Individuals: General Public)</w:t>
            </w:r>
          </w:p>
        </w:tc>
        <w:tc>
          <w:tcPr>
            <w:tcW w:w="0" w:type="auto"/>
          </w:tcPr>
          <w:p w:rsidR="00780B33" w14:paraId="39F92EB6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Responses Per Respondent</w:t>
            </w:r>
          </w:p>
        </w:tc>
        <w:tc>
          <w:tcPr>
            <w:tcW w:w="0" w:type="auto"/>
          </w:tcPr>
          <w:p w:rsidR="00780B33" w14:paraId="2781DCDA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Total Responses</w:t>
            </w:r>
          </w:p>
        </w:tc>
        <w:tc>
          <w:tcPr>
            <w:tcW w:w="0" w:type="auto"/>
          </w:tcPr>
          <w:p w:rsidR="00780B33" w14:paraId="3C025DC7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Participation Time</w:t>
            </w:r>
          </w:p>
        </w:tc>
        <w:tc>
          <w:tcPr>
            <w:tcW w:w="0" w:type="auto"/>
          </w:tcPr>
          <w:p w:rsidR="00780B33" w14:paraId="41D4792E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Burden Hours Total</w:t>
            </w:r>
          </w:p>
        </w:tc>
      </w:tr>
      <w:tr w14:paraId="1533E818" w14:textId="77777777" w:rsidTr="00446E64">
        <w:tblPrEx>
          <w:tblW w:w="0" w:type="auto"/>
          <w:jc w:val="center"/>
          <w:tblCellMar>
            <w:left w:w="115" w:type="dxa"/>
            <w:right w:w="115" w:type="dxa"/>
          </w:tblCellMar>
          <w:tblLook w:val="0000"/>
        </w:tblPrEx>
        <w:trPr>
          <w:trHeight w:val="274"/>
          <w:jc w:val="center"/>
        </w:trPr>
        <w:tc>
          <w:tcPr>
            <w:tcW w:w="0" w:type="auto"/>
          </w:tcPr>
          <w:p w:rsidR="00780B33" w:rsidRPr="009006A6" w14:paraId="3156F4AB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006A6">
              <w:rPr>
                <w:rFonts w:ascii="Times New Roman" w:hAnsi="Times New Roman"/>
                <w:color w:val="auto"/>
              </w:rPr>
              <w:t>Conference (Overall) Evaluation</w:t>
            </w:r>
          </w:p>
        </w:tc>
        <w:tc>
          <w:tcPr>
            <w:tcW w:w="0" w:type="auto"/>
          </w:tcPr>
          <w:p w:rsidR="00780B33" w:rsidRPr="009006A6" w14:paraId="6FF50036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006A6">
              <w:rPr>
                <w:rFonts w:ascii="Times New Roman" w:eastAsia="Times New Roman" w:hAnsi="Times New Roman" w:cs="Times New Roman"/>
                <w:bCs/>
                <w:color w:val="auto"/>
              </w:rPr>
              <w:t>312</w:t>
            </w:r>
          </w:p>
        </w:tc>
        <w:tc>
          <w:tcPr>
            <w:tcW w:w="0" w:type="auto"/>
          </w:tcPr>
          <w:p w:rsidR="00780B33" w:rsidRPr="009006A6" w14:paraId="25160B62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006A6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0" w:type="auto"/>
          </w:tcPr>
          <w:p w:rsidR="00780B33" w:rsidRPr="009006A6" w14:paraId="59BF7A81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006A6">
              <w:rPr>
                <w:rFonts w:ascii="Times New Roman" w:eastAsia="Times New Roman" w:hAnsi="Times New Roman" w:cs="Times New Roman"/>
                <w:color w:val="auto"/>
              </w:rPr>
              <w:t>312</w:t>
            </w:r>
          </w:p>
        </w:tc>
        <w:tc>
          <w:tcPr>
            <w:tcW w:w="0" w:type="auto"/>
          </w:tcPr>
          <w:p w:rsidR="00780B33" w:rsidRPr="009006A6" w14:paraId="21CB80C8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006A6">
              <w:rPr>
                <w:rFonts w:ascii="Times New Roman" w:eastAsia="Times New Roman" w:hAnsi="Times New Roman" w:cs="Times New Roman"/>
                <w:color w:val="auto"/>
              </w:rPr>
              <w:t>0.97 hours</w:t>
            </w:r>
          </w:p>
        </w:tc>
        <w:tc>
          <w:tcPr>
            <w:tcW w:w="0" w:type="auto"/>
          </w:tcPr>
          <w:p w:rsidR="00780B33" w:rsidRPr="009006A6" w14:paraId="17182AF0" w14:textId="7D43769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006A6">
              <w:rPr>
                <w:rFonts w:ascii="Times New Roman" w:eastAsia="Times New Roman" w:hAnsi="Times New Roman" w:cs="Times New Roman"/>
                <w:color w:val="auto"/>
              </w:rPr>
              <w:t>302.6</w:t>
            </w:r>
            <w:r w:rsidR="007B25C3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14:paraId="4CCB293F" w14:textId="77777777" w:rsidTr="00446E64">
        <w:tblPrEx>
          <w:tblW w:w="0" w:type="auto"/>
          <w:jc w:val="center"/>
          <w:tblCellMar>
            <w:left w:w="115" w:type="dxa"/>
            <w:right w:w="115" w:type="dxa"/>
          </w:tblCellMar>
          <w:tblLook w:val="0000"/>
        </w:tblPrEx>
        <w:trPr>
          <w:trHeight w:val="274"/>
          <w:jc w:val="center"/>
        </w:trPr>
        <w:tc>
          <w:tcPr>
            <w:tcW w:w="0" w:type="auto"/>
          </w:tcPr>
          <w:p w:rsidR="00E94A8F" w14:paraId="054E1069" w14:textId="3092FCD4">
            <w:pPr>
              <w:widowControl/>
              <w:spacing w:line="240" w:lineRule="auto"/>
              <w:rPr>
                <w:rFonts w:ascii="Times New Roman" w:hAnsi="Times New Roman"/>
                <w:color w:val="auto"/>
              </w:rPr>
            </w:pPr>
            <w:r w:rsidRPr="009006A6">
              <w:rPr>
                <w:rFonts w:ascii="Times New Roman" w:hAnsi="Times New Roman"/>
                <w:color w:val="auto"/>
              </w:rPr>
              <w:t>Conference Session</w:t>
            </w:r>
            <w:r>
              <w:rPr>
                <w:rFonts w:ascii="Times New Roman" w:hAnsi="Times New Roman"/>
                <w:color w:val="auto"/>
              </w:rPr>
              <w:t>s</w:t>
            </w:r>
            <w:r w:rsidR="00D46B53">
              <w:rPr>
                <w:rFonts w:ascii="Times New Roman" w:hAnsi="Times New Roman"/>
                <w:color w:val="auto"/>
              </w:rPr>
              <w:t xml:space="preserve"> (Breakout/Plenary)</w:t>
            </w:r>
          </w:p>
          <w:p w:rsidR="00780B33" w:rsidRPr="009006A6" w14:paraId="035BAF53" w14:textId="6111DCBC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006A6">
              <w:rPr>
                <w:rFonts w:ascii="Times New Roman" w:hAnsi="Times New Roman"/>
                <w:color w:val="auto"/>
              </w:rPr>
              <w:t>Evaluation</w:t>
            </w:r>
          </w:p>
        </w:tc>
        <w:tc>
          <w:tcPr>
            <w:tcW w:w="0" w:type="auto"/>
          </w:tcPr>
          <w:p w:rsidR="00780B33" w:rsidRPr="009006A6" w14:paraId="6F61A504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006A6">
              <w:rPr>
                <w:rFonts w:ascii="Times New Roman" w:eastAsia="Times New Roman" w:hAnsi="Times New Roman" w:cs="Times New Roman"/>
                <w:bCs/>
                <w:color w:val="auto"/>
              </w:rPr>
              <w:t>313</w:t>
            </w:r>
          </w:p>
        </w:tc>
        <w:tc>
          <w:tcPr>
            <w:tcW w:w="0" w:type="auto"/>
          </w:tcPr>
          <w:p w:rsidR="00780B33" w:rsidRPr="009006A6" w14:paraId="10048E8E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0" w:type="auto"/>
          </w:tcPr>
          <w:p w:rsidR="00780B33" w:rsidRPr="009006A6" w14:paraId="19DD9A0E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006A6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E22FD0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0" w:type="auto"/>
          </w:tcPr>
          <w:p w:rsidR="00780B33" w:rsidRPr="009006A6" w14:paraId="656BD4F7" w14:textId="4AA8894A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Pr="009006A6">
              <w:rPr>
                <w:rFonts w:ascii="Times New Roman" w:eastAsia="Times New Roman" w:hAnsi="Times New Roman" w:cs="Times New Roman"/>
                <w:color w:val="auto"/>
              </w:rPr>
              <w:t>.02 hours</w:t>
            </w:r>
          </w:p>
        </w:tc>
        <w:tc>
          <w:tcPr>
            <w:tcW w:w="0" w:type="auto"/>
          </w:tcPr>
          <w:p w:rsidR="00780B33" w:rsidRPr="009006A6" w14:paraId="74D5E550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6.26</w:t>
            </w:r>
          </w:p>
        </w:tc>
      </w:tr>
      <w:tr w14:paraId="36B448A5" w14:textId="77777777" w:rsidTr="00446E64">
        <w:tblPrEx>
          <w:tblW w:w="0" w:type="auto"/>
          <w:jc w:val="center"/>
          <w:tblCellMar>
            <w:left w:w="115" w:type="dxa"/>
            <w:right w:w="115" w:type="dxa"/>
          </w:tblCellMar>
          <w:tblLook w:val="0000"/>
        </w:tblPrEx>
        <w:trPr>
          <w:trHeight w:val="274"/>
          <w:jc w:val="center"/>
        </w:trPr>
        <w:tc>
          <w:tcPr>
            <w:tcW w:w="0" w:type="auto"/>
          </w:tcPr>
          <w:p w:rsidR="00780B33" w:rsidRPr="009006A6" w14:paraId="1A35D87B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006A6">
              <w:rPr>
                <w:rFonts w:ascii="Times New Roman" w:hAnsi="Times New Roman"/>
                <w:color w:val="auto"/>
              </w:rPr>
              <w:t>CEU Breakout Session Evaluation</w:t>
            </w:r>
          </w:p>
        </w:tc>
        <w:tc>
          <w:tcPr>
            <w:tcW w:w="0" w:type="auto"/>
          </w:tcPr>
          <w:p w:rsidR="00780B33" w:rsidRPr="009006A6" w14:paraId="1EBE9BCF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006A6">
              <w:rPr>
                <w:rFonts w:ascii="Times New Roman" w:eastAsia="Times New Roman" w:hAnsi="Times New Roman" w:cs="Times New Roman"/>
                <w:color w:val="auto"/>
              </w:rPr>
              <w:t>312</w:t>
            </w:r>
          </w:p>
        </w:tc>
        <w:tc>
          <w:tcPr>
            <w:tcW w:w="0" w:type="auto"/>
          </w:tcPr>
          <w:p w:rsidR="00780B33" w:rsidRPr="009006A6" w:rsidP="000D4D18" w14:paraId="116C25B9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0" w:type="auto"/>
          </w:tcPr>
          <w:p w:rsidR="00780B33" w:rsidRPr="009006A6" w:rsidP="000D4D18" w14:paraId="7CEFF5A8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312</w:t>
            </w:r>
          </w:p>
        </w:tc>
        <w:tc>
          <w:tcPr>
            <w:tcW w:w="0" w:type="auto"/>
          </w:tcPr>
          <w:p w:rsidR="00780B33" w:rsidRPr="009006A6" w:rsidP="000D4D18" w14:paraId="1CB02ADD" w14:textId="3EA7A7B6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Pr="009006A6">
              <w:rPr>
                <w:rFonts w:ascii="Times New Roman" w:eastAsia="Times New Roman" w:hAnsi="Times New Roman" w:cs="Times New Roman"/>
                <w:color w:val="auto"/>
              </w:rPr>
              <w:t>.05 hours</w:t>
            </w:r>
          </w:p>
        </w:tc>
        <w:tc>
          <w:tcPr>
            <w:tcW w:w="0" w:type="auto"/>
          </w:tcPr>
          <w:p w:rsidR="00780B33" w:rsidRPr="009006A6" w14:paraId="2D692B71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15.6</w:t>
            </w:r>
          </w:p>
        </w:tc>
      </w:tr>
      <w:tr w14:paraId="3443622D" w14:textId="77777777" w:rsidTr="00446E64">
        <w:tblPrEx>
          <w:tblW w:w="0" w:type="auto"/>
          <w:jc w:val="center"/>
          <w:tblCellMar>
            <w:left w:w="115" w:type="dxa"/>
            <w:right w:w="115" w:type="dxa"/>
          </w:tblCellMar>
          <w:tblLook w:val="0000"/>
        </w:tblPrEx>
        <w:trPr>
          <w:trHeight w:val="274"/>
          <w:jc w:val="center"/>
        </w:trPr>
        <w:tc>
          <w:tcPr>
            <w:tcW w:w="0" w:type="auto"/>
          </w:tcPr>
          <w:p w:rsidR="00780B33" w:rsidRPr="009006A6" w14:paraId="3D53BD6E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006A6">
              <w:rPr>
                <w:rFonts w:ascii="Times New Roman" w:eastAsia="Times New Roman" w:hAnsi="Times New Roman" w:cs="Times New Roman"/>
                <w:color w:val="auto"/>
              </w:rPr>
              <w:t>Totals</w:t>
            </w:r>
          </w:p>
        </w:tc>
        <w:tc>
          <w:tcPr>
            <w:tcW w:w="0" w:type="auto"/>
          </w:tcPr>
          <w:p w:rsidR="00780B33" w:rsidRPr="009006A6" w14:paraId="5096F67B" w14:textId="1641B78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937</w:t>
            </w:r>
          </w:p>
        </w:tc>
        <w:tc>
          <w:tcPr>
            <w:tcW w:w="0" w:type="auto"/>
          </w:tcPr>
          <w:p w:rsidR="00780B33" w:rsidRPr="009006A6" w:rsidP="00AF3E87" w14:paraId="4A7ABE80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:rsidR="00780B33" w:rsidRPr="009006A6" w:rsidP="00AF3E87" w14:paraId="61EB0AF7" w14:textId="76AAC3EE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937</w:t>
            </w:r>
          </w:p>
        </w:tc>
        <w:tc>
          <w:tcPr>
            <w:tcW w:w="0" w:type="auto"/>
          </w:tcPr>
          <w:p w:rsidR="00780B33" w:rsidRPr="009006A6" w:rsidP="00AF3E87" w14:paraId="1110971A" w14:textId="40D9C410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:rsidR="00780B33" w:rsidRPr="009006A6" w:rsidP="00E22FD0" w14:paraId="44816D1A" w14:textId="22210DA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324.</w:t>
            </w:r>
            <w:r w:rsidR="007B25C3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</w:tbl>
    <w:p w:rsidR="0032537D" w14:paraId="181A2920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3EA85CC2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FEDERAL COST:  </w:t>
      </w:r>
    </w:p>
    <w:p w:rsidR="00BA6C72" w14:paraId="5BFB57CA" w14:textId="2AEAB320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BA6C72">
        <w:rPr>
          <w:rFonts w:ascii="Times New Roman" w:eastAsia="Times New Roman" w:hAnsi="Times New Roman" w:cs="Times New Roman"/>
          <w:color w:val="000000"/>
        </w:rPr>
        <w:t xml:space="preserve">The contract task that supports data collection for the </w:t>
      </w:r>
      <w:r>
        <w:rPr>
          <w:rFonts w:ascii="Times New Roman" w:eastAsia="Times New Roman" w:hAnsi="Times New Roman" w:cs="Times New Roman"/>
          <w:color w:val="000000"/>
        </w:rPr>
        <w:t xml:space="preserve">conference </w:t>
      </w:r>
      <w:r w:rsidRPr="00BA6C72">
        <w:rPr>
          <w:rFonts w:ascii="Times New Roman" w:eastAsia="Times New Roman" w:hAnsi="Times New Roman" w:cs="Times New Roman"/>
          <w:color w:val="000000"/>
        </w:rPr>
        <w:t>evaluation survey is approximately</w:t>
      </w:r>
      <w:r w:rsidR="00B835C3">
        <w:rPr>
          <w:rFonts w:ascii="Times New Roman" w:eastAsia="Times New Roman" w:hAnsi="Times New Roman" w:cs="Times New Roman"/>
          <w:color w:val="000000"/>
        </w:rPr>
        <w:t xml:space="preserve"> 125 labor hours</w:t>
      </w:r>
      <w:r w:rsidR="00511B58">
        <w:rPr>
          <w:rFonts w:ascii="Times New Roman" w:eastAsia="Times New Roman" w:hAnsi="Times New Roman" w:cs="Times New Roman"/>
          <w:color w:val="000000"/>
        </w:rPr>
        <w:t>. There will be two</w:t>
      </w:r>
      <w:r w:rsidR="00B31F6A">
        <w:rPr>
          <w:rFonts w:ascii="Times New Roman" w:eastAsia="Times New Roman" w:hAnsi="Times New Roman" w:cs="Times New Roman"/>
          <w:color w:val="000000"/>
        </w:rPr>
        <w:t xml:space="preserve"> contractor staff, </w:t>
      </w:r>
      <w:r w:rsidR="009D40AC">
        <w:rPr>
          <w:rFonts w:ascii="Times New Roman" w:eastAsia="Times New Roman" w:hAnsi="Times New Roman" w:cs="Times New Roman"/>
          <w:color w:val="000000"/>
        </w:rPr>
        <w:t>Vi</w:t>
      </w:r>
      <w:r w:rsidR="005649F6">
        <w:rPr>
          <w:rFonts w:ascii="Times New Roman" w:eastAsia="Times New Roman" w:hAnsi="Times New Roman" w:cs="Times New Roman"/>
          <w:color w:val="000000"/>
        </w:rPr>
        <w:t>rtual Event and Evaluation Lead</w:t>
      </w:r>
      <w:r w:rsidRPr="00BA6C72" w:rsidR="00B31F6A">
        <w:rPr>
          <w:rFonts w:ascii="Times New Roman" w:eastAsia="Times New Roman" w:hAnsi="Times New Roman" w:cs="Times New Roman"/>
          <w:color w:val="000000"/>
        </w:rPr>
        <w:t xml:space="preserve"> </w:t>
      </w:r>
      <w:r w:rsidR="00B31F6A">
        <w:rPr>
          <w:rFonts w:ascii="Times New Roman" w:eastAsia="Times New Roman" w:hAnsi="Times New Roman" w:cs="Times New Roman"/>
          <w:color w:val="000000"/>
        </w:rPr>
        <w:t xml:space="preserve">and </w:t>
      </w:r>
      <w:r w:rsidR="00A4654A">
        <w:rPr>
          <w:rFonts w:ascii="Times New Roman" w:eastAsia="Times New Roman" w:hAnsi="Times New Roman" w:cs="Times New Roman"/>
          <w:color w:val="000000"/>
        </w:rPr>
        <w:t>Program Development Manager</w:t>
      </w:r>
      <w:r w:rsidRPr="00BA6C72">
        <w:rPr>
          <w:rFonts w:ascii="Times New Roman" w:eastAsia="Times New Roman" w:hAnsi="Times New Roman" w:cs="Times New Roman"/>
          <w:color w:val="000000"/>
        </w:rPr>
        <w:t xml:space="preserve"> (</w:t>
      </w:r>
      <w:r w:rsidR="00D55B50">
        <w:rPr>
          <w:rFonts w:ascii="Times New Roman" w:eastAsia="Times New Roman" w:hAnsi="Times New Roman" w:cs="Times New Roman"/>
          <w:color w:val="000000"/>
        </w:rPr>
        <w:t xml:space="preserve">250 </w:t>
      </w:r>
      <w:r w:rsidR="00511B58">
        <w:rPr>
          <w:rFonts w:ascii="Times New Roman" w:eastAsia="Times New Roman" w:hAnsi="Times New Roman" w:cs="Times New Roman"/>
          <w:color w:val="000000"/>
        </w:rPr>
        <w:t>labor</w:t>
      </w:r>
      <w:r w:rsidRPr="00BA6C72">
        <w:rPr>
          <w:rFonts w:ascii="Times New Roman" w:eastAsia="Times New Roman" w:hAnsi="Times New Roman" w:cs="Times New Roman"/>
          <w:color w:val="000000"/>
        </w:rPr>
        <w:t xml:space="preserve"> hours at $</w:t>
      </w:r>
      <w:r w:rsidR="00B1297C">
        <w:rPr>
          <w:rFonts w:ascii="Times New Roman" w:eastAsia="Times New Roman" w:hAnsi="Times New Roman" w:cs="Times New Roman"/>
          <w:color w:val="000000"/>
        </w:rPr>
        <w:t>87.01</w:t>
      </w:r>
      <w:r w:rsidR="00511B58">
        <w:rPr>
          <w:rFonts w:ascii="Times New Roman" w:eastAsia="Times New Roman" w:hAnsi="Times New Roman" w:cs="Times New Roman"/>
          <w:color w:val="000000"/>
        </w:rPr>
        <w:t>)</w:t>
      </w:r>
      <w:r w:rsidR="00B31F6A">
        <w:rPr>
          <w:rFonts w:ascii="Times New Roman" w:eastAsia="Times New Roman" w:hAnsi="Times New Roman" w:cs="Times New Roman"/>
          <w:color w:val="000000"/>
        </w:rPr>
        <w:t xml:space="preserve"> </w:t>
      </w:r>
      <w:r w:rsidRPr="00BA6C72">
        <w:rPr>
          <w:rFonts w:ascii="Times New Roman" w:eastAsia="Times New Roman" w:hAnsi="Times New Roman" w:cs="Times New Roman"/>
          <w:color w:val="000000"/>
        </w:rPr>
        <w:t>to monitor the project. The estimated total cost to the government is $</w:t>
      </w:r>
      <w:r w:rsidR="00702F61">
        <w:rPr>
          <w:rFonts w:ascii="Times New Roman" w:eastAsia="Times New Roman" w:hAnsi="Times New Roman" w:cs="Times New Roman"/>
          <w:color w:val="000000"/>
        </w:rPr>
        <w:t>21,</w:t>
      </w:r>
      <w:r w:rsidR="00F460B3">
        <w:rPr>
          <w:rFonts w:ascii="Times New Roman" w:eastAsia="Times New Roman" w:hAnsi="Times New Roman" w:cs="Times New Roman"/>
          <w:color w:val="000000"/>
        </w:rPr>
        <w:t>752</w:t>
      </w:r>
      <w:r w:rsidR="007B25C3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BA6C72" w14:paraId="5463CE01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13E2CC3D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If you are conducting a focus group, survey, or plan to employ statistical methods, please provide answers to the following questions:</w:t>
      </w:r>
    </w:p>
    <w:p w:rsidR="0032537D" w14:paraId="7EC20BC2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754A1C3E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Hlk104291481"/>
      <w:r>
        <w:rPr>
          <w:rFonts w:ascii="Times New Roman" w:eastAsia="Times New Roman" w:hAnsi="Times New Roman" w:cs="Times New Roman"/>
          <w:b/>
          <w:color w:val="000000"/>
        </w:rPr>
        <w:t>The selection of your targeted respondents</w:t>
      </w:r>
    </w:p>
    <w:bookmarkEnd w:id="0"/>
    <w:p w:rsidR="0032537D" w:rsidRPr="008859A6" w:rsidP="008859A6" w14:paraId="372A5FA6" w14:textId="77777777">
      <w:pPr>
        <w:widowControl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3F76836E">
        <w:rPr>
          <w:rFonts w:ascii="Times New Roman" w:eastAsia="Times New Roman" w:hAnsi="Times New Roman" w:cs="Times New Roman"/>
          <w:color w:val="000000" w:themeColor="text1"/>
        </w:rPr>
        <w:t>Do you have a customer list or something similar that defines the universe of potential respondents and do you have a sampling plan for selecting from this universe? [</w:t>
      </w:r>
      <w:r w:rsidR="004A6527">
        <w:rPr>
          <w:rFonts w:ascii="Times New Roman" w:eastAsia="Times New Roman" w:hAnsi="Times New Roman" w:cs="Times New Roman"/>
          <w:color w:val="000000" w:themeColor="text1"/>
        </w:rPr>
        <w:t>X</w:t>
      </w:r>
      <w:r w:rsidRPr="3F76836E">
        <w:rPr>
          <w:rFonts w:ascii="Times New Roman" w:eastAsia="Times New Roman" w:hAnsi="Times New Roman" w:cs="Times New Roman"/>
          <w:color w:val="000000" w:themeColor="text1"/>
        </w:rPr>
        <w:t>] Yes</w:t>
      </w:r>
      <w:r>
        <w:tab/>
      </w:r>
      <w:r w:rsidRPr="3F76836E">
        <w:rPr>
          <w:rFonts w:ascii="Times New Roman" w:eastAsia="Times New Roman" w:hAnsi="Times New Roman" w:cs="Times New Roman"/>
          <w:color w:val="000000" w:themeColor="text1"/>
        </w:rPr>
        <w:t>[</w:t>
      </w:r>
      <w:r w:rsidR="0065338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F76836E">
        <w:rPr>
          <w:rFonts w:ascii="Times New Roman" w:eastAsia="Times New Roman" w:hAnsi="Times New Roman" w:cs="Times New Roman"/>
          <w:color w:val="000000" w:themeColor="text1"/>
        </w:rPr>
        <w:t>] N</w:t>
      </w:r>
      <w:r w:rsidR="008859A6">
        <w:rPr>
          <w:rFonts w:ascii="Times New Roman" w:eastAsia="Times New Roman" w:hAnsi="Times New Roman" w:cs="Times New Roman"/>
          <w:color w:val="000000" w:themeColor="text1"/>
        </w:rPr>
        <w:t>o</w:t>
      </w:r>
    </w:p>
    <w:p w:rsidR="008859A6" w:rsidP="008859A6" w14:paraId="6FA43726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2537D" w14:paraId="09E49077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Administration of the Instrument</w:t>
      </w:r>
    </w:p>
    <w:p w:rsidR="0032537D" w14:paraId="2086C8D3" w14:textId="77777777">
      <w:pPr>
        <w:widowControl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How will you collect the information? (Check all that apply)</w:t>
      </w:r>
    </w:p>
    <w:p w:rsidR="0032537D" w14:paraId="6DD304D7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[X</w:t>
      </w:r>
      <w:r w:rsidR="00505B4E">
        <w:rPr>
          <w:rFonts w:ascii="Times New Roman" w:eastAsia="Times New Roman" w:hAnsi="Times New Roman" w:cs="Times New Roman"/>
          <w:color w:val="000000"/>
        </w:rPr>
        <w:t xml:space="preserve">] Web-based or other forms of Social Media </w:t>
      </w:r>
    </w:p>
    <w:p w:rsidR="0032537D" w14:paraId="536DA32A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 Telephone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3019743A" w14:textId="30C89B8D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</w:t>
      </w:r>
      <w:r w:rsidR="00C26460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>] In-person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5B8C931C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[  ] Mail </w:t>
      </w:r>
    </w:p>
    <w:p w:rsidR="0032537D" w14:paraId="3AF4824C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 Other, Explain</w:t>
      </w:r>
    </w:p>
    <w:p w:rsidR="0032537D" w14:paraId="51377161" w14:textId="77777777">
      <w:pPr>
        <w:widowControl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Will interviewers or facilitators be used?  [</w:t>
      </w:r>
      <w:r w:rsidR="00653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] Yes [</w:t>
      </w:r>
      <w:r w:rsidR="00653387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>] No</w:t>
      </w:r>
    </w:p>
    <w:p w:rsidR="0032537D" w14:paraId="570572EC" w14:textId="77777777">
      <w:pPr>
        <w:widowControl/>
        <w:spacing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2537D" w14:paraId="0716BC07" w14:textId="77777777">
      <w:pPr>
        <w:widowControl/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</w:rPr>
        <w:t>Please make sure that all instruments, instructions, and scripts are submitted with the request.</w:t>
      </w:r>
    </w:p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C8043B"/>
    <w:multiLevelType w:val="multilevel"/>
    <w:tmpl w:val="E22445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1A7E7C61"/>
    <w:multiLevelType w:val="multilevel"/>
    <w:tmpl w:val="D116E2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41F175A4"/>
    <w:multiLevelType w:val="multilevel"/>
    <w:tmpl w:val="DFFC64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59BE104B"/>
    <w:multiLevelType w:val="multilevel"/>
    <w:tmpl w:val="8F228B5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675E4D3C"/>
    <w:multiLevelType w:val="hybridMultilevel"/>
    <w:tmpl w:val="64FC7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984824">
    <w:abstractNumId w:val="3"/>
  </w:num>
  <w:num w:numId="2" w16cid:durableId="979116207">
    <w:abstractNumId w:val="2"/>
  </w:num>
  <w:num w:numId="3" w16cid:durableId="2133205945">
    <w:abstractNumId w:val="0"/>
  </w:num>
  <w:num w:numId="4" w16cid:durableId="986469208">
    <w:abstractNumId w:val="1"/>
  </w:num>
  <w:num w:numId="5" w16cid:durableId="1331904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7D"/>
    <w:rsid w:val="00005DE5"/>
    <w:rsid w:val="00044B2B"/>
    <w:rsid w:val="00056BDD"/>
    <w:rsid w:val="000D4D18"/>
    <w:rsid w:val="000E4217"/>
    <w:rsid w:val="000F13CD"/>
    <w:rsid w:val="00101643"/>
    <w:rsid w:val="00103DDD"/>
    <w:rsid w:val="00111DA8"/>
    <w:rsid w:val="00124895"/>
    <w:rsid w:val="00141035"/>
    <w:rsid w:val="001A5F47"/>
    <w:rsid w:val="00204A46"/>
    <w:rsid w:val="002216AE"/>
    <w:rsid w:val="00280C67"/>
    <w:rsid w:val="002C3E23"/>
    <w:rsid w:val="00306663"/>
    <w:rsid w:val="0032537D"/>
    <w:rsid w:val="00336FA8"/>
    <w:rsid w:val="003E2F75"/>
    <w:rsid w:val="003E5660"/>
    <w:rsid w:val="00410A06"/>
    <w:rsid w:val="0043299C"/>
    <w:rsid w:val="004429F1"/>
    <w:rsid w:val="00446E64"/>
    <w:rsid w:val="004875BE"/>
    <w:rsid w:val="00487786"/>
    <w:rsid w:val="00491987"/>
    <w:rsid w:val="00497985"/>
    <w:rsid w:val="004A6527"/>
    <w:rsid w:val="004C1D5C"/>
    <w:rsid w:val="004D201A"/>
    <w:rsid w:val="004E24DB"/>
    <w:rsid w:val="004F47F5"/>
    <w:rsid w:val="005015DD"/>
    <w:rsid w:val="00505B4E"/>
    <w:rsid w:val="00510EE1"/>
    <w:rsid w:val="00511B58"/>
    <w:rsid w:val="00535777"/>
    <w:rsid w:val="005500EA"/>
    <w:rsid w:val="00553203"/>
    <w:rsid w:val="005649F6"/>
    <w:rsid w:val="00570447"/>
    <w:rsid w:val="005A5F4B"/>
    <w:rsid w:val="005D080F"/>
    <w:rsid w:val="005D0C43"/>
    <w:rsid w:val="006126AA"/>
    <w:rsid w:val="00617150"/>
    <w:rsid w:val="00632E74"/>
    <w:rsid w:val="0063306C"/>
    <w:rsid w:val="006417F7"/>
    <w:rsid w:val="00642EF7"/>
    <w:rsid w:val="00653387"/>
    <w:rsid w:val="0065447A"/>
    <w:rsid w:val="006874BA"/>
    <w:rsid w:val="006D20CB"/>
    <w:rsid w:val="006D496B"/>
    <w:rsid w:val="00702F61"/>
    <w:rsid w:val="00714F12"/>
    <w:rsid w:val="007245BC"/>
    <w:rsid w:val="00735C8C"/>
    <w:rsid w:val="00761E2B"/>
    <w:rsid w:val="00780B33"/>
    <w:rsid w:val="007A5E38"/>
    <w:rsid w:val="007A6DC4"/>
    <w:rsid w:val="007B25C3"/>
    <w:rsid w:val="0082303B"/>
    <w:rsid w:val="00870FAC"/>
    <w:rsid w:val="008853C2"/>
    <w:rsid w:val="008859A6"/>
    <w:rsid w:val="00894829"/>
    <w:rsid w:val="008A6E3F"/>
    <w:rsid w:val="008E62E1"/>
    <w:rsid w:val="008F088C"/>
    <w:rsid w:val="009006A6"/>
    <w:rsid w:val="00923955"/>
    <w:rsid w:val="009A5FB1"/>
    <w:rsid w:val="009D40AC"/>
    <w:rsid w:val="009E7125"/>
    <w:rsid w:val="00A176A4"/>
    <w:rsid w:val="00A4082F"/>
    <w:rsid w:val="00A4654A"/>
    <w:rsid w:val="00A51DE0"/>
    <w:rsid w:val="00A65BAF"/>
    <w:rsid w:val="00AD159E"/>
    <w:rsid w:val="00AF3E87"/>
    <w:rsid w:val="00B1297C"/>
    <w:rsid w:val="00B31F6A"/>
    <w:rsid w:val="00B336AB"/>
    <w:rsid w:val="00B5692B"/>
    <w:rsid w:val="00B835C3"/>
    <w:rsid w:val="00B96595"/>
    <w:rsid w:val="00BA6C72"/>
    <w:rsid w:val="00BC7EAB"/>
    <w:rsid w:val="00C0045D"/>
    <w:rsid w:val="00C11566"/>
    <w:rsid w:val="00C26460"/>
    <w:rsid w:val="00C83D84"/>
    <w:rsid w:val="00C978E5"/>
    <w:rsid w:val="00CB7F68"/>
    <w:rsid w:val="00CF44B3"/>
    <w:rsid w:val="00D0025C"/>
    <w:rsid w:val="00D245D6"/>
    <w:rsid w:val="00D27D72"/>
    <w:rsid w:val="00D418FA"/>
    <w:rsid w:val="00D46B53"/>
    <w:rsid w:val="00D54684"/>
    <w:rsid w:val="00D55B50"/>
    <w:rsid w:val="00D64072"/>
    <w:rsid w:val="00D83101"/>
    <w:rsid w:val="00D8613A"/>
    <w:rsid w:val="00DB0E75"/>
    <w:rsid w:val="00DB55B6"/>
    <w:rsid w:val="00E22FD0"/>
    <w:rsid w:val="00E30D4C"/>
    <w:rsid w:val="00E32FE7"/>
    <w:rsid w:val="00E3637B"/>
    <w:rsid w:val="00E57D9A"/>
    <w:rsid w:val="00E7070E"/>
    <w:rsid w:val="00E761B8"/>
    <w:rsid w:val="00E94A8F"/>
    <w:rsid w:val="00ED041F"/>
    <w:rsid w:val="00ED7CF2"/>
    <w:rsid w:val="00EE40D9"/>
    <w:rsid w:val="00F460B3"/>
    <w:rsid w:val="00F71B98"/>
    <w:rsid w:val="00F94CC7"/>
    <w:rsid w:val="00FB208A"/>
    <w:rsid w:val="00FC768B"/>
    <w:rsid w:val="00FC78DD"/>
    <w:rsid w:val="00FD28B2"/>
    <w:rsid w:val="00FE331B"/>
    <w:rsid w:val="00FE51F9"/>
    <w:rsid w:val="00FE6F3A"/>
    <w:rsid w:val="02234B57"/>
    <w:rsid w:val="036A9CB7"/>
    <w:rsid w:val="03823D0B"/>
    <w:rsid w:val="06D9E34F"/>
    <w:rsid w:val="0AD724E4"/>
    <w:rsid w:val="0F0B237D"/>
    <w:rsid w:val="10278607"/>
    <w:rsid w:val="102CD00A"/>
    <w:rsid w:val="10847663"/>
    <w:rsid w:val="2D4C873E"/>
    <w:rsid w:val="2EE8579F"/>
    <w:rsid w:val="2F2069D5"/>
    <w:rsid w:val="390A78C8"/>
    <w:rsid w:val="3F76836E"/>
    <w:rsid w:val="4A2FF339"/>
    <w:rsid w:val="4A91CFAA"/>
    <w:rsid w:val="5AA53A22"/>
    <w:rsid w:val="5E717AB8"/>
    <w:rsid w:val="6028A639"/>
    <w:rsid w:val="60FB5349"/>
    <w:rsid w:val="643A39FC"/>
    <w:rsid w:val="64C793DF"/>
    <w:rsid w:val="65625CD6"/>
    <w:rsid w:val="7B1BC2D2"/>
    <w:rsid w:val="7DFB765A"/>
    <w:rsid w:val="7F9746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44147E"/>
  <w15:docId w15:val="{3AA3EEA6-F9BF-456A-AC36-DC1BDDD3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color w:val="434343"/>
        <w:sz w:val="24"/>
        <w:szCs w:val="24"/>
        <w:lang w:val="en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 w:after="120"/>
      <w:outlineLvl w:val="0"/>
    </w:pPr>
    <w:rPr>
      <w:rFonts w:ascii="Lora" w:eastAsia="Lora" w:hAnsi="Lora" w:cs="Lora"/>
      <w:b/>
      <w:color w:val="000000"/>
      <w:sz w:val="60"/>
      <w:szCs w:val="6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color w:val="E71324"/>
      <w:sz w:val="48"/>
      <w:szCs w:val="48"/>
    </w:rPr>
  </w:style>
  <w:style w:type="paragraph" w:styleId="Heading3">
    <w:name w:val="heading 3"/>
    <w:basedOn w:val="Normal"/>
    <w:next w:val="Normal"/>
    <w:pPr>
      <w:keepNext/>
      <w:keepLines/>
      <w:spacing w:before="300"/>
      <w:outlineLvl w:val="2"/>
    </w:pPr>
    <w:rPr>
      <w:b/>
      <w:color w:val="000000"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before="300" w:after="120"/>
      <w:outlineLvl w:val="3"/>
    </w:pPr>
    <w:rPr>
      <w:rFonts w:ascii="Source Sans Pro SemiBold" w:eastAsia="Source Sans Pro SemiBold" w:hAnsi="Source Sans Pro SemiBold" w:cs="Source Sans Pro SemiBold"/>
      <w:color w:val="E71324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outlineLvl w:val="5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120" w:line="240" w:lineRule="auto"/>
    </w:pPr>
    <w:rPr>
      <w:rFonts w:ascii="Lora" w:eastAsia="Lora" w:hAnsi="Lora" w:cs="Lora"/>
      <w:b/>
      <w:color w:val="000000"/>
      <w:sz w:val="70"/>
      <w:szCs w:val="70"/>
    </w:rPr>
  </w:style>
  <w:style w:type="paragraph" w:styleId="Subtitle">
    <w:name w:val="Subtitle"/>
    <w:basedOn w:val="Normal"/>
    <w:next w:val="Normal"/>
    <w:pPr>
      <w:keepNext/>
      <w:keepLines/>
    </w:pPr>
    <w:rPr>
      <w:rFonts w:ascii="Source Sans Pro Light" w:eastAsia="Source Sans Pro Light" w:hAnsi="Source Sans Pro Light" w:cs="Source Sans Pro Light"/>
      <w:color w:val="000000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A6D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6D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6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D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2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E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336AB"/>
    <w:pPr>
      <w:widowControl/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71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50"/>
  </w:style>
  <w:style w:type="paragraph" w:styleId="Footer">
    <w:name w:val="footer"/>
    <w:basedOn w:val="Normal"/>
    <w:link w:val="FooterChar"/>
    <w:uiPriority w:val="99"/>
    <w:unhideWhenUsed/>
    <w:rsid w:val="006171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50"/>
  </w:style>
  <w:style w:type="paragraph" w:customStyle="1" w:styleId="NormalSS">
    <w:name w:val="NormalSS"/>
    <w:basedOn w:val="Normal"/>
    <w:rsid w:val="00535777"/>
    <w:pPr>
      <w:widowControl/>
      <w:tabs>
        <w:tab w:val="left" w:pos="432"/>
      </w:tabs>
      <w:spacing w:line="240" w:lineRule="auto"/>
      <w:ind w:firstLine="432"/>
      <w:jc w:val="both"/>
    </w:pPr>
    <w:rPr>
      <w:rFonts w:ascii="Times New Roman" w:eastAsia="Times New Roman" w:hAnsi="Times New Roman" w:cs="Times New Roman"/>
      <w:color w:val="auto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haredContentType xmlns="Microsoft.SharePoint.Taxonomy.ContentTypeSync" SourceId="13ff120d-8bd5-4291-a148-70db8d7e9204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08B6139CEC34E9E62DC999A14FD5F" ma:contentTypeVersion="8" ma:contentTypeDescription="Create a new document." ma:contentTypeScope="" ma:versionID="364dfd27ae01357e9a0ff5104b69dcff">
  <xsd:schema xmlns:xsd="http://www.w3.org/2001/XMLSchema" xmlns:xs="http://www.w3.org/2001/XMLSchema" xmlns:p="http://schemas.microsoft.com/office/2006/metadata/properties" xmlns:ns2="053a5afd-1424-405b-82d9-63deec7446f8" xmlns:ns3="99b7169b-959a-4182-95a1-21d8f56049ae" targetNamespace="http://schemas.microsoft.com/office/2006/metadata/properties" ma:root="true" ma:fieldsID="b8df6558e32c6917ef21d19e38dc38f4" ns2:_="" ns3:_="">
    <xsd:import namespace="053a5afd-1424-405b-82d9-63deec7446f8"/>
    <xsd:import namespace="99b7169b-959a-4182-95a1-21d8f56049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7169b-959a-4182-95a1-21d8f5604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QPVJESM53SK4-2028541707-39611</_dlc_DocId>
    <_dlc_DocIdUrl xmlns="053a5afd-1424-405b-82d9-63deec7446f8">
      <Url>https://sharepoint.hrsa.gov/sites/HSB/dot/_layouts/15/DocIdRedir.aspx?ID=QPVJESM53SK4-2028541707-39611</Url>
      <Description>QPVJESM53SK4-2028541707-39611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E8C728-75A9-468D-B536-8A13C335B71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3AFC9C1-B52B-42AB-9CCC-6A258D53F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99b7169b-959a-4182-95a1-21d8f5604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B6B629-1310-4753-A101-9868EA6322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4A6A4-E8E1-405E-8A82-36B6B6B27352}">
  <ds:schemaRefs>
    <ds:schemaRef ds:uri="http://schemas.microsoft.com/office/2006/metadata/properties"/>
    <ds:schemaRef ds:uri="http://schemas.microsoft.com/office/infopath/2007/PartnerControls"/>
    <ds:schemaRef ds:uri="053a5afd-1424-405b-82d9-63deec7446f8"/>
  </ds:schemaRefs>
</ds:datastoreItem>
</file>

<file path=customXml/itemProps5.xml><?xml version="1.0" encoding="utf-8"?>
<ds:datastoreItem xmlns:ds="http://schemas.openxmlformats.org/officeDocument/2006/customXml" ds:itemID="{18F7B46F-6733-4555-B6EC-4C11CF16FA69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PRA Usability Testing Memo</vt:lpstr>
    </vt:vector>
  </TitlesOfParts>
  <Company>HRSA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PRA Usability Testing Memo</dc:title>
  <dc:creator>Cummings, Mackenzie (HRSA)</dc:creator>
  <cp:lastModifiedBy>Cooper, Laura (HRSA)</cp:lastModifiedBy>
  <cp:revision>27</cp:revision>
  <dcterms:created xsi:type="dcterms:W3CDTF">2024-03-12T05:13:00Z</dcterms:created>
  <dcterms:modified xsi:type="dcterms:W3CDTF">2024-03-19T20:22:00Z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0x010100FA008B6139CEC34E9E62DC999A14FD5F</vt:lpwstr>
  </property>
  <property fmtid="{D5CDD505-2E9C-101B-9397-08002B2CF9AE}" pid="3" name="_dlc_DocIdItemGuid">
    <vt:lpwstr>575b94da-5ead-4f60-8350-7e1735939022</vt:lpwstr>
  </property>
</Properties>
</file>