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2537D" w:rsidP="52475F9F" w14:paraId="2BAED60E" w14:textId="5A546117">
      <w:pPr>
        <w:pStyle w:val="Heading2"/>
        <w:keepLines w:val="0"/>
        <w:widowControl/>
        <w:tabs>
          <w:tab w:val="left" w:pos="900"/>
        </w:tabs>
        <w:spacing w:before="0"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5247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Request for Approval under the </w:t>
      </w:r>
      <w:r w:rsidRPr="52475F9F" w:rsidR="00651B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“</w:t>
      </w:r>
      <w:r w:rsidRPr="52475F9F" w:rsidR="002465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Voluntary Partner Surveys to Implement Executive Order 12862</w:t>
      </w:r>
      <w:r w:rsidRPr="52475F9F" w:rsidR="00651B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” (OMB Control Number: </w:t>
      </w:r>
      <w:r w:rsidRPr="52475F9F" w:rsidR="002465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52475F9F" w:rsidR="0873F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906-0084</w:t>
      </w:r>
      <w:r w:rsidRPr="52475F9F" w:rsidR="00651B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32537D" w14:paraId="2BAED60F" w14:textId="77777777">
      <w:pPr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2650" cy="381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5" type="#_x0000_t32" style="width:469.5pt;height:3pt;margin-top:0;margin-left:0;mso-wrap-distance-bottom:0;mso-wrap-distance-left:9pt;mso-wrap-distance-right:9pt;mso-wrap-distance-top:0;mso-wrap-style:square;position:absolute;visibility:visible;z-index:251659264" filled="t" strokeweight="1.5pt">
                <v:stroke joinstyle="miter" startarrowwidth="narrow" startarrowlength="short" endarrowwidth="narrow" endarrowlength="short"/>
              </v:shape>
            </w:pict>
          </mc:Fallback>
        </mc:AlternateContent>
      </w:r>
    </w:p>
    <w:p w:rsidR="00246566" w:rsidRPr="006617B7" w14:paraId="069EB60E" w14:textId="698A3D31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617B7">
        <w:rPr>
          <w:rFonts w:ascii="Times New Roman" w:eastAsia="Times New Roman" w:hAnsi="Times New Roman" w:cs="Times New Roman"/>
          <w:b/>
          <w:bCs/>
          <w:color w:val="000000" w:themeColor="text1"/>
        </w:rPr>
        <w:t>TITLE OF INFORMATION COLLECTION:</w:t>
      </w:r>
      <w:r w:rsidRPr="00B42F5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42F56" w:rsidR="00E97AC1">
        <w:rPr>
          <w:rFonts w:ascii="Times New Roman" w:eastAsia="Times New Roman" w:hAnsi="Times New Roman" w:cs="Times New Roman"/>
          <w:color w:val="000000" w:themeColor="text1"/>
        </w:rPr>
        <w:t>2024 HRSA/HIV &amp; AIDS Bureau (HAB) Recipients Satisfaction Survey (RSS)</w:t>
      </w:r>
      <w:r w:rsidRPr="00B42F56" w:rsidR="00A27C96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246566" w14:paraId="4AAB8926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2537D" w:rsidRPr="006617B7" w14:paraId="2BAED611" w14:textId="685AA595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617B7">
        <w:rPr>
          <w:rFonts w:ascii="Times New Roman" w:eastAsia="Times New Roman" w:hAnsi="Times New Roman" w:cs="Times New Roman"/>
          <w:b/>
          <w:color w:val="000000"/>
        </w:rPr>
        <w:t>PURPOSE:</w:t>
      </w:r>
      <w:r w:rsidRPr="006617B7">
        <w:rPr>
          <w:rFonts w:ascii="Times New Roman" w:eastAsia="Times New Roman" w:hAnsi="Times New Roman" w:cs="Times New Roman"/>
          <w:color w:val="000000"/>
        </w:rPr>
        <w:t xml:space="preserve"> </w:t>
      </w:r>
      <w:r w:rsidRPr="006617B7" w:rsidR="00A27C96">
        <w:rPr>
          <w:rFonts w:ascii="Times New Roman" w:eastAsia="Times New Roman" w:hAnsi="Times New Roman" w:cs="Times New Roman"/>
          <w:color w:val="000000"/>
        </w:rPr>
        <w:t xml:space="preserve">Improve the Ryan White HIV/AIDS Program through </w:t>
      </w:r>
      <w:r w:rsidRPr="006617B7" w:rsidR="00A27C96">
        <w:rPr>
          <w:rFonts w:ascii="Times New Roman" w:hAnsi="Times New Roman" w:cs="Times New Roman"/>
        </w:rPr>
        <w:t xml:space="preserve">feedback </w:t>
      </w:r>
      <w:r w:rsidRPr="006617B7" w:rsidR="00F73FCE">
        <w:rPr>
          <w:rFonts w:ascii="Times New Roman" w:hAnsi="Times New Roman" w:cs="Times New Roman"/>
        </w:rPr>
        <w:t>received from program recipients based on their</w:t>
      </w:r>
      <w:r w:rsidRPr="006617B7" w:rsidR="00A27C96">
        <w:rPr>
          <w:rFonts w:ascii="Times New Roman" w:hAnsi="Times New Roman" w:cs="Times New Roman"/>
        </w:rPr>
        <w:t xml:space="preserve"> experiences with HAB and our technical assistance partners over the past 12 months.  </w:t>
      </w:r>
    </w:p>
    <w:p w:rsidR="0032537D" w:rsidRPr="006617B7" w14:paraId="2BAED612" w14:textId="77777777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:rsidRPr="006617B7" w14:paraId="2BAED613" w14:textId="024808F7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617B7">
        <w:rPr>
          <w:rFonts w:ascii="Times New Roman" w:eastAsia="Times New Roman" w:hAnsi="Times New Roman" w:cs="Times New Roman"/>
          <w:b/>
          <w:bCs/>
          <w:color w:val="000000" w:themeColor="text1"/>
        </w:rPr>
        <w:t>DESCRIPTION OF RESPONDENTS</w:t>
      </w:r>
      <w:r w:rsidRPr="006617B7">
        <w:rPr>
          <w:rFonts w:ascii="Times New Roman" w:eastAsia="Times New Roman" w:hAnsi="Times New Roman" w:cs="Times New Roman"/>
          <w:color w:val="000000" w:themeColor="text1"/>
        </w:rPr>
        <w:t>:</w:t>
      </w:r>
      <w:r w:rsidRPr="006617B7" w:rsidR="00A27C9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617B7" w:rsidR="00E97AC1">
        <w:rPr>
          <w:rFonts w:ascii="Times New Roman" w:eastAsia="Times New Roman" w:hAnsi="Times New Roman" w:cs="Times New Roman"/>
          <w:color w:val="000000" w:themeColor="text1"/>
        </w:rPr>
        <w:t xml:space="preserve">Ryan White HIV/AIDS Program </w:t>
      </w:r>
      <w:r w:rsidRPr="006617B7" w:rsidR="00A27C96">
        <w:rPr>
          <w:rFonts w:ascii="Times New Roman" w:eastAsia="Times New Roman" w:hAnsi="Times New Roman" w:cs="Times New Roman"/>
          <w:color w:val="000000" w:themeColor="text1"/>
        </w:rPr>
        <w:t>Recipients</w:t>
      </w:r>
      <w:r w:rsidRPr="006617B7" w:rsidR="00F73FCE">
        <w:rPr>
          <w:rFonts w:ascii="Times New Roman" w:eastAsia="Times New Roman" w:hAnsi="Times New Roman" w:cs="Times New Roman"/>
          <w:color w:val="000000" w:themeColor="text1"/>
        </w:rPr>
        <w:t xml:space="preserve"> (RWHAP).</w:t>
      </w:r>
    </w:p>
    <w:p w:rsidR="0032537D" w14:paraId="2BAED614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15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TYPE OF COLLECTION:</w:t>
      </w:r>
      <w:r>
        <w:rPr>
          <w:rFonts w:ascii="Times New Roman" w:eastAsia="Times New Roman" w:hAnsi="Times New Roman" w:cs="Times New Roman"/>
          <w:color w:val="000000"/>
        </w:rPr>
        <w:t xml:space="preserve"> (Check one)</w:t>
      </w:r>
    </w:p>
    <w:p w:rsidR="0032537D" w14:paraId="2BAED616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2537D" w14:paraId="2BAED617" w14:textId="1FCED90E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[ ] Customer Comment Card/Complaint Form </w:t>
      </w:r>
      <w:r>
        <w:rPr>
          <w:rFonts w:ascii="Times New Roman" w:eastAsia="Times New Roman" w:hAnsi="Times New Roman" w:cs="Times New Roman"/>
          <w:color w:val="000000"/>
        </w:rPr>
        <w:tab/>
        <w:t xml:space="preserve">[ </w:t>
      </w:r>
      <w:r w:rsidR="00E97AC1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] Customer Satisfaction Survey    </w:t>
      </w:r>
    </w:p>
    <w:p w:rsidR="0032537D" w14:paraId="2BAED618" w14:textId="36127EA1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</w:t>
      </w:r>
      <w:r w:rsidR="00AF0A1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] Usability Testing (e.g., Website or Software)</w:t>
      </w:r>
      <w:r>
        <w:rPr>
          <w:rFonts w:ascii="Times New Roman" w:eastAsia="Times New Roman" w:hAnsi="Times New Roman" w:cs="Times New Roman"/>
          <w:color w:val="000000"/>
        </w:rPr>
        <w:tab/>
        <w:t>[ ] Small Discussion Group</w:t>
      </w:r>
    </w:p>
    <w:p w:rsidR="0032537D" w14:paraId="2BAED619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[ ] Focus Group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[ ] Other:</w:t>
      </w:r>
    </w:p>
    <w:p w:rsidR="0032537D" w14:paraId="2BAED61A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1B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CERTIFICATION:</w:t>
      </w:r>
    </w:p>
    <w:p w:rsidR="0032537D" w14:paraId="2BAED61C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2537D" w14:paraId="2BAED61D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certify the following to be true: </w:t>
      </w:r>
    </w:p>
    <w:p w:rsidR="0032537D" w14:paraId="2BAED61E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voluntary. </w:t>
      </w:r>
    </w:p>
    <w:p w:rsidR="0032537D" w14:paraId="2BAED61F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collection is low-burden for respondents and low-cost for the Federal Government.</w:t>
      </w:r>
    </w:p>
    <w:p w:rsidR="0032537D" w14:paraId="2BAED620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non-controversial and does </w:t>
      </w:r>
      <w:r>
        <w:rPr>
          <w:rFonts w:ascii="Times New Roman" w:eastAsia="Times New Roman" w:hAnsi="Times New Roman" w:cs="Times New Roman"/>
          <w:color w:val="000000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raise issues of concern to other federal agencies.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21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results are </w:t>
      </w:r>
      <w:r>
        <w:rPr>
          <w:rFonts w:ascii="Times New Roman" w:eastAsia="Times New Roman" w:hAnsi="Times New Roman" w:cs="Times New Roman"/>
          <w:color w:val="000000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intended to be disseminated to the public.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22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Information gathered will not be used for the purpose of </w:t>
      </w:r>
      <w:r>
        <w:rPr>
          <w:rFonts w:ascii="Times New Roman" w:eastAsia="Times New Roman" w:hAnsi="Times New Roman" w:cs="Times New Roman"/>
          <w:color w:val="000000"/>
          <w:u w:val="single"/>
        </w:rPr>
        <w:t>substantially</w:t>
      </w:r>
      <w:r>
        <w:rPr>
          <w:rFonts w:ascii="Times New Roman" w:eastAsia="Times New Roman" w:hAnsi="Times New Roman" w:cs="Times New Roman"/>
          <w:color w:val="000000"/>
        </w:rPr>
        <w:t xml:space="preserve"> informing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influential </w:t>
      </w:r>
      <w:r>
        <w:rPr>
          <w:rFonts w:ascii="Times New Roman" w:eastAsia="Times New Roman" w:hAnsi="Times New Roman" w:cs="Times New Roman"/>
          <w:color w:val="000000"/>
        </w:rPr>
        <w:t xml:space="preserve">policy decisions. </w:t>
      </w:r>
    </w:p>
    <w:p w:rsidR="0032537D" w14:paraId="2BAED623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collection is targeted to the solicitation of opinions from respondents who have experience with the program or may have experience with the program in the future.</w:t>
      </w:r>
    </w:p>
    <w:p w:rsidR="0032537D" w14:paraId="2BAED624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25" w14:textId="2D44FDBC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43AAF04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Name</w:t>
      </w:r>
      <w:r w:rsidRPr="00080621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  <w:r w:rsidRPr="00080621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Pr="00080621" w:rsidR="00080621">
        <w:rPr>
          <w:rFonts w:ascii="Times New Roman" w:eastAsia="Times New Roman" w:hAnsi="Times New Roman" w:cs="Times New Roman"/>
          <w:color w:val="000000" w:themeColor="text1"/>
        </w:rPr>
        <w:t>Dorothy Menelas</w:t>
      </w:r>
      <w:r w:rsidRPr="43AAF049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          </w:t>
      </w:r>
    </w:p>
    <w:p w:rsidR="0032537D" w14:paraId="2BAED626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</w:rPr>
        <w:t>To assist review, please provide answers to the following question:</w:t>
      </w:r>
    </w:p>
    <w:p w:rsidR="0032537D" w14:paraId="2BAED627" w14:textId="77777777">
      <w:pPr>
        <w:widowControl/>
        <w:spacing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32537D" w14:paraId="2BAED628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Personally Identifiable Information:</w:t>
      </w:r>
    </w:p>
    <w:p w:rsidR="0032537D" w14:paraId="2BAED629" w14:textId="5D69B21F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Is personally identifiable information (PII) collected?  [  ] Yes  [ </w:t>
      </w:r>
      <w:r w:rsidR="00E97AC1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 ]  No </w:t>
      </w:r>
    </w:p>
    <w:p w:rsidR="0032537D" w14:paraId="2BAED62A" w14:textId="38EDC197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yes, will any information that is collected be included in records that are subject to the Privacy Act of 1974?   [  ] Yes [  ] No   </w:t>
      </w:r>
    </w:p>
    <w:p w:rsidR="0032537D" w14:paraId="2BAED62B" w14:textId="77777777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yes, has an up-to-date System of Records Notice (SORN) been published?  [  ] Yes  [  ] No</w:t>
      </w:r>
    </w:p>
    <w:p w:rsidR="0032537D" w14:paraId="2BAED62C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2D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Gifts or Payments:</w:t>
      </w:r>
    </w:p>
    <w:p w:rsidR="0032537D" w14:paraId="2BAED62E" w14:textId="4AF409A4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Is an incentive (e.g., money or reimbursement of expenses, token of appreciation) provided to participants?  [  ] Yes [</w:t>
      </w:r>
      <w:r w:rsidR="00E97AC1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] No  </w:t>
      </w:r>
    </w:p>
    <w:p w:rsidR="0032537D" w14:paraId="2BAED62F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30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BURDEN HOURS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a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78"/>
        <w:gridCol w:w="1620"/>
        <w:gridCol w:w="2160"/>
        <w:gridCol w:w="1903"/>
      </w:tblGrid>
      <w:tr w14:paraId="2BAED635" w14:textId="77777777" w:rsidTr="036A9CB7">
        <w:tblPrEx>
          <w:tblW w:w="966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74"/>
        </w:trPr>
        <w:tc>
          <w:tcPr>
            <w:tcW w:w="3978" w:type="dxa"/>
          </w:tcPr>
          <w:p w:rsidR="0032537D" w:rsidRPr="006617B7" w14:paraId="2BAED631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17B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Category of Respondent </w:t>
            </w:r>
          </w:p>
        </w:tc>
        <w:tc>
          <w:tcPr>
            <w:tcW w:w="1620" w:type="dxa"/>
          </w:tcPr>
          <w:p w:rsidR="0032537D" w:rsidRPr="006617B7" w14:paraId="2BAED632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1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No. of Respondents</w:t>
            </w:r>
          </w:p>
        </w:tc>
        <w:tc>
          <w:tcPr>
            <w:tcW w:w="2160" w:type="dxa"/>
          </w:tcPr>
          <w:p w:rsidR="0032537D" w:rsidRPr="006617B7" w14:paraId="2BAED633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17B7">
              <w:rPr>
                <w:rFonts w:ascii="Times New Roman" w:eastAsia="Times New Roman" w:hAnsi="Times New Roman" w:cs="Times New Roman"/>
                <w:b/>
                <w:color w:val="000000"/>
              </w:rPr>
              <w:t>Participation Time</w:t>
            </w:r>
          </w:p>
        </w:tc>
        <w:tc>
          <w:tcPr>
            <w:tcW w:w="1903" w:type="dxa"/>
          </w:tcPr>
          <w:p w:rsidR="0032537D" w:rsidRPr="006617B7" w14:paraId="2BAED634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17B7">
              <w:rPr>
                <w:rFonts w:ascii="Times New Roman" w:eastAsia="Times New Roman" w:hAnsi="Times New Roman" w:cs="Times New Roman"/>
                <w:b/>
                <w:color w:val="000000"/>
              </w:rPr>
              <w:t>Burden Hours Total</w:t>
            </w:r>
          </w:p>
        </w:tc>
      </w:tr>
      <w:tr w14:paraId="2BAED63A" w14:textId="77777777" w:rsidTr="036A9CB7">
        <w:tblPrEx>
          <w:tblW w:w="9661" w:type="dxa"/>
          <w:tblLayout w:type="fixed"/>
          <w:tblLook w:val="0000"/>
        </w:tblPrEx>
        <w:trPr>
          <w:trHeight w:val="274"/>
        </w:trPr>
        <w:tc>
          <w:tcPr>
            <w:tcW w:w="3978" w:type="dxa"/>
          </w:tcPr>
          <w:p w:rsidR="0032537D" w:rsidRPr="006617B7" w14:paraId="2BAED636" w14:textId="480DD67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17B7">
              <w:rPr>
                <w:rFonts w:ascii="Times New Roman" w:eastAsia="Times New Roman" w:hAnsi="Times New Roman" w:cs="Times New Roman"/>
                <w:color w:val="000000"/>
              </w:rPr>
              <w:t>RWHAP Recipients</w:t>
            </w:r>
          </w:p>
        </w:tc>
        <w:tc>
          <w:tcPr>
            <w:tcW w:w="1620" w:type="dxa"/>
          </w:tcPr>
          <w:p w:rsidR="0032537D" w:rsidRPr="006617B7" w14:paraId="2BAED637" w14:textId="19B7611E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17B7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2160" w:type="dxa"/>
          </w:tcPr>
          <w:p w:rsidR="0032537D" w:rsidRPr="006617B7" w14:paraId="2BAED638" w14:textId="352CD399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17B7">
              <w:rPr>
                <w:rFonts w:ascii="Times New Roman" w:eastAsia="Times New Roman" w:hAnsi="Times New Roman" w:cs="Times New Roman"/>
                <w:color w:val="000000"/>
              </w:rPr>
              <w:t>14 minutes</w:t>
            </w:r>
          </w:p>
        </w:tc>
        <w:tc>
          <w:tcPr>
            <w:tcW w:w="1903" w:type="dxa"/>
          </w:tcPr>
          <w:p w:rsidR="0032537D" w:rsidRPr="006617B7" w14:paraId="2BAED639" w14:textId="032E4A70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17B7">
              <w:rPr>
                <w:rFonts w:ascii="Times New Roman" w:eastAsia="Times New Roman" w:hAnsi="Times New Roman" w:cs="Times New Roman"/>
                <w:color w:val="000000"/>
              </w:rPr>
              <w:t xml:space="preserve">58 </w:t>
            </w:r>
            <w:r w:rsidRPr="006617B7" w:rsidR="006617B7">
              <w:rPr>
                <w:rFonts w:ascii="Times New Roman" w:eastAsia="Times New Roman" w:hAnsi="Times New Roman" w:cs="Times New Roman"/>
                <w:color w:val="000000"/>
              </w:rPr>
              <w:t xml:space="preserve">hours, </w:t>
            </w:r>
            <w:r w:rsidRPr="006617B7">
              <w:rPr>
                <w:rFonts w:ascii="Times New Roman" w:eastAsia="Times New Roman" w:hAnsi="Times New Roman" w:cs="Times New Roman"/>
                <w:color w:val="000000"/>
              </w:rPr>
              <w:t>20 mins</w:t>
            </w:r>
          </w:p>
        </w:tc>
      </w:tr>
      <w:tr w14:paraId="2BAED63F" w14:textId="77777777" w:rsidTr="002B10C5">
        <w:tblPrEx>
          <w:tblW w:w="9661" w:type="dxa"/>
          <w:tblLayout w:type="fixed"/>
          <w:tblLook w:val="0000"/>
        </w:tblPrEx>
        <w:trPr>
          <w:trHeight w:val="70"/>
        </w:trPr>
        <w:tc>
          <w:tcPr>
            <w:tcW w:w="3978" w:type="dxa"/>
          </w:tcPr>
          <w:p w:rsidR="0032537D" w:rsidRPr="006617B7" w14:paraId="2BAED63B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17B7">
              <w:rPr>
                <w:rFonts w:ascii="Times New Roman" w:eastAsia="Times New Roman" w:hAnsi="Times New Roman" w:cs="Times New Roman"/>
                <w:b/>
                <w:color w:val="000000"/>
              </w:rPr>
              <w:t>Totals</w:t>
            </w:r>
          </w:p>
        </w:tc>
        <w:tc>
          <w:tcPr>
            <w:tcW w:w="1620" w:type="dxa"/>
          </w:tcPr>
          <w:p w:rsidR="0032537D" w:rsidRPr="006617B7" w14:paraId="2BAED63C" w14:textId="0FCBC9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17B7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2160" w:type="dxa"/>
          </w:tcPr>
          <w:p w:rsidR="0032537D" w:rsidRPr="006617B7" w14:paraId="2BAED63D" w14:textId="3EB4BD3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17B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903" w:type="dxa"/>
          </w:tcPr>
          <w:p w:rsidR="0032537D" w:rsidRPr="006617B7" w14:paraId="2BAED63E" w14:textId="098D248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17B7">
              <w:rPr>
                <w:rFonts w:ascii="Times New Roman" w:eastAsia="Times New Roman" w:hAnsi="Times New Roman" w:cs="Times New Roman"/>
                <w:color w:val="000000"/>
              </w:rPr>
              <w:t>58 hours</w:t>
            </w:r>
            <w:r w:rsidRPr="006617B7" w:rsidR="006617B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6617B7">
              <w:rPr>
                <w:rFonts w:ascii="Times New Roman" w:eastAsia="Times New Roman" w:hAnsi="Times New Roman" w:cs="Times New Roman"/>
                <w:color w:val="000000"/>
              </w:rPr>
              <w:t xml:space="preserve"> 20 mins</w:t>
            </w:r>
            <w:r w:rsidR="006617B7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</w:tbl>
    <w:p w:rsidR="0032537D" w:rsidP="006617B7" w14:paraId="2BAED640" w14:textId="37BC15F6">
      <w:pPr>
        <w:widowControl/>
        <w:tabs>
          <w:tab w:val="left" w:pos="318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* </w:t>
      </w:r>
      <w:r w:rsidR="00D4451E">
        <w:rPr>
          <w:rFonts w:ascii="Times New Roman" w:eastAsia="Times New Roman" w:hAnsi="Times New Roman" w:cs="Times New Roman"/>
          <w:color w:val="000000"/>
        </w:rPr>
        <w:t>In ROCIS 58 hours, 20 minutes converts to 58.33</w:t>
      </w:r>
      <w:r w:rsidR="00FC533E">
        <w:rPr>
          <w:rFonts w:ascii="Times New Roman" w:eastAsia="Times New Roman" w:hAnsi="Times New Roman" w:cs="Times New Roman"/>
          <w:color w:val="000000"/>
        </w:rPr>
        <w:t xml:space="preserve"> in the Information Collection Burden table</w:t>
      </w:r>
      <w:r w:rsidR="00D4451E">
        <w:rPr>
          <w:rFonts w:ascii="Times New Roman" w:eastAsia="Times New Roman" w:hAnsi="Times New Roman" w:cs="Times New Roman"/>
          <w:color w:val="000000"/>
        </w:rPr>
        <w:t>. This r</w:t>
      </w:r>
      <w:r>
        <w:rPr>
          <w:rFonts w:ascii="Times New Roman" w:eastAsia="Times New Roman" w:hAnsi="Times New Roman" w:cs="Times New Roman"/>
          <w:color w:val="000000"/>
        </w:rPr>
        <w:t>ounds down to 58 hours</w:t>
      </w:r>
      <w:r w:rsidR="00FC533E">
        <w:rPr>
          <w:rFonts w:ascii="Times New Roman" w:eastAsia="Times New Roman" w:hAnsi="Times New Roman" w:cs="Times New Roman"/>
          <w:color w:val="000000"/>
        </w:rPr>
        <w:t>.</w:t>
      </w:r>
    </w:p>
    <w:p w:rsidR="006617B7" w:rsidP="006617B7" w14:paraId="017BF940" w14:textId="77777777">
      <w:pPr>
        <w:widowControl/>
        <w:tabs>
          <w:tab w:val="left" w:pos="318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41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FEDERAL COST:  </w:t>
      </w:r>
    </w:p>
    <w:p w:rsidR="0032537D" w:rsidP="651D3BDB" w14:paraId="2BAED642" w14:textId="1953D6BF">
      <w:pPr>
        <w:widowControl/>
        <w:spacing w:line="240" w:lineRule="auto"/>
        <w:rPr>
          <w:rFonts w:ascii="Times New Roman" w:eastAsia="Times New Roman" w:hAnsi="Times New Roman" w:cs="Times New Roman"/>
          <w:color w:val="222222"/>
          <w:highlight w:val="yellow"/>
        </w:rPr>
      </w:pPr>
      <w:r w:rsidRPr="651D3BDB">
        <w:rPr>
          <w:rFonts w:ascii="Times New Roman" w:eastAsia="Times New Roman" w:hAnsi="Times New Roman" w:cs="Times New Roman"/>
          <w:color w:val="222222"/>
          <w:highlight w:val="white"/>
        </w:rPr>
        <w:t xml:space="preserve">The estimated annual cost to the federal government is </w:t>
      </w:r>
      <w:r w:rsidRPr="00685A55">
        <w:rPr>
          <w:rFonts w:ascii="Times New Roman" w:eastAsia="Times New Roman" w:hAnsi="Times New Roman" w:cs="Times New Roman"/>
          <w:b/>
          <w:bCs/>
          <w:color w:val="222222"/>
          <w:highlight w:val="white"/>
        </w:rPr>
        <w:t>$</w:t>
      </w:r>
      <w:r w:rsidRPr="00685A55" w:rsidR="00685A55">
        <w:rPr>
          <w:rFonts w:ascii="Times New Roman" w:eastAsia="Times New Roman" w:hAnsi="Times New Roman" w:cs="Times New Roman"/>
          <w:b/>
          <w:bCs/>
          <w:color w:val="222222"/>
          <w:highlight w:val="white"/>
        </w:rPr>
        <w:t>37,400.00</w:t>
      </w:r>
      <w:r w:rsidRPr="651D3BDB" w:rsidR="002B10C5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 w:rsidRPr="651D3BDB">
        <w:rPr>
          <w:rFonts w:ascii="Times New Roman" w:eastAsia="Times New Roman" w:hAnsi="Times New Roman" w:cs="Times New Roman"/>
          <w:color w:val="222222"/>
          <w:highlight w:val="white"/>
        </w:rPr>
        <w:t xml:space="preserve"> which includes</w:t>
      </w:r>
      <w:r w:rsidR="00D7303A">
        <w:rPr>
          <w:rFonts w:ascii="Times New Roman" w:eastAsia="Times New Roman" w:hAnsi="Times New Roman" w:cs="Times New Roman"/>
          <w:color w:val="222222"/>
          <w:highlight w:val="white"/>
        </w:rPr>
        <w:t xml:space="preserve"> an</w:t>
      </w:r>
      <w:r w:rsidR="00A95D08">
        <w:rPr>
          <w:rFonts w:ascii="Times New Roman" w:eastAsia="Times New Roman" w:hAnsi="Times New Roman" w:cs="Times New Roman"/>
          <w:color w:val="222222"/>
          <w:highlight w:val="white"/>
        </w:rPr>
        <w:t xml:space="preserve"> IAA with Department of Interior for work to be done by contractor named Federal Consulting Group.</w:t>
      </w:r>
      <w:r w:rsidRPr="651D3BDB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</w:p>
    <w:p w:rsidR="0032537D" w14:paraId="2BAED643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44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If you are conducting a focus group, survey, or plan to employ statistical methods, please provide answers to the following questions:</w:t>
      </w:r>
    </w:p>
    <w:p w:rsidR="0032537D" w14:paraId="2BAED645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46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The selection of your targeted respondents</w:t>
      </w:r>
    </w:p>
    <w:p w:rsidR="0032537D" w14:paraId="2BAED647" w14:textId="2EA950E2">
      <w:pPr>
        <w:widowControl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3F76836E">
        <w:rPr>
          <w:rFonts w:ascii="Times New Roman" w:eastAsia="Times New Roman" w:hAnsi="Times New Roman" w:cs="Times New Roman"/>
          <w:color w:val="000000" w:themeColor="text1"/>
        </w:rPr>
        <w:t>Do you have a customer list or something similar that defines the universe of potential respondents and do you have a sampling plan for selecting from this universe? [</w:t>
      </w:r>
      <w:r w:rsidR="00F73FCE">
        <w:rPr>
          <w:rFonts w:ascii="Times New Roman" w:eastAsia="Times New Roman" w:hAnsi="Times New Roman" w:cs="Times New Roman"/>
          <w:color w:val="000000" w:themeColor="text1"/>
        </w:rPr>
        <w:t>X</w:t>
      </w:r>
      <w:r w:rsidRPr="3F76836E">
        <w:rPr>
          <w:rFonts w:ascii="Times New Roman" w:eastAsia="Times New Roman" w:hAnsi="Times New Roman" w:cs="Times New Roman"/>
          <w:color w:val="000000" w:themeColor="text1"/>
        </w:rPr>
        <w:t>] Yes</w:t>
      </w:r>
      <w:r>
        <w:tab/>
      </w:r>
      <w:r w:rsidRPr="3F76836E">
        <w:rPr>
          <w:rFonts w:ascii="Times New Roman" w:eastAsia="Times New Roman" w:hAnsi="Times New Roman" w:cs="Times New Roman"/>
          <w:color w:val="000000" w:themeColor="text1"/>
        </w:rPr>
        <w:t>[ ] No</w:t>
      </w:r>
    </w:p>
    <w:p w:rsidR="0032537D" w14:paraId="2BAED648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32537D" w14:paraId="2BAED649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the answer is yes, please provide a description of both below (or attach the sampling plan)? If the answer is no, please provide a description of how you plan to identify your potential group of respondents and how you will select them?</w:t>
      </w:r>
    </w:p>
    <w:p w:rsidR="005E2DD6" w14:paraId="69A7618B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5E2DD6" w14:paraId="61C0F3E5" w14:textId="36FAC79A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We will be using HAB’s </w:t>
      </w:r>
      <w:r w:rsidR="00E040A7">
        <w:rPr>
          <w:rFonts w:ascii="Times New Roman" w:eastAsia="Times New Roman" w:hAnsi="Times New Roman" w:cs="Times New Roman"/>
          <w:color w:val="000000"/>
        </w:rPr>
        <w:t xml:space="preserve">Ryan White Program </w:t>
      </w:r>
      <w:r>
        <w:rPr>
          <w:rFonts w:ascii="Times New Roman" w:eastAsia="Times New Roman" w:hAnsi="Times New Roman" w:cs="Times New Roman"/>
          <w:color w:val="000000"/>
        </w:rPr>
        <w:t xml:space="preserve">Recipient </w:t>
      </w:r>
      <w:r w:rsidR="00E040A7">
        <w:rPr>
          <w:rFonts w:ascii="Times New Roman" w:eastAsia="Times New Roman" w:hAnsi="Times New Roman" w:cs="Times New Roman"/>
          <w:color w:val="000000"/>
        </w:rPr>
        <w:t>listserv.</w:t>
      </w:r>
    </w:p>
    <w:p w:rsidR="007A6DC4" w:rsidRPr="007A6DC4" w:rsidP="1275F102" w14:paraId="4F796883" w14:textId="779DF1FD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2537D" w14:paraId="2BAED64F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Administration of the Instrument</w:t>
      </w:r>
    </w:p>
    <w:p w:rsidR="0032537D" w14:paraId="2BAED650" w14:textId="77777777">
      <w:pPr>
        <w:widowControl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How will you collect the information? (Check all that apply)</w:t>
      </w:r>
    </w:p>
    <w:p w:rsidR="0032537D" w14:paraId="2BAED651" w14:textId="555ED294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</w:t>
      </w:r>
      <w:r w:rsidR="00F73FCE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] Web-based or other forms of Social Media </w:t>
      </w:r>
    </w:p>
    <w:p w:rsidR="0032537D" w14:paraId="2BAED652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 Telephone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53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 In-person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54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[  ] Mail </w:t>
      </w:r>
    </w:p>
    <w:p w:rsidR="0032537D" w14:paraId="2BAED655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 Other, Explain</w:t>
      </w:r>
    </w:p>
    <w:p w:rsidR="0032537D" w14:paraId="2BAED656" w14:textId="5FCC1FD5">
      <w:pPr>
        <w:widowControl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Will interviewers or facilitators be used?  [  ] Yes [</w:t>
      </w:r>
      <w:r w:rsidR="00F73FCE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>] No</w:t>
      </w:r>
    </w:p>
    <w:p w:rsidR="0032537D" w14:paraId="2BAED657" w14:textId="77777777">
      <w:pPr>
        <w:widowControl/>
        <w:spacing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2537D" w14:paraId="2BAED658" w14:textId="77777777">
      <w:pPr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Please make sure that all instruments, instructions, and scripts are submitted with the request.</w:t>
      </w:r>
    </w:p>
    <w:p w:rsidR="005404EB" w14:paraId="179194FC" w14:textId="77777777">
      <w:pPr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404EB" w:rsidP="00997356" w14:paraId="61228C69" w14:textId="4BCE23E1">
      <w:pPr>
        <w:pStyle w:val="ListParagraph"/>
        <w:widowControl/>
        <w:numPr>
          <w:ilvl w:val="0"/>
          <w:numId w:val="6"/>
        </w:numPr>
        <w:spacing w:line="240" w:lineRule="auto"/>
      </w:pPr>
      <w:r w:rsidRPr="00997356">
        <w:rPr>
          <w:rFonts w:ascii="Times New Roman" w:eastAsia="Times New Roman" w:hAnsi="Times New Roman" w:cs="Times New Roman"/>
          <w:b/>
          <w:color w:val="000000"/>
        </w:rPr>
        <w:t>Final Survey Document</w:t>
      </w:r>
    </w:p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41E1A"/>
    <w:multiLevelType w:val="hybridMultilevel"/>
    <w:tmpl w:val="F6DC0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8043B"/>
    <w:multiLevelType w:val="multilevel"/>
    <w:tmpl w:val="E22445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1A7E7C61"/>
    <w:multiLevelType w:val="multilevel"/>
    <w:tmpl w:val="D116E2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41F175A4"/>
    <w:multiLevelType w:val="multilevel"/>
    <w:tmpl w:val="DFFC64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59BE104B"/>
    <w:multiLevelType w:val="multilevel"/>
    <w:tmpl w:val="8F228B5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675E4D3C"/>
    <w:multiLevelType w:val="hybridMultilevel"/>
    <w:tmpl w:val="64FC7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05267">
    <w:abstractNumId w:val="4"/>
  </w:num>
  <w:num w:numId="2" w16cid:durableId="849761194">
    <w:abstractNumId w:val="3"/>
  </w:num>
  <w:num w:numId="3" w16cid:durableId="230433085">
    <w:abstractNumId w:val="1"/>
  </w:num>
  <w:num w:numId="4" w16cid:durableId="1196625726">
    <w:abstractNumId w:val="2"/>
  </w:num>
  <w:num w:numId="5" w16cid:durableId="699009711">
    <w:abstractNumId w:val="5"/>
  </w:num>
  <w:num w:numId="6" w16cid:durableId="62030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7D"/>
    <w:rsid w:val="00080621"/>
    <w:rsid w:val="00246566"/>
    <w:rsid w:val="002B10C5"/>
    <w:rsid w:val="0032537D"/>
    <w:rsid w:val="004747FB"/>
    <w:rsid w:val="00505B4E"/>
    <w:rsid w:val="005404EB"/>
    <w:rsid w:val="00596394"/>
    <w:rsid w:val="005E2DD6"/>
    <w:rsid w:val="006510AF"/>
    <w:rsid w:val="00651B94"/>
    <w:rsid w:val="006617B7"/>
    <w:rsid w:val="00685A55"/>
    <w:rsid w:val="006874BA"/>
    <w:rsid w:val="007A6DC4"/>
    <w:rsid w:val="0082303B"/>
    <w:rsid w:val="008E62E1"/>
    <w:rsid w:val="00902752"/>
    <w:rsid w:val="00997356"/>
    <w:rsid w:val="00A27C96"/>
    <w:rsid w:val="00A4082F"/>
    <w:rsid w:val="00A95D08"/>
    <w:rsid w:val="00AA1235"/>
    <w:rsid w:val="00AF0A13"/>
    <w:rsid w:val="00B42F56"/>
    <w:rsid w:val="00CA0226"/>
    <w:rsid w:val="00D4451E"/>
    <w:rsid w:val="00D7303A"/>
    <w:rsid w:val="00E040A7"/>
    <w:rsid w:val="00E62244"/>
    <w:rsid w:val="00E97AC1"/>
    <w:rsid w:val="00F34F5C"/>
    <w:rsid w:val="00F73FCE"/>
    <w:rsid w:val="00FC533E"/>
    <w:rsid w:val="02234B57"/>
    <w:rsid w:val="0332C640"/>
    <w:rsid w:val="036A9CB7"/>
    <w:rsid w:val="03823D0B"/>
    <w:rsid w:val="06D9E34F"/>
    <w:rsid w:val="07DB4BC9"/>
    <w:rsid w:val="0873FA2D"/>
    <w:rsid w:val="08964DBC"/>
    <w:rsid w:val="0AD724E4"/>
    <w:rsid w:val="0F0B237D"/>
    <w:rsid w:val="10278607"/>
    <w:rsid w:val="102CD00A"/>
    <w:rsid w:val="10847663"/>
    <w:rsid w:val="1275F102"/>
    <w:rsid w:val="19669B66"/>
    <w:rsid w:val="254966D8"/>
    <w:rsid w:val="29156217"/>
    <w:rsid w:val="2C8ECC72"/>
    <w:rsid w:val="2D4C873E"/>
    <w:rsid w:val="2EE8579F"/>
    <w:rsid w:val="2F2069D5"/>
    <w:rsid w:val="390A78C8"/>
    <w:rsid w:val="3F142402"/>
    <w:rsid w:val="3F76836E"/>
    <w:rsid w:val="43AAF049"/>
    <w:rsid w:val="4A2FF339"/>
    <w:rsid w:val="4A91CFAA"/>
    <w:rsid w:val="4D289E65"/>
    <w:rsid w:val="52475F9F"/>
    <w:rsid w:val="55AF257F"/>
    <w:rsid w:val="5AA53A22"/>
    <w:rsid w:val="5E717AB8"/>
    <w:rsid w:val="6028A639"/>
    <w:rsid w:val="605354BA"/>
    <w:rsid w:val="60FB5349"/>
    <w:rsid w:val="643A39FC"/>
    <w:rsid w:val="64C793DF"/>
    <w:rsid w:val="651D3BDB"/>
    <w:rsid w:val="65625CD6"/>
    <w:rsid w:val="695C0F6C"/>
    <w:rsid w:val="719A4807"/>
    <w:rsid w:val="7550509E"/>
    <w:rsid w:val="768F30A3"/>
    <w:rsid w:val="79DB9317"/>
    <w:rsid w:val="7B1BC2D2"/>
    <w:rsid w:val="7DFB765A"/>
    <w:rsid w:val="7F9746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AED60E"/>
  <w15:docId w15:val="{3AA3EEA6-F9BF-456A-AC36-DC1BDDD3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color w:val="434343"/>
        <w:sz w:val="24"/>
        <w:szCs w:val="24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120"/>
      <w:outlineLvl w:val="0"/>
    </w:pPr>
    <w:rPr>
      <w:rFonts w:ascii="Lora" w:eastAsia="Lora" w:hAnsi="Lora" w:cs="Lora"/>
      <w:b/>
      <w:color w:val="000000"/>
      <w:sz w:val="60"/>
      <w:szCs w:val="6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color w:val="E71324"/>
      <w:sz w:val="48"/>
      <w:szCs w:val="48"/>
    </w:rPr>
  </w:style>
  <w:style w:type="paragraph" w:styleId="Heading3">
    <w:name w:val="heading 3"/>
    <w:basedOn w:val="Normal"/>
    <w:next w:val="Normal"/>
    <w:pPr>
      <w:keepNext/>
      <w:keepLines/>
      <w:spacing w:before="300"/>
      <w:outlineLvl w:val="2"/>
    </w:pPr>
    <w:rPr>
      <w:b/>
      <w:color w:val="000000"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before="300" w:after="120"/>
      <w:outlineLvl w:val="3"/>
    </w:pPr>
    <w:rPr>
      <w:rFonts w:ascii="Source Sans Pro SemiBold" w:eastAsia="Source Sans Pro SemiBold" w:hAnsi="Source Sans Pro SemiBold" w:cs="Source Sans Pro SemiBold"/>
      <w:color w:val="E71324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outlineLvl w:val="5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120" w:line="240" w:lineRule="auto"/>
    </w:pPr>
    <w:rPr>
      <w:rFonts w:ascii="Lora" w:eastAsia="Lora" w:hAnsi="Lora" w:cs="Lora"/>
      <w:b/>
      <w:color w:val="000000"/>
      <w:sz w:val="70"/>
      <w:szCs w:val="70"/>
    </w:rPr>
  </w:style>
  <w:style w:type="paragraph" w:styleId="Subtitle">
    <w:name w:val="Subtitle"/>
    <w:basedOn w:val="Normal"/>
    <w:next w:val="Normal"/>
    <w:pPr>
      <w:keepNext/>
      <w:keepLines/>
    </w:pPr>
    <w:rPr>
      <w:rFonts w:ascii="Source Sans Pro Light" w:eastAsia="Source Sans Pro Light" w:hAnsi="Source Sans Pro Light" w:cs="Source Sans Pro Light"/>
      <w:color w:val="000000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A6D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6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6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D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2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c2e6f3-6ea4-42c3-835e-44e49d8f3a1e">5C3YEWZCVWVS-1743964322-45</_dlc_DocId>
    <_dlc_DocIdUrl xmlns="68c2e6f3-6ea4-42c3-835e-44e49d8f3a1e">
      <Url>https://nih.sharepoint.com/sites/HRSA-OA-OPAE/_layouts/15/DocIdRedir.aspx?ID=5C3YEWZCVWVS-1743964322-45</Url>
      <Description>5C3YEWZCVWVS-1743964322-45</Description>
    </_dlc_DocIdUrl>
    <CurrentVersion_x003f_ xmlns="b07d60d0-a851-40d7-ab0c-f280ece78be0">true</CurrentVersion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D9414765D524DA28632E683BD9EE0" ma:contentTypeVersion="14" ma:contentTypeDescription="Create a new document." ma:contentTypeScope="" ma:versionID="8c496cd246f3dbbd023c04ab483ec1c9">
  <xsd:schema xmlns:xsd="http://www.w3.org/2001/XMLSchema" xmlns:xs="http://www.w3.org/2001/XMLSchema" xmlns:p="http://schemas.microsoft.com/office/2006/metadata/properties" xmlns:ns2="68c2e6f3-6ea4-42c3-835e-44e49d8f3a1e" xmlns:ns3="b07d60d0-a851-40d7-ab0c-f280ece78be0" targetNamespace="http://schemas.microsoft.com/office/2006/metadata/properties" ma:root="true" ma:fieldsID="89b24cc00e7195a6f940b7e2bae9361b" ns2:_="" ns3:_="">
    <xsd:import namespace="68c2e6f3-6ea4-42c3-835e-44e49d8f3a1e"/>
    <xsd:import namespace="b07d60d0-a851-40d7-ab0c-f280ece78b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CurrentVersion_x003f_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2e6f3-6ea4-42c3-835e-44e49d8f3a1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60d0-a851-40d7-ab0c-f280ece78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CurrentVersion_x003f_" ma:index="13" nillable="true" ma:displayName="Current Version?" ma:default="1" ma:format="Dropdown" ma:internalName="CurrentVersion_x003f_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4A6A4-E8E1-405E-8A82-36B6B6B27352}">
  <ds:schemaRefs>
    <ds:schemaRef ds:uri="http://schemas.microsoft.com/office/2006/metadata/properties"/>
    <ds:schemaRef ds:uri="http://schemas.microsoft.com/office/infopath/2007/PartnerControls"/>
    <ds:schemaRef ds:uri="68c2e6f3-6ea4-42c3-835e-44e49d8f3a1e"/>
    <ds:schemaRef ds:uri="b07d60d0-a851-40d7-ab0c-f280ece78be0"/>
  </ds:schemaRefs>
</ds:datastoreItem>
</file>

<file path=customXml/itemProps2.xml><?xml version="1.0" encoding="utf-8"?>
<ds:datastoreItem xmlns:ds="http://schemas.openxmlformats.org/officeDocument/2006/customXml" ds:itemID="{171EA4E6-41E0-4A03-BAFD-FB58B553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2e6f3-6ea4-42c3-835e-44e49d8f3a1e"/>
    <ds:schemaRef ds:uri="b07d60d0-a851-40d7-ab0c-f280ece78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E79AC1-0532-49CF-94F1-58FF18D7DF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B6B629-1310-4753-A101-9868EA63225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PRA Usability Testing Memo</vt:lpstr>
    </vt:vector>
  </TitlesOfParts>
  <Company>HRSA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PRA Usability Testing Memo</dc:title>
  <dc:creator>Cummings, Mackenzie (HRSA)</dc:creator>
  <cp:lastModifiedBy>HRSA</cp:lastModifiedBy>
  <cp:revision>6</cp:revision>
  <dcterms:created xsi:type="dcterms:W3CDTF">2024-05-08T20:42:00Z</dcterms:created>
  <dcterms:modified xsi:type="dcterms:W3CDTF">2024-05-09T16:45:00Z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0x01010047DD9414765D524DA28632E683BD9EE0</vt:lpwstr>
  </property>
  <property fmtid="{D5CDD505-2E9C-101B-9397-08002B2CF9AE}" pid="3" name="_dlc_DocIdItemGuid">
    <vt:lpwstr>d4d1d4ba-0c7c-49e8-bc72-3917c91a4eae</vt:lpwstr>
  </property>
</Properties>
</file>