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244E" w14:paraId="74EC974C" w14:textId="77777777">
      <w:pPr>
        <w:pStyle w:val="BodyText"/>
        <w:ind w:left="140"/>
        <w:rPr>
          <w:sz w:val="20"/>
        </w:rPr>
      </w:pPr>
      <w:r>
        <w:rPr>
          <w:noProof/>
          <w:color w:val="2B579A"/>
          <w:sz w:val="20"/>
          <w:shd w:val="clear" w:color="auto" w:fill="E6E6E6"/>
        </w:rPr>
        <w:drawing>
          <wp:inline distT="0" distB="0" distL="0" distR="0">
            <wp:extent cx="1404354" cy="64007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35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44E" w14:paraId="74EC974D" w14:textId="77777777">
      <w:pPr>
        <w:pStyle w:val="BodyText"/>
        <w:rPr>
          <w:sz w:val="20"/>
        </w:rPr>
      </w:pPr>
    </w:p>
    <w:p w:rsidR="0084244E" w14:paraId="74EC974E" w14:textId="77777777">
      <w:pPr>
        <w:pStyle w:val="BodyText"/>
        <w:rPr>
          <w:sz w:val="20"/>
        </w:rPr>
      </w:pPr>
    </w:p>
    <w:p w:rsidR="0084244E" w14:paraId="74EC974F" w14:textId="77777777">
      <w:pPr>
        <w:pStyle w:val="BodyText"/>
        <w:spacing w:before="10"/>
        <w:rPr>
          <w:sz w:val="16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138454</wp:posOffset>
                </wp:positionV>
                <wp:extent cx="5981065" cy="76200"/>
                <wp:effectExtent l="0" t="0" r="0" b="0"/>
                <wp:wrapTopAndBottom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1065" cy="762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6200" w="5981065" stroke="1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5981065" y="76200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470.95pt;height:6pt;margin-top:10.9pt;margin-left:70.6pt;mso-position-horizontal-relative:page;mso-wrap-distance-bottom:0;mso-wrap-distance-left:0;mso-wrap-distance-right:0;mso-wrap-distance-top:0;mso-wrap-style:square;position:absolute;visibility:visible;v-text-anchor:top;z-index:-251649024" coordsize="5981065,76200" path="m5981065,l,,,76200l5981065,76200l5981065,xe" fillcolor="black" stroked="f">
                <v:path arrowok="t"/>
                <w10:wrap type="topAndBottom"/>
              </v:shape>
            </w:pict>
          </mc:Fallback>
        </mc:AlternateContent>
      </w:r>
    </w:p>
    <w:p w:rsidR="0084244E" w14:paraId="74EC9750" w14:textId="77777777">
      <w:pPr>
        <w:pStyle w:val="BodyText"/>
        <w:rPr>
          <w:sz w:val="20"/>
        </w:rPr>
      </w:pPr>
    </w:p>
    <w:p w:rsidR="007114B2" w:rsidP="007114B2" w14:paraId="01D507E7" w14:textId="77777777">
      <w:pPr>
        <w:pStyle w:val="Header"/>
        <w:jc w:val="right"/>
      </w:pPr>
      <w:r>
        <w:t>Form Approved</w:t>
      </w:r>
      <w:r>
        <w:br/>
        <w:t>OMB Co. No. 0920-1383</w:t>
      </w:r>
      <w:r>
        <w:br/>
        <w:t xml:space="preserve">Expiration </w:t>
      </w:r>
      <w:r>
        <w:t>05/31/2027</w:t>
      </w:r>
    </w:p>
    <w:p w:rsidR="0084244E" w14:paraId="74EC9759" w14:textId="77777777">
      <w:pPr>
        <w:pStyle w:val="BodyText"/>
        <w:rPr>
          <w:sz w:val="20"/>
        </w:rPr>
      </w:pPr>
    </w:p>
    <w:p w:rsidR="0084244E" w14:paraId="74EC975A" w14:textId="77777777">
      <w:pPr>
        <w:pStyle w:val="BodyText"/>
        <w:rPr>
          <w:sz w:val="20"/>
        </w:rPr>
      </w:pPr>
    </w:p>
    <w:p w:rsidR="0084244E" w14:paraId="74EC975B" w14:textId="77777777">
      <w:pPr>
        <w:pStyle w:val="BodyText"/>
        <w:spacing w:before="8"/>
        <w:rPr>
          <w:sz w:val="18"/>
        </w:rPr>
      </w:pPr>
    </w:p>
    <w:p w:rsidR="00D02EAD" w14:paraId="07B09F20" w14:textId="77777777">
      <w:pPr>
        <w:pStyle w:val="Title"/>
        <w:spacing w:line="422" w:lineRule="auto"/>
      </w:pPr>
      <w:r>
        <w:t>Rules</w:t>
      </w:r>
      <w:r>
        <w:rPr>
          <w:spacing w:val="-2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Behavior Division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Global</w:t>
      </w:r>
      <w:r>
        <w:rPr>
          <w:spacing w:val="-8"/>
        </w:rPr>
        <w:t xml:space="preserve"> </w:t>
      </w:r>
      <w:r>
        <w:t>Migration</w:t>
      </w:r>
      <w:r>
        <w:rPr>
          <w:spacing w:val="-7"/>
        </w:rPr>
        <w:t xml:space="preserve"> </w:t>
      </w:r>
      <w:r w:rsidR="009016A5">
        <w:t>Health</w:t>
      </w:r>
      <w:r>
        <w:t xml:space="preserve"> </w:t>
      </w:r>
    </w:p>
    <w:p w:rsidR="0084244E" w:rsidP="007A144B" w14:paraId="74EC975C" w14:textId="5C6DF999">
      <w:pPr>
        <w:pStyle w:val="Title"/>
        <w:spacing w:line="422" w:lineRule="auto"/>
        <w:ind w:left="0" w:firstLine="0"/>
      </w:pPr>
      <w:r w:rsidRPr="46384EF0">
        <w:rPr>
          <w:b/>
          <w:bCs/>
        </w:rPr>
        <w:t>S</w:t>
      </w:r>
      <w:r>
        <w:t xml:space="preserve">ystem for </w:t>
      </w:r>
      <w:r w:rsidRPr="46384EF0">
        <w:rPr>
          <w:b/>
          <w:bCs/>
        </w:rPr>
        <w:t>A</w:t>
      </w:r>
      <w:r>
        <w:t xml:space="preserve">nimal </w:t>
      </w:r>
      <w:r w:rsidRPr="46384EF0">
        <w:rPr>
          <w:b/>
          <w:bCs/>
        </w:rPr>
        <w:t>F</w:t>
      </w:r>
      <w:r>
        <w:t xml:space="preserve">acility </w:t>
      </w:r>
      <w:r w:rsidRPr="002F402E" w:rsidR="002F402E">
        <w:rPr>
          <w:b/>
          <w:bCs/>
        </w:rPr>
        <w:t>E</w:t>
      </w:r>
      <w:r w:rsidR="002F402E">
        <w:t xml:space="preserve">lectronic </w:t>
      </w:r>
      <w:r w:rsidRPr="46384EF0">
        <w:rPr>
          <w:b/>
          <w:bCs/>
        </w:rPr>
        <w:t>Tra</w:t>
      </w:r>
      <w:r>
        <w:t xml:space="preserve">cking </w:t>
      </w:r>
      <w:r w:rsidR="005F52F6">
        <w:t>of</w:t>
      </w:r>
      <w:r>
        <w:t xml:space="preserve"> </w:t>
      </w:r>
      <w:r w:rsidRPr="46384EF0">
        <w:rPr>
          <w:b/>
          <w:bCs/>
        </w:rPr>
        <w:t>Q</w:t>
      </w:r>
      <w:r>
        <w:t>uarantine</w:t>
      </w:r>
      <w:r w:rsidR="009541FE">
        <w:t xml:space="preserve"> (</w:t>
      </w:r>
      <w:r w:rsidR="00F679F0">
        <w:t xml:space="preserve">SAFE </w:t>
      </w:r>
      <w:r w:rsidR="00F679F0">
        <w:t>T</w:t>
      </w:r>
      <w:r w:rsidR="00323626">
        <w:t>r</w:t>
      </w:r>
      <w:r w:rsidR="00F679F0">
        <w:t>aQ</w:t>
      </w:r>
      <w:r w:rsidR="009541FE">
        <w:t>)</w:t>
      </w:r>
    </w:p>
    <w:p w:rsidR="0084244E" w14:paraId="74EC975D" w14:textId="77777777">
      <w:pPr>
        <w:spacing w:line="366" w:lineRule="exact"/>
        <w:ind w:left="8045"/>
        <w:rPr>
          <w:sz w:val="32"/>
        </w:rPr>
      </w:pPr>
      <w:r>
        <w:rPr>
          <w:spacing w:val="-2"/>
          <w:sz w:val="32"/>
        </w:rPr>
        <w:t>Revised</w:t>
      </w:r>
    </w:p>
    <w:p w:rsidR="0084244E" w14:paraId="74EC975E" w14:textId="02F3A2EC">
      <w:pPr>
        <w:spacing w:before="15"/>
        <w:ind w:left="8045"/>
        <w:rPr>
          <w:sz w:val="32"/>
        </w:rPr>
      </w:pPr>
      <w:r>
        <w:rPr>
          <w:spacing w:val="-2"/>
          <w:sz w:val="32"/>
        </w:rPr>
        <w:t>1/</w:t>
      </w:r>
      <w:r w:rsidR="005F52F6">
        <w:rPr>
          <w:spacing w:val="-2"/>
          <w:sz w:val="32"/>
        </w:rPr>
        <w:t>08</w:t>
      </w:r>
      <w:r>
        <w:rPr>
          <w:spacing w:val="-2"/>
          <w:sz w:val="32"/>
        </w:rPr>
        <w:t>/202</w:t>
      </w:r>
      <w:r w:rsidR="005F52F6">
        <w:rPr>
          <w:spacing w:val="-2"/>
          <w:sz w:val="32"/>
        </w:rPr>
        <w:t>4</w:t>
      </w:r>
    </w:p>
    <w:p w:rsidR="0084244E" w14:paraId="74EC975F" w14:textId="77777777">
      <w:pPr>
        <w:pStyle w:val="BodyText"/>
        <w:rPr>
          <w:sz w:val="20"/>
        </w:rPr>
      </w:pPr>
    </w:p>
    <w:p w:rsidR="0084244E" w14:paraId="74EC9760" w14:textId="77777777">
      <w:pPr>
        <w:pStyle w:val="BodyText"/>
        <w:rPr>
          <w:sz w:val="20"/>
        </w:rPr>
      </w:pPr>
    </w:p>
    <w:p w:rsidR="0084244E" w14:paraId="74EC9761" w14:textId="77777777">
      <w:pPr>
        <w:pStyle w:val="BodyText"/>
        <w:rPr>
          <w:sz w:val="20"/>
        </w:rPr>
      </w:pPr>
    </w:p>
    <w:p w:rsidR="0084244E" w14:paraId="74EC9762" w14:textId="77777777">
      <w:pPr>
        <w:pStyle w:val="BodyText"/>
        <w:rPr>
          <w:sz w:val="20"/>
        </w:rPr>
      </w:pPr>
    </w:p>
    <w:p w:rsidR="0084244E" w14:paraId="74EC9763" w14:textId="77777777">
      <w:pPr>
        <w:pStyle w:val="BodyText"/>
        <w:rPr>
          <w:sz w:val="20"/>
        </w:rPr>
      </w:pPr>
    </w:p>
    <w:p w:rsidR="0084244E" w14:paraId="74EC9764" w14:textId="77777777">
      <w:pPr>
        <w:pStyle w:val="BodyText"/>
        <w:rPr>
          <w:sz w:val="20"/>
        </w:rPr>
      </w:pPr>
    </w:p>
    <w:p w:rsidR="0084244E" w14:paraId="74EC9765" w14:textId="77777777">
      <w:pPr>
        <w:pStyle w:val="BodyText"/>
        <w:rPr>
          <w:sz w:val="20"/>
        </w:rPr>
      </w:pPr>
    </w:p>
    <w:p w:rsidR="0084244E" w14:paraId="74EC9766" w14:textId="77777777">
      <w:pPr>
        <w:pStyle w:val="BodyText"/>
        <w:rPr>
          <w:sz w:val="20"/>
        </w:rPr>
      </w:pPr>
    </w:p>
    <w:p w:rsidR="0084244E" w14:paraId="74EC9767" w14:textId="77777777">
      <w:pPr>
        <w:pStyle w:val="BodyText"/>
        <w:rPr>
          <w:sz w:val="20"/>
        </w:rPr>
      </w:pPr>
    </w:p>
    <w:p w:rsidR="0084244E" w14:paraId="74EC9768" w14:textId="77777777">
      <w:pPr>
        <w:pStyle w:val="BodyText"/>
        <w:rPr>
          <w:sz w:val="20"/>
        </w:rPr>
      </w:pPr>
    </w:p>
    <w:p w:rsidR="0084244E" w14:paraId="74EC9769" w14:textId="77777777">
      <w:pPr>
        <w:pStyle w:val="BodyText"/>
        <w:rPr>
          <w:sz w:val="20"/>
        </w:rPr>
      </w:pPr>
    </w:p>
    <w:p w:rsidR="0084244E" w14:paraId="74EC976A" w14:textId="77777777">
      <w:pPr>
        <w:pStyle w:val="BodyText"/>
        <w:rPr>
          <w:sz w:val="20"/>
        </w:rPr>
      </w:pPr>
    </w:p>
    <w:p w:rsidR="0084244E" w14:paraId="74EC976B" w14:textId="77777777">
      <w:pPr>
        <w:pStyle w:val="BodyText"/>
        <w:rPr>
          <w:sz w:val="20"/>
        </w:rPr>
      </w:pPr>
    </w:p>
    <w:p w:rsidR="0084244E" w14:paraId="74EC976C" w14:textId="77777777">
      <w:pPr>
        <w:pStyle w:val="BodyText"/>
        <w:rPr>
          <w:sz w:val="20"/>
        </w:rPr>
      </w:pPr>
    </w:p>
    <w:p w:rsidR="0084244E" w14:paraId="74EC976D" w14:textId="77777777">
      <w:pPr>
        <w:pStyle w:val="BodyText"/>
        <w:rPr>
          <w:sz w:val="20"/>
        </w:rPr>
      </w:pPr>
    </w:p>
    <w:p w:rsidR="0084244E" w14:paraId="74EC976E" w14:textId="77777777">
      <w:pPr>
        <w:pStyle w:val="BodyText"/>
        <w:rPr>
          <w:sz w:val="20"/>
        </w:rPr>
      </w:pPr>
    </w:p>
    <w:p w:rsidR="0084244E" w14:paraId="74EC976F" w14:textId="77777777">
      <w:pPr>
        <w:pStyle w:val="BodyText"/>
        <w:rPr>
          <w:sz w:val="20"/>
        </w:rPr>
      </w:pPr>
    </w:p>
    <w:p w:rsidR="0084244E" w14:paraId="74EC9770" w14:textId="77777777">
      <w:pPr>
        <w:pStyle w:val="BodyText"/>
        <w:rPr>
          <w:sz w:val="20"/>
        </w:rPr>
      </w:pPr>
    </w:p>
    <w:p w:rsidR="0084244E" w14:paraId="74EC9771" w14:textId="77777777">
      <w:pPr>
        <w:pStyle w:val="BodyText"/>
        <w:rPr>
          <w:sz w:val="20"/>
        </w:rPr>
      </w:pPr>
    </w:p>
    <w:p w:rsidR="0084244E" w14:paraId="74EC9772" w14:textId="77777777">
      <w:pPr>
        <w:pStyle w:val="BodyText"/>
        <w:rPr>
          <w:sz w:val="20"/>
        </w:rPr>
      </w:pPr>
    </w:p>
    <w:p w:rsidR="0084244E" w14:paraId="74EC9773" w14:textId="77777777">
      <w:pPr>
        <w:pStyle w:val="BodyText"/>
        <w:rPr>
          <w:sz w:val="20"/>
        </w:rPr>
      </w:pPr>
    </w:p>
    <w:p w:rsidR="0084244E" w14:paraId="74EC9774" w14:textId="77777777">
      <w:pPr>
        <w:pStyle w:val="BodyText"/>
        <w:rPr>
          <w:sz w:val="20"/>
        </w:rPr>
      </w:pPr>
    </w:p>
    <w:p w:rsidR="0084244E" w14:paraId="74EC9775" w14:textId="77777777">
      <w:pPr>
        <w:pStyle w:val="BodyText"/>
        <w:rPr>
          <w:sz w:val="20"/>
        </w:rPr>
      </w:pPr>
    </w:p>
    <w:p w:rsidR="00B10DF3" w14:paraId="0D19151F" w14:textId="77777777">
      <w:pPr>
        <w:pStyle w:val="BodyText"/>
        <w:rPr>
          <w:sz w:val="20"/>
        </w:rPr>
      </w:pPr>
    </w:p>
    <w:p w:rsidR="00B10DF3" w14:paraId="7C8A6FE3" w14:textId="77777777">
      <w:pPr>
        <w:pStyle w:val="BodyText"/>
        <w:rPr>
          <w:sz w:val="20"/>
        </w:rPr>
      </w:pPr>
    </w:p>
    <w:p w:rsidR="00B10DF3" w14:paraId="444EA33E" w14:textId="77777777">
      <w:pPr>
        <w:pStyle w:val="BodyText"/>
        <w:rPr>
          <w:sz w:val="20"/>
        </w:rPr>
      </w:pPr>
    </w:p>
    <w:p w:rsidR="00B10DF3" w14:paraId="0A44DCEF" w14:textId="77777777">
      <w:pPr>
        <w:pStyle w:val="BodyText"/>
        <w:rPr>
          <w:sz w:val="20"/>
        </w:rPr>
      </w:pPr>
    </w:p>
    <w:p w:rsidR="0084244E" w14:paraId="74EC9776" w14:textId="77777777">
      <w:pPr>
        <w:pStyle w:val="BodyText"/>
        <w:rPr>
          <w:sz w:val="20"/>
        </w:rPr>
      </w:pPr>
    </w:p>
    <w:p w:rsidR="0084244E" w:rsidRPr="005F52F6" w:rsidP="082EFD06" w14:paraId="74EC977B" w14:textId="5E930837">
      <w:pPr>
        <w:pStyle w:val="BodyText"/>
        <w:spacing w:before="1"/>
        <w:jc w:val="center"/>
        <w:rPr>
          <w:sz w:val="20"/>
          <w:szCs w:val="20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161912</wp:posOffset>
                </wp:positionV>
                <wp:extent cx="5981065" cy="27940"/>
                <wp:effectExtent l="0" t="0" r="0" b="0"/>
                <wp:wrapTopAndBottom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940" w="5981065" stroke="1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981065" y="27432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470.95pt;height:2.2pt;margin-top:12.75pt;margin-left:70.6pt;mso-position-horizontal-relative:page;mso-wrap-distance-bottom:0;mso-wrap-distance-left:0;mso-wrap-distance-right:0;mso-wrap-distance-top:0;mso-wrap-style:square;position:absolute;visibility:visible;v-text-anchor:top;z-index:-251648000" coordsize="5981065,27940" path="m5981065,l,,,27432l5981065,27432l5981065,xe" fillcolor="black" stroked="f">
                <v:path arrowok="t"/>
                <w10:wrap type="topAndBottom"/>
              </v:shape>
            </w:pict>
          </mc:Fallback>
        </mc:AlternateContent>
      </w:r>
      <w:bookmarkStart w:id="0" w:name="Rules_of_Behavior_for_Access_to"/>
      <w:bookmarkEnd w:id="0"/>
      <w:r w:rsidRPr="082EFD06" w:rsidR="005F52F6">
        <w:rPr>
          <w:b/>
          <w:bCs/>
          <w:sz w:val="28"/>
          <w:szCs w:val="28"/>
        </w:rPr>
        <w:t>R</w:t>
      </w:r>
      <w:r w:rsidRPr="082EFD06">
        <w:rPr>
          <w:b/>
          <w:bCs/>
          <w:sz w:val="28"/>
          <w:szCs w:val="28"/>
        </w:rPr>
        <w:t>ules</w:t>
      </w:r>
      <w:r w:rsidRPr="082EFD06">
        <w:rPr>
          <w:b/>
          <w:bCs/>
          <w:spacing w:val="-18"/>
          <w:sz w:val="28"/>
          <w:szCs w:val="28"/>
        </w:rPr>
        <w:t xml:space="preserve"> </w:t>
      </w:r>
      <w:r w:rsidRPr="082EFD06">
        <w:rPr>
          <w:b/>
          <w:bCs/>
          <w:sz w:val="28"/>
          <w:szCs w:val="28"/>
        </w:rPr>
        <w:t>of</w:t>
      </w:r>
      <w:r w:rsidRPr="082EFD06">
        <w:rPr>
          <w:b/>
          <w:bCs/>
          <w:spacing w:val="-12"/>
          <w:sz w:val="28"/>
          <w:szCs w:val="28"/>
        </w:rPr>
        <w:t xml:space="preserve"> </w:t>
      </w:r>
      <w:r w:rsidRPr="082EFD06">
        <w:rPr>
          <w:b/>
          <w:bCs/>
          <w:sz w:val="28"/>
          <w:szCs w:val="28"/>
        </w:rPr>
        <w:t>Behavior</w:t>
      </w:r>
      <w:r w:rsidRPr="082EFD06">
        <w:rPr>
          <w:b/>
          <w:bCs/>
          <w:spacing w:val="-16"/>
          <w:sz w:val="28"/>
          <w:szCs w:val="28"/>
        </w:rPr>
        <w:t xml:space="preserve"> </w:t>
      </w:r>
      <w:r w:rsidRPr="082EFD06" w:rsidR="00D30880">
        <w:rPr>
          <w:b/>
          <w:bCs/>
          <w:sz w:val="28"/>
          <w:szCs w:val="28"/>
        </w:rPr>
        <w:t xml:space="preserve">Agreement </w:t>
      </w:r>
      <w:r w:rsidRPr="082EFD06">
        <w:rPr>
          <w:b/>
          <w:bCs/>
          <w:sz w:val="28"/>
          <w:szCs w:val="28"/>
        </w:rPr>
        <w:t>for</w:t>
      </w:r>
      <w:r w:rsidRPr="082EFD06">
        <w:rPr>
          <w:b/>
          <w:bCs/>
          <w:spacing w:val="-23"/>
          <w:sz w:val="28"/>
          <w:szCs w:val="28"/>
        </w:rPr>
        <w:t xml:space="preserve"> </w:t>
      </w:r>
      <w:r w:rsidRPr="082EFD06">
        <w:rPr>
          <w:b/>
          <w:bCs/>
          <w:sz w:val="28"/>
          <w:szCs w:val="28"/>
        </w:rPr>
        <w:t>Access</w:t>
      </w:r>
      <w:r w:rsidRPr="082EFD06">
        <w:rPr>
          <w:b/>
          <w:bCs/>
          <w:spacing w:val="-9"/>
          <w:sz w:val="28"/>
          <w:szCs w:val="28"/>
        </w:rPr>
        <w:t xml:space="preserve"> </w:t>
      </w:r>
      <w:r w:rsidRPr="082EFD06">
        <w:rPr>
          <w:b/>
          <w:bCs/>
          <w:spacing w:val="-5"/>
          <w:sz w:val="28"/>
          <w:szCs w:val="28"/>
        </w:rPr>
        <w:t>to</w:t>
      </w:r>
    </w:p>
    <w:p w:rsidR="00AD5C2D" w:rsidP="000D1E4B" w14:paraId="237819E2" w14:textId="77777777">
      <w:pPr>
        <w:ind w:left="1059" w:right="1183" w:firstLine="2"/>
        <w:jc w:val="center"/>
        <w:rPr>
          <w:b/>
          <w:sz w:val="28"/>
          <w:szCs w:val="28"/>
        </w:rPr>
      </w:pPr>
      <w:r w:rsidRPr="000D1E4B">
        <w:rPr>
          <w:b/>
          <w:sz w:val="28"/>
          <w:szCs w:val="28"/>
        </w:rPr>
        <w:t xml:space="preserve">Centers for Disease Control and Prevention (CDC) </w:t>
      </w:r>
    </w:p>
    <w:p w:rsidR="0084244E" w:rsidRPr="000D1E4B" w:rsidP="000D1E4B" w14:paraId="74EC977C" w14:textId="0ACE329B">
      <w:pPr>
        <w:ind w:left="1059" w:right="1183" w:firstLine="2"/>
        <w:jc w:val="center"/>
        <w:rPr>
          <w:b/>
          <w:sz w:val="28"/>
          <w:szCs w:val="28"/>
        </w:rPr>
      </w:pPr>
      <w:r w:rsidRPr="000D1E4B">
        <w:rPr>
          <w:b/>
          <w:sz w:val="28"/>
          <w:szCs w:val="28"/>
        </w:rPr>
        <w:t>Division</w:t>
      </w:r>
      <w:r w:rsidRPr="000D1E4B">
        <w:rPr>
          <w:b/>
          <w:spacing w:val="-8"/>
          <w:sz w:val="28"/>
          <w:szCs w:val="28"/>
        </w:rPr>
        <w:t xml:space="preserve"> </w:t>
      </w:r>
      <w:r w:rsidRPr="000D1E4B">
        <w:rPr>
          <w:b/>
          <w:sz w:val="28"/>
          <w:szCs w:val="28"/>
        </w:rPr>
        <w:t>of</w:t>
      </w:r>
      <w:r w:rsidRPr="000D1E4B">
        <w:rPr>
          <w:b/>
          <w:spacing w:val="-8"/>
          <w:sz w:val="28"/>
          <w:szCs w:val="28"/>
        </w:rPr>
        <w:t xml:space="preserve"> </w:t>
      </w:r>
      <w:r w:rsidRPr="000D1E4B">
        <w:rPr>
          <w:b/>
          <w:sz w:val="28"/>
          <w:szCs w:val="28"/>
        </w:rPr>
        <w:t>Global</w:t>
      </w:r>
      <w:r w:rsidRPr="000D1E4B">
        <w:rPr>
          <w:b/>
          <w:spacing w:val="-8"/>
          <w:sz w:val="28"/>
          <w:szCs w:val="28"/>
        </w:rPr>
        <w:t xml:space="preserve"> </w:t>
      </w:r>
      <w:r w:rsidRPr="000D1E4B">
        <w:rPr>
          <w:b/>
          <w:sz w:val="28"/>
          <w:szCs w:val="28"/>
        </w:rPr>
        <w:t>Migration</w:t>
      </w:r>
      <w:r w:rsidRPr="000D1E4B">
        <w:rPr>
          <w:b/>
          <w:spacing w:val="-8"/>
          <w:sz w:val="28"/>
          <w:szCs w:val="28"/>
        </w:rPr>
        <w:t xml:space="preserve"> </w:t>
      </w:r>
      <w:r w:rsidRPr="000D1E4B" w:rsidR="00F535CD">
        <w:rPr>
          <w:b/>
          <w:sz w:val="28"/>
          <w:szCs w:val="28"/>
        </w:rPr>
        <w:t>Health</w:t>
      </w:r>
      <w:r w:rsidRPr="000D1E4B">
        <w:rPr>
          <w:b/>
          <w:spacing w:val="-6"/>
          <w:sz w:val="28"/>
          <w:szCs w:val="28"/>
        </w:rPr>
        <w:t xml:space="preserve"> </w:t>
      </w:r>
      <w:r w:rsidRPr="000D1E4B">
        <w:rPr>
          <w:b/>
          <w:sz w:val="28"/>
          <w:szCs w:val="28"/>
        </w:rPr>
        <w:t>(DGM</w:t>
      </w:r>
      <w:r w:rsidRPr="000D1E4B" w:rsidR="00F535CD">
        <w:rPr>
          <w:b/>
          <w:sz w:val="28"/>
          <w:szCs w:val="28"/>
        </w:rPr>
        <w:t>H</w:t>
      </w:r>
      <w:r w:rsidRPr="000D1E4B">
        <w:rPr>
          <w:b/>
          <w:sz w:val="28"/>
          <w:szCs w:val="28"/>
        </w:rPr>
        <w:t>)</w:t>
      </w:r>
    </w:p>
    <w:p w:rsidR="00F535CD" w:rsidRPr="000D1E4B" w:rsidP="000D1E4B" w14:paraId="1F163533" w14:textId="4BAB2BE5">
      <w:pPr>
        <w:pStyle w:val="Title"/>
        <w:spacing w:before="0"/>
        <w:ind w:left="0" w:firstLine="0"/>
        <w:jc w:val="center"/>
        <w:rPr>
          <w:b/>
          <w:bCs/>
          <w:sz w:val="28"/>
          <w:szCs w:val="28"/>
        </w:rPr>
      </w:pPr>
      <w:r w:rsidRPr="000D1E4B">
        <w:rPr>
          <w:b/>
          <w:bCs/>
          <w:sz w:val="28"/>
          <w:szCs w:val="28"/>
        </w:rPr>
        <w:t xml:space="preserve">System for Animal Facility </w:t>
      </w:r>
      <w:r w:rsidR="005F52F6">
        <w:rPr>
          <w:b/>
          <w:bCs/>
          <w:sz w:val="28"/>
          <w:szCs w:val="28"/>
        </w:rPr>
        <w:t xml:space="preserve">Electronic </w:t>
      </w:r>
      <w:r w:rsidRPr="000D1E4B">
        <w:rPr>
          <w:b/>
          <w:bCs/>
          <w:sz w:val="28"/>
          <w:szCs w:val="28"/>
        </w:rPr>
        <w:t xml:space="preserve">Tracking </w:t>
      </w:r>
      <w:r w:rsidR="005F52F6">
        <w:rPr>
          <w:b/>
          <w:bCs/>
          <w:sz w:val="28"/>
          <w:szCs w:val="28"/>
        </w:rPr>
        <w:t>of</w:t>
      </w:r>
      <w:r w:rsidRPr="000D1E4B">
        <w:rPr>
          <w:b/>
          <w:bCs/>
          <w:sz w:val="28"/>
          <w:szCs w:val="28"/>
        </w:rPr>
        <w:t xml:space="preserve"> Quarantine (SAFE</w:t>
      </w:r>
      <w:r w:rsidRPr="000D1E4B" w:rsidR="000D1E4B">
        <w:rPr>
          <w:b/>
          <w:bCs/>
          <w:sz w:val="28"/>
          <w:szCs w:val="28"/>
        </w:rPr>
        <w:t xml:space="preserve"> </w:t>
      </w:r>
      <w:r w:rsidRPr="000D1E4B">
        <w:rPr>
          <w:b/>
          <w:bCs/>
          <w:sz w:val="28"/>
          <w:szCs w:val="28"/>
        </w:rPr>
        <w:t>T</w:t>
      </w:r>
      <w:r w:rsidR="00A35402">
        <w:rPr>
          <w:b/>
          <w:bCs/>
          <w:sz w:val="28"/>
          <w:szCs w:val="28"/>
        </w:rPr>
        <w:t>r</w:t>
      </w:r>
      <w:r w:rsidRPr="000D1E4B">
        <w:rPr>
          <w:b/>
          <w:bCs/>
          <w:sz w:val="28"/>
          <w:szCs w:val="28"/>
        </w:rPr>
        <w:t>aQ</w:t>
      </w:r>
      <w:r w:rsidRPr="000D1E4B">
        <w:rPr>
          <w:b/>
          <w:bCs/>
          <w:sz w:val="28"/>
          <w:szCs w:val="28"/>
        </w:rPr>
        <w:t>)</w:t>
      </w:r>
    </w:p>
    <w:p w:rsidR="0084244E" w14:paraId="74EC977D" w14:textId="2E842899">
      <w:pPr>
        <w:ind w:left="1949" w:right="1378"/>
        <w:jc w:val="center"/>
        <w:rPr>
          <w:b/>
          <w:sz w:val="32"/>
        </w:rPr>
      </w:pPr>
    </w:p>
    <w:p w:rsidR="0084244E" w14:paraId="74EC977E" w14:textId="77777777">
      <w:pPr>
        <w:pStyle w:val="BodyText"/>
        <w:spacing w:before="10"/>
        <w:rPr>
          <w:b/>
          <w:sz w:val="47"/>
        </w:rPr>
      </w:pPr>
    </w:p>
    <w:p w:rsidR="0084244E" w14:paraId="74EC977F" w14:textId="77777777">
      <w:pPr>
        <w:pStyle w:val="Heading1"/>
        <w:numPr>
          <w:ilvl w:val="0"/>
          <w:numId w:val="1"/>
        </w:numPr>
        <w:tabs>
          <w:tab w:val="left" w:pos="817"/>
        </w:tabs>
        <w:ind w:left="817" w:hanging="317"/>
      </w:pPr>
      <w:bookmarkStart w:id="1" w:name="I.__Introduction"/>
      <w:bookmarkEnd w:id="1"/>
      <w:r>
        <w:rPr>
          <w:spacing w:val="-2"/>
        </w:rPr>
        <w:t>Introduction</w:t>
      </w:r>
    </w:p>
    <w:p w:rsidR="0084244E" w14:paraId="74EC9780" w14:textId="77777777">
      <w:pPr>
        <w:pStyle w:val="BodyText"/>
        <w:spacing w:before="5"/>
        <w:rPr>
          <w:b/>
          <w:sz w:val="23"/>
        </w:rPr>
      </w:pPr>
    </w:p>
    <w:p w:rsidR="0075228B" w:rsidRPr="002E6D2A" w:rsidP="0075228B" w14:paraId="1A7FD3C3" w14:textId="64159F9F">
      <w:pPr>
        <w:pStyle w:val="Title"/>
        <w:spacing w:before="0"/>
        <w:ind w:left="0" w:firstLine="0"/>
        <w:jc w:val="center"/>
        <w:rPr>
          <w:sz w:val="24"/>
          <w:szCs w:val="24"/>
        </w:rPr>
      </w:pPr>
      <w:r w:rsidRPr="002E6D2A">
        <w:rPr>
          <w:sz w:val="24"/>
          <w:szCs w:val="24"/>
        </w:rPr>
        <w:t xml:space="preserve">The </w:t>
      </w:r>
      <w:r w:rsidRPr="002E6D2A">
        <w:rPr>
          <w:sz w:val="24"/>
          <w:szCs w:val="24"/>
        </w:rPr>
        <w:t xml:space="preserve">System for Animal Facility </w:t>
      </w:r>
      <w:r w:rsidR="005F52F6">
        <w:rPr>
          <w:sz w:val="24"/>
          <w:szCs w:val="24"/>
        </w:rPr>
        <w:t xml:space="preserve">Electronic </w:t>
      </w:r>
      <w:r w:rsidRPr="002E6D2A">
        <w:rPr>
          <w:sz w:val="24"/>
          <w:szCs w:val="24"/>
        </w:rPr>
        <w:t xml:space="preserve">Tracking </w:t>
      </w:r>
      <w:r w:rsidR="005F52F6">
        <w:rPr>
          <w:sz w:val="24"/>
          <w:szCs w:val="24"/>
        </w:rPr>
        <w:t>of</w:t>
      </w:r>
      <w:r w:rsidRPr="002E6D2A">
        <w:rPr>
          <w:sz w:val="24"/>
          <w:szCs w:val="24"/>
        </w:rPr>
        <w:t xml:space="preserve"> Quarantine (SAFE </w:t>
      </w:r>
      <w:r w:rsidRPr="002E6D2A">
        <w:rPr>
          <w:sz w:val="24"/>
          <w:szCs w:val="24"/>
        </w:rPr>
        <w:t>T</w:t>
      </w:r>
      <w:r w:rsidR="00323626">
        <w:rPr>
          <w:sz w:val="24"/>
          <w:szCs w:val="24"/>
        </w:rPr>
        <w:t>r</w:t>
      </w:r>
      <w:r w:rsidRPr="002E6D2A">
        <w:rPr>
          <w:sz w:val="24"/>
          <w:szCs w:val="24"/>
        </w:rPr>
        <w:t>aQ</w:t>
      </w:r>
      <w:r w:rsidRPr="002E6D2A">
        <w:rPr>
          <w:sz w:val="24"/>
          <w:szCs w:val="24"/>
        </w:rPr>
        <w:t>)</w:t>
      </w:r>
    </w:p>
    <w:p w:rsidR="0084244E" w14:paraId="74EC9781" w14:textId="1A52E1B8">
      <w:pPr>
        <w:pStyle w:val="BodyText"/>
        <w:ind w:left="500" w:right="724"/>
      </w:pPr>
      <w:r>
        <w:t xml:space="preserve">is a secure electronic system to record the </w:t>
      </w:r>
      <w:r w:rsidR="00DF0C78">
        <w:t>animal importation activities carried out by</w:t>
      </w:r>
      <w:r w:rsidR="004A0C02">
        <w:t xml:space="preserve"> the </w:t>
      </w:r>
      <w:r w:rsidR="001F4A02">
        <w:t>C</w:t>
      </w:r>
      <w:r w:rsidR="004A0C02">
        <w:t>DC-registered Animal Care Facility (ACF) on behalf of</w:t>
      </w:r>
      <w:r>
        <w:t xml:space="preserve"> the </w:t>
      </w:r>
      <w:r w:rsidR="001F4A02">
        <w:t>CDC</w:t>
      </w:r>
      <w:r w:rsidR="00A35402">
        <w:t xml:space="preserve">. </w:t>
      </w:r>
      <w:r>
        <w:t>The information</w:t>
      </w:r>
      <w:r>
        <w:rPr>
          <w:spacing w:val="-5"/>
        </w:rPr>
        <w:t xml:space="preserve"> </w:t>
      </w:r>
      <w:r>
        <w:t>contained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personally</w:t>
      </w:r>
      <w:r>
        <w:rPr>
          <w:spacing w:val="-10"/>
        </w:rPr>
        <w:t xml:space="preserve"> </w:t>
      </w:r>
      <w:r>
        <w:t>identifiable</w:t>
      </w:r>
      <w:r>
        <w:rPr>
          <w:spacing w:val="-5"/>
        </w:rPr>
        <w:t xml:space="preserve"> </w:t>
      </w:r>
      <w:r>
        <w:t>information and other sensitive information that requires protection from unauthorized access, disclosure, or modification.</w:t>
      </w:r>
    </w:p>
    <w:p w:rsidR="0084244E" w14:paraId="74EC9782" w14:textId="77777777">
      <w:pPr>
        <w:pStyle w:val="BodyText"/>
        <w:spacing w:before="1"/>
      </w:pPr>
    </w:p>
    <w:p w:rsidR="0084244E" w:rsidP="006F41DF" w14:paraId="74EC9784" w14:textId="1A725CB7">
      <w:pPr>
        <w:pStyle w:val="BodyText"/>
        <w:ind w:left="500"/>
      </w:pPr>
      <w:r>
        <w:t>Persons</w:t>
      </w:r>
      <w:r>
        <w:rPr>
          <w:spacing w:val="-3"/>
        </w:rPr>
        <w:t xml:space="preserve"> </w:t>
      </w:r>
      <w:r w:rsidR="000574CB">
        <w:t>authorized</w:t>
      </w:r>
      <w:r w:rsidR="000574CB">
        <w:rPr>
          <w:spacing w:val="-3"/>
        </w:rPr>
        <w:t xml:space="preserve"> </w:t>
      </w:r>
      <w:r w:rsidR="000574CB">
        <w:t>by</w:t>
      </w:r>
      <w:r w:rsidR="000574CB">
        <w:rPr>
          <w:spacing w:val="-5"/>
        </w:rPr>
        <w:t xml:space="preserve"> </w:t>
      </w:r>
      <w:r w:rsidR="00280D47">
        <w:rPr>
          <w:spacing w:val="-5"/>
        </w:rPr>
        <w:t xml:space="preserve">CDC </w:t>
      </w:r>
      <w:r w:rsidR="000574CB">
        <w:t>to</w:t>
      </w:r>
      <w:r w:rsidR="000574CB">
        <w:rPr>
          <w:spacing w:val="-3"/>
        </w:rPr>
        <w:t xml:space="preserve"> </w:t>
      </w:r>
      <w:r w:rsidR="000574CB">
        <w:t>have</w:t>
      </w:r>
      <w:r w:rsidR="000574CB">
        <w:rPr>
          <w:spacing w:val="-4"/>
        </w:rPr>
        <w:t xml:space="preserve"> </w:t>
      </w:r>
      <w:r w:rsidR="000574CB">
        <w:t>access</w:t>
      </w:r>
      <w:r w:rsidR="000574CB">
        <w:rPr>
          <w:spacing w:val="-3"/>
        </w:rPr>
        <w:t xml:space="preserve"> </w:t>
      </w:r>
      <w:r w:rsidR="000574CB">
        <w:t>to</w:t>
      </w:r>
      <w:r w:rsidR="000574CB">
        <w:rPr>
          <w:spacing w:val="-3"/>
        </w:rPr>
        <w:t xml:space="preserve"> </w:t>
      </w:r>
      <w:r w:rsidR="00F85A6E">
        <w:t xml:space="preserve">SAFE </w:t>
      </w:r>
      <w:r w:rsidR="00F85A6E">
        <w:t>T</w:t>
      </w:r>
      <w:r w:rsidR="00323626">
        <w:t>r</w:t>
      </w:r>
      <w:r w:rsidR="00F85A6E">
        <w:t>aQ</w:t>
      </w:r>
      <w:r w:rsidR="000574CB">
        <w:rPr>
          <w:spacing w:val="-3"/>
        </w:rPr>
        <w:t xml:space="preserve"> </w:t>
      </w:r>
      <w:r>
        <w:rPr>
          <w:spacing w:val="-3"/>
        </w:rPr>
        <w:t xml:space="preserve">must </w:t>
      </w:r>
      <w:r w:rsidR="000574CB">
        <w:t>comply</w:t>
      </w:r>
      <w:r w:rsidR="000574CB">
        <w:rPr>
          <w:spacing w:val="-7"/>
        </w:rPr>
        <w:t xml:space="preserve"> </w:t>
      </w:r>
      <w:r w:rsidR="000574CB">
        <w:t>with</w:t>
      </w:r>
      <w:r w:rsidR="000574CB">
        <w:rPr>
          <w:spacing w:val="-3"/>
        </w:rPr>
        <w:t xml:space="preserve"> </w:t>
      </w:r>
      <w:r w:rsidR="000574CB">
        <w:t>the</w:t>
      </w:r>
      <w:r w:rsidR="000574CB">
        <w:rPr>
          <w:spacing w:val="-3"/>
        </w:rPr>
        <w:t xml:space="preserve"> </w:t>
      </w:r>
      <w:r w:rsidR="000574CB">
        <w:t>user rules governing the use of this system</w:t>
      </w:r>
      <w:r w:rsidR="004325AA">
        <w:t>,</w:t>
      </w:r>
      <w:r w:rsidR="000574CB">
        <w:t xml:space="preserve"> the </w:t>
      </w:r>
      <w:r w:rsidR="00280D47">
        <w:t xml:space="preserve">CDC </w:t>
      </w:r>
      <w:r w:rsidR="000574CB">
        <w:t>Non-Disclosure Agreement Policy</w:t>
      </w:r>
      <w:r w:rsidR="004325AA">
        <w:t>, and</w:t>
      </w:r>
      <w:r w:rsidR="003C6931">
        <w:rPr>
          <w:spacing w:val="-1"/>
        </w:rPr>
        <w:t xml:space="preserve"> </w:t>
      </w:r>
      <w:r w:rsidR="003C6931">
        <w:t xml:space="preserve">all </w:t>
      </w:r>
      <w:r w:rsidR="004325AA">
        <w:t xml:space="preserve">other </w:t>
      </w:r>
      <w:r w:rsidR="003C6931">
        <w:t>applicable rules, regulations,</w:t>
      </w:r>
      <w:r w:rsidR="003C6931">
        <w:rPr>
          <w:spacing w:val="-1"/>
        </w:rPr>
        <w:t xml:space="preserve"> </w:t>
      </w:r>
      <w:r w:rsidR="003C6931">
        <w:t xml:space="preserve">and </w:t>
      </w:r>
      <w:r w:rsidR="003C6931">
        <w:rPr>
          <w:spacing w:val="-2"/>
        </w:rPr>
        <w:t>policies.</w:t>
      </w:r>
      <w:r w:rsidR="004325AA">
        <w:t xml:space="preserve"> </w:t>
      </w:r>
      <w:r w:rsidR="000574CB">
        <w:t>Failure</w:t>
      </w:r>
      <w:r w:rsidR="000574CB">
        <w:rPr>
          <w:spacing w:val="-5"/>
        </w:rPr>
        <w:t xml:space="preserve"> </w:t>
      </w:r>
      <w:r w:rsidR="000574CB">
        <w:t>to</w:t>
      </w:r>
      <w:r w:rsidR="000574CB">
        <w:rPr>
          <w:spacing w:val="-3"/>
        </w:rPr>
        <w:t xml:space="preserve"> </w:t>
      </w:r>
      <w:r w:rsidR="000574CB">
        <w:t>comply</w:t>
      </w:r>
      <w:r w:rsidR="000574CB">
        <w:rPr>
          <w:spacing w:val="-8"/>
        </w:rPr>
        <w:t xml:space="preserve"> </w:t>
      </w:r>
      <w:r w:rsidR="000574CB">
        <w:t>with</w:t>
      </w:r>
      <w:r w:rsidR="000574CB">
        <w:rPr>
          <w:spacing w:val="-3"/>
        </w:rPr>
        <w:t xml:space="preserve"> </w:t>
      </w:r>
      <w:r w:rsidR="000574CB">
        <w:t>these</w:t>
      </w:r>
      <w:r w:rsidR="000574CB">
        <w:rPr>
          <w:spacing w:val="-4"/>
        </w:rPr>
        <w:t xml:space="preserve"> </w:t>
      </w:r>
      <w:r w:rsidR="000574CB">
        <w:t>rules</w:t>
      </w:r>
      <w:r w:rsidR="004A5D93">
        <w:t>, regulations, or</w:t>
      </w:r>
      <w:r w:rsidR="000574CB">
        <w:rPr>
          <w:spacing w:val="-1"/>
        </w:rPr>
        <w:t xml:space="preserve"> </w:t>
      </w:r>
      <w:r w:rsidR="000574CB">
        <w:t>policies</w:t>
      </w:r>
      <w:r w:rsidR="000574CB">
        <w:rPr>
          <w:spacing w:val="-3"/>
        </w:rPr>
        <w:t xml:space="preserve"> </w:t>
      </w:r>
      <w:r w:rsidR="000574CB">
        <w:t>may</w:t>
      </w:r>
      <w:r w:rsidR="000574CB">
        <w:rPr>
          <w:spacing w:val="-6"/>
        </w:rPr>
        <w:t xml:space="preserve"> </w:t>
      </w:r>
      <w:r w:rsidR="000574CB">
        <w:t>result</w:t>
      </w:r>
      <w:r w:rsidR="000574CB">
        <w:rPr>
          <w:spacing w:val="-3"/>
        </w:rPr>
        <w:t xml:space="preserve"> </w:t>
      </w:r>
      <w:r w:rsidR="000574CB">
        <w:t>in</w:t>
      </w:r>
      <w:r w:rsidR="000574CB">
        <w:rPr>
          <w:spacing w:val="-3"/>
        </w:rPr>
        <w:t xml:space="preserve"> </w:t>
      </w:r>
      <w:r w:rsidR="000574CB">
        <w:t>termination</w:t>
      </w:r>
      <w:r w:rsidR="000574CB">
        <w:rPr>
          <w:spacing w:val="-3"/>
        </w:rPr>
        <w:t xml:space="preserve"> </w:t>
      </w:r>
      <w:r w:rsidR="000574CB">
        <w:t>of</w:t>
      </w:r>
      <w:r w:rsidR="000574CB">
        <w:rPr>
          <w:spacing w:val="-4"/>
        </w:rPr>
        <w:t xml:space="preserve"> </w:t>
      </w:r>
      <w:r w:rsidR="000574CB">
        <w:t>user</w:t>
      </w:r>
      <w:r w:rsidR="000574CB">
        <w:rPr>
          <w:spacing w:val="-3"/>
        </w:rPr>
        <w:t xml:space="preserve"> </w:t>
      </w:r>
      <w:r w:rsidR="000574CB">
        <w:t>access and other sanctions</w:t>
      </w:r>
      <w:r w:rsidR="00950062">
        <w:t xml:space="preserve">, including revocation of </w:t>
      </w:r>
      <w:r w:rsidR="004A5D93">
        <w:t>a facility’s</w:t>
      </w:r>
      <w:r w:rsidR="00950062">
        <w:t xml:space="preserve"> registration to operate as a</w:t>
      </w:r>
      <w:r w:rsidR="00A5786A">
        <w:t>n</w:t>
      </w:r>
      <w:r w:rsidR="00950062">
        <w:t xml:space="preserve"> ACF</w:t>
      </w:r>
      <w:r w:rsidR="000574CB">
        <w:t>.</w:t>
      </w:r>
      <w:r w:rsidR="000574CB">
        <w:rPr>
          <w:spacing w:val="40"/>
        </w:rPr>
        <w:t xml:space="preserve"> </w:t>
      </w:r>
    </w:p>
    <w:p w:rsidR="0084244E" w14:paraId="74EC9786" w14:textId="77777777">
      <w:pPr>
        <w:pStyle w:val="BodyText"/>
        <w:rPr>
          <w:sz w:val="26"/>
        </w:rPr>
      </w:pPr>
    </w:p>
    <w:p w:rsidR="0084244E" w14:paraId="74EC9787" w14:textId="77777777">
      <w:pPr>
        <w:pStyle w:val="BodyText"/>
        <w:spacing w:before="6"/>
        <w:rPr>
          <w:sz w:val="22"/>
        </w:rPr>
      </w:pPr>
    </w:p>
    <w:p w:rsidR="0084244E" w14:paraId="74EC9788" w14:textId="77777777">
      <w:pPr>
        <w:pStyle w:val="Heading1"/>
        <w:numPr>
          <w:ilvl w:val="0"/>
          <w:numId w:val="1"/>
        </w:numPr>
        <w:tabs>
          <w:tab w:val="left" w:pos="857"/>
        </w:tabs>
        <w:ind w:left="857" w:hanging="357"/>
      </w:pPr>
      <w:r>
        <w:t>User</w:t>
      </w:r>
      <w:r>
        <w:rPr>
          <w:spacing w:val="-5"/>
        </w:rPr>
        <w:t xml:space="preserve"> </w:t>
      </w:r>
      <w:r>
        <w:rPr>
          <w:spacing w:val="-2"/>
        </w:rPr>
        <w:t>Rules</w:t>
      </w:r>
    </w:p>
    <w:p w:rsidR="0084244E" w14:paraId="74EC9789" w14:textId="77777777">
      <w:pPr>
        <w:pStyle w:val="BodyText"/>
        <w:spacing w:before="6"/>
        <w:rPr>
          <w:b/>
          <w:sz w:val="23"/>
        </w:rPr>
      </w:pPr>
    </w:p>
    <w:p w:rsidR="00B92E49" w:rsidRPr="00067BDE" w:rsidP="00067BDE" w14:paraId="6CD487A5" w14:textId="7FA88CD8">
      <w:pPr>
        <w:pStyle w:val="ListParagraph"/>
        <w:numPr>
          <w:ilvl w:val="1"/>
          <w:numId w:val="1"/>
        </w:numPr>
        <w:tabs>
          <w:tab w:val="left" w:pos="860"/>
        </w:tabs>
        <w:ind w:right="896"/>
        <w:rPr>
          <w:sz w:val="24"/>
        </w:rPr>
      </w:pPr>
      <w:r w:rsidRPr="3F12DBF5">
        <w:rPr>
          <w:sz w:val="24"/>
          <w:szCs w:val="24"/>
        </w:rPr>
        <w:t xml:space="preserve">The </w:t>
      </w:r>
      <w:r w:rsidRPr="3F12DBF5" w:rsidR="0009592C">
        <w:rPr>
          <w:spacing w:val="-3"/>
          <w:sz w:val="24"/>
          <w:szCs w:val="24"/>
        </w:rPr>
        <w:t>CDC-registered Animal Care Facility</w:t>
      </w:r>
      <w:r w:rsidRPr="3F12DBF5" w:rsidR="0009592C">
        <w:rPr>
          <w:sz w:val="24"/>
          <w:szCs w:val="24"/>
        </w:rPr>
        <w:t xml:space="preserve"> (</w:t>
      </w:r>
      <w:r w:rsidRPr="3F12DBF5">
        <w:rPr>
          <w:sz w:val="24"/>
          <w:szCs w:val="24"/>
        </w:rPr>
        <w:t>ACF</w:t>
      </w:r>
      <w:r w:rsidRPr="3F12DBF5" w:rsidR="0009592C">
        <w:rPr>
          <w:sz w:val="24"/>
          <w:szCs w:val="24"/>
        </w:rPr>
        <w:t>)</w:t>
      </w:r>
      <w:r w:rsidRPr="3F12DBF5">
        <w:rPr>
          <w:sz w:val="24"/>
          <w:szCs w:val="24"/>
        </w:rPr>
        <w:t xml:space="preserve"> should only request access</w:t>
      </w:r>
      <w:r w:rsidRPr="3F12DBF5" w:rsidR="003D4569">
        <w:rPr>
          <w:sz w:val="24"/>
          <w:szCs w:val="24"/>
        </w:rPr>
        <w:t xml:space="preserve"> to </w:t>
      </w:r>
      <w:r w:rsidRPr="3F12DBF5" w:rsidR="000E0F12">
        <w:rPr>
          <w:sz w:val="24"/>
          <w:szCs w:val="24"/>
        </w:rPr>
        <w:t xml:space="preserve">SAFE </w:t>
      </w:r>
      <w:r w:rsidRPr="3F12DBF5" w:rsidR="000E0F12">
        <w:rPr>
          <w:sz w:val="24"/>
          <w:szCs w:val="24"/>
        </w:rPr>
        <w:t>T</w:t>
      </w:r>
      <w:r w:rsidR="002D21A4">
        <w:rPr>
          <w:sz w:val="24"/>
          <w:szCs w:val="24"/>
        </w:rPr>
        <w:t>r</w:t>
      </w:r>
      <w:r w:rsidRPr="3F12DBF5" w:rsidR="000E0F12">
        <w:rPr>
          <w:sz w:val="24"/>
          <w:szCs w:val="24"/>
        </w:rPr>
        <w:t>aQ</w:t>
      </w:r>
      <w:r w:rsidRPr="3F12DBF5" w:rsidR="00CA014C">
        <w:rPr>
          <w:sz w:val="24"/>
          <w:szCs w:val="24"/>
        </w:rPr>
        <w:t xml:space="preserve"> </w:t>
      </w:r>
      <w:r w:rsidRPr="3F12DBF5" w:rsidR="003D4569">
        <w:rPr>
          <w:sz w:val="24"/>
          <w:szCs w:val="24"/>
        </w:rPr>
        <w:t>for</w:t>
      </w:r>
      <w:r w:rsidRPr="3F12DBF5" w:rsidR="00CA014C">
        <w:rPr>
          <w:sz w:val="24"/>
          <w:szCs w:val="24"/>
        </w:rPr>
        <w:t xml:space="preserve"> ACF </w:t>
      </w:r>
      <w:r w:rsidRPr="3F12DBF5">
        <w:rPr>
          <w:sz w:val="24"/>
          <w:szCs w:val="24"/>
        </w:rPr>
        <w:t>employees</w:t>
      </w:r>
      <w:r w:rsidRPr="3F12DBF5" w:rsidR="00CA014C">
        <w:rPr>
          <w:sz w:val="24"/>
          <w:szCs w:val="24"/>
        </w:rPr>
        <w:t xml:space="preserve"> or ACF veterinarians </w:t>
      </w:r>
      <w:r w:rsidRPr="3F12DBF5" w:rsidR="003D4569">
        <w:rPr>
          <w:sz w:val="24"/>
          <w:szCs w:val="24"/>
        </w:rPr>
        <w:t>whose official duties include</w:t>
      </w:r>
      <w:r w:rsidRPr="3F12DBF5" w:rsidR="000F3743">
        <w:rPr>
          <w:sz w:val="24"/>
          <w:szCs w:val="24"/>
        </w:rPr>
        <w:t xml:space="preserve"> examination</w:t>
      </w:r>
      <w:r w:rsidRPr="3F12DBF5" w:rsidR="0092556A">
        <w:rPr>
          <w:sz w:val="24"/>
          <w:szCs w:val="24"/>
        </w:rPr>
        <w:t xml:space="preserve"> or treatment </w:t>
      </w:r>
      <w:r w:rsidRPr="3F12DBF5" w:rsidR="00750B79">
        <w:rPr>
          <w:sz w:val="24"/>
          <w:szCs w:val="24"/>
        </w:rPr>
        <w:t>of imported animals</w:t>
      </w:r>
      <w:r w:rsidRPr="3F12DBF5" w:rsidR="000F3743">
        <w:rPr>
          <w:sz w:val="24"/>
          <w:szCs w:val="24"/>
        </w:rPr>
        <w:t>, or management</w:t>
      </w:r>
      <w:r w:rsidRPr="3F12DBF5" w:rsidR="00750B79">
        <w:rPr>
          <w:sz w:val="24"/>
          <w:szCs w:val="24"/>
        </w:rPr>
        <w:t xml:space="preserve"> o</w:t>
      </w:r>
      <w:r w:rsidRPr="3F12DBF5" w:rsidR="000F3743">
        <w:rPr>
          <w:sz w:val="24"/>
          <w:szCs w:val="24"/>
        </w:rPr>
        <w:t xml:space="preserve">f </w:t>
      </w:r>
      <w:r w:rsidRPr="3F12DBF5" w:rsidR="00750B79">
        <w:rPr>
          <w:sz w:val="24"/>
          <w:szCs w:val="24"/>
        </w:rPr>
        <w:t>their records</w:t>
      </w:r>
      <w:r w:rsidRPr="3F12DBF5" w:rsidR="00CA014C">
        <w:rPr>
          <w:sz w:val="24"/>
          <w:szCs w:val="24"/>
        </w:rPr>
        <w:t>.</w:t>
      </w:r>
      <w:r w:rsidRPr="3F12DBF5" w:rsidR="005C6DFD">
        <w:rPr>
          <w:sz w:val="24"/>
          <w:szCs w:val="24"/>
        </w:rPr>
        <w:t xml:space="preserve"> </w:t>
      </w:r>
      <w:r w:rsidRPr="3F12DBF5">
        <w:rPr>
          <w:sz w:val="24"/>
          <w:szCs w:val="24"/>
        </w:rPr>
        <w:t>CDC reserves the right to limit the number of</w:t>
      </w:r>
      <w:r w:rsidRPr="3F12DBF5" w:rsidR="00750B79">
        <w:rPr>
          <w:sz w:val="24"/>
          <w:szCs w:val="24"/>
        </w:rPr>
        <w:t xml:space="preserve"> users</w:t>
      </w:r>
      <w:r w:rsidRPr="3F12DBF5" w:rsidR="005C6DFD">
        <w:rPr>
          <w:sz w:val="24"/>
          <w:szCs w:val="24"/>
        </w:rPr>
        <w:t xml:space="preserve"> and deny access to any </w:t>
      </w:r>
      <w:r w:rsidRPr="3F12DBF5" w:rsidR="001C3B8A">
        <w:rPr>
          <w:sz w:val="24"/>
          <w:szCs w:val="24"/>
        </w:rPr>
        <w:t xml:space="preserve">unrelated </w:t>
      </w:r>
      <w:r w:rsidRPr="3F12DBF5" w:rsidR="002918E2">
        <w:rPr>
          <w:sz w:val="24"/>
          <w:szCs w:val="24"/>
        </w:rPr>
        <w:t>person</w:t>
      </w:r>
      <w:r w:rsidRPr="3F12DBF5" w:rsidR="00652E2E">
        <w:rPr>
          <w:sz w:val="24"/>
          <w:szCs w:val="24"/>
        </w:rPr>
        <w:t xml:space="preserve"> whose access i</w:t>
      </w:r>
      <w:r w:rsidRPr="3F12DBF5" w:rsidR="008677EE">
        <w:rPr>
          <w:sz w:val="24"/>
          <w:szCs w:val="24"/>
        </w:rPr>
        <w:t xml:space="preserve">s not </w:t>
      </w:r>
      <w:r w:rsidRPr="3F12DBF5" w:rsidR="00D97F0B">
        <w:rPr>
          <w:sz w:val="24"/>
          <w:szCs w:val="24"/>
        </w:rPr>
        <w:t>for the purpose of official duties as described above.</w:t>
      </w:r>
    </w:p>
    <w:p w:rsidR="00CA014C" w:rsidP="000630D8" w14:paraId="08CA26F5" w14:textId="77777777">
      <w:pPr>
        <w:pStyle w:val="ListParagraph"/>
        <w:tabs>
          <w:tab w:val="left" w:pos="860"/>
        </w:tabs>
        <w:ind w:right="896" w:firstLine="0"/>
        <w:rPr>
          <w:sz w:val="24"/>
        </w:rPr>
      </w:pPr>
    </w:p>
    <w:p w:rsidR="0084244E" w:rsidP="008F1103" w14:paraId="74EC978A" w14:textId="7736E6FF">
      <w:pPr>
        <w:pStyle w:val="ListParagraph"/>
        <w:numPr>
          <w:ilvl w:val="1"/>
          <w:numId w:val="1"/>
        </w:numPr>
        <w:tabs>
          <w:tab w:val="left" w:pos="860"/>
        </w:tabs>
        <w:ind w:right="896"/>
        <w:rPr>
          <w:sz w:val="24"/>
        </w:rPr>
      </w:pPr>
      <w:r w:rsidRPr="3F12DBF5">
        <w:rPr>
          <w:sz w:val="24"/>
          <w:szCs w:val="24"/>
        </w:rPr>
        <w:t xml:space="preserve">SAFE </w:t>
      </w:r>
      <w:r w:rsidRPr="3F12DBF5">
        <w:rPr>
          <w:sz w:val="24"/>
          <w:szCs w:val="24"/>
        </w:rPr>
        <w:t>T</w:t>
      </w:r>
      <w:r w:rsidR="00B23A05">
        <w:rPr>
          <w:sz w:val="24"/>
          <w:szCs w:val="24"/>
        </w:rPr>
        <w:t>r</w:t>
      </w:r>
      <w:r w:rsidRPr="3F12DBF5">
        <w:rPr>
          <w:sz w:val="24"/>
          <w:szCs w:val="24"/>
        </w:rPr>
        <w:t>aQ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E55445">
        <w:rPr>
          <w:spacing w:val="-3"/>
          <w:sz w:val="24"/>
          <w:szCs w:val="24"/>
        </w:rPr>
        <w:t xml:space="preserve">may not be used </w:t>
      </w:r>
      <w:r w:rsidRPr="3F12DBF5" w:rsidR="000574CB">
        <w:rPr>
          <w:sz w:val="24"/>
          <w:szCs w:val="24"/>
        </w:rPr>
        <w:t>for</w:t>
      </w:r>
      <w:r w:rsidRPr="3F12DBF5" w:rsidR="000574CB">
        <w:rPr>
          <w:spacing w:val="-5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any</w:t>
      </w:r>
      <w:r w:rsidRPr="3F12DBF5" w:rsidR="000574CB">
        <w:rPr>
          <w:spacing w:val="-6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unauthorized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purpose.</w:t>
      </w:r>
      <w:r w:rsidRPr="3F12DBF5" w:rsidR="000574CB">
        <w:rPr>
          <w:spacing w:val="40"/>
          <w:sz w:val="24"/>
          <w:szCs w:val="24"/>
        </w:rPr>
        <w:t xml:space="preserve"> </w:t>
      </w:r>
      <w:r w:rsidRPr="3F12DBF5">
        <w:rPr>
          <w:sz w:val="24"/>
          <w:szCs w:val="24"/>
        </w:rPr>
        <w:t xml:space="preserve">SAFE </w:t>
      </w:r>
      <w:r w:rsidRPr="3F12DBF5">
        <w:rPr>
          <w:sz w:val="24"/>
          <w:szCs w:val="24"/>
        </w:rPr>
        <w:t>T</w:t>
      </w:r>
      <w:r w:rsidR="00B23A05">
        <w:rPr>
          <w:sz w:val="24"/>
          <w:szCs w:val="24"/>
        </w:rPr>
        <w:t>r</w:t>
      </w:r>
      <w:r w:rsidRPr="3F12DBF5">
        <w:rPr>
          <w:sz w:val="24"/>
          <w:szCs w:val="24"/>
        </w:rPr>
        <w:t>aQ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may</w:t>
      </w:r>
      <w:r w:rsidRPr="3F12DBF5" w:rsidR="000574CB">
        <w:rPr>
          <w:spacing w:val="-8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be</w:t>
      </w:r>
      <w:r w:rsidRPr="3F12DBF5" w:rsidR="000574CB">
        <w:rPr>
          <w:spacing w:val="-2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accessed</w:t>
      </w:r>
      <w:r w:rsidRPr="3F12DBF5" w:rsidR="000574CB">
        <w:rPr>
          <w:spacing w:val="-2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and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used for official government purposes only.</w:t>
      </w:r>
    </w:p>
    <w:p w:rsidR="0084244E" w:rsidP="008F1103" w14:paraId="74EC978B" w14:textId="77777777">
      <w:pPr>
        <w:pStyle w:val="BodyText"/>
      </w:pPr>
    </w:p>
    <w:p w:rsidR="0084244E" w:rsidP="000630D8" w14:paraId="74EC978E" w14:textId="586889D1">
      <w:pPr>
        <w:pStyle w:val="ListParagraph"/>
        <w:numPr>
          <w:ilvl w:val="1"/>
          <w:numId w:val="1"/>
        </w:numPr>
        <w:tabs>
          <w:tab w:val="left" w:pos="860"/>
        </w:tabs>
        <w:ind w:right="807"/>
        <w:rPr>
          <w:sz w:val="24"/>
        </w:rPr>
      </w:pPr>
      <w:r w:rsidRPr="3F12DBF5">
        <w:rPr>
          <w:sz w:val="24"/>
          <w:szCs w:val="24"/>
        </w:rPr>
        <w:t xml:space="preserve">Users must </w:t>
      </w:r>
      <w:r w:rsidRPr="3F12DBF5" w:rsidR="000574CB">
        <w:rPr>
          <w:sz w:val="24"/>
          <w:szCs w:val="24"/>
        </w:rPr>
        <w:t>not attempt to access any</w:t>
      </w:r>
      <w:r w:rsidRPr="3F12DBF5" w:rsidR="000574CB">
        <w:rPr>
          <w:spacing w:val="-5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data or</w:t>
      </w:r>
      <w:r w:rsidRPr="3F12DBF5" w:rsidR="000574CB">
        <w:rPr>
          <w:spacing w:val="-1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 xml:space="preserve">programs on </w:t>
      </w:r>
      <w:r w:rsidRPr="3F12DBF5" w:rsidR="008F432B">
        <w:rPr>
          <w:sz w:val="24"/>
          <w:szCs w:val="24"/>
        </w:rPr>
        <w:t xml:space="preserve">SAFE </w:t>
      </w:r>
      <w:r w:rsidRPr="3F12DBF5" w:rsidR="008F432B">
        <w:rPr>
          <w:sz w:val="24"/>
          <w:szCs w:val="24"/>
        </w:rPr>
        <w:t>T</w:t>
      </w:r>
      <w:r w:rsidR="00B23A05">
        <w:rPr>
          <w:sz w:val="24"/>
          <w:szCs w:val="24"/>
        </w:rPr>
        <w:t>r</w:t>
      </w:r>
      <w:r w:rsidRPr="3F12DBF5" w:rsidR="008F432B">
        <w:rPr>
          <w:sz w:val="24"/>
          <w:szCs w:val="24"/>
        </w:rPr>
        <w:t>aQ</w:t>
      </w:r>
      <w:r w:rsidRPr="3F12DBF5" w:rsidR="000574CB">
        <w:rPr>
          <w:sz w:val="24"/>
          <w:szCs w:val="24"/>
        </w:rPr>
        <w:t xml:space="preserve"> for</w:t>
      </w:r>
      <w:r w:rsidRPr="3F12DBF5" w:rsidR="000574CB">
        <w:rPr>
          <w:spacing w:val="-2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 xml:space="preserve">which </w:t>
      </w:r>
      <w:r w:rsidRPr="3F12DBF5">
        <w:rPr>
          <w:sz w:val="24"/>
          <w:szCs w:val="24"/>
        </w:rPr>
        <w:t xml:space="preserve">they </w:t>
      </w:r>
      <w:r w:rsidRPr="3F12DBF5" w:rsidR="000574CB">
        <w:rPr>
          <w:sz w:val="24"/>
          <w:szCs w:val="24"/>
        </w:rPr>
        <w:t>do not have authorization</w:t>
      </w:r>
      <w:r w:rsidRPr="3F12DBF5" w:rsidR="001F34F0">
        <w:rPr>
          <w:sz w:val="24"/>
          <w:szCs w:val="24"/>
        </w:rPr>
        <w:t xml:space="preserve"> from CDC</w:t>
      </w:r>
      <w:r w:rsidRPr="3F12DBF5" w:rsidR="000574CB">
        <w:rPr>
          <w:sz w:val="24"/>
          <w:szCs w:val="24"/>
        </w:rPr>
        <w:t>.</w:t>
      </w:r>
      <w:r w:rsidRPr="3F12DBF5" w:rsidR="008C4BF1">
        <w:rPr>
          <w:sz w:val="24"/>
          <w:szCs w:val="24"/>
        </w:rPr>
        <w:t xml:space="preserve"> </w:t>
      </w:r>
      <w:r w:rsidRPr="3F12DBF5" w:rsidR="00226464">
        <w:rPr>
          <w:sz w:val="24"/>
          <w:szCs w:val="24"/>
        </w:rPr>
        <w:t xml:space="preserve"> </w:t>
      </w:r>
      <w:r w:rsidRPr="3F12DBF5" w:rsidR="002642BC">
        <w:rPr>
          <w:spacing w:val="-3"/>
          <w:sz w:val="24"/>
          <w:szCs w:val="24"/>
        </w:rPr>
        <w:t>A</w:t>
      </w:r>
      <w:r w:rsidRPr="3F12DBF5" w:rsidR="00A92CCD">
        <w:rPr>
          <w:spacing w:val="-3"/>
          <w:sz w:val="24"/>
          <w:szCs w:val="24"/>
        </w:rPr>
        <w:t xml:space="preserve">CF personnel </w:t>
      </w:r>
      <w:r w:rsidRPr="3F12DBF5" w:rsidR="000574CB">
        <w:rPr>
          <w:sz w:val="24"/>
          <w:szCs w:val="24"/>
        </w:rPr>
        <w:t>will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050EAB">
        <w:rPr>
          <w:sz w:val="24"/>
          <w:szCs w:val="24"/>
        </w:rPr>
        <w:t>only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be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able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to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095635">
        <w:rPr>
          <w:spacing w:val="-3"/>
          <w:sz w:val="24"/>
          <w:szCs w:val="24"/>
        </w:rPr>
        <w:t xml:space="preserve">access and </w:t>
      </w:r>
      <w:r w:rsidRPr="3F12DBF5" w:rsidR="000574CB">
        <w:rPr>
          <w:sz w:val="24"/>
          <w:szCs w:val="24"/>
        </w:rPr>
        <w:t>modify</w:t>
      </w:r>
      <w:r w:rsidRPr="3F12DBF5" w:rsidR="00050EAB">
        <w:rPr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reports</w:t>
      </w:r>
      <w:r w:rsidRPr="3F12DBF5" w:rsidR="00050EAB">
        <w:rPr>
          <w:sz w:val="24"/>
          <w:szCs w:val="24"/>
        </w:rPr>
        <w:t xml:space="preserve"> for </w:t>
      </w:r>
      <w:r w:rsidRPr="3F12DBF5" w:rsidR="00A92CCD">
        <w:rPr>
          <w:sz w:val="24"/>
          <w:szCs w:val="24"/>
        </w:rPr>
        <w:t xml:space="preserve">their </w:t>
      </w:r>
      <w:r w:rsidRPr="3F12DBF5" w:rsidR="00F57C0D">
        <w:rPr>
          <w:sz w:val="24"/>
          <w:szCs w:val="24"/>
        </w:rPr>
        <w:t>ACF.</w:t>
      </w:r>
    </w:p>
    <w:p w:rsidR="0084244E" w:rsidP="008F1103" w14:paraId="74EC978F" w14:textId="77777777">
      <w:pPr>
        <w:pStyle w:val="BodyText"/>
        <w:spacing w:before="1"/>
        <w:rPr>
          <w:sz w:val="23"/>
        </w:rPr>
      </w:pPr>
    </w:p>
    <w:p w:rsidR="0084244E" w:rsidP="3F12DBF5" w14:paraId="74EC9790" w14:textId="78AA22C9">
      <w:pPr>
        <w:pStyle w:val="ListParagraph"/>
        <w:numPr>
          <w:ilvl w:val="1"/>
          <w:numId w:val="1"/>
        </w:numPr>
        <w:tabs>
          <w:tab w:val="left" w:pos="860"/>
        </w:tabs>
        <w:ind w:right="1187"/>
        <w:rPr>
          <w:sz w:val="24"/>
          <w:szCs w:val="24"/>
        </w:rPr>
      </w:pPr>
      <w:r w:rsidRPr="3F12DBF5">
        <w:rPr>
          <w:sz w:val="24"/>
          <w:szCs w:val="24"/>
        </w:rPr>
        <w:t xml:space="preserve">Users must </w:t>
      </w:r>
      <w:r w:rsidRPr="3F12DBF5" w:rsidR="000574CB">
        <w:rPr>
          <w:sz w:val="24"/>
          <w:szCs w:val="24"/>
        </w:rPr>
        <w:t>not engage in, encourage, or conceal any</w:t>
      </w:r>
      <w:r w:rsidRPr="3F12DBF5" w:rsidR="000574CB">
        <w:rPr>
          <w:spacing w:val="-2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“hacking” or “cracking,” unauthorized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tampering,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or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unauthorized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attempted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use</w:t>
      </w:r>
      <w:r w:rsidRPr="3F12DBF5" w:rsidR="000574CB">
        <w:rPr>
          <w:spacing w:val="-8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of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(or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 xml:space="preserve">deliberate disruption of) any </w:t>
      </w:r>
      <w:r w:rsidRPr="3F12DBF5" w:rsidR="3CEC69F5">
        <w:rPr>
          <w:sz w:val="24"/>
          <w:szCs w:val="24"/>
        </w:rPr>
        <w:t xml:space="preserve">SAFE </w:t>
      </w:r>
      <w:r w:rsidRPr="3F12DBF5" w:rsidR="3CEC69F5">
        <w:rPr>
          <w:sz w:val="24"/>
          <w:szCs w:val="24"/>
        </w:rPr>
        <w:t>T</w:t>
      </w:r>
      <w:r w:rsidR="00B23A05">
        <w:rPr>
          <w:sz w:val="24"/>
          <w:szCs w:val="24"/>
        </w:rPr>
        <w:t>r</w:t>
      </w:r>
      <w:r w:rsidRPr="3F12DBF5" w:rsidR="3CEC69F5">
        <w:rPr>
          <w:sz w:val="24"/>
          <w:szCs w:val="24"/>
        </w:rPr>
        <w:t>aQ</w:t>
      </w:r>
      <w:r w:rsidR="00A35402">
        <w:rPr>
          <w:sz w:val="24"/>
          <w:szCs w:val="24"/>
        </w:rPr>
        <w:t xml:space="preserve"> </w:t>
      </w:r>
      <w:r w:rsidRPr="3F12DBF5" w:rsidR="7E4784C3">
        <w:rPr>
          <w:sz w:val="24"/>
          <w:szCs w:val="24"/>
        </w:rPr>
        <w:t>web application or database</w:t>
      </w:r>
      <w:r w:rsidRPr="3F12DBF5" w:rsidR="000574CB">
        <w:rPr>
          <w:sz w:val="24"/>
          <w:szCs w:val="24"/>
        </w:rPr>
        <w:t>.</w:t>
      </w:r>
    </w:p>
    <w:p w:rsidR="0084244E" w:rsidP="008F1103" w14:paraId="74EC9791" w14:textId="77777777">
      <w:pPr>
        <w:pStyle w:val="BodyText"/>
        <w:spacing w:before="1"/>
      </w:pPr>
    </w:p>
    <w:p w:rsidR="0084244E" w:rsidP="3F12DBF5" w14:paraId="74EC9792" w14:textId="210297D5">
      <w:pPr>
        <w:pStyle w:val="ListParagraph"/>
        <w:numPr>
          <w:ilvl w:val="1"/>
          <w:numId w:val="1"/>
        </w:numPr>
        <w:tabs>
          <w:tab w:val="left" w:pos="860"/>
        </w:tabs>
        <w:rPr>
          <w:sz w:val="24"/>
          <w:szCs w:val="24"/>
        </w:rPr>
      </w:pPr>
      <w:r w:rsidRPr="3F12DBF5">
        <w:rPr>
          <w:sz w:val="24"/>
          <w:szCs w:val="24"/>
        </w:rPr>
        <w:t xml:space="preserve">Users may </w:t>
      </w:r>
      <w:r w:rsidRPr="3F12DBF5" w:rsidR="000574CB">
        <w:rPr>
          <w:sz w:val="24"/>
          <w:szCs w:val="24"/>
        </w:rPr>
        <w:t>not share</w:t>
      </w:r>
      <w:r w:rsidRPr="3F12DBF5" w:rsidR="000574CB">
        <w:rPr>
          <w:spacing w:val="-2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any</w:t>
      </w:r>
      <w:r w:rsidRPr="3F12DBF5" w:rsidR="000574CB">
        <w:rPr>
          <w:spacing w:val="-5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information</w:t>
      </w:r>
      <w:r w:rsidRPr="3F12DBF5" w:rsidR="000574CB">
        <w:rPr>
          <w:spacing w:val="-5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obtained</w:t>
      </w:r>
      <w:r w:rsidRPr="3F12DBF5" w:rsidR="000574CB">
        <w:rPr>
          <w:spacing w:val="-5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through</w:t>
      </w:r>
      <w:r w:rsidRPr="3F12DBF5" w:rsidR="000574CB">
        <w:rPr>
          <w:spacing w:val="-5"/>
          <w:sz w:val="24"/>
          <w:szCs w:val="24"/>
        </w:rPr>
        <w:t xml:space="preserve"> </w:t>
      </w:r>
      <w:r w:rsidRPr="3F12DBF5" w:rsidR="008F432B">
        <w:rPr>
          <w:sz w:val="24"/>
          <w:szCs w:val="24"/>
        </w:rPr>
        <w:t xml:space="preserve">SAFE </w:t>
      </w:r>
      <w:r w:rsidRPr="3F12DBF5" w:rsidR="008F432B">
        <w:rPr>
          <w:sz w:val="24"/>
          <w:szCs w:val="24"/>
        </w:rPr>
        <w:t>T</w:t>
      </w:r>
      <w:r w:rsidR="00B23A05">
        <w:rPr>
          <w:sz w:val="24"/>
          <w:szCs w:val="24"/>
        </w:rPr>
        <w:t>r</w:t>
      </w:r>
      <w:r w:rsidRPr="3F12DBF5" w:rsidR="008F432B">
        <w:rPr>
          <w:sz w:val="24"/>
          <w:szCs w:val="24"/>
        </w:rPr>
        <w:t>aQ</w:t>
      </w:r>
      <w:r w:rsidRPr="3F12DBF5" w:rsidR="000574CB">
        <w:rPr>
          <w:spacing w:val="15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 xml:space="preserve">with unauthorized </w:t>
      </w:r>
      <w:r w:rsidRPr="3F12DBF5" w:rsidR="000574CB">
        <w:rPr>
          <w:spacing w:val="-2"/>
          <w:sz w:val="24"/>
          <w:szCs w:val="24"/>
        </w:rPr>
        <w:t>persons.</w:t>
      </w:r>
    </w:p>
    <w:p w:rsidR="3F12DBF5" w:rsidP="3F12DBF5" w14:paraId="5F44D632" w14:textId="0F23C9B2">
      <w:pPr>
        <w:pStyle w:val="BodyText"/>
        <w:spacing w:line="259" w:lineRule="auto"/>
      </w:pPr>
    </w:p>
    <w:p w:rsidR="0084244E" w14:paraId="74EC9794" w14:textId="1A93931E">
      <w:pPr>
        <w:pStyle w:val="ListParagraph"/>
        <w:numPr>
          <w:ilvl w:val="1"/>
          <w:numId w:val="1"/>
        </w:numPr>
        <w:tabs>
          <w:tab w:val="left" w:pos="860"/>
        </w:tabs>
        <w:ind w:right="960"/>
        <w:rPr>
          <w:sz w:val="24"/>
        </w:rPr>
      </w:pPr>
      <w:r w:rsidRPr="3F12DBF5">
        <w:rPr>
          <w:sz w:val="24"/>
          <w:szCs w:val="24"/>
        </w:rPr>
        <w:t xml:space="preserve">SAFE </w:t>
      </w:r>
      <w:r w:rsidRPr="3F12DBF5">
        <w:rPr>
          <w:sz w:val="24"/>
          <w:szCs w:val="24"/>
        </w:rPr>
        <w:t>T</w:t>
      </w:r>
      <w:r w:rsidR="00B23A05">
        <w:rPr>
          <w:sz w:val="24"/>
          <w:szCs w:val="24"/>
        </w:rPr>
        <w:t>r</w:t>
      </w:r>
      <w:r w:rsidRPr="3F12DBF5">
        <w:rPr>
          <w:sz w:val="24"/>
          <w:szCs w:val="24"/>
        </w:rPr>
        <w:t>aQ</w:t>
      </w:r>
      <w:r w:rsidRPr="3F12DBF5">
        <w:rPr>
          <w:spacing w:val="-3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data</w:t>
      </w:r>
      <w:r w:rsidRPr="3F12DBF5" w:rsidR="000574CB">
        <w:rPr>
          <w:spacing w:val="-3"/>
          <w:sz w:val="24"/>
          <w:szCs w:val="24"/>
        </w:rPr>
        <w:t xml:space="preserve"> </w:t>
      </w:r>
      <w:r w:rsidRPr="3F12DBF5" w:rsidR="003653DA">
        <w:rPr>
          <w:sz w:val="24"/>
          <w:szCs w:val="24"/>
        </w:rPr>
        <w:t>must</w:t>
      </w:r>
      <w:r w:rsidRPr="3F12DBF5" w:rsidR="003653DA">
        <w:rPr>
          <w:spacing w:val="-3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not</w:t>
      </w:r>
      <w:r w:rsidRPr="3F12DBF5" w:rsidR="000574CB">
        <w:rPr>
          <w:spacing w:val="-5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be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downloaded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to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any</w:t>
      </w:r>
      <w:r w:rsidRPr="3F12DBF5" w:rsidR="000574CB">
        <w:rPr>
          <w:spacing w:val="-7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server,</w:t>
      </w:r>
      <w:r w:rsidRPr="3F12DBF5" w:rsidR="000574CB">
        <w:rPr>
          <w:spacing w:val="-8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hard</w:t>
      </w:r>
      <w:r w:rsidRPr="3F12DBF5" w:rsidR="000574CB">
        <w:rPr>
          <w:spacing w:val="-8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drive, or</w:t>
      </w:r>
      <w:r w:rsidRPr="3F12DBF5" w:rsidR="000574CB">
        <w:rPr>
          <w:spacing w:val="-4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portable</w:t>
      </w:r>
      <w:r w:rsidRPr="3F12DBF5" w:rsidR="000574CB">
        <w:rPr>
          <w:spacing w:val="-2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 xml:space="preserve">device unless authorized for </w:t>
      </w:r>
      <w:r w:rsidRPr="3F12DBF5" w:rsidR="000574CB">
        <w:rPr>
          <w:sz w:val="24"/>
          <w:szCs w:val="24"/>
        </w:rPr>
        <w:t>an approved project/research</w:t>
      </w:r>
      <w:r w:rsidRPr="3F12DBF5" w:rsidR="000574CB">
        <w:rPr>
          <w:sz w:val="24"/>
          <w:szCs w:val="24"/>
        </w:rPr>
        <w:t xml:space="preserve"> as described below.</w:t>
      </w:r>
    </w:p>
    <w:p w:rsidR="0084244E" w14:paraId="74EC9795" w14:textId="77777777">
      <w:pPr>
        <w:pStyle w:val="BodyText"/>
      </w:pPr>
    </w:p>
    <w:p w:rsidR="0084244E" w14:paraId="74EC9796" w14:textId="530FEB2D">
      <w:pPr>
        <w:pStyle w:val="ListParagraph"/>
        <w:numPr>
          <w:ilvl w:val="1"/>
          <w:numId w:val="1"/>
        </w:numPr>
        <w:tabs>
          <w:tab w:val="left" w:pos="860"/>
        </w:tabs>
        <w:ind w:right="838"/>
        <w:rPr>
          <w:sz w:val="24"/>
        </w:rPr>
      </w:pPr>
      <w:r w:rsidRPr="3F12DBF5">
        <w:rPr>
          <w:sz w:val="24"/>
          <w:szCs w:val="24"/>
        </w:rPr>
        <w:t>Research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or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other</w:t>
      </w:r>
      <w:r w:rsidRPr="3F12DBF5">
        <w:rPr>
          <w:spacing w:val="-5"/>
          <w:sz w:val="24"/>
          <w:szCs w:val="24"/>
        </w:rPr>
        <w:t xml:space="preserve"> </w:t>
      </w:r>
      <w:r w:rsidRPr="3F12DBF5">
        <w:rPr>
          <w:sz w:val="24"/>
          <w:szCs w:val="24"/>
        </w:rPr>
        <w:t>projects</w:t>
      </w:r>
      <w:r w:rsidRPr="3F12DBF5">
        <w:rPr>
          <w:spacing w:val="-5"/>
          <w:sz w:val="24"/>
          <w:szCs w:val="24"/>
        </w:rPr>
        <w:t xml:space="preserve"> </w:t>
      </w:r>
      <w:r w:rsidRPr="3F12DBF5">
        <w:rPr>
          <w:sz w:val="24"/>
          <w:szCs w:val="24"/>
        </w:rPr>
        <w:t>using</w:t>
      </w:r>
      <w:r w:rsidRPr="3F12DBF5">
        <w:rPr>
          <w:spacing w:val="-5"/>
          <w:sz w:val="24"/>
          <w:szCs w:val="24"/>
        </w:rPr>
        <w:t xml:space="preserve"> </w:t>
      </w:r>
      <w:r w:rsidRPr="3F12DBF5" w:rsidR="008F432B">
        <w:rPr>
          <w:sz w:val="24"/>
          <w:szCs w:val="24"/>
        </w:rPr>
        <w:t xml:space="preserve">SAFE </w:t>
      </w:r>
      <w:r w:rsidRPr="3F12DBF5" w:rsidR="008F432B">
        <w:rPr>
          <w:sz w:val="24"/>
          <w:szCs w:val="24"/>
        </w:rPr>
        <w:t>T</w:t>
      </w:r>
      <w:r w:rsidR="00B23A05">
        <w:rPr>
          <w:sz w:val="24"/>
          <w:szCs w:val="24"/>
        </w:rPr>
        <w:t>r</w:t>
      </w:r>
      <w:r w:rsidRPr="3F12DBF5" w:rsidR="008F432B">
        <w:rPr>
          <w:sz w:val="24"/>
          <w:szCs w:val="24"/>
        </w:rPr>
        <w:t>aQ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data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must</w:t>
      </w:r>
      <w:r w:rsidRPr="3F12DBF5">
        <w:rPr>
          <w:spacing w:val="-2"/>
          <w:sz w:val="24"/>
          <w:szCs w:val="24"/>
        </w:rPr>
        <w:t xml:space="preserve"> </w:t>
      </w:r>
      <w:r w:rsidRPr="3F12DBF5">
        <w:rPr>
          <w:sz w:val="24"/>
          <w:szCs w:val="24"/>
        </w:rPr>
        <w:t>conform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to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requirements</w:t>
      </w:r>
      <w:r w:rsidRPr="3F12DBF5">
        <w:rPr>
          <w:spacing w:val="-2"/>
          <w:sz w:val="24"/>
          <w:szCs w:val="24"/>
        </w:rPr>
        <w:t xml:space="preserve"> </w:t>
      </w:r>
      <w:r w:rsidRPr="3F12DBF5">
        <w:rPr>
          <w:sz w:val="24"/>
          <w:szCs w:val="24"/>
        </w:rPr>
        <w:t xml:space="preserve">outlined in the Standard Operating Procedures for </w:t>
      </w:r>
      <w:r w:rsidRPr="3F12DBF5" w:rsidR="0047109D">
        <w:rPr>
          <w:sz w:val="24"/>
          <w:szCs w:val="24"/>
        </w:rPr>
        <w:t xml:space="preserve">SAFE </w:t>
      </w:r>
      <w:r w:rsidRPr="3F12DBF5" w:rsidR="0047109D">
        <w:rPr>
          <w:sz w:val="24"/>
          <w:szCs w:val="24"/>
        </w:rPr>
        <w:t>T</w:t>
      </w:r>
      <w:r w:rsidR="00B23A05">
        <w:rPr>
          <w:sz w:val="24"/>
          <w:szCs w:val="24"/>
        </w:rPr>
        <w:t>r</w:t>
      </w:r>
      <w:r w:rsidRPr="3F12DBF5" w:rsidR="0047109D">
        <w:rPr>
          <w:sz w:val="24"/>
          <w:szCs w:val="24"/>
        </w:rPr>
        <w:t>aQ</w:t>
      </w:r>
      <w:r w:rsidRPr="3F12DBF5" w:rsidR="0047109D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 xml:space="preserve">data use and all CDC policies and procedures for research/non-research, </w:t>
      </w:r>
      <w:r w:rsidRPr="3F12DBF5" w:rsidR="00DC4E57">
        <w:rPr>
          <w:sz w:val="24"/>
          <w:szCs w:val="24"/>
        </w:rPr>
        <w:t xml:space="preserve">IACUC, and </w:t>
      </w:r>
      <w:r w:rsidRPr="3F12DBF5">
        <w:rPr>
          <w:sz w:val="24"/>
          <w:szCs w:val="24"/>
        </w:rPr>
        <w:t xml:space="preserve">human </w:t>
      </w:r>
      <w:r w:rsidRPr="3F12DBF5">
        <w:rPr>
          <w:sz w:val="24"/>
          <w:szCs w:val="24"/>
        </w:rPr>
        <w:t>subjects</w:t>
      </w:r>
      <w:r w:rsidRPr="3F12DBF5">
        <w:rPr>
          <w:sz w:val="24"/>
          <w:szCs w:val="24"/>
        </w:rPr>
        <w:t xml:space="preserve"> determinations.</w:t>
      </w:r>
    </w:p>
    <w:p w:rsidR="0084244E" w:rsidRPr="00732C3B" w:rsidP="00732C3B" w14:paraId="74EC979A" w14:textId="240AAF6E">
      <w:pPr>
        <w:pStyle w:val="ListParagraph"/>
        <w:numPr>
          <w:ilvl w:val="1"/>
          <w:numId w:val="1"/>
        </w:numPr>
        <w:tabs>
          <w:tab w:val="left" w:pos="846"/>
        </w:tabs>
        <w:spacing w:before="92"/>
        <w:rPr>
          <w:sz w:val="24"/>
        </w:rPr>
      </w:pPr>
      <w:r w:rsidRPr="3F12DBF5">
        <w:rPr>
          <w:sz w:val="24"/>
          <w:szCs w:val="24"/>
        </w:rPr>
        <w:t xml:space="preserve">Users may </w:t>
      </w:r>
      <w:r w:rsidRPr="3F12DBF5" w:rsidR="000574CB">
        <w:rPr>
          <w:sz w:val="24"/>
          <w:szCs w:val="24"/>
        </w:rPr>
        <w:t>not knowingly</w:t>
      </w:r>
      <w:r w:rsidRPr="3F12DBF5" w:rsidR="000574CB">
        <w:rPr>
          <w:spacing w:val="-5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engage</w:t>
      </w:r>
      <w:r w:rsidRPr="3F12DBF5" w:rsidR="000574CB">
        <w:rPr>
          <w:spacing w:val="-1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in</w:t>
      </w:r>
      <w:r w:rsidRPr="3F12DBF5" w:rsidR="000574CB">
        <w:rPr>
          <w:spacing w:val="1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any</w:t>
      </w:r>
      <w:r w:rsidRPr="3F12DBF5" w:rsidR="000574CB">
        <w:rPr>
          <w:spacing w:val="-5"/>
          <w:sz w:val="24"/>
          <w:szCs w:val="24"/>
        </w:rPr>
        <w:t xml:space="preserve"> </w:t>
      </w:r>
      <w:r w:rsidRPr="3F12DBF5" w:rsidR="000574CB">
        <w:rPr>
          <w:sz w:val="24"/>
          <w:szCs w:val="24"/>
        </w:rPr>
        <w:t>activity</w:t>
      </w:r>
      <w:r w:rsidRPr="3F12DBF5" w:rsidR="000574CB">
        <w:rPr>
          <w:spacing w:val="-6"/>
          <w:sz w:val="24"/>
          <w:szCs w:val="24"/>
        </w:rPr>
        <w:t xml:space="preserve"> </w:t>
      </w:r>
      <w:r w:rsidRPr="3F12DBF5" w:rsidR="000574CB">
        <w:rPr>
          <w:spacing w:val="-2"/>
          <w:sz w:val="24"/>
          <w:szCs w:val="24"/>
        </w:rPr>
        <w:t>that:</w:t>
      </w:r>
    </w:p>
    <w:p w:rsidR="0084244E" w14:paraId="74EC979B" w14:textId="77777777">
      <w:pPr>
        <w:pStyle w:val="ListParagraph"/>
        <w:numPr>
          <w:ilvl w:val="2"/>
          <w:numId w:val="1"/>
        </w:numPr>
        <w:tabs>
          <w:tab w:val="left" w:pos="1566"/>
        </w:tabs>
        <w:spacing w:before="1"/>
        <w:rPr>
          <w:sz w:val="24"/>
        </w:rPr>
      </w:pPr>
      <w:r w:rsidRPr="3F12DBF5">
        <w:rPr>
          <w:sz w:val="24"/>
          <w:szCs w:val="24"/>
        </w:rPr>
        <w:t>Degrades</w:t>
      </w:r>
      <w:r w:rsidRPr="3F12DBF5">
        <w:rPr>
          <w:spacing w:val="-7"/>
          <w:sz w:val="24"/>
          <w:szCs w:val="24"/>
        </w:rPr>
        <w:t xml:space="preserve"> </w:t>
      </w:r>
      <w:r w:rsidRPr="3F12DBF5">
        <w:rPr>
          <w:sz w:val="24"/>
          <w:szCs w:val="24"/>
        </w:rPr>
        <w:t>the</w:t>
      </w:r>
      <w:r w:rsidRPr="3F12DBF5">
        <w:rPr>
          <w:spacing w:val="-6"/>
          <w:sz w:val="24"/>
          <w:szCs w:val="24"/>
        </w:rPr>
        <w:t xml:space="preserve"> </w:t>
      </w:r>
      <w:r w:rsidRPr="3F12DBF5">
        <w:rPr>
          <w:sz w:val="24"/>
          <w:szCs w:val="24"/>
        </w:rPr>
        <w:t>performance</w:t>
      </w:r>
      <w:r w:rsidRPr="3F12DBF5">
        <w:rPr>
          <w:spacing w:val="-9"/>
          <w:sz w:val="24"/>
          <w:szCs w:val="24"/>
        </w:rPr>
        <w:t xml:space="preserve"> </w:t>
      </w:r>
      <w:r w:rsidRPr="3F12DBF5">
        <w:rPr>
          <w:sz w:val="24"/>
          <w:szCs w:val="24"/>
        </w:rPr>
        <w:t>of</w:t>
      </w:r>
      <w:r w:rsidRPr="3F12DBF5">
        <w:rPr>
          <w:spacing w:val="-6"/>
          <w:sz w:val="24"/>
          <w:szCs w:val="24"/>
        </w:rPr>
        <w:t xml:space="preserve"> </w:t>
      </w:r>
      <w:r w:rsidRPr="3F12DBF5">
        <w:rPr>
          <w:sz w:val="24"/>
          <w:szCs w:val="24"/>
        </w:rPr>
        <w:t>the</w:t>
      </w:r>
      <w:r w:rsidRPr="3F12DBF5">
        <w:rPr>
          <w:spacing w:val="-8"/>
          <w:sz w:val="24"/>
          <w:szCs w:val="24"/>
        </w:rPr>
        <w:t xml:space="preserve"> </w:t>
      </w:r>
      <w:r w:rsidRPr="3F12DBF5">
        <w:rPr>
          <w:spacing w:val="-2"/>
          <w:sz w:val="24"/>
          <w:szCs w:val="24"/>
        </w:rPr>
        <w:t>system.</w:t>
      </w:r>
    </w:p>
    <w:p w:rsidR="0084244E" w14:paraId="74EC979C" w14:textId="77777777">
      <w:pPr>
        <w:pStyle w:val="ListParagraph"/>
        <w:numPr>
          <w:ilvl w:val="2"/>
          <w:numId w:val="1"/>
        </w:numPr>
        <w:tabs>
          <w:tab w:val="left" w:pos="1566"/>
        </w:tabs>
        <w:spacing w:before="1" w:line="277" w:lineRule="exact"/>
        <w:rPr>
          <w:sz w:val="24"/>
        </w:rPr>
      </w:pPr>
      <w:r w:rsidRPr="3F12DBF5">
        <w:rPr>
          <w:sz w:val="24"/>
          <w:szCs w:val="24"/>
        </w:rPr>
        <w:t>Deprives</w:t>
      </w:r>
      <w:r w:rsidRPr="3F12DBF5">
        <w:rPr>
          <w:spacing w:val="-6"/>
          <w:sz w:val="24"/>
          <w:szCs w:val="24"/>
        </w:rPr>
        <w:t xml:space="preserve"> </w:t>
      </w:r>
      <w:r w:rsidRPr="3F12DBF5">
        <w:rPr>
          <w:sz w:val="24"/>
          <w:szCs w:val="24"/>
        </w:rPr>
        <w:t>an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authorized</w:t>
      </w:r>
      <w:r w:rsidRPr="3F12DBF5">
        <w:rPr>
          <w:spacing w:val="-5"/>
          <w:sz w:val="24"/>
          <w:szCs w:val="24"/>
        </w:rPr>
        <w:t xml:space="preserve"> </w:t>
      </w:r>
      <w:r w:rsidRPr="3F12DBF5">
        <w:rPr>
          <w:sz w:val="24"/>
          <w:szCs w:val="24"/>
        </w:rPr>
        <w:t>user</w:t>
      </w:r>
      <w:r w:rsidRPr="3F12DBF5">
        <w:rPr>
          <w:spacing w:val="-6"/>
          <w:sz w:val="24"/>
          <w:szCs w:val="24"/>
        </w:rPr>
        <w:t xml:space="preserve"> </w:t>
      </w:r>
      <w:r w:rsidRPr="3F12DBF5">
        <w:rPr>
          <w:sz w:val="24"/>
          <w:szCs w:val="24"/>
        </w:rPr>
        <w:t>access</w:t>
      </w:r>
      <w:r w:rsidRPr="3F12DBF5">
        <w:rPr>
          <w:spacing w:val="-5"/>
          <w:sz w:val="24"/>
          <w:szCs w:val="24"/>
        </w:rPr>
        <w:t xml:space="preserve"> </w:t>
      </w:r>
      <w:r w:rsidRPr="3F12DBF5">
        <w:rPr>
          <w:sz w:val="24"/>
          <w:szCs w:val="24"/>
        </w:rPr>
        <w:t>to</w:t>
      </w:r>
      <w:r w:rsidRPr="3F12DBF5">
        <w:rPr>
          <w:spacing w:val="-5"/>
          <w:sz w:val="24"/>
          <w:szCs w:val="24"/>
        </w:rPr>
        <w:t xml:space="preserve"> </w:t>
      </w:r>
      <w:r w:rsidRPr="3F12DBF5">
        <w:rPr>
          <w:sz w:val="24"/>
          <w:szCs w:val="24"/>
        </w:rPr>
        <w:t>a</w:t>
      </w:r>
      <w:r w:rsidRPr="3F12DBF5">
        <w:rPr>
          <w:spacing w:val="-7"/>
          <w:sz w:val="24"/>
          <w:szCs w:val="24"/>
        </w:rPr>
        <w:t xml:space="preserve"> </w:t>
      </w:r>
      <w:r w:rsidRPr="3F12DBF5">
        <w:rPr>
          <w:spacing w:val="-2"/>
          <w:sz w:val="24"/>
          <w:szCs w:val="24"/>
        </w:rPr>
        <w:t>resource.</w:t>
      </w:r>
    </w:p>
    <w:p w:rsidR="0084244E" w14:paraId="74EC979D" w14:textId="77777777">
      <w:pPr>
        <w:pStyle w:val="ListParagraph"/>
        <w:numPr>
          <w:ilvl w:val="2"/>
          <w:numId w:val="1"/>
        </w:numPr>
        <w:tabs>
          <w:tab w:val="left" w:pos="1566"/>
        </w:tabs>
        <w:spacing w:line="276" w:lineRule="exact"/>
        <w:rPr>
          <w:sz w:val="24"/>
        </w:rPr>
      </w:pPr>
      <w:r w:rsidRPr="3F12DBF5">
        <w:rPr>
          <w:sz w:val="24"/>
          <w:szCs w:val="24"/>
        </w:rPr>
        <w:t>Obtains</w:t>
      </w:r>
      <w:r w:rsidRPr="3F12DBF5">
        <w:rPr>
          <w:spacing w:val="-7"/>
          <w:sz w:val="24"/>
          <w:szCs w:val="24"/>
        </w:rPr>
        <w:t xml:space="preserve"> </w:t>
      </w:r>
      <w:r w:rsidRPr="3F12DBF5">
        <w:rPr>
          <w:sz w:val="24"/>
          <w:szCs w:val="24"/>
        </w:rPr>
        <w:t>or</w:t>
      </w:r>
      <w:r w:rsidRPr="3F12DBF5">
        <w:rPr>
          <w:spacing w:val="-6"/>
          <w:sz w:val="24"/>
          <w:szCs w:val="24"/>
        </w:rPr>
        <w:t xml:space="preserve"> </w:t>
      </w:r>
      <w:r w:rsidRPr="3F12DBF5">
        <w:rPr>
          <w:sz w:val="24"/>
          <w:szCs w:val="24"/>
        </w:rPr>
        <w:t>attempts</w:t>
      </w:r>
      <w:r w:rsidRPr="3F12DBF5">
        <w:rPr>
          <w:spacing w:val="-7"/>
          <w:sz w:val="24"/>
          <w:szCs w:val="24"/>
        </w:rPr>
        <w:t xml:space="preserve"> </w:t>
      </w:r>
      <w:r w:rsidRPr="3F12DBF5">
        <w:rPr>
          <w:sz w:val="24"/>
          <w:szCs w:val="24"/>
        </w:rPr>
        <w:t>to</w:t>
      </w:r>
      <w:r w:rsidRPr="3F12DBF5">
        <w:rPr>
          <w:spacing w:val="-6"/>
          <w:sz w:val="24"/>
          <w:szCs w:val="24"/>
        </w:rPr>
        <w:t xml:space="preserve"> </w:t>
      </w:r>
      <w:r w:rsidRPr="3F12DBF5">
        <w:rPr>
          <w:sz w:val="24"/>
          <w:szCs w:val="24"/>
        </w:rPr>
        <w:t>obtain</w:t>
      </w:r>
      <w:r w:rsidRPr="3F12DBF5">
        <w:rPr>
          <w:spacing w:val="-6"/>
          <w:sz w:val="24"/>
          <w:szCs w:val="24"/>
        </w:rPr>
        <w:t xml:space="preserve"> </w:t>
      </w:r>
      <w:r w:rsidRPr="3F12DBF5">
        <w:rPr>
          <w:sz w:val="24"/>
          <w:szCs w:val="24"/>
        </w:rPr>
        <w:t>extra</w:t>
      </w:r>
      <w:r w:rsidRPr="3F12DBF5">
        <w:rPr>
          <w:spacing w:val="-8"/>
          <w:sz w:val="24"/>
          <w:szCs w:val="24"/>
        </w:rPr>
        <w:t xml:space="preserve"> </w:t>
      </w:r>
      <w:r w:rsidRPr="3F12DBF5">
        <w:rPr>
          <w:sz w:val="24"/>
          <w:szCs w:val="24"/>
        </w:rPr>
        <w:t>resources</w:t>
      </w:r>
      <w:r w:rsidRPr="3F12DBF5">
        <w:rPr>
          <w:spacing w:val="-8"/>
          <w:sz w:val="24"/>
          <w:szCs w:val="24"/>
        </w:rPr>
        <w:t xml:space="preserve"> </w:t>
      </w:r>
      <w:r w:rsidRPr="3F12DBF5">
        <w:rPr>
          <w:sz w:val="24"/>
          <w:szCs w:val="24"/>
        </w:rPr>
        <w:t>beyond</w:t>
      </w:r>
      <w:r w:rsidRPr="3F12DBF5">
        <w:rPr>
          <w:spacing w:val="-8"/>
          <w:sz w:val="24"/>
          <w:szCs w:val="24"/>
        </w:rPr>
        <w:t xml:space="preserve"> </w:t>
      </w:r>
      <w:r w:rsidRPr="3F12DBF5">
        <w:rPr>
          <w:sz w:val="24"/>
          <w:szCs w:val="24"/>
        </w:rPr>
        <w:t>those</w:t>
      </w:r>
      <w:r w:rsidRPr="3F12DBF5">
        <w:rPr>
          <w:spacing w:val="-5"/>
          <w:sz w:val="24"/>
          <w:szCs w:val="24"/>
        </w:rPr>
        <w:t xml:space="preserve"> </w:t>
      </w:r>
      <w:r w:rsidRPr="3F12DBF5">
        <w:rPr>
          <w:spacing w:val="-2"/>
          <w:sz w:val="24"/>
          <w:szCs w:val="24"/>
        </w:rPr>
        <w:t>allocated.</w:t>
      </w:r>
    </w:p>
    <w:p w:rsidR="0084244E" w14:paraId="74EC979E" w14:textId="77777777">
      <w:pPr>
        <w:pStyle w:val="ListParagraph"/>
        <w:numPr>
          <w:ilvl w:val="2"/>
          <w:numId w:val="1"/>
        </w:numPr>
        <w:tabs>
          <w:tab w:val="left" w:pos="1566"/>
        </w:tabs>
        <w:ind w:right="1277"/>
        <w:rPr>
          <w:sz w:val="24"/>
        </w:rPr>
      </w:pPr>
      <w:r w:rsidRPr="3F12DBF5">
        <w:rPr>
          <w:sz w:val="24"/>
          <w:szCs w:val="24"/>
        </w:rPr>
        <w:t>Circumvents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security</w:t>
      </w:r>
      <w:r w:rsidRPr="3F12DBF5">
        <w:rPr>
          <w:spacing w:val="-9"/>
          <w:sz w:val="24"/>
          <w:szCs w:val="24"/>
        </w:rPr>
        <w:t xml:space="preserve"> </w:t>
      </w:r>
      <w:r w:rsidRPr="3F12DBF5">
        <w:rPr>
          <w:sz w:val="24"/>
          <w:szCs w:val="24"/>
        </w:rPr>
        <w:t>measures</w:t>
      </w:r>
      <w:r w:rsidRPr="3F12DBF5">
        <w:rPr>
          <w:spacing w:val="-9"/>
          <w:sz w:val="24"/>
          <w:szCs w:val="24"/>
        </w:rPr>
        <w:t xml:space="preserve"> </w:t>
      </w:r>
      <w:r w:rsidRPr="3F12DBF5">
        <w:rPr>
          <w:sz w:val="24"/>
          <w:szCs w:val="24"/>
        </w:rPr>
        <w:t>in</w:t>
      </w:r>
      <w:r w:rsidRPr="3F12DBF5">
        <w:rPr>
          <w:spacing w:val="-9"/>
          <w:sz w:val="24"/>
          <w:szCs w:val="24"/>
        </w:rPr>
        <w:t xml:space="preserve"> </w:t>
      </w:r>
      <w:r w:rsidRPr="3F12DBF5">
        <w:rPr>
          <w:sz w:val="24"/>
          <w:szCs w:val="24"/>
        </w:rPr>
        <w:t>order</w:t>
      </w:r>
      <w:r w:rsidRPr="3F12DBF5">
        <w:rPr>
          <w:spacing w:val="-9"/>
          <w:sz w:val="24"/>
          <w:szCs w:val="24"/>
        </w:rPr>
        <w:t xml:space="preserve"> </w:t>
      </w:r>
      <w:r w:rsidRPr="3F12DBF5">
        <w:rPr>
          <w:sz w:val="24"/>
          <w:szCs w:val="24"/>
        </w:rPr>
        <w:t>to</w:t>
      </w:r>
      <w:r w:rsidRPr="3F12DBF5">
        <w:rPr>
          <w:sz w:val="24"/>
          <w:szCs w:val="24"/>
        </w:rPr>
        <w:t xml:space="preserve"> gain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access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to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any</w:t>
      </w:r>
      <w:r w:rsidRPr="3F12DBF5">
        <w:rPr>
          <w:spacing w:val="-7"/>
          <w:sz w:val="24"/>
          <w:szCs w:val="24"/>
        </w:rPr>
        <w:t xml:space="preserve"> </w:t>
      </w:r>
      <w:r w:rsidRPr="3F12DBF5">
        <w:rPr>
          <w:sz w:val="24"/>
          <w:szCs w:val="24"/>
        </w:rPr>
        <w:t>automated system for which proper authorization has not been granted.</w:t>
      </w:r>
    </w:p>
    <w:p w:rsidR="0084244E" w14:paraId="74EC979F" w14:textId="77777777">
      <w:pPr>
        <w:pStyle w:val="BodyText"/>
      </w:pPr>
    </w:p>
    <w:p w:rsidR="0084244E" w14:paraId="74EC97A0" w14:textId="28674B1A">
      <w:pPr>
        <w:pStyle w:val="ListParagraph"/>
        <w:numPr>
          <w:ilvl w:val="1"/>
          <w:numId w:val="1"/>
        </w:numPr>
        <w:tabs>
          <w:tab w:val="left" w:pos="846"/>
        </w:tabs>
        <w:ind w:left="846" w:right="440"/>
        <w:rPr>
          <w:sz w:val="24"/>
        </w:rPr>
      </w:pPr>
      <w:r w:rsidRPr="3F12DBF5">
        <w:rPr>
          <w:sz w:val="24"/>
          <w:szCs w:val="24"/>
        </w:rPr>
        <w:t>Users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are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also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responsible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for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reporting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security</w:t>
      </w:r>
      <w:r w:rsidRPr="3F12DBF5">
        <w:rPr>
          <w:spacing w:val="-8"/>
          <w:sz w:val="24"/>
          <w:szCs w:val="24"/>
        </w:rPr>
        <w:t xml:space="preserve"> </w:t>
      </w:r>
      <w:r w:rsidRPr="3F12DBF5">
        <w:rPr>
          <w:sz w:val="24"/>
          <w:szCs w:val="24"/>
        </w:rPr>
        <w:t>incidents</w:t>
      </w:r>
      <w:r w:rsidRPr="3F12DBF5">
        <w:rPr>
          <w:spacing w:val="-8"/>
          <w:sz w:val="24"/>
          <w:szCs w:val="24"/>
        </w:rPr>
        <w:t xml:space="preserve"> </w:t>
      </w:r>
      <w:r w:rsidRPr="3F12DBF5">
        <w:rPr>
          <w:sz w:val="24"/>
          <w:szCs w:val="24"/>
        </w:rPr>
        <w:t>and</w:t>
      </w:r>
      <w:r w:rsidRPr="3F12DBF5">
        <w:rPr>
          <w:spacing w:val="-8"/>
          <w:sz w:val="24"/>
          <w:szCs w:val="24"/>
        </w:rPr>
        <w:t xml:space="preserve"> </w:t>
      </w:r>
      <w:r w:rsidRPr="3F12DBF5">
        <w:rPr>
          <w:sz w:val="24"/>
          <w:szCs w:val="24"/>
        </w:rPr>
        <w:t>suspected fraud,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waste,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 xml:space="preserve">or misuse of </w:t>
      </w:r>
      <w:r w:rsidRPr="3F12DBF5" w:rsidR="008F432B">
        <w:rPr>
          <w:sz w:val="24"/>
          <w:szCs w:val="24"/>
        </w:rPr>
        <w:t xml:space="preserve">SAFE </w:t>
      </w:r>
      <w:r w:rsidRPr="3F12DBF5" w:rsidR="008F432B">
        <w:rPr>
          <w:sz w:val="24"/>
          <w:szCs w:val="24"/>
        </w:rPr>
        <w:t>T</w:t>
      </w:r>
      <w:r w:rsidR="00B23A05">
        <w:rPr>
          <w:sz w:val="24"/>
          <w:szCs w:val="24"/>
        </w:rPr>
        <w:t>r</w:t>
      </w:r>
      <w:r w:rsidRPr="3F12DBF5" w:rsidR="008F432B">
        <w:rPr>
          <w:sz w:val="24"/>
          <w:szCs w:val="24"/>
        </w:rPr>
        <w:t>aQ</w:t>
      </w:r>
      <w:r w:rsidRPr="3F12DBF5">
        <w:rPr>
          <w:sz w:val="24"/>
          <w:szCs w:val="24"/>
        </w:rPr>
        <w:t xml:space="preserve"> to the CDC Point of Contact: </w:t>
      </w:r>
      <w:r w:rsidRPr="3F12DBF5" w:rsidR="003C2B34">
        <w:rPr>
          <w:sz w:val="24"/>
          <w:szCs w:val="24"/>
        </w:rPr>
        <w:t>Zoonoses Prevention and Import Regulations Team</w:t>
      </w:r>
      <w:r w:rsidRPr="3F12DBF5">
        <w:rPr>
          <w:sz w:val="24"/>
          <w:szCs w:val="24"/>
        </w:rPr>
        <w:t xml:space="preserve">, </w:t>
      </w:r>
      <w:hyperlink r:id="rId6" w:history="1">
        <w:r w:rsidRPr="3F12DBF5" w:rsidR="000602DD">
          <w:rPr>
            <w:rStyle w:val="Hyperlink"/>
            <w:sz w:val="24"/>
            <w:szCs w:val="24"/>
          </w:rPr>
          <w:t>CDCimports@cdc.gov</w:t>
        </w:r>
      </w:hyperlink>
    </w:p>
    <w:p w:rsidR="0084244E" w14:paraId="74EC97A1" w14:textId="77777777">
      <w:pPr>
        <w:pStyle w:val="BodyText"/>
        <w:spacing w:before="7"/>
        <w:rPr>
          <w:sz w:val="23"/>
        </w:rPr>
      </w:pPr>
    </w:p>
    <w:p w:rsidR="0084244E" w14:paraId="74EC97A2" w14:textId="77777777">
      <w:pPr>
        <w:spacing w:line="318" w:lineRule="exact"/>
        <w:ind w:left="500"/>
        <w:rPr>
          <w:b/>
          <w:i/>
          <w:sz w:val="28"/>
        </w:rPr>
      </w:pPr>
      <w:r>
        <w:rPr>
          <w:b/>
          <w:i/>
          <w:spacing w:val="-2"/>
          <w:sz w:val="28"/>
        </w:rPr>
        <w:t>Security:</w:t>
      </w:r>
    </w:p>
    <w:p w:rsidR="0084244E" w14:paraId="74EC97A3" w14:textId="58629D58">
      <w:pPr>
        <w:pStyle w:val="BodyText"/>
        <w:spacing w:line="272" w:lineRule="exact"/>
        <w:ind w:left="500"/>
      </w:pP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 w:rsidR="008F432B">
        <w:t xml:space="preserve">SAFE </w:t>
      </w:r>
      <w:r w:rsidR="008F432B">
        <w:t>T</w:t>
      </w:r>
      <w:r w:rsidR="00B23A05">
        <w:t>r</w:t>
      </w:r>
      <w:r w:rsidR="008F432B">
        <w:t>aQ</w:t>
      </w:r>
      <w:r>
        <w:t xml:space="preserve"> must be</w:t>
      </w:r>
      <w:r>
        <w:rPr>
          <w:spacing w:val="-2"/>
        </w:rPr>
        <w:t xml:space="preserve"> </w:t>
      </w:r>
      <w:r>
        <w:t>kept safe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confidential 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times</w:t>
      </w:r>
      <w:r>
        <w:rPr>
          <w:spacing w:val="-2"/>
        </w:rPr>
        <w:t>.</w:t>
      </w:r>
    </w:p>
    <w:p w:rsidR="0084244E" w14:paraId="74EC97A9" w14:textId="77777777">
      <w:pPr>
        <w:pStyle w:val="BodyText"/>
        <w:rPr>
          <w:sz w:val="26"/>
        </w:rPr>
      </w:pPr>
    </w:p>
    <w:p w:rsidR="000602DD" w:rsidP="000602DD" w14:paraId="557A493B" w14:textId="3C8C3023">
      <w:pPr>
        <w:pStyle w:val="BodyText"/>
        <w:ind w:left="500"/>
        <w:rPr>
          <w:spacing w:val="-2"/>
        </w:rPr>
      </w:pPr>
      <w:r>
        <w:t>System access</w:t>
      </w:r>
      <w:r>
        <w:rPr>
          <w:spacing w:val="-2"/>
        </w:rPr>
        <w:t>:</w:t>
      </w:r>
    </w:p>
    <w:p w:rsidR="4FC3C1C4" w:rsidP="3F12DBF5" w14:paraId="4D159FDB" w14:textId="0F1BADF9">
      <w:pPr>
        <w:pStyle w:val="BodyText"/>
        <w:numPr>
          <w:ilvl w:val="0"/>
          <w:numId w:val="2"/>
        </w:numPr>
      </w:pPr>
      <w:r>
        <w:t>CDC will limit access to those whose official duties include animal care or uploading data to SAFE</w:t>
      </w:r>
      <w:r w:rsidR="00B23A05">
        <w:t xml:space="preserve"> </w:t>
      </w:r>
      <w:r>
        <w:t>T</w:t>
      </w:r>
      <w:r w:rsidR="00B23A05">
        <w:t>r</w:t>
      </w:r>
      <w:r>
        <w:t>aQ</w:t>
      </w:r>
      <w:r>
        <w:t xml:space="preserve">. </w:t>
      </w:r>
    </w:p>
    <w:p w:rsidR="4FC3C1C4" w:rsidP="3F12DBF5" w14:paraId="2334B103" w14:textId="4572C351">
      <w:pPr>
        <w:pStyle w:val="BodyText"/>
        <w:numPr>
          <w:ilvl w:val="1"/>
          <w:numId w:val="2"/>
        </w:numPr>
      </w:pPr>
      <w:r>
        <w:t xml:space="preserve">CDC may require justification from ACF outlining why an individual needs access to SAFE </w:t>
      </w:r>
      <w:r>
        <w:t>T</w:t>
      </w:r>
      <w:r w:rsidR="00B23A05">
        <w:t>r</w:t>
      </w:r>
      <w:r>
        <w:t>aQ</w:t>
      </w:r>
      <w:r>
        <w:t xml:space="preserve">. </w:t>
      </w:r>
    </w:p>
    <w:p w:rsidR="0084244E" w14:paraId="74EC97AB" w14:textId="77777777">
      <w:pPr>
        <w:pStyle w:val="BodyText"/>
        <w:spacing w:before="5"/>
      </w:pPr>
    </w:p>
    <w:p w:rsidR="00567587" w:rsidP="00567587" w14:paraId="4D02B948" w14:textId="77777777">
      <w:pPr>
        <w:pStyle w:val="BodyText"/>
        <w:ind w:left="500"/>
      </w:pPr>
      <w:r>
        <w:t>As a</w:t>
      </w:r>
      <w:r>
        <w:rPr>
          <w:spacing w:val="-2"/>
        </w:rPr>
        <w:t xml:space="preserve"> reminder:</w:t>
      </w:r>
    </w:p>
    <w:p w:rsidR="00567587" w:rsidP="00567587" w14:paraId="7C8AED86" w14:textId="77777777">
      <w:pPr>
        <w:pStyle w:val="ListParagraph"/>
        <w:numPr>
          <w:ilvl w:val="1"/>
          <w:numId w:val="1"/>
        </w:numPr>
        <w:tabs>
          <w:tab w:val="left" w:pos="860"/>
        </w:tabs>
        <w:ind w:right="112"/>
        <w:rPr>
          <w:sz w:val="24"/>
        </w:rPr>
      </w:pPr>
      <w:r w:rsidRPr="3F12DBF5">
        <w:rPr>
          <w:sz w:val="24"/>
          <w:szCs w:val="24"/>
        </w:rPr>
        <w:t>When leaving a session unattended for a short period of time, lock the keyboard with a password-protected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screen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saver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so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that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confidential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information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is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not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accessible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to</w:t>
      </w:r>
      <w:r w:rsidRPr="3F12DBF5">
        <w:rPr>
          <w:spacing w:val="-4"/>
          <w:sz w:val="24"/>
          <w:szCs w:val="24"/>
        </w:rPr>
        <w:t xml:space="preserve"> </w:t>
      </w:r>
      <w:r w:rsidRPr="3F12DBF5">
        <w:rPr>
          <w:sz w:val="24"/>
          <w:szCs w:val="24"/>
        </w:rPr>
        <w:t>others.</w:t>
      </w:r>
    </w:p>
    <w:p w:rsidR="00567587" w:rsidP="00567587" w14:paraId="78C71CDF" w14:textId="77777777">
      <w:pPr>
        <w:pStyle w:val="BodyText"/>
      </w:pPr>
    </w:p>
    <w:p w:rsidR="00567587" w:rsidP="00567587" w14:paraId="09AB8622" w14:textId="77777777">
      <w:pPr>
        <w:pStyle w:val="ListParagraph"/>
        <w:numPr>
          <w:ilvl w:val="1"/>
          <w:numId w:val="1"/>
        </w:numPr>
        <w:tabs>
          <w:tab w:val="left" w:pos="860"/>
        </w:tabs>
        <w:rPr>
          <w:sz w:val="24"/>
        </w:rPr>
      </w:pPr>
      <w:r w:rsidRPr="3F12DBF5">
        <w:rPr>
          <w:sz w:val="24"/>
          <w:szCs w:val="24"/>
        </w:rPr>
        <w:t>Use</w:t>
      </w:r>
      <w:r w:rsidRPr="3F12DBF5">
        <w:rPr>
          <w:spacing w:val="-5"/>
          <w:sz w:val="24"/>
          <w:szCs w:val="24"/>
        </w:rPr>
        <w:t xml:space="preserve"> </w:t>
      </w:r>
      <w:r w:rsidRPr="3F12DBF5">
        <w:rPr>
          <w:sz w:val="24"/>
          <w:szCs w:val="24"/>
        </w:rPr>
        <w:t>the automatic</w:t>
      </w:r>
      <w:r w:rsidRPr="3F12DBF5">
        <w:rPr>
          <w:spacing w:val="-2"/>
          <w:sz w:val="24"/>
          <w:szCs w:val="24"/>
        </w:rPr>
        <w:t xml:space="preserve"> </w:t>
      </w:r>
      <w:r w:rsidRPr="3F12DBF5">
        <w:rPr>
          <w:sz w:val="24"/>
          <w:szCs w:val="24"/>
        </w:rPr>
        <w:t>password/screen saver</w:t>
      </w:r>
      <w:r w:rsidRPr="3F12DBF5">
        <w:rPr>
          <w:spacing w:val="-1"/>
          <w:sz w:val="24"/>
          <w:szCs w:val="24"/>
        </w:rPr>
        <w:t xml:space="preserve"> </w:t>
      </w:r>
      <w:r w:rsidRPr="3F12DBF5">
        <w:rPr>
          <w:sz w:val="24"/>
          <w:szCs w:val="24"/>
        </w:rPr>
        <w:t>option feature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z w:val="24"/>
          <w:szCs w:val="24"/>
        </w:rPr>
        <w:t>offered by</w:t>
      </w:r>
      <w:r w:rsidRPr="3F12DBF5">
        <w:rPr>
          <w:spacing w:val="-6"/>
          <w:sz w:val="24"/>
          <w:szCs w:val="24"/>
        </w:rPr>
        <w:t xml:space="preserve"> </w:t>
      </w:r>
      <w:r w:rsidRPr="3F12DBF5">
        <w:rPr>
          <w:sz w:val="24"/>
          <w:szCs w:val="24"/>
        </w:rPr>
        <w:t>the operating</w:t>
      </w:r>
      <w:r w:rsidRPr="3F12DBF5">
        <w:rPr>
          <w:spacing w:val="-3"/>
          <w:sz w:val="24"/>
          <w:szCs w:val="24"/>
        </w:rPr>
        <w:t xml:space="preserve"> </w:t>
      </w:r>
      <w:r w:rsidRPr="3F12DBF5">
        <w:rPr>
          <w:spacing w:val="-2"/>
          <w:sz w:val="24"/>
          <w:szCs w:val="24"/>
        </w:rPr>
        <w:t>system.</w:t>
      </w:r>
    </w:p>
    <w:p w:rsidR="00567587" w14:paraId="0EFF24FE" w14:textId="77777777">
      <w:pPr>
        <w:pStyle w:val="BodyText"/>
        <w:spacing w:before="5"/>
      </w:pPr>
    </w:p>
    <w:p w:rsidR="0084244E" w14:paraId="74EC97AC" w14:textId="77777777">
      <w:pPr>
        <w:pStyle w:val="Heading1"/>
        <w:numPr>
          <w:ilvl w:val="0"/>
          <w:numId w:val="1"/>
        </w:numPr>
        <w:tabs>
          <w:tab w:val="left" w:pos="965"/>
        </w:tabs>
        <w:spacing w:before="1"/>
        <w:ind w:left="965" w:hanging="465"/>
      </w:pPr>
      <w:r>
        <w:rPr>
          <w:spacing w:val="-2"/>
        </w:rPr>
        <w:t>SIGNATURE</w:t>
      </w:r>
    </w:p>
    <w:p w:rsidR="0084244E" w14:paraId="74EC97AD" w14:textId="77777777">
      <w:pPr>
        <w:pStyle w:val="BodyText"/>
        <w:spacing w:before="5"/>
        <w:rPr>
          <w:b/>
          <w:sz w:val="23"/>
        </w:rPr>
      </w:pPr>
    </w:p>
    <w:p w:rsidR="0084244E" w14:paraId="74EC97AE" w14:textId="686BD39F">
      <w:pPr>
        <w:pStyle w:val="BodyText"/>
        <w:ind w:left="500" w:right="724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4338777</wp:posOffset>
                </wp:positionH>
                <wp:positionV relativeFrom="paragraph">
                  <wp:posOffset>903873</wp:posOffset>
                </wp:positionV>
                <wp:extent cx="932180" cy="19113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218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4244E" w14:textId="77777777">
                            <w:pPr>
                              <w:spacing w:before="3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See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E-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width:73.4pt;height:15.05pt;margin-top:71.15pt;margin-left:341.65pt;mso-position-horizontal-relative:page;mso-wrap-distance-bottom:0;mso-wrap-distance-left:0;mso-wrap-distance-right:0;mso-wrap-distance-top:0;mso-wrap-style:square;position:absolute;visibility:visible;v-text-anchor:top;z-index:251659264" filled="f" stroked="f">
                <v:textbox inset="0,0,0,0">
                  <w:txbxContent>
                    <w:p w:rsidR="0084244E" w14:paraId="74EC97D8" w14:textId="77777777">
                      <w:pPr>
                        <w:spacing w:before="30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See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E-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acknowledge</w:t>
      </w:r>
      <w:r>
        <w:rPr>
          <w:spacing w:val="-4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rules.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 xml:space="preserve">to comply with the user rules for the </w:t>
      </w:r>
      <w:r w:rsidR="008F432B">
        <w:t xml:space="preserve">SAFE </w:t>
      </w:r>
      <w:r w:rsidR="008F432B">
        <w:t>T</w:t>
      </w:r>
      <w:r w:rsidR="00B23A05">
        <w:t>r</w:t>
      </w:r>
      <w:r w:rsidR="008F432B">
        <w:t>aQ</w:t>
      </w:r>
      <w:r>
        <w:t xml:space="preserve"> system.</w:t>
      </w:r>
    </w:p>
    <w:p w:rsidR="0084244E" w14:paraId="74EC97AF" w14:textId="77777777">
      <w:pPr>
        <w:pStyle w:val="BodyText"/>
        <w:rPr>
          <w:sz w:val="20"/>
        </w:rPr>
      </w:pPr>
    </w:p>
    <w:p w:rsidR="0084244E" w14:paraId="74EC97B0" w14:textId="77777777">
      <w:pPr>
        <w:pStyle w:val="BodyText"/>
        <w:rPr>
          <w:sz w:val="20"/>
        </w:rPr>
      </w:pPr>
    </w:p>
    <w:p w:rsidR="0084244E" w14:paraId="74EC97B1" w14:textId="77777777">
      <w:pPr>
        <w:pStyle w:val="BodyText"/>
        <w:rPr>
          <w:sz w:val="20"/>
        </w:rPr>
      </w:pPr>
    </w:p>
    <w:p w:rsidR="0084244E" w14:paraId="74EC97B2" w14:textId="77777777">
      <w:pPr>
        <w:pStyle w:val="BodyText"/>
        <w:rPr>
          <w:sz w:val="20"/>
        </w:rPr>
      </w:pPr>
    </w:p>
    <w:p w:rsidR="0084244E" w14:paraId="74EC97B3" w14:textId="77777777">
      <w:pPr>
        <w:pStyle w:val="BodyText"/>
        <w:spacing w:before="6"/>
        <w:rPr>
          <w:sz w:val="19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158366</wp:posOffset>
                </wp:positionV>
                <wp:extent cx="2209800" cy="1270"/>
                <wp:effectExtent l="0" t="0" r="0" b="0"/>
                <wp:wrapTopAndBottom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209800" stroke="1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8" style="width:174pt;height:0.1pt;margin-top:12.45pt;margin-left:90pt;mso-position-horizontal-relative:page;mso-wrap-distance-bottom:0;mso-wrap-distance-left:0;mso-wrap-distance-right:0;mso-wrap-distance-top:0;mso-wrap-style:square;position:absolute;visibility:visible;v-text-anchor:top;z-index:-251646976" coordsize="2209800,1270" path="m,l2209800,e" filled="f" strokeweight="0.48pt">
                <v:path arrowok="t"/>
                <w10:wrap type="topAndBottom"/>
              </v:shape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4344289</wp:posOffset>
                </wp:positionH>
                <wp:positionV relativeFrom="paragraph">
                  <wp:posOffset>158366</wp:posOffset>
                </wp:positionV>
                <wp:extent cx="762000" cy="1270"/>
                <wp:effectExtent l="0" t="0" r="0" b="0"/>
                <wp:wrapTopAndBottom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762000" stroke="1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9" style="width:60pt;height:0.1pt;margin-top:12.45pt;margin-left:342.05pt;mso-position-horizontal-relative:page;mso-wrap-distance-bottom:0;mso-wrap-distance-left:0;mso-wrap-distance-right:0;mso-wrap-distance-top:0;mso-wrap-style:square;position:absolute;visibility:visible;v-text-anchor:top;z-index:-251645952" coordsize="762000,1270" path="m,l762000,e" filled="f" strokeweight="0.48pt">
                <v:path arrowok="t"/>
                <w10:wrap type="topAndBottom"/>
              </v:shape>
            </w:pict>
          </mc:Fallback>
        </mc:AlternateContent>
      </w:r>
    </w:p>
    <w:p w:rsidR="0084244E" w14:paraId="74EC97B4" w14:textId="77777777">
      <w:pPr>
        <w:pStyle w:val="BodyText"/>
        <w:tabs>
          <w:tab w:val="left" w:pos="5541"/>
        </w:tabs>
        <w:ind w:left="500"/>
      </w:pPr>
      <w:r>
        <w:t>Signature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4"/>
        </w:rPr>
        <w:t>User</w:t>
      </w:r>
      <w:r>
        <w:tab/>
      </w:r>
      <w:r>
        <w:rPr>
          <w:spacing w:val="-4"/>
        </w:rPr>
        <w:t>Date</w:t>
      </w:r>
    </w:p>
    <w:p w:rsidR="0084244E" w14:paraId="74EC97B5" w14:textId="77777777">
      <w:pPr>
        <w:pStyle w:val="BodyText"/>
        <w:rPr>
          <w:sz w:val="20"/>
        </w:rPr>
      </w:pPr>
    </w:p>
    <w:p w:rsidR="0084244E" w14:paraId="74EC97B6" w14:textId="77777777">
      <w:pPr>
        <w:pStyle w:val="BodyText"/>
        <w:rPr>
          <w:sz w:val="20"/>
        </w:rPr>
      </w:pPr>
    </w:p>
    <w:p w:rsidR="0084244E" w14:paraId="74EC97B7" w14:textId="77777777">
      <w:pPr>
        <w:pStyle w:val="BodyText"/>
        <w:rPr>
          <w:sz w:val="20"/>
        </w:rPr>
      </w:pPr>
    </w:p>
    <w:p w:rsidR="0084244E" w14:paraId="74EC97B8" w14:textId="77777777">
      <w:pPr>
        <w:pStyle w:val="BodyText"/>
        <w:spacing w:before="6"/>
        <w:rPr>
          <w:sz w:val="25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201596</wp:posOffset>
                </wp:positionV>
                <wp:extent cx="2209800" cy="1270"/>
                <wp:effectExtent l="0" t="0" r="0" b="0"/>
                <wp:wrapTopAndBottom/>
                <wp:docPr id="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209800" stroke="1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0" style="width:174pt;height:0.1pt;margin-top:15.85pt;margin-left:90pt;mso-position-horizontal-relative:page;mso-wrap-distance-bottom:0;mso-wrap-distance-left:0;mso-wrap-distance-right:0;mso-wrap-distance-top:0;mso-wrap-style:square;position:absolute;visibility:visible;v-text-anchor:top;z-index:-251644928" coordsize="2209800,1270" path="m,l2209800,e" filled="f" strokeweight="0.48pt">
                <v:path arrowok="t"/>
                <w10:wrap type="topAndBottom"/>
              </v:shape>
            </w:pict>
          </mc:Fallback>
        </mc:AlternateContent>
      </w:r>
    </w:p>
    <w:p w:rsidR="0084244E" w14:paraId="74EC97B9" w14:textId="77777777">
      <w:pPr>
        <w:pStyle w:val="BodyText"/>
        <w:spacing w:line="275" w:lineRule="exact"/>
        <w:ind w:left="500"/>
      </w:pPr>
      <w:r>
        <w:t>Print</w:t>
      </w:r>
      <w:r>
        <w:rPr>
          <w:spacing w:val="-2"/>
        </w:rPr>
        <w:t xml:space="preserve"> </w:t>
      </w:r>
      <w:r>
        <w:rPr>
          <w:spacing w:val="-4"/>
        </w:rPr>
        <w:t>Name</w:t>
      </w:r>
    </w:p>
    <w:p w:rsidR="0084244E" w14:paraId="74EC97BA" w14:textId="77777777">
      <w:pPr>
        <w:pStyle w:val="BodyText"/>
        <w:rPr>
          <w:sz w:val="20"/>
        </w:rPr>
      </w:pPr>
    </w:p>
    <w:p w:rsidR="0084244E" w14:paraId="74EC97BB" w14:textId="77777777">
      <w:pPr>
        <w:pStyle w:val="BodyText"/>
        <w:rPr>
          <w:sz w:val="20"/>
        </w:rPr>
      </w:pPr>
    </w:p>
    <w:p w:rsidR="0084244E" w14:paraId="74EC97BC" w14:textId="77777777">
      <w:pPr>
        <w:pStyle w:val="BodyText"/>
        <w:spacing w:before="5"/>
        <w:rPr>
          <w:sz w:val="29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230609</wp:posOffset>
                </wp:positionV>
                <wp:extent cx="2209800" cy="1270"/>
                <wp:effectExtent l="0" t="0" r="0" b="0"/>
                <wp:wrapTopAndBottom/>
                <wp:docPr id="9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209800" stroke="1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1" style="width:174pt;height:0.1pt;margin-top:18.15pt;margin-left:90pt;mso-position-horizontal-relative:page;mso-wrap-distance-bottom:0;mso-wrap-distance-left:0;mso-wrap-distance-right:0;mso-wrap-distance-top:0;mso-wrap-style:square;position:absolute;visibility:visible;v-text-anchor:top;z-index:-251643904" coordsize="2209800,1270" path="m,l2209800,e" filled="f" strokeweight="0.48pt">
                <v:path arrowok="t"/>
                <w10:wrap type="topAndBottom"/>
              </v:shape>
            </w:pict>
          </mc:Fallback>
        </mc:AlternateContent>
      </w:r>
    </w:p>
    <w:p w:rsidR="0084244E" w14:paraId="74EC97BD" w14:textId="4E1AD768">
      <w:pPr>
        <w:pStyle w:val="BodyText"/>
        <w:ind w:left="500"/>
      </w:pPr>
      <w:r>
        <w:rPr>
          <w:spacing w:val="-2"/>
        </w:rPr>
        <w:t>Animal Care Facility</w:t>
      </w:r>
    </w:p>
    <w:p w:rsidR="0084244E" w14:paraId="74EC97BE" w14:textId="77777777">
      <w:pPr>
        <w:pStyle w:val="BodyText"/>
        <w:spacing w:before="8"/>
        <w:rPr>
          <w:sz w:val="21"/>
        </w:rPr>
      </w:pPr>
    </w:p>
    <w:p w:rsidR="0084244E" w14:paraId="74EC97BF" w14:textId="671110B1">
      <w:pPr>
        <w:pStyle w:val="BodyText"/>
        <w:ind w:left="500" w:right="99"/>
      </w:pPr>
      <w:r>
        <w:t>Please</w:t>
      </w:r>
      <w:r>
        <w:rPr>
          <w:spacing w:val="-4"/>
        </w:rPr>
        <w:t xml:space="preserve"> </w:t>
      </w:r>
      <w:r>
        <w:t>electronically</w:t>
      </w:r>
      <w:r>
        <w:rPr>
          <w:spacing w:val="-8"/>
        </w:rPr>
        <w:t xml:space="preserve"> </w:t>
      </w:r>
      <w:r>
        <w:t>sign and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E1557A">
        <w:t xml:space="preserve">SAFE </w:t>
      </w:r>
      <w:r w:rsidR="00E1557A">
        <w:t>TRaQ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 w:rsidR="008E19DC">
        <w:rPr>
          <w:color w:val="0000FF"/>
          <w:u w:val="single" w:color="0000FF"/>
        </w:rPr>
        <w:t>CDC</w:t>
      </w:r>
      <w:r w:rsidR="00CE00E8">
        <w:rPr>
          <w:color w:val="0000FF"/>
          <w:u w:val="single" w:color="0000FF"/>
        </w:rPr>
        <w:t>animal</w:t>
      </w:r>
      <w:r w:rsidR="008E19DC">
        <w:rPr>
          <w:color w:val="0000FF"/>
          <w:u w:val="single" w:color="0000FF"/>
        </w:rPr>
        <w:t>imports</w:t>
      </w:r>
      <w:hyperlink r:id="rId7">
        <w:r>
          <w:rPr>
            <w:color w:val="0000FF"/>
            <w:u w:val="single" w:color="0000FF"/>
          </w:rPr>
          <w:t>@cdc.gov</w:t>
        </w:r>
        <w:r>
          <w:rPr>
            <w:color w:val="0000FF"/>
            <w:spacing w:val="-2"/>
          </w:rPr>
          <w:t xml:space="preserve"> </w:t>
        </w:r>
        <w:r>
          <w:t>with</w:t>
        </w:r>
      </w:hyperlink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cc</w:t>
      </w:r>
      <w:r>
        <w:rPr>
          <w:spacing w:val="-4"/>
        </w:rPr>
        <w:t xml:space="preserve"> </w:t>
      </w:r>
      <w:r>
        <w:t>to your supervisor.</w:t>
      </w:r>
    </w:p>
    <w:p w:rsidR="0084244E" w14:paraId="74EC97C0" w14:textId="77777777">
      <w:pPr>
        <w:pStyle w:val="BodyText"/>
        <w:rPr>
          <w:sz w:val="20"/>
        </w:rPr>
      </w:pPr>
    </w:p>
    <w:p w:rsidR="0084244E" w14:paraId="74EC97C1" w14:textId="77777777">
      <w:pPr>
        <w:pStyle w:val="BodyText"/>
        <w:rPr>
          <w:sz w:val="20"/>
        </w:rPr>
      </w:pPr>
    </w:p>
    <w:p w:rsidR="0084244E" w14:paraId="74EC97C2" w14:textId="77777777">
      <w:pPr>
        <w:pStyle w:val="BodyText"/>
        <w:rPr>
          <w:sz w:val="20"/>
        </w:rPr>
      </w:pPr>
    </w:p>
    <w:p w:rsidR="0084244E" w14:paraId="74EC97C3" w14:textId="77777777">
      <w:pPr>
        <w:pStyle w:val="BodyText"/>
        <w:spacing w:before="5"/>
        <w:rPr>
          <w:sz w:val="21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1125016</wp:posOffset>
                </wp:positionH>
                <wp:positionV relativeFrom="paragraph">
                  <wp:posOffset>171754</wp:posOffset>
                </wp:positionV>
                <wp:extent cx="5295265" cy="27940"/>
                <wp:effectExtent l="0" t="0" r="0" b="0"/>
                <wp:wrapTopAndBottom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95265" cy="279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7940" w="5295265" stroke="1">
                              <a:moveTo>
                                <a:pt x="5295265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295265" y="27432"/>
                              </a:lnTo>
                              <a:lnTo>
                                <a:pt x="5295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32" style="width:416.95pt;height:2.2pt;margin-top:13.5pt;margin-left:88.6pt;mso-position-horizontal-relative:page;mso-wrap-distance-bottom:0;mso-wrap-distance-left:0;mso-wrap-distance-right:0;mso-wrap-distance-top:0;mso-wrap-style:square;position:absolute;visibility:visible;v-text-anchor:top;z-index:-251642880" coordsize="5295265,27940" path="m5295265,l,,,27432l5295265,27432l5295265,xe" fillcolor="black" stroked="f">
                <v:path arrowok="t"/>
                <w10:wrap type="topAndBottom"/>
              </v:shape>
            </w:pict>
          </mc:Fallback>
        </mc:AlternateContent>
      </w:r>
    </w:p>
    <w:sectPr w:rsidSect="00BF6D0C">
      <w:headerReference w:type="default" r:id="rId8"/>
      <w:headerReference w:type="first" r:id="rId9"/>
      <w:footerReference w:type="first" r:id="rId10"/>
      <w:pgSz w:w="12240" w:h="15840"/>
      <w:pgMar w:top="760" w:right="1180" w:bottom="280" w:left="130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43FE" w:rsidRPr="00D32C78" w:rsidP="00D32C78" w14:paraId="09B9355A" w14:textId="4C958EB5">
    <w:pPr>
      <w:rPr>
        <w:sz w:val="18"/>
        <w:szCs w:val="18"/>
      </w:rPr>
    </w:pPr>
    <w:r>
      <w:rPr>
        <w:sz w:val="18"/>
        <w:szCs w:val="18"/>
      </w:rPr>
      <w:t xml:space="preserve">Public reporting burden of this collection of information is estimated to </w:t>
    </w:r>
    <w:r w:rsidRPr="006F41DF">
      <w:rPr>
        <w:sz w:val="18"/>
        <w:szCs w:val="18"/>
      </w:rPr>
      <w:t xml:space="preserve">average </w:t>
    </w:r>
    <w:r w:rsidRPr="00D32C78" w:rsidR="006F41DF">
      <w:rPr>
        <w:sz w:val="18"/>
        <w:szCs w:val="18"/>
      </w:rPr>
      <w:t>5</w:t>
    </w:r>
    <w:r>
      <w:rPr>
        <w:sz w:val="18"/>
        <w:szCs w:val="18"/>
      </w:rPr>
      <w:t xml:space="preserve"> minutes per response, including the time for reviewing instructions, searching existing data sources, </w:t>
    </w:r>
    <w:r>
      <w:rPr>
        <w:sz w:val="18"/>
        <w:szCs w:val="18"/>
      </w:rPr>
      <w:t>gathering</w:t>
    </w:r>
    <w:r>
      <w:rPr>
        <w:sz w:val="18"/>
        <w:szCs w:val="18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D-74, Atlanta, Georgia 30333; ATTN: PRA 0920-1383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0880" w:rsidP="00D32C78" w14:paraId="43A29EC1" w14:textId="5330012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43FE" w:rsidP="00D32C78" w14:paraId="3E0F722D" w14:textId="390E61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F3211E"/>
    <w:multiLevelType w:val="hybridMultilevel"/>
    <w:tmpl w:val="742A0B56"/>
    <w:lvl w:ilvl="0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>
    <w:nsid w:val="33743430"/>
    <w:multiLevelType w:val="hybridMultilevel"/>
    <w:tmpl w:val="3F7E3004"/>
    <w:lvl w:ilvl="0">
      <w:start w:val="1"/>
      <w:numFmt w:val="upperRoman"/>
      <w:lvlText w:val="%1."/>
      <w:lvlJc w:val="left"/>
      <w:pPr>
        <w:ind w:left="819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-"/>
      <w:lvlJc w:val="left"/>
      <w:pPr>
        <w:ind w:left="15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</w:abstractNum>
  <w:num w:numId="1" w16cid:durableId="1643004473">
    <w:abstractNumId w:val="1"/>
  </w:num>
  <w:num w:numId="2" w16cid:durableId="104610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4E"/>
    <w:rsid w:val="00050EAB"/>
    <w:rsid w:val="000574CB"/>
    <w:rsid w:val="000602DD"/>
    <w:rsid w:val="000630D8"/>
    <w:rsid w:val="00064B79"/>
    <w:rsid w:val="00067BDE"/>
    <w:rsid w:val="00080910"/>
    <w:rsid w:val="00095635"/>
    <w:rsid w:val="0009592C"/>
    <w:rsid w:val="000A6E8D"/>
    <w:rsid w:val="000B4A47"/>
    <w:rsid w:val="000D1E4B"/>
    <w:rsid w:val="000E0F12"/>
    <w:rsid w:val="000E2012"/>
    <w:rsid w:val="000F3743"/>
    <w:rsid w:val="00111DCC"/>
    <w:rsid w:val="001226DE"/>
    <w:rsid w:val="001439F6"/>
    <w:rsid w:val="0016271D"/>
    <w:rsid w:val="001B2D2E"/>
    <w:rsid w:val="001C34B7"/>
    <w:rsid w:val="001C3B8A"/>
    <w:rsid w:val="001C3B9D"/>
    <w:rsid w:val="001F34F0"/>
    <w:rsid w:val="001F4A02"/>
    <w:rsid w:val="00226464"/>
    <w:rsid w:val="00237B26"/>
    <w:rsid w:val="002540E2"/>
    <w:rsid w:val="002642BC"/>
    <w:rsid w:val="00280D47"/>
    <w:rsid w:val="002918E2"/>
    <w:rsid w:val="002D21A4"/>
    <w:rsid w:val="002E4726"/>
    <w:rsid w:val="002E6D2A"/>
    <w:rsid w:val="002F402E"/>
    <w:rsid w:val="002F5A17"/>
    <w:rsid w:val="0031739B"/>
    <w:rsid w:val="00323626"/>
    <w:rsid w:val="003653DA"/>
    <w:rsid w:val="00381C52"/>
    <w:rsid w:val="003927D4"/>
    <w:rsid w:val="003A65C8"/>
    <w:rsid w:val="003A6DDB"/>
    <w:rsid w:val="003C2B34"/>
    <w:rsid w:val="003C6931"/>
    <w:rsid w:val="003D0751"/>
    <w:rsid w:val="003D4569"/>
    <w:rsid w:val="004325AA"/>
    <w:rsid w:val="0047109D"/>
    <w:rsid w:val="00486414"/>
    <w:rsid w:val="004915A3"/>
    <w:rsid w:val="004A0C02"/>
    <w:rsid w:val="004A5D93"/>
    <w:rsid w:val="004E517A"/>
    <w:rsid w:val="00504D9F"/>
    <w:rsid w:val="00551337"/>
    <w:rsid w:val="00557752"/>
    <w:rsid w:val="00562C54"/>
    <w:rsid w:val="00567587"/>
    <w:rsid w:val="005C6DFD"/>
    <w:rsid w:val="005F52F6"/>
    <w:rsid w:val="00652E2E"/>
    <w:rsid w:val="006F41DF"/>
    <w:rsid w:val="007114B2"/>
    <w:rsid w:val="007237E9"/>
    <w:rsid w:val="00732C3B"/>
    <w:rsid w:val="00750B79"/>
    <w:rsid w:val="0075228B"/>
    <w:rsid w:val="0077136F"/>
    <w:rsid w:val="007809E9"/>
    <w:rsid w:val="007A144B"/>
    <w:rsid w:val="007F2D73"/>
    <w:rsid w:val="00812EE6"/>
    <w:rsid w:val="0082152E"/>
    <w:rsid w:val="00832923"/>
    <w:rsid w:val="0084244E"/>
    <w:rsid w:val="00844FBC"/>
    <w:rsid w:val="0085396D"/>
    <w:rsid w:val="008677EE"/>
    <w:rsid w:val="008C4BF1"/>
    <w:rsid w:val="008E19DC"/>
    <w:rsid w:val="008F1103"/>
    <w:rsid w:val="008F432B"/>
    <w:rsid w:val="008F43FE"/>
    <w:rsid w:val="008F4A78"/>
    <w:rsid w:val="009016A5"/>
    <w:rsid w:val="00912975"/>
    <w:rsid w:val="00915D5A"/>
    <w:rsid w:val="0092556A"/>
    <w:rsid w:val="00936EF1"/>
    <w:rsid w:val="00950062"/>
    <w:rsid w:val="009541FE"/>
    <w:rsid w:val="00986F95"/>
    <w:rsid w:val="009B73FD"/>
    <w:rsid w:val="00A0443D"/>
    <w:rsid w:val="00A35402"/>
    <w:rsid w:val="00A5786A"/>
    <w:rsid w:val="00A6573F"/>
    <w:rsid w:val="00A92CCD"/>
    <w:rsid w:val="00AD5C2D"/>
    <w:rsid w:val="00AE2C37"/>
    <w:rsid w:val="00AF34B8"/>
    <w:rsid w:val="00B10DF3"/>
    <w:rsid w:val="00B23A05"/>
    <w:rsid w:val="00B92E49"/>
    <w:rsid w:val="00BF3588"/>
    <w:rsid w:val="00BF598A"/>
    <w:rsid w:val="00BF6D0C"/>
    <w:rsid w:val="00C312E5"/>
    <w:rsid w:val="00C87F23"/>
    <w:rsid w:val="00CA014C"/>
    <w:rsid w:val="00CA2D56"/>
    <w:rsid w:val="00CD40D3"/>
    <w:rsid w:val="00CE00E8"/>
    <w:rsid w:val="00CF6CE0"/>
    <w:rsid w:val="00D02EAD"/>
    <w:rsid w:val="00D30880"/>
    <w:rsid w:val="00D32C78"/>
    <w:rsid w:val="00D97F0B"/>
    <w:rsid w:val="00DC0962"/>
    <w:rsid w:val="00DC2436"/>
    <w:rsid w:val="00DC4E57"/>
    <w:rsid w:val="00DE5E02"/>
    <w:rsid w:val="00DF0C78"/>
    <w:rsid w:val="00E1557A"/>
    <w:rsid w:val="00E55445"/>
    <w:rsid w:val="00EE122E"/>
    <w:rsid w:val="00EF7DCC"/>
    <w:rsid w:val="00F1010C"/>
    <w:rsid w:val="00F53083"/>
    <w:rsid w:val="00F535CD"/>
    <w:rsid w:val="00F57C0D"/>
    <w:rsid w:val="00F679F0"/>
    <w:rsid w:val="00F76293"/>
    <w:rsid w:val="00F85A6E"/>
    <w:rsid w:val="029502CF"/>
    <w:rsid w:val="03F335CA"/>
    <w:rsid w:val="082EFD06"/>
    <w:rsid w:val="099B970F"/>
    <w:rsid w:val="1424B69D"/>
    <w:rsid w:val="176CB4A2"/>
    <w:rsid w:val="18B7A437"/>
    <w:rsid w:val="21143F2B"/>
    <w:rsid w:val="244BDFED"/>
    <w:rsid w:val="25E7B04E"/>
    <w:rsid w:val="281D03BF"/>
    <w:rsid w:val="2CA68F3F"/>
    <w:rsid w:val="2E568A72"/>
    <w:rsid w:val="36DD0791"/>
    <w:rsid w:val="375F7C2F"/>
    <w:rsid w:val="385B96D7"/>
    <w:rsid w:val="3CEC69F5"/>
    <w:rsid w:val="3EAA5693"/>
    <w:rsid w:val="3F12DBF5"/>
    <w:rsid w:val="4116A3B0"/>
    <w:rsid w:val="46384EF0"/>
    <w:rsid w:val="490A41F8"/>
    <w:rsid w:val="4FC3C1C4"/>
    <w:rsid w:val="531F5DA6"/>
    <w:rsid w:val="54D2F9D9"/>
    <w:rsid w:val="5E04F6D3"/>
    <w:rsid w:val="5EE5E518"/>
    <w:rsid w:val="6E85872A"/>
    <w:rsid w:val="723B972A"/>
    <w:rsid w:val="7E1A4214"/>
    <w:rsid w:val="7E4784C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EC974C"/>
  <w15:docId w15:val="{A4AA1B37-21CF-41EC-B64A-D5C62C98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 w:hanging="46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2247" w:right="254" w:firstLine="4345"/>
      <w:jc w:val="righ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10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0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5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7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7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0880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30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88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0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880"/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CDCimports@cdc.gov" TargetMode="External" /><Relationship Id="rId7" Type="http://schemas.openxmlformats.org/officeDocument/2006/relationships/hyperlink" Target="mailto:atk6@cdc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DEF7-C98E-42C5-8204-B2CFCEEF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648</Words>
  <Characters>3698</Characters>
  <Application>Microsoft Office Word</Application>
  <DocSecurity>0</DocSecurity>
  <Lines>30</Lines>
  <Paragraphs>8</Paragraphs>
  <ScaleCrop>false</ScaleCrop>
  <Company>Centers for Disease Control and Prevention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NHSN Rules of Behavior</dc:title>
  <dc:creator>bux0</dc:creator>
  <cp:lastModifiedBy>Brouillette, Colleen (CDC/NCEZID/DGMH/OD)</cp:lastModifiedBy>
  <cp:revision>90</cp:revision>
  <dcterms:created xsi:type="dcterms:W3CDTF">2024-01-09T16:35:00Z</dcterms:created>
  <dcterms:modified xsi:type="dcterms:W3CDTF">2024-06-04T19:10:00Z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2023-11-21T00:00:00Z</vt:filetime>
  </property>
  <property fmtid="{D5CDD505-2E9C-101B-9397-08002B2CF9AE}" pid="5" name="MSIP_Label_7b94a7b8-f06c-4dfe-bdcc-9b548fd58c31_ActionId">
    <vt:lpwstr>98c019b1-30ed-433f-b98b-469cdd7947f1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2023-11-21T16:00:32Z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Microsoft® Word 2013</vt:lpwstr>
  </property>
</Properties>
</file>