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9145D" w14:paraId="143DC08E" w14:textId="77777777">
      <w:pPr>
        <w:spacing w:after="0" w:line="259" w:lineRule="auto"/>
        <w:ind w:left="194" w:right="1"/>
        <w:jc w:val="center"/>
      </w:pPr>
      <w:r>
        <w:rPr>
          <w:b/>
          <w:sz w:val="24"/>
        </w:rPr>
        <w:t xml:space="preserve">Request for genIC Approval  </w:t>
      </w:r>
    </w:p>
    <w:p w:rsidR="0009145D" w14:paraId="2010CDA5" w14:textId="77777777">
      <w:pPr>
        <w:spacing w:after="0" w:line="259" w:lineRule="auto"/>
        <w:ind w:left="194"/>
        <w:jc w:val="center"/>
      </w:pPr>
      <w:r>
        <w:rPr>
          <w:b/>
          <w:sz w:val="24"/>
        </w:rPr>
        <w:t xml:space="preserve">Performance Measures Project </w:t>
      </w:r>
    </w:p>
    <w:p w:rsidR="0009145D" w14:paraId="3FAE0669" w14:textId="77777777">
      <w:pPr>
        <w:spacing w:after="8" w:line="259" w:lineRule="auto"/>
        <w:ind w:left="-1" w:firstLine="0"/>
      </w:pPr>
      <w:r>
        <w:rPr>
          <w:rFonts w:ascii="Calibri" w:eastAsia="Calibri" w:hAnsi="Calibri" w:cs="Calibri"/>
          <w:noProof/>
          <w:sz w:val="22"/>
        </w:rPr>
        <mc:AlternateContent>
          <mc:Choice Requires="wpg">
            <w:drawing>
              <wp:inline distT="0" distB="0" distL="0" distR="0">
                <wp:extent cx="5943600" cy="19050"/>
                <wp:effectExtent l="0" t="0" r="0" b="0"/>
                <wp:docPr id="8030" name="Group 8030"/>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19050"/>
                          <a:chOff x="0" y="0"/>
                          <a:chExt cx="5943600" cy="19050"/>
                        </a:xfrm>
                      </wpg:grpSpPr>
                      <wps:wsp xmlns:wps="http://schemas.microsoft.com/office/word/2010/wordprocessingShape">
                        <wps:cNvPr id="233" name="Shape 233"/>
                        <wps:cNvSpPr/>
                        <wps:spPr>
                          <a:xfrm>
                            <a:off x="0" y="0"/>
                            <a:ext cx="5943600" cy="0"/>
                          </a:xfrm>
                          <a:custGeom>
                            <a:avLst/>
                            <a:gdLst/>
                            <a:rect l="0" t="0" r="0" b="0"/>
                            <a:pathLst>
                              <a:path fill="norm" w="5943600" stroke="1">
                                <a:moveTo>
                                  <a:pt x="0" y="0"/>
                                </a:moveTo>
                                <a:lnTo>
                                  <a:pt x="5943600" y="0"/>
                                </a:lnTo>
                              </a:path>
                            </a:pathLst>
                          </a:custGeom>
                          <a:ln w="1905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25" style="width:468pt;height:1.5pt;mso-position-horizontal-relative:char;mso-position-vertical-relative:line" coordsize="59436,190">
                <v:shape id="_x0000_s1026" style="width:59436;height:0;position:absolute" coordsize="5943600,0" path="m,l5943600,e" filled="f" fillcolor="black" stroked="t" strokecolor="black">
                  <v:fill opacity="0"/>
                  <v:stroke joinstyle="round" endcap="flat"/>
                </v:shape>
                <w10:wrap type="none"/>
              </v:group>
            </w:pict>
          </mc:Fallback>
        </mc:AlternateContent>
      </w:r>
    </w:p>
    <w:p w:rsidR="0009145D" w14:paraId="1238D153" w14:textId="77777777">
      <w:pPr>
        <w:spacing w:after="166"/>
        <w:ind w:left="-5" w:right="10"/>
      </w:pPr>
      <w:r>
        <w:rPr>
          <w:b/>
        </w:rPr>
        <w:t xml:space="preserve">CIO: </w:t>
      </w:r>
      <w:r>
        <w:t>Global Health Coordinating Unit (GHCU)</w:t>
      </w:r>
      <w:r>
        <w:rPr>
          <w:b/>
        </w:rPr>
        <w:t xml:space="preserve"> </w:t>
      </w:r>
    </w:p>
    <w:p w:rsidR="0009145D" w14:paraId="28C31533" w14:textId="3518ECE4">
      <w:pPr>
        <w:spacing w:after="163"/>
        <w:ind w:left="-5" w:right="10"/>
      </w:pPr>
      <w:r>
        <w:rPr>
          <w:b/>
        </w:rPr>
        <w:t>PROJECT TITLE:</w:t>
      </w:r>
      <w:r>
        <w:t xml:space="preserve"> CDC Global COVID-19: Monitoring and evaluation of partners supporting CDC’s international response to the coronavirus pandemic</w:t>
      </w:r>
      <w:r>
        <w:rPr>
          <w:b/>
        </w:rPr>
        <w:t xml:space="preserve"> </w:t>
      </w:r>
      <w:r w:rsidR="001C4288">
        <w:rPr>
          <w:b/>
        </w:rPr>
        <w:t>[continuation 2023-2025)</w:t>
      </w:r>
    </w:p>
    <w:p w:rsidR="0009145D" w14:paraId="5F111A45" w14:textId="77777777">
      <w:pPr>
        <w:spacing w:after="157"/>
        <w:ind w:left="-5" w:right="10"/>
      </w:pPr>
      <w:r>
        <w:rPr>
          <w:b/>
        </w:rPr>
        <w:t xml:space="preserve">PURPOSE AND USE OF COLLECTION: </w:t>
      </w:r>
      <w:r>
        <w:t>The Centers for Disease Control and Prevention (CDC) received global health COVID-19 supplemental funding through three Congressional appropriations totaling $1.5 billion to reduce the global burden of COVID-19, while continuing to build global capacity to prevent, prepare for, and control future pandemics.</w:t>
      </w:r>
      <w:r>
        <w:rPr>
          <w:rFonts w:ascii="Calibri" w:eastAsia="Calibri" w:hAnsi="Calibri" w:cs="Calibri"/>
        </w:rPr>
        <w:t xml:space="preserve"> </w:t>
      </w:r>
      <w:r>
        <w:t>CDC’s International Task Force (ITF) Monitoring and Evaluation (M&amp;E) Unit developed a monitoring and reporting framework to track and measure the implementation of the global COVID-19 activities conducted by CDC for the first $300 million tranche of global emergency supplemental funding through the Coronavirus Preparedness and Response Supplemental Appropriations Act. GHCU is expanding upon ITF’s monitoring and reporting work to incorporate global Coronavirus Aid, Relief, and Economic Security (CARES) Actfunded projects and global American Rescue Plan (ARP)-funded projects.</w:t>
      </w:r>
      <w:r>
        <w:rPr>
          <w:rFonts w:ascii="Calibri" w:eastAsia="Calibri" w:hAnsi="Calibri" w:cs="Calibri"/>
        </w:rPr>
        <w:t xml:space="preserve"> </w:t>
      </w:r>
      <w:r>
        <w:t xml:space="preserve">GHCU is tasked with the monitoring and reporting of these funds to provide evidence of the successes of CDC’s response to global COVID-19 to Congress and other US Government (USG) stakeholders. Monitoring efforts focus on eight priority technical areas, including Infection Control and Prevention, Border Health, Community Mitigation, Emergency Operations and Response, and Laboratory Diagnostics, Surveillance and Epidemiology, Vaccines, and the Field Epidemiology Training Program.  </w:t>
      </w:r>
    </w:p>
    <w:p w:rsidR="0009145D" w14:paraId="2E29B39E" w14:textId="77777777">
      <w:pPr>
        <w:ind w:left="-5" w:right="10"/>
      </w:pPr>
      <w:r>
        <w:t xml:space="preserve">CDC has provided funding to 198 implementing partners through 226 Notices of Funding </w:t>
      </w:r>
    </w:p>
    <w:p w:rsidR="0009145D" w14:paraId="10DC731E" w14:textId="77777777">
      <w:pPr>
        <w:spacing w:after="196"/>
        <w:ind w:left="-5" w:right="10"/>
      </w:pPr>
      <w:r>
        <w:t xml:space="preserve">Opportunities (NOFOs) associated with 352 Cooperative Agreements (CoAgs). As a cross-agency initiative, there are multiple CIOs involved in program activities, including the Center for Global Health, National Center for Emerging and Zoonotic Infectious Diseases, the National Center for Immunization and Respiratory Diseases, and the Center for Preparedness and Response. </w:t>
      </w:r>
      <w:r>
        <w:rPr>
          <w:b/>
        </w:rPr>
        <w:t>This request for genIC approval is applicable to closely related performance measures reported for all recipients of the global COVID-19 emergency supplemental funding appropriations.</w:t>
      </w:r>
      <w:r>
        <w:t xml:space="preserve"> While funded through a large number of NOFOs from multiple CIOs, the funding source for all implementing activities is the same, the monitoring and reporting process has been standardized across all implementing partners, and there is significant overlap in the performance measures (i.e., indicators) that align to implementing partner activities, resulting in a single “menu” of indicators for implementing partners to choose from in the reporting process.  </w:t>
      </w:r>
    </w:p>
    <w:p w:rsidR="0009145D" w14:paraId="7438FAA5" w14:textId="77777777">
      <w:pPr>
        <w:ind w:left="-5" w:right="10"/>
      </w:pPr>
      <w:r>
        <w:t xml:space="preserve">The overall purpose of these data collection activities is to track implementing partners’ collective progress towards implementation of funded activities outlined in the cooperative agreements. </w:t>
      </w:r>
    </w:p>
    <w:p w:rsidR="0009145D" w14:paraId="48F48759" w14:textId="77777777">
      <w:pPr>
        <w:ind w:left="-5" w:right="10"/>
      </w:pPr>
      <w:r>
        <w:t xml:space="preserve">Monitoring the response to the COVID pandemic will be critical to collect information on global </w:t>
      </w:r>
    </w:p>
    <w:p w:rsidR="0009145D" w14:paraId="67F94177" w14:textId="77777777">
      <w:pPr>
        <w:spacing w:after="162"/>
        <w:ind w:left="-5" w:right="10"/>
      </w:pPr>
      <w:r>
        <w:t xml:space="preserve">COVID funded implemented activities to help demonstrate program accountability and advancements towards global health protection to Congress, GAO, and others, and to articulate cross-CIO contributions towards global health core capacities and as it relates to the agency’s strategic objectives. While there are requirements for reporting on all activities implemented using US government funds, standardizing the reporting will assist in the analysis and interpretation of </w:t>
      </w:r>
      <w:r>
        <w:t xml:space="preserve">indicators and will facilitate improvements in program response. The resulting data will also be used to provide feedback to subject matter experts at HQs in each of the eight technical areas regarding implementing partner progress and provide information regarding program implementation in-country to the respective CDC country office staff. Data will be cleaned, stored, analyzed, and visualized in the Data Collation and Integration for Public Health Event Response (DCIPHER) platform, which provides restricted access to partners as needed to access data and results from this program. </w:t>
      </w:r>
    </w:p>
    <w:p w:rsidR="0009145D" w14:paraId="60514DCB" w14:textId="77777777">
      <w:pPr>
        <w:spacing w:after="0" w:line="259" w:lineRule="auto"/>
        <w:ind w:left="-5" w:right="2634"/>
      </w:pPr>
      <w:r>
        <w:rPr>
          <w:b/>
        </w:rPr>
        <w:t xml:space="preserve">NUMBER AND TITLE OF NOFO: </w:t>
      </w:r>
      <w:r>
        <w:t>226 NOFOs (List Attached)</w:t>
      </w:r>
      <w:r>
        <w:rPr>
          <w:b/>
        </w:rPr>
        <w:t xml:space="preserve"> NUMBER OF PARTICIPATING RECIPIENTS: </w:t>
      </w:r>
      <w:r>
        <w:t>198 (List Attached)</w:t>
      </w:r>
      <w:r>
        <w:rPr>
          <w:b/>
        </w:rPr>
        <w:t xml:space="preserve"> DESCRIPTION OF NOFO (check all that apply)</w:t>
      </w:r>
      <w:r>
        <w:t xml:space="preserve">: </w:t>
      </w:r>
    </w:p>
    <w:tbl>
      <w:tblPr>
        <w:tblStyle w:val="TableGrid"/>
        <w:tblW w:w="6431" w:type="dxa"/>
        <w:tblInd w:w="0" w:type="dxa"/>
        <w:tblLook w:val="04A0"/>
      </w:tblPr>
      <w:tblGrid>
        <w:gridCol w:w="721"/>
        <w:gridCol w:w="5710"/>
      </w:tblGrid>
      <w:tr w14:paraId="11E2FC9E" w14:textId="77777777">
        <w:tblPrEx>
          <w:tblW w:w="6431" w:type="dxa"/>
          <w:tblInd w:w="0" w:type="dxa"/>
          <w:tblLook w:val="04A0"/>
        </w:tblPrEx>
        <w:trPr>
          <w:trHeight w:val="347"/>
        </w:trPr>
        <w:tc>
          <w:tcPr>
            <w:tcW w:w="721" w:type="dxa"/>
            <w:tcBorders>
              <w:top w:val="nil"/>
              <w:left w:val="nil"/>
              <w:bottom w:val="nil"/>
              <w:right w:val="nil"/>
            </w:tcBorders>
          </w:tcPr>
          <w:p w:rsidR="0009145D" w14:paraId="2A223D3D" w14:textId="77777777">
            <w:pPr>
              <w:spacing w:after="0" w:line="259" w:lineRule="auto"/>
              <w:ind w:left="0" w:firstLine="0"/>
            </w:pPr>
            <w:r>
              <w:t xml:space="preserve">__ </w:t>
            </w:r>
          </w:p>
        </w:tc>
        <w:tc>
          <w:tcPr>
            <w:tcW w:w="5711" w:type="dxa"/>
            <w:tcBorders>
              <w:top w:val="nil"/>
              <w:left w:val="nil"/>
              <w:bottom w:val="nil"/>
              <w:right w:val="nil"/>
            </w:tcBorders>
          </w:tcPr>
          <w:p w:rsidR="0009145D" w14:paraId="7E94147D" w14:textId="77777777">
            <w:pPr>
              <w:spacing w:after="0" w:line="259" w:lineRule="auto"/>
              <w:ind w:left="0" w:firstLine="0"/>
            </w:pPr>
            <w:r>
              <w:t xml:space="preserve">Funds all 50 states </w:t>
            </w:r>
          </w:p>
        </w:tc>
      </w:tr>
      <w:tr w14:paraId="7C0FC371" w14:textId="77777777">
        <w:tblPrEx>
          <w:tblW w:w="6431" w:type="dxa"/>
          <w:tblInd w:w="0" w:type="dxa"/>
          <w:tblLook w:val="04A0"/>
        </w:tblPrEx>
        <w:trPr>
          <w:trHeight w:val="463"/>
        </w:trPr>
        <w:tc>
          <w:tcPr>
            <w:tcW w:w="721" w:type="dxa"/>
            <w:tcBorders>
              <w:top w:val="nil"/>
              <w:left w:val="nil"/>
              <w:bottom w:val="nil"/>
              <w:right w:val="nil"/>
            </w:tcBorders>
            <w:vAlign w:val="center"/>
          </w:tcPr>
          <w:p w:rsidR="0009145D" w14:paraId="4C0200F4" w14:textId="77777777">
            <w:pPr>
              <w:spacing w:after="0" w:line="259" w:lineRule="auto"/>
              <w:ind w:left="0" w:firstLine="0"/>
            </w:pPr>
            <w:r>
              <w:t xml:space="preserve">_X_ </w:t>
            </w:r>
          </w:p>
        </w:tc>
        <w:tc>
          <w:tcPr>
            <w:tcW w:w="5711" w:type="dxa"/>
            <w:tcBorders>
              <w:top w:val="nil"/>
              <w:left w:val="nil"/>
              <w:bottom w:val="nil"/>
              <w:right w:val="nil"/>
            </w:tcBorders>
            <w:vAlign w:val="center"/>
          </w:tcPr>
          <w:p w:rsidR="0009145D" w14:paraId="03EB7C64" w14:textId="77777777">
            <w:pPr>
              <w:spacing w:after="0" w:line="259" w:lineRule="auto"/>
              <w:ind w:left="0" w:firstLine="0"/>
            </w:pPr>
            <w:r>
              <w:t xml:space="preserve">Has budget higher than $10 million per year </w:t>
            </w:r>
          </w:p>
        </w:tc>
      </w:tr>
      <w:tr w14:paraId="5066CB4E" w14:textId="77777777">
        <w:tblPrEx>
          <w:tblW w:w="6431" w:type="dxa"/>
          <w:tblInd w:w="0" w:type="dxa"/>
          <w:tblLook w:val="04A0"/>
        </w:tblPrEx>
        <w:trPr>
          <w:trHeight w:val="350"/>
        </w:trPr>
        <w:tc>
          <w:tcPr>
            <w:tcW w:w="721" w:type="dxa"/>
            <w:tcBorders>
              <w:top w:val="nil"/>
              <w:left w:val="nil"/>
              <w:bottom w:val="nil"/>
              <w:right w:val="nil"/>
            </w:tcBorders>
            <w:vAlign w:val="bottom"/>
          </w:tcPr>
          <w:p w:rsidR="0009145D" w14:paraId="03C9D252" w14:textId="77777777">
            <w:pPr>
              <w:spacing w:after="0" w:line="259" w:lineRule="auto"/>
              <w:ind w:left="0" w:firstLine="0"/>
            </w:pPr>
            <w:r>
              <w:t xml:space="preserve">_X_ </w:t>
            </w:r>
          </w:p>
        </w:tc>
        <w:tc>
          <w:tcPr>
            <w:tcW w:w="5711" w:type="dxa"/>
            <w:tcBorders>
              <w:top w:val="nil"/>
              <w:left w:val="nil"/>
              <w:bottom w:val="nil"/>
              <w:right w:val="nil"/>
            </w:tcBorders>
            <w:vAlign w:val="bottom"/>
          </w:tcPr>
          <w:p w:rsidR="0009145D" w14:paraId="70964876" w14:textId="77777777">
            <w:pPr>
              <w:spacing w:after="0" w:line="259" w:lineRule="auto"/>
              <w:ind w:left="0" w:firstLine="0"/>
              <w:jc w:val="both"/>
            </w:pPr>
            <w:r>
              <w:t xml:space="preserve">Has significant stakeholder interest (e.g. partners, Congress) </w:t>
            </w:r>
          </w:p>
        </w:tc>
      </w:tr>
    </w:tbl>
    <w:p w:rsidR="0009145D" w14:paraId="129253AB" w14:textId="77777777">
      <w:pPr>
        <w:spacing w:after="158"/>
        <w:ind w:left="-5" w:right="10"/>
      </w:pPr>
      <w:r>
        <w:t xml:space="preserve">Please elaborate: Through three Congressional appropriations, CDC was awarded $1.5 billion for global COVID-19 activities. The budget amounts for the NOFOs vary from $7,500 to $27,000,000. The implementation of funded activities is of significant interest to Congress and other USG partners. </w:t>
      </w:r>
    </w:p>
    <w:p w:rsidR="0009145D" w14:paraId="12A082EB" w14:textId="77777777">
      <w:pPr>
        <w:spacing w:after="204" w:line="259" w:lineRule="auto"/>
        <w:ind w:left="-5"/>
      </w:pPr>
      <w:r>
        <w:rPr>
          <w:b/>
        </w:rPr>
        <w:t>PERFORMANCE METRICS USED &amp; JUSTIFICATIONS:</w:t>
      </w:r>
      <w:r>
        <w:t xml:space="preserve"> </w:t>
      </w:r>
    </w:p>
    <w:p w:rsidR="0009145D" w14:paraId="32CB22E6" w14:textId="77777777">
      <w:pPr>
        <w:ind w:left="-5" w:right="10"/>
      </w:pPr>
      <w:r>
        <w:t xml:space="preserve">CDC developed a standard set of performance metrics (i.e., indicators) designed to measure and report global COVID-19 specific activities implemented by partners who received global COVID-19 supplemental funding as part of the Coronavirus Preparedness Emergency Supplemental </w:t>
      </w:r>
    </w:p>
    <w:p w:rsidR="0009145D" w14:paraId="3606ADDE" w14:textId="77777777">
      <w:pPr>
        <w:ind w:left="-5" w:right="10"/>
      </w:pPr>
      <w:r>
        <w:t xml:space="preserve">Appropriations Act 2020, the Coronavirus Aid, Relief, and Economic Security (CARES) Act, and the </w:t>
      </w:r>
    </w:p>
    <w:p w:rsidR="0009145D" w14:paraId="3948EF19" w14:textId="77777777">
      <w:pPr>
        <w:spacing w:after="33"/>
        <w:ind w:left="-5" w:right="10"/>
      </w:pPr>
      <w:r>
        <w:t xml:space="preserve">American Rescue Plan (ARP) Act of 2021. These indicators were developed based on partners’ funded activities in collaboration with technical area subject-matter experts (SMEs) and reviewed by CDC programs, leadership, and some country offices. When developing the indicators, M&amp;E and technical experts leveraged existing indicators in alignment with the International Health Regulations </w:t>
      </w:r>
    </w:p>
    <w:p w:rsidR="0009145D" w14:paraId="3E095691" w14:textId="77777777">
      <w:pPr>
        <w:ind w:left="-5" w:right="10"/>
      </w:pPr>
      <w:r>
        <w:t xml:space="preserve">(IHR) and World Health Organization’s Joint External Evaluation (JEE) as applicable. </w:t>
      </w:r>
    </w:p>
    <w:p w:rsidR="0009145D" w14:paraId="074AD345" w14:textId="77777777">
      <w:pPr>
        <w:spacing w:after="44" w:line="259" w:lineRule="auto"/>
        <w:ind w:left="0" w:firstLine="0"/>
      </w:pPr>
      <w:r>
        <w:t xml:space="preserve"> </w:t>
      </w:r>
    </w:p>
    <w:p w:rsidR="0009145D" w14:paraId="5C97A255" w14:textId="77777777">
      <w:pPr>
        <w:spacing w:after="39"/>
        <w:ind w:left="-5" w:right="10"/>
      </w:pPr>
      <w:r>
        <w:t xml:space="preserve">Included in these performance metrics are 25 overarching, high-level Key Performance Indicators </w:t>
      </w:r>
    </w:p>
    <w:p w:rsidR="0009145D" w14:paraId="403B6D6C" w14:textId="77777777">
      <w:pPr>
        <w:ind w:left="-5" w:right="10"/>
      </w:pPr>
      <w:r>
        <w:t xml:space="preserve">(KPIs) intended to reflect CDC’s contributions and progress towards: (1) CDC global COVID-19 strategic objectives; and (2) general cross-agency global health protection advancements. Data generated from these KPIs will help demonstrate program accountability and advancements towards global health protection to various partners (e.g., Congress, Government Accountability Office), and articulate cross-Centers, Institute, and Offices (CIO) contributions towards global health core capacities. </w:t>
      </w:r>
    </w:p>
    <w:p w:rsidR="0009145D" w14:paraId="42E19A35" w14:textId="77777777">
      <w:pPr>
        <w:spacing w:after="0" w:line="259" w:lineRule="auto"/>
        <w:ind w:left="0" w:firstLine="0"/>
      </w:pPr>
      <w:r>
        <w:t xml:space="preserve"> </w:t>
      </w:r>
    </w:p>
    <w:p w:rsidR="0009145D" w14:paraId="63E5B227" w14:textId="77777777">
      <w:pPr>
        <w:ind w:left="-5" w:right="10"/>
      </w:pPr>
      <w:r>
        <w:t xml:space="preserve">The menu of indicators is categorized into eight priority technical areas: Vaccines, Infection </w:t>
      </w:r>
    </w:p>
    <w:p w:rsidR="0009145D" w14:paraId="7DF06645" w14:textId="77777777">
      <w:pPr>
        <w:ind w:left="-5" w:right="10"/>
      </w:pPr>
      <w:r>
        <w:t xml:space="preserve">Prevention and Control, Border Health, Community Mitigation, Emergency Operations and </w:t>
      </w:r>
    </w:p>
    <w:p w:rsidR="0009145D" w14:paraId="0A9058AF" w14:textId="77777777">
      <w:pPr>
        <w:ind w:left="-5" w:right="10"/>
      </w:pPr>
      <w:r>
        <w:t xml:space="preserve">Response, Laboratory Diagnostics, Surveillance and Epidemiology, and Field Epidemiology and Training Programs (FETP). Partners are asked to select and report on only the indicators representing COVID-19 specific activities for which they received funding. Therefore, the number of </w:t>
      </w:r>
      <w:r>
        <w:t xml:space="preserve">indicators each partner will report on will vary based on the number of activities and technical areas where a partner works.  </w:t>
      </w:r>
    </w:p>
    <w:p w:rsidR="0009145D" w14:paraId="5EA6EF8A" w14:textId="77777777">
      <w:pPr>
        <w:spacing w:after="39" w:line="259" w:lineRule="auto"/>
        <w:ind w:left="0" w:firstLine="0"/>
      </w:pPr>
      <w:r>
        <w:t xml:space="preserve"> </w:t>
      </w:r>
    </w:p>
    <w:p w:rsidR="0009145D" w14:paraId="4540634A" w14:textId="77777777">
      <w:pPr>
        <w:ind w:left="-5" w:right="10"/>
      </w:pPr>
      <w:r>
        <w:t xml:space="preserve">These measures would be reported to CDC by the recipient partners, twice a year, on a similar time frame. Twice a year data reporting is needed for CDC Project Officers to identify program performance issues that might result in program inefficiencies and provide timely assistance to recipients being funded to respond to COVID-19.  </w:t>
      </w:r>
    </w:p>
    <w:p w:rsidR="0009145D" w14:paraId="522DE5C6" w14:textId="77777777">
      <w:pPr>
        <w:spacing w:after="39" w:line="259" w:lineRule="auto"/>
        <w:ind w:left="0" w:firstLine="0"/>
      </w:pPr>
      <w:r>
        <w:t xml:space="preserve"> </w:t>
      </w:r>
    </w:p>
    <w:p w:rsidR="0009145D" w14:paraId="45D4B93E" w14:textId="77777777">
      <w:pPr>
        <w:pStyle w:val="Heading1"/>
        <w:ind w:left="-5" w:right="0"/>
      </w:pPr>
      <w:r>
        <w:t xml:space="preserve">Infection Prevention and Control Technical Area Measures </w:t>
      </w:r>
    </w:p>
    <w:p w:rsidR="0009145D" w14:paraId="0CD350F9" w14:textId="77777777">
      <w:pPr>
        <w:spacing w:after="44" w:line="259" w:lineRule="auto"/>
        <w:ind w:left="0" w:firstLine="0"/>
      </w:pPr>
      <w:r>
        <w:t xml:space="preserve"> </w:t>
      </w:r>
    </w:p>
    <w:p w:rsidR="0009145D" w14:paraId="21D624F2" w14:textId="77777777">
      <w:pPr>
        <w:ind w:left="-5" w:right="10"/>
      </w:pPr>
      <w:r>
        <w:t xml:space="preserve">There are a total of 21 process and outcome indicators for infection prevention and control activities. These indicators measure progress toward detecting, responding, and preventing transmission of new and emerging infectious diseases in healthcare facilities, among healthcare workers, and public health personnel in CDC supported countries and facilities. </w:t>
      </w:r>
    </w:p>
    <w:p w:rsidR="0009145D" w14:paraId="2F540C24" w14:textId="77777777">
      <w:pPr>
        <w:spacing w:after="39" w:line="259" w:lineRule="auto"/>
        <w:ind w:left="0" w:firstLine="0"/>
      </w:pPr>
      <w:r>
        <w:rPr>
          <w:b/>
        </w:rPr>
        <w:t xml:space="preserve"> </w:t>
      </w:r>
    </w:p>
    <w:p w:rsidR="0009145D" w14:paraId="46628BB5" w14:textId="77777777">
      <w:pPr>
        <w:pStyle w:val="Heading1"/>
        <w:ind w:left="-5" w:right="0"/>
      </w:pPr>
      <w:r>
        <w:t xml:space="preserve">Border Health Technical Area Measures </w:t>
      </w:r>
    </w:p>
    <w:p w:rsidR="0009145D" w14:paraId="4D96754C" w14:textId="77777777">
      <w:pPr>
        <w:spacing w:after="39" w:line="259" w:lineRule="auto"/>
        <w:ind w:left="0" w:firstLine="0"/>
      </w:pPr>
      <w:r>
        <w:t xml:space="preserve"> </w:t>
      </w:r>
    </w:p>
    <w:p w:rsidR="0009145D" w14:paraId="201EB695" w14:textId="77777777">
      <w:pPr>
        <w:ind w:left="-5" w:right="10"/>
      </w:pPr>
      <w:r>
        <w:t xml:space="preserve">There are a total of 33 process and outcome indicators for border health activities. These indicators measure progress toward mitigating the impacts of COVID-19 across borders. </w:t>
      </w:r>
    </w:p>
    <w:p w:rsidR="0009145D" w14:paraId="554F4107" w14:textId="77777777">
      <w:pPr>
        <w:spacing w:after="39" w:line="259" w:lineRule="auto"/>
        <w:ind w:left="0" w:firstLine="0"/>
      </w:pPr>
      <w:r>
        <w:rPr>
          <w:b/>
        </w:rPr>
        <w:t xml:space="preserve"> </w:t>
      </w:r>
    </w:p>
    <w:p w:rsidR="0009145D" w14:paraId="5C7E8DA5" w14:textId="77777777">
      <w:pPr>
        <w:pStyle w:val="Heading1"/>
        <w:ind w:left="-5" w:right="0"/>
      </w:pPr>
      <w:r>
        <w:t xml:space="preserve">Community Mitigation Technical Area Measures </w:t>
      </w:r>
    </w:p>
    <w:p w:rsidR="0009145D" w14:paraId="7E0CE68D" w14:textId="77777777">
      <w:pPr>
        <w:spacing w:after="39" w:line="259" w:lineRule="auto"/>
        <w:ind w:left="0" w:firstLine="0"/>
      </w:pPr>
      <w:r>
        <w:t xml:space="preserve"> </w:t>
      </w:r>
    </w:p>
    <w:p w:rsidR="0009145D" w14:paraId="4FF5B9D7" w14:textId="77777777">
      <w:pPr>
        <w:ind w:left="-5" w:right="10"/>
      </w:pPr>
      <w:r>
        <w:t xml:space="preserve">There are a total of 40 process and outcome indicators for community mitigation activities. These indicators measure progress toward mitigating the impacts of COVID-19 in communities and among vulnerable populations. </w:t>
      </w:r>
    </w:p>
    <w:p w:rsidR="0009145D" w14:paraId="20E74872" w14:textId="77777777">
      <w:pPr>
        <w:spacing w:after="44" w:line="259" w:lineRule="auto"/>
        <w:ind w:left="0" w:firstLine="0"/>
      </w:pPr>
      <w:r>
        <w:rPr>
          <w:b/>
        </w:rPr>
        <w:t xml:space="preserve"> </w:t>
      </w:r>
    </w:p>
    <w:p w:rsidR="0009145D" w14:paraId="63D300FF" w14:textId="77777777">
      <w:pPr>
        <w:pStyle w:val="Heading1"/>
        <w:ind w:left="-5" w:right="0"/>
      </w:pPr>
      <w:r>
        <w:t xml:space="preserve">Emergency Management and Response Technical Area Measures </w:t>
      </w:r>
    </w:p>
    <w:p w:rsidR="0009145D" w14:paraId="30DA30B2" w14:textId="77777777">
      <w:pPr>
        <w:spacing w:after="39" w:line="259" w:lineRule="auto"/>
        <w:ind w:left="0" w:firstLine="0"/>
      </w:pPr>
      <w:r>
        <w:t xml:space="preserve"> </w:t>
      </w:r>
    </w:p>
    <w:p w:rsidR="0009145D" w14:paraId="3D8AF262" w14:textId="77777777">
      <w:pPr>
        <w:ind w:left="-5" w:right="10"/>
      </w:pPr>
      <w:r>
        <w:t xml:space="preserve">There are a total of 26 process and outcome indicators for emergency management and response activities. These indicators measure progress toward increasing national and global capacity to respond to public health emergencies and global disease outbreaks effectively and efficiently. </w:t>
      </w:r>
    </w:p>
    <w:p w:rsidR="0009145D" w14:paraId="16816BA7" w14:textId="77777777">
      <w:pPr>
        <w:spacing w:after="44" w:line="259" w:lineRule="auto"/>
        <w:ind w:left="0" w:firstLine="0"/>
      </w:pPr>
      <w:r>
        <w:rPr>
          <w:b/>
        </w:rPr>
        <w:t xml:space="preserve"> </w:t>
      </w:r>
    </w:p>
    <w:p w:rsidR="0009145D" w14:paraId="7E0B952B" w14:textId="77777777">
      <w:pPr>
        <w:pStyle w:val="Heading1"/>
        <w:ind w:left="-5" w:right="0"/>
      </w:pPr>
      <w:r>
        <w:t xml:space="preserve">Laboratory Diagnostics Technical Area Measures </w:t>
      </w:r>
    </w:p>
    <w:p w:rsidR="0009145D" w14:paraId="1D6698F8" w14:textId="77777777">
      <w:pPr>
        <w:spacing w:after="44" w:line="259" w:lineRule="auto"/>
        <w:ind w:left="0" w:firstLine="0"/>
      </w:pPr>
      <w:r>
        <w:t xml:space="preserve"> </w:t>
      </w:r>
    </w:p>
    <w:p w:rsidR="0009145D" w14:paraId="04072FCC" w14:textId="77777777">
      <w:pPr>
        <w:ind w:left="-5" w:right="10"/>
      </w:pPr>
      <w:r>
        <w:t xml:space="preserve">There are a total of 42 process and outcome indicators for laboratory diagnostics activities. These indicators measure progress toward reducing the global spread of COVID-19 by contributing to scientific understanding, addressing critical unknowns, and identifying strategies to reduce risk and impact. </w:t>
      </w:r>
    </w:p>
    <w:p w:rsidR="0009145D" w14:paraId="22C16673" w14:textId="77777777">
      <w:pPr>
        <w:spacing w:after="39" w:line="259" w:lineRule="auto"/>
        <w:ind w:left="0" w:firstLine="0"/>
      </w:pPr>
      <w:r>
        <w:rPr>
          <w:b/>
        </w:rPr>
        <w:t xml:space="preserve"> </w:t>
      </w:r>
    </w:p>
    <w:p w:rsidR="0009145D" w14:paraId="70840C3C" w14:textId="77777777">
      <w:pPr>
        <w:pStyle w:val="Heading1"/>
        <w:ind w:left="-5" w:right="0"/>
      </w:pPr>
      <w:r>
        <w:t xml:space="preserve">Surveillance and Epidemiology Technical Area Measures </w:t>
      </w:r>
    </w:p>
    <w:p w:rsidR="0009145D" w14:paraId="14D65E6C" w14:textId="77777777">
      <w:pPr>
        <w:spacing w:after="39" w:line="259" w:lineRule="auto"/>
        <w:ind w:left="0" w:firstLine="0"/>
      </w:pPr>
      <w:r>
        <w:t xml:space="preserve"> </w:t>
      </w:r>
    </w:p>
    <w:p w:rsidR="0009145D" w14:paraId="7EF11C30" w14:textId="77777777">
      <w:pPr>
        <w:spacing w:after="0"/>
        <w:ind w:left="-5" w:right="167"/>
        <w:jc w:val="both"/>
      </w:pPr>
      <w:r>
        <w:t xml:space="preserve">There are a total of 26 process and outcome indicators for surveillance and epidemiology activities. These indicators measure progress toward reducing the global spread of COVID-19 by enhancing prevention, detection, and response capacity. </w:t>
      </w:r>
    </w:p>
    <w:p w:rsidR="0009145D" w14:paraId="02D35E2B" w14:textId="77777777">
      <w:pPr>
        <w:spacing w:after="44" w:line="259" w:lineRule="auto"/>
        <w:ind w:left="0" w:firstLine="0"/>
      </w:pPr>
      <w:r>
        <w:rPr>
          <w:b/>
        </w:rPr>
        <w:t xml:space="preserve"> </w:t>
      </w:r>
    </w:p>
    <w:p w:rsidR="0009145D" w14:paraId="01D04D80" w14:textId="77777777">
      <w:pPr>
        <w:pStyle w:val="Heading1"/>
        <w:ind w:left="-5" w:right="0"/>
      </w:pPr>
      <w:r>
        <w:t xml:space="preserve">Vaccines Technical Area Measures </w:t>
      </w:r>
    </w:p>
    <w:p w:rsidR="0009145D" w14:paraId="2F39CB9E" w14:textId="77777777">
      <w:pPr>
        <w:spacing w:after="40" w:line="259" w:lineRule="auto"/>
        <w:ind w:left="0" w:firstLine="0"/>
      </w:pPr>
      <w:r>
        <w:t xml:space="preserve"> </w:t>
      </w:r>
    </w:p>
    <w:p w:rsidR="0009145D" w14:paraId="57454C00" w14:textId="77777777">
      <w:pPr>
        <w:ind w:left="-5" w:right="10"/>
      </w:pPr>
      <w:r>
        <w:t xml:space="preserve">There are a total of 43 process and outcome indicators for vaccine activities. These indicators measure progress toward ensuring readiness to conduct and evaluate vaccination programs and use therapeutics. </w:t>
      </w:r>
    </w:p>
    <w:p w:rsidR="0009145D" w14:paraId="18818BDF" w14:textId="77777777">
      <w:pPr>
        <w:spacing w:after="39" w:line="259" w:lineRule="auto"/>
        <w:ind w:left="0" w:firstLine="0"/>
      </w:pPr>
      <w:r>
        <w:rPr>
          <w:b/>
        </w:rPr>
        <w:t xml:space="preserve"> </w:t>
      </w:r>
    </w:p>
    <w:p w:rsidR="0009145D" w14:paraId="3CDFA4C2" w14:textId="77777777">
      <w:pPr>
        <w:pStyle w:val="Heading1"/>
        <w:ind w:left="-5" w:right="0"/>
      </w:pPr>
      <w:r>
        <w:t xml:space="preserve">Field Epidemiology and Training Programs (FETP) Technical Area Measures </w:t>
      </w:r>
    </w:p>
    <w:p w:rsidR="0009145D" w14:paraId="6AC06989" w14:textId="77777777">
      <w:pPr>
        <w:spacing w:after="44" w:line="259" w:lineRule="auto"/>
        <w:ind w:left="0" w:firstLine="0"/>
      </w:pPr>
      <w:r>
        <w:t xml:space="preserve"> </w:t>
      </w:r>
    </w:p>
    <w:p w:rsidR="0009145D" w14:paraId="729D9C69" w14:textId="77777777">
      <w:pPr>
        <w:ind w:left="-5" w:right="10"/>
      </w:pPr>
      <w:r>
        <w:t xml:space="preserve">There are a total of 4 process and outcome indicators for FETP activities. These indicators measure progress toward training a global workforce of field epidemiologists. </w:t>
      </w:r>
    </w:p>
    <w:p w:rsidR="0009145D" w14:paraId="23865AB6" w14:textId="77777777">
      <w:pPr>
        <w:spacing w:after="44" w:line="259" w:lineRule="auto"/>
        <w:ind w:left="0" w:firstLine="0"/>
      </w:pPr>
      <w:r>
        <w:rPr>
          <w:b/>
        </w:rPr>
        <w:t xml:space="preserve"> </w:t>
      </w:r>
    </w:p>
    <w:p w:rsidR="0009145D" w14:paraId="7452C79D" w14:textId="77777777">
      <w:pPr>
        <w:pStyle w:val="Heading1"/>
        <w:ind w:left="-5" w:right="0"/>
      </w:pPr>
      <w:r>
        <w:t xml:space="preserve">Related work </w:t>
      </w:r>
    </w:p>
    <w:p w:rsidR="0009145D" w14:paraId="26C0C786" w14:textId="77777777">
      <w:pPr>
        <w:spacing w:after="44" w:line="259" w:lineRule="auto"/>
        <w:ind w:left="0" w:firstLine="0"/>
      </w:pPr>
      <w:r>
        <w:t xml:space="preserve"> </w:t>
      </w:r>
    </w:p>
    <w:p w:rsidR="0009145D" w14:paraId="4CB33253" w14:textId="77777777">
      <w:pPr>
        <w:ind w:left="-5" w:right="10"/>
      </w:pPr>
      <w:r>
        <w:t>The performance measures to be reported under this GenIC were initially developed in 2020 by CDC’s COVID-19 International Task Force (ITF) Monitoring and Evaluation (M&amp;E) Team to measure activities funded by the first $300 million tranche of global emergency supplemental funding. The monitoring efforts used by ITF and adapted by GHCU are subject to OMB/PRA requirement, which was approved utilized the statutory waiver:  21st Century Cures Act - Sec. 3087 (Public Health Emergency).</w:t>
      </w:r>
      <w:r>
        <w:rPr>
          <w:rFonts w:ascii="Calibri" w:eastAsia="Calibri" w:hAnsi="Calibri" w:cs="Calibri"/>
        </w:rPr>
        <w:t xml:space="preserve">    </w:t>
      </w:r>
      <w:r>
        <w:t xml:space="preserve"> </w:t>
      </w:r>
    </w:p>
    <w:p w:rsidR="0009145D" w14:paraId="119E8168" w14:textId="77777777">
      <w:pPr>
        <w:spacing w:after="44" w:line="259" w:lineRule="auto"/>
        <w:ind w:left="0" w:firstLine="0"/>
      </w:pPr>
      <w:r>
        <w:t xml:space="preserve"> </w:t>
      </w:r>
    </w:p>
    <w:p w:rsidR="0009145D" w14:paraId="08D731CD" w14:textId="77777777">
      <w:pPr>
        <w:ind w:left="-5" w:right="10"/>
      </w:pPr>
      <w:r>
        <w:t xml:space="preserve">During previous rounds of reporting, Implementing Partners and CDC Project Officers provided feedback on existing indicators and made suggestions for new indicators that better fit their scope of work. Feedback and recommendations were then validated with CDC SMEs, and then indicators were clarified, added, and/or removed. </w:t>
      </w:r>
    </w:p>
    <w:p w:rsidR="0009145D" w14:paraId="429E2FBB" w14:textId="77777777">
      <w:pPr>
        <w:spacing w:after="39" w:line="259" w:lineRule="auto"/>
        <w:ind w:left="0" w:firstLine="0"/>
      </w:pPr>
      <w:r>
        <w:t xml:space="preserve"> </w:t>
      </w:r>
    </w:p>
    <w:p w:rsidR="0009145D" w14:paraId="499A03DB" w14:textId="77777777">
      <w:pPr>
        <w:ind w:left="-5" w:right="10"/>
      </w:pPr>
      <w:r>
        <w:t xml:space="preserve">Minimizing the burden of this data request was an active consideration throughout the process of identifying performance measures for the cooperative agreements that received COVID-19 supplemental funds. To minimize recipient data collection and reporting burden, GHCU has consolidated the reporting requirement across the three Congressional funding mechanisms. </w:t>
      </w:r>
    </w:p>
    <w:p w:rsidR="0009145D" w14:paraId="3492CA1E" w14:textId="77777777">
      <w:pPr>
        <w:spacing w:after="39" w:line="259" w:lineRule="auto"/>
        <w:ind w:left="0" w:firstLine="0"/>
      </w:pPr>
      <w:r>
        <w:t xml:space="preserve"> </w:t>
      </w:r>
    </w:p>
    <w:p w:rsidR="0009145D" w14:paraId="7E60A767" w14:textId="77777777">
      <w:pPr>
        <w:pStyle w:val="Heading1"/>
        <w:ind w:left="-5" w:right="0"/>
      </w:pPr>
      <w:r>
        <w:t xml:space="preserve">Current OMB approved collections </w:t>
      </w:r>
    </w:p>
    <w:p w:rsidR="0009145D" w14:paraId="5D0317B2" w14:textId="77777777">
      <w:pPr>
        <w:ind w:left="-5" w:right="10"/>
      </w:pPr>
      <w:r>
        <w:t xml:space="preserve">Monitoring and evaluation of partners supporting CDCs international response to the coronavirus pandemic (Project ID 0900f3eb81ecd904, Public Health Emergency PRA Waiver, expiration date 12/31/2099). We intend this genIC to replace the emergency waiver authorization granted for this project. </w:t>
      </w:r>
    </w:p>
    <w:p w:rsidR="0009145D" w14:paraId="5AB0FC7A" w14:textId="77777777">
      <w:pPr>
        <w:spacing w:after="0" w:line="259" w:lineRule="auto"/>
        <w:ind w:left="0" w:firstLine="0"/>
      </w:pPr>
      <w:r>
        <w:t xml:space="preserve"> </w:t>
      </w:r>
    </w:p>
    <w:p w:rsidR="0009145D" w14:paraId="52D2B4FA" w14:textId="77777777">
      <w:pPr>
        <w:ind w:left="-5" w:right="10"/>
      </w:pPr>
      <w:r>
        <w:t xml:space="preserve">This PPEO Generic IC matches the intent of this ICR by being directly related to performance measurement for CDC cooperative agreements, to cover twice yearly submission of select (with the exception of one technical area, Vaccines, which is quarterly), aggregate data points from recipients </w:t>
      </w:r>
      <w:r>
        <w:t xml:space="preserve">to CDC for performance measurement purposes. In this way, the data collection templates are fully in alignment with this Generic IC, in terms of the intent, format, type, and level of data to be collected. </w:t>
      </w:r>
    </w:p>
    <w:p w:rsidR="0009145D" w14:paraId="7875C0CB" w14:textId="77777777">
      <w:pPr>
        <w:spacing w:after="204" w:line="259" w:lineRule="auto"/>
        <w:ind w:left="0" w:firstLine="0"/>
      </w:pPr>
      <w:r>
        <w:t xml:space="preserve"> </w:t>
      </w:r>
    </w:p>
    <w:p w:rsidR="0009145D" w14:paraId="5872341D" w14:textId="77777777">
      <w:pPr>
        <w:spacing w:after="200" w:line="259" w:lineRule="auto"/>
        <w:ind w:left="-5"/>
      </w:pPr>
      <w:r>
        <w:rPr>
          <w:b/>
        </w:rPr>
        <w:t xml:space="preserve">CERTIFICATION:  </w:t>
      </w:r>
    </w:p>
    <w:p w:rsidR="0009145D" w14:paraId="30462CDB" w14:textId="77777777">
      <w:pPr>
        <w:spacing w:after="163"/>
        <w:ind w:left="-5" w:right="10"/>
      </w:pPr>
      <w:r>
        <w:t xml:space="preserve">I certify the following to be true:  </w:t>
      </w:r>
    </w:p>
    <w:p w:rsidR="0009145D" w14:paraId="0F338BC1" w14:textId="77777777">
      <w:pPr>
        <w:numPr>
          <w:ilvl w:val="0"/>
          <w:numId w:val="1"/>
        </w:numPr>
        <w:ind w:right="217" w:hanging="361"/>
      </w:pPr>
      <w:r>
        <w:t xml:space="preserve">The collection is non-controversial and does not raise issues of concern to other federal agencies. </w:t>
      </w:r>
    </w:p>
    <w:p w:rsidR="0009145D" w14:paraId="47851573" w14:textId="77777777">
      <w:pPr>
        <w:numPr>
          <w:ilvl w:val="0"/>
          <w:numId w:val="1"/>
        </w:numPr>
        <w:spacing w:after="77" w:line="380" w:lineRule="auto"/>
        <w:ind w:right="217" w:hanging="361"/>
      </w:pPr>
      <w:r>
        <w:rPr>
          <w:noProof/>
        </w:rPr>
        <w:drawing>
          <wp:anchor distT="0" distB="0" distL="114300" distR="114300" simplePos="0" relativeHeight="251658240" behindDoc="0" locked="0" layoutInCell="1" allowOverlap="0">
            <wp:simplePos x="0" y="0"/>
            <wp:positionH relativeFrom="column">
              <wp:posOffset>1280135</wp:posOffset>
            </wp:positionH>
            <wp:positionV relativeFrom="paragraph">
              <wp:posOffset>230146</wp:posOffset>
            </wp:positionV>
            <wp:extent cx="912372" cy="583918"/>
            <wp:effectExtent l="0" t="0" r="0" b="0"/>
            <wp:wrapNone/>
            <wp:docPr id="901" name="Picture 901"/>
            <wp:cNvGraphicFramePr/>
            <a:graphic xmlns:a="http://schemas.openxmlformats.org/drawingml/2006/main">
              <a:graphicData uri="http://schemas.openxmlformats.org/drawingml/2006/picture">
                <pic:pic xmlns:pic="http://schemas.openxmlformats.org/drawingml/2006/picture">
                  <pic:nvPicPr>
                    <pic:cNvPr id="901" name="Picture 901"/>
                    <pic:cNvPicPr/>
                  </pic:nvPicPr>
                  <pic:blipFill>
                    <a:blip xmlns:r="http://schemas.openxmlformats.org/officeDocument/2006/relationships" r:embed="rId4"/>
                    <a:stretch>
                      <a:fillRect/>
                    </a:stretch>
                  </pic:blipFill>
                  <pic:spPr>
                    <a:xfrm>
                      <a:off x="0" y="0"/>
                      <a:ext cx="912372" cy="583918"/>
                    </a:xfrm>
                    <a:prstGeom prst="rect">
                      <a:avLst/>
                    </a:prstGeom>
                  </pic:spPr>
                </pic:pic>
              </a:graphicData>
            </a:graphic>
          </wp:anchor>
        </w:drawing>
      </w:r>
      <w:r>
        <w:t xml:space="preserve">Information gathered is meant primarily for program improvement and accountability; it is not intended to be used as the principal basis for policy decisions  Name: __Jill Kuhn_______________________________________ </w:t>
      </w:r>
    </w:p>
    <w:p w:rsidR="0009145D" w14:paraId="5794A84E" w14:textId="77777777">
      <w:pPr>
        <w:spacing w:after="168"/>
        <w:ind w:left="-5" w:right="10"/>
      </w:pPr>
      <w:r>
        <w:t xml:space="preserve">To assist review, please answer the following questions: </w:t>
      </w:r>
    </w:p>
    <w:p w:rsidR="00A72FA5" w:rsidRPr="00D57B45" w:rsidP="00D57B45" w14:paraId="23BB69EA" w14:textId="39E42A0A">
      <w:pPr>
        <w:pStyle w:val="Heading1"/>
        <w:spacing w:after="200"/>
        <w:ind w:left="-5" w:right="0"/>
      </w:pPr>
      <w:r>
        <w:t>BURDEN HOURS</w:t>
      </w:r>
      <w:r>
        <w:t xml:space="preserve"> (ANNUALIZED)</w:t>
      </w: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1800"/>
        <w:gridCol w:w="1620"/>
        <w:gridCol w:w="1800"/>
        <w:gridCol w:w="1710"/>
        <w:gridCol w:w="1350"/>
      </w:tblGrid>
      <w:tr w14:paraId="20908EF8" w14:textId="77777777" w:rsidTr="00BC1328">
        <w:tblPrEx>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2070" w:type="dxa"/>
          </w:tcPr>
          <w:p w:rsidR="00A72FA5" w:rsidRPr="00B372FB" w:rsidP="00BC1328" w14:paraId="67DB056E" w14:textId="77777777">
            <w:pPr>
              <w:rPr>
                <w:b/>
              </w:rPr>
            </w:pPr>
            <w:r>
              <w:rPr>
                <w:b/>
              </w:rPr>
              <w:t>Type</w:t>
            </w:r>
            <w:r w:rsidRPr="00B372FB">
              <w:rPr>
                <w:b/>
              </w:rPr>
              <w:t xml:space="preserve"> of Respondent </w:t>
            </w:r>
          </w:p>
        </w:tc>
        <w:tc>
          <w:tcPr>
            <w:tcW w:w="1800" w:type="dxa"/>
          </w:tcPr>
          <w:p w:rsidR="00A72FA5" w:rsidRPr="00B372FB" w:rsidP="00BC1328" w14:paraId="586C3B7B" w14:textId="77777777">
            <w:pPr>
              <w:rPr>
                <w:b/>
              </w:rPr>
            </w:pPr>
            <w:r>
              <w:rPr>
                <w:b/>
              </w:rPr>
              <w:t>Form Name</w:t>
            </w:r>
          </w:p>
        </w:tc>
        <w:tc>
          <w:tcPr>
            <w:tcW w:w="1620" w:type="dxa"/>
          </w:tcPr>
          <w:p w:rsidR="00A72FA5" w:rsidRPr="00B372FB" w:rsidP="00BC1328" w14:paraId="4B32B473" w14:textId="77777777">
            <w:pPr>
              <w:rPr>
                <w:b/>
              </w:rPr>
            </w:pPr>
            <w:r w:rsidRPr="00B372FB">
              <w:rPr>
                <w:b/>
              </w:rPr>
              <w:t>No. of Respondents</w:t>
            </w:r>
          </w:p>
        </w:tc>
        <w:tc>
          <w:tcPr>
            <w:tcW w:w="1800" w:type="dxa"/>
          </w:tcPr>
          <w:p w:rsidR="00A72FA5" w:rsidRPr="00B372FB" w:rsidP="00BC1328" w14:paraId="734186A7" w14:textId="77777777">
            <w:pPr>
              <w:rPr>
                <w:b/>
              </w:rPr>
            </w:pPr>
            <w:r>
              <w:rPr>
                <w:b/>
              </w:rPr>
              <w:t>No. of Responses per Respondent</w:t>
            </w:r>
          </w:p>
        </w:tc>
        <w:tc>
          <w:tcPr>
            <w:tcW w:w="1710" w:type="dxa"/>
          </w:tcPr>
          <w:p w:rsidR="00A72FA5" w:rsidRPr="00B372FB" w:rsidP="00BC1328" w14:paraId="33D79D92" w14:textId="77777777">
            <w:pPr>
              <w:rPr>
                <w:b/>
              </w:rPr>
            </w:pPr>
            <w:r>
              <w:rPr>
                <w:b/>
              </w:rPr>
              <w:t>Avg. Burden Per Response</w:t>
            </w:r>
          </w:p>
        </w:tc>
        <w:tc>
          <w:tcPr>
            <w:tcW w:w="1350" w:type="dxa"/>
          </w:tcPr>
          <w:p w:rsidR="00A72FA5" w:rsidRPr="00B372FB" w:rsidP="00BC1328" w14:paraId="71C4A8E7" w14:textId="77777777">
            <w:pPr>
              <w:rPr>
                <w:b/>
              </w:rPr>
            </w:pPr>
            <w:r>
              <w:rPr>
                <w:b/>
              </w:rPr>
              <w:t xml:space="preserve">Total Annualized </w:t>
            </w:r>
            <w:r w:rsidRPr="00B372FB">
              <w:rPr>
                <w:b/>
              </w:rPr>
              <w:t>Burden</w:t>
            </w:r>
            <w:r>
              <w:rPr>
                <w:b/>
              </w:rPr>
              <w:t xml:space="preserve"> Hours</w:t>
            </w:r>
          </w:p>
        </w:tc>
      </w:tr>
      <w:tr w14:paraId="0BCF2606" w14:textId="77777777" w:rsidTr="00BC1328">
        <w:tblPrEx>
          <w:tblW w:w="10350" w:type="dxa"/>
          <w:tblInd w:w="-365" w:type="dxa"/>
          <w:tblLayout w:type="fixed"/>
          <w:tblLook w:val="01E0"/>
        </w:tblPrEx>
        <w:trPr>
          <w:trHeight w:val="253"/>
        </w:trPr>
        <w:tc>
          <w:tcPr>
            <w:tcW w:w="2070" w:type="dxa"/>
          </w:tcPr>
          <w:p w:rsidR="00A72FA5" w:rsidRPr="00A72FA5" w:rsidP="00A72FA5" w14:paraId="66BF5657" w14:textId="77777777">
            <w:pPr>
              <w:spacing w:after="44" w:line="259" w:lineRule="auto"/>
              <w:ind w:left="5" w:firstLine="0"/>
            </w:pPr>
            <w:r w:rsidRPr="00A72FA5">
              <w:t xml:space="preserve">Private </w:t>
            </w:r>
          </w:p>
          <w:p w:rsidR="00A72FA5" w:rsidRPr="00A72FA5" w:rsidP="00A72FA5" w14:paraId="64C98D0B" w14:textId="55603A52">
            <w:r w:rsidRPr="00A72FA5">
              <w:t xml:space="preserve">Sector </w:t>
            </w:r>
          </w:p>
        </w:tc>
        <w:tc>
          <w:tcPr>
            <w:tcW w:w="1800" w:type="dxa"/>
          </w:tcPr>
          <w:p w:rsidR="00A72FA5" w:rsidRPr="00A72FA5" w:rsidP="00A72FA5" w14:paraId="67AA3926" w14:textId="77777777">
            <w:pPr>
              <w:spacing w:after="44" w:line="259" w:lineRule="auto"/>
              <w:ind w:left="6" w:firstLine="0"/>
            </w:pPr>
            <w:r w:rsidRPr="00A72FA5">
              <w:t xml:space="preserve">Global </w:t>
            </w:r>
          </w:p>
          <w:p w:rsidR="00A72FA5" w:rsidRPr="00A72FA5" w:rsidP="00A72FA5" w14:paraId="085F4D16" w14:textId="77777777">
            <w:pPr>
              <w:spacing w:after="39" w:line="259" w:lineRule="auto"/>
              <w:ind w:left="6" w:firstLine="0"/>
              <w:jc w:val="both"/>
            </w:pPr>
            <w:r w:rsidRPr="00A72FA5">
              <w:t xml:space="preserve">COVID19 </w:t>
            </w:r>
          </w:p>
          <w:p w:rsidR="00A72FA5" w:rsidRPr="00A72FA5" w:rsidP="00A72FA5" w14:paraId="2334CDBE" w14:textId="4B1CF625">
            <w:r w:rsidRPr="00A72FA5">
              <w:t xml:space="preserve">Metrics Report and  </w:t>
            </w:r>
          </w:p>
        </w:tc>
        <w:tc>
          <w:tcPr>
            <w:tcW w:w="1620" w:type="dxa"/>
          </w:tcPr>
          <w:p w:rsidR="00A72FA5" w:rsidRPr="00A72FA5" w:rsidP="00A72FA5" w14:paraId="311BC947" w14:textId="77777777">
            <w:pPr>
              <w:spacing w:after="44" w:line="259" w:lineRule="auto"/>
              <w:ind w:left="5" w:firstLine="0"/>
            </w:pPr>
            <w:r w:rsidRPr="00A72FA5">
              <w:t xml:space="preserve">352 </w:t>
            </w:r>
          </w:p>
          <w:p w:rsidR="00A72FA5" w:rsidRPr="00A72FA5" w:rsidP="00A72FA5" w14:paraId="1205687C" w14:textId="77777777">
            <w:pPr>
              <w:spacing w:after="39" w:line="259" w:lineRule="auto"/>
              <w:ind w:left="5" w:firstLine="0"/>
            </w:pPr>
            <w:r w:rsidRPr="00A72FA5">
              <w:t xml:space="preserve">Cooperative </w:t>
            </w:r>
          </w:p>
          <w:p w:rsidR="00A72FA5" w:rsidRPr="00A72FA5" w:rsidP="00A72FA5" w14:paraId="3BC5B755" w14:textId="74861FA8">
            <w:r w:rsidRPr="00A72FA5">
              <w:t xml:space="preserve">Agreements </w:t>
            </w:r>
          </w:p>
        </w:tc>
        <w:tc>
          <w:tcPr>
            <w:tcW w:w="1800" w:type="dxa"/>
          </w:tcPr>
          <w:p w:rsidR="00A72FA5" w:rsidRPr="00A72FA5" w:rsidP="00A72FA5" w14:paraId="2B171265" w14:textId="58795C3A">
            <w:r w:rsidRPr="00A72FA5">
              <w:t xml:space="preserve">2 </w:t>
            </w:r>
          </w:p>
        </w:tc>
        <w:tc>
          <w:tcPr>
            <w:tcW w:w="1710" w:type="dxa"/>
          </w:tcPr>
          <w:p w:rsidR="00A72FA5" w:rsidRPr="00A72FA5" w:rsidP="00A72FA5" w14:paraId="2F29705A" w14:textId="42D40200">
            <w:r w:rsidRPr="00A72FA5">
              <w:t xml:space="preserve">5 hours </w:t>
            </w:r>
          </w:p>
        </w:tc>
        <w:tc>
          <w:tcPr>
            <w:tcW w:w="1350" w:type="dxa"/>
          </w:tcPr>
          <w:p w:rsidR="00A72FA5" w:rsidRPr="00A72FA5" w:rsidP="00A72FA5" w14:paraId="63C8075B" w14:textId="5A5D872D">
            <w:r w:rsidRPr="00A72FA5">
              <w:t xml:space="preserve">3,520 hours </w:t>
            </w:r>
          </w:p>
        </w:tc>
      </w:tr>
      <w:tr w14:paraId="45118181" w14:textId="77777777" w:rsidTr="00BC1328">
        <w:tblPrEx>
          <w:tblW w:w="10350" w:type="dxa"/>
          <w:tblInd w:w="-365" w:type="dxa"/>
          <w:tblLayout w:type="fixed"/>
          <w:tblLook w:val="01E0"/>
        </w:tblPrEx>
        <w:trPr>
          <w:trHeight w:val="253"/>
        </w:trPr>
        <w:tc>
          <w:tcPr>
            <w:tcW w:w="2070" w:type="dxa"/>
          </w:tcPr>
          <w:p w:rsidR="00A72FA5" w:rsidRPr="00A72FA5" w:rsidP="00A72FA5" w14:paraId="18DED322" w14:textId="77777777">
            <w:pPr>
              <w:spacing w:after="39" w:line="259" w:lineRule="auto"/>
              <w:ind w:left="5" w:firstLine="0"/>
            </w:pPr>
            <w:r w:rsidRPr="00A72FA5">
              <w:t xml:space="preserve">Private </w:t>
            </w:r>
          </w:p>
          <w:p w:rsidR="00A72FA5" w:rsidRPr="00A72FA5" w:rsidP="00A72FA5" w14:paraId="24F2603D" w14:textId="3756723B">
            <w:r w:rsidRPr="00A72FA5">
              <w:t xml:space="preserve">Sector </w:t>
            </w:r>
          </w:p>
        </w:tc>
        <w:tc>
          <w:tcPr>
            <w:tcW w:w="1800" w:type="dxa"/>
          </w:tcPr>
          <w:p w:rsidR="00A72FA5" w:rsidRPr="00A72FA5" w:rsidP="00A72FA5" w14:paraId="0A6901BA" w14:textId="77777777">
            <w:pPr>
              <w:spacing w:after="5" w:line="298" w:lineRule="auto"/>
              <w:ind w:left="6" w:firstLine="0"/>
            </w:pPr>
            <w:r w:rsidRPr="00A72FA5">
              <w:t xml:space="preserve">SemiAnnual </w:t>
            </w:r>
          </w:p>
          <w:p w:rsidR="00A72FA5" w:rsidRPr="00A72FA5" w:rsidP="00A72FA5" w14:paraId="7973EA33" w14:textId="77777777">
            <w:pPr>
              <w:spacing w:after="40" w:line="259" w:lineRule="auto"/>
              <w:ind w:left="6" w:firstLine="0"/>
            </w:pPr>
            <w:r w:rsidRPr="00A72FA5">
              <w:t xml:space="preserve">Progress </w:t>
            </w:r>
          </w:p>
          <w:p w:rsidR="00A72FA5" w:rsidRPr="00A72FA5" w:rsidP="00A72FA5" w14:paraId="0162D683" w14:textId="6EEC981E">
            <w:r w:rsidRPr="00A72FA5">
              <w:t xml:space="preserve">Report </w:t>
            </w:r>
          </w:p>
        </w:tc>
        <w:tc>
          <w:tcPr>
            <w:tcW w:w="1620" w:type="dxa"/>
          </w:tcPr>
          <w:p w:rsidR="00A72FA5" w:rsidRPr="00A72FA5" w:rsidP="00A72FA5" w14:paraId="05949ED4" w14:textId="77777777">
            <w:pPr>
              <w:spacing w:after="39" w:line="259" w:lineRule="auto"/>
              <w:ind w:left="5" w:firstLine="0"/>
            </w:pPr>
            <w:r w:rsidRPr="00A72FA5">
              <w:t xml:space="preserve">352 </w:t>
            </w:r>
          </w:p>
          <w:p w:rsidR="00A72FA5" w:rsidRPr="00A72FA5" w:rsidP="00A72FA5" w14:paraId="319DDC18" w14:textId="77777777">
            <w:pPr>
              <w:spacing w:after="44" w:line="259" w:lineRule="auto"/>
              <w:ind w:left="5" w:firstLine="0"/>
            </w:pPr>
            <w:r w:rsidRPr="00A72FA5">
              <w:t xml:space="preserve">Cooperative </w:t>
            </w:r>
          </w:p>
          <w:p w:rsidR="00A72FA5" w:rsidRPr="00A72FA5" w:rsidP="00A72FA5" w14:paraId="47CC049B" w14:textId="10115D96">
            <w:r w:rsidRPr="00A72FA5">
              <w:t xml:space="preserve">Agreements </w:t>
            </w:r>
          </w:p>
        </w:tc>
        <w:tc>
          <w:tcPr>
            <w:tcW w:w="1800" w:type="dxa"/>
          </w:tcPr>
          <w:p w:rsidR="00A72FA5" w:rsidRPr="00A72FA5" w:rsidP="00A72FA5" w14:paraId="78D97DCE" w14:textId="0540074E">
            <w:r w:rsidRPr="00A72FA5">
              <w:t xml:space="preserve">2 </w:t>
            </w:r>
          </w:p>
        </w:tc>
        <w:tc>
          <w:tcPr>
            <w:tcW w:w="1710" w:type="dxa"/>
          </w:tcPr>
          <w:p w:rsidR="00A72FA5" w:rsidRPr="00A72FA5" w:rsidP="00A72FA5" w14:paraId="4ABC48CA" w14:textId="0464FD94">
            <w:r w:rsidRPr="00A72FA5">
              <w:t xml:space="preserve">5 hours </w:t>
            </w:r>
          </w:p>
        </w:tc>
        <w:tc>
          <w:tcPr>
            <w:tcW w:w="1350" w:type="dxa"/>
          </w:tcPr>
          <w:p w:rsidR="00A72FA5" w:rsidRPr="00A72FA5" w:rsidP="00A72FA5" w14:paraId="34413816" w14:textId="3160B9C2">
            <w:r w:rsidRPr="00A72FA5">
              <w:t xml:space="preserve">3,520 hours </w:t>
            </w:r>
          </w:p>
        </w:tc>
      </w:tr>
      <w:tr w14:paraId="4C405F1A" w14:textId="77777777" w:rsidTr="00BC1328">
        <w:tblPrEx>
          <w:tblW w:w="10350" w:type="dxa"/>
          <w:tblInd w:w="-365" w:type="dxa"/>
          <w:tblLayout w:type="fixed"/>
          <w:tblLook w:val="01E0"/>
        </w:tblPrEx>
        <w:trPr>
          <w:trHeight w:val="253"/>
        </w:trPr>
        <w:tc>
          <w:tcPr>
            <w:tcW w:w="2070" w:type="dxa"/>
          </w:tcPr>
          <w:p w:rsidR="00A72FA5" w:rsidRPr="00A72FA5" w:rsidP="00A72FA5" w14:paraId="66C31AA5" w14:textId="77777777">
            <w:pPr>
              <w:spacing w:after="39" w:line="259" w:lineRule="auto"/>
              <w:ind w:left="5" w:firstLine="0"/>
            </w:pPr>
            <w:r w:rsidRPr="00A72FA5">
              <w:t xml:space="preserve">Private </w:t>
            </w:r>
          </w:p>
          <w:p w:rsidR="00A72FA5" w:rsidRPr="00A72FA5" w:rsidP="00A72FA5" w14:paraId="61BAE622" w14:textId="65E21D9B">
            <w:r w:rsidRPr="00A72FA5">
              <w:t xml:space="preserve">Sector </w:t>
            </w:r>
          </w:p>
        </w:tc>
        <w:tc>
          <w:tcPr>
            <w:tcW w:w="1800" w:type="dxa"/>
          </w:tcPr>
          <w:p w:rsidR="00A72FA5" w:rsidRPr="00A72FA5" w:rsidP="00A72FA5" w14:paraId="2E96B234" w14:textId="77777777">
            <w:pPr>
              <w:spacing w:after="39" w:line="259" w:lineRule="auto"/>
              <w:ind w:left="6" w:firstLine="0"/>
            </w:pPr>
            <w:r w:rsidRPr="00A72FA5">
              <w:t xml:space="preserve">Vaccines </w:t>
            </w:r>
          </w:p>
          <w:p w:rsidR="00A72FA5" w:rsidRPr="00A72FA5" w:rsidP="00A72FA5" w14:paraId="663F4822" w14:textId="77777777">
            <w:pPr>
              <w:spacing w:after="39" w:line="259" w:lineRule="auto"/>
              <w:ind w:left="6" w:firstLine="0"/>
            </w:pPr>
            <w:r w:rsidRPr="00A72FA5">
              <w:t xml:space="preserve">Metrics </w:t>
            </w:r>
          </w:p>
          <w:p w:rsidR="00A72FA5" w:rsidRPr="00A72FA5" w:rsidP="00A72FA5" w14:paraId="5A1B8C54" w14:textId="24BF38FD">
            <w:r w:rsidRPr="00A72FA5">
              <w:t xml:space="preserve">Report </w:t>
            </w:r>
          </w:p>
        </w:tc>
        <w:tc>
          <w:tcPr>
            <w:tcW w:w="1620" w:type="dxa"/>
          </w:tcPr>
          <w:p w:rsidR="00A72FA5" w:rsidRPr="00A72FA5" w:rsidP="00A72FA5" w14:paraId="56FA0652" w14:textId="77777777">
            <w:pPr>
              <w:spacing w:after="39" w:line="259" w:lineRule="auto"/>
              <w:ind w:left="5" w:firstLine="0"/>
            </w:pPr>
            <w:r w:rsidRPr="00A72FA5">
              <w:t xml:space="preserve">33 </w:t>
            </w:r>
          </w:p>
          <w:p w:rsidR="00A72FA5" w:rsidRPr="00A72FA5" w:rsidP="00A72FA5" w14:paraId="50D14B69" w14:textId="77777777">
            <w:pPr>
              <w:spacing w:after="39" w:line="259" w:lineRule="auto"/>
              <w:ind w:left="5" w:firstLine="0"/>
            </w:pPr>
            <w:r w:rsidRPr="00A72FA5">
              <w:t xml:space="preserve">Cooperative </w:t>
            </w:r>
          </w:p>
          <w:p w:rsidR="00A72FA5" w:rsidRPr="00A72FA5" w:rsidP="00A72FA5" w14:paraId="6DE35485" w14:textId="0846C9E6">
            <w:r w:rsidRPr="00A72FA5">
              <w:t xml:space="preserve">Agreements </w:t>
            </w:r>
          </w:p>
        </w:tc>
        <w:tc>
          <w:tcPr>
            <w:tcW w:w="1800" w:type="dxa"/>
          </w:tcPr>
          <w:p w:rsidR="00A72FA5" w:rsidRPr="00A72FA5" w:rsidP="00A72FA5" w14:paraId="452E62A2" w14:textId="1EBC2C5C">
            <w:r w:rsidRPr="00A72FA5">
              <w:t xml:space="preserve">4 </w:t>
            </w:r>
          </w:p>
        </w:tc>
        <w:tc>
          <w:tcPr>
            <w:tcW w:w="1710" w:type="dxa"/>
          </w:tcPr>
          <w:p w:rsidR="00A72FA5" w:rsidRPr="00A72FA5" w:rsidP="00A72FA5" w14:paraId="1F8AC57C" w14:textId="33FE9AEB">
            <w:r w:rsidRPr="00A72FA5">
              <w:t xml:space="preserve">2 hours </w:t>
            </w:r>
          </w:p>
        </w:tc>
        <w:tc>
          <w:tcPr>
            <w:tcW w:w="1350" w:type="dxa"/>
          </w:tcPr>
          <w:p w:rsidR="00A72FA5" w:rsidRPr="00A72FA5" w:rsidP="00A72FA5" w14:paraId="29C6D75A" w14:textId="4989E683">
            <w:r w:rsidRPr="00A72FA5">
              <w:t xml:space="preserve">264 hours </w:t>
            </w:r>
          </w:p>
        </w:tc>
      </w:tr>
      <w:tr w14:paraId="4FB733FB" w14:textId="77777777" w:rsidTr="00BC1328">
        <w:tblPrEx>
          <w:tblW w:w="10350" w:type="dxa"/>
          <w:tblInd w:w="-365" w:type="dxa"/>
          <w:tblLayout w:type="fixed"/>
          <w:tblLook w:val="01E0"/>
        </w:tblPrEx>
        <w:trPr>
          <w:trHeight w:val="267"/>
        </w:trPr>
        <w:tc>
          <w:tcPr>
            <w:tcW w:w="2070" w:type="dxa"/>
          </w:tcPr>
          <w:p w:rsidR="00A72FA5" w:rsidRPr="00B372FB" w:rsidP="00A72FA5" w14:paraId="4BA1FFB7" w14:textId="77777777">
            <w:pPr>
              <w:rPr>
                <w:b/>
              </w:rPr>
            </w:pPr>
            <w:r w:rsidRPr="00B372FB">
              <w:rPr>
                <w:b/>
              </w:rPr>
              <w:t>Totals</w:t>
            </w:r>
          </w:p>
        </w:tc>
        <w:tc>
          <w:tcPr>
            <w:tcW w:w="1800" w:type="dxa"/>
          </w:tcPr>
          <w:p w:rsidR="00A72FA5" w:rsidRPr="00B372FB" w:rsidP="00A72FA5" w14:paraId="20DBDEC2" w14:textId="77777777">
            <w:pPr>
              <w:rPr>
                <w:b/>
              </w:rPr>
            </w:pPr>
          </w:p>
        </w:tc>
        <w:tc>
          <w:tcPr>
            <w:tcW w:w="1620" w:type="dxa"/>
          </w:tcPr>
          <w:p w:rsidR="00A72FA5" w:rsidRPr="00B372FB" w:rsidP="00A72FA5" w14:paraId="2DFD72B3" w14:textId="5A223C05">
            <w:pPr>
              <w:rPr>
                <w:b/>
              </w:rPr>
            </w:pPr>
            <w:r>
              <w:rPr>
                <w:b/>
              </w:rPr>
              <w:t>Total Responses</w:t>
            </w:r>
          </w:p>
        </w:tc>
        <w:tc>
          <w:tcPr>
            <w:tcW w:w="1800" w:type="dxa"/>
          </w:tcPr>
          <w:p w:rsidR="00A72FA5" w:rsidRPr="00B372FB" w:rsidP="00A72FA5" w14:paraId="6F25F5AC" w14:textId="590D6BA7">
            <w:r>
              <w:t>1,540</w:t>
            </w:r>
          </w:p>
        </w:tc>
        <w:tc>
          <w:tcPr>
            <w:tcW w:w="1710" w:type="dxa"/>
          </w:tcPr>
          <w:p w:rsidR="00A72FA5" w:rsidRPr="00A72FA5" w:rsidP="00A72FA5" w14:paraId="1E4EAD9D" w14:textId="0447E036">
            <w:pPr>
              <w:rPr>
                <w:b/>
                <w:bCs/>
              </w:rPr>
            </w:pPr>
            <w:r w:rsidRPr="00A72FA5">
              <w:rPr>
                <w:b/>
                <w:bCs/>
              </w:rPr>
              <w:t>Total Burden Hours</w:t>
            </w:r>
          </w:p>
        </w:tc>
        <w:tc>
          <w:tcPr>
            <w:tcW w:w="1350" w:type="dxa"/>
          </w:tcPr>
          <w:p w:rsidR="00A72FA5" w:rsidRPr="00B372FB" w:rsidP="00A72FA5" w14:paraId="4B6729B0" w14:textId="4E753ADC">
            <w:pPr>
              <w:rPr>
                <w:b/>
              </w:rPr>
            </w:pPr>
            <w:r>
              <w:rPr>
                <w:b/>
              </w:rPr>
              <w:t>7,304</w:t>
            </w:r>
          </w:p>
        </w:tc>
      </w:tr>
    </w:tbl>
    <w:p w:rsidR="0009145D" w14:paraId="7D0995C5" w14:textId="3DE13432">
      <w:pPr>
        <w:pStyle w:val="Heading1"/>
        <w:spacing w:after="200"/>
        <w:ind w:left="-5" w:right="0"/>
        <w:rPr>
          <w:iCs/>
        </w:rPr>
      </w:pPr>
    </w:p>
    <w:p w:rsidR="00A72FA5" w:rsidP="00A72FA5" w14:paraId="71AEE788" w14:textId="77777777">
      <w:r>
        <w:rPr>
          <w:b/>
        </w:rPr>
        <w:t xml:space="preserve">TOTAL </w:t>
      </w:r>
      <w:r w:rsidRPr="00B372FB">
        <w:rPr>
          <w:b/>
        </w:rPr>
        <w:t>BURDEN HOURS</w:t>
      </w:r>
      <w:r>
        <w:rPr>
          <w:b/>
        </w:rPr>
        <w:t xml:space="preserve"> FOR THIS GENIC</w:t>
      </w:r>
      <w:r w:rsidRPr="00B372FB">
        <w:t xml:space="preserve"> </w:t>
      </w:r>
    </w:p>
    <w:p w:rsidR="00A72FA5" w:rsidRPr="00F87606" w:rsidP="00A72FA5" w14:paraId="5DF552C0" w14:textId="77777777">
      <w:pPr>
        <w:rPr>
          <w:i/>
        </w:rPr>
      </w:pPr>
      <w:r>
        <w:t>This table specifies the calendar years in which information will be collected and calculates the total burden hours requested over the approved timeframe of the generic.</w:t>
      </w:r>
    </w:p>
    <w:tbl>
      <w:tblPr>
        <w:tblStyle w:val="TableGrid0"/>
        <w:tblW w:w="9805" w:type="dxa"/>
        <w:tblLook w:val="04A0"/>
      </w:tblPr>
      <w:tblGrid>
        <w:gridCol w:w="4405"/>
        <w:gridCol w:w="1440"/>
        <w:gridCol w:w="1800"/>
        <w:gridCol w:w="2160"/>
      </w:tblGrid>
      <w:tr w14:paraId="6320B71F" w14:textId="77777777" w:rsidTr="00BC1328">
        <w:tblPrEx>
          <w:tblW w:w="9805" w:type="dxa"/>
          <w:tblLook w:val="04A0"/>
        </w:tblPrEx>
        <w:tc>
          <w:tcPr>
            <w:tcW w:w="4405" w:type="dxa"/>
            <w:vAlign w:val="center"/>
          </w:tcPr>
          <w:p w:rsidR="00A72FA5" w:rsidRPr="00F87606" w:rsidP="00BC1328" w14:paraId="277483D1" w14:textId="77777777">
            <w:pPr>
              <w:rPr>
                <w:szCs w:val="21"/>
              </w:rPr>
            </w:pPr>
            <w:r w:rsidRPr="00F87606">
              <w:t xml:space="preserve">Data Collection Timeframe (List </w:t>
            </w:r>
            <w:r>
              <w:rPr>
                <w:szCs w:val="21"/>
              </w:rPr>
              <w:t xml:space="preserve">up to 3 </w:t>
            </w:r>
            <w:r w:rsidRPr="00F87606">
              <w:t>Years)</w:t>
            </w:r>
          </w:p>
        </w:tc>
        <w:tc>
          <w:tcPr>
            <w:tcW w:w="1440" w:type="dxa"/>
            <w:vAlign w:val="center"/>
          </w:tcPr>
          <w:p w:rsidR="00A72FA5" w:rsidRPr="00F87606" w:rsidP="00BC1328" w14:paraId="3BF1AA44" w14:textId="77777777">
            <w:pPr>
              <w:rPr>
                <w:szCs w:val="21"/>
              </w:rPr>
            </w:pPr>
            <w:r w:rsidRPr="00F87606">
              <w:t>No. Years Requested</w:t>
            </w:r>
          </w:p>
        </w:tc>
        <w:tc>
          <w:tcPr>
            <w:tcW w:w="1800" w:type="dxa"/>
            <w:vAlign w:val="center"/>
          </w:tcPr>
          <w:p w:rsidR="00A72FA5" w:rsidRPr="00F87606" w:rsidP="00BC1328" w14:paraId="411DB52A" w14:textId="77777777">
            <w:pPr>
              <w:rPr>
                <w:szCs w:val="21"/>
              </w:rPr>
            </w:pPr>
            <w:r w:rsidRPr="00F87606">
              <w:t>Annualized Burden Hours</w:t>
            </w:r>
          </w:p>
        </w:tc>
        <w:tc>
          <w:tcPr>
            <w:tcW w:w="2160" w:type="dxa"/>
            <w:vAlign w:val="center"/>
          </w:tcPr>
          <w:p w:rsidR="00A72FA5" w:rsidRPr="00F87606" w:rsidP="00BC1328" w14:paraId="2BBBEA85" w14:textId="77777777">
            <w:pPr>
              <w:rPr>
                <w:szCs w:val="21"/>
              </w:rPr>
            </w:pPr>
            <w:r w:rsidRPr="00F87606">
              <w:t xml:space="preserve">Total Burden Hours </w:t>
            </w:r>
            <w:r>
              <w:rPr>
                <w:szCs w:val="21"/>
              </w:rPr>
              <w:t>for this GENIC</w:t>
            </w:r>
          </w:p>
        </w:tc>
      </w:tr>
      <w:tr w14:paraId="5F2C83B0" w14:textId="77777777" w:rsidTr="00BC1328">
        <w:tblPrEx>
          <w:tblW w:w="9805" w:type="dxa"/>
          <w:tblLook w:val="04A0"/>
        </w:tblPrEx>
        <w:tc>
          <w:tcPr>
            <w:tcW w:w="4405" w:type="dxa"/>
            <w:vAlign w:val="center"/>
          </w:tcPr>
          <w:p w:rsidR="00A72FA5" w:rsidRPr="00F87606" w:rsidP="00BC1328" w14:paraId="791E130C" w14:textId="58115170">
            <w:pPr>
              <w:rPr>
                <w:szCs w:val="21"/>
              </w:rPr>
            </w:pPr>
            <w:r>
              <w:rPr>
                <w:szCs w:val="21"/>
              </w:rPr>
              <w:t>2023, 2024, 2025</w:t>
            </w:r>
          </w:p>
        </w:tc>
        <w:tc>
          <w:tcPr>
            <w:tcW w:w="1440" w:type="dxa"/>
            <w:vAlign w:val="center"/>
          </w:tcPr>
          <w:p w:rsidR="00A72FA5" w:rsidRPr="00F87606" w:rsidP="00BC1328" w14:paraId="11CDBE0E" w14:textId="2B6E0EC7">
            <w:pPr>
              <w:jc w:val="center"/>
              <w:rPr>
                <w:szCs w:val="21"/>
              </w:rPr>
            </w:pPr>
            <w:r>
              <w:rPr>
                <w:szCs w:val="21"/>
              </w:rPr>
              <w:t>3</w:t>
            </w:r>
          </w:p>
        </w:tc>
        <w:tc>
          <w:tcPr>
            <w:tcW w:w="1800" w:type="dxa"/>
            <w:vAlign w:val="center"/>
          </w:tcPr>
          <w:p w:rsidR="00A72FA5" w:rsidRPr="00F87606" w:rsidP="00BC1328" w14:paraId="1D00DAF5" w14:textId="6458E9E2">
            <w:pPr>
              <w:jc w:val="center"/>
              <w:rPr>
                <w:szCs w:val="21"/>
              </w:rPr>
            </w:pPr>
            <w:r>
              <w:rPr>
                <w:szCs w:val="21"/>
              </w:rPr>
              <w:t>7,304</w:t>
            </w:r>
          </w:p>
        </w:tc>
        <w:tc>
          <w:tcPr>
            <w:tcW w:w="2160" w:type="dxa"/>
            <w:vAlign w:val="center"/>
          </w:tcPr>
          <w:p w:rsidR="00A72FA5" w:rsidRPr="00F87606" w:rsidP="00BC1328" w14:paraId="44DCA180" w14:textId="2A448C4B">
            <w:pPr>
              <w:jc w:val="center"/>
              <w:rPr>
                <w:szCs w:val="21"/>
              </w:rPr>
            </w:pPr>
            <w:r>
              <w:rPr>
                <w:szCs w:val="21"/>
              </w:rPr>
              <w:t>21,912</w:t>
            </w:r>
          </w:p>
        </w:tc>
      </w:tr>
    </w:tbl>
    <w:p w:rsidR="00A72FA5" w:rsidP="00A72FA5" w14:paraId="49C4EF1F" w14:textId="77777777"/>
    <w:p w:rsidR="00A72FA5" w:rsidRPr="00CE1218" w:rsidP="00A72FA5" w14:paraId="23165F97" w14:textId="77777777">
      <w:pPr>
        <w:rPr>
          <w:i/>
          <w:iCs/>
        </w:rPr>
      </w:pPr>
      <w:r w:rsidRPr="00CE1218">
        <w:rPr>
          <w:i/>
          <w:iCs/>
        </w:rPr>
        <w:t>See examples provided with this template.</w:t>
      </w:r>
    </w:p>
    <w:p w:rsidR="00A72FA5" w:rsidP="00A72FA5" w14:paraId="039C3FE7" w14:textId="1C4C3D50"/>
    <w:p w:rsidR="0009145D" w14:paraId="735790BC" w14:textId="55AF2FEC">
      <w:pPr>
        <w:spacing w:after="0" w:line="259" w:lineRule="auto"/>
        <w:ind w:left="0" w:firstLine="0"/>
      </w:pPr>
      <w:r>
        <w:t xml:space="preserve"> </w:t>
      </w:r>
    </w:p>
    <w:p w:rsidR="0009145D" w14:paraId="01587EE7" w14:textId="2F968E63">
      <w:pPr>
        <w:pStyle w:val="Heading1"/>
        <w:spacing w:after="199"/>
        <w:ind w:left="-5" w:right="0"/>
      </w:pPr>
      <w:r>
        <w:t xml:space="preserve">FEDERAL COST:  The estimated annual cost to the Federal government is   </w:t>
      </w:r>
      <w:r>
        <w:rPr>
          <w:u w:val="single" w:color="000000"/>
        </w:rPr>
        <w:t>$425,818.50</w:t>
      </w:r>
      <w:r>
        <w:t xml:space="preserve"> </w:t>
      </w:r>
    </w:p>
    <w:p w:rsidR="0009145D" w14:paraId="3B09081C" w14:textId="77777777">
      <w:pPr>
        <w:spacing w:after="157"/>
        <w:ind w:left="-5" w:right="10"/>
      </w:pPr>
      <w:r>
        <w:t xml:space="preserve">The cost is based on support provided by CDC FTEs and contract support staff on the data collection Tools and review, analysis, and reporting of the submitted data. Salary estimates for CDC FTEs and contract support are for three (3) GS-11, Step 2 staff and two (2) GS-12, Step 2 staff at .50 FTE as well as two (2) GS-11, Step 2 staff and one (1) GS-12, Step 2 staff at 100% time.  </w:t>
      </w:r>
    </w:p>
    <w:p w:rsidR="0009145D" w14:paraId="6488E9BF" w14:textId="77777777">
      <w:pPr>
        <w:spacing w:after="163"/>
        <w:ind w:left="-5" w:right="10"/>
      </w:pPr>
      <w:r>
        <w:t xml:space="preserve">GS-11, Step 2 annual salary is $72,207 and GS-12, Step 2 annual salary is $86,547 </w:t>
      </w:r>
      <w:hyperlink r:id="rId5">
        <w:r>
          <w:t>(</w:t>
        </w:r>
      </w:hyperlink>
      <w:hyperlink r:id="rId5">
        <w:r>
          <w:rPr>
            <w:color w:val="0000FF"/>
            <w:u w:val="single" w:color="0000FF"/>
          </w:rPr>
          <w:t>https://www.federalpay.org/gs/locality/atlanta</w:t>
        </w:r>
      </w:hyperlink>
      <w:hyperlink r:id="rId5">
        <w:r>
          <w:t>)</w:t>
        </w:r>
      </w:hyperlink>
      <w:r>
        <w:t xml:space="preserve">.  </w:t>
      </w:r>
    </w:p>
    <w:p w:rsidR="0009145D" w14:paraId="737C25F1" w14:textId="77777777">
      <w:pPr>
        <w:spacing w:after="163"/>
        <w:ind w:left="-5" w:right="10"/>
      </w:pPr>
      <w:r>
        <w:t xml:space="preserve">$72,207 x 0.50 = $36,103.5 x 3 = $108,310.5 </w:t>
      </w:r>
    </w:p>
    <w:p w:rsidR="0009145D" w14:paraId="7CC87B6B" w14:textId="77777777">
      <w:pPr>
        <w:spacing w:after="163"/>
        <w:ind w:left="-5" w:right="10"/>
      </w:pPr>
      <w:r>
        <w:t xml:space="preserve">$86,547 x 0.50 = $43,273.5 x 2 = $86,547 </w:t>
      </w:r>
    </w:p>
    <w:p w:rsidR="0009145D" w14:paraId="3233B53A" w14:textId="77777777">
      <w:pPr>
        <w:spacing w:after="168"/>
        <w:ind w:left="-5" w:right="10"/>
      </w:pPr>
      <w:r>
        <w:t xml:space="preserve">$72,207 x 1 = $72,207 x 2 = $144,414 </w:t>
      </w:r>
    </w:p>
    <w:p w:rsidR="0009145D" w14:paraId="04BC4791" w14:textId="77777777">
      <w:pPr>
        <w:spacing w:after="164"/>
        <w:ind w:left="-5" w:right="10"/>
      </w:pPr>
      <w:r>
        <w:t xml:space="preserve">$86,547  x 1 = $86,547 x 1 = $86,547 </w:t>
      </w:r>
    </w:p>
    <w:p w:rsidR="0009145D" w14:paraId="461242D1" w14:textId="77777777">
      <w:pPr>
        <w:spacing w:after="204" w:line="259" w:lineRule="auto"/>
        <w:ind w:left="0" w:firstLine="0"/>
      </w:pPr>
      <w:r>
        <w:t xml:space="preserve"> </w:t>
      </w:r>
    </w:p>
    <w:p w:rsidR="0009145D" w14:paraId="459A2E28" w14:textId="77777777">
      <w:pPr>
        <w:spacing w:after="199" w:line="259" w:lineRule="auto"/>
        <w:ind w:left="0" w:firstLine="0"/>
      </w:pPr>
      <w:r>
        <w:rPr>
          <w:b/>
        </w:rPr>
        <w:t xml:space="preserve"> </w:t>
      </w:r>
    </w:p>
    <w:p w:rsidR="0009145D" w14:paraId="46E99364" w14:textId="77777777">
      <w:pPr>
        <w:pStyle w:val="Heading1"/>
        <w:spacing w:after="200"/>
        <w:ind w:left="-5" w:right="0"/>
      </w:pPr>
      <w:r>
        <w:t xml:space="preserve">Administration of the Instrument </w:t>
      </w:r>
    </w:p>
    <w:p w:rsidR="0009145D" w14:paraId="09C83B86" w14:textId="77777777">
      <w:pPr>
        <w:spacing w:after="168"/>
        <w:ind w:left="-5" w:right="10"/>
      </w:pPr>
      <w:r>
        <w:t xml:space="preserve">1. How will you collect the information? (Check all that apply) </w:t>
      </w:r>
    </w:p>
    <w:p w:rsidR="0009145D" w14:paraId="61A02F23" w14:textId="77777777">
      <w:pPr>
        <w:spacing w:after="163"/>
        <w:ind w:left="731" w:right="10"/>
      </w:pPr>
      <w:r>
        <w:t xml:space="preserve">[x] Web-based  </w:t>
      </w:r>
    </w:p>
    <w:p w:rsidR="0009145D" w14:paraId="593D390A" w14:textId="77777777">
      <w:pPr>
        <w:spacing w:after="163"/>
        <w:ind w:left="731" w:right="10"/>
      </w:pPr>
      <w:r>
        <w:t xml:space="preserve">[  ] Email </w:t>
      </w:r>
    </w:p>
    <w:p w:rsidR="0009145D" w14:paraId="1CC220FB" w14:textId="77777777">
      <w:pPr>
        <w:spacing w:after="169"/>
        <w:ind w:left="731" w:right="10"/>
      </w:pPr>
      <w:r>
        <w:t xml:space="preserve">[  ] Postal Mail  </w:t>
      </w:r>
    </w:p>
    <w:p w:rsidR="0009145D" w14:paraId="5E7809AF" w14:textId="77777777">
      <w:pPr>
        <w:spacing w:after="163"/>
        <w:ind w:left="731" w:right="10"/>
      </w:pPr>
      <w:r>
        <w:t xml:space="preserve">[  ] Other, Explain </w:t>
      </w:r>
    </w:p>
    <w:p w:rsidR="0009145D" w14:paraId="3E1869DF" w14:textId="77777777">
      <w:pPr>
        <w:spacing w:after="199" w:line="259" w:lineRule="auto"/>
        <w:ind w:left="361" w:firstLine="0"/>
      </w:pPr>
      <w:r>
        <w:t xml:space="preserve"> </w:t>
      </w:r>
    </w:p>
    <w:p w:rsidR="0009145D" w14:paraId="49A26E0C" w14:textId="5A1EE7F2">
      <w:pPr>
        <w:spacing w:after="205" w:line="259" w:lineRule="auto"/>
        <w:ind w:left="-5"/>
        <w:rPr>
          <w:b/>
        </w:rPr>
      </w:pPr>
      <w:r>
        <w:rPr>
          <w:b/>
        </w:rPr>
        <w:t xml:space="preserve">Please make sure all instruments, instructions, and scripts are submitted with the request. </w:t>
      </w:r>
    </w:p>
    <w:p w:rsidR="006C2168" w14:paraId="6EB510B1" w14:textId="334E5814">
      <w:pPr>
        <w:spacing w:after="205" w:line="259" w:lineRule="auto"/>
        <w:ind w:left="-5"/>
        <w:rPr>
          <w:b/>
        </w:rPr>
      </w:pPr>
    </w:p>
    <w:p w:rsidR="006C2168" w14:paraId="5F95C1D1" w14:textId="77777777">
      <w:pPr>
        <w:spacing w:after="205" w:line="259" w:lineRule="auto"/>
        <w:ind w:left="-5"/>
      </w:pPr>
    </w:p>
    <w:p w:rsidR="006C2168" w:rsidP="006C2168" w14:paraId="098A1B1B" w14:textId="77777777">
      <w:pPr>
        <w:pStyle w:val="Heading2"/>
        <w:tabs>
          <w:tab w:val="left" w:pos="900"/>
        </w:tabs>
        <w:ind w:right="-180"/>
        <w:rPr>
          <w:b/>
        </w:rPr>
      </w:pPr>
      <w:r>
        <w:rPr>
          <w:b/>
        </w:rPr>
        <w:t xml:space="preserve"> </w:t>
      </w:r>
    </w:p>
    <w:p w:rsidR="006C2168" w14:paraId="06C84DF8" w14:textId="77777777">
      <w:pPr>
        <w:spacing w:after="160" w:line="259" w:lineRule="auto"/>
        <w:ind w:left="0" w:firstLine="0"/>
        <w:rPr>
          <w:rFonts w:asciiTheme="majorHAnsi" w:eastAsiaTheme="majorEastAsia" w:hAnsiTheme="majorHAnsi" w:cstheme="majorBidi"/>
          <w:b/>
          <w:color w:val="2F5496" w:themeColor="accent1" w:themeShade="BF"/>
          <w:sz w:val="26"/>
          <w:szCs w:val="26"/>
        </w:rPr>
      </w:pPr>
      <w:r>
        <w:rPr>
          <w:b/>
        </w:rPr>
        <w:br w:type="page"/>
      </w:r>
    </w:p>
    <w:p w:rsidR="006C2168" w:rsidP="006C2168" w14:paraId="0392CC65" w14:textId="123E9AE0">
      <w:pPr>
        <w:pStyle w:val="Heading2"/>
        <w:tabs>
          <w:tab w:val="left" w:pos="900"/>
        </w:tabs>
        <w:ind w:right="-180"/>
        <w:rPr>
          <w:rFonts w:ascii="Arial" w:hAnsi="Arial"/>
          <w:sz w:val="28"/>
        </w:rPr>
      </w:pPr>
      <w:r w:rsidRPr="00B372FB">
        <w:rPr>
          <w:rFonts w:ascii="Arial" w:hAnsi="Arial"/>
          <w:sz w:val="28"/>
        </w:rPr>
        <w:t xml:space="preserve">Instructions for completing </w:t>
      </w:r>
      <w:r>
        <w:rPr>
          <w:rFonts w:ascii="Arial" w:hAnsi="Arial"/>
          <w:sz w:val="28"/>
        </w:rPr>
        <w:t xml:space="preserve">genIC </w:t>
      </w:r>
      <w:r w:rsidRPr="00B372FB">
        <w:rPr>
          <w:rFonts w:ascii="Arial" w:hAnsi="Arial"/>
          <w:sz w:val="28"/>
        </w:rPr>
        <w:t xml:space="preserve">Request for Approval </w:t>
      </w:r>
      <w:r>
        <w:rPr>
          <w:rFonts w:ascii="Arial" w:hAnsi="Arial"/>
          <w:sz w:val="28"/>
        </w:rPr>
        <w:t xml:space="preserve">for </w:t>
      </w:r>
    </w:p>
    <w:p w:rsidR="006C2168" w:rsidRPr="00B372FB" w:rsidP="006C2168" w14:paraId="31B7EA13" w14:textId="77777777">
      <w:pPr>
        <w:pStyle w:val="Heading2"/>
        <w:tabs>
          <w:tab w:val="left" w:pos="900"/>
        </w:tabs>
        <w:ind w:right="-180"/>
        <w:rPr>
          <w:rFonts w:ascii="Arial" w:hAnsi="Arial"/>
        </w:rPr>
      </w:pPr>
      <w:r>
        <w:rPr>
          <w:rFonts w:ascii="Arial" w:hAnsi="Arial"/>
          <w:sz w:val="28"/>
        </w:rPr>
        <w:t>Performance Measurements Project*</w:t>
      </w:r>
    </w:p>
    <w:p w:rsidR="006C2168" w:rsidP="006C2168" w14:paraId="779BBB42" w14:textId="77777777">
      <w:pPr>
        <w:rPr>
          <w:b/>
        </w:rPr>
      </w:pPr>
    </w:p>
    <w:p w:rsidR="006C2168" w:rsidRPr="00B372FB" w:rsidP="006C2168" w14:paraId="2C6BC372" w14:textId="77777777">
      <w:r w:rsidRPr="00B372FB">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0288" from="0,0" to="468pt,0" o:allowincell="f" strokeweight="1.5pt"/>
            </w:pict>
          </mc:Fallback>
        </mc:AlternateContent>
      </w:r>
      <w:r>
        <w:rPr>
          <w:b/>
        </w:rPr>
        <w:t>Project Title</w:t>
      </w:r>
      <w:r w:rsidRPr="00B372FB">
        <w:rPr>
          <w:b/>
        </w:rPr>
        <w:t>:</w:t>
      </w:r>
      <w:r w:rsidRPr="00B372FB">
        <w:t xml:space="preserve">  Provide the name of the collection that is request</w:t>
      </w:r>
      <w:r>
        <w:t>ed</w:t>
      </w:r>
      <w:r w:rsidRPr="00B372FB">
        <w:t xml:space="preserve">. </w:t>
      </w:r>
    </w:p>
    <w:p w:rsidR="006C2168" w:rsidRPr="00B372FB" w:rsidP="006C2168" w14:paraId="3D35B89E" w14:textId="77777777">
      <w:pPr>
        <w:rPr>
          <w:b/>
        </w:rPr>
      </w:pPr>
      <w:r w:rsidRPr="00B372FB">
        <w:rPr>
          <w:b/>
        </w:rPr>
        <w:t>PURPOSE</w:t>
      </w:r>
      <w:r>
        <w:rPr>
          <w:b/>
        </w:rPr>
        <w:t xml:space="preserve"> AND USE OF COLLECTION</w:t>
      </w:r>
      <w:r w:rsidRPr="00B372FB">
        <w:rPr>
          <w:b/>
        </w:rPr>
        <w:t xml:space="preserve">:  </w:t>
      </w:r>
      <w:r w:rsidRPr="00B372FB">
        <w:t>Provide a brief description of the purpose of this collection and how it will be used.  If this is part of a larger study or effort, please include this in your explanation.</w:t>
      </w:r>
    </w:p>
    <w:p w:rsidR="006C2168" w:rsidRPr="00D663F0" w:rsidP="006C2168" w14:paraId="50F854D2" w14:textId="77777777">
      <w:r>
        <w:rPr>
          <w:b/>
        </w:rPr>
        <w:t xml:space="preserve">NUMBER AND TITLE OF NOFO: </w:t>
      </w:r>
      <w:r>
        <w:t>Provide federal grant or other identifying number and title</w:t>
      </w:r>
    </w:p>
    <w:p w:rsidR="006C2168" w:rsidRPr="00D663F0" w:rsidP="006C2168" w14:paraId="61DAEACE" w14:textId="77777777">
      <w:r>
        <w:rPr>
          <w:b/>
        </w:rPr>
        <w:t xml:space="preserve">NUMBER OF PARTICIPATING RECIPIENTS: </w:t>
      </w:r>
      <w:r>
        <w:t>Enter number of recipient organizations</w:t>
      </w:r>
    </w:p>
    <w:p w:rsidR="006C2168" w:rsidRPr="00B372FB" w:rsidP="006C2168" w14:paraId="266EDDF8" w14:textId="77777777">
      <w:pPr>
        <w:pStyle w:val="Header"/>
        <w:rPr>
          <w:b/>
        </w:rPr>
      </w:pPr>
      <w:r w:rsidRPr="00B372FB">
        <w:rPr>
          <w:b/>
        </w:rPr>
        <w:t xml:space="preserve">DESCRIPTION OF </w:t>
      </w:r>
      <w:r>
        <w:rPr>
          <w:b/>
        </w:rPr>
        <w:t>NOFO</w:t>
      </w:r>
      <w:r w:rsidRPr="00B372FB">
        <w:t xml:space="preserve">: </w:t>
      </w:r>
      <w:r>
        <w:t>Briefly</w:t>
      </w:r>
      <w:r w:rsidRPr="00B372FB">
        <w:t xml:space="preserve"> descri</w:t>
      </w:r>
      <w:r>
        <w:t xml:space="preserve">be </w:t>
      </w:r>
      <w:r w:rsidRPr="00B372FB">
        <w:t xml:space="preserve">the </w:t>
      </w:r>
      <w:r>
        <w:t xml:space="preserve">key programmatic activities and the </w:t>
      </w:r>
      <w:r w:rsidRPr="00B372FB">
        <w:t>targeted group</w:t>
      </w:r>
      <w:r>
        <w:t>/</w:t>
      </w:r>
      <w:r w:rsidRPr="00B372FB">
        <w:t>groups for this collection</w:t>
      </w:r>
      <w:r>
        <w:t>.</w:t>
      </w:r>
      <w:r w:rsidRPr="00B372FB">
        <w:t xml:space="preserve">  </w:t>
      </w:r>
    </w:p>
    <w:p w:rsidR="006C2168" w:rsidRPr="00E64372" w:rsidP="006C2168" w14:paraId="0646339C" w14:textId="77777777">
      <w:r>
        <w:rPr>
          <w:b/>
        </w:rPr>
        <w:t xml:space="preserve">PERFORMANCE METRICS USED &amp; JUSTIFICATIONS: </w:t>
      </w:r>
      <w:r>
        <w:t>Describe the changes to the sample forms and justifications for metrics selected</w:t>
      </w:r>
    </w:p>
    <w:p w:rsidR="006C2168" w:rsidRPr="00B372FB" w:rsidP="006C2168" w14:paraId="4E36AA35" w14:textId="77777777">
      <w:r w:rsidRPr="00B372FB">
        <w:rPr>
          <w:b/>
        </w:rPr>
        <w:t xml:space="preserve">CERTIFICATION:  </w:t>
      </w:r>
      <w:r w:rsidRPr="00B372FB">
        <w:t>Please read the certification carefully.  If you incorrectly certify, the collection will be returned as improperly submitted or it will be disapproved.</w:t>
      </w:r>
    </w:p>
    <w:p w:rsidR="006C2168" w:rsidRPr="00B372FB" w:rsidP="006C2168" w14:paraId="222C987C" w14:textId="77777777">
      <w:pPr>
        <w:rPr>
          <w:b/>
        </w:rPr>
      </w:pPr>
    </w:p>
    <w:p w:rsidR="006C2168" w:rsidRPr="00B372FB" w:rsidP="006C2168" w14:paraId="23E28FBC" w14:textId="77777777">
      <w:pPr>
        <w:rPr>
          <w:b/>
        </w:rPr>
      </w:pPr>
      <w:r>
        <w:rPr>
          <w:b/>
        </w:rPr>
        <w:t xml:space="preserve">COMPLETING THE TABLE:  ANNUALIZED RESPONSES AND </w:t>
      </w:r>
      <w:r w:rsidRPr="00B372FB">
        <w:rPr>
          <w:b/>
        </w:rPr>
        <w:t>BURDEN HOURS:</w:t>
      </w:r>
    </w:p>
    <w:p w:rsidR="006C2168" w:rsidRPr="00B372FB" w:rsidP="006C2168" w14:paraId="45B0EC19" w14:textId="77777777">
      <w:r w:rsidRPr="00B372FB">
        <w:rPr>
          <w:b/>
        </w:rPr>
        <w:t xml:space="preserve">Category of Respondents:  </w:t>
      </w:r>
      <w:r w:rsidRPr="00B372FB">
        <w:t>Identify who you expect the respondents to be in terms of the following categories: (1) Individuals or Households;</w:t>
      </w:r>
      <w:r>
        <w:t xml:space="preserve"> </w:t>
      </w:r>
      <w:r w:rsidRPr="00B372FB">
        <w:t>(2) Private Sector; (3) State, local, or tribal governments; (4) Federal Government</w:t>
      </w:r>
      <w:r>
        <w:t xml:space="preserve"> or Non-Governmental Organizations</w:t>
      </w:r>
      <w:r w:rsidRPr="00B372FB">
        <w:t xml:space="preserve">.  Only one type of respondent can be selected. </w:t>
      </w:r>
    </w:p>
    <w:p w:rsidR="006C2168" w:rsidP="006C2168" w14:paraId="2F5E5BE4" w14:textId="77777777">
      <w:r>
        <w:rPr>
          <w:b/>
        </w:rPr>
        <w:t xml:space="preserve">Form Name: </w:t>
      </w:r>
      <w:r>
        <w:t>Provide the title of the information collection form.</w:t>
      </w:r>
    </w:p>
    <w:p w:rsidR="006C2168" w:rsidRPr="00B372FB" w:rsidP="006C2168" w14:paraId="51F80761" w14:textId="77777777">
      <w:r w:rsidRPr="00B372FB">
        <w:rPr>
          <w:b/>
        </w:rPr>
        <w:t>No. of Respondents:</w:t>
      </w:r>
      <w:r w:rsidRPr="00B372FB">
        <w:t xml:space="preserve">  Provide an estimate of the Number of respondents</w:t>
      </w:r>
      <w:r>
        <w:t xml:space="preserve"> i.e., the number of recipients that will complete the form</w:t>
      </w:r>
      <w:r w:rsidRPr="00B372FB">
        <w:t>.</w:t>
      </w:r>
    </w:p>
    <w:p w:rsidR="006C2168" w:rsidP="006C2168" w14:paraId="333FEE01" w14:textId="77777777">
      <w:r>
        <w:rPr>
          <w:b/>
        </w:rPr>
        <w:t>Burden per Response</w:t>
      </w:r>
      <w:r w:rsidRPr="00B372FB">
        <w:rPr>
          <w:b/>
        </w:rPr>
        <w:t xml:space="preserve">:  </w:t>
      </w:r>
      <w:r w:rsidRPr="00B372FB">
        <w:t xml:space="preserve">Provide an estimate of the amount of time required for a </w:t>
      </w:r>
      <w:r>
        <w:t>respondent to complete the form one time. If burden can be expressed in whole hours, enter an integer value. If burden can not be expressed in whole hours, express as minutes using the following notation: “[xx] / 60”.</w:t>
      </w:r>
    </w:p>
    <w:p w:rsidR="006C2168" w:rsidP="006C2168" w14:paraId="369A6711" w14:textId="77777777">
      <w:pPr>
        <w:tabs>
          <w:tab w:val="left" w:pos="990"/>
        </w:tabs>
      </w:pPr>
      <w:r>
        <w:t>Example:</w:t>
      </w:r>
      <w:r>
        <w:tab/>
        <w:t xml:space="preserve">Enter “10” to signify “10 hours”. </w:t>
      </w:r>
    </w:p>
    <w:p w:rsidR="006C2168" w:rsidP="006C2168" w14:paraId="5C70D4AF" w14:textId="77777777">
      <w:pPr>
        <w:tabs>
          <w:tab w:val="left" w:pos="990"/>
        </w:tabs>
      </w:pPr>
      <w:r>
        <w:tab/>
        <w:t>Enter “320/60” to signify “320 minutes” which is equivalent to “5 hours and 20 minutes.”</w:t>
      </w:r>
    </w:p>
    <w:p w:rsidR="006C2168" w:rsidP="006C2168" w14:paraId="6F9C31C9" w14:textId="77777777">
      <w:r>
        <w:rPr>
          <w:b/>
        </w:rPr>
        <w:t>Number of Responses per Respondent</w:t>
      </w:r>
      <w:r w:rsidRPr="00B372FB">
        <w:rPr>
          <w:b/>
        </w:rPr>
        <w:t>:</w:t>
      </w:r>
      <w:r w:rsidRPr="00B372FB">
        <w:t xml:space="preserve">  </w:t>
      </w:r>
      <w:r>
        <w:t>The number of times a respondent will complete the form in one year (1= annual; 2=semi-annual; 4=quarterly; 12-monthly).</w:t>
      </w:r>
    </w:p>
    <w:p w:rsidR="006C2168" w:rsidP="006C2168" w14:paraId="562EE1A8" w14:textId="77777777">
      <w:r w:rsidRPr="00C429EE">
        <w:rPr>
          <w:b/>
          <w:bCs/>
        </w:rPr>
        <w:t>Total (Annualized) Burden Hours:</w:t>
      </w:r>
      <w:r>
        <w:t xml:space="preserve">  Multiply straight across the row and round to the nearest integer.</w:t>
      </w:r>
    </w:p>
    <w:p w:rsidR="006C2168" w:rsidRPr="00C429EE" w:rsidP="006C2168" w14:paraId="5F93CAC3" w14:textId="77777777">
      <w:pPr>
        <w:rPr>
          <w:b/>
          <w:bCs/>
        </w:rPr>
      </w:pPr>
      <w:r w:rsidRPr="00C429EE">
        <w:rPr>
          <w:b/>
          <w:bCs/>
        </w:rPr>
        <w:t>COMPLETING THE TABLE: TOTAL BURDEN FOR THIS GENIC</w:t>
      </w:r>
    </w:p>
    <w:p w:rsidR="006C2168" w:rsidP="006C2168" w14:paraId="43D687C9" w14:textId="77777777">
      <w:r w:rsidRPr="00C429EE">
        <w:rPr>
          <w:b/>
          <w:bCs/>
        </w:rPr>
        <w:t>Data Collection Timeframe:</w:t>
      </w:r>
      <w:r>
        <w:t xml:space="preserve"> List (specify) the years in which data will be collected.</w:t>
      </w:r>
    </w:p>
    <w:p w:rsidR="006C2168" w:rsidP="006C2168" w14:paraId="182407E8" w14:textId="77777777">
      <w:r w:rsidRPr="00C429EE">
        <w:rPr>
          <w:b/>
          <w:bCs/>
        </w:rPr>
        <w:t>Number of Years:</w:t>
      </w:r>
      <w:r>
        <w:t xml:space="preserve">  Enter the number of years (1, 2, or 3).</w:t>
      </w:r>
    </w:p>
    <w:p w:rsidR="006C2168" w:rsidP="006C2168" w14:paraId="3950199C" w14:textId="77777777">
      <w:r w:rsidRPr="00C429EE">
        <w:rPr>
          <w:b/>
          <w:bCs/>
        </w:rPr>
        <w:t>Annualized Burden Hours:</w:t>
      </w:r>
      <w:r>
        <w:t xml:space="preserve">  Enter the Total Annualized Burden Hours from the preceding table.</w:t>
      </w:r>
    </w:p>
    <w:p w:rsidR="006C2168" w:rsidP="006C2168" w14:paraId="50F356B4" w14:textId="77777777">
      <w:r>
        <w:rPr>
          <w:b/>
          <w:bCs/>
        </w:rPr>
        <w:t>Total</w:t>
      </w:r>
      <w:r w:rsidRPr="00C429EE">
        <w:rPr>
          <w:b/>
          <w:bCs/>
        </w:rPr>
        <w:t xml:space="preserve"> Burden Hours</w:t>
      </w:r>
      <w:r>
        <w:rPr>
          <w:b/>
          <w:bCs/>
        </w:rPr>
        <w:t xml:space="preserve"> for this GENIC</w:t>
      </w:r>
      <w:r w:rsidRPr="00C429EE">
        <w:rPr>
          <w:b/>
          <w:bCs/>
        </w:rPr>
        <w:t>:</w:t>
      </w:r>
      <w:r>
        <w:t xml:space="preserve">  Multiply the Number of Years times the Annualized Burden Hours.</w:t>
      </w:r>
    </w:p>
    <w:p w:rsidR="006C2168" w:rsidRPr="00B372FB" w:rsidP="006C2168" w14:paraId="225219D9" w14:textId="77777777"/>
    <w:p w:rsidR="006C2168" w:rsidRPr="00B372FB" w:rsidP="006C2168" w14:paraId="42B6673C" w14:textId="77777777">
      <w:pPr>
        <w:rPr>
          <w:b/>
        </w:rPr>
      </w:pPr>
      <w:r w:rsidRPr="00B372FB">
        <w:rPr>
          <w:b/>
        </w:rPr>
        <w:t xml:space="preserve">FEDERAL COST: </w:t>
      </w:r>
      <w:r w:rsidRPr="00C1435C">
        <w:t>E</w:t>
      </w:r>
      <w:r w:rsidRPr="00B372FB">
        <w:t>stimate the annual cost to the Federal government</w:t>
      </w:r>
      <w:r>
        <w:t xml:space="preserve"> for this collection</w:t>
      </w:r>
      <w:r w:rsidRPr="00B372FB">
        <w:t>.</w:t>
      </w:r>
    </w:p>
    <w:p w:rsidR="006C2168" w:rsidP="006C2168" w14:paraId="6AA3349F" w14:textId="77777777">
      <w:r w:rsidRPr="00B372FB">
        <w:rPr>
          <w:b/>
        </w:rPr>
        <w:t xml:space="preserve">Administration of the Instrument:  </w:t>
      </w:r>
      <w:r w:rsidRPr="00B372FB">
        <w:t xml:space="preserve">Identify how the information will be collected.  More than one box may be checked.  </w:t>
      </w:r>
    </w:p>
    <w:p w:rsidR="006C2168" w:rsidP="006C2168" w14:paraId="1226B113" w14:textId="77777777"/>
    <w:p w:rsidR="006C2168" w:rsidP="006C2168" w14:paraId="7163DC4C" w14:textId="77777777">
      <w:r>
        <w:t>*Note to applicants- please delete the instructions page upon completion of this template</w:t>
      </w:r>
    </w:p>
    <w:p w:rsidR="006C2168" w:rsidP="006C2168" w14:paraId="1F074ADE" w14:textId="77777777"/>
    <w:p w:rsidR="006C2168" w:rsidP="006C2168" w14:paraId="75CFF8D8" w14:textId="77777777"/>
    <w:p w:rsidR="006C2168" w:rsidRPr="00C429EE" w:rsidP="006C2168" w14:paraId="44B6072C" w14:textId="77777777">
      <w:pPr>
        <w:jc w:val="center"/>
        <w:rPr>
          <w:b/>
          <w:bCs/>
        </w:rPr>
      </w:pPr>
      <w:r w:rsidRPr="00C429EE">
        <w:rPr>
          <w:b/>
          <w:bCs/>
        </w:rPr>
        <w:t>EXAMPLE 1</w:t>
      </w:r>
    </w:p>
    <w:p w:rsidR="006C2168" w:rsidP="006C2168" w14:paraId="163DF15D" w14:textId="77777777"/>
    <w:p w:rsidR="006C2168" w:rsidRPr="00C429EE" w:rsidP="006C2168" w14:paraId="6161301C" w14:textId="77777777">
      <w:r>
        <w:rPr>
          <w:b/>
        </w:rPr>
        <w:t xml:space="preserve">ANNUALIZED </w:t>
      </w:r>
      <w:r w:rsidRPr="00B372FB">
        <w:rPr>
          <w:b/>
        </w:rPr>
        <w:t>BURDEN HOURS</w:t>
      </w:r>
      <w:r w:rsidRPr="00B372FB">
        <w:t xml:space="preserve"> </w:t>
      </w: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2160"/>
        <w:gridCol w:w="1620"/>
        <w:gridCol w:w="1800"/>
        <w:gridCol w:w="1800"/>
        <w:gridCol w:w="1260"/>
      </w:tblGrid>
      <w:tr w14:paraId="346CFE8F" w14:textId="77777777" w:rsidTr="00BC1328">
        <w:tblPrEx>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1710" w:type="dxa"/>
          </w:tcPr>
          <w:p w:rsidR="006C2168" w:rsidRPr="00B372FB" w:rsidP="00BC1328" w14:paraId="687F8C45" w14:textId="77777777">
            <w:pPr>
              <w:rPr>
                <w:b/>
              </w:rPr>
            </w:pPr>
            <w:r>
              <w:rPr>
                <w:b/>
              </w:rPr>
              <w:t>Type</w:t>
            </w:r>
            <w:r w:rsidRPr="00B372FB">
              <w:rPr>
                <w:b/>
              </w:rPr>
              <w:t xml:space="preserve"> of Respondent </w:t>
            </w:r>
          </w:p>
        </w:tc>
        <w:tc>
          <w:tcPr>
            <w:tcW w:w="2160" w:type="dxa"/>
          </w:tcPr>
          <w:p w:rsidR="006C2168" w:rsidRPr="00B372FB" w:rsidP="00BC1328" w14:paraId="003514B4" w14:textId="77777777">
            <w:pPr>
              <w:rPr>
                <w:b/>
              </w:rPr>
            </w:pPr>
            <w:r>
              <w:rPr>
                <w:b/>
              </w:rPr>
              <w:t>Form Name</w:t>
            </w:r>
          </w:p>
        </w:tc>
        <w:tc>
          <w:tcPr>
            <w:tcW w:w="1620" w:type="dxa"/>
          </w:tcPr>
          <w:p w:rsidR="006C2168" w:rsidRPr="00B372FB" w:rsidP="00BC1328" w14:paraId="0F67E482" w14:textId="77777777">
            <w:pPr>
              <w:rPr>
                <w:b/>
              </w:rPr>
            </w:pPr>
            <w:r w:rsidRPr="00B372FB">
              <w:rPr>
                <w:b/>
              </w:rPr>
              <w:t>No. of Respondents</w:t>
            </w:r>
          </w:p>
        </w:tc>
        <w:tc>
          <w:tcPr>
            <w:tcW w:w="1800" w:type="dxa"/>
          </w:tcPr>
          <w:p w:rsidR="006C2168" w:rsidRPr="00B372FB" w:rsidP="00BC1328" w14:paraId="1FB5FBAA" w14:textId="77777777">
            <w:pPr>
              <w:rPr>
                <w:b/>
              </w:rPr>
            </w:pPr>
            <w:r>
              <w:rPr>
                <w:b/>
              </w:rPr>
              <w:t>No. of Responses per Respondent</w:t>
            </w:r>
          </w:p>
        </w:tc>
        <w:tc>
          <w:tcPr>
            <w:tcW w:w="1800" w:type="dxa"/>
          </w:tcPr>
          <w:p w:rsidR="006C2168" w:rsidRPr="00B372FB" w:rsidP="00BC1328" w14:paraId="23845F97" w14:textId="77777777">
            <w:pPr>
              <w:rPr>
                <w:b/>
              </w:rPr>
            </w:pPr>
            <w:r>
              <w:rPr>
                <w:b/>
              </w:rPr>
              <w:t>Avg. Burden Per Response</w:t>
            </w:r>
          </w:p>
        </w:tc>
        <w:tc>
          <w:tcPr>
            <w:tcW w:w="1260" w:type="dxa"/>
          </w:tcPr>
          <w:p w:rsidR="006C2168" w:rsidRPr="00B372FB" w:rsidP="00BC1328" w14:paraId="2853DDB4" w14:textId="77777777">
            <w:pPr>
              <w:rPr>
                <w:b/>
              </w:rPr>
            </w:pPr>
            <w:r>
              <w:rPr>
                <w:b/>
              </w:rPr>
              <w:t xml:space="preserve">Total </w:t>
            </w:r>
            <w:r w:rsidRPr="00B372FB">
              <w:rPr>
                <w:b/>
              </w:rPr>
              <w:t>Burden</w:t>
            </w:r>
            <w:r>
              <w:rPr>
                <w:b/>
              </w:rPr>
              <w:t xml:space="preserve"> (in Hours)</w:t>
            </w:r>
          </w:p>
        </w:tc>
      </w:tr>
      <w:tr w14:paraId="46DA35B2" w14:textId="77777777" w:rsidTr="00BC1328">
        <w:tblPrEx>
          <w:tblW w:w="10350" w:type="dxa"/>
          <w:tblInd w:w="-365" w:type="dxa"/>
          <w:tblLayout w:type="fixed"/>
          <w:tblLook w:val="01E0"/>
        </w:tblPrEx>
        <w:trPr>
          <w:trHeight w:val="253"/>
        </w:trPr>
        <w:tc>
          <w:tcPr>
            <w:tcW w:w="1710" w:type="dxa"/>
          </w:tcPr>
          <w:p w:rsidR="006C2168" w:rsidRPr="00B372FB" w:rsidP="00BC1328" w14:paraId="546E8851" w14:textId="77777777">
            <w:r>
              <w:t>States</w:t>
            </w:r>
          </w:p>
        </w:tc>
        <w:tc>
          <w:tcPr>
            <w:tcW w:w="2160" w:type="dxa"/>
          </w:tcPr>
          <w:p w:rsidR="006C2168" w:rsidRPr="00B372FB" w:rsidP="00BC1328" w14:paraId="2F70797F" w14:textId="77777777">
            <w:r>
              <w:t>Standard Annual Reporting Form for CAT A and CAT B</w:t>
            </w:r>
          </w:p>
        </w:tc>
        <w:tc>
          <w:tcPr>
            <w:tcW w:w="1620" w:type="dxa"/>
          </w:tcPr>
          <w:p w:rsidR="006C2168" w:rsidRPr="00B372FB" w:rsidP="00BC1328" w14:paraId="08F1D076" w14:textId="77777777">
            <w:pPr>
              <w:jc w:val="center"/>
            </w:pPr>
            <w:r>
              <w:t>50</w:t>
            </w:r>
          </w:p>
        </w:tc>
        <w:tc>
          <w:tcPr>
            <w:tcW w:w="1800" w:type="dxa"/>
          </w:tcPr>
          <w:p w:rsidR="006C2168" w:rsidRPr="00B372FB" w:rsidP="00BC1328" w14:paraId="3FD6F1BE" w14:textId="77777777">
            <w:pPr>
              <w:jc w:val="center"/>
            </w:pPr>
            <w:r>
              <w:t>1</w:t>
            </w:r>
          </w:p>
        </w:tc>
        <w:tc>
          <w:tcPr>
            <w:tcW w:w="1800" w:type="dxa"/>
          </w:tcPr>
          <w:p w:rsidR="006C2168" w:rsidRPr="00B372FB" w:rsidP="00BC1328" w14:paraId="3404ECAD" w14:textId="77777777">
            <w:pPr>
              <w:jc w:val="center"/>
            </w:pPr>
            <w:r>
              <w:t>30</w:t>
            </w:r>
          </w:p>
        </w:tc>
        <w:tc>
          <w:tcPr>
            <w:tcW w:w="1260" w:type="dxa"/>
          </w:tcPr>
          <w:p w:rsidR="006C2168" w:rsidRPr="00B372FB" w:rsidP="00BC1328" w14:paraId="3BF87CD8" w14:textId="77777777">
            <w:pPr>
              <w:jc w:val="center"/>
            </w:pPr>
            <w:r>
              <w:t>1,500</w:t>
            </w:r>
          </w:p>
        </w:tc>
      </w:tr>
      <w:tr w14:paraId="267B70E2" w14:textId="77777777" w:rsidTr="00BC1328">
        <w:tblPrEx>
          <w:tblW w:w="10350" w:type="dxa"/>
          <w:tblInd w:w="-365" w:type="dxa"/>
          <w:tblLayout w:type="fixed"/>
          <w:tblLook w:val="01E0"/>
        </w:tblPrEx>
        <w:trPr>
          <w:trHeight w:val="253"/>
        </w:trPr>
        <w:tc>
          <w:tcPr>
            <w:tcW w:w="1710" w:type="dxa"/>
          </w:tcPr>
          <w:p w:rsidR="006C2168" w:rsidRPr="00B372FB" w:rsidP="00BC1328" w14:paraId="3C4AD597" w14:textId="77777777">
            <w:r>
              <w:t>States</w:t>
            </w:r>
          </w:p>
        </w:tc>
        <w:tc>
          <w:tcPr>
            <w:tcW w:w="2160" w:type="dxa"/>
          </w:tcPr>
          <w:p w:rsidR="006C2168" w:rsidRPr="00B372FB" w:rsidP="00BC1328" w14:paraId="1DF0D939" w14:textId="77777777">
            <w:r>
              <w:t>Supplemental Form for CAT B Recipients</w:t>
            </w:r>
          </w:p>
        </w:tc>
        <w:tc>
          <w:tcPr>
            <w:tcW w:w="1620" w:type="dxa"/>
          </w:tcPr>
          <w:p w:rsidR="006C2168" w:rsidRPr="00B372FB" w:rsidP="00BC1328" w14:paraId="3BCA319B" w14:textId="77777777">
            <w:pPr>
              <w:jc w:val="center"/>
            </w:pPr>
            <w:r>
              <w:t>10</w:t>
            </w:r>
          </w:p>
        </w:tc>
        <w:tc>
          <w:tcPr>
            <w:tcW w:w="1800" w:type="dxa"/>
          </w:tcPr>
          <w:p w:rsidR="006C2168" w:rsidRPr="00B372FB" w:rsidP="00BC1328" w14:paraId="56DDCF3D" w14:textId="77777777">
            <w:pPr>
              <w:jc w:val="center"/>
            </w:pPr>
            <w:r>
              <w:t>1</w:t>
            </w:r>
          </w:p>
        </w:tc>
        <w:tc>
          <w:tcPr>
            <w:tcW w:w="1800" w:type="dxa"/>
          </w:tcPr>
          <w:p w:rsidR="006C2168" w:rsidRPr="00B372FB" w:rsidP="00BC1328" w14:paraId="16643F63" w14:textId="77777777">
            <w:pPr>
              <w:jc w:val="center"/>
            </w:pPr>
            <w:r>
              <w:t>2</w:t>
            </w:r>
          </w:p>
        </w:tc>
        <w:tc>
          <w:tcPr>
            <w:tcW w:w="1260" w:type="dxa"/>
          </w:tcPr>
          <w:p w:rsidR="006C2168" w:rsidRPr="00B372FB" w:rsidP="00BC1328" w14:paraId="1EE085D8" w14:textId="77777777">
            <w:pPr>
              <w:jc w:val="center"/>
            </w:pPr>
            <w:r>
              <w:t>20</w:t>
            </w:r>
          </w:p>
        </w:tc>
      </w:tr>
      <w:tr w14:paraId="59FB9CF4" w14:textId="77777777" w:rsidTr="00BC1328">
        <w:tblPrEx>
          <w:tblW w:w="10350" w:type="dxa"/>
          <w:tblInd w:w="-365" w:type="dxa"/>
          <w:tblLayout w:type="fixed"/>
          <w:tblLook w:val="01E0"/>
        </w:tblPrEx>
        <w:trPr>
          <w:trHeight w:val="267"/>
        </w:trPr>
        <w:tc>
          <w:tcPr>
            <w:tcW w:w="1710" w:type="dxa"/>
          </w:tcPr>
          <w:p w:rsidR="006C2168" w:rsidRPr="00B372FB" w:rsidP="00BC1328" w14:paraId="68A65787" w14:textId="77777777">
            <w:pPr>
              <w:rPr>
                <w:b/>
              </w:rPr>
            </w:pPr>
            <w:r w:rsidRPr="00B372FB">
              <w:rPr>
                <w:b/>
              </w:rPr>
              <w:t>Totals</w:t>
            </w:r>
          </w:p>
        </w:tc>
        <w:tc>
          <w:tcPr>
            <w:tcW w:w="2160" w:type="dxa"/>
          </w:tcPr>
          <w:p w:rsidR="006C2168" w:rsidRPr="00B372FB" w:rsidP="00BC1328" w14:paraId="5078D68B" w14:textId="77777777">
            <w:pPr>
              <w:rPr>
                <w:b/>
              </w:rPr>
            </w:pPr>
          </w:p>
        </w:tc>
        <w:tc>
          <w:tcPr>
            <w:tcW w:w="1620" w:type="dxa"/>
          </w:tcPr>
          <w:p w:rsidR="006C2168" w:rsidRPr="00B372FB" w:rsidP="00BC1328" w14:paraId="46CB800B" w14:textId="77777777">
            <w:pPr>
              <w:jc w:val="center"/>
              <w:rPr>
                <w:b/>
              </w:rPr>
            </w:pPr>
          </w:p>
        </w:tc>
        <w:tc>
          <w:tcPr>
            <w:tcW w:w="1800" w:type="dxa"/>
          </w:tcPr>
          <w:p w:rsidR="006C2168" w:rsidRPr="00B372FB" w:rsidP="00BC1328" w14:paraId="07FBEEE8" w14:textId="77777777">
            <w:pPr>
              <w:jc w:val="center"/>
            </w:pPr>
          </w:p>
        </w:tc>
        <w:tc>
          <w:tcPr>
            <w:tcW w:w="1800" w:type="dxa"/>
          </w:tcPr>
          <w:p w:rsidR="006C2168" w:rsidRPr="00B372FB" w:rsidP="00BC1328" w14:paraId="6708E3A4" w14:textId="77777777">
            <w:pPr>
              <w:jc w:val="center"/>
            </w:pPr>
          </w:p>
        </w:tc>
        <w:tc>
          <w:tcPr>
            <w:tcW w:w="1260" w:type="dxa"/>
          </w:tcPr>
          <w:p w:rsidR="006C2168" w:rsidRPr="00B372FB" w:rsidP="00BC1328" w14:paraId="5B11EE9B" w14:textId="77777777">
            <w:pPr>
              <w:jc w:val="center"/>
              <w:rPr>
                <w:b/>
              </w:rPr>
            </w:pPr>
            <w:r>
              <w:rPr>
                <w:b/>
              </w:rPr>
              <w:t>1,520</w:t>
            </w:r>
          </w:p>
        </w:tc>
      </w:tr>
    </w:tbl>
    <w:p w:rsidR="006C2168" w:rsidP="006C2168" w14:paraId="24C12505" w14:textId="62D51AAD">
      <w:pPr>
        <w:rPr>
          <w:b/>
        </w:rPr>
      </w:pPr>
    </w:p>
    <w:p w:rsidR="00041369" w:rsidP="006C2168" w14:paraId="246D52B0" w14:textId="1109FCBD">
      <w:pPr>
        <w:rPr>
          <w:b/>
        </w:rPr>
      </w:pPr>
    </w:p>
    <w:p w:rsidR="00041369" w:rsidP="006C2168" w14:paraId="4731871F" w14:textId="77777777">
      <w:pPr>
        <w:rPr>
          <w:b/>
        </w:rPr>
      </w:pPr>
    </w:p>
    <w:p w:rsidR="006C2168" w:rsidRPr="00C429EE" w:rsidP="006C2168" w14:paraId="20B5E545" w14:textId="77777777">
      <w:r>
        <w:rPr>
          <w:b/>
        </w:rPr>
        <w:t xml:space="preserve">TOTAL </w:t>
      </w:r>
      <w:r w:rsidRPr="00B372FB">
        <w:rPr>
          <w:b/>
        </w:rPr>
        <w:t>BURDEN HOURS</w:t>
      </w:r>
      <w:r>
        <w:rPr>
          <w:b/>
        </w:rPr>
        <w:t xml:space="preserve"> FOR THIS GENIC</w:t>
      </w:r>
      <w:r w:rsidRPr="00B372FB">
        <w:t xml:space="preserve"> </w:t>
      </w:r>
    </w:p>
    <w:tbl>
      <w:tblPr>
        <w:tblStyle w:val="TableGrid0"/>
        <w:tblW w:w="9715" w:type="dxa"/>
        <w:tblLook w:val="04A0"/>
      </w:tblPr>
      <w:tblGrid>
        <w:gridCol w:w="4675"/>
        <w:gridCol w:w="1440"/>
        <w:gridCol w:w="1800"/>
        <w:gridCol w:w="1800"/>
      </w:tblGrid>
      <w:tr w14:paraId="791F9C26" w14:textId="77777777" w:rsidTr="00BC1328">
        <w:tblPrEx>
          <w:tblW w:w="9715" w:type="dxa"/>
          <w:tblLook w:val="04A0"/>
        </w:tblPrEx>
        <w:tc>
          <w:tcPr>
            <w:tcW w:w="4675" w:type="dxa"/>
            <w:vAlign w:val="center"/>
          </w:tcPr>
          <w:p w:rsidR="006C2168" w:rsidRPr="000B6970" w:rsidP="00BC1328" w14:paraId="7D29413C" w14:textId="77777777">
            <w:pPr>
              <w:rPr>
                <w:szCs w:val="21"/>
              </w:rPr>
            </w:pPr>
            <w:r w:rsidRPr="000B6970">
              <w:rPr>
                <w:szCs w:val="21"/>
              </w:rPr>
              <w:t xml:space="preserve">Data Collection Timeframe (List </w:t>
            </w:r>
            <w:r>
              <w:rPr>
                <w:szCs w:val="21"/>
              </w:rPr>
              <w:t xml:space="preserve">up to 3 </w:t>
            </w:r>
            <w:r w:rsidRPr="000B6970">
              <w:rPr>
                <w:szCs w:val="21"/>
              </w:rPr>
              <w:t>Years)</w:t>
            </w:r>
          </w:p>
        </w:tc>
        <w:tc>
          <w:tcPr>
            <w:tcW w:w="1440" w:type="dxa"/>
            <w:vAlign w:val="center"/>
          </w:tcPr>
          <w:p w:rsidR="006C2168" w:rsidRPr="000B6970" w:rsidP="00BC1328" w14:paraId="32B88B57" w14:textId="77777777">
            <w:pPr>
              <w:rPr>
                <w:szCs w:val="21"/>
              </w:rPr>
            </w:pPr>
            <w:r w:rsidRPr="000B6970">
              <w:rPr>
                <w:szCs w:val="21"/>
              </w:rPr>
              <w:t>No. Years Requested</w:t>
            </w:r>
          </w:p>
        </w:tc>
        <w:tc>
          <w:tcPr>
            <w:tcW w:w="1800" w:type="dxa"/>
            <w:vAlign w:val="center"/>
          </w:tcPr>
          <w:p w:rsidR="006C2168" w:rsidRPr="000B6970" w:rsidP="00BC1328" w14:paraId="6CC65BD9" w14:textId="77777777">
            <w:pPr>
              <w:rPr>
                <w:szCs w:val="21"/>
              </w:rPr>
            </w:pPr>
            <w:r w:rsidRPr="000B6970">
              <w:rPr>
                <w:szCs w:val="21"/>
              </w:rPr>
              <w:t>Annualized Burden Hours</w:t>
            </w:r>
          </w:p>
        </w:tc>
        <w:tc>
          <w:tcPr>
            <w:tcW w:w="1800" w:type="dxa"/>
            <w:vAlign w:val="center"/>
          </w:tcPr>
          <w:p w:rsidR="006C2168" w:rsidRPr="000B6970" w:rsidP="00BC1328" w14:paraId="10BE8C78" w14:textId="77777777">
            <w:pPr>
              <w:rPr>
                <w:szCs w:val="21"/>
              </w:rPr>
            </w:pPr>
            <w:r w:rsidRPr="000B6970">
              <w:rPr>
                <w:szCs w:val="21"/>
              </w:rPr>
              <w:t xml:space="preserve">Total Burden Hours </w:t>
            </w:r>
            <w:r>
              <w:rPr>
                <w:szCs w:val="21"/>
              </w:rPr>
              <w:t>for this GENIC</w:t>
            </w:r>
          </w:p>
        </w:tc>
      </w:tr>
      <w:tr w14:paraId="439923BE" w14:textId="77777777" w:rsidTr="00BC1328">
        <w:tblPrEx>
          <w:tblW w:w="9715" w:type="dxa"/>
          <w:tblLook w:val="04A0"/>
        </w:tblPrEx>
        <w:tc>
          <w:tcPr>
            <w:tcW w:w="4675" w:type="dxa"/>
            <w:vAlign w:val="center"/>
          </w:tcPr>
          <w:p w:rsidR="006C2168" w:rsidRPr="000B6970" w:rsidP="00BC1328" w14:paraId="4CB665B9" w14:textId="77777777">
            <w:pPr>
              <w:rPr>
                <w:szCs w:val="21"/>
              </w:rPr>
            </w:pPr>
            <w:r>
              <w:rPr>
                <w:szCs w:val="21"/>
              </w:rPr>
              <w:t>2023, 2024, 2025</w:t>
            </w:r>
          </w:p>
        </w:tc>
        <w:tc>
          <w:tcPr>
            <w:tcW w:w="1440" w:type="dxa"/>
            <w:vAlign w:val="center"/>
          </w:tcPr>
          <w:p w:rsidR="006C2168" w:rsidRPr="000B6970" w:rsidP="00BC1328" w14:paraId="0C69573B" w14:textId="77777777">
            <w:pPr>
              <w:jc w:val="center"/>
              <w:rPr>
                <w:szCs w:val="21"/>
              </w:rPr>
            </w:pPr>
            <w:r>
              <w:rPr>
                <w:szCs w:val="21"/>
              </w:rPr>
              <w:t>3</w:t>
            </w:r>
          </w:p>
        </w:tc>
        <w:tc>
          <w:tcPr>
            <w:tcW w:w="1800" w:type="dxa"/>
            <w:vAlign w:val="center"/>
          </w:tcPr>
          <w:p w:rsidR="006C2168" w:rsidRPr="000B6970" w:rsidP="00BC1328" w14:paraId="404430ED" w14:textId="77777777">
            <w:pPr>
              <w:jc w:val="center"/>
              <w:rPr>
                <w:szCs w:val="21"/>
              </w:rPr>
            </w:pPr>
            <w:r>
              <w:rPr>
                <w:szCs w:val="21"/>
              </w:rPr>
              <w:t>1,520</w:t>
            </w:r>
          </w:p>
        </w:tc>
        <w:tc>
          <w:tcPr>
            <w:tcW w:w="1800" w:type="dxa"/>
            <w:vAlign w:val="center"/>
          </w:tcPr>
          <w:p w:rsidR="006C2168" w:rsidRPr="000B6970" w:rsidP="00BC1328" w14:paraId="1315BA4F" w14:textId="77777777">
            <w:pPr>
              <w:jc w:val="center"/>
              <w:rPr>
                <w:szCs w:val="21"/>
              </w:rPr>
            </w:pPr>
            <w:r>
              <w:rPr>
                <w:szCs w:val="21"/>
              </w:rPr>
              <w:t>4,560</w:t>
            </w:r>
          </w:p>
        </w:tc>
      </w:tr>
    </w:tbl>
    <w:p w:rsidR="006C2168" w:rsidP="006C2168" w14:paraId="64FD0EF5" w14:textId="77777777"/>
    <w:p w:rsidR="006C2168" w:rsidP="006C2168" w14:paraId="5B33AC29" w14:textId="77777777"/>
    <w:p w:rsidR="006C2168" w:rsidP="006C2168" w14:paraId="686094F5" w14:textId="77777777">
      <w:pPr>
        <w:rPr>
          <w:b/>
          <w:bCs/>
        </w:rPr>
      </w:pPr>
      <w:r>
        <w:rPr>
          <w:b/>
          <w:bCs/>
        </w:rPr>
        <w:br w:type="page"/>
      </w:r>
    </w:p>
    <w:p w:rsidR="006C2168" w:rsidRPr="000B6970" w:rsidP="006C2168" w14:paraId="5C3F62B4" w14:textId="77777777">
      <w:pPr>
        <w:jc w:val="center"/>
        <w:rPr>
          <w:b/>
          <w:bCs/>
        </w:rPr>
      </w:pPr>
      <w:r w:rsidRPr="000B6970">
        <w:rPr>
          <w:b/>
          <w:bCs/>
        </w:rPr>
        <w:t xml:space="preserve">EXAMPLE </w:t>
      </w:r>
      <w:r>
        <w:rPr>
          <w:b/>
          <w:bCs/>
        </w:rPr>
        <w:t>2</w:t>
      </w:r>
    </w:p>
    <w:p w:rsidR="006C2168" w:rsidP="006C2168" w14:paraId="06BA7C38" w14:textId="77777777"/>
    <w:p w:rsidR="006C2168" w:rsidRPr="000B6970" w:rsidP="006C2168" w14:paraId="3B3C283E" w14:textId="77777777">
      <w:r>
        <w:rPr>
          <w:b/>
        </w:rPr>
        <w:t xml:space="preserve">ANNUALIZED </w:t>
      </w:r>
      <w:r w:rsidRPr="00B372FB">
        <w:rPr>
          <w:b/>
        </w:rPr>
        <w:t>BURDEN HOURS</w:t>
      </w:r>
      <w:r w:rsidRPr="00B372FB">
        <w:t xml:space="preserve"> </w:t>
      </w: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2160"/>
        <w:gridCol w:w="1620"/>
        <w:gridCol w:w="1800"/>
        <w:gridCol w:w="1800"/>
        <w:gridCol w:w="1260"/>
      </w:tblGrid>
      <w:tr w14:paraId="1FD6164D" w14:textId="77777777" w:rsidTr="00BC1328">
        <w:tblPrEx>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1710" w:type="dxa"/>
          </w:tcPr>
          <w:p w:rsidR="006C2168" w:rsidRPr="00B372FB" w:rsidP="00BC1328" w14:paraId="0DE09956" w14:textId="77777777">
            <w:pPr>
              <w:rPr>
                <w:b/>
              </w:rPr>
            </w:pPr>
            <w:r>
              <w:rPr>
                <w:b/>
              </w:rPr>
              <w:t>Type</w:t>
            </w:r>
            <w:r w:rsidRPr="00B372FB">
              <w:rPr>
                <w:b/>
              </w:rPr>
              <w:t xml:space="preserve"> of Respondent </w:t>
            </w:r>
          </w:p>
        </w:tc>
        <w:tc>
          <w:tcPr>
            <w:tcW w:w="2160" w:type="dxa"/>
          </w:tcPr>
          <w:p w:rsidR="006C2168" w:rsidRPr="00B372FB" w:rsidP="00BC1328" w14:paraId="7C671E4D" w14:textId="77777777">
            <w:pPr>
              <w:rPr>
                <w:b/>
              </w:rPr>
            </w:pPr>
            <w:r>
              <w:rPr>
                <w:b/>
              </w:rPr>
              <w:t>Form Name</w:t>
            </w:r>
          </w:p>
        </w:tc>
        <w:tc>
          <w:tcPr>
            <w:tcW w:w="1620" w:type="dxa"/>
          </w:tcPr>
          <w:p w:rsidR="006C2168" w:rsidRPr="00B372FB" w:rsidP="00BC1328" w14:paraId="1B027AAB" w14:textId="77777777">
            <w:pPr>
              <w:rPr>
                <w:b/>
              </w:rPr>
            </w:pPr>
            <w:r w:rsidRPr="00B372FB">
              <w:rPr>
                <w:b/>
              </w:rPr>
              <w:t>No. of Respondents</w:t>
            </w:r>
          </w:p>
        </w:tc>
        <w:tc>
          <w:tcPr>
            <w:tcW w:w="1800" w:type="dxa"/>
          </w:tcPr>
          <w:p w:rsidR="006C2168" w:rsidRPr="00B372FB" w:rsidP="00BC1328" w14:paraId="4928ADFD" w14:textId="77777777">
            <w:pPr>
              <w:rPr>
                <w:b/>
              </w:rPr>
            </w:pPr>
            <w:r>
              <w:rPr>
                <w:b/>
              </w:rPr>
              <w:t>No. of Responses per Respondent</w:t>
            </w:r>
          </w:p>
        </w:tc>
        <w:tc>
          <w:tcPr>
            <w:tcW w:w="1800" w:type="dxa"/>
          </w:tcPr>
          <w:p w:rsidR="006C2168" w:rsidRPr="00B372FB" w:rsidP="00BC1328" w14:paraId="38A7A1C5" w14:textId="77777777">
            <w:pPr>
              <w:rPr>
                <w:b/>
              </w:rPr>
            </w:pPr>
            <w:r>
              <w:rPr>
                <w:b/>
              </w:rPr>
              <w:t>Avg. Burden Per Response</w:t>
            </w:r>
          </w:p>
        </w:tc>
        <w:tc>
          <w:tcPr>
            <w:tcW w:w="1260" w:type="dxa"/>
          </w:tcPr>
          <w:p w:rsidR="006C2168" w:rsidRPr="00B372FB" w:rsidP="00BC1328" w14:paraId="11F5DAC3" w14:textId="77777777">
            <w:pPr>
              <w:rPr>
                <w:b/>
              </w:rPr>
            </w:pPr>
            <w:r>
              <w:rPr>
                <w:b/>
              </w:rPr>
              <w:t xml:space="preserve">Total </w:t>
            </w:r>
            <w:r w:rsidRPr="00B372FB">
              <w:rPr>
                <w:b/>
              </w:rPr>
              <w:t>Burden</w:t>
            </w:r>
            <w:r>
              <w:rPr>
                <w:b/>
              </w:rPr>
              <w:t xml:space="preserve"> (in Hours)</w:t>
            </w:r>
          </w:p>
        </w:tc>
      </w:tr>
      <w:tr w14:paraId="59101104" w14:textId="77777777" w:rsidTr="00BC1328">
        <w:tblPrEx>
          <w:tblW w:w="10350" w:type="dxa"/>
          <w:tblInd w:w="-365" w:type="dxa"/>
          <w:tblLayout w:type="fixed"/>
          <w:tblLook w:val="01E0"/>
        </w:tblPrEx>
        <w:trPr>
          <w:trHeight w:val="253"/>
        </w:trPr>
        <w:tc>
          <w:tcPr>
            <w:tcW w:w="1710" w:type="dxa"/>
          </w:tcPr>
          <w:p w:rsidR="006C2168" w:rsidRPr="00B372FB" w:rsidP="00BC1328" w14:paraId="732248EF" w14:textId="77777777">
            <w:r>
              <w:t>States</w:t>
            </w:r>
          </w:p>
        </w:tc>
        <w:tc>
          <w:tcPr>
            <w:tcW w:w="2160" w:type="dxa"/>
          </w:tcPr>
          <w:p w:rsidR="006C2168" w:rsidRPr="00B372FB" w:rsidP="00BC1328" w14:paraId="0554E52D" w14:textId="77777777">
            <w:r>
              <w:t>Standard Annual Reporting Form</w:t>
            </w:r>
          </w:p>
        </w:tc>
        <w:tc>
          <w:tcPr>
            <w:tcW w:w="1620" w:type="dxa"/>
          </w:tcPr>
          <w:p w:rsidR="006C2168" w:rsidRPr="00B372FB" w:rsidP="00BC1328" w14:paraId="24E895A3" w14:textId="77777777">
            <w:pPr>
              <w:jc w:val="center"/>
            </w:pPr>
            <w:r>
              <w:t>50</w:t>
            </w:r>
          </w:p>
        </w:tc>
        <w:tc>
          <w:tcPr>
            <w:tcW w:w="1800" w:type="dxa"/>
          </w:tcPr>
          <w:p w:rsidR="006C2168" w:rsidRPr="00B372FB" w:rsidP="00BC1328" w14:paraId="09C16117" w14:textId="77777777">
            <w:pPr>
              <w:jc w:val="center"/>
            </w:pPr>
            <w:r>
              <w:t>1</w:t>
            </w:r>
          </w:p>
        </w:tc>
        <w:tc>
          <w:tcPr>
            <w:tcW w:w="1800" w:type="dxa"/>
          </w:tcPr>
          <w:p w:rsidR="006C2168" w:rsidRPr="00B372FB" w:rsidP="00BC1328" w14:paraId="5AB65EC9" w14:textId="77777777">
            <w:pPr>
              <w:jc w:val="center"/>
            </w:pPr>
            <w:r>
              <w:t>25</w:t>
            </w:r>
          </w:p>
        </w:tc>
        <w:tc>
          <w:tcPr>
            <w:tcW w:w="1260" w:type="dxa"/>
          </w:tcPr>
          <w:p w:rsidR="006C2168" w:rsidRPr="00B372FB" w:rsidP="00BC1328" w14:paraId="215F1E09" w14:textId="77777777">
            <w:pPr>
              <w:jc w:val="center"/>
            </w:pPr>
            <w:r>
              <w:t>1,250</w:t>
            </w:r>
          </w:p>
        </w:tc>
      </w:tr>
      <w:tr w14:paraId="7F64ED01" w14:textId="77777777" w:rsidTr="00BC1328">
        <w:tblPrEx>
          <w:tblW w:w="10350" w:type="dxa"/>
          <w:tblInd w:w="-365" w:type="dxa"/>
          <w:tblLayout w:type="fixed"/>
          <w:tblLook w:val="01E0"/>
        </w:tblPrEx>
        <w:trPr>
          <w:trHeight w:val="253"/>
        </w:trPr>
        <w:tc>
          <w:tcPr>
            <w:tcW w:w="1710" w:type="dxa"/>
          </w:tcPr>
          <w:p w:rsidR="006C2168" w:rsidP="00BC1328" w14:paraId="5869A6CF" w14:textId="77777777">
            <w:r>
              <w:t>States</w:t>
            </w:r>
          </w:p>
        </w:tc>
        <w:tc>
          <w:tcPr>
            <w:tcW w:w="2160" w:type="dxa"/>
          </w:tcPr>
          <w:p w:rsidR="006C2168" w:rsidP="00BC1328" w14:paraId="683143AA" w14:textId="77777777">
            <w:r>
              <w:t>Quarterly Report</w:t>
            </w:r>
          </w:p>
        </w:tc>
        <w:tc>
          <w:tcPr>
            <w:tcW w:w="1620" w:type="dxa"/>
          </w:tcPr>
          <w:p w:rsidR="006C2168" w:rsidP="00BC1328" w14:paraId="44FDC340" w14:textId="77777777">
            <w:pPr>
              <w:jc w:val="center"/>
            </w:pPr>
            <w:r>
              <w:t>50</w:t>
            </w:r>
          </w:p>
        </w:tc>
        <w:tc>
          <w:tcPr>
            <w:tcW w:w="1800" w:type="dxa"/>
          </w:tcPr>
          <w:p w:rsidR="006C2168" w:rsidP="00BC1328" w14:paraId="563836B4" w14:textId="77777777">
            <w:pPr>
              <w:jc w:val="center"/>
            </w:pPr>
            <w:r>
              <w:t>4</w:t>
            </w:r>
          </w:p>
        </w:tc>
        <w:tc>
          <w:tcPr>
            <w:tcW w:w="1800" w:type="dxa"/>
          </w:tcPr>
          <w:p w:rsidR="006C2168" w:rsidP="00BC1328" w14:paraId="45978A08" w14:textId="77777777">
            <w:pPr>
              <w:jc w:val="center"/>
            </w:pPr>
            <w:r>
              <w:t>1</w:t>
            </w:r>
          </w:p>
        </w:tc>
        <w:tc>
          <w:tcPr>
            <w:tcW w:w="1260" w:type="dxa"/>
          </w:tcPr>
          <w:p w:rsidR="006C2168" w:rsidRPr="00B372FB" w:rsidP="00BC1328" w14:paraId="61972B4C" w14:textId="77777777">
            <w:pPr>
              <w:jc w:val="center"/>
            </w:pPr>
            <w:r>
              <w:t>200</w:t>
            </w:r>
          </w:p>
        </w:tc>
      </w:tr>
      <w:tr w14:paraId="26AC4AD4" w14:textId="77777777" w:rsidTr="00BC1328">
        <w:tblPrEx>
          <w:tblW w:w="10350" w:type="dxa"/>
          <w:tblInd w:w="-365" w:type="dxa"/>
          <w:tblLayout w:type="fixed"/>
          <w:tblLook w:val="01E0"/>
        </w:tblPrEx>
        <w:trPr>
          <w:trHeight w:val="267"/>
        </w:trPr>
        <w:tc>
          <w:tcPr>
            <w:tcW w:w="1710" w:type="dxa"/>
          </w:tcPr>
          <w:p w:rsidR="006C2168" w:rsidRPr="00B372FB" w:rsidP="00BC1328" w14:paraId="5DE53CDE" w14:textId="77777777">
            <w:pPr>
              <w:rPr>
                <w:b/>
              </w:rPr>
            </w:pPr>
            <w:r w:rsidRPr="00B372FB">
              <w:rPr>
                <w:b/>
              </w:rPr>
              <w:t>Totals</w:t>
            </w:r>
          </w:p>
        </w:tc>
        <w:tc>
          <w:tcPr>
            <w:tcW w:w="2160" w:type="dxa"/>
          </w:tcPr>
          <w:p w:rsidR="006C2168" w:rsidRPr="00B372FB" w:rsidP="00BC1328" w14:paraId="3E5CF414" w14:textId="77777777">
            <w:pPr>
              <w:rPr>
                <w:b/>
              </w:rPr>
            </w:pPr>
          </w:p>
        </w:tc>
        <w:tc>
          <w:tcPr>
            <w:tcW w:w="1620" w:type="dxa"/>
          </w:tcPr>
          <w:p w:rsidR="006C2168" w:rsidRPr="00B372FB" w:rsidP="00BC1328" w14:paraId="0F0C7E88" w14:textId="77777777">
            <w:pPr>
              <w:jc w:val="center"/>
              <w:rPr>
                <w:b/>
              </w:rPr>
            </w:pPr>
          </w:p>
        </w:tc>
        <w:tc>
          <w:tcPr>
            <w:tcW w:w="1800" w:type="dxa"/>
          </w:tcPr>
          <w:p w:rsidR="006C2168" w:rsidRPr="00B372FB" w:rsidP="00BC1328" w14:paraId="6D5EE405" w14:textId="77777777">
            <w:pPr>
              <w:jc w:val="center"/>
            </w:pPr>
          </w:p>
        </w:tc>
        <w:tc>
          <w:tcPr>
            <w:tcW w:w="1800" w:type="dxa"/>
          </w:tcPr>
          <w:p w:rsidR="006C2168" w:rsidRPr="00B372FB" w:rsidP="00BC1328" w14:paraId="6C5E91FE" w14:textId="77777777">
            <w:pPr>
              <w:jc w:val="center"/>
            </w:pPr>
          </w:p>
        </w:tc>
        <w:tc>
          <w:tcPr>
            <w:tcW w:w="1260" w:type="dxa"/>
          </w:tcPr>
          <w:p w:rsidR="006C2168" w:rsidRPr="00B372FB" w:rsidP="00BC1328" w14:paraId="0313B8FC" w14:textId="77777777">
            <w:pPr>
              <w:jc w:val="center"/>
              <w:rPr>
                <w:b/>
              </w:rPr>
            </w:pPr>
            <w:r>
              <w:rPr>
                <w:b/>
              </w:rPr>
              <w:t>1,450</w:t>
            </w:r>
          </w:p>
        </w:tc>
      </w:tr>
    </w:tbl>
    <w:p w:rsidR="006C2168" w:rsidP="006C2168" w14:paraId="3ABF7219" w14:textId="52198D66">
      <w:pPr>
        <w:rPr>
          <w:b/>
        </w:rPr>
      </w:pPr>
    </w:p>
    <w:p w:rsidR="00041369" w:rsidP="006C2168" w14:paraId="3952536D" w14:textId="2657607B">
      <w:pPr>
        <w:rPr>
          <w:b/>
        </w:rPr>
      </w:pPr>
    </w:p>
    <w:p w:rsidR="00041369" w:rsidP="006C2168" w14:paraId="011D0709" w14:textId="77777777">
      <w:pPr>
        <w:rPr>
          <w:b/>
        </w:rPr>
      </w:pPr>
    </w:p>
    <w:p w:rsidR="006C2168" w:rsidRPr="000B6970" w:rsidP="006C2168" w14:paraId="5D88F3B6" w14:textId="77777777">
      <w:r>
        <w:rPr>
          <w:b/>
        </w:rPr>
        <w:t xml:space="preserve">TOTAL </w:t>
      </w:r>
      <w:r w:rsidRPr="00B372FB">
        <w:rPr>
          <w:b/>
        </w:rPr>
        <w:t>BURDEN HOURS</w:t>
      </w:r>
      <w:r>
        <w:rPr>
          <w:b/>
        </w:rPr>
        <w:t xml:space="preserve"> FOR THIS GENIC</w:t>
      </w:r>
      <w:r w:rsidRPr="00B372FB">
        <w:t xml:space="preserve"> </w:t>
      </w:r>
    </w:p>
    <w:tbl>
      <w:tblPr>
        <w:tblStyle w:val="TableGrid0"/>
        <w:tblW w:w="9895" w:type="dxa"/>
        <w:tblLook w:val="04A0"/>
      </w:tblPr>
      <w:tblGrid>
        <w:gridCol w:w="4855"/>
        <w:gridCol w:w="1350"/>
        <w:gridCol w:w="1620"/>
        <w:gridCol w:w="2070"/>
      </w:tblGrid>
      <w:tr w14:paraId="12A9EB7C" w14:textId="77777777" w:rsidTr="00BC1328">
        <w:tblPrEx>
          <w:tblW w:w="9895" w:type="dxa"/>
          <w:tblLook w:val="04A0"/>
        </w:tblPrEx>
        <w:tc>
          <w:tcPr>
            <w:tcW w:w="4855" w:type="dxa"/>
            <w:vAlign w:val="center"/>
          </w:tcPr>
          <w:p w:rsidR="006C2168" w:rsidRPr="000B6970" w:rsidP="00BC1328" w14:paraId="69FA63A8" w14:textId="77777777">
            <w:pPr>
              <w:rPr>
                <w:szCs w:val="21"/>
              </w:rPr>
            </w:pPr>
            <w:r w:rsidRPr="000B6970">
              <w:rPr>
                <w:szCs w:val="21"/>
              </w:rPr>
              <w:t xml:space="preserve">Data Collection Timeframe (List </w:t>
            </w:r>
            <w:r>
              <w:rPr>
                <w:szCs w:val="21"/>
              </w:rPr>
              <w:t xml:space="preserve">up to 3 </w:t>
            </w:r>
            <w:r w:rsidRPr="000B6970">
              <w:rPr>
                <w:szCs w:val="21"/>
              </w:rPr>
              <w:t>Years)</w:t>
            </w:r>
          </w:p>
        </w:tc>
        <w:tc>
          <w:tcPr>
            <w:tcW w:w="1350" w:type="dxa"/>
            <w:vAlign w:val="center"/>
          </w:tcPr>
          <w:p w:rsidR="006C2168" w:rsidRPr="000B6970" w:rsidP="00BC1328" w14:paraId="45CE1C5E" w14:textId="77777777">
            <w:pPr>
              <w:rPr>
                <w:szCs w:val="21"/>
              </w:rPr>
            </w:pPr>
            <w:r w:rsidRPr="000B6970">
              <w:rPr>
                <w:szCs w:val="21"/>
              </w:rPr>
              <w:t>No. Years Requested</w:t>
            </w:r>
          </w:p>
        </w:tc>
        <w:tc>
          <w:tcPr>
            <w:tcW w:w="1620" w:type="dxa"/>
            <w:vAlign w:val="center"/>
          </w:tcPr>
          <w:p w:rsidR="006C2168" w:rsidRPr="000B6970" w:rsidP="00BC1328" w14:paraId="0F23110D" w14:textId="77777777">
            <w:pPr>
              <w:rPr>
                <w:szCs w:val="21"/>
              </w:rPr>
            </w:pPr>
            <w:r w:rsidRPr="000B6970">
              <w:rPr>
                <w:szCs w:val="21"/>
              </w:rPr>
              <w:t>Annualized Burden Hours</w:t>
            </w:r>
          </w:p>
        </w:tc>
        <w:tc>
          <w:tcPr>
            <w:tcW w:w="2070" w:type="dxa"/>
            <w:vAlign w:val="center"/>
          </w:tcPr>
          <w:p w:rsidR="006C2168" w:rsidRPr="000B6970" w:rsidP="00BC1328" w14:paraId="4F51DD77" w14:textId="77777777">
            <w:pPr>
              <w:rPr>
                <w:szCs w:val="21"/>
              </w:rPr>
            </w:pPr>
            <w:r w:rsidRPr="000B6970">
              <w:rPr>
                <w:szCs w:val="21"/>
              </w:rPr>
              <w:t xml:space="preserve">Total Burden Hours </w:t>
            </w:r>
            <w:r>
              <w:rPr>
                <w:szCs w:val="21"/>
              </w:rPr>
              <w:t>for this GENIC</w:t>
            </w:r>
          </w:p>
        </w:tc>
      </w:tr>
      <w:tr w14:paraId="2203ED64" w14:textId="77777777" w:rsidTr="00BC1328">
        <w:tblPrEx>
          <w:tblW w:w="9895" w:type="dxa"/>
          <w:tblLook w:val="04A0"/>
        </w:tblPrEx>
        <w:tc>
          <w:tcPr>
            <w:tcW w:w="4855" w:type="dxa"/>
            <w:vAlign w:val="center"/>
          </w:tcPr>
          <w:p w:rsidR="006C2168" w:rsidRPr="000B6970" w:rsidP="00BC1328" w14:paraId="1BBBB1F1" w14:textId="77777777">
            <w:pPr>
              <w:rPr>
                <w:szCs w:val="21"/>
              </w:rPr>
            </w:pPr>
            <w:r>
              <w:rPr>
                <w:szCs w:val="21"/>
              </w:rPr>
              <w:t>2024, 2025</w:t>
            </w:r>
          </w:p>
        </w:tc>
        <w:tc>
          <w:tcPr>
            <w:tcW w:w="1350" w:type="dxa"/>
            <w:vAlign w:val="center"/>
          </w:tcPr>
          <w:p w:rsidR="006C2168" w:rsidRPr="000B6970" w:rsidP="00BC1328" w14:paraId="0AA61F61" w14:textId="77777777">
            <w:pPr>
              <w:jc w:val="center"/>
              <w:rPr>
                <w:szCs w:val="21"/>
              </w:rPr>
            </w:pPr>
            <w:r>
              <w:rPr>
                <w:szCs w:val="21"/>
              </w:rPr>
              <w:t>2</w:t>
            </w:r>
          </w:p>
        </w:tc>
        <w:tc>
          <w:tcPr>
            <w:tcW w:w="1620" w:type="dxa"/>
            <w:vAlign w:val="center"/>
          </w:tcPr>
          <w:p w:rsidR="006C2168" w:rsidRPr="000B6970" w:rsidP="00BC1328" w14:paraId="220E81E4" w14:textId="77777777">
            <w:pPr>
              <w:jc w:val="center"/>
              <w:rPr>
                <w:szCs w:val="21"/>
              </w:rPr>
            </w:pPr>
            <w:r>
              <w:rPr>
                <w:szCs w:val="21"/>
              </w:rPr>
              <w:t>1,450</w:t>
            </w:r>
          </w:p>
        </w:tc>
        <w:tc>
          <w:tcPr>
            <w:tcW w:w="2070" w:type="dxa"/>
            <w:vAlign w:val="center"/>
          </w:tcPr>
          <w:p w:rsidR="006C2168" w:rsidRPr="000B6970" w:rsidP="00BC1328" w14:paraId="2199BD67" w14:textId="77777777">
            <w:pPr>
              <w:jc w:val="center"/>
              <w:rPr>
                <w:szCs w:val="21"/>
              </w:rPr>
            </w:pPr>
            <w:r>
              <w:rPr>
                <w:szCs w:val="21"/>
              </w:rPr>
              <w:t>2,900</w:t>
            </w:r>
          </w:p>
        </w:tc>
      </w:tr>
    </w:tbl>
    <w:p w:rsidR="006C2168" w:rsidP="006C2168" w14:paraId="0BB6C80F" w14:textId="77777777"/>
    <w:p w:rsidR="006C2168" w:rsidP="006C2168" w14:paraId="7E2599CC" w14:textId="77777777"/>
    <w:p w:rsidR="006C2168" w:rsidRPr="00C429EE" w:rsidP="006C2168" w14:paraId="038A29B7" w14:textId="77777777">
      <w:pPr>
        <w:jc w:val="center"/>
        <w:rPr>
          <w:b/>
          <w:bCs/>
        </w:rPr>
      </w:pPr>
      <w:r w:rsidRPr="000B6970">
        <w:rPr>
          <w:b/>
          <w:bCs/>
        </w:rPr>
        <w:t xml:space="preserve">EXAMPLE </w:t>
      </w:r>
      <w:r>
        <w:rPr>
          <w:b/>
          <w:bCs/>
        </w:rPr>
        <w:t>3</w:t>
      </w:r>
    </w:p>
    <w:p w:rsidR="006C2168" w:rsidRPr="000B6970" w:rsidP="006C2168" w14:paraId="666EF5AB" w14:textId="77777777">
      <w:r>
        <w:rPr>
          <w:b/>
        </w:rPr>
        <w:t xml:space="preserve">ANNUALIZED </w:t>
      </w:r>
      <w:r w:rsidRPr="00B372FB">
        <w:rPr>
          <w:b/>
        </w:rPr>
        <w:t>BURDEN HOURS</w:t>
      </w:r>
      <w:r w:rsidRPr="00B372FB">
        <w:t xml:space="preserve"> </w:t>
      </w: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2160"/>
        <w:gridCol w:w="1620"/>
        <w:gridCol w:w="1800"/>
        <w:gridCol w:w="1800"/>
        <w:gridCol w:w="1260"/>
      </w:tblGrid>
      <w:tr w14:paraId="6A956430" w14:textId="77777777" w:rsidTr="00BC1328">
        <w:tblPrEx>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1710" w:type="dxa"/>
          </w:tcPr>
          <w:p w:rsidR="006C2168" w:rsidRPr="00B372FB" w:rsidP="00BC1328" w14:paraId="49D3970F" w14:textId="77777777">
            <w:pPr>
              <w:rPr>
                <w:b/>
              </w:rPr>
            </w:pPr>
            <w:r>
              <w:rPr>
                <w:b/>
              </w:rPr>
              <w:t>Type</w:t>
            </w:r>
            <w:r w:rsidRPr="00B372FB">
              <w:rPr>
                <w:b/>
              </w:rPr>
              <w:t xml:space="preserve"> of Respondent </w:t>
            </w:r>
          </w:p>
        </w:tc>
        <w:tc>
          <w:tcPr>
            <w:tcW w:w="2160" w:type="dxa"/>
          </w:tcPr>
          <w:p w:rsidR="006C2168" w:rsidRPr="00B372FB" w:rsidP="00BC1328" w14:paraId="5556F08A" w14:textId="77777777">
            <w:pPr>
              <w:rPr>
                <w:b/>
              </w:rPr>
            </w:pPr>
            <w:r>
              <w:rPr>
                <w:b/>
              </w:rPr>
              <w:t>Form Name</w:t>
            </w:r>
          </w:p>
        </w:tc>
        <w:tc>
          <w:tcPr>
            <w:tcW w:w="1620" w:type="dxa"/>
          </w:tcPr>
          <w:p w:rsidR="006C2168" w:rsidRPr="00B372FB" w:rsidP="00BC1328" w14:paraId="0356D306" w14:textId="77777777">
            <w:pPr>
              <w:rPr>
                <w:b/>
              </w:rPr>
            </w:pPr>
            <w:r w:rsidRPr="00B372FB">
              <w:rPr>
                <w:b/>
              </w:rPr>
              <w:t>No. of Respondents</w:t>
            </w:r>
          </w:p>
        </w:tc>
        <w:tc>
          <w:tcPr>
            <w:tcW w:w="1800" w:type="dxa"/>
          </w:tcPr>
          <w:p w:rsidR="006C2168" w:rsidRPr="00B372FB" w:rsidP="00BC1328" w14:paraId="34EA4E71" w14:textId="77777777">
            <w:pPr>
              <w:rPr>
                <w:b/>
              </w:rPr>
            </w:pPr>
            <w:r>
              <w:rPr>
                <w:b/>
              </w:rPr>
              <w:t>No. of Responses per Respondent</w:t>
            </w:r>
          </w:p>
        </w:tc>
        <w:tc>
          <w:tcPr>
            <w:tcW w:w="1800" w:type="dxa"/>
          </w:tcPr>
          <w:p w:rsidR="006C2168" w:rsidRPr="00B372FB" w:rsidP="00BC1328" w14:paraId="1BD026E9" w14:textId="77777777">
            <w:pPr>
              <w:rPr>
                <w:b/>
              </w:rPr>
            </w:pPr>
            <w:r>
              <w:rPr>
                <w:b/>
              </w:rPr>
              <w:t>Avg. Burden Per Response</w:t>
            </w:r>
          </w:p>
        </w:tc>
        <w:tc>
          <w:tcPr>
            <w:tcW w:w="1260" w:type="dxa"/>
          </w:tcPr>
          <w:p w:rsidR="006C2168" w:rsidRPr="00B372FB" w:rsidP="00BC1328" w14:paraId="1B7174AA" w14:textId="77777777">
            <w:pPr>
              <w:rPr>
                <w:b/>
              </w:rPr>
            </w:pPr>
            <w:r>
              <w:rPr>
                <w:b/>
              </w:rPr>
              <w:t xml:space="preserve">Total </w:t>
            </w:r>
            <w:r w:rsidRPr="00B372FB">
              <w:rPr>
                <w:b/>
              </w:rPr>
              <w:t>Burden</w:t>
            </w:r>
            <w:r>
              <w:rPr>
                <w:b/>
              </w:rPr>
              <w:t xml:space="preserve"> (in Hours)</w:t>
            </w:r>
          </w:p>
        </w:tc>
      </w:tr>
      <w:tr w14:paraId="4E78B226" w14:textId="77777777" w:rsidTr="00BC1328">
        <w:tblPrEx>
          <w:tblW w:w="10350" w:type="dxa"/>
          <w:tblInd w:w="-365" w:type="dxa"/>
          <w:tblLayout w:type="fixed"/>
          <w:tblLook w:val="01E0"/>
        </w:tblPrEx>
        <w:trPr>
          <w:trHeight w:val="253"/>
        </w:trPr>
        <w:tc>
          <w:tcPr>
            <w:tcW w:w="1710" w:type="dxa"/>
          </w:tcPr>
          <w:p w:rsidR="006C2168" w:rsidRPr="00B372FB" w:rsidP="00BC1328" w14:paraId="00317BC1" w14:textId="77777777">
            <w:r>
              <w:t>States</w:t>
            </w:r>
          </w:p>
        </w:tc>
        <w:tc>
          <w:tcPr>
            <w:tcW w:w="2160" w:type="dxa"/>
          </w:tcPr>
          <w:p w:rsidR="006C2168" w:rsidRPr="00B372FB" w:rsidP="00BC1328" w14:paraId="05654753" w14:textId="77777777">
            <w:r>
              <w:t>Performance Monitoring Report</w:t>
            </w:r>
          </w:p>
        </w:tc>
        <w:tc>
          <w:tcPr>
            <w:tcW w:w="1620" w:type="dxa"/>
          </w:tcPr>
          <w:p w:rsidR="006C2168" w:rsidRPr="00B372FB" w:rsidP="00BC1328" w14:paraId="196DF513" w14:textId="77777777">
            <w:pPr>
              <w:jc w:val="center"/>
            </w:pPr>
            <w:r>
              <w:t>30</w:t>
            </w:r>
          </w:p>
        </w:tc>
        <w:tc>
          <w:tcPr>
            <w:tcW w:w="1800" w:type="dxa"/>
          </w:tcPr>
          <w:p w:rsidR="006C2168" w:rsidRPr="00B372FB" w:rsidP="00BC1328" w14:paraId="2A5FAB69" w14:textId="77777777">
            <w:pPr>
              <w:jc w:val="center"/>
            </w:pPr>
            <w:r>
              <w:t>1</w:t>
            </w:r>
          </w:p>
        </w:tc>
        <w:tc>
          <w:tcPr>
            <w:tcW w:w="1800" w:type="dxa"/>
          </w:tcPr>
          <w:p w:rsidR="006C2168" w:rsidRPr="00B372FB" w:rsidP="00BC1328" w14:paraId="333FB612" w14:textId="77777777">
            <w:pPr>
              <w:jc w:val="center"/>
            </w:pPr>
            <w:r>
              <w:t>615/60</w:t>
            </w:r>
          </w:p>
        </w:tc>
        <w:tc>
          <w:tcPr>
            <w:tcW w:w="1260" w:type="dxa"/>
          </w:tcPr>
          <w:p w:rsidR="006C2168" w:rsidRPr="00B372FB" w:rsidP="00BC1328" w14:paraId="2E38A758" w14:textId="77777777">
            <w:pPr>
              <w:jc w:val="center"/>
            </w:pPr>
            <w:r>
              <w:t>308</w:t>
            </w:r>
          </w:p>
        </w:tc>
      </w:tr>
      <w:tr w14:paraId="13AC69F1" w14:textId="77777777" w:rsidTr="00BC1328">
        <w:tblPrEx>
          <w:tblW w:w="10350" w:type="dxa"/>
          <w:tblInd w:w="-365" w:type="dxa"/>
          <w:tblLayout w:type="fixed"/>
          <w:tblLook w:val="01E0"/>
        </w:tblPrEx>
        <w:trPr>
          <w:trHeight w:val="267"/>
        </w:trPr>
        <w:tc>
          <w:tcPr>
            <w:tcW w:w="1710" w:type="dxa"/>
          </w:tcPr>
          <w:p w:rsidR="006C2168" w:rsidRPr="00B372FB" w:rsidP="00BC1328" w14:paraId="07572F77" w14:textId="77777777">
            <w:pPr>
              <w:rPr>
                <w:b/>
              </w:rPr>
            </w:pPr>
            <w:r w:rsidRPr="00B372FB">
              <w:rPr>
                <w:b/>
              </w:rPr>
              <w:t>Totals</w:t>
            </w:r>
          </w:p>
        </w:tc>
        <w:tc>
          <w:tcPr>
            <w:tcW w:w="2160" w:type="dxa"/>
          </w:tcPr>
          <w:p w:rsidR="006C2168" w:rsidRPr="00B372FB" w:rsidP="00BC1328" w14:paraId="36C4A752" w14:textId="77777777">
            <w:pPr>
              <w:rPr>
                <w:b/>
              </w:rPr>
            </w:pPr>
          </w:p>
        </w:tc>
        <w:tc>
          <w:tcPr>
            <w:tcW w:w="1620" w:type="dxa"/>
          </w:tcPr>
          <w:p w:rsidR="006C2168" w:rsidRPr="00B372FB" w:rsidP="00BC1328" w14:paraId="3153CC62" w14:textId="77777777">
            <w:pPr>
              <w:jc w:val="center"/>
              <w:rPr>
                <w:b/>
              </w:rPr>
            </w:pPr>
          </w:p>
        </w:tc>
        <w:tc>
          <w:tcPr>
            <w:tcW w:w="1800" w:type="dxa"/>
          </w:tcPr>
          <w:p w:rsidR="006C2168" w:rsidRPr="00B372FB" w:rsidP="00BC1328" w14:paraId="76D48C09" w14:textId="77777777">
            <w:pPr>
              <w:jc w:val="center"/>
            </w:pPr>
          </w:p>
        </w:tc>
        <w:tc>
          <w:tcPr>
            <w:tcW w:w="1800" w:type="dxa"/>
          </w:tcPr>
          <w:p w:rsidR="006C2168" w:rsidRPr="00B372FB" w:rsidP="00BC1328" w14:paraId="530D3D90" w14:textId="77777777">
            <w:pPr>
              <w:jc w:val="center"/>
            </w:pPr>
          </w:p>
        </w:tc>
        <w:tc>
          <w:tcPr>
            <w:tcW w:w="1260" w:type="dxa"/>
          </w:tcPr>
          <w:p w:rsidR="006C2168" w:rsidRPr="00B372FB" w:rsidP="00BC1328" w14:paraId="3DFFA6BD" w14:textId="77777777">
            <w:pPr>
              <w:jc w:val="center"/>
              <w:rPr>
                <w:b/>
              </w:rPr>
            </w:pPr>
            <w:r>
              <w:rPr>
                <w:b/>
              </w:rPr>
              <w:t>308</w:t>
            </w:r>
          </w:p>
        </w:tc>
      </w:tr>
    </w:tbl>
    <w:p w:rsidR="006C2168" w:rsidP="006C2168" w14:paraId="58690EC0" w14:textId="51A38829">
      <w:pPr>
        <w:rPr>
          <w:b/>
        </w:rPr>
      </w:pPr>
    </w:p>
    <w:p w:rsidR="00041369" w:rsidP="006C2168" w14:paraId="09AB66F7" w14:textId="0F99B70C">
      <w:pPr>
        <w:rPr>
          <w:b/>
        </w:rPr>
      </w:pPr>
    </w:p>
    <w:p w:rsidR="00041369" w:rsidP="006C2168" w14:paraId="17100C5F" w14:textId="77777777">
      <w:pPr>
        <w:rPr>
          <w:b/>
        </w:rPr>
      </w:pPr>
    </w:p>
    <w:p w:rsidR="006C2168" w:rsidRPr="000B6970" w:rsidP="006C2168" w14:paraId="5167D189" w14:textId="77777777">
      <w:r>
        <w:rPr>
          <w:b/>
        </w:rPr>
        <w:t xml:space="preserve">TOTAL </w:t>
      </w:r>
      <w:r w:rsidRPr="00B372FB">
        <w:rPr>
          <w:b/>
        </w:rPr>
        <w:t>BURDEN HOURS</w:t>
      </w:r>
      <w:r>
        <w:rPr>
          <w:b/>
        </w:rPr>
        <w:t xml:space="preserve"> FOR THIS GENIC</w:t>
      </w:r>
      <w:r w:rsidRPr="00B372FB">
        <w:t xml:space="preserve"> </w:t>
      </w:r>
    </w:p>
    <w:tbl>
      <w:tblPr>
        <w:tblStyle w:val="TableGrid0"/>
        <w:tblW w:w="9895" w:type="dxa"/>
        <w:tblLook w:val="04A0"/>
      </w:tblPr>
      <w:tblGrid>
        <w:gridCol w:w="4855"/>
        <w:gridCol w:w="1440"/>
        <w:gridCol w:w="1530"/>
        <w:gridCol w:w="2070"/>
      </w:tblGrid>
      <w:tr w14:paraId="245E51C6" w14:textId="77777777" w:rsidTr="00BC1328">
        <w:tblPrEx>
          <w:tblW w:w="9895" w:type="dxa"/>
          <w:tblLook w:val="04A0"/>
        </w:tblPrEx>
        <w:tc>
          <w:tcPr>
            <w:tcW w:w="4855" w:type="dxa"/>
            <w:vAlign w:val="center"/>
          </w:tcPr>
          <w:p w:rsidR="006C2168" w:rsidRPr="000B6970" w:rsidP="00BC1328" w14:paraId="16DE634B" w14:textId="77777777">
            <w:pPr>
              <w:rPr>
                <w:szCs w:val="21"/>
              </w:rPr>
            </w:pPr>
            <w:r w:rsidRPr="000B6970">
              <w:rPr>
                <w:szCs w:val="21"/>
              </w:rPr>
              <w:t xml:space="preserve">Data Collection Timeframe (List </w:t>
            </w:r>
            <w:r>
              <w:rPr>
                <w:szCs w:val="21"/>
              </w:rPr>
              <w:t xml:space="preserve">up to 3 </w:t>
            </w:r>
            <w:r w:rsidRPr="000B6970">
              <w:rPr>
                <w:szCs w:val="21"/>
              </w:rPr>
              <w:t>Years)</w:t>
            </w:r>
          </w:p>
        </w:tc>
        <w:tc>
          <w:tcPr>
            <w:tcW w:w="1440" w:type="dxa"/>
            <w:vAlign w:val="center"/>
          </w:tcPr>
          <w:p w:rsidR="006C2168" w:rsidRPr="000B6970" w:rsidP="00BC1328" w14:paraId="6C93E4A6" w14:textId="77777777">
            <w:pPr>
              <w:rPr>
                <w:szCs w:val="21"/>
              </w:rPr>
            </w:pPr>
            <w:r w:rsidRPr="000B6970">
              <w:rPr>
                <w:szCs w:val="21"/>
              </w:rPr>
              <w:t>No. Years Requested</w:t>
            </w:r>
          </w:p>
        </w:tc>
        <w:tc>
          <w:tcPr>
            <w:tcW w:w="1530" w:type="dxa"/>
            <w:vAlign w:val="center"/>
          </w:tcPr>
          <w:p w:rsidR="006C2168" w:rsidRPr="000B6970" w:rsidP="00BC1328" w14:paraId="00B79B2F" w14:textId="77777777">
            <w:pPr>
              <w:rPr>
                <w:szCs w:val="21"/>
              </w:rPr>
            </w:pPr>
            <w:r w:rsidRPr="000B6970">
              <w:rPr>
                <w:szCs w:val="21"/>
              </w:rPr>
              <w:t>Annualized Burden Hours</w:t>
            </w:r>
          </w:p>
        </w:tc>
        <w:tc>
          <w:tcPr>
            <w:tcW w:w="2070" w:type="dxa"/>
            <w:vAlign w:val="center"/>
          </w:tcPr>
          <w:p w:rsidR="006C2168" w:rsidRPr="000B6970" w:rsidP="00BC1328" w14:paraId="1EC91CB0" w14:textId="77777777">
            <w:pPr>
              <w:rPr>
                <w:szCs w:val="21"/>
              </w:rPr>
            </w:pPr>
            <w:r w:rsidRPr="000B6970">
              <w:rPr>
                <w:szCs w:val="21"/>
              </w:rPr>
              <w:t xml:space="preserve">Total Burden Hours </w:t>
            </w:r>
            <w:r>
              <w:rPr>
                <w:szCs w:val="21"/>
              </w:rPr>
              <w:t>for this GENIC</w:t>
            </w:r>
          </w:p>
        </w:tc>
      </w:tr>
      <w:tr w14:paraId="4F667869" w14:textId="77777777" w:rsidTr="00BC1328">
        <w:tblPrEx>
          <w:tblW w:w="9895" w:type="dxa"/>
          <w:tblLook w:val="04A0"/>
        </w:tblPrEx>
        <w:tc>
          <w:tcPr>
            <w:tcW w:w="4855" w:type="dxa"/>
            <w:vAlign w:val="center"/>
          </w:tcPr>
          <w:p w:rsidR="006C2168" w:rsidRPr="000B6970" w:rsidP="00BC1328" w14:paraId="5173E2FF" w14:textId="77777777">
            <w:pPr>
              <w:rPr>
                <w:szCs w:val="21"/>
              </w:rPr>
            </w:pPr>
            <w:r>
              <w:rPr>
                <w:szCs w:val="21"/>
              </w:rPr>
              <w:t>2025</w:t>
            </w:r>
          </w:p>
        </w:tc>
        <w:tc>
          <w:tcPr>
            <w:tcW w:w="1440" w:type="dxa"/>
            <w:vAlign w:val="center"/>
          </w:tcPr>
          <w:p w:rsidR="006C2168" w:rsidRPr="000B6970" w:rsidP="00BC1328" w14:paraId="65D82C76" w14:textId="77777777">
            <w:pPr>
              <w:jc w:val="center"/>
              <w:rPr>
                <w:szCs w:val="21"/>
              </w:rPr>
            </w:pPr>
            <w:r>
              <w:rPr>
                <w:szCs w:val="21"/>
              </w:rPr>
              <w:t>1</w:t>
            </w:r>
          </w:p>
        </w:tc>
        <w:tc>
          <w:tcPr>
            <w:tcW w:w="1530" w:type="dxa"/>
            <w:vAlign w:val="center"/>
          </w:tcPr>
          <w:p w:rsidR="006C2168" w:rsidRPr="000B6970" w:rsidP="00BC1328" w14:paraId="312E8887" w14:textId="77777777">
            <w:pPr>
              <w:jc w:val="center"/>
              <w:rPr>
                <w:szCs w:val="21"/>
              </w:rPr>
            </w:pPr>
            <w:r>
              <w:rPr>
                <w:szCs w:val="21"/>
              </w:rPr>
              <w:t>308</w:t>
            </w:r>
          </w:p>
        </w:tc>
        <w:tc>
          <w:tcPr>
            <w:tcW w:w="2070" w:type="dxa"/>
            <w:vAlign w:val="center"/>
          </w:tcPr>
          <w:p w:rsidR="006C2168" w:rsidRPr="000B6970" w:rsidP="00BC1328" w14:paraId="61387ED4" w14:textId="77777777">
            <w:pPr>
              <w:jc w:val="center"/>
              <w:rPr>
                <w:szCs w:val="21"/>
              </w:rPr>
            </w:pPr>
            <w:r>
              <w:rPr>
                <w:szCs w:val="21"/>
              </w:rPr>
              <w:t>308</w:t>
            </w:r>
          </w:p>
        </w:tc>
      </w:tr>
    </w:tbl>
    <w:p w:rsidR="006C2168" w:rsidRPr="00B95F5A" w:rsidP="006C2168" w14:paraId="2926357A" w14:textId="77777777"/>
    <w:p w:rsidR="0009145D" w14:paraId="77649A9F" w14:textId="39DE6149">
      <w:pPr>
        <w:spacing w:after="0" w:line="259" w:lineRule="auto"/>
        <w:ind w:left="0" w:firstLine="0"/>
      </w:pPr>
    </w:p>
    <w:sectPr>
      <w:headerReference w:type="even" r:id="rId6"/>
      <w:headerReference w:type="default" r:id="rId7"/>
      <w:footerReference w:type="even" r:id="rId8"/>
      <w:footerReference w:type="default" r:id="rId9"/>
      <w:headerReference w:type="first" r:id="rId10"/>
      <w:footerReference w:type="first" r:id="rId11"/>
      <w:pgSz w:w="12240" w:h="15840"/>
      <w:pgMar w:top="1206" w:right="1438" w:bottom="1486" w:left="1441" w:header="720" w:footer="93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145D" w14:paraId="2159F9B8" w14:textId="77777777">
    <w:pPr>
      <w:spacing w:after="0" w:line="259" w:lineRule="auto"/>
      <w:ind w:left="4" w:firstLine="0"/>
      <w:jc w:val="center"/>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145D" w14:paraId="56AF096D" w14:textId="77777777">
    <w:pPr>
      <w:spacing w:after="0" w:line="259" w:lineRule="auto"/>
      <w:ind w:left="4" w:firstLine="0"/>
      <w:jc w:val="center"/>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145D" w14:paraId="4A8275D3" w14:textId="77777777">
    <w:pPr>
      <w:spacing w:after="0" w:line="259" w:lineRule="auto"/>
      <w:ind w:left="4" w:firstLine="0"/>
      <w:jc w:val="center"/>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1A19" w14:paraId="6BAFDF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1A19" w14:paraId="175966D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1A19" w14:paraId="767BD85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18B68D4"/>
    <w:multiLevelType w:val="hybridMultilevel"/>
    <w:tmpl w:val="97621332"/>
    <w:lvl w:ilvl="0">
      <w:start w:val="1"/>
      <w:numFmt w:val="decimal"/>
      <w:lvlText w:val="%1."/>
      <w:lvlJc w:val="left"/>
      <w:pPr>
        <w:ind w:left="3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5D"/>
    <w:rsid w:val="00041369"/>
    <w:rsid w:val="0009145D"/>
    <w:rsid w:val="000B6970"/>
    <w:rsid w:val="000D1A19"/>
    <w:rsid w:val="001C4288"/>
    <w:rsid w:val="006C2168"/>
    <w:rsid w:val="00A72FA5"/>
    <w:rsid w:val="00B372FB"/>
    <w:rsid w:val="00B47CCD"/>
    <w:rsid w:val="00B95F5A"/>
    <w:rsid w:val="00BC1328"/>
    <w:rsid w:val="00C1435C"/>
    <w:rsid w:val="00C429EE"/>
    <w:rsid w:val="00CE1218"/>
    <w:rsid w:val="00D57B45"/>
    <w:rsid w:val="00D663F0"/>
    <w:rsid w:val="00E64372"/>
    <w:rsid w:val="00F108DA"/>
    <w:rsid w:val="00F16D8B"/>
    <w:rsid w:val="00F87606"/>
  </w:rsids>
  <w:docVars>
    <w:docVar w:name="__Grammarly_42___1" w:val="H4sIAAAAAAAEAKtWcslP9kxRslIyNDY2MDMwNDU0N7UwtjSxMDRS0lEKTi0uzszPAykwrAUAzu4Gg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1C4085"/>
  <w15:docId w15:val="{9417B389-33F5-4010-A164-0629CB8E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301"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42"/>
      <w:ind w:left="10" w:right="2634" w:hanging="10"/>
      <w:outlineLvl w:val="0"/>
    </w:pPr>
    <w:rPr>
      <w:rFonts w:ascii="Arial" w:eastAsia="Arial" w:hAnsi="Arial" w:cs="Arial"/>
      <w:b/>
      <w:color w:val="000000"/>
      <w:sz w:val="21"/>
    </w:rPr>
  </w:style>
  <w:style w:type="paragraph" w:styleId="Heading2">
    <w:name w:val="heading 2"/>
    <w:basedOn w:val="Normal"/>
    <w:next w:val="Normal"/>
    <w:link w:val="Heading2Char"/>
    <w:uiPriority w:val="9"/>
    <w:semiHidden/>
    <w:unhideWhenUsed/>
    <w:qFormat/>
    <w:rsid w:val="006C21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D1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A19"/>
    <w:rPr>
      <w:rFonts w:ascii="Arial" w:eastAsia="Arial" w:hAnsi="Arial" w:cs="Arial"/>
      <w:color w:val="000000"/>
      <w:sz w:val="21"/>
    </w:rPr>
  </w:style>
  <w:style w:type="table" w:styleId="TableGrid0">
    <w:name w:val="Table Grid"/>
    <w:basedOn w:val="TableNormal"/>
    <w:uiPriority w:val="39"/>
    <w:rsid w:val="00A72FA5"/>
    <w:pPr>
      <w:spacing w:line="30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C21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federalpay.org/gs/locality/atlanta"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Macaluso, Renita (CDC/DDPHSS/OS/OSI)</cp:lastModifiedBy>
  <cp:revision>6</cp:revision>
  <dcterms:created xsi:type="dcterms:W3CDTF">2023-01-18T19:09:00Z</dcterms:created>
  <dcterms:modified xsi:type="dcterms:W3CDTF">2023-01-18T19:25:00Z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8b79649c-024e-4a0a-82d1-3e45e3916cb5</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2022-08-26T19:20:11Z</vt:lpwstr>
  </property>
  <property fmtid="{D5CDD505-2E9C-101B-9397-08002B2CF9AE}" pid="8" name="MSIP_Label_8af03ff0-41c5-4c41-b55e-fabb8fae94be_SiteId">
    <vt:lpwstr>9ce70869-60db-44fd-abe8-d2767077fc8f</vt:lpwstr>
  </property>
</Properties>
</file>