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D684D" w:rsidRPr="000D684D" w:rsidP="000D684D" w14:paraId="25133B2A" w14:textId="0EFB72F6">
      <w:pPr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0D684D">
        <w:rPr>
          <w:rFonts w:asciiTheme="majorHAnsi" w:hAnsiTheme="majorHAnsi" w:cstheme="majorHAnsi"/>
          <w:b/>
          <w:bCs/>
          <w:sz w:val="24"/>
          <w:szCs w:val="24"/>
        </w:rPr>
        <w:t xml:space="preserve">Attachment S - </w:t>
      </w:r>
      <w:r w:rsidRPr="000D684D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Patient Toolkit Survey-Provider</w:t>
      </w:r>
    </w:p>
    <w:p w:rsidR="000D684D" w14:paraId="70F4E3D0" w14:textId="77777777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br w:type="page"/>
      </w:r>
    </w:p>
    <w:p w:rsidR="000D684D" w14:paraId="5A67C925" w14:textId="5844277A">
      <w:pPr>
        <w:rPr>
          <w:b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4329953</wp:posOffset>
                </wp:positionH>
                <wp:positionV relativeFrom="paragraph">
                  <wp:posOffset>120015</wp:posOffset>
                </wp:positionV>
                <wp:extent cx="1600200" cy="571500"/>
                <wp:effectExtent l="0" t="0" r="0" b="0"/>
                <wp:wrapNone/>
                <wp:docPr id="211368091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CD0" w:rsidRPr="000E4489" w:rsidP="00FE6CD0" w14:textId="055E4BC7">
                            <w:pPr>
                              <w:rPr>
                                <w:lang w:val="fr-FR"/>
                              </w:rPr>
                            </w:pPr>
                            <w:r w:rsidRPr="0070072D">
                              <w:rPr>
                                <w:sz w:val="20"/>
                                <w:szCs w:val="20"/>
                              </w:rPr>
                              <w:t>Form Approved</w:t>
                            </w:r>
                            <w:r w:rsidRPr="0070072D">
                              <w:rPr>
                                <w:sz w:val="20"/>
                                <w:szCs w:val="20"/>
                              </w:rPr>
                              <w:br/>
                              <w:t xml:space="preserve">OMB No. </w:t>
                            </w:r>
                            <w:r w:rsidRPr="000E4489" w:rsidR="00E21BC1">
                              <w:rPr>
                                <w:sz w:val="20"/>
                                <w:szCs w:val="20"/>
                                <w:lang w:val="fr-FR"/>
                              </w:rPr>
                              <w:t>0935</w:t>
                            </w:r>
                            <w:r w:rsidRPr="000E4489" w:rsidR="00E21BC1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0E4489">
                              <w:rPr>
                                <w:sz w:val="20"/>
                                <w:szCs w:val="20"/>
                                <w:lang w:val="fr-FR"/>
                              </w:rPr>
                              <w:t>-XXXX</w:t>
                            </w:r>
                            <w:r w:rsidRPr="000E4489">
                              <w:rPr>
                                <w:sz w:val="20"/>
                                <w:szCs w:val="20"/>
                                <w:lang w:val="fr-FR"/>
                              </w:rPr>
                              <w:br/>
                            </w:r>
                            <w:r w:rsidRPr="000E4489">
                              <w:rPr>
                                <w:sz w:val="20"/>
                                <w:szCs w:val="20"/>
                                <w:lang w:val="fr-FR"/>
                              </w:rPr>
                              <w:t>Exp</w:t>
                            </w:r>
                            <w:r w:rsidRPr="000E4489">
                              <w:rPr>
                                <w:sz w:val="20"/>
                                <w:szCs w:val="20"/>
                                <w:lang w:val="fr-FR"/>
                              </w:rPr>
                              <w:t>. Date XX/XX/20XX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5" type="#_x0000_t202" style="width:126pt;height:45pt;margin-top:9.45pt;margin-left:340.9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>
                <v:path arrowok="t" textboxrect="0,0,21600,21600"/>
                <v:textbox>
                  <w:txbxContent>
                    <w:p w:rsidR="00FE6CD0" w:rsidRPr="000E4489" w:rsidP="00FE6CD0" w14:paraId="4C911F56" w14:textId="055E4BC7">
                      <w:pPr>
                        <w:rPr>
                          <w:lang w:val="fr-FR"/>
                        </w:rPr>
                      </w:pPr>
                      <w:r w:rsidRPr="0070072D">
                        <w:rPr>
                          <w:sz w:val="20"/>
                          <w:szCs w:val="20"/>
                        </w:rPr>
                        <w:t>Form Approved</w:t>
                      </w:r>
                      <w:r w:rsidRPr="0070072D">
                        <w:rPr>
                          <w:sz w:val="20"/>
                          <w:szCs w:val="20"/>
                        </w:rPr>
                        <w:br/>
                        <w:t xml:space="preserve">OMB No. </w:t>
                      </w:r>
                      <w:r w:rsidRPr="000E4489" w:rsidR="00E21BC1">
                        <w:rPr>
                          <w:sz w:val="20"/>
                          <w:szCs w:val="20"/>
                          <w:lang w:val="fr-FR"/>
                        </w:rPr>
                        <w:t>0935</w:t>
                      </w:r>
                      <w:r w:rsidRPr="000E4489" w:rsidR="00E21BC1"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0E4489">
                        <w:rPr>
                          <w:sz w:val="20"/>
                          <w:szCs w:val="20"/>
                          <w:lang w:val="fr-FR"/>
                        </w:rPr>
                        <w:t>-XXXX</w:t>
                      </w:r>
                      <w:r w:rsidRPr="000E4489">
                        <w:rPr>
                          <w:sz w:val="20"/>
                          <w:szCs w:val="20"/>
                          <w:lang w:val="fr-FR"/>
                        </w:rPr>
                        <w:br/>
                      </w:r>
                      <w:r w:rsidRPr="000E4489">
                        <w:rPr>
                          <w:sz w:val="20"/>
                          <w:szCs w:val="20"/>
                          <w:lang w:val="fr-FR"/>
                        </w:rPr>
                        <w:t>Exp</w:t>
                      </w:r>
                      <w:r w:rsidRPr="000E4489">
                        <w:rPr>
                          <w:sz w:val="20"/>
                          <w:szCs w:val="20"/>
                          <w:lang w:val="fr-FR"/>
                        </w:rPr>
                        <w:t>. Date XX/XX/20XX</w:t>
                      </w:r>
                    </w:p>
                  </w:txbxContent>
                </v:textbox>
              </v:shape>
            </w:pict>
          </mc:Fallback>
        </mc:AlternateContent>
      </w:r>
    </w:p>
    <w:p w:rsidR="000C1A33" w:rsidP="000D684D" w14:paraId="21D42D91" w14:textId="77777777">
      <w:pPr>
        <w:rPr>
          <w:sz w:val="26"/>
          <w:szCs w:val="26"/>
        </w:rPr>
      </w:pPr>
    </w:p>
    <w:p w:rsidR="000C1A33" w:rsidP="000D684D" w14:paraId="5FA11C53" w14:textId="77777777">
      <w:pPr>
        <w:rPr>
          <w:sz w:val="26"/>
          <w:szCs w:val="26"/>
        </w:rPr>
      </w:pPr>
    </w:p>
    <w:p w:rsidR="000C1A33" w:rsidP="000D684D" w14:paraId="1FA57FF9" w14:textId="77777777">
      <w:pPr>
        <w:rPr>
          <w:sz w:val="26"/>
          <w:szCs w:val="26"/>
        </w:rPr>
      </w:pPr>
    </w:p>
    <w:p w:rsidR="000D684D" w:rsidP="000D684D" w14:paraId="497C36BB" w14:textId="347B2E3A">
      <w:pPr>
        <w:rPr>
          <w:b/>
        </w:rPr>
      </w:pPr>
      <w:r>
        <w:rPr>
          <w:sz w:val="26"/>
          <w:szCs w:val="26"/>
        </w:rPr>
        <w:t>Toolkit for Engaging Patients</w:t>
      </w:r>
      <w:r w:rsidR="000C1A33">
        <w:rPr>
          <w:sz w:val="26"/>
          <w:szCs w:val="26"/>
        </w:rPr>
        <w:t xml:space="preserve"> </w:t>
      </w:r>
      <w:r>
        <w:rPr>
          <w:sz w:val="26"/>
          <w:szCs w:val="26"/>
        </w:rPr>
        <w:t>Provider Feedback Survey</w:t>
      </w:r>
    </w:p>
    <w:p w:rsidR="000D684D" w:rsidP="3198B725" w14:paraId="304BE87D" w14:textId="4C00A784">
      <w:pPr>
        <w:rPr>
          <w:b/>
          <w:bCs/>
        </w:rPr>
      </w:pPr>
    </w:p>
    <w:p w:rsidR="000C1A33" w:rsidP="000C1A33" w14:paraId="0A220E4E" w14:textId="190172EC">
      <w:r>
        <w:t xml:space="preserve">Please complete the following survey, it should take no longer than 2 minutes to complete. It will help us measure important outcomes before and after toolkit implementation. </w:t>
      </w:r>
    </w:p>
    <w:p w:rsidR="000C1A33" w14:paraId="7DFFEEB4" w14:textId="77777777">
      <w:pPr>
        <w:rPr>
          <w:b/>
        </w:rPr>
      </w:pPr>
    </w:p>
    <w:p w:rsidR="00324846" w14:paraId="749B553E" w14:textId="363988DC">
      <w:pPr>
        <w:rPr>
          <w:b/>
        </w:rPr>
      </w:pPr>
      <w:r>
        <w:rPr>
          <w:b/>
        </w:rPr>
        <w:t xml:space="preserve">Provider Self-Assessment of Communication Effectiveness </w:t>
      </w:r>
    </w:p>
    <w:p w:rsidR="000C1A33" w:rsidP="3198B725" w14:paraId="35E9A0AD" w14:textId="0EDE6200"/>
    <w:tbl>
      <w:tblPr>
        <w:tblStyle w:val="a"/>
        <w:tblW w:w="9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915"/>
        <w:gridCol w:w="1335"/>
        <w:gridCol w:w="1470"/>
        <w:gridCol w:w="1470"/>
        <w:gridCol w:w="1110"/>
      </w:tblGrid>
      <w:tr w14:paraId="684B0CBB" w14:textId="77777777">
        <w:tblPrEx>
          <w:tblW w:w="930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trHeight w:val="420"/>
        </w:trPr>
        <w:tc>
          <w:tcPr>
            <w:tcW w:w="3915" w:type="dxa"/>
            <w:vMerge w:val="restart"/>
            <w:shd w:val="clear" w:color="auto" w:fill="D0E6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846" w14:paraId="352B78A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35" w:type="dxa"/>
            <w:shd w:val="clear" w:color="auto" w:fill="D0E6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846" w14:paraId="5FC0E6F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Never</w:t>
            </w:r>
          </w:p>
        </w:tc>
        <w:tc>
          <w:tcPr>
            <w:tcW w:w="1470" w:type="dxa"/>
            <w:shd w:val="clear" w:color="auto" w:fill="D0E6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846" w14:paraId="0668E64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Sometimes</w:t>
            </w:r>
          </w:p>
        </w:tc>
        <w:tc>
          <w:tcPr>
            <w:tcW w:w="1470" w:type="dxa"/>
            <w:shd w:val="clear" w:color="auto" w:fill="D0E6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846" w14:paraId="0156D7C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Almost Always</w:t>
            </w:r>
          </w:p>
        </w:tc>
        <w:tc>
          <w:tcPr>
            <w:tcW w:w="1110" w:type="dxa"/>
            <w:shd w:val="clear" w:color="auto" w:fill="D0E6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846" w14:paraId="7BA0F10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Always</w:t>
            </w:r>
          </w:p>
        </w:tc>
      </w:tr>
      <w:tr w14:paraId="5BB91BC8" w14:textId="77777777">
        <w:tblPrEx>
          <w:tblW w:w="9300" w:type="dxa"/>
          <w:tblLayout w:type="fixed"/>
          <w:tblLook w:val="0600"/>
        </w:tblPrEx>
        <w:trPr>
          <w:trHeight w:val="420"/>
        </w:trPr>
        <w:tc>
          <w:tcPr>
            <w:tcW w:w="3915" w:type="dxa"/>
            <w:vMerge/>
            <w:shd w:val="clear" w:color="auto" w:fill="D0E6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846" w14:paraId="2234451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35" w:type="dxa"/>
            <w:shd w:val="clear" w:color="auto" w:fill="D0E6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846" w14:paraId="4A4A5C9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  <w:tc>
          <w:tcPr>
            <w:tcW w:w="1470" w:type="dxa"/>
            <w:shd w:val="clear" w:color="auto" w:fill="D0E6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846" w14:paraId="21CDF3C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</w:t>
            </w:r>
          </w:p>
        </w:tc>
        <w:tc>
          <w:tcPr>
            <w:tcW w:w="1470" w:type="dxa"/>
            <w:shd w:val="clear" w:color="auto" w:fill="D0E6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846" w14:paraId="750DEF9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</w:t>
            </w:r>
          </w:p>
        </w:tc>
        <w:tc>
          <w:tcPr>
            <w:tcW w:w="1110" w:type="dxa"/>
            <w:shd w:val="clear" w:color="auto" w:fill="D0E6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846" w14:paraId="32AE171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</w:t>
            </w:r>
          </w:p>
        </w:tc>
      </w:tr>
      <w:tr w14:paraId="77CDEC76" w14:textId="77777777">
        <w:tblPrEx>
          <w:tblW w:w="9300" w:type="dxa"/>
          <w:tblLayout w:type="fixed"/>
          <w:tblLook w:val="0600"/>
        </w:tblPrEx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846" w14:paraId="676BB19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listen to my patients carefully during the visit.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846" w:rsidRPr="00CA096E" w14:paraId="29895B01" w14:textId="77777777">
            <w:pPr>
              <w:jc w:val="center"/>
              <w:rPr>
                <w:bCs/>
                <w:sz w:val="24"/>
                <w:szCs w:val="24"/>
              </w:rPr>
            </w:pPr>
            <w:r w:rsidRPr="00CA096E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 xml:space="preserve">  ⃞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846" w:rsidRPr="00CA096E" w14:paraId="15750B16" w14:textId="77777777">
            <w:pPr>
              <w:jc w:val="center"/>
              <w:rPr>
                <w:bCs/>
                <w:sz w:val="24"/>
                <w:szCs w:val="24"/>
              </w:rPr>
            </w:pPr>
            <w:r w:rsidRPr="00CA096E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⃞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846" w:rsidRPr="00CA096E" w14:paraId="4636F6AD" w14:textId="77777777">
            <w:pPr>
              <w:jc w:val="center"/>
              <w:rPr>
                <w:bCs/>
                <w:sz w:val="24"/>
                <w:szCs w:val="24"/>
              </w:rPr>
            </w:pPr>
            <w:r w:rsidRPr="00CA096E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⃞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846" w:rsidRPr="00CA096E" w14:paraId="45A220B7" w14:textId="77777777">
            <w:pPr>
              <w:jc w:val="center"/>
              <w:rPr>
                <w:bCs/>
                <w:sz w:val="24"/>
                <w:szCs w:val="24"/>
              </w:rPr>
            </w:pPr>
            <w:r w:rsidRPr="00CA096E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⃞</w:t>
            </w:r>
          </w:p>
        </w:tc>
      </w:tr>
      <w:tr w14:paraId="1750B2EC" w14:textId="77777777">
        <w:tblPrEx>
          <w:tblW w:w="9300" w:type="dxa"/>
          <w:tblLayout w:type="fixed"/>
          <w:tblLook w:val="0600"/>
        </w:tblPrEx>
        <w:tc>
          <w:tcPr>
            <w:tcW w:w="3915" w:type="dxa"/>
            <w:shd w:val="clear" w:color="auto" w:fill="D0E6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846" w14:paraId="31F55ED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allow my patients to talk without interrupting them.</w:t>
            </w:r>
          </w:p>
        </w:tc>
        <w:tc>
          <w:tcPr>
            <w:tcW w:w="1335" w:type="dxa"/>
            <w:shd w:val="clear" w:color="auto" w:fill="D0E6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846" w:rsidRPr="00CA096E" w14:paraId="2D44D84B" w14:textId="77777777">
            <w:pPr>
              <w:jc w:val="center"/>
              <w:rPr>
                <w:bCs/>
                <w:sz w:val="24"/>
                <w:szCs w:val="24"/>
              </w:rPr>
            </w:pPr>
            <w:r w:rsidRPr="00CA096E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⃞</w:t>
            </w:r>
          </w:p>
        </w:tc>
        <w:tc>
          <w:tcPr>
            <w:tcW w:w="1470" w:type="dxa"/>
            <w:shd w:val="clear" w:color="auto" w:fill="D0E6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846" w:rsidRPr="00CA096E" w14:paraId="452A7BD4" w14:textId="77777777">
            <w:pPr>
              <w:jc w:val="center"/>
              <w:rPr>
                <w:bCs/>
                <w:sz w:val="24"/>
                <w:szCs w:val="24"/>
              </w:rPr>
            </w:pPr>
            <w:r w:rsidRPr="00CA096E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⃞</w:t>
            </w:r>
          </w:p>
        </w:tc>
        <w:tc>
          <w:tcPr>
            <w:tcW w:w="1470" w:type="dxa"/>
            <w:shd w:val="clear" w:color="auto" w:fill="D0E6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846" w:rsidRPr="00CA096E" w14:paraId="09DD51E8" w14:textId="77777777">
            <w:pPr>
              <w:jc w:val="center"/>
              <w:rPr>
                <w:bCs/>
                <w:sz w:val="24"/>
                <w:szCs w:val="24"/>
              </w:rPr>
            </w:pPr>
            <w:r w:rsidRPr="00CA096E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⃞</w:t>
            </w:r>
          </w:p>
        </w:tc>
        <w:tc>
          <w:tcPr>
            <w:tcW w:w="1110" w:type="dxa"/>
            <w:shd w:val="clear" w:color="auto" w:fill="D0E6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846" w:rsidRPr="00CA096E" w14:paraId="0A9BD540" w14:textId="77777777">
            <w:pPr>
              <w:jc w:val="center"/>
              <w:rPr>
                <w:bCs/>
                <w:sz w:val="24"/>
                <w:szCs w:val="24"/>
              </w:rPr>
            </w:pPr>
            <w:r w:rsidRPr="00CA096E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⃞</w:t>
            </w:r>
          </w:p>
        </w:tc>
      </w:tr>
      <w:tr w14:paraId="15A4FC3E" w14:textId="77777777">
        <w:tblPrEx>
          <w:tblW w:w="9300" w:type="dxa"/>
          <w:tblLayout w:type="fixed"/>
          <w:tblLook w:val="0600"/>
        </w:tblPrEx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846" w14:paraId="0DECC3D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encourage my patients to express themselves/talk.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846" w:rsidRPr="00CA096E" w14:paraId="4F21696A" w14:textId="77777777">
            <w:pPr>
              <w:jc w:val="center"/>
              <w:rPr>
                <w:bCs/>
                <w:sz w:val="24"/>
                <w:szCs w:val="24"/>
              </w:rPr>
            </w:pPr>
            <w:r w:rsidRPr="00CA096E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⃞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846" w:rsidRPr="00CA096E" w14:paraId="4FD5F9B3" w14:textId="77777777">
            <w:pPr>
              <w:jc w:val="center"/>
              <w:rPr>
                <w:bCs/>
                <w:sz w:val="24"/>
                <w:szCs w:val="24"/>
              </w:rPr>
            </w:pPr>
            <w:r w:rsidRPr="00CA096E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⃞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846" w:rsidRPr="00CA096E" w14:paraId="5ED91AF9" w14:textId="77777777">
            <w:pPr>
              <w:jc w:val="center"/>
              <w:rPr>
                <w:bCs/>
                <w:sz w:val="24"/>
                <w:szCs w:val="24"/>
              </w:rPr>
            </w:pPr>
            <w:r w:rsidRPr="00CA096E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⃞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846" w:rsidRPr="00CA096E" w14:paraId="49EC9F38" w14:textId="77777777">
            <w:pPr>
              <w:jc w:val="center"/>
              <w:rPr>
                <w:bCs/>
                <w:sz w:val="24"/>
                <w:szCs w:val="24"/>
              </w:rPr>
            </w:pPr>
            <w:r w:rsidRPr="00CA096E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⃞</w:t>
            </w:r>
          </w:p>
        </w:tc>
      </w:tr>
      <w:tr w14:paraId="3349DB96" w14:textId="77777777">
        <w:tblPrEx>
          <w:tblW w:w="9300" w:type="dxa"/>
          <w:tblLayout w:type="fixed"/>
          <w:tblLook w:val="0600"/>
        </w:tblPrEx>
        <w:tc>
          <w:tcPr>
            <w:tcW w:w="3915" w:type="dxa"/>
            <w:shd w:val="clear" w:color="auto" w:fill="D0E6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846" w14:paraId="756D824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 examine my patients thoroughly. </w:t>
            </w:r>
          </w:p>
        </w:tc>
        <w:tc>
          <w:tcPr>
            <w:tcW w:w="1335" w:type="dxa"/>
            <w:shd w:val="clear" w:color="auto" w:fill="D0E6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846" w:rsidRPr="00CA096E" w14:paraId="052BE0FF" w14:textId="77777777">
            <w:pPr>
              <w:jc w:val="center"/>
              <w:rPr>
                <w:bCs/>
                <w:sz w:val="24"/>
                <w:szCs w:val="24"/>
              </w:rPr>
            </w:pPr>
            <w:r w:rsidRPr="00CA096E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⃞</w:t>
            </w:r>
          </w:p>
        </w:tc>
        <w:tc>
          <w:tcPr>
            <w:tcW w:w="1470" w:type="dxa"/>
            <w:shd w:val="clear" w:color="auto" w:fill="D0E6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846" w:rsidRPr="00CA096E" w14:paraId="7F634C35" w14:textId="77777777">
            <w:pPr>
              <w:jc w:val="center"/>
              <w:rPr>
                <w:bCs/>
                <w:sz w:val="24"/>
                <w:szCs w:val="24"/>
              </w:rPr>
            </w:pPr>
            <w:r w:rsidRPr="00CA096E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⃞</w:t>
            </w:r>
          </w:p>
        </w:tc>
        <w:tc>
          <w:tcPr>
            <w:tcW w:w="1470" w:type="dxa"/>
            <w:shd w:val="clear" w:color="auto" w:fill="D0E6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846" w:rsidRPr="00CA096E" w14:paraId="1F6F8897" w14:textId="77777777">
            <w:pPr>
              <w:jc w:val="center"/>
              <w:rPr>
                <w:bCs/>
                <w:sz w:val="24"/>
                <w:szCs w:val="24"/>
              </w:rPr>
            </w:pPr>
            <w:r w:rsidRPr="00CA096E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⃞</w:t>
            </w:r>
          </w:p>
        </w:tc>
        <w:tc>
          <w:tcPr>
            <w:tcW w:w="1110" w:type="dxa"/>
            <w:shd w:val="clear" w:color="auto" w:fill="D0E6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846" w:rsidRPr="00CA096E" w14:paraId="14D7BBBC" w14:textId="77777777">
            <w:pPr>
              <w:jc w:val="center"/>
              <w:rPr>
                <w:bCs/>
                <w:sz w:val="24"/>
                <w:szCs w:val="24"/>
              </w:rPr>
            </w:pPr>
            <w:r w:rsidRPr="00CA096E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⃞</w:t>
            </w:r>
          </w:p>
        </w:tc>
      </w:tr>
    </w:tbl>
    <w:p w:rsidR="00875387" w:rsidP="6C9D3D94" w14:paraId="77D56BD4" w14:textId="77777777">
      <w:pPr>
        <w:rPr>
          <w:b/>
          <w:bCs/>
        </w:rPr>
      </w:pPr>
    </w:p>
    <w:p w:rsidR="00FE6CD0" w14:paraId="6236DBAC" w14:textId="55B7B84D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-481693</wp:posOffset>
                </wp:positionH>
                <wp:positionV relativeFrom="paragraph">
                  <wp:posOffset>313055</wp:posOffset>
                </wp:positionV>
                <wp:extent cx="6809014" cy="2506436"/>
                <wp:effectExtent l="0" t="0" r="11430" b="8255"/>
                <wp:wrapNone/>
                <wp:docPr id="190593107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6809014" cy="25064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7D9" w:rsidRPr="00F719B8" w:rsidP="00EF57D9" w14:textId="0C190048">
                            <w:pPr>
                              <w:pStyle w:val="NormalWeb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This survey is authorized under 42 U.S.C. 299a.</w:t>
                            </w:r>
                            <w:r>
                              <w:rPr>
                                <w:rStyle w:val="apple-converted-space"/>
                                <w:rFonts w:ascii="Calibri" w:hAnsi="Calibri" w:cs="Calibri"/>
                                <w:color w:val="000000"/>
                              </w:rPr>
                              <w:t xml:space="preserve"> This information collection is voluntary and </w:t>
                            </w:r>
                            <w:r w:rsidRPr="006231F0">
                              <w:rPr>
                                <w:rFonts w:ascii="Calibri" w:hAnsi="Calibri" w:cs="Calibri"/>
                                <w:color w:val="000000"/>
                              </w:rPr>
                              <w:t>the confidentiality of your responses to this survey is protected by Sections 944(c) and 308(d) of the Public Health Service Act [42 U.S.C. 299c-3(c) and 42 U.S.C. 242m(d)]. Information that could identify you will not be disclosed unless you have consented to that disclosure. Public reporting burden for this collection of information is estimated to average</w:t>
                            </w:r>
                            <w:r>
                              <w:rPr>
                                <w:rStyle w:val="apple-converted-space"/>
                                <w:rFonts w:ascii="Calibri" w:hAnsi="Calibri" w:cs="Calibri"/>
                                <w:color w:val="000000"/>
                              </w:rPr>
                              <w:t xml:space="preserve"> 2 </w:t>
                            </w:r>
                            <w:r w:rsidRPr="006231F0">
                              <w:rPr>
                                <w:rFonts w:ascii="Calibri" w:hAnsi="Calibri" w:cs="Calibri"/>
                                <w:color w:val="000000"/>
                              </w:rPr>
                              <w:t>minutes per response, the estimated time required to complete the survey. An agency may not conduct or sponsor, and a person is not required to respond to, a collection of information unless it displays a currently valid OMB control number.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The data you provide will help AHRQ’s mission to produce evidence to make health care safer, higher quality, more accessible, equitable, and affordable.</w:t>
                            </w:r>
                            <w:r w:rsidRPr="006231F0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Send comments regarding this burden estimate or any other aspect of this collection of information, including suggestions for reducing this burden, to: AHRQ Reports Clearance Officer Attention: PRA, Paperwork Reduction Project (0935-xxxx) AHRQ, 5600 Fishers Lane, Room #07W42, Rockville, MD 2085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7, or by email to the AHRQ MEPS Project Director at </w:t>
                            </w:r>
                            <w:hyperlink r:id="rId7" w:history="1">
                              <w:r w:rsidRPr="00633B17">
                                <w:rPr>
                                  <w:rStyle w:val="Hyperlink"/>
                                  <w:rFonts w:ascii="Calibri" w:hAnsi="Calibri" w:cs="Calibri"/>
                                </w:rPr>
                                <w:t>MEPSPROJECTDIRECTOR@ahrq.hhs.gov</w:t>
                              </w:r>
                            </w:hyperlink>
                            <w:r w:rsidRPr="00EA60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F57D9" w:rsidP="00EF57D9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6" type="#_x0000_t202" style="width:536.15pt;height:197.35pt;margin-top:24.65pt;margin-left:-37.9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>
                <v:path arrowok="t" textboxrect="0,0,21600,21600"/>
                <v:textbox>
                  <w:txbxContent>
                    <w:p w:rsidR="00EF57D9" w:rsidRPr="00F719B8" w:rsidP="00EF57D9" w14:paraId="4781311A" w14:textId="0C190048">
                      <w:pPr>
                        <w:pStyle w:val="NormalWeb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This survey is authorized under 42 U.S.C. 299a.</w:t>
                      </w:r>
                      <w:r>
                        <w:rPr>
                          <w:rStyle w:val="apple-converted-space"/>
                          <w:rFonts w:ascii="Calibri" w:hAnsi="Calibri" w:cs="Calibri"/>
                          <w:color w:val="000000"/>
                        </w:rPr>
                        <w:t xml:space="preserve"> This information collection is voluntary and </w:t>
                      </w:r>
                      <w:r w:rsidRPr="006231F0">
                        <w:rPr>
                          <w:rFonts w:ascii="Calibri" w:hAnsi="Calibri" w:cs="Calibri"/>
                          <w:color w:val="000000"/>
                        </w:rPr>
                        <w:t>the confidentiality of your responses to this survey is protected by Sections 944(c) and 308(d) of the Public Health Service Act [42 U.S.C. 299c-3(c) and 42 U.S.C. 242m(d)]. Information that could identify you will not be disclosed unless you have consented to that disclosure. Public reporting burden for this collection of information is estimated to average</w:t>
                      </w:r>
                      <w:r>
                        <w:rPr>
                          <w:rStyle w:val="apple-converted-space"/>
                          <w:rFonts w:ascii="Calibri" w:hAnsi="Calibri" w:cs="Calibri"/>
                          <w:color w:val="000000"/>
                        </w:rPr>
                        <w:t xml:space="preserve"> 2 </w:t>
                      </w:r>
                      <w:r w:rsidRPr="006231F0">
                        <w:rPr>
                          <w:rFonts w:ascii="Calibri" w:hAnsi="Calibri" w:cs="Calibri"/>
                          <w:color w:val="000000"/>
                        </w:rPr>
                        <w:t>minutes per response, the estimated time required to complete the survey. An agency may not conduct or sponsor, and a person is not required to respond to, a collection of information unless it displays a currently valid OMB control number.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The data you provide will help AHRQ’s mission to produce evidence to make health care safer, higher quality, more accessible, equitable, and affordable.</w:t>
                      </w:r>
                      <w:r w:rsidRPr="006231F0">
                        <w:rPr>
                          <w:rFonts w:ascii="Calibri" w:hAnsi="Calibri" w:cs="Calibri"/>
                          <w:color w:val="000000"/>
                        </w:rPr>
                        <w:t xml:space="preserve"> Send comments regarding this burden estimate or any other aspect of this collection of information, including suggestions for reducing this burden, to: AHRQ Reports Clearance Officer Attention: PRA, Paperwork Reduction Project (0935-xxxx) AHRQ, 5600 Fishers Lane, Room #07W42, Rockville, MD 2085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7, or by email to the AHRQ MEPS Project Director at </w:t>
                      </w:r>
                      <w:hyperlink r:id="rId7" w:history="1">
                        <w:r w:rsidRPr="00633B17">
                          <w:rPr>
                            <w:rStyle w:val="Hyperlink"/>
                            <w:rFonts w:ascii="Calibri" w:hAnsi="Calibri" w:cs="Calibri"/>
                          </w:rPr>
                          <w:t>MEPSPROJECTDIRECTOR@ahrq.hhs.gov</w:t>
                        </w:r>
                      </w:hyperlink>
                      <w:r w:rsidRPr="00EA608F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EF57D9" w:rsidP="00EF57D9" w14:paraId="424596C6" w14:textId="77777777"/>
                  </w:txbxContent>
                </v:textbox>
              </v:shape>
            </w:pict>
          </mc:Fallback>
        </mc:AlternateContent>
      </w:r>
      <w:r w:rsidR="00FE6CD0">
        <w:rPr>
          <w:b/>
          <w:bCs/>
        </w:rPr>
        <w:br w:type="page"/>
      </w:r>
    </w:p>
    <w:p w:rsidR="00324846" w:rsidP="6C9D3D94" w14:paraId="69548823" w14:textId="435958FD">
      <w:pPr>
        <w:rPr>
          <w:b/>
          <w:bCs/>
        </w:rPr>
      </w:pPr>
      <w:r w:rsidRPr="6C9D3D94">
        <w:rPr>
          <w:b/>
          <w:bCs/>
        </w:rPr>
        <w:t>Provider Assessment of Toolkit Effectiveness</w:t>
      </w:r>
    </w:p>
    <w:p w:rsidR="00324846" w14:paraId="396C7B50" w14:textId="75AAC402"/>
    <w:tbl>
      <w:tblPr>
        <w:tblStyle w:val="a0"/>
        <w:tblW w:w="9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540"/>
        <w:gridCol w:w="1320"/>
        <w:gridCol w:w="1545"/>
        <w:gridCol w:w="1470"/>
        <w:gridCol w:w="1425"/>
      </w:tblGrid>
      <w:tr w14:paraId="40A45C21" w14:textId="77777777">
        <w:tblPrEx>
          <w:tblW w:w="930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trHeight w:val="420"/>
        </w:trPr>
        <w:tc>
          <w:tcPr>
            <w:tcW w:w="3540" w:type="dxa"/>
            <w:vMerge w:val="restart"/>
            <w:shd w:val="clear" w:color="auto" w:fill="D0E6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846" w14:paraId="11C37412" w14:textId="77777777">
            <w:pPr>
              <w:widowControl w:val="0"/>
              <w:spacing w:line="240" w:lineRule="auto"/>
              <w:jc w:val="center"/>
            </w:pPr>
          </w:p>
        </w:tc>
        <w:tc>
          <w:tcPr>
            <w:tcW w:w="1320" w:type="dxa"/>
            <w:shd w:val="clear" w:color="auto" w:fill="D0E6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846" w14:paraId="12489F5F" w14:textId="77777777">
            <w:pPr>
              <w:widowControl w:val="0"/>
              <w:spacing w:line="240" w:lineRule="auto"/>
              <w:jc w:val="center"/>
            </w:pPr>
            <w:r>
              <w:t>Never</w:t>
            </w:r>
          </w:p>
        </w:tc>
        <w:tc>
          <w:tcPr>
            <w:tcW w:w="1545" w:type="dxa"/>
            <w:shd w:val="clear" w:color="auto" w:fill="D0E6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846" w14:paraId="0716C845" w14:textId="594C00DE">
            <w:pPr>
              <w:widowControl w:val="0"/>
              <w:spacing w:line="240" w:lineRule="auto"/>
              <w:jc w:val="center"/>
            </w:pPr>
            <w:r>
              <w:t>Sometimes</w:t>
            </w:r>
          </w:p>
        </w:tc>
        <w:tc>
          <w:tcPr>
            <w:tcW w:w="1470" w:type="dxa"/>
            <w:shd w:val="clear" w:color="auto" w:fill="D0E6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846" w14:paraId="100DC0DB" w14:textId="77777777">
            <w:pPr>
              <w:widowControl w:val="0"/>
              <w:spacing w:line="240" w:lineRule="auto"/>
              <w:jc w:val="center"/>
            </w:pPr>
            <w:r>
              <w:t>Almost Always</w:t>
            </w:r>
          </w:p>
        </w:tc>
        <w:tc>
          <w:tcPr>
            <w:tcW w:w="1425" w:type="dxa"/>
            <w:shd w:val="clear" w:color="auto" w:fill="D0E6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846" w14:paraId="7AAC5777" w14:textId="77777777">
            <w:pPr>
              <w:widowControl w:val="0"/>
              <w:spacing w:line="240" w:lineRule="auto"/>
              <w:jc w:val="center"/>
            </w:pPr>
            <w:r>
              <w:t>Always</w:t>
            </w:r>
          </w:p>
        </w:tc>
      </w:tr>
      <w:tr w14:paraId="308E2960" w14:textId="77777777">
        <w:tblPrEx>
          <w:tblW w:w="9300" w:type="dxa"/>
          <w:tblLayout w:type="fixed"/>
          <w:tblLook w:val="0600"/>
        </w:tblPrEx>
        <w:trPr>
          <w:trHeight w:val="420"/>
        </w:trPr>
        <w:tc>
          <w:tcPr>
            <w:tcW w:w="3540" w:type="dxa"/>
            <w:vMerge/>
            <w:shd w:val="clear" w:color="auto" w:fill="D0E6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846" w14:paraId="7C6F270A" w14:textId="77777777">
            <w:pPr>
              <w:widowControl w:val="0"/>
              <w:spacing w:line="240" w:lineRule="auto"/>
            </w:pPr>
          </w:p>
        </w:tc>
        <w:tc>
          <w:tcPr>
            <w:tcW w:w="1320" w:type="dxa"/>
            <w:shd w:val="clear" w:color="auto" w:fill="D0E6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846" w14:paraId="4F39AEA8" w14:textId="77777777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1545" w:type="dxa"/>
            <w:shd w:val="clear" w:color="auto" w:fill="D0E6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846" w14:paraId="72EE3EF7" w14:textId="77777777">
            <w:pPr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470" w:type="dxa"/>
            <w:shd w:val="clear" w:color="auto" w:fill="D0E6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846" w14:paraId="38F28510" w14:textId="77777777">
            <w:pPr>
              <w:widowControl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1425" w:type="dxa"/>
            <w:shd w:val="clear" w:color="auto" w:fill="D0E6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846" w14:paraId="4AE7900D" w14:textId="77777777">
            <w:pPr>
              <w:widowControl w:val="0"/>
              <w:spacing w:line="240" w:lineRule="auto"/>
              <w:jc w:val="center"/>
            </w:pPr>
            <w:r>
              <w:t>4</w:t>
            </w:r>
          </w:p>
        </w:tc>
      </w:tr>
      <w:tr w14:paraId="2E952CB9" w14:textId="77777777">
        <w:tblPrEx>
          <w:tblW w:w="9300" w:type="dxa"/>
          <w:tblLayout w:type="fixed"/>
          <w:tblLook w:val="0600"/>
        </w:tblPrEx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846" w14:paraId="58D61BDE" w14:textId="77777777">
            <w:pPr>
              <w:widowControl w:val="0"/>
              <w:spacing w:line="240" w:lineRule="auto"/>
            </w:pPr>
            <w:r>
              <w:t xml:space="preserve">The Be The Expert On You note sheet helps my patients to organize important information. 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846" w:rsidRPr="00CA096E" w14:paraId="28F8053E" w14:textId="77777777">
            <w:pPr>
              <w:jc w:val="center"/>
              <w:rPr>
                <w:bCs/>
                <w:sz w:val="24"/>
                <w:szCs w:val="24"/>
              </w:rPr>
            </w:pPr>
            <w:r w:rsidRPr="00CA096E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 xml:space="preserve">  ⃞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846" w:rsidRPr="00CA096E" w14:paraId="4DEDDD16" w14:textId="14C7EB55">
            <w:pPr>
              <w:jc w:val="center"/>
              <w:rPr>
                <w:bCs/>
                <w:sz w:val="24"/>
                <w:szCs w:val="24"/>
              </w:rPr>
            </w:pPr>
            <w:r w:rsidRPr="00CA096E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⃞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846" w:rsidRPr="00CA096E" w14:paraId="39476C5C" w14:textId="77777777">
            <w:pPr>
              <w:jc w:val="center"/>
              <w:rPr>
                <w:bCs/>
                <w:sz w:val="24"/>
                <w:szCs w:val="24"/>
              </w:rPr>
            </w:pPr>
            <w:r w:rsidRPr="00CA096E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⃞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846" w:rsidRPr="00CA096E" w14:paraId="0414D753" w14:textId="77777777">
            <w:pPr>
              <w:jc w:val="center"/>
              <w:rPr>
                <w:bCs/>
                <w:sz w:val="24"/>
                <w:szCs w:val="24"/>
              </w:rPr>
            </w:pPr>
            <w:r w:rsidRPr="00CA096E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⃞</w:t>
            </w:r>
          </w:p>
        </w:tc>
      </w:tr>
      <w:tr w14:paraId="688E910D" w14:textId="77777777">
        <w:tblPrEx>
          <w:tblW w:w="9300" w:type="dxa"/>
          <w:tblLayout w:type="fixed"/>
          <w:tblLook w:val="0600"/>
        </w:tblPrEx>
        <w:tc>
          <w:tcPr>
            <w:tcW w:w="3540" w:type="dxa"/>
            <w:shd w:val="clear" w:color="auto" w:fill="D0E6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846" w14:paraId="2BE17712" w14:textId="77777777">
            <w:pPr>
              <w:widowControl w:val="0"/>
              <w:spacing w:line="240" w:lineRule="auto"/>
            </w:pPr>
            <w:r>
              <w:t xml:space="preserve">The Be The Expert On You note sheet helps me in the diagnostic process. </w:t>
            </w:r>
          </w:p>
        </w:tc>
        <w:tc>
          <w:tcPr>
            <w:tcW w:w="1320" w:type="dxa"/>
            <w:shd w:val="clear" w:color="auto" w:fill="D0E6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846" w:rsidRPr="00CA096E" w14:paraId="03A1BA6B" w14:textId="77777777">
            <w:pPr>
              <w:jc w:val="center"/>
              <w:rPr>
                <w:bCs/>
                <w:sz w:val="24"/>
                <w:szCs w:val="24"/>
              </w:rPr>
            </w:pPr>
            <w:r w:rsidRPr="00CA096E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⃞</w:t>
            </w:r>
          </w:p>
        </w:tc>
        <w:tc>
          <w:tcPr>
            <w:tcW w:w="1545" w:type="dxa"/>
            <w:shd w:val="clear" w:color="auto" w:fill="D0E6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846" w:rsidRPr="00CA096E" w14:paraId="6E795C48" w14:textId="22F7C032">
            <w:pPr>
              <w:jc w:val="center"/>
              <w:rPr>
                <w:bCs/>
                <w:sz w:val="24"/>
                <w:szCs w:val="24"/>
              </w:rPr>
            </w:pPr>
            <w:r w:rsidRPr="00CA096E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⃞</w:t>
            </w:r>
          </w:p>
        </w:tc>
        <w:tc>
          <w:tcPr>
            <w:tcW w:w="1470" w:type="dxa"/>
            <w:shd w:val="clear" w:color="auto" w:fill="D0E6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846" w:rsidRPr="00CA096E" w14:paraId="40D625F3" w14:textId="77777777">
            <w:pPr>
              <w:jc w:val="center"/>
              <w:rPr>
                <w:bCs/>
                <w:sz w:val="24"/>
                <w:szCs w:val="24"/>
              </w:rPr>
            </w:pPr>
            <w:r w:rsidRPr="00CA096E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⃞</w:t>
            </w:r>
          </w:p>
        </w:tc>
        <w:tc>
          <w:tcPr>
            <w:tcW w:w="1425" w:type="dxa"/>
            <w:shd w:val="clear" w:color="auto" w:fill="D0E6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846" w:rsidRPr="00CA096E" w14:paraId="727AB56A" w14:textId="77777777">
            <w:pPr>
              <w:jc w:val="center"/>
              <w:rPr>
                <w:bCs/>
                <w:sz w:val="24"/>
                <w:szCs w:val="24"/>
              </w:rPr>
            </w:pPr>
            <w:r w:rsidRPr="00CA096E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⃞</w:t>
            </w:r>
          </w:p>
        </w:tc>
      </w:tr>
      <w:tr w14:paraId="35F0845F" w14:textId="77777777">
        <w:tblPrEx>
          <w:tblW w:w="9300" w:type="dxa"/>
          <w:tblLayout w:type="fixed"/>
          <w:tblLook w:val="0600"/>
        </w:tblPrEx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846" w14:paraId="405F8F24" w14:textId="77777777">
            <w:pPr>
              <w:widowControl w:val="0"/>
              <w:spacing w:line="240" w:lineRule="auto"/>
            </w:pPr>
            <w:r>
              <w:t>Communication with my patients has improved after using the 60 Seconds To Improve Diagnostic Safety strategy.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846" w:rsidRPr="00CA096E" w14:paraId="2D0335BD" w14:textId="77777777">
            <w:pPr>
              <w:jc w:val="center"/>
              <w:rPr>
                <w:bCs/>
                <w:sz w:val="24"/>
                <w:szCs w:val="24"/>
              </w:rPr>
            </w:pPr>
            <w:r w:rsidRPr="00CA096E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⃞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846" w:rsidRPr="00CA096E" w14:paraId="6F316F72" w14:textId="5D426919">
            <w:pPr>
              <w:jc w:val="center"/>
              <w:rPr>
                <w:bCs/>
                <w:sz w:val="24"/>
                <w:szCs w:val="24"/>
              </w:rPr>
            </w:pPr>
            <w:r w:rsidRPr="00CA096E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⃞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846" w:rsidRPr="00CA096E" w14:paraId="568D55CF" w14:textId="77777777">
            <w:pPr>
              <w:jc w:val="center"/>
              <w:rPr>
                <w:bCs/>
                <w:sz w:val="24"/>
                <w:szCs w:val="24"/>
              </w:rPr>
            </w:pPr>
            <w:r w:rsidRPr="00CA096E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⃞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846" w:rsidRPr="00CA096E" w14:paraId="0721C789" w14:textId="77777777">
            <w:pPr>
              <w:jc w:val="center"/>
              <w:rPr>
                <w:bCs/>
                <w:sz w:val="24"/>
                <w:szCs w:val="24"/>
              </w:rPr>
            </w:pPr>
            <w:r w:rsidRPr="00CA096E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⃞</w:t>
            </w:r>
          </w:p>
        </w:tc>
      </w:tr>
      <w:tr w14:paraId="4B179089" w14:textId="77777777">
        <w:tblPrEx>
          <w:tblW w:w="9300" w:type="dxa"/>
          <w:tblLayout w:type="fixed"/>
          <w:tblLook w:val="0600"/>
        </w:tblPrEx>
        <w:tc>
          <w:tcPr>
            <w:tcW w:w="3540" w:type="dxa"/>
            <w:shd w:val="clear" w:color="auto" w:fill="D0E6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846" w14:paraId="671313CA" w14:textId="77777777">
            <w:pPr>
              <w:widowControl w:val="0"/>
              <w:spacing w:line="240" w:lineRule="auto"/>
            </w:pPr>
            <w:r>
              <w:t xml:space="preserve">My patients take less than 60 seconds to share their story. </w:t>
            </w:r>
          </w:p>
        </w:tc>
        <w:tc>
          <w:tcPr>
            <w:tcW w:w="1320" w:type="dxa"/>
            <w:shd w:val="clear" w:color="auto" w:fill="D0E6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846" w:rsidRPr="00CA096E" w14:paraId="61EB2012" w14:textId="77777777">
            <w:pPr>
              <w:jc w:val="center"/>
              <w:rPr>
                <w:bCs/>
                <w:sz w:val="24"/>
                <w:szCs w:val="24"/>
              </w:rPr>
            </w:pPr>
            <w:r w:rsidRPr="00CA096E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⃞</w:t>
            </w:r>
          </w:p>
        </w:tc>
        <w:tc>
          <w:tcPr>
            <w:tcW w:w="1545" w:type="dxa"/>
            <w:shd w:val="clear" w:color="auto" w:fill="D0E6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846" w:rsidRPr="00CA096E" w14:paraId="143A3DC4" w14:textId="322AC85F">
            <w:pPr>
              <w:jc w:val="center"/>
              <w:rPr>
                <w:bCs/>
                <w:sz w:val="24"/>
                <w:szCs w:val="24"/>
              </w:rPr>
            </w:pPr>
            <w:r w:rsidRPr="00CA096E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⃞</w:t>
            </w:r>
          </w:p>
        </w:tc>
        <w:tc>
          <w:tcPr>
            <w:tcW w:w="1470" w:type="dxa"/>
            <w:shd w:val="clear" w:color="auto" w:fill="D0E6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846" w:rsidRPr="00CA096E" w14:paraId="196038E9" w14:textId="77777777">
            <w:pPr>
              <w:jc w:val="center"/>
              <w:rPr>
                <w:bCs/>
                <w:sz w:val="24"/>
                <w:szCs w:val="24"/>
              </w:rPr>
            </w:pPr>
            <w:r w:rsidRPr="00CA096E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⃞</w:t>
            </w:r>
          </w:p>
        </w:tc>
        <w:tc>
          <w:tcPr>
            <w:tcW w:w="1425" w:type="dxa"/>
            <w:shd w:val="clear" w:color="auto" w:fill="D0E6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4846" w:rsidRPr="00CA096E" w14:paraId="1B73F8AC" w14:textId="77777777">
            <w:pPr>
              <w:jc w:val="center"/>
              <w:rPr>
                <w:bCs/>
                <w:sz w:val="24"/>
                <w:szCs w:val="24"/>
              </w:rPr>
            </w:pPr>
            <w:r w:rsidRPr="00CA096E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⃞</w:t>
            </w:r>
          </w:p>
        </w:tc>
      </w:tr>
    </w:tbl>
    <w:p w:rsidR="00875387" w:rsidP="6C9D3D94" w14:paraId="1B12AAEC" w14:textId="77777777"/>
    <w:p w:rsidR="00121948" w:rsidP="6C9D3D94" w14:paraId="16F8ECD9" w14:textId="77777777"/>
    <w:p w:rsidR="00324846" w:rsidP="6C9D3D94" w14:paraId="3768E91A" w14:textId="092F7A66">
      <w:r>
        <w:t xml:space="preserve">Thank you for completing this survey. </w:t>
      </w:r>
    </w:p>
    <w:p w:rsidR="00324846" w14:paraId="4EC3518D" w14:textId="38C8CBE6"/>
    <w:sectPr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4BE6F36C" w14:textId="77777777" w:rsidTr="217331DC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217331DC" w:rsidP="217331DC" w14:paraId="41BD5261" w14:textId="782E65E4">
          <w:pPr>
            <w:pStyle w:val="Header"/>
            <w:ind w:left="-115"/>
          </w:pPr>
        </w:p>
      </w:tc>
      <w:tc>
        <w:tcPr>
          <w:tcW w:w="3120" w:type="dxa"/>
        </w:tcPr>
        <w:p w:rsidR="217331DC" w:rsidP="217331DC" w14:paraId="33AFF127" w14:textId="08A008C6">
          <w:pPr>
            <w:pStyle w:val="Header"/>
            <w:jc w:val="center"/>
          </w:pPr>
        </w:p>
      </w:tc>
      <w:tc>
        <w:tcPr>
          <w:tcW w:w="3120" w:type="dxa"/>
        </w:tcPr>
        <w:p w:rsidR="217331DC" w:rsidP="217331DC" w14:paraId="4ABEA147" w14:textId="23CAD412">
          <w:pPr>
            <w:pStyle w:val="Header"/>
            <w:ind w:right="-115"/>
            <w:jc w:val="right"/>
          </w:pPr>
        </w:p>
      </w:tc>
    </w:tr>
  </w:tbl>
  <w:p w:rsidR="217331DC" w:rsidP="217331DC" w14:paraId="22C1AA65" w14:textId="65C5A2E9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2601BD8"/>
    <w:multiLevelType w:val="hybridMultilevel"/>
    <w:tmpl w:val="C79094D8"/>
    <w:lvl w:ilvl="0">
      <w:start w:val="43"/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  <w:color w:val="000000"/>
        <w:sz w:val="2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410EE"/>
    <w:multiLevelType w:val="hybridMultilevel"/>
    <w:tmpl w:val="40E61300"/>
    <w:lvl w:ilvl="0">
      <w:start w:val="43"/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  <w:color w:val="000000"/>
        <w:sz w:val="2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F08E5"/>
    <w:multiLevelType w:val="hybridMultilevel"/>
    <w:tmpl w:val="D654E988"/>
    <w:lvl w:ilvl="0">
      <w:start w:val="43"/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  <w:color w:val="000000"/>
        <w:sz w:val="2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E4DFF"/>
    <w:multiLevelType w:val="hybridMultilevel"/>
    <w:tmpl w:val="0E74FB78"/>
    <w:lvl w:ilvl="0">
      <w:start w:val="43"/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  <w:color w:val="000000"/>
        <w:sz w:val="2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15954"/>
    <w:multiLevelType w:val="hybridMultilevel"/>
    <w:tmpl w:val="55D2B27C"/>
    <w:lvl w:ilvl="0">
      <w:start w:val="43"/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  <w:color w:val="000000"/>
        <w:sz w:val="2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49822">
    <w:abstractNumId w:val="1"/>
  </w:num>
  <w:num w:numId="2" w16cid:durableId="1720862381">
    <w:abstractNumId w:val="0"/>
  </w:num>
  <w:num w:numId="3" w16cid:durableId="2137604936">
    <w:abstractNumId w:val="4"/>
  </w:num>
  <w:num w:numId="4" w16cid:durableId="295911238">
    <w:abstractNumId w:val="3"/>
  </w:num>
  <w:num w:numId="5" w16cid:durableId="127892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846"/>
    <w:rsid w:val="000C1A33"/>
    <w:rsid w:val="000D684D"/>
    <w:rsid w:val="000E4489"/>
    <w:rsid w:val="00121948"/>
    <w:rsid w:val="002C6B34"/>
    <w:rsid w:val="003004D7"/>
    <w:rsid w:val="00324846"/>
    <w:rsid w:val="006231F0"/>
    <w:rsid w:val="00633B17"/>
    <w:rsid w:val="00674BE2"/>
    <w:rsid w:val="006A1985"/>
    <w:rsid w:val="0070072D"/>
    <w:rsid w:val="00875387"/>
    <w:rsid w:val="008A7D55"/>
    <w:rsid w:val="008B2819"/>
    <w:rsid w:val="00901D6B"/>
    <w:rsid w:val="00917F2A"/>
    <w:rsid w:val="00997810"/>
    <w:rsid w:val="009E20E2"/>
    <w:rsid w:val="00B56653"/>
    <w:rsid w:val="00BF21A1"/>
    <w:rsid w:val="00C20D51"/>
    <w:rsid w:val="00C9797F"/>
    <w:rsid w:val="00CA096E"/>
    <w:rsid w:val="00CD6B03"/>
    <w:rsid w:val="00DB73E4"/>
    <w:rsid w:val="00DC643B"/>
    <w:rsid w:val="00DD19A0"/>
    <w:rsid w:val="00E21BC1"/>
    <w:rsid w:val="00EA608F"/>
    <w:rsid w:val="00EF57D9"/>
    <w:rsid w:val="00EF7B79"/>
    <w:rsid w:val="00F719B8"/>
    <w:rsid w:val="00FE6CD0"/>
    <w:rsid w:val="217331DC"/>
    <w:rsid w:val="3198B725"/>
    <w:rsid w:val="6C9D3D94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605A05A"/>
  <w15:docId w15:val="{EB240FC6-A968-4B87-AE95-5CDA93BF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ListParagraph">
    <w:name w:val="List Paragraph"/>
    <w:basedOn w:val="Normal"/>
    <w:uiPriority w:val="34"/>
    <w:qFormat/>
    <w:rsid w:val="001219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customStyle="1" w:styleId="normaltextrun">
    <w:name w:val="normaltextrun"/>
    <w:basedOn w:val="DefaultParagraphFont"/>
    <w:rsid w:val="00121948"/>
  </w:style>
  <w:style w:type="paragraph" w:styleId="NormalWeb">
    <w:name w:val="Normal (Web)"/>
    <w:basedOn w:val="Normal"/>
    <w:unhideWhenUsed/>
    <w:rsid w:val="00EF5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0C1A33"/>
    <w:pPr>
      <w:spacing w:line="240" w:lineRule="auto"/>
    </w:pPr>
  </w:style>
  <w:style w:type="character" w:customStyle="1" w:styleId="apple-converted-space">
    <w:name w:val="apple-converted-space"/>
    <w:basedOn w:val="DefaultParagraphFont"/>
    <w:rsid w:val="00E21BC1"/>
  </w:style>
  <w:style w:type="character" w:styleId="Hyperlink">
    <w:name w:val="Hyperlink"/>
    <w:basedOn w:val="DefaultParagraphFont"/>
    <w:uiPriority w:val="99"/>
    <w:semiHidden/>
    <w:unhideWhenUsed/>
    <w:rsid w:val="00E21B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MEPSPROJECTDIRECTOR@ahrq.hhs.gov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7a1e3a-ea7b-4ad1-97a5-e70ff0c4f03c">
      <Terms xmlns="http://schemas.microsoft.com/office/infopath/2007/PartnerControls"/>
    </lcf76f155ced4ddcb4097134ff3c332f>
    <TaxCatchAll xmlns="bd62d0d2-7797-47eb-84fd-edc0ed69e7d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8016B931C4640A07C230F8F5D546B" ma:contentTypeVersion="14" ma:contentTypeDescription="Create a new document." ma:contentTypeScope="" ma:versionID="b0e52429544a7d07e66eb3786d196e82">
  <xsd:schema xmlns:xsd="http://www.w3.org/2001/XMLSchema" xmlns:xs="http://www.w3.org/2001/XMLSchema" xmlns:p="http://schemas.microsoft.com/office/2006/metadata/properties" xmlns:ns2="bd62d0d2-7797-47eb-84fd-edc0ed69e7d7" xmlns:ns3="177a1e3a-ea7b-4ad1-97a5-e70ff0c4f03c" targetNamespace="http://schemas.microsoft.com/office/2006/metadata/properties" ma:root="true" ma:fieldsID="2b5de516e91adb77ccccde4d0bb31180" ns2:_="" ns3:_="">
    <xsd:import namespace="bd62d0d2-7797-47eb-84fd-edc0ed69e7d7"/>
    <xsd:import namespace="177a1e3a-ea7b-4ad1-97a5-e70ff0c4f0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2d0d2-7797-47eb-84fd-edc0ed69e7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d43a072-ced0-4b96-bfdb-eab37482146d}" ma:internalName="TaxCatchAll" ma:showField="CatchAllData" ma:web="bd62d0d2-7797-47eb-84fd-edc0ed69e7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a1e3a-ea7b-4ad1-97a5-e70ff0c4f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717ef87-b198-4e8e-a219-eaced2cf0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7B3F1B-3ED5-42A2-931E-4A477F3D41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475CE9-5B22-4F24-A187-4237E19421BB}">
  <ds:schemaRefs>
    <ds:schemaRef ds:uri="http://schemas.microsoft.com/office/2006/metadata/properties"/>
    <ds:schemaRef ds:uri="http://schemas.microsoft.com/office/infopath/2007/PartnerControls"/>
    <ds:schemaRef ds:uri="177a1e3a-ea7b-4ad1-97a5-e70ff0c4f03c"/>
    <ds:schemaRef ds:uri="bd62d0d2-7797-47eb-84fd-edc0ed69e7d7"/>
  </ds:schemaRefs>
</ds:datastoreItem>
</file>

<file path=customXml/itemProps3.xml><?xml version="1.0" encoding="utf-8"?>
<ds:datastoreItem xmlns:ds="http://schemas.openxmlformats.org/officeDocument/2006/customXml" ds:itemID="{F2788EB5-42E5-4A95-A1AA-008CDDA21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2d0d2-7797-47eb-84fd-edc0ed69e7d7"/>
    <ds:schemaRef ds:uri="177a1e3a-ea7b-4ad1-97a5-e70ff0c4f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Danielle Schlang</cp:lastModifiedBy>
  <cp:revision>2</cp:revision>
  <dcterms:created xsi:type="dcterms:W3CDTF">2024-05-24T18:43:00Z</dcterms:created>
  <dcterms:modified xsi:type="dcterms:W3CDTF">2024-05-24T18:43:00Z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0x010100EB38016B931C4640A07C230F8F5D546B</vt:lpwstr>
  </property>
  <property fmtid="{D5CDD505-2E9C-101B-9397-08002B2CF9AE}" pid="3" name="MediaServiceImageTags">
    <vt:lpwstr/>
  </property>
</Properties>
</file>