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C0063" w:rsidRPr="006E5F88" w:rsidP="006E5F88" w14:paraId="0AE33BF8" w14:textId="1B95198B">
      <w:pPr>
        <w:jc w:val="center"/>
        <w:rPr>
          <w:b/>
          <w:bCs/>
          <w:sz w:val="24"/>
          <w:szCs w:val="24"/>
        </w:rPr>
      </w:pPr>
      <w:r w:rsidRPr="53537DE8">
        <w:rPr>
          <w:b/>
          <w:bCs/>
          <w:sz w:val="24"/>
          <w:szCs w:val="24"/>
        </w:rPr>
        <w:t>Attachment H - Post</w:t>
      </w:r>
      <w:r w:rsidRPr="53537DE8">
        <w:rPr>
          <w:b/>
          <w:bCs/>
          <w:color w:val="000000" w:themeColor="text1"/>
          <w:sz w:val="24"/>
          <w:szCs w:val="24"/>
        </w:rPr>
        <w:t>-</w:t>
      </w:r>
      <w:r w:rsidRPr="53537DE8" w:rsidR="177BB283">
        <w:rPr>
          <w:b/>
          <w:bCs/>
          <w:color w:val="000000" w:themeColor="text1"/>
          <w:sz w:val="24"/>
          <w:szCs w:val="24"/>
        </w:rPr>
        <w:t>T</w:t>
      </w:r>
      <w:r w:rsidRPr="53537DE8">
        <w:rPr>
          <w:b/>
          <w:bCs/>
          <w:sz w:val="24"/>
          <w:szCs w:val="24"/>
        </w:rPr>
        <w:t>echnical Assistance Evaluation Form</w:t>
      </w:r>
    </w:p>
    <w:p w:rsidR="006E5F88" w14:paraId="3383C13B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366D83" w:rsidP="006E5F88" w14:paraId="11C76DA7" w14:textId="1986A055"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4620145</wp:posOffset>
                </wp:positionH>
                <wp:positionV relativeFrom="paragraph">
                  <wp:posOffset>-185536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244" w:rsidRPr="00680C06" w:rsidP="00850244" w14:textId="70FD4E7B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680C06" w:rsidR="00AF0C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680C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680C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680C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680C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14.6pt;margin-left:363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850244" w:rsidRPr="00680C06" w:rsidP="00850244" w14:paraId="7B59DF8E" w14:textId="70FD4E7B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680C06" w:rsidR="00AF0CB9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680C06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680C06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680C06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680C06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366D83" w:rsidP="006E5F88" w14:paraId="1425F2FD" w14:textId="77777777">
      <w:pPr>
        <w:jc w:val="center"/>
        <w:rPr>
          <w:b/>
          <w:bCs/>
          <w:sz w:val="24"/>
          <w:szCs w:val="24"/>
        </w:rPr>
      </w:pPr>
    </w:p>
    <w:p w:rsidR="006E5F88" w:rsidRPr="00366D83" w:rsidP="006E5F88" w14:paraId="439BE17F" w14:textId="69077B42">
      <w:pPr>
        <w:jc w:val="center"/>
        <w:rPr>
          <w:b/>
          <w:bCs/>
          <w:sz w:val="24"/>
          <w:szCs w:val="24"/>
        </w:rPr>
      </w:pPr>
      <w:r w:rsidRPr="53537DE8">
        <w:rPr>
          <w:b/>
          <w:bCs/>
          <w:sz w:val="24"/>
          <w:szCs w:val="24"/>
        </w:rPr>
        <w:t>Post</w:t>
      </w:r>
      <w:r w:rsidRPr="53537DE8">
        <w:rPr>
          <w:b/>
          <w:bCs/>
          <w:color w:val="000000" w:themeColor="text1"/>
          <w:sz w:val="24"/>
          <w:szCs w:val="24"/>
        </w:rPr>
        <w:t>-</w:t>
      </w:r>
      <w:r w:rsidRPr="53537DE8" w:rsidR="00366D83">
        <w:rPr>
          <w:b/>
          <w:bCs/>
          <w:sz w:val="24"/>
          <w:szCs w:val="24"/>
        </w:rPr>
        <w:t xml:space="preserve"> </w:t>
      </w:r>
      <w:r w:rsidRPr="53537DE8" w:rsidR="0105790B">
        <w:rPr>
          <w:b/>
          <w:bCs/>
          <w:sz w:val="24"/>
          <w:szCs w:val="24"/>
        </w:rPr>
        <w:t xml:space="preserve">Technical </w:t>
      </w:r>
      <w:r w:rsidRPr="53537DE8">
        <w:rPr>
          <w:b/>
          <w:bCs/>
          <w:sz w:val="24"/>
          <w:szCs w:val="24"/>
        </w:rPr>
        <w:t>Assistance Evaluation Form</w:t>
      </w:r>
    </w:p>
    <w:p w:rsidR="00366D83" w:rsidP="00AF0CB9" w14:paraId="04E98BA0" w14:textId="04870536">
      <w:pPr>
        <w:rPr>
          <w:b/>
          <w:bCs/>
          <w:sz w:val="24"/>
          <w:szCs w:val="24"/>
        </w:rPr>
      </w:pPr>
      <w:r>
        <w:t>Please take a minute to complete the following survey</w:t>
      </w:r>
      <w:r w:rsidR="00095A8A">
        <w:t>; it should take</w:t>
      </w:r>
      <w:r w:rsidR="2001581F">
        <w:t xml:space="preserve"> no more than</w:t>
      </w:r>
      <w:r w:rsidR="00095A8A">
        <w:t xml:space="preserve"> 2 minutes to complete</w:t>
      </w:r>
      <w:r>
        <w:t xml:space="preserve">. It will help us evaluate the Learning Collaboratives. </w:t>
      </w:r>
    </w:p>
    <w:tbl>
      <w:tblPr>
        <w:tblStyle w:val="TableGrid"/>
        <w:tblW w:w="0" w:type="auto"/>
        <w:tblLook w:val="04A0"/>
      </w:tblPr>
      <w:tblGrid>
        <w:gridCol w:w="4049"/>
        <w:gridCol w:w="990"/>
        <w:gridCol w:w="1168"/>
        <w:gridCol w:w="994"/>
        <w:gridCol w:w="1168"/>
        <w:gridCol w:w="981"/>
      </w:tblGrid>
      <w:tr w14:paraId="084E5AA4" w14:textId="77777777" w:rsidTr="00366D83">
        <w:tblPrEx>
          <w:tblW w:w="0" w:type="auto"/>
          <w:tblLook w:val="04A0"/>
        </w:tblPrEx>
        <w:tc>
          <w:tcPr>
            <w:tcW w:w="9350" w:type="dxa"/>
            <w:gridSpan w:val="6"/>
          </w:tcPr>
          <w:p w:rsidR="00366D83" w:rsidP="000A4AAE" w14:paraId="6EBDF434" w14:textId="77777777">
            <w:pPr>
              <w:jc w:val="center"/>
            </w:pPr>
            <w:r>
              <w:t xml:space="preserve">This top section to be completed by project team </w:t>
            </w:r>
          </w:p>
        </w:tc>
      </w:tr>
      <w:tr w14:paraId="0B19CAAE" w14:textId="77777777" w:rsidTr="00366D83">
        <w:tblPrEx>
          <w:tblW w:w="0" w:type="auto"/>
          <w:tblLook w:val="04A0"/>
        </w:tblPrEx>
        <w:tc>
          <w:tcPr>
            <w:tcW w:w="9350" w:type="dxa"/>
            <w:gridSpan w:val="6"/>
          </w:tcPr>
          <w:p w:rsidR="00366D83" w:rsidP="000A4AAE" w14:paraId="40F800D9" w14:textId="77777777">
            <w:r>
              <w:t>Tool Name:</w:t>
            </w:r>
          </w:p>
          <w:p w:rsidR="00366D83" w:rsidP="000A4AAE" w14:paraId="05455250" w14:textId="77777777">
            <w:r>
              <w:t>Date of Training:</w:t>
            </w:r>
          </w:p>
          <w:p w:rsidR="00366D83" w:rsidRPr="00B36ECD" w:rsidP="000A4AAE" w14:paraId="4F73737F" w14:textId="77777777">
            <w:r w:rsidRPr="00B36ECD">
              <w:t>Type of Practice (Inpatient/hospital</w:t>
            </w:r>
            <w:r>
              <w:t>,</w:t>
            </w:r>
            <w:r w:rsidRPr="00B36ECD">
              <w:t xml:space="preserve"> Rural/CAH, Urban, Ambulatory Care, FQHC, etc.)</w:t>
            </w:r>
          </w:p>
          <w:p w:rsidR="00366D83" w:rsidRPr="00B36ECD" w:rsidP="000A4AAE" w14:paraId="1B229DF7" w14:textId="77777777">
            <w:r w:rsidRPr="00B36ECD">
              <w:t xml:space="preserve">Number of attendees: </w:t>
            </w:r>
          </w:p>
          <w:p w:rsidR="00366D83" w:rsidP="000A4AAE" w14:paraId="1A12C381" w14:textId="77777777">
            <w:pPr>
              <w:rPr>
                <w:color w:val="FF0000"/>
                <w:highlight w:val="yellow"/>
              </w:rPr>
            </w:pPr>
          </w:p>
          <w:p w:rsidR="00366D83" w:rsidP="000A4AAE" w14:paraId="5CE2FD3C" w14:textId="77777777">
            <w:r>
              <w:t>Primary Professional Role for each attendee</w:t>
            </w:r>
          </w:p>
        </w:tc>
      </w:tr>
      <w:tr w14:paraId="03B7FB5A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6"/>
          </w:tcPr>
          <w:p w:rsidR="016C95F2" w:rsidP="016C95F2" w14:paraId="7A74D134" w14:textId="16ACB97D">
            <w:pPr>
              <w:jc w:val="center"/>
            </w:pPr>
            <w:r>
              <w:t>Immediate Post</w:t>
            </w:r>
            <w:r w:rsidR="1C4B01D1">
              <w:t xml:space="preserve">-TA (Learning Collaborative) </w:t>
            </w:r>
            <w:r>
              <w:t>Evaluation Survey Questions</w:t>
            </w:r>
          </w:p>
        </w:tc>
      </w:tr>
      <w:tr w14:paraId="4D808854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  <w:shd w:val="clear" w:color="auto" w:fill="D0CECE" w:themeFill="background2" w:themeFillShade="E6"/>
          </w:tcPr>
          <w:p w:rsidR="016C95F2" w14:paraId="106C77D9" w14:textId="77777777"/>
        </w:tc>
        <w:tc>
          <w:tcPr>
            <w:tcW w:w="990" w:type="dxa"/>
          </w:tcPr>
          <w:p w:rsidR="016C95F2" w14:paraId="77E2D707" w14:textId="588D700D">
            <w:r>
              <w:t>Strongly Disagree</w:t>
            </w:r>
          </w:p>
        </w:tc>
        <w:tc>
          <w:tcPr>
            <w:tcW w:w="1168" w:type="dxa"/>
          </w:tcPr>
          <w:p w:rsidR="016C95F2" w14:paraId="2CBFCE1F" w14:textId="451098E2">
            <w:r>
              <w:t>Somewhat Disagree</w:t>
            </w:r>
          </w:p>
        </w:tc>
        <w:tc>
          <w:tcPr>
            <w:tcW w:w="994" w:type="dxa"/>
          </w:tcPr>
          <w:p w:rsidR="016C95F2" w14:paraId="17DD4F56" w14:textId="28C6011A">
            <w:r>
              <w:t>Neither Agree nor Disagree</w:t>
            </w:r>
          </w:p>
        </w:tc>
        <w:tc>
          <w:tcPr>
            <w:tcW w:w="1168" w:type="dxa"/>
          </w:tcPr>
          <w:p w:rsidR="016C95F2" w14:paraId="76063AB8" w14:textId="4F25049B">
            <w:r>
              <w:t>Somewhat Agree</w:t>
            </w:r>
          </w:p>
        </w:tc>
        <w:tc>
          <w:tcPr>
            <w:tcW w:w="981" w:type="dxa"/>
          </w:tcPr>
          <w:p w:rsidR="016C95F2" w14:paraId="7E02677E" w14:textId="5A2E970F">
            <w:r>
              <w:t>Strongly Agree</w:t>
            </w:r>
          </w:p>
        </w:tc>
      </w:tr>
      <w:tr w14:paraId="2C7C3474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6B586F3E" w:rsidP="016C95F2" w14:paraId="266B5A13" w14:textId="36BE4F52">
            <w:pPr>
              <w:pStyle w:val="ListParagraph"/>
              <w:numPr>
                <w:ilvl w:val="0"/>
                <w:numId w:val="1"/>
              </w:numPr>
            </w:pPr>
            <w:r>
              <w:t xml:space="preserve">This </w:t>
            </w:r>
            <w:r w:rsidR="1847EE90">
              <w:t xml:space="preserve">Learning Collaborative </w:t>
            </w:r>
            <w:r>
              <w:t xml:space="preserve">meeting improved my </w:t>
            </w:r>
            <w:r w:rsidRPr="016C95F2">
              <w:rPr>
                <w:i/>
                <w:iCs/>
              </w:rPr>
              <w:t xml:space="preserve">understanding </w:t>
            </w:r>
            <w:r>
              <w:t>of how to</w:t>
            </w:r>
            <w:r w:rsidR="62BFD55F">
              <w:t xml:space="preserve"> </w:t>
            </w:r>
            <w:r>
              <w:t xml:space="preserve">use [TOOL NAME] to improve diagnostic safety in my </w:t>
            </w:r>
            <w:r w:rsidR="008D1D1D">
              <w:t>practice/HCO</w:t>
            </w:r>
            <w:r>
              <w:t>.</w:t>
            </w:r>
          </w:p>
        </w:tc>
        <w:tc>
          <w:tcPr>
            <w:tcW w:w="990" w:type="dxa"/>
          </w:tcPr>
          <w:p w:rsidR="016C95F2" w14:paraId="40F46461" w14:textId="77777777"/>
        </w:tc>
        <w:tc>
          <w:tcPr>
            <w:tcW w:w="1168" w:type="dxa"/>
          </w:tcPr>
          <w:p w:rsidR="016C95F2" w14:paraId="648F2BC9" w14:textId="77777777"/>
        </w:tc>
        <w:tc>
          <w:tcPr>
            <w:tcW w:w="994" w:type="dxa"/>
          </w:tcPr>
          <w:p w:rsidR="016C95F2" w14:paraId="4744FA88" w14:textId="77777777"/>
        </w:tc>
        <w:tc>
          <w:tcPr>
            <w:tcW w:w="1168" w:type="dxa"/>
          </w:tcPr>
          <w:p w:rsidR="016C95F2" w14:paraId="50704226" w14:textId="77777777"/>
        </w:tc>
        <w:tc>
          <w:tcPr>
            <w:tcW w:w="981" w:type="dxa"/>
          </w:tcPr>
          <w:p w:rsidR="016C95F2" w14:paraId="72F399B0" w14:textId="77777777"/>
        </w:tc>
      </w:tr>
      <w:tr w14:paraId="4FE92B99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65760AFC" w:rsidP="016C95F2" w14:paraId="5492A066" w14:textId="78778EFF">
            <w:pPr>
              <w:pStyle w:val="ListParagraph"/>
              <w:numPr>
                <w:ilvl w:val="0"/>
                <w:numId w:val="1"/>
              </w:numPr>
            </w:pPr>
            <w:r>
              <w:t xml:space="preserve">This </w:t>
            </w:r>
            <w:r w:rsidR="19EABD72">
              <w:t xml:space="preserve">Learning Collaborative </w:t>
            </w:r>
            <w:r>
              <w:t xml:space="preserve">meeting improved my </w:t>
            </w:r>
            <w:r w:rsidRPr="016C95F2">
              <w:rPr>
                <w:i/>
                <w:iCs/>
              </w:rPr>
              <w:t xml:space="preserve">confidence </w:t>
            </w:r>
            <w:r w:rsidRPr="016C95F2">
              <w:t xml:space="preserve">to use [TOOL NAME] to improve diagnostic safety in my </w:t>
            </w:r>
            <w:r w:rsidR="008D1D1D">
              <w:t>practice/HCO</w:t>
            </w:r>
            <w:r w:rsidRPr="016C95F2">
              <w:t>.</w:t>
            </w:r>
          </w:p>
        </w:tc>
        <w:tc>
          <w:tcPr>
            <w:tcW w:w="990" w:type="dxa"/>
          </w:tcPr>
          <w:p w:rsidR="016C95F2" w:rsidP="016C95F2" w14:paraId="13AF0C8E" w14:textId="61F9A30D"/>
        </w:tc>
        <w:tc>
          <w:tcPr>
            <w:tcW w:w="1168" w:type="dxa"/>
          </w:tcPr>
          <w:p w:rsidR="016C95F2" w:rsidP="016C95F2" w14:paraId="5D38F7C8" w14:textId="419B6089"/>
        </w:tc>
        <w:tc>
          <w:tcPr>
            <w:tcW w:w="994" w:type="dxa"/>
          </w:tcPr>
          <w:p w:rsidR="016C95F2" w:rsidP="016C95F2" w14:paraId="6058C4D5" w14:textId="3FA4E029"/>
        </w:tc>
        <w:tc>
          <w:tcPr>
            <w:tcW w:w="1168" w:type="dxa"/>
          </w:tcPr>
          <w:p w:rsidR="016C95F2" w:rsidP="016C95F2" w14:paraId="0F1306F9" w14:textId="46DBB00B"/>
        </w:tc>
        <w:tc>
          <w:tcPr>
            <w:tcW w:w="981" w:type="dxa"/>
          </w:tcPr>
          <w:p w:rsidR="016C95F2" w:rsidP="016C95F2" w14:paraId="16EB719D" w14:textId="77DA4FFF"/>
        </w:tc>
      </w:tr>
      <w:tr w14:paraId="5B77C45D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51877143" w:rsidP="016C95F2" w14:paraId="79FDE701" w14:textId="774C6FE6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I plan to attend future Learning Collaborative meeting(s).</w:t>
            </w:r>
          </w:p>
        </w:tc>
        <w:tc>
          <w:tcPr>
            <w:tcW w:w="990" w:type="dxa"/>
          </w:tcPr>
          <w:p w:rsidR="016C95F2" w:rsidP="016C95F2" w14:paraId="3089D2A8" w14:textId="4C667839"/>
        </w:tc>
        <w:tc>
          <w:tcPr>
            <w:tcW w:w="1168" w:type="dxa"/>
          </w:tcPr>
          <w:p w:rsidR="016C95F2" w:rsidP="016C95F2" w14:paraId="03B04FB8" w14:textId="45F9BFCF"/>
        </w:tc>
        <w:tc>
          <w:tcPr>
            <w:tcW w:w="994" w:type="dxa"/>
          </w:tcPr>
          <w:p w:rsidR="016C95F2" w:rsidP="016C95F2" w14:paraId="13998BFF" w14:textId="1F8D3C4A"/>
        </w:tc>
        <w:tc>
          <w:tcPr>
            <w:tcW w:w="1168" w:type="dxa"/>
          </w:tcPr>
          <w:p w:rsidR="016C95F2" w:rsidP="016C95F2" w14:paraId="3ECD0B84" w14:textId="308C6ADA"/>
        </w:tc>
        <w:tc>
          <w:tcPr>
            <w:tcW w:w="981" w:type="dxa"/>
          </w:tcPr>
          <w:p w:rsidR="016C95F2" w:rsidP="016C95F2" w14:paraId="713E6936" w14:textId="54441EFC"/>
        </w:tc>
      </w:tr>
    </w:tbl>
    <w:p w:rsidR="00BC0063" w14:paraId="0009693A" w14:textId="44399B0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220707</wp:posOffset>
                </wp:positionH>
                <wp:positionV relativeFrom="paragraph">
                  <wp:posOffset>254817</wp:posOffset>
                </wp:positionV>
                <wp:extent cx="5600700" cy="2718707"/>
                <wp:effectExtent l="0" t="0" r="12700" b="12065"/>
                <wp:wrapNone/>
                <wp:docPr id="20525696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600700" cy="271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CB9" w:rsidP="00AF0CB9" w14:textId="3AC41236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2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  <w:p w:rsidR="00366D83" w:rsidRPr="00F719B8" w:rsidP="00366D83" w14:textId="0F6FB16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66D83" w:rsidP="00366D83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441pt;height:214.05pt;margin-top:20.05pt;margin-left:17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AF0CB9" w:rsidP="00AF0CB9" w14:paraId="53F1B84C" w14:textId="3AC41236"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2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  <w:p w:rsidR="00366D83" w:rsidRPr="00F719B8" w:rsidP="00366D83" w14:paraId="7BFF7B58" w14:textId="0F6FB16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366D83" w:rsidP="00366D83" w14:paraId="132BDE93" w14:textId="77777777"/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229AA2"/>
    <w:multiLevelType w:val="hybridMultilevel"/>
    <w:tmpl w:val="C2804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031E"/>
    <w:multiLevelType w:val="hybridMultilevel"/>
    <w:tmpl w:val="98A45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28231">
    <w:abstractNumId w:val="0"/>
  </w:num>
  <w:num w:numId="2" w16cid:durableId="69350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63"/>
    <w:rsid w:val="00020CD5"/>
    <w:rsid w:val="00071965"/>
    <w:rsid w:val="000728B8"/>
    <w:rsid w:val="00095A8A"/>
    <w:rsid w:val="000A4AAE"/>
    <w:rsid w:val="000E1595"/>
    <w:rsid w:val="001011FC"/>
    <w:rsid w:val="00143666"/>
    <w:rsid w:val="001C1830"/>
    <w:rsid w:val="001D3BB4"/>
    <w:rsid w:val="00234227"/>
    <w:rsid w:val="002C01DE"/>
    <w:rsid w:val="002D6B1B"/>
    <w:rsid w:val="0032492A"/>
    <w:rsid w:val="00327AB3"/>
    <w:rsid w:val="00366D83"/>
    <w:rsid w:val="00385252"/>
    <w:rsid w:val="003C5E74"/>
    <w:rsid w:val="003D6F3C"/>
    <w:rsid w:val="00414E7C"/>
    <w:rsid w:val="0043428A"/>
    <w:rsid w:val="00476AEF"/>
    <w:rsid w:val="00533623"/>
    <w:rsid w:val="0058713C"/>
    <w:rsid w:val="00616D8A"/>
    <w:rsid w:val="006231F0"/>
    <w:rsid w:val="00633B17"/>
    <w:rsid w:val="00680C06"/>
    <w:rsid w:val="0069154D"/>
    <w:rsid w:val="006C52D0"/>
    <w:rsid w:val="006E5F88"/>
    <w:rsid w:val="0070072D"/>
    <w:rsid w:val="00826032"/>
    <w:rsid w:val="00850244"/>
    <w:rsid w:val="00886A84"/>
    <w:rsid w:val="008D1D1D"/>
    <w:rsid w:val="00903DA8"/>
    <w:rsid w:val="00910522"/>
    <w:rsid w:val="00914E49"/>
    <w:rsid w:val="0096435E"/>
    <w:rsid w:val="009861B8"/>
    <w:rsid w:val="009B4857"/>
    <w:rsid w:val="009DE3F6"/>
    <w:rsid w:val="009E5027"/>
    <w:rsid w:val="00A2603D"/>
    <w:rsid w:val="00A447EA"/>
    <w:rsid w:val="00A82830"/>
    <w:rsid w:val="00AF0CB9"/>
    <w:rsid w:val="00AF18AE"/>
    <w:rsid w:val="00B36ECD"/>
    <w:rsid w:val="00B87F50"/>
    <w:rsid w:val="00BC0063"/>
    <w:rsid w:val="00BC7D0C"/>
    <w:rsid w:val="00BD0EA5"/>
    <w:rsid w:val="00C34F04"/>
    <w:rsid w:val="00CA1F6A"/>
    <w:rsid w:val="00CA6AEF"/>
    <w:rsid w:val="00D079C4"/>
    <w:rsid w:val="00DA0C84"/>
    <w:rsid w:val="00DB73E4"/>
    <w:rsid w:val="00E006A9"/>
    <w:rsid w:val="00E76511"/>
    <w:rsid w:val="00EA608F"/>
    <w:rsid w:val="00EF7B79"/>
    <w:rsid w:val="00F44E53"/>
    <w:rsid w:val="00F55750"/>
    <w:rsid w:val="00F719B8"/>
    <w:rsid w:val="00FC4438"/>
    <w:rsid w:val="00FD3AD1"/>
    <w:rsid w:val="0105790B"/>
    <w:rsid w:val="016C95F2"/>
    <w:rsid w:val="028B5E29"/>
    <w:rsid w:val="048E0E47"/>
    <w:rsid w:val="07C5AF09"/>
    <w:rsid w:val="07E7C010"/>
    <w:rsid w:val="08712E73"/>
    <w:rsid w:val="09839071"/>
    <w:rsid w:val="0E7D4910"/>
    <w:rsid w:val="0FC6E677"/>
    <w:rsid w:val="12BF835F"/>
    <w:rsid w:val="12C7087C"/>
    <w:rsid w:val="13090C3D"/>
    <w:rsid w:val="132A72B7"/>
    <w:rsid w:val="136EBCFB"/>
    <w:rsid w:val="14C64318"/>
    <w:rsid w:val="15A780AD"/>
    <w:rsid w:val="177BB283"/>
    <w:rsid w:val="1847EE90"/>
    <w:rsid w:val="18BC42F5"/>
    <w:rsid w:val="191320DB"/>
    <w:rsid w:val="1936361A"/>
    <w:rsid w:val="19C0FAD9"/>
    <w:rsid w:val="19EABD72"/>
    <w:rsid w:val="1A936B7B"/>
    <w:rsid w:val="1B0238BE"/>
    <w:rsid w:val="1BEE0E2B"/>
    <w:rsid w:val="1C4B01D1"/>
    <w:rsid w:val="1D45BF95"/>
    <w:rsid w:val="1FD5A9E1"/>
    <w:rsid w:val="2001581F"/>
    <w:rsid w:val="24B84974"/>
    <w:rsid w:val="2594F071"/>
    <w:rsid w:val="26628B96"/>
    <w:rsid w:val="2773280B"/>
    <w:rsid w:val="2918C133"/>
    <w:rsid w:val="2A57C9E2"/>
    <w:rsid w:val="2B5395EC"/>
    <w:rsid w:val="2C0431F5"/>
    <w:rsid w:val="2D0D9099"/>
    <w:rsid w:val="30579AFE"/>
    <w:rsid w:val="30F9B41F"/>
    <w:rsid w:val="32737379"/>
    <w:rsid w:val="33D20454"/>
    <w:rsid w:val="346087F3"/>
    <w:rsid w:val="367A00D7"/>
    <w:rsid w:val="374ED222"/>
    <w:rsid w:val="38EAA283"/>
    <w:rsid w:val="3A51254F"/>
    <w:rsid w:val="3C224345"/>
    <w:rsid w:val="3DBE13A6"/>
    <w:rsid w:val="3DF34CFC"/>
    <w:rsid w:val="3F40BBAA"/>
    <w:rsid w:val="40338991"/>
    <w:rsid w:val="4090F802"/>
    <w:rsid w:val="44363DD4"/>
    <w:rsid w:val="448929AB"/>
    <w:rsid w:val="4512B066"/>
    <w:rsid w:val="452FF514"/>
    <w:rsid w:val="45A6D06A"/>
    <w:rsid w:val="47B45D83"/>
    <w:rsid w:val="484B6A53"/>
    <w:rsid w:val="48AA589F"/>
    <w:rsid w:val="48AC901D"/>
    <w:rsid w:val="4AA57F58"/>
    <w:rsid w:val="4C272C38"/>
    <w:rsid w:val="4C689657"/>
    <w:rsid w:val="4D3B06F9"/>
    <w:rsid w:val="4E0466B8"/>
    <w:rsid w:val="4F5ECCFA"/>
    <w:rsid w:val="4FA03719"/>
    <w:rsid w:val="4FB83895"/>
    <w:rsid w:val="50C1988C"/>
    <w:rsid w:val="50CA1309"/>
    <w:rsid w:val="513C077A"/>
    <w:rsid w:val="51877143"/>
    <w:rsid w:val="523BD8F3"/>
    <w:rsid w:val="52FFA749"/>
    <w:rsid w:val="53537DE8"/>
    <w:rsid w:val="54B3A813"/>
    <w:rsid w:val="5639DBD1"/>
    <w:rsid w:val="5855B44C"/>
    <w:rsid w:val="5D29256F"/>
    <w:rsid w:val="5DE1F5EF"/>
    <w:rsid w:val="5DFB316A"/>
    <w:rsid w:val="5E1256C4"/>
    <w:rsid w:val="5EC4F5D0"/>
    <w:rsid w:val="6198A4C4"/>
    <w:rsid w:val="62BFD55F"/>
    <w:rsid w:val="62FF367C"/>
    <w:rsid w:val="63FE92C2"/>
    <w:rsid w:val="644874FC"/>
    <w:rsid w:val="65760AFC"/>
    <w:rsid w:val="6959A123"/>
    <w:rsid w:val="6973A431"/>
    <w:rsid w:val="69D040CE"/>
    <w:rsid w:val="6AE9D509"/>
    <w:rsid w:val="6B586F3E"/>
    <w:rsid w:val="6CD67332"/>
    <w:rsid w:val="6D560FCD"/>
    <w:rsid w:val="6EB0B666"/>
    <w:rsid w:val="701996B9"/>
    <w:rsid w:val="72ECE28D"/>
    <w:rsid w:val="73BF60ED"/>
    <w:rsid w:val="7484F15C"/>
    <w:rsid w:val="74892553"/>
    <w:rsid w:val="74D5D7BA"/>
    <w:rsid w:val="7502595A"/>
    <w:rsid w:val="755B314E"/>
    <w:rsid w:val="7650825D"/>
    <w:rsid w:val="76A824FC"/>
    <w:rsid w:val="78777CEE"/>
    <w:rsid w:val="78B2EAD9"/>
    <w:rsid w:val="798C8950"/>
    <w:rsid w:val="7CC42A12"/>
    <w:rsid w:val="7ED86EC2"/>
    <w:rsid w:val="7FFBCAD4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3E444"/>
  <w15:chartTrackingRefBased/>
  <w15:docId w15:val="{721A5392-124B-47D6-8C00-52252A2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E7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07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9C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79C4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9861B8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61B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8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6F3C"/>
    <w:pPr>
      <w:spacing w:after="0" w:line="240" w:lineRule="auto"/>
    </w:pPr>
  </w:style>
  <w:style w:type="paragraph" w:styleId="NormalWeb">
    <w:name w:val="Normal (Web)"/>
    <w:basedOn w:val="Normal"/>
    <w:unhideWhenUsed/>
    <w:rsid w:val="00BD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AF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Props1.xml><?xml version="1.0" encoding="utf-8"?>
<ds:datastoreItem xmlns:ds="http://schemas.openxmlformats.org/officeDocument/2006/customXml" ds:itemID="{5BEF1CFC-7F2B-404F-8AC8-308874576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00121-84D0-4E1A-AA0C-324777549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5DF81-4B0A-4188-A453-3757AE5B05CD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Werkmeister</dc:creator>
  <cp:lastModifiedBy>Danielle Schlang</cp:lastModifiedBy>
  <cp:revision>2</cp:revision>
  <dcterms:created xsi:type="dcterms:W3CDTF">2024-05-24T18:42:00Z</dcterms:created>
  <dcterms:modified xsi:type="dcterms:W3CDTF">2024-05-24T18:42:00Z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