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04ADD" w:rsidRPr="00504ADD" w:rsidP="00504ADD" w14:paraId="045B25EE" w14:textId="77777777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  <w:bCs/>
        </w:rPr>
      </w:pPr>
      <w:r w:rsidRPr="00BF0AFD">
        <w:rPr>
          <w:rFonts w:ascii="Times New Roman" w:hAnsi="Times New Roman"/>
          <w:b/>
          <w:bCs/>
        </w:rPr>
        <w:t>Addendum to</w:t>
      </w:r>
      <w:r w:rsidRPr="00BF0AFD" w:rsidR="00BF0AFD">
        <w:rPr>
          <w:rFonts w:ascii="Times New Roman" w:hAnsi="Times New Roman"/>
          <w:b/>
          <w:bCs/>
        </w:rPr>
        <w:t xml:space="preserve"> </w:t>
      </w:r>
      <w:r w:rsidR="000F5FCA">
        <w:rPr>
          <w:rFonts w:ascii="Times New Roman" w:hAnsi="Times New Roman"/>
          <w:b/>
          <w:bCs/>
        </w:rPr>
        <w:t xml:space="preserve">the </w:t>
      </w:r>
      <w:r w:rsidR="00865E56">
        <w:rPr>
          <w:rFonts w:ascii="Times New Roman" w:hAnsi="Times New Roman"/>
          <w:b/>
        </w:rPr>
        <w:t xml:space="preserve">Supporting Statement for Form </w:t>
      </w:r>
      <w:r w:rsidRPr="00504ADD">
        <w:rPr>
          <w:rFonts w:ascii="Times New Roman" w:hAnsi="Times New Roman"/>
          <w:b/>
          <w:bCs/>
        </w:rPr>
        <w:t>SSA-4547</w:t>
      </w:r>
    </w:p>
    <w:p w:rsidR="00504ADD" w:rsidRPr="00504ADD" w:rsidP="00504ADD" w14:paraId="37CABE87" w14:textId="654C7C56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504ADD">
        <w:rPr>
          <w:rFonts w:ascii="Times New Roman" w:hAnsi="Times New Roman"/>
          <w:b/>
        </w:rPr>
        <w:t>Advance Designation of Representative Payee</w:t>
      </w:r>
    </w:p>
    <w:p w:rsidR="00504ADD" w:rsidRPr="00504ADD" w:rsidP="00504ADD" w14:paraId="77FC1B2E" w14:textId="77777777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  <w:bCs/>
        </w:rPr>
      </w:pPr>
      <w:r w:rsidRPr="00504ADD">
        <w:rPr>
          <w:rFonts w:ascii="Times New Roman" w:hAnsi="Times New Roman"/>
          <w:b/>
          <w:bCs/>
        </w:rPr>
        <w:t>OMB No. 0960-0814</w:t>
      </w:r>
    </w:p>
    <w:p w:rsidR="00BF0AFD" w:rsidP="00504ADD" w14:paraId="5C1858B0" w14:textId="1DABA142">
      <w:pPr>
        <w:autoSpaceDE w:val="0"/>
        <w:autoSpaceDN w:val="0"/>
        <w:adjustRightInd w:val="0"/>
        <w:ind w:right="-720"/>
        <w:jc w:val="center"/>
      </w:pPr>
    </w:p>
    <w:p w:rsidR="00470782" w:rsidRPr="00ED5E9D" w:rsidP="00DB435B" w14:paraId="2D0F42B6" w14:textId="77777777">
      <w:pPr>
        <w:ind w:left="720" w:hanging="360"/>
        <w:jc w:val="center"/>
        <w:rPr>
          <w:rFonts w:ascii="Times New Roman" w:hAnsi="Times New Roman"/>
        </w:rPr>
      </w:pPr>
    </w:p>
    <w:p w:rsidR="00470782" w:rsidRPr="00ED5E9D" w:rsidP="00470782" w14:paraId="3D7F13BD" w14:textId="26D037EB">
      <w:pPr>
        <w:pStyle w:val="Heading7"/>
      </w:pPr>
      <w:r w:rsidRPr="00ED5E9D">
        <w:t>Minor Revisions to the Collection Instrument</w:t>
      </w:r>
      <w:r w:rsidR="00504ADD">
        <w:t>s</w:t>
      </w:r>
    </w:p>
    <w:p w:rsidR="00470782" w:rsidRPr="00ED5E9D" w:rsidP="00470782" w14:paraId="4F250869" w14:textId="77777777">
      <w:pPr>
        <w:rPr>
          <w:rFonts w:ascii="Times New Roman" w:hAnsi="Times New Roman"/>
          <w:u w:val="single"/>
        </w:rPr>
      </w:pPr>
    </w:p>
    <w:p w:rsidR="00470782" w:rsidRPr="00ED5E9D" w:rsidP="00470782" w14:paraId="5AC07A50" w14:textId="77777777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Pr="00ED5E9D" w:rsid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Pr="00ED5E9D" w:rsidR="00ED5E9D">
        <w:rPr>
          <w:rFonts w:ascii="Times New Roman" w:hAnsi="Times New Roman"/>
        </w:rPr>
        <w:t>:</w:t>
      </w:r>
    </w:p>
    <w:p w:rsidR="00ED5E9D" w:rsidP="00ED5E9D" w14:paraId="2521248F" w14:textId="77777777">
      <w:pPr>
        <w:rPr>
          <w:rFonts w:ascii="Times New Roman" w:hAnsi="Times New Roman"/>
        </w:rPr>
      </w:pPr>
    </w:p>
    <w:p w:rsidR="00865E56" w:rsidP="00865E56" w14:paraId="03843F18" w14:textId="16CE0225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BC5C15">
        <w:rPr>
          <w:rFonts w:ascii="Times New Roman" w:hAnsi="Times New Roman"/>
        </w:rPr>
        <w:t>We are revising the PRA statement</w:t>
      </w:r>
      <w:r w:rsidR="00504ADD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on this </w:t>
      </w:r>
      <w:r w:rsidR="00504ADD">
        <w:rPr>
          <w:rFonts w:ascii="Times New Roman" w:hAnsi="Times New Roman"/>
        </w:rPr>
        <w:t>collection</w:t>
      </w:r>
      <w:r>
        <w:rPr>
          <w:rFonts w:ascii="Times New Roman" w:hAnsi="Times New Roman"/>
        </w:rPr>
        <w:t>.</w:t>
      </w:r>
    </w:p>
    <w:p w:rsidR="00865E56" w:rsidP="00865E56" w14:paraId="03753797" w14:textId="77777777">
      <w:pPr>
        <w:widowControl/>
        <w:snapToGrid/>
        <w:ind w:left="360"/>
        <w:rPr>
          <w:rFonts w:ascii="Times New Roman" w:hAnsi="Times New Roman"/>
        </w:rPr>
      </w:pPr>
    </w:p>
    <w:p w:rsidR="00865E56" w:rsidP="00865E56" w14:paraId="42E2545A" w14:textId="783510BE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Pr="00BC5C15">
        <w:rPr>
          <w:rFonts w:ascii="Times New Roman" w:hAnsi="Times New Roman"/>
        </w:rPr>
        <w:t>We are revising the PRA statement</w:t>
      </w:r>
      <w:r w:rsidR="00504ADD">
        <w:rPr>
          <w:rFonts w:ascii="Times New Roman" w:hAnsi="Times New Roman"/>
        </w:rPr>
        <w:t>s</w:t>
      </w:r>
      <w:r w:rsidRPr="00BC5C15">
        <w:rPr>
          <w:rFonts w:ascii="Times New Roman" w:hAnsi="Times New Roman"/>
        </w:rPr>
        <w:t xml:space="preserve"> to reflect our current boilerplate language.  The current language, which dates back to the last reprint of the form, is now outdated.</w:t>
      </w:r>
    </w:p>
    <w:p w:rsidR="00865E56" w:rsidP="00865E56" w14:paraId="7FCAD8E2" w14:textId="77777777">
      <w:pPr>
        <w:widowControl/>
        <w:snapToGrid/>
        <w:ind w:left="360"/>
        <w:rPr>
          <w:rFonts w:ascii="Times New Roman" w:hAnsi="Times New Roman"/>
        </w:rPr>
      </w:pPr>
    </w:p>
    <w:p w:rsidR="00865E56" w:rsidP="00865E56" w14:paraId="23EF4E4A" w14:textId="571E6B74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#2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</w:t>
      </w:r>
      <w:r w:rsidR="00504ADD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on this </w:t>
      </w:r>
      <w:r w:rsidR="00504ADD">
        <w:rPr>
          <w:rFonts w:ascii="Times New Roman" w:hAnsi="Times New Roman"/>
        </w:rPr>
        <w:t>collection</w:t>
      </w:r>
      <w:r>
        <w:rPr>
          <w:rFonts w:ascii="Times New Roman" w:hAnsi="Times New Roman"/>
        </w:rPr>
        <w:t>.</w:t>
      </w:r>
    </w:p>
    <w:p w:rsidR="00865E56" w:rsidP="00865E56" w14:paraId="2E9B2DD9" w14:textId="77777777">
      <w:pPr>
        <w:widowControl/>
        <w:snapToGrid/>
        <w:ind w:left="360"/>
        <w:rPr>
          <w:rFonts w:ascii="Times New Roman" w:hAnsi="Times New Roman"/>
        </w:rPr>
      </w:pPr>
    </w:p>
    <w:p w:rsidR="00470782" w:rsidRPr="00ED5E9D" w:rsidP="00865E56" w14:paraId="123AA3D1" w14:textId="7269E79E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#2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ED5E9D" w:rsid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ED5E9D">
        <w:rPr>
          <w:rFonts w:ascii="Times New Roman" w:hAnsi="Times New Roman"/>
        </w:rPr>
        <w:t xml:space="preserve"> updating </w:t>
      </w:r>
      <w:r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>he Privacy Act Statement</w:t>
      </w:r>
      <w:r w:rsidR="00504ADD">
        <w:rPr>
          <w:rFonts w:ascii="Times New Roman" w:hAnsi="Times New Roman"/>
        </w:rPr>
        <w:t xml:space="preserve">s </w:t>
      </w:r>
      <w:r>
        <w:rPr>
          <w:rFonts w:ascii="Times New Roman" w:hAnsi="Times New Roman"/>
        </w:rPr>
        <w:t xml:space="preserve">on </w:t>
      </w:r>
      <w:r w:rsidRPr="00ED5E9D" w:rsidR="00ED5E9D">
        <w:rPr>
          <w:rFonts w:ascii="Times New Roman" w:hAnsi="Times New Roman"/>
        </w:rPr>
        <w:t>th</w:t>
      </w:r>
      <w:r w:rsidR="00504ADD">
        <w:rPr>
          <w:rFonts w:ascii="Times New Roman" w:hAnsi="Times New Roman"/>
        </w:rPr>
        <w:t>is collection</w:t>
      </w:r>
      <w:r w:rsidRPr="00ED5E9D" w:rsidR="00ED5E9D">
        <w:rPr>
          <w:rFonts w:ascii="Times New Roman" w:hAnsi="Times New Roman"/>
        </w:rPr>
        <w:t>.</w:t>
      </w:r>
    </w:p>
    <w:sectPr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87F4874"/>
    <w:multiLevelType w:val="hybridMultilevel"/>
    <w:tmpl w:val="80108A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512F2C"/>
    <w:multiLevelType w:val="hybridMultilevel"/>
    <w:tmpl w:val="D07E1494"/>
    <w:lvl w:ilvl="0">
      <w:start w:val="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5FCA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ADD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DF921E5"/>
  <w15:chartTrackingRefBased/>
  <w15:docId w15:val="{5963516E-6D8D-43D5-811E-3B0B033FF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creator>177717</dc:creator>
  <cp:lastModifiedBy>Reports Clearance</cp:lastModifiedBy>
  <cp:revision>2</cp:revision>
  <cp:lastPrinted>2010-08-04T14:54:00Z</cp:lastPrinted>
  <dcterms:created xsi:type="dcterms:W3CDTF">2022-10-27T12:47:00Z</dcterms:created>
  <dcterms:modified xsi:type="dcterms:W3CDTF">2022-10-27T12:47:00Z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AuthorEmail">
    <vt:lpwstr>Tasha.Mandley@ssa.gov</vt:lpwstr>
  </property>
  <property fmtid="{D5CDD505-2E9C-101B-9397-08002B2CF9AE}" pid="4" name="_AuthorEmailDisplayName">
    <vt:lpwstr>Mandley, Tasha</vt:lpwstr>
  </property>
  <property fmtid="{D5CDD505-2E9C-101B-9397-08002B2CF9AE}" pid="5" name="_EmailSubject">
    <vt:lpwstr>Generic for PA</vt:lpwstr>
  </property>
  <property fmtid="{D5CDD505-2E9C-101B-9397-08002B2CF9AE}" pid="6" name="_NewReviewCycle">
    <vt:lpwstr/>
  </property>
  <property fmtid="{D5CDD505-2E9C-101B-9397-08002B2CF9AE}" pid="7" name="_ReviewingToolsShownOnce">
    <vt:lpwstr/>
  </property>
</Properties>
</file>