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P="0005680D" w14:paraId="7B098020" w14:textId="172FBAEB">
      <w:pPr>
        <w:tabs>
          <w:tab w:val="left" w:pos="1080"/>
        </w:tabs>
        <w:ind w:left="1080" w:hanging="1080"/>
      </w:pPr>
      <w:r w:rsidRPr="004E0796">
        <w:rPr>
          <w:b/>
          <w:bCs/>
        </w:rPr>
        <w:t>To:</w:t>
      </w:r>
      <w:r w:rsidRPr="004E0796">
        <w:tab/>
      </w:r>
      <w:r w:rsidR="000014E1">
        <w:t>Kelsi Feltz</w:t>
      </w:r>
    </w:p>
    <w:p w:rsidR="0005680D" w:rsidP="0005680D" w14:paraId="36853E0B" w14:textId="77777777">
      <w:pPr>
        <w:tabs>
          <w:tab w:val="left" w:pos="1080"/>
        </w:tabs>
        <w:ind w:left="1080" w:hanging="1080"/>
      </w:pPr>
      <w:r>
        <w:rPr>
          <w:b/>
          <w:bCs/>
        </w:rPr>
        <w:tab/>
      </w:r>
      <w:r w:rsidRPr="004E0796">
        <w:t>Office of Information and Regulatory Affairs (OIRA)</w:t>
      </w:r>
    </w:p>
    <w:p w:rsidR="0005680D" w:rsidP="0005680D" w14:paraId="30A9ED8F" w14:textId="77777777">
      <w:pPr>
        <w:tabs>
          <w:tab w:val="left" w:pos="1080"/>
        </w:tabs>
        <w:ind w:left="1080" w:hanging="1080"/>
      </w:pPr>
      <w:r>
        <w:tab/>
      </w:r>
      <w:r w:rsidRPr="004E0796">
        <w:t>Office of Management and Budget (OMB)</w:t>
      </w:r>
    </w:p>
    <w:p w:rsidR="0005680D" w:rsidRPr="004E0796" w:rsidP="0005680D" w14:paraId="020B5E52" w14:textId="77777777">
      <w:pPr>
        <w:tabs>
          <w:tab w:val="left" w:pos="1080"/>
        </w:tabs>
        <w:ind w:left="1080" w:hanging="1080"/>
      </w:pPr>
    </w:p>
    <w:p w:rsidR="0005680D" w:rsidP="0005680D" w14:paraId="092E1B53" w14:textId="3D12E582">
      <w:pPr>
        <w:tabs>
          <w:tab w:val="left" w:pos="1080"/>
        </w:tabs>
        <w:ind w:left="1080" w:hanging="1080"/>
      </w:pPr>
      <w:r w:rsidRPr="004E0796">
        <w:rPr>
          <w:b/>
          <w:bCs/>
        </w:rPr>
        <w:t>From:</w:t>
      </w:r>
      <w:r w:rsidRPr="004E0796">
        <w:tab/>
      </w:r>
      <w:r w:rsidR="006B0B1E">
        <w:t>Shannon Herboldsheimer</w:t>
      </w:r>
    </w:p>
    <w:p w:rsidR="0005680D" w:rsidP="0005680D" w14:paraId="48DB0716" w14:textId="617F7917">
      <w:pPr>
        <w:tabs>
          <w:tab w:val="left" w:pos="1080"/>
        </w:tabs>
        <w:ind w:left="1080" w:hanging="1080"/>
      </w:pPr>
      <w:r>
        <w:rPr>
          <w:b/>
          <w:bCs/>
        </w:rPr>
        <w:tab/>
      </w:r>
      <w:r w:rsidR="00BA4433">
        <w:t>Office of Refugee Resettlement</w:t>
      </w:r>
      <w:r w:rsidR="00A31FEE">
        <w:t xml:space="preserve"> (ORR)</w:t>
      </w:r>
    </w:p>
    <w:p w:rsidR="0005680D" w:rsidP="0005680D" w14:paraId="15ABAFDA" w14:textId="77777777">
      <w:pPr>
        <w:tabs>
          <w:tab w:val="left" w:pos="1080"/>
        </w:tabs>
        <w:ind w:left="1080" w:hanging="1080"/>
      </w:pPr>
      <w:r>
        <w:tab/>
      </w:r>
      <w:r w:rsidRPr="004E0796">
        <w:t>Administration for Children and Families (ACF)</w:t>
      </w:r>
    </w:p>
    <w:p w:rsidR="0005680D" w:rsidRPr="004E0796" w:rsidP="0005680D" w14:paraId="7685F2B8" w14:textId="77777777">
      <w:pPr>
        <w:tabs>
          <w:tab w:val="left" w:pos="1080"/>
        </w:tabs>
        <w:ind w:left="1080" w:hanging="1080"/>
      </w:pPr>
    </w:p>
    <w:p w:rsidR="0005680D" w:rsidP="0005680D" w14:paraId="0BBD6359" w14:textId="1AD9B6D3">
      <w:pPr>
        <w:tabs>
          <w:tab w:val="left" w:pos="1080"/>
        </w:tabs>
      </w:pPr>
      <w:r w:rsidRPr="004E0796">
        <w:rPr>
          <w:b/>
          <w:bCs/>
        </w:rPr>
        <w:t>Da</w:t>
      </w:r>
      <w:r w:rsidRPr="00053E66">
        <w:rPr>
          <w:b/>
          <w:bCs/>
        </w:rPr>
        <w:t>te:</w:t>
      </w:r>
      <w:r w:rsidRPr="00053E66">
        <w:tab/>
      </w:r>
      <w:r w:rsidR="006B0B1E">
        <w:t xml:space="preserve">June </w:t>
      </w:r>
      <w:r w:rsidRPr="00117970" w:rsidR="00117970">
        <w:t>5</w:t>
      </w:r>
      <w:r w:rsidR="006B0B1E">
        <w:t>, 2024</w:t>
      </w:r>
    </w:p>
    <w:p w:rsidR="0005680D" w:rsidRPr="004E0796" w:rsidP="0005680D" w14:paraId="7B991363" w14:textId="77777777">
      <w:pPr>
        <w:tabs>
          <w:tab w:val="left" w:pos="1080"/>
        </w:tabs>
      </w:pPr>
    </w:p>
    <w:p w:rsidR="0005680D" w:rsidRPr="00280C70" w:rsidP="0005680D" w14:paraId="3A89B6CD" w14:textId="0292D4DA">
      <w:pPr>
        <w:pBdr>
          <w:bottom w:val="single" w:sz="12" w:space="1" w:color="auto"/>
        </w:pBdr>
        <w:tabs>
          <w:tab w:val="left" w:pos="1080"/>
        </w:tabs>
        <w:ind w:left="1080" w:hanging="1080"/>
      </w:pPr>
      <w:r w:rsidRPr="004E0796">
        <w:rPr>
          <w:b/>
          <w:bCs/>
        </w:rPr>
        <w:t>Subject:</w:t>
      </w:r>
      <w:r w:rsidRPr="004E0796">
        <w:tab/>
      </w:r>
      <w:r>
        <w:t>Non</w:t>
      </w:r>
      <w:r w:rsidRPr="00280C70" w:rsidR="009759BB">
        <w:t>-</w:t>
      </w:r>
      <w:r w:rsidRPr="00280C70">
        <w:t xml:space="preserve">Substantive Change Request – </w:t>
      </w:r>
      <w:r w:rsidRPr="00280C70" w:rsidR="000B279C">
        <w:t>Administration and Oversight of the Unaccompanied Children Program</w:t>
      </w:r>
      <w:r w:rsidRPr="00280C70" w:rsidR="00784D4A">
        <w:t xml:space="preserve"> </w:t>
      </w:r>
      <w:r w:rsidRPr="00280C70" w:rsidR="00556035">
        <w:t>(</w:t>
      </w:r>
      <w:r w:rsidRPr="00280C70">
        <w:t>OMB #0970-</w:t>
      </w:r>
      <w:r w:rsidRPr="00280C70" w:rsidR="00B11AB7">
        <w:t>0547</w:t>
      </w:r>
      <w:r w:rsidRPr="00280C70">
        <w:t xml:space="preserve">) </w:t>
      </w:r>
    </w:p>
    <w:p w:rsidR="0005680D" w:rsidRPr="00280C70" w:rsidP="0005680D" w14:paraId="5036976F" w14:textId="77777777">
      <w:pPr>
        <w:pBdr>
          <w:bottom w:val="single" w:sz="12" w:space="1" w:color="auto"/>
        </w:pBdr>
        <w:tabs>
          <w:tab w:val="left" w:pos="1080"/>
        </w:tabs>
        <w:ind w:left="1080" w:hanging="1080"/>
        <w:rPr>
          <w:sz w:val="12"/>
          <w:szCs w:val="16"/>
        </w:rPr>
      </w:pPr>
    </w:p>
    <w:p w:rsidR="0005680D" w:rsidRPr="00280C70" w:rsidP="0005680D" w14:paraId="595C69AB" w14:textId="77777777">
      <w:pPr>
        <w:tabs>
          <w:tab w:val="left" w:pos="1080"/>
        </w:tabs>
        <w:ind w:left="1080" w:hanging="1080"/>
      </w:pPr>
    </w:p>
    <w:p w:rsidR="00E525D4" w:rsidRPr="00280C70" w:rsidP="0005680D" w14:paraId="494EB7FC" w14:textId="5C2D3C33">
      <w:r w:rsidRPr="00280C70">
        <w:t xml:space="preserve">This memo requests approval of </w:t>
      </w:r>
      <w:r w:rsidRPr="00280C70" w:rsidR="000071AB">
        <w:t>non</w:t>
      </w:r>
      <w:r w:rsidRPr="00280C70" w:rsidR="009759BB">
        <w:t>-</w:t>
      </w:r>
      <w:r w:rsidRPr="00280C70" w:rsidR="000071AB">
        <w:t>substantive change</w:t>
      </w:r>
      <w:r w:rsidRPr="00280C70" w:rsidR="00BA1F7E">
        <w:t>s</w:t>
      </w:r>
      <w:r w:rsidRPr="00280C70">
        <w:t xml:space="preserve"> to the approved information collection, </w:t>
      </w:r>
      <w:r w:rsidRPr="00280C70" w:rsidR="000B279C">
        <w:t xml:space="preserve">Administration and Oversight of the Unaccompanied Children Program </w:t>
      </w:r>
      <w:r w:rsidRPr="00280C70" w:rsidR="00A579F2">
        <w:t>(OMB #0970-</w:t>
      </w:r>
      <w:r w:rsidRPr="00280C70" w:rsidR="000B279C">
        <w:t>0547</w:t>
      </w:r>
      <w:r w:rsidRPr="00280C70" w:rsidR="00A579F2">
        <w:t>)</w:t>
      </w:r>
      <w:r w:rsidRPr="00280C70">
        <w:t xml:space="preserve">. </w:t>
      </w:r>
    </w:p>
    <w:p w:rsidR="0005680D" w:rsidRPr="00280C70" w:rsidP="0005680D" w14:paraId="6BF529D8" w14:textId="77777777"/>
    <w:p w:rsidR="0005680D" w:rsidRPr="00644844" w:rsidP="0005680D" w14:paraId="37532181" w14:textId="77777777">
      <w:pPr>
        <w:spacing w:after="120"/>
        <w:rPr>
          <w:caps/>
          <w:kern w:val="24"/>
        </w:rPr>
      </w:pPr>
      <w:r w:rsidRPr="00280C70">
        <w:rPr>
          <w:b/>
          <w:caps/>
          <w:kern w:val="24"/>
        </w:rPr>
        <w:t>Background</w:t>
      </w:r>
    </w:p>
    <w:p w:rsidR="007E7516" w:rsidP="0005680D" w14:paraId="286AD925" w14:textId="51DAA212">
      <w:r w:rsidRPr="00651482">
        <w:t xml:space="preserve">The </w:t>
      </w:r>
      <w:r w:rsidR="00F72B21">
        <w:t>“</w:t>
      </w:r>
      <w:r w:rsidRPr="000B279C" w:rsidR="000B279C">
        <w:t>Administration and Oversight of the Unaccompanied Children Program</w:t>
      </w:r>
      <w:r w:rsidR="00F72B21">
        <w:t>”</w:t>
      </w:r>
      <w:r w:rsidR="009759BB">
        <w:t xml:space="preserve"> </w:t>
      </w:r>
      <w:r w:rsidRPr="00651482">
        <w:t xml:space="preserve">information collection contains </w:t>
      </w:r>
      <w:r w:rsidR="00280C70">
        <w:t>12</w:t>
      </w:r>
      <w:r w:rsidRPr="00651482">
        <w:t xml:space="preserve"> instruments</w:t>
      </w:r>
      <w:r>
        <w:t xml:space="preserve"> that allow </w:t>
      </w:r>
      <w:r w:rsidR="00F91793">
        <w:t>the Office of Refugee Resettlement (</w:t>
      </w:r>
      <w:r>
        <w:t>ORR</w:t>
      </w:r>
      <w:r w:rsidR="00F91793">
        <w:t>)</w:t>
      </w:r>
      <w:r>
        <w:t xml:space="preserve"> </w:t>
      </w:r>
      <w:r w:rsidRPr="007E7516">
        <w:t xml:space="preserve">to </w:t>
      </w:r>
      <w:r w:rsidR="00426FB6">
        <w:rPr>
          <w:color w:val="211D1E"/>
          <w:szCs w:val="20"/>
        </w:rPr>
        <w:t>facilitate stakeholder visits to care provider facilities; obtain consent from unaccompanied children to share their case file information; improve service delivery to unaccompanied children; and ensure that serious issues are elevated to ORR and that all incidents and the response to such incidents are documented and resolved in a way that protects the interests of unaccompanied children</w:t>
      </w:r>
      <w:r w:rsidRPr="007E7516">
        <w:t>.</w:t>
      </w:r>
      <w:r>
        <w:t xml:space="preserve"> </w:t>
      </w:r>
      <w:r w:rsidRPr="00651482">
        <w:t xml:space="preserve">The collection was last approved by OMB on </w:t>
      </w:r>
      <w:r w:rsidR="008A29FC">
        <w:t xml:space="preserve">May 18, </w:t>
      </w:r>
      <w:r w:rsidR="008A29FC">
        <w:t>2022</w:t>
      </w:r>
      <w:r w:rsidRPr="00651482">
        <w:t xml:space="preserve"> and </w:t>
      </w:r>
      <w:r w:rsidR="00F91793">
        <w:t>the current expiration date is</w:t>
      </w:r>
      <w:r w:rsidRPr="00651482">
        <w:t xml:space="preserve"> </w:t>
      </w:r>
      <w:r w:rsidR="008A29FC">
        <w:t>May 31, 2025</w:t>
      </w:r>
      <w:r>
        <w:t>.</w:t>
      </w:r>
    </w:p>
    <w:p w:rsidR="00B25500" w:rsidP="0005680D" w14:paraId="613F507D" w14:textId="54FFC551"/>
    <w:p w:rsidR="00B25500" w:rsidP="00760ABC" w14:paraId="5621371A" w14:textId="6AAC6A47">
      <w:pPr>
        <w:widowControl/>
        <w:suppressAutoHyphens w:val="0"/>
      </w:pPr>
      <w:r>
        <w:rPr>
          <w:rStyle w:val="normaltextrun"/>
          <w:color w:val="000000"/>
          <w:shd w:val="clear" w:color="auto" w:fill="FFFFFF"/>
        </w:rPr>
        <w:t xml:space="preserve">ORR is proposing revisions to one form in this collection, the </w:t>
      </w:r>
      <w:r w:rsidRPr="007E05BE">
        <w:rPr>
          <w:rStyle w:val="normaltextrun"/>
          <w:i/>
          <w:iCs/>
          <w:color w:val="000000"/>
          <w:shd w:val="clear" w:color="auto" w:fill="FFFFFF"/>
        </w:rPr>
        <w:t>Authorization for Release of Records</w:t>
      </w:r>
      <w:r>
        <w:rPr>
          <w:rStyle w:val="normaltextrun"/>
          <w:color w:val="000000"/>
          <w:shd w:val="clear" w:color="auto" w:fill="FFFFFF"/>
        </w:rPr>
        <w:t xml:space="preserve"> (Form A-5).</w:t>
      </w:r>
    </w:p>
    <w:p w:rsidR="007E7516" w:rsidP="0005680D" w14:paraId="2D9C1356" w14:textId="77777777"/>
    <w:p w:rsidR="0005680D" w:rsidP="00DF7525" w14:paraId="5CC77B63" w14:textId="4672961C">
      <w:pPr>
        <w:spacing w:after="120"/>
        <w:rPr>
          <w:b/>
          <w:caps/>
          <w:kern w:val="24"/>
        </w:rPr>
      </w:pPr>
      <w:r w:rsidRPr="00644844">
        <w:rPr>
          <w:b/>
          <w:caps/>
          <w:kern w:val="24"/>
        </w:rPr>
        <w:t>Overview of Requested Changes</w:t>
      </w:r>
    </w:p>
    <w:p w:rsidR="006C2295" w:rsidP="00BF560E" w14:paraId="1279BD98" w14:textId="161F4AA3">
      <w:pPr>
        <w:spacing w:after="120"/>
        <w:rPr>
          <w:bCs/>
          <w:kern w:val="24"/>
        </w:rPr>
      </w:pPr>
      <w:r>
        <w:rPr>
          <w:bCs/>
          <w:kern w:val="24"/>
        </w:rPr>
        <w:t>ORR proposes the following revisions for Form A-5:</w:t>
      </w:r>
    </w:p>
    <w:p w:rsidR="001B6B48" w:rsidP="001B6B48" w14:paraId="28BC704B" w14:textId="762E3972">
      <w:pPr>
        <w:pStyle w:val="ListParagraph"/>
        <w:numPr>
          <w:ilvl w:val="0"/>
          <w:numId w:val="30"/>
        </w:numPr>
        <w:spacing w:after="120"/>
        <w:contextualSpacing w:val="0"/>
        <w:rPr>
          <w:bCs/>
          <w:kern w:val="24"/>
        </w:rPr>
      </w:pPr>
      <w:r>
        <w:rPr>
          <w:bCs/>
          <w:kern w:val="24"/>
        </w:rPr>
        <w:t xml:space="preserve">Replace the “UC” acronym with “unaccompanied child” or “child” when referring to a child throughout the form. </w:t>
      </w:r>
    </w:p>
    <w:p w:rsidR="004E2310" w:rsidP="001B6B48" w14:paraId="5B149DCD" w14:textId="2905DC9F">
      <w:pPr>
        <w:pStyle w:val="ListParagraph"/>
        <w:numPr>
          <w:ilvl w:val="0"/>
          <w:numId w:val="30"/>
        </w:numPr>
        <w:spacing w:after="120"/>
        <w:contextualSpacing w:val="0"/>
        <w:rPr>
          <w:kern w:val="24"/>
        </w:rPr>
      </w:pPr>
      <w:r w:rsidRPr="2FA412EE">
        <w:rPr>
          <w:kern w:val="24"/>
        </w:rPr>
        <w:t xml:space="preserve">Make the following revisions to align with </w:t>
      </w:r>
      <w:r w:rsidRPr="2FA412EE" w:rsidR="003B5F39">
        <w:rPr>
          <w:kern w:val="24"/>
        </w:rPr>
        <w:t>a recently submitted non</w:t>
      </w:r>
      <w:r w:rsidRPr="2FA412EE" w:rsidR="15B934F4">
        <w:rPr>
          <w:kern w:val="24"/>
        </w:rPr>
        <w:t>-</w:t>
      </w:r>
      <w:r w:rsidRPr="2FA412EE" w:rsidR="003B5F39">
        <w:rPr>
          <w:kern w:val="24"/>
        </w:rPr>
        <w:t xml:space="preserve">substantive change request for the </w:t>
      </w:r>
      <w:r w:rsidRPr="2FA412EE" w:rsidR="003B5F39">
        <w:rPr>
          <w:i/>
          <w:iCs/>
          <w:kern w:val="24"/>
        </w:rPr>
        <w:t>Notice of Attorney Representation</w:t>
      </w:r>
      <w:r w:rsidR="003B5F39">
        <w:rPr>
          <w:bCs/>
          <w:kern w:val="24"/>
        </w:rPr>
        <w:t xml:space="preserve"> </w:t>
      </w:r>
      <w:r w:rsidRPr="2FA412EE" w:rsidR="00104515">
        <w:rPr>
          <w:kern w:val="24"/>
        </w:rPr>
        <w:t xml:space="preserve">(Form L-3A, </w:t>
      </w:r>
      <w:r w:rsidRPr="2FA412EE" w:rsidR="00312A81">
        <w:rPr>
          <w:kern w:val="24"/>
        </w:rPr>
        <w:t xml:space="preserve">currently </w:t>
      </w:r>
      <w:r w:rsidRPr="2FA412EE" w:rsidR="00104515">
        <w:rPr>
          <w:kern w:val="24"/>
        </w:rPr>
        <w:t xml:space="preserve">approved under </w:t>
      </w:r>
      <w:r w:rsidRPr="2FA412EE" w:rsidR="00312A81">
        <w:rPr>
          <w:kern w:val="24"/>
        </w:rPr>
        <w:t>OMB# 0970-0565</w:t>
      </w:r>
      <w:r w:rsidR="00104515">
        <w:rPr>
          <w:bCs/>
          <w:kern w:val="24"/>
        </w:rPr>
        <w:t>)</w:t>
      </w:r>
      <w:r w:rsidRPr="2FA412EE" w:rsidR="00312A81">
        <w:rPr>
          <w:kern w:val="24"/>
        </w:rPr>
        <w:t>. The change request created an alternate version of the form</w:t>
      </w:r>
      <w:r w:rsidRPr="2FA412EE" w:rsidR="00871BC3">
        <w:rPr>
          <w:kern w:val="24"/>
        </w:rPr>
        <w:t xml:space="preserve">, the </w:t>
      </w:r>
      <w:r w:rsidRPr="2FA412EE" w:rsidR="00871BC3">
        <w:rPr>
          <w:i/>
          <w:iCs/>
          <w:kern w:val="24"/>
        </w:rPr>
        <w:t>Notice of Legal Service Provider Screening</w:t>
      </w:r>
      <w:r w:rsidRPr="2FA412EE" w:rsidR="00871BC3">
        <w:rPr>
          <w:kern w:val="24"/>
        </w:rPr>
        <w:t xml:space="preserve"> (Form L-3B)</w:t>
      </w:r>
      <w:r w:rsidRPr="2FA412EE" w:rsidR="00AD5CCA">
        <w:rPr>
          <w:kern w:val="24"/>
        </w:rPr>
        <w:t xml:space="preserve">, to be used by legal service providers </w:t>
      </w:r>
      <w:r w:rsidRPr="2FA412EE" w:rsidR="008F3DFF">
        <w:rPr>
          <w:kern w:val="24"/>
        </w:rPr>
        <w:t xml:space="preserve">when requesting </w:t>
      </w:r>
      <w:r w:rsidRPr="2FA412EE" w:rsidR="005E2BFE">
        <w:rPr>
          <w:kern w:val="24"/>
        </w:rPr>
        <w:t>additional case file records to complete ORR-contracted legal screening.</w:t>
      </w:r>
    </w:p>
    <w:p w:rsidR="005E2BFE" w:rsidP="005E2BFE" w14:paraId="6823B7AB" w14:textId="7D9B010F">
      <w:pPr>
        <w:pStyle w:val="ListParagraph"/>
        <w:numPr>
          <w:ilvl w:val="1"/>
          <w:numId w:val="30"/>
        </w:numPr>
        <w:spacing w:after="120"/>
        <w:contextualSpacing w:val="0"/>
      </w:pPr>
      <w:r w:rsidRPr="2FA412EE">
        <w:rPr>
          <w:kern w:val="24"/>
        </w:rPr>
        <w:t>Add an option for “Completing an ORR-contracted legal screening</w:t>
      </w:r>
      <w:r w:rsidR="00A05FC5">
        <w:rPr>
          <w:bCs/>
          <w:kern w:val="24"/>
        </w:rPr>
        <w:t>”</w:t>
      </w:r>
      <w:r w:rsidRPr="2FA412EE">
        <w:rPr>
          <w:kern w:val="24"/>
        </w:rPr>
        <w:t xml:space="preserve"> to Section B: Reason for Request</w:t>
      </w:r>
      <w:r w:rsidR="00A05FC5">
        <w:rPr>
          <w:bCs/>
          <w:kern w:val="24"/>
        </w:rPr>
        <w:t>.</w:t>
      </w:r>
    </w:p>
    <w:p w:rsidR="005E2BFE" w:rsidP="005E2BFE" w14:paraId="3AC6E123" w14:textId="7AB81276">
      <w:pPr>
        <w:pStyle w:val="ListParagraph"/>
        <w:numPr>
          <w:ilvl w:val="1"/>
          <w:numId w:val="30"/>
        </w:numPr>
        <w:spacing w:after="120"/>
        <w:contextualSpacing w:val="0"/>
        <w:rPr>
          <w:kern w:val="24"/>
        </w:rPr>
      </w:pPr>
      <w:r w:rsidRPr="22123F77">
        <w:t xml:space="preserve">Replace </w:t>
      </w:r>
      <w:r w:rsidRPr="22123F77" w:rsidR="4EE8B1E4">
        <w:t xml:space="preserve">reference to Board of Immigration Appeals (BIA) with </w:t>
      </w:r>
      <w:r w:rsidR="008355E4">
        <w:t>U.S. Department of Justice (</w:t>
      </w:r>
      <w:r w:rsidRPr="22123F77" w:rsidR="4EE8B1E4">
        <w:t>DOJ</w:t>
      </w:r>
      <w:r w:rsidR="008355E4">
        <w:t>)</w:t>
      </w:r>
      <w:r w:rsidRPr="22123F77" w:rsidR="4EE8B1E4">
        <w:t xml:space="preserve"> </w:t>
      </w:r>
      <w:r w:rsidRPr="22123F77" w:rsidR="00A05FC5">
        <w:rPr>
          <w:kern w:val="24"/>
        </w:rPr>
        <w:t xml:space="preserve">Add an option for </w:t>
      </w:r>
      <w:r w:rsidRPr="22123F77" w:rsidR="00A05FC5">
        <w:rPr>
          <w:i/>
          <w:iCs/>
          <w:kern w:val="24"/>
        </w:rPr>
        <w:t>Notice of Legal Service Provider Screening</w:t>
      </w:r>
      <w:r w:rsidRPr="22123F77" w:rsidR="00A05FC5">
        <w:rPr>
          <w:kern w:val="24"/>
        </w:rPr>
        <w:t xml:space="preserve"> to </w:t>
      </w:r>
      <w:r w:rsidRPr="22123F77" w:rsidR="00A05FC5">
        <w:rPr>
          <w:kern w:val="24"/>
        </w:rPr>
        <w:t>Section F: Supporting Documentation.</w:t>
      </w:r>
    </w:p>
    <w:p w:rsidR="00A05FC5" w:rsidP="005E2BFE" w14:paraId="7C5ACC29" w14:textId="311BD671">
      <w:pPr>
        <w:pStyle w:val="ListParagraph"/>
        <w:numPr>
          <w:ilvl w:val="1"/>
          <w:numId w:val="30"/>
        </w:numPr>
        <w:spacing w:after="120"/>
        <w:contextualSpacing w:val="0"/>
        <w:rPr>
          <w:bCs/>
          <w:kern w:val="24"/>
        </w:rPr>
      </w:pPr>
      <w:r w:rsidRPr="22123F77">
        <w:rPr>
          <w:kern w:val="24"/>
        </w:rPr>
        <w:t xml:space="preserve">Add </w:t>
      </w:r>
      <w:r w:rsidRPr="22123F77" w:rsidR="00DF5B7C">
        <w:rPr>
          <w:i/>
          <w:iCs/>
          <w:kern w:val="24"/>
        </w:rPr>
        <w:t>Notice of Legal Service Provider Screening</w:t>
      </w:r>
      <w:r w:rsidRPr="22123F77" w:rsidR="00DF5B7C">
        <w:rPr>
          <w:kern w:val="24"/>
        </w:rPr>
        <w:t xml:space="preserve"> as an example of documents that fall under the Legal Information record category in the instructions for Section E. </w:t>
      </w:r>
    </w:p>
    <w:p w:rsidR="00DF5B7C" w:rsidP="005E2BFE" w14:paraId="22B5769A" w14:textId="772B3BC8">
      <w:pPr>
        <w:pStyle w:val="ListParagraph"/>
        <w:numPr>
          <w:ilvl w:val="1"/>
          <w:numId w:val="30"/>
        </w:numPr>
        <w:spacing w:after="120"/>
        <w:contextualSpacing w:val="0"/>
        <w:rPr>
          <w:bCs/>
          <w:kern w:val="24"/>
        </w:rPr>
      </w:pPr>
      <w:r w:rsidRPr="22123F77">
        <w:rPr>
          <w:kern w:val="24"/>
        </w:rPr>
        <w:t xml:space="preserve">Change the supporting documentation requirement for ORR-funded legal service providers from the </w:t>
      </w:r>
      <w:r w:rsidRPr="22123F77" w:rsidR="00BE3D16">
        <w:rPr>
          <w:i/>
          <w:iCs/>
          <w:kern w:val="24"/>
        </w:rPr>
        <w:t>Notice of Attorney Representation</w:t>
      </w:r>
      <w:r w:rsidR="00BE3D16">
        <w:rPr>
          <w:bCs/>
          <w:kern w:val="24"/>
        </w:rPr>
        <w:t xml:space="preserve"> </w:t>
      </w:r>
      <w:r w:rsidRPr="22123F77">
        <w:rPr>
          <w:kern w:val="24"/>
        </w:rPr>
        <w:t xml:space="preserve">to the </w:t>
      </w:r>
      <w:r w:rsidRPr="22123F77" w:rsidR="00BE3D16">
        <w:rPr>
          <w:i/>
          <w:iCs/>
          <w:kern w:val="24"/>
        </w:rPr>
        <w:t>Notice of Legal Service Provider Screening</w:t>
      </w:r>
      <w:r w:rsidR="00BE3D16">
        <w:rPr>
          <w:bCs/>
          <w:kern w:val="24"/>
        </w:rPr>
        <w:t xml:space="preserve"> </w:t>
      </w:r>
      <w:r w:rsidRPr="22123F77">
        <w:rPr>
          <w:kern w:val="24"/>
        </w:rPr>
        <w:t xml:space="preserve">in the table </w:t>
      </w:r>
      <w:r w:rsidRPr="22123F77" w:rsidR="00BE3D16">
        <w:rPr>
          <w:kern w:val="24"/>
        </w:rPr>
        <w:t>found in the instructions for Section F.</w:t>
      </w:r>
    </w:p>
    <w:p w:rsidR="005E2BFE" w:rsidP="005E2BFE" w14:paraId="739E341D" w14:textId="3464B20E">
      <w:pPr>
        <w:pStyle w:val="ListParagraph"/>
        <w:numPr>
          <w:ilvl w:val="0"/>
          <w:numId w:val="30"/>
        </w:numPr>
        <w:spacing w:after="120"/>
        <w:contextualSpacing w:val="0"/>
        <w:rPr>
          <w:bCs/>
          <w:kern w:val="24"/>
        </w:rPr>
      </w:pPr>
      <w:r>
        <w:rPr>
          <w:bCs/>
          <w:kern w:val="24"/>
        </w:rPr>
        <w:t>Remove references to two discontinued forms in the instructions for Section E (</w:t>
      </w:r>
      <w:r w:rsidR="00E2275C">
        <w:rPr>
          <w:bCs/>
          <w:kern w:val="24"/>
        </w:rPr>
        <w:t xml:space="preserve">the </w:t>
      </w:r>
      <w:r w:rsidRPr="00E2275C" w:rsidR="00E2275C">
        <w:rPr>
          <w:bCs/>
          <w:i/>
          <w:iCs/>
          <w:kern w:val="24"/>
        </w:rPr>
        <w:t>Post Legal Status Plan</w:t>
      </w:r>
      <w:r w:rsidR="00E2275C">
        <w:rPr>
          <w:bCs/>
          <w:kern w:val="24"/>
        </w:rPr>
        <w:t xml:space="preserve"> and the </w:t>
      </w:r>
      <w:r w:rsidRPr="00E2275C" w:rsidR="00E2275C">
        <w:rPr>
          <w:bCs/>
          <w:i/>
          <w:iCs/>
          <w:kern w:val="24"/>
        </w:rPr>
        <w:t>30-Day Restrictive Placemen Case Review</w:t>
      </w:r>
      <w:r w:rsidR="00E2275C">
        <w:rPr>
          <w:bCs/>
          <w:kern w:val="24"/>
        </w:rPr>
        <w:t>)</w:t>
      </w:r>
      <w:r>
        <w:rPr>
          <w:bCs/>
          <w:kern w:val="24"/>
        </w:rPr>
        <w:t>.</w:t>
      </w:r>
    </w:p>
    <w:p w:rsidR="00DA098C" w:rsidP="005E2BFE" w14:paraId="5FFE3D3E" w14:textId="7BF57D22">
      <w:pPr>
        <w:pStyle w:val="ListParagraph"/>
        <w:numPr>
          <w:ilvl w:val="0"/>
          <w:numId w:val="30"/>
        </w:numPr>
        <w:spacing w:after="120"/>
        <w:contextualSpacing w:val="0"/>
        <w:rPr>
          <w:bCs/>
          <w:kern w:val="24"/>
        </w:rPr>
      </w:pPr>
      <w:r>
        <w:rPr>
          <w:bCs/>
          <w:kern w:val="24"/>
        </w:rPr>
        <w:t xml:space="preserve">Revise the wording in the supporting documents table in the instructions </w:t>
      </w:r>
      <w:r w:rsidR="001B11C3">
        <w:rPr>
          <w:bCs/>
          <w:kern w:val="24"/>
        </w:rPr>
        <w:t xml:space="preserve">for Section F </w:t>
      </w:r>
      <w:r>
        <w:rPr>
          <w:bCs/>
          <w:kern w:val="24"/>
        </w:rPr>
        <w:t xml:space="preserve">to </w:t>
      </w:r>
      <w:r w:rsidR="002538C7">
        <w:rPr>
          <w:bCs/>
          <w:kern w:val="24"/>
        </w:rPr>
        <w:t xml:space="preserve">match the wording in </w:t>
      </w:r>
      <w:hyperlink r:id="rId8" w:anchor="5.10.1.1" w:history="1">
        <w:r w:rsidRPr="008402D8" w:rsidR="000150F5">
          <w:rPr>
            <w:rStyle w:val="Hyperlink"/>
            <w:bCs/>
            <w:kern w:val="24"/>
          </w:rPr>
          <w:t>UC Policy Guide Section 5.10.1.1</w:t>
        </w:r>
      </w:hyperlink>
      <w:r w:rsidR="000150F5">
        <w:rPr>
          <w:bCs/>
          <w:kern w:val="24"/>
        </w:rPr>
        <w:t xml:space="preserve">. </w:t>
      </w:r>
    </w:p>
    <w:p w:rsidR="001B11C3" w:rsidRPr="001B6B48" w:rsidP="005E2BFE" w14:paraId="14C5A525" w14:textId="69062462">
      <w:pPr>
        <w:pStyle w:val="ListParagraph"/>
        <w:numPr>
          <w:ilvl w:val="0"/>
          <w:numId w:val="30"/>
        </w:numPr>
        <w:spacing w:after="120"/>
      </w:pPr>
      <w:r w:rsidRPr="008355E4">
        <w:rPr>
          <w:kern w:val="24"/>
        </w:rPr>
        <w:t xml:space="preserve">Revise the </w:t>
      </w:r>
      <w:r w:rsidRPr="008355E4" w:rsidR="00330A22">
        <w:rPr>
          <w:kern w:val="24"/>
        </w:rPr>
        <w:t>instructions for Section G</w:t>
      </w:r>
      <w:r w:rsidRPr="008355E4" w:rsidR="00CB7532">
        <w:rPr>
          <w:kern w:val="24"/>
        </w:rPr>
        <w:t xml:space="preserve"> to align with </w:t>
      </w:r>
      <w:hyperlink r:id="rId8" w:anchor="5.10.1.2" w:history="1">
        <w:r w:rsidRPr="008355E4" w:rsidR="00BF703D">
          <w:rPr>
            <w:rStyle w:val="Hyperlink"/>
            <w:kern w:val="24"/>
          </w:rPr>
          <w:t>UC Policy Guide Section 5.10.1.2</w:t>
        </w:r>
      </w:hyperlink>
      <w:r w:rsidRPr="008355E4" w:rsidR="00F14B50">
        <w:rPr>
          <w:kern w:val="24"/>
        </w:rPr>
        <w:t xml:space="preserve">, which allows </w:t>
      </w:r>
      <w:r w:rsidRPr="008355E4" w:rsidR="00F247D5">
        <w:rPr>
          <w:kern w:val="24"/>
        </w:rPr>
        <w:t xml:space="preserve">ORR discretion to allow </w:t>
      </w:r>
      <w:r w:rsidRPr="008355E4" w:rsidR="00F14B50">
        <w:rPr>
          <w:kern w:val="24"/>
        </w:rPr>
        <w:t>release</w:t>
      </w:r>
      <w:r w:rsidRPr="008355E4" w:rsidR="00B121BB">
        <w:rPr>
          <w:kern w:val="24"/>
        </w:rPr>
        <w:t xml:space="preserve"> of</w:t>
      </w:r>
      <w:r w:rsidRPr="008355E4" w:rsidR="00F247D5">
        <w:rPr>
          <w:kern w:val="24"/>
        </w:rPr>
        <w:t xml:space="preserve"> a photograph of a child</w:t>
      </w:r>
      <w:r w:rsidRPr="008355E4" w:rsidR="00606ABB">
        <w:rPr>
          <w:kern w:val="24"/>
        </w:rPr>
        <w:t xml:space="preserve"> to a government agency without an authorizing signature. Photographs may </w:t>
      </w:r>
      <w:r w:rsidRPr="008355E4" w:rsidR="003F21E1">
        <w:rPr>
          <w:kern w:val="24"/>
        </w:rPr>
        <w:t xml:space="preserve">only be provided without the child’s consent when the child’s consent cannot be obtained and it is understood that the provision of the photograph is not for immigration enforcement purposes, ORR determines that provision of the photograph is in the child’s best interest, and there is a legitimate child welfare reason for the photograph to be provided, such as for a case where a child has been reported missing. Limitations on sharing a child’s photograph with DHS or EOIR are subject to the restrictions outlined in </w:t>
      </w:r>
      <w:hyperlink r:id="rId8" w:anchor="5.10.2" w:history="1">
        <w:r w:rsidRPr="008355E4" w:rsidR="003F21E1">
          <w:rPr>
            <w:rStyle w:val="Hyperlink"/>
            <w:kern w:val="24"/>
          </w:rPr>
          <w:t>UC Policy Guide Section 5.10.2</w:t>
        </w:r>
      </w:hyperlink>
      <w:r w:rsidRPr="008355E4" w:rsidR="003F21E1">
        <w:rPr>
          <w:bCs/>
          <w:kern w:val="24"/>
        </w:rP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JMABN O+ Courier New,">
    <w:altName w:val="Courier New"/>
    <w:charset w:val="00"/>
    <w:family w:val="roman"/>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F56E6"/>
    <w:multiLevelType w:val="hybridMultilevel"/>
    <w:tmpl w:val="98D6B0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18752CA"/>
    <w:multiLevelType w:val="hybridMultilevel"/>
    <w:tmpl w:val="B810B95E"/>
    <w:lvl w:ilvl="0">
      <w:start w:val="1"/>
      <w:numFmt w:val="bullet"/>
      <w:lvlText w:val="o"/>
      <w:lvlJc w:val="left"/>
      <w:pPr>
        <w:ind w:left="1410" w:hanging="360"/>
      </w:pPr>
      <w:rPr>
        <w:rFonts w:ascii="Courier New" w:hAnsi="Courier New" w:cs="Courier New" w:hint="default"/>
      </w:rPr>
    </w:lvl>
    <w:lvl w:ilvl="1" w:tentative="1">
      <w:start w:val="1"/>
      <w:numFmt w:val="bullet"/>
      <w:lvlText w:val="o"/>
      <w:lvlJc w:val="left"/>
      <w:pPr>
        <w:ind w:left="2130" w:hanging="360"/>
      </w:pPr>
      <w:rPr>
        <w:rFonts w:ascii="Courier New" w:hAnsi="Courier New" w:cs="Courier New" w:hint="default"/>
      </w:rPr>
    </w:lvl>
    <w:lvl w:ilvl="2" w:tentative="1">
      <w:start w:val="1"/>
      <w:numFmt w:val="bullet"/>
      <w:lvlText w:val=""/>
      <w:lvlJc w:val="left"/>
      <w:pPr>
        <w:ind w:left="2850" w:hanging="360"/>
      </w:pPr>
      <w:rPr>
        <w:rFonts w:ascii="Wingdings" w:hAnsi="Wingdings" w:hint="default"/>
      </w:rPr>
    </w:lvl>
    <w:lvl w:ilvl="3" w:tentative="1">
      <w:start w:val="1"/>
      <w:numFmt w:val="bullet"/>
      <w:lvlText w:val=""/>
      <w:lvlJc w:val="left"/>
      <w:pPr>
        <w:ind w:left="3570" w:hanging="360"/>
      </w:pPr>
      <w:rPr>
        <w:rFonts w:ascii="Symbol" w:hAnsi="Symbol" w:hint="default"/>
      </w:rPr>
    </w:lvl>
    <w:lvl w:ilvl="4" w:tentative="1">
      <w:start w:val="1"/>
      <w:numFmt w:val="bullet"/>
      <w:lvlText w:val="o"/>
      <w:lvlJc w:val="left"/>
      <w:pPr>
        <w:ind w:left="4290" w:hanging="360"/>
      </w:pPr>
      <w:rPr>
        <w:rFonts w:ascii="Courier New" w:hAnsi="Courier New" w:cs="Courier New" w:hint="default"/>
      </w:rPr>
    </w:lvl>
    <w:lvl w:ilvl="5" w:tentative="1">
      <w:start w:val="1"/>
      <w:numFmt w:val="bullet"/>
      <w:lvlText w:val=""/>
      <w:lvlJc w:val="left"/>
      <w:pPr>
        <w:ind w:left="5010" w:hanging="360"/>
      </w:pPr>
      <w:rPr>
        <w:rFonts w:ascii="Wingdings" w:hAnsi="Wingdings" w:hint="default"/>
      </w:rPr>
    </w:lvl>
    <w:lvl w:ilvl="6" w:tentative="1">
      <w:start w:val="1"/>
      <w:numFmt w:val="bullet"/>
      <w:lvlText w:val=""/>
      <w:lvlJc w:val="left"/>
      <w:pPr>
        <w:ind w:left="5730" w:hanging="360"/>
      </w:pPr>
      <w:rPr>
        <w:rFonts w:ascii="Symbol" w:hAnsi="Symbol" w:hint="default"/>
      </w:rPr>
    </w:lvl>
    <w:lvl w:ilvl="7" w:tentative="1">
      <w:start w:val="1"/>
      <w:numFmt w:val="bullet"/>
      <w:lvlText w:val="o"/>
      <w:lvlJc w:val="left"/>
      <w:pPr>
        <w:ind w:left="6450" w:hanging="360"/>
      </w:pPr>
      <w:rPr>
        <w:rFonts w:ascii="Courier New" w:hAnsi="Courier New" w:cs="Courier New" w:hint="default"/>
      </w:rPr>
    </w:lvl>
    <w:lvl w:ilvl="8" w:tentative="1">
      <w:start w:val="1"/>
      <w:numFmt w:val="bullet"/>
      <w:lvlText w:val=""/>
      <w:lvlJc w:val="left"/>
      <w:pPr>
        <w:ind w:left="7170" w:hanging="360"/>
      </w:pPr>
      <w:rPr>
        <w:rFonts w:ascii="Wingdings" w:hAnsi="Wingdings" w:hint="default"/>
      </w:rPr>
    </w:lvl>
  </w:abstractNum>
  <w:abstractNum w:abstractNumId="2">
    <w:nsid w:val="05EC5242"/>
    <w:multiLevelType w:val="hybridMultilevel"/>
    <w:tmpl w:val="02B42E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3013BC"/>
    <w:multiLevelType w:val="hybridMultilevel"/>
    <w:tmpl w:val="A3A229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AA51F6E"/>
    <w:multiLevelType w:val="hybridMultilevel"/>
    <w:tmpl w:val="FAD6A1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D955105"/>
    <w:multiLevelType w:val="hybridMultilevel"/>
    <w:tmpl w:val="E09C3B38"/>
    <w:lvl w:ilvl="0">
      <w:start w:val="1"/>
      <w:numFmt w:val="bullet"/>
      <w:lvlText w:val=""/>
      <w:lvlJc w:val="left"/>
      <w:pPr>
        <w:ind w:left="720" w:hanging="360"/>
      </w:pPr>
      <w:rPr>
        <w:rFonts w:ascii="Symbol" w:hAnsi="Symbol"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E737F49"/>
    <w:multiLevelType w:val="hybridMultilevel"/>
    <w:tmpl w:val="B1989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F17225E"/>
    <w:multiLevelType w:val="hybridMultilevel"/>
    <w:tmpl w:val="2B327710"/>
    <w:lvl w:ilvl="0">
      <w:start w:val="1"/>
      <w:numFmt w:val="bullet"/>
      <w:lvlText w:val="o"/>
      <w:lvlJc w:val="left"/>
      <w:pPr>
        <w:ind w:left="1410" w:hanging="360"/>
      </w:pPr>
      <w:rPr>
        <w:rFonts w:ascii="Courier New" w:hAnsi="Courier New" w:cs="Courier New" w:hint="default"/>
      </w:rPr>
    </w:lvl>
    <w:lvl w:ilvl="1" w:tentative="1">
      <w:start w:val="1"/>
      <w:numFmt w:val="bullet"/>
      <w:lvlText w:val="o"/>
      <w:lvlJc w:val="left"/>
      <w:pPr>
        <w:ind w:left="2130" w:hanging="360"/>
      </w:pPr>
      <w:rPr>
        <w:rFonts w:ascii="Courier New" w:hAnsi="Courier New" w:cs="Courier New" w:hint="default"/>
      </w:rPr>
    </w:lvl>
    <w:lvl w:ilvl="2" w:tentative="1">
      <w:start w:val="1"/>
      <w:numFmt w:val="bullet"/>
      <w:lvlText w:val=""/>
      <w:lvlJc w:val="left"/>
      <w:pPr>
        <w:ind w:left="2850" w:hanging="360"/>
      </w:pPr>
      <w:rPr>
        <w:rFonts w:ascii="Wingdings" w:hAnsi="Wingdings" w:hint="default"/>
      </w:rPr>
    </w:lvl>
    <w:lvl w:ilvl="3" w:tentative="1">
      <w:start w:val="1"/>
      <w:numFmt w:val="bullet"/>
      <w:lvlText w:val=""/>
      <w:lvlJc w:val="left"/>
      <w:pPr>
        <w:ind w:left="3570" w:hanging="360"/>
      </w:pPr>
      <w:rPr>
        <w:rFonts w:ascii="Symbol" w:hAnsi="Symbol" w:hint="default"/>
      </w:rPr>
    </w:lvl>
    <w:lvl w:ilvl="4" w:tentative="1">
      <w:start w:val="1"/>
      <w:numFmt w:val="bullet"/>
      <w:lvlText w:val="o"/>
      <w:lvlJc w:val="left"/>
      <w:pPr>
        <w:ind w:left="4290" w:hanging="360"/>
      </w:pPr>
      <w:rPr>
        <w:rFonts w:ascii="Courier New" w:hAnsi="Courier New" w:cs="Courier New" w:hint="default"/>
      </w:rPr>
    </w:lvl>
    <w:lvl w:ilvl="5" w:tentative="1">
      <w:start w:val="1"/>
      <w:numFmt w:val="bullet"/>
      <w:lvlText w:val=""/>
      <w:lvlJc w:val="left"/>
      <w:pPr>
        <w:ind w:left="5010" w:hanging="360"/>
      </w:pPr>
      <w:rPr>
        <w:rFonts w:ascii="Wingdings" w:hAnsi="Wingdings" w:hint="default"/>
      </w:rPr>
    </w:lvl>
    <w:lvl w:ilvl="6" w:tentative="1">
      <w:start w:val="1"/>
      <w:numFmt w:val="bullet"/>
      <w:lvlText w:val=""/>
      <w:lvlJc w:val="left"/>
      <w:pPr>
        <w:ind w:left="5730" w:hanging="360"/>
      </w:pPr>
      <w:rPr>
        <w:rFonts w:ascii="Symbol" w:hAnsi="Symbol" w:hint="default"/>
      </w:rPr>
    </w:lvl>
    <w:lvl w:ilvl="7" w:tentative="1">
      <w:start w:val="1"/>
      <w:numFmt w:val="bullet"/>
      <w:lvlText w:val="o"/>
      <w:lvlJc w:val="left"/>
      <w:pPr>
        <w:ind w:left="6450" w:hanging="360"/>
      </w:pPr>
      <w:rPr>
        <w:rFonts w:ascii="Courier New" w:hAnsi="Courier New" w:cs="Courier New" w:hint="default"/>
      </w:rPr>
    </w:lvl>
    <w:lvl w:ilvl="8" w:tentative="1">
      <w:start w:val="1"/>
      <w:numFmt w:val="bullet"/>
      <w:lvlText w:val=""/>
      <w:lvlJc w:val="left"/>
      <w:pPr>
        <w:ind w:left="7170" w:hanging="360"/>
      </w:pPr>
      <w:rPr>
        <w:rFonts w:ascii="Wingdings" w:hAnsi="Wingdings" w:hint="default"/>
      </w:rPr>
    </w:lvl>
  </w:abstractNum>
  <w:abstractNum w:abstractNumId="8">
    <w:nsid w:val="0F283133"/>
    <w:multiLevelType w:val="hybridMultilevel"/>
    <w:tmpl w:val="751081D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FDE7AAA"/>
    <w:multiLevelType w:val="hybridMultilevel"/>
    <w:tmpl w:val="3566E62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8DB4177"/>
    <w:multiLevelType w:val="hybridMultilevel"/>
    <w:tmpl w:val="6082D0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A6956D3"/>
    <w:multiLevelType w:val="hybridMultilevel"/>
    <w:tmpl w:val="465A79BA"/>
    <w:lvl w:ilvl="0">
      <w:start w:val="1"/>
      <w:numFmt w:val="bullet"/>
      <w:lvlText w:val="o"/>
      <w:lvlJc w:val="left"/>
      <w:pPr>
        <w:ind w:left="1410" w:hanging="360"/>
      </w:pPr>
      <w:rPr>
        <w:rFonts w:ascii="Courier New" w:hAnsi="Courier New" w:cs="Courier New" w:hint="default"/>
      </w:rPr>
    </w:lvl>
    <w:lvl w:ilvl="1" w:tentative="1">
      <w:start w:val="1"/>
      <w:numFmt w:val="bullet"/>
      <w:lvlText w:val="o"/>
      <w:lvlJc w:val="left"/>
      <w:pPr>
        <w:ind w:left="2130" w:hanging="360"/>
      </w:pPr>
      <w:rPr>
        <w:rFonts w:ascii="Courier New" w:hAnsi="Courier New" w:cs="Courier New" w:hint="default"/>
      </w:rPr>
    </w:lvl>
    <w:lvl w:ilvl="2" w:tentative="1">
      <w:start w:val="1"/>
      <w:numFmt w:val="bullet"/>
      <w:lvlText w:val=""/>
      <w:lvlJc w:val="left"/>
      <w:pPr>
        <w:ind w:left="2850" w:hanging="360"/>
      </w:pPr>
      <w:rPr>
        <w:rFonts w:ascii="Wingdings" w:hAnsi="Wingdings" w:hint="default"/>
      </w:rPr>
    </w:lvl>
    <w:lvl w:ilvl="3" w:tentative="1">
      <w:start w:val="1"/>
      <w:numFmt w:val="bullet"/>
      <w:lvlText w:val=""/>
      <w:lvlJc w:val="left"/>
      <w:pPr>
        <w:ind w:left="3570" w:hanging="360"/>
      </w:pPr>
      <w:rPr>
        <w:rFonts w:ascii="Symbol" w:hAnsi="Symbol" w:hint="default"/>
      </w:rPr>
    </w:lvl>
    <w:lvl w:ilvl="4" w:tentative="1">
      <w:start w:val="1"/>
      <w:numFmt w:val="bullet"/>
      <w:lvlText w:val="o"/>
      <w:lvlJc w:val="left"/>
      <w:pPr>
        <w:ind w:left="4290" w:hanging="360"/>
      </w:pPr>
      <w:rPr>
        <w:rFonts w:ascii="Courier New" w:hAnsi="Courier New" w:cs="Courier New" w:hint="default"/>
      </w:rPr>
    </w:lvl>
    <w:lvl w:ilvl="5" w:tentative="1">
      <w:start w:val="1"/>
      <w:numFmt w:val="bullet"/>
      <w:lvlText w:val=""/>
      <w:lvlJc w:val="left"/>
      <w:pPr>
        <w:ind w:left="5010" w:hanging="360"/>
      </w:pPr>
      <w:rPr>
        <w:rFonts w:ascii="Wingdings" w:hAnsi="Wingdings" w:hint="default"/>
      </w:rPr>
    </w:lvl>
    <w:lvl w:ilvl="6" w:tentative="1">
      <w:start w:val="1"/>
      <w:numFmt w:val="bullet"/>
      <w:lvlText w:val=""/>
      <w:lvlJc w:val="left"/>
      <w:pPr>
        <w:ind w:left="5730" w:hanging="360"/>
      </w:pPr>
      <w:rPr>
        <w:rFonts w:ascii="Symbol" w:hAnsi="Symbol" w:hint="default"/>
      </w:rPr>
    </w:lvl>
    <w:lvl w:ilvl="7" w:tentative="1">
      <w:start w:val="1"/>
      <w:numFmt w:val="bullet"/>
      <w:lvlText w:val="o"/>
      <w:lvlJc w:val="left"/>
      <w:pPr>
        <w:ind w:left="6450" w:hanging="360"/>
      </w:pPr>
      <w:rPr>
        <w:rFonts w:ascii="Courier New" w:hAnsi="Courier New" w:cs="Courier New" w:hint="default"/>
      </w:rPr>
    </w:lvl>
    <w:lvl w:ilvl="8" w:tentative="1">
      <w:start w:val="1"/>
      <w:numFmt w:val="bullet"/>
      <w:lvlText w:val=""/>
      <w:lvlJc w:val="left"/>
      <w:pPr>
        <w:ind w:left="7170" w:hanging="360"/>
      </w:pPr>
      <w:rPr>
        <w:rFonts w:ascii="Wingdings" w:hAnsi="Wingdings" w:hint="default"/>
      </w:rPr>
    </w:lvl>
  </w:abstractNum>
  <w:abstractNum w:abstractNumId="12">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6714DC0"/>
    <w:multiLevelType w:val="hybridMultilevel"/>
    <w:tmpl w:val="256CF5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E366E92"/>
    <w:multiLevelType w:val="hybridMultilevel"/>
    <w:tmpl w:val="374CD6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0635BE1"/>
    <w:multiLevelType w:val="hybridMultilevel"/>
    <w:tmpl w:val="2B7C8B0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1841F24"/>
    <w:multiLevelType w:val="hybridMultilevel"/>
    <w:tmpl w:val="AEC438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9201F0F"/>
    <w:multiLevelType w:val="hybridMultilevel"/>
    <w:tmpl w:val="98D6B0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9FE593C"/>
    <w:multiLevelType w:val="hybridMultilevel"/>
    <w:tmpl w:val="119E2794"/>
    <w:lvl w:ilvl="0">
      <w:start w:val="1"/>
      <w:numFmt w:val="bullet"/>
      <w:lvlText w:val=""/>
      <w:lvlJc w:val="left"/>
      <w:pPr>
        <w:ind w:left="1410" w:hanging="360"/>
      </w:pPr>
      <w:rPr>
        <w:rFonts w:ascii="Symbol" w:hAnsi="Symbol" w:hint="default"/>
      </w:rPr>
    </w:lvl>
    <w:lvl w:ilvl="1" w:tentative="1">
      <w:start w:val="1"/>
      <w:numFmt w:val="bullet"/>
      <w:lvlText w:val="o"/>
      <w:lvlJc w:val="left"/>
      <w:pPr>
        <w:ind w:left="2130" w:hanging="360"/>
      </w:pPr>
      <w:rPr>
        <w:rFonts w:ascii="Courier New" w:hAnsi="Courier New" w:cs="Courier New" w:hint="default"/>
      </w:rPr>
    </w:lvl>
    <w:lvl w:ilvl="2" w:tentative="1">
      <w:start w:val="1"/>
      <w:numFmt w:val="bullet"/>
      <w:lvlText w:val=""/>
      <w:lvlJc w:val="left"/>
      <w:pPr>
        <w:ind w:left="2850" w:hanging="360"/>
      </w:pPr>
      <w:rPr>
        <w:rFonts w:ascii="Wingdings" w:hAnsi="Wingdings" w:hint="default"/>
      </w:rPr>
    </w:lvl>
    <w:lvl w:ilvl="3" w:tentative="1">
      <w:start w:val="1"/>
      <w:numFmt w:val="bullet"/>
      <w:lvlText w:val=""/>
      <w:lvlJc w:val="left"/>
      <w:pPr>
        <w:ind w:left="3570" w:hanging="360"/>
      </w:pPr>
      <w:rPr>
        <w:rFonts w:ascii="Symbol" w:hAnsi="Symbol" w:hint="default"/>
      </w:rPr>
    </w:lvl>
    <w:lvl w:ilvl="4" w:tentative="1">
      <w:start w:val="1"/>
      <w:numFmt w:val="bullet"/>
      <w:lvlText w:val="o"/>
      <w:lvlJc w:val="left"/>
      <w:pPr>
        <w:ind w:left="4290" w:hanging="360"/>
      </w:pPr>
      <w:rPr>
        <w:rFonts w:ascii="Courier New" w:hAnsi="Courier New" w:cs="Courier New" w:hint="default"/>
      </w:rPr>
    </w:lvl>
    <w:lvl w:ilvl="5" w:tentative="1">
      <w:start w:val="1"/>
      <w:numFmt w:val="bullet"/>
      <w:lvlText w:val=""/>
      <w:lvlJc w:val="left"/>
      <w:pPr>
        <w:ind w:left="5010" w:hanging="360"/>
      </w:pPr>
      <w:rPr>
        <w:rFonts w:ascii="Wingdings" w:hAnsi="Wingdings" w:hint="default"/>
      </w:rPr>
    </w:lvl>
    <w:lvl w:ilvl="6" w:tentative="1">
      <w:start w:val="1"/>
      <w:numFmt w:val="bullet"/>
      <w:lvlText w:val=""/>
      <w:lvlJc w:val="left"/>
      <w:pPr>
        <w:ind w:left="5730" w:hanging="360"/>
      </w:pPr>
      <w:rPr>
        <w:rFonts w:ascii="Symbol" w:hAnsi="Symbol" w:hint="default"/>
      </w:rPr>
    </w:lvl>
    <w:lvl w:ilvl="7" w:tentative="1">
      <w:start w:val="1"/>
      <w:numFmt w:val="bullet"/>
      <w:lvlText w:val="o"/>
      <w:lvlJc w:val="left"/>
      <w:pPr>
        <w:ind w:left="6450" w:hanging="360"/>
      </w:pPr>
      <w:rPr>
        <w:rFonts w:ascii="Courier New" w:hAnsi="Courier New" w:cs="Courier New" w:hint="default"/>
      </w:rPr>
    </w:lvl>
    <w:lvl w:ilvl="8" w:tentative="1">
      <w:start w:val="1"/>
      <w:numFmt w:val="bullet"/>
      <w:lvlText w:val=""/>
      <w:lvlJc w:val="left"/>
      <w:pPr>
        <w:ind w:left="7170" w:hanging="360"/>
      </w:pPr>
      <w:rPr>
        <w:rFonts w:ascii="Wingdings" w:hAnsi="Wingdings" w:hint="default"/>
      </w:rPr>
    </w:lvl>
  </w:abstractNum>
  <w:abstractNum w:abstractNumId="19">
    <w:nsid w:val="4B7879F0"/>
    <w:multiLevelType w:val="hybridMultilevel"/>
    <w:tmpl w:val="423C6F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0CA1210"/>
    <w:multiLevelType w:val="hybridMultilevel"/>
    <w:tmpl w:val="4AFE7A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43C5053"/>
    <w:multiLevelType w:val="hybridMultilevel"/>
    <w:tmpl w:val="825478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5C8270C"/>
    <w:multiLevelType w:val="hybridMultilevel"/>
    <w:tmpl w:val="0DF845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F714408"/>
    <w:multiLevelType w:val="hybridMultilevel"/>
    <w:tmpl w:val="6BF072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ED7757E"/>
    <w:multiLevelType w:val="hybridMultilevel"/>
    <w:tmpl w:val="FF4831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2CC3E0D"/>
    <w:multiLevelType w:val="hybridMultilevel"/>
    <w:tmpl w:val="73142E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52F6777"/>
    <w:multiLevelType w:val="hybridMultilevel"/>
    <w:tmpl w:val="094632B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65B3FDA"/>
    <w:multiLevelType w:val="hybridMultilevel"/>
    <w:tmpl w:val="98B4D9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CA5200A"/>
    <w:multiLevelType w:val="hybridMultilevel"/>
    <w:tmpl w:val="B27CEB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89029895">
    <w:abstractNumId w:val="12"/>
  </w:num>
  <w:num w:numId="2" w16cid:durableId="18702162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4745525">
    <w:abstractNumId w:val="17"/>
  </w:num>
  <w:num w:numId="4" w16cid:durableId="212813326">
    <w:abstractNumId w:val="10"/>
  </w:num>
  <w:num w:numId="5" w16cid:durableId="535314035">
    <w:abstractNumId w:val="0"/>
  </w:num>
  <w:num w:numId="6" w16cid:durableId="800343632">
    <w:abstractNumId w:val="14"/>
  </w:num>
  <w:num w:numId="7" w16cid:durableId="667171630">
    <w:abstractNumId w:val="2"/>
  </w:num>
  <w:num w:numId="8" w16cid:durableId="1523517117">
    <w:abstractNumId w:val="25"/>
  </w:num>
  <w:num w:numId="9" w16cid:durableId="1035083420">
    <w:abstractNumId w:val="27"/>
  </w:num>
  <w:num w:numId="10" w16cid:durableId="531773874">
    <w:abstractNumId w:val="5"/>
  </w:num>
  <w:num w:numId="11" w16cid:durableId="425422108">
    <w:abstractNumId w:val="20"/>
  </w:num>
  <w:num w:numId="12" w16cid:durableId="515851285">
    <w:abstractNumId w:val="28"/>
  </w:num>
  <w:num w:numId="13" w16cid:durableId="391343982">
    <w:abstractNumId w:val="6"/>
  </w:num>
  <w:num w:numId="14" w16cid:durableId="805198376">
    <w:abstractNumId w:val="21"/>
  </w:num>
  <w:num w:numId="15" w16cid:durableId="900943475">
    <w:abstractNumId w:val="4"/>
  </w:num>
  <w:num w:numId="16" w16cid:durableId="663896370">
    <w:abstractNumId w:val="23"/>
  </w:num>
  <w:num w:numId="17" w16cid:durableId="1317806435">
    <w:abstractNumId w:val="19"/>
  </w:num>
  <w:num w:numId="18" w16cid:durableId="533082253">
    <w:abstractNumId w:val="24"/>
  </w:num>
  <w:num w:numId="19" w16cid:durableId="469597735">
    <w:abstractNumId w:val="8"/>
  </w:num>
  <w:num w:numId="20" w16cid:durableId="1447771259">
    <w:abstractNumId w:val="13"/>
  </w:num>
  <w:num w:numId="21" w16cid:durableId="703754648">
    <w:abstractNumId w:val="18"/>
  </w:num>
  <w:num w:numId="22" w16cid:durableId="1546915182">
    <w:abstractNumId w:val="26"/>
  </w:num>
  <w:num w:numId="23" w16cid:durableId="137963816">
    <w:abstractNumId w:val="11"/>
  </w:num>
  <w:num w:numId="24" w16cid:durableId="506406320">
    <w:abstractNumId w:val="7"/>
  </w:num>
  <w:num w:numId="25" w16cid:durableId="35586757">
    <w:abstractNumId w:val="1"/>
  </w:num>
  <w:num w:numId="26" w16cid:durableId="1714964670">
    <w:abstractNumId w:val="3"/>
  </w:num>
  <w:num w:numId="27" w16cid:durableId="1976326627">
    <w:abstractNumId w:val="15"/>
  </w:num>
  <w:num w:numId="28" w16cid:durableId="482084300">
    <w:abstractNumId w:val="9"/>
  </w:num>
  <w:num w:numId="29" w16cid:durableId="1867909799">
    <w:abstractNumId w:val="22"/>
  </w:num>
  <w:num w:numId="30" w16cid:durableId="8887606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014E1"/>
    <w:rsid w:val="000034EE"/>
    <w:rsid w:val="000071AB"/>
    <w:rsid w:val="000114DE"/>
    <w:rsid w:val="00011C31"/>
    <w:rsid w:val="00014474"/>
    <w:rsid w:val="000150F5"/>
    <w:rsid w:val="00017EB0"/>
    <w:rsid w:val="000235F0"/>
    <w:rsid w:val="000411CE"/>
    <w:rsid w:val="000412F5"/>
    <w:rsid w:val="00046876"/>
    <w:rsid w:val="00047392"/>
    <w:rsid w:val="00050886"/>
    <w:rsid w:val="00051B46"/>
    <w:rsid w:val="00053E66"/>
    <w:rsid w:val="00055A72"/>
    <w:rsid w:val="0005680D"/>
    <w:rsid w:val="00061B4B"/>
    <w:rsid w:val="00076118"/>
    <w:rsid w:val="0008421C"/>
    <w:rsid w:val="000851CC"/>
    <w:rsid w:val="00091278"/>
    <w:rsid w:val="000956B3"/>
    <w:rsid w:val="000973B4"/>
    <w:rsid w:val="000A1AE2"/>
    <w:rsid w:val="000A56B3"/>
    <w:rsid w:val="000B279C"/>
    <w:rsid w:val="000B34B6"/>
    <w:rsid w:val="000C3487"/>
    <w:rsid w:val="000C4A15"/>
    <w:rsid w:val="000D4E1A"/>
    <w:rsid w:val="000E10D1"/>
    <w:rsid w:val="000E540A"/>
    <w:rsid w:val="000F4C79"/>
    <w:rsid w:val="00104515"/>
    <w:rsid w:val="0011105C"/>
    <w:rsid w:val="00113BE4"/>
    <w:rsid w:val="00116024"/>
    <w:rsid w:val="00117970"/>
    <w:rsid w:val="00124A72"/>
    <w:rsid w:val="00136A11"/>
    <w:rsid w:val="00160D0C"/>
    <w:rsid w:val="00173132"/>
    <w:rsid w:val="001755C9"/>
    <w:rsid w:val="00181142"/>
    <w:rsid w:val="0018231E"/>
    <w:rsid w:val="001826AC"/>
    <w:rsid w:val="00194C46"/>
    <w:rsid w:val="001A356D"/>
    <w:rsid w:val="001A798A"/>
    <w:rsid w:val="001B11C3"/>
    <w:rsid w:val="001B2EC0"/>
    <w:rsid w:val="001B6823"/>
    <w:rsid w:val="001B6B48"/>
    <w:rsid w:val="001C44AA"/>
    <w:rsid w:val="001D3739"/>
    <w:rsid w:val="001E4967"/>
    <w:rsid w:val="001F4631"/>
    <w:rsid w:val="001F69E2"/>
    <w:rsid w:val="00201D4A"/>
    <w:rsid w:val="00211E76"/>
    <w:rsid w:val="00243D4D"/>
    <w:rsid w:val="002538C7"/>
    <w:rsid w:val="00271FAC"/>
    <w:rsid w:val="00277226"/>
    <w:rsid w:val="00280C70"/>
    <w:rsid w:val="002821AA"/>
    <w:rsid w:val="002917A5"/>
    <w:rsid w:val="00294806"/>
    <w:rsid w:val="002A17E8"/>
    <w:rsid w:val="002A66B5"/>
    <w:rsid w:val="002A6996"/>
    <w:rsid w:val="002B73A8"/>
    <w:rsid w:val="002C2F0A"/>
    <w:rsid w:val="002D0E68"/>
    <w:rsid w:val="002D5E1B"/>
    <w:rsid w:val="002D7899"/>
    <w:rsid w:val="002E4435"/>
    <w:rsid w:val="002F0B36"/>
    <w:rsid w:val="002F2E43"/>
    <w:rsid w:val="002F3846"/>
    <w:rsid w:val="002F3CF9"/>
    <w:rsid w:val="003001B2"/>
    <w:rsid w:val="003030AE"/>
    <w:rsid w:val="00307DA6"/>
    <w:rsid w:val="00312A81"/>
    <w:rsid w:val="00313010"/>
    <w:rsid w:val="003176A6"/>
    <w:rsid w:val="00330A22"/>
    <w:rsid w:val="003332C9"/>
    <w:rsid w:val="003478E2"/>
    <w:rsid w:val="00350F45"/>
    <w:rsid w:val="00350F7B"/>
    <w:rsid w:val="00357AE2"/>
    <w:rsid w:val="00373DBD"/>
    <w:rsid w:val="0038073B"/>
    <w:rsid w:val="003A04CA"/>
    <w:rsid w:val="003A05BC"/>
    <w:rsid w:val="003A4CE1"/>
    <w:rsid w:val="003B5F39"/>
    <w:rsid w:val="003C4366"/>
    <w:rsid w:val="003D4C80"/>
    <w:rsid w:val="003D5575"/>
    <w:rsid w:val="003D66DB"/>
    <w:rsid w:val="003D722B"/>
    <w:rsid w:val="003E5352"/>
    <w:rsid w:val="003F21E1"/>
    <w:rsid w:val="003F36C7"/>
    <w:rsid w:val="003F44A4"/>
    <w:rsid w:val="00400F25"/>
    <w:rsid w:val="0040493B"/>
    <w:rsid w:val="00415418"/>
    <w:rsid w:val="00415A48"/>
    <w:rsid w:val="00416E1B"/>
    <w:rsid w:val="0042092B"/>
    <w:rsid w:val="00420E40"/>
    <w:rsid w:val="004235C1"/>
    <w:rsid w:val="00426FB6"/>
    <w:rsid w:val="004311F7"/>
    <w:rsid w:val="00432D7B"/>
    <w:rsid w:val="0043420F"/>
    <w:rsid w:val="00440AB2"/>
    <w:rsid w:val="0044264B"/>
    <w:rsid w:val="00443DA2"/>
    <w:rsid w:val="004475D5"/>
    <w:rsid w:val="0045159C"/>
    <w:rsid w:val="004566E8"/>
    <w:rsid w:val="004578B5"/>
    <w:rsid w:val="00462BAB"/>
    <w:rsid w:val="00476FDE"/>
    <w:rsid w:val="004850DC"/>
    <w:rsid w:val="004874ED"/>
    <w:rsid w:val="00491BCF"/>
    <w:rsid w:val="00497D97"/>
    <w:rsid w:val="004A131B"/>
    <w:rsid w:val="004B3214"/>
    <w:rsid w:val="004B62E1"/>
    <w:rsid w:val="004C14EF"/>
    <w:rsid w:val="004C589C"/>
    <w:rsid w:val="004C6ADE"/>
    <w:rsid w:val="004E0796"/>
    <w:rsid w:val="004E2310"/>
    <w:rsid w:val="004E3AAB"/>
    <w:rsid w:val="004F1627"/>
    <w:rsid w:val="00501D82"/>
    <w:rsid w:val="00502DBE"/>
    <w:rsid w:val="0050335B"/>
    <w:rsid w:val="00504CEB"/>
    <w:rsid w:val="00513C6A"/>
    <w:rsid w:val="00513EB9"/>
    <w:rsid w:val="00515A94"/>
    <w:rsid w:val="0051736F"/>
    <w:rsid w:val="00521D46"/>
    <w:rsid w:val="00524B28"/>
    <w:rsid w:val="005271D2"/>
    <w:rsid w:val="00530787"/>
    <w:rsid w:val="005320DB"/>
    <w:rsid w:val="0055225F"/>
    <w:rsid w:val="00556035"/>
    <w:rsid w:val="00567D0D"/>
    <w:rsid w:val="00572187"/>
    <w:rsid w:val="005721ED"/>
    <w:rsid w:val="005724FA"/>
    <w:rsid w:val="005736DE"/>
    <w:rsid w:val="00581B69"/>
    <w:rsid w:val="00582886"/>
    <w:rsid w:val="00582F2E"/>
    <w:rsid w:val="0059232F"/>
    <w:rsid w:val="0059299E"/>
    <w:rsid w:val="00594597"/>
    <w:rsid w:val="0059538E"/>
    <w:rsid w:val="005A046D"/>
    <w:rsid w:val="005A72AC"/>
    <w:rsid w:val="005B3E30"/>
    <w:rsid w:val="005C43C2"/>
    <w:rsid w:val="005C64CF"/>
    <w:rsid w:val="005D2CC1"/>
    <w:rsid w:val="005E0E63"/>
    <w:rsid w:val="005E2BFE"/>
    <w:rsid w:val="005F2F5B"/>
    <w:rsid w:val="00606ABB"/>
    <w:rsid w:val="0061718F"/>
    <w:rsid w:val="00617470"/>
    <w:rsid w:val="00617B28"/>
    <w:rsid w:val="00620609"/>
    <w:rsid w:val="00630E66"/>
    <w:rsid w:val="00636ECD"/>
    <w:rsid w:val="00636F68"/>
    <w:rsid w:val="006439F6"/>
    <w:rsid w:val="00644844"/>
    <w:rsid w:val="00644EC4"/>
    <w:rsid w:val="00651482"/>
    <w:rsid w:val="006558C9"/>
    <w:rsid w:val="006577F4"/>
    <w:rsid w:val="00665306"/>
    <w:rsid w:val="006766A9"/>
    <w:rsid w:val="00694780"/>
    <w:rsid w:val="0069568C"/>
    <w:rsid w:val="006A102E"/>
    <w:rsid w:val="006A2A23"/>
    <w:rsid w:val="006A5683"/>
    <w:rsid w:val="006A755C"/>
    <w:rsid w:val="006B0546"/>
    <w:rsid w:val="006B0B1E"/>
    <w:rsid w:val="006B5675"/>
    <w:rsid w:val="006B6AF3"/>
    <w:rsid w:val="006C2295"/>
    <w:rsid w:val="006D3000"/>
    <w:rsid w:val="006D3AB2"/>
    <w:rsid w:val="006E44AD"/>
    <w:rsid w:val="006E68A9"/>
    <w:rsid w:val="007113F7"/>
    <w:rsid w:val="00720331"/>
    <w:rsid w:val="00721852"/>
    <w:rsid w:val="0072320F"/>
    <w:rsid w:val="00723A33"/>
    <w:rsid w:val="00730683"/>
    <w:rsid w:val="00746449"/>
    <w:rsid w:val="00760ABC"/>
    <w:rsid w:val="00761938"/>
    <w:rsid w:val="00761FA5"/>
    <w:rsid w:val="00764AFE"/>
    <w:rsid w:val="007750F8"/>
    <w:rsid w:val="00780F16"/>
    <w:rsid w:val="00784D4A"/>
    <w:rsid w:val="0078619C"/>
    <w:rsid w:val="00787DDB"/>
    <w:rsid w:val="007C738C"/>
    <w:rsid w:val="007C7BEC"/>
    <w:rsid w:val="007D048B"/>
    <w:rsid w:val="007D30CE"/>
    <w:rsid w:val="007D39EA"/>
    <w:rsid w:val="007D7D1A"/>
    <w:rsid w:val="007E05BE"/>
    <w:rsid w:val="007E203C"/>
    <w:rsid w:val="007E7516"/>
    <w:rsid w:val="00805792"/>
    <w:rsid w:val="00805E17"/>
    <w:rsid w:val="0081151F"/>
    <w:rsid w:val="00814637"/>
    <w:rsid w:val="008213FA"/>
    <w:rsid w:val="0082594E"/>
    <w:rsid w:val="0082625D"/>
    <w:rsid w:val="008355E4"/>
    <w:rsid w:val="008361EE"/>
    <w:rsid w:val="00837361"/>
    <w:rsid w:val="008402D8"/>
    <w:rsid w:val="00841940"/>
    <w:rsid w:val="00843076"/>
    <w:rsid w:val="008504DC"/>
    <w:rsid w:val="00871771"/>
    <w:rsid w:val="00871BC3"/>
    <w:rsid w:val="008774F0"/>
    <w:rsid w:val="00886CB9"/>
    <w:rsid w:val="00890B8F"/>
    <w:rsid w:val="00892D0D"/>
    <w:rsid w:val="00894BA7"/>
    <w:rsid w:val="00897876"/>
    <w:rsid w:val="00897E07"/>
    <w:rsid w:val="008A29FC"/>
    <w:rsid w:val="008B35C8"/>
    <w:rsid w:val="008B6EDB"/>
    <w:rsid w:val="008C5705"/>
    <w:rsid w:val="008E01E2"/>
    <w:rsid w:val="008E65FB"/>
    <w:rsid w:val="008E6B2B"/>
    <w:rsid w:val="008F3DFF"/>
    <w:rsid w:val="00901EFE"/>
    <w:rsid w:val="0090201C"/>
    <w:rsid w:val="00905B5F"/>
    <w:rsid w:val="00912B16"/>
    <w:rsid w:val="009161B6"/>
    <w:rsid w:val="009179F6"/>
    <w:rsid w:val="00923716"/>
    <w:rsid w:val="00923AD1"/>
    <w:rsid w:val="00924B8B"/>
    <w:rsid w:val="00924C79"/>
    <w:rsid w:val="00931D15"/>
    <w:rsid w:val="009356F9"/>
    <w:rsid w:val="009423E3"/>
    <w:rsid w:val="00946101"/>
    <w:rsid w:val="0095485B"/>
    <w:rsid w:val="00957530"/>
    <w:rsid w:val="00961ABA"/>
    <w:rsid w:val="00972988"/>
    <w:rsid w:val="009759BB"/>
    <w:rsid w:val="009810D2"/>
    <w:rsid w:val="00995018"/>
    <w:rsid w:val="009A34BC"/>
    <w:rsid w:val="009B265E"/>
    <w:rsid w:val="009B63A1"/>
    <w:rsid w:val="009C500E"/>
    <w:rsid w:val="009D7626"/>
    <w:rsid w:val="009E3962"/>
    <w:rsid w:val="00A03B47"/>
    <w:rsid w:val="00A05FC5"/>
    <w:rsid w:val="00A10196"/>
    <w:rsid w:val="00A151E4"/>
    <w:rsid w:val="00A2031C"/>
    <w:rsid w:val="00A2198B"/>
    <w:rsid w:val="00A23BC5"/>
    <w:rsid w:val="00A25076"/>
    <w:rsid w:val="00A31FEE"/>
    <w:rsid w:val="00A3295D"/>
    <w:rsid w:val="00A3715B"/>
    <w:rsid w:val="00A3C84D"/>
    <w:rsid w:val="00A44387"/>
    <w:rsid w:val="00A44667"/>
    <w:rsid w:val="00A45FF5"/>
    <w:rsid w:val="00A579F2"/>
    <w:rsid w:val="00A61415"/>
    <w:rsid w:val="00A62624"/>
    <w:rsid w:val="00A648F1"/>
    <w:rsid w:val="00A656F2"/>
    <w:rsid w:val="00A700E7"/>
    <w:rsid w:val="00A701A0"/>
    <w:rsid w:val="00A83D96"/>
    <w:rsid w:val="00A84BB4"/>
    <w:rsid w:val="00A86BE7"/>
    <w:rsid w:val="00A90B63"/>
    <w:rsid w:val="00A910F7"/>
    <w:rsid w:val="00A97F7C"/>
    <w:rsid w:val="00AB179D"/>
    <w:rsid w:val="00AB422C"/>
    <w:rsid w:val="00AC3EC1"/>
    <w:rsid w:val="00AC6666"/>
    <w:rsid w:val="00AC796D"/>
    <w:rsid w:val="00AD5CCA"/>
    <w:rsid w:val="00AD627D"/>
    <w:rsid w:val="00AE58A7"/>
    <w:rsid w:val="00AF0FFB"/>
    <w:rsid w:val="00AF1FA2"/>
    <w:rsid w:val="00AF78C1"/>
    <w:rsid w:val="00AF7EE6"/>
    <w:rsid w:val="00B02AE3"/>
    <w:rsid w:val="00B11AB7"/>
    <w:rsid w:val="00B121BB"/>
    <w:rsid w:val="00B124AE"/>
    <w:rsid w:val="00B1621F"/>
    <w:rsid w:val="00B1739A"/>
    <w:rsid w:val="00B23453"/>
    <w:rsid w:val="00B25500"/>
    <w:rsid w:val="00B4303A"/>
    <w:rsid w:val="00B47688"/>
    <w:rsid w:val="00B56F38"/>
    <w:rsid w:val="00B663BB"/>
    <w:rsid w:val="00B70695"/>
    <w:rsid w:val="00B70B78"/>
    <w:rsid w:val="00B73753"/>
    <w:rsid w:val="00B76F44"/>
    <w:rsid w:val="00B85F6E"/>
    <w:rsid w:val="00BA028A"/>
    <w:rsid w:val="00BA1ACB"/>
    <w:rsid w:val="00BA1F7E"/>
    <w:rsid w:val="00BA4433"/>
    <w:rsid w:val="00BA6246"/>
    <w:rsid w:val="00BA7BC7"/>
    <w:rsid w:val="00BC26C9"/>
    <w:rsid w:val="00BC7DE9"/>
    <w:rsid w:val="00BD686E"/>
    <w:rsid w:val="00BD72B4"/>
    <w:rsid w:val="00BD7C50"/>
    <w:rsid w:val="00BE14DF"/>
    <w:rsid w:val="00BE3D16"/>
    <w:rsid w:val="00BE6B88"/>
    <w:rsid w:val="00BF560E"/>
    <w:rsid w:val="00BF5D57"/>
    <w:rsid w:val="00BF703D"/>
    <w:rsid w:val="00C132D1"/>
    <w:rsid w:val="00C20F43"/>
    <w:rsid w:val="00C23F07"/>
    <w:rsid w:val="00C26932"/>
    <w:rsid w:val="00C26A1D"/>
    <w:rsid w:val="00C37D65"/>
    <w:rsid w:val="00C41FD5"/>
    <w:rsid w:val="00C70512"/>
    <w:rsid w:val="00C70A2F"/>
    <w:rsid w:val="00C83593"/>
    <w:rsid w:val="00C90675"/>
    <w:rsid w:val="00CA376A"/>
    <w:rsid w:val="00CA718D"/>
    <w:rsid w:val="00CB7532"/>
    <w:rsid w:val="00CC199A"/>
    <w:rsid w:val="00CD08DE"/>
    <w:rsid w:val="00CD2716"/>
    <w:rsid w:val="00CE1655"/>
    <w:rsid w:val="00CF4D19"/>
    <w:rsid w:val="00D012FA"/>
    <w:rsid w:val="00D12D71"/>
    <w:rsid w:val="00D24A01"/>
    <w:rsid w:val="00D4023A"/>
    <w:rsid w:val="00D4379D"/>
    <w:rsid w:val="00D5553A"/>
    <w:rsid w:val="00D568EA"/>
    <w:rsid w:val="00D65171"/>
    <w:rsid w:val="00D666EA"/>
    <w:rsid w:val="00D6798D"/>
    <w:rsid w:val="00D70DE6"/>
    <w:rsid w:val="00D74110"/>
    <w:rsid w:val="00D74243"/>
    <w:rsid w:val="00D75602"/>
    <w:rsid w:val="00D87955"/>
    <w:rsid w:val="00D9146B"/>
    <w:rsid w:val="00D9177C"/>
    <w:rsid w:val="00D92C69"/>
    <w:rsid w:val="00D94F6E"/>
    <w:rsid w:val="00DA098C"/>
    <w:rsid w:val="00DA4C68"/>
    <w:rsid w:val="00DA7EA4"/>
    <w:rsid w:val="00DB5817"/>
    <w:rsid w:val="00DC1231"/>
    <w:rsid w:val="00DC387B"/>
    <w:rsid w:val="00DD1939"/>
    <w:rsid w:val="00DD6002"/>
    <w:rsid w:val="00DE784D"/>
    <w:rsid w:val="00DF1A71"/>
    <w:rsid w:val="00DF5B7C"/>
    <w:rsid w:val="00DF7525"/>
    <w:rsid w:val="00E01D12"/>
    <w:rsid w:val="00E02749"/>
    <w:rsid w:val="00E06612"/>
    <w:rsid w:val="00E06AD8"/>
    <w:rsid w:val="00E206A3"/>
    <w:rsid w:val="00E2275C"/>
    <w:rsid w:val="00E23507"/>
    <w:rsid w:val="00E265A1"/>
    <w:rsid w:val="00E44196"/>
    <w:rsid w:val="00E4526A"/>
    <w:rsid w:val="00E479D8"/>
    <w:rsid w:val="00E525D4"/>
    <w:rsid w:val="00E60023"/>
    <w:rsid w:val="00E66AF5"/>
    <w:rsid w:val="00E71203"/>
    <w:rsid w:val="00E75899"/>
    <w:rsid w:val="00E75F35"/>
    <w:rsid w:val="00E76376"/>
    <w:rsid w:val="00E931AE"/>
    <w:rsid w:val="00E96DC1"/>
    <w:rsid w:val="00E970A2"/>
    <w:rsid w:val="00EA13FE"/>
    <w:rsid w:val="00EB6E13"/>
    <w:rsid w:val="00EC0FD5"/>
    <w:rsid w:val="00EC15C5"/>
    <w:rsid w:val="00EC4262"/>
    <w:rsid w:val="00ED7EDE"/>
    <w:rsid w:val="00EE2888"/>
    <w:rsid w:val="00EE48C6"/>
    <w:rsid w:val="00EE5F66"/>
    <w:rsid w:val="00EE7FB3"/>
    <w:rsid w:val="00EF7C64"/>
    <w:rsid w:val="00F039DD"/>
    <w:rsid w:val="00F1331D"/>
    <w:rsid w:val="00F14B50"/>
    <w:rsid w:val="00F247D5"/>
    <w:rsid w:val="00F27254"/>
    <w:rsid w:val="00F36E03"/>
    <w:rsid w:val="00F50F04"/>
    <w:rsid w:val="00F51FAA"/>
    <w:rsid w:val="00F615EB"/>
    <w:rsid w:val="00F715BC"/>
    <w:rsid w:val="00F72B21"/>
    <w:rsid w:val="00F73EB9"/>
    <w:rsid w:val="00F8673A"/>
    <w:rsid w:val="00F90744"/>
    <w:rsid w:val="00F91793"/>
    <w:rsid w:val="00FA1248"/>
    <w:rsid w:val="00FA18D8"/>
    <w:rsid w:val="00FA1CBF"/>
    <w:rsid w:val="00FC6AB1"/>
    <w:rsid w:val="00FD18EB"/>
    <w:rsid w:val="00FD229D"/>
    <w:rsid w:val="00FD4C58"/>
    <w:rsid w:val="00FE2C78"/>
    <w:rsid w:val="00FE3DA7"/>
    <w:rsid w:val="00FE3F1F"/>
    <w:rsid w:val="00FE41BE"/>
    <w:rsid w:val="00FE5788"/>
    <w:rsid w:val="00FF3FE8"/>
    <w:rsid w:val="01846336"/>
    <w:rsid w:val="042B88BA"/>
    <w:rsid w:val="051DDF54"/>
    <w:rsid w:val="05D66270"/>
    <w:rsid w:val="0AEB6D86"/>
    <w:rsid w:val="0DD52DB4"/>
    <w:rsid w:val="0F09C204"/>
    <w:rsid w:val="154478CC"/>
    <w:rsid w:val="15B934F4"/>
    <w:rsid w:val="18FA5870"/>
    <w:rsid w:val="1A0BA34E"/>
    <w:rsid w:val="1E8BB783"/>
    <w:rsid w:val="22123F77"/>
    <w:rsid w:val="22E1FBAD"/>
    <w:rsid w:val="265DCFA9"/>
    <w:rsid w:val="27F8904E"/>
    <w:rsid w:val="28733B71"/>
    <w:rsid w:val="2A750481"/>
    <w:rsid w:val="2BE56EB4"/>
    <w:rsid w:val="2EABDF44"/>
    <w:rsid w:val="2EBAF638"/>
    <w:rsid w:val="2FA412EE"/>
    <w:rsid w:val="30C4FBFC"/>
    <w:rsid w:val="30E73FEA"/>
    <w:rsid w:val="311C1DCF"/>
    <w:rsid w:val="34490E84"/>
    <w:rsid w:val="34BEFAB5"/>
    <w:rsid w:val="35168323"/>
    <w:rsid w:val="36398A75"/>
    <w:rsid w:val="39CEC66D"/>
    <w:rsid w:val="3C93F39D"/>
    <w:rsid w:val="3D2F3E94"/>
    <w:rsid w:val="3E2FC3FE"/>
    <w:rsid w:val="440A053D"/>
    <w:rsid w:val="456D07AF"/>
    <w:rsid w:val="4759827A"/>
    <w:rsid w:val="4814ACC7"/>
    <w:rsid w:val="481E8BB4"/>
    <w:rsid w:val="4C7133A0"/>
    <w:rsid w:val="4D948CAF"/>
    <w:rsid w:val="4DC91F64"/>
    <w:rsid w:val="4EE8B1E4"/>
    <w:rsid w:val="544E85FD"/>
    <w:rsid w:val="545506E7"/>
    <w:rsid w:val="549E7A1C"/>
    <w:rsid w:val="54A626E2"/>
    <w:rsid w:val="55FD2B07"/>
    <w:rsid w:val="578626BF"/>
    <w:rsid w:val="5A5A72A1"/>
    <w:rsid w:val="5B20B079"/>
    <w:rsid w:val="5B89EABA"/>
    <w:rsid w:val="5B91E31C"/>
    <w:rsid w:val="5C90706B"/>
    <w:rsid w:val="5D3C6545"/>
    <w:rsid w:val="5DE12B21"/>
    <w:rsid w:val="5F4846A1"/>
    <w:rsid w:val="5FDC8984"/>
    <w:rsid w:val="60C1C9A3"/>
    <w:rsid w:val="61358E03"/>
    <w:rsid w:val="6238AD0E"/>
    <w:rsid w:val="64875B7E"/>
    <w:rsid w:val="66BE241E"/>
    <w:rsid w:val="673AB0E3"/>
    <w:rsid w:val="67A4380F"/>
    <w:rsid w:val="69AF7A90"/>
    <w:rsid w:val="6A9E6627"/>
    <w:rsid w:val="6ADBD8D1"/>
    <w:rsid w:val="6BFE717F"/>
    <w:rsid w:val="6CBF3129"/>
    <w:rsid w:val="6CC96D68"/>
    <w:rsid w:val="6D24B31D"/>
    <w:rsid w:val="6E3BC5B7"/>
    <w:rsid w:val="6ECAA05D"/>
    <w:rsid w:val="71A66C02"/>
    <w:rsid w:val="747684C8"/>
    <w:rsid w:val="74841D2F"/>
    <w:rsid w:val="75EDB662"/>
    <w:rsid w:val="7651C471"/>
    <w:rsid w:val="798B3F32"/>
    <w:rsid w:val="79BE3F36"/>
    <w:rsid w:val="7C71459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C86CC7D"/>
  <w15:chartTrackingRefBased/>
  <w15:docId w15:val="{91F79AF1-C2D4-4742-ADE5-2068412C3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unhideWhenUsed/>
    <w:rsid w:val="0005680D"/>
    <w:rPr>
      <w:sz w:val="20"/>
      <w:szCs w:val="20"/>
    </w:rPr>
  </w:style>
  <w:style w:type="character" w:customStyle="1" w:styleId="CommentTextChar">
    <w:name w:val="Comment Text Char"/>
    <w:basedOn w:val="DefaultParagraphFont"/>
    <w:link w:val="CommentText"/>
    <w:uiPriority w:val="99"/>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FootnoteText">
    <w:name w:val="footnote text"/>
    <w:basedOn w:val="Normal"/>
    <w:link w:val="FootnoteTextChar"/>
    <w:uiPriority w:val="99"/>
    <w:semiHidden/>
    <w:unhideWhenUsed/>
    <w:rsid w:val="00784D4A"/>
    <w:pPr>
      <w:widowControl/>
      <w:suppressAutoHyphens w:val="0"/>
      <w:spacing w:after="200" w:line="276" w:lineRule="auto"/>
    </w:pPr>
    <w:rPr>
      <w:rFonts w:asciiTheme="minorHAnsi" w:eastAsiaTheme="minorEastAsia" w:hAnsiTheme="minorHAnsi" w:cstheme="minorBidi"/>
      <w:kern w:val="0"/>
      <w:sz w:val="20"/>
      <w:szCs w:val="20"/>
    </w:rPr>
  </w:style>
  <w:style w:type="character" w:customStyle="1" w:styleId="FootnoteTextChar">
    <w:name w:val="Footnote Text Char"/>
    <w:basedOn w:val="DefaultParagraphFont"/>
    <w:link w:val="FootnoteText"/>
    <w:uiPriority w:val="99"/>
    <w:semiHidden/>
    <w:rsid w:val="00784D4A"/>
    <w:rPr>
      <w:rFonts w:eastAsiaTheme="minorEastAsia"/>
      <w:sz w:val="20"/>
      <w:szCs w:val="20"/>
    </w:rPr>
  </w:style>
  <w:style w:type="paragraph" w:customStyle="1" w:styleId="CM19">
    <w:name w:val="CM19"/>
    <w:basedOn w:val="Normal"/>
    <w:next w:val="Normal"/>
    <w:uiPriority w:val="99"/>
    <w:rsid w:val="00784D4A"/>
    <w:pPr>
      <w:suppressAutoHyphens w:val="0"/>
      <w:autoSpaceDE w:val="0"/>
      <w:autoSpaceDN w:val="0"/>
      <w:adjustRightInd w:val="0"/>
    </w:pPr>
    <w:rPr>
      <w:rFonts w:ascii="JMABN O+ Courier New," w:hAnsi="JMABN O+ Courier New," w:eastAsiaTheme="minorEastAsia" w:cstheme="minorBidi"/>
      <w:kern w:val="0"/>
    </w:rPr>
  </w:style>
  <w:style w:type="character" w:styleId="FootnoteReference">
    <w:name w:val="footnote reference"/>
    <w:basedOn w:val="DefaultParagraphFont"/>
    <w:uiPriority w:val="99"/>
    <w:semiHidden/>
    <w:unhideWhenUsed/>
    <w:rsid w:val="00784D4A"/>
    <w:rPr>
      <w:vertAlign w:val="superscript"/>
    </w:rPr>
  </w:style>
  <w:style w:type="paragraph" w:customStyle="1" w:styleId="CM15">
    <w:name w:val="CM15"/>
    <w:basedOn w:val="Normal"/>
    <w:next w:val="Normal"/>
    <w:uiPriority w:val="99"/>
    <w:rsid w:val="000071AB"/>
    <w:pPr>
      <w:suppressAutoHyphens w:val="0"/>
      <w:autoSpaceDE w:val="0"/>
      <w:autoSpaceDN w:val="0"/>
      <w:adjustRightInd w:val="0"/>
    </w:pPr>
    <w:rPr>
      <w:rFonts w:ascii="JMABN O+ Courier New," w:hAnsi="JMABN O+ Courier New," w:eastAsiaTheme="minorEastAsia" w:cstheme="minorBidi"/>
      <w:kern w:val="0"/>
    </w:rPr>
  </w:style>
  <w:style w:type="paragraph" w:styleId="ListParagraph">
    <w:name w:val="List Paragraph"/>
    <w:basedOn w:val="Normal"/>
    <w:uiPriority w:val="34"/>
    <w:qFormat/>
    <w:rsid w:val="00556035"/>
    <w:pPr>
      <w:ind w:left="720"/>
      <w:contextualSpacing/>
    </w:pPr>
  </w:style>
  <w:style w:type="paragraph" w:customStyle="1" w:styleId="Default">
    <w:name w:val="Default"/>
    <w:rsid w:val="00805E17"/>
    <w:pPr>
      <w:widowControl w:val="0"/>
      <w:autoSpaceDE w:val="0"/>
      <w:autoSpaceDN w:val="0"/>
      <w:adjustRightInd w:val="0"/>
      <w:spacing w:after="0" w:line="240" w:lineRule="auto"/>
    </w:pPr>
    <w:rPr>
      <w:rFonts w:ascii="JMABN O+ Courier New," w:hAnsi="JMABN O+ Courier New," w:eastAsiaTheme="minorEastAsia" w:cs="JMABN O+ Courier New,"/>
      <w:color w:val="000000"/>
      <w:sz w:val="24"/>
      <w:szCs w:val="24"/>
    </w:rPr>
  </w:style>
  <w:style w:type="paragraph" w:customStyle="1" w:styleId="CM4">
    <w:name w:val="CM4"/>
    <w:basedOn w:val="Default"/>
    <w:next w:val="Default"/>
    <w:uiPriority w:val="99"/>
    <w:rsid w:val="00805E17"/>
    <w:pPr>
      <w:spacing w:line="231" w:lineRule="atLeast"/>
    </w:pPr>
    <w:rPr>
      <w:rFonts w:cstheme="minorBidi"/>
      <w:color w:val="auto"/>
    </w:rPr>
  </w:style>
  <w:style w:type="table" w:styleId="TableGrid">
    <w:name w:val="Table Grid"/>
    <w:basedOn w:val="TableNormal"/>
    <w:uiPriority w:val="39"/>
    <w:rsid w:val="006C2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313010"/>
    <w:rPr>
      <w:color w:val="2B579A"/>
      <w:shd w:val="clear" w:color="auto" w:fill="E6E6E6"/>
    </w:rPr>
  </w:style>
  <w:style w:type="character" w:styleId="Hyperlink">
    <w:name w:val="Hyperlink"/>
    <w:basedOn w:val="DefaultParagraphFont"/>
    <w:uiPriority w:val="99"/>
    <w:unhideWhenUsed/>
    <w:rsid w:val="001C44AA"/>
    <w:rPr>
      <w:color w:val="0563C1" w:themeColor="hyperlink"/>
      <w:u w:val="single"/>
    </w:rPr>
  </w:style>
  <w:style w:type="character" w:styleId="UnresolvedMention">
    <w:name w:val="Unresolved Mention"/>
    <w:basedOn w:val="DefaultParagraphFont"/>
    <w:uiPriority w:val="99"/>
    <w:unhideWhenUsed/>
    <w:rsid w:val="001C44AA"/>
    <w:rPr>
      <w:color w:val="605E5C"/>
      <w:shd w:val="clear" w:color="auto" w:fill="E1DFDD"/>
    </w:rPr>
  </w:style>
  <w:style w:type="paragraph" w:styleId="Header">
    <w:name w:val="header"/>
    <w:basedOn w:val="Normal"/>
    <w:link w:val="HeaderChar"/>
    <w:uiPriority w:val="99"/>
    <w:semiHidden/>
    <w:unhideWhenUsed/>
    <w:rsid w:val="00D74243"/>
    <w:pPr>
      <w:tabs>
        <w:tab w:val="center" w:pos="4680"/>
        <w:tab w:val="right" w:pos="9360"/>
      </w:tabs>
    </w:pPr>
  </w:style>
  <w:style w:type="character" w:customStyle="1" w:styleId="HeaderChar">
    <w:name w:val="Header Char"/>
    <w:basedOn w:val="DefaultParagraphFont"/>
    <w:link w:val="Header"/>
    <w:uiPriority w:val="99"/>
    <w:semiHidden/>
    <w:rsid w:val="00D74243"/>
    <w:rPr>
      <w:rFonts w:ascii="Times New Roman" w:eastAsia="Tahoma" w:hAnsi="Times New Roman" w:cs="Times New Roman"/>
      <w:kern w:val="1"/>
      <w:sz w:val="24"/>
      <w:szCs w:val="24"/>
    </w:rPr>
  </w:style>
  <w:style w:type="paragraph" w:styleId="Footer">
    <w:name w:val="footer"/>
    <w:basedOn w:val="Normal"/>
    <w:link w:val="FooterChar"/>
    <w:uiPriority w:val="99"/>
    <w:semiHidden/>
    <w:unhideWhenUsed/>
    <w:rsid w:val="00D74243"/>
    <w:pPr>
      <w:tabs>
        <w:tab w:val="center" w:pos="4680"/>
        <w:tab w:val="right" w:pos="9360"/>
      </w:tabs>
    </w:pPr>
  </w:style>
  <w:style w:type="character" w:customStyle="1" w:styleId="FooterChar">
    <w:name w:val="Footer Char"/>
    <w:basedOn w:val="DefaultParagraphFont"/>
    <w:link w:val="Footer"/>
    <w:uiPriority w:val="99"/>
    <w:semiHidden/>
    <w:rsid w:val="00D74243"/>
    <w:rPr>
      <w:rFonts w:ascii="Times New Roman" w:eastAsia="Tahoma" w:hAnsi="Times New Roman" w:cs="Times New Roman"/>
      <w:kern w:val="1"/>
      <w:sz w:val="24"/>
      <w:szCs w:val="24"/>
    </w:rPr>
  </w:style>
  <w:style w:type="character" w:customStyle="1" w:styleId="normaltextrun">
    <w:name w:val="normaltextrun"/>
    <w:basedOn w:val="DefaultParagraphFont"/>
    <w:rsid w:val="00924B8B"/>
  </w:style>
  <w:style w:type="character" w:customStyle="1" w:styleId="eop">
    <w:name w:val="eop"/>
    <w:basedOn w:val="DefaultParagraphFont"/>
    <w:rsid w:val="00924B8B"/>
  </w:style>
  <w:style w:type="character" w:styleId="FollowedHyperlink">
    <w:name w:val="FollowedHyperlink"/>
    <w:basedOn w:val="DefaultParagraphFont"/>
    <w:uiPriority w:val="99"/>
    <w:semiHidden/>
    <w:unhideWhenUsed/>
    <w:rsid w:val="008402D8"/>
    <w:rPr>
      <w:color w:val="954F72" w:themeColor="followedHyperlink"/>
      <w:u w:val="single"/>
    </w:rPr>
  </w:style>
  <w:style w:type="paragraph" w:styleId="Revision">
    <w:name w:val="Revision"/>
    <w:hidden/>
    <w:uiPriority w:val="99"/>
    <w:semiHidden/>
    <w:rsid w:val="009E3962"/>
    <w:pPr>
      <w:spacing w:after="0" w:line="240" w:lineRule="auto"/>
    </w:pPr>
    <w:rPr>
      <w:rFonts w:ascii="Times New Roman" w:eastAsia="Tahoma"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acf.hhs.gov/orr/policy-guidance/unaccompanied-children-program-policy-guide-section-5"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2f78f1-91a5-4d68-8b46-c99d45c19e6d">
      <Terms xmlns="http://schemas.microsoft.com/office/infopath/2007/PartnerControls"/>
    </lcf76f155ced4ddcb4097134ff3c332f>
    <TaxCatchAll xmlns="23ef38b6-7648-470d-b5e3-09395448522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16" ma:contentTypeDescription="Create a new document." ma:contentTypeScope="" ma:versionID="95237500615c3c06f38067f2f04a4ad5">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fd96e1ff134ca917bc27003402f58e8a"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3:TaxCatchAll" minOccurs="0"/>
                <xsd:element ref="ns2:MediaServiceObjectDetectorVersions" minOccurs="0"/>
                <xsd:element ref="ns2:MediaServiceOCR" minOccurs="0"/>
                <xsd:element ref="ns2:lcf76f155ced4ddcb4097134ff3c332f"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c7d0731-1b3b-4b94-b93d-8616ab86f10d}" ma:internalName="TaxCatchAll" ma:showField="CatchAllData" ma:web="23ef38b6-7648-470d-b5e3-093954485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2.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 ds:uri="6f2f78f1-91a5-4d68-8b46-c99d45c19e6d"/>
    <ds:schemaRef ds:uri="23ef38b6-7648-470d-b5e3-09395448522b"/>
  </ds:schemaRefs>
</ds:datastoreItem>
</file>

<file path=customXml/itemProps3.xml><?xml version="1.0" encoding="utf-8"?>
<ds:datastoreItem xmlns:ds="http://schemas.openxmlformats.org/officeDocument/2006/customXml" ds:itemID="{7ABA63F8-E0E4-4119-A99F-0DBBA35F1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3657D3-7736-4952-98ED-F736C19B3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618</Words>
  <Characters>3523</Characters>
  <Application>Microsoft Office Word</Application>
  <DocSecurity>0</DocSecurity>
  <Lines>29</Lines>
  <Paragraphs>8</Paragraphs>
  <ScaleCrop>false</ScaleCrop>
  <Company>HHS/ITIO</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Herboldsheimer, Shannon (ACF)</cp:lastModifiedBy>
  <cp:revision>232</cp:revision>
  <dcterms:created xsi:type="dcterms:W3CDTF">2022-11-19T03:05:00Z</dcterms:created>
  <dcterms:modified xsi:type="dcterms:W3CDTF">2024-06-05T13:41:00Z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y fmtid="{D5CDD505-2E9C-101B-9397-08002B2CF9AE}" pid="3" name="MediaServiceImageTags">
    <vt:lpwstr/>
  </property>
</Properties>
</file>