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B661A" w:rsidP="00FB661A" w14:paraId="4B8157DC" w14:textId="77777777">
      <w:pPr>
        <w:tabs>
          <w:tab w:val="center" w:pos="4680"/>
        </w:tabs>
        <w:jc w:val="center"/>
        <w:rPr>
          <w:b/>
          <w:bCs/>
        </w:rPr>
      </w:pPr>
      <w:bookmarkStart w:id="0" w:name="OLE_LINK2"/>
      <w:r>
        <w:rPr>
          <w:b/>
          <w:bCs/>
        </w:rPr>
        <w:t>NARRATIVE OF CHANGES FOR NON-SUBSTANTIVE CHANGE REQUEST</w:t>
      </w:r>
    </w:p>
    <w:bookmarkEnd w:id="0"/>
    <w:p w:rsidR="00FB661A" w:rsidP="00FB661A" w14:paraId="3C147EBF" w14:textId="77777777">
      <w:pPr>
        <w:jc w:val="center"/>
        <w:rPr>
          <w:b/>
          <w:bCs/>
        </w:rPr>
      </w:pPr>
    </w:p>
    <w:p w:rsidR="0026655B" w:rsidP="0026655B" w14:paraId="2C52093A" w14:textId="77777777">
      <w:pPr>
        <w:jc w:val="center"/>
        <w:rPr>
          <w:b/>
        </w:rPr>
      </w:pPr>
      <w:r w:rsidRPr="0026655B">
        <w:rPr>
          <w:b/>
        </w:rPr>
        <w:t>Notice of Appeal to the Board of Immigration Appeals</w:t>
      </w:r>
    </w:p>
    <w:p w:rsidR="00FB661A" w:rsidRPr="0026655B" w:rsidP="0026655B" w14:paraId="6CAA2EBC" w14:textId="43EE20E7">
      <w:pPr>
        <w:jc w:val="center"/>
        <w:rPr>
          <w:b/>
        </w:rPr>
      </w:pPr>
      <w:r w:rsidRPr="0026655B">
        <w:rPr>
          <w:b/>
        </w:rPr>
        <w:t>from a Decision of a DHS Officer</w:t>
      </w:r>
      <w:r>
        <w:rPr>
          <w:b/>
        </w:rPr>
        <w:t xml:space="preserve"> </w:t>
      </w:r>
      <w:r w:rsidRPr="0026655B">
        <w:rPr>
          <w:b/>
        </w:rPr>
        <w:t>(EOIR-29)</w:t>
      </w:r>
    </w:p>
    <w:p w:rsidR="00CD79BF" w:rsidP="00CD79BF" w14:paraId="57CFE425" w14:textId="77777777">
      <w:pPr>
        <w:tabs>
          <w:tab w:val="left" w:pos="-1440"/>
        </w:tabs>
        <w:jc w:val="center"/>
        <w:rPr>
          <w:rFonts w:eastAsia="Arial Unicode MS"/>
          <w:color w:val="000000"/>
        </w:rPr>
      </w:pPr>
    </w:p>
    <w:p w:rsidR="00FB661A" w:rsidRPr="00030648" w:rsidP="00FB661A" w14:paraId="39D5DCD7" w14:textId="3AB1BD39">
      <w:pPr>
        <w:tabs>
          <w:tab w:val="left" w:pos="-1440"/>
        </w:tabs>
        <w:spacing w:line="480" w:lineRule="auto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ab/>
      </w:r>
      <w:r w:rsidRPr="00030648" w:rsidR="00030648">
        <w:rPr>
          <w:rFonts w:eastAsia="Arial Unicode MS"/>
          <w:color w:val="000000"/>
        </w:rPr>
        <w:t>A party affected by a decision of a Department of Homeland Security (DHS) Officer may appeal that decision to the Board of Immigration Appeals (Board), provided the Board has jurisdiction pursuant to 8 C.F.R.</w:t>
      </w:r>
      <w:r w:rsidR="00030648">
        <w:rPr>
          <w:rFonts w:eastAsia="Arial Unicode MS"/>
          <w:color w:val="000000"/>
        </w:rPr>
        <w:t xml:space="preserve"> </w:t>
      </w:r>
      <w:r w:rsidRPr="00030648" w:rsidR="00030648">
        <w:rPr>
          <w:rFonts w:eastAsia="Arial Unicode MS"/>
          <w:color w:val="000000"/>
        </w:rPr>
        <w:t xml:space="preserve">§ 1003.1(b).  An appeal from a DHS officer’s decision is taken by completing the Form EOIR-29 and filing it with DHS directly.  DHS then forwards the appeal to the Board.  The Form EOIR-29 requests the appellant’s name, mailing address, basic information about the case being appealed, including any name and alien registration number (“A-number”) of the beneficiary of a visa petition; </w:t>
      </w:r>
      <w:r w:rsidRPr="00030648" w:rsidR="00030648">
        <w:rPr>
          <w:rFonts w:eastAsia="Arial Unicode MS"/>
          <w:color w:val="000000"/>
        </w:rPr>
        <w:t>all of</w:t>
      </w:r>
      <w:r w:rsidRPr="00030648" w:rsidR="00030648">
        <w:rPr>
          <w:rFonts w:eastAsia="Arial Unicode MS"/>
          <w:color w:val="000000"/>
        </w:rPr>
        <w:t xml:space="preserve"> this information is necessary to identify and process the appeal.</w:t>
      </w:r>
      <w:r w:rsidRPr="003252E4">
        <w:t xml:space="preserve"> </w:t>
      </w:r>
    </w:p>
    <w:p w:rsidR="002B6DD2" w:rsidP="00FB661A" w14:paraId="5C85F673" w14:textId="14C14E92">
      <w:pPr>
        <w:tabs>
          <w:tab w:val="left" w:pos="-1440"/>
        </w:tabs>
        <w:spacing w:line="480" w:lineRule="auto"/>
      </w:pPr>
      <w:r>
        <w:tab/>
        <w:t xml:space="preserve">EOIR has made some non-substantive changes to the form, including </w:t>
      </w:r>
      <w:r w:rsidRPr="00DA3407" w:rsidR="00DA3407">
        <w:t>modifying the appearance and formatting of the General Instructions; revising the existing form instructions for clarity; updating links to webpages and resources embedded throughout the form</w:t>
      </w:r>
      <w:r w:rsidR="00F84EA2">
        <w:t>; and modifying the mailing address field for the appellant/petitioner to permit use of a ‘safe address’ so that mail can be sent to a</w:t>
      </w:r>
      <w:r w:rsidR="006B0035">
        <w:t>n alternate address</w:t>
      </w:r>
      <w:r w:rsidR="00F84EA2">
        <w:t xml:space="preserve"> in care of the appellant/petitioner</w:t>
      </w:r>
      <w:r>
        <w:t xml:space="preserve">.  EOIR has not made any substantive changes to the form or the collection. </w:t>
      </w:r>
    </w:p>
    <w:sectPr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3545" w14:paraId="295D244D" w14:textId="77777777">
    <w:pPr>
      <w:spacing w:line="240" w:lineRule="exact"/>
    </w:pPr>
  </w:p>
  <w:p w:rsidR="00E03545" w14:paraId="7546647A" w14:textId="77777777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E03545" w14:paraId="2889999A" w14:textId="77777777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1A"/>
    <w:rsid w:val="00030648"/>
    <w:rsid w:val="0026655B"/>
    <w:rsid w:val="002B6DD2"/>
    <w:rsid w:val="003252E4"/>
    <w:rsid w:val="00516316"/>
    <w:rsid w:val="006B0035"/>
    <w:rsid w:val="00B62BFE"/>
    <w:rsid w:val="00BC6FC7"/>
    <w:rsid w:val="00C2308C"/>
    <w:rsid w:val="00CD79BF"/>
    <w:rsid w:val="00DA3407"/>
    <w:rsid w:val="00E03545"/>
    <w:rsid w:val="00EA517F"/>
    <w:rsid w:val="00F84EA2"/>
    <w:rsid w:val="00FB66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E632B4"/>
  <w15:chartTrackingRefBased/>
  <w15:docId w15:val="{27087987-579F-4653-897C-B761AC47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661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84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for Immigration Review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Baptista, Christina (EOIR)</dc:creator>
  <cp:lastModifiedBy>Darwin Arceo</cp:lastModifiedBy>
  <cp:revision>4</cp:revision>
  <dcterms:created xsi:type="dcterms:W3CDTF">2024-06-03T17:33:00Z</dcterms:created>
  <dcterms:modified xsi:type="dcterms:W3CDTF">2024-06-04T17:15:00Z</dcterms:modified>
</cp:coreProperties>
</file>