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546F3" w:rsidP="005138F1" w14:paraId="0EC7B8AC" w14:textId="77777777">
      <w:pPr>
        <w:shd w:val="clear" w:color="auto" w:fill="FFFFFF"/>
        <w:spacing w:after="0" w:line="240" w:lineRule="auto"/>
        <w:jc w:val="center"/>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color w:val="555555"/>
          <w:sz w:val="24"/>
          <w:szCs w:val="24"/>
        </w:rPr>
        <w:t>Supporting Statement A</w:t>
      </w:r>
    </w:p>
    <w:p w:rsidR="00E946C9" w:rsidRPr="00C546F3" w:rsidP="005138F1" w14:paraId="05E3F415" w14:textId="77777777">
      <w:pPr>
        <w:shd w:val="clear" w:color="auto" w:fill="FFFFFF"/>
        <w:spacing w:after="0" w:line="240" w:lineRule="auto"/>
        <w:jc w:val="center"/>
        <w:rPr>
          <w:rFonts w:ascii="Times New Roman" w:eastAsia="Times New Roman" w:hAnsi="Times New Roman" w:cs="Times New Roman"/>
          <w:b/>
          <w:bCs/>
          <w:color w:val="555555"/>
          <w:sz w:val="24"/>
          <w:szCs w:val="24"/>
        </w:rPr>
      </w:pPr>
      <w:r w:rsidRPr="00C546F3">
        <w:rPr>
          <w:rFonts w:ascii="Times New Roman" w:eastAsia="Times New Roman" w:hAnsi="Times New Roman" w:cs="Times New Roman"/>
          <w:b/>
          <w:bCs/>
          <w:color w:val="555555"/>
          <w:sz w:val="24"/>
          <w:szCs w:val="24"/>
        </w:rPr>
        <w:t>Passenger Facility Charge (PFC) Application</w:t>
      </w:r>
    </w:p>
    <w:p w:rsidR="002115A2" w:rsidRPr="00C546F3" w:rsidP="005138F1" w14:paraId="0464550F" w14:textId="38AAA761">
      <w:pPr>
        <w:shd w:val="clear" w:color="auto" w:fill="FFFFFF"/>
        <w:spacing w:after="0" w:line="240" w:lineRule="auto"/>
        <w:jc w:val="center"/>
        <w:rPr>
          <w:rFonts w:ascii="Times New Roman" w:eastAsia="Times New Roman" w:hAnsi="Times New Roman" w:cs="Times New Roman"/>
          <w:b/>
          <w:bCs/>
          <w:color w:val="555555"/>
          <w:sz w:val="24"/>
          <w:szCs w:val="24"/>
        </w:rPr>
      </w:pPr>
      <w:r w:rsidRPr="00C546F3">
        <w:rPr>
          <w:rFonts w:ascii="Times New Roman" w:eastAsia="Times New Roman" w:hAnsi="Times New Roman" w:cs="Times New Roman"/>
          <w:b/>
          <w:bCs/>
          <w:color w:val="555555"/>
          <w:sz w:val="24"/>
          <w:szCs w:val="24"/>
        </w:rPr>
        <w:t>OMB 2120-</w:t>
      </w:r>
      <w:r w:rsidRPr="00C546F3" w:rsidR="00E946C9">
        <w:rPr>
          <w:rFonts w:ascii="Times New Roman" w:eastAsia="Times New Roman" w:hAnsi="Times New Roman" w:cs="Times New Roman"/>
          <w:b/>
          <w:bCs/>
          <w:color w:val="555555"/>
          <w:sz w:val="24"/>
          <w:szCs w:val="24"/>
        </w:rPr>
        <w:t>0557</w:t>
      </w:r>
    </w:p>
    <w:p w:rsidR="002115A2" w:rsidRPr="00C546F3" w:rsidP="005138F1" w14:paraId="181FDB1F" w14:textId="77777777">
      <w:pPr>
        <w:shd w:val="clear" w:color="auto" w:fill="FFFFFF"/>
        <w:spacing w:after="0" w:line="240" w:lineRule="auto"/>
        <w:jc w:val="center"/>
        <w:rPr>
          <w:rFonts w:ascii="Times New Roman" w:eastAsia="Times New Roman" w:hAnsi="Times New Roman" w:cs="Times New Roman"/>
          <w:b/>
          <w:bCs/>
          <w:color w:val="555555"/>
          <w:sz w:val="24"/>
          <w:szCs w:val="24"/>
        </w:rPr>
      </w:pPr>
    </w:p>
    <w:p w:rsidR="002115A2" w:rsidRPr="00C546F3" w:rsidP="005138F1" w14:paraId="1925F05B" w14:textId="77777777">
      <w:pPr>
        <w:shd w:val="clear" w:color="auto" w:fill="FFFFFF"/>
        <w:spacing w:after="0" w:line="240" w:lineRule="auto"/>
        <w:rPr>
          <w:rFonts w:ascii="Times New Roman" w:eastAsia="Times New Roman" w:hAnsi="Times New Roman" w:cs="Times New Roman"/>
          <w:b/>
          <w:bCs/>
          <w:color w:val="555555"/>
          <w:sz w:val="24"/>
          <w:szCs w:val="24"/>
        </w:rPr>
      </w:pPr>
      <w:r w:rsidRPr="00C546F3">
        <w:rPr>
          <w:rFonts w:ascii="Times New Roman" w:eastAsia="Times New Roman" w:hAnsi="Times New Roman" w:cs="Times New Roman"/>
          <w:b/>
          <w:bCs/>
          <w:color w:val="555555"/>
          <w:sz w:val="24"/>
          <w:szCs w:val="24"/>
        </w:rPr>
        <w:t xml:space="preserve">Place bullets or short paragraph </w:t>
      </w:r>
      <w:r w:rsidRPr="00C546F3" w:rsidR="003E506A">
        <w:rPr>
          <w:rFonts w:ascii="Times New Roman" w:eastAsia="Times New Roman" w:hAnsi="Times New Roman" w:cs="Times New Roman"/>
          <w:b/>
          <w:bCs/>
          <w:color w:val="555555"/>
          <w:sz w:val="24"/>
          <w:szCs w:val="24"/>
        </w:rPr>
        <w:t xml:space="preserve">here explaining any changes </w:t>
      </w:r>
      <w:r w:rsidRPr="00C546F3">
        <w:rPr>
          <w:rFonts w:ascii="Times New Roman" w:eastAsia="Times New Roman" w:hAnsi="Times New Roman" w:cs="Times New Roman"/>
          <w:b/>
          <w:bCs/>
          <w:color w:val="555555"/>
          <w:sz w:val="24"/>
          <w:szCs w:val="24"/>
        </w:rPr>
        <w:t>before beginning to answer question 1.</w:t>
      </w:r>
    </w:p>
    <w:p w:rsidR="00D73282" w:rsidRPr="00C546F3" w:rsidP="005138F1" w14:paraId="1CEBC2AD" w14:textId="77777777">
      <w:pPr>
        <w:shd w:val="clear" w:color="auto" w:fill="FFFFFF"/>
        <w:spacing w:after="0" w:line="240" w:lineRule="auto"/>
        <w:rPr>
          <w:rFonts w:ascii="Times New Roman" w:eastAsia="Times New Roman" w:hAnsi="Times New Roman" w:cs="Times New Roman"/>
          <w:b/>
          <w:bCs/>
          <w:color w:val="555555"/>
          <w:sz w:val="24"/>
          <w:szCs w:val="24"/>
        </w:rPr>
      </w:pPr>
    </w:p>
    <w:p w:rsidR="0045070C" w:rsidP="005138F1" w14:paraId="6CAC2610" w14:textId="7B4F81B0">
      <w:pPr>
        <w:shd w:val="clear" w:color="auto" w:fill="FFFFFF"/>
        <w:spacing w:after="0" w:line="240" w:lineRule="auto"/>
        <w:ind w:left="360"/>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w:t>
      </w:r>
      <w:r w:rsidRPr="00C546F3">
        <w:rPr>
          <w:rFonts w:ascii="Times New Roman" w:eastAsia="Times New Roman" w:hAnsi="Times New Roman" w:cs="Times New Roman"/>
          <w:color w:val="555555"/>
          <w:sz w:val="24"/>
          <w:szCs w:val="24"/>
        </w:rPr>
        <w:tab/>
        <w:t>Wage estimates were updated to reflect current market rates</w:t>
      </w:r>
    </w:p>
    <w:p w:rsidR="00CB2BE9" w:rsidP="00CB2BE9" w14:paraId="535D01D3" w14:textId="207BC582">
      <w:pPr>
        <w:shd w:val="clear" w:color="auto" w:fill="FFFFFF"/>
        <w:spacing w:after="0" w:line="240" w:lineRule="auto"/>
        <w:ind w:left="360"/>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w:t>
      </w:r>
      <w:r w:rsidRPr="00C546F3">
        <w:rPr>
          <w:rFonts w:ascii="Times New Roman" w:eastAsia="Times New Roman" w:hAnsi="Times New Roman" w:cs="Times New Roman"/>
          <w:color w:val="555555"/>
          <w:sz w:val="24"/>
          <w:szCs w:val="24"/>
        </w:rPr>
        <w:tab/>
      </w:r>
      <w:r>
        <w:rPr>
          <w:rFonts w:ascii="Times New Roman" w:eastAsia="Times New Roman" w:hAnsi="Times New Roman" w:cs="Times New Roman"/>
          <w:color w:val="555555"/>
          <w:sz w:val="24"/>
          <w:szCs w:val="24"/>
        </w:rPr>
        <w:t>I</w:t>
      </w:r>
      <w:r w:rsidRPr="00CB2BE9">
        <w:rPr>
          <w:rFonts w:ascii="Times New Roman" w:eastAsia="Times New Roman" w:hAnsi="Times New Roman" w:cs="Times New Roman"/>
          <w:color w:val="555555"/>
          <w:sz w:val="24"/>
          <w:szCs w:val="24"/>
        </w:rPr>
        <w:t xml:space="preserve">ncludes additional </w:t>
      </w:r>
      <w:r>
        <w:rPr>
          <w:rFonts w:ascii="Times New Roman" w:eastAsia="Times New Roman" w:hAnsi="Times New Roman" w:cs="Times New Roman"/>
          <w:color w:val="555555"/>
          <w:sz w:val="24"/>
          <w:szCs w:val="24"/>
        </w:rPr>
        <w:t xml:space="preserve">forms </w:t>
      </w:r>
      <w:r w:rsidRPr="00CB2BE9">
        <w:rPr>
          <w:rFonts w:ascii="Times New Roman" w:eastAsia="Times New Roman" w:hAnsi="Times New Roman" w:cs="Times New Roman"/>
          <w:color w:val="555555"/>
          <w:sz w:val="24"/>
          <w:szCs w:val="24"/>
        </w:rPr>
        <w:t>that were incorporated into past burden but not identified</w:t>
      </w:r>
    </w:p>
    <w:p w:rsidR="00CB2BE9" w:rsidRPr="00C546F3" w:rsidP="00CB2BE9" w14:paraId="06066E75" w14:textId="3FC82DC9">
      <w:pPr>
        <w:shd w:val="clear" w:color="auto" w:fill="FFFFFF"/>
        <w:spacing w:after="0" w:line="240" w:lineRule="auto"/>
        <w:ind w:left="360"/>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w:t>
      </w:r>
      <w:r w:rsidRPr="00C546F3">
        <w:rPr>
          <w:rFonts w:ascii="Times New Roman" w:eastAsia="Times New Roman" w:hAnsi="Times New Roman" w:cs="Times New Roman"/>
          <w:color w:val="555555"/>
          <w:sz w:val="24"/>
          <w:szCs w:val="24"/>
        </w:rPr>
        <w:tab/>
        <w:t>Responses received on average annually were less than previous estimates</w:t>
      </w:r>
    </w:p>
    <w:p w:rsidR="00C64707" w:rsidRPr="00C546F3" w:rsidP="005138F1" w14:paraId="5F82A075"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C546F3" w:rsidP="005138F1" w14:paraId="31529AB2" w14:textId="77777777">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color w:val="555555"/>
          <w:sz w:val="24"/>
          <w:szCs w:val="24"/>
        </w:rPr>
        <w:t>1. Explain the circumstances that make the collection of information necessary. Identify any legal or administrative requirements that necessitate the collection.</w:t>
      </w:r>
    </w:p>
    <w:p w:rsidR="00E62858" w:rsidRPr="00C546F3" w:rsidP="005138F1" w14:paraId="1A2B03FE" w14:textId="2B5E6589">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br/>
      </w:r>
      <w:r w:rsidRPr="00C546F3">
        <w:rPr>
          <w:rFonts w:ascii="Times New Roman" w:eastAsia="Times New Roman" w:hAnsi="Times New Roman" w:cs="Times New Roman"/>
          <w:color w:val="555555"/>
          <w:sz w:val="24"/>
          <w:szCs w:val="24"/>
        </w:rPr>
        <w:t>In accordance with 49 U.S.C. 40117, public agencies controlling commercial service airports are authorized to impose passenger facility charges (PFCs) and use PFC revenue to finance eligible airport related projects.</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The final rule implementing this statute, 14 CFR Part 158, became effective on June 28, 1991 (56 FR 24254; May 29, 1991), and it outlines the requirements of the PFC program.</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Specifically, Part 158 requires public agencies and air carriers to prepare and submit applications, reports, and other PFC-related documents to DOT/FAA.</w:t>
      </w:r>
      <w:r w:rsidRPr="00C546F3" w:rsidR="00647C34">
        <w:rPr>
          <w:rFonts w:ascii="Times New Roman" w:eastAsia="Times New Roman" w:hAnsi="Times New Roman" w:cs="Times New Roman"/>
          <w:color w:val="555555"/>
          <w:sz w:val="24"/>
          <w:szCs w:val="24"/>
        </w:rPr>
        <w:t xml:space="preserve"> </w:t>
      </w:r>
    </w:p>
    <w:p w:rsidR="00E62858" w:rsidRPr="00C546F3" w:rsidP="005138F1" w14:paraId="7F44E8D5"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C546F3" w:rsidP="005138F1" w14:paraId="01085939" w14:textId="11A5311D">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The information collected in accordance with Part 158 enables the FAA to authorize the collection of PFC revenue for projects that preserve or enhance safety, security, or capacity of the national air transportation system; or reduce noise or mitigate noise impacts resulting from an airport; or furnish opportunities for enhanced competition between or among air carriers. Without this information, the Secretary/Administrator cannot carry out the specific legislative directives contained in the statute.</w:t>
      </w:r>
      <w:r w:rsidRPr="00C546F3">
        <w:rPr>
          <w:rFonts w:ascii="Times New Roman" w:eastAsia="Times New Roman" w:hAnsi="Times New Roman" w:cs="Times New Roman"/>
          <w:color w:val="555555"/>
          <w:sz w:val="24"/>
          <w:szCs w:val="24"/>
        </w:rPr>
        <w:br/>
      </w:r>
    </w:p>
    <w:p w:rsidR="00C64707" w:rsidRPr="00C546F3" w:rsidP="005138F1" w14:paraId="38538B8A" w14:textId="77777777">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RPr="00C546F3" w:rsidP="005138F1" w14:paraId="781D10EF" w14:textId="28A1C28D">
      <w:pPr>
        <w:shd w:val="clear" w:color="auto" w:fill="FFFFFF"/>
        <w:spacing w:after="0" w:line="240" w:lineRule="auto"/>
        <w:rPr>
          <w:rFonts w:ascii="Times New Roman" w:eastAsia="Times New Roman" w:hAnsi="Times New Roman" w:cs="Times New Roman"/>
          <w:color w:val="555555"/>
          <w:sz w:val="24"/>
          <w:szCs w:val="24"/>
        </w:rPr>
      </w:pPr>
    </w:p>
    <w:p w:rsidR="000846EF" w:rsidRPr="00C546F3" w:rsidP="005138F1" w14:paraId="42D587AC" w14:textId="02280A0E">
      <w:pPr>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This is a current collection that is required to obtain and retain a benefit.</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 xml:space="preserve">The DOT/FAA uses the information submitted under this collection to carry out the intent of 49 U.S.C. 40117 and implement the PFC program outlined in Part 158. </w:t>
      </w:r>
    </w:p>
    <w:p w:rsidR="000846EF" w:rsidRPr="00C546F3" w:rsidP="005138F1" w14:paraId="53510D55" w14:textId="374C7C9A">
      <w:pPr>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Part 158 requires 14 different information collections. Information is collected from and reported by both public agencies and air carriers.</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The information collected from public agencies allows the FAA to authorize them to impose PFCs and use PFC revenue for projects that preserve or enhance safety, security, or capacity of the national air transportation system; reduce noise or mitigate noise impacts resulting from an airport; or furnish opportunities for enhanced competition between or among air carriers in accordance with 49 U.S.C. 40117.</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Air carriers that collect and remit PFCs are also subject to this information collection.</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Detailed information about the respondents, types of information, collection frequency, etc., for each of the 14 collections is outlined below in Section 12.</w:t>
      </w:r>
      <w:r w:rsidRPr="00C546F3" w:rsidR="00647C34">
        <w:rPr>
          <w:rFonts w:ascii="Times New Roman" w:eastAsia="Times New Roman" w:hAnsi="Times New Roman" w:cs="Times New Roman"/>
          <w:color w:val="555555"/>
          <w:sz w:val="24"/>
          <w:szCs w:val="24"/>
        </w:rPr>
        <w:t xml:space="preserve"> </w:t>
      </w:r>
    </w:p>
    <w:p w:rsidR="000846EF" w:rsidRPr="00C546F3" w:rsidP="005138F1" w14:paraId="17B0C83B" w14:textId="3E4DF3F0">
      <w:pPr>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The FAA does not expect to publicly disseminate information specific to any particular public agency or air carrier with respect to this information collection.</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However, copies of Final Agency Decisions may be made available to interested parties upon request.</w:t>
      </w:r>
      <w:r w:rsidRPr="00C546F3" w:rsidR="00647C34">
        <w:rPr>
          <w:rFonts w:ascii="Times New Roman" w:eastAsia="Times New Roman" w:hAnsi="Times New Roman" w:cs="Times New Roman"/>
          <w:color w:val="555555"/>
          <w:sz w:val="24"/>
          <w:szCs w:val="24"/>
        </w:rPr>
        <w:t xml:space="preserve"> </w:t>
      </w:r>
    </w:p>
    <w:p w:rsidR="001F0724" w:rsidRPr="00C546F3" w:rsidP="005138F1" w14:paraId="767D8BC6"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C546F3" w:rsidP="005138F1" w14:paraId="62DBE878" w14:textId="7CE421C6">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color w:val="555555"/>
          <w:sz w:val="24"/>
          <w:szCs w:val="24"/>
        </w:rPr>
        <w:t>3. Describe whether, and to what extent, the collection of information involves the use of automated, electronic, mechanical, or other technological collection techniques or other forms of information technology.</w:t>
      </w:r>
      <w:r w:rsidRPr="00C546F3">
        <w:rPr>
          <w:rFonts w:ascii="Times New Roman" w:eastAsia="Times New Roman" w:hAnsi="Times New Roman" w:cs="Times New Roman"/>
          <w:color w:val="555555"/>
          <w:sz w:val="24"/>
          <w:szCs w:val="24"/>
        </w:rPr>
        <w:br/>
      </w:r>
    </w:p>
    <w:p w:rsidR="009027E7" w:rsidRPr="00C546F3" w:rsidP="005138F1" w14:paraId="086C5354" w14:textId="0FE99A91">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 xml:space="preserve">The PFC application FAA Form 5500-1 is a fillable document and is available on the FAA’s website at https://www.faa.gov/airports/pfc/. Additionally, PFC documents may be signed digitally per PFC Update 74-20, issued April 30, 2020, and transmitted electronically thereby eliminating the need to send paper copies. The FAA authorizes the use of digital signatures as the preferred means of providing signatures for official FAA documents, forms, correspondence, and/or emails. By widely adopting the use of digital signatures, FAA can improve its efficiency, </w:t>
      </w:r>
      <w:r w:rsidRPr="00C546F3">
        <w:rPr>
          <w:rFonts w:ascii="Times New Roman" w:eastAsia="Times New Roman" w:hAnsi="Times New Roman" w:cs="Times New Roman"/>
          <w:color w:val="555555"/>
          <w:sz w:val="24"/>
          <w:szCs w:val="24"/>
        </w:rPr>
        <w:t>reduce</w:t>
      </w:r>
      <w:r w:rsidRPr="00C546F3">
        <w:rPr>
          <w:rFonts w:ascii="Times New Roman" w:eastAsia="Times New Roman" w:hAnsi="Times New Roman" w:cs="Times New Roman"/>
          <w:color w:val="555555"/>
          <w:sz w:val="24"/>
          <w:szCs w:val="24"/>
        </w:rPr>
        <w:t xml:space="preserve"> or eliminate paper and paper filing requirements, and facilitate signatures among parties who are in different locations due to geography or telework status.</w:t>
      </w:r>
    </w:p>
    <w:p w:rsidR="009027E7" w:rsidRPr="00C546F3" w:rsidP="005138F1" w14:paraId="3EC57497" w14:textId="77777777">
      <w:pPr>
        <w:shd w:val="clear" w:color="auto" w:fill="FFFFFF"/>
        <w:spacing w:after="0" w:line="240" w:lineRule="auto"/>
        <w:rPr>
          <w:rFonts w:ascii="Times New Roman" w:eastAsia="Times New Roman" w:hAnsi="Times New Roman" w:cs="Times New Roman"/>
          <w:color w:val="555555"/>
          <w:sz w:val="24"/>
          <w:szCs w:val="24"/>
        </w:rPr>
      </w:pPr>
    </w:p>
    <w:p w:rsidR="009027E7" w:rsidRPr="00C546F3" w:rsidP="005138F1" w14:paraId="38168BBD" w14:textId="22DA43E3">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Additionally, the FAA’s web-based database allows public agencies to electronically submit their quarterly report collection and disbursement information to the FAA.</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This web-interface, located at https://aep.airports.faa.gov/Home.aspx, eliminates the requirement for a public agency to submit a paper copy to the FAA and the FAA no longer is required to manually enter this information into the database.</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This technology enables the FAA to track the public agency’s PFC program while ensuring compliance with requirements and aiding in the FAA’s oversight of the PFC program.</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Additionally, the FAA’s web-based database allows air carriers to enter or upload the information they must report quarterly to public agencies in accordance with section 158.65.</w:t>
      </w:r>
      <w:r w:rsidRPr="00C546F3" w:rsidR="00647C34">
        <w:rPr>
          <w:rFonts w:ascii="Times New Roman" w:eastAsia="Times New Roman" w:hAnsi="Times New Roman" w:cs="Times New Roman"/>
          <w:color w:val="555555"/>
          <w:sz w:val="24"/>
          <w:szCs w:val="24"/>
        </w:rPr>
        <w:t xml:space="preserve"> </w:t>
      </w:r>
    </w:p>
    <w:p w:rsidR="009027E7" w:rsidRPr="00C546F3" w:rsidP="005138F1" w14:paraId="53FBA50E"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C546F3" w:rsidP="005138F1" w14:paraId="73A19DF4" w14:textId="77F7EA4A">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Further, since public agencies are required to submit quarterly reports to air carriers and air carriers are required to submit quarterly reports to public agencies, the FAA’s database facilitates this mutual exchange of information.</w:t>
      </w:r>
      <w:r w:rsidRPr="00C546F3">
        <w:rPr>
          <w:rFonts w:ascii="Times New Roman" w:eastAsia="Times New Roman" w:hAnsi="Times New Roman" w:cs="Times New Roman"/>
          <w:color w:val="555555"/>
          <w:sz w:val="24"/>
          <w:szCs w:val="24"/>
        </w:rPr>
        <w:br/>
      </w:r>
    </w:p>
    <w:p w:rsidR="00C64707" w:rsidRPr="00C546F3" w:rsidP="005138F1" w14:paraId="1A3583AB" w14:textId="77777777">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546F3" w:rsidP="005138F1" w14:paraId="447BAAB1" w14:textId="17F67AA2">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br/>
      </w:r>
      <w:r w:rsidRPr="00C546F3" w:rsidR="00E62858">
        <w:rPr>
          <w:rFonts w:ascii="Times New Roman" w:eastAsia="Times New Roman" w:hAnsi="Times New Roman" w:cs="Times New Roman"/>
          <w:color w:val="555555"/>
          <w:sz w:val="24"/>
          <w:szCs w:val="24"/>
        </w:rPr>
        <w:t>No other similar program currently exists.</w:t>
      </w:r>
      <w:r w:rsidRPr="00C546F3">
        <w:rPr>
          <w:rFonts w:ascii="Times New Roman" w:eastAsia="Times New Roman" w:hAnsi="Times New Roman" w:cs="Times New Roman"/>
          <w:color w:val="555555"/>
          <w:sz w:val="24"/>
          <w:szCs w:val="24"/>
        </w:rPr>
        <w:br/>
      </w:r>
    </w:p>
    <w:p w:rsidR="00C64707" w:rsidRPr="00C546F3" w:rsidP="005138F1" w14:paraId="57501B18" w14:textId="77777777">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color w:val="555555"/>
          <w:sz w:val="24"/>
          <w:szCs w:val="24"/>
        </w:rPr>
        <w:t>5. If the collection of information involves small businesses or other small entities, describe the methods used to minimize burden.</w:t>
      </w:r>
    </w:p>
    <w:p w:rsidR="00C64707" w:rsidRPr="00C546F3" w:rsidP="005138F1" w14:paraId="372C5CE8" w14:textId="143CEACD">
      <w:pPr>
        <w:shd w:val="clear" w:color="auto" w:fill="FFFFFF"/>
        <w:spacing w:after="0" w:line="240" w:lineRule="auto"/>
        <w:rPr>
          <w:rFonts w:ascii="Times New Roman" w:eastAsia="Times New Roman" w:hAnsi="Times New Roman" w:cs="Times New Roman"/>
          <w:color w:val="555555"/>
          <w:sz w:val="24"/>
          <w:szCs w:val="24"/>
        </w:rPr>
      </w:pPr>
    </w:p>
    <w:p w:rsidR="00C64707" w:rsidRPr="00C546F3" w:rsidP="005138F1" w14:paraId="4310933E" w14:textId="7B115F51">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This collection may involve some small businesses.</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These businesses are typically small air carriers, referred to as air taxi operators, which operate at airports controlled by public agencies. The burden to air taxi operators is minimized because under section 158.11, public agencies may request that certain classes of air carriers, such as air taxi operators, be excluded from the requirement to collect and remit PFC revenue.</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 xml:space="preserve">Additionally, section 158.69, Recordkeeping and Auditing, relieves air carriers collecting less than </w:t>
      </w:r>
      <w:r w:rsidRPr="00C546F3" w:rsidR="00463741">
        <w:rPr>
          <w:rFonts w:ascii="Times New Roman" w:eastAsia="Times New Roman" w:hAnsi="Times New Roman" w:cs="Times New Roman"/>
          <w:color w:val="555555"/>
          <w:sz w:val="24"/>
          <w:szCs w:val="24"/>
        </w:rPr>
        <w:t>$</w:t>
      </w:r>
      <w:r w:rsidRPr="00C546F3">
        <w:rPr>
          <w:rFonts w:ascii="Times New Roman" w:eastAsia="Times New Roman" w:hAnsi="Times New Roman" w:cs="Times New Roman"/>
          <w:color w:val="555555"/>
          <w:sz w:val="24"/>
          <w:szCs w:val="24"/>
        </w:rPr>
        <w:t xml:space="preserve">50,000 PFCs annually from providing an </w:t>
      </w:r>
      <w:r w:rsidRPr="00C546F3">
        <w:rPr>
          <w:rFonts w:ascii="Times New Roman" w:eastAsia="Times New Roman" w:hAnsi="Times New Roman" w:cs="Times New Roman"/>
          <w:color w:val="555555"/>
          <w:sz w:val="24"/>
          <w:szCs w:val="24"/>
        </w:rPr>
        <w:t>audit of their PFC account.</w:t>
      </w:r>
      <w:r w:rsidRPr="00C546F3">
        <w:rPr>
          <w:rFonts w:ascii="Times New Roman" w:eastAsia="Times New Roman" w:hAnsi="Times New Roman" w:cs="Times New Roman"/>
          <w:color w:val="555555"/>
          <w:sz w:val="24"/>
          <w:szCs w:val="24"/>
        </w:rPr>
        <w:br/>
      </w:r>
    </w:p>
    <w:p w:rsidR="00C64707" w:rsidRPr="00C546F3" w:rsidP="005138F1" w14:paraId="6DED9566" w14:textId="77777777">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RPr="00C546F3" w:rsidP="005138F1" w14:paraId="4E896F20" w14:textId="13300DD9">
      <w:pPr>
        <w:shd w:val="clear" w:color="auto" w:fill="FFFFFF"/>
        <w:spacing w:after="0" w:line="240" w:lineRule="auto"/>
        <w:rPr>
          <w:rFonts w:ascii="Times New Roman" w:eastAsia="Times New Roman" w:hAnsi="Times New Roman" w:cs="Times New Roman"/>
          <w:color w:val="555555"/>
          <w:sz w:val="24"/>
          <w:szCs w:val="24"/>
        </w:rPr>
      </w:pPr>
    </w:p>
    <w:p w:rsidR="00E62858" w:rsidRPr="00C546F3" w:rsidP="005138F1" w14:paraId="5F165430" w14:textId="672326CA">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If this information collection could not be conducted, DOT/FAA implementation and oversight of the PFC Program would be impaired.</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 xml:space="preserve">The FAA is required by 49 U.S.C. 40117 to make specific determinations about the eligibility and justification of airport projects to be funded with </w:t>
      </w:r>
      <w:r w:rsidRPr="00C546F3">
        <w:rPr>
          <w:rFonts w:ascii="Times New Roman" w:eastAsia="Times New Roman" w:hAnsi="Times New Roman" w:cs="Times New Roman"/>
          <w:color w:val="555555"/>
          <w:sz w:val="24"/>
          <w:szCs w:val="24"/>
        </w:rPr>
        <w:t>PFCs.</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 xml:space="preserve">Without the information collected, the FAA would not be able to make the determinations required by the statute, thus public agencies would not be able to fund airport project with </w:t>
      </w:r>
      <w:r w:rsidRPr="00C546F3">
        <w:rPr>
          <w:rFonts w:ascii="Times New Roman" w:eastAsia="Times New Roman" w:hAnsi="Times New Roman" w:cs="Times New Roman"/>
          <w:color w:val="555555"/>
          <w:sz w:val="24"/>
          <w:szCs w:val="24"/>
        </w:rPr>
        <w:t>PFCs.</w:t>
      </w:r>
    </w:p>
    <w:p w:rsidR="00E62858" w:rsidRPr="00C546F3" w:rsidP="005138F1" w14:paraId="76A89D83" w14:textId="77777777">
      <w:pPr>
        <w:shd w:val="clear" w:color="auto" w:fill="FFFFFF"/>
        <w:spacing w:after="0" w:line="240" w:lineRule="auto"/>
        <w:rPr>
          <w:rFonts w:ascii="Times New Roman" w:eastAsia="Times New Roman" w:hAnsi="Times New Roman" w:cs="Times New Roman"/>
          <w:color w:val="555555"/>
          <w:sz w:val="24"/>
          <w:szCs w:val="24"/>
        </w:rPr>
      </w:pPr>
    </w:p>
    <w:p w:rsidR="00E62858" w:rsidRPr="00C546F3" w:rsidP="005138F1" w14:paraId="7156B0C5" w14:textId="77777777">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Moreover, public agencies imposing PFCs and using PFC revenue to fund airport projects would not be able to comply with statutorily mandated reporting and recordkeeping requirements.</w:t>
      </w:r>
    </w:p>
    <w:p w:rsidR="00E62858" w:rsidRPr="00C546F3" w:rsidP="005138F1" w14:paraId="13FC5387" w14:textId="77777777">
      <w:pPr>
        <w:shd w:val="clear" w:color="auto" w:fill="FFFFFF"/>
        <w:spacing w:after="0" w:line="240" w:lineRule="auto"/>
        <w:rPr>
          <w:rFonts w:ascii="Times New Roman" w:eastAsia="Times New Roman" w:hAnsi="Times New Roman" w:cs="Times New Roman"/>
          <w:color w:val="555555"/>
          <w:sz w:val="24"/>
          <w:szCs w:val="24"/>
        </w:rPr>
      </w:pPr>
    </w:p>
    <w:p w:rsidR="00E62858" w:rsidRPr="00C546F3" w:rsidP="005138F1" w14:paraId="184591F2" w14:textId="5AE7DA3D">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Lastly, while most of these collections happen on an ad hoc basis, collecting revenue data less frequently than quarterly may cause airports to collect more revenue than authorized.</w:t>
      </w:r>
    </w:p>
    <w:p w:rsidR="00E62858" w:rsidRPr="00C546F3" w:rsidP="005138F1" w14:paraId="6AD95DB8"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C546F3" w:rsidP="005138F1" w14:paraId="3CA63C12" w14:textId="77777777">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color w:val="555555"/>
          <w:sz w:val="24"/>
          <w:szCs w:val="24"/>
        </w:rPr>
        <w:t>7. Explain any special circumstances that would cause an information collection to be conducted in a manner:</w:t>
      </w:r>
    </w:p>
    <w:p w:rsidR="00C64707" w:rsidRPr="00C546F3" w:rsidP="005138F1" w14:paraId="505B4B91" w14:textId="77777777">
      <w:pPr>
        <w:numPr>
          <w:ilvl w:val="0"/>
          <w:numId w:val="1"/>
        </w:num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i/>
          <w:iCs/>
          <w:color w:val="555555"/>
          <w:sz w:val="24"/>
          <w:szCs w:val="24"/>
        </w:rPr>
        <w:t>requiring respondents to report information to the agency more often than quarterly;</w:t>
      </w:r>
    </w:p>
    <w:p w:rsidR="00C64707" w:rsidRPr="00C546F3" w:rsidP="005138F1" w14:paraId="596EC906" w14:textId="77777777">
      <w:pPr>
        <w:numPr>
          <w:ilvl w:val="0"/>
          <w:numId w:val="1"/>
        </w:num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i/>
          <w:iCs/>
          <w:color w:val="555555"/>
          <w:sz w:val="24"/>
          <w:szCs w:val="24"/>
        </w:rPr>
        <w:t>requiring respondents to prepare a written response to a collection of information in fewer than 30 days after receipt of it;</w:t>
      </w:r>
    </w:p>
    <w:p w:rsidR="00C64707" w:rsidRPr="00C546F3" w:rsidP="005138F1" w14:paraId="0A22D2BC" w14:textId="77777777">
      <w:pPr>
        <w:numPr>
          <w:ilvl w:val="0"/>
          <w:numId w:val="1"/>
        </w:num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C546F3" w:rsidP="005138F1" w14:paraId="74FB2AD2" w14:textId="77777777">
      <w:pPr>
        <w:numPr>
          <w:ilvl w:val="0"/>
          <w:numId w:val="1"/>
        </w:num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i/>
          <w:iCs/>
          <w:color w:val="555555"/>
          <w:sz w:val="24"/>
          <w:szCs w:val="24"/>
        </w:rPr>
        <w:t>in connection with a statistical survey, that is not designed to produce valid and reliable results that can be generalized to the universe of study;</w:t>
      </w:r>
    </w:p>
    <w:p w:rsidR="00C64707" w:rsidRPr="00C546F3" w:rsidP="005138F1" w14:paraId="62A6A0CA" w14:textId="77777777">
      <w:pPr>
        <w:numPr>
          <w:ilvl w:val="0"/>
          <w:numId w:val="1"/>
        </w:num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i/>
          <w:iCs/>
          <w:color w:val="555555"/>
          <w:sz w:val="24"/>
          <w:szCs w:val="24"/>
        </w:rPr>
        <w:t>requiring the use of a statistical data classification that has not been reviewed and approved by OMB;</w:t>
      </w:r>
    </w:p>
    <w:p w:rsidR="00C64707" w:rsidRPr="00C546F3" w:rsidP="005138F1" w14:paraId="2D7351CE" w14:textId="77777777">
      <w:pPr>
        <w:numPr>
          <w:ilvl w:val="0"/>
          <w:numId w:val="1"/>
        </w:num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C546F3" w:rsidP="005138F1" w14:paraId="3C161F4E" w14:textId="77777777">
      <w:pPr>
        <w:numPr>
          <w:ilvl w:val="0"/>
          <w:numId w:val="1"/>
        </w:num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916E88" w:rsidP="005138F1" w14:paraId="743B14D7"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C546F3" w:rsidP="005138F1" w14:paraId="3CBAB200" w14:textId="7692AE71">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None.</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This information is collected in a manner consistent with the guidelines in 5 CFR 1320.5(d)(2)(</w:t>
      </w:r>
      <w:r w:rsidRPr="00C546F3">
        <w:rPr>
          <w:rFonts w:ascii="Times New Roman" w:eastAsia="Times New Roman" w:hAnsi="Times New Roman" w:cs="Times New Roman"/>
          <w:color w:val="555555"/>
          <w:sz w:val="24"/>
          <w:szCs w:val="24"/>
        </w:rPr>
        <w:t>i</w:t>
      </w:r>
      <w:r w:rsidRPr="00C546F3">
        <w:rPr>
          <w:rFonts w:ascii="Times New Roman" w:eastAsia="Times New Roman" w:hAnsi="Times New Roman" w:cs="Times New Roman"/>
          <w:color w:val="555555"/>
          <w:sz w:val="24"/>
          <w:szCs w:val="24"/>
        </w:rPr>
        <w:t>)-(viii).</w:t>
      </w:r>
      <w:r w:rsidRPr="00C546F3">
        <w:rPr>
          <w:rFonts w:ascii="Times New Roman" w:eastAsia="Times New Roman" w:hAnsi="Times New Roman" w:cs="Times New Roman"/>
          <w:color w:val="555555"/>
          <w:sz w:val="24"/>
          <w:szCs w:val="24"/>
        </w:rPr>
        <w:br/>
      </w:r>
    </w:p>
    <w:p w:rsidR="00C64707" w:rsidRPr="00C546F3" w:rsidP="008D40BD" w14:paraId="614B7EBE" w14:textId="77777777">
      <w:pPr>
        <w:spacing w:after="0" w:line="240" w:lineRule="auto"/>
        <w:rPr>
          <w:rFonts w:ascii="Times New Roman" w:eastAsia="Times New Roman" w:hAnsi="Times New Roman" w:cs="Times New Roman"/>
          <w:color w:val="555555"/>
          <w:sz w:val="24"/>
          <w:szCs w:val="24"/>
        </w:rPr>
      </w:pPr>
      <w:r w:rsidRPr="008D40BD">
        <w:rPr>
          <w:rFonts w:ascii="Times New Roman" w:eastAsia="Times New Roman" w:hAnsi="Times New Roman" w:cs="Times New Roman"/>
          <w:b/>
          <w:bCs/>
          <w:color w:val="555555"/>
          <w:sz w:val="24"/>
          <w:szCs w:val="24"/>
        </w:rPr>
        <w:t xml:space="preserve">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w:t>
      </w:r>
      <w:r w:rsidRPr="008D40BD">
        <w:rPr>
          <w:rFonts w:ascii="Times New Roman" w:eastAsia="Times New Roman" w:hAnsi="Times New Roman" w:cs="Times New Roman"/>
          <w:b/>
          <w:bCs/>
          <w:color w:val="555555"/>
          <w:sz w:val="24"/>
          <w:szCs w:val="24"/>
        </w:rPr>
        <w:t>and recordkeeping, disclosure, or reporting format (if any), and on the data elements to be recorded, disclosed, or reported.</w:t>
      </w:r>
    </w:p>
    <w:p w:rsidR="00C64707" w:rsidRPr="00C546F3" w:rsidP="005138F1" w14:paraId="19967904" w14:textId="172C43B8">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br/>
      </w:r>
      <w:r w:rsidR="00A329AA">
        <w:rPr>
          <w:rFonts w:ascii="Times New Roman" w:eastAsia="Times New Roman" w:hAnsi="Times New Roman" w:cs="Times New Roman"/>
          <w:color w:val="555555"/>
          <w:sz w:val="24"/>
          <w:szCs w:val="24"/>
        </w:rPr>
        <w:t>A Federal Register Notice published on April 26, 2024 (89 FR 32521) solicited public comment.</w:t>
      </w:r>
      <w:r w:rsidR="008D40BD">
        <w:rPr>
          <w:rFonts w:ascii="Times New Roman" w:eastAsia="Times New Roman" w:hAnsi="Times New Roman" w:cs="Times New Roman"/>
          <w:color w:val="555555"/>
          <w:sz w:val="24"/>
          <w:szCs w:val="24"/>
        </w:rPr>
        <w:t xml:space="preserve"> No comments were received.</w:t>
      </w:r>
    </w:p>
    <w:p w:rsidR="00C64707" w:rsidRPr="00C546F3" w:rsidP="005138F1" w14:paraId="5D0F2168" w14:textId="77777777">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br/>
      </w:r>
    </w:p>
    <w:p w:rsidR="00C64707" w:rsidRPr="00C546F3" w:rsidP="005138F1" w14:paraId="28818DBE" w14:textId="77777777">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color w:val="555555"/>
          <w:sz w:val="24"/>
          <w:szCs w:val="24"/>
        </w:rPr>
        <w:t>9. Explain any decisions to provide payments or gifts to respondents, other than remuneration of contractors or grantees.</w:t>
      </w:r>
    </w:p>
    <w:p w:rsidR="00C64707" w:rsidRPr="00C546F3" w:rsidP="005138F1" w14:paraId="6A600C53" w14:textId="61762B00">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br/>
      </w:r>
      <w:r w:rsidRPr="00C546F3" w:rsidR="00E62858">
        <w:rPr>
          <w:rFonts w:ascii="Times New Roman" w:eastAsia="Times New Roman" w:hAnsi="Times New Roman" w:cs="Times New Roman"/>
          <w:color w:val="555555"/>
          <w:sz w:val="24"/>
          <w:szCs w:val="24"/>
        </w:rPr>
        <w:t>There are no payments or gifts to respondents.</w:t>
      </w:r>
      <w:r w:rsidRPr="00C546F3">
        <w:rPr>
          <w:rFonts w:ascii="Times New Roman" w:eastAsia="Times New Roman" w:hAnsi="Times New Roman" w:cs="Times New Roman"/>
          <w:color w:val="555555"/>
          <w:sz w:val="24"/>
          <w:szCs w:val="24"/>
        </w:rPr>
        <w:br/>
      </w:r>
    </w:p>
    <w:p w:rsidR="00C64707" w:rsidRPr="00C546F3" w:rsidP="005138F1" w14:paraId="01C5CE9B" w14:textId="77777777">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color w:val="555555"/>
          <w:sz w:val="24"/>
          <w:szCs w:val="24"/>
        </w:rPr>
        <w:t>10. Describe any assurance of confidentiality provided to respondents and the basis for assurance in statute, regulation, or agency policy.</w:t>
      </w:r>
    </w:p>
    <w:p w:rsidR="00C64707" w:rsidRPr="00C546F3" w:rsidP="005138F1" w14:paraId="7CA3CE76" w14:textId="0F350B64">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br/>
      </w:r>
      <w:r w:rsidRPr="00C546F3" w:rsidR="00E62858">
        <w:rPr>
          <w:rFonts w:ascii="Times New Roman" w:eastAsia="Times New Roman" w:hAnsi="Times New Roman" w:cs="Times New Roman"/>
          <w:color w:val="555555"/>
          <w:sz w:val="24"/>
          <w:szCs w:val="24"/>
        </w:rPr>
        <w:t>No assurance of confidentiality is given.</w:t>
      </w:r>
      <w:r w:rsidRPr="00C546F3">
        <w:rPr>
          <w:rFonts w:ascii="Times New Roman" w:eastAsia="Times New Roman" w:hAnsi="Times New Roman" w:cs="Times New Roman"/>
          <w:b/>
          <w:bCs/>
          <w:color w:val="555555"/>
          <w:sz w:val="24"/>
          <w:szCs w:val="24"/>
        </w:rPr>
        <w:br/>
      </w:r>
    </w:p>
    <w:p w:rsidR="00C64707" w:rsidRPr="00C546F3" w:rsidP="005138F1" w14:paraId="3334776F" w14:textId="77777777">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546F3" w:rsidP="005138F1" w14:paraId="7A0549F0" w14:textId="248FF8CA">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br/>
      </w:r>
      <w:r w:rsidRPr="00C546F3" w:rsidR="00012D9D">
        <w:rPr>
          <w:rFonts w:ascii="Times New Roman" w:eastAsia="Times New Roman" w:hAnsi="Times New Roman" w:cs="Times New Roman"/>
          <w:color w:val="555555"/>
          <w:sz w:val="24"/>
          <w:szCs w:val="24"/>
        </w:rPr>
        <w:t>No personal information is collected.</w:t>
      </w:r>
      <w:r w:rsidRPr="00C546F3">
        <w:rPr>
          <w:rFonts w:ascii="Times New Roman" w:eastAsia="Times New Roman" w:hAnsi="Times New Roman" w:cs="Times New Roman"/>
          <w:color w:val="555555"/>
          <w:sz w:val="24"/>
          <w:szCs w:val="24"/>
        </w:rPr>
        <w:br/>
      </w:r>
    </w:p>
    <w:p w:rsidR="00C64707" w:rsidRPr="00C546F3" w:rsidP="005138F1" w14:paraId="37F26371" w14:textId="10F6BB0A">
      <w:pPr>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color w:val="555555"/>
          <w:sz w:val="24"/>
          <w:szCs w:val="24"/>
        </w:rPr>
        <w:t xml:space="preserve">12. Provide estimates of the hour burden of the collection of information. </w:t>
      </w:r>
    </w:p>
    <w:p w:rsidR="00E26A70" w:rsidRPr="00C546F3" w:rsidP="005138F1" w14:paraId="56545257" w14:textId="77777777">
      <w:pPr>
        <w:pStyle w:val="BodyText"/>
        <w:spacing w:after="0" w:line="240" w:lineRule="auto"/>
        <w:ind w:firstLine="720"/>
        <w:rPr>
          <w:rFonts w:ascii="Times New Roman" w:hAnsi="Times New Roman" w:cs="Times New Roman"/>
          <w:color w:val="555555"/>
          <w:sz w:val="24"/>
          <w:szCs w:val="24"/>
        </w:rPr>
      </w:pPr>
      <w:bookmarkStart w:id="0" w:name="_Hlk161228933"/>
    </w:p>
    <w:p w:rsidR="000B2B1A" w:rsidRPr="00C546F3" w:rsidP="005138F1" w14:paraId="6C1B9461" w14:textId="5A77A234">
      <w:pPr>
        <w:pStyle w:val="BodyText"/>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The information collection requirements under Part 158 affect two public groups of respondents – approximately 404 public agencies</w:t>
      </w:r>
      <w:r>
        <w:rPr>
          <w:rStyle w:val="FootnoteReference"/>
          <w:rFonts w:ascii="Times New Roman" w:hAnsi="Times New Roman" w:cs="Times New Roman"/>
          <w:color w:val="555555"/>
          <w:sz w:val="24"/>
          <w:szCs w:val="24"/>
        </w:rPr>
        <w:footnoteReference w:id="2"/>
      </w:r>
      <w:r w:rsidRPr="00C546F3">
        <w:rPr>
          <w:rFonts w:ascii="Times New Roman" w:hAnsi="Times New Roman" w:cs="Times New Roman"/>
          <w:color w:val="555555"/>
          <w:sz w:val="24"/>
          <w:szCs w:val="24"/>
        </w:rPr>
        <w:t xml:space="preserve"> and approximately 211</w:t>
      </w:r>
      <w:r>
        <w:rPr>
          <w:rStyle w:val="FootnoteReference"/>
          <w:rFonts w:ascii="Times New Roman" w:hAnsi="Times New Roman" w:cs="Times New Roman"/>
          <w:color w:val="555555"/>
          <w:sz w:val="24"/>
          <w:szCs w:val="24"/>
        </w:rPr>
        <w:footnoteReference w:id="3"/>
      </w:r>
      <w:r w:rsidRPr="00C546F3">
        <w:rPr>
          <w:rFonts w:ascii="Times New Roman" w:hAnsi="Times New Roman" w:cs="Times New Roman"/>
          <w:color w:val="555555"/>
          <w:sz w:val="24"/>
          <w:szCs w:val="24"/>
        </w:rPr>
        <w:t xml:space="preserve"> air carriers.</w:t>
      </w:r>
      <w:r>
        <w:rPr>
          <w:rStyle w:val="FootnoteReference"/>
          <w:rFonts w:ascii="Times New Roman" w:hAnsi="Times New Roman" w:cs="Times New Roman"/>
          <w:color w:val="555555"/>
          <w:sz w:val="24"/>
          <w:szCs w:val="24"/>
        </w:rPr>
        <w:footnoteReference w:id="4"/>
      </w:r>
      <w:r w:rsidRPr="00C546F3">
        <w:rPr>
          <w:rFonts w:ascii="Times New Roman" w:hAnsi="Times New Roman" w:cs="Times New Roman"/>
          <w:color w:val="555555"/>
          <w:sz w:val="24"/>
          <w:szCs w:val="24"/>
        </w:rPr>
        <w:t xml:space="preserve"> </w:t>
      </w:r>
      <w:r w:rsidRPr="00C546F3" w:rsidR="00096D1F">
        <w:rPr>
          <w:rFonts w:ascii="Times New Roman" w:hAnsi="Times New Roman" w:cs="Times New Roman"/>
          <w:color w:val="555555"/>
          <w:sz w:val="24"/>
          <w:szCs w:val="24"/>
        </w:rPr>
        <w:t>T</w:t>
      </w:r>
      <w:r w:rsidRPr="00C546F3">
        <w:rPr>
          <w:rFonts w:ascii="Times New Roman" w:hAnsi="Times New Roman" w:cs="Times New Roman"/>
          <w:color w:val="555555"/>
          <w:sz w:val="24"/>
          <w:szCs w:val="24"/>
        </w:rPr>
        <w:t>he total estimated annual burden hours for the collection of information is 33,0</w:t>
      </w:r>
      <w:r w:rsidRPr="00C546F3" w:rsidR="00D74DAE">
        <w:rPr>
          <w:rFonts w:ascii="Times New Roman" w:hAnsi="Times New Roman" w:cs="Times New Roman"/>
          <w:color w:val="555555"/>
          <w:sz w:val="24"/>
          <w:szCs w:val="24"/>
        </w:rPr>
        <w:t>14</w:t>
      </w:r>
      <w:r w:rsidRPr="00C546F3">
        <w:rPr>
          <w:rFonts w:ascii="Times New Roman" w:hAnsi="Times New Roman" w:cs="Times New Roman"/>
          <w:color w:val="555555"/>
          <w:sz w:val="24"/>
          <w:szCs w:val="24"/>
        </w:rPr>
        <w:t xml:space="preserve"> hours.</w:t>
      </w:r>
      <w:r w:rsidRPr="00C546F3" w:rsidR="00647C34">
        <w:rPr>
          <w:rFonts w:ascii="Times New Roman" w:hAnsi="Times New Roman" w:cs="Times New Roman"/>
          <w:color w:val="555555"/>
          <w:sz w:val="24"/>
          <w:szCs w:val="24"/>
        </w:rPr>
        <w:t xml:space="preserve"> </w:t>
      </w:r>
    </w:p>
    <w:p w:rsidR="000B2B1A" w:rsidRPr="00C546F3" w:rsidP="005138F1" w14:paraId="79184F89" w14:textId="77777777">
      <w:pPr>
        <w:pStyle w:val="BodyText"/>
        <w:spacing w:after="0" w:line="240" w:lineRule="auto"/>
        <w:rPr>
          <w:rFonts w:ascii="Times New Roman" w:hAnsi="Times New Roman" w:cs="Times New Roman"/>
          <w:color w:val="555555"/>
          <w:sz w:val="24"/>
          <w:szCs w:val="24"/>
        </w:rPr>
      </w:pPr>
    </w:p>
    <w:p w:rsidR="000B2B1A" w:rsidRPr="00C546F3" w:rsidP="005138F1" w14:paraId="34B0362D" w14:textId="77777777">
      <w:pPr>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Specific requirements are as follows:</w:t>
      </w:r>
    </w:p>
    <w:p w:rsidR="000B2B1A" w:rsidRPr="00C546F3" w:rsidP="005138F1" w14:paraId="671B3C7B" w14:textId="77777777">
      <w:pPr>
        <w:pStyle w:val="BodyText"/>
        <w:spacing w:after="0" w:line="240" w:lineRule="auto"/>
        <w:rPr>
          <w:rFonts w:ascii="Times New Roman" w:hAnsi="Times New Roman" w:cs="Times New Roman"/>
          <w:color w:val="555555"/>
          <w:sz w:val="24"/>
          <w:szCs w:val="24"/>
          <w:u w:val="single"/>
        </w:rPr>
      </w:pPr>
      <w:r w:rsidRPr="00C546F3">
        <w:rPr>
          <w:rFonts w:ascii="Times New Roman" w:hAnsi="Times New Roman" w:cs="Times New Roman"/>
          <w:color w:val="555555"/>
          <w:sz w:val="24"/>
          <w:szCs w:val="24"/>
          <w:u w:val="single"/>
        </w:rPr>
        <w:t xml:space="preserve">[IC 1] Passenger Facility Charge (PFC) Application </w:t>
      </w:r>
    </w:p>
    <w:p w:rsidR="000B2B1A" w:rsidRPr="00C546F3" w:rsidP="005138F1" w14:paraId="1AEC1640" w14:textId="77777777">
      <w:pPr>
        <w:tabs>
          <w:tab w:val="left" w:pos="735"/>
        </w:tabs>
        <w:spacing w:after="0" w:line="240" w:lineRule="auto"/>
        <w:rPr>
          <w:rFonts w:ascii="Times New Roman" w:hAnsi="Times New Roman" w:cs="Times New Roman"/>
          <w:color w:val="555555"/>
          <w:sz w:val="24"/>
          <w:szCs w:val="24"/>
          <w:u w:val="single"/>
        </w:rPr>
      </w:pPr>
    </w:p>
    <w:p w:rsidR="000B2B1A" w:rsidRPr="00C546F3" w:rsidP="005138F1" w14:paraId="6E1E4760" w14:textId="39D0A5E2">
      <w:pPr>
        <w:tabs>
          <w:tab w:val="left" w:pos="735"/>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Section 158.25 specifies the information that public agencies must submit to obtain authority to impose a PFC and to use PFC revenue on a project.</w:t>
      </w:r>
      <w:r w:rsidRPr="00C546F3" w:rsidR="00647C34">
        <w:rPr>
          <w:rFonts w:ascii="Times New Roman" w:hAnsi="Times New Roman" w:cs="Times New Roman"/>
          <w:color w:val="555555"/>
          <w:sz w:val="24"/>
          <w:szCs w:val="24"/>
        </w:rPr>
        <w:t xml:space="preserve"> </w:t>
      </w:r>
      <w:r w:rsidRPr="00C546F3">
        <w:rPr>
          <w:rFonts w:ascii="Times New Roman" w:hAnsi="Times New Roman" w:cs="Times New Roman"/>
          <w:color w:val="555555"/>
          <w:sz w:val="24"/>
          <w:szCs w:val="24"/>
        </w:rPr>
        <w:t>Section 158.25(a) requires public agencies to submit an application (FAA Form 5500</w:t>
      </w:r>
      <w:r w:rsidRPr="00C546F3">
        <w:rPr>
          <w:rFonts w:ascii="Times New Roman" w:hAnsi="Times New Roman" w:cs="Times New Roman"/>
          <w:color w:val="555555"/>
          <w:sz w:val="24"/>
          <w:szCs w:val="24"/>
        </w:rPr>
        <w:noBreakHyphen/>
        <w:t xml:space="preserve">1) for approval, as well as information prescribed in paragraphs (b) and/or (c) of section 158.25. Section 158.25(b) prescribes the information required for approval to impose a PFC. Section 158.25(c) prescribes the information required for approval to use PFC revenue. The FAA estimates an average of 9 applications per year, which is </w:t>
      </w:r>
      <w:r w:rsidRPr="00C546F3">
        <w:rPr>
          <w:rFonts w:ascii="Times New Roman" w:hAnsi="Times New Roman" w:cs="Times New Roman"/>
          <w:color w:val="555555"/>
          <w:sz w:val="24"/>
          <w:szCs w:val="24"/>
        </w:rPr>
        <w:t>a reduction from the previously approved collection due to fewer applications received on average than expected.</w:t>
      </w:r>
      <w:r>
        <w:rPr>
          <w:rStyle w:val="FootnoteReference"/>
          <w:rFonts w:ascii="Times New Roman" w:hAnsi="Times New Roman" w:cs="Times New Roman"/>
          <w:color w:val="555555"/>
          <w:sz w:val="24"/>
          <w:szCs w:val="24"/>
        </w:rPr>
        <w:footnoteReference w:id="5"/>
      </w:r>
      <w:r w:rsidRPr="00C546F3">
        <w:rPr>
          <w:rFonts w:ascii="Times New Roman" w:hAnsi="Times New Roman" w:cs="Times New Roman"/>
          <w:color w:val="555555"/>
          <w:sz w:val="24"/>
          <w:szCs w:val="24"/>
        </w:rPr>
        <w:t xml:space="preserve"> </w:t>
      </w:r>
    </w:p>
    <w:p w:rsidR="0074771E" w:rsidRPr="00C546F3" w:rsidP="005138F1" w14:paraId="05D690E3" w14:textId="77777777">
      <w:pPr>
        <w:tabs>
          <w:tab w:val="left" w:pos="735"/>
        </w:tabs>
        <w:spacing w:after="0" w:line="240" w:lineRule="auto"/>
        <w:rPr>
          <w:rFonts w:ascii="Times New Roman" w:hAnsi="Times New Roman" w:cs="Times New Roman"/>
          <w:color w:val="555555"/>
          <w:sz w:val="24"/>
          <w:szCs w:val="24"/>
        </w:rPr>
      </w:pPr>
    </w:p>
    <w:p w:rsidR="0074771E" w:rsidRPr="00C546F3" w:rsidP="005138F1" w14:paraId="5D4448C2" w14:textId="1BC183D8">
      <w:pPr>
        <w:tabs>
          <w:tab w:val="left" w:pos="735"/>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 xml:space="preserve">The amount of time it takes to prepare a PFC application varies widely depending on an array of factors. For example, applications vary depending on the number of projects included in the application, the complexity of the projects, and whether the application requests to impose a PFC, use PFC revenue, or both. Also, the amount of time to prepare an application depends on the size of the airport with applications for large airports requiring more time than applications for small airports. </w:t>
      </w:r>
    </w:p>
    <w:p w:rsidR="0074771E" w:rsidRPr="00C546F3" w:rsidP="005138F1" w14:paraId="1133ECAB" w14:textId="77777777">
      <w:pPr>
        <w:tabs>
          <w:tab w:val="left" w:pos="735"/>
        </w:tabs>
        <w:spacing w:after="0" w:line="240" w:lineRule="auto"/>
        <w:rPr>
          <w:rFonts w:ascii="Times New Roman" w:hAnsi="Times New Roman" w:cs="Times New Roman"/>
          <w:color w:val="555555"/>
          <w:sz w:val="24"/>
          <w:szCs w:val="24"/>
        </w:rPr>
      </w:pPr>
    </w:p>
    <w:p w:rsidR="000B2B1A" w:rsidRPr="00C546F3" w:rsidP="005138F1" w14:paraId="4B1F86E1" w14:textId="1FA828DA">
      <w:pPr>
        <w:tabs>
          <w:tab w:val="left" w:pos="735"/>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The FAA estimates an average of 51 hours per application.</w:t>
      </w:r>
      <w:r>
        <w:rPr>
          <w:rStyle w:val="FootnoteReference"/>
          <w:rFonts w:ascii="Times New Roman" w:hAnsi="Times New Roman" w:cs="Times New Roman"/>
          <w:color w:val="555555"/>
          <w:sz w:val="24"/>
          <w:szCs w:val="24"/>
        </w:rPr>
        <w:footnoteReference w:id="6"/>
      </w:r>
      <w:r w:rsidRPr="00C546F3">
        <w:rPr>
          <w:rFonts w:ascii="Times New Roman" w:hAnsi="Times New Roman" w:cs="Times New Roman"/>
          <w:color w:val="555555"/>
          <w:sz w:val="24"/>
          <w:szCs w:val="24"/>
        </w:rPr>
        <w:t xml:space="preserve"> The FAA estimates approximately 9 applications per year at 51 hours per application = 459 hours.</w:t>
      </w:r>
    </w:p>
    <w:p w:rsidR="000B2B1A" w:rsidRPr="00C546F3" w:rsidP="005138F1" w14:paraId="13865396" w14:textId="77777777">
      <w:pPr>
        <w:spacing w:after="0" w:line="240" w:lineRule="auto"/>
        <w:rPr>
          <w:rFonts w:ascii="Times New Roman" w:hAnsi="Times New Roman" w:cs="Times New Roman"/>
          <w:color w:val="555555"/>
          <w:sz w:val="24"/>
          <w:szCs w:val="24"/>
        </w:rPr>
      </w:pPr>
    </w:p>
    <w:p w:rsidR="000B2B1A" w:rsidRPr="00C546F3" w:rsidP="005138F1" w14:paraId="23415FE9" w14:textId="77777777">
      <w:pPr>
        <w:pStyle w:val="BodyText"/>
        <w:spacing w:after="0" w:line="240" w:lineRule="auto"/>
        <w:rPr>
          <w:rFonts w:ascii="Times New Roman" w:hAnsi="Times New Roman" w:cs="Times New Roman"/>
          <w:color w:val="555555"/>
          <w:sz w:val="24"/>
          <w:szCs w:val="24"/>
          <w:u w:val="single"/>
        </w:rPr>
      </w:pPr>
      <w:r w:rsidRPr="00C546F3">
        <w:rPr>
          <w:rFonts w:ascii="Times New Roman" w:hAnsi="Times New Roman" w:cs="Times New Roman"/>
          <w:color w:val="555555"/>
          <w:sz w:val="24"/>
          <w:szCs w:val="24"/>
          <w:u w:val="single"/>
        </w:rPr>
        <w:t xml:space="preserve">[IC 2] Passenger Facility Charge (PFC) Authorizations </w:t>
      </w:r>
    </w:p>
    <w:p w:rsidR="000B2B1A" w:rsidRPr="00C546F3" w:rsidP="005138F1" w14:paraId="1E092CE3" w14:textId="77777777">
      <w:pPr>
        <w:pStyle w:val="BodyText"/>
        <w:spacing w:after="0" w:line="240" w:lineRule="auto"/>
        <w:rPr>
          <w:rFonts w:ascii="Times New Roman" w:hAnsi="Times New Roman" w:cs="Times New Roman"/>
          <w:color w:val="555555"/>
          <w:sz w:val="24"/>
          <w:szCs w:val="24"/>
        </w:rPr>
      </w:pPr>
    </w:p>
    <w:p w:rsidR="000B2B1A" w:rsidRPr="00C546F3" w:rsidP="005138F1" w14:paraId="610BBFA1" w14:textId="732CC046">
      <w:pPr>
        <w:tabs>
          <w:tab w:val="left" w:pos="735"/>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Section 158.30(a) permits public agencies controlling non-hub airports to use streamlined procedures under a pilot program to request authority to impose a PFC and to use PFC revenue on a project.</w:t>
      </w:r>
      <w:r>
        <w:rPr>
          <w:rStyle w:val="FootnoteReference"/>
          <w:rFonts w:ascii="Times New Roman" w:hAnsi="Times New Roman" w:cs="Times New Roman"/>
          <w:color w:val="555555"/>
          <w:sz w:val="24"/>
          <w:szCs w:val="24"/>
        </w:rPr>
        <w:footnoteReference w:id="7"/>
      </w:r>
      <w:r w:rsidRPr="00C546F3">
        <w:rPr>
          <w:rFonts w:ascii="Times New Roman" w:hAnsi="Times New Roman" w:cs="Times New Roman"/>
          <w:color w:val="555555"/>
          <w:sz w:val="24"/>
          <w:szCs w:val="24"/>
        </w:rPr>
        <w:t xml:space="preserve"> A statutory change in 2018 allows Large-, Medium-, and small-hub airports to also participate in this program. Section 158.30(b) permits the public agency to submit a Notice of Intent to impose a PFC and prescribes the information required, including an application (FAA Form 5500</w:t>
      </w:r>
      <w:r w:rsidRPr="00C546F3">
        <w:rPr>
          <w:rFonts w:ascii="Times New Roman" w:hAnsi="Times New Roman" w:cs="Times New Roman"/>
          <w:color w:val="555555"/>
          <w:sz w:val="24"/>
          <w:szCs w:val="24"/>
        </w:rPr>
        <w:noBreakHyphen/>
        <w:t>1). Section 158.30(c) prescribes the information required for a notice to use PFC revenue. If a public agency intends to impose a PFC and use PFC revenue, the public agency must submit the information prescribed both paragraphs (b) and (c).</w:t>
      </w:r>
      <w:r w:rsidRPr="00C546F3" w:rsidR="00647C34">
        <w:rPr>
          <w:rFonts w:ascii="Times New Roman" w:hAnsi="Times New Roman" w:cs="Times New Roman"/>
          <w:color w:val="555555"/>
          <w:sz w:val="24"/>
          <w:szCs w:val="24"/>
        </w:rPr>
        <w:t xml:space="preserve"> </w:t>
      </w:r>
      <w:r w:rsidRPr="00C546F3">
        <w:rPr>
          <w:rFonts w:ascii="Times New Roman" w:hAnsi="Times New Roman" w:cs="Times New Roman"/>
          <w:color w:val="555555"/>
          <w:sz w:val="24"/>
          <w:szCs w:val="24"/>
        </w:rPr>
        <w:t xml:space="preserve"> </w:t>
      </w:r>
    </w:p>
    <w:p w:rsidR="0074771E" w:rsidRPr="00C546F3" w:rsidP="005138F1" w14:paraId="5B7DCAEB" w14:textId="77777777">
      <w:pPr>
        <w:tabs>
          <w:tab w:val="left" w:pos="735"/>
        </w:tabs>
        <w:spacing w:after="0" w:line="240" w:lineRule="auto"/>
        <w:rPr>
          <w:rFonts w:ascii="Times New Roman" w:hAnsi="Times New Roman" w:cs="Times New Roman"/>
          <w:color w:val="555555"/>
          <w:sz w:val="24"/>
          <w:szCs w:val="24"/>
        </w:rPr>
      </w:pPr>
    </w:p>
    <w:p w:rsidR="000B2B1A" w:rsidRPr="00C546F3" w:rsidP="005138F1" w14:paraId="1AC3620D" w14:textId="2449E231">
      <w:pPr>
        <w:tabs>
          <w:tab w:val="left" w:pos="735"/>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Section 158.30(c) requires, among other items, completed written actions such as an Airport Layout Plan, airspace determination, and environmental assessment.</w:t>
      </w:r>
      <w:r w:rsidRPr="00C546F3" w:rsidR="00647C34">
        <w:rPr>
          <w:rFonts w:ascii="Times New Roman" w:hAnsi="Times New Roman" w:cs="Times New Roman"/>
          <w:color w:val="555555"/>
          <w:sz w:val="24"/>
          <w:szCs w:val="24"/>
        </w:rPr>
        <w:t xml:space="preserve"> </w:t>
      </w:r>
      <w:r w:rsidRPr="00C546F3">
        <w:rPr>
          <w:rFonts w:ascii="Times New Roman" w:hAnsi="Times New Roman" w:cs="Times New Roman"/>
          <w:color w:val="555555"/>
          <w:sz w:val="24"/>
          <w:szCs w:val="24"/>
        </w:rPr>
        <w:t>This information is already required of public agencies under the Airport Improvement Program (AIP) which is covered under OMB Clearance No. 2105-0520. Uniform Administrative Requirements for Grants and Operative Agreements, and the burden is included in that clearance.</w:t>
      </w:r>
      <w:r w:rsidRPr="00C546F3" w:rsidR="001B1BC1">
        <w:rPr>
          <w:rFonts w:ascii="Times New Roman" w:hAnsi="Times New Roman" w:cs="Times New Roman"/>
          <w:color w:val="555555"/>
          <w:sz w:val="24"/>
          <w:szCs w:val="24"/>
        </w:rPr>
        <w:t xml:space="preserve"> </w:t>
      </w:r>
    </w:p>
    <w:p w:rsidR="0074771E" w:rsidRPr="00C546F3" w:rsidP="005138F1" w14:paraId="1B536AAD" w14:textId="77777777">
      <w:pPr>
        <w:tabs>
          <w:tab w:val="left" w:pos="735"/>
        </w:tabs>
        <w:spacing w:after="0" w:line="240" w:lineRule="auto"/>
        <w:rPr>
          <w:rFonts w:ascii="Times New Roman" w:hAnsi="Times New Roman" w:cs="Times New Roman"/>
          <w:color w:val="555555"/>
          <w:sz w:val="24"/>
          <w:szCs w:val="24"/>
        </w:rPr>
      </w:pPr>
    </w:p>
    <w:p w:rsidR="00CB688B" w:rsidRPr="00C546F3" w:rsidP="005138F1" w14:paraId="1AF8FC4B" w14:textId="77777777">
      <w:pPr>
        <w:tabs>
          <w:tab w:val="left" w:pos="735"/>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The FAA anticipates the number of PFC applications processed using streamlined procedures at 56 submissions per year.</w:t>
      </w:r>
      <w:r>
        <w:rPr>
          <w:rStyle w:val="FootnoteReference"/>
          <w:rFonts w:ascii="Times New Roman" w:hAnsi="Times New Roman" w:cs="Times New Roman"/>
          <w:color w:val="555555"/>
          <w:sz w:val="24"/>
          <w:szCs w:val="24"/>
        </w:rPr>
        <w:footnoteReference w:id="8"/>
      </w:r>
      <w:r w:rsidRPr="00C546F3" w:rsidR="001B1BC1">
        <w:rPr>
          <w:rFonts w:ascii="Times New Roman" w:hAnsi="Times New Roman" w:cs="Times New Roman"/>
          <w:color w:val="555555"/>
          <w:sz w:val="24"/>
          <w:szCs w:val="24"/>
        </w:rPr>
        <w:t xml:space="preserve"> </w:t>
      </w:r>
      <w:r w:rsidRPr="00C546F3">
        <w:rPr>
          <w:rFonts w:ascii="Times New Roman" w:hAnsi="Times New Roman" w:cs="Times New Roman"/>
          <w:color w:val="555555"/>
          <w:sz w:val="24"/>
          <w:szCs w:val="24"/>
        </w:rPr>
        <w:t>The amount of time it takes to prepare a notice of intent/streamlined application varies widely depending on the complexity of the projects and whether the public agency requests to impose a PFC, use PFC revenue, or both. The FAA estimates an average of 25 hours per notice of intent/streamlined application.</w:t>
      </w:r>
      <w:r>
        <w:rPr>
          <w:rStyle w:val="FootnoteReference"/>
          <w:rFonts w:ascii="Times New Roman" w:hAnsi="Times New Roman" w:cs="Times New Roman"/>
          <w:color w:val="555555"/>
          <w:sz w:val="24"/>
          <w:szCs w:val="24"/>
        </w:rPr>
        <w:footnoteReference w:id="9"/>
      </w:r>
      <w:r w:rsidRPr="00C546F3" w:rsidR="001B1BC1">
        <w:rPr>
          <w:rFonts w:ascii="Times New Roman" w:hAnsi="Times New Roman" w:cs="Times New Roman"/>
          <w:color w:val="555555"/>
          <w:sz w:val="24"/>
          <w:szCs w:val="24"/>
        </w:rPr>
        <w:t xml:space="preserve"> </w:t>
      </w:r>
    </w:p>
    <w:p w:rsidR="00CB688B" w:rsidRPr="00C546F3" w:rsidP="005138F1" w14:paraId="03D698F4" w14:textId="77777777">
      <w:pPr>
        <w:tabs>
          <w:tab w:val="left" w:pos="735"/>
        </w:tabs>
        <w:spacing w:after="0" w:line="240" w:lineRule="auto"/>
        <w:rPr>
          <w:rFonts w:ascii="Times New Roman" w:hAnsi="Times New Roman" w:cs="Times New Roman"/>
          <w:color w:val="555555"/>
          <w:sz w:val="24"/>
          <w:szCs w:val="24"/>
        </w:rPr>
      </w:pPr>
    </w:p>
    <w:p w:rsidR="000B2B1A" w:rsidRPr="00C546F3" w:rsidP="005138F1" w14:paraId="28EB6B04" w14:textId="5CF37B86">
      <w:pPr>
        <w:tabs>
          <w:tab w:val="left" w:pos="735"/>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The FAA estimates approximately 56 notices of intent/streamlined applications per year at 25 hours each = 1,400 hours.</w:t>
      </w:r>
    </w:p>
    <w:p w:rsidR="000B2B1A" w:rsidRPr="00C546F3" w:rsidP="005138F1" w14:paraId="6A754C98" w14:textId="77777777">
      <w:pPr>
        <w:spacing w:after="0" w:line="240" w:lineRule="auto"/>
        <w:rPr>
          <w:rFonts w:ascii="Times New Roman" w:hAnsi="Times New Roman" w:cs="Times New Roman"/>
          <w:color w:val="555555"/>
          <w:sz w:val="24"/>
          <w:szCs w:val="24"/>
        </w:rPr>
      </w:pPr>
    </w:p>
    <w:p w:rsidR="000B2B1A" w:rsidRPr="00C546F3" w:rsidP="005138F1" w14:paraId="310862BF" w14:textId="77777777">
      <w:pPr>
        <w:spacing w:after="0" w:line="240" w:lineRule="auto"/>
        <w:rPr>
          <w:rFonts w:ascii="Times New Roman" w:hAnsi="Times New Roman" w:cs="Times New Roman"/>
          <w:color w:val="555555"/>
          <w:sz w:val="24"/>
          <w:szCs w:val="24"/>
          <w:u w:val="single"/>
        </w:rPr>
      </w:pPr>
      <w:r w:rsidRPr="00C546F3">
        <w:rPr>
          <w:rFonts w:ascii="Times New Roman" w:hAnsi="Times New Roman" w:cs="Times New Roman"/>
          <w:color w:val="555555"/>
          <w:sz w:val="24"/>
          <w:szCs w:val="24"/>
          <w:u w:val="single"/>
        </w:rPr>
        <w:t>[IC 3] Passenger Facility Charge (PFC) Application - Extension</w:t>
      </w:r>
    </w:p>
    <w:p w:rsidR="000B2B1A" w:rsidRPr="00C546F3" w:rsidP="005138F1" w14:paraId="29C11912" w14:textId="77777777">
      <w:pPr>
        <w:tabs>
          <w:tab w:val="left" w:pos="749"/>
        </w:tabs>
        <w:spacing w:after="0" w:line="240" w:lineRule="auto"/>
        <w:rPr>
          <w:rFonts w:ascii="Times New Roman" w:hAnsi="Times New Roman" w:cs="Times New Roman"/>
          <w:color w:val="555555"/>
          <w:sz w:val="24"/>
          <w:szCs w:val="24"/>
          <w:u w:val="single"/>
        </w:rPr>
      </w:pPr>
    </w:p>
    <w:p w:rsidR="0074771E" w:rsidRPr="00C546F3" w:rsidP="005138F1" w14:paraId="7CABBAD3" w14:textId="5AB670E0">
      <w:pPr>
        <w:tabs>
          <w:tab w:val="left" w:pos="749"/>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 xml:space="preserve">Section 158.35 permits a public agency that has been approved to impose a PFC to request an extension of time to submit an application to use PFC revenue and requires public agencies to submit written requests for an extension. That section prescribes the information that must accompany an extension request. </w:t>
      </w:r>
    </w:p>
    <w:p w:rsidR="0074771E" w:rsidRPr="00C546F3" w:rsidP="005138F1" w14:paraId="0C908134" w14:textId="77777777">
      <w:pPr>
        <w:tabs>
          <w:tab w:val="left" w:pos="749"/>
        </w:tabs>
        <w:spacing w:after="0" w:line="240" w:lineRule="auto"/>
        <w:rPr>
          <w:rFonts w:ascii="Times New Roman" w:hAnsi="Times New Roman" w:cs="Times New Roman"/>
          <w:color w:val="555555"/>
          <w:sz w:val="24"/>
          <w:szCs w:val="24"/>
        </w:rPr>
      </w:pPr>
    </w:p>
    <w:p w:rsidR="000B2B1A" w:rsidRPr="00C546F3" w:rsidP="005138F1" w14:paraId="3D58BAE3" w14:textId="632B3B58">
      <w:pPr>
        <w:tabs>
          <w:tab w:val="left" w:pos="749"/>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The FAA estimates approximately 1 request per year at 10 hours per request = 10 hours.</w:t>
      </w:r>
      <w:r>
        <w:rPr>
          <w:rStyle w:val="FootnoteReference"/>
          <w:rFonts w:ascii="Times New Roman" w:hAnsi="Times New Roman" w:cs="Times New Roman"/>
          <w:color w:val="555555"/>
          <w:sz w:val="24"/>
          <w:szCs w:val="24"/>
        </w:rPr>
        <w:footnoteReference w:id="10"/>
      </w:r>
      <w:r w:rsidRPr="00C546F3">
        <w:rPr>
          <w:rFonts w:ascii="Times New Roman" w:hAnsi="Times New Roman" w:cs="Times New Roman"/>
          <w:color w:val="555555"/>
          <w:sz w:val="24"/>
          <w:szCs w:val="24"/>
        </w:rPr>
        <w:t xml:space="preserve"> </w:t>
      </w:r>
    </w:p>
    <w:p w:rsidR="0074771E" w:rsidRPr="00C546F3" w:rsidP="005138F1" w14:paraId="70042D2E" w14:textId="77777777">
      <w:pPr>
        <w:spacing w:after="0" w:line="240" w:lineRule="auto"/>
        <w:rPr>
          <w:rFonts w:ascii="Times New Roman" w:hAnsi="Times New Roman" w:cs="Times New Roman"/>
          <w:color w:val="555555"/>
          <w:sz w:val="24"/>
          <w:szCs w:val="24"/>
          <w:u w:val="single"/>
        </w:rPr>
      </w:pPr>
    </w:p>
    <w:p w:rsidR="000B2B1A" w:rsidRPr="00C546F3" w:rsidP="005138F1" w14:paraId="10065BA0" w14:textId="1536BD2D">
      <w:pPr>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u w:val="single"/>
        </w:rPr>
        <w:t>[IC 4] Passenger Facility Charge (PFC) Application - Amendment</w:t>
      </w:r>
    </w:p>
    <w:p w:rsidR="000B2B1A" w:rsidRPr="00C546F3" w:rsidP="005138F1" w14:paraId="5EF5D5B3" w14:textId="77777777">
      <w:pPr>
        <w:tabs>
          <w:tab w:val="left" w:pos="764"/>
        </w:tabs>
        <w:spacing w:after="0" w:line="240" w:lineRule="auto"/>
        <w:rPr>
          <w:rFonts w:ascii="Times New Roman" w:hAnsi="Times New Roman" w:cs="Times New Roman"/>
          <w:color w:val="555555"/>
          <w:sz w:val="24"/>
          <w:szCs w:val="24"/>
          <w:u w:val="single"/>
        </w:rPr>
      </w:pPr>
    </w:p>
    <w:p w:rsidR="0074771E" w:rsidRPr="00C546F3" w:rsidP="005138F1" w14:paraId="2B61665B" w14:textId="6DFC6BFA">
      <w:pPr>
        <w:tabs>
          <w:tab w:val="left" w:pos="764"/>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Section 158.37 permits a public agency to amend the FAA’s decision with respect to an approved PFC and requires public agencies to submit written requests for an amendment.</w:t>
      </w:r>
      <w:r w:rsidRPr="00C546F3" w:rsidR="00CB688B">
        <w:rPr>
          <w:rFonts w:ascii="Times New Roman" w:hAnsi="Times New Roman" w:cs="Times New Roman"/>
          <w:color w:val="555555"/>
          <w:sz w:val="24"/>
          <w:szCs w:val="24"/>
        </w:rPr>
        <w:t xml:space="preserve"> </w:t>
      </w:r>
      <w:r w:rsidRPr="00C546F3">
        <w:rPr>
          <w:rFonts w:ascii="Times New Roman" w:hAnsi="Times New Roman" w:cs="Times New Roman"/>
          <w:color w:val="555555"/>
          <w:sz w:val="24"/>
          <w:szCs w:val="24"/>
        </w:rPr>
        <w:t xml:space="preserve">That section prescribes the information that must accompany an amendment request. </w:t>
      </w:r>
    </w:p>
    <w:p w:rsidR="0074771E" w:rsidRPr="00C546F3" w:rsidP="005138F1" w14:paraId="70431629" w14:textId="77777777">
      <w:pPr>
        <w:tabs>
          <w:tab w:val="left" w:pos="764"/>
        </w:tabs>
        <w:spacing w:after="0" w:line="240" w:lineRule="auto"/>
        <w:rPr>
          <w:rFonts w:ascii="Times New Roman" w:hAnsi="Times New Roman" w:cs="Times New Roman"/>
          <w:color w:val="555555"/>
          <w:sz w:val="24"/>
          <w:szCs w:val="24"/>
        </w:rPr>
      </w:pPr>
    </w:p>
    <w:p w:rsidR="000B2B1A" w:rsidRPr="00C546F3" w:rsidP="005138F1" w14:paraId="580DE529" w14:textId="52A07205">
      <w:pPr>
        <w:tabs>
          <w:tab w:val="left" w:pos="764"/>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The FAA estimates approximately 100 requests per year at 16 hours = 1,600 hours.</w:t>
      </w:r>
      <w:r>
        <w:rPr>
          <w:rStyle w:val="FootnoteReference"/>
          <w:rFonts w:ascii="Times New Roman" w:hAnsi="Times New Roman" w:cs="Times New Roman"/>
          <w:color w:val="555555"/>
          <w:sz w:val="24"/>
          <w:szCs w:val="24"/>
        </w:rPr>
        <w:footnoteReference w:id="11"/>
      </w:r>
      <w:r w:rsidRPr="00C546F3">
        <w:rPr>
          <w:rFonts w:ascii="Times New Roman" w:hAnsi="Times New Roman" w:cs="Times New Roman"/>
          <w:color w:val="555555"/>
          <w:sz w:val="24"/>
          <w:szCs w:val="24"/>
        </w:rPr>
        <w:t xml:space="preserve"> </w:t>
      </w:r>
    </w:p>
    <w:p w:rsidR="000B2B1A" w:rsidRPr="00C546F3" w:rsidP="005138F1" w14:paraId="281D2E89" w14:textId="77777777">
      <w:pPr>
        <w:tabs>
          <w:tab w:val="left" w:pos="734"/>
        </w:tabs>
        <w:spacing w:after="0" w:line="240" w:lineRule="auto"/>
        <w:rPr>
          <w:rFonts w:ascii="Times New Roman" w:hAnsi="Times New Roman" w:cs="Times New Roman"/>
          <w:color w:val="555555"/>
          <w:sz w:val="24"/>
          <w:szCs w:val="24"/>
        </w:rPr>
      </w:pPr>
    </w:p>
    <w:p w:rsidR="000B2B1A" w:rsidRPr="00C546F3" w:rsidP="005138F1" w14:paraId="028F130B" w14:textId="77777777">
      <w:pPr>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w:t>
      </w:r>
      <w:r w:rsidRPr="00C546F3">
        <w:rPr>
          <w:rFonts w:ascii="Times New Roman" w:hAnsi="Times New Roman" w:cs="Times New Roman"/>
          <w:color w:val="555555"/>
          <w:sz w:val="24"/>
          <w:szCs w:val="24"/>
          <w:u w:val="single"/>
        </w:rPr>
        <w:t>IC 5] Public Agency Notification to Air Carriers</w:t>
      </w:r>
    </w:p>
    <w:p w:rsidR="000B2B1A" w:rsidRPr="00C546F3" w:rsidP="005138F1" w14:paraId="45DA353C" w14:textId="77777777">
      <w:pPr>
        <w:tabs>
          <w:tab w:val="left" w:pos="734"/>
        </w:tabs>
        <w:spacing w:after="0" w:line="240" w:lineRule="auto"/>
        <w:rPr>
          <w:rFonts w:ascii="Times New Roman" w:hAnsi="Times New Roman" w:cs="Times New Roman"/>
          <w:color w:val="555555"/>
          <w:sz w:val="24"/>
          <w:szCs w:val="24"/>
          <w:u w:val="single"/>
        </w:rPr>
      </w:pPr>
    </w:p>
    <w:p w:rsidR="0074771E" w:rsidRPr="00C546F3" w:rsidP="005138F1" w14:paraId="7473CFD5" w14:textId="0139C42D">
      <w:pPr>
        <w:tabs>
          <w:tab w:val="left" w:pos="734"/>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 xml:space="preserve">Section 158.43 requires public agencies to provide air carriers with written notification of the requirement to collect the PFC from passengers enplaned by such air carrier at the airport. Such notification is required for every PFC approval, acknowledgement, amendment, change in expiration date, or extension. </w:t>
      </w:r>
    </w:p>
    <w:p w:rsidR="0074771E" w:rsidRPr="00C546F3" w:rsidP="005138F1" w14:paraId="043C95B5" w14:textId="77777777">
      <w:pPr>
        <w:tabs>
          <w:tab w:val="left" w:pos="734"/>
        </w:tabs>
        <w:spacing w:after="0" w:line="240" w:lineRule="auto"/>
        <w:rPr>
          <w:rFonts w:ascii="Times New Roman" w:hAnsi="Times New Roman" w:cs="Times New Roman"/>
          <w:color w:val="555555"/>
          <w:sz w:val="24"/>
          <w:szCs w:val="24"/>
        </w:rPr>
      </w:pPr>
    </w:p>
    <w:p w:rsidR="000B2B1A" w:rsidRPr="00C546F3" w:rsidP="005138F1" w14:paraId="29CF8C48" w14:textId="19F918E4">
      <w:pPr>
        <w:tabs>
          <w:tab w:val="left" w:pos="734"/>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The FAA estimates approximately 251 notifications per year at 0.5 hours per notification = 126 hours.</w:t>
      </w:r>
      <w:r>
        <w:rPr>
          <w:rStyle w:val="FootnoteReference"/>
          <w:rFonts w:ascii="Times New Roman" w:hAnsi="Times New Roman" w:cs="Times New Roman"/>
          <w:color w:val="555555"/>
          <w:sz w:val="24"/>
          <w:szCs w:val="24"/>
        </w:rPr>
        <w:footnoteReference w:id="12"/>
      </w:r>
      <w:r w:rsidRPr="00C546F3">
        <w:rPr>
          <w:rFonts w:ascii="Times New Roman" w:hAnsi="Times New Roman" w:cs="Times New Roman"/>
          <w:color w:val="555555"/>
          <w:sz w:val="24"/>
          <w:szCs w:val="24"/>
        </w:rPr>
        <w:t xml:space="preserve"> </w:t>
      </w:r>
    </w:p>
    <w:p w:rsidR="000B2B1A" w:rsidRPr="00C546F3" w:rsidP="005138F1" w14:paraId="1A457FD9" w14:textId="77777777">
      <w:pPr>
        <w:tabs>
          <w:tab w:val="left" w:pos="734"/>
        </w:tabs>
        <w:spacing w:after="0" w:line="240" w:lineRule="auto"/>
        <w:rPr>
          <w:rFonts w:ascii="Times New Roman" w:hAnsi="Times New Roman" w:cs="Times New Roman"/>
          <w:color w:val="555555"/>
          <w:sz w:val="24"/>
          <w:szCs w:val="24"/>
        </w:rPr>
      </w:pPr>
    </w:p>
    <w:p w:rsidR="000B2B1A" w:rsidRPr="00C546F3" w:rsidP="005138F1" w14:paraId="77466B90" w14:textId="77777777">
      <w:pPr>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u w:val="single"/>
        </w:rPr>
        <w:t>[IC 6] Covered Air Carrier Transfer Funds Daily to PFC Account</w:t>
      </w:r>
    </w:p>
    <w:p w:rsidR="000B2B1A" w:rsidRPr="00C546F3" w:rsidP="005138F1" w14:paraId="63997B4E" w14:textId="77777777">
      <w:pPr>
        <w:tabs>
          <w:tab w:val="left" w:pos="734"/>
        </w:tabs>
        <w:spacing w:after="0" w:line="240" w:lineRule="auto"/>
        <w:rPr>
          <w:rFonts w:ascii="Times New Roman" w:hAnsi="Times New Roman" w:cs="Times New Roman"/>
          <w:color w:val="555555"/>
          <w:sz w:val="24"/>
          <w:szCs w:val="24"/>
        </w:rPr>
      </w:pPr>
    </w:p>
    <w:p w:rsidR="0074771E" w:rsidRPr="00C546F3" w:rsidP="005138F1" w14:paraId="35BD14A1" w14:textId="07C73B47">
      <w:pPr>
        <w:tabs>
          <w:tab w:val="left" w:pos="734"/>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 xml:space="preserve">Section 158.49 requires a covered air carrier that has filed for bankruptcy protection to segregate PFC revenue in a designated separate PFC account. At least once every business day, the covered air carrier must transfer all PFC revenue into the new PFC account. </w:t>
      </w:r>
    </w:p>
    <w:p w:rsidR="0074771E" w:rsidRPr="00C546F3" w:rsidP="005138F1" w14:paraId="2AA06565" w14:textId="77777777">
      <w:pPr>
        <w:tabs>
          <w:tab w:val="left" w:pos="734"/>
        </w:tabs>
        <w:spacing w:after="0" w:line="240" w:lineRule="auto"/>
        <w:rPr>
          <w:rFonts w:ascii="Times New Roman" w:hAnsi="Times New Roman" w:cs="Times New Roman"/>
          <w:color w:val="555555"/>
          <w:sz w:val="24"/>
          <w:szCs w:val="24"/>
        </w:rPr>
      </w:pPr>
    </w:p>
    <w:p w:rsidR="000B2B1A" w:rsidRPr="00C546F3" w:rsidP="005138F1" w14:paraId="63B29803" w14:textId="2A59951D">
      <w:pPr>
        <w:tabs>
          <w:tab w:val="left" w:pos="734"/>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The FAA estimates approximately 1 covered air carrier per year will make 130 transfers at 0.25 hours = 33 hours.</w:t>
      </w:r>
      <w:r>
        <w:rPr>
          <w:rStyle w:val="FootnoteReference"/>
          <w:rFonts w:ascii="Times New Roman" w:hAnsi="Times New Roman" w:cs="Times New Roman"/>
          <w:color w:val="555555"/>
          <w:sz w:val="24"/>
          <w:szCs w:val="24"/>
        </w:rPr>
        <w:footnoteReference w:id="13"/>
      </w:r>
    </w:p>
    <w:p w:rsidR="000B2B1A" w:rsidRPr="00C546F3" w:rsidP="005138F1" w14:paraId="557E9C28" w14:textId="77777777">
      <w:pPr>
        <w:tabs>
          <w:tab w:val="left" w:pos="734"/>
        </w:tabs>
        <w:spacing w:after="0" w:line="240" w:lineRule="auto"/>
        <w:rPr>
          <w:rFonts w:ascii="Times New Roman" w:hAnsi="Times New Roman" w:cs="Times New Roman"/>
          <w:color w:val="555555"/>
          <w:sz w:val="24"/>
          <w:szCs w:val="24"/>
        </w:rPr>
      </w:pPr>
    </w:p>
    <w:p w:rsidR="000B2B1A" w:rsidRPr="00C546F3" w:rsidP="005138F1" w14:paraId="7539880A" w14:textId="77777777">
      <w:pPr>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u w:val="single"/>
        </w:rPr>
        <w:t>[IC 7] Public Agency Quarterly PFC Reports to Air Carriers</w:t>
      </w:r>
    </w:p>
    <w:p w:rsidR="000B2B1A" w:rsidRPr="00C546F3" w:rsidP="005138F1" w14:paraId="3B24DBD9" w14:textId="77777777">
      <w:pPr>
        <w:tabs>
          <w:tab w:val="left" w:pos="734"/>
        </w:tabs>
        <w:spacing w:after="0" w:line="240" w:lineRule="auto"/>
        <w:rPr>
          <w:rFonts w:ascii="Times New Roman" w:hAnsi="Times New Roman" w:cs="Times New Roman"/>
          <w:color w:val="555555"/>
          <w:sz w:val="24"/>
          <w:szCs w:val="24"/>
        </w:rPr>
      </w:pPr>
    </w:p>
    <w:p w:rsidR="0074771E" w:rsidRPr="00C546F3" w:rsidP="005138F1" w14:paraId="7431325D" w14:textId="0D3C1260">
      <w:pPr>
        <w:tabs>
          <w:tab w:val="left" w:pos="734"/>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Section 158.63(a) requires each public agency to provide quarterly reports to air carriers collecting PFCs for the public agency. The report must include PFC revenue received, interest earned, project expenditures, and the current project schedule. Public agencies are also required to submit a copy of each quarterly report to the FAA.</w:t>
      </w:r>
      <w:r w:rsidR="007F0F10">
        <w:rPr>
          <w:rFonts w:ascii="Times New Roman" w:hAnsi="Times New Roman" w:cs="Times New Roman"/>
          <w:color w:val="555555"/>
          <w:sz w:val="24"/>
          <w:szCs w:val="24"/>
        </w:rPr>
        <w:t xml:space="preserve"> The public agency</w:t>
      </w:r>
      <w:r w:rsidR="00102B99">
        <w:rPr>
          <w:rFonts w:ascii="Times New Roman" w:hAnsi="Times New Roman" w:cs="Times New Roman"/>
          <w:color w:val="555555"/>
          <w:sz w:val="24"/>
          <w:szCs w:val="24"/>
        </w:rPr>
        <w:t xml:space="preserve"> reviews and</w:t>
      </w:r>
      <w:r w:rsidR="007F0F10">
        <w:rPr>
          <w:rFonts w:ascii="Times New Roman" w:hAnsi="Times New Roman" w:cs="Times New Roman"/>
          <w:color w:val="555555"/>
          <w:sz w:val="24"/>
          <w:szCs w:val="24"/>
        </w:rPr>
        <w:t xml:space="preserve"> certifies to this information at application closeout.</w:t>
      </w:r>
    </w:p>
    <w:p w:rsidR="0074771E" w:rsidRPr="00C546F3" w:rsidP="005138F1" w14:paraId="4EA9691A" w14:textId="77777777">
      <w:pPr>
        <w:tabs>
          <w:tab w:val="left" w:pos="734"/>
        </w:tabs>
        <w:spacing w:after="0" w:line="240" w:lineRule="auto"/>
        <w:rPr>
          <w:rFonts w:ascii="Times New Roman" w:hAnsi="Times New Roman" w:cs="Times New Roman"/>
          <w:color w:val="555555"/>
          <w:sz w:val="24"/>
          <w:szCs w:val="24"/>
        </w:rPr>
      </w:pPr>
    </w:p>
    <w:p w:rsidR="000B2B1A" w:rsidRPr="00C546F3" w:rsidP="005138F1" w14:paraId="3FA24343" w14:textId="1E661E69">
      <w:pPr>
        <w:tabs>
          <w:tab w:val="left" w:pos="734"/>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The FAA estimates approximately 1,424 reports per year at 8 hours per report = 11,392 hours.</w:t>
      </w:r>
      <w:r>
        <w:rPr>
          <w:rStyle w:val="FootnoteReference"/>
          <w:rFonts w:ascii="Times New Roman" w:hAnsi="Times New Roman" w:cs="Times New Roman"/>
          <w:color w:val="555555"/>
          <w:sz w:val="24"/>
          <w:szCs w:val="24"/>
        </w:rPr>
        <w:footnoteReference w:id="14"/>
      </w:r>
      <w:r w:rsidRPr="00C546F3">
        <w:rPr>
          <w:rFonts w:ascii="Times New Roman" w:hAnsi="Times New Roman" w:cs="Times New Roman"/>
          <w:color w:val="555555"/>
          <w:sz w:val="24"/>
          <w:szCs w:val="24"/>
        </w:rPr>
        <w:t xml:space="preserve"> </w:t>
      </w:r>
    </w:p>
    <w:p w:rsidR="000B2B1A" w:rsidRPr="00C546F3" w:rsidP="005138F1" w14:paraId="4EFB3C3A" w14:textId="77777777">
      <w:pPr>
        <w:tabs>
          <w:tab w:val="left" w:pos="734"/>
        </w:tabs>
        <w:spacing w:after="0" w:line="240" w:lineRule="auto"/>
        <w:rPr>
          <w:rFonts w:ascii="Times New Roman" w:hAnsi="Times New Roman" w:cs="Times New Roman"/>
          <w:color w:val="555555"/>
          <w:sz w:val="24"/>
          <w:szCs w:val="24"/>
        </w:rPr>
      </w:pPr>
    </w:p>
    <w:p w:rsidR="000B2B1A" w:rsidRPr="00C546F3" w:rsidP="005138F1" w14:paraId="17426393" w14:textId="77777777">
      <w:pPr>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u w:val="single"/>
        </w:rPr>
        <w:t>[IC 8] Public Agency Report on Fiscal Year PFC Activity to FAA</w:t>
      </w:r>
    </w:p>
    <w:p w:rsidR="000B2B1A" w:rsidRPr="00C546F3" w:rsidP="005138F1" w14:paraId="68F2C475" w14:textId="77777777">
      <w:pPr>
        <w:tabs>
          <w:tab w:val="left" w:pos="741"/>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ab/>
      </w:r>
    </w:p>
    <w:p w:rsidR="0074771E" w:rsidRPr="00C546F3" w:rsidP="005138F1" w14:paraId="09EE946E" w14:textId="7D66F7B7">
      <w:pPr>
        <w:tabs>
          <w:tab w:val="left" w:pos="741"/>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Section 158.63(c) requires public agencies controlling large and medium hub airports receiving PFC revenues, to submit to FAA by Ju</w:t>
      </w:r>
      <w:r w:rsidRPr="00C546F3" w:rsidR="00CB688B">
        <w:rPr>
          <w:rFonts w:ascii="Times New Roman" w:hAnsi="Times New Roman" w:cs="Times New Roman"/>
          <w:color w:val="555555"/>
          <w:sz w:val="24"/>
          <w:szCs w:val="24"/>
        </w:rPr>
        <w:t>ne</w:t>
      </w:r>
      <w:r w:rsidRPr="00C546F3">
        <w:rPr>
          <w:rFonts w:ascii="Times New Roman" w:hAnsi="Times New Roman" w:cs="Times New Roman"/>
          <w:color w:val="555555"/>
          <w:sz w:val="24"/>
          <w:szCs w:val="24"/>
        </w:rPr>
        <w:t xml:space="preserve"> 30 of each year an estimate of PFC revenues to be collected in the ensuing fiscal year.</w:t>
      </w:r>
      <w:r w:rsidRPr="00C546F3" w:rsidR="001B1BC1">
        <w:rPr>
          <w:rFonts w:ascii="Times New Roman" w:hAnsi="Times New Roman" w:cs="Times New Roman"/>
          <w:color w:val="555555"/>
          <w:sz w:val="24"/>
          <w:szCs w:val="24"/>
        </w:rPr>
        <w:t xml:space="preserve"> </w:t>
      </w:r>
    </w:p>
    <w:p w:rsidR="0074771E" w:rsidRPr="00C546F3" w:rsidP="005138F1" w14:paraId="23EEF0E1" w14:textId="77777777">
      <w:pPr>
        <w:tabs>
          <w:tab w:val="left" w:pos="741"/>
        </w:tabs>
        <w:spacing w:after="0" w:line="240" w:lineRule="auto"/>
        <w:rPr>
          <w:rFonts w:ascii="Times New Roman" w:hAnsi="Times New Roman" w:cs="Times New Roman"/>
          <w:color w:val="555555"/>
          <w:sz w:val="24"/>
          <w:szCs w:val="24"/>
        </w:rPr>
      </w:pPr>
    </w:p>
    <w:p w:rsidR="000B2B1A" w:rsidRPr="00C546F3" w:rsidP="005138F1" w14:paraId="59CAE86B" w14:textId="20C0EA73">
      <w:pPr>
        <w:tabs>
          <w:tab w:val="left" w:pos="741"/>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The FAA estimates approximately 64 reports per year at 2 hours per report = 128 hours.</w:t>
      </w:r>
      <w:r>
        <w:rPr>
          <w:rStyle w:val="FootnoteReference"/>
          <w:rFonts w:ascii="Times New Roman" w:hAnsi="Times New Roman" w:cs="Times New Roman"/>
          <w:color w:val="555555"/>
          <w:sz w:val="24"/>
          <w:szCs w:val="24"/>
        </w:rPr>
        <w:footnoteReference w:id="15"/>
      </w:r>
    </w:p>
    <w:p w:rsidR="000B2B1A" w:rsidRPr="00C546F3" w:rsidP="005138F1" w14:paraId="58432F48" w14:textId="77777777">
      <w:pPr>
        <w:tabs>
          <w:tab w:val="left" w:pos="741"/>
        </w:tabs>
        <w:spacing w:after="0" w:line="240" w:lineRule="auto"/>
        <w:rPr>
          <w:rFonts w:ascii="Times New Roman" w:hAnsi="Times New Roman" w:cs="Times New Roman"/>
          <w:color w:val="555555"/>
          <w:sz w:val="24"/>
          <w:szCs w:val="24"/>
        </w:rPr>
      </w:pPr>
    </w:p>
    <w:p w:rsidR="000B2B1A" w:rsidRPr="00C546F3" w:rsidP="005138F1" w14:paraId="2479B1E7" w14:textId="77777777">
      <w:pPr>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u w:val="single"/>
        </w:rPr>
        <w:t>[IC 9]</w:t>
      </w:r>
      <w:r w:rsidRPr="00C546F3">
        <w:rPr>
          <w:rFonts w:ascii="Times New Roman" w:hAnsi="Times New Roman" w:cs="Times New Roman"/>
          <w:color w:val="555555"/>
          <w:sz w:val="24"/>
          <w:szCs w:val="24"/>
        </w:rPr>
        <w:t xml:space="preserve"> </w:t>
      </w:r>
      <w:r w:rsidRPr="00C546F3">
        <w:rPr>
          <w:rFonts w:ascii="Times New Roman" w:hAnsi="Times New Roman" w:cs="Times New Roman"/>
          <w:color w:val="555555"/>
          <w:sz w:val="24"/>
          <w:szCs w:val="24"/>
          <w:u w:val="single"/>
        </w:rPr>
        <w:t>Air Carrier Quarterly PFC Reports to Public Agencies</w:t>
      </w:r>
    </w:p>
    <w:p w:rsidR="0074771E" w:rsidRPr="00C546F3" w:rsidP="005138F1" w14:paraId="11ABE475" w14:textId="77777777">
      <w:pPr>
        <w:spacing w:after="0" w:line="240" w:lineRule="auto"/>
        <w:rPr>
          <w:rFonts w:ascii="Times New Roman" w:hAnsi="Times New Roman" w:cs="Times New Roman"/>
          <w:color w:val="555555"/>
          <w:sz w:val="24"/>
          <w:szCs w:val="24"/>
        </w:rPr>
      </w:pPr>
    </w:p>
    <w:p w:rsidR="0074771E" w:rsidRPr="00C546F3" w:rsidP="005138F1" w14:paraId="58F436EB" w14:textId="77777777">
      <w:pPr>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Section 158.65(a) requires air carriers collecting PFCs to provide public agencies with quarterly reports providing an accounting of funds collected and funds remitted.</w:t>
      </w:r>
      <w:r w:rsidRPr="00C546F3" w:rsidR="001B1BC1">
        <w:rPr>
          <w:rFonts w:ascii="Times New Roman" w:hAnsi="Times New Roman" w:cs="Times New Roman"/>
          <w:color w:val="555555"/>
          <w:sz w:val="24"/>
          <w:szCs w:val="24"/>
        </w:rPr>
        <w:t xml:space="preserve"> </w:t>
      </w:r>
    </w:p>
    <w:p w:rsidR="0074771E" w:rsidRPr="00C546F3" w:rsidP="005138F1" w14:paraId="0D8AA6D3" w14:textId="77777777">
      <w:pPr>
        <w:spacing w:after="0" w:line="240" w:lineRule="auto"/>
        <w:rPr>
          <w:rFonts w:ascii="Times New Roman" w:hAnsi="Times New Roman" w:cs="Times New Roman"/>
          <w:color w:val="555555"/>
          <w:sz w:val="24"/>
          <w:szCs w:val="24"/>
        </w:rPr>
      </w:pPr>
    </w:p>
    <w:p w:rsidR="000B2B1A" w:rsidRPr="00C546F3" w:rsidP="005138F1" w14:paraId="0B6CB8DF" w14:textId="2BEBBBA6">
      <w:pPr>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The FAA estimates approximately 17,300 reports per year at 0.25 hours per report = 4,325 hours.</w:t>
      </w:r>
      <w:r>
        <w:rPr>
          <w:rStyle w:val="FootnoteReference"/>
          <w:rFonts w:ascii="Times New Roman" w:hAnsi="Times New Roman" w:cs="Times New Roman"/>
          <w:color w:val="555555"/>
          <w:sz w:val="24"/>
          <w:szCs w:val="24"/>
        </w:rPr>
        <w:footnoteReference w:id="16"/>
      </w:r>
    </w:p>
    <w:p w:rsidR="000B2B1A" w:rsidRPr="00C546F3" w:rsidP="005138F1" w14:paraId="64FCF8A9" w14:textId="77777777">
      <w:pPr>
        <w:tabs>
          <w:tab w:val="left" w:pos="749"/>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ab/>
      </w:r>
    </w:p>
    <w:p w:rsidR="000B2B1A" w:rsidRPr="00C546F3" w:rsidP="005138F1" w14:paraId="57DC4755" w14:textId="77777777">
      <w:pPr>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u w:val="single"/>
        </w:rPr>
        <w:t>[IC 10] Covered Air Carrier Accounting Statement for FAA Review</w:t>
      </w:r>
    </w:p>
    <w:p w:rsidR="0074771E" w:rsidRPr="00C546F3" w:rsidP="005138F1" w14:paraId="67A7D950" w14:textId="77777777">
      <w:pPr>
        <w:spacing w:after="0" w:line="240" w:lineRule="auto"/>
        <w:rPr>
          <w:rFonts w:ascii="Times New Roman" w:hAnsi="Times New Roman" w:cs="Times New Roman"/>
          <w:color w:val="555555"/>
          <w:sz w:val="24"/>
          <w:szCs w:val="24"/>
          <w:u w:val="single"/>
        </w:rPr>
      </w:pPr>
    </w:p>
    <w:p w:rsidR="0074771E" w:rsidRPr="00C546F3" w:rsidP="005138F1" w14:paraId="5A3C3477" w14:textId="77777777">
      <w:pPr>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 xml:space="preserve">Section 165.65(b) requires a covered air carrier that has filed for bankruptcy protection to submit a PFC account statement to be prepared for the FAA’s review of its account balance and actions during the previous month. </w:t>
      </w:r>
      <w:r w:rsidRPr="00C546F3" w:rsidR="001B1BC1">
        <w:rPr>
          <w:rFonts w:ascii="Times New Roman" w:hAnsi="Times New Roman" w:cs="Times New Roman"/>
          <w:color w:val="555555"/>
          <w:sz w:val="24"/>
          <w:szCs w:val="24"/>
        </w:rPr>
        <w:t>T</w:t>
      </w:r>
      <w:r w:rsidRPr="00C546F3">
        <w:rPr>
          <w:rFonts w:ascii="Times New Roman" w:hAnsi="Times New Roman" w:cs="Times New Roman"/>
          <w:color w:val="555555"/>
          <w:sz w:val="24"/>
          <w:szCs w:val="24"/>
        </w:rPr>
        <w:t xml:space="preserve">he FAA anticipated approximately one covered air carrier per year, which would require 12 reports per year. </w:t>
      </w:r>
    </w:p>
    <w:p w:rsidR="0074771E" w:rsidRPr="00C546F3" w:rsidP="005138F1" w14:paraId="1C815813" w14:textId="77777777">
      <w:pPr>
        <w:spacing w:after="0" w:line="240" w:lineRule="auto"/>
        <w:rPr>
          <w:rFonts w:ascii="Times New Roman" w:hAnsi="Times New Roman" w:cs="Times New Roman"/>
          <w:color w:val="555555"/>
          <w:sz w:val="24"/>
          <w:szCs w:val="24"/>
        </w:rPr>
      </w:pPr>
    </w:p>
    <w:p w:rsidR="000B2B1A" w:rsidRPr="00C546F3" w:rsidP="005138F1" w14:paraId="605E3B73" w14:textId="52B59E28">
      <w:pPr>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 xml:space="preserve">The FAA estimates 1 hour per report = 12 hours. </w:t>
      </w:r>
    </w:p>
    <w:p w:rsidR="000B2B1A" w:rsidRPr="00C546F3" w:rsidP="005138F1" w14:paraId="1A1B8704" w14:textId="77777777">
      <w:pPr>
        <w:spacing w:after="0" w:line="240" w:lineRule="auto"/>
        <w:rPr>
          <w:rFonts w:ascii="Times New Roman" w:hAnsi="Times New Roman" w:cs="Times New Roman"/>
          <w:color w:val="555555"/>
          <w:sz w:val="24"/>
          <w:szCs w:val="24"/>
        </w:rPr>
      </w:pPr>
    </w:p>
    <w:p w:rsidR="000B2B1A" w:rsidRPr="00C546F3" w:rsidP="005138F1" w14:paraId="2D176EEF" w14:textId="77777777">
      <w:pPr>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u w:val="single"/>
        </w:rPr>
        <w:t>[IC 11] Public Agency to Maintain Separate PFC Accounting Records</w:t>
      </w:r>
    </w:p>
    <w:p w:rsidR="000B2B1A" w:rsidRPr="00C546F3" w:rsidP="005138F1" w14:paraId="77078F6D" w14:textId="77777777">
      <w:pPr>
        <w:tabs>
          <w:tab w:val="left" w:pos="749"/>
        </w:tabs>
        <w:spacing w:after="0" w:line="240" w:lineRule="auto"/>
        <w:rPr>
          <w:rFonts w:ascii="Times New Roman" w:hAnsi="Times New Roman" w:cs="Times New Roman"/>
          <w:color w:val="555555"/>
          <w:sz w:val="24"/>
          <w:szCs w:val="24"/>
        </w:rPr>
      </w:pPr>
    </w:p>
    <w:p w:rsidR="0074771E" w:rsidRPr="00C546F3" w:rsidP="005138F1" w14:paraId="24FA2102" w14:textId="77777777">
      <w:pPr>
        <w:tabs>
          <w:tab w:val="left" w:pos="749"/>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 xml:space="preserve">Section 158.67(b) requires each public agency to maintain a separate accounting record for each application which identifies PFC revenues received from air carriers and the amounts expended upon each project. </w:t>
      </w:r>
    </w:p>
    <w:p w:rsidR="0074771E" w:rsidRPr="00C546F3" w:rsidP="005138F1" w14:paraId="2F661BDD" w14:textId="77777777">
      <w:pPr>
        <w:tabs>
          <w:tab w:val="left" w:pos="749"/>
        </w:tabs>
        <w:spacing w:after="0" w:line="240" w:lineRule="auto"/>
        <w:rPr>
          <w:rFonts w:ascii="Times New Roman" w:hAnsi="Times New Roman" w:cs="Times New Roman"/>
          <w:color w:val="555555"/>
          <w:sz w:val="24"/>
          <w:szCs w:val="24"/>
        </w:rPr>
      </w:pPr>
    </w:p>
    <w:p w:rsidR="000B2B1A" w:rsidRPr="00C546F3" w:rsidP="005138F1" w14:paraId="0A021180" w14:textId="143F7690">
      <w:pPr>
        <w:tabs>
          <w:tab w:val="left" w:pos="749"/>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The FAA estimates approximately 404 records per year at 2 hours per report = 808 hours.</w:t>
      </w:r>
      <w:r>
        <w:rPr>
          <w:rStyle w:val="FootnoteReference"/>
          <w:rFonts w:ascii="Times New Roman" w:hAnsi="Times New Roman" w:cs="Times New Roman"/>
          <w:color w:val="555555"/>
          <w:sz w:val="24"/>
          <w:szCs w:val="24"/>
        </w:rPr>
        <w:footnoteReference w:id="17"/>
      </w:r>
      <w:r w:rsidRPr="00C546F3" w:rsidR="00647C34">
        <w:rPr>
          <w:rFonts w:ascii="Times New Roman" w:hAnsi="Times New Roman" w:cs="Times New Roman"/>
          <w:color w:val="555555"/>
          <w:sz w:val="24"/>
          <w:szCs w:val="24"/>
        </w:rPr>
        <w:t xml:space="preserve"> </w:t>
      </w:r>
    </w:p>
    <w:p w:rsidR="000B2B1A" w:rsidRPr="00C546F3" w:rsidP="005138F1" w14:paraId="0C66205D" w14:textId="77777777">
      <w:pPr>
        <w:tabs>
          <w:tab w:val="left" w:pos="749"/>
        </w:tabs>
        <w:spacing w:after="0" w:line="240" w:lineRule="auto"/>
        <w:rPr>
          <w:rFonts w:ascii="Times New Roman" w:hAnsi="Times New Roman" w:cs="Times New Roman"/>
          <w:color w:val="555555"/>
          <w:sz w:val="24"/>
          <w:szCs w:val="24"/>
        </w:rPr>
      </w:pPr>
    </w:p>
    <w:p w:rsidR="000B2B1A" w:rsidRPr="00C546F3" w:rsidP="005138F1" w14:paraId="44F4407D" w14:textId="77777777">
      <w:pPr>
        <w:spacing w:after="0" w:line="240" w:lineRule="auto"/>
        <w:rPr>
          <w:rFonts w:ascii="Times New Roman" w:hAnsi="Times New Roman" w:cs="Times New Roman"/>
          <w:color w:val="555555"/>
          <w:sz w:val="24"/>
          <w:szCs w:val="24"/>
          <w:u w:val="single"/>
        </w:rPr>
      </w:pPr>
      <w:r w:rsidRPr="00C546F3">
        <w:rPr>
          <w:rFonts w:ascii="Times New Roman" w:hAnsi="Times New Roman" w:cs="Times New Roman"/>
          <w:color w:val="555555"/>
          <w:sz w:val="24"/>
          <w:szCs w:val="24"/>
          <w:u w:val="single"/>
        </w:rPr>
        <w:t>[IC 12] Public Agency Audit of PFC Projects</w:t>
      </w:r>
    </w:p>
    <w:p w:rsidR="000B2B1A" w:rsidRPr="00C546F3" w:rsidP="005138F1" w14:paraId="695AD7CB" w14:textId="77777777">
      <w:pPr>
        <w:tabs>
          <w:tab w:val="left" w:pos="749"/>
        </w:tabs>
        <w:spacing w:after="0" w:line="240" w:lineRule="auto"/>
        <w:rPr>
          <w:rFonts w:ascii="Times New Roman" w:hAnsi="Times New Roman" w:cs="Times New Roman"/>
          <w:color w:val="555555"/>
          <w:sz w:val="24"/>
          <w:szCs w:val="24"/>
          <w:u w:val="single"/>
        </w:rPr>
      </w:pPr>
    </w:p>
    <w:p w:rsidR="0074771E" w:rsidRPr="00C546F3" w:rsidP="005138F1" w14:paraId="3C720AE7" w14:textId="1E6DC13B">
      <w:pPr>
        <w:tabs>
          <w:tab w:val="left" w:pos="749"/>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Section 158.67(c) requires each public agency to provide an independent audit at least annually of each project contained in an application upon request, to each air carrier that disbursed PFCs and to FAA.</w:t>
      </w:r>
      <w:r w:rsidRPr="00C546F3" w:rsidR="00647C34">
        <w:rPr>
          <w:rFonts w:ascii="Times New Roman" w:hAnsi="Times New Roman" w:cs="Times New Roman"/>
          <w:color w:val="555555"/>
          <w:sz w:val="24"/>
          <w:szCs w:val="24"/>
        </w:rPr>
        <w:t xml:space="preserve"> </w:t>
      </w:r>
      <w:r w:rsidRPr="00C546F3">
        <w:rPr>
          <w:rFonts w:ascii="Times New Roman" w:hAnsi="Times New Roman" w:cs="Times New Roman"/>
          <w:color w:val="555555"/>
          <w:sz w:val="24"/>
          <w:szCs w:val="24"/>
        </w:rPr>
        <w:t>(The regulation allows the public agency to include the PFC audit within the annual audit for the AIP program and this calculation assumes most public agencies will take advantage of this option.</w:t>
      </w:r>
      <w:r w:rsidRPr="00C546F3" w:rsidR="00647C34">
        <w:rPr>
          <w:rFonts w:ascii="Times New Roman" w:hAnsi="Times New Roman" w:cs="Times New Roman"/>
          <w:color w:val="555555"/>
          <w:sz w:val="24"/>
          <w:szCs w:val="24"/>
        </w:rPr>
        <w:t xml:space="preserve"> </w:t>
      </w:r>
      <w:r w:rsidRPr="00C546F3">
        <w:rPr>
          <w:rFonts w:ascii="Times New Roman" w:hAnsi="Times New Roman" w:cs="Times New Roman"/>
          <w:color w:val="555555"/>
          <w:sz w:val="24"/>
          <w:szCs w:val="24"/>
        </w:rPr>
        <w:t xml:space="preserve">The calculation of the AIP audit burden is covered under OMB Clearance No: 2105-0520, Uniform Administrative Requirements for Grants and Operative Agreements.) </w:t>
      </w:r>
    </w:p>
    <w:p w:rsidR="0074771E" w:rsidRPr="00C546F3" w:rsidP="005138F1" w14:paraId="2154B7CD" w14:textId="77777777">
      <w:pPr>
        <w:tabs>
          <w:tab w:val="left" w:pos="749"/>
        </w:tabs>
        <w:spacing w:after="0" w:line="240" w:lineRule="auto"/>
        <w:rPr>
          <w:rFonts w:ascii="Times New Roman" w:hAnsi="Times New Roman" w:cs="Times New Roman"/>
          <w:color w:val="555555"/>
          <w:sz w:val="24"/>
          <w:szCs w:val="24"/>
        </w:rPr>
      </w:pPr>
    </w:p>
    <w:p w:rsidR="000B2B1A" w:rsidRPr="00C546F3" w:rsidP="005138F1" w14:paraId="1DB04C69" w14:textId="7E1907FF">
      <w:pPr>
        <w:tabs>
          <w:tab w:val="left" w:pos="749"/>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The FAA estimates approximately 404</w:t>
      </w:r>
      <w:r>
        <w:rPr>
          <w:rStyle w:val="FootnoteReference"/>
          <w:rFonts w:ascii="Times New Roman" w:hAnsi="Times New Roman" w:cs="Times New Roman"/>
          <w:color w:val="555555"/>
          <w:sz w:val="24"/>
          <w:szCs w:val="24"/>
        </w:rPr>
        <w:footnoteReference w:id="18"/>
      </w:r>
      <w:r w:rsidRPr="00C546F3">
        <w:rPr>
          <w:rFonts w:ascii="Times New Roman" w:hAnsi="Times New Roman" w:cs="Times New Roman"/>
          <w:color w:val="555555"/>
          <w:sz w:val="24"/>
          <w:szCs w:val="24"/>
        </w:rPr>
        <w:t> audits per year at 20 hours per audit = 8,080 hours.</w:t>
      </w:r>
      <w:r>
        <w:rPr>
          <w:rStyle w:val="FootnoteReference"/>
          <w:rFonts w:ascii="Times New Roman" w:hAnsi="Times New Roman" w:cs="Times New Roman"/>
          <w:color w:val="555555"/>
          <w:sz w:val="24"/>
          <w:szCs w:val="24"/>
        </w:rPr>
        <w:footnoteReference w:id="19"/>
      </w:r>
    </w:p>
    <w:p w:rsidR="000B2B1A" w:rsidRPr="00C546F3" w:rsidP="005138F1" w14:paraId="0F700CBF" w14:textId="77777777">
      <w:pPr>
        <w:spacing w:after="0" w:line="240" w:lineRule="auto"/>
        <w:rPr>
          <w:rFonts w:ascii="Times New Roman" w:hAnsi="Times New Roman" w:cs="Times New Roman"/>
          <w:color w:val="555555"/>
          <w:sz w:val="24"/>
          <w:szCs w:val="24"/>
        </w:rPr>
      </w:pPr>
    </w:p>
    <w:p w:rsidR="000B2B1A" w:rsidRPr="00C546F3" w:rsidP="005138F1" w14:paraId="58A5C27E" w14:textId="77777777">
      <w:pPr>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u w:val="single"/>
        </w:rPr>
        <w:t>[IC 13] Air Carrier to Maintain Separate PFC Accounting Records</w:t>
      </w:r>
    </w:p>
    <w:p w:rsidR="0074771E" w:rsidRPr="00C546F3" w:rsidP="005138F1" w14:paraId="40CE6B85" w14:textId="77777777">
      <w:pPr>
        <w:tabs>
          <w:tab w:val="left" w:pos="734"/>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 xml:space="preserve">Section 158.69(a) requires issuing air carriers to maintain for each public agency for which it collects a PFC an accounting record of PFC revenue collected, remitted, and refunded, as well as any compensation the air carrier is permitted to retain under section 158.53(a). </w:t>
      </w:r>
    </w:p>
    <w:p w:rsidR="0074771E" w:rsidRPr="00C546F3" w:rsidP="005138F1" w14:paraId="6F691EF3" w14:textId="77777777">
      <w:pPr>
        <w:tabs>
          <w:tab w:val="left" w:pos="734"/>
        </w:tabs>
        <w:spacing w:after="0" w:line="240" w:lineRule="auto"/>
        <w:rPr>
          <w:rFonts w:ascii="Times New Roman" w:hAnsi="Times New Roman" w:cs="Times New Roman"/>
          <w:color w:val="555555"/>
          <w:sz w:val="24"/>
          <w:szCs w:val="24"/>
        </w:rPr>
      </w:pPr>
    </w:p>
    <w:p w:rsidR="000B2B1A" w:rsidRPr="00C546F3" w:rsidP="005138F1" w14:paraId="65F760BF" w14:textId="49FFA4FB">
      <w:pPr>
        <w:tabs>
          <w:tab w:val="left" w:pos="734"/>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The FAA estimates approximately 211 accounting records per year at 2 hours per record = 422 hours.</w:t>
      </w:r>
    </w:p>
    <w:p w:rsidR="000B2B1A" w:rsidRPr="00C546F3" w:rsidP="005138F1" w14:paraId="5E47630A" w14:textId="77777777">
      <w:pPr>
        <w:tabs>
          <w:tab w:val="left" w:pos="734"/>
        </w:tabs>
        <w:spacing w:after="0" w:line="240" w:lineRule="auto"/>
        <w:rPr>
          <w:rFonts w:ascii="Times New Roman" w:hAnsi="Times New Roman" w:cs="Times New Roman"/>
          <w:color w:val="555555"/>
          <w:sz w:val="24"/>
          <w:szCs w:val="24"/>
        </w:rPr>
      </w:pPr>
    </w:p>
    <w:p w:rsidR="000B2B1A" w:rsidRPr="00C546F3" w:rsidP="005138F1" w14:paraId="73AF66CC" w14:textId="77777777">
      <w:pPr>
        <w:tabs>
          <w:tab w:val="left" w:pos="734"/>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u w:val="single"/>
        </w:rPr>
        <w:t>[IC 14] Air Carrier Audit of PFC Accounts</w:t>
      </w:r>
    </w:p>
    <w:p w:rsidR="000B2B1A" w:rsidRPr="00C546F3" w:rsidP="005138F1" w14:paraId="2B079D17" w14:textId="77777777">
      <w:pPr>
        <w:tabs>
          <w:tab w:val="left" w:pos="734"/>
        </w:tabs>
        <w:spacing w:after="0" w:line="240" w:lineRule="auto"/>
        <w:rPr>
          <w:rFonts w:ascii="Times New Roman" w:hAnsi="Times New Roman" w:cs="Times New Roman"/>
          <w:color w:val="555555"/>
          <w:sz w:val="24"/>
          <w:szCs w:val="24"/>
          <w:u w:val="single"/>
        </w:rPr>
      </w:pPr>
    </w:p>
    <w:p w:rsidR="0074771E" w:rsidRPr="00C546F3" w:rsidP="005138F1" w14:paraId="5F1478A7" w14:textId="77777777">
      <w:pPr>
        <w:tabs>
          <w:tab w:val="left" w:pos="734"/>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 xml:space="preserve">Section 158.69(b) requires issuing air carriers to provide an independent audit of PFC accounts annually upon request to each public agency. </w:t>
      </w:r>
    </w:p>
    <w:p w:rsidR="0074771E" w:rsidRPr="00C546F3" w:rsidP="005138F1" w14:paraId="640916AC" w14:textId="77777777">
      <w:pPr>
        <w:tabs>
          <w:tab w:val="left" w:pos="734"/>
        </w:tabs>
        <w:spacing w:after="0" w:line="240" w:lineRule="auto"/>
        <w:rPr>
          <w:rFonts w:ascii="Times New Roman" w:hAnsi="Times New Roman" w:cs="Times New Roman"/>
          <w:color w:val="555555"/>
          <w:sz w:val="24"/>
          <w:szCs w:val="24"/>
        </w:rPr>
      </w:pPr>
    </w:p>
    <w:p w:rsidR="000B2B1A" w:rsidRPr="00C546F3" w:rsidP="005138F1" w14:paraId="6608B263" w14:textId="2F6580C0">
      <w:pPr>
        <w:tabs>
          <w:tab w:val="left" w:pos="734"/>
        </w:tabs>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The FAA estimates approximately 211 audits per year at 20 hours per audit = 4,220 hours.</w:t>
      </w:r>
    </w:p>
    <w:p w:rsidR="000B2B1A" w:rsidRPr="00C546F3" w:rsidP="005138F1" w14:paraId="76B06471" w14:textId="77777777">
      <w:pPr>
        <w:spacing w:after="0" w:line="240" w:lineRule="auto"/>
        <w:rPr>
          <w:rFonts w:ascii="Times New Roman" w:hAnsi="Times New Roman" w:cs="Times New Roman"/>
          <w:color w:val="555555"/>
          <w:sz w:val="24"/>
          <w:szCs w:val="24"/>
        </w:rPr>
      </w:pPr>
    </w:p>
    <w:p w:rsidR="000B2B1A" w:rsidP="005138F1" w14:paraId="680A3324" w14:textId="77777777">
      <w:pPr>
        <w:spacing w:after="0" w:line="240" w:lineRule="auto"/>
        <w:rPr>
          <w:rFonts w:ascii="Times New Roman" w:hAnsi="Times New Roman" w:cs="Times New Roman"/>
          <w:color w:val="555555"/>
          <w:sz w:val="24"/>
          <w:szCs w:val="24"/>
        </w:rPr>
      </w:pPr>
      <w:r w:rsidRPr="00C546F3">
        <w:rPr>
          <w:rFonts w:ascii="Times New Roman" w:hAnsi="Times New Roman" w:cs="Times New Roman"/>
          <w:color w:val="555555"/>
          <w:sz w:val="24"/>
          <w:szCs w:val="24"/>
        </w:rPr>
        <w:t>A summary of the information collection by section is listed below.</w:t>
      </w:r>
    </w:p>
    <w:p w:rsidR="00F53406" w:rsidRPr="00C546F3" w:rsidP="005138F1" w14:paraId="14249E96" w14:textId="77777777">
      <w:pPr>
        <w:spacing w:after="0" w:line="240" w:lineRule="auto"/>
        <w:rPr>
          <w:rFonts w:ascii="Times New Roman" w:hAnsi="Times New Roman" w:cs="Times New Roman"/>
          <w:color w:val="555555"/>
          <w:sz w:val="24"/>
          <w:szCs w:val="24"/>
        </w:rPr>
      </w:pPr>
    </w:p>
    <w:tbl>
      <w:tblPr>
        <w:tblW w:w="9340" w:type="dxa"/>
        <w:tblLook w:val="04A0"/>
      </w:tblPr>
      <w:tblGrid>
        <w:gridCol w:w="2864"/>
        <w:gridCol w:w="1176"/>
        <w:gridCol w:w="1710"/>
        <w:gridCol w:w="1146"/>
        <w:gridCol w:w="1222"/>
        <w:gridCol w:w="1222"/>
      </w:tblGrid>
      <w:tr w14:paraId="235A44F2" w14:textId="77777777" w:rsidTr="00055944">
        <w:tblPrEx>
          <w:tblW w:w="9340" w:type="dxa"/>
          <w:tblLook w:val="04A0"/>
        </w:tblPrEx>
        <w:trPr>
          <w:trHeight w:val="649"/>
          <w:tblHeader/>
        </w:trPr>
        <w:tc>
          <w:tcPr>
            <w:tcW w:w="286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55944" w:rsidRPr="00C546F3" w:rsidP="00055944" w14:paraId="1B58AE40" w14:textId="103F3AC6">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Summary:</w:t>
            </w:r>
            <w:r w:rsidRPr="00C546F3" w:rsidR="00647C34">
              <w:rPr>
                <w:rFonts w:ascii="Times New Roman" w:eastAsia="Times New Roman" w:hAnsi="Times New Roman" w:cs="Times New Roman"/>
                <w:b/>
                <w:bCs/>
                <w:color w:val="000000"/>
              </w:rPr>
              <w:t xml:space="preserve"> </w:t>
            </w:r>
            <w:r w:rsidRPr="00C546F3">
              <w:rPr>
                <w:rFonts w:ascii="Times New Roman" w:eastAsia="Times New Roman" w:hAnsi="Times New Roman" w:cs="Times New Roman"/>
                <w:b/>
                <w:bCs/>
                <w:color w:val="000000"/>
              </w:rPr>
              <w:t>Annual Information Collection</w:t>
            </w:r>
          </w:p>
        </w:tc>
        <w:tc>
          <w:tcPr>
            <w:tcW w:w="1176" w:type="dxa"/>
            <w:tcBorders>
              <w:top w:val="single" w:sz="8" w:space="0" w:color="auto"/>
              <w:left w:val="nil"/>
              <w:bottom w:val="single" w:sz="8" w:space="0" w:color="auto"/>
              <w:right w:val="single" w:sz="8" w:space="0" w:color="auto"/>
            </w:tcBorders>
            <w:shd w:val="clear" w:color="auto" w:fill="auto"/>
            <w:noWrap/>
            <w:vAlign w:val="center"/>
            <w:hideMark/>
          </w:tcPr>
          <w:p w:rsidR="00055944" w:rsidRPr="00C546F3" w:rsidP="00055944" w14:paraId="34217DBB"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Reporting</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055944" w:rsidRPr="00C546F3" w:rsidP="00055944" w14:paraId="03E1366B"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Recordkeeping</w:t>
            </w:r>
          </w:p>
        </w:tc>
        <w:tc>
          <w:tcPr>
            <w:tcW w:w="1146" w:type="dxa"/>
            <w:tcBorders>
              <w:top w:val="single" w:sz="8" w:space="0" w:color="auto"/>
              <w:left w:val="nil"/>
              <w:bottom w:val="single" w:sz="8" w:space="0" w:color="auto"/>
              <w:right w:val="single" w:sz="8" w:space="0" w:color="auto"/>
            </w:tcBorders>
            <w:shd w:val="clear" w:color="auto" w:fill="auto"/>
            <w:vAlign w:val="center"/>
            <w:hideMark/>
          </w:tcPr>
          <w:p w:rsidR="00055944" w:rsidRPr="00C546F3" w:rsidP="00055944" w14:paraId="71F16549"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Hourly Rate</w:t>
            </w:r>
          </w:p>
        </w:tc>
        <w:tc>
          <w:tcPr>
            <w:tcW w:w="1222" w:type="dxa"/>
            <w:tcBorders>
              <w:top w:val="single" w:sz="8" w:space="0" w:color="auto"/>
              <w:left w:val="nil"/>
              <w:bottom w:val="single" w:sz="8" w:space="0" w:color="auto"/>
              <w:right w:val="single" w:sz="8" w:space="0" w:color="auto"/>
            </w:tcBorders>
            <w:shd w:val="clear" w:color="auto" w:fill="auto"/>
            <w:noWrap/>
            <w:vAlign w:val="center"/>
            <w:hideMark/>
          </w:tcPr>
          <w:p w:rsidR="00055944" w:rsidRPr="00C546F3" w:rsidP="00055944" w14:paraId="54C7871F"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IC Cost</w:t>
            </w:r>
          </w:p>
        </w:tc>
        <w:tc>
          <w:tcPr>
            <w:tcW w:w="1222" w:type="dxa"/>
            <w:tcBorders>
              <w:top w:val="single" w:sz="8" w:space="0" w:color="auto"/>
              <w:left w:val="nil"/>
              <w:bottom w:val="single" w:sz="8" w:space="0" w:color="auto"/>
              <w:right w:val="single" w:sz="8" w:space="0" w:color="auto"/>
            </w:tcBorders>
            <w:shd w:val="clear" w:color="auto" w:fill="auto"/>
            <w:vAlign w:val="center"/>
            <w:hideMark/>
          </w:tcPr>
          <w:p w:rsidR="00055944" w:rsidRPr="00C546F3" w:rsidP="00055944" w14:paraId="059795CB"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Cost Per Response</w:t>
            </w:r>
          </w:p>
        </w:tc>
      </w:tr>
      <w:tr w14:paraId="73DFC17C"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000000" w:fill="E7E6E6"/>
            <w:noWrap/>
            <w:vAlign w:val="center"/>
            <w:hideMark/>
          </w:tcPr>
          <w:p w:rsidR="00055944" w:rsidRPr="00C546F3" w:rsidP="00055944" w14:paraId="5913B43B"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158.25</w:t>
            </w:r>
          </w:p>
        </w:tc>
        <w:tc>
          <w:tcPr>
            <w:tcW w:w="6476" w:type="dxa"/>
            <w:gridSpan w:val="5"/>
            <w:tcBorders>
              <w:top w:val="single" w:sz="8" w:space="0" w:color="auto"/>
              <w:left w:val="nil"/>
              <w:bottom w:val="single" w:sz="8" w:space="0" w:color="auto"/>
              <w:right w:val="single" w:sz="8" w:space="0" w:color="000000"/>
            </w:tcBorders>
            <w:shd w:val="clear" w:color="000000" w:fill="E7E6E6"/>
            <w:vAlign w:val="center"/>
            <w:hideMark/>
          </w:tcPr>
          <w:p w:rsidR="00055944" w:rsidRPr="00C546F3" w:rsidP="00055944" w14:paraId="63F61DBD"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IC 1</w:t>
            </w:r>
          </w:p>
        </w:tc>
      </w:tr>
      <w:tr w14:paraId="1EE52A6B"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A0EAC7A"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FFBBD07"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9</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78FA74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D116B05"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0436DF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5DD893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7A95C327"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589909E2"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21D1A17"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17EA8E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322FA91"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FF36A30"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83D814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10FA2955"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5E6CB61D"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Hours per Response</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B93559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51</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E487B7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DB67C9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CD6BBA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4EA70E7"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0C037DB6"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8106C6E"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91CADE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9</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C4826A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6FF7CD5"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264B8A5"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D0C4D6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4A7FDF3E"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7CFA6630"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Total Burden Hours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D2F2CAF"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459</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5D20920"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0</w:t>
            </w:r>
          </w:p>
        </w:tc>
        <w:tc>
          <w:tcPr>
            <w:tcW w:w="114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65B4B20B"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$62.47</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601F2A48"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$28,674</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26A607A4"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$3,186</w:t>
            </w:r>
          </w:p>
        </w:tc>
      </w:tr>
      <w:tr w14:paraId="34C86990"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000000" w:fill="E7E6E6"/>
            <w:vAlign w:val="bottom"/>
            <w:hideMark/>
          </w:tcPr>
          <w:p w:rsidR="00055944" w:rsidRPr="00C546F3" w:rsidP="00055944" w14:paraId="26A41E00"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158.30</w:t>
            </w:r>
          </w:p>
        </w:tc>
        <w:tc>
          <w:tcPr>
            <w:tcW w:w="6476" w:type="dxa"/>
            <w:gridSpan w:val="5"/>
            <w:tcBorders>
              <w:top w:val="single" w:sz="8" w:space="0" w:color="auto"/>
              <w:left w:val="nil"/>
              <w:bottom w:val="single" w:sz="8" w:space="0" w:color="auto"/>
              <w:right w:val="single" w:sz="8" w:space="0" w:color="000000"/>
            </w:tcBorders>
            <w:shd w:val="clear" w:color="000000" w:fill="E7E6E6"/>
            <w:vAlign w:val="center"/>
            <w:hideMark/>
          </w:tcPr>
          <w:p w:rsidR="00055944" w:rsidRPr="00C546F3" w:rsidP="00055944" w14:paraId="011F9CA0"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IC 2</w:t>
            </w:r>
          </w:p>
        </w:tc>
      </w:tr>
      <w:tr w14:paraId="180833E7"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7867F13"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4DC5BF00"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56</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63D42F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73E1B4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4A932B5"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A0B2144"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680DA3A4"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DBBE4AF"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7C40D727"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E8ADB3E"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009BEE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0ED748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09CBD0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118781DC"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E4BB772"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Hours per Response</w:t>
            </w:r>
          </w:p>
        </w:tc>
        <w:tc>
          <w:tcPr>
            <w:tcW w:w="117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69C98DB1"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25</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44DB41C"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4039D31"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9B246ED"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757E20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7FF66E4E"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168DA1CD"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284F6E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56</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2002BE5"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BA0CA54"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27EE610"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94CBCD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640932A4"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2BF2A87D"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Burden Hours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7368A85"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1,400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26CD241"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0</w:t>
            </w:r>
          </w:p>
        </w:tc>
        <w:tc>
          <w:tcPr>
            <w:tcW w:w="114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43CADB75"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$62.47</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5851FB28"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$87,458</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5C1D1DB3"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$1,562</w:t>
            </w:r>
          </w:p>
        </w:tc>
      </w:tr>
      <w:tr w14:paraId="3C994038"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000000" w:fill="E7E6E6"/>
            <w:vAlign w:val="bottom"/>
            <w:hideMark/>
          </w:tcPr>
          <w:p w:rsidR="00055944" w:rsidRPr="00C546F3" w:rsidP="00055944" w14:paraId="4FE8BCE1"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158.35</w:t>
            </w:r>
          </w:p>
        </w:tc>
        <w:tc>
          <w:tcPr>
            <w:tcW w:w="6476" w:type="dxa"/>
            <w:gridSpan w:val="5"/>
            <w:tcBorders>
              <w:top w:val="single" w:sz="8" w:space="0" w:color="auto"/>
              <w:left w:val="nil"/>
              <w:bottom w:val="single" w:sz="8" w:space="0" w:color="auto"/>
              <w:right w:val="single" w:sz="8" w:space="0" w:color="000000"/>
            </w:tcBorders>
            <w:shd w:val="clear" w:color="000000" w:fill="E7E6E6"/>
            <w:vAlign w:val="center"/>
            <w:hideMark/>
          </w:tcPr>
          <w:p w:rsidR="00055944" w:rsidRPr="00C546F3" w:rsidP="00055944" w14:paraId="2EA2F4E2"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IC 3</w:t>
            </w:r>
          </w:p>
        </w:tc>
      </w:tr>
      <w:tr w14:paraId="3ABC29A1"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5E416E12"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0F289E8E"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457644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7AF0EEC"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1DC5BBD"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DB819A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19234717"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5F95CDCB"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1104C974"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FB11F6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90EE8C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C059214"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CC1FD67"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5F891EBE"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796AFBB1"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Hours per Response</w:t>
            </w:r>
          </w:p>
        </w:tc>
        <w:tc>
          <w:tcPr>
            <w:tcW w:w="117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1846BA4D"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C65DF55"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B35A50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409062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93D4B94"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30E97209"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2A6D3EC9"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C0E5DBE"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E2F08C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D6FBFF0"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3231C47"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5008B35"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1B8AE0F7"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6C87E8B"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Burden Hours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4AB419C"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900D078"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0</w:t>
            </w:r>
          </w:p>
        </w:tc>
        <w:tc>
          <w:tcPr>
            <w:tcW w:w="114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3F4A5A6B"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$62.47</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227B9802"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$625</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7A835618"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$625</w:t>
            </w:r>
          </w:p>
        </w:tc>
      </w:tr>
      <w:tr w14:paraId="34883346"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000000" w:fill="E7E6E6"/>
            <w:vAlign w:val="bottom"/>
            <w:hideMark/>
          </w:tcPr>
          <w:p w:rsidR="00055944" w:rsidRPr="00C546F3" w:rsidP="00055944" w14:paraId="39E51C27"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158.37</w:t>
            </w:r>
          </w:p>
        </w:tc>
        <w:tc>
          <w:tcPr>
            <w:tcW w:w="6476" w:type="dxa"/>
            <w:gridSpan w:val="5"/>
            <w:tcBorders>
              <w:top w:val="single" w:sz="8" w:space="0" w:color="auto"/>
              <w:left w:val="nil"/>
              <w:bottom w:val="single" w:sz="8" w:space="0" w:color="auto"/>
              <w:right w:val="single" w:sz="8" w:space="0" w:color="000000"/>
            </w:tcBorders>
            <w:shd w:val="clear" w:color="000000" w:fill="E7E6E6"/>
            <w:vAlign w:val="center"/>
            <w:hideMark/>
          </w:tcPr>
          <w:p w:rsidR="00055944" w:rsidRPr="00C546F3" w:rsidP="00055944" w14:paraId="2575D564"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IC 4</w:t>
            </w:r>
          </w:p>
        </w:tc>
      </w:tr>
      <w:tr w14:paraId="6B7998AC"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823C504"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3F4A1A5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100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8E09CE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BEFE69D"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D6F04AE"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7135390"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12B774E7"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32E2E4C3"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456EE46E"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A3E36C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FC7B8C5"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C0846E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49567A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753978DD"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230C6A9B"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Hours per Response</w:t>
            </w:r>
          </w:p>
        </w:tc>
        <w:tc>
          <w:tcPr>
            <w:tcW w:w="117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2E6287FD"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16</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507B9EC"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474515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D62A405"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C3B2CFC"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09EC26E7"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38DEB4C4"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2C98E0E"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100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95B9A8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A443F60"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7403C4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654AFE1"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405A0F79"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439D2F6E"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Burden Hours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0315BB1"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1,600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09748C8"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0</w:t>
            </w:r>
          </w:p>
        </w:tc>
        <w:tc>
          <w:tcPr>
            <w:tcW w:w="114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46CFCBF7"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$62.47</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2CD0AA7F"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$99,952</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5C29882D"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$1,000</w:t>
            </w:r>
          </w:p>
        </w:tc>
      </w:tr>
      <w:tr w14:paraId="7074A5E6"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000000" w:fill="E7E6E6"/>
            <w:noWrap/>
            <w:vAlign w:val="center"/>
            <w:hideMark/>
          </w:tcPr>
          <w:p w:rsidR="00055944" w:rsidRPr="00C546F3" w:rsidP="00055944" w14:paraId="5A1068BA"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158.43</w:t>
            </w:r>
          </w:p>
        </w:tc>
        <w:tc>
          <w:tcPr>
            <w:tcW w:w="6476" w:type="dxa"/>
            <w:gridSpan w:val="5"/>
            <w:tcBorders>
              <w:top w:val="single" w:sz="8" w:space="0" w:color="auto"/>
              <w:left w:val="nil"/>
              <w:bottom w:val="single" w:sz="8" w:space="0" w:color="auto"/>
              <w:right w:val="single" w:sz="8" w:space="0" w:color="000000"/>
            </w:tcBorders>
            <w:shd w:val="clear" w:color="000000" w:fill="E7E6E6"/>
            <w:noWrap/>
            <w:vAlign w:val="center"/>
            <w:hideMark/>
          </w:tcPr>
          <w:p w:rsidR="00055944" w:rsidRPr="00C546F3" w:rsidP="00055944" w14:paraId="428E8442"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IC 5</w:t>
            </w:r>
          </w:p>
        </w:tc>
      </w:tr>
      <w:tr w14:paraId="250176DA"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460D6529"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AEEB26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251</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2400C51"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E25378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4D0D19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A04CB8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77BBF900"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44395DA4"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7CA2B40"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1EA2BD0"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F9FA42E"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A6A357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7926F1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22A1B24B"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14C71AF"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Hours per Response</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CB203A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0.5</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44285D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71577A1"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D9B0BE4"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02410B5"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12608BCB"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3041A61D"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18E693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251</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F677C8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020680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643EED1"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72DC80D"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5CCD9361"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1CDFA1E5"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Burden Hours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A529C0B"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126</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E392145"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0</w:t>
            </w:r>
          </w:p>
        </w:tc>
        <w:tc>
          <w:tcPr>
            <w:tcW w:w="114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50BE34A6"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$62.47</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2BF6A351"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$7,840</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2FE41A31"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$31</w:t>
            </w:r>
          </w:p>
        </w:tc>
      </w:tr>
      <w:tr w14:paraId="128591CE"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000000" w:fill="E7E6E6"/>
            <w:noWrap/>
            <w:vAlign w:val="center"/>
            <w:hideMark/>
          </w:tcPr>
          <w:p w:rsidR="00055944" w:rsidRPr="00C546F3" w:rsidP="00055944" w14:paraId="559BD850"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158.49</w:t>
            </w:r>
          </w:p>
        </w:tc>
        <w:tc>
          <w:tcPr>
            <w:tcW w:w="6476" w:type="dxa"/>
            <w:gridSpan w:val="5"/>
            <w:tcBorders>
              <w:top w:val="single" w:sz="8" w:space="0" w:color="auto"/>
              <w:left w:val="nil"/>
              <w:bottom w:val="single" w:sz="8" w:space="0" w:color="auto"/>
              <w:right w:val="single" w:sz="8" w:space="0" w:color="000000"/>
            </w:tcBorders>
            <w:shd w:val="clear" w:color="000000" w:fill="E7E6E6"/>
            <w:noWrap/>
            <w:vAlign w:val="center"/>
            <w:hideMark/>
          </w:tcPr>
          <w:p w:rsidR="00055944" w:rsidRPr="00C546F3" w:rsidP="00055944" w14:paraId="56C65A5D"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IC 6</w:t>
            </w:r>
          </w:p>
        </w:tc>
      </w:tr>
      <w:tr w14:paraId="4A29A2C5"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29375485"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AB22D2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07A61B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204A18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6B6446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96C489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6E9F20EE"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3A563835"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8B71E8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130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41AC94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2A8976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8C48EB4"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7A34BC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007FF410"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9BF2C2A"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Hours per Response</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60E4210"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0.25</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C0954D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D08FE6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D14424D"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D408D7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27F89009"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47C2B785"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4073B84"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130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482FFD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09E6AA5"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86E1FF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3CD59BD"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4ACBEBEC"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5BA8429"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Burden Hours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F6CD908"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33</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DCEF453"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0</w:t>
            </w:r>
          </w:p>
        </w:tc>
        <w:tc>
          <w:tcPr>
            <w:tcW w:w="114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37800DFD"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$62.47</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46A563DF"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$2,030</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51F54E5B"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$16</w:t>
            </w:r>
          </w:p>
        </w:tc>
      </w:tr>
      <w:tr w14:paraId="720EADD0"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000000" w:fill="E7E6E6"/>
            <w:noWrap/>
            <w:vAlign w:val="center"/>
            <w:hideMark/>
          </w:tcPr>
          <w:p w:rsidR="00055944" w:rsidRPr="00C546F3" w:rsidP="00055944" w14:paraId="0C26A809"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158.63(a)</w:t>
            </w:r>
          </w:p>
        </w:tc>
        <w:tc>
          <w:tcPr>
            <w:tcW w:w="6476" w:type="dxa"/>
            <w:gridSpan w:val="5"/>
            <w:tcBorders>
              <w:top w:val="single" w:sz="8" w:space="0" w:color="auto"/>
              <w:left w:val="nil"/>
              <w:bottom w:val="single" w:sz="8" w:space="0" w:color="auto"/>
              <w:right w:val="single" w:sz="8" w:space="0" w:color="000000"/>
            </w:tcBorders>
            <w:shd w:val="clear" w:color="000000" w:fill="E7E6E6"/>
            <w:noWrap/>
            <w:vAlign w:val="center"/>
            <w:hideMark/>
          </w:tcPr>
          <w:p w:rsidR="00055944" w:rsidRPr="00C546F3" w:rsidP="00055944" w14:paraId="420918F1"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IC 7</w:t>
            </w:r>
          </w:p>
        </w:tc>
      </w:tr>
      <w:tr w14:paraId="13618022"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382F03B7"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EAE66C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356</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3A9142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8777A7C"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AA297B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AA47D2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7AC3AA62"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1E7D58B8"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9C13F71"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4</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5ABBF8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8DF399D"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6B2363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DD7CC41"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6C61F8F2"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3F6C6A76"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Hours per Response</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D3D0A4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8</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9BF543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C0E1AA4"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420F7E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FD3D36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3E0421B7"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59856A7"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040E62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1,424</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4CA942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AA26D2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442CBA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18BDF5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0CCE90F0"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3F8E2ECA"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Burden Hours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CA5D5E5"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11,392</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10B9C38"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0</w:t>
            </w:r>
          </w:p>
        </w:tc>
        <w:tc>
          <w:tcPr>
            <w:tcW w:w="114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0574C4A6"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$62.47</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6BA8BF89"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$711,657</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43C8E38E"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$500</w:t>
            </w:r>
          </w:p>
        </w:tc>
      </w:tr>
      <w:tr w14:paraId="71530986"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000000" w:fill="E7E6E6"/>
            <w:noWrap/>
            <w:vAlign w:val="center"/>
            <w:hideMark/>
          </w:tcPr>
          <w:p w:rsidR="00055944" w:rsidRPr="00C546F3" w:rsidP="00055944" w14:paraId="6B9AEC33"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158.63(c)</w:t>
            </w:r>
          </w:p>
        </w:tc>
        <w:tc>
          <w:tcPr>
            <w:tcW w:w="6476" w:type="dxa"/>
            <w:gridSpan w:val="5"/>
            <w:tcBorders>
              <w:top w:val="single" w:sz="8" w:space="0" w:color="auto"/>
              <w:left w:val="nil"/>
              <w:bottom w:val="single" w:sz="8" w:space="0" w:color="auto"/>
              <w:right w:val="single" w:sz="8" w:space="0" w:color="000000"/>
            </w:tcBorders>
            <w:shd w:val="clear" w:color="000000" w:fill="E7E6E6"/>
            <w:noWrap/>
            <w:vAlign w:val="center"/>
            <w:hideMark/>
          </w:tcPr>
          <w:p w:rsidR="00055944" w:rsidRPr="00C546F3" w:rsidP="00055944" w14:paraId="31645664"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IC 8</w:t>
            </w:r>
          </w:p>
        </w:tc>
      </w:tr>
      <w:tr w14:paraId="1EC82EDB"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19A159A9"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DF9652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64</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3AABBA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7ED9C6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196181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6275A8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4AEF1D08"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0BA442E"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4D64A2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BE8029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EB8AF0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E1ED135"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F4CA8A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5635E150"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52399A3D"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Time per Response</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6DF0A4E"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2</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59AF44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49A2C80"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9A9E2C5"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56D893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3819C797"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C11AE33"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D54C931"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64</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8B767F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F1B6E3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A60939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609FC1D"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065760B2"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500ACAA4"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Burden Hours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90CC6CD"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128</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A337C6B"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0</w:t>
            </w:r>
          </w:p>
        </w:tc>
        <w:tc>
          <w:tcPr>
            <w:tcW w:w="114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7438D575"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$62.47</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4361D95F"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$7,996</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1BDCF2B2"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$125</w:t>
            </w:r>
          </w:p>
        </w:tc>
      </w:tr>
      <w:tr w14:paraId="54341B56"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000000" w:fill="E7E6E6"/>
            <w:noWrap/>
            <w:vAlign w:val="center"/>
            <w:hideMark/>
          </w:tcPr>
          <w:p w:rsidR="00055944" w:rsidRPr="00C546F3" w:rsidP="00055944" w14:paraId="612551D2"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158.65(a)</w:t>
            </w:r>
          </w:p>
        </w:tc>
        <w:tc>
          <w:tcPr>
            <w:tcW w:w="6476" w:type="dxa"/>
            <w:gridSpan w:val="5"/>
            <w:tcBorders>
              <w:top w:val="single" w:sz="8" w:space="0" w:color="auto"/>
              <w:left w:val="nil"/>
              <w:bottom w:val="single" w:sz="8" w:space="0" w:color="auto"/>
              <w:right w:val="single" w:sz="8" w:space="0" w:color="000000"/>
            </w:tcBorders>
            <w:shd w:val="clear" w:color="000000" w:fill="E7E6E6"/>
            <w:noWrap/>
            <w:vAlign w:val="center"/>
            <w:hideMark/>
          </w:tcPr>
          <w:p w:rsidR="00055944" w:rsidRPr="00C546F3" w:rsidP="00055944" w14:paraId="6FC0D83A"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IC 9</w:t>
            </w:r>
          </w:p>
        </w:tc>
      </w:tr>
      <w:tr w14:paraId="28F196CF"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E098C3B"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F55930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4,325</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0F6DE2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9B5007D"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FE0AD7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96B002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2F78327C"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57335758"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7AAA42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4</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8678C0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7740D6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A3259D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8AC9260"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6330B295"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31358F12"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Time per Response</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EBE7F1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0.25</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D1DFE6E"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2B685A0"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F30FF6D"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5C3CA3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28C8BEF9"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5E3FF6D6"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6ED617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17,300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BC1A18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E5F46F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833043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834B320"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563EEFA3"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385322F6"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Burden Hours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870FC4D"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4,325</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18BF402"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0</w:t>
            </w:r>
          </w:p>
        </w:tc>
        <w:tc>
          <w:tcPr>
            <w:tcW w:w="114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011CC8FF"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$62.47</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48579110"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$270,182</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6264F604"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$16</w:t>
            </w:r>
          </w:p>
        </w:tc>
      </w:tr>
      <w:tr w14:paraId="5575CC2F"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000000" w:fill="E7E6E6"/>
            <w:noWrap/>
            <w:vAlign w:val="center"/>
            <w:hideMark/>
          </w:tcPr>
          <w:p w:rsidR="00055944" w:rsidRPr="00C546F3" w:rsidP="00055944" w14:paraId="477C278A"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158.65(b)</w:t>
            </w:r>
          </w:p>
        </w:tc>
        <w:tc>
          <w:tcPr>
            <w:tcW w:w="6476" w:type="dxa"/>
            <w:gridSpan w:val="5"/>
            <w:tcBorders>
              <w:top w:val="single" w:sz="8" w:space="0" w:color="auto"/>
              <w:left w:val="nil"/>
              <w:bottom w:val="single" w:sz="8" w:space="0" w:color="auto"/>
              <w:right w:val="single" w:sz="8" w:space="0" w:color="000000"/>
            </w:tcBorders>
            <w:shd w:val="clear" w:color="000000" w:fill="E7E6E6"/>
            <w:noWrap/>
            <w:vAlign w:val="center"/>
            <w:hideMark/>
          </w:tcPr>
          <w:p w:rsidR="00055944" w:rsidRPr="00C546F3" w:rsidP="00055944" w14:paraId="0105C57C"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IC 10</w:t>
            </w:r>
          </w:p>
        </w:tc>
      </w:tr>
      <w:tr w14:paraId="07F31FC6"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23271260"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CF8B00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B85335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00F58B0"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7CA27BD"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163424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073B834C"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1516B165"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2A02797"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12</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51B92A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DD6502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1CEFF67"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D28F49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3D58AD7E"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1128B090"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Time per Response</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10A2F65" w14:textId="2694F93D">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EC9208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4F228B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9110BD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DFFE74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62C08506"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E0489AD"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F226F9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12</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71FC11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8400D10"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C41FA00"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A20AE0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26D946C7"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EBC3284"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Burden Hours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4EAA4AD" w14:textId="5731B064">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12</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8BC7FEE"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0</w:t>
            </w:r>
          </w:p>
        </w:tc>
        <w:tc>
          <w:tcPr>
            <w:tcW w:w="114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12848356"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$62.47</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00AF44BA" w14:textId="25186F30">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w:t>
            </w:r>
            <w:r w:rsidRPr="00C546F3" w:rsidR="00384AC3">
              <w:rPr>
                <w:rFonts w:ascii="Times New Roman" w:eastAsia="Times New Roman" w:hAnsi="Times New Roman" w:cs="Times New Roman"/>
                <w:b/>
                <w:bCs/>
                <w:color w:val="000000"/>
              </w:rPr>
              <w:t>750</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5EEC35D0" w14:textId="28E5C9CC">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w:t>
            </w:r>
            <w:r w:rsidRPr="00C546F3" w:rsidR="00384AC3">
              <w:rPr>
                <w:rFonts w:ascii="Times New Roman" w:eastAsia="Times New Roman" w:hAnsi="Times New Roman" w:cs="Times New Roman"/>
                <w:b/>
                <w:bCs/>
                <w:color w:val="000000"/>
              </w:rPr>
              <w:t>62</w:t>
            </w:r>
          </w:p>
        </w:tc>
      </w:tr>
      <w:tr w14:paraId="2AE3EDF9"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000000" w:fill="E7E6E6"/>
            <w:noWrap/>
            <w:vAlign w:val="center"/>
            <w:hideMark/>
          </w:tcPr>
          <w:p w:rsidR="00055944" w:rsidRPr="00C546F3" w:rsidP="00055944" w14:paraId="787D19E7"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158.67(b)</w:t>
            </w:r>
          </w:p>
        </w:tc>
        <w:tc>
          <w:tcPr>
            <w:tcW w:w="6476" w:type="dxa"/>
            <w:gridSpan w:val="5"/>
            <w:tcBorders>
              <w:top w:val="single" w:sz="8" w:space="0" w:color="auto"/>
              <w:left w:val="nil"/>
              <w:bottom w:val="single" w:sz="8" w:space="0" w:color="auto"/>
              <w:right w:val="single" w:sz="8" w:space="0" w:color="000000"/>
            </w:tcBorders>
            <w:shd w:val="clear" w:color="000000" w:fill="E7E6E6"/>
            <w:noWrap/>
            <w:vAlign w:val="center"/>
            <w:hideMark/>
          </w:tcPr>
          <w:p w:rsidR="00055944" w:rsidRPr="00C546F3" w:rsidP="00055944" w14:paraId="7257BC69"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IC 11</w:t>
            </w:r>
          </w:p>
        </w:tc>
      </w:tr>
      <w:tr w14:paraId="703F4EED"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52D3D9B"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3A1161C"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5DA0FD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404</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99F1CAC"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81BE3B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0FB357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5D2F9897"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47C3D08F"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E24DE8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779E66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A8956A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1CD74C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20677D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648E998C"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5FDC8E1"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Time per Response</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410020D"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52BB445"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2</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8AF852C"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094B51D"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3F4E1F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40A092B4"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4DA58C9D"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3104D6E"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377727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404</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86F2297"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A8EA8C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DEE0E1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10CAA885"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B28DC41"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Burden Hours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99693CA"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0B06EB2"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808</w:t>
            </w:r>
          </w:p>
        </w:tc>
        <w:tc>
          <w:tcPr>
            <w:tcW w:w="114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4B9372FD"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$62.47</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72AF22F5"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$50,476</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43DD030B"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$125</w:t>
            </w:r>
          </w:p>
        </w:tc>
      </w:tr>
      <w:tr w14:paraId="54B54DA2"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000000" w:fill="E7E6E6"/>
            <w:noWrap/>
            <w:vAlign w:val="center"/>
            <w:hideMark/>
          </w:tcPr>
          <w:p w:rsidR="00055944" w:rsidRPr="00C546F3" w:rsidP="00055944" w14:paraId="49AFC2E5"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158.67(c)</w:t>
            </w:r>
          </w:p>
        </w:tc>
        <w:tc>
          <w:tcPr>
            <w:tcW w:w="6476" w:type="dxa"/>
            <w:gridSpan w:val="5"/>
            <w:tcBorders>
              <w:top w:val="single" w:sz="8" w:space="0" w:color="auto"/>
              <w:left w:val="nil"/>
              <w:bottom w:val="single" w:sz="8" w:space="0" w:color="auto"/>
              <w:right w:val="single" w:sz="8" w:space="0" w:color="000000"/>
            </w:tcBorders>
            <w:shd w:val="clear" w:color="000000" w:fill="E7E6E6"/>
            <w:noWrap/>
            <w:vAlign w:val="center"/>
            <w:hideMark/>
          </w:tcPr>
          <w:p w:rsidR="00055944" w:rsidRPr="00C546F3" w:rsidP="00055944" w14:paraId="76D49717"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IC 12</w:t>
            </w:r>
          </w:p>
        </w:tc>
      </w:tr>
      <w:tr w14:paraId="394E580F"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4A70187E"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9686F0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404</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678C79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28E00D1"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CC2094C"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AEB8B5D"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077768D9"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D95193C"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BF5C7D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F009A64"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52F978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DD55F3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DB3029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28AD50A5"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AFE0867"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Time per Response</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E951A67"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20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922CA1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6AFCB0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10D340C"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2927C0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4CF40EC9"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1BFB8896"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BB39047"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404</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2B2A69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AADF4E7"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E991A0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2889621"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31249CAB"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49E80199"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Burden Hours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4922D7C"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8,080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6E7E542"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0</w:t>
            </w:r>
          </w:p>
        </w:tc>
        <w:tc>
          <w:tcPr>
            <w:tcW w:w="114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1952EE72"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$283.00</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1D923A3F"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$2,286,640</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0DD14A86"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$5,660</w:t>
            </w:r>
          </w:p>
        </w:tc>
      </w:tr>
      <w:tr w14:paraId="3E2369E2"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000000" w:fill="E7E6E6"/>
            <w:noWrap/>
            <w:vAlign w:val="center"/>
            <w:hideMark/>
          </w:tcPr>
          <w:p w:rsidR="00055944" w:rsidRPr="00C546F3" w:rsidP="00055944" w14:paraId="649B297B"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158.69(a)</w:t>
            </w:r>
          </w:p>
        </w:tc>
        <w:tc>
          <w:tcPr>
            <w:tcW w:w="6476" w:type="dxa"/>
            <w:gridSpan w:val="5"/>
            <w:tcBorders>
              <w:top w:val="single" w:sz="8" w:space="0" w:color="auto"/>
              <w:left w:val="nil"/>
              <w:bottom w:val="single" w:sz="8" w:space="0" w:color="auto"/>
              <w:right w:val="single" w:sz="8" w:space="0" w:color="000000"/>
            </w:tcBorders>
            <w:shd w:val="clear" w:color="000000" w:fill="E7E6E6"/>
            <w:noWrap/>
            <w:vAlign w:val="center"/>
            <w:hideMark/>
          </w:tcPr>
          <w:p w:rsidR="00055944" w:rsidRPr="00C546F3" w:rsidP="00055944" w14:paraId="2F9339F6"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IC 13</w:t>
            </w:r>
          </w:p>
        </w:tc>
      </w:tr>
      <w:tr w14:paraId="4BA4FAA8"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FA1E2EF"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08BD0E1"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ED90A7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211</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774A445"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0CEC7E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7D7C4C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670C433A"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1330E7BF"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6374AF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2442254"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AE5AB4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7E7EC67"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764F4B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3AC2619D"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5C7BFDDB"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Time per Response</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BC6A915"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F513B0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2</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A5288C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B56498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850B1D1"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5B3CD83E"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4E2790D6"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EEC428C"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8C1E8C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211</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20BCDB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9DEF05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8B823A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709156A1"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4840B829"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Burden Hours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5E5DD79"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E6E7055"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422</w:t>
            </w:r>
          </w:p>
        </w:tc>
        <w:tc>
          <w:tcPr>
            <w:tcW w:w="114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3DD82CA5"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$62.47</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29357F86"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$26,362</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0469F965"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$125</w:t>
            </w:r>
          </w:p>
        </w:tc>
      </w:tr>
      <w:tr w14:paraId="7CCD1A55"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000000" w:fill="E7E6E6"/>
            <w:noWrap/>
            <w:vAlign w:val="center"/>
            <w:hideMark/>
          </w:tcPr>
          <w:p w:rsidR="00055944" w:rsidRPr="00C546F3" w:rsidP="00055944" w14:paraId="12B54E82"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158.69(b)</w:t>
            </w:r>
          </w:p>
        </w:tc>
        <w:tc>
          <w:tcPr>
            <w:tcW w:w="6476" w:type="dxa"/>
            <w:gridSpan w:val="5"/>
            <w:tcBorders>
              <w:top w:val="single" w:sz="8" w:space="0" w:color="auto"/>
              <w:left w:val="nil"/>
              <w:bottom w:val="single" w:sz="8" w:space="0" w:color="auto"/>
              <w:right w:val="single" w:sz="8" w:space="0" w:color="000000"/>
            </w:tcBorders>
            <w:shd w:val="clear" w:color="000000" w:fill="E7E6E6"/>
            <w:noWrap/>
            <w:vAlign w:val="center"/>
            <w:hideMark/>
          </w:tcPr>
          <w:p w:rsidR="00055944" w:rsidRPr="00C546F3" w:rsidP="00055944" w14:paraId="509199FB"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IC 14</w:t>
            </w:r>
          </w:p>
        </w:tc>
      </w:tr>
      <w:tr w14:paraId="1F960ADC"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3781B26"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1B66CC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211</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E77DE5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798A2F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5B0B9E5"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7D849D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6F3D7172"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5A2B6B84"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EC89FBD"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1A4E80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E65601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224BB50"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632A05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7B042CA6"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2336210C"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Time per Response</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E9E7BE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20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10570F7"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8CB985C"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5A0D917"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6B50EC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417A4583"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A31C607"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286DFC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211</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B43719D"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56A873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2D1905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C9B00C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0120484B"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AC97D4C"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Burden Hours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ED883C1"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4,220</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3437755"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0</w:t>
            </w:r>
          </w:p>
        </w:tc>
        <w:tc>
          <w:tcPr>
            <w:tcW w:w="1146"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4E45A0DD"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$283.00</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603925D6"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$1,194,260</w:t>
            </w:r>
          </w:p>
        </w:tc>
        <w:tc>
          <w:tcPr>
            <w:tcW w:w="1222"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0B6D74A3"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$5,660</w:t>
            </w:r>
          </w:p>
        </w:tc>
      </w:tr>
      <w:tr w14:paraId="24A5E2E5"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4E8205C4"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Total Annual Responses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D240399"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19,962</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9AAF042"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615</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DCFC833"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7403D85"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684EDDC"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 </w:t>
            </w:r>
          </w:p>
        </w:tc>
      </w:tr>
      <w:tr w14:paraId="3E9D8342" w14:textId="77777777" w:rsidTr="00055944">
        <w:tblPrEx>
          <w:tblW w:w="9340" w:type="dxa"/>
          <w:tblLook w:val="04A0"/>
        </w:tblPrEx>
        <w:trPr>
          <w:trHeight w:val="315"/>
        </w:trPr>
        <w:tc>
          <w:tcPr>
            <w:tcW w:w="2864"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AFE3A18"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Total Annual Burden Hours</w:t>
            </w:r>
          </w:p>
        </w:tc>
        <w:tc>
          <w:tcPr>
            <w:tcW w:w="117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6076875" w14:textId="68A52F63">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31,</w:t>
            </w:r>
            <w:r w:rsidRPr="00C546F3" w:rsidR="00765D60">
              <w:rPr>
                <w:rFonts w:ascii="Times New Roman" w:eastAsia="Times New Roman" w:hAnsi="Times New Roman" w:cs="Times New Roman"/>
                <w:b/>
                <w:bCs/>
                <w:color w:val="000000"/>
              </w:rPr>
              <w:t>784</w:t>
            </w:r>
          </w:p>
        </w:tc>
        <w:tc>
          <w:tcPr>
            <w:tcW w:w="171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53F441E"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1,230</w:t>
            </w:r>
          </w:p>
        </w:tc>
        <w:tc>
          <w:tcPr>
            <w:tcW w:w="1146"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7251728"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4F60E82"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E9754CF"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 </w:t>
            </w:r>
          </w:p>
        </w:tc>
      </w:tr>
      <w:tr w14:paraId="0D6140BD" w14:textId="77777777" w:rsidTr="00055944">
        <w:tblPrEx>
          <w:tblW w:w="9340" w:type="dxa"/>
          <w:tblLook w:val="04A0"/>
        </w:tblPrEx>
        <w:trPr>
          <w:trHeight w:val="615"/>
        </w:trPr>
        <w:tc>
          <w:tcPr>
            <w:tcW w:w="2864" w:type="dxa"/>
            <w:tcBorders>
              <w:top w:val="nil"/>
              <w:left w:val="single" w:sz="8" w:space="0" w:color="auto"/>
              <w:bottom w:val="single" w:sz="8" w:space="0" w:color="auto"/>
              <w:right w:val="single" w:sz="8" w:space="0" w:color="auto"/>
            </w:tcBorders>
            <w:shd w:val="clear" w:color="auto" w:fill="auto"/>
            <w:vAlign w:val="center"/>
            <w:hideMark/>
          </w:tcPr>
          <w:p w:rsidR="00055944" w:rsidRPr="00C546F3" w:rsidP="00055944" w14:paraId="3BC150C5"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Average Burden Hours per Response</w:t>
            </w:r>
          </w:p>
        </w:tc>
        <w:tc>
          <w:tcPr>
            <w:tcW w:w="288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55944" w:rsidRPr="00C546F3" w:rsidP="00055944" w14:paraId="02446E96"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2</w:t>
            </w:r>
          </w:p>
        </w:tc>
        <w:tc>
          <w:tcPr>
            <w:tcW w:w="359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055944" w:rsidRPr="00C546F3" w:rsidP="00055944" w14:paraId="16531BE1"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r>
      <w:tr w14:paraId="68DD8A89" w14:textId="77777777" w:rsidTr="00055944">
        <w:tblPrEx>
          <w:tblW w:w="9340" w:type="dxa"/>
          <w:tblLook w:val="04A0"/>
        </w:tblPrEx>
        <w:trPr>
          <w:trHeight w:val="169"/>
        </w:trPr>
        <w:tc>
          <w:tcPr>
            <w:tcW w:w="2864" w:type="dxa"/>
            <w:tcBorders>
              <w:top w:val="nil"/>
              <w:left w:val="single" w:sz="8" w:space="0" w:color="auto"/>
              <w:bottom w:val="single" w:sz="8" w:space="0" w:color="auto"/>
              <w:right w:val="single" w:sz="8" w:space="0" w:color="auto"/>
            </w:tcBorders>
            <w:shd w:val="clear" w:color="000000" w:fill="000000"/>
            <w:noWrap/>
            <w:vAlign w:val="center"/>
            <w:hideMark/>
          </w:tcPr>
          <w:p w:rsidR="00055944" w:rsidRPr="00C546F3" w:rsidP="00055944" w14:paraId="66FD4D67" w14:textId="77777777">
            <w:pPr>
              <w:spacing w:after="0" w:line="240" w:lineRule="auto"/>
              <w:rPr>
                <w:rFonts w:ascii="Times New Roman" w:eastAsia="Times New Roman" w:hAnsi="Times New Roman" w:cs="Times New Roman"/>
                <w:b/>
                <w:bCs/>
              </w:rPr>
            </w:pPr>
            <w:r w:rsidRPr="00C546F3">
              <w:rPr>
                <w:rFonts w:ascii="Times New Roman" w:eastAsia="Times New Roman" w:hAnsi="Times New Roman" w:cs="Times New Roman"/>
                <w:b/>
                <w:bCs/>
              </w:rPr>
              <w:t> </w:t>
            </w:r>
          </w:p>
        </w:tc>
        <w:tc>
          <w:tcPr>
            <w:tcW w:w="1176" w:type="dxa"/>
            <w:tcBorders>
              <w:top w:val="nil"/>
              <w:left w:val="nil"/>
              <w:bottom w:val="single" w:sz="8" w:space="0" w:color="auto"/>
              <w:right w:val="nil"/>
            </w:tcBorders>
            <w:shd w:val="clear" w:color="000000" w:fill="000000"/>
            <w:noWrap/>
            <w:vAlign w:val="center"/>
            <w:hideMark/>
          </w:tcPr>
          <w:p w:rsidR="00055944" w:rsidRPr="00C546F3" w:rsidP="00055944" w14:paraId="1E8F51D8" w14:textId="77777777">
            <w:pPr>
              <w:spacing w:after="0" w:line="240" w:lineRule="auto"/>
              <w:jc w:val="center"/>
              <w:rPr>
                <w:rFonts w:ascii="Times New Roman" w:eastAsia="Times New Roman" w:hAnsi="Times New Roman" w:cs="Times New Roman"/>
                <w:b/>
                <w:bCs/>
              </w:rPr>
            </w:pPr>
            <w:r w:rsidRPr="00C546F3">
              <w:rPr>
                <w:rFonts w:ascii="Times New Roman" w:eastAsia="Times New Roman" w:hAnsi="Times New Roman" w:cs="Times New Roman"/>
                <w:b/>
                <w:bCs/>
              </w:rPr>
              <w:t> </w:t>
            </w:r>
          </w:p>
        </w:tc>
        <w:tc>
          <w:tcPr>
            <w:tcW w:w="1710" w:type="dxa"/>
            <w:tcBorders>
              <w:top w:val="nil"/>
              <w:left w:val="nil"/>
              <w:bottom w:val="single" w:sz="8" w:space="0" w:color="auto"/>
              <w:right w:val="single" w:sz="8" w:space="0" w:color="auto"/>
            </w:tcBorders>
            <w:shd w:val="clear" w:color="000000" w:fill="000000"/>
            <w:noWrap/>
            <w:vAlign w:val="center"/>
            <w:hideMark/>
          </w:tcPr>
          <w:p w:rsidR="00055944" w:rsidRPr="00C546F3" w:rsidP="00055944" w14:paraId="7B4394BF" w14:textId="77777777">
            <w:pPr>
              <w:spacing w:after="0" w:line="240" w:lineRule="auto"/>
              <w:jc w:val="center"/>
              <w:rPr>
                <w:rFonts w:ascii="Times New Roman" w:eastAsia="Times New Roman" w:hAnsi="Times New Roman" w:cs="Times New Roman"/>
                <w:b/>
                <w:bCs/>
              </w:rPr>
            </w:pPr>
            <w:r w:rsidRPr="00C546F3">
              <w:rPr>
                <w:rFonts w:ascii="Times New Roman" w:eastAsia="Times New Roman" w:hAnsi="Times New Roman" w:cs="Times New Roman"/>
                <w:b/>
                <w:bCs/>
              </w:rPr>
              <w:t> </w:t>
            </w:r>
          </w:p>
        </w:tc>
        <w:tc>
          <w:tcPr>
            <w:tcW w:w="1146" w:type="dxa"/>
            <w:tcBorders>
              <w:top w:val="nil"/>
              <w:left w:val="nil"/>
              <w:bottom w:val="single" w:sz="8" w:space="0" w:color="auto"/>
              <w:right w:val="single" w:sz="8" w:space="0" w:color="auto"/>
            </w:tcBorders>
            <w:shd w:val="clear" w:color="000000" w:fill="000000"/>
            <w:noWrap/>
            <w:vAlign w:val="center"/>
            <w:hideMark/>
          </w:tcPr>
          <w:p w:rsidR="00055944" w:rsidRPr="00C546F3" w:rsidP="00055944" w14:paraId="6AAE55F3" w14:textId="77777777">
            <w:pPr>
              <w:spacing w:after="0" w:line="240" w:lineRule="auto"/>
              <w:jc w:val="center"/>
              <w:rPr>
                <w:rFonts w:ascii="Times New Roman" w:eastAsia="Times New Roman" w:hAnsi="Times New Roman" w:cs="Times New Roman"/>
                <w:b/>
                <w:bCs/>
              </w:rPr>
            </w:pPr>
            <w:r w:rsidRPr="00C546F3">
              <w:rPr>
                <w:rFonts w:ascii="Times New Roman" w:eastAsia="Times New Roman" w:hAnsi="Times New Roman" w:cs="Times New Roman"/>
                <w:b/>
                <w:bCs/>
              </w:rPr>
              <w:t> </w:t>
            </w:r>
          </w:p>
        </w:tc>
        <w:tc>
          <w:tcPr>
            <w:tcW w:w="1222" w:type="dxa"/>
            <w:tcBorders>
              <w:top w:val="nil"/>
              <w:left w:val="nil"/>
              <w:bottom w:val="single" w:sz="8" w:space="0" w:color="auto"/>
              <w:right w:val="single" w:sz="8" w:space="0" w:color="auto"/>
            </w:tcBorders>
            <w:shd w:val="clear" w:color="000000" w:fill="000000"/>
            <w:noWrap/>
            <w:vAlign w:val="center"/>
            <w:hideMark/>
          </w:tcPr>
          <w:p w:rsidR="00055944" w:rsidRPr="00C546F3" w:rsidP="00055944" w14:paraId="3D244124" w14:textId="77777777">
            <w:pPr>
              <w:spacing w:after="0" w:line="240" w:lineRule="auto"/>
              <w:jc w:val="center"/>
              <w:rPr>
                <w:rFonts w:ascii="Times New Roman" w:eastAsia="Times New Roman" w:hAnsi="Times New Roman" w:cs="Times New Roman"/>
                <w:b/>
                <w:bCs/>
              </w:rPr>
            </w:pPr>
            <w:r w:rsidRPr="00C546F3">
              <w:rPr>
                <w:rFonts w:ascii="Times New Roman" w:eastAsia="Times New Roman" w:hAnsi="Times New Roman" w:cs="Times New Roman"/>
                <w:b/>
                <w:bCs/>
              </w:rPr>
              <w:t> </w:t>
            </w:r>
          </w:p>
        </w:tc>
        <w:tc>
          <w:tcPr>
            <w:tcW w:w="1222" w:type="dxa"/>
            <w:tcBorders>
              <w:top w:val="nil"/>
              <w:left w:val="nil"/>
              <w:bottom w:val="single" w:sz="8" w:space="0" w:color="auto"/>
              <w:right w:val="single" w:sz="8" w:space="0" w:color="auto"/>
            </w:tcBorders>
            <w:shd w:val="clear" w:color="000000" w:fill="000000"/>
            <w:noWrap/>
            <w:vAlign w:val="center"/>
            <w:hideMark/>
          </w:tcPr>
          <w:p w:rsidR="00055944" w:rsidRPr="00C546F3" w:rsidP="00055944" w14:paraId="32E3D134" w14:textId="77777777">
            <w:pPr>
              <w:spacing w:after="0" w:line="240" w:lineRule="auto"/>
              <w:jc w:val="center"/>
              <w:rPr>
                <w:rFonts w:ascii="Times New Roman" w:eastAsia="Times New Roman" w:hAnsi="Times New Roman" w:cs="Times New Roman"/>
                <w:b/>
                <w:bCs/>
              </w:rPr>
            </w:pPr>
            <w:r w:rsidRPr="00C546F3">
              <w:rPr>
                <w:rFonts w:ascii="Times New Roman" w:eastAsia="Times New Roman" w:hAnsi="Times New Roman" w:cs="Times New Roman"/>
                <w:b/>
                <w:bCs/>
              </w:rPr>
              <w:t> </w:t>
            </w:r>
          </w:p>
        </w:tc>
      </w:tr>
      <w:tr w14:paraId="0B421C1C" w14:textId="77777777" w:rsidTr="00055944">
        <w:tblPrEx>
          <w:tblW w:w="9340" w:type="dxa"/>
          <w:tblLook w:val="04A0"/>
        </w:tblPrEx>
        <w:trPr>
          <w:trHeight w:val="615"/>
        </w:trPr>
        <w:tc>
          <w:tcPr>
            <w:tcW w:w="2864" w:type="dxa"/>
            <w:tcBorders>
              <w:top w:val="nil"/>
              <w:left w:val="single" w:sz="8" w:space="0" w:color="auto"/>
              <w:bottom w:val="single" w:sz="8" w:space="0" w:color="auto"/>
              <w:right w:val="single" w:sz="8" w:space="0" w:color="auto"/>
            </w:tcBorders>
            <w:shd w:val="clear" w:color="auto" w:fill="auto"/>
            <w:vAlign w:val="center"/>
            <w:hideMark/>
          </w:tcPr>
          <w:p w:rsidR="00055944" w:rsidRPr="00C546F3" w:rsidP="00055944" w14:paraId="16189106"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ESTIMATED TOTAL ANNUAL RESPONSES</w:t>
            </w:r>
          </w:p>
        </w:tc>
        <w:tc>
          <w:tcPr>
            <w:tcW w:w="288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55944" w:rsidRPr="00C546F3" w:rsidP="00055944" w14:paraId="47805232"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20,577</w:t>
            </w:r>
          </w:p>
        </w:tc>
        <w:tc>
          <w:tcPr>
            <w:tcW w:w="236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55944" w:rsidRPr="00C546F3" w:rsidP="00055944" w14:paraId="20DE18CA"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TOTAL ANNUAL COST TO RESPONDENTS</w:t>
            </w:r>
          </w:p>
        </w:tc>
        <w:tc>
          <w:tcPr>
            <w:tcW w:w="122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55944" w:rsidRPr="00C546F3" w:rsidP="00055944" w14:paraId="0369C1F2" w14:textId="61108588">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$4,77</w:t>
            </w:r>
            <w:r w:rsidRPr="00C546F3" w:rsidR="00D74DAE">
              <w:rPr>
                <w:rFonts w:ascii="Times New Roman" w:eastAsia="Times New Roman" w:hAnsi="Times New Roman" w:cs="Times New Roman"/>
                <w:b/>
                <w:bCs/>
                <w:color w:val="000000"/>
              </w:rPr>
              <w:t>4</w:t>
            </w:r>
            <w:r w:rsidRPr="00C546F3">
              <w:rPr>
                <w:rFonts w:ascii="Times New Roman" w:eastAsia="Times New Roman" w:hAnsi="Times New Roman" w:cs="Times New Roman"/>
                <w:b/>
                <w:bCs/>
                <w:color w:val="000000"/>
              </w:rPr>
              <w:t>,</w:t>
            </w:r>
            <w:r w:rsidRPr="00C546F3" w:rsidR="00D74DAE">
              <w:rPr>
                <w:rFonts w:ascii="Times New Roman" w:eastAsia="Times New Roman" w:hAnsi="Times New Roman" w:cs="Times New Roman"/>
                <w:b/>
                <w:bCs/>
                <w:color w:val="000000"/>
              </w:rPr>
              <w:t>902</w:t>
            </w:r>
          </w:p>
        </w:tc>
      </w:tr>
      <w:tr w14:paraId="3511A93F" w14:textId="77777777" w:rsidTr="00055944">
        <w:tblPrEx>
          <w:tblW w:w="9340" w:type="dxa"/>
          <w:tblLook w:val="04A0"/>
        </w:tblPrEx>
        <w:trPr>
          <w:trHeight w:val="615"/>
        </w:trPr>
        <w:tc>
          <w:tcPr>
            <w:tcW w:w="2864" w:type="dxa"/>
            <w:tcBorders>
              <w:top w:val="nil"/>
              <w:left w:val="single" w:sz="8" w:space="0" w:color="auto"/>
              <w:bottom w:val="single" w:sz="8" w:space="0" w:color="auto"/>
              <w:right w:val="single" w:sz="8" w:space="0" w:color="auto"/>
            </w:tcBorders>
            <w:shd w:val="clear" w:color="auto" w:fill="auto"/>
            <w:vAlign w:val="center"/>
            <w:hideMark/>
          </w:tcPr>
          <w:p w:rsidR="00055944" w:rsidRPr="00C546F3" w:rsidP="00055944" w14:paraId="023D24AF"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ESTIMATED TOTAL ANNUAL BURDEN HOURS</w:t>
            </w:r>
          </w:p>
        </w:tc>
        <w:tc>
          <w:tcPr>
            <w:tcW w:w="288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55944" w:rsidRPr="00C546F3" w:rsidP="00055944" w14:paraId="7EB4FE20" w14:textId="27B15443">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33,0</w:t>
            </w:r>
            <w:r w:rsidRPr="00C546F3" w:rsidR="00D74DAE">
              <w:rPr>
                <w:rFonts w:ascii="Times New Roman" w:eastAsia="Times New Roman" w:hAnsi="Times New Roman" w:cs="Times New Roman"/>
                <w:b/>
                <w:bCs/>
                <w:color w:val="000000"/>
              </w:rPr>
              <w:t>1</w:t>
            </w:r>
            <w:r w:rsidR="00F45976">
              <w:rPr>
                <w:rFonts w:ascii="Times New Roman" w:eastAsia="Times New Roman" w:hAnsi="Times New Roman" w:cs="Times New Roman"/>
                <w:b/>
                <w:bCs/>
                <w:color w:val="000000"/>
              </w:rPr>
              <w:t>5</w:t>
            </w:r>
          </w:p>
        </w:tc>
        <w:tc>
          <w:tcPr>
            <w:tcW w:w="2368" w:type="dxa"/>
            <w:gridSpan w:val="2"/>
            <w:vMerge/>
            <w:tcBorders>
              <w:top w:val="single" w:sz="8" w:space="0" w:color="auto"/>
              <w:left w:val="single" w:sz="8" w:space="0" w:color="auto"/>
              <w:bottom w:val="single" w:sz="8" w:space="0" w:color="000000"/>
              <w:right w:val="single" w:sz="8" w:space="0" w:color="000000"/>
            </w:tcBorders>
            <w:vAlign w:val="center"/>
            <w:hideMark/>
          </w:tcPr>
          <w:p w:rsidR="00055944" w:rsidRPr="00C546F3" w:rsidP="00055944" w14:paraId="00860672" w14:textId="77777777">
            <w:pPr>
              <w:spacing w:after="0" w:line="240" w:lineRule="auto"/>
              <w:rPr>
                <w:rFonts w:ascii="Times New Roman" w:eastAsia="Times New Roman" w:hAnsi="Times New Roman" w:cs="Times New Roman"/>
                <w:b/>
                <w:bCs/>
                <w:color w:val="000000"/>
              </w:rPr>
            </w:pPr>
          </w:p>
        </w:tc>
        <w:tc>
          <w:tcPr>
            <w:tcW w:w="1222" w:type="dxa"/>
            <w:vMerge/>
            <w:tcBorders>
              <w:top w:val="nil"/>
              <w:left w:val="single" w:sz="8" w:space="0" w:color="auto"/>
              <w:bottom w:val="single" w:sz="8" w:space="0" w:color="000000"/>
              <w:right w:val="single" w:sz="8" w:space="0" w:color="auto"/>
            </w:tcBorders>
            <w:vAlign w:val="center"/>
            <w:hideMark/>
          </w:tcPr>
          <w:p w:rsidR="00055944" w:rsidRPr="00C546F3" w:rsidP="00055944" w14:paraId="30B1EE59" w14:textId="77777777">
            <w:pPr>
              <w:spacing w:after="0" w:line="240" w:lineRule="auto"/>
              <w:rPr>
                <w:rFonts w:ascii="Times New Roman" w:eastAsia="Times New Roman" w:hAnsi="Times New Roman" w:cs="Times New Roman"/>
                <w:b/>
                <w:bCs/>
                <w:color w:val="000000"/>
              </w:rPr>
            </w:pPr>
          </w:p>
        </w:tc>
      </w:tr>
      <w:bookmarkEnd w:id="0"/>
    </w:tbl>
    <w:p w:rsidR="005138F1" w:rsidP="005138F1" w14:paraId="0D98BDDD" w14:textId="77777777">
      <w:pPr>
        <w:shd w:val="clear" w:color="auto" w:fill="FFFFFF"/>
        <w:spacing w:after="0" w:line="240" w:lineRule="auto"/>
        <w:rPr>
          <w:rFonts w:ascii="Times New Roman" w:eastAsia="Times New Roman" w:hAnsi="Times New Roman" w:cs="Times New Roman"/>
          <w:color w:val="555555"/>
          <w:sz w:val="24"/>
          <w:szCs w:val="24"/>
        </w:rPr>
      </w:pPr>
    </w:p>
    <w:p w:rsidR="0002637F" w:rsidRPr="00C546F3" w:rsidP="005138F1" w14:paraId="7E17264E" w14:textId="35836A7B">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Cost data is taken from US Department of Labor, Bureau of Labor Statistics Occupational Employment Statistics for labor category 13-0000, Business and Financial Operations Occupations because the collection could be completed by staff in a wide range of business analyst positions and pay ranges, or the respondent can hire a consultant. The 2022 mean hourly wage rate for 13-0000 is $41.39 (</w:t>
      </w:r>
      <w:hyperlink r:id="rId6" w:history="1">
        <w:r w:rsidRPr="00C546F3">
          <w:rPr>
            <w:rStyle w:val="Hyperlink"/>
            <w:rFonts w:ascii="Times New Roman" w:eastAsia="Times New Roman" w:hAnsi="Times New Roman" w:cs="Times New Roman"/>
            <w:sz w:val="24"/>
            <w:szCs w:val="24"/>
          </w:rPr>
          <w:t>https://www.bls.gov/oes/2022/may/oes130000.htm</w:t>
        </w:r>
      </w:hyperlink>
      <w:r w:rsidRPr="00C546F3">
        <w:rPr>
          <w:rFonts w:ascii="Times New Roman" w:eastAsia="Times New Roman" w:hAnsi="Times New Roman" w:cs="Times New Roman"/>
          <w:color w:val="555555"/>
          <w:sz w:val="24"/>
          <w:szCs w:val="24"/>
        </w:rPr>
        <w:t xml:space="preserve">). </w:t>
      </w:r>
    </w:p>
    <w:p w:rsidR="0002637F" w:rsidRPr="00C546F3" w:rsidP="005138F1" w14:paraId="592573F9" w14:textId="7C58CEB0">
      <w:pPr>
        <w:shd w:val="clear" w:color="auto" w:fill="FFFFFF"/>
        <w:spacing w:after="24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 xml:space="preserve">The average fringe benefit rate for </w:t>
      </w:r>
      <w:r w:rsidRPr="00C546F3" w:rsidR="00055944">
        <w:rPr>
          <w:rFonts w:ascii="Times New Roman" w:eastAsia="Times New Roman" w:hAnsi="Times New Roman" w:cs="Times New Roman"/>
          <w:color w:val="555555"/>
          <w:sz w:val="24"/>
          <w:szCs w:val="24"/>
        </w:rPr>
        <w:t>private sector</w:t>
      </w:r>
      <w:r w:rsidRPr="00C546F3">
        <w:rPr>
          <w:rFonts w:ascii="Times New Roman" w:eastAsia="Times New Roman" w:hAnsi="Times New Roman" w:cs="Times New Roman"/>
          <w:color w:val="555555"/>
          <w:sz w:val="24"/>
          <w:szCs w:val="24"/>
        </w:rPr>
        <w:t xml:space="preserve"> employees is </w:t>
      </w:r>
      <w:r w:rsidRPr="00C546F3" w:rsidR="00055944">
        <w:rPr>
          <w:rFonts w:ascii="Times New Roman" w:eastAsia="Times New Roman" w:hAnsi="Times New Roman" w:cs="Times New Roman"/>
          <w:color w:val="555555"/>
          <w:sz w:val="24"/>
          <w:szCs w:val="24"/>
        </w:rPr>
        <w:t>29</w:t>
      </w:r>
      <w:r w:rsidRPr="00C546F3">
        <w:rPr>
          <w:rFonts w:ascii="Times New Roman" w:eastAsia="Times New Roman" w:hAnsi="Times New Roman" w:cs="Times New Roman"/>
          <w:color w:val="555555"/>
          <w:sz w:val="24"/>
          <w:szCs w:val="24"/>
        </w:rPr>
        <w:t xml:space="preserve">% (US Dept. of Labor, Bureau of Labor Statistics News Release 10:00 EDT </w:t>
      </w:r>
      <w:r w:rsidRPr="00C546F3" w:rsidR="00055944">
        <w:rPr>
          <w:rFonts w:ascii="Times New Roman" w:eastAsia="Times New Roman" w:hAnsi="Times New Roman" w:cs="Times New Roman"/>
          <w:color w:val="555555"/>
          <w:sz w:val="24"/>
          <w:szCs w:val="24"/>
        </w:rPr>
        <w:t>Wednesday</w:t>
      </w:r>
      <w:r w:rsidRPr="00C546F3">
        <w:rPr>
          <w:rFonts w:ascii="Times New Roman" w:eastAsia="Times New Roman" w:hAnsi="Times New Roman" w:cs="Times New Roman"/>
          <w:color w:val="555555"/>
          <w:sz w:val="24"/>
          <w:szCs w:val="24"/>
        </w:rPr>
        <w:t xml:space="preserve">, </w:t>
      </w:r>
      <w:r w:rsidRPr="00C546F3" w:rsidR="00055944">
        <w:rPr>
          <w:rFonts w:ascii="Times New Roman" w:eastAsia="Times New Roman" w:hAnsi="Times New Roman" w:cs="Times New Roman"/>
          <w:color w:val="555555"/>
          <w:sz w:val="24"/>
          <w:szCs w:val="24"/>
        </w:rPr>
        <w:t>March 13, 2024</w:t>
      </w:r>
      <w:r w:rsidRPr="00C546F3">
        <w:rPr>
          <w:rFonts w:ascii="Times New Roman" w:eastAsia="Times New Roman" w:hAnsi="Times New Roman" w:cs="Times New Roman"/>
          <w:color w:val="555555"/>
          <w:sz w:val="24"/>
          <w:szCs w:val="24"/>
        </w:rPr>
        <w:t xml:space="preserve">; </w:t>
      </w:r>
      <w:hyperlink r:id="rId7" w:history="1">
        <w:r w:rsidRPr="00C546F3">
          <w:rPr>
            <w:rFonts w:ascii="Times New Roman" w:hAnsi="Times New Roman" w:cs="Times New Roman"/>
            <w:color w:val="555555"/>
            <w:sz w:val="24"/>
            <w:szCs w:val="24"/>
          </w:rPr>
          <w:t xml:space="preserve"> </w:t>
        </w:r>
        <w:r w:rsidRPr="00C546F3" w:rsidR="00055944">
          <w:rPr>
            <w:rStyle w:val="Hyperlink"/>
            <w:rFonts w:ascii="Times New Roman" w:eastAsia="Times New Roman" w:hAnsi="Times New Roman" w:cs="Times New Roman"/>
            <w:color w:val="555555"/>
            <w:sz w:val="24"/>
            <w:szCs w:val="24"/>
            <w:shd w:val="clear" w:color="auto" w:fill="FFFFFF"/>
          </w:rPr>
          <w:t>https://www.bls.gov/news.release/pdf/ecec.pdf</w:t>
        </w:r>
      </w:hyperlink>
      <w:r w:rsidRPr="00C546F3">
        <w:rPr>
          <w:rFonts w:ascii="Times New Roman" w:eastAsia="Times New Roman" w:hAnsi="Times New Roman" w:cs="Times New Roman"/>
          <w:color w:val="555555"/>
          <w:sz w:val="24"/>
          <w:szCs w:val="24"/>
        </w:rPr>
        <w:t xml:space="preserve">; and the average overhead rate is 17% ( Cody </w:t>
      </w:r>
      <w:r w:rsidRPr="00C546F3">
        <w:rPr>
          <w:rFonts w:ascii="Times New Roman" w:eastAsia="Times New Roman" w:hAnsi="Times New Roman" w:cs="Times New Roman"/>
          <w:color w:val="555555"/>
          <w:sz w:val="24"/>
          <w:szCs w:val="24"/>
        </w:rPr>
        <w:t xml:space="preserve">Rice, U.S. Environmental Protection Agency, “Wage Rates for Economic Analyses of the Toxics Release Inventory Program” (June 10, 2002), </w:t>
      </w:r>
      <w:hyperlink r:id="rId8" w:history="1">
        <w:r w:rsidRPr="00C546F3">
          <w:rPr>
            <w:rStyle w:val="Hyperlink"/>
            <w:rFonts w:ascii="Times New Roman" w:eastAsia="Times New Roman" w:hAnsi="Times New Roman" w:cs="Times New Roman"/>
            <w:sz w:val="24"/>
            <w:szCs w:val="24"/>
          </w:rPr>
          <w:t>https://www.regulations.gov/document?D=EPA-HQ-OPPT-2014-0650-0005</w:t>
        </w:r>
      </w:hyperlink>
      <w:r w:rsidRPr="00C546F3">
        <w:rPr>
          <w:rFonts w:ascii="Times New Roman" w:eastAsia="Times New Roman" w:hAnsi="Times New Roman" w:cs="Times New Roman"/>
          <w:color w:val="555555"/>
          <w:sz w:val="24"/>
          <w:szCs w:val="24"/>
        </w:rPr>
        <w:t>).</w:t>
      </w:r>
      <w:r w:rsidRPr="00C546F3" w:rsidR="00647C34">
        <w:rPr>
          <w:rFonts w:ascii="Times New Roman" w:eastAsia="Times New Roman" w:hAnsi="Times New Roman" w:cs="Times New Roman"/>
          <w:color w:val="555555"/>
          <w:sz w:val="24"/>
          <w:szCs w:val="24"/>
        </w:rPr>
        <w:t xml:space="preserve"> </w:t>
      </w:r>
    </w:p>
    <w:p w:rsidR="001F0724" w:rsidRPr="00C546F3" w:rsidP="005138F1" w14:paraId="697E6005" w14:textId="0CDEF831">
      <w:pPr>
        <w:shd w:val="clear" w:color="auto" w:fill="FFFFFF"/>
        <w:spacing w:after="24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We calculate the total as follows</w:t>
      </w:r>
    </w:p>
    <w:tbl>
      <w:tblPr>
        <w:tblW w:w="4400" w:type="dxa"/>
        <w:tblLook w:val="04A0"/>
      </w:tblPr>
      <w:tblGrid>
        <w:gridCol w:w="2870"/>
        <w:gridCol w:w="1530"/>
      </w:tblGrid>
      <w:tr w14:paraId="6C050613" w14:textId="77777777" w:rsidTr="00C53A8C">
        <w:tblPrEx>
          <w:tblW w:w="4400" w:type="dxa"/>
          <w:tblLook w:val="04A0"/>
        </w:tblPrEx>
        <w:trPr>
          <w:trHeight w:val="322"/>
        </w:trPr>
        <w:tc>
          <w:tcPr>
            <w:tcW w:w="44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2637F" w:rsidRPr="00C546F3" w:rsidP="0002637F" w14:paraId="3A766B74"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HOURLY RATE FOR RESPONDENTS</w:t>
            </w:r>
          </w:p>
        </w:tc>
      </w:tr>
      <w:tr w14:paraId="4449A387" w14:textId="77777777" w:rsidTr="00C53A8C">
        <w:tblPrEx>
          <w:tblW w:w="4400" w:type="dxa"/>
          <w:tblLook w:val="04A0"/>
        </w:tblPrEx>
        <w:trPr>
          <w:trHeight w:val="322"/>
        </w:trPr>
        <w:tc>
          <w:tcPr>
            <w:tcW w:w="44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2637F" w:rsidRPr="00C546F3" w:rsidP="0002637F" w14:paraId="17C6E4F1"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ICR No. 1, 2, 3, 4, 5, 6, 7, 8, 9, 10, 11, &amp; 13</w:t>
            </w:r>
          </w:p>
        </w:tc>
      </w:tr>
      <w:tr w14:paraId="4B59A8AE" w14:textId="77777777" w:rsidTr="00C53A8C">
        <w:tblPrEx>
          <w:tblW w:w="4400" w:type="dxa"/>
          <w:tblLook w:val="04A0"/>
        </w:tblPrEx>
        <w:trPr>
          <w:trHeight w:val="306"/>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rsidR="0002637F" w:rsidRPr="00C546F3" w:rsidP="0002637F" w14:paraId="581351CD"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Mean Hourly Wage Rate</w:t>
            </w:r>
          </w:p>
        </w:tc>
        <w:tc>
          <w:tcPr>
            <w:tcW w:w="1530" w:type="dxa"/>
            <w:tcBorders>
              <w:top w:val="nil"/>
              <w:left w:val="nil"/>
              <w:bottom w:val="single" w:sz="4" w:space="0" w:color="auto"/>
              <w:right w:val="single" w:sz="4" w:space="0" w:color="auto"/>
            </w:tcBorders>
            <w:shd w:val="clear" w:color="auto" w:fill="auto"/>
            <w:noWrap/>
            <w:vAlign w:val="bottom"/>
            <w:hideMark/>
          </w:tcPr>
          <w:p w:rsidR="0002637F" w:rsidRPr="00C546F3" w:rsidP="0002637F" w14:paraId="7836048E" w14:textId="77777777">
            <w:pPr>
              <w:spacing w:after="0" w:line="240" w:lineRule="auto"/>
              <w:jc w:val="right"/>
              <w:rPr>
                <w:rFonts w:ascii="Times New Roman" w:eastAsia="Times New Roman" w:hAnsi="Times New Roman" w:cs="Times New Roman"/>
                <w:color w:val="000000"/>
              </w:rPr>
            </w:pPr>
            <w:r w:rsidRPr="00C546F3">
              <w:rPr>
                <w:rFonts w:ascii="Times New Roman" w:eastAsia="Times New Roman" w:hAnsi="Times New Roman" w:cs="Times New Roman"/>
                <w:color w:val="000000"/>
              </w:rPr>
              <w:t>$41.39</w:t>
            </w:r>
          </w:p>
        </w:tc>
      </w:tr>
      <w:tr w14:paraId="601DD2D7" w14:textId="77777777" w:rsidTr="00C53A8C">
        <w:tblPrEx>
          <w:tblW w:w="4400" w:type="dxa"/>
          <w:tblLook w:val="04A0"/>
        </w:tblPrEx>
        <w:trPr>
          <w:trHeight w:val="278"/>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rsidR="0002637F" w:rsidRPr="00C546F3" w:rsidP="0002637F" w14:paraId="49A90708"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Average Fringe Benefit Rate</w:t>
            </w:r>
          </w:p>
        </w:tc>
        <w:tc>
          <w:tcPr>
            <w:tcW w:w="1530" w:type="dxa"/>
            <w:tcBorders>
              <w:top w:val="nil"/>
              <w:left w:val="nil"/>
              <w:bottom w:val="single" w:sz="4" w:space="0" w:color="auto"/>
              <w:right w:val="single" w:sz="4" w:space="0" w:color="auto"/>
            </w:tcBorders>
            <w:shd w:val="clear" w:color="auto" w:fill="auto"/>
            <w:noWrap/>
            <w:vAlign w:val="bottom"/>
            <w:hideMark/>
          </w:tcPr>
          <w:p w:rsidR="0002637F" w:rsidRPr="00C546F3" w:rsidP="0002637F" w14:paraId="747FA65A" w14:textId="67C37D30">
            <w:pPr>
              <w:spacing w:after="0" w:line="240" w:lineRule="auto"/>
              <w:jc w:val="right"/>
              <w:rPr>
                <w:rFonts w:ascii="Times New Roman" w:eastAsia="Times New Roman" w:hAnsi="Times New Roman" w:cs="Times New Roman"/>
                <w:color w:val="000000"/>
              </w:rPr>
            </w:pPr>
            <w:r w:rsidRPr="00C546F3">
              <w:rPr>
                <w:rFonts w:ascii="Times New Roman" w:eastAsia="Times New Roman" w:hAnsi="Times New Roman" w:cs="Times New Roman"/>
                <w:color w:val="000000"/>
              </w:rPr>
              <w:t>2</w:t>
            </w:r>
            <w:r w:rsidRPr="00C546F3">
              <w:rPr>
                <w:rFonts w:ascii="Times New Roman" w:hAnsi="Times New Roman" w:cs="Times New Roman"/>
                <w:color w:val="000000"/>
              </w:rPr>
              <w:t>9%</w:t>
            </w:r>
          </w:p>
        </w:tc>
      </w:tr>
      <w:tr w14:paraId="4CB7817A" w14:textId="77777777" w:rsidTr="00C53A8C">
        <w:tblPrEx>
          <w:tblW w:w="4400" w:type="dxa"/>
          <w:tblLook w:val="04A0"/>
        </w:tblPrEx>
        <w:trPr>
          <w:trHeight w:val="306"/>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rsidR="0002637F" w:rsidRPr="00C546F3" w:rsidP="0002637F" w14:paraId="732E5D97"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Hourly Rate</w:t>
            </w:r>
          </w:p>
        </w:tc>
        <w:tc>
          <w:tcPr>
            <w:tcW w:w="1530" w:type="dxa"/>
            <w:tcBorders>
              <w:top w:val="nil"/>
              <w:left w:val="nil"/>
              <w:bottom w:val="single" w:sz="4" w:space="0" w:color="auto"/>
              <w:right w:val="single" w:sz="4" w:space="0" w:color="auto"/>
            </w:tcBorders>
            <w:shd w:val="clear" w:color="auto" w:fill="auto"/>
            <w:noWrap/>
            <w:vAlign w:val="bottom"/>
            <w:hideMark/>
          </w:tcPr>
          <w:p w:rsidR="0002637F" w:rsidRPr="00C546F3" w:rsidP="0002637F" w14:paraId="54C961BD" w14:textId="767318A3">
            <w:pPr>
              <w:spacing w:after="0" w:line="240" w:lineRule="auto"/>
              <w:jc w:val="right"/>
              <w:rPr>
                <w:rFonts w:ascii="Times New Roman" w:eastAsia="Times New Roman" w:hAnsi="Times New Roman" w:cs="Times New Roman"/>
                <w:color w:val="000000"/>
              </w:rPr>
            </w:pPr>
            <w:r w:rsidRPr="00C546F3">
              <w:rPr>
                <w:rFonts w:ascii="Times New Roman" w:eastAsia="Times New Roman" w:hAnsi="Times New Roman" w:cs="Times New Roman"/>
                <w:color w:val="000000"/>
              </w:rPr>
              <w:t>$5</w:t>
            </w:r>
            <w:r w:rsidRPr="00C546F3" w:rsidR="00055944">
              <w:rPr>
                <w:rFonts w:ascii="Times New Roman" w:eastAsia="Times New Roman" w:hAnsi="Times New Roman" w:cs="Times New Roman"/>
                <w:color w:val="000000"/>
              </w:rPr>
              <w:t>3.39</w:t>
            </w:r>
          </w:p>
        </w:tc>
      </w:tr>
      <w:tr w14:paraId="34128BFD" w14:textId="77777777" w:rsidTr="00C53A8C">
        <w:tblPrEx>
          <w:tblW w:w="4400" w:type="dxa"/>
          <w:tblLook w:val="04A0"/>
        </w:tblPrEx>
        <w:trPr>
          <w:trHeight w:val="287"/>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rsidR="0002637F" w:rsidRPr="00C546F3" w:rsidP="0002637F" w14:paraId="36EEFBCA"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Average Overhead Rate</w:t>
            </w:r>
          </w:p>
        </w:tc>
        <w:tc>
          <w:tcPr>
            <w:tcW w:w="1530" w:type="dxa"/>
            <w:tcBorders>
              <w:top w:val="nil"/>
              <w:left w:val="nil"/>
              <w:bottom w:val="single" w:sz="4" w:space="0" w:color="auto"/>
              <w:right w:val="single" w:sz="4" w:space="0" w:color="auto"/>
            </w:tcBorders>
            <w:shd w:val="clear" w:color="auto" w:fill="auto"/>
            <w:noWrap/>
            <w:vAlign w:val="bottom"/>
            <w:hideMark/>
          </w:tcPr>
          <w:p w:rsidR="0002637F" w:rsidRPr="00C546F3" w:rsidP="0002637F" w14:paraId="093E3F64" w14:textId="7F50B9B4">
            <w:pPr>
              <w:spacing w:after="0" w:line="240" w:lineRule="auto"/>
              <w:jc w:val="right"/>
              <w:rPr>
                <w:rFonts w:ascii="Times New Roman" w:eastAsia="Times New Roman" w:hAnsi="Times New Roman" w:cs="Times New Roman"/>
                <w:color w:val="000000"/>
              </w:rPr>
            </w:pPr>
            <w:r w:rsidRPr="00C546F3">
              <w:rPr>
                <w:rFonts w:ascii="Times New Roman" w:eastAsia="Times New Roman" w:hAnsi="Times New Roman" w:cs="Times New Roman"/>
                <w:color w:val="000000"/>
              </w:rPr>
              <w:t>17%</w:t>
            </w:r>
          </w:p>
        </w:tc>
      </w:tr>
      <w:tr w14:paraId="58E4872C" w14:textId="77777777" w:rsidTr="00C53A8C">
        <w:tblPrEx>
          <w:tblW w:w="4400" w:type="dxa"/>
          <w:tblLook w:val="04A0"/>
        </w:tblPrEx>
        <w:trPr>
          <w:trHeight w:val="306"/>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rsidR="0002637F" w:rsidRPr="00C546F3" w:rsidP="0002637F" w14:paraId="46912647"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Rate</w:t>
            </w:r>
          </w:p>
        </w:tc>
        <w:tc>
          <w:tcPr>
            <w:tcW w:w="1530" w:type="dxa"/>
            <w:tcBorders>
              <w:top w:val="nil"/>
              <w:left w:val="nil"/>
              <w:bottom w:val="single" w:sz="4" w:space="0" w:color="auto"/>
              <w:right w:val="single" w:sz="4" w:space="0" w:color="auto"/>
            </w:tcBorders>
            <w:shd w:val="clear" w:color="auto" w:fill="auto"/>
            <w:noWrap/>
            <w:vAlign w:val="bottom"/>
            <w:hideMark/>
          </w:tcPr>
          <w:p w:rsidR="0002637F" w:rsidRPr="00C546F3" w:rsidP="0002637F" w14:paraId="49764291" w14:textId="61D429C1">
            <w:pPr>
              <w:spacing w:after="0" w:line="240" w:lineRule="auto"/>
              <w:jc w:val="right"/>
              <w:rPr>
                <w:rFonts w:ascii="Times New Roman" w:eastAsia="Times New Roman" w:hAnsi="Times New Roman" w:cs="Times New Roman"/>
                <w:color w:val="000000"/>
              </w:rPr>
            </w:pPr>
            <w:bookmarkStart w:id="1" w:name="RANGE!B11"/>
            <w:r w:rsidRPr="00C546F3">
              <w:rPr>
                <w:rFonts w:ascii="Times New Roman" w:eastAsia="Times New Roman" w:hAnsi="Times New Roman" w:cs="Times New Roman"/>
                <w:color w:val="000000"/>
              </w:rPr>
              <w:t>$6</w:t>
            </w:r>
            <w:bookmarkEnd w:id="1"/>
            <w:r w:rsidRPr="00C546F3" w:rsidR="00055944">
              <w:rPr>
                <w:rFonts w:ascii="Times New Roman" w:eastAsia="Times New Roman" w:hAnsi="Times New Roman" w:cs="Times New Roman"/>
                <w:color w:val="000000"/>
              </w:rPr>
              <w:t>2.47</w:t>
            </w:r>
          </w:p>
        </w:tc>
      </w:tr>
    </w:tbl>
    <w:p w:rsidR="000130B2" w:rsidRPr="00C546F3" w:rsidP="005138F1" w14:paraId="36494A58" w14:textId="77777777">
      <w:pPr>
        <w:spacing w:after="0" w:line="240" w:lineRule="auto"/>
        <w:rPr>
          <w:rFonts w:ascii="Times New Roman" w:eastAsia="Times New Roman" w:hAnsi="Times New Roman" w:cs="Times New Roman"/>
          <w:sz w:val="24"/>
          <w:szCs w:val="24"/>
        </w:rPr>
      </w:pPr>
    </w:p>
    <w:p w:rsidR="000130B2" w:rsidP="005138F1" w14:paraId="6A957415" w14:textId="35F5EB1B">
      <w:pPr>
        <w:spacing w:after="0" w:line="240" w:lineRule="auto"/>
        <w:rPr>
          <w:rFonts w:ascii="Times New Roman" w:eastAsia="Times New Roman" w:hAnsi="Times New Roman" w:cs="Times New Roman"/>
          <w:sz w:val="24"/>
          <w:szCs w:val="24"/>
        </w:rPr>
      </w:pPr>
      <w:r w:rsidRPr="00C546F3">
        <w:rPr>
          <w:rFonts w:ascii="Times New Roman" w:eastAsia="Times New Roman" w:hAnsi="Times New Roman" w:cs="Times New Roman"/>
          <w:color w:val="555555"/>
          <w:sz w:val="24"/>
          <w:szCs w:val="24"/>
        </w:rPr>
        <w:t>Cost data for audits is based on The Financial Education &amp; Research Foundation (FERF) 10</w:t>
      </w:r>
      <w:r w:rsidRPr="00C546F3">
        <w:rPr>
          <w:rFonts w:ascii="Times New Roman" w:eastAsia="Times New Roman" w:hAnsi="Times New Roman" w:cs="Times New Roman"/>
          <w:color w:val="555555"/>
          <w:sz w:val="24"/>
          <w:szCs w:val="24"/>
          <w:vertAlign w:val="superscript"/>
        </w:rPr>
        <w:t>th</w:t>
      </w:r>
      <w:r w:rsidRPr="00C546F3">
        <w:rPr>
          <w:rFonts w:ascii="Times New Roman" w:eastAsia="Times New Roman" w:hAnsi="Times New Roman" w:cs="Times New Roman"/>
          <w:color w:val="555555"/>
          <w:sz w:val="24"/>
          <w:szCs w:val="24"/>
        </w:rPr>
        <w:t xml:space="preserve"> Annual Audit Fee Survey Report finding average hourly audit fees at $283; </w:t>
      </w:r>
      <w:hyperlink r:id="rId9" w:history="1">
        <w:r w:rsidRPr="00C546F3">
          <w:rPr>
            <w:rStyle w:val="Hyperlink"/>
            <w:rFonts w:ascii="Times New Roman" w:eastAsia="Times New Roman" w:hAnsi="Times New Roman" w:cs="Times New Roman"/>
            <w:sz w:val="24"/>
            <w:szCs w:val="24"/>
          </w:rPr>
          <w:t>https://markets.businessinsider.com/news/stocks/ferf-s-10th-annual-audit-fee-survey-report-reveals-accounting-changes-continue-to-be-key-influencer-of-fee-increases-1028819004</w:t>
        </w:r>
      </w:hyperlink>
      <w:r w:rsidRPr="00C546F3">
        <w:rPr>
          <w:rFonts w:ascii="Times New Roman" w:eastAsia="Times New Roman" w:hAnsi="Times New Roman" w:cs="Times New Roman"/>
          <w:sz w:val="24"/>
          <w:szCs w:val="24"/>
        </w:rPr>
        <w:t>.</w:t>
      </w:r>
    </w:p>
    <w:p w:rsidR="005138F1" w:rsidRPr="00C546F3" w:rsidP="005138F1" w14:paraId="3CA588F1" w14:textId="77777777">
      <w:pPr>
        <w:spacing w:after="0" w:line="240" w:lineRule="auto"/>
        <w:rPr>
          <w:rFonts w:ascii="Times New Roman" w:eastAsia="Times New Roman" w:hAnsi="Times New Roman" w:cs="Times New Roman"/>
          <w:sz w:val="24"/>
          <w:szCs w:val="24"/>
        </w:rPr>
      </w:pPr>
    </w:p>
    <w:tbl>
      <w:tblPr>
        <w:tblW w:w="4400" w:type="dxa"/>
        <w:tblLook w:val="04A0"/>
      </w:tblPr>
      <w:tblGrid>
        <w:gridCol w:w="2870"/>
        <w:gridCol w:w="1530"/>
      </w:tblGrid>
      <w:tr w14:paraId="44A0E438" w14:textId="77777777" w:rsidTr="00C53A8C">
        <w:tblPrEx>
          <w:tblW w:w="4400" w:type="dxa"/>
          <w:tblLook w:val="04A0"/>
        </w:tblPrEx>
        <w:trPr>
          <w:trHeight w:val="316"/>
        </w:trPr>
        <w:tc>
          <w:tcPr>
            <w:tcW w:w="440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0130B2" w:rsidRPr="00C546F3" w:rsidP="000130B2" w14:paraId="6094B998"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HOURLY RATE FOR RESPONDENTS</w:t>
            </w:r>
          </w:p>
        </w:tc>
      </w:tr>
      <w:tr w14:paraId="620AAB33" w14:textId="77777777" w:rsidTr="00C53A8C">
        <w:tblPrEx>
          <w:tblW w:w="4400" w:type="dxa"/>
          <w:tblLook w:val="04A0"/>
        </w:tblPrEx>
        <w:trPr>
          <w:trHeight w:val="316"/>
        </w:trPr>
        <w:tc>
          <w:tcPr>
            <w:tcW w:w="440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0130B2" w:rsidRPr="00C546F3" w:rsidP="000130B2" w14:paraId="6B602224"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 xml:space="preserve">ICR Nos. 12 &amp; 14 </w:t>
            </w:r>
          </w:p>
        </w:tc>
      </w:tr>
      <w:tr w14:paraId="288DAB8F" w14:textId="77777777" w:rsidTr="00C53A8C">
        <w:tblPrEx>
          <w:tblW w:w="4400" w:type="dxa"/>
          <w:tblLook w:val="04A0"/>
        </w:tblPrEx>
        <w:trPr>
          <w:trHeight w:val="313"/>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rsidR="000130B2" w:rsidRPr="00C546F3" w:rsidP="000130B2" w14:paraId="4E56A190"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Mean Hourly Wage Rate</w:t>
            </w:r>
          </w:p>
        </w:tc>
        <w:tc>
          <w:tcPr>
            <w:tcW w:w="1530" w:type="dxa"/>
            <w:tcBorders>
              <w:top w:val="nil"/>
              <w:left w:val="nil"/>
              <w:bottom w:val="single" w:sz="4" w:space="0" w:color="auto"/>
              <w:right w:val="single" w:sz="4" w:space="0" w:color="auto"/>
            </w:tcBorders>
            <w:shd w:val="clear" w:color="auto" w:fill="auto"/>
            <w:noWrap/>
            <w:vAlign w:val="bottom"/>
            <w:hideMark/>
          </w:tcPr>
          <w:p w:rsidR="000130B2" w:rsidRPr="00C546F3" w:rsidP="000130B2" w14:paraId="6C80E993" w14:textId="77777777">
            <w:pPr>
              <w:spacing w:after="0" w:line="240" w:lineRule="auto"/>
              <w:jc w:val="right"/>
              <w:rPr>
                <w:rFonts w:ascii="Times New Roman" w:eastAsia="Times New Roman" w:hAnsi="Times New Roman" w:cs="Times New Roman"/>
                <w:color w:val="000000"/>
              </w:rPr>
            </w:pPr>
            <w:r w:rsidRPr="00C546F3">
              <w:rPr>
                <w:rFonts w:ascii="Times New Roman" w:eastAsia="Times New Roman" w:hAnsi="Times New Roman" w:cs="Times New Roman"/>
                <w:color w:val="000000"/>
              </w:rPr>
              <w:t>$283.00</w:t>
            </w:r>
          </w:p>
        </w:tc>
      </w:tr>
      <w:tr w14:paraId="17A5B9AF" w14:textId="77777777" w:rsidTr="00C53A8C">
        <w:tblPrEx>
          <w:tblW w:w="4400" w:type="dxa"/>
          <w:tblLook w:val="04A0"/>
        </w:tblPrEx>
        <w:trPr>
          <w:trHeight w:val="300"/>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rsidR="000130B2" w:rsidRPr="00C546F3" w:rsidP="000130B2" w14:paraId="5DFB49DD"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Average Fringe Benefit Rate</w:t>
            </w:r>
          </w:p>
        </w:tc>
        <w:tc>
          <w:tcPr>
            <w:tcW w:w="1530" w:type="dxa"/>
            <w:tcBorders>
              <w:top w:val="nil"/>
              <w:left w:val="nil"/>
              <w:bottom w:val="single" w:sz="4" w:space="0" w:color="auto"/>
              <w:right w:val="single" w:sz="4" w:space="0" w:color="auto"/>
            </w:tcBorders>
            <w:shd w:val="clear" w:color="auto" w:fill="auto"/>
            <w:noWrap/>
            <w:vAlign w:val="bottom"/>
            <w:hideMark/>
          </w:tcPr>
          <w:p w:rsidR="000130B2" w:rsidRPr="00C546F3" w:rsidP="000130B2" w14:paraId="0C4D96FA" w14:textId="77777777">
            <w:pPr>
              <w:spacing w:after="0" w:line="240" w:lineRule="auto"/>
              <w:jc w:val="right"/>
              <w:rPr>
                <w:rFonts w:ascii="Times New Roman" w:eastAsia="Times New Roman" w:hAnsi="Times New Roman" w:cs="Times New Roman"/>
                <w:color w:val="000000"/>
              </w:rPr>
            </w:pPr>
            <w:r w:rsidRPr="00C546F3">
              <w:rPr>
                <w:rFonts w:ascii="Times New Roman" w:eastAsia="Times New Roman" w:hAnsi="Times New Roman" w:cs="Times New Roman"/>
                <w:color w:val="000000"/>
              </w:rPr>
              <w:t>0.0%</w:t>
            </w:r>
          </w:p>
        </w:tc>
      </w:tr>
      <w:tr w14:paraId="7BB1941F" w14:textId="77777777" w:rsidTr="00C53A8C">
        <w:tblPrEx>
          <w:tblW w:w="4400" w:type="dxa"/>
          <w:tblLook w:val="04A0"/>
        </w:tblPrEx>
        <w:trPr>
          <w:trHeight w:val="300"/>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rsidR="000130B2" w:rsidRPr="00C546F3" w:rsidP="000130B2" w14:paraId="4BD11F47"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Hourly Rate</w:t>
            </w:r>
          </w:p>
        </w:tc>
        <w:tc>
          <w:tcPr>
            <w:tcW w:w="1530" w:type="dxa"/>
            <w:tcBorders>
              <w:top w:val="nil"/>
              <w:left w:val="nil"/>
              <w:bottom w:val="single" w:sz="4" w:space="0" w:color="auto"/>
              <w:right w:val="single" w:sz="4" w:space="0" w:color="auto"/>
            </w:tcBorders>
            <w:shd w:val="clear" w:color="auto" w:fill="auto"/>
            <w:noWrap/>
            <w:vAlign w:val="bottom"/>
            <w:hideMark/>
          </w:tcPr>
          <w:p w:rsidR="000130B2" w:rsidRPr="00C546F3" w:rsidP="000130B2" w14:paraId="30A9C32E" w14:textId="77777777">
            <w:pPr>
              <w:spacing w:after="0" w:line="240" w:lineRule="auto"/>
              <w:jc w:val="right"/>
              <w:rPr>
                <w:rFonts w:ascii="Times New Roman" w:eastAsia="Times New Roman" w:hAnsi="Times New Roman" w:cs="Times New Roman"/>
                <w:color w:val="000000"/>
              </w:rPr>
            </w:pPr>
            <w:r w:rsidRPr="00C546F3">
              <w:rPr>
                <w:rFonts w:ascii="Times New Roman" w:eastAsia="Times New Roman" w:hAnsi="Times New Roman" w:cs="Times New Roman"/>
                <w:color w:val="000000"/>
              </w:rPr>
              <w:t>$283.00</w:t>
            </w:r>
          </w:p>
        </w:tc>
      </w:tr>
      <w:tr w14:paraId="1E0B3B60" w14:textId="77777777" w:rsidTr="00C53A8C">
        <w:tblPrEx>
          <w:tblW w:w="4400" w:type="dxa"/>
          <w:tblLook w:val="04A0"/>
        </w:tblPrEx>
        <w:trPr>
          <w:trHeight w:val="300"/>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rsidR="000130B2" w:rsidRPr="00C546F3" w:rsidP="000130B2" w14:paraId="668C765A"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Average Overhead Rate</w:t>
            </w:r>
          </w:p>
        </w:tc>
        <w:tc>
          <w:tcPr>
            <w:tcW w:w="1530" w:type="dxa"/>
            <w:tcBorders>
              <w:top w:val="nil"/>
              <w:left w:val="nil"/>
              <w:bottom w:val="single" w:sz="4" w:space="0" w:color="auto"/>
              <w:right w:val="single" w:sz="4" w:space="0" w:color="auto"/>
            </w:tcBorders>
            <w:shd w:val="clear" w:color="auto" w:fill="auto"/>
            <w:noWrap/>
            <w:vAlign w:val="bottom"/>
            <w:hideMark/>
          </w:tcPr>
          <w:p w:rsidR="000130B2" w:rsidRPr="00C546F3" w:rsidP="000130B2" w14:paraId="35A535BC" w14:textId="77777777">
            <w:pPr>
              <w:spacing w:after="0" w:line="240" w:lineRule="auto"/>
              <w:jc w:val="right"/>
              <w:rPr>
                <w:rFonts w:ascii="Times New Roman" w:eastAsia="Times New Roman" w:hAnsi="Times New Roman" w:cs="Times New Roman"/>
                <w:color w:val="000000"/>
              </w:rPr>
            </w:pPr>
            <w:r w:rsidRPr="00C546F3">
              <w:rPr>
                <w:rFonts w:ascii="Times New Roman" w:eastAsia="Times New Roman" w:hAnsi="Times New Roman" w:cs="Times New Roman"/>
                <w:color w:val="000000"/>
              </w:rPr>
              <w:t>0.0%</w:t>
            </w:r>
          </w:p>
        </w:tc>
      </w:tr>
      <w:tr w14:paraId="7C04C772" w14:textId="77777777" w:rsidTr="00C53A8C">
        <w:tblPrEx>
          <w:tblW w:w="4400" w:type="dxa"/>
          <w:tblLook w:val="04A0"/>
        </w:tblPrEx>
        <w:trPr>
          <w:trHeight w:val="300"/>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rsidR="000130B2" w:rsidRPr="00C546F3" w:rsidP="000130B2" w14:paraId="2FF18FB1"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Rate</w:t>
            </w:r>
          </w:p>
        </w:tc>
        <w:tc>
          <w:tcPr>
            <w:tcW w:w="1530" w:type="dxa"/>
            <w:tcBorders>
              <w:top w:val="nil"/>
              <w:left w:val="nil"/>
              <w:bottom w:val="single" w:sz="4" w:space="0" w:color="auto"/>
              <w:right w:val="single" w:sz="4" w:space="0" w:color="auto"/>
            </w:tcBorders>
            <w:shd w:val="clear" w:color="auto" w:fill="auto"/>
            <w:noWrap/>
            <w:vAlign w:val="bottom"/>
            <w:hideMark/>
          </w:tcPr>
          <w:p w:rsidR="000130B2" w:rsidRPr="00C546F3" w:rsidP="000130B2" w14:paraId="61224D85" w14:textId="77777777">
            <w:pPr>
              <w:spacing w:after="0" w:line="240" w:lineRule="auto"/>
              <w:jc w:val="right"/>
              <w:rPr>
                <w:rFonts w:ascii="Times New Roman" w:eastAsia="Times New Roman" w:hAnsi="Times New Roman" w:cs="Times New Roman"/>
                <w:color w:val="000000"/>
              </w:rPr>
            </w:pPr>
            <w:bookmarkStart w:id="2" w:name="RANGE!B21"/>
            <w:r w:rsidRPr="00C546F3">
              <w:rPr>
                <w:rFonts w:ascii="Times New Roman" w:eastAsia="Times New Roman" w:hAnsi="Times New Roman" w:cs="Times New Roman"/>
                <w:color w:val="000000"/>
              </w:rPr>
              <w:t>$283.00</w:t>
            </w:r>
            <w:bookmarkEnd w:id="2"/>
          </w:p>
        </w:tc>
      </w:tr>
    </w:tbl>
    <w:p w:rsidR="000130B2" w:rsidRPr="00C546F3" w:rsidP="00C64707" w14:paraId="40B165F0" w14:textId="77777777">
      <w:pPr>
        <w:shd w:val="clear" w:color="auto" w:fill="FFFFFF"/>
        <w:spacing w:after="0" w:line="240" w:lineRule="auto"/>
        <w:rPr>
          <w:rFonts w:ascii="Times New Roman" w:eastAsia="Times New Roman" w:hAnsi="Times New Roman" w:cs="Times New Roman"/>
          <w:b/>
          <w:bCs/>
          <w:color w:val="555555"/>
          <w:sz w:val="24"/>
          <w:szCs w:val="24"/>
        </w:rPr>
      </w:pPr>
    </w:p>
    <w:p w:rsidR="00C64707" w:rsidRPr="00C546F3" w:rsidP="005138F1" w14:paraId="30369707" w14:textId="58FB6DD5">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color w:val="555555"/>
          <w:sz w:val="24"/>
          <w:szCs w:val="24"/>
        </w:rPr>
        <w:t>13. Provide an estimate for the total annual cost burden to respondents or record keepers resulting from the collection of information.</w:t>
      </w:r>
    </w:p>
    <w:p w:rsidR="00C64707" w:rsidRPr="00C546F3" w:rsidP="005138F1" w14:paraId="394CC102" w14:textId="6B1CA212">
      <w:pPr>
        <w:shd w:val="clear" w:color="auto" w:fill="FFFFFF"/>
        <w:spacing w:after="0" w:line="240" w:lineRule="auto"/>
        <w:rPr>
          <w:rFonts w:ascii="Times New Roman" w:eastAsia="Times New Roman" w:hAnsi="Times New Roman" w:cs="Times New Roman"/>
          <w:color w:val="555555"/>
          <w:sz w:val="24"/>
          <w:szCs w:val="24"/>
        </w:rPr>
      </w:pPr>
    </w:p>
    <w:p w:rsidR="00C64707" w:rsidRPr="00C546F3" w:rsidP="005138F1" w14:paraId="49F3CA0B" w14:textId="2C6B9D64">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No additional costs associated with this collection.</w:t>
      </w:r>
      <w:r w:rsidRPr="00C546F3">
        <w:rPr>
          <w:rFonts w:ascii="Times New Roman" w:eastAsia="Times New Roman" w:hAnsi="Times New Roman" w:cs="Times New Roman"/>
          <w:color w:val="555555"/>
          <w:sz w:val="24"/>
          <w:szCs w:val="24"/>
        </w:rPr>
        <w:br/>
      </w:r>
    </w:p>
    <w:p w:rsidR="00C64707" w:rsidRPr="00C546F3" w:rsidP="005138F1" w14:paraId="289AE7D5" w14:textId="77777777">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D62CB" w:rsidRPr="00C546F3" w:rsidP="005138F1" w14:paraId="5FD27CCD" w14:textId="128AAEF5">
      <w:pPr>
        <w:shd w:val="clear" w:color="auto" w:fill="FFFFFF"/>
        <w:spacing w:after="0" w:line="240" w:lineRule="auto"/>
        <w:rPr>
          <w:rFonts w:ascii="Times New Roman" w:eastAsia="Times New Roman" w:hAnsi="Times New Roman" w:cs="Times New Roman"/>
          <w:b/>
          <w:bCs/>
          <w:color w:val="555555"/>
          <w:sz w:val="24"/>
          <w:szCs w:val="24"/>
        </w:rPr>
      </w:pPr>
      <w:r w:rsidRPr="00C546F3">
        <w:rPr>
          <w:rFonts w:ascii="Times New Roman" w:eastAsia="Times New Roman" w:hAnsi="Times New Roman" w:cs="Times New Roman"/>
          <w:color w:val="555555"/>
          <w:sz w:val="24"/>
          <w:szCs w:val="24"/>
        </w:rPr>
        <w:br/>
      </w:r>
      <w:r w:rsidRPr="00C546F3">
        <w:rPr>
          <w:rFonts w:ascii="Times New Roman" w:eastAsia="Times New Roman" w:hAnsi="Times New Roman" w:cs="Times New Roman"/>
          <w:b/>
          <w:bCs/>
          <w:color w:val="555555"/>
          <w:sz w:val="24"/>
          <w:szCs w:val="24"/>
        </w:rPr>
        <w:t>The estimated annualized cost to the Federal government is $</w:t>
      </w:r>
      <w:r w:rsidRPr="00C546F3" w:rsidR="00055944">
        <w:rPr>
          <w:rFonts w:ascii="Times New Roman" w:eastAsia="Times New Roman" w:hAnsi="Times New Roman" w:cs="Times New Roman"/>
          <w:b/>
          <w:bCs/>
          <w:color w:val="555555"/>
          <w:sz w:val="24"/>
          <w:szCs w:val="24"/>
        </w:rPr>
        <w:t>2,</w:t>
      </w:r>
      <w:r w:rsidRPr="00C546F3" w:rsidR="00384AC3">
        <w:rPr>
          <w:rFonts w:ascii="Times New Roman" w:eastAsia="Times New Roman" w:hAnsi="Times New Roman" w:cs="Times New Roman"/>
          <w:b/>
          <w:bCs/>
          <w:color w:val="555555"/>
          <w:sz w:val="24"/>
          <w:szCs w:val="24"/>
        </w:rPr>
        <w:t>982,046</w:t>
      </w:r>
      <w:r w:rsidRPr="00C546F3">
        <w:rPr>
          <w:rFonts w:ascii="Times New Roman" w:eastAsia="Times New Roman" w:hAnsi="Times New Roman" w:cs="Times New Roman"/>
          <w:b/>
          <w:bCs/>
          <w:color w:val="555555"/>
          <w:sz w:val="24"/>
          <w:szCs w:val="24"/>
        </w:rPr>
        <w:t>.</w:t>
      </w:r>
    </w:p>
    <w:p w:rsidR="006D62CB" w:rsidRPr="00C546F3" w:rsidP="005138F1" w14:paraId="290AA249" w14:textId="77777777">
      <w:pPr>
        <w:shd w:val="clear" w:color="auto" w:fill="FFFFFF"/>
        <w:spacing w:after="0" w:line="240" w:lineRule="auto"/>
        <w:rPr>
          <w:rFonts w:ascii="Times New Roman" w:eastAsia="Times New Roman" w:hAnsi="Times New Roman" w:cs="Times New Roman"/>
          <w:color w:val="555555"/>
          <w:sz w:val="24"/>
          <w:szCs w:val="24"/>
          <w:u w:val="single"/>
        </w:rPr>
      </w:pPr>
    </w:p>
    <w:p w:rsidR="0074771E" w:rsidRPr="00C546F3" w:rsidP="005138F1" w14:paraId="5F3E9C71" w14:textId="32422DEA">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u w:val="single"/>
        </w:rPr>
        <w:t>Section 158.27</w:t>
      </w:r>
      <w:r w:rsidRPr="00C546F3">
        <w:rPr>
          <w:rFonts w:ascii="Times New Roman" w:eastAsia="Times New Roman" w:hAnsi="Times New Roman" w:cs="Times New Roman"/>
          <w:color w:val="555555"/>
          <w:sz w:val="24"/>
          <w:szCs w:val="24"/>
        </w:rPr>
        <w:t xml:space="preserve"> will require extensive FAA coordination, review, and approvals, determinations of Airport Layout Plans, airspace actions, and environmental assessments in conjunction with the submittal of applications by public agencies under section 158.25. These activities are performed by an airport planner/PFC specialist at the GS-13/GS-14 level.</w:t>
      </w:r>
      <w:r w:rsidRPr="00C546F3" w:rsidR="00647C34">
        <w:rPr>
          <w:rFonts w:ascii="Times New Roman" w:eastAsia="Times New Roman" w:hAnsi="Times New Roman" w:cs="Times New Roman"/>
          <w:color w:val="555555"/>
          <w:sz w:val="24"/>
          <w:szCs w:val="24"/>
        </w:rPr>
        <w:t xml:space="preserve"> </w:t>
      </w:r>
    </w:p>
    <w:p w:rsidR="0074771E" w:rsidRPr="00C546F3" w:rsidP="005138F1" w14:paraId="4918BD10" w14:textId="77777777">
      <w:pPr>
        <w:shd w:val="clear" w:color="auto" w:fill="FFFFFF"/>
        <w:spacing w:after="0" w:line="240" w:lineRule="auto"/>
        <w:rPr>
          <w:rFonts w:ascii="Times New Roman" w:eastAsia="Times New Roman" w:hAnsi="Times New Roman" w:cs="Times New Roman"/>
          <w:color w:val="555555"/>
          <w:sz w:val="24"/>
          <w:szCs w:val="24"/>
        </w:rPr>
      </w:pPr>
    </w:p>
    <w:p w:rsidR="006D62CB" w:rsidRPr="00C546F3" w:rsidP="005138F1" w14:paraId="18008DE2" w14:textId="0004896D">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 xml:space="preserve">Approximately 9 reviews/approvals per year at 2 hour each = 18 hours. </w:t>
      </w:r>
    </w:p>
    <w:p w:rsidR="006D62CB" w:rsidRPr="00C546F3" w:rsidP="005138F1" w14:paraId="684FD5E4" w14:textId="77777777">
      <w:pPr>
        <w:shd w:val="clear" w:color="auto" w:fill="FFFFFF"/>
        <w:spacing w:after="0" w:line="240" w:lineRule="auto"/>
        <w:rPr>
          <w:rFonts w:ascii="Times New Roman" w:eastAsia="Times New Roman" w:hAnsi="Times New Roman" w:cs="Times New Roman"/>
          <w:color w:val="555555"/>
          <w:sz w:val="24"/>
          <w:szCs w:val="24"/>
        </w:rPr>
      </w:pPr>
    </w:p>
    <w:p w:rsidR="0074771E" w:rsidRPr="00C546F3" w:rsidP="005138F1" w14:paraId="612F8979" w14:textId="665CF821">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u w:val="single"/>
        </w:rPr>
        <w:t>Sections 158.27(c)(1) and (2) and (d)(1)</w:t>
      </w:r>
      <w:r w:rsidRPr="00C546F3">
        <w:rPr>
          <w:rFonts w:ascii="Times New Roman" w:eastAsia="Times New Roman" w:hAnsi="Times New Roman" w:cs="Times New Roman"/>
          <w:color w:val="555555"/>
          <w:sz w:val="24"/>
          <w:szCs w:val="24"/>
        </w:rPr>
        <w:t xml:space="preserve"> require the Administrator to advise the public agency by letter that its application submitted under section 158.25 is substantially complete/incomplete.</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The FAA will publish a notice in the Federal Register for any application containing projects with significant issues or public controversy.</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 xml:space="preserve">Time to review the application, prepare the letter, and publish the notice, as necessary, is estimated to take 40 hours per proposed public agency’s application per year. These activities are performed by an airport planner/PFC specialist at the GS-13/GS-14 level. </w:t>
      </w:r>
    </w:p>
    <w:p w:rsidR="0074771E" w:rsidRPr="00C546F3" w:rsidP="005138F1" w14:paraId="2CA1BE39" w14:textId="77777777">
      <w:pPr>
        <w:shd w:val="clear" w:color="auto" w:fill="FFFFFF"/>
        <w:spacing w:after="0" w:line="240" w:lineRule="auto"/>
        <w:rPr>
          <w:rFonts w:ascii="Times New Roman" w:eastAsia="Times New Roman" w:hAnsi="Times New Roman" w:cs="Times New Roman"/>
          <w:color w:val="555555"/>
          <w:sz w:val="24"/>
          <w:szCs w:val="24"/>
        </w:rPr>
      </w:pPr>
    </w:p>
    <w:p w:rsidR="006D62CB" w:rsidRPr="00C546F3" w:rsidP="005138F1" w14:paraId="59CD6DE8" w14:textId="77B9C404">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Approximately 9 application reviews, letter preparations, and notices per year at 40 hours each = 360 hours.</w:t>
      </w:r>
    </w:p>
    <w:p w:rsidR="006D62CB" w:rsidRPr="00C546F3" w:rsidP="005138F1" w14:paraId="38FE5491" w14:textId="77777777">
      <w:pPr>
        <w:shd w:val="clear" w:color="auto" w:fill="FFFFFF"/>
        <w:spacing w:after="0" w:line="240" w:lineRule="auto"/>
        <w:rPr>
          <w:rFonts w:ascii="Times New Roman" w:eastAsia="Times New Roman" w:hAnsi="Times New Roman" w:cs="Times New Roman"/>
          <w:color w:val="555555"/>
          <w:sz w:val="24"/>
          <w:szCs w:val="24"/>
        </w:rPr>
      </w:pPr>
    </w:p>
    <w:p w:rsidR="0074771E" w:rsidRPr="00C546F3" w:rsidP="005138F1" w14:paraId="5165B82C" w14:textId="20601C3B">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u w:val="single"/>
        </w:rPr>
        <w:t>Section 158.29</w:t>
      </w:r>
      <w:r w:rsidRPr="00C546F3">
        <w:rPr>
          <w:rFonts w:ascii="Times New Roman" w:eastAsia="Times New Roman" w:hAnsi="Times New Roman" w:cs="Times New Roman"/>
          <w:color w:val="555555"/>
          <w:sz w:val="24"/>
          <w:szCs w:val="24"/>
        </w:rPr>
        <w:t xml:space="preserve"> requires the Administrator to issue a final decision approving or disapproving the application, which involves the preparation and coordination of the final decision letter and Final Agency Decision. This action does not apply to when streamlined procedures are used for PFC authorizations. Therefore, the number of decision letters is expected to be on average 9 applications congruent to the number of submissions under section 158.25. These activities are estimated to take 40 hours per application per year and are generally performed by an airport planner/PFC specialist at the GS 13/GS-14 level and a manager at the GS-15 level.</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 xml:space="preserve"> </w:t>
      </w:r>
    </w:p>
    <w:p w:rsidR="0074771E" w:rsidRPr="00C546F3" w:rsidP="005138F1" w14:paraId="210ACF0C" w14:textId="77777777">
      <w:pPr>
        <w:shd w:val="clear" w:color="auto" w:fill="FFFFFF"/>
        <w:spacing w:after="0" w:line="240" w:lineRule="auto"/>
        <w:rPr>
          <w:rFonts w:ascii="Times New Roman" w:eastAsia="Times New Roman" w:hAnsi="Times New Roman" w:cs="Times New Roman"/>
          <w:color w:val="555555"/>
          <w:sz w:val="24"/>
          <w:szCs w:val="24"/>
        </w:rPr>
      </w:pPr>
    </w:p>
    <w:p w:rsidR="006D62CB" w:rsidRPr="00C546F3" w:rsidP="005138F1" w14:paraId="0FFF1F1D" w14:textId="46576001">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 xml:space="preserve">Approximately 9 decision letters per year at 40 hours each = 360 hours. </w:t>
      </w:r>
    </w:p>
    <w:p w:rsidR="006D62CB" w:rsidRPr="00C546F3" w:rsidP="005138F1" w14:paraId="4959463E" w14:textId="77777777">
      <w:pPr>
        <w:shd w:val="clear" w:color="auto" w:fill="FFFFFF"/>
        <w:spacing w:after="0" w:line="240" w:lineRule="auto"/>
        <w:rPr>
          <w:rFonts w:ascii="Times New Roman" w:eastAsia="Times New Roman" w:hAnsi="Times New Roman" w:cs="Times New Roman"/>
          <w:color w:val="555555"/>
          <w:sz w:val="24"/>
          <w:szCs w:val="24"/>
        </w:rPr>
      </w:pPr>
    </w:p>
    <w:p w:rsidR="0074771E" w:rsidRPr="00C546F3" w:rsidP="005138F1" w14:paraId="74B440BD" w14:textId="6B1ED8CA">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u w:val="single"/>
        </w:rPr>
        <w:t>Section 158.30(d)</w:t>
      </w:r>
      <w:r w:rsidRPr="00C546F3">
        <w:rPr>
          <w:rFonts w:ascii="Times New Roman" w:eastAsia="Times New Roman" w:hAnsi="Times New Roman" w:cs="Times New Roman"/>
          <w:color w:val="555555"/>
          <w:sz w:val="24"/>
          <w:szCs w:val="24"/>
        </w:rPr>
        <w:t xml:space="preserve"> requires the FAA to determine that the amount and duration of collection will not result in revenue that exceeds the amount necessary; that the projects meet the requirements of section 158.15; each project at a PFC level above $3.00 meets the requirements of section 158.17(a)(3); and review Airport Layout Plans, airspace actions, and environmental assessments in conjunction with the submittal of applications by public agencies.</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Such activities are estimated to entail 16 hours per proposed public agency’s application per year. These activities are performed by an airport planner/PFC specialist at the GS-13/GS-14 level.</w:t>
      </w:r>
      <w:r w:rsidRPr="00C546F3" w:rsidR="00647C34">
        <w:rPr>
          <w:rFonts w:ascii="Times New Roman" w:eastAsia="Times New Roman" w:hAnsi="Times New Roman" w:cs="Times New Roman"/>
          <w:color w:val="555555"/>
          <w:sz w:val="24"/>
          <w:szCs w:val="24"/>
        </w:rPr>
        <w:t xml:space="preserve"> </w:t>
      </w:r>
    </w:p>
    <w:p w:rsidR="0074771E" w:rsidRPr="00C546F3" w:rsidP="005138F1" w14:paraId="0D099DBB" w14:textId="77777777">
      <w:pPr>
        <w:shd w:val="clear" w:color="auto" w:fill="FFFFFF"/>
        <w:spacing w:after="0" w:line="240" w:lineRule="auto"/>
        <w:rPr>
          <w:rFonts w:ascii="Times New Roman" w:eastAsia="Times New Roman" w:hAnsi="Times New Roman" w:cs="Times New Roman"/>
          <w:color w:val="555555"/>
          <w:sz w:val="24"/>
          <w:szCs w:val="24"/>
        </w:rPr>
      </w:pPr>
    </w:p>
    <w:p w:rsidR="006D62CB" w:rsidRPr="00C546F3" w:rsidP="005138F1" w14:paraId="00E8A6E6" w14:textId="6433BE18">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 xml:space="preserve">Approximately </w:t>
      </w:r>
      <w:r w:rsidRPr="00C546F3" w:rsidR="00544179">
        <w:rPr>
          <w:rFonts w:ascii="Times New Roman" w:eastAsia="Times New Roman" w:hAnsi="Times New Roman" w:cs="Times New Roman"/>
          <w:color w:val="555555"/>
          <w:sz w:val="24"/>
          <w:szCs w:val="24"/>
        </w:rPr>
        <w:t>56</w:t>
      </w:r>
      <w:r w:rsidRPr="00C546F3">
        <w:rPr>
          <w:rFonts w:ascii="Times New Roman" w:eastAsia="Times New Roman" w:hAnsi="Times New Roman" w:cs="Times New Roman"/>
          <w:color w:val="555555"/>
          <w:sz w:val="24"/>
          <w:szCs w:val="24"/>
        </w:rPr>
        <w:t xml:space="preserve"> reviews/approvals per year at 16 hours = </w:t>
      </w:r>
      <w:r w:rsidRPr="00C546F3" w:rsidR="00544179">
        <w:rPr>
          <w:rFonts w:ascii="Times New Roman" w:eastAsia="Times New Roman" w:hAnsi="Times New Roman" w:cs="Times New Roman"/>
          <w:color w:val="555555"/>
          <w:sz w:val="24"/>
          <w:szCs w:val="24"/>
        </w:rPr>
        <w:t>896</w:t>
      </w:r>
      <w:r w:rsidRPr="00C546F3">
        <w:rPr>
          <w:rFonts w:ascii="Times New Roman" w:eastAsia="Times New Roman" w:hAnsi="Times New Roman" w:cs="Times New Roman"/>
          <w:color w:val="555555"/>
          <w:sz w:val="24"/>
          <w:szCs w:val="24"/>
        </w:rPr>
        <w:t xml:space="preserve"> hours.</w:t>
      </w:r>
    </w:p>
    <w:p w:rsidR="006D62CB" w:rsidRPr="00C546F3" w:rsidP="005138F1" w14:paraId="78576805" w14:textId="77777777">
      <w:pPr>
        <w:shd w:val="clear" w:color="auto" w:fill="FFFFFF"/>
        <w:spacing w:after="0" w:line="240" w:lineRule="auto"/>
        <w:rPr>
          <w:rFonts w:ascii="Times New Roman" w:eastAsia="Times New Roman" w:hAnsi="Times New Roman" w:cs="Times New Roman"/>
          <w:color w:val="555555"/>
          <w:sz w:val="24"/>
          <w:szCs w:val="24"/>
        </w:rPr>
      </w:pPr>
    </w:p>
    <w:p w:rsidR="0074771E" w:rsidRPr="00C546F3" w:rsidP="005138F1" w14:paraId="7BC7B3D7" w14:textId="69D54E58">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u w:val="single"/>
        </w:rPr>
        <w:t>Section 158.30(e)</w:t>
      </w:r>
      <w:r w:rsidRPr="00C546F3">
        <w:rPr>
          <w:rFonts w:ascii="Times New Roman" w:eastAsia="Times New Roman" w:hAnsi="Times New Roman" w:cs="Times New Roman"/>
          <w:color w:val="555555"/>
          <w:sz w:val="24"/>
          <w:szCs w:val="24"/>
        </w:rPr>
        <w:t xml:space="preserve"> requires the FAA to issue a written acknowledgment of the public agency’s notice. Preparation and coordination of the notice of intent is estimated to take 8 hours per notice per year. These activities are generally performed by an airport planner/PFC specialist at the GS-13/GS-14 level and a manager at the GS-15 level.</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 xml:space="preserve"> </w:t>
      </w:r>
    </w:p>
    <w:p w:rsidR="0074771E" w:rsidRPr="00C546F3" w:rsidP="005138F1" w14:paraId="5CA8ECCB" w14:textId="77777777">
      <w:pPr>
        <w:shd w:val="clear" w:color="auto" w:fill="FFFFFF"/>
        <w:spacing w:after="0" w:line="240" w:lineRule="auto"/>
        <w:rPr>
          <w:rFonts w:ascii="Times New Roman" w:eastAsia="Times New Roman" w:hAnsi="Times New Roman" w:cs="Times New Roman"/>
          <w:color w:val="555555"/>
          <w:sz w:val="24"/>
          <w:szCs w:val="24"/>
        </w:rPr>
      </w:pPr>
    </w:p>
    <w:p w:rsidR="006D62CB" w:rsidRPr="00C546F3" w:rsidP="005138F1" w14:paraId="4C3E76F0" w14:textId="2D172070">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 xml:space="preserve">Approximately </w:t>
      </w:r>
      <w:r w:rsidRPr="00C546F3" w:rsidR="00544179">
        <w:rPr>
          <w:rFonts w:ascii="Times New Roman" w:eastAsia="Times New Roman" w:hAnsi="Times New Roman" w:cs="Times New Roman"/>
          <w:color w:val="555555"/>
          <w:sz w:val="24"/>
          <w:szCs w:val="24"/>
        </w:rPr>
        <w:t>56</w:t>
      </w:r>
      <w:r w:rsidRPr="00C546F3">
        <w:rPr>
          <w:rFonts w:ascii="Times New Roman" w:eastAsia="Times New Roman" w:hAnsi="Times New Roman" w:cs="Times New Roman"/>
          <w:color w:val="555555"/>
          <w:sz w:val="24"/>
          <w:szCs w:val="24"/>
        </w:rPr>
        <w:t xml:space="preserve"> decision letters per year at 8 hours each = 4</w:t>
      </w:r>
      <w:r w:rsidRPr="00C546F3" w:rsidR="00544179">
        <w:rPr>
          <w:rFonts w:ascii="Times New Roman" w:eastAsia="Times New Roman" w:hAnsi="Times New Roman" w:cs="Times New Roman"/>
          <w:color w:val="555555"/>
          <w:sz w:val="24"/>
          <w:szCs w:val="24"/>
        </w:rPr>
        <w:t>48</w:t>
      </w:r>
      <w:r w:rsidRPr="00C546F3">
        <w:rPr>
          <w:rFonts w:ascii="Times New Roman" w:eastAsia="Times New Roman" w:hAnsi="Times New Roman" w:cs="Times New Roman"/>
          <w:color w:val="555555"/>
          <w:sz w:val="24"/>
          <w:szCs w:val="24"/>
        </w:rPr>
        <w:t xml:space="preserve"> hours.</w:t>
      </w:r>
    </w:p>
    <w:p w:rsidR="006D62CB" w:rsidRPr="00C546F3" w:rsidP="005138F1" w14:paraId="1365A297" w14:textId="77777777">
      <w:pPr>
        <w:shd w:val="clear" w:color="auto" w:fill="FFFFFF"/>
        <w:spacing w:after="0" w:line="240" w:lineRule="auto"/>
        <w:rPr>
          <w:rFonts w:ascii="Times New Roman" w:eastAsia="Times New Roman" w:hAnsi="Times New Roman" w:cs="Times New Roman"/>
          <w:color w:val="555555"/>
          <w:sz w:val="24"/>
          <w:szCs w:val="24"/>
        </w:rPr>
      </w:pPr>
    </w:p>
    <w:p w:rsidR="0074771E" w:rsidRPr="00C546F3" w:rsidP="005138F1" w14:paraId="71F0BDE9" w14:textId="1A31C9E5">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u w:val="single"/>
        </w:rPr>
        <w:t>Section 158.35(b)</w:t>
      </w:r>
      <w:r w:rsidRPr="00C546F3">
        <w:rPr>
          <w:rFonts w:ascii="Times New Roman" w:eastAsia="Times New Roman" w:hAnsi="Times New Roman" w:cs="Times New Roman"/>
          <w:color w:val="555555"/>
          <w:sz w:val="24"/>
          <w:szCs w:val="24"/>
        </w:rPr>
        <w:t xml:space="preserve"> requires the Administrator to review requests from public agencies for extensions of time to impose PFC’s before using PFC revenue. The time for this review is estimated to take 8 hours per request per year. These activities are generally performed by an airport planner/PFC specialist at the GS-13/GS-14 level and a manager at the GS-15 level.</w:t>
      </w:r>
      <w:r w:rsidRPr="00C546F3" w:rsidR="00647C34">
        <w:rPr>
          <w:rFonts w:ascii="Times New Roman" w:eastAsia="Times New Roman" w:hAnsi="Times New Roman" w:cs="Times New Roman"/>
          <w:color w:val="555555"/>
          <w:sz w:val="24"/>
          <w:szCs w:val="24"/>
        </w:rPr>
        <w:t xml:space="preserve"> </w:t>
      </w:r>
    </w:p>
    <w:p w:rsidR="0074771E" w:rsidRPr="00C546F3" w:rsidP="005138F1" w14:paraId="4AD0B52C" w14:textId="77777777">
      <w:pPr>
        <w:shd w:val="clear" w:color="auto" w:fill="FFFFFF"/>
        <w:spacing w:after="0" w:line="240" w:lineRule="auto"/>
        <w:rPr>
          <w:rFonts w:ascii="Times New Roman" w:eastAsia="Times New Roman" w:hAnsi="Times New Roman" w:cs="Times New Roman"/>
          <w:color w:val="555555"/>
          <w:sz w:val="24"/>
          <w:szCs w:val="24"/>
        </w:rPr>
      </w:pPr>
    </w:p>
    <w:p w:rsidR="006D62CB" w:rsidRPr="00C546F3" w:rsidP="005138F1" w14:paraId="3D1B46AF" w14:textId="3BB28623">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Approximately 1 extension request per year at 8 hours rate = 8 hours.</w:t>
      </w:r>
    </w:p>
    <w:p w:rsidR="006D62CB" w:rsidRPr="00C546F3" w:rsidP="005138F1" w14:paraId="5A737A85" w14:textId="77777777">
      <w:pPr>
        <w:shd w:val="clear" w:color="auto" w:fill="FFFFFF"/>
        <w:spacing w:after="0" w:line="240" w:lineRule="auto"/>
        <w:rPr>
          <w:rFonts w:ascii="Times New Roman" w:eastAsia="Times New Roman" w:hAnsi="Times New Roman" w:cs="Times New Roman"/>
          <w:color w:val="555555"/>
          <w:sz w:val="24"/>
          <w:szCs w:val="24"/>
        </w:rPr>
      </w:pPr>
    </w:p>
    <w:p w:rsidR="0074771E" w:rsidRPr="00C546F3" w:rsidP="005138F1" w14:paraId="307951BC" w14:textId="40150DDF">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u w:val="single"/>
        </w:rPr>
        <w:t>Section 158.37(b)(1) and (2)</w:t>
      </w:r>
      <w:r w:rsidRPr="00C546F3">
        <w:rPr>
          <w:rFonts w:ascii="Times New Roman" w:eastAsia="Times New Roman" w:hAnsi="Times New Roman" w:cs="Times New Roman"/>
          <w:color w:val="555555"/>
          <w:sz w:val="24"/>
          <w:szCs w:val="24"/>
        </w:rPr>
        <w:t xml:space="preserve"> requires the Administrator to review and approve amendment requests with or without public notice and opportunity for comment prior to approving or disapproving amendments. The time for these actions is estimated to take 5 hours per amendment per year. These activities are generally performed by an airport planner/PFC specialist at the GS-13/GS-14 level and a manager at the GS-15 level.</w:t>
      </w:r>
      <w:r w:rsidRPr="00C546F3" w:rsidR="00647C34">
        <w:rPr>
          <w:rFonts w:ascii="Times New Roman" w:eastAsia="Times New Roman" w:hAnsi="Times New Roman" w:cs="Times New Roman"/>
          <w:color w:val="555555"/>
          <w:sz w:val="24"/>
          <w:szCs w:val="24"/>
        </w:rPr>
        <w:t xml:space="preserve"> </w:t>
      </w:r>
    </w:p>
    <w:p w:rsidR="0074771E" w:rsidRPr="00C546F3" w:rsidP="005138F1" w14:paraId="1BA65D06" w14:textId="77777777">
      <w:pPr>
        <w:shd w:val="clear" w:color="auto" w:fill="FFFFFF"/>
        <w:spacing w:after="0" w:line="240" w:lineRule="auto"/>
        <w:rPr>
          <w:rFonts w:ascii="Times New Roman" w:eastAsia="Times New Roman" w:hAnsi="Times New Roman" w:cs="Times New Roman"/>
          <w:color w:val="555555"/>
          <w:sz w:val="24"/>
          <w:szCs w:val="24"/>
        </w:rPr>
      </w:pPr>
    </w:p>
    <w:p w:rsidR="006D62CB" w:rsidRPr="00C546F3" w:rsidP="005138F1" w14:paraId="1B301D15" w14:textId="39415D55">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Approximately 100 amendments per year at 5 hours per amendment = 500 hours.</w:t>
      </w:r>
    </w:p>
    <w:p w:rsidR="006D62CB" w:rsidRPr="00C546F3" w:rsidP="005138F1" w14:paraId="1FD85D29" w14:textId="77777777">
      <w:pPr>
        <w:shd w:val="clear" w:color="auto" w:fill="FFFFFF"/>
        <w:spacing w:after="0" w:line="240" w:lineRule="auto"/>
        <w:rPr>
          <w:rFonts w:ascii="Times New Roman" w:eastAsia="Times New Roman" w:hAnsi="Times New Roman" w:cs="Times New Roman"/>
          <w:color w:val="555555"/>
          <w:sz w:val="24"/>
          <w:szCs w:val="24"/>
        </w:rPr>
      </w:pPr>
    </w:p>
    <w:p w:rsidR="0074771E" w:rsidRPr="00C546F3" w:rsidP="005138F1" w14:paraId="6081A847" w14:textId="64C4B8EF">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u w:val="single"/>
        </w:rPr>
        <w:t>Section 158.71(a)</w:t>
      </w:r>
      <w:r w:rsidRPr="00C546F3">
        <w:rPr>
          <w:rFonts w:ascii="Times New Roman" w:eastAsia="Times New Roman" w:hAnsi="Times New Roman" w:cs="Times New Roman"/>
          <w:color w:val="555555"/>
          <w:sz w:val="24"/>
          <w:szCs w:val="24"/>
        </w:rPr>
        <w:t xml:space="preserve"> authorizes the Administrator to audit/review use of PFC revenues by a public agency. Such audit/review is estimated to take 4 hours per year per public agency. These activities are generally performed by an airport planner/PFC specialist at the GS-13/GS-14 level and a manager at the GS-15 level.</w:t>
      </w:r>
      <w:r w:rsidRPr="00C546F3" w:rsidR="00647C34">
        <w:rPr>
          <w:rFonts w:ascii="Times New Roman" w:eastAsia="Times New Roman" w:hAnsi="Times New Roman" w:cs="Times New Roman"/>
          <w:color w:val="555555"/>
          <w:sz w:val="24"/>
          <w:szCs w:val="24"/>
        </w:rPr>
        <w:t xml:space="preserve"> </w:t>
      </w:r>
    </w:p>
    <w:p w:rsidR="0074771E" w:rsidRPr="00C546F3" w:rsidP="005138F1" w14:paraId="480D32A2" w14:textId="77777777">
      <w:pPr>
        <w:shd w:val="clear" w:color="auto" w:fill="FFFFFF"/>
        <w:spacing w:after="0" w:line="240" w:lineRule="auto"/>
        <w:rPr>
          <w:rFonts w:ascii="Times New Roman" w:eastAsia="Times New Roman" w:hAnsi="Times New Roman" w:cs="Times New Roman"/>
          <w:color w:val="555555"/>
          <w:sz w:val="24"/>
          <w:szCs w:val="24"/>
        </w:rPr>
      </w:pPr>
    </w:p>
    <w:p w:rsidR="006D62CB" w:rsidRPr="00C546F3" w:rsidP="005138F1" w14:paraId="4A7AC004" w14:textId="750E061D">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 xml:space="preserve">Approximately </w:t>
      </w:r>
      <w:r w:rsidRPr="00C546F3" w:rsidR="00647C34">
        <w:rPr>
          <w:rFonts w:ascii="Times New Roman" w:eastAsia="Times New Roman" w:hAnsi="Times New Roman" w:cs="Times New Roman"/>
          <w:color w:val="555555"/>
          <w:sz w:val="24"/>
          <w:szCs w:val="24"/>
        </w:rPr>
        <w:t>404</w:t>
      </w:r>
      <w:r w:rsidRPr="00C546F3">
        <w:rPr>
          <w:rFonts w:ascii="Times New Roman" w:eastAsia="Times New Roman" w:hAnsi="Times New Roman" w:cs="Times New Roman"/>
          <w:color w:val="555555"/>
          <w:sz w:val="24"/>
          <w:szCs w:val="24"/>
        </w:rPr>
        <w:t xml:space="preserve"> audits/reviews per year at 4 hours per audit = 1,</w:t>
      </w:r>
      <w:r w:rsidRPr="00C546F3" w:rsidR="00647C34">
        <w:rPr>
          <w:rFonts w:ascii="Times New Roman" w:eastAsia="Times New Roman" w:hAnsi="Times New Roman" w:cs="Times New Roman"/>
          <w:color w:val="555555"/>
          <w:sz w:val="24"/>
          <w:szCs w:val="24"/>
        </w:rPr>
        <w:t>616</w:t>
      </w:r>
      <w:r w:rsidRPr="00C546F3">
        <w:rPr>
          <w:rFonts w:ascii="Times New Roman" w:eastAsia="Times New Roman" w:hAnsi="Times New Roman" w:cs="Times New Roman"/>
          <w:color w:val="555555"/>
          <w:sz w:val="24"/>
          <w:szCs w:val="24"/>
        </w:rPr>
        <w:t xml:space="preserve"> hours.</w:t>
      </w:r>
      <w:r w:rsidRPr="00C546F3" w:rsidR="00647C34">
        <w:rPr>
          <w:rFonts w:ascii="Times New Roman" w:eastAsia="Times New Roman" w:hAnsi="Times New Roman" w:cs="Times New Roman"/>
          <w:color w:val="555555"/>
          <w:sz w:val="24"/>
          <w:szCs w:val="24"/>
        </w:rPr>
        <w:t xml:space="preserve"> </w:t>
      </w:r>
    </w:p>
    <w:p w:rsidR="006D62CB" w:rsidRPr="00C546F3" w:rsidP="005138F1" w14:paraId="6225364A" w14:textId="77777777">
      <w:pPr>
        <w:shd w:val="clear" w:color="auto" w:fill="FFFFFF"/>
        <w:spacing w:after="0" w:line="240" w:lineRule="auto"/>
        <w:rPr>
          <w:rFonts w:ascii="Times New Roman" w:eastAsia="Times New Roman" w:hAnsi="Times New Roman" w:cs="Times New Roman"/>
          <w:color w:val="555555"/>
          <w:sz w:val="24"/>
          <w:szCs w:val="24"/>
        </w:rPr>
      </w:pPr>
    </w:p>
    <w:p w:rsidR="0074771E" w:rsidRPr="00C546F3" w:rsidP="005138F1" w14:paraId="1884DBA8" w14:textId="35FD9E72">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u w:val="single"/>
        </w:rPr>
        <w:t>Sections 158.83 – 158.87.</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These sections authorize the Administrator to terminate the authority to impose a PFC and to reduce Airport Improvement Program (AIP) funds.</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 xml:space="preserve">This includes meetings, informal resolution, publishing a notice of termination, public </w:t>
      </w:r>
      <w:r w:rsidRPr="00C546F3">
        <w:rPr>
          <w:rFonts w:ascii="Times New Roman" w:eastAsia="Times New Roman" w:hAnsi="Times New Roman" w:cs="Times New Roman"/>
          <w:color w:val="555555"/>
          <w:sz w:val="24"/>
          <w:szCs w:val="24"/>
        </w:rPr>
        <w:t>hearing</w:t>
      </w:r>
      <w:r w:rsidRPr="00C546F3">
        <w:rPr>
          <w:rFonts w:ascii="Times New Roman" w:eastAsia="Times New Roman" w:hAnsi="Times New Roman" w:cs="Times New Roman"/>
          <w:color w:val="555555"/>
          <w:sz w:val="24"/>
          <w:szCs w:val="24"/>
        </w:rPr>
        <w:t xml:space="preserve"> and a finding in the Federal Register, and notifying all air carriers operating at the airport.</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Such termination is estimated to take 160 hours per year per termination.</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 xml:space="preserve"> This time would include the informal resolution process outlined in section 158.83 and the reduction of grant funds specified in Section 158.87.</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These activities are generally performed by an airport planner/PFC specialist at the GS-13/GS-14 level and a manager at the GS-15 level.</w:t>
      </w:r>
      <w:r w:rsidRPr="00C546F3" w:rsidR="00647C34">
        <w:rPr>
          <w:rFonts w:ascii="Times New Roman" w:eastAsia="Times New Roman" w:hAnsi="Times New Roman" w:cs="Times New Roman"/>
          <w:color w:val="555555"/>
          <w:sz w:val="24"/>
          <w:szCs w:val="24"/>
        </w:rPr>
        <w:t xml:space="preserve"> </w:t>
      </w:r>
    </w:p>
    <w:p w:rsidR="0074771E" w:rsidRPr="00C546F3" w:rsidP="005138F1" w14:paraId="5457E66C" w14:textId="77777777">
      <w:pPr>
        <w:shd w:val="clear" w:color="auto" w:fill="FFFFFF"/>
        <w:spacing w:after="0" w:line="240" w:lineRule="auto"/>
        <w:rPr>
          <w:rFonts w:ascii="Times New Roman" w:eastAsia="Times New Roman" w:hAnsi="Times New Roman" w:cs="Times New Roman"/>
          <w:color w:val="555555"/>
          <w:sz w:val="24"/>
          <w:szCs w:val="24"/>
        </w:rPr>
      </w:pPr>
    </w:p>
    <w:p w:rsidR="006D62CB" w:rsidRPr="00C546F3" w:rsidP="005138F1" w14:paraId="48A090BF" w14:textId="3BEB7E45">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Approximately 1 termination per year at 160 hours = 160 hours.</w:t>
      </w:r>
    </w:p>
    <w:p w:rsidR="006D62CB" w:rsidRPr="00C546F3" w:rsidP="005138F1" w14:paraId="52DDBD63" w14:textId="77777777">
      <w:pPr>
        <w:shd w:val="clear" w:color="auto" w:fill="FFFFFF"/>
        <w:spacing w:after="0" w:line="240" w:lineRule="auto"/>
        <w:rPr>
          <w:rFonts w:ascii="Times New Roman" w:eastAsia="Times New Roman" w:hAnsi="Times New Roman" w:cs="Times New Roman"/>
          <w:color w:val="555555"/>
          <w:sz w:val="24"/>
          <w:szCs w:val="24"/>
        </w:rPr>
      </w:pPr>
    </w:p>
    <w:p w:rsidR="0074771E" w:rsidRPr="00C546F3" w:rsidP="005138F1" w14:paraId="7AC3B115" w14:textId="14D18D67">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u w:val="single"/>
        </w:rPr>
        <w:t>Sections 158.91 – 158.95</w:t>
      </w:r>
      <w:r w:rsidRPr="00C546F3">
        <w:rPr>
          <w:rFonts w:ascii="Times New Roman" w:eastAsia="Times New Roman" w:hAnsi="Times New Roman" w:cs="Times New Roman"/>
          <w:color w:val="555555"/>
          <w:sz w:val="24"/>
          <w:szCs w:val="24"/>
        </w:rPr>
        <w:t xml:space="preserve"> require the FAA to track and calculate the reduction in AIP apportionments of approximately 64 public agencies.</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Such oversight is estimated to take 6 hours per public agency per year.</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 xml:space="preserve"> These activities are performed by an airport planner/PFC specialist at the GS-13/GS-14 level.</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 xml:space="preserve"> </w:t>
      </w:r>
    </w:p>
    <w:p w:rsidR="0074771E" w:rsidRPr="00C546F3" w:rsidP="005138F1" w14:paraId="3F4324ED" w14:textId="77777777">
      <w:pPr>
        <w:shd w:val="clear" w:color="auto" w:fill="FFFFFF"/>
        <w:spacing w:after="0" w:line="240" w:lineRule="auto"/>
        <w:rPr>
          <w:rFonts w:ascii="Times New Roman" w:eastAsia="Times New Roman" w:hAnsi="Times New Roman" w:cs="Times New Roman"/>
          <w:color w:val="555555"/>
          <w:sz w:val="24"/>
          <w:szCs w:val="24"/>
        </w:rPr>
      </w:pPr>
    </w:p>
    <w:p w:rsidR="006D62CB" w:rsidRPr="00C546F3" w:rsidP="005138F1" w14:paraId="1FB75C2E" w14:textId="406D6186">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Approximately 64 separate recordkeeping systems will be maintained per year at 6 hours each = 384 hours.</w:t>
      </w:r>
    </w:p>
    <w:p w:rsidR="006D62CB" w:rsidRPr="00C546F3" w:rsidP="005138F1" w14:paraId="585802B0" w14:textId="77777777">
      <w:pPr>
        <w:shd w:val="clear" w:color="auto" w:fill="FFFFFF"/>
        <w:spacing w:after="0" w:line="240" w:lineRule="auto"/>
        <w:rPr>
          <w:rFonts w:ascii="Times New Roman" w:eastAsia="Times New Roman" w:hAnsi="Times New Roman" w:cs="Times New Roman"/>
          <w:color w:val="555555"/>
          <w:sz w:val="24"/>
          <w:szCs w:val="24"/>
          <w:u w:val="single"/>
        </w:rPr>
      </w:pPr>
    </w:p>
    <w:p w:rsidR="0074771E" w:rsidRPr="00C546F3" w:rsidP="005138F1" w14:paraId="41B982EC" w14:textId="5A9E8A32">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u w:val="single"/>
        </w:rPr>
        <w:t>Other Federal Burden.</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 xml:space="preserve">It is estimated that in addition to the above requirements there will be a </w:t>
      </w:r>
      <w:r w:rsidRPr="00C546F3">
        <w:rPr>
          <w:rFonts w:ascii="Times New Roman" w:eastAsia="Times New Roman" w:hAnsi="Times New Roman" w:cs="Times New Roman"/>
          <w:color w:val="555555"/>
          <w:sz w:val="24"/>
          <w:szCs w:val="24"/>
        </w:rPr>
        <w:t>Federal</w:t>
      </w:r>
      <w:r w:rsidRPr="00C546F3">
        <w:rPr>
          <w:rFonts w:ascii="Times New Roman" w:eastAsia="Times New Roman" w:hAnsi="Times New Roman" w:cs="Times New Roman"/>
          <w:color w:val="555555"/>
          <w:sz w:val="24"/>
          <w:szCs w:val="24"/>
        </w:rPr>
        <w:t xml:space="preserve"> burden associated with informal exchanges and administrative functions to generally oversee the entire PFC program; i.e. monitoring, recordkeeping, training of FAA/public agency employees.</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Such additional oversight is estimated to entail 80 hours per approved PFC location per year.</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 xml:space="preserve"> These activities are generally performed by an airport planner/PFC specialist at the GS-13/GS-14 level and a manager at the GS-15 level.</w:t>
      </w:r>
      <w:r w:rsidRPr="00C546F3" w:rsidR="00647C34">
        <w:rPr>
          <w:rFonts w:ascii="Times New Roman" w:eastAsia="Times New Roman" w:hAnsi="Times New Roman" w:cs="Times New Roman"/>
          <w:color w:val="555555"/>
          <w:sz w:val="24"/>
          <w:szCs w:val="24"/>
        </w:rPr>
        <w:t xml:space="preserve"> </w:t>
      </w:r>
    </w:p>
    <w:p w:rsidR="0074771E" w:rsidRPr="00C546F3" w:rsidP="005138F1" w14:paraId="308350CF" w14:textId="77777777">
      <w:pPr>
        <w:shd w:val="clear" w:color="auto" w:fill="FFFFFF"/>
        <w:spacing w:after="0" w:line="240" w:lineRule="auto"/>
        <w:rPr>
          <w:rFonts w:ascii="Times New Roman" w:eastAsia="Times New Roman" w:hAnsi="Times New Roman" w:cs="Times New Roman"/>
          <w:color w:val="555555"/>
          <w:sz w:val="24"/>
          <w:szCs w:val="24"/>
        </w:rPr>
      </w:pPr>
    </w:p>
    <w:p w:rsidR="006D62CB" w:rsidRPr="00C546F3" w:rsidP="005138F1" w14:paraId="436BF9B2" w14:textId="04E06B5C">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Oversight of approximately 356 approved locations per year at 80 hours = 28,840 hours.</w:t>
      </w:r>
    </w:p>
    <w:p w:rsidR="006D62CB" w:rsidRPr="00C546F3" w:rsidP="005138F1" w14:paraId="205700C0" w14:textId="77777777">
      <w:pPr>
        <w:shd w:val="clear" w:color="auto" w:fill="FFFFFF"/>
        <w:spacing w:after="0" w:line="240" w:lineRule="auto"/>
        <w:rPr>
          <w:rFonts w:ascii="Times New Roman" w:eastAsia="Times New Roman" w:hAnsi="Times New Roman" w:cs="Times New Roman"/>
          <w:color w:val="555555"/>
          <w:sz w:val="24"/>
          <w:szCs w:val="24"/>
        </w:rPr>
      </w:pPr>
    </w:p>
    <w:p w:rsidR="006D62CB" w:rsidRPr="00C546F3" w:rsidP="005138F1" w14:paraId="44C48C7B" w14:textId="1F1107B6">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Since the Federal work activities associated with this information collection are performed by government employees at the GS-13, GS-14, and GS-15 pay grades, the middle grade of GS-14 at step 1 was used to calculate the Hourly Rate.</w:t>
      </w:r>
      <w:r w:rsidRPr="00C546F3" w:rsidR="00647C34">
        <w:rPr>
          <w:rFonts w:ascii="Times New Roman" w:eastAsia="Times New Roman" w:hAnsi="Times New Roman" w:cs="Times New Roman"/>
          <w:color w:val="555555"/>
          <w:sz w:val="24"/>
          <w:szCs w:val="24"/>
        </w:rPr>
        <w:t xml:space="preserve"> </w:t>
      </w:r>
      <w:r w:rsidRPr="00C546F3">
        <w:rPr>
          <w:rFonts w:ascii="Times New Roman" w:eastAsia="Times New Roman" w:hAnsi="Times New Roman" w:cs="Times New Roman"/>
          <w:color w:val="555555"/>
          <w:sz w:val="24"/>
          <w:szCs w:val="24"/>
        </w:rPr>
        <w:t xml:space="preserve">Also, since employees are assigned to work in region and district offices located throughout the United States, the locality payment for the Rest of the U.S. was used to calculate the Hourly Rate. </w:t>
      </w:r>
    </w:p>
    <w:p w:rsidR="006D62CB" w:rsidRPr="00C546F3" w:rsidP="005138F1" w14:paraId="434E3681"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C546F3" w:rsidP="005138F1" w14:paraId="203BC7D0" w14:textId="2A8DDB51">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The annualized cost to the Federal government was determined as follows:</w:t>
      </w:r>
      <w:r w:rsidRPr="00C546F3">
        <w:rPr>
          <w:rFonts w:ascii="Times New Roman" w:eastAsia="Times New Roman" w:hAnsi="Times New Roman" w:cs="Times New Roman"/>
          <w:b/>
          <w:bCs/>
          <w:color w:val="555555"/>
          <w:sz w:val="24"/>
          <w:szCs w:val="24"/>
        </w:rPr>
        <w:br/>
      </w:r>
    </w:p>
    <w:tbl>
      <w:tblPr>
        <w:tblW w:w="7280" w:type="dxa"/>
        <w:tblLook w:val="04A0"/>
      </w:tblPr>
      <w:tblGrid>
        <w:gridCol w:w="3590"/>
        <w:gridCol w:w="1170"/>
        <w:gridCol w:w="1260"/>
        <w:gridCol w:w="1260"/>
      </w:tblGrid>
      <w:tr w14:paraId="46BB91F9" w14:textId="77777777" w:rsidTr="00C53A8C">
        <w:tblPrEx>
          <w:tblW w:w="7280" w:type="dxa"/>
          <w:tblLook w:val="04A0"/>
        </w:tblPrEx>
        <w:trPr>
          <w:trHeight w:val="649"/>
          <w:tblHeader/>
        </w:trPr>
        <w:tc>
          <w:tcPr>
            <w:tcW w:w="35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55944" w:rsidRPr="00C546F3" w:rsidP="00055944" w14:paraId="3D5FABAD"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Annualized Costs to the Federal Government</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055944" w:rsidRPr="00C546F3" w:rsidP="00055944" w14:paraId="1A49E95C"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Federal Hours</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055944" w:rsidRPr="00C546F3" w:rsidP="00055944" w14:paraId="208A3C46"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Hourly Rate</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055944" w:rsidRPr="00C546F3" w:rsidP="00055944" w14:paraId="723718B3"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Federal Cost</w:t>
            </w:r>
          </w:p>
        </w:tc>
      </w:tr>
      <w:tr w14:paraId="21A8873B" w14:textId="77777777" w:rsidTr="00C53A8C">
        <w:tblPrEx>
          <w:tblW w:w="7280" w:type="dxa"/>
          <w:tblLook w:val="04A0"/>
        </w:tblPrEx>
        <w:trPr>
          <w:trHeight w:val="315"/>
        </w:trPr>
        <w:tc>
          <w:tcPr>
            <w:tcW w:w="7280" w:type="dxa"/>
            <w:gridSpan w:val="4"/>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055944" w:rsidRPr="00C546F3" w:rsidP="00055944" w14:paraId="24DBDC8B"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158.27</w:t>
            </w:r>
          </w:p>
        </w:tc>
      </w:tr>
      <w:tr w14:paraId="7661597A"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5958A7E4"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92DBE47"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9</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2AE98B93"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$89.74</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5C9C61D0"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$1,615</w:t>
            </w:r>
          </w:p>
        </w:tc>
      </w:tr>
      <w:tr w14:paraId="4CCD31F3"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FB29343"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0C8213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28AF3DCF"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65E2E738" w14:textId="77777777">
            <w:pPr>
              <w:spacing w:after="0" w:line="240" w:lineRule="auto"/>
              <w:rPr>
                <w:rFonts w:ascii="Times New Roman" w:eastAsia="Times New Roman" w:hAnsi="Times New Roman" w:cs="Times New Roman"/>
                <w:b/>
                <w:bCs/>
                <w:color w:val="000000"/>
              </w:rPr>
            </w:pPr>
          </w:p>
        </w:tc>
      </w:tr>
      <w:tr w14:paraId="01C5015B"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7702129D"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Federal Hours per Response</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590FAFC"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2</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45F96964"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0C4D04FC" w14:textId="77777777">
            <w:pPr>
              <w:spacing w:after="0" w:line="240" w:lineRule="auto"/>
              <w:rPr>
                <w:rFonts w:ascii="Times New Roman" w:eastAsia="Times New Roman" w:hAnsi="Times New Roman" w:cs="Times New Roman"/>
                <w:b/>
                <w:bCs/>
                <w:color w:val="000000"/>
              </w:rPr>
            </w:pPr>
          </w:p>
        </w:tc>
      </w:tr>
      <w:tr w14:paraId="66D3AFFB"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7DD1B04F"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065C601"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9</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0B69F626"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7B14C4ED" w14:textId="77777777">
            <w:pPr>
              <w:spacing w:after="0" w:line="240" w:lineRule="auto"/>
              <w:rPr>
                <w:rFonts w:ascii="Times New Roman" w:eastAsia="Times New Roman" w:hAnsi="Times New Roman" w:cs="Times New Roman"/>
                <w:b/>
                <w:bCs/>
                <w:color w:val="000000"/>
              </w:rPr>
            </w:pPr>
          </w:p>
        </w:tc>
      </w:tr>
      <w:tr w14:paraId="77B51DAC"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21321FF"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Total Federal Hours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30C3078"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18</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55AC3699"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4AB75E9A" w14:textId="77777777">
            <w:pPr>
              <w:spacing w:after="0" w:line="240" w:lineRule="auto"/>
              <w:rPr>
                <w:rFonts w:ascii="Times New Roman" w:eastAsia="Times New Roman" w:hAnsi="Times New Roman" w:cs="Times New Roman"/>
                <w:b/>
                <w:bCs/>
                <w:color w:val="000000"/>
              </w:rPr>
            </w:pPr>
          </w:p>
        </w:tc>
      </w:tr>
      <w:tr w14:paraId="0EE21469" w14:textId="77777777" w:rsidTr="00C53A8C">
        <w:tblPrEx>
          <w:tblW w:w="7280" w:type="dxa"/>
          <w:tblLook w:val="04A0"/>
        </w:tblPrEx>
        <w:trPr>
          <w:trHeight w:val="315"/>
        </w:trPr>
        <w:tc>
          <w:tcPr>
            <w:tcW w:w="72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55944" w:rsidRPr="00C546F3" w:rsidP="00055944" w14:paraId="7A40469E"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158.27(c) and (d)</w:t>
            </w:r>
          </w:p>
        </w:tc>
      </w:tr>
      <w:tr w14:paraId="6DE85AEC"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1235C11C"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33E152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9</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6FBE6C08"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$89.74</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77435A33"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$32,306</w:t>
            </w:r>
          </w:p>
        </w:tc>
      </w:tr>
      <w:tr w14:paraId="0B8B5E76"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5F50E71"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537BE8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6694DA5E"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778A311F" w14:textId="77777777">
            <w:pPr>
              <w:spacing w:after="0" w:line="240" w:lineRule="auto"/>
              <w:rPr>
                <w:rFonts w:ascii="Times New Roman" w:eastAsia="Times New Roman" w:hAnsi="Times New Roman" w:cs="Times New Roman"/>
                <w:b/>
                <w:bCs/>
                <w:color w:val="000000"/>
              </w:rPr>
            </w:pPr>
          </w:p>
        </w:tc>
      </w:tr>
      <w:tr w14:paraId="534B5D15"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7CB3936E"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Federal Hours per Response</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02BD681"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40</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7CD0C9EF"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70DFC311" w14:textId="77777777">
            <w:pPr>
              <w:spacing w:after="0" w:line="240" w:lineRule="auto"/>
              <w:rPr>
                <w:rFonts w:ascii="Times New Roman" w:eastAsia="Times New Roman" w:hAnsi="Times New Roman" w:cs="Times New Roman"/>
                <w:b/>
                <w:bCs/>
                <w:color w:val="000000"/>
              </w:rPr>
            </w:pPr>
          </w:p>
        </w:tc>
      </w:tr>
      <w:tr w14:paraId="49231508"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D3EDCDA"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FAB5217"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9</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2A790D5B"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01021D1A" w14:textId="77777777">
            <w:pPr>
              <w:spacing w:after="0" w:line="240" w:lineRule="auto"/>
              <w:rPr>
                <w:rFonts w:ascii="Times New Roman" w:eastAsia="Times New Roman" w:hAnsi="Times New Roman" w:cs="Times New Roman"/>
                <w:b/>
                <w:bCs/>
                <w:color w:val="000000"/>
              </w:rPr>
            </w:pPr>
          </w:p>
        </w:tc>
      </w:tr>
      <w:tr w14:paraId="2E1AA79B"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1EAC2A6"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Total Federal Hours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63A5172"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360</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06532E8D"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402D8A2D" w14:textId="77777777">
            <w:pPr>
              <w:spacing w:after="0" w:line="240" w:lineRule="auto"/>
              <w:rPr>
                <w:rFonts w:ascii="Times New Roman" w:eastAsia="Times New Roman" w:hAnsi="Times New Roman" w:cs="Times New Roman"/>
                <w:b/>
                <w:bCs/>
                <w:color w:val="000000"/>
              </w:rPr>
            </w:pPr>
          </w:p>
        </w:tc>
      </w:tr>
      <w:tr w14:paraId="49DF97AD" w14:textId="77777777" w:rsidTr="00C53A8C">
        <w:tblPrEx>
          <w:tblW w:w="7280" w:type="dxa"/>
          <w:tblLook w:val="04A0"/>
        </w:tblPrEx>
        <w:trPr>
          <w:trHeight w:val="315"/>
        </w:trPr>
        <w:tc>
          <w:tcPr>
            <w:tcW w:w="72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55944" w:rsidRPr="00C546F3" w:rsidP="00055944" w14:paraId="4F9CB52E"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158.29</w:t>
            </w:r>
          </w:p>
        </w:tc>
      </w:tr>
      <w:tr w14:paraId="726C7E27"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21CAAC41"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73EFC5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9</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4664C2A5"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$89.74</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228C10C8"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$32,306</w:t>
            </w:r>
          </w:p>
        </w:tc>
      </w:tr>
      <w:tr w14:paraId="1E253729"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47309288"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D7248B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145B8D9D"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17547550" w14:textId="77777777">
            <w:pPr>
              <w:spacing w:after="0" w:line="240" w:lineRule="auto"/>
              <w:rPr>
                <w:rFonts w:ascii="Times New Roman" w:eastAsia="Times New Roman" w:hAnsi="Times New Roman" w:cs="Times New Roman"/>
                <w:b/>
                <w:bCs/>
                <w:color w:val="000000"/>
              </w:rPr>
            </w:pPr>
          </w:p>
        </w:tc>
      </w:tr>
      <w:tr w14:paraId="01F0A39F"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14C1E31C"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Federal Hours per Response</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D325A0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40</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3FB48281"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0AFF5F1D" w14:textId="77777777">
            <w:pPr>
              <w:spacing w:after="0" w:line="240" w:lineRule="auto"/>
              <w:rPr>
                <w:rFonts w:ascii="Times New Roman" w:eastAsia="Times New Roman" w:hAnsi="Times New Roman" w:cs="Times New Roman"/>
                <w:b/>
                <w:bCs/>
                <w:color w:val="000000"/>
              </w:rPr>
            </w:pPr>
          </w:p>
        </w:tc>
      </w:tr>
      <w:tr w14:paraId="3FA2F932"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7C1B433"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D2ACD2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9</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5E0D9D69"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4B5CBBF1" w14:textId="77777777">
            <w:pPr>
              <w:spacing w:after="0" w:line="240" w:lineRule="auto"/>
              <w:rPr>
                <w:rFonts w:ascii="Times New Roman" w:eastAsia="Times New Roman" w:hAnsi="Times New Roman" w:cs="Times New Roman"/>
                <w:b/>
                <w:bCs/>
                <w:color w:val="000000"/>
              </w:rPr>
            </w:pPr>
          </w:p>
        </w:tc>
      </w:tr>
      <w:tr w14:paraId="60984919"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A3EDB89"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Total Federal Hours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87917F3"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360</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28987E73"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7D37CBF4" w14:textId="77777777">
            <w:pPr>
              <w:spacing w:after="0" w:line="240" w:lineRule="auto"/>
              <w:rPr>
                <w:rFonts w:ascii="Times New Roman" w:eastAsia="Times New Roman" w:hAnsi="Times New Roman" w:cs="Times New Roman"/>
                <w:b/>
                <w:bCs/>
                <w:color w:val="000000"/>
              </w:rPr>
            </w:pPr>
          </w:p>
        </w:tc>
      </w:tr>
      <w:tr w14:paraId="25C75B2E" w14:textId="77777777" w:rsidTr="00C53A8C">
        <w:tblPrEx>
          <w:tblW w:w="7280" w:type="dxa"/>
          <w:tblLook w:val="04A0"/>
        </w:tblPrEx>
        <w:trPr>
          <w:trHeight w:val="315"/>
        </w:trPr>
        <w:tc>
          <w:tcPr>
            <w:tcW w:w="72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55944" w:rsidRPr="00C546F3" w:rsidP="00055944" w14:paraId="4D392EDB"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158.30(d)</w:t>
            </w:r>
          </w:p>
        </w:tc>
      </w:tr>
      <w:tr w14:paraId="3F312AFB"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C01C275"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0"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1A8DFF0A" w14:textId="15CE18DC">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5</w:t>
            </w:r>
            <w:r w:rsidRPr="00C546F3" w:rsidR="00384AC3">
              <w:rPr>
                <w:rFonts w:ascii="Times New Roman" w:eastAsia="Times New Roman" w:hAnsi="Times New Roman" w:cs="Times New Roman"/>
                <w:color w:val="000000"/>
              </w:rPr>
              <w:t>6</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547DD1E9"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$89.74</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79EAC915" w14:textId="2608AAA3">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$8</w:t>
            </w:r>
            <w:r w:rsidRPr="00C546F3" w:rsidR="00384AC3">
              <w:rPr>
                <w:rFonts w:ascii="Times New Roman" w:eastAsia="Times New Roman" w:hAnsi="Times New Roman" w:cs="Times New Roman"/>
                <w:b/>
                <w:bCs/>
                <w:color w:val="000000"/>
              </w:rPr>
              <w:t>0,407</w:t>
            </w:r>
          </w:p>
        </w:tc>
      </w:tr>
      <w:tr w14:paraId="42886561"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5C4ABEDE"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0"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3A8922C4"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3A07840F"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4D61F888" w14:textId="77777777">
            <w:pPr>
              <w:spacing w:after="0" w:line="240" w:lineRule="auto"/>
              <w:rPr>
                <w:rFonts w:ascii="Times New Roman" w:eastAsia="Times New Roman" w:hAnsi="Times New Roman" w:cs="Times New Roman"/>
                <w:b/>
                <w:bCs/>
                <w:color w:val="000000"/>
              </w:rPr>
            </w:pPr>
          </w:p>
        </w:tc>
      </w:tr>
      <w:tr w14:paraId="173089B1"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5A60A44"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Federal Hours per Response</w:t>
            </w:r>
          </w:p>
        </w:tc>
        <w:tc>
          <w:tcPr>
            <w:tcW w:w="1170"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4DE485E1"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16</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52F0E4E6"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7E8A356D" w14:textId="77777777">
            <w:pPr>
              <w:spacing w:after="0" w:line="240" w:lineRule="auto"/>
              <w:rPr>
                <w:rFonts w:ascii="Times New Roman" w:eastAsia="Times New Roman" w:hAnsi="Times New Roman" w:cs="Times New Roman"/>
                <w:b/>
                <w:bCs/>
                <w:color w:val="000000"/>
              </w:rPr>
            </w:pPr>
          </w:p>
        </w:tc>
      </w:tr>
      <w:tr w14:paraId="1284602A"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3C1EFEC7"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C20E9F8" w14:textId="6F39A1C3">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5</w:t>
            </w:r>
            <w:r w:rsidRPr="00C546F3" w:rsidR="00384AC3">
              <w:rPr>
                <w:rFonts w:ascii="Times New Roman" w:eastAsia="Times New Roman" w:hAnsi="Times New Roman" w:cs="Times New Roman"/>
                <w:color w:val="000000"/>
              </w:rPr>
              <w:t>6</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65BC821E"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0BD8AD7E" w14:textId="77777777">
            <w:pPr>
              <w:spacing w:after="0" w:line="240" w:lineRule="auto"/>
              <w:rPr>
                <w:rFonts w:ascii="Times New Roman" w:eastAsia="Times New Roman" w:hAnsi="Times New Roman" w:cs="Times New Roman"/>
                <w:b/>
                <w:bCs/>
                <w:color w:val="000000"/>
              </w:rPr>
            </w:pPr>
          </w:p>
        </w:tc>
      </w:tr>
      <w:tr w14:paraId="359A4DBC"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7B69F73B"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Total Federal Hours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B3E99AE" w14:textId="5379E3AD">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896</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1B9A7CCF"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10B2C773" w14:textId="77777777">
            <w:pPr>
              <w:spacing w:after="0" w:line="240" w:lineRule="auto"/>
              <w:rPr>
                <w:rFonts w:ascii="Times New Roman" w:eastAsia="Times New Roman" w:hAnsi="Times New Roman" w:cs="Times New Roman"/>
                <w:b/>
                <w:bCs/>
                <w:color w:val="000000"/>
              </w:rPr>
            </w:pPr>
          </w:p>
        </w:tc>
      </w:tr>
      <w:tr w14:paraId="03F0D27C" w14:textId="77777777" w:rsidTr="00C53A8C">
        <w:tblPrEx>
          <w:tblW w:w="7280" w:type="dxa"/>
          <w:tblLook w:val="04A0"/>
        </w:tblPrEx>
        <w:trPr>
          <w:trHeight w:val="315"/>
        </w:trPr>
        <w:tc>
          <w:tcPr>
            <w:tcW w:w="72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55944" w:rsidRPr="00C546F3" w:rsidP="00055944" w14:paraId="7BA4FFA8"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158.30(e)</w:t>
            </w:r>
          </w:p>
        </w:tc>
      </w:tr>
      <w:tr w14:paraId="239D7B1E"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48C79BAA"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0"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2CABA093" w14:textId="47F68A9A">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56</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4F3BFCBF"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$89.74</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4B5C00F4" w14:textId="0A50F462">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w:t>
            </w:r>
            <w:r w:rsidRPr="00C546F3" w:rsidR="00384AC3">
              <w:rPr>
                <w:rFonts w:ascii="Times New Roman" w:eastAsia="Times New Roman" w:hAnsi="Times New Roman" w:cs="Times New Roman"/>
                <w:b/>
                <w:bCs/>
                <w:color w:val="000000"/>
              </w:rPr>
              <w:t>40,203</w:t>
            </w:r>
          </w:p>
        </w:tc>
      </w:tr>
      <w:tr w14:paraId="41DB2BDE"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B88E5A5"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0"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7DDECA2C"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66FEF517"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5E0D5DFA" w14:textId="77777777">
            <w:pPr>
              <w:spacing w:after="0" w:line="240" w:lineRule="auto"/>
              <w:rPr>
                <w:rFonts w:ascii="Times New Roman" w:eastAsia="Times New Roman" w:hAnsi="Times New Roman" w:cs="Times New Roman"/>
                <w:b/>
                <w:bCs/>
                <w:color w:val="000000"/>
              </w:rPr>
            </w:pPr>
          </w:p>
        </w:tc>
      </w:tr>
      <w:tr w14:paraId="4EFD34AC"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102EBAA5"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Federal Hours per Response</w:t>
            </w:r>
          </w:p>
        </w:tc>
        <w:tc>
          <w:tcPr>
            <w:tcW w:w="1170"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6BBAFAFE"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8</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7F3BE52B"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37D3AF6A" w14:textId="77777777">
            <w:pPr>
              <w:spacing w:after="0" w:line="240" w:lineRule="auto"/>
              <w:rPr>
                <w:rFonts w:ascii="Times New Roman" w:eastAsia="Times New Roman" w:hAnsi="Times New Roman" w:cs="Times New Roman"/>
                <w:b/>
                <w:bCs/>
                <w:color w:val="000000"/>
              </w:rPr>
            </w:pPr>
          </w:p>
        </w:tc>
      </w:tr>
      <w:tr w14:paraId="5D6CBBB4"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2DA890B"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4C84DAC" w14:textId="2BC11464">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56</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4358C827"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400365FF" w14:textId="77777777">
            <w:pPr>
              <w:spacing w:after="0" w:line="240" w:lineRule="auto"/>
              <w:rPr>
                <w:rFonts w:ascii="Times New Roman" w:eastAsia="Times New Roman" w:hAnsi="Times New Roman" w:cs="Times New Roman"/>
                <w:b/>
                <w:bCs/>
                <w:color w:val="000000"/>
              </w:rPr>
            </w:pPr>
          </w:p>
        </w:tc>
      </w:tr>
      <w:tr w14:paraId="6D4A8B27"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2F69E0F4"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Total Federal Hours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BE7AE16" w14:textId="43189259">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448</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520E335F"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05D591E4" w14:textId="77777777">
            <w:pPr>
              <w:spacing w:after="0" w:line="240" w:lineRule="auto"/>
              <w:rPr>
                <w:rFonts w:ascii="Times New Roman" w:eastAsia="Times New Roman" w:hAnsi="Times New Roman" w:cs="Times New Roman"/>
                <w:b/>
                <w:bCs/>
                <w:color w:val="000000"/>
              </w:rPr>
            </w:pPr>
          </w:p>
        </w:tc>
      </w:tr>
      <w:tr w14:paraId="46D9AF56" w14:textId="77777777" w:rsidTr="00C53A8C">
        <w:tblPrEx>
          <w:tblW w:w="7280" w:type="dxa"/>
          <w:tblLook w:val="04A0"/>
        </w:tblPrEx>
        <w:trPr>
          <w:trHeight w:val="315"/>
        </w:trPr>
        <w:tc>
          <w:tcPr>
            <w:tcW w:w="72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55944" w:rsidRPr="00C546F3" w:rsidP="00055944" w14:paraId="5FC94144"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158.35</w:t>
            </w:r>
          </w:p>
        </w:tc>
      </w:tr>
      <w:tr w14:paraId="60EB52F5"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282843B8"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0"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2BBABCA4"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35E3AE67"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$89.74</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7AA6828D"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$718</w:t>
            </w:r>
          </w:p>
        </w:tc>
      </w:tr>
      <w:tr w14:paraId="5797CB39"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3EDA6509"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0"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5B62D08D"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78E79998"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67FC5D65" w14:textId="77777777">
            <w:pPr>
              <w:spacing w:after="0" w:line="240" w:lineRule="auto"/>
              <w:rPr>
                <w:rFonts w:ascii="Times New Roman" w:eastAsia="Times New Roman" w:hAnsi="Times New Roman" w:cs="Times New Roman"/>
                <w:b/>
                <w:bCs/>
                <w:color w:val="000000"/>
              </w:rPr>
            </w:pPr>
          </w:p>
        </w:tc>
      </w:tr>
      <w:tr w14:paraId="2102DA90"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755C3A3F"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Federal Hours per Response</w:t>
            </w:r>
          </w:p>
        </w:tc>
        <w:tc>
          <w:tcPr>
            <w:tcW w:w="1170"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6E337C5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8</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483626BE"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60791AB7" w14:textId="77777777">
            <w:pPr>
              <w:spacing w:after="0" w:line="240" w:lineRule="auto"/>
              <w:rPr>
                <w:rFonts w:ascii="Times New Roman" w:eastAsia="Times New Roman" w:hAnsi="Times New Roman" w:cs="Times New Roman"/>
                <w:b/>
                <w:bCs/>
                <w:color w:val="000000"/>
              </w:rPr>
            </w:pPr>
          </w:p>
        </w:tc>
      </w:tr>
      <w:tr w14:paraId="4486412A"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587985D"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DECD74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420C11DE"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64163F46" w14:textId="77777777">
            <w:pPr>
              <w:spacing w:after="0" w:line="240" w:lineRule="auto"/>
              <w:rPr>
                <w:rFonts w:ascii="Times New Roman" w:eastAsia="Times New Roman" w:hAnsi="Times New Roman" w:cs="Times New Roman"/>
                <w:b/>
                <w:bCs/>
                <w:color w:val="000000"/>
              </w:rPr>
            </w:pPr>
          </w:p>
        </w:tc>
      </w:tr>
      <w:tr w14:paraId="7357082A"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D7EAED6"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Total Federal Hours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0064BFE"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8</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7C9E19AD"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584BE9D9" w14:textId="77777777">
            <w:pPr>
              <w:spacing w:after="0" w:line="240" w:lineRule="auto"/>
              <w:rPr>
                <w:rFonts w:ascii="Times New Roman" w:eastAsia="Times New Roman" w:hAnsi="Times New Roman" w:cs="Times New Roman"/>
                <w:b/>
                <w:bCs/>
                <w:color w:val="000000"/>
              </w:rPr>
            </w:pPr>
          </w:p>
        </w:tc>
      </w:tr>
      <w:tr w14:paraId="14B13C83" w14:textId="77777777" w:rsidTr="00C53A8C">
        <w:tblPrEx>
          <w:tblW w:w="7280" w:type="dxa"/>
          <w:tblLook w:val="04A0"/>
        </w:tblPrEx>
        <w:trPr>
          <w:trHeight w:val="315"/>
        </w:trPr>
        <w:tc>
          <w:tcPr>
            <w:tcW w:w="72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55944" w:rsidRPr="00C546F3" w:rsidP="00055944" w14:paraId="6CE12765"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158.37</w:t>
            </w:r>
          </w:p>
        </w:tc>
      </w:tr>
      <w:tr w14:paraId="17DC46DE"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E6B39F0"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0"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229AAFE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100</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235B6413"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$89.74</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041AEBFF"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$44,870</w:t>
            </w:r>
          </w:p>
        </w:tc>
      </w:tr>
      <w:tr w14:paraId="3AFD838D"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78977315"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0"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6526F4EC"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228EEB29"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5FE04D2C" w14:textId="77777777">
            <w:pPr>
              <w:spacing w:after="0" w:line="240" w:lineRule="auto"/>
              <w:rPr>
                <w:rFonts w:ascii="Times New Roman" w:eastAsia="Times New Roman" w:hAnsi="Times New Roman" w:cs="Times New Roman"/>
                <w:b/>
                <w:bCs/>
                <w:color w:val="000000"/>
              </w:rPr>
            </w:pPr>
          </w:p>
        </w:tc>
      </w:tr>
      <w:tr w14:paraId="16A70D79"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2AAC87A6"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Federal Hours per Response</w:t>
            </w:r>
          </w:p>
        </w:tc>
        <w:tc>
          <w:tcPr>
            <w:tcW w:w="1170" w:type="dxa"/>
            <w:tcBorders>
              <w:top w:val="nil"/>
              <w:left w:val="nil"/>
              <w:bottom w:val="single" w:sz="8" w:space="0" w:color="auto"/>
              <w:right w:val="single" w:sz="8" w:space="0" w:color="auto"/>
            </w:tcBorders>
            <w:shd w:val="clear" w:color="auto" w:fill="auto"/>
            <w:noWrap/>
            <w:vAlign w:val="bottom"/>
            <w:hideMark/>
          </w:tcPr>
          <w:p w:rsidR="00055944" w:rsidRPr="00C546F3" w:rsidP="00055944" w14:paraId="37DCB37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5</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28DD8CA3"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566909BA" w14:textId="77777777">
            <w:pPr>
              <w:spacing w:after="0" w:line="240" w:lineRule="auto"/>
              <w:rPr>
                <w:rFonts w:ascii="Times New Roman" w:eastAsia="Times New Roman" w:hAnsi="Times New Roman" w:cs="Times New Roman"/>
                <w:b/>
                <w:bCs/>
                <w:color w:val="000000"/>
              </w:rPr>
            </w:pPr>
          </w:p>
        </w:tc>
      </w:tr>
      <w:tr w14:paraId="65732067"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21BC99D3"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B65F65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100</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71A83467"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5CEF5A96" w14:textId="77777777">
            <w:pPr>
              <w:spacing w:after="0" w:line="240" w:lineRule="auto"/>
              <w:rPr>
                <w:rFonts w:ascii="Times New Roman" w:eastAsia="Times New Roman" w:hAnsi="Times New Roman" w:cs="Times New Roman"/>
                <w:b/>
                <w:bCs/>
                <w:color w:val="000000"/>
              </w:rPr>
            </w:pPr>
          </w:p>
        </w:tc>
      </w:tr>
      <w:tr w14:paraId="0F483124"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CAF0F8C"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Total Federal Hours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2F43890"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500</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5E2AC9D2"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2A8D7181" w14:textId="77777777">
            <w:pPr>
              <w:spacing w:after="0" w:line="240" w:lineRule="auto"/>
              <w:rPr>
                <w:rFonts w:ascii="Times New Roman" w:eastAsia="Times New Roman" w:hAnsi="Times New Roman" w:cs="Times New Roman"/>
                <w:b/>
                <w:bCs/>
                <w:color w:val="000000"/>
              </w:rPr>
            </w:pPr>
          </w:p>
        </w:tc>
      </w:tr>
      <w:tr w14:paraId="7C22FE9D" w14:textId="77777777" w:rsidTr="00C53A8C">
        <w:tblPrEx>
          <w:tblW w:w="7280" w:type="dxa"/>
          <w:tblLook w:val="04A0"/>
        </w:tblPrEx>
        <w:trPr>
          <w:trHeight w:val="315"/>
        </w:trPr>
        <w:tc>
          <w:tcPr>
            <w:tcW w:w="72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55944" w:rsidRPr="00C546F3" w:rsidP="00055944" w14:paraId="5F91EC4C"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 158.71(a)</w:t>
            </w:r>
          </w:p>
        </w:tc>
      </w:tr>
      <w:tr w14:paraId="3EF3B14B"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58ED986"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43BD9B3" w14:textId="7056281E">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404</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771B70B4"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$89.74</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72BFB0EF" w14:textId="2189F894">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w:t>
            </w:r>
            <w:r w:rsidRPr="00C546F3" w:rsidR="00384AC3">
              <w:rPr>
                <w:rFonts w:ascii="Times New Roman" w:eastAsia="Times New Roman" w:hAnsi="Times New Roman" w:cs="Times New Roman"/>
                <w:b/>
                <w:bCs/>
                <w:color w:val="000000"/>
              </w:rPr>
              <w:t>145,019</w:t>
            </w:r>
          </w:p>
        </w:tc>
      </w:tr>
      <w:tr w14:paraId="4346C180"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25E55673"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A324933"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262F180C"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77BA5B20" w14:textId="77777777">
            <w:pPr>
              <w:spacing w:after="0" w:line="240" w:lineRule="auto"/>
              <w:rPr>
                <w:rFonts w:ascii="Times New Roman" w:eastAsia="Times New Roman" w:hAnsi="Times New Roman" w:cs="Times New Roman"/>
                <w:b/>
                <w:bCs/>
                <w:color w:val="000000"/>
              </w:rPr>
            </w:pPr>
          </w:p>
        </w:tc>
      </w:tr>
      <w:tr w14:paraId="2E5CBC44"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C7A347A"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Federal Hours per Response</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73BF227"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4</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61C5A718"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76A83741" w14:textId="77777777">
            <w:pPr>
              <w:spacing w:after="0" w:line="240" w:lineRule="auto"/>
              <w:rPr>
                <w:rFonts w:ascii="Times New Roman" w:eastAsia="Times New Roman" w:hAnsi="Times New Roman" w:cs="Times New Roman"/>
                <w:b/>
                <w:bCs/>
                <w:color w:val="000000"/>
              </w:rPr>
            </w:pPr>
          </w:p>
        </w:tc>
      </w:tr>
      <w:tr w14:paraId="18FE476E"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36AF35B9"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7AACDCCF" w14:textId="6CC09894">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404</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549FF2E6"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17364B95" w14:textId="77777777">
            <w:pPr>
              <w:spacing w:after="0" w:line="240" w:lineRule="auto"/>
              <w:rPr>
                <w:rFonts w:ascii="Times New Roman" w:eastAsia="Times New Roman" w:hAnsi="Times New Roman" w:cs="Times New Roman"/>
                <w:b/>
                <w:bCs/>
                <w:color w:val="000000"/>
              </w:rPr>
            </w:pPr>
          </w:p>
        </w:tc>
      </w:tr>
      <w:tr w14:paraId="315C0679"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E07188E"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Total Federal Hours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145F85F" w14:textId="5234DEB5">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w:t>
            </w:r>
            <w:r w:rsidRPr="00C546F3" w:rsidR="00384AC3">
              <w:rPr>
                <w:rFonts w:ascii="Times New Roman" w:eastAsia="Times New Roman" w:hAnsi="Times New Roman" w:cs="Times New Roman"/>
                <w:b/>
                <w:bCs/>
                <w:color w:val="000000"/>
              </w:rPr>
              <w:t>616</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145626DC"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481D914D" w14:textId="77777777">
            <w:pPr>
              <w:spacing w:after="0" w:line="240" w:lineRule="auto"/>
              <w:rPr>
                <w:rFonts w:ascii="Times New Roman" w:eastAsia="Times New Roman" w:hAnsi="Times New Roman" w:cs="Times New Roman"/>
                <w:b/>
                <w:bCs/>
                <w:color w:val="000000"/>
              </w:rPr>
            </w:pPr>
          </w:p>
        </w:tc>
      </w:tr>
      <w:tr w14:paraId="38C23B47" w14:textId="77777777" w:rsidTr="00C53A8C">
        <w:tblPrEx>
          <w:tblW w:w="7280" w:type="dxa"/>
          <w:tblLook w:val="04A0"/>
        </w:tblPrEx>
        <w:trPr>
          <w:trHeight w:val="315"/>
        </w:trPr>
        <w:tc>
          <w:tcPr>
            <w:tcW w:w="72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55944" w:rsidRPr="00C546F3" w:rsidP="00055944" w14:paraId="32711F15"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Sections 158.83 through 158.87</w:t>
            </w:r>
          </w:p>
        </w:tc>
      </w:tr>
      <w:tr w14:paraId="113A8715"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E68D3AF"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68D9F96"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6230347A"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$89.74</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6E5A173E"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$14,358</w:t>
            </w:r>
          </w:p>
        </w:tc>
      </w:tr>
      <w:tr w14:paraId="22A8C435"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D5CF74A"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2879060"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65BA7915"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3DC3FC09" w14:textId="77777777">
            <w:pPr>
              <w:spacing w:after="0" w:line="240" w:lineRule="auto"/>
              <w:rPr>
                <w:rFonts w:ascii="Times New Roman" w:eastAsia="Times New Roman" w:hAnsi="Times New Roman" w:cs="Times New Roman"/>
                <w:b/>
                <w:bCs/>
                <w:color w:val="000000"/>
              </w:rPr>
            </w:pPr>
          </w:p>
        </w:tc>
      </w:tr>
      <w:tr w14:paraId="1C1F3791"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3F7BDE0D"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Federal Hours per Response</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E02666D"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160</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0D2024F0"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2535CDA7" w14:textId="77777777">
            <w:pPr>
              <w:spacing w:after="0" w:line="240" w:lineRule="auto"/>
              <w:rPr>
                <w:rFonts w:ascii="Times New Roman" w:eastAsia="Times New Roman" w:hAnsi="Times New Roman" w:cs="Times New Roman"/>
                <w:b/>
                <w:bCs/>
                <w:color w:val="000000"/>
              </w:rPr>
            </w:pPr>
          </w:p>
        </w:tc>
      </w:tr>
      <w:tr w14:paraId="2784E5BE"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74A37C7B"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EEB6D7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68D39F49"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199295AE" w14:textId="77777777">
            <w:pPr>
              <w:spacing w:after="0" w:line="240" w:lineRule="auto"/>
              <w:rPr>
                <w:rFonts w:ascii="Times New Roman" w:eastAsia="Times New Roman" w:hAnsi="Times New Roman" w:cs="Times New Roman"/>
                <w:b/>
                <w:bCs/>
                <w:color w:val="000000"/>
              </w:rPr>
            </w:pPr>
          </w:p>
        </w:tc>
      </w:tr>
      <w:tr w14:paraId="5CC8E760"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306E5FF9"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Total Federal Hours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1564A4E8"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160</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51171CC4"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7EB765CA" w14:textId="77777777">
            <w:pPr>
              <w:spacing w:after="0" w:line="240" w:lineRule="auto"/>
              <w:rPr>
                <w:rFonts w:ascii="Times New Roman" w:eastAsia="Times New Roman" w:hAnsi="Times New Roman" w:cs="Times New Roman"/>
                <w:b/>
                <w:bCs/>
                <w:color w:val="000000"/>
              </w:rPr>
            </w:pPr>
          </w:p>
        </w:tc>
      </w:tr>
      <w:tr w14:paraId="03BEEED9" w14:textId="77777777" w:rsidTr="00C53A8C">
        <w:tblPrEx>
          <w:tblW w:w="7280" w:type="dxa"/>
          <w:tblLook w:val="04A0"/>
        </w:tblPrEx>
        <w:trPr>
          <w:trHeight w:val="315"/>
        </w:trPr>
        <w:tc>
          <w:tcPr>
            <w:tcW w:w="72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55944" w:rsidRPr="00C546F3" w:rsidP="00055944" w14:paraId="2261246B"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Sections 158.91 through 158.95</w:t>
            </w:r>
          </w:p>
        </w:tc>
      </w:tr>
      <w:tr w14:paraId="46169252"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4EDDA35E"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27D13141"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64</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1F5B57DE"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$89.74</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0E469D8B"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$34,460</w:t>
            </w:r>
          </w:p>
        </w:tc>
      </w:tr>
      <w:tr w14:paraId="1A6C25BC"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AF82FCC"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E4EA769"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3A793C30"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5806DD7F" w14:textId="77777777">
            <w:pPr>
              <w:spacing w:after="0" w:line="240" w:lineRule="auto"/>
              <w:rPr>
                <w:rFonts w:ascii="Times New Roman" w:eastAsia="Times New Roman" w:hAnsi="Times New Roman" w:cs="Times New Roman"/>
                <w:b/>
                <w:bCs/>
                <w:color w:val="000000"/>
              </w:rPr>
            </w:pPr>
          </w:p>
        </w:tc>
      </w:tr>
      <w:tr w14:paraId="27050B00"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41F0538C"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Federal Hours per Response</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3BC1E8D1"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6</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190D744B"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343316F9" w14:textId="77777777">
            <w:pPr>
              <w:spacing w:after="0" w:line="240" w:lineRule="auto"/>
              <w:rPr>
                <w:rFonts w:ascii="Times New Roman" w:eastAsia="Times New Roman" w:hAnsi="Times New Roman" w:cs="Times New Roman"/>
                <w:b/>
                <w:bCs/>
                <w:color w:val="000000"/>
              </w:rPr>
            </w:pPr>
          </w:p>
        </w:tc>
      </w:tr>
      <w:tr w14:paraId="6231E2F2"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783CFDA"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6C9914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64</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5DD7E5CD"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3E97D778" w14:textId="77777777">
            <w:pPr>
              <w:spacing w:after="0" w:line="240" w:lineRule="auto"/>
              <w:rPr>
                <w:rFonts w:ascii="Times New Roman" w:eastAsia="Times New Roman" w:hAnsi="Times New Roman" w:cs="Times New Roman"/>
                <w:b/>
                <w:bCs/>
                <w:color w:val="000000"/>
              </w:rPr>
            </w:pPr>
          </w:p>
        </w:tc>
      </w:tr>
      <w:tr w14:paraId="24B4049C"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2EDC3B47"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Total Federal Hours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1DAD2B5"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384</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52D24145"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671ED3E6" w14:textId="77777777">
            <w:pPr>
              <w:spacing w:after="0" w:line="240" w:lineRule="auto"/>
              <w:rPr>
                <w:rFonts w:ascii="Times New Roman" w:eastAsia="Times New Roman" w:hAnsi="Times New Roman" w:cs="Times New Roman"/>
                <w:b/>
                <w:bCs/>
                <w:color w:val="000000"/>
              </w:rPr>
            </w:pPr>
          </w:p>
        </w:tc>
      </w:tr>
      <w:tr w14:paraId="08B5915B" w14:textId="77777777" w:rsidTr="00C53A8C">
        <w:tblPrEx>
          <w:tblW w:w="7280" w:type="dxa"/>
          <w:tblLook w:val="04A0"/>
        </w:tblPrEx>
        <w:trPr>
          <w:trHeight w:val="315"/>
        </w:trPr>
        <w:tc>
          <w:tcPr>
            <w:tcW w:w="72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55944" w:rsidRPr="00C546F3" w:rsidP="00055944" w14:paraId="29219749"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Other Federal Burden</w:t>
            </w:r>
          </w:p>
        </w:tc>
      </w:tr>
      <w:tr w14:paraId="10D8B308"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38960EA0"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Respondents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FBBDD4C"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356</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1525B043"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$89.74</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55944" w:rsidRPr="00C546F3" w:rsidP="00055944" w14:paraId="61E7B35C"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$2,555,783</w:t>
            </w:r>
          </w:p>
        </w:tc>
      </w:tr>
      <w:tr w14:paraId="66415D15"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458EEE1"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 of Responses per Respondent</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2D117B0"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6A868EA1"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471AB292" w14:textId="77777777">
            <w:pPr>
              <w:spacing w:after="0" w:line="240" w:lineRule="auto"/>
              <w:rPr>
                <w:rFonts w:ascii="Times New Roman" w:eastAsia="Times New Roman" w:hAnsi="Times New Roman" w:cs="Times New Roman"/>
                <w:b/>
                <w:bCs/>
                <w:color w:val="000000"/>
              </w:rPr>
            </w:pPr>
          </w:p>
        </w:tc>
      </w:tr>
      <w:tr w14:paraId="44A4D0ED"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749CEADB"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Federal Hours per Response</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42EAD9E8"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80</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46B666FB"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5E9992E2" w14:textId="77777777">
            <w:pPr>
              <w:spacing w:after="0" w:line="240" w:lineRule="auto"/>
              <w:rPr>
                <w:rFonts w:ascii="Times New Roman" w:eastAsia="Times New Roman" w:hAnsi="Times New Roman" w:cs="Times New Roman"/>
                <w:b/>
                <w:bCs/>
                <w:color w:val="000000"/>
              </w:rPr>
            </w:pPr>
          </w:p>
        </w:tc>
      </w:tr>
      <w:tr w14:paraId="7E781A92"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01EFF25D"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Reponses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D317A3A"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356</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1E2AF5DD"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7126F453" w14:textId="77777777">
            <w:pPr>
              <w:spacing w:after="0" w:line="240" w:lineRule="auto"/>
              <w:rPr>
                <w:rFonts w:ascii="Times New Roman" w:eastAsia="Times New Roman" w:hAnsi="Times New Roman" w:cs="Times New Roman"/>
                <w:b/>
                <w:bCs/>
                <w:color w:val="000000"/>
              </w:rPr>
            </w:pPr>
          </w:p>
        </w:tc>
      </w:tr>
      <w:tr w14:paraId="1C095CEE" w14:textId="77777777" w:rsidTr="00C53A8C">
        <w:tblPrEx>
          <w:tblW w:w="7280" w:type="dxa"/>
          <w:tblLook w:val="04A0"/>
        </w:tblPrEx>
        <w:trPr>
          <w:trHeight w:val="315"/>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60A04E25"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Total Federal Hours</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00E2CC12" w14:textId="77777777">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28,480</w:t>
            </w: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17BB6DDD" w14:textId="77777777">
            <w:pPr>
              <w:spacing w:after="0" w:line="240" w:lineRule="auto"/>
              <w:rPr>
                <w:rFonts w:ascii="Times New Roman" w:eastAsia="Times New Roman" w:hAnsi="Times New Roman" w:cs="Times New Roman"/>
                <w:b/>
                <w:bCs/>
                <w:color w:val="000000"/>
              </w:rPr>
            </w:pPr>
          </w:p>
        </w:tc>
        <w:tc>
          <w:tcPr>
            <w:tcW w:w="1260" w:type="dxa"/>
            <w:vMerge/>
            <w:tcBorders>
              <w:top w:val="nil"/>
              <w:left w:val="single" w:sz="8" w:space="0" w:color="auto"/>
              <w:bottom w:val="single" w:sz="8" w:space="0" w:color="000000"/>
              <w:right w:val="single" w:sz="8" w:space="0" w:color="auto"/>
            </w:tcBorders>
            <w:vAlign w:val="center"/>
            <w:hideMark/>
          </w:tcPr>
          <w:p w:rsidR="00055944" w:rsidRPr="00C546F3" w:rsidP="00055944" w14:paraId="0C7267EB" w14:textId="77777777">
            <w:pPr>
              <w:spacing w:after="0" w:line="240" w:lineRule="auto"/>
              <w:rPr>
                <w:rFonts w:ascii="Times New Roman" w:eastAsia="Times New Roman" w:hAnsi="Times New Roman" w:cs="Times New Roman"/>
                <w:b/>
                <w:bCs/>
                <w:color w:val="000000"/>
              </w:rPr>
            </w:pPr>
          </w:p>
        </w:tc>
      </w:tr>
      <w:tr w14:paraId="12F40C01" w14:textId="77777777" w:rsidTr="00C53A8C">
        <w:tblPrEx>
          <w:tblW w:w="7280" w:type="dxa"/>
          <w:tblLook w:val="04A0"/>
        </w:tblPrEx>
        <w:trPr>
          <w:trHeight w:val="169"/>
        </w:trPr>
        <w:tc>
          <w:tcPr>
            <w:tcW w:w="3590" w:type="dxa"/>
            <w:tcBorders>
              <w:top w:val="nil"/>
              <w:left w:val="single" w:sz="8" w:space="0" w:color="auto"/>
              <w:bottom w:val="single" w:sz="8" w:space="0" w:color="auto"/>
              <w:right w:val="single" w:sz="8" w:space="0" w:color="auto"/>
            </w:tcBorders>
            <w:shd w:val="clear" w:color="000000" w:fill="000000"/>
            <w:noWrap/>
            <w:vAlign w:val="center"/>
            <w:hideMark/>
          </w:tcPr>
          <w:p w:rsidR="00055944" w:rsidRPr="00C546F3" w:rsidP="00055944" w14:paraId="2E3EDB49" w14:textId="77777777">
            <w:pPr>
              <w:spacing w:after="0" w:line="240" w:lineRule="auto"/>
              <w:rPr>
                <w:rFonts w:ascii="Times New Roman" w:eastAsia="Times New Roman" w:hAnsi="Times New Roman" w:cs="Times New Roman"/>
                <w:b/>
                <w:bCs/>
              </w:rPr>
            </w:pPr>
            <w:r w:rsidRPr="00C546F3">
              <w:rPr>
                <w:rFonts w:ascii="Times New Roman" w:eastAsia="Times New Roman" w:hAnsi="Times New Roman" w:cs="Times New Roman"/>
                <w:b/>
                <w:bCs/>
              </w:rPr>
              <w:t> </w:t>
            </w:r>
          </w:p>
        </w:tc>
        <w:tc>
          <w:tcPr>
            <w:tcW w:w="3690" w:type="dxa"/>
            <w:gridSpan w:val="3"/>
            <w:tcBorders>
              <w:top w:val="single" w:sz="8" w:space="0" w:color="auto"/>
              <w:left w:val="nil"/>
              <w:bottom w:val="single" w:sz="8" w:space="0" w:color="auto"/>
              <w:right w:val="single" w:sz="8" w:space="0" w:color="000000"/>
            </w:tcBorders>
            <w:shd w:val="clear" w:color="000000" w:fill="000000"/>
            <w:noWrap/>
            <w:vAlign w:val="center"/>
            <w:hideMark/>
          </w:tcPr>
          <w:p w:rsidR="00055944" w:rsidRPr="00C546F3" w:rsidP="00055944" w14:paraId="3C6F3FEC" w14:textId="77777777">
            <w:pPr>
              <w:spacing w:after="0" w:line="240" w:lineRule="auto"/>
              <w:jc w:val="center"/>
              <w:rPr>
                <w:rFonts w:ascii="Times New Roman" w:eastAsia="Times New Roman" w:hAnsi="Times New Roman" w:cs="Times New Roman"/>
                <w:b/>
                <w:bCs/>
              </w:rPr>
            </w:pPr>
            <w:r w:rsidRPr="00C546F3">
              <w:rPr>
                <w:rFonts w:ascii="Times New Roman" w:eastAsia="Times New Roman" w:hAnsi="Times New Roman" w:cs="Times New Roman"/>
                <w:b/>
                <w:bCs/>
              </w:rPr>
              <w:t> </w:t>
            </w:r>
          </w:p>
        </w:tc>
      </w:tr>
      <w:tr w14:paraId="1165197B" w14:textId="77777777" w:rsidTr="00C53A8C">
        <w:tblPrEx>
          <w:tblW w:w="7280" w:type="dxa"/>
          <w:tblLook w:val="04A0"/>
        </w:tblPrEx>
        <w:trPr>
          <w:trHeight w:val="638"/>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055944" w:rsidRPr="00C546F3" w:rsidP="00055944" w14:paraId="377D3444"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TOTAL ANNUALIZED COST TO FEDERAL GOVT</w:t>
            </w:r>
          </w:p>
        </w:tc>
        <w:tc>
          <w:tcPr>
            <w:tcW w:w="117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594AED7E" w14:textId="00F12FF4">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33,</w:t>
            </w:r>
            <w:r w:rsidRPr="00C546F3" w:rsidR="00384AC3">
              <w:rPr>
                <w:rFonts w:ascii="Times New Roman" w:eastAsia="Times New Roman" w:hAnsi="Times New Roman" w:cs="Times New Roman"/>
                <w:b/>
                <w:bCs/>
                <w:color w:val="000000"/>
              </w:rPr>
              <w:t>230</w:t>
            </w:r>
          </w:p>
        </w:tc>
        <w:tc>
          <w:tcPr>
            <w:tcW w:w="1260" w:type="dxa"/>
            <w:tcBorders>
              <w:top w:val="nil"/>
              <w:left w:val="nil"/>
              <w:bottom w:val="single" w:sz="8" w:space="0" w:color="auto"/>
              <w:right w:val="single" w:sz="8" w:space="0" w:color="auto"/>
            </w:tcBorders>
            <w:shd w:val="clear" w:color="000000" w:fill="E7E6E6"/>
            <w:noWrap/>
            <w:vAlign w:val="bottom"/>
            <w:hideMark/>
          </w:tcPr>
          <w:p w:rsidR="00055944" w:rsidRPr="00C546F3" w:rsidP="00055944" w14:paraId="2A85DDFB"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 </w:t>
            </w:r>
          </w:p>
        </w:tc>
        <w:tc>
          <w:tcPr>
            <w:tcW w:w="1260" w:type="dxa"/>
            <w:tcBorders>
              <w:top w:val="nil"/>
              <w:left w:val="nil"/>
              <w:bottom w:val="single" w:sz="8" w:space="0" w:color="auto"/>
              <w:right w:val="single" w:sz="8" w:space="0" w:color="auto"/>
            </w:tcBorders>
            <w:shd w:val="clear" w:color="auto" w:fill="auto"/>
            <w:noWrap/>
            <w:vAlign w:val="center"/>
            <w:hideMark/>
          </w:tcPr>
          <w:p w:rsidR="00055944" w:rsidRPr="00C546F3" w:rsidP="00055944" w14:paraId="6CA1AC8A" w14:textId="525036B6">
            <w:pPr>
              <w:spacing w:after="0" w:line="240" w:lineRule="auto"/>
              <w:jc w:val="center"/>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$2,</w:t>
            </w:r>
            <w:r w:rsidRPr="00C546F3" w:rsidR="00384AC3">
              <w:rPr>
                <w:rFonts w:ascii="Times New Roman" w:eastAsia="Times New Roman" w:hAnsi="Times New Roman" w:cs="Times New Roman"/>
                <w:b/>
                <w:bCs/>
                <w:color w:val="000000"/>
              </w:rPr>
              <w:t>982,046</w:t>
            </w:r>
          </w:p>
        </w:tc>
      </w:tr>
    </w:tbl>
    <w:p w:rsidR="00055944" w:rsidRPr="00C546F3" w:rsidP="006D62CB" w14:paraId="34A5DF17" w14:textId="77777777">
      <w:pPr>
        <w:shd w:val="clear" w:color="auto" w:fill="FFFFFF"/>
        <w:spacing w:after="0" w:line="240" w:lineRule="auto"/>
        <w:rPr>
          <w:rFonts w:ascii="Times New Roman" w:eastAsia="Times New Roman" w:hAnsi="Times New Roman" w:cs="Times New Roman"/>
          <w:color w:val="555555"/>
          <w:sz w:val="24"/>
          <w:szCs w:val="24"/>
        </w:rPr>
      </w:pPr>
    </w:p>
    <w:p w:rsidR="005138F1" w:rsidP="006D62CB" w14:paraId="15D3885A" w14:textId="0AEC7EE2">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 xml:space="preserve">Cost data is taken from OPM’s hourly rate for a GS-14 Step 1 with Rest of U.S. locality. (https://www.opm.gov/policy-data-oversight/pay-leave/salaries-wages/salary-tables/24Tables/html/RUS_h.aspx). The average fringe benefit rate for government employees is </w:t>
      </w:r>
      <w:r w:rsidRPr="00C546F3" w:rsidR="00E02A58">
        <w:rPr>
          <w:rFonts w:ascii="Times New Roman" w:eastAsia="Times New Roman" w:hAnsi="Times New Roman" w:cs="Times New Roman"/>
          <w:color w:val="555555"/>
          <w:sz w:val="24"/>
          <w:szCs w:val="24"/>
        </w:rPr>
        <w:t>31</w:t>
      </w:r>
      <w:r w:rsidRPr="00C546F3">
        <w:rPr>
          <w:rFonts w:ascii="Times New Roman" w:eastAsia="Times New Roman" w:hAnsi="Times New Roman" w:cs="Times New Roman"/>
          <w:color w:val="555555"/>
          <w:sz w:val="24"/>
          <w:szCs w:val="24"/>
        </w:rPr>
        <w:t xml:space="preserve">% </w:t>
      </w:r>
      <w:r w:rsidRPr="00C546F3" w:rsidR="00E02A58">
        <w:rPr>
          <w:rFonts w:ascii="Times New Roman" w:eastAsia="Times New Roman" w:hAnsi="Times New Roman" w:cs="Times New Roman"/>
          <w:color w:val="555555"/>
          <w:sz w:val="24"/>
          <w:szCs w:val="24"/>
        </w:rPr>
        <w:t xml:space="preserve">(US Dept. of Labor, Bureau of Labor Statistics News Release 10:00 EDT Wednesday, March 13, 2024; </w:t>
      </w:r>
      <w:hyperlink r:id="rId7" w:history="1">
        <w:r w:rsidRPr="00C546F3" w:rsidR="00E02A58">
          <w:rPr>
            <w:rFonts w:ascii="Times New Roman" w:hAnsi="Times New Roman" w:cs="Times New Roman"/>
            <w:color w:val="555555"/>
            <w:sz w:val="24"/>
            <w:szCs w:val="24"/>
          </w:rPr>
          <w:t xml:space="preserve"> </w:t>
        </w:r>
        <w:r w:rsidRPr="00C546F3" w:rsidR="00E02A58">
          <w:rPr>
            <w:rStyle w:val="Hyperlink"/>
            <w:rFonts w:ascii="Times New Roman" w:eastAsia="Times New Roman" w:hAnsi="Times New Roman" w:cs="Times New Roman"/>
            <w:color w:val="555555"/>
            <w:sz w:val="24"/>
            <w:szCs w:val="24"/>
            <w:shd w:val="clear" w:color="auto" w:fill="FFFFFF"/>
          </w:rPr>
          <w:t>https://www.bls.gov/news.release/pdf/ecec.pdf</w:t>
        </w:r>
      </w:hyperlink>
      <w:r w:rsidRPr="00C546F3" w:rsidR="00E02A58">
        <w:rPr>
          <w:rFonts w:ascii="Times New Roman" w:eastAsia="Times New Roman" w:hAnsi="Times New Roman" w:cs="Times New Roman"/>
          <w:color w:val="555555"/>
          <w:sz w:val="24"/>
          <w:szCs w:val="24"/>
        </w:rPr>
        <w:t>; and the</w:t>
      </w:r>
      <w:r w:rsidRPr="00C546F3">
        <w:rPr>
          <w:rFonts w:ascii="Times New Roman" w:eastAsia="Times New Roman" w:hAnsi="Times New Roman" w:cs="Times New Roman"/>
          <w:color w:val="555555"/>
          <w:sz w:val="24"/>
          <w:szCs w:val="24"/>
        </w:rPr>
        <w:t xml:space="preserve"> average overhead is 17% (Cody Rice, U.S. Environmental Protection Agency, “Wage Rates for Economic Analyses of the Toxics Release Inventory Program” (June 10, 2002), </w:t>
      </w:r>
      <w:hyperlink r:id="rId8" w:history="1">
        <w:r w:rsidRPr="00212161">
          <w:rPr>
            <w:rStyle w:val="Hyperlink"/>
            <w:rFonts w:ascii="Times New Roman" w:eastAsia="Times New Roman" w:hAnsi="Times New Roman" w:cs="Times New Roman"/>
            <w:sz w:val="24"/>
            <w:szCs w:val="24"/>
          </w:rPr>
          <w:t>https://www.regulations.gov/document?D=EPA-HQ-OPPT-2014-0650-0005</w:t>
        </w:r>
      </w:hyperlink>
      <w:r w:rsidRPr="00C546F3">
        <w:rPr>
          <w:rFonts w:ascii="Times New Roman" w:eastAsia="Times New Roman" w:hAnsi="Times New Roman" w:cs="Times New Roman"/>
          <w:color w:val="555555"/>
          <w:sz w:val="24"/>
          <w:szCs w:val="24"/>
        </w:rPr>
        <w:t>).</w:t>
      </w:r>
      <w:r w:rsidRPr="00C546F3" w:rsidR="00647C34">
        <w:rPr>
          <w:rFonts w:ascii="Times New Roman" w:eastAsia="Times New Roman" w:hAnsi="Times New Roman" w:cs="Times New Roman"/>
          <w:color w:val="555555"/>
          <w:sz w:val="24"/>
          <w:szCs w:val="24"/>
        </w:rPr>
        <w:t xml:space="preserve"> </w:t>
      </w:r>
    </w:p>
    <w:p w:rsidR="005138F1" w:rsidP="006D62CB" w14:paraId="0B5EAC5A" w14:textId="77777777">
      <w:pPr>
        <w:shd w:val="clear" w:color="auto" w:fill="FFFFFF"/>
        <w:spacing w:after="0" w:line="240" w:lineRule="auto"/>
        <w:rPr>
          <w:rFonts w:ascii="Times New Roman" w:eastAsia="Times New Roman" w:hAnsi="Times New Roman" w:cs="Times New Roman"/>
          <w:color w:val="555555"/>
          <w:sz w:val="24"/>
          <w:szCs w:val="24"/>
        </w:rPr>
      </w:pPr>
    </w:p>
    <w:p w:rsidR="006D62CB" w:rsidRPr="00C546F3" w:rsidP="006D62CB" w14:paraId="7DBEB0AE" w14:textId="0AA8DE23">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t>We calculate the total as follows</w:t>
      </w:r>
    </w:p>
    <w:p w:rsidR="006D62CB" w:rsidRPr="00C546F3" w:rsidP="006D62CB" w14:paraId="71F12147" w14:textId="77777777">
      <w:pPr>
        <w:shd w:val="clear" w:color="auto" w:fill="FFFFFF"/>
        <w:spacing w:after="0" w:line="240" w:lineRule="auto"/>
        <w:rPr>
          <w:rFonts w:ascii="Times New Roman" w:eastAsia="Times New Roman" w:hAnsi="Times New Roman" w:cs="Times New Roman"/>
          <w:color w:val="555555"/>
          <w:sz w:val="24"/>
          <w:szCs w:val="24"/>
        </w:rPr>
      </w:pPr>
    </w:p>
    <w:tbl>
      <w:tblPr>
        <w:tblW w:w="5215" w:type="dxa"/>
        <w:tblLook w:val="04A0"/>
      </w:tblPr>
      <w:tblGrid>
        <w:gridCol w:w="3415"/>
        <w:gridCol w:w="1800"/>
      </w:tblGrid>
      <w:tr w14:paraId="337D7E05" w14:textId="77777777" w:rsidTr="00C53A8C">
        <w:tblPrEx>
          <w:tblW w:w="5215" w:type="dxa"/>
          <w:tblLook w:val="04A0"/>
        </w:tblPrEx>
        <w:trPr>
          <w:trHeight w:val="319"/>
        </w:trPr>
        <w:tc>
          <w:tcPr>
            <w:tcW w:w="52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62CB" w:rsidRPr="00C546F3" w:rsidP="006D62CB" w14:paraId="04FB306D" w14:textId="50A69E01">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HOURLY COST TO FEDERAL GOVERNMENT</w:t>
            </w:r>
          </w:p>
        </w:tc>
      </w:tr>
      <w:tr w14:paraId="080FF094" w14:textId="77777777" w:rsidTr="00C53A8C">
        <w:tblPrEx>
          <w:tblW w:w="5215" w:type="dxa"/>
          <w:tblLook w:val="04A0"/>
        </w:tblPrEx>
        <w:trPr>
          <w:trHeight w:val="319"/>
        </w:trPr>
        <w:tc>
          <w:tcPr>
            <w:tcW w:w="52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62CB" w:rsidRPr="00C546F3" w:rsidP="006D62CB" w14:paraId="70585709"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Labor Costs</w:t>
            </w:r>
          </w:p>
        </w:tc>
      </w:tr>
      <w:tr w14:paraId="63FCA94F" w14:textId="77777777" w:rsidTr="00C53A8C">
        <w:tblPrEx>
          <w:tblW w:w="5215" w:type="dxa"/>
          <w:tblLook w:val="04A0"/>
        </w:tblPrEx>
        <w:trPr>
          <w:trHeight w:val="287"/>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rsidR="006D62CB" w:rsidRPr="00C546F3" w:rsidP="006D62CB" w14:paraId="668D1E6D"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Hourly Wage Rate</w:t>
            </w:r>
          </w:p>
        </w:tc>
        <w:tc>
          <w:tcPr>
            <w:tcW w:w="1800" w:type="dxa"/>
            <w:tcBorders>
              <w:top w:val="nil"/>
              <w:left w:val="nil"/>
              <w:bottom w:val="single" w:sz="4" w:space="0" w:color="auto"/>
              <w:right w:val="single" w:sz="4" w:space="0" w:color="auto"/>
            </w:tcBorders>
            <w:shd w:val="clear" w:color="auto" w:fill="auto"/>
            <w:noWrap/>
            <w:vAlign w:val="bottom"/>
            <w:hideMark/>
          </w:tcPr>
          <w:p w:rsidR="006D62CB" w:rsidRPr="00C546F3" w:rsidP="006D62CB" w14:paraId="4ED5326F"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$58.55</w:t>
            </w:r>
          </w:p>
        </w:tc>
      </w:tr>
      <w:tr w14:paraId="23107303" w14:textId="77777777" w:rsidTr="00C53A8C">
        <w:tblPrEx>
          <w:tblW w:w="5215" w:type="dxa"/>
          <w:tblLook w:val="04A0"/>
        </w:tblPrEx>
        <w:trPr>
          <w:trHeight w:val="260"/>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rsidR="006D62CB" w:rsidRPr="00C546F3" w:rsidP="006D62CB" w14:paraId="6EF8257F"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Average Fringe Benefit Rate</w:t>
            </w:r>
          </w:p>
        </w:tc>
        <w:tc>
          <w:tcPr>
            <w:tcW w:w="1800" w:type="dxa"/>
            <w:tcBorders>
              <w:top w:val="nil"/>
              <w:left w:val="nil"/>
              <w:bottom w:val="single" w:sz="4" w:space="0" w:color="auto"/>
              <w:right w:val="single" w:sz="4" w:space="0" w:color="auto"/>
            </w:tcBorders>
            <w:shd w:val="clear" w:color="auto" w:fill="auto"/>
            <w:noWrap/>
            <w:vAlign w:val="bottom"/>
            <w:hideMark/>
          </w:tcPr>
          <w:p w:rsidR="006D62CB" w:rsidRPr="00C546F3" w:rsidP="006D62CB" w14:paraId="40C36542" w14:textId="54B1C52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31</w:t>
            </w:r>
            <w:r w:rsidRPr="00C546F3">
              <w:rPr>
                <w:rFonts w:ascii="Times New Roman" w:eastAsia="Times New Roman" w:hAnsi="Times New Roman" w:cs="Times New Roman"/>
                <w:color w:val="000000"/>
              </w:rPr>
              <w:t>%</w:t>
            </w:r>
          </w:p>
        </w:tc>
      </w:tr>
      <w:tr w14:paraId="3707390A" w14:textId="77777777" w:rsidTr="00C53A8C">
        <w:tblPrEx>
          <w:tblW w:w="5215" w:type="dxa"/>
          <w:tblLook w:val="04A0"/>
        </w:tblPrEx>
        <w:trPr>
          <w:trHeight w:val="304"/>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rsidR="006D62CB" w:rsidRPr="00C546F3" w:rsidP="006D62CB" w14:paraId="4919125B"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Total Hourly Rate</w:t>
            </w:r>
          </w:p>
        </w:tc>
        <w:tc>
          <w:tcPr>
            <w:tcW w:w="1800" w:type="dxa"/>
            <w:tcBorders>
              <w:top w:val="nil"/>
              <w:left w:val="nil"/>
              <w:bottom w:val="single" w:sz="4" w:space="0" w:color="auto"/>
              <w:right w:val="single" w:sz="4" w:space="0" w:color="auto"/>
            </w:tcBorders>
            <w:shd w:val="clear" w:color="auto" w:fill="auto"/>
            <w:noWrap/>
            <w:vAlign w:val="bottom"/>
            <w:hideMark/>
          </w:tcPr>
          <w:p w:rsidR="006D62CB" w:rsidRPr="00C546F3" w:rsidP="006D62CB" w14:paraId="61E205D9" w14:textId="32B301ED">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w:t>
            </w:r>
            <w:r w:rsidRPr="00C546F3" w:rsidR="00E02A58">
              <w:rPr>
                <w:rFonts w:ascii="Times New Roman" w:eastAsia="Times New Roman" w:hAnsi="Times New Roman" w:cs="Times New Roman"/>
                <w:color w:val="000000"/>
              </w:rPr>
              <w:t>76.70</w:t>
            </w:r>
          </w:p>
        </w:tc>
      </w:tr>
      <w:tr w14:paraId="7D96B34D" w14:textId="77777777" w:rsidTr="00C53A8C">
        <w:tblPrEx>
          <w:tblW w:w="5215" w:type="dxa"/>
          <w:tblLook w:val="04A0"/>
        </w:tblPrEx>
        <w:trPr>
          <w:trHeight w:val="215"/>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rsidR="006D62CB" w:rsidRPr="00C546F3" w:rsidP="006D62CB" w14:paraId="2B23FAFE" w14:textId="77777777">
            <w:pPr>
              <w:spacing w:after="0" w:line="240" w:lineRule="auto"/>
              <w:rPr>
                <w:rFonts w:ascii="Times New Roman" w:eastAsia="Times New Roman" w:hAnsi="Times New Roman" w:cs="Times New Roman"/>
                <w:color w:val="000000"/>
              </w:rPr>
            </w:pPr>
            <w:r w:rsidRPr="00C546F3">
              <w:rPr>
                <w:rFonts w:ascii="Times New Roman" w:eastAsia="Times New Roman" w:hAnsi="Times New Roman" w:cs="Times New Roman"/>
                <w:color w:val="000000"/>
              </w:rPr>
              <w:t>Average Overhead Rate</w:t>
            </w:r>
          </w:p>
        </w:tc>
        <w:tc>
          <w:tcPr>
            <w:tcW w:w="1800" w:type="dxa"/>
            <w:tcBorders>
              <w:top w:val="nil"/>
              <w:left w:val="nil"/>
              <w:bottom w:val="single" w:sz="4" w:space="0" w:color="auto"/>
              <w:right w:val="single" w:sz="4" w:space="0" w:color="auto"/>
            </w:tcBorders>
            <w:shd w:val="clear" w:color="auto" w:fill="auto"/>
            <w:noWrap/>
            <w:vAlign w:val="bottom"/>
            <w:hideMark/>
          </w:tcPr>
          <w:p w:rsidR="006D62CB" w:rsidRPr="00C546F3" w:rsidP="006D62CB" w14:paraId="1E60AB42" w14:textId="77777777">
            <w:pPr>
              <w:spacing w:after="0" w:line="240" w:lineRule="auto"/>
              <w:jc w:val="center"/>
              <w:rPr>
                <w:rFonts w:ascii="Times New Roman" w:eastAsia="Times New Roman" w:hAnsi="Times New Roman" w:cs="Times New Roman"/>
                <w:color w:val="000000"/>
              </w:rPr>
            </w:pPr>
            <w:r w:rsidRPr="00C546F3">
              <w:rPr>
                <w:rFonts w:ascii="Times New Roman" w:eastAsia="Times New Roman" w:hAnsi="Times New Roman" w:cs="Times New Roman"/>
                <w:color w:val="000000"/>
              </w:rPr>
              <w:t>17.0%</w:t>
            </w:r>
          </w:p>
        </w:tc>
      </w:tr>
      <w:tr w14:paraId="4FC04359" w14:textId="77777777" w:rsidTr="00C53A8C">
        <w:tblPrEx>
          <w:tblW w:w="5215" w:type="dxa"/>
          <w:tblLook w:val="04A0"/>
        </w:tblPrEx>
        <w:trPr>
          <w:trHeight w:val="304"/>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rsidR="006D62CB" w:rsidRPr="00C546F3" w:rsidP="006D62CB" w14:paraId="1969973F" w14:textId="77777777">
            <w:pPr>
              <w:spacing w:after="0" w:line="240" w:lineRule="auto"/>
              <w:rPr>
                <w:rFonts w:ascii="Times New Roman" w:eastAsia="Times New Roman" w:hAnsi="Times New Roman" w:cs="Times New Roman"/>
                <w:b/>
                <w:bCs/>
                <w:color w:val="000000"/>
              </w:rPr>
            </w:pPr>
            <w:r w:rsidRPr="00C546F3">
              <w:rPr>
                <w:rFonts w:ascii="Times New Roman" w:eastAsia="Times New Roman" w:hAnsi="Times New Roman" w:cs="Times New Roman"/>
                <w:b/>
                <w:bCs/>
                <w:color w:val="000000"/>
              </w:rPr>
              <w:t>Total Rate</w:t>
            </w:r>
          </w:p>
        </w:tc>
        <w:tc>
          <w:tcPr>
            <w:tcW w:w="1800" w:type="dxa"/>
            <w:tcBorders>
              <w:top w:val="nil"/>
              <w:left w:val="nil"/>
              <w:bottom w:val="single" w:sz="4" w:space="0" w:color="auto"/>
              <w:right w:val="single" w:sz="4" w:space="0" w:color="auto"/>
            </w:tcBorders>
            <w:shd w:val="clear" w:color="auto" w:fill="auto"/>
            <w:noWrap/>
            <w:vAlign w:val="bottom"/>
            <w:hideMark/>
          </w:tcPr>
          <w:p w:rsidR="006D62CB" w:rsidRPr="00C546F3" w:rsidP="006D62CB" w14:paraId="02DC128C" w14:textId="75081A00">
            <w:pPr>
              <w:spacing w:after="0" w:line="240" w:lineRule="auto"/>
              <w:jc w:val="center"/>
              <w:rPr>
                <w:rFonts w:ascii="Times New Roman" w:eastAsia="Times New Roman" w:hAnsi="Times New Roman" w:cs="Times New Roman"/>
                <w:b/>
                <w:bCs/>
                <w:color w:val="000000"/>
              </w:rPr>
            </w:pPr>
            <w:bookmarkStart w:id="3" w:name="RANGE!B31"/>
            <w:r w:rsidRPr="00C546F3">
              <w:rPr>
                <w:rFonts w:ascii="Times New Roman" w:eastAsia="Times New Roman" w:hAnsi="Times New Roman" w:cs="Times New Roman"/>
                <w:b/>
                <w:bCs/>
                <w:color w:val="000000"/>
              </w:rPr>
              <w:t>$</w:t>
            </w:r>
            <w:bookmarkEnd w:id="3"/>
            <w:r w:rsidRPr="00C546F3" w:rsidR="00E02A58">
              <w:rPr>
                <w:rFonts w:ascii="Times New Roman" w:eastAsia="Times New Roman" w:hAnsi="Times New Roman" w:cs="Times New Roman"/>
                <w:b/>
                <w:bCs/>
                <w:color w:val="000000"/>
              </w:rPr>
              <w:t>89.74</w:t>
            </w:r>
          </w:p>
        </w:tc>
      </w:tr>
    </w:tbl>
    <w:p w:rsidR="006D62CB" w:rsidRPr="00C546F3" w:rsidP="006D62CB" w14:paraId="2D39D2E2"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C546F3" w:rsidP="00C64707" w14:paraId="306D2BD6" w14:textId="77777777">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color w:val="555555"/>
          <w:sz w:val="24"/>
          <w:szCs w:val="24"/>
        </w:rPr>
        <w:t>15. Explain the reasons for any program changes or adjustments.</w:t>
      </w:r>
    </w:p>
    <w:p w:rsidR="00256DB8" w:rsidRPr="00C546F3" w:rsidP="00C64707" w14:paraId="10DD1A76" w14:textId="77777777">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br/>
      </w:r>
      <w:r w:rsidRPr="00C546F3" w:rsidR="00E02A58">
        <w:rPr>
          <w:rFonts w:ascii="Times New Roman" w:eastAsia="Times New Roman" w:hAnsi="Times New Roman" w:cs="Times New Roman"/>
          <w:color w:val="555555"/>
          <w:sz w:val="24"/>
          <w:szCs w:val="24"/>
        </w:rPr>
        <w:t>Adjustments were due to the changes in wage rates and reduction in expected responses. Since the previous collection, hourly wage rates have increased while average fringe benefits have decreased.</w:t>
      </w:r>
      <w:r w:rsidRPr="00C546F3">
        <w:rPr>
          <w:rFonts w:ascii="Times New Roman" w:eastAsia="Times New Roman" w:hAnsi="Times New Roman" w:cs="Times New Roman"/>
          <w:color w:val="555555"/>
          <w:sz w:val="24"/>
          <w:szCs w:val="24"/>
        </w:rPr>
        <w:t xml:space="preserve"> This led to a $4.33 increase in the hourly rate for respondents. Additionally, this led to a $9.77 increase in the hourly rate for federal government employees.</w:t>
      </w:r>
    </w:p>
    <w:p w:rsidR="00256DB8" w:rsidRPr="00C546F3" w:rsidP="00C64707" w14:paraId="56D44D24" w14:textId="77777777">
      <w:pPr>
        <w:shd w:val="clear" w:color="auto" w:fill="FFFFFF"/>
        <w:spacing w:after="0" w:line="240" w:lineRule="auto"/>
        <w:rPr>
          <w:rFonts w:ascii="Times New Roman" w:eastAsia="Times New Roman" w:hAnsi="Times New Roman" w:cs="Times New Roman"/>
          <w:color w:val="555555"/>
          <w:sz w:val="24"/>
          <w:szCs w:val="24"/>
        </w:rPr>
      </w:pPr>
    </w:p>
    <w:p w:rsidR="00C53A8C" w:rsidP="00C64707" w14:paraId="75215D73" w14:textId="77777777">
      <w:pPr>
        <w:shd w:val="clear" w:color="auto" w:fill="FFFFFF"/>
        <w:spacing w:after="0" w:line="240" w:lineRule="auto"/>
        <w:rPr>
          <w:rFonts w:ascii="Times New Roman" w:eastAsia="Times New Roman" w:hAnsi="Times New Roman" w:cs="Times New Roman"/>
          <w:color w:val="555555"/>
          <w:sz w:val="24"/>
          <w:szCs w:val="24"/>
        </w:rPr>
      </w:pPr>
      <w:r>
        <w:rPr>
          <w:rFonts w:ascii="Times New Roman" w:eastAsia="Times New Roman" w:hAnsi="Times New Roman" w:cs="Times New Roman"/>
          <w:color w:val="555555"/>
          <w:sz w:val="24"/>
          <w:szCs w:val="24"/>
        </w:rPr>
        <w:t>An</w:t>
      </w:r>
      <w:r w:rsidRPr="00C546F3" w:rsidR="00256DB8">
        <w:rPr>
          <w:rFonts w:ascii="Times New Roman" w:eastAsia="Times New Roman" w:hAnsi="Times New Roman" w:cs="Times New Roman"/>
          <w:color w:val="555555"/>
          <w:sz w:val="24"/>
          <w:szCs w:val="24"/>
        </w:rPr>
        <w:t xml:space="preserve"> adjustment was </w:t>
      </w:r>
      <w:r>
        <w:rPr>
          <w:rFonts w:ascii="Times New Roman" w:eastAsia="Times New Roman" w:hAnsi="Times New Roman" w:cs="Times New Roman"/>
          <w:color w:val="555555"/>
          <w:sz w:val="24"/>
          <w:szCs w:val="24"/>
        </w:rPr>
        <w:t xml:space="preserve">also due to </w:t>
      </w:r>
      <w:r w:rsidRPr="00C546F3" w:rsidR="00256DB8">
        <w:rPr>
          <w:rFonts w:ascii="Times New Roman" w:eastAsia="Times New Roman" w:hAnsi="Times New Roman" w:cs="Times New Roman"/>
          <w:color w:val="555555"/>
          <w:sz w:val="24"/>
          <w:szCs w:val="24"/>
        </w:rPr>
        <w:t xml:space="preserve">the reduction in expected responses. The FAA received fewer responses on average annually than the previous renewal projected. Due to these responses only being required on occasion to obtain a benefit, </w:t>
      </w:r>
      <w:r w:rsidRPr="00C546F3" w:rsidR="00AC5C1F">
        <w:rPr>
          <w:rFonts w:ascii="Times New Roman" w:eastAsia="Times New Roman" w:hAnsi="Times New Roman" w:cs="Times New Roman"/>
          <w:color w:val="555555"/>
          <w:sz w:val="24"/>
          <w:szCs w:val="24"/>
        </w:rPr>
        <w:t>the FAA can only estimate what we expect to receive</w:t>
      </w:r>
      <w:r w:rsidRPr="00C546F3" w:rsidR="00256DB8">
        <w:rPr>
          <w:rFonts w:ascii="Times New Roman" w:eastAsia="Times New Roman" w:hAnsi="Times New Roman" w:cs="Times New Roman"/>
          <w:color w:val="555555"/>
          <w:sz w:val="24"/>
          <w:szCs w:val="24"/>
        </w:rPr>
        <w:t>.</w:t>
      </w:r>
    </w:p>
    <w:p w:rsidR="00C53A8C" w:rsidP="00C64707" w14:paraId="6DA2A4BD"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C546F3" w:rsidP="00C64707" w14:paraId="7E8C62A9" w14:textId="1EFB680F">
      <w:pPr>
        <w:shd w:val="clear" w:color="auto" w:fill="FFFFFF"/>
        <w:spacing w:after="0" w:line="240" w:lineRule="auto"/>
        <w:rPr>
          <w:rFonts w:ascii="Times New Roman" w:eastAsia="Times New Roman" w:hAnsi="Times New Roman" w:cs="Times New Roman"/>
          <w:color w:val="555555"/>
          <w:sz w:val="24"/>
          <w:szCs w:val="24"/>
        </w:rPr>
      </w:pPr>
      <w:r>
        <w:rPr>
          <w:rFonts w:ascii="Times New Roman" w:eastAsia="Times New Roman" w:hAnsi="Times New Roman" w:cs="Times New Roman"/>
          <w:color w:val="555555"/>
          <w:sz w:val="24"/>
          <w:szCs w:val="24"/>
        </w:rPr>
        <w:t xml:space="preserve">Lastly, FAA has included </w:t>
      </w:r>
      <w:r w:rsidR="00242370">
        <w:rPr>
          <w:rFonts w:ascii="Times New Roman" w:eastAsia="Times New Roman" w:hAnsi="Times New Roman" w:cs="Times New Roman"/>
          <w:color w:val="555555"/>
          <w:sz w:val="24"/>
          <w:szCs w:val="24"/>
        </w:rPr>
        <w:t>five</w:t>
      </w:r>
      <w:r>
        <w:rPr>
          <w:rFonts w:ascii="Times New Roman" w:eastAsia="Times New Roman" w:hAnsi="Times New Roman" w:cs="Times New Roman"/>
          <w:color w:val="555555"/>
          <w:sz w:val="24"/>
          <w:szCs w:val="24"/>
        </w:rPr>
        <w:t xml:space="preserve"> additional forms that were not specifically identified in the last collection even though the burden was included in the previous calculations. Furthermore, all forms that are included within this paperwork reduction act renew</w:t>
      </w:r>
      <w:r w:rsidR="00A50528">
        <w:rPr>
          <w:rFonts w:ascii="Times New Roman" w:eastAsia="Times New Roman" w:hAnsi="Times New Roman" w:cs="Times New Roman"/>
          <w:color w:val="555555"/>
          <w:sz w:val="24"/>
          <w:szCs w:val="24"/>
        </w:rPr>
        <w:t>al</w:t>
      </w:r>
      <w:r>
        <w:rPr>
          <w:rFonts w:ascii="Times New Roman" w:eastAsia="Times New Roman" w:hAnsi="Times New Roman" w:cs="Times New Roman"/>
          <w:color w:val="555555"/>
          <w:sz w:val="24"/>
          <w:szCs w:val="24"/>
        </w:rPr>
        <w:t xml:space="preserve"> are being submitted in draft form. FAA is working though rulemaking and the 2024 reauthorization bill which may require minor changes to the forms. We have no expectation any changes to the forms will result in a change to the expected burden.</w:t>
      </w:r>
      <w:r w:rsidRPr="00C546F3">
        <w:rPr>
          <w:rFonts w:ascii="Times New Roman" w:eastAsia="Times New Roman" w:hAnsi="Times New Roman" w:cs="Times New Roman"/>
          <w:color w:val="555555"/>
          <w:sz w:val="24"/>
          <w:szCs w:val="24"/>
        </w:rPr>
        <w:br/>
      </w:r>
    </w:p>
    <w:p w:rsidR="00C64707" w:rsidRPr="00C546F3" w:rsidP="00C64707" w14:paraId="6AB1D7B7" w14:textId="77777777">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546F3" w:rsidP="00012D9D" w14:paraId="199C5646" w14:textId="0E8827BC">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br/>
      </w:r>
      <w:r w:rsidRPr="00C546F3" w:rsidR="00012D9D">
        <w:rPr>
          <w:rFonts w:ascii="Times New Roman" w:eastAsia="Times New Roman" w:hAnsi="Times New Roman" w:cs="Times New Roman"/>
          <w:color w:val="555555"/>
          <w:sz w:val="24"/>
          <w:szCs w:val="24"/>
        </w:rPr>
        <w:t>There are no publications issued.</w:t>
      </w:r>
      <w:r w:rsidRPr="00C546F3">
        <w:rPr>
          <w:rFonts w:ascii="Times New Roman" w:eastAsia="Times New Roman" w:hAnsi="Times New Roman" w:cs="Times New Roman"/>
          <w:color w:val="555555"/>
          <w:sz w:val="24"/>
          <w:szCs w:val="24"/>
        </w:rPr>
        <w:br/>
      </w:r>
    </w:p>
    <w:p w:rsidR="00C64707" w:rsidRPr="00C546F3" w:rsidP="00C64707" w14:paraId="1DA68024" w14:textId="77777777">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color w:val="555555"/>
          <w:sz w:val="24"/>
          <w:szCs w:val="24"/>
        </w:rPr>
        <w:t>17. If seeking approval to not display the expiration date for OMB approval of the information collection, explain the reasons why display would be inappropriate.</w:t>
      </w:r>
    </w:p>
    <w:p w:rsidR="00C64707" w:rsidRPr="00C546F3" w:rsidP="00012D9D" w14:paraId="30DAB4C5" w14:textId="161DE499">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color w:val="555555"/>
          <w:sz w:val="24"/>
          <w:szCs w:val="24"/>
        </w:rPr>
        <w:br/>
      </w:r>
      <w:r w:rsidRPr="00C546F3" w:rsidR="00012D9D">
        <w:rPr>
          <w:rFonts w:ascii="Times New Roman" w:eastAsia="Times New Roman" w:hAnsi="Times New Roman" w:cs="Times New Roman"/>
          <w:color w:val="555555"/>
          <w:sz w:val="24"/>
          <w:szCs w:val="24"/>
        </w:rPr>
        <w:t>No exemption from displaying the expiration date is requested.</w:t>
      </w:r>
      <w:r w:rsidRPr="00C546F3">
        <w:rPr>
          <w:rFonts w:ascii="Times New Roman" w:eastAsia="Times New Roman" w:hAnsi="Times New Roman" w:cs="Times New Roman"/>
          <w:color w:val="555555"/>
          <w:sz w:val="24"/>
          <w:szCs w:val="24"/>
        </w:rPr>
        <w:br/>
      </w:r>
    </w:p>
    <w:p w:rsidR="00C64707" w:rsidRPr="00C546F3" w:rsidP="00C64707" w14:paraId="5155B0F9" w14:textId="77777777">
      <w:pPr>
        <w:shd w:val="clear" w:color="auto" w:fill="FFFFFF"/>
        <w:spacing w:after="0" w:line="240" w:lineRule="auto"/>
        <w:rPr>
          <w:rFonts w:ascii="Times New Roman" w:eastAsia="Times New Roman" w:hAnsi="Times New Roman" w:cs="Times New Roman"/>
          <w:color w:val="555555"/>
          <w:sz w:val="24"/>
          <w:szCs w:val="24"/>
        </w:rPr>
      </w:pPr>
      <w:r w:rsidRPr="00C546F3">
        <w:rPr>
          <w:rFonts w:ascii="Times New Roman" w:eastAsia="Times New Roman" w:hAnsi="Times New Roman" w:cs="Times New Roman"/>
          <w:b/>
          <w:bCs/>
          <w:color w:val="555555"/>
          <w:sz w:val="24"/>
          <w:szCs w:val="24"/>
        </w:rPr>
        <w:t>18. Explain each exception to the topics of the certification statement identified in “Certification for Paperwork Reduction Act Submissions.”</w:t>
      </w:r>
    </w:p>
    <w:p w:rsidR="005B4EB0" w:rsidRPr="00C546F3" w:rsidP="00012D9D" w14:paraId="30E63AC1" w14:textId="2E7BD5B4">
      <w:pPr>
        <w:shd w:val="clear" w:color="auto" w:fill="FFFFFF"/>
        <w:spacing w:after="0" w:line="240" w:lineRule="auto"/>
        <w:rPr>
          <w:rFonts w:ascii="Times New Roman" w:hAnsi="Times New Roman" w:cs="Times New Roman"/>
        </w:rPr>
      </w:pPr>
      <w:r w:rsidRPr="00C546F3">
        <w:rPr>
          <w:rFonts w:ascii="Times New Roman" w:eastAsia="Times New Roman" w:hAnsi="Times New Roman" w:cs="Times New Roman"/>
          <w:color w:val="555555"/>
          <w:sz w:val="24"/>
          <w:szCs w:val="24"/>
        </w:rPr>
        <w:br/>
      </w:r>
      <w:r w:rsidRPr="00C546F3" w:rsidR="00012D9D">
        <w:rPr>
          <w:rFonts w:ascii="Times New Roman" w:eastAsia="Times New Roman" w:hAnsi="Times New Roman" w:cs="Times New Roman"/>
          <w:color w:val="555555"/>
          <w:sz w:val="24"/>
          <w:szCs w:val="24"/>
        </w:rPr>
        <w:t>There are no exceptions to this certification.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B2B1A" w:rsidP="000B2B1A" w14:paraId="77CBB40B" w14:textId="77777777">
      <w:pPr>
        <w:spacing w:after="0" w:line="240" w:lineRule="auto"/>
      </w:pPr>
      <w:r>
        <w:separator/>
      </w:r>
    </w:p>
  </w:footnote>
  <w:footnote w:type="continuationSeparator" w:id="1">
    <w:p w:rsidR="000B2B1A" w:rsidP="000B2B1A" w14:paraId="6B0811AA" w14:textId="77777777">
      <w:pPr>
        <w:spacing w:after="0" w:line="240" w:lineRule="auto"/>
      </w:pPr>
      <w:r>
        <w:continuationSeparator/>
      </w:r>
    </w:p>
  </w:footnote>
  <w:footnote w:id="2">
    <w:p w:rsidR="000B2B1A" w:rsidRPr="00647D29" w:rsidP="000B2B1A" w14:paraId="78167246" w14:textId="0B3D34FC">
      <w:pPr>
        <w:pStyle w:val="FootnoteText"/>
        <w:rPr>
          <w:rFonts w:ascii="Times New Roman" w:hAnsi="Times New Roman" w:cs="Times New Roman"/>
        </w:rPr>
      </w:pPr>
      <w:r w:rsidRPr="00647D29">
        <w:rPr>
          <w:rStyle w:val="FootnoteReference"/>
          <w:rFonts w:ascii="Times New Roman" w:hAnsi="Times New Roman" w:cs="Times New Roman"/>
        </w:rPr>
        <w:footnoteRef/>
      </w:r>
      <w:r w:rsidRPr="00647D29">
        <w:rPr>
          <w:rFonts w:ascii="Times New Roman" w:hAnsi="Times New Roman" w:cs="Times New Roman"/>
        </w:rPr>
        <w:t xml:space="preserve"> This estimate is based on actual data from FAA’s System of Airports Reporting (SOAR).</w:t>
      </w:r>
      <w:r w:rsidRPr="00647D29" w:rsidR="00647C34">
        <w:rPr>
          <w:rFonts w:ascii="Times New Roman" w:hAnsi="Times New Roman" w:cs="Times New Roman"/>
        </w:rPr>
        <w:t xml:space="preserve"> </w:t>
      </w:r>
      <w:r w:rsidRPr="00647D29">
        <w:rPr>
          <w:rFonts w:ascii="Times New Roman" w:hAnsi="Times New Roman" w:cs="Times New Roman"/>
        </w:rPr>
        <w:t xml:space="preserve">As of January 31, 2024, there were 404 airport locations that had been approved to impose PFCs since inception of the PFC program and 356 airport locations currently collecting </w:t>
      </w:r>
      <w:r w:rsidRPr="00647D29">
        <w:rPr>
          <w:rFonts w:ascii="Times New Roman" w:hAnsi="Times New Roman" w:cs="Times New Roman"/>
        </w:rPr>
        <w:t>PFCs.</w:t>
      </w:r>
      <w:r w:rsidRPr="00647D29" w:rsidR="00647C34">
        <w:rPr>
          <w:rFonts w:ascii="Times New Roman" w:hAnsi="Times New Roman" w:cs="Times New Roman"/>
        </w:rPr>
        <w:t xml:space="preserve"> </w:t>
      </w:r>
      <w:r w:rsidRPr="00647D29">
        <w:rPr>
          <w:rFonts w:ascii="Times New Roman" w:hAnsi="Times New Roman" w:cs="Times New Roman"/>
        </w:rPr>
        <w:t>The actual number of public agency respondents varies for several reasons.</w:t>
      </w:r>
      <w:r w:rsidRPr="00647D29" w:rsidR="00647C34">
        <w:rPr>
          <w:rFonts w:ascii="Times New Roman" w:hAnsi="Times New Roman" w:cs="Times New Roman"/>
        </w:rPr>
        <w:t xml:space="preserve"> </w:t>
      </w:r>
      <w:r w:rsidRPr="00647D29">
        <w:rPr>
          <w:rFonts w:ascii="Times New Roman" w:hAnsi="Times New Roman" w:cs="Times New Roman"/>
        </w:rPr>
        <w:t>For instance, many public agencies control more than one airport location.</w:t>
      </w:r>
      <w:r w:rsidRPr="00647D29" w:rsidR="00647C34">
        <w:rPr>
          <w:rFonts w:ascii="Times New Roman" w:hAnsi="Times New Roman" w:cs="Times New Roman"/>
        </w:rPr>
        <w:t xml:space="preserve"> </w:t>
      </w:r>
      <w:r w:rsidRPr="00647D29">
        <w:rPr>
          <w:rFonts w:ascii="Times New Roman" w:hAnsi="Times New Roman" w:cs="Times New Roman"/>
        </w:rPr>
        <w:t xml:space="preserve">Also, public agencies are required to comply with certain reporting requirements if they retain balances in their PFC accounts even if they are no longer collecting </w:t>
      </w:r>
      <w:r w:rsidRPr="00647D29">
        <w:rPr>
          <w:rFonts w:ascii="Times New Roman" w:hAnsi="Times New Roman" w:cs="Times New Roman"/>
        </w:rPr>
        <w:t>PFCs.</w:t>
      </w:r>
    </w:p>
  </w:footnote>
  <w:footnote w:id="3">
    <w:p w:rsidR="000B2B1A" w:rsidRPr="00647D29" w:rsidP="000B2B1A" w14:paraId="102AD67A" w14:textId="3418E68D">
      <w:pPr>
        <w:pStyle w:val="FootnoteText"/>
        <w:rPr>
          <w:rFonts w:ascii="Times New Roman" w:hAnsi="Times New Roman" w:cs="Times New Roman"/>
        </w:rPr>
      </w:pPr>
      <w:r w:rsidRPr="00647D29">
        <w:rPr>
          <w:rStyle w:val="FootnoteReference"/>
          <w:rFonts w:ascii="Times New Roman" w:hAnsi="Times New Roman" w:cs="Times New Roman"/>
        </w:rPr>
        <w:footnoteRef/>
      </w:r>
      <w:r w:rsidRPr="00647D29">
        <w:rPr>
          <w:rFonts w:ascii="Times New Roman" w:hAnsi="Times New Roman" w:cs="Times New Roman"/>
        </w:rPr>
        <w:t xml:space="preserve"> This estimate is based on actual data from SOAR.</w:t>
      </w:r>
      <w:r w:rsidRPr="00647D29" w:rsidR="00647C34">
        <w:rPr>
          <w:rFonts w:ascii="Times New Roman" w:hAnsi="Times New Roman" w:cs="Times New Roman"/>
        </w:rPr>
        <w:t xml:space="preserve"> </w:t>
      </w:r>
      <w:r w:rsidRPr="00647D29">
        <w:rPr>
          <w:rFonts w:ascii="Times New Roman" w:hAnsi="Times New Roman" w:cs="Times New Roman"/>
        </w:rPr>
        <w:t xml:space="preserve">As of January 31, 2024, there were 211 domestic and foreign air carriers that served U.S. airports imposing </w:t>
      </w:r>
      <w:r w:rsidRPr="00647D29">
        <w:rPr>
          <w:rFonts w:ascii="Times New Roman" w:hAnsi="Times New Roman" w:cs="Times New Roman"/>
        </w:rPr>
        <w:t>PFCs.</w:t>
      </w:r>
      <w:r w:rsidRPr="00647D29" w:rsidR="00647C34">
        <w:rPr>
          <w:rFonts w:ascii="Times New Roman" w:hAnsi="Times New Roman" w:cs="Times New Roman"/>
        </w:rPr>
        <w:t xml:space="preserve"> </w:t>
      </w:r>
      <w:r w:rsidRPr="00647D29">
        <w:rPr>
          <w:rFonts w:ascii="Times New Roman" w:hAnsi="Times New Roman" w:cs="Times New Roman"/>
        </w:rPr>
        <w:t>This estimate excludes air carriers having fewer than 100 passenger enplanements in a calendar year (CY).</w:t>
      </w:r>
    </w:p>
  </w:footnote>
  <w:footnote w:id="4">
    <w:p w:rsidR="000B2B1A" w:rsidRPr="00647D29" w:rsidP="000B2B1A" w14:paraId="5672C14A" w14:textId="65D2F32C">
      <w:pPr>
        <w:pStyle w:val="FootnoteText"/>
        <w:rPr>
          <w:rFonts w:ascii="Times New Roman" w:hAnsi="Times New Roman" w:cs="Times New Roman"/>
        </w:rPr>
      </w:pPr>
      <w:r w:rsidRPr="00647D29">
        <w:rPr>
          <w:rStyle w:val="FootnoteReference"/>
          <w:rFonts w:ascii="Times New Roman" w:hAnsi="Times New Roman" w:cs="Times New Roman"/>
        </w:rPr>
        <w:footnoteRef/>
      </w:r>
      <w:r w:rsidRPr="00647D29">
        <w:rPr>
          <w:rFonts w:ascii="Times New Roman" w:hAnsi="Times New Roman" w:cs="Times New Roman"/>
        </w:rPr>
        <w:t xml:space="preserve"> The FAA estimated burden hours are based on the specialized knowledge and experience of FAA’s PFC program specialists located in the agency’s headquarters, region, and district offices.</w:t>
      </w:r>
      <w:r w:rsidRPr="00647D29" w:rsidR="00647C34">
        <w:rPr>
          <w:rFonts w:ascii="Times New Roman" w:hAnsi="Times New Roman" w:cs="Times New Roman"/>
        </w:rPr>
        <w:t xml:space="preserve"> </w:t>
      </w:r>
      <w:r w:rsidRPr="00647D29">
        <w:rPr>
          <w:rFonts w:ascii="Times New Roman" w:hAnsi="Times New Roman" w:cs="Times New Roman"/>
        </w:rPr>
        <w:t>In some instances, the FAA’s PFC program specialists informally consulted with various public agencies and other industry stakeholders to determine estimated hours.</w:t>
      </w:r>
    </w:p>
  </w:footnote>
  <w:footnote w:id="5">
    <w:p w:rsidR="000B2B1A" w:rsidRPr="00647D29" w:rsidP="000B2B1A" w14:paraId="17C9671D" w14:textId="77777777">
      <w:pPr>
        <w:pStyle w:val="FootnoteText"/>
        <w:rPr>
          <w:rFonts w:ascii="Times New Roman" w:hAnsi="Times New Roman" w:cs="Times New Roman"/>
        </w:rPr>
      </w:pPr>
      <w:r w:rsidRPr="00647D29">
        <w:rPr>
          <w:rStyle w:val="FootnoteReference"/>
          <w:rFonts w:ascii="Times New Roman" w:hAnsi="Times New Roman" w:cs="Times New Roman"/>
        </w:rPr>
        <w:footnoteRef/>
      </w:r>
      <w:r w:rsidRPr="00647D29">
        <w:rPr>
          <w:rFonts w:ascii="Times New Roman" w:hAnsi="Times New Roman" w:cs="Times New Roman"/>
        </w:rPr>
        <w:t xml:space="preserve"> According to SOAR data, the FAA received an average of 9 PFC Applications per year from CY2020 through 2023.</w:t>
      </w:r>
    </w:p>
  </w:footnote>
  <w:footnote w:id="6">
    <w:p w:rsidR="000B2B1A" w:rsidRPr="00647D29" w:rsidP="000B2B1A" w14:paraId="248590DD" w14:textId="0054FE30">
      <w:pPr>
        <w:pStyle w:val="FootnoteText"/>
        <w:rPr>
          <w:rFonts w:ascii="Times New Roman" w:hAnsi="Times New Roman" w:cs="Times New Roman"/>
        </w:rPr>
      </w:pPr>
      <w:r w:rsidRPr="00647D29">
        <w:rPr>
          <w:rStyle w:val="FootnoteReference"/>
          <w:rFonts w:ascii="Times New Roman" w:hAnsi="Times New Roman" w:cs="Times New Roman"/>
        </w:rPr>
        <w:footnoteRef/>
      </w:r>
      <w:r w:rsidRPr="00647D29">
        <w:rPr>
          <w:rFonts w:ascii="Times New Roman" w:hAnsi="Times New Roman" w:cs="Times New Roman"/>
        </w:rPr>
        <w:t xml:space="preserve"> As of January 31, 2024, SOAR data shows there were 31 large-hub airports collecting PFCs, which would account for 23% of the total currently approved PFC applications for small-, medium-, and large-hub airports.</w:t>
      </w:r>
      <w:r w:rsidRPr="00647D29" w:rsidR="00647C34">
        <w:rPr>
          <w:rFonts w:ascii="Times New Roman" w:hAnsi="Times New Roman" w:cs="Times New Roman"/>
        </w:rPr>
        <w:t xml:space="preserve"> </w:t>
      </w:r>
      <w:r w:rsidRPr="00647D29">
        <w:rPr>
          <w:rFonts w:ascii="Times New Roman" w:hAnsi="Times New Roman" w:cs="Times New Roman"/>
        </w:rPr>
        <w:t>There were 33 medium-hub airports, accounting for 24%, and 73 small-hub airports, accounting for 53%.</w:t>
      </w:r>
      <w:r w:rsidRPr="00647D29" w:rsidR="00647C34">
        <w:rPr>
          <w:rFonts w:ascii="Times New Roman" w:hAnsi="Times New Roman" w:cs="Times New Roman"/>
        </w:rPr>
        <w:t xml:space="preserve"> </w:t>
      </w:r>
      <w:r w:rsidRPr="00647D29">
        <w:rPr>
          <w:rFonts w:ascii="Times New Roman" w:hAnsi="Times New Roman" w:cs="Times New Roman"/>
        </w:rPr>
        <w:t>The FAA estimates that it takes roughly 500 hours to complete an application for a large-hub airport while it only takes about 200 hours for a medium-hub and 80 hours for a small hub.</w:t>
      </w:r>
      <w:r w:rsidRPr="00647D29" w:rsidR="00647C34">
        <w:rPr>
          <w:rFonts w:ascii="Times New Roman" w:hAnsi="Times New Roman" w:cs="Times New Roman"/>
        </w:rPr>
        <w:t xml:space="preserve"> </w:t>
      </w:r>
      <w:r w:rsidRPr="00647D29">
        <w:rPr>
          <w:rFonts w:ascii="Times New Roman" w:hAnsi="Times New Roman" w:cs="Times New Roman"/>
        </w:rPr>
        <w:t>By applying the percentage weights to the estimated hours for each hub size, the FAA calculated a weight average of 51 hours for a respondent to prepare a PFC application.</w:t>
      </w:r>
    </w:p>
  </w:footnote>
  <w:footnote w:id="7">
    <w:p w:rsidR="000B2B1A" w:rsidP="000B2B1A" w14:paraId="33133325" w14:textId="77777777">
      <w:pPr>
        <w:pStyle w:val="FootnoteText"/>
      </w:pPr>
      <w:r w:rsidRPr="00647D29">
        <w:rPr>
          <w:rStyle w:val="FootnoteReference"/>
          <w:rFonts w:ascii="Times New Roman" w:hAnsi="Times New Roman" w:cs="Times New Roman"/>
        </w:rPr>
        <w:footnoteRef/>
      </w:r>
      <w:r w:rsidRPr="00647D29">
        <w:rPr>
          <w:rFonts w:ascii="Times New Roman" w:hAnsi="Times New Roman" w:cs="Times New Roman"/>
        </w:rPr>
        <w:t xml:space="preserve"> The pilot program for non-hub airports was authorized and codified in the regulations prior to authorization of the pilot program for small-, medium-, and large-hub airports.</w:t>
      </w:r>
    </w:p>
  </w:footnote>
  <w:footnote w:id="8">
    <w:p w:rsidR="000B2B1A" w:rsidRPr="00647D29" w:rsidP="000B2B1A" w14:paraId="029DE983" w14:textId="77777777">
      <w:pPr>
        <w:pStyle w:val="FootnoteText"/>
        <w:rPr>
          <w:rFonts w:ascii="Times New Roman" w:hAnsi="Times New Roman" w:cs="Times New Roman"/>
        </w:rPr>
      </w:pPr>
      <w:r w:rsidRPr="00647D29">
        <w:rPr>
          <w:rStyle w:val="FootnoteReference"/>
          <w:rFonts w:ascii="Times New Roman" w:hAnsi="Times New Roman" w:cs="Times New Roman"/>
        </w:rPr>
        <w:footnoteRef/>
      </w:r>
      <w:r w:rsidRPr="00647D29">
        <w:rPr>
          <w:rFonts w:ascii="Times New Roman" w:hAnsi="Times New Roman" w:cs="Times New Roman"/>
        </w:rPr>
        <w:t xml:space="preserve"> According to SOAR data, the FAA received an average of 56 Notices of Intent per year from CY2020 through 2023. </w:t>
      </w:r>
    </w:p>
  </w:footnote>
  <w:footnote w:id="9">
    <w:p w:rsidR="000B2B1A" w:rsidRPr="00647D29" w:rsidP="000B2B1A" w14:paraId="7F13FC9C" w14:textId="4CF9F918">
      <w:pPr>
        <w:pStyle w:val="FootnoteText"/>
        <w:rPr>
          <w:rFonts w:ascii="Times New Roman" w:hAnsi="Times New Roman" w:cs="Times New Roman"/>
        </w:rPr>
      </w:pPr>
      <w:r w:rsidRPr="00647D29">
        <w:rPr>
          <w:rStyle w:val="FootnoteReference"/>
          <w:rFonts w:ascii="Times New Roman" w:hAnsi="Times New Roman" w:cs="Times New Roman"/>
        </w:rPr>
        <w:footnoteRef/>
      </w:r>
      <w:r w:rsidRPr="00647D29">
        <w:rPr>
          <w:rFonts w:ascii="Times New Roman" w:hAnsi="Times New Roman" w:cs="Times New Roman"/>
        </w:rPr>
        <w:t xml:space="preserve"> The FAA calculated a weighted average in estimating hours.</w:t>
      </w:r>
      <w:r w:rsidRPr="00647D29" w:rsidR="00647C34">
        <w:rPr>
          <w:rFonts w:ascii="Times New Roman" w:hAnsi="Times New Roman" w:cs="Times New Roman"/>
        </w:rPr>
        <w:t xml:space="preserve"> </w:t>
      </w:r>
      <w:r w:rsidRPr="00647D29">
        <w:rPr>
          <w:rFonts w:ascii="Times New Roman" w:hAnsi="Times New Roman" w:cs="Times New Roman"/>
        </w:rPr>
        <w:t>According to SOAR data, as of January 31, 2024, there were 137 small-, medium-, and large-hub airports collecting PFCs, accounting for 38% of all currently approved PFC collecting airports.</w:t>
      </w:r>
      <w:r w:rsidRPr="00647D29" w:rsidR="00647C34">
        <w:rPr>
          <w:rFonts w:ascii="Times New Roman" w:hAnsi="Times New Roman" w:cs="Times New Roman"/>
        </w:rPr>
        <w:t xml:space="preserve"> </w:t>
      </w:r>
      <w:r w:rsidRPr="00647D29">
        <w:rPr>
          <w:rFonts w:ascii="Times New Roman" w:hAnsi="Times New Roman" w:cs="Times New Roman"/>
        </w:rPr>
        <w:t>There were 219 non-hub and commercial service airports, accounting for 62% of all currently approved PFC collecting airports.</w:t>
      </w:r>
      <w:r w:rsidRPr="00647D29" w:rsidR="00647C34">
        <w:rPr>
          <w:rFonts w:ascii="Times New Roman" w:hAnsi="Times New Roman" w:cs="Times New Roman"/>
        </w:rPr>
        <w:t xml:space="preserve"> </w:t>
      </w:r>
      <w:r w:rsidRPr="00647D29">
        <w:rPr>
          <w:rFonts w:ascii="Times New Roman" w:hAnsi="Times New Roman" w:cs="Times New Roman"/>
        </w:rPr>
        <w:t>The FAA estimates that it would take roughly 120 hours to prepare a Notice of Intent/streamlined application small-, medium-, and large-hub airports while it only takes about 40 hours to prepare a Notice of Intent for non-hub and commercial service airports.</w:t>
      </w:r>
      <w:r w:rsidRPr="00647D29" w:rsidR="00647C34">
        <w:rPr>
          <w:rFonts w:ascii="Times New Roman" w:hAnsi="Times New Roman" w:cs="Times New Roman"/>
        </w:rPr>
        <w:t xml:space="preserve"> </w:t>
      </w:r>
      <w:r w:rsidRPr="00647D29">
        <w:rPr>
          <w:rFonts w:ascii="Times New Roman" w:hAnsi="Times New Roman" w:cs="Times New Roman"/>
        </w:rPr>
        <w:t>By applying the percentage weights to the estimated hours for each airport category, the FAA calculated a weighted average of 25 hours for a respondent to prepare a Notice of Intent/streamlined application.</w:t>
      </w:r>
    </w:p>
  </w:footnote>
  <w:footnote w:id="10">
    <w:p w:rsidR="000B2B1A" w:rsidRPr="00647D29" w:rsidP="000B2B1A" w14:paraId="3CCEEB74" w14:textId="0B1EE44F">
      <w:pPr>
        <w:pStyle w:val="FootnoteText"/>
        <w:rPr>
          <w:rFonts w:ascii="Times New Roman" w:hAnsi="Times New Roman" w:cs="Times New Roman"/>
        </w:rPr>
      </w:pPr>
      <w:r w:rsidRPr="00647D29">
        <w:rPr>
          <w:rStyle w:val="FootnoteReference"/>
          <w:rFonts w:ascii="Times New Roman" w:hAnsi="Times New Roman" w:cs="Times New Roman"/>
        </w:rPr>
        <w:footnoteRef/>
      </w:r>
      <w:r w:rsidRPr="00647D29">
        <w:rPr>
          <w:rFonts w:ascii="Times New Roman" w:hAnsi="Times New Roman" w:cs="Times New Roman"/>
        </w:rPr>
        <w:t xml:space="preserve"> According to FAA records, the last PFC application extension was approved more than 10 years ago in 2008.</w:t>
      </w:r>
      <w:r w:rsidRPr="00647D29" w:rsidR="00647C34">
        <w:rPr>
          <w:rFonts w:ascii="Times New Roman" w:hAnsi="Times New Roman" w:cs="Times New Roman"/>
        </w:rPr>
        <w:t xml:space="preserve"> </w:t>
      </w:r>
      <w:r w:rsidRPr="00647D29">
        <w:rPr>
          <w:rFonts w:ascii="Times New Roman" w:hAnsi="Times New Roman" w:cs="Times New Roman"/>
        </w:rPr>
        <w:t>Also, very few extensions have been approved since inception of the program.</w:t>
      </w:r>
      <w:r w:rsidRPr="00647D29" w:rsidR="00647C34">
        <w:rPr>
          <w:rFonts w:ascii="Times New Roman" w:hAnsi="Times New Roman" w:cs="Times New Roman"/>
        </w:rPr>
        <w:t xml:space="preserve"> </w:t>
      </w:r>
      <w:r w:rsidRPr="00647D29">
        <w:rPr>
          <w:rFonts w:ascii="Times New Roman" w:hAnsi="Times New Roman" w:cs="Times New Roman"/>
        </w:rPr>
        <w:t>Due to such data, the hours associated with this collection are estimated based on the specialized knowledge and experience of FAA’s PFC program specialists located in the agency’s headquarters, region, and district offices.</w:t>
      </w:r>
    </w:p>
  </w:footnote>
  <w:footnote w:id="11">
    <w:p w:rsidR="000B2B1A" w:rsidP="000B2B1A" w14:paraId="692B9894" w14:textId="3E172A1F">
      <w:pPr>
        <w:pStyle w:val="FootnoteText"/>
      </w:pPr>
      <w:r w:rsidRPr="00647D29">
        <w:rPr>
          <w:rStyle w:val="FootnoteReference"/>
          <w:rFonts w:ascii="Times New Roman" w:hAnsi="Times New Roman" w:cs="Times New Roman"/>
        </w:rPr>
        <w:footnoteRef/>
      </w:r>
      <w:r w:rsidRPr="00647D29">
        <w:rPr>
          <w:rFonts w:ascii="Times New Roman" w:hAnsi="Times New Roman" w:cs="Times New Roman"/>
        </w:rPr>
        <w:t xml:space="preserve"> According to SOAR data, the FAA processed an average of 100 amendments per year from CY2020 through 2023.</w:t>
      </w:r>
      <w:r w:rsidRPr="00647D29" w:rsidR="00647C34">
        <w:rPr>
          <w:rFonts w:ascii="Times New Roman" w:hAnsi="Times New Roman" w:cs="Times New Roman"/>
        </w:rPr>
        <w:t xml:space="preserve"> </w:t>
      </w:r>
      <w:r w:rsidRPr="00647D29">
        <w:rPr>
          <w:rFonts w:ascii="Times New Roman" w:hAnsi="Times New Roman" w:cs="Times New Roman"/>
        </w:rPr>
        <w:t>The FAA estimated hours are based on the specialized knowledge and experience of FAA’s PFC program specialists located in the agency’s headquarters, region, and district offices.</w:t>
      </w:r>
    </w:p>
  </w:footnote>
  <w:footnote w:id="12">
    <w:p w:rsidR="000B2B1A" w:rsidRPr="00647D29" w:rsidP="000B2B1A" w14:paraId="488964FE" w14:textId="3A130D22">
      <w:pPr>
        <w:pStyle w:val="FootnoteText"/>
        <w:rPr>
          <w:rFonts w:ascii="Times New Roman" w:hAnsi="Times New Roman" w:cs="Times New Roman"/>
        </w:rPr>
      </w:pPr>
      <w:r w:rsidRPr="00647D29">
        <w:rPr>
          <w:rStyle w:val="FootnoteReference"/>
          <w:rFonts w:ascii="Times New Roman" w:hAnsi="Times New Roman" w:cs="Times New Roman"/>
        </w:rPr>
        <w:footnoteRef/>
      </w:r>
      <w:r w:rsidRPr="00647D29">
        <w:rPr>
          <w:rFonts w:ascii="Times New Roman" w:hAnsi="Times New Roman" w:cs="Times New Roman"/>
        </w:rPr>
        <w:t xml:space="preserve"> According to SOAR data, the FAA processed an average of 251 actions per year from CY2020 through 2023 that would require notification.</w:t>
      </w:r>
      <w:r w:rsidRPr="00647D29" w:rsidR="00647C34">
        <w:rPr>
          <w:rFonts w:ascii="Times New Roman" w:hAnsi="Times New Roman" w:cs="Times New Roman"/>
        </w:rPr>
        <w:t xml:space="preserve"> </w:t>
      </w:r>
      <w:r w:rsidRPr="00647D29">
        <w:rPr>
          <w:rFonts w:ascii="Times New Roman" w:hAnsi="Times New Roman" w:cs="Times New Roman"/>
        </w:rPr>
        <w:t>The FAA estimated hours are based on the specialized knowledge and experience of FAA’s PFC program specialists located in the agency’s headquarters, region, and district offices.</w:t>
      </w:r>
    </w:p>
  </w:footnote>
  <w:footnote w:id="13">
    <w:p w:rsidR="000B2B1A" w:rsidRPr="00647D29" w:rsidP="000B2B1A" w14:paraId="59F44E72" w14:textId="29C15089">
      <w:pPr>
        <w:pStyle w:val="FootnoteText"/>
        <w:rPr>
          <w:rFonts w:ascii="Times New Roman" w:hAnsi="Times New Roman" w:cs="Times New Roman"/>
        </w:rPr>
      </w:pPr>
      <w:r w:rsidRPr="00647D29">
        <w:rPr>
          <w:rStyle w:val="FootnoteReference"/>
          <w:rFonts w:ascii="Times New Roman" w:hAnsi="Times New Roman" w:cs="Times New Roman"/>
        </w:rPr>
        <w:footnoteRef/>
      </w:r>
      <w:r w:rsidRPr="00647D29">
        <w:rPr>
          <w:rFonts w:ascii="Times New Roman" w:hAnsi="Times New Roman" w:cs="Times New Roman"/>
        </w:rPr>
        <w:t xml:space="preserve"> Fewer than three air carriers filed for bankruptcy protection from CY2021 th</w:t>
      </w:r>
      <w:r w:rsidR="00726FBE">
        <w:rPr>
          <w:rFonts w:ascii="Times New Roman" w:hAnsi="Times New Roman" w:cs="Times New Roman"/>
        </w:rPr>
        <w:t>r</w:t>
      </w:r>
      <w:r w:rsidRPr="00647D29">
        <w:rPr>
          <w:rFonts w:ascii="Times New Roman" w:hAnsi="Times New Roman" w:cs="Times New Roman"/>
        </w:rPr>
        <w:t>ough 2023. CY2020 saw 7 air carriers file for bankruptcy but FAA attributes this to the COVID pandemic and is an outlier. Therefore, the FAA is estimating one air carrier bankruptcy annually for this information collection.</w:t>
      </w:r>
      <w:r w:rsidRPr="00647D29" w:rsidR="00647C34">
        <w:rPr>
          <w:rFonts w:ascii="Times New Roman" w:hAnsi="Times New Roman" w:cs="Times New Roman"/>
        </w:rPr>
        <w:t xml:space="preserve"> </w:t>
      </w:r>
      <w:r w:rsidRPr="00647D29">
        <w:rPr>
          <w:rFonts w:ascii="Times New Roman" w:hAnsi="Times New Roman" w:cs="Times New Roman"/>
        </w:rPr>
        <w:t>On average, such bankruptcy proceedings last no more than 6 months (26 weeks).</w:t>
      </w:r>
      <w:r w:rsidRPr="00647D29" w:rsidR="00647C34">
        <w:rPr>
          <w:rFonts w:ascii="Times New Roman" w:hAnsi="Times New Roman" w:cs="Times New Roman"/>
        </w:rPr>
        <w:t xml:space="preserve"> </w:t>
      </w:r>
      <w:r w:rsidRPr="00647D29">
        <w:rPr>
          <w:rFonts w:ascii="Times New Roman" w:hAnsi="Times New Roman" w:cs="Times New Roman"/>
        </w:rPr>
        <w:t>The FAA estimates 15 minutes per day to make the required transfers, which only occur on business days.</w:t>
      </w:r>
    </w:p>
  </w:footnote>
  <w:footnote w:id="14">
    <w:p w:rsidR="000B2B1A" w:rsidRPr="00647D29" w:rsidP="000B2B1A" w14:paraId="0C725404" w14:textId="252EEE47">
      <w:pPr>
        <w:pStyle w:val="FootnoteText"/>
        <w:rPr>
          <w:rFonts w:ascii="Times New Roman" w:hAnsi="Times New Roman" w:cs="Times New Roman"/>
        </w:rPr>
      </w:pPr>
      <w:r w:rsidRPr="00647D29">
        <w:rPr>
          <w:rStyle w:val="FootnoteReference"/>
          <w:rFonts w:ascii="Times New Roman" w:hAnsi="Times New Roman" w:cs="Times New Roman"/>
        </w:rPr>
        <w:footnoteRef/>
      </w:r>
      <w:r w:rsidRPr="00647D29">
        <w:rPr>
          <w:rFonts w:ascii="Times New Roman" w:hAnsi="Times New Roman" w:cs="Times New Roman"/>
        </w:rPr>
        <w:t xml:space="preserve"> As of January 31, 2024, 356 airport locations were collecting PFCs and each public agency is required to report quarterly, which results in 1,424 reports annually.</w:t>
      </w:r>
      <w:r w:rsidRPr="00647D29" w:rsidR="00647C34">
        <w:rPr>
          <w:rFonts w:ascii="Times New Roman" w:hAnsi="Times New Roman" w:cs="Times New Roman"/>
        </w:rPr>
        <w:t xml:space="preserve"> </w:t>
      </w:r>
      <w:r w:rsidRPr="00647D29">
        <w:rPr>
          <w:rFonts w:ascii="Times New Roman" w:hAnsi="Times New Roman" w:cs="Times New Roman"/>
        </w:rPr>
        <w:t>The FAA estimated hours are based on the specialized knowledge and experience of FAA’s PFC program specialists located in the agency’s headquarters, region, and district offices.</w:t>
      </w:r>
    </w:p>
  </w:footnote>
  <w:footnote w:id="15">
    <w:p w:rsidR="000B2B1A" w:rsidP="000B2B1A" w14:paraId="190DE6D0" w14:textId="581DE748">
      <w:pPr>
        <w:pStyle w:val="FootnoteText"/>
      </w:pPr>
      <w:r w:rsidRPr="00647D29">
        <w:rPr>
          <w:rStyle w:val="FootnoteReference"/>
          <w:rFonts w:ascii="Times New Roman" w:hAnsi="Times New Roman" w:cs="Times New Roman"/>
        </w:rPr>
        <w:footnoteRef/>
      </w:r>
      <w:r w:rsidRPr="00647D29">
        <w:rPr>
          <w:rFonts w:ascii="Times New Roman" w:hAnsi="Times New Roman" w:cs="Times New Roman"/>
        </w:rPr>
        <w:t xml:space="preserve"> As of January 31, 2024, there were 64 large- and medium-hub airports collecting </w:t>
      </w:r>
      <w:r w:rsidRPr="00647D29">
        <w:rPr>
          <w:rFonts w:ascii="Times New Roman" w:hAnsi="Times New Roman" w:cs="Times New Roman"/>
        </w:rPr>
        <w:t>PFCs.</w:t>
      </w:r>
      <w:r w:rsidRPr="00647D29" w:rsidR="00647C34">
        <w:rPr>
          <w:rFonts w:ascii="Times New Roman" w:hAnsi="Times New Roman" w:cs="Times New Roman"/>
        </w:rPr>
        <w:t xml:space="preserve"> </w:t>
      </w:r>
      <w:r w:rsidRPr="00647D29">
        <w:rPr>
          <w:rFonts w:ascii="Times New Roman" w:hAnsi="Times New Roman" w:cs="Times New Roman"/>
        </w:rPr>
        <w:t>The FAA estimated hours are based on the specialized knowledge and experience of FAA’s PFC program specialists located in the agency’s headquarters, region, and district offices.</w:t>
      </w:r>
    </w:p>
  </w:footnote>
  <w:footnote w:id="16">
    <w:p w:rsidR="000B2B1A" w:rsidRPr="00647D29" w:rsidP="000B2B1A" w14:paraId="455C665F" w14:textId="2977CB99">
      <w:pPr>
        <w:pStyle w:val="FootnoteText"/>
        <w:rPr>
          <w:rFonts w:ascii="Times New Roman" w:hAnsi="Times New Roman" w:cs="Times New Roman"/>
        </w:rPr>
      </w:pPr>
      <w:r w:rsidRPr="00647D29">
        <w:rPr>
          <w:rStyle w:val="FootnoteReference"/>
          <w:rFonts w:ascii="Times New Roman" w:hAnsi="Times New Roman" w:cs="Times New Roman"/>
        </w:rPr>
        <w:footnoteRef/>
      </w:r>
      <w:r w:rsidRPr="00647D29">
        <w:rPr>
          <w:rFonts w:ascii="Times New Roman" w:hAnsi="Times New Roman" w:cs="Times New Roman"/>
        </w:rPr>
        <w:t xml:space="preserve"> The number of airports served by a single air carrier varies widely. Some air carriers serve more than 200 airports while other air carriers serve only one airport.</w:t>
      </w:r>
      <w:r w:rsidRPr="00647D29" w:rsidR="00647C34">
        <w:rPr>
          <w:rFonts w:ascii="Times New Roman" w:hAnsi="Times New Roman" w:cs="Times New Roman"/>
        </w:rPr>
        <w:t xml:space="preserve"> </w:t>
      </w:r>
      <w:r w:rsidRPr="00647D29">
        <w:rPr>
          <w:rFonts w:ascii="Times New Roman" w:hAnsi="Times New Roman" w:cs="Times New Roman"/>
        </w:rPr>
        <w:t>To estimate this collection, the FAA determined the total number of domestic and foreign air carriers serving U.S. airports and identified how many airports each air carrier served.</w:t>
      </w:r>
      <w:r w:rsidRPr="00647D29" w:rsidR="00647C34">
        <w:rPr>
          <w:rFonts w:ascii="Times New Roman" w:hAnsi="Times New Roman" w:cs="Times New Roman"/>
        </w:rPr>
        <w:t xml:space="preserve"> </w:t>
      </w:r>
    </w:p>
    <w:p w:rsidR="000B2B1A" w:rsidRPr="00647D29" w:rsidP="000B2B1A" w14:paraId="04D015D2" w14:textId="4AC8D8CD">
      <w:pPr>
        <w:pStyle w:val="FootnoteText"/>
        <w:rPr>
          <w:rFonts w:ascii="Times New Roman" w:hAnsi="Times New Roman" w:cs="Times New Roman"/>
        </w:rPr>
      </w:pPr>
      <w:r w:rsidRPr="00647D29">
        <w:rPr>
          <w:rFonts w:ascii="Times New Roman" w:hAnsi="Times New Roman" w:cs="Times New Roman"/>
        </w:rPr>
        <w:t xml:space="preserve">  </w:t>
      </w:r>
      <w:r w:rsidRPr="00647D29">
        <w:rPr>
          <w:rFonts w:ascii="Times New Roman" w:hAnsi="Times New Roman" w:cs="Times New Roman"/>
        </w:rPr>
        <w:t>Assuming each air carrier provided one report to each airport served by the air carrier, a total of 4,325 reports would need to be provided.</w:t>
      </w:r>
      <w:r w:rsidRPr="00647D29">
        <w:rPr>
          <w:rFonts w:ascii="Times New Roman" w:hAnsi="Times New Roman" w:cs="Times New Roman"/>
        </w:rPr>
        <w:t xml:space="preserve"> </w:t>
      </w:r>
      <w:r w:rsidRPr="00647D29">
        <w:rPr>
          <w:rFonts w:ascii="Times New Roman" w:hAnsi="Times New Roman" w:cs="Times New Roman"/>
        </w:rPr>
        <w:t>Since the regulation requires such reports to be transmitted quarterly, a total of 17,300 reports would need to be transmitted annually.</w:t>
      </w:r>
      <w:r w:rsidRPr="00647D29">
        <w:rPr>
          <w:rFonts w:ascii="Times New Roman" w:hAnsi="Times New Roman" w:cs="Times New Roman"/>
        </w:rPr>
        <w:t xml:space="preserve"> </w:t>
      </w:r>
      <w:r w:rsidRPr="00647D29">
        <w:rPr>
          <w:rFonts w:ascii="Times New Roman" w:hAnsi="Times New Roman" w:cs="Times New Roman"/>
        </w:rPr>
        <w:t>Since this exchange of information is typically accomplished electronically, the FAA estimates that it would take roughly 15 minutes per report which results in an annual burden of 4,325 hours.</w:t>
      </w:r>
    </w:p>
  </w:footnote>
  <w:footnote w:id="17">
    <w:p w:rsidR="000B2B1A" w:rsidRPr="00647D29" w:rsidP="000B2B1A" w14:paraId="3DE1BB75" w14:textId="77777777">
      <w:pPr>
        <w:pStyle w:val="FootnoteText"/>
        <w:rPr>
          <w:rFonts w:ascii="Times New Roman" w:hAnsi="Times New Roman" w:cs="Times New Roman"/>
        </w:rPr>
      </w:pPr>
      <w:r w:rsidRPr="00647D29">
        <w:rPr>
          <w:rStyle w:val="FootnoteReference"/>
          <w:rFonts w:ascii="Times New Roman" w:hAnsi="Times New Roman" w:cs="Times New Roman"/>
        </w:rPr>
        <w:footnoteRef/>
      </w:r>
      <w:r w:rsidRPr="00647D29">
        <w:rPr>
          <w:rFonts w:ascii="Times New Roman" w:hAnsi="Times New Roman" w:cs="Times New Roman"/>
        </w:rPr>
        <w:t xml:space="preserve"> Since public agencies are required to retain PFC account records if they hold balances in their PFC account even when they are not collecting PFCs, this estimate includes all approved airport locations since inception. </w:t>
      </w:r>
    </w:p>
  </w:footnote>
  <w:footnote w:id="18">
    <w:p w:rsidR="000B2B1A" w:rsidRPr="00647D29" w:rsidP="000B2B1A" w14:paraId="17E14AC1" w14:textId="77777777">
      <w:pPr>
        <w:pStyle w:val="FootnoteText"/>
        <w:rPr>
          <w:rFonts w:ascii="Times New Roman" w:hAnsi="Times New Roman" w:cs="Times New Roman"/>
        </w:rPr>
      </w:pPr>
      <w:r w:rsidRPr="00647D29">
        <w:rPr>
          <w:rStyle w:val="FootnoteReference"/>
          <w:rFonts w:ascii="Times New Roman" w:hAnsi="Times New Roman" w:cs="Times New Roman"/>
        </w:rPr>
        <w:footnoteRef/>
      </w:r>
      <w:r w:rsidRPr="00647D29">
        <w:rPr>
          <w:rFonts w:ascii="Times New Roman" w:hAnsi="Times New Roman" w:cs="Times New Roman"/>
        </w:rPr>
        <w:t xml:space="preserve"> Since public agencies are required to submit an audit if they hold balances in their PFC account even when they are not collecting PFCs, this estimate includes all approved airport locations since inception.</w:t>
      </w:r>
    </w:p>
  </w:footnote>
  <w:footnote w:id="19">
    <w:p w:rsidR="000B2B1A" w:rsidP="000B2B1A" w14:paraId="38FD7A06" w14:textId="5B047271">
      <w:pPr>
        <w:pStyle w:val="FootnoteText"/>
      </w:pPr>
      <w:r w:rsidRPr="00647D29">
        <w:rPr>
          <w:rStyle w:val="FootnoteReference"/>
          <w:rFonts w:ascii="Times New Roman" w:hAnsi="Times New Roman" w:cs="Times New Roman"/>
        </w:rPr>
        <w:footnoteRef/>
      </w:r>
      <w:r w:rsidRPr="00647D29">
        <w:rPr>
          <w:rFonts w:ascii="Times New Roman" w:hAnsi="Times New Roman" w:cs="Times New Roman"/>
        </w:rPr>
        <w:t xml:space="preserve"> The amount of time needed to conduct an audit varies with the size of the airport and the quality of the public agency’s internal accounting and recordkeeping.</w:t>
      </w:r>
      <w:r w:rsidRPr="00647D29" w:rsidR="00647C34">
        <w:rPr>
          <w:rFonts w:ascii="Times New Roman" w:hAnsi="Times New Roman" w:cs="Times New Roman"/>
        </w:rPr>
        <w:t xml:space="preserve"> </w:t>
      </w:r>
      <w:r w:rsidRPr="00647D29">
        <w:rPr>
          <w:rFonts w:ascii="Times New Roman" w:hAnsi="Times New Roman" w:cs="Times New Roman"/>
        </w:rPr>
        <w:t>Generally, complete financial audits take 3-6 weeks, but could take up to 12 weeks, and auditing PFC records is a small component within the larger scope of a public agency’s annual audit.</w:t>
      </w:r>
      <w:r w:rsidRPr="00647D29" w:rsidR="00647C34">
        <w:rPr>
          <w:rFonts w:ascii="Times New Roman" w:hAnsi="Times New Roman" w:cs="Times New Roman"/>
        </w:rPr>
        <w:t xml:space="preserve"> </w:t>
      </w:r>
      <w:r w:rsidRPr="00647D29">
        <w:rPr>
          <w:rFonts w:ascii="Times New Roman" w:hAnsi="Times New Roman" w:cs="Times New Roman"/>
        </w:rPr>
        <w:t>Assuming that public agencies follow the FAA’s PFC program guidance, PFC audits should only take a minimal amount of time.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5837439"/>
    <w:multiLevelType w:val="hybridMultilevel"/>
    <w:tmpl w:val="F6DAC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7919091">
    <w:abstractNumId w:val="0"/>
  </w:num>
  <w:num w:numId="2" w16cid:durableId="314337633">
    <w:abstractNumId w:val="1"/>
  </w:num>
  <w:num w:numId="3" w16cid:durableId="174269322">
    <w:abstractNumId w:val="2"/>
  </w:num>
  <w:num w:numId="4" w16cid:durableId="371810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12D9D"/>
    <w:rsid w:val="000130B2"/>
    <w:rsid w:val="000130D1"/>
    <w:rsid w:val="00023633"/>
    <w:rsid w:val="0002637F"/>
    <w:rsid w:val="00027C7D"/>
    <w:rsid w:val="00027D71"/>
    <w:rsid w:val="00055944"/>
    <w:rsid w:val="0006099A"/>
    <w:rsid w:val="000846EF"/>
    <w:rsid w:val="00084C48"/>
    <w:rsid w:val="00096D1F"/>
    <w:rsid w:val="000B2B1A"/>
    <w:rsid w:val="00102B99"/>
    <w:rsid w:val="001032E6"/>
    <w:rsid w:val="00127CEB"/>
    <w:rsid w:val="001775E6"/>
    <w:rsid w:val="001B1BC1"/>
    <w:rsid w:val="001F0724"/>
    <w:rsid w:val="002115A2"/>
    <w:rsid w:val="00212161"/>
    <w:rsid w:val="00242370"/>
    <w:rsid w:val="00255C09"/>
    <w:rsid w:val="00256DB8"/>
    <w:rsid w:val="00273C7B"/>
    <w:rsid w:val="00373CB6"/>
    <w:rsid w:val="003776D0"/>
    <w:rsid w:val="00384AC3"/>
    <w:rsid w:val="003C52F5"/>
    <w:rsid w:val="003E506A"/>
    <w:rsid w:val="004033BD"/>
    <w:rsid w:val="0045070C"/>
    <w:rsid w:val="00462FF9"/>
    <w:rsid w:val="00463741"/>
    <w:rsid w:val="00484F9D"/>
    <w:rsid w:val="004B6BC0"/>
    <w:rsid w:val="004F5A6E"/>
    <w:rsid w:val="005138F1"/>
    <w:rsid w:val="00544179"/>
    <w:rsid w:val="005A1C3D"/>
    <w:rsid w:val="005B4EB0"/>
    <w:rsid w:val="00647C34"/>
    <w:rsid w:val="00647D29"/>
    <w:rsid w:val="00685F7E"/>
    <w:rsid w:val="006D62CB"/>
    <w:rsid w:val="006D7E27"/>
    <w:rsid w:val="00726FBE"/>
    <w:rsid w:val="0074771E"/>
    <w:rsid w:val="00765D60"/>
    <w:rsid w:val="00771C53"/>
    <w:rsid w:val="007D2FB5"/>
    <w:rsid w:val="007F0F10"/>
    <w:rsid w:val="00816969"/>
    <w:rsid w:val="008D40BD"/>
    <w:rsid w:val="008F7FE5"/>
    <w:rsid w:val="009027E7"/>
    <w:rsid w:val="00916E88"/>
    <w:rsid w:val="00982FB9"/>
    <w:rsid w:val="00A15125"/>
    <w:rsid w:val="00A21E9C"/>
    <w:rsid w:val="00A329AA"/>
    <w:rsid w:val="00A50528"/>
    <w:rsid w:val="00A8023F"/>
    <w:rsid w:val="00A9607C"/>
    <w:rsid w:val="00AC5C1F"/>
    <w:rsid w:val="00B4305D"/>
    <w:rsid w:val="00B66811"/>
    <w:rsid w:val="00BE7373"/>
    <w:rsid w:val="00BF7574"/>
    <w:rsid w:val="00C40B11"/>
    <w:rsid w:val="00C53A8C"/>
    <w:rsid w:val="00C546F3"/>
    <w:rsid w:val="00C64707"/>
    <w:rsid w:val="00CB2BE9"/>
    <w:rsid w:val="00CB688B"/>
    <w:rsid w:val="00D011D6"/>
    <w:rsid w:val="00D674E2"/>
    <w:rsid w:val="00D73282"/>
    <w:rsid w:val="00D74DAE"/>
    <w:rsid w:val="00E02A58"/>
    <w:rsid w:val="00E04B93"/>
    <w:rsid w:val="00E21D7E"/>
    <w:rsid w:val="00E26A70"/>
    <w:rsid w:val="00E45679"/>
    <w:rsid w:val="00E62858"/>
    <w:rsid w:val="00E946C9"/>
    <w:rsid w:val="00F45976"/>
    <w:rsid w:val="00F53406"/>
    <w:rsid w:val="00F6004D"/>
    <w:rsid w:val="00F921D4"/>
    <w:rsid w:val="00FD40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ADF14D"/>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B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D73282"/>
    <w:pPr>
      <w:ind w:left="720"/>
      <w:contextualSpacing/>
    </w:pPr>
  </w:style>
  <w:style w:type="paragraph" w:styleId="BodyText">
    <w:name w:val="Body Text"/>
    <w:basedOn w:val="Normal"/>
    <w:link w:val="BodyTextChar"/>
    <w:uiPriority w:val="99"/>
    <w:semiHidden/>
    <w:unhideWhenUsed/>
    <w:rsid w:val="000B2B1A"/>
    <w:pPr>
      <w:spacing w:after="120"/>
    </w:pPr>
  </w:style>
  <w:style w:type="character" w:customStyle="1" w:styleId="BodyTextChar">
    <w:name w:val="Body Text Char"/>
    <w:basedOn w:val="DefaultParagraphFont"/>
    <w:link w:val="BodyText"/>
    <w:uiPriority w:val="99"/>
    <w:semiHidden/>
    <w:rsid w:val="000B2B1A"/>
  </w:style>
  <w:style w:type="paragraph" w:styleId="FootnoteText">
    <w:name w:val="footnote text"/>
    <w:basedOn w:val="Normal"/>
    <w:link w:val="FootnoteTextChar"/>
    <w:uiPriority w:val="99"/>
    <w:semiHidden/>
    <w:unhideWhenUsed/>
    <w:rsid w:val="000B2B1A"/>
    <w:pPr>
      <w:spacing w:after="0" w:line="240" w:lineRule="auto"/>
    </w:pPr>
    <w:rPr>
      <w:rFonts w:ascii="Arial" w:hAnsi="Arial"/>
      <w:color w:val="555555"/>
      <w:sz w:val="16"/>
      <w:szCs w:val="20"/>
    </w:rPr>
  </w:style>
  <w:style w:type="character" w:customStyle="1" w:styleId="FootnoteTextChar">
    <w:name w:val="Footnote Text Char"/>
    <w:basedOn w:val="DefaultParagraphFont"/>
    <w:link w:val="FootnoteText"/>
    <w:uiPriority w:val="99"/>
    <w:semiHidden/>
    <w:rsid w:val="000B2B1A"/>
    <w:rPr>
      <w:rFonts w:ascii="Arial" w:hAnsi="Arial"/>
      <w:color w:val="555555"/>
      <w:sz w:val="16"/>
      <w:szCs w:val="20"/>
    </w:rPr>
  </w:style>
  <w:style w:type="character" w:styleId="FootnoteReference">
    <w:name w:val="footnote reference"/>
    <w:basedOn w:val="DefaultParagraphFont"/>
    <w:uiPriority w:val="99"/>
    <w:semiHidden/>
    <w:unhideWhenUsed/>
    <w:rsid w:val="000B2B1A"/>
    <w:rPr>
      <w:vertAlign w:val="superscript"/>
    </w:rPr>
  </w:style>
  <w:style w:type="character" w:styleId="Hyperlink">
    <w:name w:val="Hyperlink"/>
    <w:basedOn w:val="DefaultParagraphFont"/>
    <w:uiPriority w:val="99"/>
    <w:unhideWhenUsed/>
    <w:rsid w:val="0002637F"/>
    <w:rPr>
      <w:color w:val="0563C1" w:themeColor="hyperlink"/>
      <w:u w:val="single"/>
    </w:rPr>
  </w:style>
  <w:style w:type="character" w:styleId="UnresolvedMention">
    <w:name w:val="Unresolved Mention"/>
    <w:basedOn w:val="DefaultParagraphFont"/>
    <w:uiPriority w:val="99"/>
    <w:semiHidden/>
    <w:unhideWhenUsed/>
    <w:rsid w:val="0002637F"/>
    <w:rPr>
      <w:color w:val="605E5C"/>
      <w:shd w:val="clear" w:color="auto" w:fill="E1DFDD"/>
    </w:rPr>
  </w:style>
  <w:style w:type="character" w:styleId="FollowedHyperlink">
    <w:name w:val="FollowedHyperlink"/>
    <w:basedOn w:val="DefaultParagraphFont"/>
    <w:uiPriority w:val="99"/>
    <w:semiHidden/>
    <w:unhideWhenUsed/>
    <w:rsid w:val="000263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2022/may/oes130000.htm" TargetMode="External" /><Relationship Id="rId7" Type="http://schemas.openxmlformats.org/officeDocument/2006/relationships/hyperlink" Target="https://www.bls.gov/news.release/pdf/ecec.pdf)" TargetMode="External" /><Relationship Id="rId8" Type="http://schemas.openxmlformats.org/officeDocument/2006/relationships/hyperlink" Target="https://www.regulations.gov/document?D=EPA-HQ-OPPT-2014-0650-0005" TargetMode="External" /><Relationship Id="rId9" Type="http://schemas.openxmlformats.org/officeDocument/2006/relationships/hyperlink" Target="https://markets.businessinsider.com/news/stocks/ferf-s-10th-annual-audit-fee-survey-report-reveals-accounting-changes-continue-to-be-key-influencer-of-fee-increases-10288190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34CB8-658C-4AB5-A58D-4BE504D8B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3326</TotalTime>
  <Pages>18</Pages>
  <Words>5412</Words>
  <Characters>30855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Shotto, Amanda J (FAA)</cp:lastModifiedBy>
  <cp:revision>64</cp:revision>
  <dcterms:created xsi:type="dcterms:W3CDTF">2024-02-21T19:16:00Z</dcterms:created>
  <dcterms:modified xsi:type="dcterms:W3CDTF">2024-08-20T14:07:00Z</dcterms:modified>
</cp:coreProperties>
</file>