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F94" w:rsidP="007E1F94" w14:paraId="1DB86AA4" w14:textId="77777777">
      <w:pPr>
        <w:jc w:val="center"/>
        <w:rPr>
          <w:rFonts w:ascii="Calibri" w:eastAsia="Calibri" w:hAnsi="Calibri" w:cs="Calibri"/>
          <w:b/>
          <w:sz w:val="24"/>
          <w:szCs w:val="24"/>
        </w:rPr>
      </w:pPr>
      <w:r>
        <w:rPr>
          <w:rFonts w:ascii="Calibri" w:eastAsia="Calibri" w:hAnsi="Calibri" w:cs="Calibri"/>
          <w:b/>
          <w:sz w:val="24"/>
          <w:szCs w:val="24"/>
        </w:rPr>
        <w:t>SUPPORTING STATEMENT – Part B</w:t>
      </w:r>
    </w:p>
    <w:p w:rsidR="007E1F94" w:rsidP="007E1F94" w14:paraId="46DFCFA6" w14:textId="77777777">
      <w:pPr>
        <w:jc w:val="center"/>
        <w:rPr>
          <w:rFonts w:ascii="Calibri" w:eastAsia="Calibri" w:hAnsi="Calibri" w:cs="Calibri"/>
          <w:b/>
          <w:sz w:val="24"/>
          <w:szCs w:val="24"/>
        </w:rPr>
      </w:pPr>
      <w:r>
        <w:rPr>
          <w:rFonts w:ascii="Calibri" w:eastAsia="Calibri" w:hAnsi="Calibri" w:cs="Calibri"/>
          <w:b/>
          <w:sz w:val="24"/>
          <w:szCs w:val="24"/>
        </w:rPr>
        <w:t>REQUEST FOR APPROVAL UNDER THE PAPERWORK REDUCTION ACT AND 5 CFR 1320</w:t>
      </w:r>
    </w:p>
    <w:p w:rsidR="007E1F94" w:rsidP="007E1F94" w14:paraId="132DE461" w14:textId="77777777">
      <w:pPr>
        <w:jc w:val="center"/>
        <w:rPr>
          <w:rFonts w:ascii="Calibri" w:eastAsia="Calibri" w:hAnsi="Calibri" w:cs="Calibri"/>
          <w:b/>
          <w:sz w:val="24"/>
          <w:szCs w:val="24"/>
        </w:rPr>
      </w:pPr>
      <w:r>
        <w:rPr>
          <w:rFonts w:ascii="Calibri" w:eastAsia="Calibri" w:hAnsi="Calibri" w:cs="Calibri"/>
          <w:b/>
          <w:sz w:val="24"/>
          <w:szCs w:val="24"/>
        </w:rPr>
        <w:t>OMB 0412-</w:t>
      </w:r>
      <w:r>
        <w:rPr>
          <w:rFonts w:ascii="Calibri" w:eastAsia="Calibri" w:hAnsi="Calibri" w:cs="Calibri"/>
          <w:b/>
          <w:i/>
          <w:sz w:val="24"/>
          <w:szCs w:val="24"/>
        </w:rPr>
        <w:t>XXXX</w:t>
      </w:r>
    </w:p>
    <w:p w:rsidR="007E1F94" w:rsidP="007E1F94" w14:paraId="629F253E" w14:textId="77777777">
      <w:pPr>
        <w:rPr>
          <w:rFonts w:ascii="Calibri" w:eastAsia="Calibri" w:hAnsi="Calibri" w:cs="Calibri"/>
          <w:b/>
          <w:sz w:val="24"/>
          <w:szCs w:val="24"/>
        </w:rPr>
      </w:pPr>
    </w:p>
    <w:p w:rsidR="007E1F94" w:rsidP="007E1F94" w14:paraId="0E64AAB8" w14:textId="77777777">
      <w:pPr>
        <w:rPr>
          <w:rFonts w:ascii="Calibri" w:eastAsia="Calibri" w:hAnsi="Calibri" w:cs="Calibri"/>
          <w:sz w:val="24"/>
          <w:szCs w:val="24"/>
        </w:rPr>
      </w:pPr>
      <w:r>
        <w:rPr>
          <w:rFonts w:ascii="Calibri" w:eastAsia="Calibri" w:hAnsi="Calibri" w:cs="Calibri"/>
          <w:b/>
          <w:sz w:val="24"/>
          <w:szCs w:val="24"/>
        </w:rPr>
        <w:t>Collection Title:</w:t>
      </w:r>
      <w:r>
        <w:rPr>
          <w:rFonts w:ascii="Calibri" w:eastAsia="Calibri" w:hAnsi="Calibri" w:cs="Calibri"/>
          <w:sz w:val="24"/>
          <w:szCs w:val="24"/>
        </w:rPr>
        <w:t xml:space="preserve">  USAID Generic Workforce and Organizational Surveys</w:t>
      </w:r>
    </w:p>
    <w:p w:rsidR="007E1F94" w:rsidP="007E1F94" w14:paraId="46F61D99" w14:textId="77777777">
      <w:pPr>
        <w:rPr>
          <w:rFonts w:ascii="Calibri" w:eastAsia="Calibri" w:hAnsi="Calibri" w:cs="Calibri"/>
          <w:b/>
          <w:sz w:val="24"/>
          <w:szCs w:val="24"/>
        </w:rPr>
      </w:pPr>
    </w:p>
    <w:p w:rsidR="007E1F94" w:rsidP="007E1F94" w14:paraId="6ADA5EBB" w14:textId="77777777">
      <w:pPr>
        <w:rPr>
          <w:rFonts w:ascii="Calibri" w:eastAsia="Calibri" w:hAnsi="Calibri" w:cs="Calibri"/>
          <w:b/>
          <w:sz w:val="24"/>
          <w:szCs w:val="24"/>
        </w:rPr>
      </w:pPr>
    </w:p>
    <w:p w:rsidR="007E1F94" w:rsidP="007E1F94" w14:paraId="56711834" w14:textId="77777777">
      <w:pPr>
        <w:rPr>
          <w:rFonts w:ascii="Calibri" w:eastAsia="Calibri" w:hAnsi="Calibri" w:cs="Calibri"/>
          <w:b/>
          <w:sz w:val="24"/>
          <w:szCs w:val="24"/>
        </w:rPr>
      </w:pPr>
      <w:r>
        <w:rPr>
          <w:rFonts w:ascii="Calibri" w:eastAsia="Calibri" w:hAnsi="Calibri" w:cs="Calibri"/>
          <w:b/>
          <w:sz w:val="24"/>
          <w:szCs w:val="24"/>
        </w:rPr>
        <w:t>PART B.  COLLECTIONS OF INFORMATION EMPLOYING STATISTICAL METHODS OR SURVEYS</w:t>
      </w:r>
    </w:p>
    <w:p w:rsidR="007E1F94" w:rsidP="007E1F94" w14:paraId="4BBA6EDD" w14:textId="77777777">
      <w:pPr>
        <w:rPr>
          <w:rFonts w:ascii="Calibri" w:eastAsia="Calibri" w:hAnsi="Calibri" w:cs="Calibri"/>
          <w:sz w:val="24"/>
          <w:szCs w:val="24"/>
        </w:rPr>
      </w:pPr>
    </w:p>
    <w:p w:rsidR="007E1F94" w:rsidP="007E1F94" w14:paraId="4A3BE44F"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Calibri" w:eastAsia="Calibri" w:hAnsi="Calibri" w:cs="Calibri"/>
          <w:b/>
          <w:color w:val="000000"/>
          <w:sz w:val="24"/>
          <w:szCs w:val="24"/>
        </w:rPr>
        <w:t>collection as a whole</w:t>
      </w:r>
      <w:r>
        <w:rPr>
          <w:rFonts w:ascii="Calibri" w:eastAsia="Calibri" w:hAnsi="Calibri" w:cs="Calibri"/>
          <w:b/>
          <w:color w:val="000000"/>
          <w:sz w:val="24"/>
          <w:szCs w:val="24"/>
        </w:rPr>
        <w:t>. If the collection had been conducted previously, include the actual response rate achieved during the last collection.</w:t>
      </w:r>
    </w:p>
    <w:p w:rsidR="007E1F94" w:rsidP="007E1F94" w14:paraId="76B2843C" w14:textId="77777777">
      <w:pPr>
        <w:ind w:left="630" w:hanging="360"/>
        <w:rPr>
          <w:rFonts w:ascii="Calibri" w:eastAsia="Calibri" w:hAnsi="Calibri" w:cs="Calibri"/>
          <w:sz w:val="24"/>
          <w:szCs w:val="24"/>
        </w:rPr>
      </w:pPr>
    </w:p>
    <w:p w:rsidR="007E1F94" w:rsidP="007E1F94" w14:paraId="3987F453" w14:textId="77777777">
      <w:pPr>
        <w:ind w:left="630" w:hanging="360"/>
        <w:rPr>
          <w:rFonts w:ascii="Calibri" w:eastAsia="Calibri" w:hAnsi="Calibri" w:cs="Calibri"/>
          <w:sz w:val="24"/>
          <w:szCs w:val="24"/>
        </w:rPr>
      </w:pPr>
      <w:r>
        <w:rPr>
          <w:rFonts w:ascii="Calibri" w:eastAsia="Calibri" w:hAnsi="Calibri" w:cs="Calibri"/>
          <w:sz w:val="24"/>
          <w:szCs w:val="24"/>
        </w:rPr>
        <w:tab/>
        <w:t xml:space="preserve">No statistical inferences are expected to be drawn from this information. The response universe is the USAID workforce through surveys, interviews, or focus groups. </w:t>
      </w:r>
    </w:p>
    <w:p w:rsidR="007E1F94" w:rsidP="007E1F94" w14:paraId="2FB4D7D0" w14:textId="77777777">
      <w:pPr>
        <w:ind w:left="630" w:hanging="360"/>
        <w:rPr>
          <w:rFonts w:ascii="Calibri" w:eastAsia="Calibri" w:hAnsi="Calibri" w:cs="Calibri"/>
          <w:sz w:val="24"/>
          <w:szCs w:val="24"/>
        </w:rPr>
      </w:pPr>
    </w:p>
    <w:p w:rsidR="007E1F94" w:rsidP="007E1F94" w14:paraId="47C8213A"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the procedures for the collection of information.</w:t>
      </w:r>
    </w:p>
    <w:p w:rsidR="007E1F94" w:rsidP="007E1F94" w14:paraId="63AF7FAA" w14:textId="77777777">
      <w:pPr>
        <w:ind w:left="630" w:hanging="360"/>
        <w:rPr>
          <w:rFonts w:ascii="Calibri" w:eastAsia="Calibri" w:hAnsi="Calibri" w:cs="Calibri"/>
          <w:sz w:val="24"/>
          <w:szCs w:val="24"/>
        </w:rPr>
      </w:pPr>
    </w:p>
    <w:p w:rsidR="007E1F94" w:rsidP="007E1F94" w14:paraId="5EC1958A" w14:textId="77777777">
      <w:pPr>
        <w:ind w:left="630" w:hanging="360"/>
        <w:rPr>
          <w:rFonts w:ascii="Calibri" w:eastAsia="Calibri" w:hAnsi="Calibri" w:cs="Calibri"/>
          <w:sz w:val="24"/>
          <w:szCs w:val="24"/>
        </w:rPr>
      </w:pPr>
      <w:r>
        <w:rPr>
          <w:rFonts w:ascii="Calibri" w:eastAsia="Calibri" w:hAnsi="Calibri" w:cs="Calibri"/>
          <w:sz w:val="24"/>
          <w:szCs w:val="24"/>
        </w:rPr>
        <w:tab/>
        <w:t xml:space="preserve">Data collection methods and procedures will vary and the specifics of these will be provided with each collection request. The Agency expects to use a variety of methodologies for these collections. In addition to physical copies, information collection instruments may be electronically disseminated and/or posted on target pages of the Agency’s website. Telephone scripts, personal interviews, and focus groups with professional guidance and moderation may also be used. </w:t>
      </w:r>
    </w:p>
    <w:p w:rsidR="007E1F94" w:rsidP="007E1F94" w14:paraId="4392C7D8" w14:textId="77777777">
      <w:pPr>
        <w:ind w:left="630" w:hanging="360"/>
        <w:rPr>
          <w:rFonts w:ascii="Calibri" w:eastAsia="Calibri" w:hAnsi="Calibri" w:cs="Calibri"/>
          <w:sz w:val="24"/>
          <w:szCs w:val="24"/>
        </w:rPr>
      </w:pPr>
    </w:p>
    <w:p w:rsidR="007E1F94" w:rsidP="007E1F94" w14:paraId="710974D8" w14:textId="77777777">
      <w:pPr>
        <w:ind w:left="630"/>
        <w:rPr>
          <w:rFonts w:ascii="Calibri" w:eastAsia="Calibri" w:hAnsi="Calibri" w:cs="Calibri"/>
          <w:sz w:val="24"/>
          <w:szCs w:val="24"/>
        </w:rPr>
      </w:pPr>
      <w:r>
        <w:rPr>
          <w:rFonts w:ascii="Calibri" w:eastAsia="Calibri" w:hAnsi="Calibri" w:cs="Calibri"/>
          <w:sz w:val="24"/>
          <w:szCs w:val="24"/>
        </w:rPr>
        <w:t>The primary purpose of these collections will be for internal management purposes; there are no plans to publish or otherwise publicly release the information outside of the Agency.</w:t>
      </w:r>
    </w:p>
    <w:p w:rsidR="007E1F94" w:rsidP="007E1F94" w14:paraId="12D47856" w14:textId="77777777">
      <w:pPr>
        <w:ind w:left="630" w:hanging="360"/>
        <w:rPr>
          <w:rFonts w:ascii="Calibri" w:eastAsia="Calibri" w:hAnsi="Calibri" w:cs="Calibri"/>
          <w:sz w:val="24"/>
          <w:szCs w:val="24"/>
        </w:rPr>
      </w:pPr>
    </w:p>
    <w:p w:rsidR="007E1F94" w:rsidP="007E1F94" w14:paraId="7C19241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E1F94" w:rsidP="007E1F94" w14:paraId="6B89ECE1" w14:textId="77777777">
      <w:pPr>
        <w:rPr>
          <w:rFonts w:ascii="Calibri" w:eastAsia="Calibri" w:hAnsi="Calibri" w:cs="Calibri"/>
          <w:sz w:val="24"/>
          <w:szCs w:val="24"/>
        </w:rPr>
      </w:pPr>
    </w:p>
    <w:p w:rsidR="007E1F94" w:rsidP="007E1F94" w14:paraId="255156DF" w14:textId="77777777">
      <w:pPr>
        <w:ind w:left="630"/>
        <w:rPr>
          <w:rFonts w:ascii="Calibri" w:eastAsia="Calibri" w:hAnsi="Calibri" w:cs="Calibri"/>
          <w:sz w:val="24"/>
          <w:szCs w:val="24"/>
        </w:rPr>
      </w:pPr>
      <w:r>
        <w:rPr>
          <w:rFonts w:ascii="Calibri" w:eastAsia="Calibri" w:hAnsi="Calibri" w:cs="Calibri"/>
          <w:sz w:val="24"/>
          <w:szCs w:val="24"/>
        </w:rPr>
        <w:t xml:space="preserve">Active communications campaigns, incentive competitions that give out rewards to employees and support staff for completion, such as 59 minutes, and consistent and </w:t>
      </w:r>
      <w:r>
        <w:rPr>
          <w:rFonts w:ascii="Calibri" w:eastAsia="Calibri" w:hAnsi="Calibri" w:cs="Calibri"/>
          <w:sz w:val="24"/>
          <w:szCs w:val="24"/>
        </w:rPr>
        <w:t>appropriately-timed</w:t>
      </w:r>
      <w:r>
        <w:rPr>
          <w:rFonts w:ascii="Calibri" w:eastAsia="Calibri" w:hAnsi="Calibri" w:cs="Calibri"/>
          <w:sz w:val="24"/>
          <w:szCs w:val="24"/>
        </w:rPr>
        <w:t xml:space="preserve"> follow ups are methods that will be utilized to maximize response rates and to deal with nonresponse. </w:t>
      </w:r>
    </w:p>
    <w:p w:rsidR="007E1F94" w:rsidP="007E1F94" w14:paraId="3C7E687A" w14:textId="77777777">
      <w:pPr>
        <w:ind w:left="630" w:hanging="360"/>
        <w:rPr>
          <w:rFonts w:ascii="Calibri" w:eastAsia="Calibri" w:hAnsi="Calibri" w:cs="Calibri"/>
          <w:sz w:val="24"/>
          <w:szCs w:val="24"/>
        </w:rPr>
      </w:pPr>
    </w:p>
    <w:p w:rsidR="007E1F94" w:rsidP="007E1F94" w14:paraId="587AE464"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E1F94" w:rsidP="007E1F94" w14:paraId="7D98A285" w14:textId="77777777">
      <w:pPr>
        <w:ind w:left="630" w:hanging="360"/>
        <w:rPr>
          <w:rFonts w:ascii="Calibri" w:eastAsia="Calibri" w:hAnsi="Calibri" w:cs="Calibri"/>
          <w:sz w:val="24"/>
          <w:szCs w:val="24"/>
        </w:rPr>
      </w:pPr>
    </w:p>
    <w:p w:rsidR="007E1F94" w:rsidP="007E1F94" w14:paraId="639FD27B"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These are population surveys. No statistical testing procedures will be necessary. </w:t>
      </w:r>
    </w:p>
    <w:p w:rsidR="007E1F94" w:rsidP="007E1F94" w14:paraId="055AB6CB" w14:textId="77777777">
      <w:pPr>
        <w:ind w:left="630" w:hanging="360"/>
        <w:rPr>
          <w:rFonts w:ascii="Calibri" w:eastAsia="Calibri" w:hAnsi="Calibri" w:cs="Calibri"/>
          <w:sz w:val="24"/>
          <w:szCs w:val="24"/>
        </w:rPr>
      </w:pPr>
    </w:p>
    <w:p w:rsidR="007E1F94" w:rsidP="007E1F94" w14:paraId="042331C3" w14:textId="77777777">
      <w:pPr>
        <w:numPr>
          <w:ilvl w:val="0"/>
          <w:numId w:val="1"/>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Provide the name and telephone number of individuals consulted on statistical aspects of the design and the name of the agency unit, contractors, grantees, or other person(s) who will </w:t>
      </w:r>
      <w:r>
        <w:rPr>
          <w:rFonts w:ascii="Calibri" w:eastAsia="Calibri" w:hAnsi="Calibri" w:cs="Calibri"/>
          <w:b/>
          <w:color w:val="000000"/>
          <w:sz w:val="24"/>
          <w:szCs w:val="24"/>
        </w:rPr>
        <w:t>actually collect</w:t>
      </w:r>
      <w:r>
        <w:rPr>
          <w:rFonts w:ascii="Calibri" w:eastAsia="Calibri" w:hAnsi="Calibri" w:cs="Calibri"/>
          <w:b/>
          <w:color w:val="000000"/>
          <w:sz w:val="24"/>
          <w:szCs w:val="24"/>
        </w:rPr>
        <w:t xml:space="preserve"> or analyze the information for the agency.</w:t>
      </w:r>
    </w:p>
    <w:p w:rsidR="007E1F94" w:rsidP="007E1F94" w14:paraId="5538B92A" w14:textId="77777777">
      <w:pPr>
        <w:pBdr>
          <w:top w:val="nil"/>
          <w:left w:val="nil"/>
          <w:bottom w:val="nil"/>
          <w:right w:val="nil"/>
          <w:between w:val="nil"/>
        </w:pBdr>
        <w:ind w:left="720"/>
        <w:rPr>
          <w:rFonts w:ascii="Calibri" w:eastAsia="Calibri" w:hAnsi="Calibri" w:cs="Calibri"/>
          <w:b/>
          <w:sz w:val="24"/>
          <w:szCs w:val="24"/>
        </w:rPr>
      </w:pPr>
    </w:p>
    <w:p w:rsidR="007E1F94" w:rsidP="007E1F94" w14:paraId="7C246A5A" w14:textId="77777777">
      <w:pPr>
        <w:pBdr>
          <w:top w:val="nil"/>
          <w:left w:val="nil"/>
          <w:bottom w:val="nil"/>
          <w:right w:val="nil"/>
          <w:between w:val="nil"/>
        </w:pBdr>
        <w:ind w:left="630"/>
        <w:rPr>
          <w:rFonts w:ascii="Calibri" w:eastAsia="Calibri" w:hAnsi="Calibri" w:cs="Calibri"/>
          <w:sz w:val="24"/>
          <w:szCs w:val="24"/>
        </w:rPr>
      </w:pPr>
      <w:r>
        <w:rPr>
          <w:rFonts w:ascii="Calibri" w:eastAsia="Calibri" w:hAnsi="Calibri" w:cs="Calibri"/>
          <w:sz w:val="24"/>
          <w:szCs w:val="24"/>
        </w:rPr>
        <w:t>Given this is a generic clearance for workforce surveys, there is no USAID operating unit or single person consulted on statistical aspects for all Agency workforce surveys.</w:t>
      </w:r>
    </w:p>
    <w:p w:rsidR="000B4CF7" w14:paraId="2EA71E7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3D7381"/>
    <w:multiLevelType w:val="multilevel"/>
    <w:tmpl w:val="BAA27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732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94"/>
    <w:rsid w:val="000B4CF7"/>
    <w:rsid w:val="007E1F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8E99B"/>
  <w15:chartTrackingRefBased/>
  <w15:docId w15:val="{22BAECE2-3D36-453D-BF8F-E27B396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F94"/>
    <w:pPr>
      <w:widowControl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Kelly L. (M/MS/IRD)</dc:creator>
  <cp:lastModifiedBy>Hamilton, Kelly L. (M/MS/IRD)</cp:lastModifiedBy>
  <cp:revision>1</cp:revision>
  <dcterms:created xsi:type="dcterms:W3CDTF">2024-05-16T15:10:00Z</dcterms:created>
  <dcterms:modified xsi:type="dcterms:W3CDTF">2024-05-16T15:15:00Z</dcterms:modified>
</cp:coreProperties>
</file>