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54BE" w:rsidRPr="00BA09AB" w:rsidP="000A5D5C" w14:paraId="2E4B2DFE" w14:textId="1202CA9A">
      <w:pPr>
        <w:spacing w:after="240"/>
        <w:jc w:val="right"/>
        <w:rPr>
          <w:rStyle w:val="InitialStyle"/>
          <w:b/>
          <w:bCs/>
        </w:rPr>
      </w:pPr>
      <w:bookmarkStart w:id="0" w:name="_Toc143941134"/>
      <w:r>
        <w:rPr>
          <w:rStyle w:val="InitialStyle"/>
        </w:rPr>
        <w:t>May</w:t>
      </w:r>
      <w:r w:rsidR="001C7F13">
        <w:rPr>
          <w:rStyle w:val="InitialStyle"/>
        </w:rPr>
        <w:t xml:space="preserve"> </w:t>
      </w:r>
      <w:r w:rsidRPr="55F00442">
        <w:rPr>
          <w:rStyle w:val="InitialStyle"/>
        </w:rPr>
        <w:t>202</w:t>
      </w:r>
      <w:r w:rsidR="001C7F13">
        <w:rPr>
          <w:rStyle w:val="InitialStyle"/>
        </w:rPr>
        <w:t>4</w:t>
      </w:r>
    </w:p>
    <w:p w:rsidR="00473686" w:rsidRPr="00FA3091" w:rsidP="00FA3091" w14:paraId="15302B5D" w14:textId="77777777">
      <w:pPr>
        <w:pStyle w:val="Title"/>
        <w:rPr>
          <w:rStyle w:val="InitialStyle"/>
        </w:rPr>
      </w:pPr>
      <w:r w:rsidRPr="00FA3091">
        <w:rPr>
          <w:rStyle w:val="InitialStyle"/>
        </w:rPr>
        <w:t>Supporting Statement</w:t>
      </w:r>
    </w:p>
    <w:p w:rsidR="00125964" w:rsidRPr="00FA3091" w:rsidP="00FA3091" w14:paraId="30B7884E" w14:textId="3D3DCD69">
      <w:pPr>
        <w:pStyle w:val="Title"/>
      </w:pPr>
      <w:r w:rsidRPr="00FA3091">
        <w:t>Understanding Knowledge and Beliefs about Translocation of Wild Pigs Study</w:t>
      </w:r>
    </w:p>
    <w:p w:rsidR="00125964" w:rsidRPr="00FA3091" w:rsidP="00FA3091" w14:paraId="0BF4E2E5" w14:textId="77777777">
      <w:pPr>
        <w:pStyle w:val="Title"/>
        <w:spacing w:after="240"/>
      </w:pPr>
      <w:r w:rsidRPr="00FA3091">
        <w:t>OMB Control Number 0579-XXXX</w:t>
      </w:r>
    </w:p>
    <w:p w:rsidR="007413BB" w:rsidRPr="00BE07A4" w:rsidP="00BE07A4" w14:paraId="40688983" w14:textId="77777777">
      <w:pPr>
        <w:pStyle w:val="Heading1"/>
        <w:spacing w:after="240"/>
      </w:pPr>
      <w:r w:rsidRPr="00BE07A4">
        <w:t>Part B</w:t>
      </w:r>
    </w:p>
    <w:p w:rsidR="00C9732E" w:rsidRPr="00BA09AB" w:rsidP="00BE07A4" w14:paraId="0570351E" w14:textId="4EC8F75D">
      <w:pPr>
        <w:pStyle w:val="Heading1"/>
        <w:spacing w:after="240"/>
        <w:rPr>
          <w:rStyle w:val="InitialStyle"/>
        </w:rPr>
      </w:pPr>
      <w:r w:rsidRPr="00BA09AB">
        <w:rPr>
          <w:rStyle w:val="InitialStyle"/>
        </w:rPr>
        <w:t>B.</w:t>
      </w:r>
      <w:r w:rsidRPr="00BA09AB" w:rsidR="009C2B3D">
        <w:rPr>
          <w:rStyle w:val="InitialStyle"/>
        </w:rPr>
        <w:t xml:space="preserve"> </w:t>
      </w:r>
      <w:r w:rsidRPr="00BA09AB">
        <w:rPr>
          <w:rStyle w:val="InitialStyle"/>
        </w:rPr>
        <w:t xml:space="preserve"> </w:t>
      </w:r>
      <w:r w:rsidRPr="00BA09AB" w:rsidR="00731F3A">
        <w:rPr>
          <w:rStyle w:val="InitialStyle"/>
        </w:rPr>
        <w:t>Collections of Information Employing Statistical Methods</w:t>
      </w:r>
      <w:bookmarkEnd w:id="0"/>
    </w:p>
    <w:p w:rsidR="00317C27" w:rsidRPr="00BE07A4" w:rsidP="00BE07A4" w14:paraId="2711E3C1" w14:textId="0EC69BDB">
      <w:pPr>
        <w:pStyle w:val="Heading2"/>
        <w:rPr>
          <w:highlight w:val="yellow"/>
        </w:rPr>
      </w:pPr>
      <w:r w:rsidRPr="00BE07A4">
        <w:rPr>
          <w:rStyle w:val="InitialStyle"/>
        </w:rPr>
        <w:t xml:space="preserve">1. </w:t>
      </w:r>
      <w:r w:rsidRPr="00BE07A4" w:rsidR="009C2B3D">
        <w:rPr>
          <w:rStyle w:val="InitialStyle"/>
        </w:rPr>
        <w:t xml:space="preserve"> </w:t>
      </w:r>
      <w:r w:rsidRPr="00BE07A4" w:rsidR="00EB338F">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BE07A4" w:rsidR="00EB338F">
        <w:t>collection as a whole</w:t>
      </w:r>
      <w:r w:rsidRPr="00BE07A4" w:rsidR="00EB338F">
        <w:t>. If the collection had been conducted previously, include the actual response rate achieved during the last collection.</w:t>
      </w:r>
    </w:p>
    <w:p w:rsidR="008428C3" w:rsidP="00A2198B" w14:paraId="64D3706F" w14:textId="6FB0DD43">
      <w:pPr>
        <w:pStyle w:val="BODY11Indent"/>
        <w:spacing w:before="240"/>
        <w:ind w:left="0"/>
        <w:rPr>
          <w:rStyle w:val="InitialStyle"/>
          <w:sz w:val="24"/>
        </w:rPr>
      </w:pPr>
      <w:r w:rsidRPr="00BA09AB">
        <w:rPr>
          <w:rStyle w:val="InitialStyle"/>
          <w:sz w:val="24"/>
        </w:rPr>
        <w:t xml:space="preserve">The </w:t>
      </w:r>
      <w:r w:rsidR="008C150E">
        <w:rPr>
          <w:rStyle w:val="InitialStyle"/>
          <w:sz w:val="24"/>
        </w:rPr>
        <w:t xml:space="preserve">potential </w:t>
      </w:r>
      <w:r w:rsidRPr="00BA09AB">
        <w:rPr>
          <w:rStyle w:val="InitialStyle"/>
          <w:sz w:val="24"/>
        </w:rPr>
        <w:t xml:space="preserve">respondent universe of the </w:t>
      </w:r>
      <w:bookmarkStart w:id="1" w:name="_Hlk148509878"/>
      <w:r w:rsidRPr="00BA09AB" w:rsidR="00D82FBF">
        <w:rPr>
          <w:rStyle w:val="InitialStyle"/>
          <w:sz w:val="24"/>
        </w:rPr>
        <w:t>Understanding Knowledge and Beliefs about Translocation of Wild Pigs</w:t>
      </w:r>
      <w:r w:rsidRPr="00BA09AB">
        <w:rPr>
          <w:rStyle w:val="InitialStyle"/>
          <w:sz w:val="24"/>
        </w:rPr>
        <w:t xml:space="preserve"> study </w:t>
      </w:r>
      <w:bookmarkEnd w:id="1"/>
      <w:r w:rsidR="00243E20">
        <w:rPr>
          <w:rStyle w:val="InitialStyle"/>
          <w:sz w:val="24"/>
        </w:rPr>
        <w:t>consists of</w:t>
      </w:r>
      <w:r w:rsidRPr="00BA09AB">
        <w:rPr>
          <w:rStyle w:val="InitialStyle"/>
          <w:sz w:val="24"/>
        </w:rPr>
        <w:t xml:space="preserve"> </w:t>
      </w:r>
      <w:r w:rsidR="00243E20">
        <w:rPr>
          <w:rStyle w:val="InitialStyle"/>
          <w:sz w:val="24"/>
        </w:rPr>
        <w:t xml:space="preserve">members of </w:t>
      </w:r>
      <w:r w:rsidRPr="00BA09AB" w:rsidR="004827A6">
        <w:rPr>
          <w:rStyle w:val="InitialStyle"/>
          <w:sz w:val="24"/>
        </w:rPr>
        <w:t xml:space="preserve">the </w:t>
      </w:r>
      <w:r w:rsidR="00BF34B8">
        <w:rPr>
          <w:rStyle w:val="InitialStyle"/>
          <w:sz w:val="24"/>
        </w:rPr>
        <w:t xml:space="preserve">public </w:t>
      </w:r>
      <w:r w:rsidRPr="00BA09AB" w:rsidR="007E5A44">
        <w:rPr>
          <w:rStyle w:val="InitialStyle"/>
          <w:sz w:val="24"/>
        </w:rPr>
        <w:t xml:space="preserve">and </w:t>
      </w:r>
      <w:r w:rsidR="00BF34B8">
        <w:rPr>
          <w:rStyle w:val="InitialStyle"/>
          <w:sz w:val="24"/>
        </w:rPr>
        <w:t>the hunters</w:t>
      </w:r>
      <w:r w:rsidRPr="00BA09AB" w:rsidR="007E5A44">
        <w:rPr>
          <w:rStyle w:val="InitialStyle"/>
          <w:sz w:val="24"/>
        </w:rPr>
        <w:t xml:space="preserve"> in five southeastern </w:t>
      </w:r>
      <w:r w:rsidR="00E5018C">
        <w:rPr>
          <w:rStyle w:val="InitialStyle"/>
          <w:sz w:val="24"/>
        </w:rPr>
        <w:t>s</w:t>
      </w:r>
      <w:r w:rsidRPr="00BA09AB" w:rsidR="007E5A44">
        <w:rPr>
          <w:rStyle w:val="InitialStyle"/>
          <w:sz w:val="24"/>
        </w:rPr>
        <w:t>tates</w:t>
      </w:r>
      <w:r w:rsidR="00D12E48">
        <w:rPr>
          <w:rStyle w:val="InitialStyle"/>
          <w:sz w:val="24"/>
        </w:rPr>
        <w:t xml:space="preserve"> (</w:t>
      </w:r>
      <w:r w:rsidRPr="00D12E48" w:rsidR="00D12E48">
        <w:rPr>
          <w:rStyle w:val="InitialStyle"/>
          <w:sz w:val="24"/>
        </w:rPr>
        <w:t>Mississippi, Missouri, North Carolina, Oklahoma, and Tennessee</w:t>
      </w:r>
      <w:r w:rsidR="00D12E48">
        <w:rPr>
          <w:rStyle w:val="InitialStyle"/>
          <w:sz w:val="24"/>
        </w:rPr>
        <w:t>)</w:t>
      </w:r>
      <w:r w:rsidRPr="00BA09AB" w:rsidR="004827A6">
        <w:rPr>
          <w:rStyle w:val="InitialStyle"/>
          <w:sz w:val="24"/>
        </w:rPr>
        <w:t xml:space="preserve">, </w:t>
      </w:r>
      <w:bookmarkStart w:id="2" w:name="_Hlk148509129"/>
      <w:r w:rsidRPr="00BA09AB" w:rsidR="00144B06">
        <w:rPr>
          <w:rStyle w:val="InitialStyle"/>
          <w:sz w:val="24"/>
        </w:rPr>
        <w:t xml:space="preserve">with the goal of obtaining 400 completed responses from </w:t>
      </w:r>
      <w:r w:rsidR="00243E20">
        <w:rPr>
          <w:rStyle w:val="InitialStyle"/>
          <w:sz w:val="24"/>
        </w:rPr>
        <w:t xml:space="preserve">members of </w:t>
      </w:r>
      <w:r w:rsidR="00354114">
        <w:rPr>
          <w:rStyle w:val="InitialStyle"/>
          <w:sz w:val="24"/>
        </w:rPr>
        <w:t xml:space="preserve">the public </w:t>
      </w:r>
      <w:r w:rsidRPr="00BA09AB" w:rsidR="00144B06">
        <w:rPr>
          <w:rStyle w:val="InitialStyle"/>
          <w:sz w:val="24"/>
        </w:rPr>
        <w:t xml:space="preserve">and 400 completed responses from </w:t>
      </w:r>
      <w:r w:rsidR="00354114">
        <w:rPr>
          <w:rStyle w:val="InitialStyle"/>
          <w:sz w:val="24"/>
        </w:rPr>
        <w:t>hunters</w:t>
      </w:r>
      <w:r w:rsidRPr="00BA09AB" w:rsidR="00144B06">
        <w:rPr>
          <w:rStyle w:val="InitialStyle"/>
          <w:sz w:val="24"/>
        </w:rPr>
        <w:t xml:space="preserve"> from each </w:t>
      </w:r>
      <w:r w:rsidR="00E5018C">
        <w:rPr>
          <w:rStyle w:val="InitialStyle"/>
          <w:sz w:val="24"/>
        </w:rPr>
        <w:t>s</w:t>
      </w:r>
      <w:r w:rsidRPr="00BA09AB" w:rsidR="00144B06">
        <w:rPr>
          <w:rStyle w:val="InitialStyle"/>
          <w:sz w:val="24"/>
        </w:rPr>
        <w:t>tate</w:t>
      </w:r>
      <w:bookmarkEnd w:id="2"/>
      <w:r w:rsidRPr="00BA09AB" w:rsidR="004827A6">
        <w:rPr>
          <w:rStyle w:val="InitialStyle"/>
          <w:sz w:val="24"/>
        </w:rPr>
        <w:t>.</w:t>
      </w:r>
      <w:r w:rsidRPr="00BA09AB" w:rsidR="00347F4E">
        <w:rPr>
          <w:rStyle w:val="InitialStyle"/>
          <w:sz w:val="24"/>
        </w:rPr>
        <w:t xml:space="preserve"> </w:t>
      </w:r>
      <w:r w:rsidRPr="00930617" w:rsidR="00930617">
        <w:rPr>
          <w:rStyle w:val="InitialStyle"/>
          <w:sz w:val="24"/>
        </w:rPr>
        <w:t xml:space="preserve">Animal and Plant Health Inspection Service </w:t>
      </w:r>
      <w:r w:rsidR="00930617">
        <w:rPr>
          <w:rStyle w:val="InitialStyle"/>
          <w:sz w:val="24"/>
        </w:rPr>
        <w:t>(</w:t>
      </w:r>
      <w:r w:rsidRPr="00636881" w:rsidR="00075F17">
        <w:rPr>
          <w:rStyle w:val="InitialStyle"/>
          <w:sz w:val="24"/>
        </w:rPr>
        <w:t>APHIS</w:t>
      </w:r>
      <w:r w:rsidR="00930617">
        <w:rPr>
          <w:rStyle w:val="InitialStyle"/>
          <w:sz w:val="24"/>
        </w:rPr>
        <w:t>)</w:t>
      </w:r>
      <w:r w:rsidRPr="00636881" w:rsidR="00075F17">
        <w:rPr>
          <w:rStyle w:val="InitialStyle"/>
          <w:sz w:val="24"/>
        </w:rPr>
        <w:t xml:space="preserve"> has contracted Qualtrics Panel Services (Qualtrics)</w:t>
      </w:r>
      <w:r w:rsidRPr="00BA09AB" w:rsidR="00676085">
        <w:rPr>
          <w:rStyle w:val="InitialStyle"/>
          <w:sz w:val="24"/>
        </w:rPr>
        <w:t xml:space="preserve"> </w:t>
      </w:r>
      <w:r w:rsidRPr="00BA09AB" w:rsidR="006E4397">
        <w:rPr>
          <w:rStyle w:val="InitialStyle"/>
          <w:sz w:val="24"/>
        </w:rPr>
        <w:t>t</w:t>
      </w:r>
      <w:r w:rsidRPr="00BA09AB" w:rsidR="00676085">
        <w:rPr>
          <w:rStyle w:val="InitialStyle"/>
          <w:sz w:val="24"/>
        </w:rPr>
        <w:t xml:space="preserve">o </w:t>
      </w:r>
      <w:r w:rsidR="00C07680">
        <w:rPr>
          <w:rStyle w:val="InitialStyle"/>
          <w:sz w:val="24"/>
        </w:rPr>
        <w:t>administer</w:t>
      </w:r>
      <w:r w:rsidRPr="00BA09AB" w:rsidR="00FA40DB">
        <w:rPr>
          <w:rStyle w:val="InitialStyle"/>
          <w:sz w:val="24"/>
        </w:rPr>
        <w:t xml:space="preserve"> the Wild Pigs in Your State Questionnaire</w:t>
      </w:r>
      <w:r w:rsidRPr="00BA09AB" w:rsidR="00736280">
        <w:rPr>
          <w:rStyle w:val="InitialStyle"/>
          <w:sz w:val="24"/>
        </w:rPr>
        <w:t xml:space="preserve"> to</w:t>
      </w:r>
      <w:r w:rsidRPr="00BA09AB" w:rsidR="00676085">
        <w:rPr>
          <w:rStyle w:val="InitialStyle"/>
          <w:sz w:val="24"/>
        </w:rPr>
        <w:t xml:space="preserve"> </w:t>
      </w:r>
      <w:r w:rsidR="00F30D0F">
        <w:rPr>
          <w:rStyle w:val="InitialStyle"/>
          <w:sz w:val="24"/>
        </w:rPr>
        <w:t>respondents</w:t>
      </w:r>
      <w:r w:rsidRPr="00BA09AB" w:rsidR="002741F6">
        <w:rPr>
          <w:rStyle w:val="InitialStyle"/>
          <w:sz w:val="24"/>
        </w:rPr>
        <w:t xml:space="preserve"> </w:t>
      </w:r>
      <w:r w:rsidR="00B01CFD">
        <w:rPr>
          <w:rStyle w:val="InitialStyle"/>
          <w:sz w:val="24"/>
        </w:rPr>
        <w:t xml:space="preserve">who meet these criteria </w:t>
      </w:r>
      <w:r w:rsidRPr="00BA09AB" w:rsidR="002B7A58">
        <w:rPr>
          <w:rStyle w:val="InitialStyle"/>
          <w:sz w:val="24"/>
        </w:rPr>
        <w:t>with an expected response rate of</w:t>
      </w:r>
      <w:r w:rsidRPr="00BA09AB" w:rsidR="001B42C3">
        <w:rPr>
          <w:rStyle w:val="InitialStyle"/>
          <w:sz w:val="24"/>
        </w:rPr>
        <w:t xml:space="preserve"> 60% </w:t>
      </w:r>
      <w:r w:rsidRPr="00BA09AB" w:rsidR="002741F6">
        <w:rPr>
          <w:rStyle w:val="InitialStyle"/>
          <w:sz w:val="24"/>
        </w:rPr>
        <w:t xml:space="preserve">or </w:t>
      </w:r>
      <w:r w:rsidRPr="00BA09AB" w:rsidR="002B7A58">
        <w:rPr>
          <w:rStyle w:val="InitialStyle"/>
          <w:sz w:val="24"/>
        </w:rPr>
        <w:t>higher</w:t>
      </w:r>
      <w:r w:rsidRPr="00BA09AB" w:rsidR="002741F6">
        <w:rPr>
          <w:rStyle w:val="InitialStyle"/>
          <w:sz w:val="24"/>
        </w:rPr>
        <w:t xml:space="preserve"> </w:t>
      </w:r>
      <w:bookmarkStart w:id="3" w:name="_Toc120517345"/>
      <w:bookmarkStart w:id="4" w:name="_Toc121289104"/>
      <w:bookmarkStart w:id="5" w:name="_Toc133308573"/>
      <w:bookmarkStart w:id="6" w:name="_Toc143941136"/>
      <w:r w:rsidRPr="00BA09AB" w:rsidR="002741F6">
        <w:rPr>
          <w:rStyle w:val="InitialStyle"/>
          <w:sz w:val="24"/>
        </w:rPr>
        <w:t>for</w:t>
      </w:r>
      <w:r w:rsidRPr="00BA09AB" w:rsidR="003C1473">
        <w:rPr>
          <w:rStyle w:val="InitialStyle"/>
          <w:sz w:val="24"/>
        </w:rPr>
        <w:t xml:space="preserve"> </w:t>
      </w:r>
      <w:r w:rsidRPr="00BA09AB" w:rsidR="00736280">
        <w:rPr>
          <w:rStyle w:val="InitialStyle"/>
          <w:sz w:val="24"/>
        </w:rPr>
        <w:t>a total of</w:t>
      </w:r>
      <w:r w:rsidRPr="00BA09AB" w:rsidR="003C1473">
        <w:rPr>
          <w:rStyle w:val="InitialStyle"/>
          <w:sz w:val="24"/>
        </w:rPr>
        <w:t xml:space="preserve"> </w:t>
      </w:r>
      <w:r w:rsidRPr="00BA09AB" w:rsidR="0000386C">
        <w:rPr>
          <w:rStyle w:val="InitialStyle"/>
          <w:sz w:val="24"/>
        </w:rPr>
        <w:t>4,000 responses.</w:t>
      </w:r>
    </w:p>
    <w:p w:rsidR="00A2198B" w:rsidP="00A2198B" w14:paraId="28AD20E7" w14:textId="77777777">
      <w:pPr>
        <w:pStyle w:val="BODY11Indent"/>
        <w:ind w:left="0"/>
        <w:rPr>
          <w:rStyle w:val="InitialStyle"/>
          <w:sz w:val="24"/>
        </w:rPr>
      </w:pPr>
    </w:p>
    <w:p w:rsidR="00A2198B" w:rsidRPr="00BA09AB" w:rsidP="00A2198B" w14:paraId="258F56F2" w14:textId="77777777">
      <w:pPr>
        <w:pStyle w:val="BODY11Indent"/>
        <w:ind w:left="0"/>
        <w:rPr>
          <w:sz w:val="24"/>
        </w:rPr>
      </w:pPr>
    </w:p>
    <w:p w:rsidR="00731F3A" w:rsidRPr="00BA09AB" w:rsidP="00BE07A4" w14:paraId="1E8D3A2D" w14:textId="4548ED0C">
      <w:pPr>
        <w:pStyle w:val="Heading2"/>
        <w:rPr>
          <w:rStyle w:val="InitialStyle"/>
          <w:b w:val="0"/>
          <w:bCs w:val="0"/>
        </w:rPr>
      </w:pPr>
      <w:r w:rsidRPr="00BA09AB">
        <w:rPr>
          <w:rStyle w:val="InitialStyle"/>
        </w:rPr>
        <w:t xml:space="preserve">2.  </w:t>
      </w:r>
      <w:r w:rsidRPr="00BA09AB" w:rsidR="00CC07CA">
        <w:rPr>
          <w:rStyle w:val="InitialStyle"/>
        </w:rPr>
        <w:t>Describe the procedures for the collection of information including:</w:t>
      </w:r>
      <w:bookmarkEnd w:id="3"/>
      <w:bookmarkEnd w:id="4"/>
      <w:bookmarkEnd w:id="5"/>
      <w:bookmarkEnd w:id="6"/>
    </w:p>
    <w:p w:rsidR="007C15F9" w:rsidRPr="00BE07A4" w:rsidP="00BE07A4" w14:paraId="5F0C9567" w14:textId="022F13BB">
      <w:pPr>
        <w:pStyle w:val="Heading3"/>
      </w:pPr>
      <w:bookmarkStart w:id="7" w:name="_Toc120517346"/>
      <w:bookmarkStart w:id="8" w:name="_Toc121289105"/>
      <w:bookmarkStart w:id="9" w:name="_Toc133308574"/>
      <w:bookmarkStart w:id="10" w:name="_Toc143941137"/>
      <w:r w:rsidRPr="00BE07A4">
        <w:t>Statistical methodology for stratification and sample selection</w:t>
      </w:r>
      <w:bookmarkEnd w:id="7"/>
      <w:bookmarkEnd w:id="8"/>
      <w:bookmarkEnd w:id="9"/>
      <w:bookmarkEnd w:id="10"/>
      <w:r w:rsidRPr="00BE07A4" w:rsidR="008428C3">
        <w:t>:</w:t>
      </w:r>
    </w:p>
    <w:p w:rsidR="00330E70" w:rsidRPr="00BA09AB" w:rsidP="001D0351" w14:paraId="2237FED6" w14:textId="75730791">
      <w:pPr>
        <w:pStyle w:val="BODY11Indent"/>
        <w:spacing w:before="240" w:after="240"/>
        <w:rPr>
          <w:rStyle w:val="InitialStyle"/>
          <w:sz w:val="24"/>
        </w:rPr>
      </w:pPr>
      <w:r w:rsidRPr="00BA09AB">
        <w:rPr>
          <w:rStyle w:val="InitialStyle"/>
          <w:sz w:val="24"/>
        </w:rPr>
        <w:t xml:space="preserve">Qualtrics is expected to </w:t>
      </w:r>
      <w:r w:rsidR="00F41B62">
        <w:rPr>
          <w:rStyle w:val="InitialStyle"/>
          <w:sz w:val="24"/>
        </w:rPr>
        <w:t>admi</w:t>
      </w:r>
      <w:r w:rsidR="00146064">
        <w:rPr>
          <w:rStyle w:val="InitialStyle"/>
          <w:sz w:val="24"/>
        </w:rPr>
        <w:t>nister</w:t>
      </w:r>
      <w:r w:rsidRPr="00BA09AB">
        <w:rPr>
          <w:rStyle w:val="InitialStyle"/>
          <w:sz w:val="24"/>
        </w:rPr>
        <w:t xml:space="preserve"> the Wild Pigs in Your State Questionnaire to </w:t>
      </w:r>
      <w:r w:rsidRPr="00BA09AB" w:rsidR="009B4ED5">
        <w:rPr>
          <w:rStyle w:val="InitialStyle"/>
          <w:sz w:val="24"/>
        </w:rPr>
        <w:t xml:space="preserve">approximately </w:t>
      </w:r>
      <w:r w:rsidRPr="00BA09AB">
        <w:rPr>
          <w:rStyle w:val="InitialStyle"/>
          <w:sz w:val="24"/>
        </w:rPr>
        <w:t>6,667</w:t>
      </w:r>
      <w:r w:rsidR="00F30D0F">
        <w:rPr>
          <w:rStyle w:val="InitialStyle"/>
          <w:sz w:val="24"/>
        </w:rPr>
        <w:t xml:space="preserve"> respondents</w:t>
      </w:r>
      <w:r w:rsidR="00146064">
        <w:rPr>
          <w:rStyle w:val="InitialStyle"/>
          <w:sz w:val="24"/>
        </w:rPr>
        <w:t xml:space="preserve"> through </w:t>
      </w:r>
      <w:r w:rsidR="000340C7">
        <w:rPr>
          <w:rStyle w:val="InitialStyle"/>
          <w:sz w:val="24"/>
        </w:rPr>
        <w:t>a</w:t>
      </w:r>
      <w:r w:rsidR="0095153D">
        <w:rPr>
          <w:rStyle w:val="InitialStyle"/>
          <w:sz w:val="24"/>
        </w:rPr>
        <w:t xml:space="preserve"> </w:t>
      </w:r>
      <w:r w:rsidR="00146064">
        <w:rPr>
          <w:rStyle w:val="InitialStyle"/>
          <w:sz w:val="24"/>
        </w:rPr>
        <w:t>private compan</w:t>
      </w:r>
      <w:r w:rsidR="000340C7">
        <w:rPr>
          <w:rStyle w:val="InitialStyle"/>
          <w:sz w:val="24"/>
        </w:rPr>
        <w:t>y</w:t>
      </w:r>
      <w:r w:rsidR="00146064">
        <w:rPr>
          <w:rStyle w:val="InitialStyle"/>
          <w:sz w:val="24"/>
        </w:rPr>
        <w:t xml:space="preserve"> they work with</w:t>
      </w:r>
      <w:r w:rsidR="00FE7A30">
        <w:rPr>
          <w:rStyle w:val="InitialStyle"/>
          <w:sz w:val="24"/>
        </w:rPr>
        <w:t xml:space="preserve"> (</w:t>
      </w:r>
      <w:r w:rsidRPr="00FE7A30" w:rsidR="00FE7A30">
        <w:rPr>
          <w:rStyle w:val="InitialStyle"/>
          <w:sz w:val="24"/>
        </w:rPr>
        <w:t>M. Sheehan, personal communication, November 7, 2023</w:t>
      </w:r>
      <w:r w:rsidR="00FE7A30">
        <w:rPr>
          <w:rStyle w:val="InitialStyle"/>
          <w:sz w:val="24"/>
        </w:rPr>
        <w:t>)</w:t>
      </w:r>
      <w:r w:rsidRPr="00BA09AB" w:rsidR="00E839C4">
        <w:rPr>
          <w:sz w:val="24"/>
        </w:rPr>
        <w:t>.</w:t>
      </w:r>
      <w:r w:rsidR="00FE7A30">
        <w:rPr>
          <w:sz w:val="24"/>
        </w:rPr>
        <w:t xml:space="preserve"> </w:t>
      </w:r>
      <w:r w:rsidRPr="00BA09AB" w:rsidR="00F419B6">
        <w:rPr>
          <w:sz w:val="24"/>
        </w:rPr>
        <w:t xml:space="preserve">Their </w:t>
      </w:r>
      <w:r w:rsidRPr="00BA09AB">
        <w:rPr>
          <w:rStyle w:val="InitialStyle"/>
          <w:sz w:val="24"/>
        </w:rPr>
        <w:t xml:space="preserve">goal </w:t>
      </w:r>
      <w:r w:rsidRPr="00BA09AB" w:rsidR="00F419B6">
        <w:rPr>
          <w:rStyle w:val="InitialStyle"/>
          <w:sz w:val="24"/>
        </w:rPr>
        <w:t>is to</w:t>
      </w:r>
      <w:r w:rsidRPr="00BA09AB">
        <w:rPr>
          <w:rStyle w:val="InitialStyle"/>
          <w:sz w:val="24"/>
        </w:rPr>
        <w:t xml:space="preserve"> obtain 400 completed responses from </w:t>
      </w:r>
      <w:r w:rsidRPr="00354114" w:rsidR="00354114">
        <w:rPr>
          <w:rStyle w:val="InitialStyle"/>
          <w:sz w:val="24"/>
        </w:rPr>
        <w:t xml:space="preserve">members of the public </w:t>
      </w:r>
      <w:r w:rsidRPr="00BA09AB">
        <w:rPr>
          <w:rStyle w:val="InitialStyle"/>
          <w:sz w:val="24"/>
        </w:rPr>
        <w:t xml:space="preserve">and 400 completed responses from </w:t>
      </w:r>
      <w:r w:rsidR="00354114">
        <w:rPr>
          <w:rStyle w:val="InitialStyle"/>
          <w:sz w:val="24"/>
        </w:rPr>
        <w:t xml:space="preserve">hunters </w:t>
      </w:r>
      <w:r w:rsidRPr="00BA09AB" w:rsidR="00A35B80">
        <w:rPr>
          <w:rStyle w:val="InitialStyle"/>
          <w:sz w:val="24"/>
        </w:rPr>
        <w:t xml:space="preserve">from </w:t>
      </w:r>
      <w:r w:rsidRPr="00BA09AB" w:rsidR="00171346">
        <w:rPr>
          <w:rStyle w:val="InitialStyle"/>
          <w:sz w:val="24"/>
        </w:rPr>
        <w:t>each</w:t>
      </w:r>
      <w:r w:rsidR="00085151">
        <w:rPr>
          <w:rStyle w:val="InitialStyle"/>
          <w:sz w:val="24"/>
        </w:rPr>
        <w:t xml:space="preserve"> </w:t>
      </w:r>
      <w:r w:rsidR="00C6528A">
        <w:rPr>
          <w:rStyle w:val="InitialStyle"/>
          <w:sz w:val="24"/>
        </w:rPr>
        <w:t>s</w:t>
      </w:r>
      <w:r w:rsidRPr="00BA09AB" w:rsidR="00A35B80">
        <w:rPr>
          <w:rStyle w:val="InitialStyle"/>
          <w:sz w:val="24"/>
        </w:rPr>
        <w:t>tate</w:t>
      </w:r>
      <w:r w:rsidR="00433C07">
        <w:rPr>
          <w:rStyle w:val="InitialStyle"/>
          <w:sz w:val="24"/>
        </w:rPr>
        <w:t xml:space="preserve"> </w:t>
      </w:r>
      <w:r w:rsidR="00085151">
        <w:rPr>
          <w:rStyle w:val="InitialStyle"/>
          <w:sz w:val="24"/>
        </w:rPr>
        <w:t>(</w:t>
      </w:r>
      <w:r w:rsidRPr="00BA09AB" w:rsidR="00A35B80">
        <w:rPr>
          <w:rStyle w:val="InitialStyle"/>
          <w:sz w:val="24"/>
        </w:rPr>
        <w:t>Mississippi</w:t>
      </w:r>
      <w:r w:rsidRPr="00BA09AB" w:rsidR="00171346">
        <w:rPr>
          <w:rStyle w:val="InitialStyle"/>
          <w:sz w:val="24"/>
        </w:rPr>
        <w:t xml:space="preserve">, </w:t>
      </w:r>
      <w:r w:rsidRPr="00BA09AB" w:rsidR="00A35B80">
        <w:rPr>
          <w:rStyle w:val="InitialStyle"/>
          <w:sz w:val="24"/>
        </w:rPr>
        <w:t>Missouri</w:t>
      </w:r>
      <w:r w:rsidRPr="00BA09AB" w:rsidR="00171346">
        <w:rPr>
          <w:rStyle w:val="InitialStyle"/>
          <w:sz w:val="24"/>
        </w:rPr>
        <w:t>, North Carolina, Oklahoma, and Tennessee</w:t>
      </w:r>
      <w:r w:rsidR="00085151">
        <w:rPr>
          <w:rStyle w:val="InitialStyle"/>
          <w:sz w:val="24"/>
        </w:rPr>
        <w:t>)</w:t>
      </w:r>
      <w:r w:rsidRPr="00BA09AB" w:rsidR="00171346">
        <w:rPr>
          <w:sz w:val="24"/>
        </w:rPr>
        <w:t>.</w:t>
      </w:r>
      <w:r w:rsidRPr="00BA09AB" w:rsidR="00780EB6">
        <w:rPr>
          <w:sz w:val="24"/>
        </w:rPr>
        <w:t xml:space="preserve"> </w:t>
      </w:r>
      <w:r w:rsidR="00F30D0F">
        <w:rPr>
          <w:sz w:val="24"/>
        </w:rPr>
        <w:t>Respondents</w:t>
      </w:r>
      <w:r w:rsidRPr="00BA09AB" w:rsidR="0070350E">
        <w:rPr>
          <w:sz w:val="24"/>
        </w:rPr>
        <w:t xml:space="preserve"> will </w:t>
      </w:r>
      <w:r w:rsidR="00597B29">
        <w:rPr>
          <w:sz w:val="24"/>
        </w:rPr>
        <w:t>receive t</w:t>
      </w:r>
      <w:r w:rsidRPr="00BA09AB" w:rsidR="00780EB6">
        <w:rPr>
          <w:sz w:val="24"/>
        </w:rPr>
        <w:t xml:space="preserve">he </w:t>
      </w:r>
      <w:r w:rsidRPr="00BA09AB" w:rsidR="0070350E">
        <w:rPr>
          <w:sz w:val="24"/>
        </w:rPr>
        <w:t xml:space="preserve">Wild Pigs in Your State Questionnaire </w:t>
      </w:r>
      <w:r w:rsidRPr="00BA09AB" w:rsidR="000A25C6">
        <w:rPr>
          <w:sz w:val="24"/>
        </w:rPr>
        <w:t>sometime between Fall 2024 and Spring 2025</w:t>
      </w:r>
      <w:r w:rsidRPr="00BA09AB" w:rsidR="00C15EE2">
        <w:rPr>
          <w:rStyle w:val="InitialStyle"/>
          <w:sz w:val="24"/>
        </w:rPr>
        <w:t>.</w:t>
      </w:r>
    </w:p>
    <w:p w:rsidR="0037125B" w:rsidRPr="00BE07A4" w:rsidP="00BE07A4" w14:paraId="5774C51B" w14:textId="0D67902D">
      <w:pPr>
        <w:pStyle w:val="Heading3"/>
      </w:pPr>
      <w:bookmarkStart w:id="11" w:name="_Toc120517347"/>
      <w:bookmarkStart w:id="12" w:name="_Toc121289106"/>
      <w:bookmarkStart w:id="13" w:name="_Toc133308575"/>
      <w:bookmarkStart w:id="14" w:name="_Toc143941138"/>
      <w:r w:rsidRPr="00BE07A4">
        <w:t>Estimation procedure</w:t>
      </w:r>
      <w:bookmarkEnd w:id="11"/>
      <w:bookmarkEnd w:id="12"/>
      <w:bookmarkEnd w:id="13"/>
      <w:bookmarkEnd w:id="14"/>
      <w:r w:rsidRPr="00BE07A4" w:rsidR="008428C3">
        <w:t>:</w:t>
      </w:r>
    </w:p>
    <w:p w:rsidR="00731F3A" w:rsidRPr="00BA09AB" w:rsidP="00A440DE" w14:paraId="35BA9465" w14:textId="57F767F3">
      <w:pPr>
        <w:pStyle w:val="DefaultText"/>
        <w:spacing w:before="240"/>
        <w:ind w:left="720"/>
        <w:rPr>
          <w:rStyle w:val="InitialStyle"/>
        </w:rPr>
      </w:pPr>
      <w:r w:rsidRPr="00BA09AB">
        <w:t xml:space="preserve">The </w:t>
      </w:r>
      <w:r w:rsidRPr="00BA09AB" w:rsidR="00312C17">
        <w:rPr>
          <w:rStyle w:val="InitialStyle"/>
        </w:rPr>
        <w:t xml:space="preserve">Understanding Knowledge and Beliefs about Translocation of Wild Pigs study </w:t>
      </w:r>
      <w:r w:rsidRPr="00BA09AB" w:rsidR="008501B3">
        <w:rPr>
          <w:rStyle w:val="InitialStyle"/>
        </w:rPr>
        <w:t xml:space="preserve">will be conducted using an online questionnaire. </w:t>
      </w:r>
      <w:r w:rsidRPr="00BA09AB" w:rsidR="008E0F08">
        <w:rPr>
          <w:rStyle w:val="InitialStyle"/>
        </w:rPr>
        <w:t xml:space="preserve">A sample of consenting </w:t>
      </w:r>
      <w:r w:rsidR="008C150E">
        <w:rPr>
          <w:rStyle w:val="InitialStyle"/>
        </w:rPr>
        <w:t>respondents</w:t>
      </w:r>
      <w:r w:rsidRPr="00BA09AB" w:rsidR="008E0F08">
        <w:rPr>
          <w:rStyle w:val="InitialStyle"/>
        </w:rPr>
        <w:t xml:space="preserve"> will be </w:t>
      </w:r>
      <w:r w:rsidRPr="00246AEB" w:rsidR="008E0F08">
        <w:rPr>
          <w:rStyle w:val="InitialStyle"/>
        </w:rPr>
        <w:t>recruited from the target audience</w:t>
      </w:r>
      <w:r w:rsidRPr="00BA09AB" w:rsidR="00835C1F">
        <w:rPr>
          <w:rStyle w:val="InitialStyle"/>
        </w:rPr>
        <w:t xml:space="preserve"> and asked to respond to </w:t>
      </w:r>
      <w:r w:rsidRPr="00BA09AB" w:rsidR="000F1B3A">
        <w:rPr>
          <w:rStyle w:val="InitialStyle"/>
        </w:rPr>
        <w:t>questions regarding their knowledge and beliefs about translocating and releasing wild pigs.</w:t>
      </w:r>
    </w:p>
    <w:p w:rsidR="00731F3A" w:rsidRPr="00BE07A4" w:rsidP="00BE07A4" w14:paraId="75E079CD" w14:textId="104D4F5C">
      <w:pPr>
        <w:pStyle w:val="Heading3"/>
        <w:rPr>
          <w:rStyle w:val="InitialStyle"/>
        </w:rPr>
      </w:pPr>
      <w:bookmarkStart w:id="15" w:name="_Toc120517349"/>
      <w:bookmarkStart w:id="16" w:name="_Toc121289108"/>
      <w:bookmarkStart w:id="17" w:name="_Toc133308576"/>
      <w:bookmarkStart w:id="18" w:name="_Toc143941139"/>
      <w:r w:rsidRPr="00BE07A4">
        <w:t>D</w:t>
      </w:r>
      <w:r w:rsidRPr="00BE07A4" w:rsidR="00CC07CA">
        <w:t>egree of precision needed for the purpose described in the justification</w:t>
      </w:r>
      <w:bookmarkEnd w:id="15"/>
      <w:bookmarkEnd w:id="16"/>
      <w:bookmarkEnd w:id="17"/>
      <w:bookmarkEnd w:id="18"/>
      <w:r w:rsidRPr="00BE07A4" w:rsidR="008428C3">
        <w:t>:</w:t>
      </w:r>
    </w:p>
    <w:p w:rsidR="00720496" w:rsidRPr="00AA2BDE" w:rsidP="00AA2BDE" w14:paraId="04F5AE9B" w14:textId="27DC6104">
      <w:pPr>
        <w:spacing w:before="240" w:after="240"/>
        <w:ind w:left="720" w:right="803"/>
        <w:rPr>
          <w:rStyle w:val="InitialStyle"/>
          <w:sz w:val="22"/>
          <w:szCs w:val="22"/>
        </w:rPr>
      </w:pPr>
      <w:r w:rsidRPr="00BA09AB">
        <w:rPr>
          <w:rStyle w:val="InitialStyle"/>
        </w:rPr>
        <w:t>APHIS</w:t>
      </w:r>
      <w:r w:rsidRPr="00BA09AB" w:rsidR="00834652">
        <w:rPr>
          <w:rStyle w:val="InitialStyle"/>
        </w:rPr>
        <w:t xml:space="preserve">’ </w:t>
      </w:r>
      <w:r w:rsidRPr="00BA09AB" w:rsidR="0054172C">
        <w:rPr>
          <w:rStyle w:val="InitialStyle"/>
        </w:rPr>
        <w:t>goal</w:t>
      </w:r>
      <w:r w:rsidRPr="00BA09AB">
        <w:rPr>
          <w:rStyle w:val="InitialStyle"/>
        </w:rPr>
        <w:t>s</w:t>
      </w:r>
      <w:r w:rsidRPr="00BA09AB" w:rsidR="0054172C">
        <w:rPr>
          <w:rStyle w:val="InitialStyle"/>
        </w:rPr>
        <w:t xml:space="preserve"> </w:t>
      </w:r>
      <w:r w:rsidRPr="00BA09AB">
        <w:rPr>
          <w:rStyle w:val="InitialStyle"/>
        </w:rPr>
        <w:t>are</w:t>
      </w:r>
      <w:r w:rsidRPr="00BA09AB" w:rsidR="0054172C">
        <w:rPr>
          <w:rStyle w:val="InitialStyle"/>
        </w:rPr>
        <w:t xml:space="preserve"> to produce</w:t>
      </w:r>
      <w:r w:rsidRPr="00BA09AB" w:rsidR="003834B6">
        <w:rPr>
          <w:rStyle w:val="InitialStyle"/>
        </w:rPr>
        <w:t xml:space="preserve"> </w:t>
      </w:r>
      <w:r w:rsidRPr="00BA09AB" w:rsidR="00625ED7">
        <w:rPr>
          <w:rStyle w:val="InitialStyle"/>
        </w:rPr>
        <w:t>peer-review</w:t>
      </w:r>
      <w:r w:rsidRPr="00BA09AB" w:rsidR="003834B6">
        <w:rPr>
          <w:rStyle w:val="InitialStyle"/>
        </w:rPr>
        <w:t xml:space="preserve"> publications using</w:t>
      </w:r>
      <w:r w:rsidRPr="00BA09AB" w:rsidR="0054172C">
        <w:rPr>
          <w:rStyle w:val="InitialStyle"/>
        </w:rPr>
        <w:t xml:space="preserve"> </w:t>
      </w:r>
      <w:r w:rsidRPr="00BA09AB" w:rsidR="00D95249">
        <w:t>descriptive statistics, significance testing, correlations, and regression</w:t>
      </w:r>
      <w:r w:rsidRPr="00BA09AB" w:rsidR="0054172C">
        <w:rPr>
          <w:rStyle w:val="InitialStyle"/>
        </w:rPr>
        <w:t>.</w:t>
      </w:r>
      <w:r w:rsidR="00D176A1">
        <w:rPr>
          <w:rStyle w:val="InitialStyle"/>
        </w:rPr>
        <w:t xml:space="preserve"> </w:t>
      </w:r>
      <w:r w:rsidR="00BB3FE9">
        <w:rPr>
          <w:rStyle w:val="InitialStyle"/>
        </w:rPr>
        <w:t xml:space="preserve">Based on these statistical calculations and tests, we will be able to </w:t>
      </w:r>
      <w:r w:rsidR="00282C64">
        <w:rPr>
          <w:rStyle w:val="InitialStyle"/>
        </w:rPr>
        <w:t>summarize</w:t>
      </w:r>
      <w:r w:rsidR="00BB3FE9">
        <w:rPr>
          <w:rStyle w:val="InitialStyle"/>
        </w:rPr>
        <w:t xml:space="preserve"> findings </w:t>
      </w:r>
      <w:r w:rsidR="005B40CF">
        <w:rPr>
          <w:rStyle w:val="InitialStyle"/>
        </w:rPr>
        <w:t>for</w:t>
      </w:r>
      <w:r w:rsidR="00BB3FE9">
        <w:rPr>
          <w:rStyle w:val="InitialStyle"/>
        </w:rPr>
        <w:t xml:space="preserve"> </w:t>
      </w:r>
      <w:r w:rsidR="00243E20">
        <w:rPr>
          <w:rStyle w:val="InitialStyle"/>
        </w:rPr>
        <w:t xml:space="preserve">members of </w:t>
      </w:r>
      <w:r w:rsidR="00F06BAF">
        <w:rPr>
          <w:rStyle w:val="InitialStyle"/>
        </w:rPr>
        <w:t xml:space="preserve">the public and </w:t>
      </w:r>
      <w:r w:rsidR="00BB3FE9">
        <w:rPr>
          <w:rStyle w:val="InitialStyle"/>
        </w:rPr>
        <w:t xml:space="preserve">hunters </w:t>
      </w:r>
      <w:r w:rsidR="00C94AFC">
        <w:rPr>
          <w:rStyle w:val="InitialStyle"/>
        </w:rPr>
        <w:t xml:space="preserve">for </w:t>
      </w:r>
      <w:r w:rsidR="00BB3FE9">
        <w:rPr>
          <w:rStyle w:val="InitialStyle"/>
        </w:rPr>
        <w:t xml:space="preserve">each of the five </w:t>
      </w:r>
      <w:r w:rsidR="00741BD0">
        <w:rPr>
          <w:rStyle w:val="InitialStyle"/>
        </w:rPr>
        <w:t xml:space="preserve">southeastern </w:t>
      </w:r>
      <w:r w:rsidR="002C3A5E">
        <w:rPr>
          <w:rStyle w:val="InitialStyle"/>
        </w:rPr>
        <w:t>s</w:t>
      </w:r>
      <w:r w:rsidR="00BB3FE9">
        <w:rPr>
          <w:rStyle w:val="InitialStyle"/>
        </w:rPr>
        <w:t>tates</w:t>
      </w:r>
      <w:r w:rsidRPr="00BA09AB" w:rsidR="0054172C">
        <w:rPr>
          <w:rStyle w:val="InitialStyle"/>
        </w:rPr>
        <w:t xml:space="preserve"> (</w:t>
      </w:r>
      <w:r w:rsidRPr="00BA09AB" w:rsidR="00977FB3">
        <w:rPr>
          <w:rStyle w:val="InitialStyle"/>
        </w:rPr>
        <w:t>Mississippi, Missouri, North Carolina, Oklahoma, and Tennessee</w:t>
      </w:r>
      <w:r w:rsidRPr="00BA09AB" w:rsidR="0054172C">
        <w:rPr>
          <w:rStyle w:val="InitialStyle"/>
        </w:rPr>
        <w:t>)</w:t>
      </w:r>
      <w:r w:rsidRPr="00BA09AB" w:rsidR="00776EE0">
        <w:rPr>
          <w:rStyle w:val="InitialStyle"/>
        </w:rPr>
        <w:t>.</w:t>
      </w:r>
      <w:r w:rsidRPr="00BA09AB" w:rsidR="00601F83">
        <w:rPr>
          <w:rStyle w:val="InitialStyle"/>
        </w:rPr>
        <w:t xml:space="preserve"> </w:t>
      </w:r>
      <w:r w:rsidR="008C150E">
        <w:t>APHIS has contracted</w:t>
      </w:r>
      <w:r w:rsidR="00AA2BDE">
        <w:t xml:space="preserve"> </w:t>
      </w:r>
      <w:r w:rsidR="00933719">
        <w:t xml:space="preserve">Qualtrics to attain </w:t>
      </w:r>
      <w:r w:rsidR="00840651">
        <w:t xml:space="preserve">4,000 responses </w:t>
      </w:r>
      <w:r w:rsidR="00AA2BDE">
        <w:t xml:space="preserve">for our survey sample, a sampling strategy that is becoming more common and accepted in </w:t>
      </w:r>
      <w:r w:rsidR="00036DB3">
        <w:t>the social science</w:t>
      </w:r>
      <w:r w:rsidR="00AA2BDE">
        <w:t xml:space="preserve"> research field</w:t>
      </w:r>
      <w:r w:rsidR="00820371">
        <w:t xml:space="preserve"> (Niemiec et al., 2020)</w:t>
      </w:r>
      <w:r w:rsidR="00AA2BDE">
        <w:t>.</w:t>
      </w:r>
      <w:r w:rsidR="00CC5C46">
        <w:t xml:space="preserve"> </w:t>
      </w:r>
      <w:r w:rsidR="00AA2BDE">
        <w:t xml:space="preserve">As the </w:t>
      </w:r>
      <w:r w:rsidR="008C150E">
        <w:t>respondents</w:t>
      </w:r>
      <w:r w:rsidR="00AA2BDE">
        <w:t xml:space="preserve"> consist of individuals who have indicated a willingness to take online surveys, they may differ slightly from members of the public more broadly</w:t>
      </w:r>
      <w:r w:rsidR="00E15EDB">
        <w:t>;</w:t>
      </w:r>
      <w:r w:rsidR="00AA2BDE">
        <w:t xml:space="preserve"> though</w:t>
      </w:r>
      <w:r w:rsidR="00E15EDB">
        <w:t>,</w:t>
      </w:r>
      <w:r w:rsidR="00AA2BDE">
        <w:t xml:space="preserve"> Keeter &amp; McGeeney (2015)</w:t>
      </w:r>
      <w:r w:rsidR="00784171">
        <w:t xml:space="preserve"> </w:t>
      </w:r>
      <w:r w:rsidR="00AA2BDE">
        <w:t>suggest that the differences are likely small.</w:t>
      </w:r>
      <w:r w:rsidRPr="008C150E" w:rsidR="00AA2BDE">
        <w:t xml:space="preserve"> </w:t>
      </w:r>
      <w:r w:rsidR="00AA2BDE">
        <w:t xml:space="preserve">To minimize any bias and ensure that our results have a high degree of validity, </w:t>
      </w:r>
      <w:r w:rsidR="008C150E">
        <w:t>respondents</w:t>
      </w:r>
      <w:r w:rsidR="00AA2BDE">
        <w:t xml:space="preserve"> will be recruited independently of their interest in and knowledge of the survey topic</w:t>
      </w:r>
      <w:r w:rsidR="003C2E5F">
        <w:t xml:space="preserve"> (Niemiec et al., 2020)</w:t>
      </w:r>
      <w:r w:rsidR="00AA2BDE">
        <w:t>.</w:t>
      </w:r>
      <w:r w:rsidR="003C2E5F">
        <w:t xml:space="preserve"> </w:t>
      </w:r>
      <w:r w:rsidR="00AA2BDE">
        <w:t>In addition, if the demographic characteristics of our respondents differ from those of the study population, we will weigh the data appropriately</w:t>
      </w:r>
      <w:r w:rsidR="006F5F8C">
        <w:t xml:space="preserve"> (Wang et al., </w:t>
      </w:r>
      <w:r w:rsidR="003C2E5F">
        <w:t>2015)</w:t>
      </w:r>
      <w:r w:rsidR="00AA2BDE">
        <w:t>.</w:t>
      </w:r>
    </w:p>
    <w:p w:rsidR="0054172C" w:rsidRPr="00BE07A4" w:rsidP="00BE07A4" w14:paraId="7C772E58" w14:textId="51296193">
      <w:pPr>
        <w:pStyle w:val="Heading3"/>
        <w:rPr>
          <w:rStyle w:val="InitialStyle"/>
        </w:rPr>
      </w:pPr>
      <w:bookmarkStart w:id="19" w:name="_Toc120517350"/>
      <w:bookmarkStart w:id="20" w:name="_Toc121289109"/>
      <w:bookmarkStart w:id="21" w:name="_Toc133308577"/>
      <w:bookmarkStart w:id="22" w:name="_Toc143941140"/>
      <w:r w:rsidRPr="00BE07A4">
        <w:t>Unusual problems requiring specialized sampling procedures</w:t>
      </w:r>
      <w:r w:rsidRPr="00BE07A4" w:rsidR="00CC07CA">
        <w:t xml:space="preserve"> and data collection cycles</w:t>
      </w:r>
      <w:bookmarkEnd w:id="19"/>
      <w:bookmarkEnd w:id="20"/>
      <w:bookmarkEnd w:id="21"/>
      <w:bookmarkEnd w:id="22"/>
      <w:r w:rsidRPr="00BE07A4" w:rsidR="008428C3">
        <w:t>:</w:t>
      </w:r>
    </w:p>
    <w:p w:rsidR="00CC07CA" w:rsidRPr="00BA09AB" w:rsidP="00A440DE" w14:paraId="0339ED98" w14:textId="77777777">
      <w:pPr>
        <w:pStyle w:val="DefaultText"/>
        <w:spacing w:before="240"/>
        <w:ind w:left="720"/>
        <w:rPr>
          <w:rStyle w:val="InitialStyle"/>
        </w:rPr>
      </w:pPr>
      <w:r w:rsidRPr="00BA09AB">
        <w:rPr>
          <w:rStyle w:val="InitialStyle"/>
        </w:rPr>
        <w:t>There are no unusual problems requiring specialized sampling procedures and data collection cycles.</w:t>
      </w:r>
    </w:p>
    <w:p w:rsidR="00CC07CA" w:rsidRPr="00BE07A4" w:rsidP="00BE07A4" w14:paraId="594D7457" w14:textId="47AF738B">
      <w:pPr>
        <w:pStyle w:val="Heading3"/>
      </w:pPr>
      <w:r w:rsidRPr="00BE07A4">
        <w:t>Any use of periodic (less frequent than annual) data collection cycles to reduce burden</w:t>
      </w:r>
      <w:r w:rsidRPr="00BE07A4" w:rsidR="008428C3">
        <w:t>:</w:t>
      </w:r>
    </w:p>
    <w:p w:rsidR="00CC07CA" w:rsidP="00A2198B" w14:paraId="0B750952" w14:textId="77777777">
      <w:pPr>
        <w:pStyle w:val="DefaultText"/>
        <w:spacing w:before="240"/>
        <w:ind w:left="720"/>
        <w:rPr>
          <w:rStyle w:val="InitialStyle"/>
        </w:rPr>
      </w:pPr>
      <w:r w:rsidRPr="00BA09AB">
        <w:rPr>
          <w:rStyle w:val="InitialStyle"/>
        </w:rPr>
        <w:t>The data collection described is not planned to be carried out on an annual or less than annual frequency basis.</w:t>
      </w:r>
    </w:p>
    <w:p w:rsidR="00A2198B" w:rsidP="00A2198B" w14:paraId="0CF7F1F8" w14:textId="77777777">
      <w:pPr>
        <w:pStyle w:val="DefaultText"/>
        <w:ind w:left="720"/>
        <w:rPr>
          <w:rStyle w:val="InitialStyle"/>
        </w:rPr>
      </w:pPr>
    </w:p>
    <w:p w:rsidR="00A2198B" w:rsidRPr="00BA09AB" w:rsidP="00A2198B" w14:paraId="0CF3ED78" w14:textId="77777777">
      <w:pPr>
        <w:pStyle w:val="DefaultText"/>
        <w:ind w:left="720"/>
        <w:rPr>
          <w:rStyle w:val="InitialStyle"/>
        </w:rPr>
      </w:pPr>
    </w:p>
    <w:p w:rsidR="00900CF4" w:rsidRPr="00BA09AB" w:rsidP="00BE07A4" w14:paraId="4824E6A6" w14:textId="19BAC1F9">
      <w:pPr>
        <w:pStyle w:val="Heading2"/>
        <w:rPr>
          <w:i/>
          <w:iCs/>
        </w:rPr>
      </w:pPr>
      <w:bookmarkStart w:id="23" w:name="_Toc120517351"/>
      <w:bookmarkStart w:id="24" w:name="_Toc121289110"/>
      <w:bookmarkStart w:id="25" w:name="_Toc133308579"/>
      <w:bookmarkStart w:id="26" w:name="_Toc143941141"/>
      <w:r w:rsidRPr="00BA09AB">
        <w:t xml:space="preserve">3. </w:t>
      </w:r>
      <w:r w:rsidRPr="00BA09AB" w:rsidR="009C2B3D">
        <w:t xml:space="preserve"> </w:t>
      </w:r>
      <w:r w:rsidRPr="00BA09AB" w:rsidR="00CC07CA">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BA09AB">
        <w:t>.</w:t>
      </w:r>
      <w:bookmarkEnd w:id="23"/>
      <w:bookmarkEnd w:id="24"/>
      <w:bookmarkEnd w:id="25"/>
      <w:bookmarkEnd w:id="26"/>
    </w:p>
    <w:p w:rsidR="00ED6339" w:rsidRPr="00BE07A4" w:rsidP="00BE07A4" w14:paraId="0DD348FF" w14:textId="02755A4D">
      <w:pPr>
        <w:pStyle w:val="Heading3"/>
      </w:pPr>
      <w:bookmarkStart w:id="27" w:name="_Toc120517352"/>
      <w:bookmarkStart w:id="28" w:name="_Toc121289111"/>
      <w:bookmarkStart w:id="29" w:name="_Toc133308580"/>
      <w:bookmarkStart w:id="30" w:name="_Toc143941142"/>
      <w:r w:rsidRPr="00BE07A4">
        <w:rPr>
          <w:rStyle w:val="InitialStyle"/>
        </w:rPr>
        <w:t xml:space="preserve">Questionnaire </w:t>
      </w:r>
      <w:r w:rsidRPr="00BE07A4" w:rsidR="00900CF4">
        <w:rPr>
          <w:rStyle w:val="InitialStyle"/>
        </w:rPr>
        <w:t>Design</w:t>
      </w:r>
      <w:bookmarkEnd w:id="27"/>
      <w:bookmarkEnd w:id="28"/>
      <w:bookmarkEnd w:id="29"/>
      <w:bookmarkEnd w:id="30"/>
      <w:r w:rsidRPr="00BE07A4" w:rsidR="00097FEB">
        <w:rPr>
          <w:rStyle w:val="InitialStyle"/>
        </w:rPr>
        <w:t>:</w:t>
      </w:r>
    </w:p>
    <w:p w:rsidR="00514438" w:rsidRPr="009D690B" w:rsidP="00D200D0" w14:paraId="1B8E263E" w14:textId="68048F60">
      <w:pPr>
        <w:pStyle w:val="DefaultText"/>
        <w:numPr>
          <w:ilvl w:val="0"/>
          <w:numId w:val="37"/>
        </w:numPr>
        <w:spacing w:before="240"/>
        <w:rPr>
          <w:rStyle w:val="InitialStyle"/>
        </w:rPr>
      </w:pPr>
      <w:r w:rsidRPr="55F00442">
        <w:rPr>
          <w:rStyle w:val="InitialStyle"/>
        </w:rPr>
        <w:t xml:space="preserve">The study minimizes collection of data to that which is </w:t>
      </w:r>
      <w:r w:rsidRPr="55F00442" w:rsidR="009F4E7D">
        <w:rPr>
          <w:rStyle w:val="InitialStyle"/>
        </w:rPr>
        <w:t>necessary</w:t>
      </w:r>
      <w:r w:rsidRPr="55F00442">
        <w:rPr>
          <w:rStyle w:val="InitialStyle"/>
        </w:rPr>
        <w:t xml:space="preserve"> to meet the stated objectives.</w:t>
      </w:r>
      <w:r w:rsidRPr="55F00442" w:rsidR="00B270E8">
        <w:rPr>
          <w:rStyle w:val="InitialStyle"/>
        </w:rPr>
        <w:t xml:space="preserve"> </w:t>
      </w:r>
      <w:r w:rsidRPr="55F00442" w:rsidR="005B40CF">
        <w:rPr>
          <w:rStyle w:val="InitialStyle"/>
        </w:rPr>
        <w:t>The q</w:t>
      </w:r>
      <w:r w:rsidRPr="55F00442" w:rsidR="00B270E8">
        <w:rPr>
          <w:rStyle w:val="InitialStyle"/>
        </w:rPr>
        <w:t xml:space="preserve">uestionnaire </w:t>
      </w:r>
      <w:r w:rsidRPr="55F00442" w:rsidR="007947C6">
        <w:rPr>
          <w:rStyle w:val="InitialStyle"/>
        </w:rPr>
        <w:t>was</w:t>
      </w:r>
      <w:r w:rsidRPr="55F00442" w:rsidR="00B270E8">
        <w:rPr>
          <w:rStyle w:val="InitialStyle"/>
        </w:rPr>
        <w:t xml:space="preserve"> extensively reviewed by</w:t>
      </w:r>
      <w:r w:rsidR="002D6EAB">
        <w:rPr>
          <w:rStyle w:val="InitialStyle"/>
        </w:rPr>
        <w:t xml:space="preserve"> </w:t>
      </w:r>
      <w:r w:rsidRPr="00BA09AB" w:rsidR="002D6EAB">
        <w:rPr>
          <w:rStyle w:val="InitialStyle"/>
        </w:rPr>
        <w:t>APHIS</w:t>
      </w:r>
      <w:r w:rsidRPr="55F00442" w:rsidR="00B270E8">
        <w:rPr>
          <w:rStyle w:val="InitialStyle"/>
        </w:rPr>
        <w:t xml:space="preserve"> </w:t>
      </w:r>
      <w:r w:rsidRPr="009D690B" w:rsidR="6193834E">
        <w:rPr>
          <w:rStyle w:val="InitialStyle"/>
        </w:rPr>
        <w:t>Wildlife Service</w:t>
      </w:r>
      <w:r w:rsidRPr="009D690B" w:rsidR="7BDB33A7">
        <w:rPr>
          <w:rStyle w:val="InitialStyle"/>
        </w:rPr>
        <w:t>s</w:t>
      </w:r>
      <w:r w:rsidRPr="009D690B" w:rsidR="009A73A0">
        <w:rPr>
          <w:rStyle w:val="InitialStyle"/>
        </w:rPr>
        <w:t xml:space="preserve"> (WS)</w:t>
      </w:r>
      <w:r w:rsidRPr="009D690B" w:rsidR="00B270E8">
        <w:rPr>
          <w:rStyle w:val="InitialStyle"/>
        </w:rPr>
        <w:t xml:space="preserve"> staff.</w:t>
      </w:r>
    </w:p>
    <w:p w:rsidR="00514438" w:rsidRPr="00BA09AB" w:rsidP="00A440DE" w14:paraId="26A6D3CF" w14:textId="40C75237">
      <w:pPr>
        <w:pStyle w:val="DefaultText"/>
        <w:numPr>
          <w:ilvl w:val="0"/>
          <w:numId w:val="37"/>
        </w:numPr>
        <w:spacing w:before="240" w:after="240"/>
        <w:rPr>
          <w:rStyle w:val="InitialStyle"/>
        </w:rPr>
      </w:pPr>
      <w:r w:rsidRPr="00BA09AB">
        <w:rPr>
          <w:rStyle w:val="InitialStyle"/>
        </w:rPr>
        <w:t xml:space="preserve">The </w:t>
      </w:r>
      <w:r w:rsidRPr="00BA09AB" w:rsidR="00B05F80">
        <w:rPr>
          <w:rStyle w:val="InitialStyle"/>
        </w:rPr>
        <w:t>Understanding Knowledge and Beliefs about Translocation of Wild Pigs</w:t>
      </w:r>
      <w:r w:rsidRPr="00BA09AB">
        <w:rPr>
          <w:rStyle w:val="InitialStyle"/>
        </w:rPr>
        <w:t xml:space="preserve"> </w:t>
      </w:r>
      <w:r w:rsidR="00BB3FE9">
        <w:rPr>
          <w:rStyle w:val="InitialStyle"/>
        </w:rPr>
        <w:t>principal investigator</w:t>
      </w:r>
      <w:r w:rsidRPr="00BA09AB">
        <w:rPr>
          <w:rStyle w:val="InitialStyle"/>
        </w:rPr>
        <w:t xml:space="preserve"> has made numerous efforts to identify the information needs of the </w:t>
      </w:r>
      <w:r w:rsidRPr="00BA09AB" w:rsidR="0096657D">
        <w:rPr>
          <w:rStyle w:val="InitialStyle"/>
        </w:rPr>
        <w:t xml:space="preserve">APHIS </w:t>
      </w:r>
      <w:r w:rsidRPr="00373FBA" w:rsidR="00373FBA">
        <w:rPr>
          <w:rStyle w:val="InitialStyle"/>
        </w:rPr>
        <w:t>WS</w:t>
      </w:r>
      <w:r w:rsidRPr="00BA09AB" w:rsidR="0096657D">
        <w:rPr>
          <w:rStyle w:val="InitialStyle"/>
        </w:rPr>
        <w:t xml:space="preserve"> </w:t>
      </w:r>
      <w:r w:rsidRPr="00BA09AB" w:rsidR="0096657D">
        <w:t>National Feral Swine Damage Management Program</w:t>
      </w:r>
      <w:r w:rsidRPr="00BA09AB">
        <w:rPr>
          <w:rStyle w:val="InitialStyle"/>
        </w:rPr>
        <w:t xml:space="preserve"> and the best way to </w:t>
      </w:r>
      <w:r w:rsidR="008E44AA">
        <w:rPr>
          <w:rStyle w:val="InitialStyle"/>
        </w:rPr>
        <w:t>attain</w:t>
      </w:r>
      <w:r w:rsidRPr="00BA09AB">
        <w:rPr>
          <w:rStyle w:val="InitialStyle"/>
        </w:rPr>
        <w:t xml:space="preserve"> that information via questionnaire.</w:t>
      </w:r>
    </w:p>
    <w:p w:rsidR="00514438" w:rsidP="008E44AA" w14:paraId="7AD50206" w14:textId="0E9AF967">
      <w:pPr>
        <w:pStyle w:val="DefaultText"/>
        <w:numPr>
          <w:ilvl w:val="0"/>
          <w:numId w:val="37"/>
        </w:numPr>
        <w:spacing w:after="240"/>
        <w:rPr>
          <w:rStyle w:val="InitialStyle"/>
        </w:rPr>
      </w:pPr>
      <w:r w:rsidRPr="00BA09AB">
        <w:rPr>
          <w:rStyle w:val="InitialStyle"/>
        </w:rPr>
        <w:t xml:space="preserve">Skip logic is used in </w:t>
      </w:r>
      <w:r w:rsidRPr="00BA09AB" w:rsidR="00BE4B76">
        <w:rPr>
          <w:rStyle w:val="InitialStyle"/>
        </w:rPr>
        <w:t xml:space="preserve">the </w:t>
      </w:r>
      <w:r w:rsidRPr="00BA09AB">
        <w:rPr>
          <w:rStyle w:val="InitialStyle"/>
        </w:rPr>
        <w:t xml:space="preserve">questionnaire to guide respondents to sections </w:t>
      </w:r>
      <w:r w:rsidRPr="00BA09AB" w:rsidR="00F95BCB">
        <w:rPr>
          <w:rStyle w:val="InitialStyle"/>
        </w:rPr>
        <w:t>relative to their knowledge</w:t>
      </w:r>
      <w:r w:rsidRPr="00BA09AB">
        <w:rPr>
          <w:rStyle w:val="InitialStyle"/>
        </w:rPr>
        <w:t xml:space="preserve"> and avoid sections that would not be applicable or </w:t>
      </w:r>
      <w:r w:rsidR="008E44AA">
        <w:rPr>
          <w:rStyle w:val="InitialStyle"/>
        </w:rPr>
        <w:t>meaningful</w:t>
      </w:r>
      <w:r w:rsidRPr="00BA09AB">
        <w:rPr>
          <w:rStyle w:val="InitialStyle"/>
        </w:rPr>
        <w:t xml:space="preserve"> for the</w:t>
      </w:r>
      <w:r w:rsidRPr="00BA09AB" w:rsidR="00D200D0">
        <w:rPr>
          <w:rStyle w:val="InitialStyle"/>
        </w:rPr>
        <w:t xml:space="preserve"> respondent</w:t>
      </w:r>
      <w:r w:rsidRPr="00BA09AB">
        <w:rPr>
          <w:rStyle w:val="InitialStyle"/>
        </w:rPr>
        <w:t>.</w:t>
      </w:r>
    </w:p>
    <w:p w:rsidR="00BB3FE9" w:rsidRPr="00BA09AB" w:rsidP="00514438" w14:paraId="2A55D4B0" w14:textId="184EE25C">
      <w:pPr>
        <w:pStyle w:val="DefaultText"/>
        <w:numPr>
          <w:ilvl w:val="0"/>
          <w:numId w:val="37"/>
        </w:numPr>
        <w:rPr>
          <w:rStyle w:val="InitialStyle"/>
        </w:rPr>
      </w:pPr>
      <w:r>
        <w:rPr>
          <w:rStyle w:val="InitialStyle"/>
        </w:rPr>
        <w:t xml:space="preserve">Respondents will receive incentives (e.g., airline mileage, loyalty rewards with retailers) </w:t>
      </w:r>
      <w:r w:rsidR="00E15EDB">
        <w:rPr>
          <w:rStyle w:val="InitialStyle"/>
        </w:rPr>
        <w:t>to</w:t>
      </w:r>
      <w:r>
        <w:rPr>
          <w:rStyle w:val="InitialStyle"/>
        </w:rPr>
        <w:t xml:space="preserve"> maximize response rates</w:t>
      </w:r>
      <w:r w:rsidR="00E149A8">
        <w:rPr>
          <w:rStyle w:val="InitialStyle"/>
        </w:rPr>
        <w:t xml:space="preserve"> and to compensate </w:t>
      </w:r>
      <w:r w:rsidR="00EA69F7">
        <w:rPr>
          <w:rStyle w:val="InitialStyle"/>
        </w:rPr>
        <w:t>respondents</w:t>
      </w:r>
      <w:r w:rsidR="00E149A8">
        <w:rPr>
          <w:rStyle w:val="InitialStyle"/>
        </w:rPr>
        <w:t xml:space="preserve"> for their time.</w:t>
      </w:r>
    </w:p>
    <w:p w:rsidR="00ED6339" w:rsidRPr="00BE07A4" w:rsidP="00BE07A4" w14:paraId="5AE05FEF" w14:textId="7ACFDA96">
      <w:pPr>
        <w:pStyle w:val="Heading3"/>
      </w:pPr>
      <w:bookmarkStart w:id="31" w:name="_Toc120517353"/>
      <w:bookmarkStart w:id="32" w:name="_Toc121289112"/>
      <w:bookmarkStart w:id="33" w:name="_Toc133308581"/>
      <w:bookmarkStart w:id="34" w:name="_Toc143941143"/>
      <w:r w:rsidRPr="00BE07A4">
        <w:rPr>
          <w:rStyle w:val="InitialStyle"/>
        </w:rPr>
        <w:t>Contacting Respondents:</w:t>
      </w:r>
      <w:bookmarkEnd w:id="31"/>
      <w:bookmarkEnd w:id="32"/>
      <w:bookmarkEnd w:id="33"/>
      <w:bookmarkEnd w:id="34"/>
    </w:p>
    <w:p w:rsidR="00900CF4" w:rsidRPr="00BA09AB" w:rsidP="004B5954" w14:paraId="00204EA1" w14:textId="1C4FAD3B">
      <w:pPr>
        <w:pStyle w:val="DefaultText"/>
        <w:spacing w:before="240"/>
        <w:ind w:left="720"/>
        <w:rPr>
          <w:rStyle w:val="InitialStyle"/>
        </w:rPr>
      </w:pPr>
      <w:r>
        <w:rPr>
          <w:rStyle w:val="InitialStyle"/>
        </w:rPr>
        <w:t xml:space="preserve">A private company working with </w:t>
      </w:r>
      <w:r w:rsidRPr="00BA09AB" w:rsidR="005054F5">
        <w:rPr>
          <w:rStyle w:val="InitialStyle"/>
        </w:rPr>
        <w:t xml:space="preserve">Qualtrics is expected to email the Wild Pigs in Your State Questionnaire to </w:t>
      </w:r>
      <w:r w:rsidRPr="00BA09AB" w:rsidR="00263740">
        <w:rPr>
          <w:rStyle w:val="InitialStyle"/>
        </w:rPr>
        <w:t xml:space="preserve">approximately </w:t>
      </w:r>
      <w:r w:rsidRPr="00BA09AB" w:rsidR="005054F5">
        <w:rPr>
          <w:rStyle w:val="InitialStyle"/>
        </w:rPr>
        <w:t>6,667</w:t>
      </w:r>
      <w:r w:rsidR="00840651">
        <w:rPr>
          <w:rStyle w:val="InitialStyle"/>
        </w:rPr>
        <w:t xml:space="preserve"> respondents</w:t>
      </w:r>
      <w:r w:rsidRPr="00BA09AB" w:rsidR="005054F5">
        <w:t xml:space="preserve">. </w:t>
      </w:r>
      <w:bookmarkStart w:id="35" w:name="_Hlk149025599"/>
      <w:r>
        <w:t>Qualtrics’</w:t>
      </w:r>
      <w:r w:rsidRPr="00BA09AB" w:rsidR="005054F5">
        <w:t xml:space="preserve"> </w:t>
      </w:r>
      <w:r w:rsidRPr="00BA09AB" w:rsidR="005054F5">
        <w:rPr>
          <w:rStyle w:val="InitialStyle"/>
        </w:rPr>
        <w:t xml:space="preserve">goal is to obtain 400 completed responses from </w:t>
      </w:r>
      <w:r w:rsidR="00630683">
        <w:rPr>
          <w:rStyle w:val="InitialStyle"/>
        </w:rPr>
        <w:t xml:space="preserve">members of </w:t>
      </w:r>
      <w:r w:rsidR="004E7BFA">
        <w:rPr>
          <w:rStyle w:val="InitialStyle"/>
        </w:rPr>
        <w:t>the public</w:t>
      </w:r>
      <w:r w:rsidRPr="00BA09AB" w:rsidR="005054F5">
        <w:rPr>
          <w:rStyle w:val="InitialStyle"/>
        </w:rPr>
        <w:t xml:space="preserve"> and 400 completed responses from </w:t>
      </w:r>
      <w:r w:rsidR="004E7BFA">
        <w:rPr>
          <w:rStyle w:val="InitialStyle"/>
        </w:rPr>
        <w:t>hunters</w:t>
      </w:r>
      <w:r w:rsidRPr="00BA09AB" w:rsidR="005054F5">
        <w:rPr>
          <w:rStyle w:val="InitialStyle"/>
        </w:rPr>
        <w:t xml:space="preserve"> from each </w:t>
      </w:r>
      <w:r w:rsidR="004F3C5B">
        <w:rPr>
          <w:rStyle w:val="InitialStyle"/>
        </w:rPr>
        <w:t>s</w:t>
      </w:r>
      <w:r w:rsidRPr="00BA09AB" w:rsidR="005054F5">
        <w:rPr>
          <w:rStyle w:val="InitialStyle"/>
        </w:rPr>
        <w:t>tate</w:t>
      </w:r>
      <w:r w:rsidR="0065581D">
        <w:rPr>
          <w:rStyle w:val="InitialStyle"/>
        </w:rPr>
        <w:t xml:space="preserve"> (</w:t>
      </w:r>
      <w:r w:rsidRPr="00BA09AB" w:rsidR="005054F5">
        <w:rPr>
          <w:rStyle w:val="InitialStyle"/>
        </w:rPr>
        <w:t>Mississippi, Missouri, North Carolina, Oklahoma, and Tennessee</w:t>
      </w:r>
      <w:r w:rsidR="0065581D">
        <w:rPr>
          <w:rStyle w:val="InitialStyle"/>
        </w:rPr>
        <w:t>)</w:t>
      </w:r>
      <w:r w:rsidRPr="00BA09AB" w:rsidR="005054F5">
        <w:t xml:space="preserve">. </w:t>
      </w:r>
      <w:bookmarkEnd w:id="35"/>
      <w:r w:rsidRPr="00BA09AB" w:rsidR="005222E3">
        <w:t xml:space="preserve">If </w:t>
      </w:r>
      <w:r w:rsidR="004E7BFA">
        <w:t>a</w:t>
      </w:r>
      <w:r w:rsidR="00840651">
        <w:t xml:space="preserve"> respondent</w:t>
      </w:r>
      <w:r w:rsidRPr="00BA09AB" w:rsidR="005222E3">
        <w:t xml:space="preserve"> declines participation in the Understanding Knowledge and Beliefs about Translocation of Wild Pigs study, a link will be provided </w:t>
      </w:r>
      <w:r w:rsidR="00A9229C">
        <w:t xml:space="preserve">for them </w:t>
      </w:r>
      <w:r w:rsidRPr="00BA09AB" w:rsidR="005222E3">
        <w:t xml:space="preserve">to decline the survey. </w:t>
      </w:r>
      <w:r w:rsidRPr="00BA09AB" w:rsidR="00EC065C">
        <w:t xml:space="preserve">No follow-up emails will be sent to </w:t>
      </w:r>
      <w:r w:rsidR="00840651">
        <w:t>respondents</w:t>
      </w:r>
      <w:r w:rsidRPr="00BA09AB" w:rsidR="00EC065C">
        <w:t xml:space="preserve"> who decline to participate in the survey, nor </w:t>
      </w:r>
      <w:r w:rsidRPr="00BA09AB" w:rsidR="00B64560">
        <w:t xml:space="preserve">will </w:t>
      </w:r>
      <w:r w:rsidRPr="00BA09AB" w:rsidR="005222E3">
        <w:t xml:space="preserve">APHIS know the identities of the </w:t>
      </w:r>
      <w:r w:rsidR="00E74EDF">
        <w:t>respondents</w:t>
      </w:r>
      <w:r w:rsidRPr="00BA09AB" w:rsidR="005222E3">
        <w:t xml:space="preserve"> who decline to participate in the Understanding Knowledge and Beliefs about Translocation of Wild Pigs study. </w:t>
      </w:r>
      <w:r w:rsidR="00E74EDF">
        <w:t>Respondents</w:t>
      </w:r>
      <w:r w:rsidRPr="00BA09AB" w:rsidR="00B14420">
        <w:t xml:space="preserve"> </w:t>
      </w:r>
      <w:r w:rsidR="00B14420">
        <w:t>will receive t</w:t>
      </w:r>
      <w:r w:rsidRPr="00BA09AB" w:rsidR="005054F5">
        <w:t xml:space="preserve">he Wild Pigs in Your State Questionnaire </w:t>
      </w:r>
      <w:r w:rsidRPr="00BA09AB" w:rsidR="000A25C6">
        <w:t>sometime between Fall 2024 and Spring 2025</w:t>
      </w:r>
      <w:r w:rsidRPr="00BA09AB" w:rsidR="005054F5">
        <w:rPr>
          <w:rStyle w:val="InitialStyle"/>
        </w:rPr>
        <w:t>.</w:t>
      </w:r>
    </w:p>
    <w:p w:rsidR="00ED6339" w:rsidRPr="00BA09AB" w:rsidP="00BE07A4" w14:paraId="1305E3D9" w14:textId="157AD274">
      <w:pPr>
        <w:pStyle w:val="Heading3"/>
        <w:rPr>
          <w:rStyle w:val="InitialStyle"/>
          <w:b w:val="0"/>
        </w:rPr>
      </w:pPr>
      <w:r w:rsidRPr="00BA09AB">
        <w:rPr>
          <w:rStyle w:val="InitialStyle"/>
        </w:rPr>
        <w:t>Nonresponse adjustment</w:t>
      </w:r>
      <w:r w:rsidRPr="00BA09AB" w:rsidR="00900CF4">
        <w:rPr>
          <w:rStyle w:val="InitialStyle"/>
        </w:rPr>
        <w:t>:</w:t>
      </w:r>
    </w:p>
    <w:p w:rsidR="0055071A" w:rsidRPr="00BA09AB" w:rsidP="00B311FE" w14:paraId="75E11651" w14:textId="77E60A81">
      <w:pPr>
        <w:pStyle w:val="DefaultText"/>
        <w:spacing w:before="240"/>
        <w:ind w:left="720"/>
        <w:rPr>
          <w:rStyle w:val="InitialStyle"/>
        </w:rPr>
      </w:pPr>
      <w:r w:rsidRPr="00BA09AB">
        <w:rPr>
          <w:rStyle w:val="InitialStyle"/>
        </w:rPr>
        <w:t xml:space="preserve">Due to </w:t>
      </w:r>
      <w:r w:rsidR="00E149A8">
        <w:rPr>
          <w:rStyle w:val="InitialStyle"/>
        </w:rPr>
        <w:t>lack of access to nonrespondents</w:t>
      </w:r>
      <w:r w:rsidRPr="00BA09AB">
        <w:rPr>
          <w:rStyle w:val="InitialStyle"/>
        </w:rPr>
        <w:t xml:space="preserve">, </w:t>
      </w:r>
      <w:r w:rsidRPr="00BA09AB" w:rsidR="00625264">
        <w:rPr>
          <w:rStyle w:val="InitialStyle"/>
        </w:rPr>
        <w:t>APHIS</w:t>
      </w:r>
      <w:r w:rsidRPr="00BA09AB" w:rsidR="001F6AE9">
        <w:rPr>
          <w:rStyle w:val="InitialStyle"/>
        </w:rPr>
        <w:t xml:space="preserve"> will</w:t>
      </w:r>
      <w:r w:rsidRPr="00BA09AB" w:rsidR="00625264">
        <w:rPr>
          <w:rStyle w:val="InitialStyle"/>
        </w:rPr>
        <w:t xml:space="preserve"> </w:t>
      </w:r>
      <w:r w:rsidRPr="00BA09AB" w:rsidR="005D2F5B">
        <w:rPr>
          <w:rStyle w:val="InitialStyle"/>
        </w:rPr>
        <w:t>not</w:t>
      </w:r>
      <w:r w:rsidRPr="00BA09AB" w:rsidR="00625264">
        <w:rPr>
          <w:rStyle w:val="InitialStyle"/>
        </w:rPr>
        <w:t xml:space="preserve"> be </w:t>
      </w:r>
      <w:r w:rsidRPr="00BA09AB" w:rsidR="005D2F5B">
        <w:rPr>
          <w:rStyle w:val="InitialStyle"/>
        </w:rPr>
        <w:t>conducting nonresponse</w:t>
      </w:r>
      <w:r w:rsidR="00E149A8">
        <w:rPr>
          <w:rStyle w:val="InitialStyle"/>
        </w:rPr>
        <w:t xml:space="preserve"> bias</w:t>
      </w:r>
      <w:r w:rsidRPr="00BA09AB" w:rsidR="005D2F5B">
        <w:rPr>
          <w:rStyle w:val="InitialStyle"/>
        </w:rPr>
        <w:t xml:space="preserve"> </w:t>
      </w:r>
      <w:r w:rsidR="00E149A8">
        <w:rPr>
          <w:rStyle w:val="InitialStyle"/>
        </w:rPr>
        <w:t>checks</w:t>
      </w:r>
      <w:r w:rsidRPr="00BA09AB" w:rsidR="00E149A8">
        <w:rPr>
          <w:rStyle w:val="InitialStyle"/>
        </w:rPr>
        <w:t xml:space="preserve"> </w:t>
      </w:r>
      <w:r w:rsidRPr="00BA09AB" w:rsidR="005D2F5B">
        <w:rPr>
          <w:rStyle w:val="InitialStyle"/>
        </w:rPr>
        <w:t xml:space="preserve">once the </w:t>
      </w:r>
      <w:bookmarkStart w:id="36" w:name="_Hlk149026017"/>
      <w:r w:rsidRPr="00BA09AB" w:rsidR="005D2F5B">
        <w:rPr>
          <w:rStyle w:val="InitialStyle"/>
        </w:rPr>
        <w:t>Understanding Knowledge and Beliefs about Translocation of Wild Pigs study</w:t>
      </w:r>
      <w:bookmarkEnd w:id="36"/>
      <w:r w:rsidRPr="00BA09AB" w:rsidR="005D2F5B">
        <w:rPr>
          <w:rStyle w:val="InitialStyle"/>
        </w:rPr>
        <w:t xml:space="preserve"> is completed</w:t>
      </w:r>
      <w:r w:rsidRPr="00BA09AB" w:rsidR="007745D9">
        <w:rPr>
          <w:rStyle w:val="InitialStyle"/>
        </w:rPr>
        <w:t>.</w:t>
      </w:r>
      <w:r w:rsidRPr="00BA09AB" w:rsidR="008B0A99">
        <w:rPr>
          <w:rStyle w:val="InitialStyle"/>
        </w:rPr>
        <w:t xml:space="preserve"> Instead, </w:t>
      </w:r>
      <w:r w:rsidRPr="00BA09AB" w:rsidR="009D5923">
        <w:rPr>
          <w:rStyle w:val="InitialStyle"/>
        </w:rPr>
        <w:t>APHIS</w:t>
      </w:r>
      <w:r w:rsidRPr="00BA09AB" w:rsidR="008B0A99">
        <w:rPr>
          <w:rStyle w:val="InitialStyle"/>
        </w:rPr>
        <w:t xml:space="preserve"> will be</w:t>
      </w:r>
      <w:r w:rsidRPr="00BA09AB" w:rsidR="009D5923">
        <w:rPr>
          <w:rStyle w:val="InitialStyle"/>
        </w:rPr>
        <w:t xml:space="preserve"> using the recommendation</w:t>
      </w:r>
      <w:r w:rsidRPr="00BA09AB" w:rsidR="005442A3">
        <w:rPr>
          <w:rStyle w:val="InitialStyle"/>
        </w:rPr>
        <w:t>s</w:t>
      </w:r>
      <w:r w:rsidRPr="00BA09AB" w:rsidR="009D5923">
        <w:rPr>
          <w:rStyle w:val="InitialStyle"/>
        </w:rPr>
        <w:t xml:space="preserve"> of </w:t>
      </w:r>
      <w:bookmarkStart w:id="37" w:name="_Hlk149118804"/>
      <w:r w:rsidRPr="00BA09AB" w:rsidR="00D755C4">
        <w:rPr>
          <w:rStyle w:val="InitialStyle"/>
        </w:rPr>
        <w:t>Lindner et al. (2001)</w:t>
      </w:r>
      <w:bookmarkEnd w:id="37"/>
      <w:r w:rsidR="00204801">
        <w:rPr>
          <w:vertAlign w:val="superscript"/>
        </w:rPr>
        <w:t xml:space="preserve"> </w:t>
      </w:r>
      <w:r w:rsidRPr="00BA09AB" w:rsidR="005442A3">
        <w:rPr>
          <w:rStyle w:val="InitialStyle"/>
        </w:rPr>
        <w:t>to compare</w:t>
      </w:r>
      <w:r w:rsidRPr="00BA09AB" w:rsidR="000E1C33">
        <w:rPr>
          <w:rStyle w:val="InitialStyle"/>
        </w:rPr>
        <w:t xml:space="preserve"> early respondents with later respondents to </w:t>
      </w:r>
      <w:r w:rsidR="00E149A8">
        <w:rPr>
          <w:rStyle w:val="InitialStyle"/>
        </w:rPr>
        <w:t>test</w:t>
      </w:r>
      <w:r w:rsidRPr="00BA09AB" w:rsidR="00E149A8">
        <w:rPr>
          <w:rStyle w:val="InitialStyle"/>
        </w:rPr>
        <w:t xml:space="preserve"> </w:t>
      </w:r>
      <w:r w:rsidRPr="00BA09AB" w:rsidR="000E1C33">
        <w:rPr>
          <w:rStyle w:val="InitialStyle"/>
        </w:rPr>
        <w:t>for nonresponse bias.</w:t>
      </w:r>
      <w:r w:rsidRPr="00BA09AB" w:rsidR="00A874E5">
        <w:rPr>
          <w:rStyle w:val="InitialStyle"/>
        </w:rPr>
        <w:t xml:space="preserve"> </w:t>
      </w:r>
      <w:r w:rsidR="00E149A8">
        <w:rPr>
          <w:rStyle w:val="InitialStyle"/>
        </w:rPr>
        <w:t xml:space="preserve">This </w:t>
      </w:r>
      <w:r w:rsidRPr="00BA09AB">
        <w:rPr>
          <w:rStyle w:val="InitialStyle"/>
        </w:rPr>
        <w:t xml:space="preserve">method </w:t>
      </w:r>
      <w:r w:rsidR="00E149A8">
        <w:rPr>
          <w:rStyle w:val="InitialStyle"/>
        </w:rPr>
        <w:t>is grounded in the assumption</w:t>
      </w:r>
      <w:r w:rsidRPr="00BA09AB" w:rsidR="004F05A9">
        <w:rPr>
          <w:rStyle w:val="InitialStyle"/>
        </w:rPr>
        <w:t xml:space="preserve"> that </w:t>
      </w:r>
      <w:r w:rsidR="00E149A8">
        <w:rPr>
          <w:rStyle w:val="InitialStyle"/>
        </w:rPr>
        <w:t xml:space="preserve">late </w:t>
      </w:r>
      <w:r w:rsidRPr="00BA09AB" w:rsidR="00AE1951">
        <w:rPr>
          <w:rStyle w:val="InitialStyle"/>
        </w:rPr>
        <w:t xml:space="preserve">respondents are </w:t>
      </w:r>
      <w:r w:rsidR="00E149A8">
        <w:rPr>
          <w:rStyle w:val="InitialStyle"/>
        </w:rPr>
        <w:t xml:space="preserve">likely to be </w:t>
      </w:r>
      <w:r w:rsidRPr="00BA09AB" w:rsidR="00AE1951">
        <w:rPr>
          <w:rStyle w:val="InitialStyle"/>
        </w:rPr>
        <w:t>similar to</w:t>
      </w:r>
      <w:r w:rsidRPr="00BA09AB" w:rsidR="00AE1951">
        <w:rPr>
          <w:rStyle w:val="InitialStyle"/>
        </w:rPr>
        <w:t xml:space="preserve"> nonrespondents</w:t>
      </w:r>
      <w:r w:rsidR="00204801">
        <w:rPr>
          <w:rStyle w:val="InitialStyle"/>
        </w:rPr>
        <w:t xml:space="preserve"> (Pace</w:t>
      </w:r>
      <w:r w:rsidR="00D5779C">
        <w:rPr>
          <w:rStyle w:val="InitialStyle"/>
        </w:rPr>
        <w:t>, 1939)</w:t>
      </w:r>
      <w:r w:rsidRPr="00BA09AB" w:rsidR="009653DF">
        <w:rPr>
          <w:rStyle w:val="InitialStyle"/>
        </w:rPr>
        <w:t>.</w:t>
      </w:r>
      <w:r w:rsidR="00D5779C">
        <w:rPr>
          <w:rStyle w:val="InitialStyle"/>
        </w:rPr>
        <w:t xml:space="preserve"> </w:t>
      </w:r>
      <w:r w:rsidRPr="00BA09AB" w:rsidR="00C32E5F">
        <w:rPr>
          <w:rStyle w:val="InitialStyle"/>
        </w:rPr>
        <w:t xml:space="preserve">Based on Lindner et al. (2001), APHIS will </w:t>
      </w:r>
      <w:r w:rsidRPr="00BA09AB" w:rsidR="001B71CA">
        <w:rPr>
          <w:rStyle w:val="InitialStyle"/>
        </w:rPr>
        <w:t xml:space="preserve">define late respondents as the later 50% of respondents and </w:t>
      </w:r>
      <w:r w:rsidRPr="00BA09AB" w:rsidR="000378BA">
        <w:rPr>
          <w:rStyle w:val="InitialStyle"/>
        </w:rPr>
        <w:t xml:space="preserve">select a minimum of 30 late respondents to </w:t>
      </w:r>
      <w:r w:rsidRPr="00BA09AB" w:rsidR="00C86854">
        <w:rPr>
          <w:rStyle w:val="InitialStyle"/>
        </w:rPr>
        <w:t>compare to early respondents</w:t>
      </w:r>
      <w:r w:rsidRPr="00BA09AB" w:rsidR="00682BCA">
        <w:rPr>
          <w:rStyle w:val="InitialStyle"/>
        </w:rPr>
        <w:t xml:space="preserve"> using a t-test</w:t>
      </w:r>
      <w:r w:rsidRPr="00BA09AB" w:rsidR="00C86854">
        <w:rPr>
          <w:rStyle w:val="InitialStyle"/>
        </w:rPr>
        <w:t xml:space="preserve">. </w:t>
      </w:r>
      <w:r w:rsidRPr="00BA09AB" w:rsidR="00494702">
        <w:rPr>
          <w:rStyle w:val="InitialStyle"/>
        </w:rPr>
        <w:t xml:space="preserve">If </w:t>
      </w:r>
      <w:r w:rsidR="00E149A8">
        <w:rPr>
          <w:rStyle w:val="InitialStyle"/>
        </w:rPr>
        <w:t xml:space="preserve">there are </w:t>
      </w:r>
      <w:r w:rsidRPr="00BA09AB" w:rsidR="00494702">
        <w:rPr>
          <w:rStyle w:val="InitialStyle"/>
        </w:rPr>
        <w:t xml:space="preserve">no differences </w:t>
      </w:r>
      <w:r w:rsidR="00E149A8">
        <w:rPr>
          <w:rStyle w:val="InitialStyle"/>
        </w:rPr>
        <w:t>in responses to a selection of key survey questions between early and late responders, there is no apparent evidence of nonresponse bias.</w:t>
      </w:r>
      <w:r w:rsidR="00575D5E">
        <w:rPr>
          <w:rStyle w:val="InitialStyle"/>
        </w:rPr>
        <w:t xml:space="preserve"> </w:t>
      </w:r>
      <w:r w:rsidRPr="00BA09AB" w:rsidR="00682BCA">
        <w:rPr>
          <w:rStyle w:val="InitialStyle"/>
        </w:rPr>
        <w:t xml:space="preserve">If differences are </w:t>
      </w:r>
      <w:r w:rsidRPr="00BA09AB" w:rsidR="00351861">
        <w:rPr>
          <w:rStyle w:val="InitialStyle"/>
        </w:rPr>
        <w:t xml:space="preserve">found, </w:t>
      </w:r>
      <w:r w:rsidR="00E149A8">
        <w:rPr>
          <w:rStyle w:val="InitialStyle"/>
        </w:rPr>
        <w:t xml:space="preserve">however, </w:t>
      </w:r>
      <w:r w:rsidRPr="00BA09AB" w:rsidR="00351861">
        <w:rPr>
          <w:rStyle w:val="InitialStyle"/>
        </w:rPr>
        <w:t xml:space="preserve">those differences will be </w:t>
      </w:r>
      <w:r w:rsidRPr="00BA09AB" w:rsidR="00746E54">
        <w:rPr>
          <w:rStyle w:val="InitialStyle"/>
        </w:rPr>
        <w:t>described,</w:t>
      </w:r>
      <w:r w:rsidRPr="00BA09AB" w:rsidR="00351861">
        <w:rPr>
          <w:rStyle w:val="InitialStyle"/>
        </w:rPr>
        <w:t xml:space="preserve"> and limitations</w:t>
      </w:r>
      <w:r w:rsidRPr="00BA09AB" w:rsidR="00D61ABB">
        <w:rPr>
          <w:rStyle w:val="InitialStyle"/>
        </w:rPr>
        <w:t xml:space="preserve"> will be noted.</w:t>
      </w:r>
    </w:p>
    <w:p w:rsidR="00D61ABB" w:rsidRPr="00BA09AB" w:rsidP="00BE07A4" w14:paraId="5E75D0C3" w14:textId="74A26792">
      <w:pPr>
        <w:pStyle w:val="Heading3"/>
        <w:rPr>
          <w:rStyle w:val="InitialStyle"/>
          <w:b w:val="0"/>
        </w:rPr>
      </w:pPr>
      <w:r w:rsidRPr="00BA09AB">
        <w:rPr>
          <w:rStyle w:val="InitialStyle"/>
        </w:rPr>
        <w:t>Weight adjustment:</w:t>
      </w:r>
    </w:p>
    <w:p w:rsidR="001D2128" w:rsidRPr="00BA09AB" w:rsidP="002F4FD4" w14:paraId="1D9FF94D" w14:textId="375DEBC2">
      <w:pPr>
        <w:pStyle w:val="DefaultText"/>
        <w:spacing w:before="240"/>
        <w:ind w:left="720"/>
        <w:rPr>
          <w:rStyle w:val="InitialStyle"/>
        </w:rPr>
      </w:pPr>
      <w:r w:rsidRPr="00BA09AB">
        <w:rPr>
          <w:rStyle w:val="InitialStyle"/>
        </w:rPr>
        <w:t>If necessary</w:t>
      </w:r>
      <w:r w:rsidRPr="00BA09AB" w:rsidR="00435F16">
        <w:rPr>
          <w:rStyle w:val="InitialStyle"/>
        </w:rPr>
        <w:t xml:space="preserve">, </w:t>
      </w:r>
      <w:r w:rsidRPr="00BA09AB" w:rsidR="0002210E">
        <w:t xml:space="preserve">APHIS will </w:t>
      </w:r>
      <w:r w:rsidR="00746E54">
        <w:t xml:space="preserve">apply </w:t>
      </w:r>
      <w:r w:rsidRPr="00BA09AB" w:rsidR="00435F16">
        <w:t>weigh</w:t>
      </w:r>
      <w:r w:rsidR="00F82C45">
        <w:t>ts to</w:t>
      </w:r>
      <w:r w:rsidRPr="00BA09AB" w:rsidR="00FD2417">
        <w:t xml:space="preserve"> the data</w:t>
      </w:r>
      <w:r w:rsidRPr="00BA09AB" w:rsidR="000D6715">
        <w:t xml:space="preserve"> based on </w:t>
      </w:r>
      <w:r w:rsidRPr="00BA09AB" w:rsidR="00F52A11">
        <w:t xml:space="preserve">hunter and public demographics </w:t>
      </w:r>
      <w:r w:rsidR="000D76D8">
        <w:t>by</w:t>
      </w:r>
      <w:r w:rsidRPr="00BA09AB" w:rsidR="000D76D8">
        <w:t xml:space="preserve"> </w:t>
      </w:r>
      <w:r w:rsidR="000700F8">
        <w:t>s</w:t>
      </w:r>
      <w:r w:rsidRPr="00BA09AB" w:rsidR="00F52A11">
        <w:t xml:space="preserve">tate. Hunter demographics will be obtained by contacting </w:t>
      </w:r>
      <w:r w:rsidRPr="00BA09AB" w:rsidR="00560046">
        <w:t xml:space="preserve">the </w:t>
      </w:r>
      <w:r w:rsidR="000D76D8">
        <w:t>s</w:t>
      </w:r>
      <w:r w:rsidRPr="00BA09AB" w:rsidR="00560046">
        <w:t>tate</w:t>
      </w:r>
      <w:r w:rsidR="009E38B0">
        <w:t>s’</w:t>
      </w:r>
      <w:r w:rsidRPr="00BA09AB" w:rsidR="00560046">
        <w:t xml:space="preserve"> </w:t>
      </w:r>
      <w:r w:rsidR="003211BC">
        <w:t xml:space="preserve">fish and </w:t>
      </w:r>
      <w:r w:rsidRPr="00BA09AB" w:rsidR="00560046">
        <w:t>wildlife agencies and requesting general demographic information for their resident</w:t>
      </w:r>
      <w:r w:rsidRPr="00BA09AB" w:rsidR="00FD2417">
        <w:t xml:space="preserve"> </w:t>
      </w:r>
      <w:r w:rsidRPr="00BA09AB" w:rsidR="00560046">
        <w:t>hunters</w:t>
      </w:r>
      <w:r w:rsidRPr="00BA09AB" w:rsidR="00D91226">
        <w:t xml:space="preserve"> or use the demographic information provided by the </w:t>
      </w:r>
      <w:r w:rsidRPr="00BA09AB" w:rsidR="002F4FD4">
        <w:t>National Survey of Fishing, Hunting, and Wildlife-Associated Recreation conducted by US Fish &amp; Wildlife Service</w:t>
      </w:r>
      <w:r w:rsidRPr="00BA09AB" w:rsidR="00FD2417">
        <w:t>.</w:t>
      </w:r>
      <w:r w:rsidRPr="00BA09AB">
        <w:t xml:space="preserve"> Meanwhile, public demographics will be obtained </w:t>
      </w:r>
      <w:r w:rsidRPr="00BA09AB" w:rsidR="00D3107E">
        <w:t xml:space="preserve">through the </w:t>
      </w:r>
      <w:hyperlink r:id="rId8" w:history="1">
        <w:r w:rsidRPr="00BA09AB" w:rsidR="006E3406">
          <w:rPr>
            <w:rStyle w:val="Hyperlink"/>
            <w:color w:val="auto"/>
          </w:rPr>
          <w:t>US C</w:t>
        </w:r>
        <w:r w:rsidRPr="00BA09AB" w:rsidR="00D3107E">
          <w:rPr>
            <w:rStyle w:val="Hyperlink"/>
            <w:color w:val="auto"/>
          </w:rPr>
          <w:t xml:space="preserve">ensus </w:t>
        </w:r>
        <w:r w:rsidRPr="00BA09AB" w:rsidR="006E3406">
          <w:rPr>
            <w:rStyle w:val="Hyperlink"/>
            <w:color w:val="auto"/>
          </w:rPr>
          <w:t>B</w:t>
        </w:r>
        <w:r w:rsidRPr="00BA09AB" w:rsidR="00D3107E">
          <w:rPr>
            <w:rStyle w:val="Hyperlink"/>
            <w:color w:val="auto"/>
          </w:rPr>
          <w:t>ureau</w:t>
        </w:r>
        <w:r w:rsidRPr="00BA09AB" w:rsidR="006E3406">
          <w:rPr>
            <w:rStyle w:val="Hyperlink"/>
            <w:color w:val="auto"/>
          </w:rPr>
          <w:t>’s</w:t>
        </w:r>
        <w:r w:rsidRPr="00BA09AB" w:rsidR="00D3107E">
          <w:rPr>
            <w:rStyle w:val="Hyperlink"/>
            <w:color w:val="auto"/>
          </w:rPr>
          <w:t xml:space="preserve"> </w:t>
        </w:r>
        <w:r w:rsidRPr="00BA09AB" w:rsidR="006E3406">
          <w:rPr>
            <w:rStyle w:val="Hyperlink"/>
            <w:color w:val="auto"/>
          </w:rPr>
          <w:t>I</w:t>
        </w:r>
        <w:r w:rsidRPr="00BA09AB" w:rsidR="00D3107E">
          <w:rPr>
            <w:rStyle w:val="Hyperlink"/>
            <w:color w:val="auto"/>
          </w:rPr>
          <w:t xml:space="preserve">nformation for </w:t>
        </w:r>
        <w:r w:rsidRPr="00BA09AB" w:rsidR="006E3406">
          <w:rPr>
            <w:rStyle w:val="Hyperlink"/>
            <w:color w:val="auto"/>
          </w:rPr>
          <w:t>R</w:t>
        </w:r>
        <w:r w:rsidRPr="00BA09AB" w:rsidR="00D3107E">
          <w:rPr>
            <w:rStyle w:val="Hyperlink"/>
            <w:color w:val="auto"/>
          </w:rPr>
          <w:t>espondents</w:t>
        </w:r>
      </w:hyperlink>
      <w:r w:rsidRPr="00BA09AB" w:rsidR="00D3107E">
        <w:t>.</w:t>
      </w:r>
    </w:p>
    <w:p w:rsidR="00D863EF" w:rsidRPr="00BA09AB" w:rsidP="00BE07A4" w14:paraId="3385F3A1" w14:textId="1CD5BE69">
      <w:pPr>
        <w:pStyle w:val="Heading3"/>
        <w:rPr>
          <w:rStyle w:val="InitialStyle"/>
          <w:b w:val="0"/>
        </w:rPr>
      </w:pPr>
      <w:r w:rsidRPr="00BA09AB">
        <w:rPr>
          <w:rStyle w:val="InitialStyle"/>
        </w:rPr>
        <w:t>Sampling and design strategies:</w:t>
      </w:r>
    </w:p>
    <w:p w:rsidR="00514438" w:rsidP="00A2198B" w14:paraId="15CD5804" w14:textId="2BEE9FBF">
      <w:pPr>
        <w:autoSpaceDE w:val="0"/>
        <w:autoSpaceDN w:val="0"/>
        <w:adjustRightInd w:val="0"/>
        <w:spacing w:before="240"/>
        <w:ind w:left="720"/>
        <w:rPr>
          <w:rStyle w:val="InitialStyle"/>
        </w:rPr>
      </w:pPr>
      <w:r w:rsidRPr="00BA09AB">
        <w:t>APHIS has contracted Qualtrics</w:t>
      </w:r>
      <w:r w:rsidRPr="00BA09AB">
        <w:rPr>
          <w:rStyle w:val="InitialStyle"/>
        </w:rPr>
        <w:t xml:space="preserve"> to </w:t>
      </w:r>
      <w:r w:rsidR="00F82C45">
        <w:rPr>
          <w:rStyle w:val="InitialStyle"/>
        </w:rPr>
        <w:t>administer</w:t>
      </w:r>
      <w:r w:rsidRPr="00BA09AB">
        <w:rPr>
          <w:rStyle w:val="InitialStyle"/>
        </w:rPr>
        <w:t xml:space="preserve"> the Wild Pigs in Your State Questionnaire to </w:t>
      </w:r>
      <w:r w:rsidR="00E74EDF">
        <w:rPr>
          <w:rStyle w:val="InitialStyle"/>
        </w:rPr>
        <w:t>respondents</w:t>
      </w:r>
      <w:r w:rsidRPr="00BA09AB">
        <w:rPr>
          <w:rStyle w:val="InitialStyle"/>
        </w:rPr>
        <w:t xml:space="preserve"> with an expected response rate of 60% or higher for a total of 4,000 responses.</w:t>
      </w:r>
      <w:r w:rsidRPr="00BA09AB" w:rsidR="003F4A9F">
        <w:t xml:space="preserve"> Online panel services, such as Qualtrics, </w:t>
      </w:r>
      <w:r w:rsidRPr="00547C60" w:rsidR="00547C60">
        <w:t xml:space="preserve">work with </w:t>
      </w:r>
      <w:r w:rsidR="00547C60">
        <w:t xml:space="preserve">private companies to </w:t>
      </w:r>
      <w:r w:rsidRPr="00BA09AB" w:rsidR="003F4A9F">
        <w:t>maintain database</w:t>
      </w:r>
      <w:r w:rsidR="00D00F9F">
        <w:t>s</w:t>
      </w:r>
      <w:r w:rsidRPr="00BA09AB" w:rsidR="003F4A9F">
        <w:t xml:space="preserve"> of individuals who have agreed to participate in online surveys in exchange for compensation through financial incentives (e.g., air mil</w:t>
      </w:r>
      <w:r w:rsidR="00597B29">
        <w:t>e</w:t>
      </w:r>
      <w:r w:rsidRPr="00BA09AB" w:rsidR="003F4A9F">
        <w:t>age, gift cards, direct payments)</w:t>
      </w:r>
      <w:r w:rsidR="003A3B32">
        <w:t xml:space="preserve"> (</w:t>
      </w:r>
      <w:r w:rsidRPr="00D00F9F" w:rsidR="003A3B32">
        <w:t>M. Sheehan, personal communication, November 7, 2023</w:t>
      </w:r>
      <w:r w:rsidR="003A3B32">
        <w:t xml:space="preserve">; </w:t>
      </w:r>
      <w:r w:rsidRPr="003A3B32" w:rsidR="003A3B32">
        <w:t>Callegaro</w:t>
      </w:r>
      <w:r w:rsidR="003A3B32">
        <w:t xml:space="preserve"> et al., 2014)</w:t>
      </w:r>
      <w:r w:rsidRPr="00BA09AB" w:rsidR="003F4A9F">
        <w:t>.</w:t>
      </w:r>
      <w:r w:rsidR="003A3B32">
        <w:t xml:space="preserve"> B</w:t>
      </w:r>
      <w:r w:rsidRPr="00BA09AB" w:rsidR="003F4A9F">
        <w:t xml:space="preserve">asic demographic, behavioral, and lifestyle profiles of </w:t>
      </w:r>
      <w:r w:rsidR="008C150E">
        <w:t>respondents</w:t>
      </w:r>
      <w:r w:rsidRPr="00BA09AB" w:rsidR="003F4A9F">
        <w:t xml:space="preserve"> provide an opportunity to target respondents who meet certain sampling criteria that can be specified in pre-defined quotas</w:t>
      </w:r>
      <w:r w:rsidR="00163B38">
        <w:t xml:space="preserve"> (Vaske et al., </w:t>
      </w:r>
      <w:r w:rsidR="00AB7A2B">
        <w:t>2022)</w:t>
      </w:r>
      <w:r w:rsidRPr="00BA09AB" w:rsidR="003F4A9F">
        <w:t>.</w:t>
      </w:r>
      <w:r w:rsidR="00AB7A2B">
        <w:t xml:space="preserve"> </w:t>
      </w:r>
      <w:r w:rsidRPr="00BA09AB" w:rsidR="00214A6A">
        <w:t xml:space="preserve">In the case of the </w:t>
      </w:r>
      <w:r w:rsidRPr="00BA09AB" w:rsidR="00214A6A">
        <w:rPr>
          <w:rStyle w:val="InitialStyle"/>
        </w:rPr>
        <w:t xml:space="preserve">Understanding Knowledge and Beliefs about Translocation of Wild Pigs study, APHIS goals are to </w:t>
      </w:r>
      <w:r w:rsidRPr="00BA09AB" w:rsidR="00747E23">
        <w:rPr>
          <w:rStyle w:val="InitialStyle"/>
        </w:rPr>
        <w:t xml:space="preserve">receive approximately 800 responses per </w:t>
      </w:r>
      <w:r w:rsidR="00D17182">
        <w:rPr>
          <w:rStyle w:val="InitialStyle"/>
        </w:rPr>
        <w:t>s</w:t>
      </w:r>
      <w:r w:rsidRPr="00BA09AB" w:rsidR="00747E23">
        <w:rPr>
          <w:rStyle w:val="InitialStyle"/>
        </w:rPr>
        <w:t xml:space="preserve">tate with approximately 400 responses from </w:t>
      </w:r>
      <w:r w:rsidR="00630683">
        <w:rPr>
          <w:rStyle w:val="InitialStyle"/>
        </w:rPr>
        <w:t xml:space="preserve">members of </w:t>
      </w:r>
      <w:r w:rsidR="00D00F9F">
        <w:rPr>
          <w:rStyle w:val="InitialStyle"/>
        </w:rPr>
        <w:t xml:space="preserve">the public </w:t>
      </w:r>
      <w:r w:rsidRPr="00BA09AB" w:rsidR="00747E23">
        <w:rPr>
          <w:rStyle w:val="InitialStyle"/>
        </w:rPr>
        <w:t>and 400 responses</w:t>
      </w:r>
      <w:r w:rsidR="004471D7">
        <w:rPr>
          <w:rStyle w:val="InitialStyle"/>
        </w:rPr>
        <w:t xml:space="preserve"> </w:t>
      </w:r>
      <w:r w:rsidRPr="00BA09AB" w:rsidR="00747E23">
        <w:rPr>
          <w:rStyle w:val="InitialStyle"/>
        </w:rPr>
        <w:t xml:space="preserve">from </w:t>
      </w:r>
      <w:r w:rsidR="00D00F9F">
        <w:rPr>
          <w:rStyle w:val="InitialStyle"/>
        </w:rPr>
        <w:t>hunters</w:t>
      </w:r>
      <w:r w:rsidRPr="00BA09AB" w:rsidR="00747E23">
        <w:rPr>
          <w:rStyle w:val="InitialStyle"/>
        </w:rPr>
        <w:t>.</w:t>
      </w:r>
    </w:p>
    <w:p w:rsidR="00A2198B" w:rsidP="00A2198B" w14:paraId="2A3D0830" w14:textId="77777777">
      <w:pPr>
        <w:autoSpaceDE w:val="0"/>
        <w:autoSpaceDN w:val="0"/>
        <w:adjustRightInd w:val="0"/>
        <w:ind w:left="720"/>
        <w:rPr>
          <w:rStyle w:val="InitialStyle"/>
        </w:rPr>
      </w:pPr>
    </w:p>
    <w:p w:rsidR="00A2198B" w:rsidRPr="00BA09AB" w:rsidP="00A2198B" w14:paraId="1998B634" w14:textId="77777777">
      <w:pPr>
        <w:autoSpaceDE w:val="0"/>
        <w:autoSpaceDN w:val="0"/>
        <w:adjustRightInd w:val="0"/>
        <w:ind w:left="720"/>
      </w:pPr>
    </w:p>
    <w:p w:rsidR="007745D9" w:rsidRPr="00BA09AB" w:rsidP="00BE07A4" w14:paraId="564E221B" w14:textId="4D9C0212">
      <w:pPr>
        <w:pStyle w:val="Heading2"/>
        <w:rPr>
          <w:rStyle w:val="InitialStyle"/>
          <w:b w:val="0"/>
          <w:bCs w:val="0"/>
        </w:rPr>
      </w:pPr>
      <w:r w:rsidRPr="00BA09AB">
        <w:rPr>
          <w:rStyle w:val="InitialStyle"/>
        </w:rPr>
        <w:t xml:space="preserve">4. </w:t>
      </w:r>
      <w:r w:rsidR="00BA09AB">
        <w:rPr>
          <w:rStyle w:val="InitialStyle"/>
        </w:rPr>
        <w:t xml:space="preserve"> </w:t>
      </w:r>
      <w:r w:rsidRPr="00BA09AB" w:rsidR="00CC07CA">
        <w:rPr>
          <w:rStyle w:val="InitialStyle"/>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sidRPr="00BA09AB" w:rsidR="005545A6">
        <w:rPr>
          <w:rStyle w:val="InitialStyle"/>
        </w:rPr>
        <w:t>.</w:t>
      </w:r>
    </w:p>
    <w:p w:rsidR="005545A6" w:rsidP="00A2198B" w14:paraId="0E7F39E2" w14:textId="4BCEA8DD">
      <w:pPr>
        <w:pStyle w:val="BODY11Indent"/>
        <w:spacing w:before="240"/>
        <w:ind w:left="0"/>
        <w:rPr>
          <w:bCs w:val="0"/>
          <w:snapToGrid w:val="0"/>
          <w:sz w:val="24"/>
        </w:rPr>
      </w:pPr>
      <w:r w:rsidRPr="00BA09AB">
        <w:rPr>
          <w:bCs w:val="0"/>
          <w:snapToGrid w:val="0"/>
          <w:sz w:val="24"/>
        </w:rPr>
        <w:t>APHIS pretest</w:t>
      </w:r>
      <w:r w:rsidRPr="00BA09AB" w:rsidR="0075532E">
        <w:rPr>
          <w:bCs w:val="0"/>
          <w:snapToGrid w:val="0"/>
          <w:sz w:val="24"/>
        </w:rPr>
        <w:t>ed</w:t>
      </w:r>
      <w:r w:rsidRPr="00BA09AB">
        <w:rPr>
          <w:bCs w:val="0"/>
          <w:snapToGrid w:val="0"/>
          <w:sz w:val="24"/>
        </w:rPr>
        <w:t xml:space="preserve"> the </w:t>
      </w:r>
      <w:r w:rsidRPr="00BA09AB" w:rsidR="00F97D78">
        <w:rPr>
          <w:bCs w:val="0"/>
          <w:snapToGrid w:val="0"/>
          <w:sz w:val="24"/>
        </w:rPr>
        <w:t>questionnaire</w:t>
      </w:r>
      <w:r w:rsidR="00E85303">
        <w:rPr>
          <w:bCs w:val="0"/>
          <w:snapToGrid w:val="0"/>
          <w:sz w:val="24"/>
        </w:rPr>
        <w:t xml:space="preserve"> with</w:t>
      </w:r>
      <w:r w:rsidRPr="00BA09AB">
        <w:rPr>
          <w:bCs w:val="0"/>
          <w:snapToGrid w:val="0"/>
          <w:sz w:val="24"/>
        </w:rPr>
        <w:t xml:space="preserve"> fewer than 10 respondents</w:t>
      </w:r>
      <w:r w:rsidRPr="00BA09AB" w:rsidR="0075532E">
        <w:rPr>
          <w:bCs w:val="0"/>
          <w:snapToGrid w:val="0"/>
          <w:sz w:val="24"/>
        </w:rPr>
        <w:t xml:space="preserve"> from </w:t>
      </w:r>
      <w:r w:rsidR="00630683">
        <w:rPr>
          <w:bCs w:val="0"/>
          <w:snapToGrid w:val="0"/>
          <w:sz w:val="24"/>
        </w:rPr>
        <w:t xml:space="preserve">members of </w:t>
      </w:r>
      <w:r w:rsidRPr="00BA09AB" w:rsidR="0075532E">
        <w:rPr>
          <w:bCs w:val="0"/>
          <w:snapToGrid w:val="0"/>
          <w:sz w:val="24"/>
        </w:rPr>
        <w:t xml:space="preserve">the </w:t>
      </w:r>
      <w:r w:rsidRPr="00BA09AB" w:rsidR="00CB1593">
        <w:rPr>
          <w:bCs w:val="0"/>
          <w:snapToGrid w:val="0"/>
          <w:sz w:val="24"/>
        </w:rPr>
        <w:t>public and</w:t>
      </w:r>
      <w:r w:rsidRPr="00BA09AB">
        <w:rPr>
          <w:bCs w:val="0"/>
          <w:snapToGrid w:val="0"/>
          <w:sz w:val="24"/>
        </w:rPr>
        <w:t xml:space="preserve"> </w:t>
      </w:r>
      <w:r w:rsidRPr="00BA09AB" w:rsidR="0075532E">
        <w:rPr>
          <w:bCs w:val="0"/>
          <w:snapToGrid w:val="0"/>
          <w:sz w:val="24"/>
        </w:rPr>
        <w:t>used t</w:t>
      </w:r>
      <w:r w:rsidRPr="00BA09AB">
        <w:rPr>
          <w:bCs w:val="0"/>
          <w:snapToGrid w:val="0"/>
          <w:sz w:val="24"/>
        </w:rPr>
        <w:t xml:space="preserve">he results of the pretest to refine the </w:t>
      </w:r>
      <w:r w:rsidRPr="00BA09AB" w:rsidR="0075532E">
        <w:rPr>
          <w:bCs w:val="0"/>
          <w:snapToGrid w:val="0"/>
          <w:sz w:val="24"/>
        </w:rPr>
        <w:t>questionnaire</w:t>
      </w:r>
      <w:r w:rsidRPr="00BA09AB">
        <w:rPr>
          <w:bCs w:val="0"/>
          <w:snapToGrid w:val="0"/>
          <w:sz w:val="24"/>
        </w:rPr>
        <w:t xml:space="preserve"> </w:t>
      </w:r>
      <w:r w:rsidRPr="00BA09AB" w:rsidR="0033586D">
        <w:rPr>
          <w:bCs w:val="0"/>
          <w:snapToGrid w:val="0"/>
          <w:sz w:val="24"/>
        </w:rPr>
        <w:t>to</w:t>
      </w:r>
      <w:r w:rsidRPr="00BA09AB">
        <w:rPr>
          <w:bCs w:val="0"/>
          <w:snapToGrid w:val="0"/>
          <w:sz w:val="24"/>
        </w:rPr>
        <w:t xml:space="preserve"> reduce respondent burden and improve the accuracy and usefulness of the information. The final questionnaire ha</w:t>
      </w:r>
      <w:r w:rsidRPr="00BA09AB" w:rsidR="00320C28">
        <w:rPr>
          <w:bCs w:val="0"/>
          <w:snapToGrid w:val="0"/>
          <w:sz w:val="24"/>
        </w:rPr>
        <w:t>s</w:t>
      </w:r>
      <w:r w:rsidRPr="00BA09AB">
        <w:rPr>
          <w:bCs w:val="0"/>
          <w:snapToGrid w:val="0"/>
          <w:sz w:val="24"/>
        </w:rPr>
        <w:t xml:space="preserve"> been reviewed by </w:t>
      </w:r>
      <w:r w:rsidRPr="00BA09AB" w:rsidR="00F60595">
        <w:rPr>
          <w:bCs w:val="0"/>
          <w:snapToGrid w:val="0"/>
          <w:sz w:val="24"/>
        </w:rPr>
        <w:t xml:space="preserve">the </w:t>
      </w:r>
      <w:r w:rsidRPr="00BA09AB" w:rsidR="00724ABD">
        <w:rPr>
          <w:bCs w:val="0"/>
          <w:snapToGrid w:val="0"/>
          <w:sz w:val="24"/>
        </w:rPr>
        <w:t>APHIS WS National Wildlife Research Center</w:t>
      </w:r>
      <w:r w:rsidR="001648B5">
        <w:rPr>
          <w:bCs w:val="0"/>
          <w:snapToGrid w:val="0"/>
          <w:sz w:val="24"/>
        </w:rPr>
        <w:t xml:space="preserve"> (NWRC)</w:t>
      </w:r>
      <w:r w:rsidRPr="00BA09AB" w:rsidR="00724ABD">
        <w:rPr>
          <w:bCs w:val="0"/>
          <w:snapToGrid w:val="0"/>
          <w:sz w:val="24"/>
        </w:rPr>
        <w:t xml:space="preserve"> Human Dimensions Unit</w:t>
      </w:r>
      <w:r w:rsidR="00834D3B">
        <w:rPr>
          <w:bCs w:val="0"/>
          <w:snapToGrid w:val="0"/>
          <w:sz w:val="24"/>
        </w:rPr>
        <w:t>, and a</w:t>
      </w:r>
      <w:r w:rsidRPr="00834D3B" w:rsidR="00834D3B">
        <w:rPr>
          <w:bCs w:val="0"/>
          <w:snapToGrid w:val="0"/>
          <w:sz w:val="24"/>
        </w:rPr>
        <w:t xml:space="preserve">fter the 60-day Federal Register public comment period closed, </w:t>
      </w:r>
      <w:r w:rsidR="007F7D7C">
        <w:rPr>
          <w:bCs w:val="0"/>
          <w:snapToGrid w:val="0"/>
          <w:sz w:val="24"/>
        </w:rPr>
        <w:t>it</w:t>
      </w:r>
      <w:r w:rsidRPr="00834D3B" w:rsidR="00834D3B">
        <w:rPr>
          <w:bCs w:val="0"/>
          <w:snapToGrid w:val="0"/>
          <w:sz w:val="24"/>
        </w:rPr>
        <w:t xml:space="preserve"> </w:t>
      </w:r>
      <w:r w:rsidR="007F7D7C">
        <w:rPr>
          <w:bCs w:val="0"/>
          <w:snapToGrid w:val="0"/>
          <w:sz w:val="24"/>
        </w:rPr>
        <w:t xml:space="preserve">was </w:t>
      </w:r>
      <w:r w:rsidRPr="00834D3B" w:rsidR="00834D3B">
        <w:rPr>
          <w:bCs w:val="0"/>
          <w:snapToGrid w:val="0"/>
          <w:sz w:val="24"/>
        </w:rPr>
        <w:t xml:space="preserve">internally retested </w:t>
      </w:r>
      <w:r w:rsidR="00AB3B6C">
        <w:rPr>
          <w:bCs w:val="0"/>
          <w:snapToGrid w:val="0"/>
          <w:sz w:val="24"/>
        </w:rPr>
        <w:t>for</w:t>
      </w:r>
      <w:r w:rsidRPr="00834D3B" w:rsidR="00834D3B">
        <w:rPr>
          <w:bCs w:val="0"/>
          <w:snapToGrid w:val="0"/>
          <w:sz w:val="24"/>
        </w:rPr>
        <w:t xml:space="preserve"> estimate</w:t>
      </w:r>
      <w:r w:rsidR="00AB3B6C">
        <w:rPr>
          <w:bCs w:val="0"/>
          <w:snapToGrid w:val="0"/>
          <w:sz w:val="24"/>
        </w:rPr>
        <w:t>d</w:t>
      </w:r>
      <w:r w:rsidRPr="00834D3B" w:rsidR="00834D3B">
        <w:rPr>
          <w:bCs w:val="0"/>
          <w:snapToGrid w:val="0"/>
          <w:sz w:val="24"/>
        </w:rPr>
        <w:t xml:space="preserve"> questionnaire response time</w:t>
      </w:r>
      <w:r w:rsidRPr="00BA09AB">
        <w:rPr>
          <w:bCs w:val="0"/>
          <w:snapToGrid w:val="0"/>
          <w:sz w:val="24"/>
        </w:rPr>
        <w:t>.</w:t>
      </w:r>
    </w:p>
    <w:p w:rsidR="00A2198B" w:rsidP="00A2198B" w14:paraId="75312973" w14:textId="77777777">
      <w:pPr>
        <w:pStyle w:val="BODY11Indent"/>
        <w:ind w:left="0"/>
        <w:rPr>
          <w:bCs w:val="0"/>
          <w:snapToGrid w:val="0"/>
          <w:sz w:val="24"/>
        </w:rPr>
      </w:pPr>
    </w:p>
    <w:p w:rsidR="00A2198B" w:rsidRPr="00BA09AB" w:rsidP="00A2198B" w14:paraId="55A627C3" w14:textId="77777777">
      <w:pPr>
        <w:pStyle w:val="BODY11Indent"/>
        <w:ind w:left="0"/>
        <w:rPr>
          <w:bCs w:val="0"/>
          <w:snapToGrid w:val="0"/>
          <w:sz w:val="24"/>
        </w:rPr>
      </w:pPr>
    </w:p>
    <w:p w:rsidR="007745D9" w:rsidRPr="00BA09AB" w:rsidP="009006DE" w14:paraId="48410A3B" w14:textId="750839A3">
      <w:pPr>
        <w:pStyle w:val="Heading2"/>
        <w:rPr>
          <w:rStyle w:val="InitialStyle"/>
          <w:i/>
          <w:iCs/>
        </w:rPr>
      </w:pPr>
      <w:bookmarkStart w:id="38" w:name="_Toc120517356"/>
      <w:bookmarkStart w:id="39" w:name="_Toc121289115"/>
      <w:bookmarkStart w:id="40" w:name="_Toc133308584"/>
      <w:bookmarkStart w:id="41" w:name="_Toc143941146"/>
      <w:r w:rsidRPr="00BA09AB">
        <w:rPr>
          <w:rStyle w:val="InitialStyle"/>
        </w:rPr>
        <w:t xml:space="preserve">5. </w:t>
      </w:r>
      <w:r w:rsidR="00BA09AB">
        <w:rPr>
          <w:rStyle w:val="InitialStyle"/>
        </w:rPr>
        <w:t xml:space="preserve"> </w:t>
      </w:r>
      <w:r w:rsidRPr="00BA09AB" w:rsidR="00CC07CA">
        <w:rPr>
          <w:rStyle w:val="InitialStyle"/>
        </w:rPr>
        <w:t xml:space="preserve">Provide the name and telephone number of individuals consulted on statistical aspects of the design and the name of the agency unit, contractor(s), grantee(s), or other person(s) who will </w:t>
      </w:r>
      <w:r w:rsidRPr="00BA09AB" w:rsidR="00CC07CA">
        <w:rPr>
          <w:rStyle w:val="InitialStyle"/>
        </w:rPr>
        <w:t>actually collect</w:t>
      </w:r>
      <w:r w:rsidRPr="00BA09AB" w:rsidR="00CC07CA">
        <w:rPr>
          <w:rStyle w:val="InitialStyle"/>
        </w:rPr>
        <w:t xml:space="preserve"> and/or analyze the information for the agency</w:t>
      </w:r>
      <w:r w:rsidRPr="00BA09AB" w:rsidR="00981F37">
        <w:rPr>
          <w:rStyle w:val="InitialStyle"/>
        </w:rPr>
        <w:t>.</w:t>
      </w:r>
      <w:bookmarkEnd w:id="38"/>
      <w:bookmarkEnd w:id="39"/>
      <w:bookmarkEnd w:id="40"/>
      <w:bookmarkEnd w:id="41"/>
    </w:p>
    <w:p w:rsidR="001D2128" w:rsidRPr="00BA09AB" w:rsidP="00C672D7" w14:paraId="023247D0" w14:textId="638E17F4">
      <w:pPr>
        <w:pStyle w:val="BODY11Indent"/>
        <w:spacing w:before="240"/>
        <w:ind w:left="0"/>
        <w:rPr>
          <w:sz w:val="24"/>
        </w:rPr>
      </w:pPr>
      <w:r w:rsidRPr="00BA09AB">
        <w:rPr>
          <w:sz w:val="24"/>
        </w:rPr>
        <w:t xml:space="preserve">The </w:t>
      </w:r>
      <w:r w:rsidRPr="00BA09AB" w:rsidR="00E045C5">
        <w:rPr>
          <w:sz w:val="24"/>
        </w:rPr>
        <w:t xml:space="preserve">survey design and methodology as well as </w:t>
      </w:r>
      <w:r w:rsidRPr="00BA09AB">
        <w:rPr>
          <w:sz w:val="24"/>
        </w:rPr>
        <w:t>statistical aspects of the design were coordinated by:</w:t>
      </w:r>
    </w:p>
    <w:p w:rsidR="001D2128" w:rsidRPr="00BA09AB" w:rsidP="00C672D7" w14:paraId="53FD35B0" w14:textId="028002EB">
      <w:pPr>
        <w:pStyle w:val="BODY11Indent"/>
        <w:numPr>
          <w:ilvl w:val="0"/>
          <w:numId w:val="41"/>
        </w:numPr>
        <w:spacing w:before="240"/>
        <w:rPr>
          <w:sz w:val="24"/>
        </w:rPr>
      </w:pPr>
      <w:bookmarkStart w:id="42" w:name="_Hlk148515853"/>
      <w:r w:rsidRPr="00BA09AB">
        <w:rPr>
          <w:sz w:val="24"/>
        </w:rPr>
        <w:t>Dr.</w:t>
      </w:r>
      <w:r w:rsidRPr="00BA09AB" w:rsidR="003525A9">
        <w:rPr>
          <w:sz w:val="24"/>
        </w:rPr>
        <w:t xml:space="preserve"> </w:t>
      </w:r>
      <w:r w:rsidRPr="00BA09AB">
        <w:rPr>
          <w:sz w:val="24"/>
        </w:rPr>
        <w:t>Keith Carlisle</w:t>
      </w:r>
      <w:r w:rsidRPr="00BA09AB">
        <w:rPr>
          <w:sz w:val="24"/>
        </w:rPr>
        <w:t xml:space="preserve">, </w:t>
      </w:r>
      <w:r w:rsidRPr="00BA09AB" w:rsidR="00161E9A">
        <w:rPr>
          <w:sz w:val="24"/>
        </w:rPr>
        <w:t>Supervisory Social Scientist / Human Dimensions Unit Leader</w:t>
      </w:r>
      <w:r w:rsidRPr="00BA09AB">
        <w:rPr>
          <w:sz w:val="24"/>
        </w:rPr>
        <w:t xml:space="preserve">, </w:t>
      </w:r>
      <w:r w:rsidRPr="00BA09AB" w:rsidR="00620BE5">
        <w:rPr>
          <w:sz w:val="24"/>
        </w:rPr>
        <w:t>NWRC</w:t>
      </w:r>
      <w:r w:rsidRPr="00BA09AB" w:rsidR="00104EB6">
        <w:rPr>
          <w:sz w:val="24"/>
        </w:rPr>
        <w:t xml:space="preserve">, </w:t>
      </w:r>
      <w:r w:rsidRPr="00BA09AB">
        <w:rPr>
          <w:sz w:val="24"/>
        </w:rPr>
        <w:t xml:space="preserve">USDA, APHIS, </w:t>
      </w:r>
      <w:r w:rsidRPr="00BA09AB" w:rsidR="00620BE5">
        <w:rPr>
          <w:sz w:val="24"/>
        </w:rPr>
        <w:t>W</w:t>
      </w:r>
      <w:r w:rsidRPr="00BA09AB">
        <w:rPr>
          <w:sz w:val="24"/>
        </w:rPr>
        <w:t>S, Fort Collins, CO (970-</w:t>
      </w:r>
      <w:r w:rsidRPr="00BA09AB" w:rsidR="00620BE5">
        <w:rPr>
          <w:sz w:val="24"/>
        </w:rPr>
        <w:t>266</w:t>
      </w:r>
      <w:r w:rsidRPr="00BA09AB">
        <w:rPr>
          <w:sz w:val="24"/>
        </w:rPr>
        <w:t>-</w:t>
      </w:r>
      <w:r w:rsidRPr="00BA09AB" w:rsidR="00620BE5">
        <w:rPr>
          <w:sz w:val="24"/>
        </w:rPr>
        <w:t>60</w:t>
      </w:r>
      <w:r w:rsidRPr="00BA09AB" w:rsidR="00DA35C4">
        <w:rPr>
          <w:sz w:val="24"/>
        </w:rPr>
        <w:t>47</w:t>
      </w:r>
      <w:r w:rsidRPr="00BA09AB">
        <w:rPr>
          <w:sz w:val="24"/>
        </w:rPr>
        <w:t>).</w:t>
      </w:r>
    </w:p>
    <w:bookmarkEnd w:id="42"/>
    <w:p w:rsidR="00DA35C4" w:rsidRPr="00BA09AB" w:rsidP="00DA35C4" w14:paraId="6AA12CC6" w14:textId="62A733A2">
      <w:pPr>
        <w:pStyle w:val="BODY11Indent"/>
        <w:numPr>
          <w:ilvl w:val="0"/>
          <w:numId w:val="41"/>
        </w:numPr>
        <w:spacing w:before="240"/>
        <w:rPr>
          <w:sz w:val="24"/>
        </w:rPr>
      </w:pPr>
      <w:r w:rsidRPr="00BA09AB">
        <w:rPr>
          <w:sz w:val="24"/>
        </w:rPr>
        <w:t xml:space="preserve">Dr. </w:t>
      </w:r>
      <w:r w:rsidRPr="00BA09AB" w:rsidR="002125B2">
        <w:rPr>
          <w:sz w:val="24"/>
        </w:rPr>
        <w:t>Megan Cross</w:t>
      </w:r>
      <w:r w:rsidRPr="00BA09AB">
        <w:rPr>
          <w:sz w:val="24"/>
        </w:rPr>
        <w:t>, Social Scientist, NWRC, USDA, APHIS, WS, Fort Collins, CO (</w:t>
      </w:r>
      <w:r w:rsidRPr="00B30439" w:rsidR="00B30439">
        <w:rPr>
          <w:sz w:val="24"/>
        </w:rPr>
        <w:t>970-266-6366</w:t>
      </w:r>
      <w:r w:rsidRPr="00BA09AB">
        <w:rPr>
          <w:sz w:val="24"/>
        </w:rPr>
        <w:t>).</w:t>
      </w:r>
    </w:p>
    <w:p w:rsidR="00DA35C4" w:rsidRPr="00BA09AB" w:rsidP="00DA35C4" w14:paraId="443F9E3E" w14:textId="32E96B1B">
      <w:pPr>
        <w:pStyle w:val="BODY11Indent"/>
        <w:numPr>
          <w:ilvl w:val="0"/>
          <w:numId w:val="41"/>
        </w:numPr>
        <w:spacing w:before="240"/>
        <w:rPr>
          <w:sz w:val="24"/>
        </w:rPr>
      </w:pPr>
      <w:r w:rsidRPr="00BA09AB">
        <w:rPr>
          <w:sz w:val="24"/>
        </w:rPr>
        <w:t>Ms</w:t>
      </w:r>
      <w:r w:rsidRPr="00BA09AB">
        <w:rPr>
          <w:sz w:val="24"/>
        </w:rPr>
        <w:t xml:space="preserve">. </w:t>
      </w:r>
      <w:r w:rsidRPr="00BA09AB">
        <w:rPr>
          <w:sz w:val="24"/>
        </w:rPr>
        <w:t>Hailey Ellis</w:t>
      </w:r>
      <w:r w:rsidRPr="00BA09AB">
        <w:rPr>
          <w:sz w:val="24"/>
        </w:rPr>
        <w:t xml:space="preserve">, </w:t>
      </w:r>
      <w:r w:rsidRPr="00BA09AB" w:rsidR="008E0D6D">
        <w:rPr>
          <w:sz w:val="24"/>
        </w:rPr>
        <w:t>Research</w:t>
      </w:r>
      <w:r w:rsidRPr="00BA09AB">
        <w:rPr>
          <w:sz w:val="24"/>
        </w:rPr>
        <w:t xml:space="preserve"> Social Scientist, NWRC, USDA, APHIS, WS, Fort Collins, CO (970-266-6</w:t>
      </w:r>
      <w:r w:rsidRPr="00BA09AB" w:rsidR="008E0D6D">
        <w:rPr>
          <w:sz w:val="24"/>
        </w:rPr>
        <w:t>1</w:t>
      </w:r>
      <w:r w:rsidRPr="00BA09AB">
        <w:rPr>
          <w:sz w:val="24"/>
        </w:rPr>
        <w:t>4</w:t>
      </w:r>
      <w:r w:rsidRPr="00BA09AB" w:rsidR="008E0D6D">
        <w:rPr>
          <w:sz w:val="24"/>
        </w:rPr>
        <w:t>8</w:t>
      </w:r>
      <w:r w:rsidRPr="00BA09AB">
        <w:rPr>
          <w:sz w:val="24"/>
        </w:rPr>
        <w:t>).</w:t>
      </w:r>
    </w:p>
    <w:p w:rsidR="00DA35C4" w:rsidRPr="008A5C6C" w:rsidP="00DA35C4" w14:paraId="7A640859" w14:textId="0F03EA25">
      <w:pPr>
        <w:pStyle w:val="BODY11Indent"/>
        <w:numPr>
          <w:ilvl w:val="0"/>
          <w:numId w:val="41"/>
        </w:numPr>
        <w:spacing w:before="240"/>
        <w:rPr>
          <w:sz w:val="24"/>
        </w:rPr>
      </w:pPr>
      <w:r w:rsidRPr="55F00442">
        <w:rPr>
          <w:sz w:val="24"/>
        </w:rPr>
        <w:t>Ms</w:t>
      </w:r>
      <w:r w:rsidRPr="55F00442">
        <w:rPr>
          <w:sz w:val="24"/>
        </w:rPr>
        <w:t xml:space="preserve">. </w:t>
      </w:r>
      <w:r w:rsidRPr="55F00442">
        <w:rPr>
          <w:sz w:val="24"/>
        </w:rPr>
        <w:t>Merril Cook</w:t>
      </w:r>
      <w:r w:rsidRPr="55F00442">
        <w:rPr>
          <w:sz w:val="24"/>
        </w:rPr>
        <w:t xml:space="preserve">, </w:t>
      </w:r>
      <w:r w:rsidRPr="55F00442">
        <w:rPr>
          <w:sz w:val="24"/>
        </w:rPr>
        <w:t>Human Dimensions Specialist</w:t>
      </w:r>
      <w:r w:rsidRPr="55F00442">
        <w:rPr>
          <w:sz w:val="24"/>
        </w:rPr>
        <w:t xml:space="preserve">, NWRC, USDA, APHIS, WS, Fort </w:t>
      </w:r>
      <w:r w:rsidRPr="008A5C6C">
        <w:rPr>
          <w:sz w:val="24"/>
        </w:rPr>
        <w:t>Collins, CO (970-266-604</w:t>
      </w:r>
      <w:r w:rsidRPr="008A5C6C" w:rsidR="002726B3">
        <w:rPr>
          <w:sz w:val="24"/>
        </w:rPr>
        <w:t>4</w:t>
      </w:r>
      <w:r w:rsidRPr="008A5C6C">
        <w:rPr>
          <w:sz w:val="24"/>
        </w:rPr>
        <w:t>).</w:t>
      </w:r>
    </w:p>
    <w:p w:rsidR="008B49A5" w:rsidRPr="008A5C6C" w:rsidP="008B49A5" w14:paraId="2F46DDC2" w14:textId="77777777">
      <w:pPr>
        <w:pStyle w:val="BODY11Indent"/>
        <w:spacing w:before="240"/>
        <w:ind w:left="0"/>
        <w:rPr>
          <w:sz w:val="24"/>
        </w:rPr>
      </w:pPr>
      <w:r w:rsidRPr="008A5C6C">
        <w:rPr>
          <w:sz w:val="24"/>
        </w:rPr>
        <w:t>For a NASS review of the information collection request packet, Human Dimensions Unit coordinated with:</w:t>
      </w:r>
    </w:p>
    <w:p w:rsidR="008B49A5" w:rsidRPr="008A5C6C" w:rsidP="008B49A5" w14:paraId="4CB633BE" w14:textId="77777777">
      <w:pPr>
        <w:pStyle w:val="BODY11Indent"/>
        <w:numPr>
          <w:ilvl w:val="0"/>
          <w:numId w:val="41"/>
        </w:numPr>
        <w:spacing w:before="240"/>
        <w:rPr>
          <w:sz w:val="24"/>
        </w:rPr>
      </w:pPr>
      <w:r w:rsidRPr="008A5C6C">
        <w:rPr>
          <w:sz w:val="24"/>
        </w:rPr>
        <w:t>Mr. Daniel Beckler, Chief, Standards and Survey Development Methodology Branch, USDA, NASS, Washington, DC (202-720-8858).</w:t>
      </w:r>
    </w:p>
    <w:p w:rsidR="008B49A5" w:rsidRPr="008A5C6C" w:rsidP="008B49A5" w14:paraId="04EBD8D1" w14:textId="77777777">
      <w:pPr>
        <w:pStyle w:val="BODY11Indent"/>
        <w:numPr>
          <w:ilvl w:val="0"/>
          <w:numId w:val="41"/>
        </w:numPr>
        <w:spacing w:before="240"/>
        <w:rPr>
          <w:sz w:val="24"/>
        </w:rPr>
      </w:pPr>
      <w:r w:rsidRPr="008A5C6C">
        <w:rPr>
          <w:sz w:val="24"/>
        </w:rPr>
        <w:t>Mr. Richard Hopper, Survey Statistician, Standards and Survey Development Methodology Branch, USDA, NASS, Washington, DC (202-720-2206).</w:t>
      </w:r>
    </w:p>
    <w:p w:rsidR="008B49A5" w:rsidRPr="008A5C6C" w:rsidP="008B49A5" w14:paraId="66E986C4" w14:textId="2FC11E8B">
      <w:pPr>
        <w:pStyle w:val="ListParagraph"/>
        <w:numPr>
          <w:ilvl w:val="0"/>
          <w:numId w:val="41"/>
        </w:numPr>
        <w:spacing w:before="240"/>
        <w:rPr>
          <w:bCs/>
        </w:rPr>
      </w:pPr>
      <w:r w:rsidRPr="008A5C6C">
        <w:rPr>
          <w:bCs/>
        </w:rPr>
        <w:t>M</w:t>
      </w:r>
      <w:r w:rsidRPr="008A5C6C" w:rsidR="00A70AC4">
        <w:rPr>
          <w:bCs/>
        </w:rPr>
        <w:t>s</w:t>
      </w:r>
      <w:r w:rsidRPr="008A5C6C">
        <w:rPr>
          <w:bCs/>
        </w:rPr>
        <w:t xml:space="preserve">. </w:t>
      </w:r>
      <w:r w:rsidRPr="008A5C6C" w:rsidR="00A70AC4">
        <w:rPr>
          <w:bCs/>
        </w:rPr>
        <w:t>Jennifer Rhorer</w:t>
      </w:r>
      <w:r w:rsidRPr="008A5C6C">
        <w:rPr>
          <w:bCs/>
        </w:rPr>
        <w:t>, Mathematical Statistician, Standards and Survey Development Methodology Branch, USDA, NASS, Washington, DC (</w:t>
      </w:r>
      <w:r w:rsidRPr="008A5C6C" w:rsidR="00B60D1A">
        <w:rPr>
          <w:bCs/>
        </w:rPr>
        <w:t>202-720-3026</w:t>
      </w:r>
      <w:r w:rsidRPr="008A5C6C">
        <w:rPr>
          <w:bCs/>
        </w:rPr>
        <w:t>).</w:t>
      </w:r>
    </w:p>
    <w:p w:rsidR="00D32169" w:rsidRPr="00BA09AB" w:rsidP="00A2198B" w14:paraId="6C29C89C" w14:textId="5F1EB516">
      <w:pPr>
        <w:pStyle w:val="BODY11Indent"/>
        <w:spacing w:before="240"/>
        <w:ind w:left="0"/>
        <w:rPr>
          <w:sz w:val="24"/>
        </w:rPr>
      </w:pPr>
      <w:r w:rsidRPr="008A5C6C">
        <w:rPr>
          <w:sz w:val="24"/>
        </w:rPr>
        <w:t>The data collection will be conducted</w:t>
      </w:r>
      <w:r w:rsidRPr="00BA09AB">
        <w:rPr>
          <w:sz w:val="24"/>
        </w:rPr>
        <w:t xml:space="preserve"> by </w:t>
      </w:r>
      <w:r w:rsidRPr="00BA09AB" w:rsidR="00E33A21">
        <w:rPr>
          <w:sz w:val="24"/>
        </w:rPr>
        <w:t>Qualtrics</w:t>
      </w:r>
      <w:r w:rsidRPr="00BA09AB">
        <w:rPr>
          <w:sz w:val="24"/>
        </w:rPr>
        <w:t xml:space="preserve">. Contact person for data collection </w:t>
      </w:r>
      <w:r w:rsidRPr="00BA09AB" w:rsidR="00B77DCD">
        <w:rPr>
          <w:sz w:val="24"/>
        </w:rPr>
        <w:t>is</w:t>
      </w:r>
      <w:r w:rsidRPr="00BA09AB">
        <w:rPr>
          <w:sz w:val="24"/>
        </w:rPr>
        <w:t>:</w:t>
      </w:r>
    </w:p>
    <w:p w:rsidR="00531512" w:rsidRPr="00BA09AB" w:rsidP="009F54B3" w14:paraId="635D12A2" w14:textId="6622FB72">
      <w:pPr>
        <w:pStyle w:val="300"/>
        <w:numPr>
          <w:ilvl w:val="0"/>
          <w:numId w:val="41"/>
        </w:numPr>
        <w:spacing w:before="240" w:after="240"/>
        <w:rPr>
          <w:sz w:val="24"/>
          <w:szCs w:val="24"/>
        </w:rPr>
      </w:pPr>
      <w:r w:rsidRPr="55F00442">
        <w:rPr>
          <w:sz w:val="24"/>
          <w:szCs w:val="24"/>
        </w:rPr>
        <w:t>Mr. Michael Sheehan</w:t>
      </w:r>
      <w:r w:rsidRPr="55F00442" w:rsidR="00551A9A">
        <w:rPr>
          <w:sz w:val="24"/>
          <w:szCs w:val="24"/>
        </w:rPr>
        <w:t xml:space="preserve">, </w:t>
      </w:r>
      <w:r w:rsidRPr="55F00442">
        <w:rPr>
          <w:sz w:val="24"/>
          <w:szCs w:val="24"/>
        </w:rPr>
        <w:t>Qualtrics</w:t>
      </w:r>
      <w:r w:rsidRPr="55F00442" w:rsidR="00551A9A">
        <w:rPr>
          <w:sz w:val="24"/>
          <w:szCs w:val="24"/>
        </w:rPr>
        <w:t xml:space="preserve"> (</w:t>
      </w:r>
      <w:r w:rsidRPr="55F00442">
        <w:rPr>
          <w:sz w:val="24"/>
          <w:szCs w:val="24"/>
        </w:rPr>
        <w:t>msheehan@qualtrics.com</w:t>
      </w:r>
      <w:r w:rsidRPr="55F00442" w:rsidR="00551A9A">
        <w:rPr>
          <w:sz w:val="24"/>
          <w:szCs w:val="24"/>
        </w:rPr>
        <w:t>).</w:t>
      </w:r>
    </w:p>
    <w:p w:rsidR="001D2128" w:rsidRPr="00BA09AB" w:rsidP="00D32169" w14:paraId="117AE3A8" w14:textId="1B4ECBB3">
      <w:pPr>
        <w:pStyle w:val="BODY11Indent"/>
        <w:ind w:left="0"/>
        <w:rPr>
          <w:sz w:val="24"/>
        </w:rPr>
      </w:pPr>
      <w:r w:rsidRPr="00BA09AB">
        <w:rPr>
          <w:sz w:val="24"/>
        </w:rPr>
        <w:t>Analysis of the data will be accomplished by</w:t>
      </w:r>
      <w:r w:rsidRPr="00BA09AB" w:rsidR="005D6787">
        <w:rPr>
          <w:sz w:val="24"/>
        </w:rPr>
        <w:t xml:space="preserve"> </w:t>
      </w:r>
      <w:r w:rsidRPr="00BA09AB" w:rsidR="00CA6084">
        <w:rPr>
          <w:sz w:val="24"/>
        </w:rPr>
        <w:t>APHIS</w:t>
      </w:r>
      <w:r w:rsidRPr="00BA09AB">
        <w:rPr>
          <w:sz w:val="24"/>
        </w:rPr>
        <w:t xml:space="preserve"> </w:t>
      </w:r>
      <w:r w:rsidRPr="00BA09AB" w:rsidR="006A6993">
        <w:rPr>
          <w:sz w:val="24"/>
        </w:rPr>
        <w:t xml:space="preserve">WS </w:t>
      </w:r>
      <w:r w:rsidR="00B53542">
        <w:rPr>
          <w:sz w:val="24"/>
        </w:rPr>
        <w:t>NWRC</w:t>
      </w:r>
      <w:r w:rsidRPr="00BA09AB" w:rsidR="006A6993">
        <w:rPr>
          <w:sz w:val="24"/>
        </w:rPr>
        <w:t xml:space="preserve"> Human Dimensions Unit</w:t>
      </w:r>
      <w:r w:rsidRPr="00BA09AB" w:rsidR="005D6787">
        <w:rPr>
          <w:sz w:val="24"/>
        </w:rPr>
        <w:t xml:space="preserve"> </w:t>
      </w:r>
      <w:r w:rsidR="00E85303">
        <w:rPr>
          <w:sz w:val="24"/>
        </w:rPr>
        <w:t>personnel</w:t>
      </w:r>
      <w:r w:rsidRPr="00BA09AB" w:rsidR="00E85303">
        <w:rPr>
          <w:sz w:val="24"/>
        </w:rPr>
        <w:t xml:space="preserve"> </w:t>
      </w:r>
      <w:r w:rsidRPr="00BA09AB" w:rsidR="005D6787">
        <w:rPr>
          <w:sz w:val="24"/>
        </w:rPr>
        <w:t>reporting to</w:t>
      </w:r>
      <w:r w:rsidRPr="00BA09AB">
        <w:rPr>
          <w:sz w:val="24"/>
        </w:rPr>
        <w:t>:</w:t>
      </w:r>
    </w:p>
    <w:p w:rsidR="00820371" w:rsidP="00181909" w14:paraId="451C560F" w14:textId="16999191">
      <w:pPr>
        <w:pStyle w:val="BODY11Indent"/>
        <w:numPr>
          <w:ilvl w:val="0"/>
          <w:numId w:val="41"/>
        </w:numPr>
        <w:spacing w:before="240"/>
        <w:rPr>
          <w:sz w:val="24"/>
        </w:rPr>
      </w:pPr>
      <w:r w:rsidRPr="55F00442">
        <w:rPr>
          <w:sz w:val="24"/>
        </w:rPr>
        <w:t>Dr. Keith Carlisle, Supervisory Social Scientist / Human Dimensions Unit Leader, NWRC, USDA, APHIS, WS, Fort Collins, CO (970-266-6047).</w:t>
      </w:r>
    </w:p>
    <w:p w:rsidR="00181909" w:rsidP="00A2198B" w14:paraId="1C721635" w14:textId="77777777">
      <w:pPr>
        <w:pStyle w:val="BODY11Indent"/>
        <w:ind w:left="0"/>
        <w:rPr>
          <w:sz w:val="24"/>
        </w:rPr>
      </w:pPr>
    </w:p>
    <w:p w:rsidR="00A2198B" w:rsidRPr="00181909" w:rsidP="00A2198B" w14:paraId="61BE3829" w14:textId="77777777">
      <w:pPr>
        <w:pStyle w:val="BODY11Indent"/>
        <w:ind w:left="0"/>
        <w:rPr>
          <w:sz w:val="24"/>
        </w:rPr>
      </w:pPr>
    </w:p>
    <w:p w:rsidR="0070494A" w:rsidRPr="00DB280C" w:rsidP="009006DE" w14:paraId="169717D2" w14:textId="77777777">
      <w:pPr>
        <w:pStyle w:val="Heading1"/>
      </w:pPr>
      <w:r w:rsidRPr="00DB280C">
        <w:t>References:</w:t>
      </w:r>
    </w:p>
    <w:p w:rsidR="00CC5C46" w:rsidP="0070494A" w14:paraId="67220CB6" w14:textId="7E3F942E">
      <w:pPr>
        <w:pStyle w:val="BODY11Indent"/>
        <w:spacing w:before="240"/>
        <w:ind w:left="0"/>
        <w:rPr>
          <w:sz w:val="24"/>
        </w:rPr>
      </w:pPr>
      <w:r w:rsidRPr="00CC5C46">
        <w:rPr>
          <w:sz w:val="24"/>
        </w:rPr>
        <w:t xml:space="preserve">Keeter, S., </w:t>
      </w:r>
      <w:r w:rsidR="00D918BA">
        <w:rPr>
          <w:sz w:val="24"/>
        </w:rPr>
        <w:t xml:space="preserve">&amp; </w:t>
      </w:r>
      <w:r w:rsidRPr="00CC5C46">
        <w:rPr>
          <w:sz w:val="24"/>
        </w:rPr>
        <w:t>McGeeney, K. (2015)</w:t>
      </w:r>
      <w:r w:rsidR="00D918BA">
        <w:rPr>
          <w:sz w:val="24"/>
        </w:rPr>
        <w:t>.</w:t>
      </w:r>
      <w:r w:rsidRPr="00CC5C46">
        <w:rPr>
          <w:sz w:val="24"/>
        </w:rPr>
        <w:t xml:space="preserve"> Coverage error in internet surveys: who web-only surveys miss and how that affects results. Washington, D.C.: Pew Research Center.</w:t>
      </w:r>
    </w:p>
    <w:p w:rsidR="00204801" w:rsidP="0070494A" w14:paraId="62D2ED05" w14:textId="41326E8B">
      <w:pPr>
        <w:pStyle w:val="BODY11Indent"/>
        <w:spacing w:before="240"/>
        <w:ind w:left="0"/>
        <w:rPr>
          <w:sz w:val="24"/>
        </w:rPr>
      </w:pPr>
      <w:r w:rsidRPr="00204801">
        <w:rPr>
          <w:sz w:val="24"/>
        </w:rPr>
        <w:t xml:space="preserve">Lindner, J.R., Murphy, T.H., </w:t>
      </w:r>
      <w:r w:rsidR="00AF066F">
        <w:rPr>
          <w:sz w:val="24"/>
        </w:rPr>
        <w:t xml:space="preserve">&amp; </w:t>
      </w:r>
      <w:r w:rsidRPr="00204801">
        <w:rPr>
          <w:sz w:val="24"/>
        </w:rPr>
        <w:t>Briers, G.E. (2001). Handling nonresponse in social science research. Journal of Agriculture Education, 42(4), 43-53</w:t>
      </w:r>
      <w:r w:rsidR="009E38B0">
        <w:rPr>
          <w:sz w:val="24"/>
        </w:rPr>
        <w:t>.</w:t>
      </w:r>
      <w:r w:rsidRPr="00204801">
        <w:rPr>
          <w:sz w:val="24"/>
        </w:rPr>
        <w:t xml:space="preserve"> https://doi.org/10.5032/jae.2001.04043</w:t>
      </w:r>
    </w:p>
    <w:p w:rsidR="0022336B" w:rsidP="0070494A" w14:paraId="4C0EAFCF" w14:textId="5AB63B1A">
      <w:pPr>
        <w:pStyle w:val="BODY11Indent"/>
        <w:spacing w:before="240"/>
        <w:ind w:left="0"/>
        <w:rPr>
          <w:sz w:val="24"/>
        </w:rPr>
      </w:pPr>
      <w:r w:rsidRPr="0022336B">
        <w:rPr>
          <w:sz w:val="24"/>
        </w:rPr>
        <w:t xml:space="preserve">Niemiec, R., Berl, R.E.W., Gonzalez, M., Teel, T., Camara, C., Collins, M., Salerno, J., Crooks, K., Schultz, C., Breck, S., &amp; Hoag, D. (2020). Public perspectives and media reporting of wolf reintroduction in Colorado. </w:t>
      </w:r>
      <w:r w:rsidRPr="0022336B">
        <w:rPr>
          <w:sz w:val="24"/>
        </w:rPr>
        <w:t>PeerJ</w:t>
      </w:r>
      <w:r w:rsidRPr="0022336B">
        <w:rPr>
          <w:sz w:val="24"/>
        </w:rPr>
        <w:t>, 8, Article e9074. https://doi.org/10.7717/peerj.9074</w:t>
      </w:r>
    </w:p>
    <w:p w:rsidR="00D5779C" w:rsidP="0070494A" w14:paraId="40CA19C6" w14:textId="79B29EA9">
      <w:pPr>
        <w:pStyle w:val="BODY11Indent"/>
        <w:spacing w:before="240"/>
        <w:ind w:left="0"/>
        <w:rPr>
          <w:sz w:val="24"/>
        </w:rPr>
      </w:pPr>
      <w:r w:rsidRPr="00D5779C">
        <w:rPr>
          <w:sz w:val="24"/>
        </w:rPr>
        <w:t>Pace, C.R. (1939). Factors influencing questionnaire returns from former university students. Journal of Applied Psychology, 23(</w:t>
      </w:r>
      <w:r w:rsidR="00C93AD2">
        <w:rPr>
          <w:sz w:val="24"/>
        </w:rPr>
        <w:t>3</w:t>
      </w:r>
      <w:r w:rsidRPr="00D5779C">
        <w:rPr>
          <w:sz w:val="24"/>
        </w:rPr>
        <w:t>), 388-397.</w:t>
      </w:r>
      <w:r w:rsidR="00DE0D34">
        <w:rPr>
          <w:sz w:val="24"/>
        </w:rPr>
        <w:t xml:space="preserve"> </w:t>
      </w:r>
      <w:r w:rsidRPr="00DE0D34" w:rsidR="00DE0D34">
        <w:rPr>
          <w:sz w:val="24"/>
        </w:rPr>
        <w:t>https://doi.org/10.1037/h0063286</w:t>
      </w:r>
    </w:p>
    <w:p w:rsidR="00C1227F" w:rsidP="00784171" w14:paraId="558B9D46" w14:textId="100B38D1">
      <w:pPr>
        <w:pStyle w:val="BODY11Indent"/>
        <w:spacing w:before="240"/>
        <w:ind w:left="0"/>
        <w:rPr>
          <w:sz w:val="24"/>
        </w:rPr>
      </w:pPr>
      <w:r w:rsidRPr="00C1227F">
        <w:rPr>
          <w:sz w:val="24"/>
        </w:rPr>
        <w:t>Vaske, J.J., Don Carlos, A.W., Manfredo, M.J., &amp; Teel, T.L. (2022). Evaluating alternative survey methodologies in human dimensions of wildlife research. Human Dimensions of Wildlife, 28(4), 320-334. https://doi.org/10.1080/10871209.2022.2057622</w:t>
      </w:r>
    </w:p>
    <w:p w:rsidR="00784171" w:rsidRPr="0070494A" w:rsidP="0062770E" w14:paraId="40D7D702" w14:textId="1D04637E">
      <w:pPr>
        <w:pStyle w:val="BODY11Indent"/>
        <w:spacing w:before="240"/>
        <w:ind w:left="0"/>
        <w:rPr>
          <w:sz w:val="24"/>
        </w:rPr>
      </w:pPr>
      <w:r w:rsidRPr="0062770E">
        <w:rPr>
          <w:sz w:val="24"/>
        </w:rPr>
        <w:t>Wang, W., Rothschild, D., Goel, S., &amp; Gelman, A. (2015). Forecasting elections with non-representative polls. International Journal of Forecasting, 31(3), 980-991. https://doi.org/10.1016/j.ijforecast.2014.06.001</w:t>
      </w:r>
    </w:p>
    <w:sectPr w:rsidSect="00862323">
      <w:footerReference w:type="even" r:id="rId9"/>
      <w:footerReference w:type="default" r:id="rId10"/>
      <w:pgSz w:w="12240" w:h="15840" w:code="1"/>
      <w:pgMar w:top="1440" w:right="126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71D" w:rsidP="00270225" w14:paraId="6C38EA6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28C3">
      <w:rPr>
        <w:rStyle w:val="PageNumber"/>
        <w:noProof/>
      </w:rPr>
      <w:t>10</w:t>
    </w:r>
    <w:r>
      <w:rPr>
        <w:rStyle w:val="PageNumber"/>
      </w:rPr>
      <w:fldChar w:fldCharType="end"/>
    </w:r>
  </w:p>
  <w:p w:rsidR="00EA371D" w:rsidP="003125D2" w14:paraId="5E84D86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71D" w:rsidP="00D32169" w14:paraId="09A8030D" w14:textId="77777777">
    <w:pPr>
      <w:pStyle w:val="Footer"/>
      <w:framePr w:wrap="around" w:vAnchor="text" w:hAnchor="page" w:x="5989" w:y="86"/>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4F7BB8">
      <w:rPr>
        <w:rStyle w:val="PageNumber"/>
        <w:noProof/>
      </w:rPr>
      <w:t>10</w:t>
    </w:r>
    <w:r>
      <w:rPr>
        <w:rStyle w:val="PageNumber"/>
      </w:rPr>
      <w:fldChar w:fldCharType="end"/>
    </w:r>
  </w:p>
  <w:p w:rsidR="00EA371D" w:rsidP="00D32169" w14:paraId="0D89D0D5"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C1F4D"/>
    <w:multiLevelType w:val="hybridMultilevel"/>
    <w:tmpl w:val="3FF4FBF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03C01BC9"/>
    <w:multiLevelType w:val="hybridMultilevel"/>
    <w:tmpl w:val="D3E4907A"/>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92344C8"/>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3">
    <w:nsid w:val="0D1A4778"/>
    <w:multiLevelType w:val="hybridMultilevel"/>
    <w:tmpl w:val="EB92D38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07F1396"/>
    <w:multiLevelType w:val="hybridMultilevel"/>
    <w:tmpl w:val="46360CB6"/>
    <w:lvl w:ilvl="0">
      <w:start w:val="1"/>
      <w:numFmt w:val="decimal"/>
      <w:lvlText w:val="%1."/>
      <w:lvlJc w:val="left"/>
      <w:pPr>
        <w:tabs>
          <w:tab w:val="num" w:pos="288"/>
        </w:tabs>
        <w:ind w:left="288" w:hanging="360"/>
      </w:pPr>
    </w:lvl>
    <w:lvl w:ilvl="1">
      <w:start w:val="1"/>
      <w:numFmt w:val="bullet"/>
      <w:lvlText w:val=""/>
      <w:lvlJc w:val="left"/>
      <w:pPr>
        <w:tabs>
          <w:tab w:val="num" w:pos="1008"/>
        </w:tabs>
        <w:ind w:left="1008" w:hanging="360"/>
      </w:pPr>
      <w:rPr>
        <w:rFonts w:ascii="Symbol" w:hAnsi="Symbol" w:hint="default"/>
      </w:rPr>
    </w:lvl>
    <w:lvl w:ilvl="2" w:tentative="1">
      <w:start w:val="1"/>
      <w:numFmt w:val="lowerRoman"/>
      <w:lvlText w:val="%3."/>
      <w:lvlJc w:val="right"/>
      <w:pPr>
        <w:tabs>
          <w:tab w:val="num" w:pos="1728"/>
        </w:tabs>
        <w:ind w:left="1728" w:hanging="180"/>
      </w:pPr>
    </w:lvl>
    <w:lvl w:ilvl="3" w:tentative="1">
      <w:start w:val="1"/>
      <w:numFmt w:val="decimal"/>
      <w:lvlText w:val="%4."/>
      <w:lvlJc w:val="left"/>
      <w:pPr>
        <w:tabs>
          <w:tab w:val="num" w:pos="2448"/>
        </w:tabs>
        <w:ind w:left="2448" w:hanging="360"/>
      </w:pPr>
    </w:lvl>
    <w:lvl w:ilvl="4" w:tentative="1">
      <w:start w:val="1"/>
      <w:numFmt w:val="lowerLetter"/>
      <w:lvlText w:val="%5."/>
      <w:lvlJc w:val="left"/>
      <w:pPr>
        <w:tabs>
          <w:tab w:val="num" w:pos="3168"/>
        </w:tabs>
        <w:ind w:left="3168" w:hanging="360"/>
      </w:pPr>
    </w:lvl>
    <w:lvl w:ilvl="5" w:tentative="1">
      <w:start w:val="1"/>
      <w:numFmt w:val="lowerRoman"/>
      <w:lvlText w:val="%6."/>
      <w:lvlJc w:val="right"/>
      <w:pPr>
        <w:tabs>
          <w:tab w:val="num" w:pos="3888"/>
        </w:tabs>
        <w:ind w:left="3888" w:hanging="180"/>
      </w:pPr>
    </w:lvl>
    <w:lvl w:ilvl="6" w:tentative="1">
      <w:start w:val="1"/>
      <w:numFmt w:val="decimal"/>
      <w:lvlText w:val="%7."/>
      <w:lvlJc w:val="left"/>
      <w:pPr>
        <w:tabs>
          <w:tab w:val="num" w:pos="4608"/>
        </w:tabs>
        <w:ind w:left="4608" w:hanging="360"/>
      </w:pPr>
    </w:lvl>
    <w:lvl w:ilvl="7" w:tentative="1">
      <w:start w:val="1"/>
      <w:numFmt w:val="lowerLetter"/>
      <w:lvlText w:val="%8."/>
      <w:lvlJc w:val="left"/>
      <w:pPr>
        <w:tabs>
          <w:tab w:val="num" w:pos="5328"/>
        </w:tabs>
        <w:ind w:left="5328" w:hanging="360"/>
      </w:pPr>
    </w:lvl>
    <w:lvl w:ilvl="8" w:tentative="1">
      <w:start w:val="1"/>
      <w:numFmt w:val="lowerRoman"/>
      <w:lvlText w:val="%9."/>
      <w:lvlJc w:val="right"/>
      <w:pPr>
        <w:tabs>
          <w:tab w:val="num" w:pos="6048"/>
        </w:tabs>
        <w:ind w:left="6048" w:hanging="180"/>
      </w:pPr>
    </w:lvl>
  </w:abstractNum>
  <w:abstractNum w:abstractNumId="5">
    <w:nsid w:val="181E763D"/>
    <w:multiLevelType w:val="hybridMultilevel"/>
    <w:tmpl w:val="90F44A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1B00388"/>
    <w:multiLevelType w:val="hybridMultilevel"/>
    <w:tmpl w:val="EB00154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CD017E"/>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8">
    <w:nsid w:val="2B5636B4"/>
    <w:multiLevelType w:val="hybridMultilevel"/>
    <w:tmpl w:val="D0A83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20F1E3F"/>
    <w:multiLevelType w:val="hybridMultilevel"/>
    <w:tmpl w:val="110C4D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3E35A5D"/>
    <w:multiLevelType w:val="multilevel"/>
    <w:tmpl w:val="9A8C70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CB771A"/>
    <w:multiLevelType w:val="multilevel"/>
    <w:tmpl w:val="D54429B6"/>
    <w:lvl w:ilvl="0">
      <w:start w:val="0"/>
      <w:numFmt w:val="none"/>
      <w:lvlText w:val=""/>
      <w:lvlJc w:val="left"/>
      <w:pPr>
        <w:tabs>
          <w:tab w:val="num" w:pos="0"/>
        </w:tabs>
        <w:ind w:left="360" w:hanging="360"/>
      </w:pPr>
      <w:rPr>
        <w:rFonts w:ascii="Wingdings" w:hAnsi="Wingding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7910127"/>
    <w:multiLevelType w:val="multilevel"/>
    <w:tmpl w:val="68B45F02"/>
    <w:lvl w:ilvl="0">
      <w:start w:val="50"/>
      <w:numFmt w:val="decimal"/>
      <w:lvlText w:val="%1."/>
      <w:lvlJc w:val="left"/>
      <w:pPr>
        <w:tabs>
          <w:tab w:val="num" w:pos="792"/>
        </w:tabs>
        <w:ind w:left="79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E0E644B"/>
    <w:multiLevelType w:val="multilevel"/>
    <w:tmpl w:val="4F2E27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EA8614B"/>
    <w:multiLevelType w:val="multilevel"/>
    <w:tmpl w:val="1F2093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FFB4FBF"/>
    <w:multiLevelType w:val="hybridMultilevel"/>
    <w:tmpl w:val="BE74FC3A"/>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E1087B"/>
    <w:multiLevelType w:val="hybridMultilevel"/>
    <w:tmpl w:val="40F8FD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40D5EBB"/>
    <w:multiLevelType w:val="multilevel"/>
    <w:tmpl w:val="1F2093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87279B9"/>
    <w:multiLevelType w:val="hybridMultilevel"/>
    <w:tmpl w:val="7BAE4D2C"/>
    <w:lvl w:ilvl="0">
      <w:start w:val="0"/>
      <w:numFmt w:val="none"/>
      <w:lvlText w:val=""/>
      <w:lvlJc w:val="left"/>
      <w:pPr>
        <w:tabs>
          <w:tab w:val="num" w:pos="0"/>
        </w:tabs>
        <w:ind w:left="360" w:hanging="360"/>
      </w:pPr>
      <w:rPr>
        <w:rFonts w:ascii="Wingdings" w:hAnsi="Wingding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A754173"/>
    <w:multiLevelType w:val="hybridMultilevel"/>
    <w:tmpl w:val="3B8831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7B1357"/>
    <w:multiLevelType w:val="hybridMultilevel"/>
    <w:tmpl w:val="674A153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C547B17"/>
    <w:multiLevelType w:val="hybridMultilevel"/>
    <w:tmpl w:val="015A3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12A7A26"/>
    <w:multiLevelType w:val="hybridMultilevel"/>
    <w:tmpl w:val="AA028B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17E096A"/>
    <w:multiLevelType w:val="hybridMultilevel"/>
    <w:tmpl w:val="AED84B1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92D6692"/>
    <w:multiLevelType w:val="hybridMultilevel"/>
    <w:tmpl w:val="292CC884"/>
    <w:lvl w:ilvl="0">
      <w:start w:val="0"/>
      <w:numFmt w:val="none"/>
      <w:lvlText w:val=""/>
      <w:lvlJc w:val="left"/>
      <w:pPr>
        <w:tabs>
          <w:tab w:val="num" w:pos="0"/>
        </w:tabs>
        <w:ind w:left="360" w:hanging="360"/>
      </w:pPr>
      <w:rPr>
        <w:rFonts w:ascii="Wingdings" w:hAnsi="Wingdings" w:hint="default"/>
        <w:sz w:val="24"/>
      </w:rPr>
    </w:lvl>
    <w:lvl w:ilvl="1">
      <w:start w:val="1"/>
      <w:numFmt w:val="bullet"/>
      <w:lvlText w:val=""/>
      <w:lvlJc w:val="left"/>
      <w:pPr>
        <w:tabs>
          <w:tab w:val="num" w:pos="1440"/>
        </w:tabs>
        <w:ind w:left="1440" w:hanging="360"/>
      </w:pPr>
      <w:rPr>
        <w:rFonts w:ascii="Symbol" w:hAnsi="Symbol" w:hint="default"/>
        <w:sz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E33153C"/>
    <w:multiLevelType w:val="hybridMultilevel"/>
    <w:tmpl w:val="AE0A3C0E"/>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600E4699"/>
    <w:multiLevelType w:val="hybridMultilevel"/>
    <w:tmpl w:val="2160B2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0EF6F90"/>
    <w:multiLevelType w:val="hybridMultilevel"/>
    <w:tmpl w:val="E7E4D550"/>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2EC356E"/>
    <w:multiLevelType w:val="multilevel"/>
    <w:tmpl w:val="AED84B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146E77"/>
    <w:multiLevelType w:val="hybridMultilevel"/>
    <w:tmpl w:val="69F42D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9786934"/>
    <w:multiLevelType w:val="hybridMultilevel"/>
    <w:tmpl w:val="0774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A6C0CCE"/>
    <w:multiLevelType w:val="hybridMultilevel"/>
    <w:tmpl w:val="CFC2CB4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D6E6CA8"/>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33">
    <w:nsid w:val="6DDB341B"/>
    <w:multiLevelType w:val="multilevel"/>
    <w:tmpl w:val="6B5C01E2"/>
    <w:lvl w:ilvl="0">
      <w:start w:val="1"/>
      <w:numFmt w:val="lowerLetter"/>
      <w:lvlText w:val="%1."/>
      <w:lvlJc w:val="left"/>
      <w:pPr>
        <w:tabs>
          <w:tab w:val="num" w:pos="1005"/>
        </w:tabs>
        <w:ind w:left="1005" w:hanging="64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F991689"/>
    <w:multiLevelType w:val="singleLevel"/>
    <w:tmpl w:val="4224EBDE"/>
    <w:lvl w:ilvl="0">
      <w:start w:val="0"/>
      <w:numFmt w:val="none"/>
      <w:pStyle w:val="Heading3"/>
      <w:lvlText w:val=""/>
      <w:legacy w:legacy="1" w:legacySpace="0" w:legacyIndent="360"/>
      <w:lvlJc w:val="left"/>
      <w:pPr>
        <w:ind w:left="360" w:hanging="360"/>
      </w:pPr>
      <w:rPr>
        <w:rFonts w:ascii="Wingdings" w:hAnsi="Wingdings" w:hint="default"/>
        <w:sz w:val="24"/>
      </w:rPr>
    </w:lvl>
  </w:abstractNum>
  <w:abstractNum w:abstractNumId="35">
    <w:nsid w:val="70431604"/>
    <w:multiLevelType w:val="hybridMultilevel"/>
    <w:tmpl w:val="EC8AF2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1B15801"/>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37">
    <w:nsid w:val="743975D6"/>
    <w:multiLevelType w:val="hybridMultilevel"/>
    <w:tmpl w:val="FAC8715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93F393F"/>
    <w:multiLevelType w:val="hybridMultilevel"/>
    <w:tmpl w:val="1F2093D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950459D"/>
    <w:multiLevelType w:val="multilevel"/>
    <w:tmpl w:val="1F2093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9F7562D"/>
    <w:multiLevelType w:val="multilevel"/>
    <w:tmpl w:val="B45A6C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63270034">
    <w:abstractNumId w:val="34"/>
  </w:num>
  <w:num w:numId="2" w16cid:durableId="1530727767">
    <w:abstractNumId w:val="2"/>
  </w:num>
  <w:num w:numId="3" w16cid:durableId="67579110">
    <w:abstractNumId w:val="36"/>
  </w:num>
  <w:num w:numId="4" w16cid:durableId="812796153">
    <w:abstractNumId w:val="32"/>
  </w:num>
  <w:num w:numId="5" w16cid:durableId="805390782">
    <w:abstractNumId w:val="7"/>
  </w:num>
  <w:num w:numId="6" w16cid:durableId="1310286859">
    <w:abstractNumId w:val="24"/>
  </w:num>
  <w:num w:numId="7" w16cid:durableId="1232734725">
    <w:abstractNumId w:val="18"/>
  </w:num>
  <w:num w:numId="8" w16cid:durableId="133987663">
    <w:abstractNumId w:val="0"/>
  </w:num>
  <w:num w:numId="9" w16cid:durableId="529075449">
    <w:abstractNumId w:val="4"/>
  </w:num>
  <w:num w:numId="10" w16cid:durableId="1714573486">
    <w:abstractNumId w:val="21"/>
  </w:num>
  <w:num w:numId="11" w16cid:durableId="1979610568">
    <w:abstractNumId w:val="38"/>
  </w:num>
  <w:num w:numId="12" w16cid:durableId="1253316284">
    <w:abstractNumId w:val="37"/>
  </w:num>
  <w:num w:numId="13" w16cid:durableId="1309481514">
    <w:abstractNumId w:val="11"/>
  </w:num>
  <w:num w:numId="14" w16cid:durableId="1657372547">
    <w:abstractNumId w:val="39"/>
  </w:num>
  <w:num w:numId="15" w16cid:durableId="688724416">
    <w:abstractNumId w:val="23"/>
  </w:num>
  <w:num w:numId="16" w16cid:durableId="57218378">
    <w:abstractNumId w:val="28"/>
  </w:num>
  <w:num w:numId="17" w16cid:durableId="2106461244">
    <w:abstractNumId w:val="31"/>
  </w:num>
  <w:num w:numId="18" w16cid:durableId="293340415">
    <w:abstractNumId w:val="17"/>
  </w:num>
  <w:num w:numId="19" w16cid:durableId="1520580983">
    <w:abstractNumId w:val="14"/>
  </w:num>
  <w:num w:numId="20" w16cid:durableId="1195581900">
    <w:abstractNumId w:val="33"/>
  </w:num>
  <w:num w:numId="21" w16cid:durableId="1001272006">
    <w:abstractNumId w:val="12"/>
  </w:num>
  <w:num w:numId="22" w16cid:durableId="266667818">
    <w:abstractNumId w:val="30"/>
  </w:num>
  <w:num w:numId="23" w16cid:durableId="2087485225">
    <w:abstractNumId w:val="10"/>
  </w:num>
  <w:num w:numId="24" w16cid:durableId="199319166">
    <w:abstractNumId w:val="29"/>
  </w:num>
  <w:num w:numId="25" w16cid:durableId="1122653523">
    <w:abstractNumId w:val="13"/>
  </w:num>
  <w:num w:numId="26" w16cid:durableId="349843519">
    <w:abstractNumId w:val="22"/>
  </w:num>
  <w:num w:numId="27" w16cid:durableId="299266697">
    <w:abstractNumId w:val="40"/>
  </w:num>
  <w:num w:numId="28" w16cid:durableId="1305743866">
    <w:abstractNumId w:val="9"/>
  </w:num>
  <w:num w:numId="29" w16cid:durableId="1642536127">
    <w:abstractNumId w:val="25"/>
  </w:num>
  <w:num w:numId="30" w16cid:durableId="64911844">
    <w:abstractNumId w:val="15"/>
  </w:num>
  <w:num w:numId="31" w16cid:durableId="1757164112">
    <w:abstractNumId w:val="5"/>
  </w:num>
  <w:num w:numId="32" w16cid:durableId="1563710894">
    <w:abstractNumId w:val="8"/>
  </w:num>
  <w:num w:numId="33" w16cid:durableId="717776426">
    <w:abstractNumId w:val="27"/>
  </w:num>
  <w:num w:numId="34" w16cid:durableId="840196034">
    <w:abstractNumId w:val="1"/>
  </w:num>
  <w:num w:numId="35" w16cid:durableId="1675958853">
    <w:abstractNumId w:val="6"/>
  </w:num>
  <w:num w:numId="36" w16cid:durableId="287512989">
    <w:abstractNumId w:val="20"/>
  </w:num>
  <w:num w:numId="37" w16cid:durableId="1113283512">
    <w:abstractNumId w:val="35"/>
  </w:num>
  <w:num w:numId="38" w16cid:durableId="1593857009">
    <w:abstractNumId w:val="3"/>
  </w:num>
  <w:num w:numId="39" w16cid:durableId="517013637">
    <w:abstractNumId w:val="16"/>
  </w:num>
  <w:num w:numId="40" w16cid:durableId="579682427">
    <w:abstractNumId w:val="26"/>
  </w:num>
  <w:num w:numId="41" w16cid:durableId="17821460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3A"/>
    <w:rsid w:val="0000386C"/>
    <w:rsid w:val="000038DE"/>
    <w:rsid w:val="00012840"/>
    <w:rsid w:val="000172DA"/>
    <w:rsid w:val="0002210E"/>
    <w:rsid w:val="000243D1"/>
    <w:rsid w:val="00033748"/>
    <w:rsid w:val="000340C7"/>
    <w:rsid w:val="00036DB3"/>
    <w:rsid w:val="000378BA"/>
    <w:rsid w:val="00042C81"/>
    <w:rsid w:val="00046092"/>
    <w:rsid w:val="0004643C"/>
    <w:rsid w:val="00051228"/>
    <w:rsid w:val="000622C3"/>
    <w:rsid w:val="000651FF"/>
    <w:rsid w:val="000656C5"/>
    <w:rsid w:val="000660EA"/>
    <w:rsid w:val="00066E5E"/>
    <w:rsid w:val="000700F8"/>
    <w:rsid w:val="000748F8"/>
    <w:rsid w:val="00075F17"/>
    <w:rsid w:val="0008160C"/>
    <w:rsid w:val="000823AF"/>
    <w:rsid w:val="00085151"/>
    <w:rsid w:val="00085386"/>
    <w:rsid w:val="0009084D"/>
    <w:rsid w:val="00093A49"/>
    <w:rsid w:val="00095446"/>
    <w:rsid w:val="00097FEB"/>
    <w:rsid w:val="000A1A65"/>
    <w:rsid w:val="000A25C6"/>
    <w:rsid w:val="000A324D"/>
    <w:rsid w:val="000A4143"/>
    <w:rsid w:val="000A5D5C"/>
    <w:rsid w:val="000B123C"/>
    <w:rsid w:val="000C08B0"/>
    <w:rsid w:val="000D0D4B"/>
    <w:rsid w:val="000D6715"/>
    <w:rsid w:val="000D6A0A"/>
    <w:rsid w:val="000D6C6A"/>
    <w:rsid w:val="000D76D8"/>
    <w:rsid w:val="000E1C33"/>
    <w:rsid w:val="000E39B5"/>
    <w:rsid w:val="000E7B68"/>
    <w:rsid w:val="000E7D63"/>
    <w:rsid w:val="000F1B3A"/>
    <w:rsid w:val="000F27A5"/>
    <w:rsid w:val="000F53B2"/>
    <w:rsid w:val="00104EB6"/>
    <w:rsid w:val="001159C3"/>
    <w:rsid w:val="00124B81"/>
    <w:rsid w:val="00125964"/>
    <w:rsid w:val="00125AA9"/>
    <w:rsid w:val="0013089B"/>
    <w:rsid w:val="001354D8"/>
    <w:rsid w:val="001376AE"/>
    <w:rsid w:val="00142B2A"/>
    <w:rsid w:val="00144B06"/>
    <w:rsid w:val="00146064"/>
    <w:rsid w:val="00151371"/>
    <w:rsid w:val="0015397F"/>
    <w:rsid w:val="001601A4"/>
    <w:rsid w:val="00161E9A"/>
    <w:rsid w:val="00163B38"/>
    <w:rsid w:val="001648B5"/>
    <w:rsid w:val="00165A13"/>
    <w:rsid w:val="00166647"/>
    <w:rsid w:val="00166F52"/>
    <w:rsid w:val="0016766C"/>
    <w:rsid w:val="001678EB"/>
    <w:rsid w:val="00171346"/>
    <w:rsid w:val="00177E4D"/>
    <w:rsid w:val="001808D6"/>
    <w:rsid w:val="00180D1B"/>
    <w:rsid w:val="00181909"/>
    <w:rsid w:val="00183A84"/>
    <w:rsid w:val="00183E29"/>
    <w:rsid w:val="00187047"/>
    <w:rsid w:val="00187C93"/>
    <w:rsid w:val="00187DA1"/>
    <w:rsid w:val="0019047F"/>
    <w:rsid w:val="00193F41"/>
    <w:rsid w:val="001A364B"/>
    <w:rsid w:val="001B138C"/>
    <w:rsid w:val="001B42C3"/>
    <w:rsid w:val="001B71CA"/>
    <w:rsid w:val="001C75FF"/>
    <w:rsid w:val="001C7F13"/>
    <w:rsid w:val="001D0351"/>
    <w:rsid w:val="001D0F30"/>
    <w:rsid w:val="001D1E89"/>
    <w:rsid w:val="001D2128"/>
    <w:rsid w:val="001D381A"/>
    <w:rsid w:val="001D5A1C"/>
    <w:rsid w:val="001E2E1D"/>
    <w:rsid w:val="001E685E"/>
    <w:rsid w:val="001E7D36"/>
    <w:rsid w:val="001E7D5E"/>
    <w:rsid w:val="001E7E80"/>
    <w:rsid w:val="001F54C7"/>
    <w:rsid w:val="001F58EF"/>
    <w:rsid w:val="001F6AE9"/>
    <w:rsid w:val="00200001"/>
    <w:rsid w:val="00202771"/>
    <w:rsid w:val="00203487"/>
    <w:rsid w:val="00204801"/>
    <w:rsid w:val="00205312"/>
    <w:rsid w:val="00206C4D"/>
    <w:rsid w:val="00210880"/>
    <w:rsid w:val="00211F0E"/>
    <w:rsid w:val="002125B2"/>
    <w:rsid w:val="00214A6A"/>
    <w:rsid w:val="00215CF5"/>
    <w:rsid w:val="00216DDE"/>
    <w:rsid w:val="002213F4"/>
    <w:rsid w:val="0022336B"/>
    <w:rsid w:val="00231800"/>
    <w:rsid w:val="00232510"/>
    <w:rsid w:val="00241280"/>
    <w:rsid w:val="00241B8C"/>
    <w:rsid w:val="00243E20"/>
    <w:rsid w:val="00245F7C"/>
    <w:rsid w:val="00246433"/>
    <w:rsid w:val="00246AEB"/>
    <w:rsid w:val="0024729D"/>
    <w:rsid w:val="002532AD"/>
    <w:rsid w:val="00253CED"/>
    <w:rsid w:val="00254187"/>
    <w:rsid w:val="00260F11"/>
    <w:rsid w:val="00261174"/>
    <w:rsid w:val="00263481"/>
    <w:rsid w:val="00263740"/>
    <w:rsid w:val="00270225"/>
    <w:rsid w:val="002706BC"/>
    <w:rsid w:val="00271069"/>
    <w:rsid w:val="0027129B"/>
    <w:rsid w:val="00271D80"/>
    <w:rsid w:val="002726B3"/>
    <w:rsid w:val="00273152"/>
    <w:rsid w:val="002741F6"/>
    <w:rsid w:val="0027574C"/>
    <w:rsid w:val="0027697F"/>
    <w:rsid w:val="00276C35"/>
    <w:rsid w:val="00277F6C"/>
    <w:rsid w:val="00282C64"/>
    <w:rsid w:val="002837BF"/>
    <w:rsid w:val="00297C1E"/>
    <w:rsid w:val="002A3262"/>
    <w:rsid w:val="002A4086"/>
    <w:rsid w:val="002A4798"/>
    <w:rsid w:val="002B10B7"/>
    <w:rsid w:val="002B5EE2"/>
    <w:rsid w:val="002B7A58"/>
    <w:rsid w:val="002C0E09"/>
    <w:rsid w:val="002C2365"/>
    <w:rsid w:val="002C3178"/>
    <w:rsid w:val="002C3A5E"/>
    <w:rsid w:val="002C5019"/>
    <w:rsid w:val="002C574F"/>
    <w:rsid w:val="002C7014"/>
    <w:rsid w:val="002D5C3C"/>
    <w:rsid w:val="002D6EAB"/>
    <w:rsid w:val="002E39D1"/>
    <w:rsid w:val="002E7D6D"/>
    <w:rsid w:val="002F3B1A"/>
    <w:rsid w:val="002F3BA3"/>
    <w:rsid w:val="002F4FD4"/>
    <w:rsid w:val="002F4FF6"/>
    <w:rsid w:val="002F693A"/>
    <w:rsid w:val="002F6E8C"/>
    <w:rsid w:val="00304BDB"/>
    <w:rsid w:val="00310597"/>
    <w:rsid w:val="003109C9"/>
    <w:rsid w:val="003125D2"/>
    <w:rsid w:val="00312C17"/>
    <w:rsid w:val="003150B8"/>
    <w:rsid w:val="00317C27"/>
    <w:rsid w:val="00320C28"/>
    <w:rsid w:val="003211BC"/>
    <w:rsid w:val="00325D46"/>
    <w:rsid w:val="003273AD"/>
    <w:rsid w:val="00327E84"/>
    <w:rsid w:val="00330E70"/>
    <w:rsid w:val="003342D4"/>
    <w:rsid w:val="0033586D"/>
    <w:rsid w:val="0034249C"/>
    <w:rsid w:val="00342A9A"/>
    <w:rsid w:val="003456A8"/>
    <w:rsid w:val="003473A7"/>
    <w:rsid w:val="00347970"/>
    <w:rsid w:val="00347F4E"/>
    <w:rsid w:val="00351861"/>
    <w:rsid w:val="00351EC0"/>
    <w:rsid w:val="003525A9"/>
    <w:rsid w:val="00352D2A"/>
    <w:rsid w:val="00354114"/>
    <w:rsid w:val="003611D5"/>
    <w:rsid w:val="00361815"/>
    <w:rsid w:val="00361A98"/>
    <w:rsid w:val="0036449B"/>
    <w:rsid w:val="00365665"/>
    <w:rsid w:val="00365B95"/>
    <w:rsid w:val="0037014A"/>
    <w:rsid w:val="0037125B"/>
    <w:rsid w:val="00373FBA"/>
    <w:rsid w:val="0038016D"/>
    <w:rsid w:val="003834B6"/>
    <w:rsid w:val="00386AA6"/>
    <w:rsid w:val="00390D5C"/>
    <w:rsid w:val="003938D3"/>
    <w:rsid w:val="00394D59"/>
    <w:rsid w:val="00396108"/>
    <w:rsid w:val="003A235A"/>
    <w:rsid w:val="003A3B07"/>
    <w:rsid w:val="003A3B32"/>
    <w:rsid w:val="003A518A"/>
    <w:rsid w:val="003A73EF"/>
    <w:rsid w:val="003A7E36"/>
    <w:rsid w:val="003B10C2"/>
    <w:rsid w:val="003B1FA4"/>
    <w:rsid w:val="003B489D"/>
    <w:rsid w:val="003C113F"/>
    <w:rsid w:val="003C1473"/>
    <w:rsid w:val="003C2E5F"/>
    <w:rsid w:val="003C5264"/>
    <w:rsid w:val="003C5DE5"/>
    <w:rsid w:val="003D195A"/>
    <w:rsid w:val="003D3164"/>
    <w:rsid w:val="003D7D40"/>
    <w:rsid w:val="003E0F90"/>
    <w:rsid w:val="003E5A4A"/>
    <w:rsid w:val="003E65DE"/>
    <w:rsid w:val="003F253E"/>
    <w:rsid w:val="003F32A7"/>
    <w:rsid w:val="003F3495"/>
    <w:rsid w:val="003F4A9F"/>
    <w:rsid w:val="00401BCB"/>
    <w:rsid w:val="0040492A"/>
    <w:rsid w:val="00404EC1"/>
    <w:rsid w:val="00406507"/>
    <w:rsid w:val="00414FDB"/>
    <w:rsid w:val="00420ADD"/>
    <w:rsid w:val="00433351"/>
    <w:rsid w:val="00433C07"/>
    <w:rsid w:val="00435F16"/>
    <w:rsid w:val="00436436"/>
    <w:rsid w:val="004426E1"/>
    <w:rsid w:val="00444FC9"/>
    <w:rsid w:val="00445209"/>
    <w:rsid w:val="004471D7"/>
    <w:rsid w:val="00457C86"/>
    <w:rsid w:val="00462CCF"/>
    <w:rsid w:val="0046454A"/>
    <w:rsid w:val="004700D8"/>
    <w:rsid w:val="004710D0"/>
    <w:rsid w:val="004723E8"/>
    <w:rsid w:val="00472EC4"/>
    <w:rsid w:val="00473686"/>
    <w:rsid w:val="00474E55"/>
    <w:rsid w:val="004768ED"/>
    <w:rsid w:val="00480E7A"/>
    <w:rsid w:val="0048123D"/>
    <w:rsid w:val="004827A6"/>
    <w:rsid w:val="00494702"/>
    <w:rsid w:val="00497463"/>
    <w:rsid w:val="004A1135"/>
    <w:rsid w:val="004A1329"/>
    <w:rsid w:val="004A2613"/>
    <w:rsid w:val="004A6BFA"/>
    <w:rsid w:val="004B06C8"/>
    <w:rsid w:val="004B277D"/>
    <w:rsid w:val="004B5954"/>
    <w:rsid w:val="004C0051"/>
    <w:rsid w:val="004C4B10"/>
    <w:rsid w:val="004C5617"/>
    <w:rsid w:val="004D3976"/>
    <w:rsid w:val="004D5738"/>
    <w:rsid w:val="004E7BFA"/>
    <w:rsid w:val="004F05A9"/>
    <w:rsid w:val="004F0EB9"/>
    <w:rsid w:val="004F3C5B"/>
    <w:rsid w:val="004F7BB8"/>
    <w:rsid w:val="00500C18"/>
    <w:rsid w:val="005054F5"/>
    <w:rsid w:val="00506308"/>
    <w:rsid w:val="005115C0"/>
    <w:rsid w:val="00512E97"/>
    <w:rsid w:val="00514438"/>
    <w:rsid w:val="00517A6B"/>
    <w:rsid w:val="00520882"/>
    <w:rsid w:val="00521CA9"/>
    <w:rsid w:val="00521F0B"/>
    <w:rsid w:val="005222E3"/>
    <w:rsid w:val="00523578"/>
    <w:rsid w:val="00531512"/>
    <w:rsid w:val="00532034"/>
    <w:rsid w:val="00536200"/>
    <w:rsid w:val="0054172C"/>
    <w:rsid w:val="005442A3"/>
    <w:rsid w:val="00544D6F"/>
    <w:rsid w:val="00547C60"/>
    <w:rsid w:val="00550339"/>
    <w:rsid w:val="0055071A"/>
    <w:rsid w:val="00551A9A"/>
    <w:rsid w:val="00554348"/>
    <w:rsid w:val="005545A6"/>
    <w:rsid w:val="00560046"/>
    <w:rsid w:val="005607BB"/>
    <w:rsid w:val="005640DE"/>
    <w:rsid w:val="005672CB"/>
    <w:rsid w:val="00572FFE"/>
    <w:rsid w:val="00575D5E"/>
    <w:rsid w:val="005805BE"/>
    <w:rsid w:val="0058131B"/>
    <w:rsid w:val="00584CB9"/>
    <w:rsid w:val="0058507A"/>
    <w:rsid w:val="00590437"/>
    <w:rsid w:val="00597B29"/>
    <w:rsid w:val="005A4D8D"/>
    <w:rsid w:val="005A589B"/>
    <w:rsid w:val="005A7588"/>
    <w:rsid w:val="005B3877"/>
    <w:rsid w:val="005B40CF"/>
    <w:rsid w:val="005B5C61"/>
    <w:rsid w:val="005C1F1D"/>
    <w:rsid w:val="005C21DE"/>
    <w:rsid w:val="005C5B2E"/>
    <w:rsid w:val="005D2F5B"/>
    <w:rsid w:val="005D6787"/>
    <w:rsid w:val="005E043B"/>
    <w:rsid w:val="005E336E"/>
    <w:rsid w:val="005F6965"/>
    <w:rsid w:val="005F709A"/>
    <w:rsid w:val="005F7A5A"/>
    <w:rsid w:val="00601F83"/>
    <w:rsid w:val="006031C0"/>
    <w:rsid w:val="0060736D"/>
    <w:rsid w:val="00610B93"/>
    <w:rsid w:val="00620BE5"/>
    <w:rsid w:val="006221DB"/>
    <w:rsid w:val="00622483"/>
    <w:rsid w:val="006225FF"/>
    <w:rsid w:val="00622EFE"/>
    <w:rsid w:val="006240B3"/>
    <w:rsid w:val="00625264"/>
    <w:rsid w:val="00625ED7"/>
    <w:rsid w:val="00626885"/>
    <w:rsid w:val="0062770E"/>
    <w:rsid w:val="00630683"/>
    <w:rsid w:val="00630F8A"/>
    <w:rsid w:val="00632D6A"/>
    <w:rsid w:val="006335F6"/>
    <w:rsid w:val="00634578"/>
    <w:rsid w:val="0063575A"/>
    <w:rsid w:val="00636881"/>
    <w:rsid w:val="00640BBD"/>
    <w:rsid w:val="00641D60"/>
    <w:rsid w:val="00644F33"/>
    <w:rsid w:val="00647210"/>
    <w:rsid w:val="006514E1"/>
    <w:rsid w:val="00653258"/>
    <w:rsid w:val="00653B75"/>
    <w:rsid w:val="00653D04"/>
    <w:rsid w:val="00653F53"/>
    <w:rsid w:val="0065581D"/>
    <w:rsid w:val="00671FA5"/>
    <w:rsid w:val="006725F7"/>
    <w:rsid w:val="00672638"/>
    <w:rsid w:val="00673F5B"/>
    <w:rsid w:val="00674E4F"/>
    <w:rsid w:val="00675267"/>
    <w:rsid w:val="00675CEC"/>
    <w:rsid w:val="00676085"/>
    <w:rsid w:val="006772BD"/>
    <w:rsid w:val="00682ACE"/>
    <w:rsid w:val="00682BCA"/>
    <w:rsid w:val="00682FE5"/>
    <w:rsid w:val="00685DF7"/>
    <w:rsid w:val="006922BA"/>
    <w:rsid w:val="006938CA"/>
    <w:rsid w:val="006A2880"/>
    <w:rsid w:val="006A4C07"/>
    <w:rsid w:val="006A5742"/>
    <w:rsid w:val="006A6993"/>
    <w:rsid w:val="006C2041"/>
    <w:rsid w:val="006C6C92"/>
    <w:rsid w:val="006E3182"/>
    <w:rsid w:val="006E3406"/>
    <w:rsid w:val="006E4397"/>
    <w:rsid w:val="006E7105"/>
    <w:rsid w:val="006F41D3"/>
    <w:rsid w:val="006F42CE"/>
    <w:rsid w:val="006F5F8C"/>
    <w:rsid w:val="0070350E"/>
    <w:rsid w:val="00703691"/>
    <w:rsid w:val="0070494A"/>
    <w:rsid w:val="0071699B"/>
    <w:rsid w:val="00720496"/>
    <w:rsid w:val="00724475"/>
    <w:rsid w:val="0072480A"/>
    <w:rsid w:val="00724ABD"/>
    <w:rsid w:val="007258A5"/>
    <w:rsid w:val="00730085"/>
    <w:rsid w:val="00731F3A"/>
    <w:rsid w:val="00732506"/>
    <w:rsid w:val="00734355"/>
    <w:rsid w:val="00736280"/>
    <w:rsid w:val="007413BB"/>
    <w:rsid w:val="00741BD0"/>
    <w:rsid w:val="00746E54"/>
    <w:rsid w:val="00747E23"/>
    <w:rsid w:val="00750E83"/>
    <w:rsid w:val="0075369B"/>
    <w:rsid w:val="00754243"/>
    <w:rsid w:val="0075532E"/>
    <w:rsid w:val="00756171"/>
    <w:rsid w:val="00756FB8"/>
    <w:rsid w:val="007657D8"/>
    <w:rsid w:val="007745D9"/>
    <w:rsid w:val="007755CB"/>
    <w:rsid w:val="00776EE0"/>
    <w:rsid w:val="00777BD0"/>
    <w:rsid w:val="00777DB4"/>
    <w:rsid w:val="00780EB6"/>
    <w:rsid w:val="00780F4C"/>
    <w:rsid w:val="00784171"/>
    <w:rsid w:val="007845E0"/>
    <w:rsid w:val="00784679"/>
    <w:rsid w:val="007864A8"/>
    <w:rsid w:val="007908E7"/>
    <w:rsid w:val="00791E66"/>
    <w:rsid w:val="00792BD8"/>
    <w:rsid w:val="007947C6"/>
    <w:rsid w:val="00797655"/>
    <w:rsid w:val="00797DFC"/>
    <w:rsid w:val="007B0273"/>
    <w:rsid w:val="007B20BC"/>
    <w:rsid w:val="007B5B28"/>
    <w:rsid w:val="007C15F9"/>
    <w:rsid w:val="007C5641"/>
    <w:rsid w:val="007C6530"/>
    <w:rsid w:val="007D0A4E"/>
    <w:rsid w:val="007D4CBE"/>
    <w:rsid w:val="007D62DB"/>
    <w:rsid w:val="007E2A50"/>
    <w:rsid w:val="007E399B"/>
    <w:rsid w:val="007E5A02"/>
    <w:rsid w:val="007E5A44"/>
    <w:rsid w:val="007F0315"/>
    <w:rsid w:val="007F61BF"/>
    <w:rsid w:val="007F6BED"/>
    <w:rsid w:val="007F7D7C"/>
    <w:rsid w:val="007F7FA0"/>
    <w:rsid w:val="00800471"/>
    <w:rsid w:val="00804879"/>
    <w:rsid w:val="0081353D"/>
    <w:rsid w:val="00815B27"/>
    <w:rsid w:val="00820371"/>
    <w:rsid w:val="0082577D"/>
    <w:rsid w:val="00830565"/>
    <w:rsid w:val="00831363"/>
    <w:rsid w:val="00832A3E"/>
    <w:rsid w:val="00834652"/>
    <w:rsid w:val="00834D3B"/>
    <w:rsid w:val="00835625"/>
    <w:rsid w:val="008358C7"/>
    <w:rsid w:val="00835C1F"/>
    <w:rsid w:val="00840651"/>
    <w:rsid w:val="008428C3"/>
    <w:rsid w:val="008452C7"/>
    <w:rsid w:val="008501B3"/>
    <w:rsid w:val="008505F0"/>
    <w:rsid w:val="008521BF"/>
    <w:rsid w:val="008534A7"/>
    <w:rsid w:val="008546A4"/>
    <w:rsid w:val="0086105A"/>
    <w:rsid w:val="00862323"/>
    <w:rsid w:val="00863B4F"/>
    <w:rsid w:val="008641F0"/>
    <w:rsid w:val="008659AD"/>
    <w:rsid w:val="00865B2E"/>
    <w:rsid w:val="00871948"/>
    <w:rsid w:val="00873F5D"/>
    <w:rsid w:val="00876278"/>
    <w:rsid w:val="0088189E"/>
    <w:rsid w:val="00884114"/>
    <w:rsid w:val="00891C3D"/>
    <w:rsid w:val="0089402A"/>
    <w:rsid w:val="00894281"/>
    <w:rsid w:val="008945A0"/>
    <w:rsid w:val="00895A4C"/>
    <w:rsid w:val="008A2A13"/>
    <w:rsid w:val="008A5C6C"/>
    <w:rsid w:val="008A675D"/>
    <w:rsid w:val="008B0A99"/>
    <w:rsid w:val="008B220F"/>
    <w:rsid w:val="008B2CB8"/>
    <w:rsid w:val="008B49A5"/>
    <w:rsid w:val="008B4CA3"/>
    <w:rsid w:val="008C0894"/>
    <w:rsid w:val="008C0B1C"/>
    <w:rsid w:val="008C150E"/>
    <w:rsid w:val="008C1ABC"/>
    <w:rsid w:val="008C62F3"/>
    <w:rsid w:val="008E024F"/>
    <w:rsid w:val="008E0D6D"/>
    <w:rsid w:val="008E0F08"/>
    <w:rsid w:val="008E2B0A"/>
    <w:rsid w:val="008E44AA"/>
    <w:rsid w:val="008F2B10"/>
    <w:rsid w:val="008F4DDC"/>
    <w:rsid w:val="008F5A2F"/>
    <w:rsid w:val="008F7CD5"/>
    <w:rsid w:val="009006DE"/>
    <w:rsid w:val="00900CF4"/>
    <w:rsid w:val="00904122"/>
    <w:rsid w:val="00905347"/>
    <w:rsid w:val="00905508"/>
    <w:rsid w:val="00911824"/>
    <w:rsid w:val="009164B5"/>
    <w:rsid w:val="00921F62"/>
    <w:rsid w:val="009232B0"/>
    <w:rsid w:val="00923435"/>
    <w:rsid w:val="009245F0"/>
    <w:rsid w:val="00930617"/>
    <w:rsid w:val="00933719"/>
    <w:rsid w:val="0094151D"/>
    <w:rsid w:val="0094537E"/>
    <w:rsid w:val="0095153D"/>
    <w:rsid w:val="00953A11"/>
    <w:rsid w:val="009544E9"/>
    <w:rsid w:val="009626F8"/>
    <w:rsid w:val="009653DF"/>
    <w:rsid w:val="0096657D"/>
    <w:rsid w:val="009676D1"/>
    <w:rsid w:val="009700E5"/>
    <w:rsid w:val="00972DF3"/>
    <w:rsid w:val="00974A03"/>
    <w:rsid w:val="00975C7C"/>
    <w:rsid w:val="00976C70"/>
    <w:rsid w:val="00976EDC"/>
    <w:rsid w:val="00977FB3"/>
    <w:rsid w:val="00981F37"/>
    <w:rsid w:val="00983230"/>
    <w:rsid w:val="00991B46"/>
    <w:rsid w:val="009A0786"/>
    <w:rsid w:val="009A3AD9"/>
    <w:rsid w:val="009A55AD"/>
    <w:rsid w:val="009A66D6"/>
    <w:rsid w:val="009A73A0"/>
    <w:rsid w:val="009B3018"/>
    <w:rsid w:val="009B3932"/>
    <w:rsid w:val="009B4ED5"/>
    <w:rsid w:val="009B6479"/>
    <w:rsid w:val="009B6BD4"/>
    <w:rsid w:val="009C0F57"/>
    <w:rsid w:val="009C2B3D"/>
    <w:rsid w:val="009C58A3"/>
    <w:rsid w:val="009C7FB4"/>
    <w:rsid w:val="009D3C4D"/>
    <w:rsid w:val="009D5923"/>
    <w:rsid w:val="009D690B"/>
    <w:rsid w:val="009E188A"/>
    <w:rsid w:val="009E38B0"/>
    <w:rsid w:val="009E4D44"/>
    <w:rsid w:val="009E6E89"/>
    <w:rsid w:val="009F4E7D"/>
    <w:rsid w:val="009F54B3"/>
    <w:rsid w:val="00A03D3F"/>
    <w:rsid w:val="00A060FC"/>
    <w:rsid w:val="00A102A3"/>
    <w:rsid w:val="00A13574"/>
    <w:rsid w:val="00A16B18"/>
    <w:rsid w:val="00A20C36"/>
    <w:rsid w:val="00A2198B"/>
    <w:rsid w:val="00A24714"/>
    <w:rsid w:val="00A35B80"/>
    <w:rsid w:val="00A37C7F"/>
    <w:rsid w:val="00A440DE"/>
    <w:rsid w:val="00A465C0"/>
    <w:rsid w:val="00A5181F"/>
    <w:rsid w:val="00A52E73"/>
    <w:rsid w:val="00A60255"/>
    <w:rsid w:val="00A65903"/>
    <w:rsid w:val="00A65F9D"/>
    <w:rsid w:val="00A70AC4"/>
    <w:rsid w:val="00A71092"/>
    <w:rsid w:val="00A739C9"/>
    <w:rsid w:val="00A8012D"/>
    <w:rsid w:val="00A8175F"/>
    <w:rsid w:val="00A831EE"/>
    <w:rsid w:val="00A86011"/>
    <w:rsid w:val="00A874E5"/>
    <w:rsid w:val="00A9218A"/>
    <w:rsid w:val="00A9229C"/>
    <w:rsid w:val="00A92922"/>
    <w:rsid w:val="00AA2BDE"/>
    <w:rsid w:val="00AB3B6C"/>
    <w:rsid w:val="00AB4E5A"/>
    <w:rsid w:val="00AB57F5"/>
    <w:rsid w:val="00AB7A2B"/>
    <w:rsid w:val="00AC248A"/>
    <w:rsid w:val="00AC3165"/>
    <w:rsid w:val="00AC54DA"/>
    <w:rsid w:val="00AD0B57"/>
    <w:rsid w:val="00AD3563"/>
    <w:rsid w:val="00AD3807"/>
    <w:rsid w:val="00AD5F2D"/>
    <w:rsid w:val="00AD7235"/>
    <w:rsid w:val="00AE09E6"/>
    <w:rsid w:val="00AE1951"/>
    <w:rsid w:val="00AF066F"/>
    <w:rsid w:val="00AF0EF6"/>
    <w:rsid w:val="00AF1453"/>
    <w:rsid w:val="00AF751E"/>
    <w:rsid w:val="00B01CFD"/>
    <w:rsid w:val="00B04028"/>
    <w:rsid w:val="00B0584B"/>
    <w:rsid w:val="00B05F80"/>
    <w:rsid w:val="00B11F8C"/>
    <w:rsid w:val="00B14420"/>
    <w:rsid w:val="00B15DC0"/>
    <w:rsid w:val="00B1771F"/>
    <w:rsid w:val="00B2032A"/>
    <w:rsid w:val="00B204D3"/>
    <w:rsid w:val="00B234B5"/>
    <w:rsid w:val="00B245C0"/>
    <w:rsid w:val="00B270E8"/>
    <w:rsid w:val="00B30439"/>
    <w:rsid w:val="00B308D0"/>
    <w:rsid w:val="00B311FE"/>
    <w:rsid w:val="00B33CA0"/>
    <w:rsid w:val="00B3471E"/>
    <w:rsid w:val="00B348C8"/>
    <w:rsid w:val="00B35178"/>
    <w:rsid w:val="00B4312E"/>
    <w:rsid w:val="00B530C1"/>
    <w:rsid w:val="00B53542"/>
    <w:rsid w:val="00B556A7"/>
    <w:rsid w:val="00B565F6"/>
    <w:rsid w:val="00B56EE8"/>
    <w:rsid w:val="00B60614"/>
    <w:rsid w:val="00B60D1A"/>
    <w:rsid w:val="00B641FD"/>
    <w:rsid w:val="00B64560"/>
    <w:rsid w:val="00B66EB4"/>
    <w:rsid w:val="00B673DB"/>
    <w:rsid w:val="00B75BDF"/>
    <w:rsid w:val="00B77DCD"/>
    <w:rsid w:val="00B8418B"/>
    <w:rsid w:val="00B8519D"/>
    <w:rsid w:val="00B85977"/>
    <w:rsid w:val="00B86ED7"/>
    <w:rsid w:val="00B90E94"/>
    <w:rsid w:val="00B914E1"/>
    <w:rsid w:val="00B92B87"/>
    <w:rsid w:val="00B976F9"/>
    <w:rsid w:val="00BA09AB"/>
    <w:rsid w:val="00BA0C6F"/>
    <w:rsid w:val="00BB2D15"/>
    <w:rsid w:val="00BB3FE9"/>
    <w:rsid w:val="00BE051A"/>
    <w:rsid w:val="00BE07A4"/>
    <w:rsid w:val="00BE3E16"/>
    <w:rsid w:val="00BE4B76"/>
    <w:rsid w:val="00BF34B8"/>
    <w:rsid w:val="00C00CC1"/>
    <w:rsid w:val="00C04981"/>
    <w:rsid w:val="00C054BE"/>
    <w:rsid w:val="00C07680"/>
    <w:rsid w:val="00C07C1D"/>
    <w:rsid w:val="00C1022A"/>
    <w:rsid w:val="00C1227F"/>
    <w:rsid w:val="00C15EE2"/>
    <w:rsid w:val="00C22E69"/>
    <w:rsid w:val="00C32E5F"/>
    <w:rsid w:val="00C411E4"/>
    <w:rsid w:val="00C5037A"/>
    <w:rsid w:val="00C50DFC"/>
    <w:rsid w:val="00C5197D"/>
    <w:rsid w:val="00C52C1F"/>
    <w:rsid w:val="00C54097"/>
    <w:rsid w:val="00C56EDB"/>
    <w:rsid w:val="00C57F1D"/>
    <w:rsid w:val="00C6528A"/>
    <w:rsid w:val="00C672D7"/>
    <w:rsid w:val="00C75263"/>
    <w:rsid w:val="00C76145"/>
    <w:rsid w:val="00C86854"/>
    <w:rsid w:val="00C915C1"/>
    <w:rsid w:val="00C93AD2"/>
    <w:rsid w:val="00C94AFC"/>
    <w:rsid w:val="00C9509E"/>
    <w:rsid w:val="00C95C3C"/>
    <w:rsid w:val="00C9732E"/>
    <w:rsid w:val="00CA1099"/>
    <w:rsid w:val="00CA17CF"/>
    <w:rsid w:val="00CA26D6"/>
    <w:rsid w:val="00CA6084"/>
    <w:rsid w:val="00CA61E0"/>
    <w:rsid w:val="00CA69C1"/>
    <w:rsid w:val="00CA6A21"/>
    <w:rsid w:val="00CA6CC5"/>
    <w:rsid w:val="00CB1593"/>
    <w:rsid w:val="00CB2A4F"/>
    <w:rsid w:val="00CB6953"/>
    <w:rsid w:val="00CB7C25"/>
    <w:rsid w:val="00CC04B0"/>
    <w:rsid w:val="00CC0726"/>
    <w:rsid w:val="00CC07CA"/>
    <w:rsid w:val="00CC2036"/>
    <w:rsid w:val="00CC2D73"/>
    <w:rsid w:val="00CC3082"/>
    <w:rsid w:val="00CC5354"/>
    <w:rsid w:val="00CC5C46"/>
    <w:rsid w:val="00CC683D"/>
    <w:rsid w:val="00CC74AD"/>
    <w:rsid w:val="00CD1070"/>
    <w:rsid w:val="00CD171A"/>
    <w:rsid w:val="00CD7E56"/>
    <w:rsid w:val="00CE3D6E"/>
    <w:rsid w:val="00CE44EB"/>
    <w:rsid w:val="00CE66E9"/>
    <w:rsid w:val="00CF16E3"/>
    <w:rsid w:val="00D00F9F"/>
    <w:rsid w:val="00D01D2F"/>
    <w:rsid w:val="00D01E70"/>
    <w:rsid w:val="00D030A8"/>
    <w:rsid w:val="00D0328C"/>
    <w:rsid w:val="00D053BE"/>
    <w:rsid w:val="00D1154E"/>
    <w:rsid w:val="00D12E48"/>
    <w:rsid w:val="00D17182"/>
    <w:rsid w:val="00D176A1"/>
    <w:rsid w:val="00D17F82"/>
    <w:rsid w:val="00D200D0"/>
    <w:rsid w:val="00D22088"/>
    <w:rsid w:val="00D25A51"/>
    <w:rsid w:val="00D3002E"/>
    <w:rsid w:val="00D3107E"/>
    <w:rsid w:val="00D31FFD"/>
    <w:rsid w:val="00D32169"/>
    <w:rsid w:val="00D33507"/>
    <w:rsid w:val="00D34AFF"/>
    <w:rsid w:val="00D46C8F"/>
    <w:rsid w:val="00D471DF"/>
    <w:rsid w:val="00D52837"/>
    <w:rsid w:val="00D54D13"/>
    <w:rsid w:val="00D5779A"/>
    <w:rsid w:val="00D5779C"/>
    <w:rsid w:val="00D61ABB"/>
    <w:rsid w:val="00D640BC"/>
    <w:rsid w:val="00D651F9"/>
    <w:rsid w:val="00D67A31"/>
    <w:rsid w:val="00D7348E"/>
    <w:rsid w:val="00D755C4"/>
    <w:rsid w:val="00D81F07"/>
    <w:rsid w:val="00D82FBF"/>
    <w:rsid w:val="00D863EF"/>
    <w:rsid w:val="00D91226"/>
    <w:rsid w:val="00D918BA"/>
    <w:rsid w:val="00D92EBF"/>
    <w:rsid w:val="00D944FD"/>
    <w:rsid w:val="00D95249"/>
    <w:rsid w:val="00DA171B"/>
    <w:rsid w:val="00DA26F4"/>
    <w:rsid w:val="00DA35C4"/>
    <w:rsid w:val="00DA5DC0"/>
    <w:rsid w:val="00DA6597"/>
    <w:rsid w:val="00DB280C"/>
    <w:rsid w:val="00DB3F7E"/>
    <w:rsid w:val="00DB484E"/>
    <w:rsid w:val="00DC1A38"/>
    <w:rsid w:val="00DC71A9"/>
    <w:rsid w:val="00DC7520"/>
    <w:rsid w:val="00DD1A29"/>
    <w:rsid w:val="00DD3B2F"/>
    <w:rsid w:val="00DD3B6C"/>
    <w:rsid w:val="00DD5B89"/>
    <w:rsid w:val="00DE0D34"/>
    <w:rsid w:val="00DE4071"/>
    <w:rsid w:val="00DE4794"/>
    <w:rsid w:val="00DF1A4C"/>
    <w:rsid w:val="00DF5757"/>
    <w:rsid w:val="00DF5CBA"/>
    <w:rsid w:val="00E045C5"/>
    <w:rsid w:val="00E05C27"/>
    <w:rsid w:val="00E05F94"/>
    <w:rsid w:val="00E0662A"/>
    <w:rsid w:val="00E0726E"/>
    <w:rsid w:val="00E10588"/>
    <w:rsid w:val="00E1085B"/>
    <w:rsid w:val="00E149A8"/>
    <w:rsid w:val="00E1566B"/>
    <w:rsid w:val="00E15EDB"/>
    <w:rsid w:val="00E15FDB"/>
    <w:rsid w:val="00E170C9"/>
    <w:rsid w:val="00E2581E"/>
    <w:rsid w:val="00E27E44"/>
    <w:rsid w:val="00E30347"/>
    <w:rsid w:val="00E33A21"/>
    <w:rsid w:val="00E46904"/>
    <w:rsid w:val="00E5018C"/>
    <w:rsid w:val="00E5027D"/>
    <w:rsid w:val="00E51229"/>
    <w:rsid w:val="00E52442"/>
    <w:rsid w:val="00E57DEF"/>
    <w:rsid w:val="00E626C1"/>
    <w:rsid w:val="00E747A8"/>
    <w:rsid w:val="00E74EDF"/>
    <w:rsid w:val="00E81F4D"/>
    <w:rsid w:val="00E82511"/>
    <w:rsid w:val="00E839C4"/>
    <w:rsid w:val="00E85303"/>
    <w:rsid w:val="00E91D78"/>
    <w:rsid w:val="00E964E6"/>
    <w:rsid w:val="00EA2D9F"/>
    <w:rsid w:val="00EA371D"/>
    <w:rsid w:val="00EA5C8E"/>
    <w:rsid w:val="00EA669E"/>
    <w:rsid w:val="00EA69F7"/>
    <w:rsid w:val="00EB19E4"/>
    <w:rsid w:val="00EB224D"/>
    <w:rsid w:val="00EB338F"/>
    <w:rsid w:val="00EB3DF9"/>
    <w:rsid w:val="00EB431A"/>
    <w:rsid w:val="00EB4D97"/>
    <w:rsid w:val="00EB5575"/>
    <w:rsid w:val="00EC065C"/>
    <w:rsid w:val="00EC0E1B"/>
    <w:rsid w:val="00EC1196"/>
    <w:rsid w:val="00EC5686"/>
    <w:rsid w:val="00ED6339"/>
    <w:rsid w:val="00EE033B"/>
    <w:rsid w:val="00EE1446"/>
    <w:rsid w:val="00EE145D"/>
    <w:rsid w:val="00EF0284"/>
    <w:rsid w:val="00EF252F"/>
    <w:rsid w:val="00EF500B"/>
    <w:rsid w:val="00EF53DA"/>
    <w:rsid w:val="00F01DFF"/>
    <w:rsid w:val="00F02C83"/>
    <w:rsid w:val="00F0396A"/>
    <w:rsid w:val="00F03CE4"/>
    <w:rsid w:val="00F04EEA"/>
    <w:rsid w:val="00F06BAF"/>
    <w:rsid w:val="00F12118"/>
    <w:rsid w:val="00F24A1B"/>
    <w:rsid w:val="00F30D0F"/>
    <w:rsid w:val="00F40DED"/>
    <w:rsid w:val="00F419B6"/>
    <w:rsid w:val="00F41B62"/>
    <w:rsid w:val="00F45BDD"/>
    <w:rsid w:val="00F47E0C"/>
    <w:rsid w:val="00F50156"/>
    <w:rsid w:val="00F5259E"/>
    <w:rsid w:val="00F52A11"/>
    <w:rsid w:val="00F54F81"/>
    <w:rsid w:val="00F55DFC"/>
    <w:rsid w:val="00F56AC8"/>
    <w:rsid w:val="00F56C04"/>
    <w:rsid w:val="00F60595"/>
    <w:rsid w:val="00F6206F"/>
    <w:rsid w:val="00F66CC3"/>
    <w:rsid w:val="00F75F23"/>
    <w:rsid w:val="00F80E72"/>
    <w:rsid w:val="00F81123"/>
    <w:rsid w:val="00F812C7"/>
    <w:rsid w:val="00F82C45"/>
    <w:rsid w:val="00F85EFB"/>
    <w:rsid w:val="00F95BCB"/>
    <w:rsid w:val="00F96D43"/>
    <w:rsid w:val="00F97D78"/>
    <w:rsid w:val="00FA3091"/>
    <w:rsid w:val="00FA40D7"/>
    <w:rsid w:val="00FA40DB"/>
    <w:rsid w:val="00FA72FD"/>
    <w:rsid w:val="00FA761B"/>
    <w:rsid w:val="00FB6013"/>
    <w:rsid w:val="00FC78C5"/>
    <w:rsid w:val="00FD2417"/>
    <w:rsid w:val="00FD2516"/>
    <w:rsid w:val="00FD6737"/>
    <w:rsid w:val="00FE0EA0"/>
    <w:rsid w:val="00FE168E"/>
    <w:rsid w:val="00FE374F"/>
    <w:rsid w:val="00FE55C4"/>
    <w:rsid w:val="00FE5751"/>
    <w:rsid w:val="00FE59F6"/>
    <w:rsid w:val="00FE6483"/>
    <w:rsid w:val="00FE7A30"/>
    <w:rsid w:val="00FF0A4B"/>
    <w:rsid w:val="00FF6B3B"/>
    <w:rsid w:val="2F46CC28"/>
    <w:rsid w:val="46A6CC0C"/>
    <w:rsid w:val="49DE6CCE"/>
    <w:rsid w:val="55F00442"/>
    <w:rsid w:val="6193834E"/>
    <w:rsid w:val="6C980082"/>
    <w:rsid w:val="78CDC7F8"/>
    <w:rsid w:val="7B553BF0"/>
    <w:rsid w:val="7BDB33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70B208"/>
  <w15:chartTrackingRefBased/>
  <w15:docId w15:val="{F3D912FE-330E-4A38-9262-2B038E5D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1F3A"/>
    <w:rPr>
      <w:sz w:val="24"/>
      <w:szCs w:val="24"/>
    </w:rPr>
  </w:style>
  <w:style w:type="paragraph" w:styleId="Heading1">
    <w:name w:val="heading 1"/>
    <w:basedOn w:val="Normal"/>
    <w:next w:val="Normal"/>
    <w:link w:val="Heading1Char"/>
    <w:qFormat/>
    <w:rsid w:val="00BE07A4"/>
    <w:pPr>
      <w:outlineLvl w:val="0"/>
    </w:pPr>
    <w:rPr>
      <w:b/>
      <w:bCs/>
    </w:rPr>
  </w:style>
  <w:style w:type="paragraph" w:styleId="Heading2">
    <w:name w:val="heading 2"/>
    <w:basedOn w:val="Heading1"/>
    <w:next w:val="Normal"/>
    <w:link w:val="Heading2Char"/>
    <w:qFormat/>
    <w:rsid w:val="00BE07A4"/>
    <w:pPr>
      <w:outlineLvl w:val="1"/>
    </w:pPr>
  </w:style>
  <w:style w:type="paragraph" w:styleId="Heading3">
    <w:name w:val="heading 3"/>
    <w:basedOn w:val="Normal"/>
    <w:next w:val="Normal"/>
    <w:qFormat/>
    <w:rsid w:val="00BE07A4"/>
    <w:pPr>
      <w:keepNext/>
      <w:numPr>
        <w:numId w:val="1"/>
      </w:numPr>
      <w:spacing w:before="240" w:after="60"/>
      <w:ind w:left="720"/>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31F3A"/>
    <w:rPr>
      <w:sz w:val="20"/>
      <w:szCs w:val="20"/>
    </w:rPr>
  </w:style>
  <w:style w:type="character" w:styleId="FootnoteReference">
    <w:name w:val="footnote reference"/>
    <w:semiHidden/>
    <w:rsid w:val="00731F3A"/>
    <w:rPr>
      <w:vertAlign w:val="superscript"/>
    </w:rPr>
  </w:style>
  <w:style w:type="paragraph" w:styleId="Footer">
    <w:name w:val="footer"/>
    <w:basedOn w:val="Normal"/>
    <w:rsid w:val="00731F3A"/>
    <w:pPr>
      <w:tabs>
        <w:tab w:val="center" w:pos="4320"/>
        <w:tab w:val="right" w:pos="8640"/>
      </w:tabs>
    </w:pPr>
  </w:style>
  <w:style w:type="character" w:styleId="PageNumber">
    <w:name w:val="page number"/>
    <w:basedOn w:val="DefaultParagraphFont"/>
    <w:rsid w:val="00731F3A"/>
  </w:style>
  <w:style w:type="paragraph" w:customStyle="1" w:styleId="DefaultText">
    <w:name w:val="Default Text"/>
    <w:basedOn w:val="Normal"/>
    <w:link w:val="DefaultTextChar"/>
    <w:rsid w:val="00731F3A"/>
    <w:pPr>
      <w:autoSpaceDE w:val="0"/>
      <w:autoSpaceDN w:val="0"/>
      <w:adjustRightInd w:val="0"/>
    </w:pPr>
  </w:style>
  <w:style w:type="character" w:customStyle="1" w:styleId="InitialStyle">
    <w:name w:val="InitialStyle"/>
    <w:uiPriority w:val="99"/>
    <w:rsid w:val="00731F3A"/>
  </w:style>
  <w:style w:type="paragraph" w:customStyle="1" w:styleId="a">
    <w:name w:val="&quot;"/>
    <w:basedOn w:val="Normal"/>
    <w:rsid w:val="00731F3A"/>
    <w:pPr>
      <w:autoSpaceDE w:val="0"/>
      <w:autoSpaceDN w:val="0"/>
      <w:adjustRightInd w:val="0"/>
      <w:ind w:left="720" w:hanging="720"/>
    </w:pPr>
  </w:style>
  <w:style w:type="paragraph" w:styleId="Header">
    <w:name w:val="header"/>
    <w:basedOn w:val="Normal"/>
    <w:rsid w:val="00731F3A"/>
    <w:pPr>
      <w:tabs>
        <w:tab w:val="center" w:pos="4320"/>
        <w:tab w:val="right" w:pos="8640"/>
      </w:tabs>
    </w:pPr>
  </w:style>
  <w:style w:type="character" w:styleId="Hyperlink">
    <w:name w:val="Hyperlink"/>
    <w:rsid w:val="00731F3A"/>
    <w:rPr>
      <w:color w:val="0000FF"/>
      <w:u w:val="single"/>
    </w:rPr>
  </w:style>
  <w:style w:type="paragraph" w:styleId="BalloonText">
    <w:name w:val="Balloon Text"/>
    <w:basedOn w:val="Normal"/>
    <w:semiHidden/>
    <w:rsid w:val="00731F3A"/>
    <w:rPr>
      <w:rFonts w:ascii="Tahoma" w:hAnsi="Tahoma" w:cs="Tahoma"/>
      <w:sz w:val="16"/>
      <w:szCs w:val="16"/>
    </w:rPr>
  </w:style>
  <w:style w:type="paragraph" w:customStyle="1" w:styleId="300">
    <w:name w:val="300"/>
    <w:basedOn w:val="Normal"/>
    <w:rsid w:val="00731F3A"/>
    <w:pPr>
      <w:overflowPunct w:val="0"/>
      <w:autoSpaceDE w:val="0"/>
      <w:autoSpaceDN w:val="0"/>
      <w:adjustRightInd w:val="0"/>
      <w:textAlignment w:val="baseline"/>
    </w:pPr>
    <w:rPr>
      <w:sz w:val="20"/>
      <w:szCs w:val="20"/>
    </w:rPr>
  </w:style>
  <w:style w:type="character" w:styleId="FollowedHyperlink">
    <w:name w:val="FollowedHyperlink"/>
    <w:rsid w:val="00731F3A"/>
    <w:rPr>
      <w:color w:val="800080"/>
      <w:u w:val="single"/>
    </w:rPr>
  </w:style>
  <w:style w:type="character" w:styleId="CommentReference">
    <w:name w:val="annotation reference"/>
    <w:semiHidden/>
    <w:rsid w:val="00731F3A"/>
    <w:rPr>
      <w:sz w:val="16"/>
      <w:szCs w:val="16"/>
    </w:rPr>
  </w:style>
  <w:style w:type="paragraph" w:styleId="CommentText">
    <w:name w:val="annotation text"/>
    <w:basedOn w:val="Normal"/>
    <w:link w:val="CommentTextChar"/>
    <w:semiHidden/>
    <w:rsid w:val="00731F3A"/>
    <w:rPr>
      <w:sz w:val="20"/>
      <w:szCs w:val="20"/>
    </w:rPr>
  </w:style>
  <w:style w:type="paragraph" w:styleId="CommentSubject">
    <w:name w:val="annotation subject"/>
    <w:basedOn w:val="CommentText"/>
    <w:next w:val="CommentText"/>
    <w:semiHidden/>
    <w:rsid w:val="00731F3A"/>
    <w:rPr>
      <w:b/>
      <w:bCs/>
    </w:rPr>
  </w:style>
  <w:style w:type="character" w:customStyle="1" w:styleId="Heading2Char">
    <w:name w:val="Heading 2 Char"/>
    <w:link w:val="Heading2"/>
    <w:rsid w:val="00BE07A4"/>
    <w:rPr>
      <w:b/>
      <w:bCs/>
      <w:sz w:val="24"/>
      <w:szCs w:val="24"/>
    </w:rPr>
  </w:style>
  <w:style w:type="table" w:styleId="TableGrid">
    <w:name w:val="Table Grid"/>
    <w:basedOn w:val="TableNormal"/>
    <w:rsid w:val="00731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731F3A"/>
  </w:style>
  <w:style w:type="paragraph" w:styleId="TOC2">
    <w:name w:val="toc 2"/>
    <w:basedOn w:val="Normal"/>
    <w:next w:val="Normal"/>
    <w:autoRedefine/>
    <w:semiHidden/>
    <w:rsid w:val="00731F3A"/>
    <w:pPr>
      <w:ind w:left="240"/>
    </w:pPr>
  </w:style>
  <w:style w:type="paragraph" w:styleId="TOC3">
    <w:name w:val="toc 3"/>
    <w:basedOn w:val="Normal"/>
    <w:next w:val="Normal"/>
    <w:autoRedefine/>
    <w:semiHidden/>
    <w:rsid w:val="00731F3A"/>
    <w:pPr>
      <w:ind w:left="480"/>
    </w:pPr>
  </w:style>
  <w:style w:type="character" w:customStyle="1" w:styleId="Heading1Char">
    <w:name w:val="Heading 1 Char"/>
    <w:link w:val="Heading1"/>
    <w:rsid w:val="00BE07A4"/>
    <w:rPr>
      <w:b/>
      <w:bCs/>
      <w:sz w:val="24"/>
      <w:szCs w:val="24"/>
    </w:rPr>
  </w:style>
  <w:style w:type="character" w:customStyle="1" w:styleId="DefaultTextChar">
    <w:name w:val="Default Text Char"/>
    <w:link w:val="DefaultText"/>
    <w:rsid w:val="00731F3A"/>
    <w:rPr>
      <w:sz w:val="24"/>
      <w:szCs w:val="24"/>
      <w:lang w:val="en-US" w:eastAsia="en-US" w:bidi="ar-SA"/>
    </w:rPr>
  </w:style>
  <w:style w:type="paragraph" w:customStyle="1" w:styleId="NumberList">
    <w:name w:val="Number List"/>
    <w:basedOn w:val="Normal"/>
    <w:rsid w:val="00731F3A"/>
    <w:pPr>
      <w:overflowPunct w:val="0"/>
      <w:autoSpaceDE w:val="0"/>
      <w:autoSpaceDN w:val="0"/>
      <w:adjustRightInd w:val="0"/>
      <w:textAlignment w:val="baseline"/>
    </w:pPr>
    <w:rPr>
      <w:szCs w:val="20"/>
    </w:rPr>
  </w:style>
  <w:style w:type="paragraph" w:customStyle="1" w:styleId="Cover">
    <w:name w:val="Cover"/>
    <w:basedOn w:val="Normal"/>
    <w:rsid w:val="00731F3A"/>
    <w:pPr>
      <w:shd w:val="pct15" w:color="auto" w:fill="auto"/>
      <w:jc w:val="center"/>
    </w:pPr>
    <w:rPr>
      <w:b/>
      <w:bCs/>
      <w:sz w:val="56"/>
      <w:szCs w:val="20"/>
    </w:rPr>
  </w:style>
  <w:style w:type="paragraph" w:customStyle="1" w:styleId="Body11Char">
    <w:name w:val="Body 11 Char"/>
    <w:basedOn w:val="Normal"/>
    <w:link w:val="Body11CharChar"/>
    <w:rsid w:val="00731F3A"/>
    <w:rPr>
      <w:bCs/>
      <w:sz w:val="22"/>
      <w:szCs w:val="20"/>
    </w:rPr>
  </w:style>
  <w:style w:type="paragraph" w:customStyle="1" w:styleId="BODY11Indent">
    <w:name w:val="BODY 11 Indent"/>
    <w:basedOn w:val="Normal"/>
    <w:rsid w:val="00731F3A"/>
    <w:pPr>
      <w:ind w:left="720"/>
    </w:pPr>
    <w:rPr>
      <w:bCs/>
      <w:sz w:val="22"/>
    </w:rPr>
  </w:style>
  <w:style w:type="character" w:customStyle="1" w:styleId="Body11CharChar">
    <w:name w:val="Body 11 Char Char"/>
    <w:link w:val="Body11Char"/>
    <w:rsid w:val="00731F3A"/>
    <w:rPr>
      <w:bCs/>
      <w:sz w:val="22"/>
      <w:lang w:val="en-US" w:eastAsia="en-US" w:bidi="ar-SA"/>
    </w:rPr>
  </w:style>
  <w:style w:type="paragraph" w:styleId="DocumentMap">
    <w:name w:val="Document Map"/>
    <w:basedOn w:val="Normal"/>
    <w:semiHidden/>
    <w:rsid w:val="00731F3A"/>
    <w:pPr>
      <w:shd w:val="clear" w:color="auto" w:fill="000080"/>
    </w:pPr>
    <w:rPr>
      <w:rFonts w:ascii="Tahoma" w:hAnsi="Tahoma" w:cs="Tahoma"/>
    </w:rPr>
  </w:style>
  <w:style w:type="paragraph" w:styleId="NormalWeb">
    <w:name w:val="Normal (Web)"/>
    <w:basedOn w:val="Normal"/>
    <w:uiPriority w:val="99"/>
    <w:rsid w:val="005545A6"/>
    <w:pPr>
      <w:spacing w:before="100" w:beforeAutospacing="1" w:after="100" w:afterAutospacing="1"/>
    </w:pPr>
  </w:style>
  <w:style w:type="character" w:styleId="Strong">
    <w:name w:val="Strong"/>
    <w:qFormat/>
    <w:rsid w:val="005545A6"/>
    <w:rPr>
      <w:b/>
      <w:bCs/>
    </w:rPr>
  </w:style>
  <w:style w:type="paragraph" w:styleId="ListParagraph">
    <w:name w:val="List Paragraph"/>
    <w:basedOn w:val="Normal"/>
    <w:uiPriority w:val="34"/>
    <w:qFormat/>
    <w:rsid w:val="00DA26F4"/>
    <w:pPr>
      <w:ind w:left="720"/>
    </w:pPr>
  </w:style>
  <w:style w:type="table" w:customStyle="1" w:styleId="Table">
    <w:name w:val="Table"/>
    <w:semiHidden/>
    <w:unhideWhenUsed/>
    <w:qFormat/>
    <w:rsid w:val="00394D59"/>
    <w:pPr>
      <w:spacing w:after="200"/>
    </w:pPr>
    <w:rPr>
      <w:rFonts w:ascii="Cambria" w:eastAsia="Cambria" w:hAnsi="Cambria"/>
      <w:sz w:val="24"/>
      <w:szCs w:val="24"/>
    </w:rPr>
    <w:tblPr>
      <w:tblInd w:w="0" w:type="dxa"/>
      <w:tblCellMar>
        <w:top w:w="0" w:type="dxa"/>
        <w:left w:w="108" w:type="dxa"/>
        <w:bottom w:w="0" w:type="dxa"/>
        <w:right w:w="108" w:type="dxa"/>
      </w:tblCellMar>
    </w:tblPr>
  </w:style>
  <w:style w:type="paragraph" w:customStyle="1" w:styleId="TableCaption">
    <w:name w:val="Table Caption"/>
    <w:basedOn w:val="Caption"/>
    <w:rsid w:val="00394D59"/>
    <w:pPr>
      <w:keepNext/>
      <w:spacing w:after="120"/>
    </w:pPr>
    <w:rPr>
      <w:rFonts w:ascii="Cambria" w:eastAsia="Cambria" w:hAnsi="Cambria"/>
      <w:b w:val="0"/>
      <w:bCs w:val="0"/>
      <w:i/>
      <w:sz w:val="24"/>
      <w:szCs w:val="24"/>
    </w:rPr>
  </w:style>
  <w:style w:type="paragraph" w:styleId="Caption">
    <w:name w:val="caption"/>
    <w:basedOn w:val="Normal"/>
    <w:next w:val="Normal"/>
    <w:semiHidden/>
    <w:unhideWhenUsed/>
    <w:qFormat/>
    <w:rsid w:val="00394D59"/>
    <w:rPr>
      <w:b/>
      <w:bCs/>
      <w:sz w:val="20"/>
      <w:szCs w:val="20"/>
    </w:rPr>
  </w:style>
  <w:style w:type="paragraph" w:customStyle="1" w:styleId="ImageCaption">
    <w:name w:val="Image Caption"/>
    <w:basedOn w:val="Caption"/>
    <w:rsid w:val="006E3182"/>
    <w:pPr>
      <w:spacing w:after="120"/>
    </w:pPr>
    <w:rPr>
      <w:rFonts w:ascii="Cambria" w:eastAsia="Cambria" w:hAnsi="Cambria"/>
      <w:b w:val="0"/>
      <w:bCs w:val="0"/>
      <w:i/>
      <w:sz w:val="24"/>
      <w:szCs w:val="24"/>
    </w:rPr>
  </w:style>
  <w:style w:type="paragraph" w:customStyle="1" w:styleId="CaptionedFigure">
    <w:name w:val="Captioned Figure"/>
    <w:basedOn w:val="Normal"/>
    <w:rsid w:val="006E3182"/>
    <w:pPr>
      <w:keepNext/>
      <w:spacing w:after="200"/>
    </w:pPr>
    <w:rPr>
      <w:rFonts w:ascii="Cambria" w:eastAsia="Cambria" w:hAnsi="Cambria"/>
    </w:rPr>
  </w:style>
  <w:style w:type="paragraph" w:customStyle="1" w:styleId="FirstParagraph">
    <w:name w:val="First Paragraph"/>
    <w:basedOn w:val="BodyText"/>
    <w:next w:val="BodyText"/>
    <w:qFormat/>
    <w:rsid w:val="006E3182"/>
    <w:pPr>
      <w:spacing w:before="180" w:after="180"/>
    </w:pPr>
    <w:rPr>
      <w:rFonts w:ascii="Cambria" w:eastAsia="Cambria" w:hAnsi="Cambria"/>
    </w:rPr>
  </w:style>
  <w:style w:type="paragraph" w:styleId="BodyText">
    <w:name w:val="Body Text"/>
    <w:basedOn w:val="Normal"/>
    <w:link w:val="BodyTextChar"/>
    <w:rsid w:val="006E3182"/>
    <w:pPr>
      <w:spacing w:after="120"/>
    </w:pPr>
  </w:style>
  <w:style w:type="character" w:customStyle="1" w:styleId="BodyTextChar">
    <w:name w:val="Body Text Char"/>
    <w:link w:val="BodyText"/>
    <w:rsid w:val="006E3182"/>
    <w:rPr>
      <w:sz w:val="24"/>
      <w:szCs w:val="24"/>
    </w:rPr>
  </w:style>
  <w:style w:type="paragraph" w:styleId="Revision">
    <w:name w:val="Revision"/>
    <w:hidden/>
    <w:uiPriority w:val="99"/>
    <w:semiHidden/>
    <w:rsid w:val="00672638"/>
    <w:rPr>
      <w:sz w:val="24"/>
      <w:szCs w:val="24"/>
    </w:rPr>
  </w:style>
  <w:style w:type="character" w:customStyle="1" w:styleId="FootnoteTextChar">
    <w:name w:val="Footnote Text Char"/>
    <w:basedOn w:val="DefaultParagraphFont"/>
    <w:link w:val="FootnoteText"/>
    <w:semiHidden/>
    <w:rsid w:val="007E5A44"/>
  </w:style>
  <w:style w:type="character" w:customStyle="1" w:styleId="CommentTextChar">
    <w:name w:val="Comment Text Char"/>
    <w:basedOn w:val="DefaultParagraphFont"/>
    <w:link w:val="CommentText"/>
    <w:semiHidden/>
    <w:rsid w:val="00C915C1"/>
  </w:style>
  <w:style w:type="character" w:styleId="UnresolvedMention">
    <w:name w:val="Unresolved Mention"/>
    <w:basedOn w:val="DefaultParagraphFont"/>
    <w:uiPriority w:val="99"/>
    <w:semiHidden/>
    <w:unhideWhenUsed/>
    <w:rsid w:val="009C2B3D"/>
    <w:rPr>
      <w:color w:val="605E5C"/>
      <w:shd w:val="clear" w:color="auto" w:fill="E1DFDD"/>
    </w:rPr>
  </w:style>
  <w:style w:type="paragraph" w:styleId="Title">
    <w:name w:val="Title"/>
    <w:basedOn w:val="Normal"/>
    <w:next w:val="Normal"/>
    <w:link w:val="TitleChar"/>
    <w:qFormat/>
    <w:rsid w:val="00FA3091"/>
    <w:pPr>
      <w:jc w:val="center"/>
    </w:pPr>
    <w:rPr>
      <w:b/>
    </w:rPr>
  </w:style>
  <w:style w:type="character" w:customStyle="1" w:styleId="TitleChar">
    <w:name w:val="Title Char"/>
    <w:basedOn w:val="DefaultParagraphFont"/>
    <w:link w:val="Title"/>
    <w:rsid w:val="00FA3091"/>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programs-surveys/arts/information.htm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7" ma:contentTypeDescription="Create a new document." ma:contentTypeScope="" ma:versionID="12e88660763090d3d1725e415fc1129a">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8f8dbfc871d17a164d9c04df8a743fed"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Note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readOnly="false"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bf16fb3d-d0d4-4082-b9e1-5e252a4ca607" xsi:nil="true"/>
    <lcf76f155ced4ddcb4097134ff3c332f xmlns="bf16fb3d-d0d4-4082-b9e1-5e252a4ca607">
      <Terms xmlns="http://schemas.microsoft.com/office/infopath/2007/PartnerControls"/>
    </lcf76f155ced4ddcb4097134ff3c332f>
    <TaxCatchAll xmlns="73fb875a-8af9-4255-b008-0995492d31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B6521-28A6-47FB-BC14-D001905AB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854F02-2B13-418B-9D01-63DDAE9B8A27}">
  <ds:schemaRefs>
    <ds:schemaRef ds:uri="http://schemas.microsoft.com/office/2006/metadata/properties"/>
    <ds:schemaRef ds:uri="http://schemas.microsoft.com/office/infopath/2007/PartnerControls"/>
    <ds:schemaRef ds:uri="bf16fb3d-d0d4-4082-b9e1-5e252a4ca607"/>
    <ds:schemaRef ds:uri="73fb875a-8af9-4255-b008-0995492d31cd"/>
  </ds:schemaRefs>
</ds:datastoreItem>
</file>

<file path=customXml/itemProps3.xml><?xml version="1.0" encoding="utf-8"?>
<ds:datastoreItem xmlns:ds="http://schemas.openxmlformats.org/officeDocument/2006/customXml" ds:itemID="{2E57995D-79BD-425F-90C5-0B72F9CC87EE}">
  <ds:schemaRefs>
    <ds:schemaRef ds:uri="http://schemas.microsoft.com/sharepoint/v3/contenttype/forms"/>
  </ds:schemaRefs>
</ds:datastoreItem>
</file>

<file path=customXml/itemProps4.xml><?xml version="1.0" encoding="utf-8"?>
<ds:datastoreItem xmlns:ds="http://schemas.openxmlformats.org/officeDocument/2006/customXml" ds:itemID="{73E02A3D-E6AD-4C7D-AF4D-10A6FADD3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1854</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vt:lpstr>
    </vt:vector>
  </TitlesOfParts>
  <Company>USDA APHIS</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cbsickles</dc:creator>
  <cp:lastModifiedBy>Moxey, Joseph - MRP-APHIS</cp:lastModifiedBy>
  <cp:revision>2</cp:revision>
  <cp:lastPrinted>2018-05-03T16:13:00Z</cp:lastPrinted>
  <dcterms:created xsi:type="dcterms:W3CDTF">2024-07-31T14:01:00Z</dcterms:created>
  <dcterms:modified xsi:type="dcterms:W3CDTF">2024-07-31T14:01:00Z</dcterms:modified>
</cp:coreProperties>
</file>