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95422" w:rsidRPr="005611F6" w:rsidP="005611F6" w14:paraId="5B8358FF" w14:textId="73D2D996">
      <w:pPr>
        <w:spacing w:after="0"/>
        <w:jc w:val="center"/>
        <w:rPr>
          <w:b/>
        </w:rPr>
      </w:pPr>
      <w:r>
        <w:rPr>
          <w:b/>
        </w:rPr>
        <w:t xml:space="preserve"> </w:t>
      </w:r>
      <w:r w:rsidRPr="005611F6" w:rsidR="003B6C9B">
        <w:rPr>
          <w:b/>
        </w:rPr>
        <w:t>S</w:t>
      </w:r>
      <w:r w:rsidRPr="005611F6">
        <w:rPr>
          <w:b/>
        </w:rPr>
        <w:t>UPPORTING STATEMENT</w:t>
      </w:r>
    </w:p>
    <w:p w:rsidR="00234FDD" w:rsidRPr="005611F6" w:rsidP="005611F6" w14:paraId="58FA0B79" w14:textId="77777777">
      <w:pPr>
        <w:spacing w:after="0"/>
        <w:jc w:val="center"/>
        <w:rPr>
          <w:b/>
        </w:rPr>
      </w:pPr>
      <w:r w:rsidRPr="005611F6">
        <w:rPr>
          <w:b/>
        </w:rPr>
        <w:t>U.S. Department of Commerce</w:t>
      </w:r>
    </w:p>
    <w:p w:rsidR="003B6C9B" w:rsidRPr="005611F6" w:rsidP="005611F6" w14:paraId="0B96FCD3" w14:textId="77777777">
      <w:pPr>
        <w:spacing w:after="0"/>
        <w:jc w:val="center"/>
        <w:rPr>
          <w:b/>
        </w:rPr>
      </w:pPr>
      <w:r w:rsidRPr="005611F6">
        <w:rPr>
          <w:b/>
        </w:rPr>
        <w:t>Econ</w:t>
      </w:r>
      <w:r w:rsidRPr="005611F6" w:rsidR="00B63FEF">
        <w:rPr>
          <w:b/>
        </w:rPr>
        <w:t>omic Development Administration</w:t>
      </w:r>
    </w:p>
    <w:p w:rsidR="00B70989" w:rsidRPr="005611F6" w:rsidP="423C8528" w14:paraId="3A6DD24A" w14:textId="2EC46685">
      <w:pPr>
        <w:spacing w:after="0"/>
        <w:jc w:val="center"/>
        <w:rPr>
          <w:b/>
          <w:bCs/>
        </w:rPr>
      </w:pPr>
      <w:r w:rsidRPr="34124636">
        <w:rPr>
          <w:b/>
          <w:bCs/>
        </w:rPr>
        <w:t xml:space="preserve">EDA </w:t>
      </w:r>
      <w:r w:rsidRPr="34124636" w:rsidR="00B87C14">
        <w:rPr>
          <w:b/>
          <w:bCs/>
        </w:rPr>
        <w:t xml:space="preserve">Regional Economic Development Collection Instrument </w:t>
      </w:r>
    </w:p>
    <w:p w:rsidR="00C81F26" w:rsidRPr="0055029B" w:rsidP="005611F6" w14:paraId="22293E19" w14:textId="03A610BE">
      <w:pPr>
        <w:spacing w:after="0"/>
        <w:jc w:val="center"/>
        <w:rPr>
          <w:b/>
          <w:bCs/>
        </w:rPr>
      </w:pPr>
      <w:r w:rsidRPr="423C8528">
        <w:rPr>
          <w:b/>
          <w:bCs/>
        </w:rPr>
        <w:t xml:space="preserve">OMB </w:t>
      </w:r>
      <w:r w:rsidRPr="423C8528" w:rsidR="0055029B">
        <w:rPr>
          <w:b/>
          <w:bCs/>
        </w:rPr>
        <w:t>Control</w:t>
      </w:r>
      <w:r w:rsidRPr="423C8528">
        <w:rPr>
          <w:b/>
          <w:bCs/>
        </w:rPr>
        <w:t xml:space="preserve"> N</w:t>
      </w:r>
      <w:r w:rsidRPr="423C8528" w:rsidR="007F6E22">
        <w:rPr>
          <w:b/>
          <w:bCs/>
        </w:rPr>
        <w:t>umber</w:t>
      </w:r>
      <w:r w:rsidRPr="423C8528" w:rsidR="0055029B">
        <w:rPr>
          <w:b/>
          <w:bCs/>
        </w:rPr>
        <w:t>: None (new information collection)</w:t>
      </w:r>
    </w:p>
    <w:p w:rsidR="423C8528" w:rsidP="423C8528" w14:paraId="168AC40B" w14:textId="403119A3">
      <w:pPr>
        <w:spacing w:after="0"/>
        <w:jc w:val="center"/>
        <w:rPr>
          <w:b/>
          <w:bCs/>
          <w:color w:val="000000" w:themeColor="text2"/>
        </w:rPr>
      </w:pPr>
    </w:p>
    <w:p w:rsidR="00B41A93" w:rsidRPr="0006683A" w:rsidP="0040352D" w14:paraId="62CF0525" w14:textId="6747DC12">
      <w:pPr>
        <w:pStyle w:val="ListParagraph"/>
        <w:keepNext/>
        <w:numPr>
          <w:ilvl w:val="0"/>
          <w:numId w:val="11"/>
        </w:numPr>
        <w:spacing w:before="360" w:after="240"/>
        <w:ind w:left="360"/>
        <w:contextualSpacing w:val="0"/>
        <w:outlineLvl w:val="0"/>
        <w:rPr>
          <w:b/>
        </w:rPr>
      </w:pPr>
      <w:r w:rsidRPr="0006683A">
        <w:rPr>
          <w:b/>
        </w:rPr>
        <w:t>JUSTIFICATION</w:t>
      </w:r>
    </w:p>
    <w:p w:rsidR="003A31C7" w:rsidP="006F13DD" w14:paraId="67F5DA35" w14:textId="397852DE">
      <w:pPr>
        <w:spacing w:after="200"/>
      </w:pPr>
      <w:r>
        <w:t xml:space="preserve">This </w:t>
      </w:r>
      <w:r w:rsidR="00D70BAD">
        <w:t>Supporting Statement is</w:t>
      </w:r>
      <w:r>
        <w:t xml:space="preserve"> </w:t>
      </w:r>
      <w:r w:rsidR="00790E14">
        <w:t xml:space="preserve">for </w:t>
      </w:r>
      <w:r w:rsidR="007A3DDB">
        <w:t>a new</w:t>
      </w:r>
      <w:r w:rsidRPr="00230EA8" w:rsidR="00790E14">
        <w:t xml:space="preserve"> </w:t>
      </w:r>
      <w:r w:rsidR="00790E14">
        <w:t>information c</w:t>
      </w:r>
      <w:r w:rsidRPr="00230EA8" w:rsidR="00790E14">
        <w:t>ollection</w:t>
      </w:r>
      <w:r>
        <w:t>.</w:t>
      </w:r>
    </w:p>
    <w:p w:rsidR="00E658D9" w:rsidRPr="005B3844" w:rsidP="34124636" w14:paraId="011533A9" w14:textId="77777777">
      <w:pPr>
        <w:pStyle w:val="NoSpacing"/>
        <w:keepNext/>
        <w:numPr>
          <w:ilvl w:val="0"/>
          <w:numId w:val="12"/>
        </w:numPr>
        <w:tabs>
          <w:tab w:val="clear" w:pos="720"/>
        </w:tabs>
        <w:spacing w:before="240" w:after="240"/>
        <w:outlineLvl w:val="1"/>
        <w:rPr>
          <w:b/>
          <w:bCs/>
        </w:rPr>
      </w:pPr>
      <w:r w:rsidRPr="34124636">
        <w:rPr>
          <w:b/>
          <w:bCs/>
        </w:rPr>
        <w:t>Explain the circumstances that make the collection of information necessary.</w:t>
      </w:r>
    </w:p>
    <w:p w:rsidR="00EF5BD5" w:rsidRPr="00A80B8C" w:rsidP="215F7562" w14:paraId="5A681DB0" w14:textId="4EA3E722">
      <w:pPr>
        <w:spacing w:after="200"/>
        <w:rPr>
          <w:rStyle w:val="normaltextrun"/>
          <w:color w:val="auto"/>
        </w:rPr>
      </w:pPr>
      <w:r w:rsidRPr="00E70827">
        <w:rPr>
          <w:rStyle w:val="normaltextrun"/>
          <w:color w:val="auto"/>
          <w:shd w:val="clear" w:color="auto" w:fill="FFFFFF"/>
        </w:rPr>
        <w:t xml:space="preserve">To effectively administer and </w:t>
      </w:r>
      <w:r w:rsidRPr="00E70827">
        <w:rPr>
          <w:rStyle w:val="normaltextrun"/>
          <w:color w:val="auto"/>
          <w:shd w:val="clear" w:color="auto" w:fill="FFFFFF"/>
        </w:rPr>
        <w:t>monitor</w:t>
      </w:r>
      <w:r w:rsidRPr="00E70827">
        <w:rPr>
          <w:rStyle w:val="normaltextrun"/>
          <w:color w:val="auto"/>
          <w:shd w:val="clear" w:color="auto" w:fill="FFFFFF"/>
        </w:rPr>
        <w:t xml:space="preserve"> its economic development </w:t>
      </w:r>
      <w:r w:rsidRPr="00E70827">
        <w:rPr>
          <w:rStyle w:val="normaltextrun"/>
          <w:color w:val="auto"/>
          <w:shd w:val="clear" w:color="auto" w:fill="FFFFFF"/>
        </w:rPr>
        <w:t>assistance</w:t>
      </w:r>
      <w:r w:rsidRPr="00E70827">
        <w:rPr>
          <w:rStyle w:val="normaltextrun"/>
          <w:color w:val="auto"/>
          <w:shd w:val="clear" w:color="auto" w:fill="FFFFFF"/>
        </w:rPr>
        <w:t xml:space="preserve"> programs, EDA collects certain information from applications for, and recipients of, EDA investment </w:t>
      </w:r>
      <w:r w:rsidRPr="00E70827">
        <w:rPr>
          <w:rStyle w:val="normaltextrun"/>
          <w:color w:val="auto"/>
          <w:shd w:val="clear" w:color="auto" w:fill="FFFFFF"/>
        </w:rPr>
        <w:t>assistance</w:t>
      </w:r>
      <w:r w:rsidRPr="00E70827">
        <w:rPr>
          <w:rStyle w:val="normaltextrun"/>
          <w:color w:val="auto"/>
          <w:shd w:val="clear" w:color="auto" w:fill="FFFFFF"/>
        </w:rPr>
        <w:t xml:space="preserve">. </w:t>
      </w:r>
      <w:r w:rsidRPr="0079744A">
        <w:rPr>
          <w:rStyle w:val="normaltextrun"/>
          <w:color w:val="auto"/>
        </w:rPr>
        <w:t>Under the EDA</w:t>
      </w:r>
      <w:r w:rsidRPr="4B01BBE6" w:rsidR="00CE6D61">
        <w:rPr>
          <w:rStyle w:val="normaltextrun"/>
          <w:color w:val="auto"/>
        </w:rPr>
        <w:t xml:space="preserve"> Regional Technology and Innovation Hub</w:t>
      </w:r>
      <w:r w:rsidR="521D8103">
        <w:rPr>
          <w:rStyle w:val="normaltextrun"/>
          <w:color w:val="auto"/>
        </w:rPr>
        <w:t xml:space="preserve"> Program</w:t>
      </w:r>
      <w:r w:rsidRPr="0079744A" w:rsidR="00E70827">
        <w:rPr>
          <w:rStyle w:val="normaltextrun"/>
          <w:color w:val="auto"/>
        </w:rPr>
        <w:t xml:space="preserve">, </w:t>
      </w:r>
      <w:r w:rsidRPr="0079744A" w:rsidR="002E7AF2">
        <w:rPr>
          <w:rStyle w:val="normaltextrun"/>
          <w:color w:val="auto"/>
        </w:rPr>
        <w:t xml:space="preserve">award recipients </w:t>
      </w:r>
      <w:r w:rsidRPr="0079744A" w:rsidR="002E7AF2">
        <w:rPr>
          <w:rStyle w:val="normaltextrun"/>
          <w:color w:val="auto"/>
        </w:rPr>
        <w:t>are</w:t>
      </w:r>
      <w:r w:rsidRPr="0079744A">
        <w:rPr>
          <w:rStyle w:val="normaltextrun"/>
          <w:color w:val="auto"/>
        </w:rPr>
        <w:t xml:space="preserve"> required to</w:t>
      </w:r>
      <w:r w:rsidRPr="0079744A">
        <w:rPr>
          <w:rStyle w:val="normaltextrun"/>
          <w:color w:val="auto"/>
        </w:rPr>
        <w:t xml:space="preserve"> </w:t>
      </w:r>
      <w:r w:rsidRPr="0079744A">
        <w:rPr>
          <w:rStyle w:val="normaltextrun"/>
          <w:color w:val="auto"/>
        </w:rPr>
        <w:t>submit</w:t>
      </w:r>
      <w:r w:rsidRPr="0079744A">
        <w:rPr>
          <w:rStyle w:val="normaltextrun"/>
          <w:color w:val="auto"/>
        </w:rPr>
        <w:t xml:space="preserve"> identified program metrics and information to ensure that EDA </w:t>
      </w:r>
      <w:r w:rsidRPr="0079744A" w:rsidR="000E5C21">
        <w:rPr>
          <w:rStyle w:val="normaltextrun"/>
          <w:color w:val="auto"/>
        </w:rPr>
        <w:t xml:space="preserve">regional development </w:t>
      </w:r>
      <w:r w:rsidRPr="0079744A">
        <w:rPr>
          <w:rStyle w:val="normaltextrun"/>
          <w:color w:val="auto"/>
        </w:rPr>
        <w:t xml:space="preserve">investments are evidence-based and data-driven, and accountable to participants and the public. </w:t>
      </w:r>
    </w:p>
    <w:p w:rsidR="00EF5BD5" w:rsidRPr="00A80B8C" w:rsidP="00EF5BD5" w14:paraId="239911E4" w14:textId="17BF59F9">
      <w:pPr>
        <w:spacing w:after="200"/>
        <w:rPr>
          <w:rStyle w:val="normaltextrun"/>
          <w:color w:val="auto"/>
        </w:rPr>
      </w:pPr>
      <w:r w:rsidRPr="4B01BBE6">
        <w:rPr>
          <w:rStyle w:val="normaltextrun"/>
          <w:color w:val="auto"/>
        </w:rPr>
        <w:t>EDA will re</w:t>
      </w:r>
      <w:r w:rsidRPr="4B01BBE6">
        <w:rPr>
          <w:rStyle w:val="normaltextrun"/>
          <w:color w:val="auto"/>
        </w:rPr>
        <w:t xml:space="preserve">quire information </w:t>
      </w:r>
      <w:r w:rsidRPr="4B01BBE6" w:rsidR="00683163">
        <w:rPr>
          <w:rStyle w:val="normaltextrun"/>
          <w:color w:val="auto"/>
        </w:rPr>
        <w:t>from the</w:t>
      </w:r>
      <w:r w:rsidRPr="4B01BBE6" w:rsidR="00C90839">
        <w:rPr>
          <w:rStyle w:val="normaltextrun"/>
          <w:color w:val="auto"/>
        </w:rPr>
        <w:t xml:space="preserve"> </w:t>
      </w:r>
      <w:r w:rsidRPr="4B01BBE6" w:rsidR="00CE6D61">
        <w:rPr>
          <w:rStyle w:val="normaltextrun"/>
          <w:color w:val="auto"/>
        </w:rPr>
        <w:t>31</w:t>
      </w:r>
      <w:r w:rsidRPr="4B01BBE6" w:rsidR="00683163">
        <w:rPr>
          <w:rStyle w:val="normaltextrun"/>
          <w:color w:val="auto"/>
        </w:rPr>
        <w:t xml:space="preserve"> </w:t>
      </w:r>
      <w:r w:rsidRPr="4B01BBE6" w:rsidR="00CE6D61">
        <w:rPr>
          <w:rStyle w:val="normaltextrun"/>
          <w:color w:val="auto"/>
        </w:rPr>
        <w:t>Design</w:t>
      </w:r>
      <w:r w:rsidRPr="4B01BBE6" w:rsidR="3C4F130D">
        <w:rPr>
          <w:rStyle w:val="normaltextrun"/>
          <w:color w:val="auto"/>
        </w:rPr>
        <w:t>at</w:t>
      </w:r>
      <w:r w:rsidRPr="4B01BBE6" w:rsidR="00CE6D61">
        <w:rPr>
          <w:rStyle w:val="normaltextrun"/>
          <w:color w:val="auto"/>
        </w:rPr>
        <w:t xml:space="preserve">ed Tech Hubs </w:t>
      </w:r>
      <w:r w:rsidRPr="4B01BBE6" w:rsidR="00C90839">
        <w:rPr>
          <w:rStyle w:val="normaltextrun"/>
          <w:color w:val="auto"/>
        </w:rPr>
        <w:t>recipients also know</w:t>
      </w:r>
      <w:r w:rsidRPr="4B01BBE6" w:rsidR="00A20F08">
        <w:rPr>
          <w:rStyle w:val="normaltextrun"/>
          <w:color w:val="auto"/>
        </w:rPr>
        <w:t>n</w:t>
      </w:r>
      <w:r w:rsidRPr="4B01BBE6" w:rsidR="00C90839">
        <w:rPr>
          <w:rStyle w:val="normaltextrun"/>
          <w:color w:val="auto"/>
        </w:rPr>
        <w:t xml:space="preserve"> as the </w:t>
      </w:r>
      <w:r w:rsidRPr="4B01BBE6" w:rsidR="00CE6D61">
        <w:rPr>
          <w:rStyle w:val="normaltextrun"/>
          <w:color w:val="auto"/>
        </w:rPr>
        <w:t>consorti</w:t>
      </w:r>
      <w:r w:rsidRPr="4B01BBE6" w:rsidR="00CE6D61">
        <w:rPr>
          <w:rStyle w:val="normaltextrun"/>
          <w:color w:val="auto"/>
        </w:rPr>
        <w:t>a</w:t>
      </w:r>
      <w:r w:rsidRPr="4B01BBE6" w:rsidR="00CE6D61">
        <w:rPr>
          <w:rStyle w:val="normaltextrun"/>
          <w:color w:val="auto"/>
        </w:rPr>
        <w:t xml:space="preserve"> </w:t>
      </w:r>
      <w:r w:rsidRPr="4B01BBE6" w:rsidR="00C90839">
        <w:rPr>
          <w:rStyle w:val="normaltextrun"/>
          <w:color w:val="auto"/>
        </w:rPr>
        <w:t>leads</w:t>
      </w:r>
      <w:r w:rsidRPr="4B01BBE6">
        <w:rPr>
          <w:rStyle w:val="normaltextrun"/>
          <w:color w:val="auto"/>
        </w:rPr>
        <w:t>.</w:t>
      </w:r>
      <w:r w:rsidRPr="4B01BBE6" w:rsidR="00FC3FB5">
        <w:rPr>
          <w:rStyle w:val="normaltextrun"/>
          <w:color w:val="auto"/>
        </w:rPr>
        <w:t xml:space="preserve"> This collection instrument will provide more granular information on the </w:t>
      </w:r>
      <w:r w:rsidRPr="4B01BBE6" w:rsidR="0871422B">
        <w:rPr>
          <w:rStyle w:val="normaltextrun"/>
          <w:color w:val="auto"/>
        </w:rPr>
        <w:t>current status</w:t>
      </w:r>
      <w:r w:rsidRPr="4B01BBE6" w:rsidR="0871422B">
        <w:rPr>
          <w:rStyle w:val="normaltextrun"/>
          <w:color w:val="auto"/>
        </w:rPr>
        <w:t xml:space="preserve"> of Tech Hub programs and activities</w:t>
      </w:r>
      <w:r w:rsidRPr="4B01BBE6" w:rsidR="00FC3FB5">
        <w:rPr>
          <w:rStyle w:val="normaltextrun"/>
          <w:color w:val="auto"/>
        </w:rPr>
        <w:t>.</w:t>
      </w:r>
      <w:r w:rsidRPr="4B01BBE6">
        <w:rPr>
          <w:rStyle w:val="normaltextrun"/>
          <w:color w:val="auto"/>
        </w:rPr>
        <w:t xml:space="preserve"> </w:t>
      </w:r>
    </w:p>
    <w:p w:rsidR="00995D8A" w:rsidP="00EF5BD5" w14:paraId="33211A27" w14:textId="5AAAEF4F">
      <w:pPr>
        <w:spacing w:after="200"/>
        <w:rPr>
          <w:color w:val="000000" w:themeColor="text2"/>
        </w:rPr>
      </w:pPr>
      <w:r w:rsidRPr="4B01BBE6" w:rsidR="00CE6D61">
        <w:rPr>
          <w:rStyle w:val="normaltextrun"/>
          <w:color w:val="auto"/>
        </w:rPr>
        <w:t>Tech Hubs Designee</w:t>
      </w:r>
      <w:r w:rsidR="7EC2561E">
        <w:rPr>
          <w:rStyle w:val="normaltextrun"/>
          <w:color w:val="auto"/>
          <w:shd w:val="clear" w:color="auto" w:fill="FFFFFF"/>
        </w:rPr>
        <w:t>s</w:t>
      </w:r>
      <w:r w:rsidRPr="001778AF">
        <w:rPr>
          <w:rStyle w:val="normaltextrun"/>
          <w:color w:val="auto"/>
          <w:shd w:val="clear" w:color="auto" w:fill="FFFFFF"/>
        </w:rPr>
        <w:t xml:space="preserve"> </w:t>
      </w:r>
      <w:r w:rsidRPr="215F7562" w:rsidR="6011BD3E">
        <w:rPr>
          <w:rStyle w:val="normaltextrun"/>
          <w:color w:val="auto"/>
          <w:shd w:val="clear" w:color="auto" w:fill="FFFFFF"/>
        </w:rPr>
        <w:t>will</w:t>
      </w:r>
      <w:r w:rsidRPr="001778AF" w:rsidR="00EF5BD5">
        <w:rPr>
          <w:rStyle w:val="normaltextrun"/>
          <w:color w:val="auto"/>
          <w:shd w:val="clear" w:color="auto" w:fill="FFFFFF"/>
        </w:rPr>
        <w:t xml:space="preserve"> </w:t>
      </w:r>
      <w:r w:rsidRPr="001778AF" w:rsidR="00EF5BD5">
        <w:rPr>
          <w:rStyle w:val="normaltextrun"/>
          <w:color w:val="auto"/>
          <w:shd w:val="clear" w:color="auto" w:fill="FFFFFF"/>
        </w:rPr>
        <w:t>submit</w:t>
      </w:r>
      <w:r w:rsidRPr="001778AF" w:rsidR="00EF5BD5">
        <w:rPr>
          <w:rStyle w:val="normaltextrun"/>
          <w:color w:val="auto"/>
          <w:shd w:val="clear" w:color="auto" w:fill="FFFFFF"/>
        </w:rPr>
        <w:t xml:space="preserve"> data</w:t>
      </w:r>
      <w:r w:rsidRPr="4B01BBE6" w:rsidR="00CE6D61">
        <w:rPr>
          <w:rStyle w:val="normaltextrun"/>
          <w:color w:val="auto"/>
        </w:rPr>
        <w:t xml:space="preserve"> one time to</w:t>
      </w:r>
      <w:r w:rsidR="35DA693D">
        <w:rPr>
          <w:rStyle w:val="normaltextrun"/>
          <w:color w:val="auto"/>
          <w:shd w:val="clear" w:color="auto" w:fill="FFFFFF"/>
        </w:rPr>
        <w:t xml:space="preserve"> better understand past and current activities of Hub</w:t>
      </w:r>
      <w:r w:rsidRPr="001778AF" w:rsidR="0B589741">
        <w:rPr>
          <w:rStyle w:val="normaltextrun"/>
          <w:color w:val="auto"/>
          <w:shd w:val="clear" w:color="auto" w:fill="FFFFFF"/>
        </w:rPr>
        <w:t>.</w:t>
      </w:r>
      <w:r w:rsidRPr="215F7562" w:rsidR="346E37D3">
        <w:rPr>
          <w:rStyle w:val="normaltextrun"/>
          <w:color w:val="auto"/>
          <w:shd w:val="clear" w:color="auto" w:fill="FFFFFF"/>
        </w:rPr>
        <w:t xml:space="preserve"> </w:t>
      </w:r>
      <w:r w:rsidRPr="215F7562" w:rsidR="346E37D3">
        <w:rPr>
          <w:color w:val="333333"/>
        </w:rPr>
        <w:t>Furthermore, the data collected</w:t>
      </w:r>
      <w:r w:rsidRPr="215F7562" w:rsidR="6CD4AE92">
        <w:rPr>
          <w:color w:val="333333"/>
        </w:rPr>
        <w:t>,</w:t>
      </w:r>
      <w:r w:rsidRPr="215F7562" w:rsidR="346E37D3">
        <w:rPr>
          <w:color w:val="333333"/>
        </w:rPr>
        <w:t xml:space="preserve"> and the tools created will help inform economic development practices at EDA, paving the way for </w:t>
      </w:r>
      <w:r w:rsidRPr="215F7562" w:rsidR="75C55C20">
        <w:rPr>
          <w:color w:val="333333"/>
        </w:rPr>
        <w:t>future</w:t>
      </w:r>
      <w:r w:rsidRPr="215F7562" w:rsidR="346E37D3">
        <w:rPr>
          <w:color w:val="333333"/>
        </w:rPr>
        <w:t xml:space="preserve"> programming</w:t>
      </w:r>
      <w:r w:rsidR="001B3D9F">
        <w:rPr>
          <w:color w:val="333333"/>
        </w:rPr>
        <w:t>.</w:t>
      </w:r>
    </w:p>
    <w:p w:rsidR="00CA16BE" w:rsidRPr="0067051C" w:rsidP="34124636" w14:paraId="64EAD621" w14:textId="0BF98752">
      <w:pPr>
        <w:pStyle w:val="NoSpacing"/>
        <w:keepNext/>
        <w:numPr>
          <w:ilvl w:val="0"/>
          <w:numId w:val="12"/>
        </w:numPr>
        <w:tabs>
          <w:tab w:val="clear" w:pos="720"/>
        </w:tabs>
        <w:spacing w:before="240" w:after="240"/>
        <w:outlineLvl w:val="1"/>
        <w:rPr>
          <w:b/>
          <w:bCs/>
        </w:rPr>
      </w:pPr>
      <w:r w:rsidRPr="34124636">
        <w:rPr>
          <w:b/>
          <w:bCs/>
        </w:rPr>
        <w:t>Indicate how, by whom, and for what purpose the information is to be used.</w:t>
      </w:r>
    </w:p>
    <w:p w:rsidR="00AD6F3C" w:rsidRPr="0067051C" w:rsidP="00AD6F3C" w14:paraId="104F7B72" w14:textId="4148BC5B">
      <w:pPr>
        <w:rPr>
          <w:u w:val="single"/>
        </w:rPr>
      </w:pPr>
      <w:r w:rsidRPr="00CE2229">
        <w:t xml:space="preserve">The information will be used by EDA </w:t>
      </w:r>
      <w:r w:rsidRPr="00CE2229" w:rsidR="006A6A46">
        <w:t>to</w:t>
      </w:r>
      <w:r w:rsidRPr="00CE2229">
        <w:t xml:space="preserve"> </w:t>
      </w:r>
      <w:r w:rsidRPr="00CE2229" w:rsidR="006A6A46">
        <w:t>monitor</w:t>
      </w:r>
      <w:r w:rsidRPr="00CE2229" w:rsidR="006A6A46">
        <w:t xml:space="preserve"> and </w:t>
      </w:r>
      <w:r w:rsidRPr="00CE2229">
        <w:t>assess</w:t>
      </w:r>
      <w:r w:rsidRPr="00CE2229" w:rsidR="006A6A46">
        <w:t xml:space="preserve"> the </w:t>
      </w:r>
      <w:r w:rsidR="44838C63">
        <w:t xml:space="preserve">current </w:t>
      </w:r>
      <w:r w:rsidR="00CE6D61">
        <w:t>status</w:t>
      </w:r>
      <w:r w:rsidRPr="00CE2229" w:rsidR="00CE6D61">
        <w:t xml:space="preserve"> </w:t>
      </w:r>
      <w:r w:rsidRPr="00CE2229" w:rsidR="006A6A46">
        <w:t xml:space="preserve">of </w:t>
      </w:r>
      <w:r w:rsidRPr="00CE2229" w:rsidR="00296E7C">
        <w:t>the</w:t>
      </w:r>
      <w:r w:rsidR="00CE6D61">
        <w:t xml:space="preserve"> Tech Hub Designees</w:t>
      </w:r>
      <w:r w:rsidRPr="00CE2229" w:rsidR="00296E7C">
        <w:t xml:space="preserve">. The </w:t>
      </w:r>
      <w:r w:rsidRPr="00CE2229" w:rsidR="00526076">
        <w:t xml:space="preserve">outputs will include tools, resources, and recommendations that will help inform economic development policy, </w:t>
      </w:r>
      <w:r w:rsidR="00E508FB">
        <w:t xml:space="preserve">economic </w:t>
      </w:r>
      <w:r w:rsidRPr="00CE2229" w:rsidR="00526076">
        <w:t xml:space="preserve">decision-making, and </w:t>
      </w:r>
      <w:r w:rsidR="00E508FB">
        <w:t xml:space="preserve">economic </w:t>
      </w:r>
      <w:r w:rsidRPr="00CE2229" w:rsidR="00526076">
        <w:t>best practices.</w:t>
      </w:r>
      <w:r w:rsidRPr="00CE2229" w:rsidR="002C6C5D">
        <w:t xml:space="preserve"> </w:t>
      </w:r>
      <w:r w:rsidRPr="00CE2229" w:rsidR="00F230DD">
        <w:t>In doing so, EDA will ensure that the agency’s</w:t>
      </w:r>
      <w:r w:rsidR="00E508FB">
        <w:t xml:space="preserve"> regional</w:t>
      </w:r>
      <w:r w:rsidRPr="00CE2229" w:rsidR="002C6C5D">
        <w:rPr>
          <w:rStyle w:val="normaltextrun"/>
          <w:color w:val="auto"/>
          <w:shd w:val="clear" w:color="auto" w:fill="FFFFFF"/>
        </w:rPr>
        <w:t xml:space="preserve"> </w:t>
      </w:r>
      <w:r w:rsidRPr="00CE2229" w:rsidR="00CE2229">
        <w:rPr>
          <w:rStyle w:val="normaltextrun"/>
          <w:color w:val="auto"/>
          <w:shd w:val="clear" w:color="auto" w:fill="FFFFFF"/>
        </w:rPr>
        <w:t xml:space="preserve">investments </w:t>
      </w:r>
      <w:r w:rsidRPr="00CE2229" w:rsidR="002C6C5D">
        <w:rPr>
          <w:rStyle w:val="normaltextrun"/>
          <w:color w:val="auto"/>
          <w:shd w:val="clear" w:color="auto" w:fill="FFFFFF"/>
        </w:rPr>
        <w:t>are evidence-based and data-driven, and accountable to participants and the public.</w:t>
      </w:r>
    </w:p>
    <w:p w:rsidR="00BD53AF" w:rsidRPr="00CA16BE" w:rsidP="34124636" w14:paraId="239E53A3" w14:textId="77777777">
      <w:pPr>
        <w:pStyle w:val="NoSpacing"/>
        <w:keepNext/>
        <w:numPr>
          <w:ilvl w:val="0"/>
          <w:numId w:val="12"/>
        </w:numPr>
        <w:tabs>
          <w:tab w:val="clear" w:pos="720"/>
        </w:tabs>
        <w:spacing w:before="240" w:after="240"/>
        <w:outlineLvl w:val="1"/>
        <w:rPr>
          <w:b/>
          <w:bCs/>
        </w:rPr>
      </w:pPr>
      <w:r w:rsidRPr="34124636">
        <w:rPr>
          <w:b/>
          <w:bCs/>
        </w:rPr>
        <w:t>Describe whether</w:t>
      </w:r>
      <w:r w:rsidRPr="34124636" w:rsidR="00A00789">
        <w:rPr>
          <w:b/>
          <w:bCs/>
        </w:rPr>
        <w:t>, and to what extent, the collection of information involves the use of automated, electronic, mechanical, or other technological collection techniques or other forms of information technology.</w:t>
      </w:r>
    </w:p>
    <w:p w:rsidR="005A685D" w:rsidRPr="00234FDD" w:rsidP="007B01D5" w14:paraId="0BFB6AE9" w14:textId="29F2AFE7">
      <w:pPr>
        <w:spacing w:after="200"/>
      </w:pPr>
      <w:r>
        <w:t>EDA plans to collect the information via</w:t>
      </w:r>
      <w:r w:rsidRPr="00DF5BC7" w:rsidR="00881D3B">
        <w:t xml:space="preserve"> electronic submissions</w:t>
      </w:r>
      <w:r w:rsidR="00AA05C3">
        <w:t>.</w:t>
      </w:r>
    </w:p>
    <w:p w:rsidR="00A00789" w:rsidRPr="00CA16BE" w:rsidP="0D77121A" w14:paraId="47412630" w14:textId="0217F19B">
      <w:pPr>
        <w:pStyle w:val="NoSpacing"/>
        <w:keepNext/>
        <w:numPr>
          <w:ilvl w:val="0"/>
          <w:numId w:val="12"/>
        </w:numPr>
        <w:tabs>
          <w:tab w:val="clear" w:pos="720"/>
        </w:tabs>
        <w:spacing w:before="240" w:after="240"/>
        <w:outlineLvl w:val="1"/>
        <w:rPr>
          <w:b/>
          <w:bCs/>
        </w:rPr>
      </w:pPr>
      <w:r w:rsidRPr="34124636">
        <w:rPr>
          <w:b/>
          <w:bCs/>
        </w:rPr>
        <w:t>Describe efforts to identify duplication.</w:t>
      </w:r>
    </w:p>
    <w:p w:rsidR="00A00789" w:rsidRPr="00234FDD" w:rsidP="007B01D5" w14:paraId="2962EC76" w14:textId="41A86921">
      <w:pPr>
        <w:spacing w:after="200"/>
      </w:pPr>
      <w:r w:rsidRPr="004D7A12">
        <w:t xml:space="preserve">EDA reviews </w:t>
      </w:r>
      <w:r w:rsidR="008B4272">
        <w:t xml:space="preserve">new and </w:t>
      </w:r>
      <w:r w:rsidRPr="004D7A12">
        <w:t xml:space="preserve">existing information collections to ensure that there is no duplication. The information requested is unique </w:t>
      </w:r>
      <w:r>
        <w:t>to the information collection</w:t>
      </w:r>
      <w:r w:rsidRPr="004D7A12">
        <w:t xml:space="preserve"> and is not collected elsewhere.</w:t>
      </w:r>
    </w:p>
    <w:p w:rsidR="00A00789" w:rsidRPr="00CA16BE" w:rsidP="34124636" w14:paraId="5316295B" w14:textId="77777777">
      <w:pPr>
        <w:pStyle w:val="NoSpacing"/>
        <w:keepNext/>
        <w:numPr>
          <w:ilvl w:val="0"/>
          <w:numId w:val="12"/>
        </w:numPr>
        <w:tabs>
          <w:tab w:val="clear" w:pos="720"/>
        </w:tabs>
        <w:spacing w:before="240" w:after="240"/>
        <w:outlineLvl w:val="1"/>
        <w:rPr>
          <w:b/>
          <w:bCs/>
        </w:rPr>
      </w:pPr>
      <w:r w:rsidRPr="34124636">
        <w:rPr>
          <w:b/>
          <w:bCs/>
        </w:rPr>
        <w:t xml:space="preserve">If the collection of information involves small businesses or other small entities, describe the methods used to minimize </w:t>
      </w:r>
      <w:r w:rsidRPr="34124636">
        <w:rPr>
          <w:b/>
          <w:bCs/>
        </w:rPr>
        <w:t>burden</w:t>
      </w:r>
      <w:r w:rsidRPr="34124636">
        <w:rPr>
          <w:b/>
          <w:bCs/>
        </w:rPr>
        <w:t>.</w:t>
      </w:r>
    </w:p>
    <w:p w:rsidR="00C01252" w:rsidP="007B01D5" w14:paraId="143D74A2" w14:textId="27B257CA">
      <w:pPr>
        <w:spacing w:after="200"/>
      </w:pPr>
      <w:r>
        <w:t>Pursuant to</w:t>
      </w:r>
      <w:r>
        <w:t xml:space="preserve"> EDA’s authorizing legislation and regulations, eligible applicants and eligible recipients of EDA investment </w:t>
      </w:r>
      <w:r>
        <w:t>assistance</w:t>
      </w:r>
      <w:r>
        <w:t xml:space="preserve"> include “small entities” as defined by the Regulatory Flexibility Act (5 U.S.C 601(6)).</w:t>
      </w:r>
      <w:r w:rsidR="002A44D9">
        <w:t xml:space="preserve"> </w:t>
      </w:r>
      <w:r>
        <w:t>Accordingly</w:t>
      </w:r>
      <w:r>
        <w:t>, this information collection potentially involves small entities.</w:t>
      </w:r>
      <w:r w:rsidR="002A44D9">
        <w:t xml:space="preserve"> </w:t>
      </w:r>
      <w:r>
        <w:t>As part of this process, EDA has conducted a thorough review of its forms and other information collections to minimize respondent burden.</w:t>
      </w:r>
      <w:r w:rsidR="002A44D9">
        <w:t xml:space="preserve"> </w:t>
      </w:r>
      <w:r>
        <w:t xml:space="preserve">EDA collects only the </w:t>
      </w:r>
      <w:r>
        <w:t>minimum</w:t>
      </w:r>
      <w:r>
        <w:t xml:space="preserve"> amount of information to effectively administer its programs and to </w:t>
      </w:r>
      <w:r>
        <w:t>monitor</w:t>
      </w:r>
      <w:r>
        <w:t xml:space="preserve"> compliance with </w:t>
      </w:r>
      <w:r w:rsidR="00CE6D61">
        <w:t xml:space="preserve">Stevenson-Wydler Technology Innovation Act of 1980 (Regional Technology and Innovation Hub Program (15 U.S.C. 3722a) </w:t>
      </w:r>
      <w:r>
        <w:t>and EDA regulations</w:t>
      </w:r>
      <w:r>
        <w:t>.</w:t>
      </w:r>
    </w:p>
    <w:p w:rsidR="00A00789" w:rsidRPr="00CA16BE" w:rsidP="34124636" w14:paraId="44AAA120" w14:textId="77777777">
      <w:pPr>
        <w:pStyle w:val="NoSpacing"/>
        <w:keepNext/>
        <w:numPr>
          <w:ilvl w:val="0"/>
          <w:numId w:val="12"/>
        </w:numPr>
        <w:tabs>
          <w:tab w:val="clear" w:pos="720"/>
        </w:tabs>
        <w:spacing w:before="240" w:after="240"/>
        <w:outlineLvl w:val="1"/>
        <w:rPr>
          <w:b/>
          <w:bCs/>
        </w:rPr>
      </w:pPr>
      <w:r w:rsidRPr="34124636">
        <w:rPr>
          <w:b/>
          <w:bCs/>
        </w:rPr>
        <w:t>Describe the consequences to the Federal program or policy activities if the collection is not conducted or is conducted less frequently.</w:t>
      </w:r>
    </w:p>
    <w:p w:rsidR="00074760" w:rsidRPr="00234FDD" w:rsidP="54BDA436" w14:paraId="60F427C8" w14:textId="6B7BB7A4">
      <w:pPr>
        <w:spacing w:after="200"/>
      </w:pPr>
      <w:r>
        <w:t>EDA serves as the</w:t>
      </w:r>
      <w:r w:rsidR="009B64A2">
        <w:t xml:space="preserve"> lead </w:t>
      </w:r>
      <w:r w:rsidR="00A64A7E">
        <w:t xml:space="preserve">bureau for the Department of Commerce’s </w:t>
      </w:r>
      <w:r w:rsidR="00905E34">
        <w:t>Strategic Objective 2</w:t>
      </w:r>
      <w:r w:rsidR="0C1C8554">
        <w:t>.1 (“Drive equitable, resilient, place-based economic development and job growth</w:t>
      </w:r>
      <w:r w:rsidR="00A16F71">
        <w:t>”</w:t>
      </w:r>
      <w:r w:rsidR="0C1C8554">
        <w:t>)</w:t>
      </w:r>
      <w:r w:rsidR="00905E34">
        <w:t>.</w:t>
      </w:r>
      <w:r>
        <w:t xml:space="preserve"> If the </w:t>
      </w:r>
      <w:r w:rsidR="24715697">
        <w:t>collection is not conducted</w:t>
      </w:r>
      <w:r w:rsidR="24715697">
        <w:t xml:space="preserve">, EDA </w:t>
      </w:r>
      <w:r w:rsidR="44B13523">
        <w:t xml:space="preserve">will limit its </w:t>
      </w:r>
      <w:r w:rsidR="24715697">
        <w:t xml:space="preserve">ability to </w:t>
      </w:r>
      <w:r w:rsidR="24715697">
        <w:t>monitor</w:t>
      </w:r>
      <w:r w:rsidR="24715697">
        <w:t xml:space="preserve"> grant program</w:t>
      </w:r>
      <w:r w:rsidR="50C637E4">
        <w:t xml:space="preserve"> impacts</w:t>
      </w:r>
      <w:r w:rsidR="729B3FFA">
        <w:t xml:space="preserve"> </w:t>
      </w:r>
      <w:r w:rsidR="24715697">
        <w:t xml:space="preserve">which </w:t>
      </w:r>
      <w:r w:rsidR="548EE586">
        <w:t xml:space="preserve">will play </w:t>
      </w:r>
      <w:r w:rsidR="548EE586">
        <w:t>an important role</w:t>
      </w:r>
      <w:r w:rsidR="548EE586">
        <w:t xml:space="preserve"> </w:t>
      </w:r>
      <w:r w:rsidR="24715697">
        <w:t>program</w:t>
      </w:r>
      <w:r w:rsidR="0D41C206">
        <w:t xml:space="preserve"> </w:t>
      </w:r>
      <w:r w:rsidR="121767CA">
        <w:t xml:space="preserve">in continuously improving EDA’s </w:t>
      </w:r>
      <w:r w:rsidR="07582D66">
        <w:t xml:space="preserve">investment strategy. </w:t>
      </w:r>
      <w:r w:rsidR="755386A6">
        <w:t>This data collection</w:t>
      </w:r>
      <w:r w:rsidR="563A9DA8">
        <w:t xml:space="preserve"> </w:t>
      </w:r>
      <w:r w:rsidR="211C3621">
        <w:t xml:space="preserve">will provide EDA with the necessary data </w:t>
      </w:r>
      <w:r w:rsidR="480E87A6">
        <w:t xml:space="preserve">to </w:t>
      </w:r>
      <w:r w:rsidR="480E87A6">
        <w:t>facilitate</w:t>
      </w:r>
      <w:r w:rsidR="480E87A6">
        <w:t xml:space="preserve"> sound</w:t>
      </w:r>
      <w:r w:rsidR="211C3621">
        <w:t xml:space="preserve"> </w:t>
      </w:r>
      <w:r w:rsidR="211C3621">
        <w:t>evidence-b</w:t>
      </w:r>
      <w:r w:rsidR="211C3621">
        <w:t xml:space="preserve">ased </w:t>
      </w:r>
      <w:r w:rsidR="7167D668">
        <w:t>decision making</w:t>
      </w:r>
      <w:r w:rsidR="211C3621">
        <w:t xml:space="preserve">. </w:t>
      </w:r>
    </w:p>
    <w:p w:rsidR="00A00789" w:rsidRPr="00CA16BE" w:rsidP="34124636" w14:paraId="11A717B9" w14:textId="77777777">
      <w:pPr>
        <w:pStyle w:val="NoSpacing"/>
        <w:keepNext/>
        <w:numPr>
          <w:ilvl w:val="0"/>
          <w:numId w:val="12"/>
        </w:numPr>
        <w:tabs>
          <w:tab w:val="clear" w:pos="720"/>
        </w:tabs>
        <w:spacing w:before="240" w:after="240"/>
        <w:outlineLvl w:val="1"/>
        <w:rPr>
          <w:b/>
          <w:bCs/>
        </w:rPr>
      </w:pPr>
      <w:r w:rsidRPr="34124636">
        <w:rPr>
          <w:b/>
          <w:bCs/>
        </w:rPr>
        <w:t xml:space="preserve">Explain any special circumstances that require the collection to be conducted in a manner </w:t>
      </w:r>
      <w:r w:rsidRPr="34124636" w:rsidR="00AE75E0">
        <w:rPr>
          <w:b/>
          <w:bCs/>
        </w:rPr>
        <w:t>in</w:t>
      </w:r>
      <w:r w:rsidRPr="34124636">
        <w:rPr>
          <w:b/>
          <w:bCs/>
        </w:rPr>
        <w:t>consistent with OMB guidelines.</w:t>
      </w:r>
    </w:p>
    <w:p w:rsidR="00A00789" w:rsidP="007B01D5" w14:paraId="5245D58B" w14:textId="760301C5">
      <w:pPr>
        <w:spacing w:after="200"/>
      </w:pPr>
      <w:r w:rsidRPr="00EB17C9">
        <w:t xml:space="preserve">There are no special circumstances that would </w:t>
      </w:r>
      <w:r>
        <w:t>require the</w:t>
      </w:r>
      <w:r w:rsidRPr="00EB17C9">
        <w:t xml:space="preserve"> information collection to be conducted </w:t>
      </w:r>
      <w:r>
        <w:t>in a manner inconsistent with OMB guidelines</w:t>
      </w:r>
      <w:r w:rsidR="00BC5DA5">
        <w:t>.</w:t>
      </w:r>
    </w:p>
    <w:p w:rsidR="003B7DE6" w:rsidRPr="00CA16BE" w:rsidP="34124636" w14:paraId="5C1E1E52" w14:textId="23B76D3D">
      <w:pPr>
        <w:pStyle w:val="NoSpacing"/>
        <w:keepNext/>
        <w:numPr>
          <w:ilvl w:val="0"/>
          <w:numId w:val="12"/>
        </w:numPr>
        <w:tabs>
          <w:tab w:val="clear" w:pos="720"/>
        </w:tabs>
        <w:spacing w:before="240" w:after="240"/>
        <w:outlineLvl w:val="1"/>
        <w:rPr>
          <w:b/>
          <w:bCs/>
        </w:rPr>
      </w:pPr>
      <w:r w:rsidRPr="34124636">
        <w:rPr>
          <w:b/>
          <w:bCs/>
        </w:rPr>
        <w:t>P</w:t>
      </w:r>
      <w:r w:rsidRPr="34124636" w:rsidR="00A00789">
        <w:rPr>
          <w:b/>
          <w:bCs/>
        </w:rPr>
        <w:t xml:space="preserve">rovide a copy of the </w:t>
      </w:r>
      <w:r w:rsidRPr="34124636">
        <w:rPr>
          <w:b/>
          <w:bCs/>
        </w:rPr>
        <w:t>PRA</w:t>
      </w:r>
      <w:r w:rsidRPr="34124636" w:rsidR="00A00789">
        <w:rPr>
          <w:b/>
          <w:bCs/>
        </w:rPr>
        <w:t xml:space="preserve"> Federal Register </w:t>
      </w:r>
      <w:r w:rsidRPr="34124636" w:rsidR="00234FDD">
        <w:rPr>
          <w:b/>
          <w:bCs/>
        </w:rPr>
        <w:t>N</w:t>
      </w:r>
      <w:r w:rsidRPr="34124636" w:rsidR="00A00789">
        <w:rPr>
          <w:b/>
          <w:bCs/>
        </w:rPr>
        <w:t xml:space="preserve">otice that solicited public comments on the information collection </w:t>
      </w:r>
      <w:r w:rsidRPr="34124636" w:rsidR="00556DEB">
        <w:rPr>
          <w:b/>
          <w:bCs/>
        </w:rPr>
        <w:t>prior to</w:t>
      </w:r>
      <w:r w:rsidRPr="34124636">
        <w:rPr>
          <w:b/>
          <w:bCs/>
        </w:rPr>
        <w:t xml:space="preserve"> this</w:t>
      </w:r>
      <w:r w:rsidRPr="34124636" w:rsidR="00556DEB">
        <w:rPr>
          <w:b/>
          <w:bCs/>
        </w:rPr>
        <w:t xml:space="preserve"> submission</w:t>
      </w:r>
      <w:r w:rsidRPr="34124636">
        <w:rPr>
          <w:b/>
          <w:bCs/>
        </w:rPr>
        <w:t>.</w:t>
      </w:r>
      <w:r w:rsidRPr="34124636" w:rsidR="002A44D9">
        <w:rPr>
          <w:b/>
          <w:bCs/>
        </w:rPr>
        <w:t xml:space="preserve"> </w:t>
      </w:r>
      <w:r w:rsidRPr="34124636" w:rsidR="00556DEB">
        <w:rPr>
          <w:b/>
          <w:bCs/>
        </w:rPr>
        <w:t>Summarize the public comments received in response to the notice and describe the actions taken by the agency in response to those comments.</w:t>
      </w:r>
      <w:r w:rsidRPr="34124636" w:rsidR="002A44D9">
        <w:rPr>
          <w:b/>
          <w:bCs/>
        </w:rPr>
        <w:t xml:space="preserve"> </w:t>
      </w:r>
      <w:r w:rsidRPr="34124636" w:rsidR="00556DEB">
        <w:rPr>
          <w:b/>
          <w:bCs/>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34124636">
        <w:rPr>
          <w:b/>
          <w:bCs/>
        </w:rPr>
        <w:t xml:space="preserve"> </w:t>
      </w:r>
    </w:p>
    <w:p w:rsidR="0064080E" w:rsidRPr="0020798E" w:rsidP="00C833B9" w14:paraId="2A5E57AE" w14:textId="76594F84">
      <w:pPr>
        <w:spacing w:after="200"/>
      </w:pPr>
      <w:bookmarkStart w:id="0" w:name="OLE_LINK1"/>
      <w:bookmarkStart w:id="1" w:name="OLE_LINK2"/>
      <w:r>
        <w:t>On</w:t>
      </w:r>
      <w:r w:rsidR="335709FE">
        <w:t xml:space="preserve"> </w:t>
      </w:r>
      <w:r w:rsidR="00CE6D61">
        <w:t>April</w:t>
      </w:r>
      <w:r w:rsidR="00CE6D61">
        <w:t xml:space="preserve"> 19, 2024</w:t>
      </w:r>
      <w:r>
        <w:t xml:space="preserve">, EDA published a Federal Register notice (FRN) that </w:t>
      </w:r>
      <w:r>
        <w:t>solicited</w:t>
      </w:r>
      <w:r>
        <w:t xml:space="preserve"> public comments on this information collection </w:t>
      </w:r>
      <w:r w:rsidR="000A6F61">
        <w:t>(</w:t>
      </w:r>
      <w:r w:rsidR="00CE6D61">
        <w:t>89 FR</w:t>
      </w:r>
      <w:r w:rsidR="00CE6D61">
        <w:t xml:space="preserve"> 28732</w:t>
      </w:r>
      <w:r>
        <w:t xml:space="preserve">). </w:t>
      </w:r>
      <w:r>
        <w:t xml:space="preserve">No public comments were received in response to the FRN that </w:t>
      </w:r>
      <w:r>
        <w:t>solicited</w:t>
      </w:r>
      <w:r>
        <w:t xml:space="preserve"> public comments on this information collection.</w:t>
      </w:r>
    </w:p>
    <w:p w:rsidR="001C7BEA" w:rsidRPr="00B67A83" w:rsidP="00C833B9" w14:paraId="5481B5C0" w14:textId="6A8EBB78">
      <w:pPr>
        <w:spacing w:after="200"/>
      </w:pPr>
      <w:r>
        <w:t xml:space="preserve">In particular, EDA solicited </w:t>
      </w:r>
      <w:r w:rsidR="13819F1A">
        <w:t>re</w:t>
      </w:r>
      <w:r>
        <w:t>views from persons outside the agency</w:t>
      </w:r>
      <w:r w:rsidR="0064080E">
        <w:t xml:space="preserve"> including from</w:t>
      </w:r>
      <w:r w:rsidR="00287C70">
        <w:t xml:space="preserve"> </w:t>
      </w:r>
      <w:r w:rsidR="7DA6035F">
        <w:t>independent</w:t>
      </w:r>
      <w:r w:rsidR="0064080E">
        <w:t xml:space="preserve"> researchers</w:t>
      </w:r>
      <w:r w:rsidR="0072240D">
        <w:t xml:space="preserve">, Department of Commerce </w:t>
      </w:r>
      <w:r w:rsidR="00254F0F">
        <w:t>and other</w:t>
      </w:r>
      <w:r w:rsidR="00F56DA6">
        <w:t xml:space="preserve"> </w:t>
      </w:r>
      <w:r w:rsidR="00155141">
        <w:t xml:space="preserve">Federal </w:t>
      </w:r>
      <w:r w:rsidR="00254F0F">
        <w:t xml:space="preserve">agency </w:t>
      </w:r>
      <w:r w:rsidR="0072240D">
        <w:t xml:space="preserve">staff, and OMB </w:t>
      </w:r>
      <w:r w:rsidR="0072240D">
        <w:t>staff</w:t>
      </w:r>
      <w:r>
        <w:t xml:space="preserve"> on topics including but not limited to: (a) whether the proposed collection of information is necessary for the proper performance of the functions of the agency, including whether the information shall have practical utility; (b) the accuracy of the agency’s estimate of the burden (including hours and cost) of the proposed collection of information; (c) ways to enhance the quality, utility, and clarity of the information to be collected; and (d) ways to minimize the burden of the collection of information on respondents, including through the use of automated collection techniques or other forms of information technology. </w:t>
      </w:r>
    </w:p>
    <w:bookmarkEnd w:id="0"/>
    <w:bookmarkEnd w:id="1"/>
    <w:p w:rsidR="00556DEB" w:rsidRPr="00CA16BE" w:rsidP="34124636" w14:paraId="20EDCF88" w14:textId="77777777">
      <w:pPr>
        <w:pStyle w:val="NoSpacing"/>
        <w:keepNext/>
        <w:numPr>
          <w:ilvl w:val="0"/>
          <w:numId w:val="12"/>
        </w:numPr>
        <w:tabs>
          <w:tab w:val="clear" w:pos="720"/>
        </w:tabs>
        <w:spacing w:before="240" w:after="240"/>
        <w:outlineLvl w:val="1"/>
        <w:rPr>
          <w:b/>
          <w:bCs/>
        </w:rPr>
      </w:pPr>
      <w:r w:rsidRPr="34124636">
        <w:rPr>
          <w:b/>
          <w:bCs/>
        </w:rPr>
        <w:t>Explain any decisions to provide payments or gifts to respondents, other than remuneration of contractors or grantees.</w:t>
      </w:r>
    </w:p>
    <w:p w:rsidR="00556DEB" w:rsidP="007B01D5" w14:paraId="5E3F60D5" w14:textId="3D8454CD">
      <w:pPr>
        <w:spacing w:after="200"/>
      </w:pPr>
      <w:r w:rsidRPr="005329E6">
        <w:t xml:space="preserve">No gifts or payments are made to any respondent, other than disbursements of </w:t>
      </w:r>
      <w:r>
        <w:t>award</w:t>
      </w:r>
      <w:r w:rsidRPr="005329E6">
        <w:t xml:space="preserve"> funds </w:t>
      </w:r>
      <w:r>
        <w:t>to financial assistance recipients</w:t>
      </w:r>
      <w:r w:rsidRPr="005329E6">
        <w:t>.</w:t>
      </w:r>
    </w:p>
    <w:p w:rsidR="00556DEB" w:rsidRPr="00CA16BE" w:rsidP="34124636" w14:paraId="4072AFB5" w14:textId="77777777">
      <w:pPr>
        <w:pStyle w:val="NoSpacing"/>
        <w:keepNext/>
        <w:numPr>
          <w:ilvl w:val="0"/>
          <w:numId w:val="12"/>
        </w:numPr>
        <w:tabs>
          <w:tab w:val="clear" w:pos="720"/>
        </w:tabs>
        <w:spacing w:before="240" w:after="240"/>
        <w:outlineLvl w:val="1"/>
        <w:rPr>
          <w:b/>
          <w:bCs/>
        </w:rPr>
      </w:pPr>
      <w:r w:rsidRPr="34124636">
        <w:rPr>
          <w:b/>
          <w:bCs/>
        </w:rPr>
        <w:t xml:space="preserve">Describe any assurance of confidentiality provided to respondents and the basis for assurance in statute, regulation, or agency policy. </w:t>
      </w:r>
    </w:p>
    <w:p w:rsidR="00BC5DA5" w:rsidRPr="00234FDD" w:rsidP="007B01D5" w14:paraId="0ACB94EA" w14:textId="33EB69A7">
      <w:pPr>
        <w:spacing w:after="200"/>
      </w:pPr>
      <w:r>
        <w:t xml:space="preserve">While information submitted by a respondent to EDA generally </w:t>
      </w:r>
      <w:r w:rsidR="77F2A88A">
        <w:t xml:space="preserve">is </w:t>
      </w:r>
      <w:r>
        <w:t xml:space="preserve">subject to public disclosure, EDA does not publicly release confidential </w:t>
      </w:r>
      <w:r w:rsidR="458902EE">
        <w:t xml:space="preserve">personal or </w:t>
      </w:r>
      <w:r>
        <w:t>business information, including trade secrets and confidential commercial or financial information, to the extent that such information is exempt from public disclosure under the Freedom of Information Act (FOIA).</w:t>
      </w:r>
      <w:r w:rsidR="717C9FB9">
        <w:t xml:space="preserve"> </w:t>
      </w:r>
      <w:r>
        <w:t>See 5 U.S.C. 552(b)(4).</w:t>
      </w:r>
      <w:r w:rsidR="276E99B7">
        <w:t xml:space="preserve"> Additionally, EDA does not </w:t>
      </w:r>
      <w:r w:rsidR="4383BDA8">
        <w:t xml:space="preserve">release information that would constitute a clearly unwarranted invasion of personal privacy. </w:t>
      </w:r>
      <w:r w:rsidR="17E60A6B">
        <w:t>See 5 U.S.C. 552(b)(6).</w:t>
      </w:r>
    </w:p>
    <w:p w:rsidR="00556DEB" w:rsidRPr="00CA16BE" w:rsidP="34124636" w14:paraId="3F1C8689" w14:textId="77777777">
      <w:pPr>
        <w:pStyle w:val="NoSpacing"/>
        <w:keepNext/>
        <w:numPr>
          <w:ilvl w:val="0"/>
          <w:numId w:val="12"/>
        </w:numPr>
        <w:tabs>
          <w:tab w:val="clear" w:pos="720"/>
        </w:tabs>
        <w:spacing w:before="240" w:after="240"/>
        <w:outlineLvl w:val="1"/>
        <w:rPr>
          <w:b/>
          <w:bCs/>
        </w:rPr>
      </w:pPr>
      <w:r w:rsidRPr="34124636">
        <w:rPr>
          <w:b/>
          <w:bCs/>
        </w:rPr>
        <w:t xml:space="preserve">Provide additional justification for any question of a sensitive nature, such as sexual behavior and attitudes, religious beliefs, and other matters that are commonly considered private. </w:t>
      </w:r>
    </w:p>
    <w:p w:rsidR="00C81F26" w:rsidRPr="000E40A6" w:rsidP="007B01D5" w14:paraId="44621215" w14:textId="405FC334">
      <w:pPr>
        <w:spacing w:after="200"/>
        <w:rPr>
          <w:highlight w:val="yellow"/>
        </w:rPr>
      </w:pPr>
      <w:r>
        <w:t>T</w:t>
      </w:r>
      <w:r w:rsidR="00180E14">
        <w:t>h</w:t>
      </w:r>
      <w:r>
        <w:t>i</w:t>
      </w:r>
      <w:r w:rsidR="00180E14">
        <w:t>s</w:t>
      </w:r>
      <w:r>
        <w:t xml:space="preserve"> </w:t>
      </w:r>
      <w:r w:rsidR="00180E14">
        <w:t>information</w:t>
      </w:r>
      <w:r w:rsidR="00DE374E">
        <w:t xml:space="preserve"> collection</w:t>
      </w:r>
      <w:r w:rsidR="00180E14">
        <w:t xml:space="preserve"> </w:t>
      </w:r>
      <w:r w:rsidR="002958B6">
        <w:t xml:space="preserve">requests </w:t>
      </w:r>
      <w:r w:rsidR="002A7261">
        <w:t xml:space="preserve">aggregated </w:t>
      </w:r>
      <w:r w:rsidR="00CE6D61">
        <w:t xml:space="preserve">financial </w:t>
      </w:r>
      <w:r w:rsidR="00CE6D61">
        <w:t xml:space="preserve">information </w:t>
      </w:r>
      <w:r w:rsidR="002A7261">
        <w:t>regarding</w:t>
      </w:r>
      <w:r w:rsidR="000E40A6">
        <w:t xml:space="preserve"> </w:t>
      </w:r>
      <w:r w:rsidR="00CE6D61">
        <w:t xml:space="preserve">funds raised or </w:t>
      </w:r>
      <w:r w:rsidR="00CE6D61">
        <w:t>received</w:t>
      </w:r>
      <w:r w:rsidR="377548CC">
        <w:t>,</w:t>
      </w:r>
      <w:r w:rsidR="002A7261">
        <w:t xml:space="preserve"> but the information does not </w:t>
      </w:r>
      <w:r w:rsidR="002A7261">
        <w:t>collect</w:t>
      </w:r>
      <w:r w:rsidR="7BDBA28E">
        <w:t xml:space="preserve"> </w:t>
      </w:r>
      <w:r w:rsidR="002A7261">
        <w:t>information</w:t>
      </w:r>
      <w:r w:rsidR="002A7261">
        <w:t xml:space="preserve"> associated with individual </w:t>
      </w:r>
      <w:r w:rsidR="00CE6D61">
        <w:t xml:space="preserve">businesses or </w:t>
      </w:r>
      <w:r w:rsidR="00CE6D61">
        <w:t>entities</w:t>
      </w:r>
      <w:r w:rsidR="002A7261">
        <w:t>.</w:t>
      </w:r>
      <w:r w:rsidR="00550473">
        <w:t xml:space="preserve"> </w:t>
      </w:r>
      <w:r w:rsidR="00CD4E59">
        <w:t xml:space="preserve">This information is necessary to assess </w:t>
      </w:r>
      <w:r w:rsidR="00BE782C">
        <w:t>whether the</w:t>
      </w:r>
      <w:r w:rsidR="0069729B">
        <w:t xml:space="preserve"> </w:t>
      </w:r>
      <w:r w:rsidR="00CE6D61">
        <w:t xml:space="preserve">Tech Hub </w:t>
      </w:r>
      <w:r w:rsidR="00CE6D61">
        <w:t>Designees</w:t>
      </w:r>
      <w:r w:rsidR="00CE6D61">
        <w:t xml:space="preserve"> </w:t>
      </w:r>
      <w:r w:rsidR="00CE6D61">
        <w:t>are</w:t>
      </w:r>
      <w:r w:rsidR="00CE6D61">
        <w:t xml:space="preserve"> </w:t>
      </w:r>
      <w:r w:rsidR="008C0DB2">
        <w:t xml:space="preserve">producing </w:t>
      </w:r>
      <w:r w:rsidR="00CE6D61">
        <w:t>positive</w:t>
      </w:r>
      <w:r w:rsidR="34C0FD0F">
        <w:t xml:space="preserve"> </w:t>
      </w:r>
      <w:r w:rsidR="008C0DB2">
        <w:t>outcomes</w:t>
      </w:r>
      <w:r w:rsidR="008C0DB2">
        <w:t xml:space="preserve"> as pursuant with EDA’s Investment Priorities. </w:t>
      </w:r>
    </w:p>
    <w:p w:rsidR="00556DEB" w:rsidP="34124636" w14:paraId="54D0A0C0" w14:textId="78B4E78F">
      <w:pPr>
        <w:pStyle w:val="NoSpacing"/>
        <w:keepNext/>
        <w:numPr>
          <w:ilvl w:val="0"/>
          <w:numId w:val="12"/>
        </w:numPr>
        <w:tabs>
          <w:tab w:val="clear" w:pos="720"/>
        </w:tabs>
        <w:spacing w:before="240" w:after="240"/>
        <w:outlineLvl w:val="1"/>
        <w:rPr>
          <w:b/>
          <w:bCs/>
        </w:rPr>
      </w:pPr>
      <w:r w:rsidRPr="589F27B2">
        <w:rPr>
          <w:b/>
          <w:bCs/>
        </w:rPr>
        <w:t>Provide estimates of the hour burden of the collection of information.</w:t>
      </w:r>
    </w:p>
    <w:tbl>
      <w:tblPr>
        <w:tblW w:w="0" w:type="auto"/>
        <w:tblInd w:w="117" w:type="dxa"/>
        <w:tblBorders>
          <w:top w:val="single" w:sz="4" w:space="0" w:color="000000" w:themeColor="text2"/>
          <w:left w:val="single" w:sz="4" w:space="0" w:color="000000" w:themeColor="text2"/>
          <w:bottom w:val="single" w:sz="4" w:space="0" w:color="000000" w:themeColor="text2"/>
          <w:right w:val="single" w:sz="4" w:space="0" w:color="000000" w:themeColor="text2"/>
          <w:insideH w:val="single" w:sz="4" w:space="0" w:color="000000" w:themeColor="text2"/>
          <w:insideV w:val="single" w:sz="4" w:space="0" w:color="000000" w:themeColor="text2"/>
        </w:tblBorders>
        <w:tblCellMar>
          <w:left w:w="0" w:type="dxa"/>
          <w:right w:w="0" w:type="dxa"/>
        </w:tblCellMar>
        <w:tblLook w:val="01E0"/>
      </w:tblPr>
      <w:tblGrid>
        <w:gridCol w:w="2869"/>
        <w:gridCol w:w="1672"/>
        <w:gridCol w:w="1282"/>
        <w:gridCol w:w="1998"/>
        <w:gridCol w:w="1412"/>
      </w:tblGrid>
      <w:tr w14:paraId="7A0FA161" w14:textId="77777777" w:rsidTr="4B01BBE6">
        <w:tblPrEx>
          <w:tblW w:w="0" w:type="auto"/>
          <w:tblInd w:w="117" w:type="dxa"/>
          <w:tblBorders>
            <w:top w:val="single" w:sz="4" w:space="0" w:color="000000" w:themeColor="text2"/>
            <w:left w:val="single" w:sz="4" w:space="0" w:color="000000" w:themeColor="text2"/>
            <w:bottom w:val="single" w:sz="4" w:space="0" w:color="000000" w:themeColor="text2"/>
            <w:right w:val="single" w:sz="4" w:space="0" w:color="000000" w:themeColor="text2"/>
            <w:insideH w:val="single" w:sz="4" w:space="0" w:color="000000" w:themeColor="text2"/>
            <w:insideV w:val="single" w:sz="4" w:space="0" w:color="000000" w:themeColor="text2"/>
          </w:tblBorders>
          <w:tblCellMar>
            <w:left w:w="0" w:type="dxa"/>
            <w:right w:w="0" w:type="dxa"/>
          </w:tblCellMar>
          <w:tblLook w:val="01E0"/>
        </w:tblPrEx>
        <w:trPr>
          <w:trHeight w:val="551"/>
        </w:trPr>
        <w:tc>
          <w:tcPr>
            <w:tcW w:w="0" w:type="auto"/>
          </w:tcPr>
          <w:p w:rsidR="005033A1" w:rsidRPr="00574DD8" w:rsidP="00A5776A" w14:paraId="255FDFBF" w14:textId="7DEF3B85">
            <w:pPr>
              <w:pStyle w:val="TableParagraph"/>
              <w:widowControl/>
              <w:spacing w:line="273" w:lineRule="exact"/>
              <w:ind w:left="0"/>
              <w:jc w:val="center"/>
              <w:rPr>
                <w:b/>
                <w:sz w:val="24"/>
                <w:szCs w:val="24"/>
              </w:rPr>
            </w:pPr>
            <w:r w:rsidRPr="00574DD8">
              <w:rPr>
                <w:b/>
                <w:sz w:val="24"/>
                <w:szCs w:val="24"/>
              </w:rPr>
              <w:t xml:space="preserve">Type of </w:t>
            </w:r>
            <w:r w:rsidRPr="00574DD8" w:rsidR="00680851">
              <w:rPr>
                <w:b/>
                <w:bCs/>
                <w:sz w:val="24"/>
                <w:szCs w:val="24"/>
              </w:rPr>
              <w:t>Metric</w:t>
            </w:r>
            <w:r w:rsidR="000C01C2">
              <w:rPr>
                <w:b/>
                <w:bCs/>
                <w:sz w:val="24"/>
                <w:szCs w:val="24"/>
              </w:rPr>
              <w:br/>
            </w:r>
            <w:r w:rsidR="000C01C2">
              <w:rPr>
                <w:b/>
                <w:bCs/>
                <w:sz w:val="24"/>
                <w:szCs w:val="24"/>
              </w:rPr>
              <w:t xml:space="preserve">(all information to be provided by </w:t>
            </w:r>
            <w:r w:rsidR="000E40A6">
              <w:rPr>
                <w:b/>
                <w:bCs/>
                <w:sz w:val="24"/>
                <w:szCs w:val="24"/>
              </w:rPr>
              <w:t>Coalition Lead)</w:t>
            </w:r>
          </w:p>
        </w:tc>
        <w:tc>
          <w:tcPr>
            <w:tcW w:w="0" w:type="auto"/>
          </w:tcPr>
          <w:p w:rsidR="005033A1" w:rsidRPr="00574DD8" w:rsidP="3AA90E3B" w14:paraId="6A176A04" w14:textId="3D54F481">
            <w:pPr>
              <w:pStyle w:val="TableParagraph"/>
              <w:widowControl/>
              <w:spacing w:line="276" w:lineRule="exact"/>
              <w:ind w:left="0" w:hanging="32"/>
              <w:jc w:val="center"/>
              <w:rPr>
                <w:b/>
                <w:bCs/>
                <w:sz w:val="24"/>
                <w:szCs w:val="24"/>
              </w:rPr>
            </w:pPr>
            <w:r w:rsidRPr="3AA90E3B">
              <w:rPr>
                <w:b/>
                <w:bCs/>
                <w:sz w:val="24"/>
                <w:szCs w:val="24"/>
              </w:rPr>
              <w:t>Number of Respon</w:t>
            </w:r>
            <w:r w:rsidRPr="3AA90E3B" w:rsidR="144656B5">
              <w:rPr>
                <w:b/>
                <w:bCs/>
                <w:sz w:val="24"/>
                <w:szCs w:val="24"/>
              </w:rPr>
              <w:t>dents</w:t>
            </w:r>
          </w:p>
        </w:tc>
        <w:tc>
          <w:tcPr>
            <w:tcW w:w="0" w:type="auto"/>
          </w:tcPr>
          <w:p w:rsidR="005033A1" w:rsidRPr="00574DD8" w:rsidP="00A5776A" w14:paraId="1F4B0E2C" w14:textId="77777777">
            <w:pPr>
              <w:pStyle w:val="TableParagraph"/>
              <w:widowControl/>
              <w:spacing w:line="273" w:lineRule="exact"/>
              <w:ind w:left="0"/>
              <w:jc w:val="center"/>
              <w:rPr>
                <w:b/>
                <w:sz w:val="24"/>
                <w:szCs w:val="24"/>
              </w:rPr>
            </w:pPr>
            <w:r w:rsidRPr="00574DD8">
              <w:rPr>
                <w:b/>
                <w:sz w:val="24"/>
                <w:szCs w:val="24"/>
              </w:rPr>
              <w:t>Hours per Response</w:t>
            </w:r>
          </w:p>
        </w:tc>
        <w:tc>
          <w:tcPr>
            <w:tcW w:w="0" w:type="auto"/>
          </w:tcPr>
          <w:p w:rsidR="005033A1" w:rsidRPr="00574DD8" w:rsidP="00A5776A" w14:paraId="1D6B64FC" w14:textId="77777777">
            <w:pPr>
              <w:pStyle w:val="TableParagraph"/>
              <w:widowControl/>
              <w:spacing w:line="276" w:lineRule="exact"/>
              <w:ind w:left="0" w:hanging="32"/>
              <w:jc w:val="center"/>
              <w:rPr>
                <w:b/>
                <w:sz w:val="24"/>
                <w:szCs w:val="24"/>
              </w:rPr>
            </w:pPr>
            <w:r w:rsidRPr="00574DD8">
              <w:rPr>
                <w:b/>
                <w:sz w:val="24"/>
                <w:szCs w:val="24"/>
              </w:rPr>
              <w:t>Number of Responses per Year</w:t>
            </w:r>
          </w:p>
        </w:tc>
        <w:tc>
          <w:tcPr>
            <w:tcW w:w="0" w:type="auto"/>
          </w:tcPr>
          <w:p w:rsidR="005033A1" w:rsidRPr="00574DD8" w:rsidP="00A5776A" w14:paraId="3C0DD776" w14:textId="77777777">
            <w:pPr>
              <w:pStyle w:val="TableParagraph"/>
              <w:widowControl/>
              <w:spacing w:line="276" w:lineRule="exact"/>
              <w:ind w:left="0" w:hanging="32"/>
              <w:jc w:val="center"/>
              <w:rPr>
                <w:b/>
                <w:sz w:val="24"/>
                <w:szCs w:val="24"/>
              </w:rPr>
            </w:pPr>
            <w:r w:rsidRPr="00574DD8">
              <w:rPr>
                <w:b/>
                <w:sz w:val="24"/>
                <w:szCs w:val="24"/>
              </w:rPr>
              <w:t>Total Estimated Time</w:t>
            </w:r>
          </w:p>
        </w:tc>
      </w:tr>
      <w:tr w14:paraId="34868773" w14:textId="77777777" w:rsidTr="4B01BBE6">
        <w:tblPrEx>
          <w:tblW w:w="0" w:type="auto"/>
          <w:tblInd w:w="117" w:type="dxa"/>
          <w:tblCellMar>
            <w:left w:w="0" w:type="dxa"/>
            <w:right w:w="0" w:type="dxa"/>
          </w:tblCellMar>
          <w:tblLook w:val="01E0"/>
        </w:tblPrEx>
        <w:trPr>
          <w:trHeight w:val="551"/>
        </w:trPr>
        <w:tc>
          <w:tcPr>
            <w:tcW w:w="0" w:type="auto"/>
          </w:tcPr>
          <w:p w:rsidR="005033A1" w:rsidRPr="000E40A6" w:rsidP="3AA90E3B" w14:paraId="44AF0C6F" w14:textId="017B3CF8">
            <w:pPr>
              <w:pStyle w:val="TableParagraph"/>
              <w:widowControl/>
              <w:ind w:left="0"/>
              <w:jc w:val="center"/>
              <w:rPr>
                <w:sz w:val="24"/>
                <w:szCs w:val="24"/>
              </w:rPr>
            </w:pPr>
            <w:r w:rsidRPr="4B01BBE6" w:rsidR="052751B8">
              <w:rPr>
                <w:b/>
                <w:bCs/>
                <w:sz w:val="24"/>
                <w:szCs w:val="24"/>
              </w:rPr>
              <w:t>Lead</w:t>
            </w:r>
            <w:r w:rsidRPr="4B01BBE6" w:rsidR="00CE6D61">
              <w:rPr>
                <w:b/>
                <w:bCs/>
                <w:sz w:val="24"/>
                <w:szCs w:val="24"/>
              </w:rPr>
              <w:t xml:space="preserve"> Consortium Memb</w:t>
            </w:r>
            <w:r w:rsidRPr="4B01BBE6" w:rsidR="00CE6D61">
              <w:rPr>
                <w:b/>
                <w:bCs/>
                <w:sz w:val="24"/>
                <w:szCs w:val="24"/>
              </w:rPr>
              <w:t>ers/ Tech Hub Designee Consortia</w:t>
            </w:r>
          </w:p>
        </w:tc>
        <w:tc>
          <w:tcPr>
            <w:tcW w:w="0" w:type="auto"/>
          </w:tcPr>
          <w:p w:rsidR="005033A1" w:rsidRPr="000E40A6" w:rsidP="34124636" w14:paraId="0A7CE474" w14:textId="0E6D43DE">
            <w:pPr>
              <w:pStyle w:val="TableParagraph"/>
              <w:widowControl/>
              <w:ind w:left="0"/>
              <w:jc w:val="center"/>
              <w:rPr>
                <w:sz w:val="24"/>
                <w:szCs w:val="24"/>
              </w:rPr>
            </w:pPr>
            <w:r w:rsidRPr="4B01BBE6">
              <w:rPr>
                <w:sz w:val="24"/>
                <w:szCs w:val="24"/>
              </w:rPr>
              <w:t>31</w:t>
            </w:r>
          </w:p>
        </w:tc>
        <w:tc>
          <w:tcPr>
            <w:tcW w:w="0" w:type="auto"/>
          </w:tcPr>
          <w:p w:rsidR="005033A1" w:rsidRPr="000E40A6" w:rsidP="34124636" w14:paraId="7454FFB8" w14:textId="0B6EA39C">
            <w:pPr>
              <w:pStyle w:val="TableParagraph"/>
              <w:widowControl/>
              <w:ind w:left="0"/>
              <w:jc w:val="center"/>
              <w:rPr>
                <w:sz w:val="24"/>
                <w:szCs w:val="24"/>
              </w:rPr>
            </w:pPr>
            <w:r w:rsidRPr="4B01BBE6">
              <w:rPr>
                <w:sz w:val="24"/>
                <w:szCs w:val="24"/>
              </w:rPr>
              <w:t>3</w:t>
            </w:r>
          </w:p>
        </w:tc>
        <w:tc>
          <w:tcPr>
            <w:tcW w:w="0" w:type="auto"/>
          </w:tcPr>
          <w:p w:rsidR="005033A1" w:rsidRPr="000E40A6" w:rsidP="34124636" w14:paraId="7BE31DEA" w14:textId="23C22ABC">
            <w:pPr>
              <w:pStyle w:val="TableParagraph"/>
              <w:widowControl/>
              <w:ind w:left="0"/>
              <w:jc w:val="center"/>
              <w:rPr>
                <w:sz w:val="24"/>
                <w:szCs w:val="24"/>
              </w:rPr>
            </w:pPr>
            <w:r w:rsidRPr="4B01BBE6">
              <w:rPr>
                <w:sz w:val="24"/>
                <w:szCs w:val="24"/>
              </w:rPr>
              <w:t>1</w:t>
            </w:r>
            <w:r>
              <w:br/>
            </w:r>
            <w:r w:rsidRPr="4B01BBE6" w:rsidR="670BBD4E">
              <w:rPr>
                <w:sz w:val="24"/>
                <w:szCs w:val="24"/>
              </w:rPr>
              <w:t>(</w:t>
            </w:r>
            <w:r w:rsidRPr="4B01BBE6">
              <w:rPr>
                <w:sz w:val="24"/>
                <w:szCs w:val="24"/>
              </w:rPr>
              <w:t>once</w:t>
            </w:r>
            <w:r w:rsidRPr="4B01BBE6" w:rsidR="670BBD4E">
              <w:rPr>
                <w:sz w:val="24"/>
                <w:szCs w:val="24"/>
              </w:rPr>
              <w:t>)</w:t>
            </w:r>
          </w:p>
        </w:tc>
        <w:tc>
          <w:tcPr>
            <w:tcW w:w="0" w:type="auto"/>
          </w:tcPr>
          <w:p w:rsidR="005033A1" w:rsidRPr="000E40A6" w:rsidP="3AA90E3B" w14:paraId="52FFA5C0" w14:textId="776F6CBB">
            <w:pPr>
              <w:pStyle w:val="TableParagraph"/>
              <w:widowControl/>
              <w:ind w:left="0"/>
              <w:jc w:val="center"/>
              <w:rPr>
                <w:sz w:val="24"/>
                <w:szCs w:val="24"/>
              </w:rPr>
            </w:pPr>
            <w:r w:rsidRPr="4B01BBE6">
              <w:rPr>
                <w:sz w:val="24"/>
                <w:szCs w:val="24"/>
              </w:rPr>
              <w:t>93</w:t>
            </w:r>
            <w:r w:rsidRPr="4B01BBE6" w:rsidR="7D859B26">
              <w:rPr>
                <w:sz w:val="24"/>
                <w:szCs w:val="24"/>
              </w:rPr>
              <w:t xml:space="preserve"> hours</w:t>
            </w:r>
          </w:p>
        </w:tc>
      </w:tr>
    </w:tbl>
    <w:p w:rsidR="3AA90E3B" w14:paraId="7A16CC1F" w14:textId="190BDD42"/>
    <w:p w:rsidR="00F241A4" w:rsidRPr="00DB5413" w:rsidP="00F241A4" w14:paraId="5D48409E" w14:textId="636314F1">
      <w:pPr>
        <w:spacing w:after="200"/>
      </w:pPr>
      <w:r w:rsidRPr="00DB5413">
        <w:t>M</w:t>
      </w:r>
      <w:r w:rsidRPr="00DB5413" w:rsidR="00E916EC">
        <w:t xml:space="preserve">ultiplying the expected number of </w:t>
      </w:r>
      <w:r w:rsidRPr="00DB5413" w:rsidR="00433940">
        <w:t xml:space="preserve">responses </w:t>
      </w:r>
      <w:r w:rsidRPr="00DB5413" w:rsidR="00E916EC">
        <w:t>by the average time to complete a</w:t>
      </w:r>
      <w:r w:rsidRPr="00DB5413" w:rsidR="00433940">
        <w:t xml:space="preserve"> response</w:t>
      </w:r>
      <w:r w:rsidRPr="00DB5413" w:rsidR="00E916EC">
        <w:t>, EDA estimate</w:t>
      </w:r>
      <w:r w:rsidRPr="00DB5413">
        <w:t>s</w:t>
      </w:r>
      <w:r w:rsidRPr="00DB5413" w:rsidR="00E916EC">
        <w:t xml:space="preserve"> the</w:t>
      </w:r>
      <w:r w:rsidRPr="00DB5413">
        <w:t xml:space="preserve"> above</w:t>
      </w:r>
      <w:r w:rsidRPr="00DB5413" w:rsidR="00E916EC">
        <w:t xml:space="preserve"> total </w:t>
      </w:r>
      <w:r w:rsidRPr="00DB5413" w:rsidR="00433940">
        <w:t xml:space="preserve">respondent </w:t>
      </w:r>
      <w:r w:rsidRPr="00DB5413" w:rsidR="00E916EC">
        <w:t>burden.</w:t>
      </w:r>
    </w:p>
    <w:p w:rsidR="00556DEB" w:rsidRPr="00CA16BE" w:rsidP="34124636" w14:paraId="0877155E" w14:textId="77777777">
      <w:pPr>
        <w:pStyle w:val="NoSpacing"/>
        <w:keepNext/>
        <w:numPr>
          <w:ilvl w:val="0"/>
          <w:numId w:val="12"/>
        </w:numPr>
        <w:tabs>
          <w:tab w:val="clear" w:pos="720"/>
        </w:tabs>
        <w:spacing w:before="240" w:after="240"/>
        <w:outlineLvl w:val="1"/>
        <w:rPr>
          <w:b/>
          <w:bCs/>
        </w:rPr>
      </w:pPr>
      <w:r w:rsidRPr="34124636">
        <w:rPr>
          <w:b/>
          <w:bCs/>
        </w:rPr>
        <w:t>Provide an estimate of the total annual cost burden to the respondents or record</w:t>
      </w:r>
      <w:r w:rsidRPr="34124636" w:rsidR="00FF3640">
        <w:rPr>
          <w:b/>
          <w:bCs/>
        </w:rPr>
        <w:t xml:space="preserve"> </w:t>
      </w:r>
      <w:r w:rsidRPr="34124636">
        <w:rPr>
          <w:b/>
          <w:bCs/>
        </w:rPr>
        <w:t xml:space="preserve">keepers resulting from the collection of information (excluding the </w:t>
      </w:r>
      <w:r w:rsidRPr="34124636" w:rsidR="00E95422">
        <w:rPr>
          <w:b/>
          <w:bCs/>
        </w:rPr>
        <w:t xml:space="preserve">value of the burden hours in </w:t>
      </w:r>
      <w:r w:rsidRPr="34124636" w:rsidR="005D5D93">
        <w:rPr>
          <w:b/>
          <w:bCs/>
        </w:rPr>
        <w:t xml:space="preserve">Question </w:t>
      </w:r>
      <w:r w:rsidRPr="34124636" w:rsidR="00A746F2">
        <w:rPr>
          <w:b/>
          <w:bCs/>
        </w:rPr>
        <w:t>12 a</w:t>
      </w:r>
      <w:r w:rsidRPr="34124636" w:rsidR="00E95422">
        <w:rPr>
          <w:b/>
          <w:bCs/>
        </w:rPr>
        <w:t>bove</w:t>
      </w:r>
      <w:r w:rsidRPr="34124636" w:rsidR="00A746F2">
        <w:rPr>
          <w:b/>
          <w:bCs/>
        </w:rPr>
        <w:t>).</w:t>
      </w:r>
    </w:p>
    <w:p w:rsidR="005D5D93" w:rsidP="00F95B24" w14:paraId="5B7B7929" w14:textId="301F6D16">
      <w:pPr>
        <w:spacing w:after="200"/>
      </w:pPr>
      <w:r>
        <w:t>Apart from the value of the burden hours, there is no additional cost to respondents associated with this information collection.</w:t>
      </w:r>
    </w:p>
    <w:p w:rsidR="00CC7EB7" w:rsidP="34124636" w14:paraId="42071B7B" w14:textId="5652F6C1">
      <w:pPr>
        <w:pStyle w:val="NoSpacing"/>
        <w:keepNext/>
        <w:numPr>
          <w:ilvl w:val="0"/>
          <w:numId w:val="12"/>
        </w:numPr>
        <w:tabs>
          <w:tab w:val="clear" w:pos="720"/>
        </w:tabs>
        <w:spacing w:before="240" w:after="240"/>
        <w:outlineLvl w:val="1"/>
        <w:rPr>
          <w:b/>
          <w:bCs/>
        </w:rPr>
      </w:pPr>
      <w:r w:rsidRPr="34124636">
        <w:rPr>
          <w:b/>
          <w:bCs/>
        </w:rPr>
        <w:t>Provide estimates of annualized cost to the Federal government.</w:t>
      </w:r>
    </w:p>
    <w:p w:rsidR="0AB2BC0E" w:rsidP="3AA90E3B" w14:paraId="5F433B23" w14:textId="257AE479">
      <w:pPr>
        <w:spacing w:after="200"/>
      </w:pPr>
      <w:r w:rsidRPr="4B01BBE6">
        <w:rPr>
          <w:color w:val="auto"/>
        </w:rPr>
        <w:t xml:space="preserve">EDA estimates the total annual cost burden to the federal government to </w:t>
      </w:r>
      <w:r w:rsidRPr="4B01BBE6">
        <w:rPr>
          <w:color w:val="auto"/>
        </w:rPr>
        <w:t>be</w:t>
      </w:r>
      <w:r w:rsidRPr="4B01BBE6" w:rsidR="00CE6D61">
        <w:rPr>
          <w:color w:val="auto"/>
        </w:rPr>
        <w:t xml:space="preserve"> $</w:t>
      </w:r>
      <w:r w:rsidRPr="4B01BBE6" w:rsidR="00CE6D61">
        <w:rPr>
          <w:color w:val="auto"/>
        </w:rPr>
        <w:t xml:space="preserve"> 5,769.72 (cost assumes application of U.S. Bureau of Labor Statistics second quarter 2022 mean hourly employer costs for employee compensation for professional and related occupations of $62.04</w:t>
      </w:r>
      <w:r w:rsidRPr="4B01BBE6" w:rsidR="00CE6D61">
        <w:rPr>
          <w:color w:val="auto"/>
        </w:rPr>
        <w:t xml:space="preserve">. </w:t>
      </w:r>
    </w:p>
    <w:p w:rsidR="00A746F2" w:rsidRPr="00753AB1" w:rsidP="34124636" w14:paraId="21DFF0E9" w14:textId="77777777">
      <w:pPr>
        <w:pStyle w:val="NoSpacing"/>
        <w:keepNext/>
        <w:numPr>
          <w:ilvl w:val="0"/>
          <w:numId w:val="12"/>
        </w:numPr>
        <w:tabs>
          <w:tab w:val="clear" w:pos="720"/>
        </w:tabs>
        <w:spacing w:before="240" w:after="240"/>
        <w:outlineLvl w:val="1"/>
        <w:rPr>
          <w:b/>
          <w:bCs/>
        </w:rPr>
      </w:pPr>
      <w:r w:rsidRPr="34124636">
        <w:rPr>
          <w:b/>
          <w:bCs/>
        </w:rPr>
        <w:t xml:space="preserve">Explain the reasons for any program </w:t>
      </w:r>
      <w:r w:rsidRPr="34124636" w:rsidR="001739BB">
        <w:rPr>
          <w:b/>
          <w:bCs/>
        </w:rPr>
        <w:t>changes or adjustments</w:t>
      </w:r>
      <w:r w:rsidRPr="34124636">
        <w:rPr>
          <w:b/>
          <w:bCs/>
        </w:rPr>
        <w:t>.</w:t>
      </w:r>
    </w:p>
    <w:p w:rsidR="00415570" w:rsidRPr="00753AB1" w:rsidP="00415570" w14:paraId="6C8B30D2" w14:textId="3E0C08E9">
      <w:pPr>
        <w:spacing w:after="200"/>
      </w:pPr>
      <w:r>
        <w:t xml:space="preserve">This is a new information collection, thus there are no changes or adjustments to </w:t>
      </w:r>
      <w:r>
        <w:t>a prior</w:t>
      </w:r>
      <w:r>
        <w:t xml:space="preserve"> information collection</w:t>
      </w:r>
      <w:r>
        <w:t>.</w:t>
      </w:r>
    </w:p>
    <w:p w:rsidR="00A746F2" w:rsidRPr="00753AB1" w:rsidP="34124636" w14:paraId="5E4F0111" w14:textId="77777777">
      <w:pPr>
        <w:pStyle w:val="NoSpacing"/>
        <w:keepNext/>
        <w:numPr>
          <w:ilvl w:val="0"/>
          <w:numId w:val="12"/>
        </w:numPr>
        <w:tabs>
          <w:tab w:val="clear" w:pos="720"/>
        </w:tabs>
        <w:spacing w:before="240" w:after="240"/>
        <w:outlineLvl w:val="1"/>
        <w:rPr>
          <w:b/>
          <w:bCs/>
        </w:rPr>
      </w:pPr>
      <w:r w:rsidRPr="34124636">
        <w:rPr>
          <w:b/>
          <w:bCs/>
        </w:rPr>
        <w:t xml:space="preserve">For collections </w:t>
      </w:r>
      <w:r w:rsidRPr="34124636" w:rsidR="00E95422">
        <w:rPr>
          <w:b/>
          <w:bCs/>
        </w:rPr>
        <w:t>whose collections</w:t>
      </w:r>
      <w:r w:rsidRPr="34124636">
        <w:rPr>
          <w:b/>
          <w:bCs/>
        </w:rPr>
        <w:t xml:space="preserve"> will be published, outline</w:t>
      </w:r>
      <w:r w:rsidRPr="34124636" w:rsidR="00E95422">
        <w:rPr>
          <w:b/>
          <w:bCs/>
        </w:rPr>
        <w:t xml:space="preserve"> the</w:t>
      </w:r>
      <w:r w:rsidRPr="34124636">
        <w:rPr>
          <w:b/>
          <w:bCs/>
        </w:rPr>
        <w:t xml:space="preserve"> plans for tabulation and publication.</w:t>
      </w:r>
    </w:p>
    <w:p w:rsidR="00547C06" w:rsidRPr="00753AB1" w:rsidP="007B01D5" w14:paraId="17E8D0CE" w14:textId="4B3D0765">
      <w:pPr>
        <w:spacing w:after="200"/>
      </w:pPr>
      <w:r w:rsidRPr="00753AB1">
        <w:t xml:space="preserve">Specific details of </w:t>
      </w:r>
      <w:r w:rsidRPr="00753AB1" w:rsidR="006D4912">
        <w:t xml:space="preserve">information collected </w:t>
      </w:r>
      <w:r w:rsidRPr="00753AB1">
        <w:t xml:space="preserve">from respondents </w:t>
      </w:r>
      <w:r w:rsidRPr="00753AB1" w:rsidR="006D4912">
        <w:t xml:space="preserve">will </w:t>
      </w:r>
      <w:r w:rsidRPr="00753AB1">
        <w:t xml:space="preserve">generally </w:t>
      </w:r>
      <w:r w:rsidRPr="00753AB1" w:rsidR="006D4912">
        <w:t>not be published</w:t>
      </w:r>
      <w:r w:rsidR="002C6B63">
        <w:t>.</w:t>
      </w:r>
      <w:r w:rsidR="004D1034">
        <w:t xml:space="preserve"> </w:t>
      </w:r>
    </w:p>
    <w:p w:rsidR="001925B8" w:rsidRPr="00753AB1" w:rsidP="007B01D5" w14:paraId="448F1ED1" w14:textId="6EB0C9C0">
      <w:pPr>
        <w:spacing w:after="200"/>
      </w:pPr>
      <w:r>
        <w:t>However, i</w:t>
      </w:r>
      <w:r w:rsidR="0C42D9D1">
        <w:t xml:space="preserve">nformation collected from respondents </w:t>
      </w:r>
      <w:r w:rsidR="14D0833B">
        <w:t>may</w:t>
      </w:r>
      <w:r w:rsidR="0C42D9D1">
        <w:t xml:space="preserve"> be published in aggregate form as part of EDA’s annual report, GPRA reporting, progress reports to the DOC and/or its OIG, or other summary reports</w:t>
      </w:r>
      <w:r w:rsidR="02CC9A59">
        <w:t>.</w:t>
      </w:r>
    </w:p>
    <w:p w:rsidR="00A746F2" w:rsidRPr="00753AB1" w:rsidP="34124636" w14:paraId="599F35CB" w14:textId="77777777">
      <w:pPr>
        <w:pStyle w:val="NoSpacing"/>
        <w:keepNext/>
        <w:numPr>
          <w:ilvl w:val="0"/>
          <w:numId w:val="12"/>
        </w:numPr>
        <w:tabs>
          <w:tab w:val="clear" w:pos="720"/>
        </w:tabs>
        <w:spacing w:before="240" w:after="240"/>
        <w:outlineLvl w:val="1"/>
        <w:rPr>
          <w:b/>
          <w:bCs/>
        </w:rPr>
      </w:pPr>
      <w:r w:rsidRPr="34124636">
        <w:rPr>
          <w:b/>
          <w:bCs/>
        </w:rPr>
        <w:t>If seeking approval to not display the expiration date for OMB approval of the information collection, explain the reasons that the display would be inappropriate.</w:t>
      </w:r>
    </w:p>
    <w:p w:rsidR="006B4D92" w:rsidRPr="00753AB1" w:rsidP="007B01D5" w14:paraId="4BDF871C" w14:textId="01EE2D42">
      <w:pPr>
        <w:spacing w:after="200"/>
      </w:pPr>
      <w:r w:rsidRPr="00753AB1">
        <w:t>EDA is not seeking approval to not display the expiration date of OMB approval for the information collections.</w:t>
      </w:r>
    </w:p>
    <w:p w:rsidR="00A746F2" w:rsidRPr="00753AB1" w:rsidP="34124636" w14:paraId="594F1942" w14:textId="77777777">
      <w:pPr>
        <w:pStyle w:val="NoSpacing"/>
        <w:keepNext/>
        <w:numPr>
          <w:ilvl w:val="0"/>
          <w:numId w:val="12"/>
        </w:numPr>
        <w:tabs>
          <w:tab w:val="clear" w:pos="720"/>
        </w:tabs>
        <w:spacing w:before="240" w:after="240"/>
        <w:outlineLvl w:val="1"/>
        <w:rPr>
          <w:b/>
          <w:bCs/>
        </w:rPr>
      </w:pPr>
      <w:r w:rsidRPr="34124636">
        <w:rPr>
          <w:b/>
          <w:bCs/>
        </w:rPr>
        <w:t xml:space="preserve">Explain each exception to the </w:t>
      </w:r>
      <w:r w:rsidRPr="34124636" w:rsidR="00E95422">
        <w:rPr>
          <w:b/>
          <w:bCs/>
        </w:rPr>
        <w:t>c</w:t>
      </w:r>
      <w:r w:rsidRPr="34124636">
        <w:rPr>
          <w:b/>
          <w:bCs/>
        </w:rPr>
        <w:t xml:space="preserve">ertification statement. </w:t>
      </w:r>
    </w:p>
    <w:p w:rsidR="00547C06" w:rsidRPr="00753AB1" w:rsidP="007B01D5" w14:paraId="4A88DBE2" w14:textId="1D76CAFF">
      <w:pPr>
        <w:spacing w:after="200"/>
      </w:pPr>
      <w:r w:rsidRPr="00753AB1">
        <w:t>There are no exceptions to the certification statement</w:t>
      </w:r>
      <w:r w:rsidRPr="00753AB1" w:rsidR="007E6133">
        <w:t>.</w:t>
      </w:r>
    </w:p>
    <w:p w:rsidR="007D6D1C" w:rsidRPr="00753AB1" w:rsidP="00671931" w14:paraId="3568F8E8" w14:textId="77777777">
      <w:pPr>
        <w:pStyle w:val="ListParagraph"/>
        <w:numPr>
          <w:ilvl w:val="0"/>
          <w:numId w:val="11"/>
        </w:numPr>
        <w:spacing w:before="360" w:after="240"/>
        <w:ind w:left="360"/>
        <w:contextualSpacing w:val="0"/>
        <w:outlineLvl w:val="0"/>
        <w:rPr>
          <w:b/>
          <w:u w:val="single"/>
        </w:rPr>
      </w:pPr>
      <w:r w:rsidRPr="00753AB1">
        <w:rPr>
          <w:b/>
        </w:rPr>
        <w:t>COLLECTIONS OF INFORMATION EMPLOYING STATISTICAL METHODS</w:t>
      </w:r>
    </w:p>
    <w:p w:rsidR="004534DA" w:rsidRPr="00234FDD" w:rsidP="00556743" w14:paraId="5D1D6CBE" w14:textId="42D6A97D">
      <w:pPr>
        <w:spacing w:after="200"/>
      </w:pPr>
      <w:r w:rsidRPr="00753AB1">
        <w:t>EDA does not employ statistical methods to collect data</w:t>
      </w:r>
      <w:r w:rsidR="00B64AC5">
        <w:t xml:space="preserve"> for this </w:t>
      </w:r>
      <w:r w:rsidR="00A53B13">
        <w:t>information collection</w:t>
      </w:r>
      <w:r w:rsidR="00B64AC5">
        <w:t>.</w:t>
      </w:r>
    </w:p>
    <w:sectPr w:rsidSect="0040352D">
      <w:footerReference w:type="even" r:id="rId8"/>
      <w:footerReference w:type="default" r:id="rId9"/>
      <w:footerReference w:type="first" r:id="rId10"/>
      <w:pgSz w:w="12240" w:h="15840" w:orient="portrait"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628E" w:rsidP="005611F6" w14:paraId="11B8CD5E" w14:textId="77777777">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A628E" w:rsidP="005611F6" w14:paraId="79AB44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628E" w:rsidP="005611F6" w14:paraId="20D5FB68" w14:textId="2E7F5E33">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727AE3">
      <w:rPr>
        <w:rStyle w:val="PageNumber"/>
        <w:noProof/>
      </w:rPr>
      <w:t>11</w:t>
    </w:r>
    <w:r>
      <w:rPr>
        <w:rStyle w:val="PageNumber"/>
      </w:rPr>
      <w:fldChar w:fldCharType="end"/>
    </w:r>
  </w:p>
  <w:p w:rsidR="006A628E" w:rsidRPr="000527F8" w:rsidP="005611F6" w14:paraId="4C1A7E7A" w14:textId="77777777">
    <w:pPr>
      <w:pStyle w:val="Head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62B2" w14:paraId="739941EC" w14:textId="1157758F">
    <w:pPr>
      <w:pStyle w:val="Footer"/>
      <w:jc w:val="center"/>
    </w:pPr>
    <w:r>
      <w:fldChar w:fldCharType="begin"/>
    </w:r>
    <w:r>
      <w:instrText xml:space="preserve"> PAGE   \* MERGEFORMAT </w:instrText>
    </w:r>
    <w:r>
      <w:fldChar w:fldCharType="separate"/>
    </w:r>
    <w:r>
      <w:rPr>
        <w:noProof/>
      </w:rPr>
      <w:t>2</w:t>
    </w:r>
    <w:r>
      <w:rPr>
        <w:noProof/>
      </w:rPr>
      <w:fldChar w:fldCharType="end"/>
    </w:r>
  </w:p>
  <w:p w:rsidR="005762B2" w14:paraId="2C23C715"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895A0C"/>
    <w:multiLevelType w:val="hybridMultilevel"/>
    <w:tmpl w:val="3D46F55A"/>
    <w:lvl w:ilvl="0">
      <w:start w:val="1"/>
      <w:numFmt w:val="decimal"/>
      <w:lvlText w:val="%1."/>
      <w:lvlJc w:val="left"/>
      <w:pPr>
        <w:tabs>
          <w:tab w:val="num" w:pos="720"/>
        </w:tabs>
        <w:ind w:left="360" w:hanging="360"/>
      </w:pPr>
      <w:rPr>
        <w:b/>
      </w:rPr>
    </w:lvl>
    <w:lvl w:ilvl="1" w:tentative="1">
      <w:start w:val="1"/>
      <w:numFmt w:val="lowerLetter"/>
      <w:lvlText w:val="%2."/>
      <w:lvlJc w:val="left"/>
      <w:pPr>
        <w:tabs>
          <w:tab w:val="num" w:pos="1440"/>
        </w:tabs>
        <w:ind w:left="1080" w:hanging="360"/>
      </w:pPr>
    </w:lvl>
    <w:lvl w:ilvl="2" w:tentative="1">
      <w:start w:val="1"/>
      <w:numFmt w:val="lowerRoman"/>
      <w:lvlText w:val="%3."/>
      <w:lvlJc w:val="right"/>
      <w:pPr>
        <w:tabs>
          <w:tab w:val="num" w:pos="2160"/>
        </w:tabs>
        <w:ind w:left="1800" w:hanging="180"/>
      </w:pPr>
    </w:lvl>
    <w:lvl w:ilvl="3" w:tentative="1">
      <w:start w:val="1"/>
      <w:numFmt w:val="decimal"/>
      <w:lvlText w:val="%4."/>
      <w:lvlJc w:val="left"/>
      <w:pPr>
        <w:tabs>
          <w:tab w:val="num" w:pos="2880"/>
        </w:tabs>
        <w:ind w:left="2520" w:hanging="360"/>
      </w:pPr>
    </w:lvl>
    <w:lvl w:ilvl="4" w:tentative="1">
      <w:start w:val="1"/>
      <w:numFmt w:val="lowerLetter"/>
      <w:lvlText w:val="%5."/>
      <w:lvlJc w:val="left"/>
      <w:pPr>
        <w:tabs>
          <w:tab w:val="num" w:pos="3600"/>
        </w:tabs>
        <w:ind w:left="3240" w:hanging="360"/>
      </w:pPr>
    </w:lvl>
    <w:lvl w:ilvl="5" w:tentative="1">
      <w:start w:val="1"/>
      <w:numFmt w:val="lowerRoman"/>
      <w:lvlText w:val="%6."/>
      <w:lvlJc w:val="right"/>
      <w:pPr>
        <w:tabs>
          <w:tab w:val="num" w:pos="4320"/>
        </w:tabs>
        <w:ind w:left="3960" w:hanging="180"/>
      </w:pPr>
    </w:lvl>
    <w:lvl w:ilvl="6" w:tentative="1">
      <w:start w:val="1"/>
      <w:numFmt w:val="decimal"/>
      <w:lvlText w:val="%7."/>
      <w:lvlJc w:val="left"/>
      <w:pPr>
        <w:tabs>
          <w:tab w:val="num" w:pos="5040"/>
        </w:tabs>
        <w:ind w:left="4680" w:hanging="360"/>
      </w:pPr>
    </w:lvl>
    <w:lvl w:ilvl="7" w:tentative="1">
      <w:start w:val="1"/>
      <w:numFmt w:val="lowerLetter"/>
      <w:lvlText w:val="%8."/>
      <w:lvlJc w:val="left"/>
      <w:pPr>
        <w:tabs>
          <w:tab w:val="num" w:pos="5760"/>
        </w:tabs>
        <w:ind w:left="5400" w:hanging="360"/>
      </w:pPr>
    </w:lvl>
    <w:lvl w:ilvl="8" w:tentative="1">
      <w:start w:val="1"/>
      <w:numFmt w:val="lowerRoman"/>
      <w:lvlText w:val="%9."/>
      <w:lvlJc w:val="right"/>
      <w:pPr>
        <w:tabs>
          <w:tab w:val="num" w:pos="6480"/>
        </w:tabs>
        <w:ind w:left="6120" w:hanging="180"/>
      </w:pPr>
    </w:lvl>
  </w:abstractNum>
  <w:abstractNum w:abstractNumId="1">
    <w:nsid w:val="07225313"/>
    <w:multiLevelType w:val="hybridMultilevel"/>
    <w:tmpl w:val="6C883D66"/>
    <w:lvl w:ilvl="0">
      <w:start w:val="1"/>
      <w:numFmt w:val="decimal"/>
      <w:pStyle w:val="Heading2"/>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AA7522A"/>
    <w:multiLevelType w:val="hybridMultilevel"/>
    <w:tmpl w:val="95207E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B737946"/>
    <w:multiLevelType w:val="hybridMultilevel"/>
    <w:tmpl w:val="93D255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D47E71"/>
    <w:multiLevelType w:val="hybridMultilevel"/>
    <w:tmpl w:val="4D426AF4"/>
    <w:lvl w:ilvl="0">
      <w:start w:val="15"/>
      <w:numFmt w:val="decimal"/>
      <w:lvlText w:val="%1."/>
      <w:lvlJc w:val="left"/>
      <w:pPr>
        <w:tabs>
          <w:tab w:val="num" w:pos="750"/>
        </w:tabs>
        <w:ind w:left="750" w:hanging="39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C1048AB"/>
    <w:multiLevelType w:val="hybridMultilevel"/>
    <w:tmpl w:val="3AB813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E415AEF"/>
    <w:multiLevelType w:val="hybridMultilevel"/>
    <w:tmpl w:val="AA40ED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22E6DE9"/>
    <w:multiLevelType w:val="hybridMultilevel"/>
    <w:tmpl w:val="130401A4"/>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10D6FC5"/>
    <w:multiLevelType w:val="hybridMultilevel"/>
    <w:tmpl w:val="50DC8BA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5D0045B"/>
    <w:multiLevelType w:val="hybridMultilevel"/>
    <w:tmpl w:val="C4D8479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BA94B17"/>
    <w:multiLevelType w:val="hybridMultilevel"/>
    <w:tmpl w:val="80ACCE4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4BBA6BEA"/>
    <w:multiLevelType w:val="hybridMultilevel"/>
    <w:tmpl w:val="99A02E7C"/>
    <w:lvl w:ilvl="0">
      <w:start w:val="0"/>
      <w:numFmt w:val="bullet"/>
      <w:lvlText w:val="•"/>
      <w:lvlJc w:val="left"/>
      <w:pPr>
        <w:ind w:left="1080" w:hanging="72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FAB1539"/>
    <w:multiLevelType w:val="singleLevel"/>
    <w:tmpl w:val="C68C7976"/>
    <w:lvl w:ilvl="0">
      <w:start w:val="1"/>
      <w:numFmt w:val="lowerLetter"/>
      <w:lvlText w:val="(%1)"/>
      <w:legacy w:legacy="1" w:legacySpace="0" w:legacyIndent="1"/>
      <w:lvlJc w:val="left"/>
      <w:pPr>
        <w:ind w:left="1" w:hanging="1"/>
      </w:pPr>
      <w:rPr>
        <w:rFonts w:ascii="Times New Roman" w:hAnsi="Times New Roman" w:cs="Times New Roman" w:hint="default"/>
      </w:rPr>
    </w:lvl>
  </w:abstractNum>
  <w:abstractNum w:abstractNumId="13">
    <w:nsid w:val="57EF3485"/>
    <w:multiLevelType w:val="hybridMultilevel"/>
    <w:tmpl w:val="497C91C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ADD0C72"/>
    <w:multiLevelType w:val="hybridMultilevel"/>
    <w:tmpl w:val="3D46F55A"/>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5F547011"/>
    <w:multiLevelType w:val="hybridMultilevel"/>
    <w:tmpl w:val="94E0BA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76D208C"/>
    <w:multiLevelType w:val="hybridMultilevel"/>
    <w:tmpl w:val="4462D980"/>
    <w:lvl w:ilvl="0">
      <w:start w:val="1"/>
      <w:numFmt w:val="low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795E64FA"/>
    <w:multiLevelType w:val="hybridMultilevel"/>
    <w:tmpl w:val="12885E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20402513">
    <w:abstractNumId w:val="12"/>
  </w:num>
  <w:num w:numId="2" w16cid:durableId="1538739384">
    <w:abstractNumId w:val="10"/>
  </w:num>
  <w:num w:numId="3" w16cid:durableId="1881670094">
    <w:abstractNumId w:val="16"/>
  </w:num>
  <w:num w:numId="4" w16cid:durableId="396973674">
    <w:abstractNumId w:val="4"/>
  </w:num>
  <w:num w:numId="5" w16cid:durableId="1955553678">
    <w:abstractNumId w:val="1"/>
  </w:num>
  <w:num w:numId="6" w16cid:durableId="948706997">
    <w:abstractNumId w:val="7"/>
  </w:num>
  <w:num w:numId="7" w16cid:durableId="265310170">
    <w:abstractNumId w:val="6"/>
  </w:num>
  <w:num w:numId="8" w16cid:durableId="269355514">
    <w:abstractNumId w:val="15"/>
  </w:num>
  <w:num w:numId="9" w16cid:durableId="1886284518">
    <w:abstractNumId w:val="9"/>
  </w:num>
  <w:num w:numId="10" w16cid:durableId="651177098">
    <w:abstractNumId w:val="3"/>
  </w:num>
  <w:num w:numId="11" w16cid:durableId="1204752035">
    <w:abstractNumId w:val="13"/>
  </w:num>
  <w:num w:numId="12" w16cid:durableId="1265118410">
    <w:abstractNumId w:val="0"/>
  </w:num>
  <w:num w:numId="13" w16cid:durableId="1943757251">
    <w:abstractNumId w:val="14"/>
  </w:num>
  <w:num w:numId="14" w16cid:durableId="995033504">
    <w:abstractNumId w:val="1"/>
  </w:num>
  <w:num w:numId="15" w16cid:durableId="291982266">
    <w:abstractNumId w:val="2"/>
  </w:num>
  <w:num w:numId="16" w16cid:durableId="1538467238">
    <w:abstractNumId w:val="5"/>
  </w:num>
  <w:num w:numId="17" w16cid:durableId="2105606754">
    <w:abstractNumId w:val="8"/>
  </w:num>
  <w:num w:numId="18" w16cid:durableId="1089039623">
    <w:abstractNumId w:val="17"/>
  </w:num>
  <w:num w:numId="19" w16cid:durableId="15235934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21" w:allStyles="1" w:alternateStyleNames="0"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29A"/>
    <w:rsid w:val="00003E15"/>
    <w:rsid w:val="00006548"/>
    <w:rsid w:val="00016345"/>
    <w:rsid w:val="00021E31"/>
    <w:rsid w:val="000236DE"/>
    <w:rsid w:val="00027B6B"/>
    <w:rsid w:val="00030AD4"/>
    <w:rsid w:val="00030CA4"/>
    <w:rsid w:val="00032FCF"/>
    <w:rsid w:val="00034E18"/>
    <w:rsid w:val="00037689"/>
    <w:rsid w:val="00037765"/>
    <w:rsid w:val="00037B5F"/>
    <w:rsid w:val="000423D0"/>
    <w:rsid w:val="00042FD2"/>
    <w:rsid w:val="00043FD6"/>
    <w:rsid w:val="00046599"/>
    <w:rsid w:val="000509FF"/>
    <w:rsid w:val="000527F8"/>
    <w:rsid w:val="00052E54"/>
    <w:rsid w:val="00060E5B"/>
    <w:rsid w:val="00061584"/>
    <w:rsid w:val="00061D99"/>
    <w:rsid w:val="00064A31"/>
    <w:rsid w:val="00064D3C"/>
    <w:rsid w:val="00066281"/>
    <w:rsid w:val="0006683A"/>
    <w:rsid w:val="00067FB9"/>
    <w:rsid w:val="00070F61"/>
    <w:rsid w:val="00074760"/>
    <w:rsid w:val="00074F3D"/>
    <w:rsid w:val="000772D7"/>
    <w:rsid w:val="0008036E"/>
    <w:rsid w:val="00080F30"/>
    <w:rsid w:val="000842F1"/>
    <w:rsid w:val="000909A5"/>
    <w:rsid w:val="00090CFE"/>
    <w:rsid w:val="000A3517"/>
    <w:rsid w:val="000A610C"/>
    <w:rsid w:val="000A6F61"/>
    <w:rsid w:val="000B00DC"/>
    <w:rsid w:val="000B1C0A"/>
    <w:rsid w:val="000B53B0"/>
    <w:rsid w:val="000B5C83"/>
    <w:rsid w:val="000C01C2"/>
    <w:rsid w:val="000C12D5"/>
    <w:rsid w:val="000C32A9"/>
    <w:rsid w:val="000C6550"/>
    <w:rsid w:val="000D3319"/>
    <w:rsid w:val="000D3E78"/>
    <w:rsid w:val="000D687E"/>
    <w:rsid w:val="000E40A6"/>
    <w:rsid w:val="000E5C21"/>
    <w:rsid w:val="000E65AE"/>
    <w:rsid w:val="000E677C"/>
    <w:rsid w:val="000F0C81"/>
    <w:rsid w:val="000F0F5D"/>
    <w:rsid w:val="000F2B4F"/>
    <w:rsid w:val="00102953"/>
    <w:rsid w:val="00102E18"/>
    <w:rsid w:val="00103680"/>
    <w:rsid w:val="00104FB4"/>
    <w:rsid w:val="00110419"/>
    <w:rsid w:val="001121A9"/>
    <w:rsid w:val="00115064"/>
    <w:rsid w:val="00117A52"/>
    <w:rsid w:val="0012206F"/>
    <w:rsid w:val="00123563"/>
    <w:rsid w:val="00127EA3"/>
    <w:rsid w:val="00137A26"/>
    <w:rsid w:val="00140495"/>
    <w:rsid w:val="00144008"/>
    <w:rsid w:val="0014495C"/>
    <w:rsid w:val="00146349"/>
    <w:rsid w:val="0014753A"/>
    <w:rsid w:val="0015260F"/>
    <w:rsid w:val="001550A2"/>
    <w:rsid w:val="00155141"/>
    <w:rsid w:val="00163A18"/>
    <w:rsid w:val="00166E9B"/>
    <w:rsid w:val="00171691"/>
    <w:rsid w:val="001739BB"/>
    <w:rsid w:val="00174E7B"/>
    <w:rsid w:val="001778AF"/>
    <w:rsid w:val="00180E14"/>
    <w:rsid w:val="00181B59"/>
    <w:rsid w:val="0018714F"/>
    <w:rsid w:val="00190A01"/>
    <w:rsid w:val="001914C7"/>
    <w:rsid w:val="001925B8"/>
    <w:rsid w:val="00192F63"/>
    <w:rsid w:val="00195744"/>
    <w:rsid w:val="00197D44"/>
    <w:rsid w:val="001A075D"/>
    <w:rsid w:val="001A424A"/>
    <w:rsid w:val="001A4B37"/>
    <w:rsid w:val="001B38E8"/>
    <w:rsid w:val="001B3D5D"/>
    <w:rsid w:val="001B3D9F"/>
    <w:rsid w:val="001B494A"/>
    <w:rsid w:val="001C19B3"/>
    <w:rsid w:val="001C2DE2"/>
    <w:rsid w:val="001C49F6"/>
    <w:rsid w:val="001C4AFA"/>
    <w:rsid w:val="001C7BEA"/>
    <w:rsid w:val="001D664A"/>
    <w:rsid w:val="001E0748"/>
    <w:rsid w:val="001E135C"/>
    <w:rsid w:val="001E3A1E"/>
    <w:rsid w:val="001E45D1"/>
    <w:rsid w:val="001E4C83"/>
    <w:rsid w:val="001E7F5D"/>
    <w:rsid w:val="002011A8"/>
    <w:rsid w:val="00202BE9"/>
    <w:rsid w:val="00202F62"/>
    <w:rsid w:val="00203B77"/>
    <w:rsid w:val="0020454E"/>
    <w:rsid w:val="0020530C"/>
    <w:rsid w:val="00206596"/>
    <w:rsid w:val="0020798E"/>
    <w:rsid w:val="002111B1"/>
    <w:rsid w:val="0021216E"/>
    <w:rsid w:val="00212CDF"/>
    <w:rsid w:val="00213FEB"/>
    <w:rsid w:val="00215943"/>
    <w:rsid w:val="00217846"/>
    <w:rsid w:val="002208BC"/>
    <w:rsid w:val="0022171B"/>
    <w:rsid w:val="002227DE"/>
    <w:rsid w:val="0022632E"/>
    <w:rsid w:val="002273E9"/>
    <w:rsid w:val="00230EA8"/>
    <w:rsid w:val="00234FDD"/>
    <w:rsid w:val="0024231D"/>
    <w:rsid w:val="00242804"/>
    <w:rsid w:val="00245E09"/>
    <w:rsid w:val="00253A4B"/>
    <w:rsid w:val="00254B50"/>
    <w:rsid w:val="00254CDF"/>
    <w:rsid w:val="00254EA7"/>
    <w:rsid w:val="00254F0F"/>
    <w:rsid w:val="00257EEF"/>
    <w:rsid w:val="00266D11"/>
    <w:rsid w:val="00270D23"/>
    <w:rsid w:val="002718BB"/>
    <w:rsid w:val="002743B8"/>
    <w:rsid w:val="00275047"/>
    <w:rsid w:val="00277F57"/>
    <w:rsid w:val="0028066F"/>
    <w:rsid w:val="002820C7"/>
    <w:rsid w:val="0028254E"/>
    <w:rsid w:val="002837C6"/>
    <w:rsid w:val="00287C43"/>
    <w:rsid w:val="00287C70"/>
    <w:rsid w:val="00294064"/>
    <w:rsid w:val="002958B6"/>
    <w:rsid w:val="00296995"/>
    <w:rsid w:val="00296CD7"/>
    <w:rsid w:val="00296E7C"/>
    <w:rsid w:val="002A372E"/>
    <w:rsid w:val="002A3AF9"/>
    <w:rsid w:val="002A408A"/>
    <w:rsid w:val="002A44D9"/>
    <w:rsid w:val="002A6DC0"/>
    <w:rsid w:val="002A7261"/>
    <w:rsid w:val="002B343D"/>
    <w:rsid w:val="002B4784"/>
    <w:rsid w:val="002C082B"/>
    <w:rsid w:val="002C1069"/>
    <w:rsid w:val="002C4CC0"/>
    <w:rsid w:val="002C593A"/>
    <w:rsid w:val="002C6B63"/>
    <w:rsid w:val="002C6C5D"/>
    <w:rsid w:val="002D329A"/>
    <w:rsid w:val="002E0665"/>
    <w:rsid w:val="002E0935"/>
    <w:rsid w:val="002E2A08"/>
    <w:rsid w:val="002E34F9"/>
    <w:rsid w:val="002E7AF2"/>
    <w:rsid w:val="002F0998"/>
    <w:rsid w:val="002F0EA0"/>
    <w:rsid w:val="002F2243"/>
    <w:rsid w:val="002F42B6"/>
    <w:rsid w:val="002F477A"/>
    <w:rsid w:val="00301147"/>
    <w:rsid w:val="00303241"/>
    <w:rsid w:val="00305AE2"/>
    <w:rsid w:val="003062FF"/>
    <w:rsid w:val="003066EA"/>
    <w:rsid w:val="0030739B"/>
    <w:rsid w:val="003134A9"/>
    <w:rsid w:val="00322229"/>
    <w:rsid w:val="00322AEC"/>
    <w:rsid w:val="00325520"/>
    <w:rsid w:val="0032631D"/>
    <w:rsid w:val="00326CD0"/>
    <w:rsid w:val="00327850"/>
    <w:rsid w:val="00333A73"/>
    <w:rsid w:val="00336A99"/>
    <w:rsid w:val="00337BE6"/>
    <w:rsid w:val="0034425A"/>
    <w:rsid w:val="00344868"/>
    <w:rsid w:val="0034523A"/>
    <w:rsid w:val="00345F06"/>
    <w:rsid w:val="00346233"/>
    <w:rsid w:val="00347534"/>
    <w:rsid w:val="003510C4"/>
    <w:rsid w:val="00351B37"/>
    <w:rsid w:val="00352FC2"/>
    <w:rsid w:val="00355821"/>
    <w:rsid w:val="00365BE4"/>
    <w:rsid w:val="00370507"/>
    <w:rsid w:val="00370C23"/>
    <w:rsid w:val="00372799"/>
    <w:rsid w:val="00376874"/>
    <w:rsid w:val="00380705"/>
    <w:rsid w:val="003824B9"/>
    <w:rsid w:val="00382923"/>
    <w:rsid w:val="00382AC8"/>
    <w:rsid w:val="003838D5"/>
    <w:rsid w:val="0038402A"/>
    <w:rsid w:val="003932B7"/>
    <w:rsid w:val="00393EAA"/>
    <w:rsid w:val="00395DAC"/>
    <w:rsid w:val="003A07BB"/>
    <w:rsid w:val="003A31C7"/>
    <w:rsid w:val="003A54C1"/>
    <w:rsid w:val="003B174A"/>
    <w:rsid w:val="003B6C9B"/>
    <w:rsid w:val="003B7DE6"/>
    <w:rsid w:val="003C072C"/>
    <w:rsid w:val="003C1E9E"/>
    <w:rsid w:val="003C1EB6"/>
    <w:rsid w:val="003C520C"/>
    <w:rsid w:val="003C5A10"/>
    <w:rsid w:val="003D1C68"/>
    <w:rsid w:val="003D1D11"/>
    <w:rsid w:val="003D23D2"/>
    <w:rsid w:val="003D24F9"/>
    <w:rsid w:val="003D29BD"/>
    <w:rsid w:val="003D64D3"/>
    <w:rsid w:val="003D6BD4"/>
    <w:rsid w:val="003E095A"/>
    <w:rsid w:val="003E4AE8"/>
    <w:rsid w:val="003E4DDE"/>
    <w:rsid w:val="003E587F"/>
    <w:rsid w:val="003F0805"/>
    <w:rsid w:val="003F6893"/>
    <w:rsid w:val="003F6DFD"/>
    <w:rsid w:val="003F6F0E"/>
    <w:rsid w:val="0040352D"/>
    <w:rsid w:val="00403BA1"/>
    <w:rsid w:val="00405F02"/>
    <w:rsid w:val="00415570"/>
    <w:rsid w:val="004160CA"/>
    <w:rsid w:val="00416BBF"/>
    <w:rsid w:val="00423679"/>
    <w:rsid w:val="00425C61"/>
    <w:rsid w:val="00426DB8"/>
    <w:rsid w:val="004304B6"/>
    <w:rsid w:val="00433940"/>
    <w:rsid w:val="0044339B"/>
    <w:rsid w:val="00445989"/>
    <w:rsid w:val="00445E1A"/>
    <w:rsid w:val="00447F1B"/>
    <w:rsid w:val="00451BCC"/>
    <w:rsid w:val="0045202E"/>
    <w:rsid w:val="004534DA"/>
    <w:rsid w:val="004566A4"/>
    <w:rsid w:val="004618C6"/>
    <w:rsid w:val="004649CA"/>
    <w:rsid w:val="00464DAC"/>
    <w:rsid w:val="0047727D"/>
    <w:rsid w:val="0048183F"/>
    <w:rsid w:val="00483B25"/>
    <w:rsid w:val="004914E5"/>
    <w:rsid w:val="00492B51"/>
    <w:rsid w:val="00495868"/>
    <w:rsid w:val="004A06E8"/>
    <w:rsid w:val="004A1411"/>
    <w:rsid w:val="004A3093"/>
    <w:rsid w:val="004A34BC"/>
    <w:rsid w:val="004A773D"/>
    <w:rsid w:val="004B0838"/>
    <w:rsid w:val="004B29DA"/>
    <w:rsid w:val="004B55C7"/>
    <w:rsid w:val="004B5AB2"/>
    <w:rsid w:val="004D0098"/>
    <w:rsid w:val="004D1034"/>
    <w:rsid w:val="004D3CDB"/>
    <w:rsid w:val="004D431E"/>
    <w:rsid w:val="004D7A12"/>
    <w:rsid w:val="004E0151"/>
    <w:rsid w:val="004E1F08"/>
    <w:rsid w:val="004F2EE4"/>
    <w:rsid w:val="004F392A"/>
    <w:rsid w:val="004F3C67"/>
    <w:rsid w:val="004F4502"/>
    <w:rsid w:val="004F6AE1"/>
    <w:rsid w:val="00502AB9"/>
    <w:rsid w:val="005033A1"/>
    <w:rsid w:val="00504CCB"/>
    <w:rsid w:val="00512E4A"/>
    <w:rsid w:val="005160E9"/>
    <w:rsid w:val="00517C14"/>
    <w:rsid w:val="005207AB"/>
    <w:rsid w:val="005241EA"/>
    <w:rsid w:val="00524645"/>
    <w:rsid w:val="00526076"/>
    <w:rsid w:val="005312B1"/>
    <w:rsid w:val="005329E6"/>
    <w:rsid w:val="0053521F"/>
    <w:rsid w:val="0053612E"/>
    <w:rsid w:val="00537D1D"/>
    <w:rsid w:val="005402C8"/>
    <w:rsid w:val="005474C0"/>
    <w:rsid w:val="00547C06"/>
    <w:rsid w:val="0055029B"/>
    <w:rsid w:val="00550473"/>
    <w:rsid w:val="0055133B"/>
    <w:rsid w:val="00556743"/>
    <w:rsid w:val="00556DEB"/>
    <w:rsid w:val="00560180"/>
    <w:rsid w:val="005611F6"/>
    <w:rsid w:val="00565398"/>
    <w:rsid w:val="0056547D"/>
    <w:rsid w:val="00566206"/>
    <w:rsid w:val="00566CD4"/>
    <w:rsid w:val="00570884"/>
    <w:rsid w:val="00573F35"/>
    <w:rsid w:val="00574DD8"/>
    <w:rsid w:val="005762B2"/>
    <w:rsid w:val="00580E30"/>
    <w:rsid w:val="00581FD5"/>
    <w:rsid w:val="005851F6"/>
    <w:rsid w:val="0059106B"/>
    <w:rsid w:val="0059217C"/>
    <w:rsid w:val="005924D2"/>
    <w:rsid w:val="0059256E"/>
    <w:rsid w:val="00592662"/>
    <w:rsid w:val="0059385D"/>
    <w:rsid w:val="0059552B"/>
    <w:rsid w:val="00595703"/>
    <w:rsid w:val="005A4832"/>
    <w:rsid w:val="005A642A"/>
    <w:rsid w:val="005A685D"/>
    <w:rsid w:val="005A6BEE"/>
    <w:rsid w:val="005B3844"/>
    <w:rsid w:val="005B60F8"/>
    <w:rsid w:val="005B735F"/>
    <w:rsid w:val="005C22FE"/>
    <w:rsid w:val="005C3FFA"/>
    <w:rsid w:val="005D5D93"/>
    <w:rsid w:val="005E0D43"/>
    <w:rsid w:val="005E1B96"/>
    <w:rsid w:val="005E1FAE"/>
    <w:rsid w:val="005E4C25"/>
    <w:rsid w:val="005E5105"/>
    <w:rsid w:val="005F04CB"/>
    <w:rsid w:val="005F5D5C"/>
    <w:rsid w:val="00600DAD"/>
    <w:rsid w:val="00606CED"/>
    <w:rsid w:val="00607384"/>
    <w:rsid w:val="0061176B"/>
    <w:rsid w:val="00612611"/>
    <w:rsid w:val="00615E41"/>
    <w:rsid w:val="00617979"/>
    <w:rsid w:val="00623E8A"/>
    <w:rsid w:val="00624E8F"/>
    <w:rsid w:val="006251F4"/>
    <w:rsid w:val="00626137"/>
    <w:rsid w:val="006317F0"/>
    <w:rsid w:val="00634E1F"/>
    <w:rsid w:val="006360ED"/>
    <w:rsid w:val="00636A6D"/>
    <w:rsid w:val="00636DDD"/>
    <w:rsid w:val="006403D6"/>
    <w:rsid w:val="0064080E"/>
    <w:rsid w:val="006445AE"/>
    <w:rsid w:val="00644802"/>
    <w:rsid w:val="00644919"/>
    <w:rsid w:val="00652449"/>
    <w:rsid w:val="00656142"/>
    <w:rsid w:val="006563B2"/>
    <w:rsid w:val="00661EC7"/>
    <w:rsid w:val="0066242C"/>
    <w:rsid w:val="00665C30"/>
    <w:rsid w:val="0067051C"/>
    <w:rsid w:val="00670CA2"/>
    <w:rsid w:val="00671931"/>
    <w:rsid w:val="006772F1"/>
    <w:rsid w:val="00677BB8"/>
    <w:rsid w:val="00680851"/>
    <w:rsid w:val="00681243"/>
    <w:rsid w:val="00683163"/>
    <w:rsid w:val="00694477"/>
    <w:rsid w:val="006968D3"/>
    <w:rsid w:val="0069729B"/>
    <w:rsid w:val="00697ED2"/>
    <w:rsid w:val="006A0E74"/>
    <w:rsid w:val="006A628E"/>
    <w:rsid w:val="006A6A46"/>
    <w:rsid w:val="006B3751"/>
    <w:rsid w:val="006B4D4B"/>
    <w:rsid w:val="006B4D92"/>
    <w:rsid w:val="006C0701"/>
    <w:rsid w:val="006C074A"/>
    <w:rsid w:val="006C0A25"/>
    <w:rsid w:val="006C2040"/>
    <w:rsid w:val="006C38F5"/>
    <w:rsid w:val="006C3D32"/>
    <w:rsid w:val="006C4715"/>
    <w:rsid w:val="006C5F6B"/>
    <w:rsid w:val="006C6ED8"/>
    <w:rsid w:val="006C7E55"/>
    <w:rsid w:val="006D4912"/>
    <w:rsid w:val="006D5940"/>
    <w:rsid w:val="006D5D06"/>
    <w:rsid w:val="006D74A2"/>
    <w:rsid w:val="006E1484"/>
    <w:rsid w:val="006E287C"/>
    <w:rsid w:val="006E6583"/>
    <w:rsid w:val="006F13DD"/>
    <w:rsid w:val="006F2BDE"/>
    <w:rsid w:val="007028BC"/>
    <w:rsid w:val="00703BEC"/>
    <w:rsid w:val="00717A96"/>
    <w:rsid w:val="00720BC0"/>
    <w:rsid w:val="0072240D"/>
    <w:rsid w:val="00722A9D"/>
    <w:rsid w:val="007264A8"/>
    <w:rsid w:val="00727AE3"/>
    <w:rsid w:val="00731CD5"/>
    <w:rsid w:val="007337B4"/>
    <w:rsid w:val="00736D4E"/>
    <w:rsid w:val="00736F58"/>
    <w:rsid w:val="00742FFB"/>
    <w:rsid w:val="00744E8C"/>
    <w:rsid w:val="00745C11"/>
    <w:rsid w:val="00750337"/>
    <w:rsid w:val="0075101B"/>
    <w:rsid w:val="00752595"/>
    <w:rsid w:val="00753AB1"/>
    <w:rsid w:val="0075489B"/>
    <w:rsid w:val="0075698E"/>
    <w:rsid w:val="00766111"/>
    <w:rsid w:val="0076702B"/>
    <w:rsid w:val="00777D95"/>
    <w:rsid w:val="00780F75"/>
    <w:rsid w:val="00786E44"/>
    <w:rsid w:val="00790C8F"/>
    <w:rsid w:val="00790E14"/>
    <w:rsid w:val="00792ACF"/>
    <w:rsid w:val="007971B4"/>
    <w:rsid w:val="0079744A"/>
    <w:rsid w:val="007A0520"/>
    <w:rsid w:val="007A0CD4"/>
    <w:rsid w:val="007A3DDB"/>
    <w:rsid w:val="007B01D5"/>
    <w:rsid w:val="007B0DF1"/>
    <w:rsid w:val="007B2750"/>
    <w:rsid w:val="007B3A31"/>
    <w:rsid w:val="007B4488"/>
    <w:rsid w:val="007C277E"/>
    <w:rsid w:val="007C32B2"/>
    <w:rsid w:val="007C3779"/>
    <w:rsid w:val="007C4D09"/>
    <w:rsid w:val="007C6997"/>
    <w:rsid w:val="007C7136"/>
    <w:rsid w:val="007D669D"/>
    <w:rsid w:val="007D6D1C"/>
    <w:rsid w:val="007E1015"/>
    <w:rsid w:val="007E1DE4"/>
    <w:rsid w:val="007E5464"/>
    <w:rsid w:val="007E6133"/>
    <w:rsid w:val="007F1BBD"/>
    <w:rsid w:val="007F1DB1"/>
    <w:rsid w:val="007F2FC3"/>
    <w:rsid w:val="007F45E3"/>
    <w:rsid w:val="007F57BC"/>
    <w:rsid w:val="007F6E22"/>
    <w:rsid w:val="007F79C8"/>
    <w:rsid w:val="00801042"/>
    <w:rsid w:val="008011A8"/>
    <w:rsid w:val="00803309"/>
    <w:rsid w:val="00805228"/>
    <w:rsid w:val="00805DC1"/>
    <w:rsid w:val="0080783E"/>
    <w:rsid w:val="00807844"/>
    <w:rsid w:val="00811B4D"/>
    <w:rsid w:val="00812B73"/>
    <w:rsid w:val="00814916"/>
    <w:rsid w:val="0081625B"/>
    <w:rsid w:val="00816415"/>
    <w:rsid w:val="00826565"/>
    <w:rsid w:val="0082668A"/>
    <w:rsid w:val="00827EFD"/>
    <w:rsid w:val="008315EA"/>
    <w:rsid w:val="00832BD2"/>
    <w:rsid w:val="00834B40"/>
    <w:rsid w:val="00837F2E"/>
    <w:rsid w:val="00842E38"/>
    <w:rsid w:val="00842FD2"/>
    <w:rsid w:val="00845969"/>
    <w:rsid w:val="00847643"/>
    <w:rsid w:val="0085092A"/>
    <w:rsid w:val="00861CEB"/>
    <w:rsid w:val="008627EA"/>
    <w:rsid w:val="00863A5D"/>
    <w:rsid w:val="00864C8C"/>
    <w:rsid w:val="008673BE"/>
    <w:rsid w:val="00870116"/>
    <w:rsid w:val="008701AC"/>
    <w:rsid w:val="00872216"/>
    <w:rsid w:val="00874EA7"/>
    <w:rsid w:val="008767A1"/>
    <w:rsid w:val="0087795A"/>
    <w:rsid w:val="00877D9B"/>
    <w:rsid w:val="00881D3B"/>
    <w:rsid w:val="00884019"/>
    <w:rsid w:val="008843A3"/>
    <w:rsid w:val="0088486D"/>
    <w:rsid w:val="00885600"/>
    <w:rsid w:val="00887109"/>
    <w:rsid w:val="00893714"/>
    <w:rsid w:val="00893DC7"/>
    <w:rsid w:val="008A5413"/>
    <w:rsid w:val="008A5533"/>
    <w:rsid w:val="008B0A94"/>
    <w:rsid w:val="008B1E4F"/>
    <w:rsid w:val="008B3B0D"/>
    <w:rsid w:val="008B4272"/>
    <w:rsid w:val="008C0DB2"/>
    <w:rsid w:val="008C16E4"/>
    <w:rsid w:val="008C2848"/>
    <w:rsid w:val="008C4965"/>
    <w:rsid w:val="008C6D0D"/>
    <w:rsid w:val="008D0DBA"/>
    <w:rsid w:val="008D252F"/>
    <w:rsid w:val="008D3FAE"/>
    <w:rsid w:val="008D514C"/>
    <w:rsid w:val="008E3832"/>
    <w:rsid w:val="008F17BD"/>
    <w:rsid w:val="008F276D"/>
    <w:rsid w:val="00901086"/>
    <w:rsid w:val="00901C83"/>
    <w:rsid w:val="009033C8"/>
    <w:rsid w:val="0090371C"/>
    <w:rsid w:val="00904CC7"/>
    <w:rsid w:val="00905E34"/>
    <w:rsid w:val="009065DE"/>
    <w:rsid w:val="00907436"/>
    <w:rsid w:val="009113FB"/>
    <w:rsid w:val="00922332"/>
    <w:rsid w:val="00924416"/>
    <w:rsid w:val="00927810"/>
    <w:rsid w:val="00930C88"/>
    <w:rsid w:val="00931AD9"/>
    <w:rsid w:val="00933DE8"/>
    <w:rsid w:val="00934E8B"/>
    <w:rsid w:val="00936091"/>
    <w:rsid w:val="00936C99"/>
    <w:rsid w:val="009430BA"/>
    <w:rsid w:val="00944BC8"/>
    <w:rsid w:val="00947138"/>
    <w:rsid w:val="00947F36"/>
    <w:rsid w:val="009501CD"/>
    <w:rsid w:val="0095463F"/>
    <w:rsid w:val="009554D4"/>
    <w:rsid w:val="009603CB"/>
    <w:rsid w:val="00963AC4"/>
    <w:rsid w:val="00966204"/>
    <w:rsid w:val="009670CC"/>
    <w:rsid w:val="009672F0"/>
    <w:rsid w:val="0097374A"/>
    <w:rsid w:val="00973A5A"/>
    <w:rsid w:val="00981BB7"/>
    <w:rsid w:val="00983AB5"/>
    <w:rsid w:val="00983F80"/>
    <w:rsid w:val="009842AB"/>
    <w:rsid w:val="00986655"/>
    <w:rsid w:val="00986CE3"/>
    <w:rsid w:val="00987A66"/>
    <w:rsid w:val="00995D8A"/>
    <w:rsid w:val="00996455"/>
    <w:rsid w:val="009A1374"/>
    <w:rsid w:val="009A1402"/>
    <w:rsid w:val="009A1F5F"/>
    <w:rsid w:val="009A6D5E"/>
    <w:rsid w:val="009B0669"/>
    <w:rsid w:val="009B0D71"/>
    <w:rsid w:val="009B1941"/>
    <w:rsid w:val="009B6482"/>
    <w:rsid w:val="009B64A2"/>
    <w:rsid w:val="009C2876"/>
    <w:rsid w:val="009C2B5E"/>
    <w:rsid w:val="009C3726"/>
    <w:rsid w:val="009C3BA4"/>
    <w:rsid w:val="009C4984"/>
    <w:rsid w:val="009C5922"/>
    <w:rsid w:val="009D1A14"/>
    <w:rsid w:val="009D49B5"/>
    <w:rsid w:val="009E2E77"/>
    <w:rsid w:val="009E451D"/>
    <w:rsid w:val="009F5916"/>
    <w:rsid w:val="009F7AE1"/>
    <w:rsid w:val="00A00789"/>
    <w:rsid w:val="00A0087E"/>
    <w:rsid w:val="00A01CDF"/>
    <w:rsid w:val="00A10BDB"/>
    <w:rsid w:val="00A11139"/>
    <w:rsid w:val="00A13D39"/>
    <w:rsid w:val="00A14E2E"/>
    <w:rsid w:val="00A16F71"/>
    <w:rsid w:val="00A20F08"/>
    <w:rsid w:val="00A23584"/>
    <w:rsid w:val="00A244D7"/>
    <w:rsid w:val="00A24C82"/>
    <w:rsid w:val="00A305DD"/>
    <w:rsid w:val="00A3531A"/>
    <w:rsid w:val="00A37B2F"/>
    <w:rsid w:val="00A41A4E"/>
    <w:rsid w:val="00A43A9A"/>
    <w:rsid w:val="00A43B27"/>
    <w:rsid w:val="00A46D67"/>
    <w:rsid w:val="00A47BB4"/>
    <w:rsid w:val="00A52F28"/>
    <w:rsid w:val="00A53B13"/>
    <w:rsid w:val="00A54E5F"/>
    <w:rsid w:val="00A5776A"/>
    <w:rsid w:val="00A578AD"/>
    <w:rsid w:val="00A62F1C"/>
    <w:rsid w:val="00A648A2"/>
    <w:rsid w:val="00A64A7E"/>
    <w:rsid w:val="00A65213"/>
    <w:rsid w:val="00A702CA"/>
    <w:rsid w:val="00A712B8"/>
    <w:rsid w:val="00A72A08"/>
    <w:rsid w:val="00A746F2"/>
    <w:rsid w:val="00A74804"/>
    <w:rsid w:val="00A80B8C"/>
    <w:rsid w:val="00A81480"/>
    <w:rsid w:val="00A84BAC"/>
    <w:rsid w:val="00A84DE7"/>
    <w:rsid w:val="00A866C6"/>
    <w:rsid w:val="00A87805"/>
    <w:rsid w:val="00A92CA3"/>
    <w:rsid w:val="00A95E72"/>
    <w:rsid w:val="00AA05C3"/>
    <w:rsid w:val="00AA10DC"/>
    <w:rsid w:val="00AA1764"/>
    <w:rsid w:val="00AA199C"/>
    <w:rsid w:val="00AA3954"/>
    <w:rsid w:val="00AA4DAA"/>
    <w:rsid w:val="00AC2110"/>
    <w:rsid w:val="00AC26CD"/>
    <w:rsid w:val="00AC36C3"/>
    <w:rsid w:val="00AC399F"/>
    <w:rsid w:val="00AC707A"/>
    <w:rsid w:val="00AD0957"/>
    <w:rsid w:val="00AD26B6"/>
    <w:rsid w:val="00AD2A1B"/>
    <w:rsid w:val="00AD3562"/>
    <w:rsid w:val="00AD6F3C"/>
    <w:rsid w:val="00AE6732"/>
    <w:rsid w:val="00AE75A6"/>
    <w:rsid w:val="00AE75E0"/>
    <w:rsid w:val="00AF353B"/>
    <w:rsid w:val="00AF5DB6"/>
    <w:rsid w:val="00B00CCE"/>
    <w:rsid w:val="00B00EC9"/>
    <w:rsid w:val="00B017D9"/>
    <w:rsid w:val="00B13946"/>
    <w:rsid w:val="00B20B6E"/>
    <w:rsid w:val="00B20C3A"/>
    <w:rsid w:val="00B22C21"/>
    <w:rsid w:val="00B239F3"/>
    <w:rsid w:val="00B25AD8"/>
    <w:rsid w:val="00B26155"/>
    <w:rsid w:val="00B26ACD"/>
    <w:rsid w:val="00B32590"/>
    <w:rsid w:val="00B41A93"/>
    <w:rsid w:val="00B42740"/>
    <w:rsid w:val="00B43845"/>
    <w:rsid w:val="00B5110B"/>
    <w:rsid w:val="00B5621A"/>
    <w:rsid w:val="00B570E1"/>
    <w:rsid w:val="00B60A75"/>
    <w:rsid w:val="00B60BA4"/>
    <w:rsid w:val="00B614D6"/>
    <w:rsid w:val="00B623BC"/>
    <w:rsid w:val="00B63FEF"/>
    <w:rsid w:val="00B64561"/>
    <w:rsid w:val="00B64AC5"/>
    <w:rsid w:val="00B66268"/>
    <w:rsid w:val="00B6676E"/>
    <w:rsid w:val="00B67A83"/>
    <w:rsid w:val="00B70989"/>
    <w:rsid w:val="00B71A2B"/>
    <w:rsid w:val="00B71FF2"/>
    <w:rsid w:val="00B745A6"/>
    <w:rsid w:val="00B7659E"/>
    <w:rsid w:val="00B778B4"/>
    <w:rsid w:val="00B848AB"/>
    <w:rsid w:val="00B85DE6"/>
    <w:rsid w:val="00B86B72"/>
    <w:rsid w:val="00B87430"/>
    <w:rsid w:val="00B87C14"/>
    <w:rsid w:val="00B95897"/>
    <w:rsid w:val="00B95D08"/>
    <w:rsid w:val="00B9612E"/>
    <w:rsid w:val="00B9734A"/>
    <w:rsid w:val="00BA0AC0"/>
    <w:rsid w:val="00BA53F2"/>
    <w:rsid w:val="00BA73FA"/>
    <w:rsid w:val="00BA7657"/>
    <w:rsid w:val="00BA78FE"/>
    <w:rsid w:val="00BB10DF"/>
    <w:rsid w:val="00BB1419"/>
    <w:rsid w:val="00BB4352"/>
    <w:rsid w:val="00BB66D8"/>
    <w:rsid w:val="00BC3E96"/>
    <w:rsid w:val="00BC5DA5"/>
    <w:rsid w:val="00BC7F3D"/>
    <w:rsid w:val="00BD2D14"/>
    <w:rsid w:val="00BD2E0A"/>
    <w:rsid w:val="00BD2E65"/>
    <w:rsid w:val="00BD53AF"/>
    <w:rsid w:val="00BD6746"/>
    <w:rsid w:val="00BE543B"/>
    <w:rsid w:val="00BE563E"/>
    <w:rsid w:val="00BE782C"/>
    <w:rsid w:val="00BF08C0"/>
    <w:rsid w:val="00BF52D4"/>
    <w:rsid w:val="00BF6750"/>
    <w:rsid w:val="00C01252"/>
    <w:rsid w:val="00C03C2A"/>
    <w:rsid w:val="00C046F3"/>
    <w:rsid w:val="00C04804"/>
    <w:rsid w:val="00C078DC"/>
    <w:rsid w:val="00C1797D"/>
    <w:rsid w:val="00C21857"/>
    <w:rsid w:val="00C22F00"/>
    <w:rsid w:val="00C23A97"/>
    <w:rsid w:val="00C25526"/>
    <w:rsid w:val="00C25A01"/>
    <w:rsid w:val="00C363D9"/>
    <w:rsid w:val="00C36A34"/>
    <w:rsid w:val="00C37E8A"/>
    <w:rsid w:val="00C41A70"/>
    <w:rsid w:val="00C43280"/>
    <w:rsid w:val="00C46379"/>
    <w:rsid w:val="00C52281"/>
    <w:rsid w:val="00C55D6C"/>
    <w:rsid w:val="00C6072E"/>
    <w:rsid w:val="00C61499"/>
    <w:rsid w:val="00C61646"/>
    <w:rsid w:val="00C61710"/>
    <w:rsid w:val="00C6327D"/>
    <w:rsid w:val="00C637E6"/>
    <w:rsid w:val="00C65CE5"/>
    <w:rsid w:val="00C75A84"/>
    <w:rsid w:val="00C76853"/>
    <w:rsid w:val="00C7729C"/>
    <w:rsid w:val="00C81A88"/>
    <w:rsid w:val="00C81F26"/>
    <w:rsid w:val="00C833B9"/>
    <w:rsid w:val="00C839F8"/>
    <w:rsid w:val="00C844DB"/>
    <w:rsid w:val="00C84E25"/>
    <w:rsid w:val="00C87623"/>
    <w:rsid w:val="00C87C83"/>
    <w:rsid w:val="00C90839"/>
    <w:rsid w:val="00C916B3"/>
    <w:rsid w:val="00C95071"/>
    <w:rsid w:val="00C96ECF"/>
    <w:rsid w:val="00CA16BE"/>
    <w:rsid w:val="00CB38FE"/>
    <w:rsid w:val="00CB5C74"/>
    <w:rsid w:val="00CC5AF0"/>
    <w:rsid w:val="00CC7EB7"/>
    <w:rsid w:val="00CD02B0"/>
    <w:rsid w:val="00CD10C9"/>
    <w:rsid w:val="00CD1DBD"/>
    <w:rsid w:val="00CD2896"/>
    <w:rsid w:val="00CD4573"/>
    <w:rsid w:val="00CD4E59"/>
    <w:rsid w:val="00CD5A55"/>
    <w:rsid w:val="00CD6B39"/>
    <w:rsid w:val="00CE0AA0"/>
    <w:rsid w:val="00CE2229"/>
    <w:rsid w:val="00CE36B3"/>
    <w:rsid w:val="00CE6D61"/>
    <w:rsid w:val="00CF4B1C"/>
    <w:rsid w:val="00CF7321"/>
    <w:rsid w:val="00D0394E"/>
    <w:rsid w:val="00D076F9"/>
    <w:rsid w:val="00D26A1B"/>
    <w:rsid w:val="00D3434F"/>
    <w:rsid w:val="00D35274"/>
    <w:rsid w:val="00D420AF"/>
    <w:rsid w:val="00D435E6"/>
    <w:rsid w:val="00D50FAF"/>
    <w:rsid w:val="00D5388E"/>
    <w:rsid w:val="00D547C7"/>
    <w:rsid w:val="00D57FCF"/>
    <w:rsid w:val="00D6482E"/>
    <w:rsid w:val="00D64B35"/>
    <w:rsid w:val="00D70BAD"/>
    <w:rsid w:val="00D71AA0"/>
    <w:rsid w:val="00D71AD9"/>
    <w:rsid w:val="00D71E85"/>
    <w:rsid w:val="00D738D3"/>
    <w:rsid w:val="00D75B73"/>
    <w:rsid w:val="00D801C3"/>
    <w:rsid w:val="00D80F8E"/>
    <w:rsid w:val="00D81847"/>
    <w:rsid w:val="00D825F0"/>
    <w:rsid w:val="00D914FC"/>
    <w:rsid w:val="00D94899"/>
    <w:rsid w:val="00D96838"/>
    <w:rsid w:val="00DA208E"/>
    <w:rsid w:val="00DA3230"/>
    <w:rsid w:val="00DA3C8A"/>
    <w:rsid w:val="00DA4E27"/>
    <w:rsid w:val="00DA5F5F"/>
    <w:rsid w:val="00DA62C9"/>
    <w:rsid w:val="00DB5413"/>
    <w:rsid w:val="00DB7E10"/>
    <w:rsid w:val="00DC056B"/>
    <w:rsid w:val="00DC08B6"/>
    <w:rsid w:val="00DC143F"/>
    <w:rsid w:val="00DC58E7"/>
    <w:rsid w:val="00DC7E98"/>
    <w:rsid w:val="00DD0A61"/>
    <w:rsid w:val="00DD5346"/>
    <w:rsid w:val="00DE254A"/>
    <w:rsid w:val="00DE374E"/>
    <w:rsid w:val="00DE5457"/>
    <w:rsid w:val="00DE78FC"/>
    <w:rsid w:val="00DF1113"/>
    <w:rsid w:val="00DF59FF"/>
    <w:rsid w:val="00DF5BC7"/>
    <w:rsid w:val="00E00CB0"/>
    <w:rsid w:val="00E0288C"/>
    <w:rsid w:val="00E03D50"/>
    <w:rsid w:val="00E0774E"/>
    <w:rsid w:val="00E10A74"/>
    <w:rsid w:val="00E11472"/>
    <w:rsid w:val="00E23B03"/>
    <w:rsid w:val="00E23B64"/>
    <w:rsid w:val="00E25886"/>
    <w:rsid w:val="00E2629B"/>
    <w:rsid w:val="00E34189"/>
    <w:rsid w:val="00E34857"/>
    <w:rsid w:val="00E34AD8"/>
    <w:rsid w:val="00E3681D"/>
    <w:rsid w:val="00E36C9E"/>
    <w:rsid w:val="00E429DE"/>
    <w:rsid w:val="00E43350"/>
    <w:rsid w:val="00E43DBE"/>
    <w:rsid w:val="00E45D62"/>
    <w:rsid w:val="00E508BF"/>
    <w:rsid w:val="00E508FB"/>
    <w:rsid w:val="00E50BD4"/>
    <w:rsid w:val="00E51637"/>
    <w:rsid w:val="00E5577A"/>
    <w:rsid w:val="00E557E7"/>
    <w:rsid w:val="00E57CFB"/>
    <w:rsid w:val="00E604FD"/>
    <w:rsid w:val="00E658D9"/>
    <w:rsid w:val="00E66481"/>
    <w:rsid w:val="00E70827"/>
    <w:rsid w:val="00E764F3"/>
    <w:rsid w:val="00E803BD"/>
    <w:rsid w:val="00E86E05"/>
    <w:rsid w:val="00E916EC"/>
    <w:rsid w:val="00E931BD"/>
    <w:rsid w:val="00E95422"/>
    <w:rsid w:val="00E97306"/>
    <w:rsid w:val="00E97AB8"/>
    <w:rsid w:val="00E97F41"/>
    <w:rsid w:val="00EA0141"/>
    <w:rsid w:val="00EA35ED"/>
    <w:rsid w:val="00EA4A14"/>
    <w:rsid w:val="00EA4BEC"/>
    <w:rsid w:val="00EA655D"/>
    <w:rsid w:val="00EA764C"/>
    <w:rsid w:val="00EB136D"/>
    <w:rsid w:val="00EB17C9"/>
    <w:rsid w:val="00EB1960"/>
    <w:rsid w:val="00EB6163"/>
    <w:rsid w:val="00EC047A"/>
    <w:rsid w:val="00EC1262"/>
    <w:rsid w:val="00EC36CA"/>
    <w:rsid w:val="00EC4164"/>
    <w:rsid w:val="00EC70E5"/>
    <w:rsid w:val="00EC76C8"/>
    <w:rsid w:val="00EC791F"/>
    <w:rsid w:val="00ED05FD"/>
    <w:rsid w:val="00ED296F"/>
    <w:rsid w:val="00ED30AC"/>
    <w:rsid w:val="00ED4662"/>
    <w:rsid w:val="00ED4E6B"/>
    <w:rsid w:val="00ED548B"/>
    <w:rsid w:val="00ED7EEB"/>
    <w:rsid w:val="00EE276C"/>
    <w:rsid w:val="00EF1FDB"/>
    <w:rsid w:val="00EF2536"/>
    <w:rsid w:val="00EF5BD5"/>
    <w:rsid w:val="00EF616D"/>
    <w:rsid w:val="00F00A88"/>
    <w:rsid w:val="00F031D4"/>
    <w:rsid w:val="00F03961"/>
    <w:rsid w:val="00F0630A"/>
    <w:rsid w:val="00F10BE8"/>
    <w:rsid w:val="00F125EB"/>
    <w:rsid w:val="00F14A89"/>
    <w:rsid w:val="00F1708A"/>
    <w:rsid w:val="00F17F13"/>
    <w:rsid w:val="00F2048F"/>
    <w:rsid w:val="00F20C9A"/>
    <w:rsid w:val="00F230DD"/>
    <w:rsid w:val="00F241A4"/>
    <w:rsid w:val="00F27CDC"/>
    <w:rsid w:val="00F31C3B"/>
    <w:rsid w:val="00F32F97"/>
    <w:rsid w:val="00F37942"/>
    <w:rsid w:val="00F37DCE"/>
    <w:rsid w:val="00F40D4D"/>
    <w:rsid w:val="00F46237"/>
    <w:rsid w:val="00F4714C"/>
    <w:rsid w:val="00F50138"/>
    <w:rsid w:val="00F56DA6"/>
    <w:rsid w:val="00F571E4"/>
    <w:rsid w:val="00F60642"/>
    <w:rsid w:val="00F61529"/>
    <w:rsid w:val="00F72AA0"/>
    <w:rsid w:val="00F72F80"/>
    <w:rsid w:val="00F75A1C"/>
    <w:rsid w:val="00F76726"/>
    <w:rsid w:val="00F7685C"/>
    <w:rsid w:val="00F76DAF"/>
    <w:rsid w:val="00F80554"/>
    <w:rsid w:val="00F809D0"/>
    <w:rsid w:val="00F82AE3"/>
    <w:rsid w:val="00F83846"/>
    <w:rsid w:val="00F84CE5"/>
    <w:rsid w:val="00F902AD"/>
    <w:rsid w:val="00F9191E"/>
    <w:rsid w:val="00F93B47"/>
    <w:rsid w:val="00F95B24"/>
    <w:rsid w:val="00FA0816"/>
    <w:rsid w:val="00FA3625"/>
    <w:rsid w:val="00FA63CA"/>
    <w:rsid w:val="00FB0190"/>
    <w:rsid w:val="00FB0677"/>
    <w:rsid w:val="00FB3338"/>
    <w:rsid w:val="00FB3F43"/>
    <w:rsid w:val="00FB5B25"/>
    <w:rsid w:val="00FB6A0C"/>
    <w:rsid w:val="00FC0582"/>
    <w:rsid w:val="00FC1CF5"/>
    <w:rsid w:val="00FC22C7"/>
    <w:rsid w:val="00FC26BF"/>
    <w:rsid w:val="00FC2906"/>
    <w:rsid w:val="00FC3FB5"/>
    <w:rsid w:val="00FC40B9"/>
    <w:rsid w:val="00FC46AF"/>
    <w:rsid w:val="00FD1AB2"/>
    <w:rsid w:val="00FD450C"/>
    <w:rsid w:val="00FD5AB4"/>
    <w:rsid w:val="00FE5B48"/>
    <w:rsid w:val="00FF03BC"/>
    <w:rsid w:val="00FF3640"/>
    <w:rsid w:val="00FF427E"/>
    <w:rsid w:val="0131214E"/>
    <w:rsid w:val="01F25C74"/>
    <w:rsid w:val="0208BDBF"/>
    <w:rsid w:val="02CC9A59"/>
    <w:rsid w:val="041A4149"/>
    <w:rsid w:val="04287A63"/>
    <w:rsid w:val="04C413A1"/>
    <w:rsid w:val="05045668"/>
    <w:rsid w:val="052751B8"/>
    <w:rsid w:val="058A4E66"/>
    <w:rsid w:val="064C499F"/>
    <w:rsid w:val="07582D66"/>
    <w:rsid w:val="07DF89B4"/>
    <w:rsid w:val="0871422B"/>
    <w:rsid w:val="08975E47"/>
    <w:rsid w:val="0A6095EB"/>
    <w:rsid w:val="0AB2BC0E"/>
    <w:rsid w:val="0AEA885E"/>
    <w:rsid w:val="0B589741"/>
    <w:rsid w:val="0C1C8554"/>
    <w:rsid w:val="0C42D9D1"/>
    <w:rsid w:val="0D41C206"/>
    <w:rsid w:val="0D6705DC"/>
    <w:rsid w:val="0D77121A"/>
    <w:rsid w:val="0FBC505A"/>
    <w:rsid w:val="0FF722E2"/>
    <w:rsid w:val="1033D792"/>
    <w:rsid w:val="110B0586"/>
    <w:rsid w:val="11477C49"/>
    <w:rsid w:val="121767CA"/>
    <w:rsid w:val="1260DB93"/>
    <w:rsid w:val="13819F1A"/>
    <w:rsid w:val="142E2EB1"/>
    <w:rsid w:val="144656B5"/>
    <w:rsid w:val="14D0833B"/>
    <w:rsid w:val="166F4697"/>
    <w:rsid w:val="16F8FD52"/>
    <w:rsid w:val="17E60A6B"/>
    <w:rsid w:val="1A34B0C0"/>
    <w:rsid w:val="1AA431A6"/>
    <w:rsid w:val="1C920EE1"/>
    <w:rsid w:val="1EBD23F7"/>
    <w:rsid w:val="1FE3B5DD"/>
    <w:rsid w:val="211C3621"/>
    <w:rsid w:val="215F7562"/>
    <w:rsid w:val="230A9AEA"/>
    <w:rsid w:val="23685089"/>
    <w:rsid w:val="24715697"/>
    <w:rsid w:val="2490B1F0"/>
    <w:rsid w:val="2508605F"/>
    <w:rsid w:val="276E99B7"/>
    <w:rsid w:val="27BFB765"/>
    <w:rsid w:val="27F19F68"/>
    <w:rsid w:val="286A87F2"/>
    <w:rsid w:val="2A26B77C"/>
    <w:rsid w:val="2B151FFD"/>
    <w:rsid w:val="2B2F07A4"/>
    <w:rsid w:val="2DEBC862"/>
    <w:rsid w:val="2E22C8E8"/>
    <w:rsid w:val="2E3885A9"/>
    <w:rsid w:val="2E43D657"/>
    <w:rsid w:val="2E983E6F"/>
    <w:rsid w:val="2F7482EE"/>
    <w:rsid w:val="32ED5419"/>
    <w:rsid w:val="335709FE"/>
    <w:rsid w:val="34124636"/>
    <w:rsid w:val="346E37D3"/>
    <w:rsid w:val="349E54E5"/>
    <w:rsid w:val="34C0FD0F"/>
    <w:rsid w:val="3588B935"/>
    <w:rsid w:val="35D0EE24"/>
    <w:rsid w:val="35DA693D"/>
    <w:rsid w:val="377548CC"/>
    <w:rsid w:val="3971F0A6"/>
    <w:rsid w:val="3AA90E3B"/>
    <w:rsid w:val="3AB9CCDB"/>
    <w:rsid w:val="3BAA23A7"/>
    <w:rsid w:val="3C032DF6"/>
    <w:rsid w:val="3C3D80DC"/>
    <w:rsid w:val="3C4F130D"/>
    <w:rsid w:val="3C82823A"/>
    <w:rsid w:val="3D6E47F0"/>
    <w:rsid w:val="3F028F0C"/>
    <w:rsid w:val="3F8BF5AA"/>
    <w:rsid w:val="3FC3C687"/>
    <w:rsid w:val="423C8528"/>
    <w:rsid w:val="4254B955"/>
    <w:rsid w:val="4383BDA8"/>
    <w:rsid w:val="44838C63"/>
    <w:rsid w:val="44B13523"/>
    <w:rsid w:val="44B83CDA"/>
    <w:rsid w:val="4511EAB9"/>
    <w:rsid w:val="458902EE"/>
    <w:rsid w:val="45F7E566"/>
    <w:rsid w:val="46813175"/>
    <w:rsid w:val="46D4D004"/>
    <w:rsid w:val="480E87A6"/>
    <w:rsid w:val="483C7FE9"/>
    <w:rsid w:val="48BB25FF"/>
    <w:rsid w:val="4B01BBE6"/>
    <w:rsid w:val="4B99CC9B"/>
    <w:rsid w:val="4E1CF942"/>
    <w:rsid w:val="4E550C99"/>
    <w:rsid w:val="4ED2E335"/>
    <w:rsid w:val="507C06CE"/>
    <w:rsid w:val="50990F95"/>
    <w:rsid w:val="50C637E4"/>
    <w:rsid w:val="51B05874"/>
    <w:rsid w:val="521D8103"/>
    <w:rsid w:val="5385E01E"/>
    <w:rsid w:val="548EE586"/>
    <w:rsid w:val="5493F27F"/>
    <w:rsid w:val="54BDA436"/>
    <w:rsid w:val="563A9DA8"/>
    <w:rsid w:val="56E8A3C6"/>
    <w:rsid w:val="589F27B2"/>
    <w:rsid w:val="59D3AC17"/>
    <w:rsid w:val="59F7CC62"/>
    <w:rsid w:val="5A48B653"/>
    <w:rsid w:val="5EFF30AA"/>
    <w:rsid w:val="5F0C3C39"/>
    <w:rsid w:val="6011BD3E"/>
    <w:rsid w:val="61B202D5"/>
    <w:rsid w:val="62EB6E5B"/>
    <w:rsid w:val="637F3B8B"/>
    <w:rsid w:val="64AB25A9"/>
    <w:rsid w:val="670BBD4E"/>
    <w:rsid w:val="67E71C8E"/>
    <w:rsid w:val="69CE4602"/>
    <w:rsid w:val="6ACFAA2C"/>
    <w:rsid w:val="6B17AD0C"/>
    <w:rsid w:val="6BF421DD"/>
    <w:rsid w:val="6C86117B"/>
    <w:rsid w:val="6CD4AE92"/>
    <w:rsid w:val="6E987363"/>
    <w:rsid w:val="6F693076"/>
    <w:rsid w:val="6FC4BB83"/>
    <w:rsid w:val="70551C4C"/>
    <w:rsid w:val="70855E3C"/>
    <w:rsid w:val="7167D668"/>
    <w:rsid w:val="717C9FB9"/>
    <w:rsid w:val="722A12A8"/>
    <w:rsid w:val="729B3FFA"/>
    <w:rsid w:val="73C4DEAC"/>
    <w:rsid w:val="73E97159"/>
    <w:rsid w:val="73F78526"/>
    <w:rsid w:val="74555209"/>
    <w:rsid w:val="755386A6"/>
    <w:rsid w:val="75C55C20"/>
    <w:rsid w:val="77F2A88A"/>
    <w:rsid w:val="7953A032"/>
    <w:rsid w:val="799B98BC"/>
    <w:rsid w:val="7A4DC467"/>
    <w:rsid w:val="7ACBEC97"/>
    <w:rsid w:val="7B798C57"/>
    <w:rsid w:val="7BDBA28E"/>
    <w:rsid w:val="7D2FB985"/>
    <w:rsid w:val="7D859B26"/>
    <w:rsid w:val="7DA6035F"/>
    <w:rsid w:val="7E3EE5C2"/>
    <w:rsid w:val="7EC2561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7B8DE35"/>
  <w15:docId w15:val="{509169B5-7248-4292-A77D-B9B7C263E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611F6"/>
    <w:pPr>
      <w:spacing w:after="120"/>
    </w:pPr>
    <w:rPr>
      <w:color w:val="000000"/>
      <w:sz w:val="24"/>
      <w:szCs w:val="24"/>
    </w:rPr>
  </w:style>
  <w:style w:type="paragraph" w:styleId="Heading1">
    <w:name w:val="heading 1"/>
    <w:basedOn w:val="Normal"/>
    <w:next w:val="Normal"/>
    <w:link w:val="Heading1Char"/>
    <w:qFormat/>
    <w:rsid w:val="005611F6"/>
    <w:pPr>
      <w:spacing w:before="240" w:after="0"/>
      <w:outlineLvl w:val="0"/>
    </w:pPr>
    <w:rPr>
      <w:b/>
    </w:rPr>
  </w:style>
  <w:style w:type="paragraph" w:styleId="Heading2">
    <w:name w:val="heading 2"/>
    <w:basedOn w:val="Normal"/>
    <w:next w:val="Normal"/>
    <w:link w:val="Heading2Char"/>
    <w:unhideWhenUsed/>
    <w:qFormat/>
    <w:rsid w:val="005611F6"/>
    <w:pPr>
      <w:numPr>
        <w:numId w:val="5"/>
      </w:numPr>
      <w:spacing w:before="120" w:after="240"/>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B38E8"/>
    <w:pPr>
      <w:tabs>
        <w:tab w:val="center" w:pos="4320"/>
        <w:tab w:val="right" w:pos="8640"/>
      </w:tabs>
    </w:pPr>
  </w:style>
  <w:style w:type="character" w:styleId="PageNumber">
    <w:name w:val="page number"/>
    <w:basedOn w:val="DefaultParagraphFont"/>
    <w:rsid w:val="001B38E8"/>
  </w:style>
  <w:style w:type="paragraph" w:styleId="Header">
    <w:name w:val="header"/>
    <w:basedOn w:val="Normal"/>
    <w:rsid w:val="001B38E8"/>
    <w:pPr>
      <w:tabs>
        <w:tab w:val="center" w:pos="4320"/>
        <w:tab w:val="right" w:pos="8640"/>
      </w:tabs>
    </w:pPr>
  </w:style>
  <w:style w:type="character" w:styleId="Hyperlink">
    <w:name w:val="Hyperlink"/>
    <w:rsid w:val="00DC143F"/>
    <w:rPr>
      <w:color w:val="0000FF"/>
      <w:u w:val="single"/>
    </w:rPr>
  </w:style>
  <w:style w:type="paragraph" w:customStyle="1" w:styleId="Default">
    <w:name w:val="Default"/>
    <w:rsid w:val="00495868"/>
    <w:pPr>
      <w:autoSpaceDE w:val="0"/>
      <w:autoSpaceDN w:val="0"/>
      <w:adjustRightInd w:val="0"/>
    </w:pPr>
    <w:rPr>
      <w:rFonts w:ascii="Arial Narrow" w:hAnsi="Arial Narrow" w:cs="Arial Narrow"/>
      <w:color w:val="000000"/>
      <w:sz w:val="24"/>
      <w:szCs w:val="24"/>
    </w:rPr>
  </w:style>
  <w:style w:type="paragraph" w:customStyle="1" w:styleId="CM2">
    <w:name w:val="CM2"/>
    <w:basedOn w:val="Default"/>
    <w:next w:val="Default"/>
    <w:rsid w:val="00495868"/>
    <w:pPr>
      <w:spacing w:line="211" w:lineRule="atLeast"/>
    </w:pPr>
    <w:rPr>
      <w:rFonts w:cs="Times New Roman"/>
      <w:color w:val="auto"/>
    </w:rPr>
  </w:style>
  <w:style w:type="paragraph" w:customStyle="1" w:styleId="Level1">
    <w:name w:val="Level 1"/>
    <w:rsid w:val="00B95D08"/>
    <w:pPr>
      <w:autoSpaceDE w:val="0"/>
      <w:autoSpaceDN w:val="0"/>
      <w:adjustRightInd w:val="0"/>
      <w:ind w:left="720"/>
    </w:pPr>
    <w:rPr>
      <w:sz w:val="24"/>
      <w:szCs w:val="24"/>
    </w:rPr>
  </w:style>
  <w:style w:type="paragraph" w:styleId="HTMLPreformatted">
    <w:name w:val="HTML Preformatted"/>
    <w:basedOn w:val="Normal"/>
    <w:rsid w:val="00B9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CommentReference">
    <w:name w:val="annotation reference"/>
    <w:uiPriority w:val="99"/>
    <w:rsid w:val="008D252F"/>
    <w:rPr>
      <w:sz w:val="16"/>
      <w:szCs w:val="16"/>
    </w:rPr>
  </w:style>
  <w:style w:type="paragraph" w:styleId="CommentText">
    <w:name w:val="annotation text"/>
    <w:basedOn w:val="Normal"/>
    <w:link w:val="CommentTextChar"/>
    <w:uiPriority w:val="99"/>
    <w:rsid w:val="008D252F"/>
    <w:rPr>
      <w:sz w:val="20"/>
      <w:szCs w:val="20"/>
    </w:rPr>
  </w:style>
  <w:style w:type="paragraph" w:styleId="CommentSubject">
    <w:name w:val="annotation subject"/>
    <w:basedOn w:val="CommentText"/>
    <w:next w:val="CommentText"/>
    <w:semiHidden/>
    <w:rsid w:val="008D252F"/>
    <w:rPr>
      <w:b/>
      <w:bCs/>
    </w:rPr>
  </w:style>
  <w:style w:type="paragraph" w:styleId="BalloonText">
    <w:name w:val="Balloon Text"/>
    <w:basedOn w:val="Normal"/>
    <w:semiHidden/>
    <w:rsid w:val="008D252F"/>
    <w:rPr>
      <w:rFonts w:ascii="Tahoma" w:hAnsi="Tahoma" w:cs="Tahoma"/>
      <w:sz w:val="16"/>
      <w:szCs w:val="16"/>
    </w:rPr>
  </w:style>
  <w:style w:type="paragraph" w:styleId="FootnoteText">
    <w:name w:val="footnote text"/>
    <w:basedOn w:val="Normal"/>
    <w:semiHidden/>
    <w:rsid w:val="00ED7EEB"/>
    <w:rPr>
      <w:sz w:val="20"/>
      <w:szCs w:val="20"/>
    </w:rPr>
  </w:style>
  <w:style w:type="character" w:styleId="FootnoteReference">
    <w:name w:val="footnote reference"/>
    <w:semiHidden/>
    <w:rsid w:val="00ED7EEB"/>
    <w:rPr>
      <w:vertAlign w:val="superscript"/>
    </w:rPr>
  </w:style>
  <w:style w:type="character" w:styleId="FollowedHyperlink">
    <w:name w:val="FollowedHyperlink"/>
    <w:rsid w:val="007B4488"/>
    <w:rPr>
      <w:color w:val="800080"/>
      <w:u w:val="single"/>
    </w:rPr>
  </w:style>
  <w:style w:type="table" w:styleId="TableGrid">
    <w:name w:val="Table Grid"/>
    <w:basedOn w:val="TableNormal"/>
    <w:rsid w:val="00A01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611F6"/>
    <w:rPr>
      <w:b/>
      <w:color w:val="000000"/>
      <w:sz w:val="24"/>
      <w:szCs w:val="24"/>
    </w:rPr>
  </w:style>
  <w:style w:type="character" w:customStyle="1" w:styleId="Heading2Char">
    <w:name w:val="Heading 2 Char"/>
    <w:basedOn w:val="DefaultParagraphFont"/>
    <w:link w:val="Heading2"/>
    <w:rsid w:val="005611F6"/>
    <w:rPr>
      <w:b/>
      <w:color w:val="000000"/>
      <w:sz w:val="24"/>
      <w:szCs w:val="24"/>
      <w:u w:val="single"/>
    </w:rPr>
  </w:style>
  <w:style w:type="paragraph" w:styleId="ListParagraph">
    <w:name w:val="List Paragraph"/>
    <w:basedOn w:val="Normal"/>
    <w:uiPriority w:val="34"/>
    <w:qFormat/>
    <w:rsid w:val="005611F6"/>
    <w:pPr>
      <w:ind w:left="720"/>
      <w:contextualSpacing/>
    </w:pPr>
  </w:style>
  <w:style w:type="table" w:styleId="LightShadingAccent1">
    <w:name w:val="Light Shading Accent 1"/>
    <w:basedOn w:val="TableNormal"/>
    <w:uiPriority w:val="60"/>
    <w:rsid w:val="001C19B3"/>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GridAccent1">
    <w:name w:val="Light Grid Accent 1"/>
    <w:basedOn w:val="TableNormal"/>
    <w:uiPriority w:val="62"/>
    <w:rsid w:val="001C19B3"/>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MediumShading1Accent3">
    <w:name w:val="Medium Shading 1 Accent 3"/>
    <w:basedOn w:val="TableNormal"/>
    <w:uiPriority w:val="63"/>
    <w:rsid w:val="003C072C"/>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LightListAccent2">
    <w:name w:val="Light List Accent 2"/>
    <w:basedOn w:val="TableNormal"/>
    <w:uiPriority w:val="61"/>
    <w:rsid w:val="003C072C"/>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MediumShading1Accent2">
    <w:name w:val="Medium Shading 1 Accent 2"/>
    <w:basedOn w:val="TableNormal"/>
    <w:uiPriority w:val="63"/>
    <w:rsid w:val="003C072C"/>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character" w:customStyle="1" w:styleId="CommentTextChar">
    <w:name w:val="Comment Text Char"/>
    <w:basedOn w:val="DefaultParagraphFont"/>
    <w:link w:val="CommentText"/>
    <w:uiPriority w:val="99"/>
    <w:rsid w:val="00727AE3"/>
    <w:rPr>
      <w:color w:val="000000"/>
    </w:rPr>
  </w:style>
  <w:style w:type="paragraph" w:styleId="NoSpacing">
    <w:name w:val="No Spacing"/>
    <w:uiPriority w:val="1"/>
    <w:qFormat/>
    <w:rsid w:val="00E658D9"/>
    <w:rPr>
      <w:rFonts w:eastAsiaTheme="minorHAnsi"/>
      <w:sz w:val="24"/>
      <w:szCs w:val="24"/>
    </w:rPr>
  </w:style>
  <w:style w:type="character" w:customStyle="1" w:styleId="FooterChar">
    <w:name w:val="Footer Char"/>
    <w:basedOn w:val="DefaultParagraphFont"/>
    <w:link w:val="Footer"/>
    <w:uiPriority w:val="99"/>
    <w:rsid w:val="005762B2"/>
    <w:rPr>
      <w:color w:val="000000"/>
      <w:sz w:val="24"/>
      <w:szCs w:val="24"/>
    </w:rPr>
  </w:style>
  <w:style w:type="character" w:customStyle="1" w:styleId="normaltextrun">
    <w:name w:val="normaltextrun"/>
    <w:basedOn w:val="DefaultParagraphFont"/>
    <w:rsid w:val="00A578AD"/>
  </w:style>
  <w:style w:type="paragraph" w:customStyle="1" w:styleId="paragraph">
    <w:name w:val="paragraph"/>
    <w:basedOn w:val="Normal"/>
    <w:rsid w:val="005E4C25"/>
    <w:pPr>
      <w:spacing w:before="100" w:beforeAutospacing="1" w:after="100" w:afterAutospacing="1"/>
    </w:pPr>
    <w:rPr>
      <w:color w:val="auto"/>
    </w:rPr>
  </w:style>
  <w:style w:type="character" w:customStyle="1" w:styleId="eop">
    <w:name w:val="eop"/>
    <w:basedOn w:val="DefaultParagraphFont"/>
    <w:rsid w:val="005E4C25"/>
  </w:style>
  <w:style w:type="character" w:styleId="Emphasis">
    <w:name w:val="Emphasis"/>
    <w:basedOn w:val="DefaultParagraphFont"/>
    <w:uiPriority w:val="20"/>
    <w:qFormat/>
    <w:rsid w:val="00F20C9A"/>
    <w:rPr>
      <w:i/>
      <w:iCs/>
    </w:rPr>
  </w:style>
  <w:style w:type="paragraph" w:styleId="Revision">
    <w:name w:val="Revision"/>
    <w:hidden/>
    <w:uiPriority w:val="99"/>
    <w:semiHidden/>
    <w:rsid w:val="008011A8"/>
    <w:rPr>
      <w:color w:val="000000"/>
      <w:sz w:val="24"/>
      <w:szCs w:val="24"/>
    </w:rPr>
  </w:style>
  <w:style w:type="paragraph" w:customStyle="1" w:styleId="TableParagraph">
    <w:name w:val="Table Paragraph"/>
    <w:basedOn w:val="Normal"/>
    <w:uiPriority w:val="1"/>
    <w:qFormat/>
    <w:rsid w:val="00C52281"/>
    <w:pPr>
      <w:widowControl w:val="0"/>
      <w:autoSpaceDE w:val="0"/>
      <w:autoSpaceDN w:val="0"/>
      <w:spacing w:after="0" w:line="268" w:lineRule="exact"/>
      <w:ind w:left="107"/>
    </w:pPr>
    <w:rPr>
      <w:color w:val="auto"/>
      <w:sz w:val="22"/>
      <w:szCs w:val="22"/>
    </w:rPr>
  </w:style>
  <w:style w:type="character" w:styleId="Mention">
    <w:name w:val="Mention"/>
    <w:basedOn w:val="DefaultParagraphFont"/>
    <w:uiPriority w:val="99"/>
    <w:unhideWhenUsed/>
    <w:rsid w:val="00E508BF"/>
    <w:rPr>
      <w:color w:val="2B579A"/>
      <w:shd w:val="clear" w:color="auto" w:fill="E1DFDD"/>
    </w:rPr>
  </w:style>
  <w:style w:type="character" w:styleId="UnresolvedMention">
    <w:name w:val="Unresolved Mention"/>
    <w:basedOn w:val="DefaultParagraphFont"/>
    <w:uiPriority w:val="99"/>
    <w:semiHidden/>
    <w:unhideWhenUsed/>
    <w:rsid w:val="00DC7E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CB265328AE921499A2A2B23F2614963" ma:contentTypeVersion="15" ma:contentTypeDescription="Create a new document." ma:contentTypeScope="" ma:versionID="ba4a58d969f6f7665703d31d81578176">
  <xsd:schema xmlns:xsd="http://www.w3.org/2001/XMLSchema" xmlns:xs="http://www.w3.org/2001/XMLSchema" xmlns:p="http://schemas.microsoft.com/office/2006/metadata/properties" xmlns:ns2="af9ca224-eb2b-4407-ae58-49342ee6c6f3" xmlns:ns3="a82245b4-6978-4b28-a03e-d766527e007c" targetNamespace="http://schemas.microsoft.com/office/2006/metadata/properties" ma:root="true" ma:fieldsID="956ecb73ba0914d3b016fe2bcb47f7e4" ns2:_="" ns3:_="">
    <xsd:import namespace="af9ca224-eb2b-4407-ae58-49342ee6c6f3"/>
    <xsd:import namespace="a82245b4-6978-4b28-a03e-d766527e00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9ca224-eb2b-4407-ae58-49342ee6c6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0d4ad75-a42b-4783-84ed-a698db182b0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2245b4-6978-4b28-a03e-d766527e00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e7882fd-2c37-4f76-b478-27be2ceffd62}" ma:internalName="TaxCatchAll" ma:showField="CatchAllData" ma:web="a82245b4-6978-4b28-a03e-d766527e00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82245b4-6978-4b28-a03e-d766527e007c">
      <UserInfo>
        <DisplayName>Messick, Maria (Federal)</DisplayName>
        <AccountId>14</AccountId>
        <AccountType/>
      </UserInfo>
      <UserInfo>
        <DisplayName>Spohngellert, Leopold (Federal)</DisplayName>
        <AccountId>15</AccountId>
        <AccountType/>
      </UserInfo>
      <UserInfo>
        <DisplayName>Knott, Jill (Federal)</DisplayName>
        <AccountId>119</AccountId>
        <AccountType/>
      </UserInfo>
      <UserInfo>
        <DisplayName>Anderson, Christopher (Federal)</DisplayName>
        <AccountId>62</AccountId>
        <AccountType/>
      </UserInfo>
      <UserInfo>
        <DisplayName>Servais, Ryan (Federal)</DisplayName>
        <AccountId>67</AccountId>
        <AccountType/>
      </UserInfo>
      <UserInfo>
        <DisplayName>Haynes, Courtney (Federal)</DisplayName>
        <AccountId>20</AccountId>
        <AccountType/>
      </UserInfo>
      <UserInfo>
        <DisplayName>Starks, Lauren (Federal)</DisplayName>
        <AccountId>25</AccountId>
        <AccountType/>
      </UserInfo>
      <UserInfo>
        <DisplayName>Borlik, Bryan (Federal)</DisplayName>
        <AccountId>58</AccountId>
        <AccountType/>
      </UserInfo>
      <UserInfo>
        <DisplayName>Goodwin, Jason (Federal)</DisplayName>
        <AccountId>32</AccountId>
        <AccountType/>
      </UserInfo>
      <UserInfo>
        <DisplayName>Fisher, Todd (Federal)</DisplayName>
        <AccountId>21</AccountId>
        <AccountType/>
      </UserInfo>
      <UserInfo>
        <DisplayName>Bourke, Patrick (Federal)</DisplayName>
        <AccountId>96</AccountId>
        <AccountType/>
      </UserInfo>
      <UserInfo>
        <DisplayName>Chang, Michele (Federal)</DisplayName>
        <AccountId>23</AccountId>
        <AccountType/>
      </UserInfo>
      <UserInfo>
        <DisplayName>Campbell, Mara (Federal)</DisplayName>
        <AccountId>75</AccountId>
        <AccountType/>
      </UserInfo>
      <UserInfo>
        <DisplayName>Kamara, Aminata (Federal)</DisplayName>
        <AccountId>80</AccountId>
        <AccountType/>
      </UserInfo>
      <UserInfo>
        <DisplayName>Roberson, Jeffrey (Federal)</DisplayName>
        <AccountId>31</AccountId>
        <AccountType/>
      </UserInfo>
    </SharedWithUsers>
    <lcf76f155ced4ddcb4097134ff3c332f xmlns="af9ca224-eb2b-4407-ae58-49342ee6c6f3">
      <Terms xmlns="http://schemas.microsoft.com/office/infopath/2007/PartnerControls"/>
    </lcf76f155ced4ddcb4097134ff3c332f>
    <TaxCatchAll xmlns="a82245b4-6978-4b28-a03e-d766527e007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C5D4BB-EEBD-4BCD-A9CA-55A74CC82ABE}">
  <ds:schemaRefs>
    <ds:schemaRef ds:uri="http://schemas.openxmlformats.org/officeDocument/2006/bibliography"/>
  </ds:schemaRefs>
</ds:datastoreItem>
</file>

<file path=customXml/itemProps2.xml><?xml version="1.0" encoding="utf-8"?>
<ds:datastoreItem xmlns:ds="http://schemas.openxmlformats.org/officeDocument/2006/customXml" ds:itemID="{C05F5C6F-3EED-4FE1-954C-E4201362C278}">
  <ds:schemaRefs/>
</ds:datastoreItem>
</file>

<file path=customXml/itemProps3.xml><?xml version="1.0" encoding="utf-8"?>
<ds:datastoreItem xmlns:ds="http://schemas.openxmlformats.org/officeDocument/2006/customXml" ds:itemID="{21111B93-6A96-4554-95D8-42B9CE59F8D2}">
  <ds:schemaRefs>
    <ds:schemaRef ds:uri="http://schemas.microsoft.com/office/2006/metadata/properties"/>
    <ds:schemaRef ds:uri="http://schemas.microsoft.com/office/infopath/2007/PartnerControls"/>
    <ds:schemaRef ds:uri="bc0feab4-c4d6-4f59-a7a7-bc8236ce2488"/>
    <ds:schemaRef ds:uri="db29cc65-d167-4ee8-a19a-cdfdfe591ac4"/>
    <ds:schemaRef ds:uri="http://schemas.microsoft.com/sharepoint/v3"/>
  </ds:schemaRefs>
</ds:datastoreItem>
</file>

<file path=customXml/itemProps4.xml><?xml version="1.0" encoding="utf-8"?>
<ds:datastoreItem xmlns:ds="http://schemas.openxmlformats.org/officeDocument/2006/customXml" ds:itemID="{69FDBA00-92D9-4F1B-9BC2-CFBC440F6A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Hewlett-Packard</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Economic Development Administration’s</dc:title>
  <dc:creator>jvertman</dc:creator>
  <cp:lastModifiedBy>Davis, Hallie (Federal)</cp:lastModifiedBy>
  <cp:revision>3</cp:revision>
  <cp:lastPrinted>2013-02-26T01:48:00Z</cp:lastPrinted>
  <dcterms:created xsi:type="dcterms:W3CDTF">2024-07-19T19:37:00Z</dcterms:created>
  <dcterms:modified xsi:type="dcterms:W3CDTF">2024-07-25T13:12:36Z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0x0101003CB265328AE921499A2A2B23F2614963</vt:lpwstr>
  </property>
  <property fmtid="{D5CDD505-2E9C-101B-9397-08002B2CF9AE}" pid="3" name="MediaServiceImageTags">
    <vt:lpwstr/>
  </property>
</Properties>
</file>