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5FE1" w:rsidP="00F24B2C" w14:paraId="2B25E98F" w14:textId="207255B7">
      <w:pPr>
        <w:jc w:val="center"/>
        <w:rPr>
          <w:rFonts w:ascii="Arial" w:hAnsi="Arial" w:cs="Arial"/>
          <w:b/>
          <w:bCs/>
          <w:sz w:val="32"/>
          <w:szCs w:val="32"/>
        </w:rPr>
      </w:pPr>
      <w:bookmarkStart w:id="0" w:name="_Toc155254887"/>
      <w:r w:rsidRPr="00DB54C3">
        <w:rPr>
          <w:rFonts w:ascii="Arial" w:hAnsi="Arial" w:cs="Arial"/>
          <w:b/>
          <w:bCs/>
          <w:sz w:val="32"/>
          <w:szCs w:val="32"/>
        </w:rPr>
        <w:t>Supporting Statement B</w:t>
      </w:r>
    </w:p>
    <w:p w:rsidR="00F24B2C" w:rsidRPr="00DB54C3" w:rsidP="00F24B2C" w14:paraId="3CAAB43E" w14:textId="77777777">
      <w:pPr>
        <w:jc w:val="center"/>
        <w:rPr>
          <w:rFonts w:ascii="Arial" w:hAnsi="Arial" w:cs="Arial"/>
          <w:b/>
          <w:bCs/>
          <w:sz w:val="32"/>
          <w:szCs w:val="32"/>
        </w:rPr>
      </w:pPr>
    </w:p>
    <w:p w:rsidR="00D65FE1" w:rsidRPr="00DB54C3" w:rsidP="00D65FE1" w14:paraId="687DED29" w14:textId="77777777">
      <w:pPr>
        <w:tabs>
          <w:tab w:val="center" w:pos="4680"/>
        </w:tabs>
        <w:spacing w:before="120"/>
        <w:jc w:val="center"/>
        <w:rPr>
          <w:rFonts w:ascii="Arial" w:hAnsi="Arial" w:cs="Arial"/>
          <w:b/>
          <w:bCs/>
          <w:sz w:val="32"/>
          <w:szCs w:val="32"/>
        </w:rPr>
      </w:pPr>
      <w:r w:rsidRPr="3808825C">
        <w:rPr>
          <w:rFonts w:ascii="Arial" w:hAnsi="Arial" w:cs="Arial"/>
          <w:b/>
          <w:bCs/>
          <w:sz w:val="32"/>
          <w:szCs w:val="32"/>
        </w:rPr>
        <w:t xml:space="preserve">Assessing Strategies to Promote Children’s Engagement and Active Participation in Virtual </w:t>
      </w:r>
      <w:r>
        <w:rPr>
          <w:rFonts w:ascii="Arial" w:hAnsi="Arial" w:cs="Arial"/>
          <w:b/>
          <w:bCs/>
          <w:sz w:val="32"/>
          <w:szCs w:val="32"/>
        </w:rPr>
        <w:t xml:space="preserve">Home </w:t>
      </w:r>
      <w:r w:rsidRPr="3808825C">
        <w:rPr>
          <w:rFonts w:ascii="Arial" w:hAnsi="Arial" w:cs="Arial"/>
          <w:b/>
          <w:bCs/>
          <w:sz w:val="32"/>
          <w:szCs w:val="32"/>
        </w:rPr>
        <w:t xml:space="preserve">Visits </w:t>
      </w:r>
    </w:p>
    <w:p w:rsidR="00D65FE1" w:rsidRPr="00DB54C3" w:rsidP="00D65FE1" w14:paraId="42003269" w14:textId="77777777">
      <w:pPr>
        <w:tabs>
          <w:tab w:val="center" w:pos="4680"/>
        </w:tabs>
        <w:spacing w:before="120"/>
        <w:jc w:val="center"/>
        <w:rPr>
          <w:rFonts w:ascii="Arial" w:hAnsi="Arial" w:cs="Arial"/>
          <w:b/>
          <w:bCs/>
          <w:sz w:val="32"/>
          <w:szCs w:val="32"/>
        </w:rPr>
      </w:pPr>
    </w:p>
    <w:p w:rsidR="00F24B2C" w:rsidP="00F24B2C" w14:paraId="4EDCCEC8" w14:textId="07F59C5C">
      <w:pPr>
        <w:tabs>
          <w:tab w:val="center" w:pos="4680"/>
        </w:tabs>
        <w:spacing w:before="120"/>
        <w:jc w:val="center"/>
        <w:rPr>
          <w:rFonts w:ascii="Arial" w:hAnsi="Arial" w:cs="Arial"/>
          <w:b/>
          <w:bCs/>
          <w:sz w:val="32"/>
          <w:szCs w:val="32"/>
        </w:rPr>
      </w:pPr>
      <w:r w:rsidRPr="00DB54C3">
        <w:rPr>
          <w:rFonts w:ascii="Arial" w:hAnsi="Arial" w:cs="Arial"/>
          <w:b/>
          <w:bCs/>
          <w:sz w:val="32"/>
          <w:szCs w:val="32"/>
        </w:rPr>
        <w:t xml:space="preserve"> OMB Control No. 09</w:t>
      </w:r>
      <w:r>
        <w:rPr>
          <w:rFonts w:ascii="Arial" w:hAnsi="Arial" w:cs="Arial"/>
          <w:b/>
          <w:bCs/>
          <w:sz w:val="32"/>
          <w:szCs w:val="32"/>
        </w:rPr>
        <w:t>06</w:t>
      </w:r>
      <w:r w:rsidRPr="00DB54C3">
        <w:rPr>
          <w:rFonts w:ascii="Arial" w:hAnsi="Arial" w:cs="Arial"/>
          <w:b/>
          <w:bCs/>
          <w:sz w:val="32"/>
          <w:szCs w:val="32"/>
        </w:rPr>
        <w:t>-XXXX</w:t>
      </w:r>
    </w:p>
    <w:p w:rsidR="00F24B2C" w:rsidRPr="00F24B2C" w:rsidP="00F24B2C" w14:paraId="5C4D994D" w14:textId="77777777">
      <w:pPr>
        <w:tabs>
          <w:tab w:val="center" w:pos="4680"/>
        </w:tabs>
        <w:spacing w:before="120"/>
        <w:rPr>
          <w:rFonts w:ascii="Arial" w:hAnsi="Arial" w:cs="Arial"/>
          <w:b/>
          <w:bCs/>
          <w:sz w:val="32"/>
          <w:szCs w:val="32"/>
        </w:rPr>
      </w:pPr>
    </w:p>
    <w:p w:rsidR="00A508C9" w:rsidRPr="00DB54C3" w:rsidP="00A508C9" w14:paraId="1293E8F7" w14:textId="6717F078">
      <w:pPr>
        <w:pStyle w:val="Heading1"/>
        <w:rPr>
          <w:rFonts w:ascii="Arial" w:hAnsi="Arial" w:cs="Arial"/>
          <w:b/>
          <w:bCs/>
          <w:color w:val="000000" w:themeColor="text1"/>
          <w:sz w:val="24"/>
          <w:szCs w:val="24"/>
        </w:rPr>
      </w:pPr>
      <w:r w:rsidRPr="00DB54C3">
        <w:rPr>
          <w:rFonts w:ascii="Arial" w:hAnsi="Arial" w:cs="Arial"/>
          <w:b/>
          <w:bCs/>
          <w:color w:val="000000" w:themeColor="text1"/>
          <w:sz w:val="24"/>
          <w:szCs w:val="24"/>
        </w:rPr>
        <w:t>B. Collections of Information Employing Statistical Methods</w:t>
      </w:r>
      <w:bookmarkEnd w:id="0"/>
    </w:p>
    <w:p w:rsidR="00DC3106" w:rsidP="00DC3106" w14:paraId="7C638745" w14:textId="1FF0805E">
      <w:pPr>
        <w:pStyle w:val="Heading2"/>
        <w:rPr>
          <w:rFonts w:ascii="Arial" w:hAnsi="Arial" w:cs="Arial"/>
          <w:b/>
          <w:bCs/>
          <w:color w:val="000000" w:themeColor="text1"/>
          <w:sz w:val="24"/>
          <w:szCs w:val="24"/>
        </w:rPr>
      </w:pPr>
      <w:bookmarkStart w:id="1" w:name="_Toc155254888"/>
      <w:r w:rsidRPr="00DB54C3">
        <w:rPr>
          <w:rFonts w:ascii="Arial" w:hAnsi="Arial" w:cs="Arial"/>
          <w:b/>
          <w:bCs/>
          <w:color w:val="000000" w:themeColor="text1"/>
          <w:sz w:val="24"/>
          <w:szCs w:val="24"/>
        </w:rPr>
        <w:t>1</w:t>
      </w:r>
      <w:r w:rsidR="003C0501">
        <w:rPr>
          <w:rFonts w:ascii="Arial" w:hAnsi="Arial" w:cs="Arial"/>
          <w:b/>
          <w:bCs/>
          <w:color w:val="000000" w:themeColor="text1"/>
          <w:sz w:val="24"/>
          <w:szCs w:val="24"/>
        </w:rPr>
        <w:t>.</w:t>
      </w:r>
      <w:r w:rsidRPr="00DB54C3">
        <w:rPr>
          <w:rFonts w:ascii="Arial" w:hAnsi="Arial" w:cs="Arial"/>
          <w:b/>
          <w:bCs/>
          <w:color w:val="000000" w:themeColor="text1"/>
          <w:sz w:val="24"/>
          <w:szCs w:val="24"/>
        </w:rPr>
        <w:t xml:space="preserve"> </w:t>
      </w:r>
      <w:r w:rsidRPr="00DB54C3" w:rsidR="000F3554">
        <w:rPr>
          <w:rFonts w:ascii="Arial" w:hAnsi="Arial" w:cs="Arial"/>
          <w:b/>
          <w:bCs/>
          <w:color w:val="000000" w:themeColor="text1"/>
          <w:sz w:val="24"/>
          <w:szCs w:val="24"/>
        </w:rPr>
        <w:t xml:space="preserve">Respondent Universe and </w:t>
      </w:r>
      <w:r w:rsidRPr="00DB54C3">
        <w:rPr>
          <w:rFonts w:ascii="Arial" w:hAnsi="Arial" w:cs="Arial"/>
          <w:b/>
          <w:bCs/>
          <w:color w:val="000000" w:themeColor="text1"/>
          <w:sz w:val="24"/>
          <w:szCs w:val="24"/>
        </w:rPr>
        <w:t>Sampling</w:t>
      </w:r>
      <w:bookmarkEnd w:id="1"/>
    </w:p>
    <w:p w:rsidR="00F218DE" w:rsidP="00A176D9" w14:paraId="7F40EC0E" w14:textId="77777777">
      <w:pPr>
        <w:rPr>
          <w:rFonts w:ascii="Arial" w:hAnsi="Arial" w:cs="Arial"/>
          <w:i/>
          <w:iCs/>
          <w:sz w:val="24"/>
          <w:szCs w:val="24"/>
        </w:rPr>
      </w:pPr>
    </w:p>
    <w:p w:rsidR="00EC08C1" w:rsidRPr="00A176D9" w:rsidP="00A176D9" w14:paraId="36E56C5D" w14:textId="49A94ECD">
      <w:pPr>
        <w:rPr>
          <w:rFonts w:ascii="Arial" w:hAnsi="Arial" w:cs="Arial"/>
          <w:i/>
          <w:iCs/>
          <w:sz w:val="24"/>
          <w:szCs w:val="24"/>
        </w:rPr>
      </w:pPr>
      <w:r w:rsidRPr="00A176D9">
        <w:rPr>
          <w:rFonts w:ascii="Arial" w:hAnsi="Arial" w:cs="Arial"/>
          <w:i/>
          <w:iCs/>
          <w:sz w:val="24"/>
          <w:szCs w:val="24"/>
        </w:rPr>
        <w:t>Population</w:t>
      </w:r>
    </w:p>
    <w:p w:rsidR="00211FA5" w:rsidP="00DB54C3" w14:paraId="1667D0A1" w14:textId="002A389A">
      <w:pPr>
        <w:rPr>
          <w:rFonts w:ascii="Arial" w:eastAsia="Times New Roman" w:hAnsi="Arial" w:cs="Arial"/>
          <w:color w:val="000000"/>
          <w:sz w:val="24"/>
          <w:szCs w:val="24"/>
        </w:rPr>
      </w:pPr>
      <w:bookmarkStart w:id="2" w:name="_Hlk143099581"/>
      <w:bookmarkStart w:id="3" w:name="_Hlk143778515"/>
      <w:r>
        <w:rPr>
          <w:rFonts w:ascii="Arial" w:eastAsia="Times New Roman" w:hAnsi="Arial" w:cs="Arial"/>
          <w:color w:val="000000"/>
          <w:sz w:val="24"/>
          <w:szCs w:val="24"/>
        </w:rPr>
        <w:t xml:space="preserve">There are currently </w:t>
      </w:r>
      <w:r w:rsidR="005B298F">
        <w:rPr>
          <w:rFonts w:ascii="Arial" w:eastAsia="Times New Roman" w:hAnsi="Arial" w:cs="Arial"/>
          <w:color w:val="000000"/>
          <w:sz w:val="24"/>
          <w:szCs w:val="24"/>
        </w:rPr>
        <w:t xml:space="preserve">approximately 3,200 </w:t>
      </w:r>
      <w:r w:rsidR="004B26A4">
        <w:rPr>
          <w:rFonts w:ascii="Arial" w:eastAsia="Times New Roman" w:hAnsi="Arial" w:cs="Arial"/>
          <w:color w:val="000000"/>
          <w:sz w:val="24"/>
          <w:szCs w:val="24"/>
        </w:rPr>
        <w:t xml:space="preserve">local </w:t>
      </w:r>
      <w:r w:rsidR="005B298F">
        <w:rPr>
          <w:rFonts w:ascii="Arial" w:eastAsia="Times New Roman" w:hAnsi="Arial" w:cs="Arial"/>
          <w:color w:val="000000"/>
          <w:sz w:val="24"/>
          <w:szCs w:val="24"/>
        </w:rPr>
        <w:t>early childhood home</w:t>
      </w:r>
      <w:r w:rsidR="009E76E5">
        <w:rPr>
          <w:rFonts w:ascii="Arial" w:eastAsia="Times New Roman" w:hAnsi="Arial" w:cs="Arial"/>
          <w:color w:val="000000"/>
          <w:sz w:val="24"/>
          <w:szCs w:val="24"/>
        </w:rPr>
        <w:t xml:space="preserve"> </w:t>
      </w:r>
      <w:r w:rsidR="005B298F">
        <w:rPr>
          <w:rFonts w:ascii="Arial" w:eastAsia="Times New Roman" w:hAnsi="Arial" w:cs="Arial"/>
          <w:color w:val="000000"/>
          <w:sz w:val="24"/>
          <w:szCs w:val="24"/>
        </w:rPr>
        <w:t xml:space="preserve">visiting </w:t>
      </w:r>
      <w:r w:rsidR="009E76E5">
        <w:rPr>
          <w:rFonts w:ascii="Arial" w:eastAsia="Times New Roman" w:hAnsi="Arial" w:cs="Arial"/>
          <w:color w:val="000000"/>
          <w:sz w:val="24"/>
          <w:szCs w:val="24"/>
        </w:rPr>
        <w:t xml:space="preserve">(ECHV) programs. </w:t>
      </w:r>
      <w:r w:rsidRPr="00211FA5">
        <w:rPr>
          <w:rFonts w:ascii="Arial" w:eastAsia="Times New Roman" w:hAnsi="Arial" w:cs="Arial"/>
          <w:color w:val="000000"/>
          <w:sz w:val="24"/>
          <w:szCs w:val="24"/>
        </w:rPr>
        <w:t xml:space="preserve">Participation in this study is restricted to </w:t>
      </w:r>
      <w:r w:rsidRPr="009A1908" w:rsidR="009A1908">
        <w:rPr>
          <w:rFonts w:ascii="Arial" w:eastAsia="Times New Roman" w:hAnsi="Arial" w:cs="Arial"/>
          <w:color w:val="000000"/>
          <w:sz w:val="24"/>
          <w:szCs w:val="24"/>
        </w:rPr>
        <w:t>programs that deliver Maternal, Infant, and Early Childhood Home Visiting (MIECHV</w:t>
      </w:r>
      <w:r w:rsidR="00362BC9">
        <w:rPr>
          <w:rFonts w:ascii="Arial" w:eastAsia="Times New Roman" w:hAnsi="Arial" w:cs="Arial"/>
          <w:color w:val="000000"/>
          <w:sz w:val="24"/>
          <w:szCs w:val="24"/>
        </w:rPr>
        <w:t>)</w:t>
      </w:r>
      <w:r w:rsidRPr="009A1908" w:rsidR="009A1908">
        <w:rPr>
          <w:rFonts w:ascii="Arial" w:eastAsia="Times New Roman" w:hAnsi="Arial" w:cs="Arial"/>
          <w:color w:val="000000"/>
          <w:sz w:val="24"/>
          <w:szCs w:val="24"/>
        </w:rPr>
        <w:t xml:space="preserve">-funded services and </w:t>
      </w:r>
      <w:r w:rsidR="006C6920">
        <w:rPr>
          <w:rFonts w:ascii="Arial" w:eastAsia="Times New Roman" w:hAnsi="Arial" w:cs="Arial"/>
          <w:color w:val="000000"/>
          <w:sz w:val="24"/>
          <w:szCs w:val="24"/>
        </w:rPr>
        <w:t xml:space="preserve">whose home visitors </w:t>
      </w:r>
      <w:r w:rsidRPr="009A1908" w:rsidR="009A1908">
        <w:rPr>
          <w:rFonts w:ascii="Arial" w:eastAsia="Times New Roman" w:hAnsi="Arial" w:cs="Arial"/>
          <w:color w:val="000000"/>
          <w:sz w:val="24"/>
          <w:szCs w:val="24"/>
        </w:rPr>
        <w:t>are currently serving families through virtual or hybrid home visits</w:t>
      </w:r>
      <w:r w:rsidRPr="00DF3E8C" w:rsidR="00DF3E8C">
        <w:rPr>
          <w:rFonts w:ascii="Arial" w:eastAsia="Times New Roman" w:hAnsi="Arial" w:cs="Arial"/>
          <w:color w:val="000000" w:themeColor="text1"/>
          <w:sz w:val="24"/>
          <w:szCs w:val="24"/>
        </w:rPr>
        <w:t>.</w:t>
      </w:r>
      <w:r w:rsidR="00DF3E8C">
        <w:rPr>
          <w:rFonts w:ascii="Arial" w:eastAsia="Times New Roman" w:hAnsi="Arial" w:cs="Arial"/>
          <w:color w:val="000000" w:themeColor="text1"/>
          <w:sz w:val="24"/>
          <w:szCs w:val="24"/>
        </w:rPr>
        <w:t xml:space="preserve"> </w:t>
      </w:r>
      <w:r w:rsidRPr="00DF3E8C" w:rsidR="00DF3E8C">
        <w:rPr>
          <w:rFonts w:ascii="Arial" w:eastAsia="Times New Roman" w:hAnsi="Arial" w:cs="Arial"/>
          <w:color w:val="000000" w:themeColor="text1"/>
          <w:sz w:val="24"/>
          <w:szCs w:val="24"/>
        </w:rPr>
        <w:t>In order to</w:t>
      </w:r>
      <w:r w:rsidRPr="00DF3E8C" w:rsidR="00DF3E8C">
        <w:rPr>
          <w:rFonts w:ascii="Arial" w:eastAsia="Times New Roman" w:hAnsi="Arial" w:cs="Arial"/>
          <w:color w:val="000000" w:themeColor="text1"/>
          <w:sz w:val="24"/>
          <w:szCs w:val="24"/>
        </w:rPr>
        <w:t xml:space="preserve"> minimize burden across MIECHV-funded programs, while maintaining the necessary variability to provide generalizable findings using a rapid cycle evaluation framework,</w:t>
      </w:r>
      <w:r w:rsidR="00DF3E8C">
        <w:rPr>
          <w:rFonts w:ascii="Arial" w:eastAsia="Times New Roman" w:hAnsi="Arial" w:cs="Arial"/>
          <w:color w:val="000000" w:themeColor="text1"/>
          <w:sz w:val="24"/>
          <w:szCs w:val="24"/>
        </w:rPr>
        <w:t xml:space="preserve"> the study team will select four programs, and from these programs, will use the data collection instruments to collect information from program staff and family participants.</w:t>
      </w:r>
      <w:r w:rsidRPr="00DF3E8C" w:rsidR="00DF3E8C">
        <w:rPr>
          <w:rFonts w:ascii="Arial" w:eastAsia="Times New Roman" w:hAnsi="Arial" w:cs="Arial"/>
          <w:color w:val="000000" w:themeColor="text1"/>
          <w:sz w:val="24"/>
          <w:szCs w:val="24"/>
        </w:rPr>
        <w:t xml:space="preserve"> </w:t>
      </w:r>
      <w:r w:rsidR="00DF3E8C">
        <w:rPr>
          <w:rFonts w:ascii="Arial" w:eastAsia="Times New Roman" w:hAnsi="Arial" w:cs="Arial"/>
          <w:color w:val="000000"/>
          <w:sz w:val="24"/>
          <w:szCs w:val="24"/>
        </w:rPr>
        <w:t xml:space="preserve"> </w:t>
      </w:r>
    </w:p>
    <w:p w:rsidR="00B5116F" w:rsidRPr="00DB54C3" w:rsidP="00DB54C3" w14:paraId="5AC8B674" w14:textId="67071970">
      <w:pPr>
        <w:rPr>
          <w:rFonts w:ascii="Arial" w:eastAsia="Times New Roman" w:hAnsi="Arial" w:cs="Arial"/>
          <w:color w:val="000000"/>
          <w:sz w:val="24"/>
          <w:szCs w:val="24"/>
        </w:rPr>
      </w:pPr>
      <w:r w:rsidRPr="00DB54C3">
        <w:rPr>
          <w:rFonts w:ascii="Arial" w:eastAsia="Times New Roman" w:hAnsi="Arial" w:cs="Arial"/>
          <w:color w:val="000000"/>
          <w:sz w:val="24"/>
          <w:szCs w:val="24"/>
        </w:rPr>
        <w:t xml:space="preserve">The </w:t>
      </w:r>
      <w:r w:rsidRPr="00DB54C3" w:rsidR="00954A40">
        <w:rPr>
          <w:rFonts w:ascii="Arial" w:eastAsia="Times New Roman" w:hAnsi="Arial" w:cs="Arial"/>
          <w:color w:val="000000"/>
          <w:sz w:val="24"/>
          <w:szCs w:val="24"/>
        </w:rPr>
        <w:t>respondent universe</w:t>
      </w:r>
      <w:r w:rsidRPr="00DB54C3">
        <w:rPr>
          <w:rFonts w:ascii="Arial" w:eastAsia="Times New Roman" w:hAnsi="Arial" w:cs="Arial"/>
          <w:color w:val="000000"/>
          <w:sz w:val="24"/>
          <w:szCs w:val="24"/>
        </w:rPr>
        <w:t xml:space="preserve"> for the data collection are home visiting program staff and families participating in home visiting.</w:t>
      </w:r>
    </w:p>
    <w:p w:rsidR="00B5116F" w:rsidRPr="00DB54C3" w:rsidP="00F66479" w14:paraId="35FDF4A7" w14:textId="6049FA5C">
      <w:pPr>
        <w:pStyle w:val="ListParagraph"/>
        <w:numPr>
          <w:ilvl w:val="0"/>
          <w:numId w:val="10"/>
        </w:numPr>
        <w:autoSpaceDE w:val="0"/>
        <w:autoSpaceDN w:val="0"/>
        <w:adjustRightInd w:val="0"/>
        <w:spacing w:after="0" w:line="240" w:lineRule="atLeast"/>
        <w:ind w:left="360"/>
        <w:rPr>
          <w:rFonts w:ascii="Arial" w:eastAsia="Times New Roman" w:hAnsi="Arial" w:cs="Arial"/>
          <w:color w:val="000000"/>
          <w:sz w:val="24"/>
          <w:szCs w:val="24"/>
        </w:rPr>
      </w:pPr>
      <w:r w:rsidRPr="00DB54C3">
        <w:rPr>
          <w:rFonts w:ascii="Arial" w:eastAsia="Times New Roman" w:hAnsi="Arial" w:cs="Arial"/>
          <w:b/>
          <w:bCs/>
          <w:color w:val="000000"/>
          <w:sz w:val="24"/>
          <w:szCs w:val="24"/>
        </w:rPr>
        <w:t>Program staff.</w:t>
      </w:r>
      <w:r w:rsidRPr="00DB54C3">
        <w:rPr>
          <w:rFonts w:ascii="Arial" w:eastAsia="Times New Roman" w:hAnsi="Arial" w:cs="Arial"/>
          <w:color w:val="000000"/>
          <w:sz w:val="24"/>
          <w:szCs w:val="24"/>
        </w:rPr>
        <w:t xml:space="preserve"> Program directors, managers, supervisors, and home visitors will participate in a focus group as part of the site selection process</w:t>
      </w:r>
      <w:r w:rsidR="001F4430">
        <w:rPr>
          <w:rFonts w:ascii="Arial" w:eastAsia="Times New Roman" w:hAnsi="Arial" w:cs="Arial"/>
          <w:color w:val="000000"/>
          <w:sz w:val="24"/>
          <w:szCs w:val="24"/>
        </w:rPr>
        <w:t>, as well as</w:t>
      </w:r>
      <w:r w:rsidRPr="00DB54C3">
        <w:rPr>
          <w:rFonts w:ascii="Arial" w:eastAsia="Times New Roman" w:hAnsi="Arial" w:cs="Arial"/>
          <w:color w:val="000000"/>
          <w:sz w:val="24"/>
          <w:szCs w:val="24"/>
        </w:rPr>
        <w:t xml:space="preserve"> part of the </w:t>
      </w:r>
      <w:r w:rsidRPr="00DB54C3" w:rsidR="004B709D">
        <w:rPr>
          <w:rFonts w:ascii="Arial" w:eastAsia="Times New Roman" w:hAnsi="Arial" w:cs="Arial"/>
          <w:color w:val="000000"/>
          <w:sz w:val="24"/>
          <w:szCs w:val="24"/>
        </w:rPr>
        <w:t>study phases described in Supporting Statement A</w:t>
      </w:r>
      <w:r w:rsidRPr="00DB54C3">
        <w:rPr>
          <w:rFonts w:ascii="Arial" w:eastAsia="Times New Roman" w:hAnsi="Arial" w:cs="Arial"/>
          <w:color w:val="000000"/>
          <w:sz w:val="24"/>
          <w:szCs w:val="24"/>
        </w:rPr>
        <w:t xml:space="preserve">. </w:t>
      </w:r>
      <w:r w:rsidRPr="00DB54C3" w:rsidR="004B709D">
        <w:rPr>
          <w:rFonts w:ascii="Arial" w:eastAsia="Times New Roman" w:hAnsi="Arial" w:cs="Arial"/>
          <w:color w:val="000000"/>
          <w:sz w:val="24"/>
          <w:szCs w:val="24"/>
        </w:rPr>
        <w:t>Home visitor</w:t>
      </w:r>
      <w:r w:rsidR="00CD25B8">
        <w:rPr>
          <w:rFonts w:ascii="Arial" w:eastAsia="Times New Roman" w:hAnsi="Arial" w:cs="Arial"/>
          <w:color w:val="000000"/>
          <w:sz w:val="24"/>
          <w:szCs w:val="24"/>
        </w:rPr>
        <w:t>s</w:t>
      </w:r>
      <w:r w:rsidRPr="00DB54C3" w:rsidR="004B709D">
        <w:rPr>
          <w:rFonts w:ascii="Arial" w:eastAsia="Times New Roman" w:hAnsi="Arial" w:cs="Arial"/>
          <w:color w:val="000000"/>
          <w:sz w:val="24"/>
          <w:szCs w:val="24"/>
        </w:rPr>
        <w:t xml:space="preserve"> </w:t>
      </w:r>
      <w:r w:rsidRPr="00DB54C3">
        <w:rPr>
          <w:rFonts w:ascii="Arial" w:eastAsia="Times New Roman" w:hAnsi="Arial" w:cs="Arial"/>
          <w:color w:val="000000"/>
          <w:sz w:val="24"/>
          <w:szCs w:val="24"/>
        </w:rPr>
        <w:t>will also</w:t>
      </w:r>
      <w:r w:rsidRPr="00DB54C3" w:rsidR="004B709D">
        <w:rPr>
          <w:rFonts w:ascii="Arial" w:eastAsia="Times New Roman" w:hAnsi="Arial" w:cs="Arial"/>
          <w:color w:val="000000"/>
          <w:sz w:val="24"/>
          <w:szCs w:val="24"/>
        </w:rPr>
        <w:t xml:space="preserve"> complete a</w:t>
      </w:r>
      <w:r w:rsidR="00FC4A64">
        <w:rPr>
          <w:rFonts w:ascii="Arial" w:eastAsia="Times New Roman" w:hAnsi="Arial" w:cs="Arial"/>
          <w:color w:val="000000"/>
          <w:sz w:val="24"/>
          <w:szCs w:val="24"/>
        </w:rPr>
        <w:t xml:space="preserve"> brief</w:t>
      </w:r>
      <w:r w:rsidRPr="00DB54C3" w:rsidR="004B709D">
        <w:rPr>
          <w:rFonts w:ascii="Arial" w:eastAsia="Times New Roman" w:hAnsi="Arial" w:cs="Arial"/>
          <w:color w:val="000000"/>
          <w:sz w:val="24"/>
          <w:szCs w:val="24"/>
        </w:rPr>
        <w:t xml:space="preserve"> weekly </w:t>
      </w:r>
      <w:r w:rsidR="00CD25B8">
        <w:rPr>
          <w:rFonts w:ascii="Arial" w:eastAsia="Times New Roman" w:hAnsi="Arial" w:cs="Arial"/>
          <w:color w:val="000000"/>
          <w:sz w:val="24"/>
          <w:szCs w:val="24"/>
        </w:rPr>
        <w:t>questionnaire</w:t>
      </w:r>
      <w:r w:rsidRPr="00DB54C3">
        <w:rPr>
          <w:rFonts w:ascii="Arial" w:eastAsia="Times New Roman" w:hAnsi="Arial" w:cs="Arial"/>
          <w:color w:val="000000"/>
          <w:sz w:val="24"/>
          <w:szCs w:val="24"/>
        </w:rPr>
        <w:t xml:space="preserve">. The program staff asked to respond will include those who will be directly involved in implementing and testing a strategy </w:t>
      </w:r>
      <w:r w:rsidRPr="00DB54C3" w:rsidR="004B709D">
        <w:rPr>
          <w:rFonts w:ascii="Arial" w:eastAsia="Times New Roman" w:hAnsi="Arial" w:cs="Arial"/>
          <w:color w:val="000000"/>
          <w:sz w:val="24"/>
          <w:szCs w:val="24"/>
        </w:rPr>
        <w:t>as part of this study</w:t>
      </w:r>
      <w:r w:rsidRPr="00DB54C3">
        <w:rPr>
          <w:rFonts w:ascii="Arial" w:eastAsia="Times New Roman" w:hAnsi="Arial" w:cs="Arial"/>
          <w:color w:val="000000"/>
          <w:sz w:val="24"/>
          <w:szCs w:val="24"/>
        </w:rPr>
        <w:t xml:space="preserve">. </w:t>
      </w:r>
      <w:r w:rsidRPr="00DB54C3" w:rsidR="00890DE2">
        <w:rPr>
          <w:rFonts w:ascii="Arial" w:eastAsia="Times New Roman" w:hAnsi="Arial" w:cs="Arial"/>
          <w:color w:val="000000"/>
          <w:sz w:val="24"/>
          <w:szCs w:val="24"/>
        </w:rPr>
        <w:t>The study team will ask program directors to select staff consisting of managers, supervisors, and home visitors who would be involved in the study activities</w:t>
      </w:r>
      <w:r w:rsidR="001B6BD2">
        <w:rPr>
          <w:rFonts w:ascii="Arial" w:eastAsia="Times New Roman" w:hAnsi="Arial" w:cs="Arial"/>
          <w:color w:val="000000"/>
          <w:sz w:val="24"/>
          <w:szCs w:val="24"/>
        </w:rPr>
        <w:t xml:space="preserve"> </w:t>
      </w:r>
      <w:r w:rsidRPr="00DB54C3" w:rsidR="00890DE2">
        <w:rPr>
          <w:rFonts w:ascii="Arial" w:eastAsia="Times New Roman" w:hAnsi="Arial" w:cs="Arial"/>
          <w:color w:val="000000"/>
          <w:sz w:val="24"/>
          <w:szCs w:val="24"/>
        </w:rPr>
        <w:t xml:space="preserve">as a part of their job responsibilities. Program leaders overseeing all program operations will also be recruited </w:t>
      </w:r>
      <w:r w:rsidR="001B6BD2">
        <w:rPr>
          <w:rFonts w:ascii="Arial" w:eastAsia="Times New Roman" w:hAnsi="Arial" w:cs="Arial"/>
          <w:color w:val="000000"/>
          <w:sz w:val="24"/>
          <w:szCs w:val="24"/>
        </w:rPr>
        <w:t>to participate.</w:t>
      </w:r>
    </w:p>
    <w:p w:rsidR="00B5116F" w:rsidRPr="00DB54C3" w:rsidP="00F66479" w14:paraId="6A9F7C0A" w14:textId="58EA1216">
      <w:pPr>
        <w:pStyle w:val="ListParagraph"/>
        <w:numPr>
          <w:ilvl w:val="0"/>
          <w:numId w:val="10"/>
        </w:numPr>
        <w:autoSpaceDE w:val="0"/>
        <w:autoSpaceDN w:val="0"/>
        <w:adjustRightInd w:val="0"/>
        <w:spacing w:after="0" w:line="240" w:lineRule="atLeast"/>
        <w:ind w:left="360"/>
        <w:rPr>
          <w:rFonts w:ascii="Arial" w:eastAsia="Times New Roman" w:hAnsi="Arial" w:cs="Arial"/>
          <w:b/>
          <w:bCs/>
          <w:color w:val="000000"/>
          <w:sz w:val="24"/>
          <w:szCs w:val="24"/>
        </w:rPr>
      </w:pPr>
      <w:r w:rsidRPr="00DB54C3">
        <w:rPr>
          <w:rFonts w:ascii="Arial" w:eastAsia="Times New Roman" w:hAnsi="Arial" w:cs="Arial"/>
          <w:b/>
          <w:bCs/>
          <w:color w:val="000000"/>
          <w:sz w:val="24"/>
          <w:szCs w:val="24"/>
        </w:rPr>
        <w:t>Families</w:t>
      </w:r>
      <w:r w:rsidRPr="00DB54C3">
        <w:rPr>
          <w:rFonts w:ascii="Arial" w:eastAsia="Times New Roman" w:hAnsi="Arial" w:cs="Arial"/>
          <w:color w:val="000000"/>
          <w:sz w:val="24"/>
          <w:szCs w:val="24"/>
        </w:rPr>
        <w:t xml:space="preserve">. Families will be asked to participate in </w:t>
      </w:r>
      <w:r w:rsidR="003E25E6">
        <w:rPr>
          <w:rFonts w:ascii="Arial" w:hAnsi="Arial" w:cs="Arial"/>
          <w:sz w:val="24"/>
          <w:szCs w:val="24"/>
        </w:rPr>
        <w:t>semi-structured</w:t>
      </w:r>
      <w:r w:rsidRPr="00DB54C3" w:rsidR="003E25E6">
        <w:rPr>
          <w:rFonts w:ascii="Arial" w:eastAsia="Times New Roman" w:hAnsi="Arial" w:cs="Arial"/>
          <w:color w:val="000000"/>
          <w:sz w:val="24"/>
          <w:szCs w:val="24"/>
        </w:rPr>
        <w:t xml:space="preserve"> </w:t>
      </w:r>
      <w:r w:rsidRPr="00DB54C3" w:rsidR="004B709D">
        <w:rPr>
          <w:rFonts w:ascii="Arial" w:eastAsia="Times New Roman" w:hAnsi="Arial" w:cs="Arial"/>
          <w:color w:val="000000"/>
          <w:sz w:val="24"/>
          <w:szCs w:val="24"/>
        </w:rPr>
        <w:t xml:space="preserve">focus groups and complete a </w:t>
      </w:r>
      <w:r w:rsidRPr="00DB54C3" w:rsidR="0003155B">
        <w:rPr>
          <w:rFonts w:ascii="Arial" w:eastAsia="Times New Roman" w:hAnsi="Arial" w:cs="Arial"/>
          <w:color w:val="000000"/>
          <w:sz w:val="24"/>
          <w:szCs w:val="24"/>
        </w:rPr>
        <w:t xml:space="preserve">brief </w:t>
      </w:r>
      <w:r w:rsidRPr="00DB54C3" w:rsidR="001B3230">
        <w:rPr>
          <w:rFonts w:ascii="Arial" w:eastAsia="Times New Roman" w:hAnsi="Arial" w:cs="Arial"/>
          <w:color w:val="000000"/>
          <w:sz w:val="24"/>
          <w:szCs w:val="24"/>
        </w:rPr>
        <w:t>web survey</w:t>
      </w:r>
      <w:r w:rsidRPr="00DB54C3">
        <w:rPr>
          <w:rFonts w:ascii="Arial" w:eastAsia="Times New Roman" w:hAnsi="Arial" w:cs="Arial"/>
          <w:color w:val="000000"/>
          <w:sz w:val="24"/>
          <w:szCs w:val="24"/>
        </w:rPr>
        <w:t xml:space="preserve">. Families in home visiting services invited to participate in </w:t>
      </w:r>
      <w:r w:rsidRPr="00DB54C3" w:rsidR="004B709D">
        <w:rPr>
          <w:rFonts w:ascii="Arial" w:eastAsia="Times New Roman" w:hAnsi="Arial" w:cs="Arial"/>
          <w:color w:val="000000"/>
          <w:sz w:val="24"/>
          <w:szCs w:val="24"/>
        </w:rPr>
        <w:t>focus groups</w:t>
      </w:r>
      <w:r w:rsidRPr="00DB54C3">
        <w:rPr>
          <w:rFonts w:ascii="Arial" w:eastAsia="Times New Roman" w:hAnsi="Arial" w:cs="Arial"/>
          <w:color w:val="000000"/>
          <w:sz w:val="24"/>
          <w:szCs w:val="24"/>
        </w:rPr>
        <w:t xml:space="preserve"> will be limited to caregivers. Though home visiting programs often provide services to the whole family, </w:t>
      </w:r>
      <w:r w:rsidR="002D09B2">
        <w:rPr>
          <w:rFonts w:ascii="Arial" w:eastAsia="Times New Roman" w:hAnsi="Arial" w:cs="Arial"/>
          <w:color w:val="000000"/>
          <w:sz w:val="24"/>
          <w:szCs w:val="24"/>
        </w:rPr>
        <w:t>the study team</w:t>
      </w:r>
      <w:r w:rsidRPr="00DB54C3">
        <w:rPr>
          <w:rFonts w:ascii="Arial" w:eastAsia="Times New Roman" w:hAnsi="Arial" w:cs="Arial"/>
          <w:color w:val="000000"/>
          <w:sz w:val="24"/>
          <w:szCs w:val="24"/>
        </w:rPr>
        <w:t xml:space="preserve"> will engage whichever family member experienced the improvement strategy. For many strategies, this may be the primary enrollee. Families involved in data collection will be from a convenience </w:t>
      </w:r>
      <w:r w:rsidRPr="00DB54C3">
        <w:rPr>
          <w:rFonts w:ascii="Arial" w:eastAsia="Times New Roman" w:hAnsi="Arial" w:cs="Arial"/>
          <w:color w:val="000000"/>
          <w:sz w:val="24"/>
          <w:szCs w:val="24"/>
        </w:rPr>
        <w:t xml:space="preserve">sample; they may not be representative of the population that the programs serve. </w:t>
      </w:r>
      <w:r w:rsidRPr="00DB54C3" w:rsidR="003A64A6">
        <w:rPr>
          <w:rFonts w:ascii="Arial" w:eastAsia="Times New Roman" w:hAnsi="Arial" w:cs="Arial"/>
          <w:color w:val="000000"/>
          <w:sz w:val="24"/>
          <w:szCs w:val="24"/>
        </w:rPr>
        <w:t xml:space="preserve">The study team will ask programs to help recruit families who are on the caseloads of home visitors implementing the </w:t>
      </w:r>
      <w:r w:rsidR="003A64A6">
        <w:rPr>
          <w:rFonts w:ascii="Arial" w:eastAsia="Times New Roman" w:hAnsi="Arial" w:cs="Arial"/>
          <w:color w:val="000000"/>
          <w:sz w:val="24"/>
          <w:szCs w:val="24"/>
        </w:rPr>
        <w:t xml:space="preserve">virtual engagement </w:t>
      </w:r>
      <w:r w:rsidRPr="00DB54C3" w:rsidR="003A64A6">
        <w:rPr>
          <w:rFonts w:ascii="Arial" w:eastAsia="Times New Roman" w:hAnsi="Arial" w:cs="Arial"/>
          <w:color w:val="000000"/>
          <w:sz w:val="24"/>
          <w:szCs w:val="24"/>
        </w:rPr>
        <w:t xml:space="preserve">strategies and that experienced the strategy. </w:t>
      </w:r>
      <w:r w:rsidRPr="00DB54C3" w:rsidR="003A64A6">
        <w:rPr>
          <w:rFonts w:ascii="Arial" w:hAnsi="Arial" w:cs="Arial"/>
          <w:sz w:val="24"/>
          <w:szCs w:val="24"/>
        </w:rPr>
        <w:t>Program staff will also target families within home visitor caseloads to participate in self-administered surveys provided to families by home visitors at the end of each visit through email and through paper versions if web-based data collection is not possible.</w:t>
      </w:r>
    </w:p>
    <w:p w:rsidR="00B5116F" w:rsidP="00F66479" w14:paraId="7F845715" w14:textId="77777777">
      <w:pPr>
        <w:autoSpaceDE w:val="0"/>
        <w:autoSpaceDN w:val="0"/>
        <w:adjustRightInd w:val="0"/>
        <w:spacing w:after="0" w:line="240" w:lineRule="atLeast"/>
        <w:rPr>
          <w:rFonts w:ascii="Arial" w:eastAsia="Times New Roman" w:hAnsi="Arial" w:cs="Arial"/>
          <w:iCs/>
          <w:color w:val="000000"/>
          <w:sz w:val="24"/>
          <w:szCs w:val="24"/>
        </w:rPr>
      </w:pPr>
    </w:p>
    <w:p w:rsidR="00EC08C1" w:rsidP="00F66479" w14:paraId="09BE800D" w14:textId="3DDDAFC1">
      <w:pPr>
        <w:autoSpaceDE w:val="0"/>
        <w:autoSpaceDN w:val="0"/>
        <w:adjustRightInd w:val="0"/>
        <w:spacing w:after="0" w:line="240" w:lineRule="atLeast"/>
        <w:rPr>
          <w:rFonts w:ascii="Arial" w:eastAsia="Times New Roman" w:hAnsi="Arial" w:cs="Arial"/>
          <w:i/>
          <w:color w:val="000000"/>
          <w:sz w:val="24"/>
          <w:szCs w:val="24"/>
        </w:rPr>
      </w:pPr>
      <w:r w:rsidRPr="00A176D9">
        <w:rPr>
          <w:rFonts w:ascii="Arial" w:eastAsia="Times New Roman" w:hAnsi="Arial" w:cs="Arial"/>
          <w:i/>
          <w:color w:val="000000"/>
          <w:sz w:val="24"/>
          <w:szCs w:val="24"/>
        </w:rPr>
        <w:t xml:space="preserve">Sampling and </w:t>
      </w:r>
      <w:r w:rsidR="002227EE">
        <w:rPr>
          <w:rFonts w:ascii="Arial" w:eastAsia="Times New Roman" w:hAnsi="Arial" w:cs="Arial"/>
          <w:i/>
          <w:color w:val="000000"/>
          <w:sz w:val="24"/>
          <w:szCs w:val="24"/>
        </w:rPr>
        <w:t>site selection</w:t>
      </w:r>
    </w:p>
    <w:p w:rsidR="00ED7975" w:rsidP="00D95B36" w14:paraId="7CC50C50" w14:textId="00C74EDF">
      <w:pPr>
        <w:autoSpaceDE w:val="0"/>
        <w:autoSpaceDN w:val="0"/>
        <w:adjustRightInd w:val="0"/>
        <w:spacing w:after="0" w:line="240" w:lineRule="atLeast"/>
        <w:rPr>
          <w:rFonts w:ascii="Arial" w:eastAsia="Times New Roman" w:hAnsi="Arial" w:cs="Arial"/>
          <w:color w:val="000000"/>
          <w:sz w:val="24"/>
          <w:szCs w:val="24"/>
        </w:rPr>
      </w:pPr>
      <w:r>
        <w:rPr>
          <w:rFonts w:ascii="Arial" w:eastAsia="Times New Roman" w:hAnsi="Arial" w:cs="Arial"/>
          <w:color w:val="000000"/>
          <w:sz w:val="24"/>
          <w:szCs w:val="24"/>
        </w:rPr>
        <w:t>T</w:t>
      </w:r>
      <w:r w:rsidRPr="00DB54C3">
        <w:rPr>
          <w:rFonts w:ascii="Arial" w:eastAsia="Times New Roman" w:hAnsi="Arial" w:cs="Arial"/>
          <w:color w:val="000000"/>
          <w:sz w:val="24"/>
          <w:szCs w:val="24"/>
        </w:rPr>
        <w:t xml:space="preserve">he study </w:t>
      </w:r>
      <w:r w:rsidR="00A21254">
        <w:rPr>
          <w:rFonts w:ascii="Arial" w:eastAsia="Times New Roman" w:hAnsi="Arial" w:cs="Arial"/>
          <w:color w:val="000000"/>
          <w:sz w:val="24"/>
          <w:szCs w:val="24"/>
        </w:rPr>
        <w:t xml:space="preserve">is using a purposive strategy to </w:t>
      </w:r>
      <w:r w:rsidR="00594776">
        <w:rPr>
          <w:rFonts w:ascii="Arial" w:eastAsia="Times New Roman" w:hAnsi="Arial" w:cs="Arial"/>
          <w:color w:val="000000"/>
          <w:sz w:val="24"/>
          <w:szCs w:val="24"/>
        </w:rPr>
        <w:t>identify a</w:t>
      </w:r>
      <w:r w:rsidRPr="00DB54C3">
        <w:rPr>
          <w:rFonts w:ascii="Arial" w:eastAsia="Times New Roman" w:hAnsi="Arial" w:cs="Arial"/>
          <w:color w:val="000000"/>
          <w:sz w:val="24"/>
          <w:szCs w:val="24"/>
        </w:rPr>
        <w:t xml:space="preserve"> sample </w:t>
      </w:r>
      <w:r w:rsidR="00E53CA0">
        <w:rPr>
          <w:rFonts w:ascii="Arial" w:eastAsia="Times New Roman" w:hAnsi="Arial" w:cs="Arial"/>
          <w:color w:val="000000"/>
          <w:sz w:val="24"/>
          <w:szCs w:val="24"/>
        </w:rPr>
        <w:t xml:space="preserve">of </w:t>
      </w:r>
      <w:r w:rsidR="00F60053">
        <w:rPr>
          <w:rFonts w:ascii="Arial" w:eastAsia="Times New Roman" w:hAnsi="Arial" w:cs="Arial"/>
          <w:color w:val="000000"/>
          <w:sz w:val="24"/>
          <w:szCs w:val="24"/>
        </w:rPr>
        <w:t xml:space="preserve">four MIECHV-funded programs that </w:t>
      </w:r>
      <w:r w:rsidRPr="009A1908" w:rsidR="00F60053">
        <w:rPr>
          <w:rFonts w:ascii="Arial" w:eastAsia="Times New Roman" w:hAnsi="Arial" w:cs="Arial"/>
          <w:color w:val="000000"/>
          <w:sz w:val="24"/>
          <w:szCs w:val="24"/>
        </w:rPr>
        <w:t>are currently serving families through virtual or hybrid home visits</w:t>
      </w:r>
      <w:r w:rsidR="00F60053">
        <w:rPr>
          <w:rFonts w:ascii="Arial" w:eastAsia="Times New Roman" w:hAnsi="Arial" w:cs="Arial"/>
          <w:color w:val="000000"/>
          <w:sz w:val="24"/>
          <w:szCs w:val="24"/>
        </w:rPr>
        <w:t>.</w:t>
      </w:r>
      <w:r w:rsidR="00B76A0C">
        <w:rPr>
          <w:rFonts w:ascii="Arial" w:eastAsia="Times New Roman" w:hAnsi="Arial" w:cs="Arial"/>
          <w:color w:val="000000"/>
          <w:sz w:val="24"/>
          <w:szCs w:val="24"/>
        </w:rPr>
        <w:t xml:space="preserve"> </w:t>
      </w:r>
      <w:r w:rsidR="00D95B36">
        <w:rPr>
          <w:rFonts w:ascii="Arial" w:eastAsia="Times New Roman" w:hAnsi="Arial" w:cs="Arial"/>
          <w:iCs/>
          <w:color w:val="000000"/>
          <w:sz w:val="24"/>
          <w:szCs w:val="24"/>
        </w:rPr>
        <w:t>D</w:t>
      </w:r>
      <w:r w:rsidRPr="00DB54C3">
        <w:rPr>
          <w:rFonts w:ascii="Arial" w:eastAsia="Times New Roman" w:hAnsi="Arial" w:cs="Arial"/>
          <w:iCs/>
          <w:color w:val="000000"/>
          <w:sz w:val="24"/>
          <w:szCs w:val="24"/>
        </w:rPr>
        <w:t>ata collection efforts are intended to support rapid cycle</w:t>
      </w:r>
      <w:r w:rsidRPr="00DB54C3" w:rsidR="0003155B">
        <w:rPr>
          <w:rFonts w:ascii="Arial" w:eastAsia="Times New Roman" w:hAnsi="Arial" w:cs="Arial"/>
          <w:iCs/>
          <w:color w:val="000000"/>
          <w:sz w:val="24"/>
          <w:szCs w:val="24"/>
        </w:rPr>
        <w:t xml:space="preserve"> learning </w:t>
      </w:r>
      <w:r w:rsidRPr="00DB54C3">
        <w:rPr>
          <w:rFonts w:ascii="Arial" w:eastAsia="Times New Roman" w:hAnsi="Arial" w:cs="Arial"/>
          <w:iCs/>
          <w:color w:val="000000"/>
          <w:sz w:val="24"/>
          <w:szCs w:val="24"/>
        </w:rPr>
        <w:t>activities</w:t>
      </w:r>
      <w:r w:rsidRPr="00DB54C3" w:rsidR="0003155B">
        <w:rPr>
          <w:rFonts w:ascii="Arial" w:eastAsia="Times New Roman" w:hAnsi="Arial" w:cs="Arial"/>
          <w:iCs/>
          <w:color w:val="000000"/>
          <w:sz w:val="24"/>
          <w:szCs w:val="24"/>
        </w:rPr>
        <w:t xml:space="preserve">. In rapid cycle learning, programs </w:t>
      </w:r>
      <w:r w:rsidRPr="00DB54C3">
        <w:rPr>
          <w:rFonts w:ascii="Arial" w:eastAsia="Times New Roman" w:hAnsi="Arial" w:cs="Arial"/>
          <w:iCs/>
          <w:color w:val="000000"/>
          <w:sz w:val="24"/>
          <w:szCs w:val="24"/>
        </w:rPr>
        <w:t>iteratively implement a practice or strategy designed to address a</w:t>
      </w:r>
      <w:r w:rsidRPr="00DB54C3" w:rsidR="0003155B">
        <w:rPr>
          <w:rFonts w:ascii="Arial" w:eastAsia="Times New Roman" w:hAnsi="Arial" w:cs="Arial"/>
          <w:iCs/>
          <w:color w:val="000000"/>
          <w:sz w:val="24"/>
          <w:szCs w:val="24"/>
        </w:rPr>
        <w:t xml:space="preserve"> </w:t>
      </w:r>
      <w:r w:rsidRPr="00DB54C3">
        <w:rPr>
          <w:rFonts w:ascii="Arial" w:eastAsia="Times New Roman" w:hAnsi="Arial" w:cs="Arial"/>
          <w:iCs/>
          <w:color w:val="000000"/>
          <w:sz w:val="24"/>
          <w:szCs w:val="24"/>
        </w:rPr>
        <w:t>challenge</w:t>
      </w:r>
      <w:r w:rsidRPr="00DB54C3" w:rsidR="0003155B">
        <w:rPr>
          <w:rFonts w:ascii="Arial" w:eastAsia="Times New Roman" w:hAnsi="Arial" w:cs="Arial"/>
          <w:iCs/>
          <w:color w:val="000000"/>
          <w:sz w:val="24"/>
          <w:szCs w:val="24"/>
        </w:rPr>
        <w:t xml:space="preserve"> or improve an existing practice</w:t>
      </w:r>
      <w:r w:rsidRPr="00DB54C3">
        <w:rPr>
          <w:rFonts w:ascii="Arial" w:eastAsia="Times New Roman" w:hAnsi="Arial" w:cs="Arial"/>
          <w:iCs/>
          <w:color w:val="000000"/>
          <w:sz w:val="24"/>
          <w:szCs w:val="24"/>
        </w:rPr>
        <w:t xml:space="preserve">, collect feedback on the use and promise of the strategy, use the feedback to identify opportunities to strengthen and refine the strategy, and then implement and collect feedback on the refined strategy. The primary purpose of the data collection efforts is to collect feedback on </w:t>
      </w:r>
      <w:r w:rsidRPr="00DB54C3" w:rsidR="0003155B">
        <w:rPr>
          <w:rFonts w:ascii="Arial" w:eastAsia="Times New Roman" w:hAnsi="Arial" w:cs="Arial"/>
          <w:iCs/>
          <w:color w:val="000000"/>
          <w:sz w:val="24"/>
          <w:szCs w:val="24"/>
        </w:rPr>
        <w:t>virtual engagement strategies to</w:t>
      </w:r>
      <w:r w:rsidRPr="00DB54C3">
        <w:rPr>
          <w:rFonts w:ascii="Arial" w:eastAsia="Times New Roman" w:hAnsi="Arial" w:cs="Arial"/>
          <w:iCs/>
          <w:color w:val="000000"/>
          <w:sz w:val="24"/>
          <w:szCs w:val="24"/>
        </w:rPr>
        <w:t xml:space="preserve"> inform refinements. </w:t>
      </w:r>
      <w:r w:rsidRPr="00DB54C3">
        <w:rPr>
          <w:rFonts w:ascii="Arial" w:eastAsia="Times New Roman" w:hAnsi="Arial" w:cs="Arial"/>
          <w:color w:val="000000"/>
          <w:sz w:val="24"/>
          <w:szCs w:val="24"/>
        </w:rPr>
        <w:t xml:space="preserve">This study is intended to present an internally valid description of the feasibility of implementing a strategy in the chosen programs, not to promote statistical generalization to other programs or service populations. </w:t>
      </w:r>
    </w:p>
    <w:p w:rsidR="00866560" w:rsidP="00D95B36" w14:paraId="356CFF8B" w14:textId="77777777">
      <w:pPr>
        <w:autoSpaceDE w:val="0"/>
        <w:autoSpaceDN w:val="0"/>
        <w:adjustRightInd w:val="0"/>
        <w:spacing w:after="0" w:line="240" w:lineRule="atLeast"/>
        <w:rPr>
          <w:rFonts w:ascii="Arial" w:eastAsia="Times New Roman" w:hAnsi="Arial" w:cs="Arial"/>
          <w:color w:val="000000"/>
          <w:sz w:val="24"/>
          <w:szCs w:val="24"/>
        </w:rPr>
      </w:pPr>
    </w:p>
    <w:p w:rsidR="00BD5B78" w:rsidRPr="00DB54C3" w:rsidP="005E3642" w14:paraId="32F0D651" w14:textId="12DC2D42">
      <w:pPr>
        <w:autoSpaceDE w:val="0"/>
        <w:autoSpaceDN w:val="0"/>
        <w:adjustRightInd w:val="0"/>
        <w:spacing w:after="0" w:line="240" w:lineRule="atLeast"/>
        <w:rPr>
          <w:rFonts w:ascii="Arial" w:hAnsi="Arial" w:cs="Arial"/>
          <w:sz w:val="24"/>
          <w:szCs w:val="24"/>
        </w:rPr>
      </w:pPr>
      <w:r w:rsidRPr="0083306F">
        <w:rPr>
          <w:rFonts w:ascii="Arial" w:hAnsi="Arial" w:cs="Arial"/>
          <w:sz w:val="24"/>
          <w:szCs w:val="24"/>
        </w:rPr>
        <w:t xml:space="preserve">To narrow down the potential </w:t>
      </w:r>
      <w:r>
        <w:rPr>
          <w:rFonts w:ascii="Arial" w:hAnsi="Arial" w:cs="Arial"/>
          <w:sz w:val="24"/>
          <w:szCs w:val="24"/>
        </w:rPr>
        <w:t xml:space="preserve">program </w:t>
      </w:r>
      <w:r w:rsidRPr="0083306F">
        <w:rPr>
          <w:rFonts w:ascii="Arial" w:hAnsi="Arial" w:cs="Arial"/>
          <w:sz w:val="24"/>
          <w:szCs w:val="24"/>
        </w:rPr>
        <w:t>sites for selection,</w:t>
      </w:r>
      <w:r w:rsidRPr="00DB54C3">
        <w:rPr>
          <w:rFonts w:ascii="Arial" w:hAnsi="Arial" w:cs="Arial"/>
          <w:sz w:val="24"/>
          <w:szCs w:val="24"/>
        </w:rPr>
        <w:t xml:space="preserve"> </w:t>
      </w:r>
      <w:r w:rsidRPr="00DB54C3" w:rsidR="00BA115B">
        <w:rPr>
          <w:rFonts w:ascii="Arial" w:hAnsi="Arial" w:cs="Arial"/>
          <w:sz w:val="24"/>
          <w:szCs w:val="24"/>
        </w:rPr>
        <w:t xml:space="preserve">the </w:t>
      </w:r>
      <w:r w:rsidR="00601F42">
        <w:rPr>
          <w:rFonts w:ascii="Arial" w:hAnsi="Arial" w:cs="Arial"/>
          <w:sz w:val="24"/>
          <w:szCs w:val="24"/>
        </w:rPr>
        <w:t xml:space="preserve">study </w:t>
      </w:r>
      <w:r w:rsidRPr="00DB54C3" w:rsidR="00BA115B">
        <w:rPr>
          <w:rFonts w:ascii="Arial" w:hAnsi="Arial" w:cs="Arial"/>
          <w:sz w:val="24"/>
          <w:szCs w:val="24"/>
        </w:rPr>
        <w:t xml:space="preserve">team </w:t>
      </w:r>
      <w:r w:rsidRPr="00DB54C3">
        <w:rPr>
          <w:rFonts w:ascii="Arial" w:hAnsi="Arial" w:cs="Arial"/>
          <w:sz w:val="24"/>
          <w:szCs w:val="24"/>
        </w:rPr>
        <w:t xml:space="preserve">will </w:t>
      </w:r>
      <w:r w:rsidR="00CD4B04">
        <w:rPr>
          <w:rFonts w:ascii="Arial" w:hAnsi="Arial" w:cs="Arial"/>
          <w:sz w:val="24"/>
          <w:szCs w:val="24"/>
        </w:rPr>
        <w:t xml:space="preserve">(1) </w:t>
      </w:r>
      <w:r w:rsidR="005D4C88">
        <w:rPr>
          <w:rFonts w:ascii="Arial" w:hAnsi="Arial" w:cs="Arial"/>
          <w:sz w:val="24"/>
          <w:szCs w:val="24"/>
        </w:rPr>
        <w:t>ask for</w:t>
      </w:r>
      <w:r w:rsidRPr="00DB54C3">
        <w:rPr>
          <w:rFonts w:ascii="Arial" w:hAnsi="Arial" w:cs="Arial"/>
          <w:sz w:val="24"/>
          <w:szCs w:val="24"/>
        </w:rPr>
        <w:t xml:space="preserve"> nominations from </w:t>
      </w:r>
      <w:r w:rsidR="00362BC9">
        <w:rPr>
          <w:rFonts w:ascii="Arial" w:hAnsi="Arial" w:cs="Arial"/>
          <w:sz w:val="24"/>
          <w:szCs w:val="24"/>
        </w:rPr>
        <w:t>HRSA</w:t>
      </w:r>
      <w:r w:rsidRPr="00DB54C3" w:rsidR="00362BC9">
        <w:rPr>
          <w:rFonts w:ascii="Arial" w:hAnsi="Arial" w:cs="Arial"/>
          <w:sz w:val="24"/>
          <w:szCs w:val="24"/>
        </w:rPr>
        <w:t xml:space="preserve"> </w:t>
      </w:r>
      <w:r w:rsidRPr="00DB54C3">
        <w:rPr>
          <w:rFonts w:ascii="Arial" w:hAnsi="Arial" w:cs="Arial"/>
          <w:sz w:val="24"/>
          <w:szCs w:val="24"/>
        </w:rPr>
        <w:t>staff, subject matter experts, and members of the interested party advisory board via email</w:t>
      </w:r>
      <w:r w:rsidR="00CD4B04">
        <w:rPr>
          <w:rFonts w:ascii="Arial" w:hAnsi="Arial" w:cs="Arial"/>
          <w:sz w:val="24"/>
          <w:szCs w:val="24"/>
        </w:rPr>
        <w:t xml:space="preserve">, (2) </w:t>
      </w:r>
      <w:bookmarkStart w:id="4" w:name="_Hlk144464621"/>
      <w:r w:rsidRPr="00DB54C3">
        <w:rPr>
          <w:rFonts w:ascii="Arial" w:hAnsi="Arial" w:cs="Arial"/>
          <w:sz w:val="24"/>
          <w:szCs w:val="24"/>
        </w:rPr>
        <w:t>look to the literature or other materials reviewed</w:t>
      </w:r>
      <w:r w:rsidR="005D4C88">
        <w:rPr>
          <w:rFonts w:ascii="Arial" w:hAnsi="Arial" w:cs="Arial"/>
          <w:sz w:val="24"/>
          <w:szCs w:val="24"/>
        </w:rPr>
        <w:t xml:space="preserve"> as part of an</w:t>
      </w:r>
      <w:r w:rsidRPr="00DB54C3" w:rsidR="008702FB">
        <w:rPr>
          <w:rFonts w:ascii="Arial" w:hAnsi="Arial" w:cs="Arial"/>
          <w:sz w:val="24"/>
          <w:szCs w:val="24"/>
        </w:rPr>
        <w:t xml:space="preserve"> </w:t>
      </w:r>
      <w:r w:rsidRPr="00DB54C3">
        <w:rPr>
          <w:rFonts w:ascii="Arial" w:hAnsi="Arial" w:cs="Arial"/>
          <w:sz w:val="24"/>
          <w:szCs w:val="24"/>
        </w:rPr>
        <w:t>environmental scan</w:t>
      </w:r>
      <w:r w:rsidRPr="00DB54C3" w:rsidR="0003155B">
        <w:rPr>
          <w:rFonts w:ascii="Arial" w:hAnsi="Arial" w:cs="Arial"/>
          <w:sz w:val="24"/>
          <w:szCs w:val="24"/>
        </w:rPr>
        <w:t xml:space="preserve"> conducted by the </w:t>
      </w:r>
      <w:r w:rsidR="00185023">
        <w:rPr>
          <w:rFonts w:ascii="Arial" w:hAnsi="Arial" w:cs="Arial"/>
          <w:sz w:val="24"/>
          <w:szCs w:val="24"/>
        </w:rPr>
        <w:t>study</w:t>
      </w:r>
      <w:r w:rsidRPr="00DB54C3" w:rsidR="00185023">
        <w:rPr>
          <w:rFonts w:ascii="Arial" w:hAnsi="Arial" w:cs="Arial"/>
          <w:sz w:val="24"/>
          <w:szCs w:val="24"/>
        </w:rPr>
        <w:t xml:space="preserve"> </w:t>
      </w:r>
      <w:r w:rsidRPr="00DB54C3">
        <w:rPr>
          <w:rFonts w:ascii="Arial" w:hAnsi="Arial" w:cs="Arial"/>
          <w:sz w:val="24"/>
          <w:szCs w:val="24"/>
        </w:rPr>
        <w:t>to identify sites that implemented virtual engagement strategies</w:t>
      </w:r>
      <w:bookmarkEnd w:id="4"/>
      <w:r w:rsidR="00B402EB">
        <w:rPr>
          <w:rFonts w:ascii="Arial" w:hAnsi="Arial" w:cs="Arial"/>
          <w:sz w:val="24"/>
          <w:szCs w:val="24"/>
        </w:rPr>
        <w:t xml:space="preserve">, and (3) </w:t>
      </w:r>
      <w:r w:rsidR="00231483">
        <w:rPr>
          <w:rFonts w:ascii="Arial" w:hAnsi="Arial" w:cs="Arial"/>
          <w:sz w:val="24"/>
          <w:szCs w:val="24"/>
        </w:rPr>
        <w:t xml:space="preserve">aim to recruit a diversity of sites, </w:t>
      </w:r>
      <w:r w:rsidRPr="00DB54C3">
        <w:rPr>
          <w:rFonts w:ascii="Arial" w:hAnsi="Arial" w:cs="Arial"/>
          <w:sz w:val="24"/>
          <w:szCs w:val="24"/>
        </w:rPr>
        <w:t>prioritiz</w:t>
      </w:r>
      <w:r w:rsidR="00231483">
        <w:rPr>
          <w:rFonts w:ascii="Arial" w:hAnsi="Arial" w:cs="Arial"/>
          <w:sz w:val="24"/>
          <w:szCs w:val="24"/>
        </w:rPr>
        <w:t>ing</w:t>
      </w:r>
      <w:r w:rsidRPr="00DB54C3">
        <w:rPr>
          <w:rFonts w:ascii="Arial" w:hAnsi="Arial" w:cs="Arial"/>
          <w:sz w:val="24"/>
          <w:szCs w:val="24"/>
        </w:rPr>
        <w:t xml:space="preserve"> sites </w:t>
      </w:r>
      <w:r w:rsidR="00486577">
        <w:rPr>
          <w:rFonts w:ascii="Arial" w:hAnsi="Arial" w:cs="Arial"/>
          <w:sz w:val="24"/>
          <w:szCs w:val="24"/>
        </w:rPr>
        <w:t xml:space="preserve">according to </w:t>
      </w:r>
      <w:r w:rsidRPr="00DB54C3">
        <w:rPr>
          <w:rFonts w:ascii="Arial" w:hAnsi="Arial" w:cs="Arial"/>
          <w:sz w:val="24"/>
          <w:szCs w:val="24"/>
        </w:rPr>
        <w:t xml:space="preserve">service delivery modality, geographic location, program size, </w:t>
      </w:r>
      <w:r w:rsidRPr="00DB54C3" w:rsidR="00BA115B">
        <w:rPr>
          <w:rFonts w:ascii="Arial" w:hAnsi="Arial" w:cs="Arial"/>
          <w:sz w:val="24"/>
          <w:szCs w:val="24"/>
        </w:rPr>
        <w:t>home visiting</w:t>
      </w:r>
      <w:r w:rsidRPr="00DB54C3">
        <w:rPr>
          <w:rFonts w:ascii="Arial" w:hAnsi="Arial" w:cs="Arial"/>
          <w:sz w:val="24"/>
          <w:szCs w:val="24"/>
        </w:rPr>
        <w:t xml:space="preserve"> model, </w:t>
      </w:r>
      <w:r w:rsidRPr="00DB54C3" w:rsidR="00BA115B">
        <w:rPr>
          <w:rFonts w:ascii="Arial" w:hAnsi="Arial" w:cs="Arial"/>
          <w:sz w:val="24"/>
          <w:szCs w:val="24"/>
        </w:rPr>
        <w:t>a</w:t>
      </w:r>
      <w:r w:rsidRPr="00DB54C3">
        <w:rPr>
          <w:rFonts w:ascii="Arial" w:hAnsi="Arial" w:cs="Arial"/>
          <w:sz w:val="24"/>
          <w:szCs w:val="24"/>
        </w:rPr>
        <w:t>ge ranges</w:t>
      </w:r>
      <w:r w:rsidRPr="00DB54C3" w:rsidR="00BA115B">
        <w:rPr>
          <w:rFonts w:ascii="Arial" w:hAnsi="Arial" w:cs="Arial"/>
          <w:sz w:val="24"/>
          <w:szCs w:val="24"/>
        </w:rPr>
        <w:t xml:space="preserve"> of children enrolled</w:t>
      </w:r>
      <w:r w:rsidRPr="00DB54C3">
        <w:rPr>
          <w:rFonts w:ascii="Arial" w:hAnsi="Arial" w:cs="Arial"/>
          <w:sz w:val="24"/>
          <w:szCs w:val="24"/>
        </w:rPr>
        <w:t xml:space="preserve">, and community-level race and ethnicity. </w:t>
      </w:r>
    </w:p>
    <w:p w:rsidR="00224F22" w:rsidP="008F6649" w14:paraId="0C428B6E" w14:textId="77777777">
      <w:pPr>
        <w:pStyle w:val="PRGTextBody"/>
        <w:rPr>
          <w:rFonts w:ascii="Arial" w:hAnsi="Arial" w:cs="Arial"/>
          <w:sz w:val="24"/>
          <w:szCs w:val="24"/>
        </w:rPr>
      </w:pPr>
    </w:p>
    <w:p w:rsidR="0087719A" w:rsidRPr="00DB54C3" w:rsidP="002370E7" w14:paraId="735A34D4" w14:textId="524047BD">
      <w:pPr>
        <w:pStyle w:val="Heading2"/>
        <w:rPr>
          <w:rFonts w:ascii="Arial" w:hAnsi="Arial" w:cs="Arial"/>
          <w:b/>
          <w:bCs/>
          <w:color w:val="000000" w:themeColor="text1"/>
          <w:sz w:val="24"/>
          <w:szCs w:val="24"/>
        </w:rPr>
      </w:pPr>
      <w:bookmarkStart w:id="5" w:name="_Toc155254889"/>
      <w:bookmarkEnd w:id="2"/>
      <w:bookmarkEnd w:id="3"/>
      <w:r w:rsidRPr="00DB54C3">
        <w:rPr>
          <w:rFonts w:ascii="Arial" w:hAnsi="Arial" w:cs="Arial"/>
          <w:b/>
          <w:bCs/>
          <w:color w:val="000000" w:themeColor="text1"/>
          <w:sz w:val="24"/>
          <w:szCs w:val="24"/>
        </w:rPr>
        <w:t>2</w:t>
      </w:r>
      <w:r w:rsidR="003C0501">
        <w:rPr>
          <w:rFonts w:ascii="Arial" w:hAnsi="Arial" w:cs="Arial"/>
          <w:b/>
          <w:bCs/>
          <w:color w:val="000000" w:themeColor="text1"/>
          <w:sz w:val="24"/>
          <w:szCs w:val="24"/>
        </w:rPr>
        <w:t>.</w:t>
      </w:r>
      <w:r w:rsidRPr="00DB54C3" w:rsidR="00D31E4B">
        <w:rPr>
          <w:rFonts w:ascii="Arial" w:hAnsi="Arial" w:cs="Arial"/>
          <w:b/>
          <w:bCs/>
          <w:color w:val="000000" w:themeColor="text1"/>
          <w:sz w:val="24"/>
          <w:szCs w:val="24"/>
        </w:rPr>
        <w:t xml:space="preserve"> </w:t>
      </w:r>
      <w:r w:rsidRPr="00DB54C3">
        <w:rPr>
          <w:rFonts w:ascii="Arial" w:hAnsi="Arial" w:cs="Arial"/>
          <w:b/>
          <w:bCs/>
          <w:color w:val="000000" w:themeColor="text1"/>
          <w:sz w:val="24"/>
          <w:szCs w:val="24"/>
        </w:rPr>
        <w:t xml:space="preserve">Procedures for </w:t>
      </w:r>
      <w:r w:rsidRPr="00DB54C3" w:rsidR="00EC62CC">
        <w:rPr>
          <w:rFonts w:ascii="Arial" w:hAnsi="Arial" w:cs="Arial"/>
          <w:b/>
          <w:bCs/>
          <w:color w:val="000000" w:themeColor="text1"/>
          <w:sz w:val="24"/>
          <w:szCs w:val="24"/>
        </w:rPr>
        <w:t>C</w:t>
      </w:r>
      <w:r w:rsidRPr="00DB54C3">
        <w:rPr>
          <w:rFonts w:ascii="Arial" w:hAnsi="Arial" w:cs="Arial"/>
          <w:b/>
          <w:bCs/>
          <w:color w:val="000000" w:themeColor="text1"/>
          <w:sz w:val="24"/>
          <w:szCs w:val="24"/>
        </w:rPr>
        <w:t xml:space="preserve">ollection of </w:t>
      </w:r>
      <w:r w:rsidRPr="00DB54C3" w:rsidR="00EC62CC">
        <w:rPr>
          <w:rFonts w:ascii="Arial" w:hAnsi="Arial" w:cs="Arial"/>
          <w:b/>
          <w:bCs/>
          <w:color w:val="000000" w:themeColor="text1"/>
          <w:sz w:val="24"/>
          <w:szCs w:val="24"/>
        </w:rPr>
        <w:t>I</w:t>
      </w:r>
      <w:r w:rsidRPr="00DB54C3">
        <w:rPr>
          <w:rFonts w:ascii="Arial" w:hAnsi="Arial" w:cs="Arial"/>
          <w:b/>
          <w:bCs/>
          <w:color w:val="000000" w:themeColor="text1"/>
          <w:sz w:val="24"/>
          <w:szCs w:val="24"/>
        </w:rPr>
        <w:t>nformation</w:t>
      </w:r>
      <w:bookmarkEnd w:id="5"/>
      <w:r w:rsidRPr="00DB54C3">
        <w:rPr>
          <w:rFonts w:ascii="Arial" w:hAnsi="Arial" w:cs="Arial"/>
          <w:b/>
          <w:bCs/>
          <w:color w:val="000000" w:themeColor="text1"/>
          <w:sz w:val="24"/>
          <w:szCs w:val="24"/>
        </w:rPr>
        <w:t xml:space="preserve"> </w:t>
      </w:r>
    </w:p>
    <w:p w:rsidR="008B5F7C" w:rsidP="00DC3106" w14:paraId="6D3F0B93" w14:textId="7C6BCCB9">
      <w:pPr>
        <w:rPr>
          <w:rFonts w:ascii="Arial" w:hAnsi="Arial" w:cs="Arial"/>
          <w:iCs/>
          <w:sz w:val="24"/>
          <w:szCs w:val="24"/>
        </w:rPr>
      </w:pPr>
      <w:r>
        <w:rPr>
          <w:rFonts w:ascii="Arial" w:hAnsi="Arial" w:cs="Arial"/>
          <w:sz w:val="24"/>
          <w:szCs w:val="24"/>
        </w:rPr>
        <w:t xml:space="preserve">The study team </w:t>
      </w:r>
      <w:r w:rsidR="00D664A5">
        <w:rPr>
          <w:rFonts w:ascii="Arial" w:hAnsi="Arial" w:cs="Arial"/>
          <w:sz w:val="24"/>
          <w:szCs w:val="24"/>
        </w:rPr>
        <w:t>designed</w:t>
      </w:r>
      <w:r w:rsidR="00B01DBD">
        <w:rPr>
          <w:rFonts w:ascii="Arial" w:hAnsi="Arial" w:cs="Arial"/>
          <w:sz w:val="24"/>
          <w:szCs w:val="24"/>
        </w:rPr>
        <w:t xml:space="preserve"> all instruments</w:t>
      </w:r>
      <w:r w:rsidR="00FB0253">
        <w:rPr>
          <w:rFonts w:ascii="Arial" w:hAnsi="Arial" w:cs="Arial"/>
          <w:sz w:val="24"/>
          <w:szCs w:val="24"/>
        </w:rPr>
        <w:t>—the Program Eligibility Protocol (Instrument 1),</w:t>
      </w:r>
      <w:r>
        <w:rPr>
          <w:rFonts w:ascii="Arial" w:hAnsi="Arial" w:cs="Arial"/>
          <w:sz w:val="24"/>
          <w:szCs w:val="24"/>
        </w:rPr>
        <w:t xml:space="preserve"> </w:t>
      </w:r>
      <w:r w:rsidRPr="00A176D9">
        <w:rPr>
          <w:rFonts w:ascii="Arial" w:eastAsia="Times New Roman" w:hAnsi="Arial" w:cs="Arial"/>
          <w:sz w:val="24"/>
          <w:szCs w:val="24"/>
        </w:rPr>
        <w:t>Program Staff Focus Group Protocol 1</w:t>
      </w:r>
      <w:r w:rsidR="00CD47BA">
        <w:rPr>
          <w:rFonts w:ascii="Arial" w:eastAsia="Times New Roman" w:hAnsi="Arial" w:cs="Arial"/>
          <w:sz w:val="24"/>
          <w:szCs w:val="24"/>
        </w:rPr>
        <w:t xml:space="preserve"> – Co-definition Phase</w:t>
      </w:r>
      <w:r w:rsidRPr="005E3642">
        <w:rPr>
          <w:rFonts w:ascii="Arial" w:eastAsia="Times New Roman" w:hAnsi="Arial" w:cs="Arial"/>
          <w:sz w:val="24"/>
          <w:szCs w:val="24"/>
        </w:rPr>
        <w:t xml:space="preserve"> (</w:t>
      </w:r>
      <w:r w:rsidRPr="005E3642" w:rsidR="00FB0253">
        <w:rPr>
          <w:rFonts w:ascii="Arial" w:eastAsia="Times New Roman" w:hAnsi="Arial" w:cs="Arial"/>
          <w:sz w:val="24"/>
          <w:szCs w:val="24"/>
        </w:rPr>
        <w:t>I</w:t>
      </w:r>
      <w:r w:rsidRPr="005E3642">
        <w:rPr>
          <w:rFonts w:ascii="Arial" w:hAnsi="Arial" w:cs="Arial"/>
          <w:sz w:val="24"/>
          <w:szCs w:val="24"/>
        </w:rPr>
        <w:t xml:space="preserve">nstrument </w:t>
      </w:r>
      <w:r w:rsidRPr="005E3642" w:rsidR="00FB0253">
        <w:rPr>
          <w:rFonts w:ascii="Arial" w:hAnsi="Arial" w:cs="Arial"/>
          <w:sz w:val="24"/>
          <w:szCs w:val="24"/>
        </w:rPr>
        <w:t>2),</w:t>
      </w:r>
      <w:r w:rsidRPr="005E3642">
        <w:rPr>
          <w:rFonts w:ascii="Arial" w:hAnsi="Arial" w:cs="Arial"/>
          <w:sz w:val="24"/>
          <w:szCs w:val="24"/>
        </w:rPr>
        <w:t xml:space="preserve"> Program Staff Focus Group Protocol 2</w:t>
      </w:r>
      <w:r w:rsidR="009754FA">
        <w:rPr>
          <w:rFonts w:ascii="Arial" w:hAnsi="Arial" w:cs="Arial"/>
          <w:sz w:val="24"/>
          <w:szCs w:val="24"/>
        </w:rPr>
        <w:t xml:space="preserve"> – Co-definition Phase</w:t>
      </w:r>
      <w:r w:rsidRPr="005E3642">
        <w:rPr>
          <w:rFonts w:ascii="Arial" w:hAnsi="Arial" w:cs="Arial"/>
          <w:sz w:val="24"/>
          <w:szCs w:val="24"/>
        </w:rPr>
        <w:t xml:space="preserve"> (Instrument </w:t>
      </w:r>
      <w:r w:rsidRPr="005E3642" w:rsidR="00FB0253">
        <w:rPr>
          <w:rFonts w:ascii="Arial" w:hAnsi="Arial" w:cs="Arial"/>
          <w:sz w:val="24"/>
          <w:szCs w:val="24"/>
        </w:rPr>
        <w:t>3</w:t>
      </w:r>
      <w:r w:rsidRPr="005E3642">
        <w:rPr>
          <w:rFonts w:ascii="Arial" w:hAnsi="Arial" w:cs="Arial"/>
          <w:sz w:val="24"/>
          <w:szCs w:val="24"/>
        </w:rPr>
        <w:t xml:space="preserve">), </w:t>
      </w:r>
      <w:r w:rsidRPr="005E3642">
        <w:rPr>
          <w:rFonts w:ascii="Arial" w:eastAsia="Times New Roman" w:hAnsi="Arial" w:cs="Arial"/>
          <w:sz w:val="24"/>
          <w:szCs w:val="24"/>
        </w:rPr>
        <w:t>Family Focus Group Protocol</w:t>
      </w:r>
      <w:r w:rsidRPr="005E3642" w:rsidR="00FB0253">
        <w:rPr>
          <w:rFonts w:ascii="Arial" w:eastAsia="Times New Roman" w:hAnsi="Arial" w:cs="Arial"/>
          <w:sz w:val="24"/>
          <w:szCs w:val="24"/>
        </w:rPr>
        <w:t xml:space="preserve"> </w:t>
      </w:r>
      <w:r w:rsidR="009754FA">
        <w:rPr>
          <w:rFonts w:ascii="Arial" w:eastAsia="Times New Roman" w:hAnsi="Arial" w:cs="Arial"/>
          <w:sz w:val="24"/>
          <w:szCs w:val="24"/>
        </w:rPr>
        <w:t>– Co-definition &amp; Summary Phases</w:t>
      </w:r>
      <w:r w:rsidR="0071575B">
        <w:rPr>
          <w:rFonts w:ascii="Arial" w:eastAsia="Times New Roman" w:hAnsi="Arial" w:cs="Arial"/>
          <w:sz w:val="24"/>
          <w:szCs w:val="24"/>
        </w:rPr>
        <w:t xml:space="preserve"> </w:t>
      </w:r>
      <w:r w:rsidRPr="005E3642" w:rsidR="00FB0253">
        <w:rPr>
          <w:rFonts w:ascii="Arial" w:eastAsia="Times New Roman" w:hAnsi="Arial" w:cs="Arial"/>
          <w:sz w:val="24"/>
          <w:szCs w:val="24"/>
        </w:rPr>
        <w:t>(</w:t>
      </w:r>
      <w:r w:rsidRPr="005E3642" w:rsidR="003A76C8">
        <w:rPr>
          <w:rFonts w:ascii="Arial" w:eastAsia="Times New Roman" w:hAnsi="Arial" w:cs="Arial"/>
          <w:sz w:val="24"/>
          <w:szCs w:val="24"/>
        </w:rPr>
        <w:t xml:space="preserve">Instrument </w:t>
      </w:r>
      <w:r w:rsidRPr="005E3642" w:rsidR="00FB0253">
        <w:rPr>
          <w:rFonts w:ascii="Arial" w:eastAsia="Times New Roman" w:hAnsi="Arial" w:cs="Arial"/>
          <w:sz w:val="24"/>
          <w:szCs w:val="24"/>
        </w:rPr>
        <w:t>4),</w:t>
      </w:r>
      <w:r w:rsidRPr="005E3642" w:rsidR="003A76C8">
        <w:rPr>
          <w:rFonts w:ascii="Arial" w:eastAsia="Times New Roman" w:hAnsi="Arial" w:cs="Arial"/>
          <w:sz w:val="24"/>
          <w:szCs w:val="24"/>
        </w:rPr>
        <w:t xml:space="preserve"> </w:t>
      </w:r>
      <w:r w:rsidRPr="005E3642" w:rsidR="003A76C8">
        <w:rPr>
          <w:rFonts w:ascii="Arial" w:hAnsi="Arial" w:cs="Arial"/>
          <w:sz w:val="24"/>
          <w:szCs w:val="24"/>
        </w:rPr>
        <w:t>Program Staff Focus Group Protocol</w:t>
      </w:r>
      <w:r w:rsidR="00514B40">
        <w:rPr>
          <w:rFonts w:ascii="Arial" w:hAnsi="Arial" w:cs="Arial"/>
          <w:sz w:val="24"/>
          <w:szCs w:val="24"/>
        </w:rPr>
        <w:t xml:space="preserve"> – Installation &amp; Refinement Phases </w:t>
      </w:r>
      <w:r w:rsidRPr="005E3642" w:rsidR="003A76C8">
        <w:rPr>
          <w:rFonts w:ascii="Arial" w:hAnsi="Arial" w:cs="Arial"/>
          <w:sz w:val="24"/>
          <w:szCs w:val="24"/>
        </w:rPr>
        <w:t xml:space="preserve">(Instrument 5), Home Visitor Questionnaire </w:t>
      </w:r>
      <w:r w:rsidR="00514B40">
        <w:rPr>
          <w:rFonts w:ascii="Arial" w:hAnsi="Arial" w:cs="Arial"/>
          <w:sz w:val="24"/>
          <w:szCs w:val="24"/>
        </w:rPr>
        <w:t xml:space="preserve">– Installation &amp; Refinement Phases </w:t>
      </w:r>
      <w:r w:rsidRPr="00A176D9" w:rsidR="003A76C8">
        <w:rPr>
          <w:rFonts w:ascii="Arial" w:hAnsi="Arial" w:cs="Arial"/>
          <w:sz w:val="24"/>
          <w:szCs w:val="24"/>
        </w:rPr>
        <w:t xml:space="preserve">(Instrument </w:t>
      </w:r>
      <w:r w:rsidRPr="00A176D9" w:rsidR="00FB0253">
        <w:rPr>
          <w:rFonts w:ascii="Arial" w:hAnsi="Arial" w:cs="Arial"/>
          <w:sz w:val="24"/>
          <w:szCs w:val="24"/>
        </w:rPr>
        <w:t>6</w:t>
      </w:r>
      <w:r w:rsidRPr="00A176D9" w:rsidR="003A76C8">
        <w:rPr>
          <w:rFonts w:ascii="Arial" w:hAnsi="Arial" w:cs="Arial"/>
          <w:sz w:val="24"/>
          <w:szCs w:val="24"/>
        </w:rPr>
        <w:t>)</w:t>
      </w:r>
      <w:r w:rsidRPr="00A176D9" w:rsidR="00FB0253">
        <w:rPr>
          <w:rFonts w:ascii="Arial" w:hAnsi="Arial" w:cs="Arial"/>
          <w:sz w:val="24"/>
          <w:szCs w:val="24"/>
        </w:rPr>
        <w:t xml:space="preserve">, </w:t>
      </w:r>
      <w:r w:rsidRPr="00A176D9" w:rsidR="003A76C8">
        <w:rPr>
          <w:rFonts w:ascii="Arial" w:hAnsi="Arial" w:cs="Arial"/>
          <w:sz w:val="24"/>
          <w:szCs w:val="24"/>
        </w:rPr>
        <w:t>Family Post-Visit Questionnaire</w:t>
      </w:r>
      <w:r w:rsidRPr="005E3642" w:rsidR="00514B40">
        <w:rPr>
          <w:rFonts w:ascii="Arial" w:hAnsi="Arial" w:cs="Arial"/>
          <w:sz w:val="24"/>
          <w:szCs w:val="24"/>
        </w:rPr>
        <w:t xml:space="preserve"> – Refinement Phases</w:t>
      </w:r>
      <w:r w:rsidRPr="00A176D9" w:rsidR="003A76C8">
        <w:rPr>
          <w:rFonts w:ascii="Arial" w:hAnsi="Arial" w:cs="Arial"/>
          <w:sz w:val="24"/>
          <w:szCs w:val="24"/>
        </w:rPr>
        <w:t xml:space="preserve"> </w:t>
      </w:r>
      <w:r w:rsidRPr="00A176D9" w:rsidR="00FB0253">
        <w:rPr>
          <w:rFonts w:ascii="Arial" w:hAnsi="Arial" w:cs="Arial"/>
          <w:sz w:val="24"/>
          <w:szCs w:val="24"/>
        </w:rPr>
        <w:t>(Instrument 7),</w:t>
      </w:r>
      <w:r w:rsidRPr="00A176D9" w:rsidR="003A76C8">
        <w:rPr>
          <w:rFonts w:ascii="Arial" w:hAnsi="Arial" w:cs="Arial"/>
          <w:sz w:val="24"/>
          <w:szCs w:val="24"/>
        </w:rPr>
        <w:t xml:space="preserve"> </w:t>
      </w:r>
      <w:r w:rsidRPr="00A176D9" w:rsidR="003A76C8">
        <w:rPr>
          <w:rFonts w:ascii="Arial" w:eastAsia="Times New Roman" w:hAnsi="Arial" w:cs="Arial"/>
          <w:sz w:val="24"/>
          <w:szCs w:val="24"/>
        </w:rPr>
        <w:t xml:space="preserve">Program Staff </w:t>
      </w:r>
      <w:r w:rsidRPr="00A176D9" w:rsidR="00AC2ADB">
        <w:rPr>
          <w:rFonts w:ascii="Arial" w:eastAsia="Times New Roman" w:hAnsi="Arial" w:cs="Arial"/>
          <w:sz w:val="24"/>
          <w:szCs w:val="24"/>
        </w:rPr>
        <w:t xml:space="preserve">Summative </w:t>
      </w:r>
      <w:r w:rsidRPr="00A176D9" w:rsidR="003A76C8">
        <w:rPr>
          <w:rFonts w:ascii="Arial" w:eastAsia="Times New Roman" w:hAnsi="Arial" w:cs="Arial"/>
          <w:sz w:val="24"/>
          <w:szCs w:val="24"/>
        </w:rPr>
        <w:t xml:space="preserve">Focus Group Protocol </w:t>
      </w:r>
      <w:r w:rsidR="00487A81">
        <w:rPr>
          <w:rFonts w:ascii="Arial" w:eastAsia="Times New Roman" w:hAnsi="Arial" w:cs="Arial"/>
          <w:sz w:val="24"/>
          <w:szCs w:val="24"/>
        </w:rPr>
        <w:t xml:space="preserve">– Summary Phase </w:t>
      </w:r>
      <w:r w:rsidRPr="005E3642" w:rsidR="003A76C8">
        <w:rPr>
          <w:rFonts w:ascii="Arial" w:hAnsi="Arial" w:cs="Arial"/>
          <w:sz w:val="24"/>
          <w:szCs w:val="24"/>
        </w:rPr>
        <w:t>(Instrument 8</w:t>
      </w:r>
      <w:r w:rsidRPr="005E3642" w:rsidR="00FB0253">
        <w:rPr>
          <w:rFonts w:ascii="Arial" w:hAnsi="Arial" w:cs="Arial"/>
          <w:sz w:val="24"/>
          <w:szCs w:val="24"/>
        </w:rPr>
        <w:t>)</w:t>
      </w:r>
      <w:r w:rsidRPr="005E3642" w:rsidR="00EC71D4">
        <w:rPr>
          <w:rFonts w:ascii="Arial" w:hAnsi="Arial" w:cs="Arial"/>
          <w:sz w:val="24"/>
          <w:szCs w:val="24"/>
        </w:rPr>
        <w:t xml:space="preserve">, and </w:t>
      </w:r>
      <w:r w:rsidRPr="005E3642" w:rsidR="00EC71D4">
        <w:rPr>
          <w:rFonts w:ascii="Arial" w:eastAsia="Times New Roman" w:hAnsi="Arial" w:cs="Arial"/>
          <w:sz w:val="24"/>
          <w:szCs w:val="24"/>
        </w:rPr>
        <w:t>Focus Group Participant Characteristics Form</w:t>
      </w:r>
      <w:r w:rsidRPr="005E3642" w:rsidR="00EC71D4">
        <w:rPr>
          <w:rFonts w:ascii="Arial" w:hAnsi="Arial" w:cs="Arial"/>
          <w:sz w:val="24"/>
          <w:szCs w:val="24"/>
        </w:rPr>
        <w:t xml:space="preserve"> </w:t>
      </w:r>
      <w:r w:rsidR="00A82FC3">
        <w:rPr>
          <w:rFonts w:ascii="Arial" w:hAnsi="Arial" w:cs="Arial"/>
          <w:sz w:val="24"/>
          <w:szCs w:val="24"/>
        </w:rPr>
        <w:t xml:space="preserve">– All Phases </w:t>
      </w:r>
      <w:r w:rsidRPr="00A176D9" w:rsidR="00EC71D4">
        <w:rPr>
          <w:rFonts w:ascii="Arial" w:hAnsi="Arial" w:cs="Arial"/>
          <w:sz w:val="24"/>
          <w:szCs w:val="24"/>
        </w:rPr>
        <w:t>(Instrument 9</w:t>
      </w:r>
      <w:r w:rsidRPr="00A176D9" w:rsidR="00FB0253">
        <w:rPr>
          <w:rFonts w:ascii="Arial" w:hAnsi="Arial" w:cs="Arial"/>
          <w:sz w:val="24"/>
          <w:szCs w:val="24"/>
        </w:rPr>
        <w:t>)—</w:t>
      </w:r>
      <w:r w:rsidR="00FB0253">
        <w:rPr>
          <w:rFonts w:ascii="Arial" w:hAnsi="Arial" w:cs="Arial"/>
          <w:sz w:val="24"/>
          <w:szCs w:val="24"/>
        </w:rPr>
        <w:t>specifically for this study.</w:t>
      </w:r>
    </w:p>
    <w:p w:rsidR="00E51FED" w:rsidP="00C956CB" w14:paraId="4895F225" w14:textId="77777777">
      <w:pPr>
        <w:pStyle w:val="ListParagraph"/>
        <w:numPr>
          <w:ilvl w:val="0"/>
          <w:numId w:val="10"/>
        </w:numPr>
        <w:rPr>
          <w:rFonts w:ascii="Arial" w:hAnsi="Arial" w:cs="Arial"/>
          <w:iCs/>
          <w:sz w:val="24"/>
          <w:szCs w:val="24"/>
        </w:rPr>
      </w:pPr>
      <w:r w:rsidRPr="006F4E43">
        <w:rPr>
          <w:rFonts w:ascii="Arial" w:hAnsi="Arial" w:cs="Arial"/>
          <w:iCs/>
          <w:sz w:val="24"/>
          <w:szCs w:val="24"/>
        </w:rPr>
        <w:t>Instrument 1</w:t>
      </w:r>
      <w:r>
        <w:rPr>
          <w:rFonts w:ascii="Arial" w:hAnsi="Arial" w:cs="Arial"/>
          <w:iCs/>
          <w:sz w:val="24"/>
          <w:szCs w:val="24"/>
        </w:rPr>
        <w:t xml:space="preserve"> is intended to s</w:t>
      </w:r>
      <w:r w:rsidRPr="006F4E43">
        <w:rPr>
          <w:rFonts w:ascii="Arial" w:hAnsi="Arial" w:cs="Arial"/>
          <w:iCs/>
          <w:sz w:val="24"/>
          <w:szCs w:val="24"/>
        </w:rPr>
        <w:t>elect</w:t>
      </w:r>
      <w:r>
        <w:rPr>
          <w:rFonts w:ascii="Arial" w:hAnsi="Arial" w:cs="Arial"/>
          <w:iCs/>
          <w:sz w:val="24"/>
          <w:szCs w:val="24"/>
        </w:rPr>
        <w:t xml:space="preserve"> </w:t>
      </w:r>
      <w:r w:rsidRPr="006F4E43">
        <w:rPr>
          <w:rFonts w:ascii="Arial" w:hAnsi="Arial" w:cs="Arial"/>
          <w:iCs/>
          <w:sz w:val="24"/>
          <w:szCs w:val="24"/>
        </w:rPr>
        <w:t xml:space="preserve">sites </w:t>
      </w:r>
      <w:r>
        <w:rPr>
          <w:rFonts w:ascii="Arial" w:hAnsi="Arial" w:cs="Arial"/>
          <w:iCs/>
          <w:sz w:val="24"/>
          <w:szCs w:val="24"/>
        </w:rPr>
        <w:t>using criteria specified in section B.1.</w:t>
      </w:r>
    </w:p>
    <w:p w:rsidR="001C2925" w:rsidRPr="005E7AE0" w:rsidP="00E51FED" w14:paraId="0FE6ACCA" w14:textId="2AD10E39">
      <w:pPr>
        <w:pStyle w:val="ListParagraph"/>
        <w:numPr>
          <w:ilvl w:val="0"/>
          <w:numId w:val="10"/>
        </w:numPr>
        <w:rPr>
          <w:rFonts w:ascii="Arial" w:hAnsi="Arial" w:cs="Arial"/>
          <w:sz w:val="24"/>
          <w:szCs w:val="24"/>
        </w:rPr>
      </w:pPr>
      <w:r w:rsidRPr="005E7AE0">
        <w:rPr>
          <w:rFonts w:ascii="Arial" w:hAnsi="Arial" w:cs="Arial"/>
          <w:sz w:val="24"/>
          <w:szCs w:val="24"/>
        </w:rPr>
        <w:t xml:space="preserve">Instruments </w:t>
      </w:r>
      <w:r w:rsidRPr="005E7AE0" w:rsidR="00C52F0B">
        <w:rPr>
          <w:rFonts w:ascii="Arial" w:hAnsi="Arial" w:cs="Arial"/>
          <w:sz w:val="24"/>
          <w:szCs w:val="24"/>
        </w:rPr>
        <w:t>2</w:t>
      </w:r>
      <w:r w:rsidR="00463AFA">
        <w:rPr>
          <w:rFonts w:ascii="Arial" w:hAnsi="Arial" w:cs="Arial"/>
          <w:sz w:val="24"/>
          <w:szCs w:val="24"/>
        </w:rPr>
        <w:t xml:space="preserve"> and</w:t>
      </w:r>
      <w:r w:rsidRPr="005E7AE0" w:rsidR="00D65EE1">
        <w:rPr>
          <w:rFonts w:ascii="Arial" w:hAnsi="Arial" w:cs="Arial"/>
          <w:sz w:val="24"/>
          <w:szCs w:val="24"/>
        </w:rPr>
        <w:t xml:space="preserve"> 3</w:t>
      </w:r>
      <w:r w:rsidR="00463AFA">
        <w:rPr>
          <w:rFonts w:ascii="Arial" w:hAnsi="Arial" w:cs="Arial"/>
          <w:sz w:val="24"/>
          <w:szCs w:val="24"/>
        </w:rPr>
        <w:t xml:space="preserve"> (Co-definition Phase)</w:t>
      </w:r>
      <w:r w:rsidRPr="005E7AE0" w:rsidR="00D65EE1">
        <w:rPr>
          <w:rFonts w:ascii="Arial" w:hAnsi="Arial" w:cs="Arial"/>
          <w:sz w:val="24"/>
          <w:szCs w:val="24"/>
        </w:rPr>
        <w:t>,</w:t>
      </w:r>
      <w:r w:rsidRPr="005E7AE0" w:rsidR="00DF0CBB">
        <w:rPr>
          <w:rFonts w:ascii="Arial" w:hAnsi="Arial" w:cs="Arial"/>
          <w:sz w:val="24"/>
          <w:szCs w:val="24"/>
        </w:rPr>
        <w:t xml:space="preserve"> </w:t>
      </w:r>
      <w:r w:rsidRPr="005E7AE0" w:rsidR="00D65EE1">
        <w:rPr>
          <w:rFonts w:ascii="Arial" w:hAnsi="Arial" w:cs="Arial"/>
          <w:sz w:val="24"/>
          <w:szCs w:val="24"/>
        </w:rPr>
        <w:t>4</w:t>
      </w:r>
      <w:r w:rsidR="00463AFA">
        <w:rPr>
          <w:rFonts w:ascii="Arial" w:hAnsi="Arial" w:cs="Arial"/>
          <w:sz w:val="24"/>
          <w:szCs w:val="24"/>
        </w:rPr>
        <w:t xml:space="preserve"> (</w:t>
      </w:r>
      <w:r w:rsidR="00205B4A">
        <w:rPr>
          <w:rFonts w:ascii="Arial" w:hAnsi="Arial" w:cs="Arial"/>
          <w:sz w:val="24"/>
          <w:szCs w:val="24"/>
        </w:rPr>
        <w:t>Co-definition and Summary Phases)</w:t>
      </w:r>
      <w:r w:rsidRPr="005E7AE0" w:rsidR="000652CA">
        <w:rPr>
          <w:rFonts w:ascii="Arial" w:hAnsi="Arial" w:cs="Arial"/>
          <w:sz w:val="24"/>
          <w:szCs w:val="24"/>
        </w:rPr>
        <w:t>, 5</w:t>
      </w:r>
      <w:r w:rsidR="00205B4A">
        <w:rPr>
          <w:rFonts w:ascii="Arial" w:hAnsi="Arial" w:cs="Arial"/>
          <w:sz w:val="24"/>
          <w:szCs w:val="24"/>
        </w:rPr>
        <w:t xml:space="preserve"> (Installation and Refinement Phases)</w:t>
      </w:r>
      <w:r w:rsidRPr="005E7AE0" w:rsidR="00116796">
        <w:rPr>
          <w:rFonts w:ascii="Arial" w:hAnsi="Arial" w:cs="Arial"/>
          <w:sz w:val="24"/>
          <w:szCs w:val="24"/>
        </w:rPr>
        <w:t xml:space="preserve">, </w:t>
      </w:r>
      <w:r w:rsidRPr="005E7AE0" w:rsidR="00DF0CBB">
        <w:rPr>
          <w:rFonts w:ascii="Arial" w:hAnsi="Arial" w:cs="Arial"/>
          <w:sz w:val="24"/>
          <w:szCs w:val="24"/>
        </w:rPr>
        <w:t xml:space="preserve">and </w:t>
      </w:r>
      <w:r w:rsidRPr="005E7AE0" w:rsidR="00116796">
        <w:rPr>
          <w:rFonts w:ascii="Arial" w:hAnsi="Arial" w:cs="Arial"/>
          <w:sz w:val="24"/>
          <w:szCs w:val="24"/>
        </w:rPr>
        <w:t>8</w:t>
      </w:r>
      <w:r w:rsidR="00205B4A">
        <w:rPr>
          <w:rFonts w:ascii="Arial" w:hAnsi="Arial" w:cs="Arial"/>
          <w:sz w:val="24"/>
          <w:szCs w:val="24"/>
        </w:rPr>
        <w:t xml:space="preserve"> (Summary Phase)</w:t>
      </w:r>
      <w:r w:rsidRPr="005E7AE0" w:rsidR="00DF0CBB">
        <w:rPr>
          <w:rFonts w:ascii="Arial" w:hAnsi="Arial" w:cs="Arial"/>
          <w:sz w:val="24"/>
          <w:szCs w:val="24"/>
        </w:rPr>
        <w:t xml:space="preserve"> </w:t>
      </w:r>
      <w:r w:rsidRPr="005E7AE0" w:rsidR="00C52F0B">
        <w:rPr>
          <w:rFonts w:ascii="Arial" w:hAnsi="Arial" w:cs="Arial"/>
          <w:sz w:val="24"/>
          <w:szCs w:val="24"/>
        </w:rPr>
        <w:t xml:space="preserve">are informed by implementation science frameworks such as the Consolidated Framework for Implementation Research and the Active Implementation </w:t>
      </w:r>
      <w:r w:rsidRPr="005E7AE0" w:rsidR="00C52F0B">
        <w:rPr>
          <w:rFonts w:ascii="Arial" w:hAnsi="Arial" w:cs="Arial"/>
          <w:sz w:val="24"/>
          <w:szCs w:val="24"/>
        </w:rPr>
        <w:t xml:space="preserve">frameworks developed by the National Implementation Research Network (NIRN). These instruments contain semi-structured interview questions and topics that are designed to gather information about key components thought to contribute to strong implementation of evidence-based programs and practices, in order to </w:t>
      </w:r>
      <w:r w:rsidRPr="005E7AE0" w:rsidR="00F51C18">
        <w:rPr>
          <w:rFonts w:ascii="Arial" w:hAnsi="Arial" w:cs="Arial"/>
          <w:sz w:val="24"/>
          <w:szCs w:val="24"/>
        </w:rPr>
        <w:t>identify</w:t>
      </w:r>
      <w:r w:rsidRPr="005E7AE0" w:rsidR="00210FD5">
        <w:rPr>
          <w:rFonts w:ascii="Arial" w:hAnsi="Arial" w:cs="Arial"/>
          <w:sz w:val="24"/>
          <w:szCs w:val="24"/>
        </w:rPr>
        <w:t xml:space="preserve"> and refine </w:t>
      </w:r>
      <w:r w:rsidRPr="005E7AE0" w:rsidR="000E2489">
        <w:rPr>
          <w:rFonts w:ascii="Arial" w:eastAsia="Times New Roman" w:hAnsi="Arial" w:cs="Arial"/>
          <w:sz w:val="24"/>
          <w:szCs w:val="24"/>
        </w:rPr>
        <w:t xml:space="preserve">implementation strategies </w:t>
      </w:r>
      <w:r w:rsidRPr="005E7AE0" w:rsidR="005C4D5B">
        <w:rPr>
          <w:rFonts w:ascii="Arial" w:eastAsia="Times New Roman" w:hAnsi="Arial" w:cs="Arial"/>
          <w:sz w:val="24"/>
          <w:szCs w:val="24"/>
        </w:rPr>
        <w:t xml:space="preserve">to improve ECHV program’s </w:t>
      </w:r>
      <w:r w:rsidRPr="005E7AE0" w:rsidR="000E2489">
        <w:rPr>
          <w:rFonts w:ascii="Arial" w:eastAsia="Times New Roman" w:hAnsi="Arial" w:cs="Arial"/>
          <w:sz w:val="24"/>
          <w:szCs w:val="24"/>
        </w:rPr>
        <w:t>virtual child engagement</w:t>
      </w:r>
      <w:r w:rsidRPr="005E7AE0" w:rsidR="00F51C18">
        <w:rPr>
          <w:rFonts w:ascii="Arial" w:eastAsia="Times New Roman" w:hAnsi="Arial" w:cs="Arial"/>
          <w:sz w:val="24"/>
          <w:szCs w:val="24"/>
        </w:rPr>
        <w:t>.</w:t>
      </w:r>
    </w:p>
    <w:p w:rsidR="00E51FED" w:rsidP="00C956CB" w14:paraId="0DE244D5" w14:textId="570FF8F4">
      <w:pPr>
        <w:pStyle w:val="ListParagraph"/>
        <w:numPr>
          <w:ilvl w:val="0"/>
          <w:numId w:val="10"/>
        </w:numPr>
        <w:rPr>
          <w:rFonts w:ascii="Arial" w:hAnsi="Arial" w:cs="Arial"/>
          <w:iCs/>
          <w:sz w:val="24"/>
          <w:szCs w:val="24"/>
        </w:rPr>
      </w:pPr>
      <w:r w:rsidRPr="00DA59DF">
        <w:rPr>
          <w:rFonts w:ascii="Arial" w:hAnsi="Arial" w:cs="Arial"/>
          <w:iCs/>
          <w:sz w:val="24"/>
          <w:szCs w:val="24"/>
        </w:rPr>
        <w:t>Instrument</w:t>
      </w:r>
      <w:r>
        <w:rPr>
          <w:rFonts w:ascii="Arial" w:hAnsi="Arial" w:cs="Arial"/>
          <w:iCs/>
          <w:sz w:val="24"/>
          <w:szCs w:val="24"/>
        </w:rPr>
        <w:t>s</w:t>
      </w:r>
      <w:r w:rsidRPr="00DA59DF">
        <w:rPr>
          <w:rFonts w:ascii="Arial" w:hAnsi="Arial" w:cs="Arial"/>
          <w:iCs/>
          <w:sz w:val="24"/>
          <w:szCs w:val="24"/>
        </w:rPr>
        <w:t xml:space="preserve"> </w:t>
      </w:r>
      <w:r>
        <w:rPr>
          <w:rFonts w:ascii="Arial" w:hAnsi="Arial" w:cs="Arial"/>
          <w:iCs/>
          <w:sz w:val="24"/>
          <w:szCs w:val="24"/>
        </w:rPr>
        <w:t>6</w:t>
      </w:r>
      <w:r w:rsidRPr="00DA59DF">
        <w:rPr>
          <w:rFonts w:ascii="Arial" w:hAnsi="Arial" w:cs="Arial"/>
          <w:iCs/>
          <w:sz w:val="24"/>
          <w:szCs w:val="24"/>
        </w:rPr>
        <w:t xml:space="preserve"> </w:t>
      </w:r>
      <w:r w:rsidR="003D2A44">
        <w:rPr>
          <w:rFonts w:ascii="Arial" w:hAnsi="Arial" w:cs="Arial"/>
          <w:iCs/>
          <w:sz w:val="24"/>
          <w:szCs w:val="24"/>
        </w:rPr>
        <w:t>(</w:t>
      </w:r>
      <w:r w:rsidR="00F85320">
        <w:rPr>
          <w:rFonts w:ascii="Arial" w:hAnsi="Arial" w:cs="Arial"/>
          <w:iCs/>
          <w:sz w:val="24"/>
          <w:szCs w:val="24"/>
        </w:rPr>
        <w:t>Installation and Refinement Phases</w:t>
      </w:r>
      <w:r w:rsidR="003D2A44">
        <w:rPr>
          <w:rFonts w:ascii="Arial" w:hAnsi="Arial" w:cs="Arial"/>
          <w:iCs/>
          <w:sz w:val="24"/>
          <w:szCs w:val="24"/>
        </w:rPr>
        <w:t xml:space="preserve">) </w:t>
      </w:r>
      <w:r w:rsidRPr="00DA59DF">
        <w:rPr>
          <w:rFonts w:ascii="Arial" w:hAnsi="Arial" w:cs="Arial"/>
          <w:iCs/>
          <w:sz w:val="24"/>
          <w:szCs w:val="24"/>
        </w:rPr>
        <w:t xml:space="preserve">is intended to collect rapid feedback about program staff members’ use of a strategy, process, or tool, and was informed by instruments used on a number of other </w:t>
      </w:r>
      <w:r>
        <w:rPr>
          <w:rFonts w:ascii="Arial" w:hAnsi="Arial" w:cs="Arial"/>
          <w:iCs/>
          <w:sz w:val="24"/>
          <w:szCs w:val="24"/>
        </w:rPr>
        <w:t>HRSA</w:t>
      </w:r>
      <w:r w:rsidRPr="00DA59DF">
        <w:rPr>
          <w:rFonts w:ascii="Arial" w:hAnsi="Arial" w:cs="Arial"/>
          <w:iCs/>
          <w:sz w:val="24"/>
          <w:szCs w:val="24"/>
        </w:rPr>
        <w:t xml:space="preserve"> projects that have used the </w:t>
      </w:r>
      <w:r w:rsidR="00362BC9">
        <w:rPr>
          <w:rFonts w:ascii="Arial" w:hAnsi="Arial" w:cs="Arial"/>
          <w:iCs/>
          <w:sz w:val="24"/>
          <w:szCs w:val="24"/>
        </w:rPr>
        <w:t>Learn, Innovate, Improve (</w:t>
      </w:r>
      <w:r w:rsidRPr="00DA59DF">
        <w:rPr>
          <w:rFonts w:ascii="Arial" w:hAnsi="Arial" w:cs="Arial"/>
          <w:iCs/>
          <w:sz w:val="24"/>
          <w:szCs w:val="24"/>
        </w:rPr>
        <w:t>LI</w:t>
      </w:r>
      <w:r w:rsidRPr="004538F9">
        <w:rPr>
          <w:rFonts w:ascii="Arial" w:hAnsi="Arial" w:cs="Arial"/>
          <w:iCs/>
          <w:sz w:val="24"/>
          <w:szCs w:val="24"/>
          <w:vertAlign w:val="superscript"/>
        </w:rPr>
        <w:t>2</w:t>
      </w:r>
      <w:r w:rsidR="00362BC9">
        <w:rPr>
          <w:rFonts w:ascii="Arial" w:hAnsi="Arial" w:cs="Arial"/>
          <w:iCs/>
          <w:sz w:val="24"/>
          <w:szCs w:val="24"/>
        </w:rPr>
        <w:t xml:space="preserve">) </w:t>
      </w:r>
      <w:r w:rsidRPr="00DA59DF">
        <w:rPr>
          <w:rFonts w:ascii="Arial" w:hAnsi="Arial" w:cs="Arial"/>
          <w:iCs/>
          <w:sz w:val="24"/>
          <w:szCs w:val="24"/>
        </w:rPr>
        <w:t xml:space="preserve">framework to conduct formative rapid-cycle evaluations (for example, </w:t>
      </w:r>
      <w:r w:rsidRPr="00DA59DF">
        <w:rPr>
          <w:rFonts w:ascii="Arial" w:hAnsi="Arial" w:cs="Arial"/>
          <w:iCs/>
          <w:sz w:val="24"/>
          <w:szCs w:val="24"/>
        </w:rPr>
        <w:t>McCay</w:t>
      </w:r>
      <w:r w:rsidRPr="00DA59DF">
        <w:rPr>
          <w:rFonts w:ascii="Arial" w:hAnsi="Arial" w:cs="Arial"/>
          <w:iCs/>
          <w:sz w:val="24"/>
          <w:szCs w:val="24"/>
        </w:rPr>
        <w:t xml:space="preserve"> et al. 2017)</w:t>
      </w:r>
    </w:p>
    <w:p w:rsidR="00E51FED" w:rsidP="00C956CB" w14:paraId="3C77497E" w14:textId="311B7381">
      <w:pPr>
        <w:pStyle w:val="ListParagraph"/>
        <w:numPr>
          <w:ilvl w:val="0"/>
          <w:numId w:val="10"/>
        </w:numPr>
        <w:rPr>
          <w:rFonts w:ascii="Arial" w:hAnsi="Arial" w:cs="Arial"/>
          <w:iCs/>
          <w:sz w:val="24"/>
          <w:szCs w:val="24"/>
        </w:rPr>
      </w:pPr>
      <w:r w:rsidRPr="00DA59DF">
        <w:rPr>
          <w:rFonts w:ascii="Arial" w:hAnsi="Arial" w:cs="Arial"/>
          <w:iCs/>
          <w:sz w:val="24"/>
          <w:szCs w:val="24"/>
        </w:rPr>
        <w:t xml:space="preserve">Instrument </w:t>
      </w:r>
      <w:r>
        <w:rPr>
          <w:rFonts w:ascii="Arial" w:hAnsi="Arial" w:cs="Arial"/>
          <w:iCs/>
          <w:sz w:val="24"/>
          <w:szCs w:val="24"/>
        </w:rPr>
        <w:t>7</w:t>
      </w:r>
      <w:r w:rsidRPr="00DA59DF">
        <w:rPr>
          <w:rFonts w:ascii="Arial" w:hAnsi="Arial" w:cs="Arial"/>
          <w:iCs/>
          <w:sz w:val="24"/>
          <w:szCs w:val="24"/>
        </w:rPr>
        <w:t xml:space="preserve"> </w:t>
      </w:r>
      <w:r w:rsidR="003D2A44">
        <w:rPr>
          <w:rFonts w:ascii="Arial" w:hAnsi="Arial" w:cs="Arial"/>
          <w:iCs/>
          <w:sz w:val="24"/>
          <w:szCs w:val="24"/>
        </w:rPr>
        <w:t xml:space="preserve">(Refinement Phase) </w:t>
      </w:r>
      <w:r w:rsidRPr="00DA59DF">
        <w:rPr>
          <w:rFonts w:ascii="Arial" w:hAnsi="Arial" w:cs="Arial"/>
          <w:iCs/>
          <w:sz w:val="24"/>
          <w:szCs w:val="24"/>
        </w:rPr>
        <w:t xml:space="preserve">is intended to collect rapid feedback about </w:t>
      </w:r>
      <w:r>
        <w:rPr>
          <w:rFonts w:ascii="Arial" w:hAnsi="Arial" w:cs="Arial"/>
          <w:iCs/>
          <w:sz w:val="24"/>
          <w:szCs w:val="24"/>
        </w:rPr>
        <w:t xml:space="preserve">families’ </w:t>
      </w:r>
      <w:r w:rsidRPr="00DB54C3">
        <w:rPr>
          <w:rFonts w:ascii="Arial" w:hAnsi="Arial" w:cs="Arial"/>
          <w:sz w:val="24"/>
          <w:szCs w:val="24"/>
        </w:rPr>
        <w:t>perceptions of how strateg</w:t>
      </w:r>
      <w:r>
        <w:rPr>
          <w:rFonts w:ascii="Arial" w:hAnsi="Arial" w:cs="Arial"/>
          <w:sz w:val="24"/>
          <w:szCs w:val="24"/>
        </w:rPr>
        <w:t>ies</w:t>
      </w:r>
      <w:r w:rsidRPr="00DB54C3">
        <w:rPr>
          <w:rFonts w:ascii="Arial" w:hAnsi="Arial" w:cs="Arial"/>
          <w:sz w:val="24"/>
          <w:szCs w:val="24"/>
        </w:rPr>
        <w:t xml:space="preserve"> </w:t>
      </w:r>
      <w:r>
        <w:rPr>
          <w:rFonts w:ascii="Arial" w:hAnsi="Arial" w:cs="Arial"/>
          <w:sz w:val="24"/>
          <w:szCs w:val="24"/>
        </w:rPr>
        <w:t xml:space="preserve">were </w:t>
      </w:r>
      <w:r w:rsidR="00B84BA2">
        <w:rPr>
          <w:rFonts w:ascii="Arial" w:hAnsi="Arial" w:cs="Arial"/>
          <w:sz w:val="24"/>
          <w:szCs w:val="24"/>
        </w:rPr>
        <w:t xml:space="preserve">implemented </w:t>
      </w:r>
      <w:r>
        <w:rPr>
          <w:rFonts w:ascii="Arial" w:hAnsi="Arial" w:cs="Arial"/>
          <w:sz w:val="24"/>
          <w:szCs w:val="24"/>
        </w:rPr>
        <w:t>during a home visit</w:t>
      </w:r>
      <w:r w:rsidRPr="00DA59DF">
        <w:rPr>
          <w:rFonts w:ascii="Arial" w:hAnsi="Arial" w:cs="Arial"/>
          <w:iCs/>
          <w:sz w:val="24"/>
          <w:szCs w:val="24"/>
        </w:rPr>
        <w:t xml:space="preserve"> and was informed by instruments used on a number of other </w:t>
      </w:r>
      <w:r>
        <w:rPr>
          <w:rFonts w:ascii="Arial" w:hAnsi="Arial" w:cs="Arial"/>
          <w:iCs/>
          <w:sz w:val="24"/>
          <w:szCs w:val="24"/>
        </w:rPr>
        <w:t>HRSA</w:t>
      </w:r>
      <w:r w:rsidRPr="00DA59DF">
        <w:rPr>
          <w:rFonts w:ascii="Arial" w:hAnsi="Arial" w:cs="Arial"/>
          <w:iCs/>
          <w:sz w:val="24"/>
          <w:szCs w:val="24"/>
        </w:rPr>
        <w:t xml:space="preserve"> projects that have used the LI</w:t>
      </w:r>
      <w:r w:rsidRPr="004538F9">
        <w:rPr>
          <w:rFonts w:ascii="Arial" w:hAnsi="Arial" w:cs="Arial"/>
          <w:iCs/>
          <w:sz w:val="24"/>
          <w:szCs w:val="24"/>
          <w:vertAlign w:val="superscript"/>
        </w:rPr>
        <w:t>2</w:t>
      </w:r>
      <w:r w:rsidRPr="00DA59DF">
        <w:rPr>
          <w:rFonts w:ascii="Arial" w:hAnsi="Arial" w:cs="Arial"/>
          <w:iCs/>
          <w:sz w:val="24"/>
          <w:szCs w:val="24"/>
        </w:rPr>
        <w:t xml:space="preserve"> framework to conduct formative rapid-cycle evaluations (for example, </w:t>
      </w:r>
      <w:r w:rsidRPr="00DA59DF">
        <w:rPr>
          <w:rFonts w:ascii="Arial" w:hAnsi="Arial" w:cs="Arial"/>
          <w:iCs/>
          <w:sz w:val="24"/>
          <w:szCs w:val="24"/>
        </w:rPr>
        <w:t>McCay</w:t>
      </w:r>
      <w:r w:rsidRPr="00DA59DF">
        <w:rPr>
          <w:rFonts w:ascii="Arial" w:hAnsi="Arial" w:cs="Arial"/>
          <w:iCs/>
          <w:sz w:val="24"/>
          <w:szCs w:val="24"/>
        </w:rPr>
        <w:t xml:space="preserve"> et al. 2017)</w:t>
      </w:r>
      <w:r>
        <w:rPr>
          <w:rFonts w:ascii="Arial" w:hAnsi="Arial" w:cs="Arial"/>
          <w:iCs/>
          <w:sz w:val="24"/>
          <w:szCs w:val="24"/>
        </w:rPr>
        <w:t>.</w:t>
      </w:r>
    </w:p>
    <w:p w:rsidR="00E51FED" w:rsidP="00C956CB" w14:paraId="474B2BC3" w14:textId="4E99D33C">
      <w:pPr>
        <w:pStyle w:val="ListParagraph"/>
        <w:numPr>
          <w:ilvl w:val="0"/>
          <w:numId w:val="10"/>
        </w:numPr>
        <w:rPr>
          <w:rFonts w:ascii="Arial" w:hAnsi="Arial" w:cs="Arial"/>
          <w:iCs/>
          <w:sz w:val="24"/>
          <w:szCs w:val="24"/>
        </w:rPr>
      </w:pPr>
      <w:r>
        <w:rPr>
          <w:rFonts w:ascii="Arial" w:hAnsi="Arial" w:cs="Arial"/>
          <w:iCs/>
          <w:sz w:val="24"/>
          <w:szCs w:val="24"/>
        </w:rPr>
        <w:t>Instrument 9</w:t>
      </w:r>
      <w:r w:rsidR="00C418FE">
        <w:rPr>
          <w:rFonts w:ascii="Arial" w:hAnsi="Arial" w:cs="Arial"/>
          <w:iCs/>
          <w:sz w:val="24"/>
          <w:szCs w:val="24"/>
        </w:rPr>
        <w:t xml:space="preserve"> (All Phases)</w:t>
      </w:r>
      <w:r>
        <w:rPr>
          <w:rFonts w:ascii="Arial" w:hAnsi="Arial" w:cs="Arial"/>
          <w:iCs/>
          <w:sz w:val="24"/>
          <w:szCs w:val="24"/>
        </w:rPr>
        <w:t xml:space="preserve"> is intended to collect information on the characteristics of all respondents to </w:t>
      </w:r>
      <w:r>
        <w:rPr>
          <w:rFonts w:ascii="Arial" w:hAnsi="Arial" w:cs="Arial"/>
          <w:sz w:val="24"/>
          <w:szCs w:val="24"/>
        </w:rPr>
        <w:t>understand the contexts that strategies are being implemented</w:t>
      </w:r>
      <w:r w:rsidR="00B84BA2">
        <w:rPr>
          <w:rFonts w:ascii="Arial" w:hAnsi="Arial" w:cs="Arial"/>
          <w:sz w:val="24"/>
          <w:szCs w:val="24"/>
        </w:rPr>
        <w:t xml:space="preserve">, </w:t>
      </w:r>
      <w:r>
        <w:rPr>
          <w:rFonts w:ascii="Arial" w:hAnsi="Arial" w:cs="Arial"/>
          <w:sz w:val="24"/>
          <w:szCs w:val="24"/>
        </w:rPr>
        <w:t>and enable strategies to be tailored in response to the needs of respondents.</w:t>
      </w:r>
    </w:p>
    <w:p w:rsidR="007B46DF" w:rsidP="00BD5B78" w14:paraId="4493C1E7" w14:textId="7907843A">
      <w:pPr>
        <w:rPr>
          <w:rFonts w:ascii="Arial" w:hAnsi="Arial" w:cs="Arial"/>
          <w:sz w:val="24"/>
          <w:szCs w:val="24"/>
        </w:rPr>
      </w:pPr>
      <w:bookmarkStart w:id="6" w:name="_Hlk143779185"/>
      <w:r>
        <w:rPr>
          <w:rFonts w:ascii="Arial" w:hAnsi="Arial" w:cs="Arial"/>
          <w:sz w:val="24"/>
          <w:szCs w:val="24"/>
        </w:rPr>
        <w:t>Further description of each instrument is below</w:t>
      </w:r>
      <w:r w:rsidR="006C5A43">
        <w:rPr>
          <w:rFonts w:ascii="Arial" w:hAnsi="Arial" w:cs="Arial"/>
          <w:sz w:val="24"/>
          <w:szCs w:val="24"/>
        </w:rPr>
        <w:t>:</w:t>
      </w:r>
    </w:p>
    <w:p w:rsidR="007B46DF" w:rsidRPr="004538F9" w:rsidP="00A176D9" w14:paraId="03FC3FF6" w14:textId="6532801B">
      <w:pPr>
        <w:pStyle w:val="ListParagraph"/>
        <w:numPr>
          <w:ilvl w:val="0"/>
          <w:numId w:val="14"/>
        </w:numPr>
        <w:spacing w:after="0"/>
        <w:rPr>
          <w:rFonts w:ascii="Arial" w:eastAsia="Times New Roman" w:hAnsi="Arial" w:cs="Arial"/>
          <w:b/>
          <w:bCs/>
          <w:sz w:val="24"/>
          <w:szCs w:val="24"/>
        </w:rPr>
      </w:pPr>
      <w:r w:rsidRPr="004538F9">
        <w:rPr>
          <w:rFonts w:ascii="Arial" w:eastAsia="Times New Roman" w:hAnsi="Arial" w:cs="Arial"/>
          <w:sz w:val="24"/>
          <w:szCs w:val="24"/>
        </w:rPr>
        <w:t xml:space="preserve">The study team will gather information from interested sites using </w:t>
      </w:r>
      <w:r w:rsidRPr="004538F9">
        <w:rPr>
          <w:rFonts w:ascii="Arial" w:eastAsia="Times New Roman" w:hAnsi="Arial" w:cs="Arial"/>
          <w:b/>
          <w:bCs/>
          <w:sz w:val="24"/>
          <w:szCs w:val="24"/>
        </w:rPr>
        <w:t>Instrument 1. Program Eligibility Protocol.</w:t>
      </w:r>
      <w:r>
        <w:rPr>
          <w:rFonts w:ascii="Arial" w:eastAsia="Times New Roman" w:hAnsi="Arial" w:cs="Arial"/>
          <w:b/>
          <w:bCs/>
          <w:sz w:val="24"/>
          <w:szCs w:val="24"/>
        </w:rPr>
        <w:t xml:space="preserve"> </w:t>
      </w:r>
      <w:r w:rsidRPr="00DB54C3">
        <w:rPr>
          <w:rFonts w:ascii="Arial" w:hAnsi="Arial" w:cs="Arial"/>
          <w:sz w:val="24"/>
          <w:szCs w:val="24"/>
        </w:rPr>
        <w:t>Selection criteria for sites will include service delivery modality (virtual</w:t>
      </w:r>
      <w:r>
        <w:rPr>
          <w:rFonts w:ascii="Arial" w:hAnsi="Arial" w:cs="Arial"/>
          <w:sz w:val="24"/>
          <w:szCs w:val="24"/>
        </w:rPr>
        <w:t xml:space="preserve"> or</w:t>
      </w:r>
      <w:r w:rsidRPr="00DB54C3">
        <w:rPr>
          <w:rFonts w:ascii="Arial" w:hAnsi="Arial" w:cs="Arial"/>
          <w:sz w:val="24"/>
          <w:szCs w:val="24"/>
        </w:rPr>
        <w:t xml:space="preserve"> hybrid [combination of in person and virtual]), geographic location, program size, home visiting model, age ranges of children enrolled in services, and community-level race and ethnicity.</w:t>
      </w:r>
    </w:p>
    <w:p w:rsidR="007B46DF" w:rsidRPr="00F217D9" w:rsidP="007B46DF" w14:paraId="7F2E648E" w14:textId="382390FD">
      <w:pPr>
        <w:pStyle w:val="PRGLevel3"/>
        <w:numPr>
          <w:ilvl w:val="0"/>
          <w:numId w:val="14"/>
        </w:numPr>
        <w:rPr>
          <w:rFonts w:ascii="Arial" w:eastAsia="Times New Roman" w:hAnsi="Arial" w:cs="Arial"/>
          <w:i w:val="0"/>
          <w:smallCaps w:val="0"/>
          <w:color w:val="auto"/>
          <w:sz w:val="24"/>
          <w:szCs w:val="24"/>
        </w:rPr>
      </w:pPr>
      <w:r w:rsidRPr="00F217D9">
        <w:rPr>
          <w:rFonts w:ascii="Arial" w:eastAsia="Times New Roman" w:hAnsi="Arial" w:cs="Arial"/>
          <w:b/>
          <w:bCs/>
          <w:i w:val="0"/>
          <w:smallCaps w:val="0"/>
          <w:color w:val="auto"/>
          <w:sz w:val="24"/>
          <w:szCs w:val="24"/>
        </w:rPr>
        <w:t>Instrument 2. Program Staff Focus Group Protocol</w:t>
      </w:r>
      <w:r>
        <w:rPr>
          <w:rFonts w:ascii="Arial" w:eastAsia="Times New Roman" w:hAnsi="Arial" w:cs="Arial"/>
          <w:b/>
          <w:bCs/>
          <w:i w:val="0"/>
          <w:smallCaps w:val="0"/>
          <w:color w:val="auto"/>
          <w:sz w:val="24"/>
          <w:szCs w:val="24"/>
        </w:rPr>
        <w:t xml:space="preserve"> 1</w:t>
      </w:r>
      <w:r w:rsidRPr="00F217D9">
        <w:rPr>
          <w:rFonts w:ascii="Arial" w:eastAsia="Times New Roman" w:hAnsi="Arial" w:cs="Arial"/>
          <w:b/>
          <w:bCs/>
          <w:i w:val="0"/>
          <w:smallCaps w:val="0"/>
          <w:color w:val="auto"/>
          <w:sz w:val="24"/>
          <w:szCs w:val="24"/>
        </w:rPr>
        <w:t xml:space="preserve"> </w:t>
      </w:r>
      <w:r w:rsidR="00147C35">
        <w:rPr>
          <w:rFonts w:ascii="Arial" w:eastAsia="Times New Roman" w:hAnsi="Arial" w:cs="Arial"/>
          <w:b/>
          <w:bCs/>
          <w:i w:val="0"/>
          <w:smallCaps w:val="0"/>
          <w:color w:val="auto"/>
          <w:sz w:val="24"/>
          <w:szCs w:val="24"/>
        </w:rPr>
        <w:t xml:space="preserve">- </w:t>
      </w:r>
      <w:r>
        <w:rPr>
          <w:rFonts w:ascii="Arial" w:eastAsia="Times New Roman" w:hAnsi="Arial" w:cs="Arial"/>
          <w:b/>
          <w:bCs/>
          <w:i w:val="0"/>
          <w:smallCaps w:val="0"/>
          <w:color w:val="auto"/>
          <w:sz w:val="24"/>
          <w:szCs w:val="24"/>
        </w:rPr>
        <w:t>C</w:t>
      </w:r>
      <w:r w:rsidRPr="00F217D9">
        <w:rPr>
          <w:rFonts w:ascii="Arial" w:eastAsia="Times New Roman" w:hAnsi="Arial" w:cs="Arial"/>
          <w:b/>
          <w:bCs/>
          <w:i w:val="0"/>
          <w:smallCaps w:val="0"/>
          <w:color w:val="auto"/>
          <w:sz w:val="24"/>
          <w:szCs w:val="24"/>
        </w:rPr>
        <w:t xml:space="preserve">o-definition </w:t>
      </w:r>
      <w:r>
        <w:rPr>
          <w:rFonts w:ascii="Arial" w:eastAsia="Times New Roman" w:hAnsi="Arial" w:cs="Arial"/>
          <w:b/>
          <w:bCs/>
          <w:i w:val="0"/>
          <w:smallCaps w:val="0"/>
          <w:color w:val="auto"/>
          <w:sz w:val="24"/>
          <w:szCs w:val="24"/>
        </w:rPr>
        <w:t>P</w:t>
      </w:r>
      <w:r w:rsidRPr="00F217D9">
        <w:rPr>
          <w:rFonts w:ascii="Arial" w:eastAsia="Times New Roman" w:hAnsi="Arial" w:cs="Arial"/>
          <w:b/>
          <w:bCs/>
          <w:i w:val="0"/>
          <w:smallCaps w:val="0"/>
          <w:color w:val="auto"/>
          <w:sz w:val="24"/>
          <w:szCs w:val="24"/>
        </w:rPr>
        <w:t>hase</w:t>
      </w:r>
      <w:r>
        <w:rPr>
          <w:rFonts w:ascii="Arial" w:eastAsia="Times New Roman" w:hAnsi="Arial" w:cs="Arial"/>
          <w:b/>
          <w:bCs/>
          <w:i w:val="0"/>
          <w:smallCaps w:val="0"/>
          <w:color w:val="auto"/>
          <w:sz w:val="24"/>
          <w:szCs w:val="24"/>
        </w:rPr>
        <w:t xml:space="preserve"> </w:t>
      </w:r>
      <w:r w:rsidRPr="00F217D9">
        <w:rPr>
          <w:rFonts w:ascii="Arial" w:eastAsia="Times New Roman" w:hAnsi="Arial" w:cs="Arial"/>
          <w:i w:val="0"/>
          <w:smallCaps w:val="0"/>
          <w:color w:val="auto"/>
          <w:sz w:val="24"/>
          <w:szCs w:val="24"/>
        </w:rPr>
        <w:t>will be used to guide one focus group with program staff (i.e., program managers, supervisors, and home visitors) at each selected site. As the first of two focus groups conducted with staff during the co-definition phase, this focus group focuses on identifying and then defining the parameters of the virtual child engagement strategy (or strategies) that are being used at each site and identifying challenges and facilitators to implementing these strategies.</w:t>
      </w:r>
    </w:p>
    <w:p w:rsidR="007B46DF" w:rsidRPr="00F217D9" w:rsidP="007B46DF" w14:paraId="31D49186" w14:textId="4B8ED57F">
      <w:pPr>
        <w:pStyle w:val="PRGTextBody"/>
        <w:numPr>
          <w:ilvl w:val="0"/>
          <w:numId w:val="14"/>
        </w:numPr>
        <w:rPr>
          <w:rFonts w:ascii="Arial" w:hAnsi="Arial" w:cs="Arial"/>
          <w:b/>
          <w:bCs/>
          <w:sz w:val="24"/>
          <w:szCs w:val="24"/>
        </w:rPr>
      </w:pPr>
      <w:r w:rsidRPr="00F217D9">
        <w:rPr>
          <w:rFonts w:ascii="Arial" w:hAnsi="Arial" w:cs="Arial"/>
          <w:b/>
          <w:bCs/>
          <w:sz w:val="24"/>
          <w:szCs w:val="24"/>
        </w:rPr>
        <w:t>Instrument 3. Program Staff Focus Group Protocol</w:t>
      </w:r>
      <w:r>
        <w:rPr>
          <w:rFonts w:ascii="Arial" w:hAnsi="Arial" w:cs="Arial"/>
          <w:b/>
          <w:bCs/>
          <w:sz w:val="24"/>
          <w:szCs w:val="24"/>
        </w:rPr>
        <w:t xml:space="preserve"> 2</w:t>
      </w:r>
      <w:r w:rsidR="00147C35">
        <w:rPr>
          <w:rFonts w:ascii="Arial" w:hAnsi="Arial" w:cs="Arial"/>
          <w:b/>
          <w:bCs/>
          <w:sz w:val="24"/>
          <w:szCs w:val="24"/>
        </w:rPr>
        <w:t xml:space="preserve"> -</w:t>
      </w:r>
      <w:r w:rsidRPr="00F217D9">
        <w:rPr>
          <w:rFonts w:ascii="Arial" w:hAnsi="Arial" w:cs="Arial"/>
          <w:b/>
          <w:bCs/>
          <w:sz w:val="24"/>
          <w:szCs w:val="24"/>
        </w:rPr>
        <w:t xml:space="preserve"> </w:t>
      </w:r>
      <w:r>
        <w:rPr>
          <w:rFonts w:ascii="Arial" w:hAnsi="Arial" w:cs="Arial"/>
          <w:b/>
          <w:bCs/>
          <w:sz w:val="24"/>
          <w:szCs w:val="24"/>
        </w:rPr>
        <w:t>C</w:t>
      </w:r>
      <w:r w:rsidRPr="00F217D9">
        <w:rPr>
          <w:rFonts w:ascii="Arial" w:hAnsi="Arial" w:cs="Arial"/>
          <w:b/>
          <w:bCs/>
          <w:sz w:val="24"/>
          <w:szCs w:val="24"/>
        </w:rPr>
        <w:t>o</w:t>
      </w:r>
      <w:r w:rsidRPr="00F217D9">
        <w:rPr>
          <w:rFonts w:ascii="Arial" w:hAnsi="Arial" w:cs="Arial"/>
          <w:b/>
          <w:bCs/>
          <w:i/>
          <w:smallCaps/>
          <w:sz w:val="24"/>
          <w:szCs w:val="24"/>
        </w:rPr>
        <w:t>-</w:t>
      </w:r>
      <w:r w:rsidRPr="00F217D9">
        <w:rPr>
          <w:rFonts w:ascii="Arial" w:hAnsi="Arial" w:cs="Arial"/>
          <w:b/>
          <w:bCs/>
          <w:sz w:val="24"/>
          <w:szCs w:val="24"/>
        </w:rPr>
        <w:t xml:space="preserve">definition </w:t>
      </w:r>
      <w:r>
        <w:rPr>
          <w:rFonts w:ascii="Arial" w:hAnsi="Arial" w:cs="Arial"/>
          <w:b/>
          <w:bCs/>
          <w:sz w:val="24"/>
          <w:szCs w:val="24"/>
        </w:rPr>
        <w:t>P</w:t>
      </w:r>
      <w:r w:rsidRPr="00F217D9">
        <w:rPr>
          <w:rFonts w:ascii="Arial" w:hAnsi="Arial" w:cs="Arial"/>
          <w:b/>
          <w:bCs/>
          <w:sz w:val="24"/>
          <w:szCs w:val="24"/>
        </w:rPr>
        <w:t xml:space="preserve">hase </w:t>
      </w:r>
      <w:r w:rsidRPr="00F217D9">
        <w:rPr>
          <w:rFonts w:ascii="Arial" w:hAnsi="Arial" w:cs="Arial"/>
          <w:sz w:val="24"/>
          <w:szCs w:val="24"/>
        </w:rPr>
        <w:t xml:space="preserve">will be used to guide one focus group with program staff (i.e., program managers, supervisors, and home visitors) at each selected site. </w:t>
      </w:r>
      <w:r w:rsidRPr="00F217D9">
        <w:rPr>
          <w:rFonts w:ascii="Arial" w:hAnsi="Arial" w:cs="Arial"/>
          <w:iCs/>
          <w:sz w:val="24"/>
          <w:szCs w:val="24"/>
        </w:rPr>
        <w:t>As the second of two focus groups conducted with staff during the co-definition phase,</w:t>
      </w:r>
      <w:r w:rsidRPr="00F217D9">
        <w:rPr>
          <w:rFonts w:ascii="Arial" w:hAnsi="Arial" w:cs="Arial"/>
          <w:sz w:val="24"/>
          <w:szCs w:val="24"/>
        </w:rPr>
        <w:t xml:space="preserve"> this focus group focuses on prioritizing and selecting a strategy with the potential to enhance delivery of virtual home visits to test in subsequent phases.</w:t>
      </w:r>
    </w:p>
    <w:p w:rsidR="007B46DF" w:rsidP="007B46DF" w14:paraId="42DF97EC" w14:textId="598EBAE8">
      <w:pPr>
        <w:pStyle w:val="PRGLevel3"/>
        <w:numPr>
          <w:ilvl w:val="0"/>
          <w:numId w:val="14"/>
        </w:numPr>
        <w:rPr>
          <w:rFonts w:ascii="Arial" w:eastAsia="Times New Roman" w:hAnsi="Arial" w:cs="Arial"/>
          <w:i w:val="0"/>
          <w:smallCaps w:val="0"/>
          <w:color w:val="auto"/>
          <w:sz w:val="24"/>
          <w:szCs w:val="24"/>
        </w:rPr>
      </w:pPr>
      <w:r w:rsidRPr="00DB54C3">
        <w:rPr>
          <w:rFonts w:ascii="Arial" w:eastAsia="Times New Roman" w:hAnsi="Arial" w:cs="Arial"/>
          <w:b/>
          <w:bCs/>
          <w:i w:val="0"/>
          <w:smallCaps w:val="0"/>
          <w:color w:val="auto"/>
          <w:sz w:val="24"/>
          <w:szCs w:val="24"/>
        </w:rPr>
        <w:t xml:space="preserve">Instrument </w:t>
      </w:r>
      <w:r>
        <w:rPr>
          <w:rFonts w:ascii="Arial" w:eastAsia="Times New Roman" w:hAnsi="Arial" w:cs="Arial"/>
          <w:b/>
          <w:bCs/>
          <w:i w:val="0"/>
          <w:smallCaps w:val="0"/>
          <w:color w:val="auto"/>
          <w:sz w:val="24"/>
          <w:szCs w:val="24"/>
        </w:rPr>
        <w:t>4</w:t>
      </w:r>
      <w:r w:rsidRPr="00DB54C3">
        <w:rPr>
          <w:rFonts w:ascii="Arial" w:eastAsia="Times New Roman" w:hAnsi="Arial" w:cs="Arial"/>
          <w:b/>
          <w:bCs/>
          <w:i w:val="0"/>
          <w:smallCaps w:val="0"/>
          <w:color w:val="auto"/>
          <w:sz w:val="24"/>
          <w:szCs w:val="24"/>
        </w:rPr>
        <w:t>. Family Focus Group Protocol</w:t>
      </w:r>
      <w:r w:rsidR="00147C35">
        <w:rPr>
          <w:rFonts w:ascii="Arial" w:eastAsia="Times New Roman" w:hAnsi="Arial" w:cs="Arial"/>
          <w:b/>
          <w:bCs/>
          <w:i w:val="0"/>
          <w:smallCaps w:val="0"/>
          <w:color w:val="auto"/>
          <w:sz w:val="24"/>
          <w:szCs w:val="24"/>
        </w:rPr>
        <w:t xml:space="preserve"> -</w:t>
      </w:r>
      <w:r>
        <w:rPr>
          <w:rFonts w:ascii="Arial" w:eastAsia="Times New Roman" w:hAnsi="Arial" w:cs="Arial"/>
          <w:b/>
          <w:bCs/>
          <w:i w:val="0"/>
          <w:smallCaps w:val="0"/>
          <w:color w:val="auto"/>
          <w:sz w:val="24"/>
          <w:szCs w:val="24"/>
        </w:rPr>
        <w:t xml:space="preserve"> C</w:t>
      </w:r>
      <w:r w:rsidRPr="00DB54C3">
        <w:rPr>
          <w:rFonts w:ascii="Arial" w:eastAsia="Times New Roman" w:hAnsi="Arial" w:cs="Arial"/>
          <w:b/>
          <w:bCs/>
          <w:i w:val="0"/>
          <w:smallCaps w:val="0"/>
          <w:color w:val="auto"/>
          <w:sz w:val="24"/>
          <w:szCs w:val="24"/>
        </w:rPr>
        <w:t>o</w:t>
      </w:r>
      <w:r>
        <w:rPr>
          <w:rFonts w:ascii="Arial" w:eastAsia="Times New Roman" w:hAnsi="Arial" w:cs="Arial"/>
          <w:b/>
          <w:bCs/>
          <w:i w:val="0"/>
          <w:smallCaps w:val="0"/>
          <w:color w:val="auto"/>
          <w:sz w:val="24"/>
          <w:szCs w:val="24"/>
        </w:rPr>
        <w:t>-</w:t>
      </w:r>
      <w:r w:rsidRPr="00DB54C3">
        <w:rPr>
          <w:rFonts w:ascii="Arial" w:eastAsia="Times New Roman" w:hAnsi="Arial" w:cs="Arial"/>
          <w:b/>
          <w:bCs/>
          <w:i w:val="0"/>
          <w:smallCaps w:val="0"/>
          <w:color w:val="auto"/>
          <w:sz w:val="24"/>
          <w:szCs w:val="24"/>
        </w:rPr>
        <w:t xml:space="preserve">definition &amp; </w:t>
      </w:r>
      <w:r>
        <w:rPr>
          <w:rFonts w:ascii="Arial" w:eastAsia="Times New Roman" w:hAnsi="Arial" w:cs="Arial"/>
          <w:b/>
          <w:bCs/>
          <w:i w:val="0"/>
          <w:smallCaps w:val="0"/>
          <w:color w:val="auto"/>
          <w:sz w:val="24"/>
          <w:szCs w:val="24"/>
        </w:rPr>
        <w:t>S</w:t>
      </w:r>
      <w:r w:rsidRPr="00DB54C3">
        <w:rPr>
          <w:rFonts w:ascii="Arial" w:eastAsia="Times New Roman" w:hAnsi="Arial" w:cs="Arial"/>
          <w:b/>
          <w:bCs/>
          <w:i w:val="0"/>
          <w:smallCaps w:val="0"/>
          <w:color w:val="auto"/>
          <w:sz w:val="24"/>
          <w:szCs w:val="24"/>
        </w:rPr>
        <w:t xml:space="preserve">ummary </w:t>
      </w:r>
      <w:r>
        <w:rPr>
          <w:rFonts w:ascii="Arial" w:eastAsia="Times New Roman" w:hAnsi="Arial" w:cs="Arial"/>
          <w:b/>
          <w:bCs/>
          <w:i w:val="0"/>
          <w:smallCaps w:val="0"/>
          <w:color w:val="auto"/>
          <w:sz w:val="24"/>
          <w:szCs w:val="24"/>
        </w:rPr>
        <w:t>P</w:t>
      </w:r>
      <w:r w:rsidRPr="00DB54C3">
        <w:rPr>
          <w:rFonts w:ascii="Arial" w:eastAsia="Times New Roman" w:hAnsi="Arial" w:cs="Arial"/>
          <w:b/>
          <w:bCs/>
          <w:i w:val="0"/>
          <w:smallCaps w:val="0"/>
          <w:color w:val="auto"/>
          <w:sz w:val="24"/>
          <w:szCs w:val="24"/>
        </w:rPr>
        <w:t>hase</w:t>
      </w:r>
      <w:r>
        <w:rPr>
          <w:rFonts w:ascii="Arial" w:eastAsia="Times New Roman" w:hAnsi="Arial" w:cs="Arial"/>
          <w:b/>
          <w:bCs/>
          <w:i w:val="0"/>
          <w:smallCaps w:val="0"/>
          <w:color w:val="auto"/>
          <w:sz w:val="24"/>
          <w:szCs w:val="24"/>
        </w:rPr>
        <w:t>s</w:t>
      </w:r>
      <w:r w:rsidRPr="00DB54C3">
        <w:rPr>
          <w:rFonts w:ascii="Arial" w:eastAsia="Times New Roman" w:hAnsi="Arial" w:cs="Arial"/>
          <w:i w:val="0"/>
          <w:smallCaps w:val="0"/>
          <w:color w:val="auto"/>
          <w:sz w:val="24"/>
          <w:szCs w:val="24"/>
        </w:rPr>
        <w:t>. A family focus group at each site will gather information from families</w:t>
      </w:r>
      <w:r>
        <w:rPr>
          <w:rFonts w:ascii="Arial" w:eastAsia="Times New Roman" w:hAnsi="Arial" w:cs="Arial"/>
          <w:i w:val="0"/>
          <w:smallCaps w:val="0"/>
          <w:color w:val="auto"/>
          <w:sz w:val="24"/>
          <w:szCs w:val="24"/>
        </w:rPr>
        <w:t xml:space="preserve"> who </w:t>
      </w:r>
      <w:r>
        <w:rPr>
          <w:rFonts w:ascii="Arial" w:eastAsia="Times New Roman" w:hAnsi="Arial" w:cs="Arial"/>
          <w:i w:val="0"/>
          <w:smallCaps w:val="0"/>
          <w:color w:val="auto"/>
          <w:sz w:val="24"/>
          <w:szCs w:val="24"/>
        </w:rPr>
        <w:t>participate in home visiting</w:t>
      </w:r>
      <w:r w:rsidRPr="00DB54C3">
        <w:rPr>
          <w:rFonts w:ascii="Arial" w:eastAsia="Times New Roman" w:hAnsi="Arial" w:cs="Arial"/>
          <w:i w:val="0"/>
          <w:smallCaps w:val="0"/>
          <w:color w:val="auto"/>
          <w:sz w:val="24"/>
          <w:szCs w:val="24"/>
        </w:rPr>
        <w:t xml:space="preserve"> on their awareness of, satisfaction with, and perception of the utility of the virtual child engagement strategies.</w:t>
      </w:r>
    </w:p>
    <w:p w:rsidR="007B46DF" w:rsidP="005E3642" w14:paraId="225B2378" w14:textId="1229F8DE">
      <w:pPr>
        <w:pStyle w:val="PRGTextBody"/>
        <w:numPr>
          <w:ilvl w:val="0"/>
          <w:numId w:val="14"/>
        </w:numPr>
        <w:rPr>
          <w:rFonts w:ascii="Arial" w:hAnsi="Arial" w:cs="Arial"/>
          <w:sz w:val="24"/>
          <w:szCs w:val="24"/>
        </w:rPr>
      </w:pPr>
      <w:r w:rsidRPr="00DB54C3">
        <w:rPr>
          <w:rFonts w:ascii="Arial" w:hAnsi="Arial" w:cs="Arial"/>
          <w:b/>
          <w:bCs/>
          <w:sz w:val="24"/>
          <w:szCs w:val="24"/>
        </w:rPr>
        <w:t xml:space="preserve">Instrument </w:t>
      </w:r>
      <w:r>
        <w:rPr>
          <w:rFonts w:ascii="Arial" w:hAnsi="Arial" w:cs="Arial"/>
          <w:b/>
          <w:bCs/>
          <w:sz w:val="24"/>
          <w:szCs w:val="24"/>
        </w:rPr>
        <w:t>5</w:t>
      </w:r>
      <w:r w:rsidRPr="00DB54C3">
        <w:rPr>
          <w:rFonts w:ascii="Arial" w:hAnsi="Arial" w:cs="Arial"/>
          <w:b/>
          <w:bCs/>
          <w:sz w:val="24"/>
          <w:szCs w:val="24"/>
        </w:rPr>
        <w:t>. Program Staff Focus Group Protocol</w:t>
      </w:r>
      <w:r>
        <w:rPr>
          <w:rFonts w:ascii="Arial" w:hAnsi="Arial" w:cs="Arial"/>
          <w:b/>
          <w:bCs/>
          <w:sz w:val="24"/>
          <w:szCs w:val="24"/>
        </w:rPr>
        <w:t xml:space="preserve"> </w:t>
      </w:r>
      <w:r w:rsidR="00147C35">
        <w:rPr>
          <w:rFonts w:ascii="Arial" w:hAnsi="Arial" w:cs="Arial"/>
          <w:b/>
          <w:bCs/>
          <w:sz w:val="24"/>
          <w:szCs w:val="24"/>
        </w:rPr>
        <w:t xml:space="preserve">- </w:t>
      </w:r>
      <w:r>
        <w:rPr>
          <w:rFonts w:ascii="Arial" w:hAnsi="Arial" w:cs="Arial"/>
          <w:b/>
          <w:bCs/>
          <w:sz w:val="24"/>
          <w:szCs w:val="24"/>
        </w:rPr>
        <w:t>I</w:t>
      </w:r>
      <w:r w:rsidRPr="00DB54C3">
        <w:rPr>
          <w:rFonts w:ascii="Arial" w:hAnsi="Arial" w:cs="Arial"/>
          <w:b/>
          <w:bCs/>
          <w:sz w:val="24"/>
          <w:szCs w:val="24"/>
        </w:rPr>
        <w:t xml:space="preserve">nstallation and </w:t>
      </w:r>
      <w:r>
        <w:rPr>
          <w:rFonts w:ascii="Arial" w:hAnsi="Arial" w:cs="Arial"/>
          <w:b/>
          <w:bCs/>
          <w:sz w:val="24"/>
          <w:szCs w:val="24"/>
        </w:rPr>
        <w:t>R</w:t>
      </w:r>
      <w:r w:rsidRPr="00DB54C3">
        <w:rPr>
          <w:rFonts w:ascii="Arial" w:hAnsi="Arial" w:cs="Arial"/>
          <w:b/>
          <w:bCs/>
          <w:sz w:val="24"/>
          <w:szCs w:val="24"/>
        </w:rPr>
        <w:t xml:space="preserve">efinement </w:t>
      </w:r>
      <w:r>
        <w:rPr>
          <w:rFonts w:ascii="Arial" w:hAnsi="Arial" w:cs="Arial"/>
          <w:b/>
          <w:bCs/>
          <w:sz w:val="24"/>
          <w:szCs w:val="24"/>
        </w:rPr>
        <w:t>P</w:t>
      </w:r>
      <w:r w:rsidRPr="00DB54C3">
        <w:rPr>
          <w:rFonts w:ascii="Arial" w:hAnsi="Arial" w:cs="Arial"/>
          <w:b/>
          <w:bCs/>
          <w:sz w:val="24"/>
          <w:szCs w:val="24"/>
        </w:rPr>
        <w:t>hase</w:t>
      </w:r>
      <w:r>
        <w:rPr>
          <w:rFonts w:ascii="Arial" w:hAnsi="Arial" w:cs="Arial"/>
          <w:b/>
          <w:bCs/>
          <w:sz w:val="24"/>
          <w:szCs w:val="24"/>
        </w:rPr>
        <w:t>s</w:t>
      </w:r>
      <w:r w:rsidRPr="00DB54C3">
        <w:rPr>
          <w:rFonts w:ascii="Arial" w:hAnsi="Arial" w:cs="Arial"/>
          <w:b/>
          <w:bCs/>
          <w:sz w:val="24"/>
          <w:szCs w:val="24"/>
        </w:rPr>
        <w:t xml:space="preserve">. </w:t>
      </w:r>
      <w:r w:rsidRPr="00DB54C3">
        <w:rPr>
          <w:rFonts w:ascii="Arial" w:hAnsi="Arial" w:cs="Arial"/>
          <w:sz w:val="24"/>
          <w:szCs w:val="24"/>
        </w:rPr>
        <w:t xml:space="preserve">During the focus group, the study team will facilitate reflection with program staff at each site on the data gathered through the Home Visitor </w:t>
      </w:r>
      <w:r>
        <w:rPr>
          <w:rFonts w:ascii="Arial" w:hAnsi="Arial" w:cs="Arial"/>
          <w:sz w:val="24"/>
          <w:szCs w:val="24"/>
        </w:rPr>
        <w:t>Questionnaire</w:t>
      </w:r>
      <w:r w:rsidRPr="00DB54C3">
        <w:rPr>
          <w:rFonts w:ascii="Arial" w:hAnsi="Arial" w:cs="Arial"/>
          <w:sz w:val="24"/>
          <w:szCs w:val="24"/>
        </w:rPr>
        <w:t xml:space="preserve">, identification of potential refinements that may be needed, and agreement on refinements to be tested in the next phase. </w:t>
      </w:r>
    </w:p>
    <w:p w:rsidR="007B46DF" w:rsidRPr="009D144D" w:rsidP="005E3642" w14:paraId="62CE0F9F" w14:textId="30BDEAE6">
      <w:pPr>
        <w:pStyle w:val="PRGTextBody"/>
        <w:numPr>
          <w:ilvl w:val="0"/>
          <w:numId w:val="14"/>
        </w:numPr>
        <w:rPr>
          <w:rFonts w:ascii="Arial" w:hAnsi="Arial" w:cs="Arial"/>
          <w:sz w:val="24"/>
          <w:szCs w:val="24"/>
        </w:rPr>
      </w:pPr>
      <w:r w:rsidRPr="00DB54C3">
        <w:rPr>
          <w:rFonts w:ascii="Arial" w:hAnsi="Arial" w:cs="Arial"/>
          <w:b/>
          <w:bCs/>
          <w:sz w:val="24"/>
          <w:szCs w:val="24"/>
        </w:rPr>
        <w:t xml:space="preserve">Instrument </w:t>
      </w:r>
      <w:r>
        <w:rPr>
          <w:rFonts w:ascii="Arial" w:hAnsi="Arial" w:cs="Arial"/>
          <w:b/>
          <w:bCs/>
          <w:sz w:val="24"/>
          <w:szCs w:val="24"/>
        </w:rPr>
        <w:t>6</w:t>
      </w:r>
      <w:r w:rsidRPr="00DB54C3">
        <w:rPr>
          <w:rFonts w:ascii="Arial" w:hAnsi="Arial" w:cs="Arial"/>
          <w:b/>
          <w:bCs/>
          <w:sz w:val="24"/>
          <w:szCs w:val="24"/>
        </w:rPr>
        <w:t xml:space="preserve">. Home Visitor </w:t>
      </w:r>
      <w:r>
        <w:rPr>
          <w:rFonts w:ascii="Arial" w:hAnsi="Arial" w:cs="Arial"/>
          <w:b/>
          <w:bCs/>
          <w:sz w:val="24"/>
          <w:szCs w:val="24"/>
        </w:rPr>
        <w:t>Questionnaire</w:t>
      </w:r>
      <w:r w:rsidR="00147C35">
        <w:rPr>
          <w:rFonts w:ascii="Arial" w:hAnsi="Arial" w:cs="Arial"/>
          <w:b/>
          <w:bCs/>
          <w:sz w:val="24"/>
          <w:szCs w:val="24"/>
        </w:rPr>
        <w:t xml:space="preserve"> -</w:t>
      </w:r>
      <w:r w:rsidRPr="00DB54C3">
        <w:rPr>
          <w:rFonts w:ascii="Arial" w:hAnsi="Arial" w:cs="Arial"/>
          <w:b/>
          <w:bCs/>
          <w:sz w:val="24"/>
          <w:szCs w:val="24"/>
        </w:rPr>
        <w:t xml:space="preserve"> </w:t>
      </w:r>
      <w:r>
        <w:rPr>
          <w:rFonts w:ascii="Arial" w:hAnsi="Arial" w:cs="Arial"/>
          <w:b/>
          <w:bCs/>
          <w:sz w:val="24"/>
          <w:szCs w:val="24"/>
        </w:rPr>
        <w:t>I</w:t>
      </w:r>
      <w:r w:rsidRPr="00DB54C3">
        <w:rPr>
          <w:rFonts w:ascii="Arial" w:hAnsi="Arial" w:cs="Arial"/>
          <w:b/>
          <w:bCs/>
          <w:sz w:val="24"/>
          <w:szCs w:val="24"/>
        </w:rPr>
        <w:t xml:space="preserve">nstallation and </w:t>
      </w:r>
      <w:r>
        <w:rPr>
          <w:rFonts w:ascii="Arial" w:hAnsi="Arial" w:cs="Arial"/>
          <w:b/>
          <w:bCs/>
          <w:sz w:val="24"/>
          <w:szCs w:val="24"/>
        </w:rPr>
        <w:t>R</w:t>
      </w:r>
      <w:r w:rsidRPr="00DB54C3">
        <w:rPr>
          <w:rFonts w:ascii="Arial" w:hAnsi="Arial" w:cs="Arial"/>
          <w:b/>
          <w:bCs/>
          <w:sz w:val="24"/>
          <w:szCs w:val="24"/>
        </w:rPr>
        <w:t xml:space="preserve">efinement </w:t>
      </w:r>
      <w:r>
        <w:rPr>
          <w:rFonts w:ascii="Arial" w:hAnsi="Arial" w:cs="Arial"/>
          <w:b/>
          <w:bCs/>
          <w:sz w:val="24"/>
          <w:szCs w:val="24"/>
        </w:rPr>
        <w:t>P</w:t>
      </w:r>
      <w:r w:rsidRPr="00DB54C3">
        <w:rPr>
          <w:rFonts w:ascii="Arial" w:hAnsi="Arial" w:cs="Arial"/>
          <w:b/>
          <w:bCs/>
          <w:sz w:val="24"/>
          <w:szCs w:val="24"/>
        </w:rPr>
        <w:t>hase</w:t>
      </w:r>
      <w:r>
        <w:rPr>
          <w:rFonts w:ascii="Arial" w:hAnsi="Arial" w:cs="Arial"/>
          <w:b/>
          <w:bCs/>
          <w:sz w:val="24"/>
          <w:szCs w:val="24"/>
        </w:rPr>
        <w:t>s</w:t>
      </w:r>
      <w:r w:rsidRPr="00DB54C3">
        <w:rPr>
          <w:rFonts w:ascii="Arial" w:hAnsi="Arial" w:cs="Arial"/>
          <w:b/>
          <w:bCs/>
          <w:sz w:val="24"/>
          <w:szCs w:val="24"/>
        </w:rPr>
        <w:t xml:space="preserve">. </w:t>
      </w:r>
      <w:r w:rsidRPr="00DB54C3">
        <w:rPr>
          <w:rFonts w:ascii="Arial" w:hAnsi="Arial" w:cs="Arial"/>
          <w:sz w:val="24"/>
          <w:szCs w:val="24"/>
        </w:rPr>
        <w:t>Home visitors participating in the study at each site will complete a brief questionnaire weekly that will provide contemporaneous feedback on how virtual engagement strategies were implemented and their perceived utility.</w:t>
      </w:r>
    </w:p>
    <w:p w:rsidR="007B46DF" w:rsidRPr="00DB54C3" w:rsidP="007B46DF" w14:paraId="163A40D3" w14:textId="10231308">
      <w:pPr>
        <w:pStyle w:val="PRGTextBody"/>
        <w:numPr>
          <w:ilvl w:val="0"/>
          <w:numId w:val="14"/>
        </w:numPr>
        <w:rPr>
          <w:rFonts w:ascii="Arial" w:hAnsi="Arial" w:cs="Arial"/>
          <w:sz w:val="24"/>
          <w:szCs w:val="24"/>
        </w:rPr>
      </w:pPr>
      <w:r w:rsidRPr="00193140">
        <w:rPr>
          <w:rFonts w:ascii="Arial" w:hAnsi="Arial" w:cs="Arial"/>
          <w:b/>
          <w:bCs/>
          <w:sz w:val="24"/>
          <w:szCs w:val="24"/>
          <w:lang w:val="fr-FR"/>
        </w:rPr>
        <w:t>Instrument 7. Family Post-</w:t>
      </w:r>
      <w:r w:rsidRPr="00193140">
        <w:rPr>
          <w:rFonts w:ascii="Arial" w:hAnsi="Arial" w:cs="Arial"/>
          <w:b/>
          <w:bCs/>
          <w:sz w:val="24"/>
          <w:szCs w:val="24"/>
          <w:lang w:val="fr-FR"/>
        </w:rPr>
        <w:t>Visit</w:t>
      </w:r>
      <w:r w:rsidRPr="00193140">
        <w:rPr>
          <w:rFonts w:ascii="Arial" w:hAnsi="Arial" w:cs="Arial"/>
          <w:b/>
          <w:bCs/>
          <w:sz w:val="24"/>
          <w:szCs w:val="24"/>
          <w:lang w:val="fr-FR"/>
        </w:rPr>
        <w:t xml:space="preserve"> Questionnaire</w:t>
      </w:r>
      <w:r w:rsidR="00376C18">
        <w:rPr>
          <w:rFonts w:ascii="Arial" w:hAnsi="Arial" w:cs="Arial"/>
          <w:b/>
          <w:bCs/>
          <w:sz w:val="24"/>
          <w:szCs w:val="24"/>
          <w:lang w:val="fr-FR"/>
        </w:rPr>
        <w:t xml:space="preserve"> -</w:t>
      </w:r>
      <w:r>
        <w:rPr>
          <w:rFonts w:ascii="Arial" w:hAnsi="Arial" w:cs="Arial"/>
          <w:b/>
          <w:bCs/>
          <w:sz w:val="24"/>
          <w:szCs w:val="24"/>
          <w:lang w:val="fr-FR"/>
        </w:rPr>
        <w:t xml:space="preserve"> </w:t>
      </w:r>
      <w:r>
        <w:rPr>
          <w:rFonts w:ascii="Arial" w:hAnsi="Arial" w:cs="Arial"/>
          <w:b/>
          <w:bCs/>
          <w:sz w:val="24"/>
          <w:szCs w:val="24"/>
          <w:lang w:val="fr-FR"/>
        </w:rPr>
        <w:t>R</w:t>
      </w:r>
      <w:r w:rsidRPr="00193140">
        <w:rPr>
          <w:rFonts w:ascii="Arial" w:hAnsi="Arial" w:cs="Arial"/>
          <w:b/>
          <w:bCs/>
          <w:sz w:val="24"/>
          <w:szCs w:val="24"/>
          <w:lang w:val="fr-FR"/>
        </w:rPr>
        <w:t>efinement</w:t>
      </w:r>
      <w:r w:rsidRPr="00193140">
        <w:rPr>
          <w:rFonts w:ascii="Arial" w:hAnsi="Arial" w:cs="Arial"/>
          <w:b/>
          <w:bCs/>
          <w:sz w:val="24"/>
          <w:szCs w:val="24"/>
          <w:lang w:val="fr-FR"/>
        </w:rPr>
        <w:t xml:space="preserve"> </w:t>
      </w:r>
      <w:r>
        <w:rPr>
          <w:rFonts w:ascii="Arial" w:hAnsi="Arial" w:cs="Arial"/>
          <w:b/>
          <w:bCs/>
          <w:sz w:val="24"/>
          <w:szCs w:val="24"/>
          <w:lang w:val="fr-FR"/>
        </w:rPr>
        <w:t>P</w:t>
      </w:r>
      <w:r w:rsidRPr="00193140">
        <w:rPr>
          <w:rFonts w:ascii="Arial" w:hAnsi="Arial" w:cs="Arial"/>
          <w:b/>
          <w:bCs/>
          <w:sz w:val="24"/>
          <w:szCs w:val="24"/>
          <w:lang w:val="fr-FR"/>
        </w:rPr>
        <w:t>hase.</w:t>
      </w:r>
      <w:r w:rsidRPr="00193140">
        <w:rPr>
          <w:rFonts w:ascii="Arial" w:hAnsi="Arial" w:cs="Arial"/>
          <w:sz w:val="24"/>
          <w:szCs w:val="24"/>
          <w:lang w:val="fr-FR"/>
        </w:rPr>
        <w:t xml:space="preserve"> </w:t>
      </w:r>
      <w:r w:rsidRPr="00DB54C3">
        <w:rPr>
          <w:rFonts w:ascii="Arial" w:hAnsi="Arial" w:cs="Arial"/>
          <w:sz w:val="24"/>
          <w:szCs w:val="24"/>
        </w:rPr>
        <w:t xml:space="preserve">Families at each site that participate in a home visit where a home visitor implemented virtual engagement strategies being tested will respond to brief self-administered post-visit questionnaires describing their perceptions of how the strategy was implemented. </w:t>
      </w:r>
    </w:p>
    <w:p w:rsidR="007B46DF" w:rsidRPr="00DB54C3" w:rsidP="007B46DF" w14:paraId="53D58E02" w14:textId="61687A17">
      <w:pPr>
        <w:pStyle w:val="PRGLevel3"/>
        <w:numPr>
          <w:ilvl w:val="0"/>
          <w:numId w:val="14"/>
        </w:numPr>
        <w:rPr>
          <w:rFonts w:ascii="Arial" w:eastAsia="Times New Roman" w:hAnsi="Arial" w:cs="Arial"/>
          <w:i w:val="0"/>
          <w:smallCaps w:val="0"/>
          <w:color w:val="auto"/>
          <w:sz w:val="24"/>
          <w:szCs w:val="24"/>
        </w:rPr>
      </w:pPr>
      <w:r w:rsidRPr="00DB54C3">
        <w:rPr>
          <w:rFonts w:ascii="Arial" w:eastAsia="Times New Roman" w:hAnsi="Arial" w:cs="Arial"/>
          <w:b/>
          <w:bCs/>
          <w:i w:val="0"/>
          <w:smallCaps w:val="0"/>
          <w:color w:val="auto"/>
          <w:sz w:val="24"/>
          <w:szCs w:val="24"/>
        </w:rPr>
        <w:t xml:space="preserve">Instrument </w:t>
      </w:r>
      <w:r>
        <w:rPr>
          <w:rFonts w:ascii="Arial" w:eastAsia="Times New Roman" w:hAnsi="Arial" w:cs="Arial"/>
          <w:b/>
          <w:bCs/>
          <w:i w:val="0"/>
          <w:smallCaps w:val="0"/>
          <w:color w:val="auto"/>
          <w:sz w:val="24"/>
          <w:szCs w:val="24"/>
        </w:rPr>
        <w:t>8</w:t>
      </w:r>
      <w:r w:rsidRPr="000E2E65">
        <w:rPr>
          <w:rFonts w:ascii="Arial" w:eastAsia="Times New Roman" w:hAnsi="Arial" w:cs="Arial"/>
          <w:b/>
          <w:bCs/>
          <w:i w:val="0"/>
          <w:smallCaps w:val="0"/>
          <w:color w:val="auto"/>
          <w:sz w:val="24"/>
          <w:szCs w:val="24"/>
        </w:rPr>
        <w:t>.</w:t>
      </w:r>
      <w:r w:rsidRPr="00DB54C3">
        <w:rPr>
          <w:rFonts w:ascii="Arial" w:eastAsia="Times New Roman" w:hAnsi="Arial" w:cs="Arial"/>
          <w:i w:val="0"/>
          <w:smallCaps w:val="0"/>
          <w:color w:val="auto"/>
          <w:sz w:val="24"/>
          <w:szCs w:val="24"/>
        </w:rPr>
        <w:t xml:space="preserve"> </w:t>
      </w:r>
      <w:r w:rsidRPr="00DB54C3">
        <w:rPr>
          <w:rFonts w:ascii="Arial" w:eastAsia="Times New Roman" w:hAnsi="Arial" w:cs="Arial"/>
          <w:b/>
          <w:bCs/>
          <w:i w:val="0"/>
          <w:smallCaps w:val="0"/>
          <w:color w:val="auto"/>
          <w:sz w:val="24"/>
          <w:szCs w:val="24"/>
        </w:rPr>
        <w:t>Program Staff Focus Group Protocol</w:t>
      </w:r>
      <w:r w:rsidR="00376C18">
        <w:rPr>
          <w:rFonts w:ascii="Arial" w:eastAsia="Times New Roman" w:hAnsi="Arial" w:cs="Arial"/>
          <w:b/>
          <w:bCs/>
          <w:i w:val="0"/>
          <w:smallCaps w:val="0"/>
          <w:color w:val="auto"/>
          <w:sz w:val="24"/>
          <w:szCs w:val="24"/>
        </w:rPr>
        <w:t xml:space="preserve"> -</w:t>
      </w:r>
      <w:r>
        <w:rPr>
          <w:rFonts w:ascii="Arial" w:eastAsia="Times New Roman" w:hAnsi="Arial" w:cs="Arial"/>
          <w:b/>
          <w:bCs/>
          <w:i w:val="0"/>
          <w:smallCaps w:val="0"/>
          <w:color w:val="auto"/>
          <w:sz w:val="24"/>
          <w:szCs w:val="24"/>
        </w:rPr>
        <w:t xml:space="preserve"> S</w:t>
      </w:r>
      <w:r w:rsidRPr="00DB54C3">
        <w:rPr>
          <w:rFonts w:ascii="Arial" w:eastAsia="Times New Roman" w:hAnsi="Arial" w:cs="Arial"/>
          <w:b/>
          <w:bCs/>
          <w:i w:val="0"/>
          <w:smallCaps w:val="0"/>
          <w:color w:val="auto"/>
          <w:sz w:val="24"/>
          <w:szCs w:val="24"/>
        </w:rPr>
        <w:t xml:space="preserve">ummary </w:t>
      </w:r>
      <w:r>
        <w:rPr>
          <w:rFonts w:ascii="Arial" w:eastAsia="Times New Roman" w:hAnsi="Arial" w:cs="Arial"/>
          <w:b/>
          <w:bCs/>
          <w:i w:val="0"/>
          <w:smallCaps w:val="0"/>
          <w:color w:val="auto"/>
          <w:sz w:val="24"/>
          <w:szCs w:val="24"/>
        </w:rPr>
        <w:t>P</w:t>
      </w:r>
      <w:r w:rsidRPr="00DB54C3">
        <w:rPr>
          <w:rFonts w:ascii="Arial" w:eastAsia="Times New Roman" w:hAnsi="Arial" w:cs="Arial"/>
          <w:b/>
          <w:bCs/>
          <w:i w:val="0"/>
          <w:smallCaps w:val="0"/>
          <w:color w:val="auto"/>
          <w:sz w:val="24"/>
          <w:szCs w:val="24"/>
        </w:rPr>
        <w:t>hase</w:t>
      </w:r>
      <w:r w:rsidRPr="00DB54C3">
        <w:rPr>
          <w:rFonts w:ascii="Arial" w:eastAsia="Times New Roman" w:hAnsi="Arial" w:cs="Arial"/>
          <w:i w:val="0"/>
          <w:smallCaps w:val="0"/>
          <w:color w:val="auto"/>
          <w:sz w:val="24"/>
          <w:szCs w:val="24"/>
        </w:rPr>
        <w:t xml:space="preserve">. The study team will facilitate another program staff focus group at each site to identify and reflect on lessons learned from the refinement phase, discuss the rapid cycle findings and the potential to improve services. </w:t>
      </w:r>
    </w:p>
    <w:p w:rsidR="007B46DF" w:rsidRPr="004538F9" w:rsidP="007B46DF" w14:paraId="42B5B4C6" w14:textId="5CA874CD">
      <w:pPr>
        <w:pStyle w:val="ListParagraph"/>
        <w:numPr>
          <w:ilvl w:val="0"/>
          <w:numId w:val="14"/>
        </w:numPr>
        <w:rPr>
          <w:rFonts w:ascii="Arial" w:hAnsi="Arial" w:cs="Arial"/>
          <w:sz w:val="24"/>
          <w:szCs w:val="24"/>
        </w:rPr>
      </w:pPr>
      <w:r w:rsidRPr="009D471B">
        <w:rPr>
          <w:rFonts w:ascii="Arial" w:eastAsia="Times New Roman" w:hAnsi="Arial" w:cs="Arial"/>
          <w:sz w:val="24"/>
          <w:szCs w:val="24"/>
        </w:rPr>
        <w:t xml:space="preserve">Respondents that participate in a focus group will complete </w:t>
      </w:r>
      <w:r w:rsidRPr="009D471B">
        <w:rPr>
          <w:rFonts w:ascii="Arial" w:eastAsia="Times New Roman" w:hAnsi="Arial" w:cs="Arial"/>
          <w:b/>
          <w:bCs/>
          <w:sz w:val="24"/>
          <w:szCs w:val="24"/>
        </w:rPr>
        <w:t>Instrument 9. Focus Group Participant Characteristics Form – All Phases</w:t>
      </w:r>
      <w:r w:rsidRPr="009D471B">
        <w:rPr>
          <w:rFonts w:ascii="Arial" w:eastAsia="Times New Roman" w:hAnsi="Arial" w:cs="Arial"/>
          <w:sz w:val="24"/>
          <w:szCs w:val="24"/>
        </w:rPr>
        <w:t>. After each focus group all respondents (home visitors, other program staff, and families) will complete this web-based form which will describe the focus group sample and includes demographic information, and, as applicable, tenure of program staff, and length of time families have been receiving services.</w:t>
      </w:r>
    </w:p>
    <w:p w:rsidR="007B46DF" w:rsidRPr="00DB54C3" w:rsidP="00BD5B78" w14:paraId="455CF569" w14:textId="77777777">
      <w:pPr>
        <w:rPr>
          <w:rFonts w:ascii="Arial" w:hAnsi="Arial" w:cs="Arial"/>
          <w:sz w:val="24"/>
          <w:szCs w:val="24"/>
        </w:rPr>
      </w:pPr>
    </w:p>
    <w:p w:rsidR="006C5A43" w:rsidRPr="004538F9" w:rsidP="006C5A43" w14:paraId="2C5E7977" w14:textId="77777777">
      <w:pPr>
        <w:rPr>
          <w:rFonts w:ascii="Arial" w:hAnsi="Arial" w:cs="Arial"/>
          <w:i/>
          <w:iCs/>
          <w:sz w:val="24"/>
          <w:szCs w:val="24"/>
        </w:rPr>
      </w:pPr>
      <w:r w:rsidRPr="004538F9">
        <w:rPr>
          <w:rFonts w:ascii="Arial" w:hAnsi="Arial" w:cs="Arial"/>
          <w:i/>
          <w:iCs/>
          <w:sz w:val="24"/>
          <w:szCs w:val="24"/>
        </w:rPr>
        <w:t>Focus group information collection activities</w:t>
      </w:r>
    </w:p>
    <w:p w:rsidR="006C5A43" w:rsidRPr="00DB54C3" w:rsidP="006C5A43" w14:paraId="3F669C34" w14:textId="77777777">
      <w:pPr>
        <w:rPr>
          <w:rFonts w:ascii="Arial" w:hAnsi="Arial" w:cs="Arial"/>
          <w:sz w:val="24"/>
          <w:szCs w:val="24"/>
        </w:rPr>
      </w:pPr>
      <w:r w:rsidRPr="00A86EED">
        <w:rPr>
          <w:rFonts w:ascii="Arial" w:hAnsi="Arial" w:cs="Arial"/>
          <w:iCs/>
          <w:sz w:val="24"/>
          <w:szCs w:val="24"/>
        </w:rPr>
        <w:t>The project team reviewed the instruments to ensure that they ask only questions necessary to achieve the objectives of the information collection. All instruments were created specifically for the project, do not include any scales or items that measure constructs, and do not require psychometric testing.</w:t>
      </w:r>
      <w:r>
        <w:rPr>
          <w:rFonts w:ascii="Arial" w:hAnsi="Arial" w:cs="Arial"/>
          <w:iCs/>
          <w:sz w:val="24"/>
          <w:szCs w:val="24"/>
        </w:rPr>
        <w:t xml:space="preserve"> </w:t>
      </w:r>
      <w:r w:rsidRPr="00DB54C3">
        <w:rPr>
          <w:rFonts w:ascii="Arial" w:hAnsi="Arial" w:cs="Arial"/>
          <w:sz w:val="24"/>
          <w:szCs w:val="24"/>
        </w:rPr>
        <w:t xml:space="preserve">All data collection activities are completely voluntary. </w:t>
      </w:r>
    </w:p>
    <w:p w:rsidR="006C5A43" w:rsidP="006C5A43" w14:paraId="5E8345CA" w14:textId="1CEAC5EB">
      <w:pPr>
        <w:rPr>
          <w:rFonts w:ascii="Arial" w:hAnsi="Arial" w:cs="Arial"/>
          <w:sz w:val="24"/>
          <w:szCs w:val="24"/>
        </w:rPr>
      </w:pPr>
      <w:r w:rsidRPr="00DB54C3">
        <w:rPr>
          <w:rFonts w:ascii="Arial" w:hAnsi="Arial" w:cs="Arial"/>
          <w:sz w:val="24"/>
          <w:szCs w:val="24"/>
        </w:rPr>
        <w:t xml:space="preserve">All facilitators and notetakers leading the focus groups will be trained. The study team will meet regularly during the data collection period to support ongoing training. For instance, the team will revisit the intent of questions or tips to ensure our phrasing elicits on-track responses. Study team members will be trained to review each type of administrative material received from the program, using a standardized checklist to satisfy the goals of each document request. To consistently extract administrative information, </w:t>
      </w:r>
      <w:r>
        <w:rPr>
          <w:rFonts w:ascii="Arial" w:hAnsi="Arial" w:cs="Arial"/>
          <w:sz w:val="24"/>
          <w:szCs w:val="24"/>
        </w:rPr>
        <w:t>the study team</w:t>
      </w:r>
      <w:r w:rsidRPr="00DB54C3">
        <w:rPr>
          <w:rFonts w:ascii="Arial" w:hAnsi="Arial" w:cs="Arial"/>
          <w:sz w:val="24"/>
          <w:szCs w:val="24"/>
        </w:rPr>
        <w:t xml:space="preserve"> will develop standardized templates with clear guidance on the process for extracting administrative information from each document. </w:t>
      </w:r>
    </w:p>
    <w:p w:rsidR="006C5A43" w:rsidP="006C5A43" w14:paraId="7BE59AA8" w14:textId="6F2D33AC">
      <w:pPr>
        <w:rPr>
          <w:rFonts w:ascii="Arial" w:hAnsi="Arial" w:cs="Arial"/>
          <w:sz w:val="24"/>
          <w:szCs w:val="24"/>
        </w:rPr>
      </w:pPr>
      <w:r w:rsidRPr="00DB54C3">
        <w:rPr>
          <w:rFonts w:ascii="Arial" w:hAnsi="Arial" w:cs="Arial"/>
          <w:sz w:val="24"/>
          <w:szCs w:val="24"/>
        </w:rPr>
        <w:t xml:space="preserve">After collecting data through focus groups during each learning cycle, the study team will </w:t>
      </w:r>
      <w:r w:rsidR="00DF3E8C">
        <w:rPr>
          <w:rFonts w:ascii="Arial" w:hAnsi="Arial" w:cs="Arial"/>
          <w:sz w:val="24"/>
          <w:szCs w:val="24"/>
        </w:rPr>
        <w:t xml:space="preserve">1) </w:t>
      </w:r>
      <w:r w:rsidRPr="00DB54C3">
        <w:rPr>
          <w:rFonts w:ascii="Arial" w:hAnsi="Arial" w:cs="Arial"/>
          <w:sz w:val="24"/>
          <w:szCs w:val="24"/>
        </w:rPr>
        <w:t xml:space="preserve">prepare data for analysis; </w:t>
      </w:r>
      <w:r w:rsidR="00DF3E8C">
        <w:rPr>
          <w:rFonts w:ascii="Arial" w:hAnsi="Arial" w:cs="Arial"/>
          <w:sz w:val="24"/>
          <w:szCs w:val="24"/>
        </w:rPr>
        <w:t xml:space="preserve">2) </w:t>
      </w:r>
      <w:r w:rsidRPr="00DB54C3">
        <w:rPr>
          <w:rFonts w:ascii="Arial" w:hAnsi="Arial" w:cs="Arial"/>
          <w:sz w:val="24"/>
          <w:szCs w:val="24"/>
        </w:rPr>
        <w:t xml:space="preserve">extract topics and themes from each source; and </w:t>
      </w:r>
      <w:r w:rsidR="00DF3E8C">
        <w:rPr>
          <w:rFonts w:ascii="Arial" w:hAnsi="Arial" w:cs="Arial"/>
          <w:sz w:val="24"/>
          <w:szCs w:val="24"/>
        </w:rPr>
        <w:t xml:space="preserve">3) </w:t>
      </w:r>
      <w:r w:rsidRPr="00DB54C3">
        <w:rPr>
          <w:rFonts w:ascii="Arial" w:hAnsi="Arial" w:cs="Arial"/>
          <w:sz w:val="24"/>
          <w:szCs w:val="24"/>
        </w:rPr>
        <w:t xml:space="preserve">summarize themes and findings. </w:t>
      </w:r>
      <w:r w:rsidR="00DF3E8C">
        <w:rPr>
          <w:rFonts w:ascii="Arial" w:hAnsi="Arial" w:cs="Arial"/>
          <w:sz w:val="24"/>
          <w:szCs w:val="24"/>
        </w:rPr>
        <w:t>After each round of data collection, t</w:t>
      </w:r>
      <w:r w:rsidRPr="00DB54C3">
        <w:rPr>
          <w:rFonts w:ascii="Arial" w:hAnsi="Arial" w:cs="Arial"/>
          <w:sz w:val="24"/>
          <w:szCs w:val="24"/>
        </w:rPr>
        <w:t xml:space="preserve">he study team will </w:t>
      </w:r>
      <w:r w:rsidR="00DF3E8C">
        <w:rPr>
          <w:rFonts w:ascii="Arial" w:hAnsi="Arial" w:cs="Arial"/>
          <w:sz w:val="24"/>
          <w:szCs w:val="24"/>
        </w:rPr>
        <w:t xml:space="preserve">first </w:t>
      </w:r>
      <w:r w:rsidRPr="00DB54C3">
        <w:rPr>
          <w:rFonts w:ascii="Arial" w:hAnsi="Arial" w:cs="Arial"/>
          <w:sz w:val="24"/>
          <w:szCs w:val="24"/>
        </w:rPr>
        <w:t>use a professional service to transcribe all recorded conversations. After transcriptions are complete, interviewers will review the transcripts for accuracy and completeness. As needed, they will use the recording and their notes to fill in any information the transcriptionist omitted or miswrote because of a recording’s inaudibility.</w:t>
      </w:r>
      <w:r w:rsidR="00DF3E8C">
        <w:rPr>
          <w:rFonts w:ascii="Arial" w:hAnsi="Arial" w:cs="Arial"/>
          <w:sz w:val="24"/>
          <w:szCs w:val="24"/>
        </w:rPr>
        <w:t xml:space="preserve"> Second</w:t>
      </w:r>
      <w:r w:rsidRPr="00DB54C3">
        <w:rPr>
          <w:rFonts w:ascii="Arial" w:hAnsi="Arial" w:cs="Arial"/>
          <w:sz w:val="24"/>
          <w:szCs w:val="24"/>
        </w:rPr>
        <w:t xml:space="preserve">, the study team will use a deductive approach to code all focus group transcripts, extract key ideas about each coded excerpt, and group data thematically for analysis. </w:t>
      </w:r>
      <w:r w:rsidR="00DF3E8C">
        <w:rPr>
          <w:rFonts w:ascii="Arial" w:hAnsi="Arial" w:cs="Arial"/>
          <w:sz w:val="24"/>
          <w:szCs w:val="24"/>
        </w:rPr>
        <w:t>Finally</w:t>
      </w:r>
      <w:r w:rsidRPr="00DB54C3">
        <w:rPr>
          <w:rFonts w:ascii="Arial" w:hAnsi="Arial" w:cs="Arial"/>
          <w:sz w:val="24"/>
          <w:szCs w:val="24"/>
        </w:rPr>
        <w:t xml:space="preserve">, coders will summarize any high-level theme(s) </w:t>
      </w:r>
      <w:r w:rsidR="00DF3E8C">
        <w:rPr>
          <w:rFonts w:ascii="Arial" w:hAnsi="Arial" w:cs="Arial"/>
          <w:sz w:val="24"/>
          <w:szCs w:val="24"/>
        </w:rPr>
        <w:t>and findings</w:t>
      </w:r>
      <w:r w:rsidRPr="00DB54C3">
        <w:rPr>
          <w:rFonts w:ascii="Arial" w:hAnsi="Arial" w:cs="Arial"/>
          <w:sz w:val="24"/>
          <w:szCs w:val="24"/>
        </w:rPr>
        <w:t>.</w:t>
      </w:r>
      <w:r w:rsidR="00DF3E8C">
        <w:rPr>
          <w:rFonts w:ascii="Arial" w:hAnsi="Arial" w:cs="Arial"/>
          <w:sz w:val="24"/>
          <w:szCs w:val="24"/>
        </w:rPr>
        <w:t xml:space="preserve"> </w:t>
      </w:r>
      <w:r w:rsidRPr="00DF3E8C" w:rsidR="00DF3E8C">
        <w:rPr>
          <w:rFonts w:ascii="Arial" w:hAnsi="Arial" w:cs="Arial"/>
          <w:sz w:val="24"/>
          <w:szCs w:val="24"/>
        </w:rPr>
        <w:t>These analysis findings will inform modifications to the practice to test in subsequent rounds of testing and will allow the study team to evaluate the success of the practice within each individual study site.</w:t>
      </w:r>
    </w:p>
    <w:p w:rsidR="006C5A43" w:rsidRPr="004538F9" w:rsidP="006C5A43" w14:paraId="326B29BA" w14:textId="77777777">
      <w:pPr>
        <w:rPr>
          <w:rFonts w:ascii="Arial" w:hAnsi="Arial" w:cs="Arial"/>
          <w:i/>
          <w:iCs/>
          <w:sz w:val="24"/>
          <w:szCs w:val="24"/>
        </w:rPr>
      </w:pPr>
      <w:r w:rsidRPr="004538F9">
        <w:rPr>
          <w:rFonts w:ascii="Arial" w:hAnsi="Arial" w:cs="Arial"/>
          <w:i/>
          <w:iCs/>
          <w:sz w:val="24"/>
          <w:szCs w:val="24"/>
        </w:rPr>
        <w:t>Survey information collection activities</w:t>
      </w:r>
    </w:p>
    <w:p w:rsidR="006C5A43" w:rsidRPr="00DB54C3" w:rsidP="006C5A43" w14:paraId="542C8070" w14:textId="2641B81D">
      <w:pPr>
        <w:rPr>
          <w:rFonts w:ascii="Arial" w:hAnsi="Arial" w:cs="Arial"/>
          <w:sz w:val="24"/>
          <w:szCs w:val="24"/>
        </w:rPr>
      </w:pPr>
      <w:r w:rsidRPr="00DB54C3">
        <w:rPr>
          <w:rFonts w:ascii="Arial" w:hAnsi="Arial" w:cs="Arial"/>
          <w:sz w:val="24"/>
          <w:szCs w:val="24"/>
        </w:rPr>
        <w:t xml:space="preserve">In collaboration with the programs, the study team will collect and analyze </w:t>
      </w:r>
      <w:r>
        <w:rPr>
          <w:rFonts w:ascii="Arial" w:hAnsi="Arial" w:cs="Arial"/>
          <w:sz w:val="24"/>
          <w:szCs w:val="24"/>
        </w:rPr>
        <w:t xml:space="preserve">quantitative </w:t>
      </w:r>
      <w:r w:rsidRPr="00DB54C3">
        <w:rPr>
          <w:rFonts w:ascii="Arial" w:hAnsi="Arial" w:cs="Arial"/>
          <w:sz w:val="24"/>
          <w:szCs w:val="24"/>
        </w:rPr>
        <w:t>data regularly to examine whether strategies are affecting implementation or proximal outcomes</w:t>
      </w:r>
      <w:r w:rsidRPr="00DB54C3" w:rsidR="007B6D80">
        <w:rPr>
          <w:rFonts w:ascii="Arial" w:hAnsi="Arial" w:cs="Arial"/>
          <w:sz w:val="24"/>
          <w:szCs w:val="24"/>
        </w:rPr>
        <w:t xml:space="preserve">. </w:t>
      </w:r>
      <w:r>
        <w:rPr>
          <w:rFonts w:ascii="Arial" w:hAnsi="Arial" w:cs="Arial"/>
          <w:sz w:val="24"/>
          <w:szCs w:val="24"/>
        </w:rPr>
        <w:t xml:space="preserve">Questionnaire responses will be analyzed using descriptive summary statistics (such as frequencies and averages), synthesized both within and across learning cycles, and triangulated with findings from qualitative data collection efforts. </w:t>
      </w:r>
      <w:r w:rsidRPr="00BB457F" w:rsidR="007B6D80">
        <w:rPr>
          <w:rFonts w:ascii="Arial" w:hAnsi="Arial" w:cs="Arial"/>
          <w:sz w:val="24"/>
          <w:szCs w:val="24"/>
          <w:lang w:val="fr-FR"/>
        </w:rPr>
        <w:t>When</w:t>
      </w:r>
      <w:r w:rsidRPr="00BB457F" w:rsidR="007B6D80">
        <w:rPr>
          <w:rFonts w:ascii="Arial" w:hAnsi="Arial" w:cs="Arial"/>
          <w:sz w:val="24"/>
          <w:szCs w:val="24"/>
          <w:lang w:val="fr-FR"/>
        </w:rPr>
        <w:t xml:space="preserve"> </w:t>
      </w:r>
      <w:r w:rsidRPr="00BB457F" w:rsidR="007B6D80">
        <w:rPr>
          <w:rFonts w:ascii="Arial" w:hAnsi="Arial" w:cs="Arial"/>
          <w:sz w:val="24"/>
          <w:szCs w:val="24"/>
          <w:lang w:val="fr-FR"/>
        </w:rPr>
        <w:t>analyzing</w:t>
      </w:r>
      <w:r w:rsidRPr="00BB457F" w:rsidR="007B6D80">
        <w:rPr>
          <w:rFonts w:ascii="Arial" w:hAnsi="Arial" w:cs="Arial"/>
          <w:sz w:val="24"/>
          <w:szCs w:val="24"/>
          <w:lang w:val="fr-FR"/>
        </w:rPr>
        <w:t xml:space="preserve"> quantitative questionnaire data (</w:t>
      </w:r>
      <w:r w:rsidRPr="00BB457F" w:rsidR="007B6D80">
        <w:rPr>
          <w:rFonts w:ascii="Arial" w:hAnsi="Arial" w:cs="Arial"/>
          <w:sz w:val="24"/>
          <w:szCs w:val="24"/>
          <w:lang w:val="fr-FR"/>
        </w:rPr>
        <w:t>from</w:t>
      </w:r>
      <w:r w:rsidRPr="00BB457F" w:rsidR="007B6D80">
        <w:rPr>
          <w:rFonts w:ascii="Arial" w:hAnsi="Arial" w:cs="Arial"/>
          <w:sz w:val="24"/>
          <w:szCs w:val="24"/>
          <w:lang w:val="fr-FR"/>
        </w:rPr>
        <w:t xml:space="preserve"> </w:t>
      </w:r>
      <w:r w:rsidRPr="0072072F" w:rsidR="007B6D80">
        <w:rPr>
          <w:rFonts w:ascii="Arial" w:hAnsi="Arial" w:cs="Arial"/>
          <w:sz w:val="24"/>
          <w:szCs w:val="24"/>
          <w:lang w:val="fr-FR"/>
        </w:rPr>
        <w:t xml:space="preserve">Instrument 6. Home Visitor Questionnaire </w:t>
      </w:r>
      <w:r w:rsidRPr="0072072F" w:rsidR="00090F79">
        <w:rPr>
          <w:rFonts w:ascii="Arial" w:hAnsi="Arial" w:cs="Arial"/>
          <w:sz w:val="24"/>
          <w:szCs w:val="24"/>
          <w:lang w:val="fr-FR"/>
        </w:rPr>
        <w:t xml:space="preserve">- </w:t>
      </w:r>
      <w:r w:rsidRPr="0072072F" w:rsidR="007B6D80">
        <w:rPr>
          <w:rFonts w:ascii="Arial" w:hAnsi="Arial" w:cs="Arial"/>
          <w:sz w:val="24"/>
          <w:szCs w:val="24"/>
          <w:lang w:val="fr-FR"/>
        </w:rPr>
        <w:t xml:space="preserve">Installation &amp; </w:t>
      </w:r>
      <w:r w:rsidRPr="0072072F" w:rsidR="007B6D80">
        <w:rPr>
          <w:rFonts w:ascii="Arial" w:hAnsi="Arial" w:cs="Arial"/>
          <w:sz w:val="24"/>
          <w:szCs w:val="24"/>
          <w:lang w:val="fr-FR"/>
        </w:rPr>
        <w:t>Refinement</w:t>
      </w:r>
      <w:r w:rsidRPr="0072072F" w:rsidR="007B6D80">
        <w:rPr>
          <w:rFonts w:ascii="Arial" w:hAnsi="Arial" w:cs="Arial"/>
          <w:sz w:val="24"/>
          <w:szCs w:val="24"/>
          <w:lang w:val="fr-FR"/>
        </w:rPr>
        <w:t xml:space="preserve"> Phases, Instrument 7. </w:t>
      </w:r>
      <w:r w:rsidRPr="0072072F" w:rsidR="007B6D80">
        <w:rPr>
          <w:rFonts w:ascii="Arial" w:hAnsi="Arial" w:cs="Arial"/>
          <w:sz w:val="24"/>
          <w:szCs w:val="24"/>
        </w:rPr>
        <w:t>Family Post-Visit Questionnaire</w:t>
      </w:r>
      <w:r w:rsidRPr="0072072F" w:rsidR="00090F79">
        <w:rPr>
          <w:rFonts w:ascii="Arial" w:hAnsi="Arial" w:cs="Arial"/>
          <w:sz w:val="24"/>
          <w:szCs w:val="24"/>
        </w:rPr>
        <w:t xml:space="preserve"> -</w:t>
      </w:r>
      <w:r w:rsidRPr="0072072F" w:rsidR="007B6D80">
        <w:rPr>
          <w:rFonts w:ascii="Arial" w:hAnsi="Arial" w:cs="Arial"/>
          <w:sz w:val="24"/>
          <w:szCs w:val="24"/>
        </w:rPr>
        <w:t xml:space="preserve"> Refinement Phase, </w:t>
      </w:r>
      <w:r w:rsidRPr="00362BC9" w:rsidR="007B6D80">
        <w:rPr>
          <w:rFonts w:ascii="Arial" w:hAnsi="Arial" w:cs="Arial"/>
          <w:sz w:val="24"/>
          <w:szCs w:val="24"/>
        </w:rPr>
        <w:t>and</w:t>
      </w:r>
      <w:r w:rsidRPr="0072072F" w:rsidR="007B6D80">
        <w:rPr>
          <w:rFonts w:ascii="Arial" w:hAnsi="Arial" w:cs="Arial"/>
          <w:sz w:val="24"/>
          <w:szCs w:val="24"/>
        </w:rPr>
        <w:t xml:space="preserve"> </w:t>
      </w:r>
      <w:r w:rsidRPr="0072072F" w:rsidR="007B6D80">
        <w:rPr>
          <w:rFonts w:ascii="Arial" w:eastAsia="Times New Roman" w:hAnsi="Arial" w:cs="Arial"/>
          <w:sz w:val="24"/>
          <w:szCs w:val="24"/>
        </w:rPr>
        <w:t xml:space="preserve">Instrument 9. Focus Group Participant Characteristics Form </w:t>
      </w:r>
      <w:r w:rsidRPr="0072072F" w:rsidR="00090F79">
        <w:rPr>
          <w:rFonts w:ascii="Arial" w:eastAsia="Times New Roman" w:hAnsi="Arial" w:cs="Arial"/>
          <w:sz w:val="24"/>
          <w:szCs w:val="24"/>
        </w:rPr>
        <w:t xml:space="preserve">- </w:t>
      </w:r>
      <w:r w:rsidRPr="0072072F" w:rsidR="007B6D80">
        <w:rPr>
          <w:rFonts w:ascii="Arial" w:eastAsia="Times New Roman" w:hAnsi="Arial" w:cs="Arial"/>
          <w:sz w:val="24"/>
          <w:szCs w:val="24"/>
        </w:rPr>
        <w:t>All Phases</w:t>
      </w:r>
      <w:r w:rsidRPr="00362BC9" w:rsidR="007B6D80">
        <w:rPr>
          <w:rFonts w:ascii="Arial" w:eastAsia="Times New Roman" w:hAnsi="Arial" w:cs="Arial"/>
          <w:sz w:val="24"/>
          <w:szCs w:val="24"/>
        </w:rPr>
        <w:t>)</w:t>
      </w:r>
      <w:r w:rsidRPr="00362BC9" w:rsidR="007B6D80">
        <w:rPr>
          <w:rFonts w:ascii="Arial" w:hAnsi="Arial" w:cs="Arial"/>
          <w:sz w:val="24"/>
          <w:szCs w:val="24"/>
        </w:rPr>
        <w:t>, the</w:t>
      </w:r>
      <w:r w:rsidRPr="00DB54C3" w:rsidR="007B6D80">
        <w:rPr>
          <w:rFonts w:ascii="Arial" w:hAnsi="Arial" w:cs="Arial"/>
          <w:sz w:val="24"/>
          <w:szCs w:val="24"/>
        </w:rPr>
        <w:t xml:space="preserve"> study team will use simple descriptive statistics and cross tabulations to assess sample size, characteristics, response rates, and data quality.</w:t>
      </w:r>
    </w:p>
    <w:p w:rsidR="006C5A43" w:rsidP="00DF3E8C" w14:paraId="4A48278C" w14:textId="6D75C11E">
      <w:pPr>
        <w:rPr>
          <w:rFonts w:ascii="Arial" w:hAnsi="Arial" w:cs="Arial"/>
          <w:sz w:val="24"/>
          <w:szCs w:val="24"/>
        </w:rPr>
      </w:pPr>
      <w:r>
        <w:rPr>
          <w:rFonts w:ascii="Arial" w:hAnsi="Arial" w:cs="Arial"/>
          <w:sz w:val="24"/>
          <w:szCs w:val="24"/>
        </w:rPr>
        <w:t>T</w:t>
      </w:r>
      <w:r w:rsidR="00DF3E8C">
        <w:rPr>
          <w:rFonts w:ascii="Arial" w:hAnsi="Arial" w:cs="Arial"/>
          <w:sz w:val="24"/>
          <w:szCs w:val="24"/>
        </w:rPr>
        <w:t xml:space="preserve">he study team will develop </w:t>
      </w:r>
      <w:r>
        <w:rPr>
          <w:rFonts w:ascii="Arial" w:hAnsi="Arial" w:cs="Arial"/>
          <w:sz w:val="24"/>
          <w:szCs w:val="24"/>
        </w:rPr>
        <w:t xml:space="preserve">several processes to ensure consistency in qualitative and quantitative </w:t>
      </w:r>
      <w:r w:rsidR="00DF3E8C">
        <w:rPr>
          <w:rFonts w:ascii="Arial" w:hAnsi="Arial" w:cs="Arial"/>
          <w:sz w:val="24"/>
          <w:szCs w:val="24"/>
        </w:rPr>
        <w:t>data collection</w:t>
      </w:r>
      <w:r>
        <w:rPr>
          <w:rFonts w:ascii="Arial" w:hAnsi="Arial" w:cs="Arial"/>
          <w:sz w:val="24"/>
          <w:szCs w:val="24"/>
        </w:rPr>
        <w:t>:</w:t>
      </w:r>
      <w:r w:rsidRPr="00DF3E8C" w:rsidR="00DF3E8C">
        <w:rPr>
          <w:rFonts w:ascii="Arial" w:hAnsi="Arial" w:cs="Arial"/>
          <w:sz w:val="24"/>
          <w:szCs w:val="24"/>
        </w:rPr>
        <w:t xml:space="preserve"> </w:t>
      </w:r>
    </w:p>
    <w:p w:rsidR="00FC183C" w:rsidP="00DF3E8C" w14:paraId="200051A3" w14:textId="2B6FC078">
      <w:pPr>
        <w:rPr>
          <w:rFonts w:ascii="Arial" w:hAnsi="Arial" w:cs="Arial"/>
          <w:sz w:val="24"/>
          <w:szCs w:val="24"/>
        </w:rPr>
      </w:pPr>
      <w:r w:rsidRPr="007D6956">
        <w:rPr>
          <w:rFonts w:ascii="Arial" w:hAnsi="Arial" w:cs="Arial"/>
          <w:b/>
          <w:bCs/>
          <w:sz w:val="24"/>
          <w:szCs w:val="24"/>
        </w:rPr>
        <w:t>Qualitative data collection consistency</w:t>
      </w:r>
      <w:r w:rsidRPr="00FC183C">
        <w:rPr>
          <w:rFonts w:ascii="Arial" w:hAnsi="Arial" w:cs="Arial"/>
          <w:sz w:val="24"/>
          <w:szCs w:val="24"/>
        </w:rPr>
        <w:t xml:space="preserve"> will be aided by the study team developing interview and focus group protocols that use consistent structures across programs and respondents. The study will provide a standardized initial training of interviewers and focus group facilitators and ongoing, targeted retraining as needed and appropriate to ensure we collect consistently high-quality data through all phases of collection. A senior researcher will communicate regularly with data collectors to identify and resolve any problems, questions, and inconsistencies quickly.</w:t>
      </w:r>
    </w:p>
    <w:p w:rsidR="00FC183C" w:rsidP="00DF3E8C" w14:paraId="1CEE9151" w14:textId="5C320E67">
      <w:pPr>
        <w:rPr>
          <w:rFonts w:ascii="Arial" w:hAnsi="Arial" w:cs="Arial"/>
          <w:sz w:val="24"/>
          <w:szCs w:val="24"/>
        </w:rPr>
      </w:pPr>
      <w:r w:rsidRPr="007D6956">
        <w:rPr>
          <w:rFonts w:ascii="Arial" w:hAnsi="Arial" w:cs="Arial"/>
          <w:b/>
          <w:bCs/>
          <w:sz w:val="24"/>
          <w:szCs w:val="24"/>
        </w:rPr>
        <w:t>Consistency in quantitative data collection</w:t>
      </w:r>
      <w:r w:rsidRPr="00FC183C">
        <w:rPr>
          <w:rFonts w:ascii="Arial" w:hAnsi="Arial" w:cs="Arial"/>
          <w:sz w:val="24"/>
          <w:szCs w:val="24"/>
        </w:rPr>
        <w:t xml:space="preserve"> will be achieved in several ways. First, the survey software used has built-in mobile formatting to ensure that all respondents have the same user-friendly, high-quality experience in completing the survey, whether on a handheld device, a desktop, or a laptop. The team will also provide guidance to all data collectors to help ensure consistency of survey administration.</w:t>
      </w:r>
    </w:p>
    <w:p w:rsidR="00FC183C" w:rsidRPr="00FC183C" w:rsidP="00FC183C" w14:paraId="3D1454A1" w14:textId="77777777">
      <w:pPr>
        <w:spacing w:before="100" w:beforeAutospacing="1" w:after="100" w:afterAutospacing="1" w:line="240" w:lineRule="auto"/>
        <w:rPr>
          <w:rFonts w:ascii="Arial" w:hAnsi="Arial" w:cs="Arial"/>
          <w:sz w:val="24"/>
          <w:szCs w:val="24"/>
        </w:rPr>
      </w:pPr>
      <w:r w:rsidRPr="00FC183C">
        <w:rPr>
          <w:rFonts w:ascii="Arial" w:eastAsia="Times New Roman" w:hAnsi="Arial" w:cs="Arial"/>
          <w:sz w:val="24"/>
          <w:szCs w:val="24"/>
        </w:rPr>
        <w:t xml:space="preserve">For all survey instruments, the study team has </w:t>
      </w:r>
      <w:r w:rsidRPr="00FC183C">
        <w:rPr>
          <w:rFonts w:ascii="Arial" w:hAnsi="Arial" w:cs="Arial"/>
          <w:sz w:val="24"/>
          <w:szCs w:val="24"/>
        </w:rPr>
        <w:t>developed web-based survey response criteria</w:t>
      </w:r>
      <w:r w:rsidRPr="00FC183C">
        <w:rPr>
          <w:rFonts w:ascii="Arial" w:eastAsia="Times New Roman" w:hAnsi="Arial" w:cs="Arial"/>
          <w:sz w:val="24"/>
          <w:szCs w:val="24"/>
        </w:rPr>
        <w:t xml:space="preserve"> to produce consistent data across varied respondents. For example, </w:t>
      </w:r>
      <w:r w:rsidRPr="00FC183C">
        <w:rPr>
          <w:rFonts w:ascii="Arial" w:hAnsi="Arial" w:cs="Arial"/>
          <w:sz w:val="24"/>
          <w:szCs w:val="24"/>
        </w:rPr>
        <w:t xml:space="preserve">there will be numeric range restrictions on questions about caseload, age, and program start and </w:t>
      </w:r>
      <w:r w:rsidRPr="00FC183C">
        <w:rPr>
          <w:rFonts w:ascii="Arial" w:hAnsi="Arial" w:cs="Arial"/>
          <w:sz w:val="24"/>
          <w:szCs w:val="24"/>
        </w:rPr>
        <w:t xml:space="preserve">end dates, among others. The team will implement skip patterns to ask respondents only the most relevant questions, and </w:t>
      </w:r>
      <w:r w:rsidRPr="00FC183C">
        <w:rPr>
          <w:rFonts w:ascii="Arial" w:eastAsia="Times New Roman" w:hAnsi="Arial" w:cs="Arial"/>
          <w:sz w:val="24"/>
          <w:szCs w:val="24"/>
        </w:rPr>
        <w:t>home visitor and family surveys will include items that form a standard summary index of the activities and strategies that are relevant to each program.</w:t>
      </w:r>
      <w:r w:rsidRPr="00FC183C">
        <w:rPr>
          <w:rFonts w:ascii="Arial" w:hAnsi="Arial" w:cs="Arial"/>
          <w:sz w:val="24"/>
          <w:szCs w:val="24"/>
        </w:rPr>
        <w:t xml:space="preserve"> Web surveys will have built-in verification and quality control features that will, for example, check for internal consistency across items, validate data as they are entered and, using range checks, limit impossible outliers. </w:t>
      </w:r>
      <w:r w:rsidRPr="00FC183C">
        <w:rPr>
          <w:rFonts w:ascii="Arial" w:eastAsia="Times New Roman" w:hAnsi="Arial" w:cs="Arial"/>
          <w:sz w:val="24"/>
          <w:szCs w:val="24"/>
        </w:rPr>
        <w:t>The survey instruments also prioritize closed-ended questions (to enable descriptive quantitative analyses). Any open-ended probes will be accompanied by a framework for coding that facilitates descriptive analyses. </w:t>
      </w:r>
    </w:p>
    <w:p w:rsidR="006C5A43" w:rsidRPr="00DB54C3" w:rsidP="007D6956" w14:paraId="479BAFAA" w14:textId="39F53DFF">
      <w:pPr>
        <w:spacing w:before="100" w:beforeAutospacing="1" w:after="100" w:afterAutospacing="1" w:line="240" w:lineRule="auto"/>
        <w:rPr>
          <w:rFonts w:ascii="Arial" w:hAnsi="Arial" w:cs="Arial"/>
          <w:sz w:val="24"/>
          <w:szCs w:val="24"/>
        </w:rPr>
      </w:pPr>
      <w:r w:rsidRPr="00FC183C">
        <w:rPr>
          <w:rFonts w:ascii="Arial" w:eastAsia="Times New Roman" w:hAnsi="Arial" w:cs="Arial"/>
          <w:sz w:val="24"/>
          <w:szCs w:val="24"/>
        </w:rPr>
        <w:t>In addition to these automated tools, study team will quickly review item frequencies after the first few surveys are completed to ensure that all potential response patterns and skip logic are functioning properly, that checks are preventing incorrect or missing values, and to detect issues such as instructions that need to be clarified. The team will continue to monitor data quality and consistency throughout the field period and act swiftly to resolve any issues.</w:t>
      </w:r>
    </w:p>
    <w:p w:rsidR="00426E2C" w:rsidRPr="00DB54C3" w:rsidP="002370E7" w14:paraId="5B2D4436" w14:textId="1CEB94E7">
      <w:pPr>
        <w:pStyle w:val="Heading2"/>
        <w:rPr>
          <w:rFonts w:ascii="Arial" w:hAnsi="Arial" w:cs="Arial"/>
          <w:b/>
          <w:bCs/>
          <w:color w:val="000000" w:themeColor="text1"/>
          <w:sz w:val="24"/>
          <w:szCs w:val="24"/>
        </w:rPr>
      </w:pPr>
      <w:bookmarkStart w:id="7" w:name="_Toc155254890"/>
      <w:bookmarkEnd w:id="6"/>
      <w:r w:rsidRPr="00DB54C3">
        <w:rPr>
          <w:rFonts w:ascii="Arial" w:hAnsi="Arial" w:cs="Arial"/>
          <w:b/>
          <w:bCs/>
          <w:color w:val="000000" w:themeColor="text1"/>
          <w:sz w:val="24"/>
          <w:szCs w:val="24"/>
        </w:rPr>
        <w:t xml:space="preserve">3. Methods to </w:t>
      </w:r>
      <w:r w:rsidRPr="00DB54C3" w:rsidR="00EC62CC">
        <w:rPr>
          <w:rFonts w:ascii="Arial" w:hAnsi="Arial" w:cs="Arial"/>
          <w:b/>
          <w:bCs/>
          <w:color w:val="000000" w:themeColor="text1"/>
          <w:sz w:val="24"/>
          <w:szCs w:val="24"/>
        </w:rPr>
        <w:t>M</w:t>
      </w:r>
      <w:r w:rsidRPr="00DB54C3">
        <w:rPr>
          <w:rFonts w:ascii="Arial" w:hAnsi="Arial" w:cs="Arial"/>
          <w:b/>
          <w:bCs/>
          <w:color w:val="000000" w:themeColor="text1"/>
          <w:sz w:val="24"/>
          <w:szCs w:val="24"/>
        </w:rPr>
        <w:t xml:space="preserve">aximize </w:t>
      </w:r>
      <w:r w:rsidRPr="00DB54C3" w:rsidR="00EC62CC">
        <w:rPr>
          <w:rFonts w:ascii="Arial" w:hAnsi="Arial" w:cs="Arial"/>
          <w:b/>
          <w:bCs/>
          <w:color w:val="000000" w:themeColor="text1"/>
          <w:sz w:val="24"/>
          <w:szCs w:val="24"/>
        </w:rPr>
        <w:t>R</w:t>
      </w:r>
      <w:r w:rsidRPr="00DB54C3">
        <w:rPr>
          <w:rFonts w:ascii="Arial" w:hAnsi="Arial" w:cs="Arial"/>
          <w:b/>
          <w:bCs/>
          <w:color w:val="000000" w:themeColor="text1"/>
          <w:sz w:val="24"/>
          <w:szCs w:val="24"/>
        </w:rPr>
        <w:t xml:space="preserve">esponse </w:t>
      </w:r>
      <w:r w:rsidRPr="00DB54C3" w:rsidR="00EC62CC">
        <w:rPr>
          <w:rFonts w:ascii="Arial" w:hAnsi="Arial" w:cs="Arial"/>
          <w:b/>
          <w:bCs/>
          <w:color w:val="000000" w:themeColor="text1"/>
          <w:sz w:val="24"/>
          <w:szCs w:val="24"/>
        </w:rPr>
        <w:t>R</w:t>
      </w:r>
      <w:r w:rsidRPr="00DB54C3">
        <w:rPr>
          <w:rFonts w:ascii="Arial" w:hAnsi="Arial" w:cs="Arial"/>
          <w:b/>
          <w:bCs/>
          <w:color w:val="000000" w:themeColor="text1"/>
          <w:sz w:val="24"/>
          <w:szCs w:val="24"/>
        </w:rPr>
        <w:t xml:space="preserve">ates </w:t>
      </w:r>
      <w:r w:rsidRPr="00DB54C3" w:rsidR="000F3554">
        <w:rPr>
          <w:rFonts w:ascii="Arial" w:hAnsi="Arial" w:cs="Arial"/>
          <w:b/>
          <w:bCs/>
          <w:color w:val="000000" w:themeColor="text1"/>
          <w:sz w:val="24"/>
          <w:szCs w:val="24"/>
        </w:rPr>
        <w:t>and Deal with Nonresponse</w:t>
      </w:r>
      <w:bookmarkEnd w:id="7"/>
    </w:p>
    <w:p w:rsidR="000D62F7" w:rsidRPr="004538F9" w:rsidP="000D62F7" w14:paraId="6123ED23" w14:textId="550A3D3F">
      <w:pPr>
        <w:autoSpaceDE w:val="0"/>
        <w:autoSpaceDN w:val="0"/>
        <w:adjustRightInd w:val="0"/>
        <w:spacing w:after="0" w:line="240" w:lineRule="atLeast"/>
        <w:rPr>
          <w:rFonts w:ascii="Arial" w:eastAsia="Times New Roman" w:hAnsi="Arial" w:cs="Arial"/>
          <w:i/>
          <w:iCs/>
          <w:color w:val="000000"/>
          <w:sz w:val="24"/>
          <w:szCs w:val="24"/>
        </w:rPr>
      </w:pPr>
      <w:bookmarkStart w:id="8" w:name="_Hlk143779285"/>
      <w:r w:rsidRPr="004538F9">
        <w:rPr>
          <w:rFonts w:ascii="Arial" w:eastAsia="Times New Roman" w:hAnsi="Arial" w:cs="Arial"/>
          <w:i/>
          <w:iCs/>
          <w:color w:val="000000"/>
          <w:sz w:val="24"/>
          <w:szCs w:val="24"/>
        </w:rPr>
        <w:t>Response Rates</w:t>
      </w:r>
    </w:p>
    <w:p w:rsidR="006872CE" w:rsidRPr="00DB54C3" w:rsidP="006872CE" w14:paraId="03499931" w14:textId="61C8D079">
      <w:pPr>
        <w:autoSpaceDE w:val="0"/>
        <w:autoSpaceDN w:val="0"/>
        <w:adjustRightInd w:val="0"/>
        <w:spacing w:after="0" w:line="240" w:lineRule="atLeast"/>
        <w:rPr>
          <w:rFonts w:ascii="Arial" w:eastAsia="Times New Roman" w:hAnsi="Arial" w:cs="Arial"/>
          <w:iCs/>
          <w:color w:val="000000"/>
          <w:sz w:val="24"/>
          <w:szCs w:val="24"/>
        </w:rPr>
      </w:pPr>
      <w:r w:rsidRPr="00DB54C3">
        <w:rPr>
          <w:rFonts w:ascii="Arial" w:eastAsia="Times New Roman" w:hAnsi="Arial" w:cs="Arial"/>
          <w:iCs/>
          <w:color w:val="000000"/>
          <w:sz w:val="24"/>
          <w:szCs w:val="24"/>
        </w:rPr>
        <w:t>The data collection activities are not designed to produce statistically generalizable findings, and participation is wholly at the respondent’s discretion. Response rates will not be reported.</w:t>
      </w:r>
      <w:r w:rsidRPr="00E15696" w:rsidR="00E15696">
        <w:t xml:space="preserve"> </w:t>
      </w:r>
    </w:p>
    <w:p w:rsidR="006872CE" w:rsidRPr="00DB54C3" w:rsidP="006872CE" w14:paraId="3986A260" w14:textId="77777777">
      <w:pPr>
        <w:autoSpaceDE w:val="0"/>
        <w:autoSpaceDN w:val="0"/>
        <w:adjustRightInd w:val="0"/>
        <w:spacing w:after="0" w:line="240" w:lineRule="atLeast"/>
        <w:rPr>
          <w:rFonts w:ascii="Arial" w:eastAsia="Times New Roman" w:hAnsi="Arial" w:cs="Arial"/>
          <w:i/>
          <w:color w:val="000000"/>
          <w:sz w:val="24"/>
          <w:szCs w:val="24"/>
        </w:rPr>
      </w:pPr>
    </w:p>
    <w:p w:rsidR="00FC183C" w:rsidRPr="00FC183C" w:rsidP="00BC5F07" w14:paraId="180E6BC0" w14:textId="19316A1C">
      <w:pPr>
        <w:autoSpaceDE w:val="0"/>
        <w:autoSpaceDN w:val="0"/>
        <w:adjustRightInd w:val="0"/>
        <w:spacing w:after="0" w:line="240" w:lineRule="atLeast"/>
        <w:rPr>
          <w:rFonts w:ascii="Arial" w:eastAsia="Times New Roman" w:hAnsi="Arial" w:cs="Arial"/>
          <w:i/>
          <w:iCs/>
          <w:color w:val="000000" w:themeColor="text1"/>
          <w:sz w:val="24"/>
          <w:szCs w:val="24"/>
        </w:rPr>
      </w:pPr>
      <w:r w:rsidRPr="00FC183C">
        <w:rPr>
          <w:rFonts w:ascii="Arial" w:eastAsia="Times New Roman" w:hAnsi="Arial" w:cs="Arial"/>
          <w:i/>
          <w:iCs/>
          <w:color w:val="000000" w:themeColor="text1"/>
          <w:sz w:val="24"/>
          <w:szCs w:val="24"/>
        </w:rPr>
        <w:t>Nonresponse</w:t>
      </w:r>
    </w:p>
    <w:p w:rsidR="0017467E" w:rsidP="00BC5F07" w14:paraId="07332A9F" w14:textId="0FE4F94E">
      <w:pPr>
        <w:autoSpaceDE w:val="0"/>
        <w:autoSpaceDN w:val="0"/>
        <w:adjustRightInd w:val="0"/>
        <w:spacing w:after="0" w:line="240" w:lineRule="atLeast"/>
        <w:rPr>
          <w:rFonts w:ascii="Arial" w:eastAsia="Times New Roman" w:hAnsi="Arial" w:cs="Arial"/>
          <w:iCs/>
          <w:color w:val="000000"/>
          <w:sz w:val="24"/>
          <w:szCs w:val="24"/>
        </w:rPr>
      </w:pPr>
      <w:r w:rsidRPr="00372B18">
        <w:rPr>
          <w:rFonts w:ascii="Arial" w:eastAsia="Times New Roman" w:hAnsi="Arial" w:cs="Arial"/>
          <w:iCs/>
          <w:color w:val="000000"/>
          <w:sz w:val="24"/>
          <w:szCs w:val="24"/>
        </w:rPr>
        <w:t xml:space="preserve">We will work with </w:t>
      </w:r>
      <w:r>
        <w:rPr>
          <w:rFonts w:ascii="Arial" w:eastAsia="Times New Roman" w:hAnsi="Arial" w:cs="Arial"/>
          <w:iCs/>
          <w:color w:val="000000"/>
          <w:sz w:val="24"/>
          <w:szCs w:val="24"/>
        </w:rPr>
        <w:t xml:space="preserve">each </w:t>
      </w:r>
      <w:r w:rsidRPr="00372B18">
        <w:rPr>
          <w:rFonts w:ascii="Arial" w:eastAsia="Times New Roman" w:hAnsi="Arial" w:cs="Arial"/>
          <w:iCs/>
          <w:color w:val="000000"/>
          <w:sz w:val="24"/>
          <w:szCs w:val="24"/>
        </w:rPr>
        <w:t>participating program to designate a site liaison, who will help with individual-level recruitment, coordinating focus groups with program staff, and on-going data collection efforts.</w:t>
      </w:r>
      <w:r>
        <w:rPr>
          <w:rFonts w:ascii="Arial" w:eastAsia="Times New Roman" w:hAnsi="Arial" w:cs="Arial"/>
          <w:iCs/>
          <w:color w:val="000000"/>
          <w:sz w:val="24"/>
          <w:szCs w:val="24"/>
        </w:rPr>
        <w:t xml:space="preserve"> We will work </w:t>
      </w:r>
      <w:r w:rsidR="00FC183C">
        <w:rPr>
          <w:rFonts w:ascii="Arial" w:eastAsia="Times New Roman" w:hAnsi="Arial" w:cs="Arial"/>
          <w:iCs/>
          <w:color w:val="000000"/>
          <w:sz w:val="24"/>
          <w:szCs w:val="24"/>
        </w:rPr>
        <w:t xml:space="preserve">with </w:t>
      </w:r>
      <w:r w:rsidR="00DF02C5">
        <w:rPr>
          <w:rFonts w:ascii="Arial" w:eastAsia="Times New Roman" w:hAnsi="Arial" w:cs="Arial"/>
          <w:iCs/>
          <w:color w:val="000000"/>
          <w:sz w:val="24"/>
          <w:szCs w:val="24"/>
        </w:rPr>
        <w:t xml:space="preserve">each </w:t>
      </w:r>
      <w:r>
        <w:rPr>
          <w:rFonts w:ascii="Arial" w:eastAsia="Times New Roman" w:hAnsi="Arial" w:cs="Arial"/>
          <w:iCs/>
          <w:color w:val="000000"/>
          <w:sz w:val="24"/>
          <w:szCs w:val="24"/>
        </w:rPr>
        <w:t xml:space="preserve">program to determine the appropriate frequency and type of follow-up </w:t>
      </w:r>
      <w:r w:rsidR="00DF02C5">
        <w:rPr>
          <w:rFonts w:ascii="Arial" w:eastAsia="Times New Roman" w:hAnsi="Arial" w:cs="Arial"/>
          <w:iCs/>
          <w:color w:val="000000"/>
          <w:sz w:val="24"/>
          <w:szCs w:val="24"/>
        </w:rPr>
        <w:t xml:space="preserve">they will </w:t>
      </w:r>
      <w:r w:rsidR="00A73D39">
        <w:rPr>
          <w:rFonts w:ascii="Arial" w:eastAsia="Times New Roman" w:hAnsi="Arial" w:cs="Arial"/>
          <w:iCs/>
          <w:color w:val="000000"/>
          <w:sz w:val="24"/>
          <w:szCs w:val="24"/>
        </w:rPr>
        <w:t xml:space="preserve">conduct to </w:t>
      </w:r>
      <w:r>
        <w:rPr>
          <w:rFonts w:ascii="Arial" w:eastAsia="Times New Roman" w:hAnsi="Arial" w:cs="Arial"/>
          <w:iCs/>
          <w:color w:val="000000"/>
          <w:sz w:val="24"/>
          <w:szCs w:val="24"/>
        </w:rPr>
        <w:t>minimize nonresponse.</w:t>
      </w:r>
    </w:p>
    <w:p w:rsidR="0017467E" w:rsidP="00BC5F07" w14:paraId="1DB692B1" w14:textId="77777777">
      <w:pPr>
        <w:autoSpaceDE w:val="0"/>
        <w:autoSpaceDN w:val="0"/>
        <w:adjustRightInd w:val="0"/>
        <w:spacing w:after="0" w:line="240" w:lineRule="atLeast"/>
        <w:rPr>
          <w:rFonts w:ascii="Arial" w:eastAsia="Times New Roman" w:hAnsi="Arial" w:cs="Arial"/>
          <w:iCs/>
          <w:color w:val="000000"/>
          <w:sz w:val="24"/>
          <w:szCs w:val="24"/>
        </w:rPr>
      </w:pPr>
    </w:p>
    <w:p w:rsidR="002C56D0" w:rsidRPr="00083F2F" w:rsidP="002C56D0" w14:paraId="3398B9CC" w14:textId="678E623A">
      <w:pPr>
        <w:autoSpaceDE w:val="0"/>
        <w:autoSpaceDN w:val="0"/>
        <w:adjustRightInd w:val="0"/>
        <w:spacing w:after="0" w:line="240" w:lineRule="atLeast"/>
        <w:rPr>
          <w:rFonts w:ascii="Arial" w:eastAsia="Times New Roman" w:hAnsi="Arial" w:cs="Arial"/>
          <w:color w:val="000000"/>
          <w:sz w:val="24"/>
          <w:szCs w:val="24"/>
        </w:rPr>
      </w:pPr>
      <w:r>
        <w:rPr>
          <w:rFonts w:ascii="Arial" w:eastAsia="Times New Roman" w:hAnsi="Arial" w:cs="Arial"/>
          <w:iCs/>
          <w:color w:val="000000"/>
          <w:sz w:val="24"/>
          <w:szCs w:val="24"/>
        </w:rPr>
        <w:t>Since</w:t>
      </w:r>
      <w:r w:rsidRPr="00DB54C3" w:rsidR="006872CE">
        <w:rPr>
          <w:rFonts w:ascii="Arial" w:eastAsia="Times New Roman" w:hAnsi="Arial" w:cs="Arial"/>
          <w:iCs/>
          <w:color w:val="000000"/>
          <w:sz w:val="24"/>
          <w:szCs w:val="24"/>
        </w:rPr>
        <w:t xml:space="preserve"> families and program staff will not be randomly sampled and findings are not intended to be representative, non-response bias will not be calculated. </w:t>
      </w:r>
      <w:r w:rsidRPr="004538F9" w:rsidR="00BC5F07">
        <w:rPr>
          <w:rFonts w:ascii="Arial" w:eastAsia="Times New Roman" w:hAnsi="Arial" w:cs="Arial"/>
          <w:color w:val="000000"/>
          <w:sz w:val="24"/>
          <w:szCs w:val="24"/>
        </w:rPr>
        <w:t xml:space="preserve">The data collection will document examples of programs that provide services to children, and families. </w:t>
      </w:r>
      <w:r w:rsidRPr="00DB54C3" w:rsidR="006872CE">
        <w:rPr>
          <w:rFonts w:ascii="Arial" w:eastAsia="Times New Roman" w:hAnsi="Arial" w:cs="Arial"/>
          <w:iCs/>
          <w:color w:val="000000"/>
          <w:sz w:val="24"/>
          <w:szCs w:val="24"/>
        </w:rPr>
        <w:t>Respondent demographics will be documented and reported in written materials associated with the data collection.</w:t>
      </w:r>
      <w:bookmarkEnd w:id="8"/>
    </w:p>
    <w:p w:rsidR="006872CE" w:rsidRPr="00DB54C3" w:rsidP="00BD5B78" w14:paraId="5CAB874B" w14:textId="77777777">
      <w:pPr>
        <w:pStyle w:val="PRGTextBody"/>
        <w:rPr>
          <w:rFonts w:ascii="Arial" w:hAnsi="Arial" w:cs="Arial"/>
        </w:rPr>
      </w:pPr>
    </w:p>
    <w:p w:rsidR="00FB6F52" w:rsidRPr="00DB54C3" w:rsidP="002370E7" w14:paraId="0A9940AF" w14:textId="7D0D5505">
      <w:pPr>
        <w:pStyle w:val="Heading2"/>
        <w:rPr>
          <w:rFonts w:ascii="Arial" w:hAnsi="Arial" w:cs="Arial"/>
          <w:b/>
          <w:bCs/>
          <w:color w:val="000000" w:themeColor="text1"/>
          <w:sz w:val="24"/>
          <w:szCs w:val="24"/>
        </w:rPr>
      </w:pPr>
      <w:bookmarkStart w:id="9" w:name="_Hlk144371510"/>
      <w:bookmarkStart w:id="10" w:name="_Toc155254891"/>
      <w:r w:rsidRPr="00DB54C3">
        <w:rPr>
          <w:rFonts w:ascii="Arial" w:hAnsi="Arial" w:cs="Arial"/>
          <w:b/>
          <w:bCs/>
          <w:color w:val="000000" w:themeColor="text1"/>
          <w:sz w:val="24"/>
          <w:szCs w:val="24"/>
        </w:rPr>
        <w:t>4</w:t>
      </w:r>
      <w:bookmarkEnd w:id="9"/>
      <w:r w:rsidRPr="00DB54C3">
        <w:rPr>
          <w:rFonts w:ascii="Arial" w:hAnsi="Arial" w:cs="Arial"/>
          <w:b/>
          <w:bCs/>
          <w:color w:val="000000" w:themeColor="text1"/>
          <w:sz w:val="24"/>
          <w:szCs w:val="24"/>
        </w:rPr>
        <w:t>. Tests of</w:t>
      </w:r>
      <w:r w:rsidRPr="00DB54C3" w:rsidR="00B1347A">
        <w:rPr>
          <w:rFonts w:ascii="Arial" w:hAnsi="Arial" w:cs="Arial"/>
          <w:b/>
          <w:bCs/>
          <w:color w:val="000000" w:themeColor="text1"/>
          <w:sz w:val="24"/>
          <w:szCs w:val="24"/>
        </w:rPr>
        <w:t xml:space="preserve"> </w:t>
      </w:r>
      <w:r w:rsidRPr="00DB54C3" w:rsidR="00EC62CC">
        <w:rPr>
          <w:rFonts w:ascii="Arial" w:hAnsi="Arial" w:cs="Arial"/>
          <w:b/>
          <w:bCs/>
          <w:color w:val="000000" w:themeColor="text1"/>
          <w:sz w:val="24"/>
          <w:szCs w:val="24"/>
        </w:rPr>
        <w:t>P</w:t>
      </w:r>
      <w:r w:rsidRPr="00DB54C3" w:rsidR="00B1347A">
        <w:rPr>
          <w:rFonts w:ascii="Arial" w:hAnsi="Arial" w:cs="Arial"/>
          <w:b/>
          <w:bCs/>
          <w:color w:val="000000" w:themeColor="text1"/>
          <w:sz w:val="24"/>
          <w:szCs w:val="24"/>
        </w:rPr>
        <w:t xml:space="preserve">rocedures </w:t>
      </w:r>
      <w:r w:rsidRPr="00DB54C3">
        <w:rPr>
          <w:rFonts w:ascii="Arial" w:hAnsi="Arial" w:cs="Arial"/>
          <w:b/>
          <w:bCs/>
          <w:color w:val="000000" w:themeColor="text1"/>
          <w:sz w:val="24"/>
          <w:szCs w:val="24"/>
        </w:rPr>
        <w:t>or</w:t>
      </w:r>
      <w:r w:rsidRPr="00DB54C3" w:rsidR="00B1347A">
        <w:rPr>
          <w:rFonts w:ascii="Arial" w:hAnsi="Arial" w:cs="Arial"/>
          <w:b/>
          <w:bCs/>
          <w:color w:val="000000" w:themeColor="text1"/>
          <w:sz w:val="24"/>
          <w:szCs w:val="24"/>
        </w:rPr>
        <w:t xml:space="preserve"> </w:t>
      </w:r>
      <w:r w:rsidRPr="00DB54C3" w:rsidR="00EC62CC">
        <w:rPr>
          <w:rFonts w:ascii="Arial" w:hAnsi="Arial" w:cs="Arial"/>
          <w:b/>
          <w:bCs/>
          <w:color w:val="000000" w:themeColor="text1"/>
          <w:sz w:val="24"/>
          <w:szCs w:val="24"/>
        </w:rPr>
        <w:t>M</w:t>
      </w:r>
      <w:r w:rsidRPr="00DB54C3" w:rsidR="00B1347A">
        <w:rPr>
          <w:rFonts w:ascii="Arial" w:hAnsi="Arial" w:cs="Arial"/>
          <w:b/>
          <w:bCs/>
          <w:color w:val="000000" w:themeColor="text1"/>
          <w:sz w:val="24"/>
          <w:szCs w:val="24"/>
        </w:rPr>
        <w:t>ethods</w:t>
      </w:r>
      <w:r w:rsidRPr="00DB54C3">
        <w:rPr>
          <w:rFonts w:ascii="Arial" w:hAnsi="Arial" w:cs="Arial"/>
          <w:b/>
          <w:bCs/>
          <w:color w:val="000000" w:themeColor="text1"/>
          <w:sz w:val="24"/>
          <w:szCs w:val="24"/>
        </w:rPr>
        <w:t xml:space="preserve"> to be Undertaken</w:t>
      </w:r>
      <w:bookmarkEnd w:id="10"/>
    </w:p>
    <w:p w:rsidR="00DB54C3" w:rsidRPr="00DB54C3" w:rsidP="00DB54C3" w14:paraId="38397C47" w14:textId="4B9E9018">
      <w:pPr>
        <w:pStyle w:val="PRGTextBody"/>
        <w:rPr>
          <w:rFonts w:ascii="Arial" w:hAnsi="Arial" w:cs="Arial"/>
          <w:sz w:val="24"/>
          <w:szCs w:val="24"/>
        </w:rPr>
      </w:pPr>
      <w:bookmarkStart w:id="11" w:name="_Hlk143779342"/>
      <w:r w:rsidRPr="00DB54C3">
        <w:rPr>
          <w:rFonts w:ascii="Arial" w:hAnsi="Arial" w:cs="Arial"/>
          <w:sz w:val="24"/>
          <w:szCs w:val="24"/>
        </w:rPr>
        <w:t xml:space="preserve">The data collection instruments were not pilot tested because they are designed to be flexible so </w:t>
      </w:r>
      <w:r w:rsidRPr="00C621AF" w:rsidR="00C621AF">
        <w:rPr>
          <w:rFonts w:ascii="Arial" w:hAnsi="Arial" w:cs="Arial"/>
          <w:sz w:val="24"/>
          <w:szCs w:val="24"/>
        </w:rPr>
        <w:t xml:space="preserve">they can be </w:t>
      </w:r>
      <w:r w:rsidR="00EB59A8">
        <w:rPr>
          <w:rFonts w:ascii="Arial" w:hAnsi="Arial" w:cs="Arial"/>
          <w:sz w:val="24"/>
          <w:szCs w:val="24"/>
        </w:rPr>
        <w:t>tailored</w:t>
      </w:r>
      <w:r w:rsidRPr="00C621AF" w:rsidR="00EB59A8">
        <w:rPr>
          <w:rFonts w:ascii="Arial" w:hAnsi="Arial" w:cs="Arial"/>
          <w:sz w:val="24"/>
          <w:szCs w:val="24"/>
        </w:rPr>
        <w:t xml:space="preserve"> </w:t>
      </w:r>
      <w:r w:rsidRPr="00C621AF" w:rsidR="00C621AF">
        <w:rPr>
          <w:rFonts w:ascii="Arial" w:hAnsi="Arial" w:cs="Arial"/>
          <w:sz w:val="24"/>
          <w:szCs w:val="24"/>
        </w:rPr>
        <w:t xml:space="preserve">for each individual site based on the </w:t>
      </w:r>
      <w:r w:rsidR="00F83C51">
        <w:rPr>
          <w:rFonts w:ascii="Arial" w:hAnsi="Arial" w:cs="Arial"/>
          <w:sz w:val="24"/>
          <w:szCs w:val="24"/>
        </w:rPr>
        <w:t xml:space="preserve">virtual engagement </w:t>
      </w:r>
      <w:r w:rsidRPr="00C621AF" w:rsidR="00C621AF">
        <w:rPr>
          <w:rFonts w:ascii="Arial" w:hAnsi="Arial" w:cs="Arial"/>
          <w:sz w:val="24"/>
          <w:szCs w:val="24"/>
        </w:rPr>
        <w:t>strategy that it is testing</w:t>
      </w:r>
      <w:r w:rsidRPr="00DB54C3">
        <w:rPr>
          <w:rFonts w:ascii="Arial" w:hAnsi="Arial" w:cs="Arial"/>
          <w:sz w:val="24"/>
          <w:szCs w:val="24"/>
        </w:rPr>
        <w:t xml:space="preserve">. </w:t>
      </w:r>
    </w:p>
    <w:p w:rsidR="00DB54C3" w:rsidRPr="00DB54C3" w:rsidP="00DB54C3" w14:paraId="106186F0" w14:textId="77777777">
      <w:pPr>
        <w:pStyle w:val="PRGTextBody"/>
        <w:rPr>
          <w:rFonts w:ascii="Arial" w:hAnsi="Arial" w:cs="Arial"/>
          <w:sz w:val="24"/>
          <w:szCs w:val="24"/>
        </w:rPr>
      </w:pPr>
    </w:p>
    <w:p w:rsidR="00DB54C3" w:rsidRPr="00DB54C3" w:rsidP="00DB54C3" w14:paraId="0882622F" w14:textId="4C37A75F">
      <w:pPr>
        <w:pStyle w:val="PRGTextBody"/>
        <w:rPr>
          <w:rFonts w:ascii="Arial" w:hAnsi="Arial" w:cs="Arial"/>
          <w:sz w:val="24"/>
          <w:szCs w:val="24"/>
        </w:rPr>
      </w:pPr>
      <w:r w:rsidRPr="00DB54C3">
        <w:rPr>
          <w:rFonts w:ascii="Arial" w:hAnsi="Arial" w:cs="Arial"/>
          <w:sz w:val="24"/>
          <w:szCs w:val="24"/>
        </w:rPr>
        <w:t>The study team gather</w:t>
      </w:r>
      <w:r w:rsidR="00BB2668">
        <w:rPr>
          <w:rFonts w:ascii="Arial" w:hAnsi="Arial" w:cs="Arial"/>
          <w:sz w:val="24"/>
          <w:szCs w:val="24"/>
        </w:rPr>
        <w:t>ed</w:t>
      </w:r>
      <w:r w:rsidRPr="00DB54C3">
        <w:rPr>
          <w:rFonts w:ascii="Arial" w:hAnsi="Arial" w:cs="Arial"/>
          <w:sz w:val="24"/>
          <w:szCs w:val="24"/>
        </w:rPr>
        <w:t xml:space="preserve"> input from program staff, home visitors, and families participating in home visiting through the advisory boards developed for this study. The study team </w:t>
      </w:r>
      <w:r w:rsidR="00973671">
        <w:rPr>
          <w:rFonts w:ascii="Arial" w:hAnsi="Arial" w:cs="Arial"/>
          <w:sz w:val="24"/>
          <w:szCs w:val="24"/>
        </w:rPr>
        <w:t>asked</w:t>
      </w:r>
      <w:r w:rsidRPr="00DB54C3">
        <w:rPr>
          <w:rFonts w:ascii="Arial" w:hAnsi="Arial" w:cs="Arial"/>
          <w:sz w:val="24"/>
          <w:szCs w:val="24"/>
        </w:rPr>
        <w:t xml:space="preserve"> advisory board members</w:t>
      </w:r>
      <w:r w:rsidR="00362BC9">
        <w:rPr>
          <w:rFonts w:ascii="Arial" w:hAnsi="Arial" w:cs="Arial"/>
          <w:sz w:val="24"/>
          <w:szCs w:val="24"/>
        </w:rPr>
        <w:t>, as described in section 8B of Supporting Statement A</w:t>
      </w:r>
      <w:r w:rsidR="000F7727">
        <w:rPr>
          <w:rFonts w:ascii="Arial" w:hAnsi="Arial" w:cs="Arial"/>
          <w:sz w:val="24"/>
          <w:szCs w:val="24"/>
        </w:rPr>
        <w:t>,</w:t>
      </w:r>
      <w:r w:rsidRPr="00DB54C3">
        <w:rPr>
          <w:rFonts w:ascii="Arial" w:hAnsi="Arial" w:cs="Arial"/>
          <w:sz w:val="24"/>
          <w:szCs w:val="24"/>
        </w:rPr>
        <w:t xml:space="preserve"> to </w:t>
      </w:r>
      <w:r w:rsidRPr="00DB54C3" w:rsidR="00183115">
        <w:rPr>
          <w:rFonts w:ascii="Arial" w:hAnsi="Arial" w:cs="Arial"/>
          <w:sz w:val="24"/>
          <w:szCs w:val="24"/>
        </w:rPr>
        <w:t>provide</w:t>
      </w:r>
      <w:r w:rsidRPr="00DB54C3">
        <w:rPr>
          <w:rFonts w:ascii="Arial" w:hAnsi="Arial" w:cs="Arial"/>
          <w:sz w:val="24"/>
          <w:szCs w:val="24"/>
        </w:rPr>
        <w:t xml:space="preserve"> input on how the questions can be improved to ensure they are easy to understand and based on the real-world operations or actions of programs, home visitors, and families.</w:t>
      </w:r>
      <w:r w:rsidR="00284B52">
        <w:rPr>
          <w:rFonts w:ascii="Arial" w:hAnsi="Arial" w:cs="Arial"/>
          <w:sz w:val="24"/>
          <w:szCs w:val="24"/>
        </w:rPr>
        <w:t xml:space="preserve"> </w:t>
      </w:r>
    </w:p>
    <w:p w:rsidR="00DB54C3" w:rsidRPr="00DB54C3" w:rsidP="00BD5B78" w14:paraId="25016D9D" w14:textId="77777777">
      <w:pPr>
        <w:pStyle w:val="PRGTextBody"/>
        <w:rPr>
          <w:rFonts w:ascii="Arial" w:hAnsi="Arial" w:cs="Arial"/>
        </w:rPr>
      </w:pPr>
    </w:p>
    <w:p w:rsidR="00985E36" w:rsidRPr="00DB54C3" w:rsidP="002370E7" w14:paraId="7BB05CAC" w14:textId="642D3F03">
      <w:pPr>
        <w:pStyle w:val="Heading2"/>
        <w:rPr>
          <w:rFonts w:ascii="Arial" w:hAnsi="Arial" w:cs="Arial"/>
          <w:b/>
          <w:bCs/>
          <w:color w:val="000000" w:themeColor="text1"/>
          <w:sz w:val="24"/>
          <w:szCs w:val="24"/>
        </w:rPr>
      </w:pPr>
      <w:bookmarkStart w:id="12" w:name="_Toc155254892"/>
      <w:bookmarkEnd w:id="11"/>
      <w:r w:rsidRPr="00DB54C3">
        <w:rPr>
          <w:rFonts w:ascii="Arial" w:hAnsi="Arial" w:cs="Arial"/>
          <w:b/>
          <w:bCs/>
          <w:color w:val="000000" w:themeColor="text1"/>
          <w:sz w:val="24"/>
          <w:szCs w:val="24"/>
        </w:rPr>
        <w:t xml:space="preserve">5. </w:t>
      </w:r>
      <w:r w:rsidRPr="00DB54C3" w:rsidR="000F3554">
        <w:rPr>
          <w:rFonts w:ascii="Arial" w:hAnsi="Arial" w:cs="Arial"/>
          <w:b/>
          <w:bCs/>
          <w:color w:val="000000" w:themeColor="text1"/>
          <w:sz w:val="24"/>
          <w:szCs w:val="24"/>
        </w:rPr>
        <w:t>Individuals Consulted on</w:t>
      </w:r>
      <w:r w:rsidRPr="00DB54C3">
        <w:rPr>
          <w:rFonts w:ascii="Arial" w:hAnsi="Arial" w:cs="Arial"/>
          <w:b/>
          <w:bCs/>
          <w:color w:val="000000" w:themeColor="text1"/>
          <w:sz w:val="24"/>
          <w:szCs w:val="24"/>
        </w:rPr>
        <w:t xml:space="preserve"> </w:t>
      </w:r>
      <w:r w:rsidRPr="00DB54C3" w:rsidR="00EC62CC">
        <w:rPr>
          <w:rFonts w:ascii="Arial" w:hAnsi="Arial" w:cs="Arial"/>
          <w:b/>
          <w:bCs/>
          <w:color w:val="000000" w:themeColor="text1"/>
          <w:sz w:val="24"/>
          <w:szCs w:val="24"/>
        </w:rPr>
        <w:t>S</w:t>
      </w:r>
      <w:r w:rsidRPr="00DB54C3">
        <w:rPr>
          <w:rFonts w:ascii="Arial" w:hAnsi="Arial" w:cs="Arial"/>
          <w:b/>
          <w:bCs/>
          <w:color w:val="000000" w:themeColor="text1"/>
          <w:sz w:val="24"/>
          <w:szCs w:val="24"/>
        </w:rPr>
        <w:t xml:space="preserve">tatistical </w:t>
      </w:r>
      <w:r w:rsidRPr="00DB54C3" w:rsidR="00EC62CC">
        <w:rPr>
          <w:rFonts w:ascii="Arial" w:hAnsi="Arial" w:cs="Arial"/>
          <w:b/>
          <w:bCs/>
          <w:color w:val="000000" w:themeColor="text1"/>
          <w:sz w:val="24"/>
          <w:szCs w:val="24"/>
        </w:rPr>
        <w:t>A</w:t>
      </w:r>
      <w:r w:rsidRPr="00DB54C3">
        <w:rPr>
          <w:rFonts w:ascii="Arial" w:hAnsi="Arial" w:cs="Arial"/>
          <w:b/>
          <w:bCs/>
          <w:color w:val="000000" w:themeColor="text1"/>
          <w:sz w:val="24"/>
          <w:szCs w:val="24"/>
        </w:rPr>
        <w:t xml:space="preserve">spects </w:t>
      </w:r>
      <w:r w:rsidRPr="00DB54C3" w:rsidR="000F3554">
        <w:rPr>
          <w:rFonts w:ascii="Arial" w:hAnsi="Arial" w:cs="Arial"/>
          <w:b/>
          <w:bCs/>
          <w:color w:val="000000" w:themeColor="text1"/>
          <w:sz w:val="24"/>
          <w:szCs w:val="24"/>
        </w:rPr>
        <w:t>and Individuals Collecting and/or Analyzing Data.</w:t>
      </w:r>
      <w:bookmarkEnd w:id="12"/>
    </w:p>
    <w:p w:rsidR="00DB54C3" w:rsidRPr="00AC335A" w:rsidP="00DB54C3" w14:paraId="58CD6CBE" w14:textId="05CE8471">
      <w:pPr>
        <w:rPr>
          <w:rFonts w:ascii="Arial" w:hAnsi="Arial" w:cs="Arial"/>
          <w:sz w:val="24"/>
          <w:szCs w:val="24"/>
        </w:rPr>
      </w:pPr>
      <w:r w:rsidRPr="00036A88">
        <w:rPr>
          <w:rFonts w:ascii="Arial" w:hAnsi="Arial" w:cs="Arial"/>
          <w:sz w:val="24"/>
          <w:szCs w:val="24"/>
        </w:rPr>
        <w:t>The research team consulted statistical experts within their organizations while designing the data collection strategy;</w:t>
      </w:r>
      <w:r>
        <w:rPr>
          <w:rFonts w:ascii="Arial" w:hAnsi="Arial" w:cs="Arial"/>
          <w:sz w:val="24"/>
          <w:szCs w:val="24"/>
        </w:rPr>
        <w:t xml:space="preserve"> n</w:t>
      </w:r>
      <w:r w:rsidR="007B6D80">
        <w:rPr>
          <w:rFonts w:ascii="Arial" w:hAnsi="Arial" w:cs="Arial"/>
          <w:sz w:val="24"/>
          <w:szCs w:val="24"/>
        </w:rPr>
        <w:t xml:space="preserve">o </w:t>
      </w:r>
      <w:r>
        <w:rPr>
          <w:rFonts w:ascii="Arial" w:hAnsi="Arial" w:cs="Arial"/>
          <w:sz w:val="24"/>
          <w:szCs w:val="24"/>
        </w:rPr>
        <w:t xml:space="preserve">outside </w:t>
      </w:r>
      <w:r w:rsidR="007B6D80">
        <w:rPr>
          <w:rFonts w:ascii="Arial" w:hAnsi="Arial" w:cs="Arial"/>
          <w:sz w:val="24"/>
          <w:szCs w:val="24"/>
        </w:rPr>
        <w:t>individuals were consulted on statistical aspects of the design</w:t>
      </w:r>
      <w:r w:rsidR="00CD03F2">
        <w:rPr>
          <w:rFonts w:ascii="Arial" w:hAnsi="Arial" w:cs="Arial"/>
          <w:sz w:val="24"/>
          <w:szCs w:val="24"/>
        </w:rPr>
        <w:t xml:space="preserve">. The research team designed the data collection strategy and will collect and analyze data. The project received feedback on study design from advisory boards developed for this study and made up of </w:t>
      </w:r>
      <w:r w:rsidR="009C740E">
        <w:rPr>
          <w:rFonts w:ascii="Arial" w:hAnsi="Arial" w:cs="Arial"/>
          <w:sz w:val="24"/>
          <w:szCs w:val="24"/>
        </w:rPr>
        <w:t xml:space="preserve">subject matter experts, </w:t>
      </w:r>
      <w:r w:rsidRPr="004E2C50" w:rsidR="00A619CC">
        <w:rPr>
          <w:rFonts w:ascii="Arial" w:hAnsi="Arial" w:cs="Arial"/>
          <w:sz w:val="24"/>
          <w:szCs w:val="24"/>
        </w:rPr>
        <w:t xml:space="preserve">program staff, home visitors, and families </w:t>
      </w:r>
      <w:r w:rsidRPr="00DB54C3" w:rsidR="00A619CC">
        <w:rPr>
          <w:rFonts w:ascii="Arial" w:hAnsi="Arial" w:cs="Arial"/>
          <w:sz w:val="24"/>
          <w:szCs w:val="24"/>
        </w:rPr>
        <w:t>participating in home visiting</w:t>
      </w:r>
      <w:r w:rsidR="00364A37">
        <w:rPr>
          <w:rFonts w:ascii="Arial" w:hAnsi="Arial" w:cs="Arial"/>
          <w:sz w:val="24"/>
          <w:szCs w:val="24"/>
        </w:rPr>
        <w:t>.</w:t>
      </w:r>
      <w:r w:rsidRPr="00DB54C3" w:rsidR="007B6D80">
        <w:rPr>
          <w:rFonts w:ascii="Arial" w:hAnsi="Arial" w:cs="Arial"/>
          <w:sz w:val="24"/>
          <w:szCs w:val="24"/>
        </w:rPr>
        <w:t xml:space="preserve"> </w:t>
      </w:r>
      <w:r w:rsidR="002A3699">
        <w:rPr>
          <w:rFonts w:ascii="Arial" w:hAnsi="Arial" w:cs="Arial"/>
          <w:sz w:val="24"/>
          <w:szCs w:val="24"/>
        </w:rPr>
        <w:t xml:space="preserve">These advisory boards also provided feedback on data collection instruments. </w:t>
      </w:r>
    </w:p>
    <w:p w:rsidR="0010324F" w:rsidRPr="00083F2F" w:rsidP="00083F2F" w14:paraId="13A2107E" w14:textId="027872EC">
      <w:pPr>
        <w:rPr>
          <w:rFonts w:ascii="Arial" w:hAnsi="Arial" w:cs="Arial"/>
          <w:sz w:val="24"/>
          <w:szCs w:val="24"/>
        </w:rPr>
      </w:pPr>
      <w:r w:rsidRPr="00083F2F">
        <w:rPr>
          <w:rFonts w:ascii="Arial" w:hAnsi="Arial" w:cs="Arial"/>
          <w:color w:val="000000"/>
          <w:sz w:val="24"/>
          <w:szCs w:val="24"/>
        </w:rPr>
        <w:t xml:space="preserve">HRSA has contracted with PRG and Mathematica to conduct this </w:t>
      </w:r>
      <w:r w:rsidRPr="005E3642" w:rsidR="00185023">
        <w:rPr>
          <w:rFonts w:ascii="Arial" w:hAnsi="Arial" w:cs="Arial"/>
          <w:color w:val="000000"/>
          <w:sz w:val="24"/>
          <w:szCs w:val="24"/>
        </w:rPr>
        <w:t>study</w:t>
      </w:r>
      <w:r w:rsidRPr="00083F2F">
        <w:rPr>
          <w:rFonts w:ascii="Arial" w:hAnsi="Arial" w:cs="Arial"/>
          <w:color w:val="000000"/>
          <w:sz w:val="24"/>
          <w:szCs w:val="24"/>
        </w:rPr>
        <w:t xml:space="preserve">. PRG and Mathematica are responsible for the collection and analysis of all information described in this </w:t>
      </w:r>
      <w:r w:rsidR="00362BC9">
        <w:rPr>
          <w:rFonts w:ascii="Arial" w:hAnsi="Arial" w:cs="Arial"/>
          <w:color w:val="000000"/>
          <w:sz w:val="24"/>
          <w:szCs w:val="24"/>
        </w:rPr>
        <w:t>ICR</w:t>
      </w:r>
      <w:r w:rsidRPr="00083F2F">
        <w:rPr>
          <w:rFonts w:ascii="Arial" w:hAnsi="Arial" w:cs="Arial"/>
          <w:color w:val="000000"/>
          <w:sz w:val="24"/>
          <w:szCs w:val="24"/>
        </w:rPr>
        <w:t>.</w:t>
      </w:r>
    </w:p>
    <w:p w:rsidR="00D73B96" w:rsidP="00355A99" w14:paraId="406D6C1C" w14:textId="348B58B5">
      <w:pPr>
        <w:pStyle w:val="H1"/>
        <w:ind w:left="0" w:firstLine="0"/>
        <w:rPr>
          <w:rFonts w:ascii="Arial" w:hAnsi="Arial" w:cs="Arial"/>
          <w:sz w:val="24"/>
          <w:szCs w:val="24"/>
        </w:rPr>
      </w:pPr>
    </w:p>
    <w:sectPr w:rsidSect="008A5B9A">
      <w:footerReference w:type="default" r:id="rId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74EA" w:rsidP="001974EA" w14:paraId="19FD880E" w14:textId="131B3B2B">
    <w:pPr>
      <w:pStyle w:val="Footer"/>
    </w:pPr>
  </w:p>
  <w:p w:rsidR="001974EA" w14:paraId="2E5952F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C3EBA"/>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1E6B1A"/>
    <w:multiLevelType w:val="hybridMultilevel"/>
    <w:tmpl w:val="392C9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3E208C"/>
    <w:multiLevelType w:val="hybridMultilevel"/>
    <w:tmpl w:val="42ECCE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2B2596"/>
    <w:multiLevelType w:val="hybridMultilevel"/>
    <w:tmpl w:val="33FA67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4">
    <w:nsid w:val="1E171CAE"/>
    <w:multiLevelType w:val="hybridMultilevel"/>
    <w:tmpl w:val="3ABEE2D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B12008"/>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7513D4"/>
    <w:multiLevelType w:val="hybridMultilevel"/>
    <w:tmpl w:val="BC6051EC"/>
    <w:lvl w:ilvl="0">
      <w:start w:val="1"/>
      <w:numFmt w:val="bullet"/>
      <w:pStyle w:val="BulletBlack"/>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7">
    <w:nsid w:val="23227883"/>
    <w:multiLevelType w:val="hybridMultilevel"/>
    <w:tmpl w:val="F762F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7F2220"/>
    <w:multiLevelType w:val="hybridMultilevel"/>
    <w:tmpl w:val="FE3874F2"/>
    <w:lvl w:ilvl="0">
      <w:start w:val="1"/>
      <w:numFmt w:val="decimal"/>
      <w:lvlText w:val="%1."/>
      <w:lvlJc w:val="left"/>
      <w:pPr>
        <w:ind w:left="720" w:hanging="360"/>
      </w:pPr>
    </w:lvl>
    <w:lvl w:ilvl="1">
      <w:start w:val="1"/>
      <w:numFmt w:val="lowerLetter"/>
      <w:lvlText w:val="%2."/>
      <w:lvlJc w:val="left"/>
      <w:pPr>
        <w:ind w:left="1440" w:hanging="360"/>
      </w:pPr>
      <w:rPr>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05A1B1B"/>
    <w:multiLevelType w:val="multilevel"/>
    <w:tmpl w:val="C630B79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66B6D1D"/>
    <w:multiLevelType w:val="hybridMultilevel"/>
    <w:tmpl w:val="9364D5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A6348F"/>
    <w:multiLevelType w:val="hybridMultilevel"/>
    <w:tmpl w:val="40B618E8"/>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D8F4B9D"/>
    <w:multiLevelType w:val="hybridMultilevel"/>
    <w:tmpl w:val="617439A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765229"/>
    <w:multiLevelType w:val="hybridMultilevel"/>
    <w:tmpl w:val="88EC45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3149A8"/>
    <w:multiLevelType w:val="hybridMultilevel"/>
    <w:tmpl w:val="4EEAD0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3326F5"/>
    <w:multiLevelType w:val="hybridMultilevel"/>
    <w:tmpl w:val="AC047F1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37C09A5"/>
    <w:multiLevelType w:val="hybridMultilevel"/>
    <w:tmpl w:val="4D44B92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8">
    <w:nsid w:val="5477160E"/>
    <w:multiLevelType w:val="hybridMultilevel"/>
    <w:tmpl w:val="83920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F4F2231"/>
    <w:multiLevelType w:val="hybridMultilevel"/>
    <w:tmpl w:val="C630B7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0973F29"/>
    <w:multiLevelType w:val="hybridMultilevel"/>
    <w:tmpl w:val="D3002508"/>
    <w:lvl w:ilvl="0">
      <w:start w:val="1"/>
      <w:numFmt w:val="bullet"/>
      <w:lvlText w:val=""/>
      <w:lvlJc w:val="left"/>
      <w:pPr>
        <w:ind w:left="360" w:hanging="360"/>
      </w:pPr>
      <w:rPr>
        <w:rFonts w:ascii="Symbol" w:eastAsia="Times New Roman" w:hAnsi="Symbol" w:cs="Arial" w:hint="default"/>
        <w:b/>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9570952"/>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F9E4DA9"/>
    <w:multiLevelType w:val="hybridMultilevel"/>
    <w:tmpl w:val="2EA49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1A57D0"/>
    <w:multiLevelType w:val="hybridMultilevel"/>
    <w:tmpl w:val="90301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0327FF6"/>
    <w:multiLevelType w:val="hybridMultilevel"/>
    <w:tmpl w:val="A2AAC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7CF87B2F"/>
    <w:multiLevelType w:val="hybridMultilevel"/>
    <w:tmpl w:val="0E66B7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535198238">
    <w:abstractNumId w:val="6"/>
  </w:num>
  <w:num w:numId="2" w16cid:durableId="1507984801">
    <w:abstractNumId w:val="23"/>
  </w:num>
  <w:num w:numId="3" w16cid:durableId="308557517">
    <w:abstractNumId w:val="21"/>
  </w:num>
  <w:num w:numId="4" w16cid:durableId="685447849">
    <w:abstractNumId w:val="19"/>
  </w:num>
  <w:num w:numId="5" w16cid:durableId="727723743">
    <w:abstractNumId w:val="0"/>
  </w:num>
  <w:num w:numId="6" w16cid:durableId="1520965257">
    <w:abstractNumId w:val="5"/>
  </w:num>
  <w:num w:numId="7" w16cid:durableId="294876550">
    <w:abstractNumId w:val="8"/>
  </w:num>
  <w:num w:numId="8" w16cid:durableId="794983375">
    <w:abstractNumId w:val="24"/>
  </w:num>
  <w:num w:numId="9" w16cid:durableId="642780961">
    <w:abstractNumId w:val="9"/>
  </w:num>
  <w:num w:numId="10" w16cid:durableId="236132432">
    <w:abstractNumId w:val="14"/>
  </w:num>
  <w:num w:numId="11" w16cid:durableId="1403944378">
    <w:abstractNumId w:val="10"/>
  </w:num>
  <w:num w:numId="12" w16cid:durableId="757478887">
    <w:abstractNumId w:val="17"/>
  </w:num>
  <w:num w:numId="13" w16cid:durableId="1815223095">
    <w:abstractNumId w:val="18"/>
  </w:num>
  <w:num w:numId="14" w16cid:durableId="1059523951">
    <w:abstractNumId w:val="20"/>
  </w:num>
  <w:num w:numId="15" w16cid:durableId="42295144">
    <w:abstractNumId w:val="13"/>
  </w:num>
  <w:num w:numId="16" w16cid:durableId="979842579">
    <w:abstractNumId w:val="16"/>
  </w:num>
  <w:num w:numId="17" w16cid:durableId="820120550">
    <w:abstractNumId w:val="4"/>
  </w:num>
  <w:num w:numId="18" w16cid:durableId="121845757">
    <w:abstractNumId w:val="22"/>
  </w:num>
  <w:num w:numId="19" w16cid:durableId="1330403273">
    <w:abstractNumId w:val="7"/>
  </w:num>
  <w:num w:numId="20" w16cid:durableId="1625506441">
    <w:abstractNumId w:val="25"/>
  </w:num>
  <w:num w:numId="21" w16cid:durableId="19757917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2551545">
    <w:abstractNumId w:val="2"/>
  </w:num>
  <w:num w:numId="23" w16cid:durableId="2045396726">
    <w:abstractNumId w:val="12"/>
  </w:num>
  <w:num w:numId="24" w16cid:durableId="454908352">
    <w:abstractNumId w:val="1"/>
  </w:num>
  <w:num w:numId="25" w16cid:durableId="972057502">
    <w:abstractNumId w:val="3"/>
  </w:num>
  <w:num w:numId="26" w16cid:durableId="113648290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D"/>
    <w:rsid w:val="0000005C"/>
    <w:rsid w:val="000013F5"/>
    <w:rsid w:val="00001B88"/>
    <w:rsid w:val="000022C6"/>
    <w:rsid w:val="000022E0"/>
    <w:rsid w:val="000026DA"/>
    <w:rsid w:val="000030FF"/>
    <w:rsid w:val="0000350C"/>
    <w:rsid w:val="00004465"/>
    <w:rsid w:val="00004E0A"/>
    <w:rsid w:val="000063E9"/>
    <w:rsid w:val="00006AFB"/>
    <w:rsid w:val="000070C5"/>
    <w:rsid w:val="000070CA"/>
    <w:rsid w:val="000070CD"/>
    <w:rsid w:val="00010518"/>
    <w:rsid w:val="00011157"/>
    <w:rsid w:val="00011FE1"/>
    <w:rsid w:val="000120E9"/>
    <w:rsid w:val="00012B9A"/>
    <w:rsid w:val="00013000"/>
    <w:rsid w:val="000131C1"/>
    <w:rsid w:val="000137AF"/>
    <w:rsid w:val="00013C5D"/>
    <w:rsid w:val="0001423C"/>
    <w:rsid w:val="00014849"/>
    <w:rsid w:val="00014955"/>
    <w:rsid w:val="00014F78"/>
    <w:rsid w:val="00014FA8"/>
    <w:rsid w:val="00014FFD"/>
    <w:rsid w:val="000158FF"/>
    <w:rsid w:val="0001591B"/>
    <w:rsid w:val="00016791"/>
    <w:rsid w:val="0001798A"/>
    <w:rsid w:val="00017F0B"/>
    <w:rsid w:val="000204D0"/>
    <w:rsid w:val="00021300"/>
    <w:rsid w:val="00021857"/>
    <w:rsid w:val="000218F4"/>
    <w:rsid w:val="00022033"/>
    <w:rsid w:val="00023494"/>
    <w:rsid w:val="00023BB0"/>
    <w:rsid w:val="00023D30"/>
    <w:rsid w:val="00023D81"/>
    <w:rsid w:val="00025F46"/>
    <w:rsid w:val="000265A1"/>
    <w:rsid w:val="00026651"/>
    <w:rsid w:val="0002709C"/>
    <w:rsid w:val="0002780A"/>
    <w:rsid w:val="000278F8"/>
    <w:rsid w:val="00027B78"/>
    <w:rsid w:val="00030462"/>
    <w:rsid w:val="000304E5"/>
    <w:rsid w:val="0003155B"/>
    <w:rsid w:val="00031927"/>
    <w:rsid w:val="00031EA9"/>
    <w:rsid w:val="000325D6"/>
    <w:rsid w:val="00033AF3"/>
    <w:rsid w:val="00034CC7"/>
    <w:rsid w:val="000359CD"/>
    <w:rsid w:val="00035CAA"/>
    <w:rsid w:val="00035E5E"/>
    <w:rsid w:val="00035F74"/>
    <w:rsid w:val="00036231"/>
    <w:rsid w:val="00036A88"/>
    <w:rsid w:val="00036CCF"/>
    <w:rsid w:val="00036D70"/>
    <w:rsid w:val="00040280"/>
    <w:rsid w:val="0004048F"/>
    <w:rsid w:val="00040FBF"/>
    <w:rsid w:val="00041124"/>
    <w:rsid w:val="000415FF"/>
    <w:rsid w:val="000418C8"/>
    <w:rsid w:val="00041B5E"/>
    <w:rsid w:val="00042E00"/>
    <w:rsid w:val="00043400"/>
    <w:rsid w:val="00043DC1"/>
    <w:rsid w:val="00043FD8"/>
    <w:rsid w:val="00044833"/>
    <w:rsid w:val="00044BF0"/>
    <w:rsid w:val="00044CC8"/>
    <w:rsid w:val="00046B5A"/>
    <w:rsid w:val="00046D97"/>
    <w:rsid w:val="00047A39"/>
    <w:rsid w:val="00050456"/>
    <w:rsid w:val="00050D78"/>
    <w:rsid w:val="0005127B"/>
    <w:rsid w:val="000519CA"/>
    <w:rsid w:val="0005243E"/>
    <w:rsid w:val="000538FE"/>
    <w:rsid w:val="00054403"/>
    <w:rsid w:val="00055547"/>
    <w:rsid w:val="00056F9E"/>
    <w:rsid w:val="000573B1"/>
    <w:rsid w:val="00057D11"/>
    <w:rsid w:val="00060286"/>
    <w:rsid w:val="0006037B"/>
    <w:rsid w:val="000606F4"/>
    <w:rsid w:val="000614B7"/>
    <w:rsid w:val="000615B0"/>
    <w:rsid w:val="00061EFE"/>
    <w:rsid w:val="00062186"/>
    <w:rsid w:val="0006307D"/>
    <w:rsid w:val="00063346"/>
    <w:rsid w:val="0006366D"/>
    <w:rsid w:val="000636D2"/>
    <w:rsid w:val="0006373C"/>
    <w:rsid w:val="0006384C"/>
    <w:rsid w:val="000638AB"/>
    <w:rsid w:val="000646C6"/>
    <w:rsid w:val="00064853"/>
    <w:rsid w:val="0006505B"/>
    <w:rsid w:val="000652CA"/>
    <w:rsid w:val="0006566F"/>
    <w:rsid w:val="0006600D"/>
    <w:rsid w:val="00066769"/>
    <w:rsid w:val="00066827"/>
    <w:rsid w:val="0006788C"/>
    <w:rsid w:val="000678BC"/>
    <w:rsid w:val="00070411"/>
    <w:rsid w:val="00070E0C"/>
    <w:rsid w:val="000716DD"/>
    <w:rsid w:val="00073E68"/>
    <w:rsid w:val="000744FE"/>
    <w:rsid w:val="000759BF"/>
    <w:rsid w:val="000760D4"/>
    <w:rsid w:val="00076369"/>
    <w:rsid w:val="00076BF5"/>
    <w:rsid w:val="00077135"/>
    <w:rsid w:val="00077A20"/>
    <w:rsid w:val="00077D42"/>
    <w:rsid w:val="00081772"/>
    <w:rsid w:val="00081829"/>
    <w:rsid w:val="00081AE1"/>
    <w:rsid w:val="00081C2B"/>
    <w:rsid w:val="00082EBA"/>
    <w:rsid w:val="00083F2F"/>
    <w:rsid w:val="00085F23"/>
    <w:rsid w:val="0008623B"/>
    <w:rsid w:val="00087E84"/>
    <w:rsid w:val="0009073B"/>
    <w:rsid w:val="00090785"/>
    <w:rsid w:val="00090F79"/>
    <w:rsid w:val="0009187E"/>
    <w:rsid w:val="00091EEA"/>
    <w:rsid w:val="0009239D"/>
    <w:rsid w:val="000925DC"/>
    <w:rsid w:val="00092D6A"/>
    <w:rsid w:val="0009338D"/>
    <w:rsid w:val="00094788"/>
    <w:rsid w:val="000948AC"/>
    <w:rsid w:val="00094E27"/>
    <w:rsid w:val="00094F1E"/>
    <w:rsid w:val="00095ED0"/>
    <w:rsid w:val="00096804"/>
    <w:rsid w:val="00096D40"/>
    <w:rsid w:val="0009712B"/>
    <w:rsid w:val="0009771C"/>
    <w:rsid w:val="000A16D9"/>
    <w:rsid w:val="000A1FBA"/>
    <w:rsid w:val="000A23D3"/>
    <w:rsid w:val="000A2C55"/>
    <w:rsid w:val="000A3314"/>
    <w:rsid w:val="000A344F"/>
    <w:rsid w:val="000A3705"/>
    <w:rsid w:val="000A394F"/>
    <w:rsid w:val="000A3B03"/>
    <w:rsid w:val="000A4078"/>
    <w:rsid w:val="000A4327"/>
    <w:rsid w:val="000A4ABB"/>
    <w:rsid w:val="000A5404"/>
    <w:rsid w:val="000A6540"/>
    <w:rsid w:val="000A6745"/>
    <w:rsid w:val="000B14B9"/>
    <w:rsid w:val="000B1A6C"/>
    <w:rsid w:val="000B1D8A"/>
    <w:rsid w:val="000B2522"/>
    <w:rsid w:val="000B2D34"/>
    <w:rsid w:val="000B3BC3"/>
    <w:rsid w:val="000B43AE"/>
    <w:rsid w:val="000B4FCB"/>
    <w:rsid w:val="000B629D"/>
    <w:rsid w:val="000B64B0"/>
    <w:rsid w:val="000B67F7"/>
    <w:rsid w:val="000B7F11"/>
    <w:rsid w:val="000B7F72"/>
    <w:rsid w:val="000C07D4"/>
    <w:rsid w:val="000C0C27"/>
    <w:rsid w:val="000C1210"/>
    <w:rsid w:val="000C1B6F"/>
    <w:rsid w:val="000C1D35"/>
    <w:rsid w:val="000C1DE5"/>
    <w:rsid w:val="000C2961"/>
    <w:rsid w:val="000C319B"/>
    <w:rsid w:val="000C3522"/>
    <w:rsid w:val="000C3F56"/>
    <w:rsid w:val="000C4410"/>
    <w:rsid w:val="000C4758"/>
    <w:rsid w:val="000C47CA"/>
    <w:rsid w:val="000C50D0"/>
    <w:rsid w:val="000C51CD"/>
    <w:rsid w:val="000C521E"/>
    <w:rsid w:val="000C5D84"/>
    <w:rsid w:val="000C5DE7"/>
    <w:rsid w:val="000C5FF2"/>
    <w:rsid w:val="000C64EB"/>
    <w:rsid w:val="000C6506"/>
    <w:rsid w:val="000C7139"/>
    <w:rsid w:val="000C7A10"/>
    <w:rsid w:val="000C7EF1"/>
    <w:rsid w:val="000D00F7"/>
    <w:rsid w:val="000D27D5"/>
    <w:rsid w:val="000D2974"/>
    <w:rsid w:val="000D33C7"/>
    <w:rsid w:val="000D40A5"/>
    <w:rsid w:val="000D45D6"/>
    <w:rsid w:val="000D4D4A"/>
    <w:rsid w:val="000D52AA"/>
    <w:rsid w:val="000D59FF"/>
    <w:rsid w:val="000D62F7"/>
    <w:rsid w:val="000D6EB9"/>
    <w:rsid w:val="000D769D"/>
    <w:rsid w:val="000E08D7"/>
    <w:rsid w:val="000E1599"/>
    <w:rsid w:val="000E1843"/>
    <w:rsid w:val="000E1AAD"/>
    <w:rsid w:val="000E1BA8"/>
    <w:rsid w:val="000E2325"/>
    <w:rsid w:val="000E2489"/>
    <w:rsid w:val="000E2B85"/>
    <w:rsid w:val="000E2E65"/>
    <w:rsid w:val="000E3614"/>
    <w:rsid w:val="000E3712"/>
    <w:rsid w:val="000E37C2"/>
    <w:rsid w:val="000E3A88"/>
    <w:rsid w:val="000E4088"/>
    <w:rsid w:val="000E4223"/>
    <w:rsid w:val="000E4648"/>
    <w:rsid w:val="000E5734"/>
    <w:rsid w:val="000E5EFC"/>
    <w:rsid w:val="000E5FB4"/>
    <w:rsid w:val="000E60FD"/>
    <w:rsid w:val="000E6808"/>
    <w:rsid w:val="000E6E70"/>
    <w:rsid w:val="000E750D"/>
    <w:rsid w:val="000E78AC"/>
    <w:rsid w:val="000F01BF"/>
    <w:rsid w:val="000F06D9"/>
    <w:rsid w:val="000F0F84"/>
    <w:rsid w:val="000F15B0"/>
    <w:rsid w:val="000F208F"/>
    <w:rsid w:val="000F254A"/>
    <w:rsid w:val="000F3554"/>
    <w:rsid w:val="000F406F"/>
    <w:rsid w:val="000F444A"/>
    <w:rsid w:val="000F4514"/>
    <w:rsid w:val="000F4C09"/>
    <w:rsid w:val="000F5435"/>
    <w:rsid w:val="000F564F"/>
    <w:rsid w:val="000F7342"/>
    <w:rsid w:val="000F745F"/>
    <w:rsid w:val="000F7727"/>
    <w:rsid w:val="000F7880"/>
    <w:rsid w:val="00100B81"/>
    <w:rsid w:val="001014C1"/>
    <w:rsid w:val="00102CDD"/>
    <w:rsid w:val="00102E4B"/>
    <w:rsid w:val="0010324F"/>
    <w:rsid w:val="00103EE1"/>
    <w:rsid w:val="00103F76"/>
    <w:rsid w:val="001056C0"/>
    <w:rsid w:val="00106147"/>
    <w:rsid w:val="001067A6"/>
    <w:rsid w:val="00106855"/>
    <w:rsid w:val="0010701C"/>
    <w:rsid w:val="00107902"/>
    <w:rsid w:val="00107C0A"/>
    <w:rsid w:val="001107DE"/>
    <w:rsid w:val="0011086E"/>
    <w:rsid w:val="00110897"/>
    <w:rsid w:val="00111517"/>
    <w:rsid w:val="00111E25"/>
    <w:rsid w:val="00112025"/>
    <w:rsid w:val="00112087"/>
    <w:rsid w:val="00112AD6"/>
    <w:rsid w:val="00112CA8"/>
    <w:rsid w:val="00113FAF"/>
    <w:rsid w:val="00114548"/>
    <w:rsid w:val="00115D1F"/>
    <w:rsid w:val="00116796"/>
    <w:rsid w:val="00116D9C"/>
    <w:rsid w:val="0011752C"/>
    <w:rsid w:val="001179C6"/>
    <w:rsid w:val="001205DC"/>
    <w:rsid w:val="00120820"/>
    <w:rsid w:val="00120CBD"/>
    <w:rsid w:val="00120FB9"/>
    <w:rsid w:val="00121125"/>
    <w:rsid w:val="001211A2"/>
    <w:rsid w:val="001223CE"/>
    <w:rsid w:val="0012249D"/>
    <w:rsid w:val="00122BF4"/>
    <w:rsid w:val="00123184"/>
    <w:rsid w:val="0012330C"/>
    <w:rsid w:val="001237D6"/>
    <w:rsid w:val="00124F30"/>
    <w:rsid w:val="00125D57"/>
    <w:rsid w:val="00126A3A"/>
    <w:rsid w:val="00126D59"/>
    <w:rsid w:val="00130222"/>
    <w:rsid w:val="00130918"/>
    <w:rsid w:val="00131002"/>
    <w:rsid w:val="001312F8"/>
    <w:rsid w:val="00132613"/>
    <w:rsid w:val="00132874"/>
    <w:rsid w:val="001335CF"/>
    <w:rsid w:val="00134194"/>
    <w:rsid w:val="0013497C"/>
    <w:rsid w:val="001349C5"/>
    <w:rsid w:val="00135FA2"/>
    <w:rsid w:val="001360E0"/>
    <w:rsid w:val="00136FEA"/>
    <w:rsid w:val="0013787A"/>
    <w:rsid w:val="00137D8F"/>
    <w:rsid w:val="001400AE"/>
    <w:rsid w:val="001405C7"/>
    <w:rsid w:val="0014063E"/>
    <w:rsid w:val="00140673"/>
    <w:rsid w:val="00141514"/>
    <w:rsid w:val="00142BEC"/>
    <w:rsid w:val="001431F1"/>
    <w:rsid w:val="00143263"/>
    <w:rsid w:val="001438D7"/>
    <w:rsid w:val="00143C15"/>
    <w:rsid w:val="00143D94"/>
    <w:rsid w:val="00143FC3"/>
    <w:rsid w:val="001446F4"/>
    <w:rsid w:val="001447E3"/>
    <w:rsid w:val="00144D9C"/>
    <w:rsid w:val="00145473"/>
    <w:rsid w:val="001454EC"/>
    <w:rsid w:val="001459EA"/>
    <w:rsid w:val="00145A68"/>
    <w:rsid w:val="00145F9D"/>
    <w:rsid w:val="00147B5E"/>
    <w:rsid w:val="00147B80"/>
    <w:rsid w:val="00147C35"/>
    <w:rsid w:val="00147E9F"/>
    <w:rsid w:val="0015059D"/>
    <w:rsid w:val="001507EA"/>
    <w:rsid w:val="00150959"/>
    <w:rsid w:val="001529E3"/>
    <w:rsid w:val="001540DF"/>
    <w:rsid w:val="0015524A"/>
    <w:rsid w:val="00156264"/>
    <w:rsid w:val="001562A2"/>
    <w:rsid w:val="00157A01"/>
    <w:rsid w:val="00157B6F"/>
    <w:rsid w:val="00160269"/>
    <w:rsid w:val="0016065F"/>
    <w:rsid w:val="001611B6"/>
    <w:rsid w:val="00161563"/>
    <w:rsid w:val="001617D4"/>
    <w:rsid w:val="00161877"/>
    <w:rsid w:val="001618D7"/>
    <w:rsid w:val="001631DB"/>
    <w:rsid w:val="00163672"/>
    <w:rsid w:val="001638ED"/>
    <w:rsid w:val="001643C0"/>
    <w:rsid w:val="00164E74"/>
    <w:rsid w:val="00166922"/>
    <w:rsid w:val="001669E1"/>
    <w:rsid w:val="00166A44"/>
    <w:rsid w:val="00170178"/>
    <w:rsid w:val="00170AA4"/>
    <w:rsid w:val="00171E48"/>
    <w:rsid w:val="00171E99"/>
    <w:rsid w:val="00172424"/>
    <w:rsid w:val="001727EB"/>
    <w:rsid w:val="001728D5"/>
    <w:rsid w:val="00172F67"/>
    <w:rsid w:val="00173CBB"/>
    <w:rsid w:val="00173FF6"/>
    <w:rsid w:val="00174552"/>
    <w:rsid w:val="001745AA"/>
    <w:rsid w:val="0017467E"/>
    <w:rsid w:val="00175BA5"/>
    <w:rsid w:val="00175EE6"/>
    <w:rsid w:val="001765A4"/>
    <w:rsid w:val="001766BC"/>
    <w:rsid w:val="0017697B"/>
    <w:rsid w:val="00176FF4"/>
    <w:rsid w:val="00177139"/>
    <w:rsid w:val="00177E56"/>
    <w:rsid w:val="0018002A"/>
    <w:rsid w:val="00180033"/>
    <w:rsid w:val="00180470"/>
    <w:rsid w:val="00180477"/>
    <w:rsid w:val="001805DF"/>
    <w:rsid w:val="001808A5"/>
    <w:rsid w:val="001810C1"/>
    <w:rsid w:val="00181278"/>
    <w:rsid w:val="001812B1"/>
    <w:rsid w:val="001818BF"/>
    <w:rsid w:val="00181A51"/>
    <w:rsid w:val="00181FA9"/>
    <w:rsid w:val="0018225D"/>
    <w:rsid w:val="001828B1"/>
    <w:rsid w:val="0018307C"/>
    <w:rsid w:val="00183115"/>
    <w:rsid w:val="00183F84"/>
    <w:rsid w:val="00184517"/>
    <w:rsid w:val="00184814"/>
    <w:rsid w:val="00185023"/>
    <w:rsid w:val="001860D1"/>
    <w:rsid w:val="00186250"/>
    <w:rsid w:val="001865EF"/>
    <w:rsid w:val="00186781"/>
    <w:rsid w:val="00186E5F"/>
    <w:rsid w:val="00186E6C"/>
    <w:rsid w:val="001903A4"/>
    <w:rsid w:val="00190E6E"/>
    <w:rsid w:val="00190E9A"/>
    <w:rsid w:val="00191620"/>
    <w:rsid w:val="00191708"/>
    <w:rsid w:val="00191788"/>
    <w:rsid w:val="00192A78"/>
    <w:rsid w:val="00192EA5"/>
    <w:rsid w:val="00193140"/>
    <w:rsid w:val="00193CB7"/>
    <w:rsid w:val="00193EE5"/>
    <w:rsid w:val="0019453B"/>
    <w:rsid w:val="001946B0"/>
    <w:rsid w:val="0019489E"/>
    <w:rsid w:val="00195048"/>
    <w:rsid w:val="00195CCE"/>
    <w:rsid w:val="00196B3F"/>
    <w:rsid w:val="00196E4A"/>
    <w:rsid w:val="001974EA"/>
    <w:rsid w:val="00197C5B"/>
    <w:rsid w:val="00197FFD"/>
    <w:rsid w:val="001A098C"/>
    <w:rsid w:val="001A1266"/>
    <w:rsid w:val="001A1303"/>
    <w:rsid w:val="001A1BEA"/>
    <w:rsid w:val="001A2649"/>
    <w:rsid w:val="001A4852"/>
    <w:rsid w:val="001A48F2"/>
    <w:rsid w:val="001A6774"/>
    <w:rsid w:val="001A6A44"/>
    <w:rsid w:val="001A73D9"/>
    <w:rsid w:val="001A7443"/>
    <w:rsid w:val="001A7570"/>
    <w:rsid w:val="001A7C85"/>
    <w:rsid w:val="001B0B55"/>
    <w:rsid w:val="001B0B69"/>
    <w:rsid w:val="001B0BDB"/>
    <w:rsid w:val="001B0F90"/>
    <w:rsid w:val="001B1790"/>
    <w:rsid w:val="001B3230"/>
    <w:rsid w:val="001B33D1"/>
    <w:rsid w:val="001B3638"/>
    <w:rsid w:val="001B390F"/>
    <w:rsid w:val="001B3A9B"/>
    <w:rsid w:val="001B4B21"/>
    <w:rsid w:val="001B4CE1"/>
    <w:rsid w:val="001B61AB"/>
    <w:rsid w:val="001B6283"/>
    <w:rsid w:val="001B672C"/>
    <w:rsid w:val="001B69C3"/>
    <w:rsid w:val="001B6BD2"/>
    <w:rsid w:val="001C08DB"/>
    <w:rsid w:val="001C1304"/>
    <w:rsid w:val="001C1741"/>
    <w:rsid w:val="001C20CF"/>
    <w:rsid w:val="001C2925"/>
    <w:rsid w:val="001C39ED"/>
    <w:rsid w:val="001C46D2"/>
    <w:rsid w:val="001C475A"/>
    <w:rsid w:val="001C5155"/>
    <w:rsid w:val="001C52C8"/>
    <w:rsid w:val="001C5765"/>
    <w:rsid w:val="001C5A39"/>
    <w:rsid w:val="001C5C9C"/>
    <w:rsid w:val="001C5D9B"/>
    <w:rsid w:val="001C6FB6"/>
    <w:rsid w:val="001C78CD"/>
    <w:rsid w:val="001C7A23"/>
    <w:rsid w:val="001D1773"/>
    <w:rsid w:val="001D20A7"/>
    <w:rsid w:val="001D5048"/>
    <w:rsid w:val="001D522C"/>
    <w:rsid w:val="001D524D"/>
    <w:rsid w:val="001D527A"/>
    <w:rsid w:val="001D58CF"/>
    <w:rsid w:val="001D63DE"/>
    <w:rsid w:val="001D6A42"/>
    <w:rsid w:val="001D78CB"/>
    <w:rsid w:val="001E0521"/>
    <w:rsid w:val="001E0BDD"/>
    <w:rsid w:val="001E0F89"/>
    <w:rsid w:val="001E13B1"/>
    <w:rsid w:val="001E1B89"/>
    <w:rsid w:val="001E28B8"/>
    <w:rsid w:val="001E3A43"/>
    <w:rsid w:val="001E4DCC"/>
    <w:rsid w:val="001E50D9"/>
    <w:rsid w:val="001E548E"/>
    <w:rsid w:val="001E5C66"/>
    <w:rsid w:val="001E608B"/>
    <w:rsid w:val="001E69B6"/>
    <w:rsid w:val="001E7080"/>
    <w:rsid w:val="001F01AE"/>
    <w:rsid w:val="001F01FE"/>
    <w:rsid w:val="001F143C"/>
    <w:rsid w:val="001F2786"/>
    <w:rsid w:val="001F3132"/>
    <w:rsid w:val="001F37D9"/>
    <w:rsid w:val="001F381C"/>
    <w:rsid w:val="001F3B55"/>
    <w:rsid w:val="001F3E1C"/>
    <w:rsid w:val="001F4089"/>
    <w:rsid w:val="001F4430"/>
    <w:rsid w:val="001F4B35"/>
    <w:rsid w:val="001F5127"/>
    <w:rsid w:val="001F5FCA"/>
    <w:rsid w:val="001F60B1"/>
    <w:rsid w:val="001F6CEC"/>
    <w:rsid w:val="001F70A5"/>
    <w:rsid w:val="001F799D"/>
    <w:rsid w:val="001F7C41"/>
    <w:rsid w:val="0020256D"/>
    <w:rsid w:val="00202DA3"/>
    <w:rsid w:val="00204D3C"/>
    <w:rsid w:val="002056A3"/>
    <w:rsid w:val="002059A2"/>
    <w:rsid w:val="00205B4A"/>
    <w:rsid w:val="00205BCB"/>
    <w:rsid w:val="002068F3"/>
    <w:rsid w:val="002069B9"/>
    <w:rsid w:val="00207526"/>
    <w:rsid w:val="00207BDC"/>
    <w:rsid w:val="002103A2"/>
    <w:rsid w:val="00210597"/>
    <w:rsid w:val="00210A85"/>
    <w:rsid w:val="00210FD5"/>
    <w:rsid w:val="002110E0"/>
    <w:rsid w:val="002115A9"/>
    <w:rsid w:val="00211FA5"/>
    <w:rsid w:val="00212516"/>
    <w:rsid w:val="00213C12"/>
    <w:rsid w:val="00214455"/>
    <w:rsid w:val="002149AB"/>
    <w:rsid w:val="00214F59"/>
    <w:rsid w:val="00215D3D"/>
    <w:rsid w:val="00215F2A"/>
    <w:rsid w:val="0021630A"/>
    <w:rsid w:val="00217103"/>
    <w:rsid w:val="002174D1"/>
    <w:rsid w:val="002178BB"/>
    <w:rsid w:val="00217CDE"/>
    <w:rsid w:val="00217F6A"/>
    <w:rsid w:val="00221759"/>
    <w:rsid w:val="00222759"/>
    <w:rsid w:val="002227EE"/>
    <w:rsid w:val="00222CAE"/>
    <w:rsid w:val="00222E8B"/>
    <w:rsid w:val="00223F22"/>
    <w:rsid w:val="002241C8"/>
    <w:rsid w:val="002242FF"/>
    <w:rsid w:val="00224676"/>
    <w:rsid w:val="00224DA5"/>
    <w:rsid w:val="00224F22"/>
    <w:rsid w:val="00225C0C"/>
    <w:rsid w:val="00225FB5"/>
    <w:rsid w:val="00226023"/>
    <w:rsid w:val="0022618B"/>
    <w:rsid w:val="0022643F"/>
    <w:rsid w:val="00226812"/>
    <w:rsid w:val="002279A0"/>
    <w:rsid w:val="00231207"/>
    <w:rsid w:val="00231483"/>
    <w:rsid w:val="0023207A"/>
    <w:rsid w:val="00232ED7"/>
    <w:rsid w:val="00233119"/>
    <w:rsid w:val="00233989"/>
    <w:rsid w:val="002351C3"/>
    <w:rsid w:val="00235C15"/>
    <w:rsid w:val="002364A4"/>
    <w:rsid w:val="002370E7"/>
    <w:rsid w:val="002376DA"/>
    <w:rsid w:val="002376DE"/>
    <w:rsid w:val="0023788C"/>
    <w:rsid w:val="00237E13"/>
    <w:rsid w:val="00240527"/>
    <w:rsid w:val="00240F59"/>
    <w:rsid w:val="00241290"/>
    <w:rsid w:val="002412B2"/>
    <w:rsid w:val="0024152E"/>
    <w:rsid w:val="00242450"/>
    <w:rsid w:val="00242691"/>
    <w:rsid w:val="00244682"/>
    <w:rsid w:val="00244DB1"/>
    <w:rsid w:val="00244EF3"/>
    <w:rsid w:val="00246109"/>
    <w:rsid w:val="002464DB"/>
    <w:rsid w:val="002468E8"/>
    <w:rsid w:val="00246999"/>
    <w:rsid w:val="002478CE"/>
    <w:rsid w:val="00247B3E"/>
    <w:rsid w:val="00247DEE"/>
    <w:rsid w:val="0025181D"/>
    <w:rsid w:val="002518F0"/>
    <w:rsid w:val="00251FA5"/>
    <w:rsid w:val="002523BA"/>
    <w:rsid w:val="00252D3C"/>
    <w:rsid w:val="00252DC8"/>
    <w:rsid w:val="0025383F"/>
    <w:rsid w:val="00253A89"/>
    <w:rsid w:val="0025409E"/>
    <w:rsid w:val="0025415F"/>
    <w:rsid w:val="0025468D"/>
    <w:rsid w:val="00254BF4"/>
    <w:rsid w:val="0025564F"/>
    <w:rsid w:val="002566C2"/>
    <w:rsid w:val="002569B1"/>
    <w:rsid w:val="0025765A"/>
    <w:rsid w:val="00257D2B"/>
    <w:rsid w:val="00260754"/>
    <w:rsid w:val="00260ECD"/>
    <w:rsid w:val="00261A4B"/>
    <w:rsid w:val="00261CDF"/>
    <w:rsid w:val="00261F3F"/>
    <w:rsid w:val="00262067"/>
    <w:rsid w:val="0026222F"/>
    <w:rsid w:val="0026231A"/>
    <w:rsid w:val="0026239A"/>
    <w:rsid w:val="002627B8"/>
    <w:rsid w:val="00262C43"/>
    <w:rsid w:val="00262E1C"/>
    <w:rsid w:val="00262F9C"/>
    <w:rsid w:val="002635B2"/>
    <w:rsid w:val="00263A0B"/>
    <w:rsid w:val="00264A91"/>
    <w:rsid w:val="002656D4"/>
    <w:rsid w:val="00265961"/>
    <w:rsid w:val="00266743"/>
    <w:rsid w:val="002671CD"/>
    <w:rsid w:val="00267633"/>
    <w:rsid w:val="002679C9"/>
    <w:rsid w:val="00267D82"/>
    <w:rsid w:val="002710AF"/>
    <w:rsid w:val="00271168"/>
    <w:rsid w:val="0027124A"/>
    <w:rsid w:val="00271753"/>
    <w:rsid w:val="0027253C"/>
    <w:rsid w:val="00272B3D"/>
    <w:rsid w:val="002732F2"/>
    <w:rsid w:val="00273305"/>
    <w:rsid w:val="00273BF5"/>
    <w:rsid w:val="00274937"/>
    <w:rsid w:val="00274BAA"/>
    <w:rsid w:val="002750C8"/>
    <w:rsid w:val="00275897"/>
    <w:rsid w:val="0027692E"/>
    <w:rsid w:val="00276973"/>
    <w:rsid w:val="00277734"/>
    <w:rsid w:val="00277BF0"/>
    <w:rsid w:val="00277C71"/>
    <w:rsid w:val="00277F39"/>
    <w:rsid w:val="00280A4A"/>
    <w:rsid w:val="00280AD3"/>
    <w:rsid w:val="00281456"/>
    <w:rsid w:val="00281C79"/>
    <w:rsid w:val="00281CD5"/>
    <w:rsid w:val="00281EF3"/>
    <w:rsid w:val="0028200C"/>
    <w:rsid w:val="002831C4"/>
    <w:rsid w:val="00283F87"/>
    <w:rsid w:val="0028407F"/>
    <w:rsid w:val="002840E2"/>
    <w:rsid w:val="00284B52"/>
    <w:rsid w:val="00284D00"/>
    <w:rsid w:val="00284D43"/>
    <w:rsid w:val="00286D01"/>
    <w:rsid w:val="00286E5B"/>
    <w:rsid w:val="00286E92"/>
    <w:rsid w:val="00286EC2"/>
    <w:rsid w:val="00287D97"/>
    <w:rsid w:val="00290588"/>
    <w:rsid w:val="00290734"/>
    <w:rsid w:val="00290748"/>
    <w:rsid w:val="00290BF6"/>
    <w:rsid w:val="00290CE1"/>
    <w:rsid w:val="00291440"/>
    <w:rsid w:val="00291CE9"/>
    <w:rsid w:val="00291F35"/>
    <w:rsid w:val="00291FED"/>
    <w:rsid w:val="00292CB1"/>
    <w:rsid w:val="00292F4D"/>
    <w:rsid w:val="0029314D"/>
    <w:rsid w:val="002931BD"/>
    <w:rsid w:val="0029499C"/>
    <w:rsid w:val="00294DE4"/>
    <w:rsid w:val="00294EED"/>
    <w:rsid w:val="00295246"/>
    <w:rsid w:val="002952D9"/>
    <w:rsid w:val="00295436"/>
    <w:rsid w:val="00296621"/>
    <w:rsid w:val="0029740B"/>
    <w:rsid w:val="00297854"/>
    <w:rsid w:val="00297E25"/>
    <w:rsid w:val="002A07EF"/>
    <w:rsid w:val="002A12E6"/>
    <w:rsid w:val="002A1B37"/>
    <w:rsid w:val="002A1E2F"/>
    <w:rsid w:val="002A2322"/>
    <w:rsid w:val="002A3699"/>
    <w:rsid w:val="002A398B"/>
    <w:rsid w:val="002A3D06"/>
    <w:rsid w:val="002A4ECF"/>
    <w:rsid w:val="002A67A3"/>
    <w:rsid w:val="002A6AC3"/>
    <w:rsid w:val="002A6B01"/>
    <w:rsid w:val="002A6C2C"/>
    <w:rsid w:val="002A6CBC"/>
    <w:rsid w:val="002A722A"/>
    <w:rsid w:val="002A756D"/>
    <w:rsid w:val="002A7F10"/>
    <w:rsid w:val="002B0CBF"/>
    <w:rsid w:val="002B1C4F"/>
    <w:rsid w:val="002B2FA4"/>
    <w:rsid w:val="002B336F"/>
    <w:rsid w:val="002B3C34"/>
    <w:rsid w:val="002B4A11"/>
    <w:rsid w:val="002B51BF"/>
    <w:rsid w:val="002B54DF"/>
    <w:rsid w:val="002B55AC"/>
    <w:rsid w:val="002B5877"/>
    <w:rsid w:val="002B5A54"/>
    <w:rsid w:val="002B5C7B"/>
    <w:rsid w:val="002B6330"/>
    <w:rsid w:val="002B6AD2"/>
    <w:rsid w:val="002C06F3"/>
    <w:rsid w:val="002C23F3"/>
    <w:rsid w:val="002C250F"/>
    <w:rsid w:val="002C3A8E"/>
    <w:rsid w:val="002C40C6"/>
    <w:rsid w:val="002C56D0"/>
    <w:rsid w:val="002C5DC9"/>
    <w:rsid w:val="002C5FBD"/>
    <w:rsid w:val="002C6007"/>
    <w:rsid w:val="002C6956"/>
    <w:rsid w:val="002C6FB1"/>
    <w:rsid w:val="002C7A0D"/>
    <w:rsid w:val="002C7CF0"/>
    <w:rsid w:val="002D0079"/>
    <w:rsid w:val="002D0866"/>
    <w:rsid w:val="002D09B2"/>
    <w:rsid w:val="002D0F3D"/>
    <w:rsid w:val="002D1443"/>
    <w:rsid w:val="002D19DB"/>
    <w:rsid w:val="002D1A9B"/>
    <w:rsid w:val="002D207B"/>
    <w:rsid w:val="002D2BFF"/>
    <w:rsid w:val="002D3664"/>
    <w:rsid w:val="002D3F23"/>
    <w:rsid w:val="002D3F6B"/>
    <w:rsid w:val="002D48D9"/>
    <w:rsid w:val="002D4A1A"/>
    <w:rsid w:val="002D53F0"/>
    <w:rsid w:val="002D5456"/>
    <w:rsid w:val="002D56C8"/>
    <w:rsid w:val="002D6098"/>
    <w:rsid w:val="002D6911"/>
    <w:rsid w:val="002D6ED8"/>
    <w:rsid w:val="002D7C4D"/>
    <w:rsid w:val="002E0C80"/>
    <w:rsid w:val="002E0E0E"/>
    <w:rsid w:val="002E193E"/>
    <w:rsid w:val="002E269D"/>
    <w:rsid w:val="002E2D87"/>
    <w:rsid w:val="002E304B"/>
    <w:rsid w:val="002E3EE3"/>
    <w:rsid w:val="002E436B"/>
    <w:rsid w:val="002E44D7"/>
    <w:rsid w:val="002E620A"/>
    <w:rsid w:val="002E62D4"/>
    <w:rsid w:val="002E72AC"/>
    <w:rsid w:val="002E72C3"/>
    <w:rsid w:val="002E7678"/>
    <w:rsid w:val="002E7DE9"/>
    <w:rsid w:val="002F008F"/>
    <w:rsid w:val="002F0528"/>
    <w:rsid w:val="002F1353"/>
    <w:rsid w:val="002F136F"/>
    <w:rsid w:val="002F15F2"/>
    <w:rsid w:val="002F1756"/>
    <w:rsid w:val="002F1783"/>
    <w:rsid w:val="002F1B3F"/>
    <w:rsid w:val="002F2635"/>
    <w:rsid w:val="002F27AD"/>
    <w:rsid w:val="002F2D57"/>
    <w:rsid w:val="002F3D95"/>
    <w:rsid w:val="002F40A9"/>
    <w:rsid w:val="002F4156"/>
    <w:rsid w:val="002F4957"/>
    <w:rsid w:val="002F49D1"/>
    <w:rsid w:val="002F4C04"/>
    <w:rsid w:val="002F4CDB"/>
    <w:rsid w:val="002F59AC"/>
    <w:rsid w:val="002F5B88"/>
    <w:rsid w:val="002F5DA4"/>
    <w:rsid w:val="002F5DFA"/>
    <w:rsid w:val="002F69CF"/>
    <w:rsid w:val="002F6FBE"/>
    <w:rsid w:val="002F7C30"/>
    <w:rsid w:val="00300245"/>
    <w:rsid w:val="003004F2"/>
    <w:rsid w:val="00300F0F"/>
    <w:rsid w:val="00301454"/>
    <w:rsid w:val="00301F00"/>
    <w:rsid w:val="00302009"/>
    <w:rsid w:val="003023F5"/>
    <w:rsid w:val="003025AA"/>
    <w:rsid w:val="00303871"/>
    <w:rsid w:val="00304B7E"/>
    <w:rsid w:val="003054A5"/>
    <w:rsid w:val="003054CF"/>
    <w:rsid w:val="0030654D"/>
    <w:rsid w:val="00306705"/>
    <w:rsid w:val="003073CF"/>
    <w:rsid w:val="00310C8B"/>
    <w:rsid w:val="00310ED6"/>
    <w:rsid w:val="003110DC"/>
    <w:rsid w:val="003119A9"/>
    <w:rsid w:val="00312A71"/>
    <w:rsid w:val="00312B3E"/>
    <w:rsid w:val="00312CD0"/>
    <w:rsid w:val="00312FB5"/>
    <w:rsid w:val="00313287"/>
    <w:rsid w:val="0031450A"/>
    <w:rsid w:val="00314ECA"/>
    <w:rsid w:val="00315A29"/>
    <w:rsid w:val="00316555"/>
    <w:rsid w:val="00316720"/>
    <w:rsid w:val="00316A45"/>
    <w:rsid w:val="00317338"/>
    <w:rsid w:val="0032055F"/>
    <w:rsid w:val="00321340"/>
    <w:rsid w:val="003213D9"/>
    <w:rsid w:val="003213EC"/>
    <w:rsid w:val="00321AD7"/>
    <w:rsid w:val="00322A91"/>
    <w:rsid w:val="00323421"/>
    <w:rsid w:val="00323C3D"/>
    <w:rsid w:val="00324F76"/>
    <w:rsid w:val="00326024"/>
    <w:rsid w:val="003261AF"/>
    <w:rsid w:val="003268C5"/>
    <w:rsid w:val="00327027"/>
    <w:rsid w:val="00327567"/>
    <w:rsid w:val="00330309"/>
    <w:rsid w:val="00330B91"/>
    <w:rsid w:val="00331E68"/>
    <w:rsid w:val="00332AFA"/>
    <w:rsid w:val="00333360"/>
    <w:rsid w:val="00333DDF"/>
    <w:rsid w:val="00333E17"/>
    <w:rsid w:val="0033422D"/>
    <w:rsid w:val="0033431D"/>
    <w:rsid w:val="00334328"/>
    <w:rsid w:val="00334836"/>
    <w:rsid w:val="00334DEC"/>
    <w:rsid w:val="00335318"/>
    <w:rsid w:val="003356E4"/>
    <w:rsid w:val="00335B84"/>
    <w:rsid w:val="00336164"/>
    <w:rsid w:val="003366AB"/>
    <w:rsid w:val="00336B3B"/>
    <w:rsid w:val="00340089"/>
    <w:rsid w:val="003403D9"/>
    <w:rsid w:val="00340F85"/>
    <w:rsid w:val="0034199C"/>
    <w:rsid w:val="00341D03"/>
    <w:rsid w:val="0034291E"/>
    <w:rsid w:val="00343382"/>
    <w:rsid w:val="00343913"/>
    <w:rsid w:val="00343E7A"/>
    <w:rsid w:val="003442A8"/>
    <w:rsid w:val="00344444"/>
    <w:rsid w:val="00345667"/>
    <w:rsid w:val="003456E0"/>
    <w:rsid w:val="00345DCE"/>
    <w:rsid w:val="00345EA7"/>
    <w:rsid w:val="0034629D"/>
    <w:rsid w:val="00346799"/>
    <w:rsid w:val="003471C8"/>
    <w:rsid w:val="003471EF"/>
    <w:rsid w:val="0034750A"/>
    <w:rsid w:val="00347E30"/>
    <w:rsid w:val="003506CA"/>
    <w:rsid w:val="00350D3B"/>
    <w:rsid w:val="0035168A"/>
    <w:rsid w:val="00353496"/>
    <w:rsid w:val="00353513"/>
    <w:rsid w:val="00353B3C"/>
    <w:rsid w:val="003540C9"/>
    <w:rsid w:val="003544DA"/>
    <w:rsid w:val="0035484B"/>
    <w:rsid w:val="00355256"/>
    <w:rsid w:val="00355A99"/>
    <w:rsid w:val="00355D57"/>
    <w:rsid w:val="00355E1E"/>
    <w:rsid w:val="003564BB"/>
    <w:rsid w:val="00356532"/>
    <w:rsid w:val="00356557"/>
    <w:rsid w:val="00360836"/>
    <w:rsid w:val="00361C1F"/>
    <w:rsid w:val="0036288F"/>
    <w:rsid w:val="00362BC9"/>
    <w:rsid w:val="00362F31"/>
    <w:rsid w:val="003634E5"/>
    <w:rsid w:val="00363888"/>
    <w:rsid w:val="00363960"/>
    <w:rsid w:val="003641E8"/>
    <w:rsid w:val="0036457D"/>
    <w:rsid w:val="00364925"/>
    <w:rsid w:val="00364A37"/>
    <w:rsid w:val="00364ABB"/>
    <w:rsid w:val="00364D4B"/>
    <w:rsid w:val="00364DC8"/>
    <w:rsid w:val="0036519C"/>
    <w:rsid w:val="003654A6"/>
    <w:rsid w:val="003656BF"/>
    <w:rsid w:val="003668A8"/>
    <w:rsid w:val="003672AF"/>
    <w:rsid w:val="0037081A"/>
    <w:rsid w:val="0037083E"/>
    <w:rsid w:val="00370A70"/>
    <w:rsid w:val="00371120"/>
    <w:rsid w:val="00371316"/>
    <w:rsid w:val="003716F8"/>
    <w:rsid w:val="00371F20"/>
    <w:rsid w:val="003721AF"/>
    <w:rsid w:val="00372326"/>
    <w:rsid w:val="0037266F"/>
    <w:rsid w:val="00372B18"/>
    <w:rsid w:val="00373228"/>
    <w:rsid w:val="00373655"/>
    <w:rsid w:val="00373DF3"/>
    <w:rsid w:val="0037416E"/>
    <w:rsid w:val="003750C5"/>
    <w:rsid w:val="00376C18"/>
    <w:rsid w:val="00376DB3"/>
    <w:rsid w:val="00377E75"/>
    <w:rsid w:val="0038031D"/>
    <w:rsid w:val="0038054E"/>
    <w:rsid w:val="00381443"/>
    <w:rsid w:val="0038146B"/>
    <w:rsid w:val="0038192C"/>
    <w:rsid w:val="00381EE8"/>
    <w:rsid w:val="003823C6"/>
    <w:rsid w:val="003846D0"/>
    <w:rsid w:val="00385549"/>
    <w:rsid w:val="00385CB0"/>
    <w:rsid w:val="00386FC4"/>
    <w:rsid w:val="003872C5"/>
    <w:rsid w:val="0038774D"/>
    <w:rsid w:val="00387A41"/>
    <w:rsid w:val="0039027C"/>
    <w:rsid w:val="0039152F"/>
    <w:rsid w:val="0039157C"/>
    <w:rsid w:val="003916AB"/>
    <w:rsid w:val="0039216B"/>
    <w:rsid w:val="00392601"/>
    <w:rsid w:val="00392BF6"/>
    <w:rsid w:val="00393E2C"/>
    <w:rsid w:val="00394ED9"/>
    <w:rsid w:val="00396C00"/>
    <w:rsid w:val="0039703B"/>
    <w:rsid w:val="003A0339"/>
    <w:rsid w:val="003A0B6C"/>
    <w:rsid w:val="003A0F51"/>
    <w:rsid w:val="003A10B2"/>
    <w:rsid w:val="003A1E37"/>
    <w:rsid w:val="003A2455"/>
    <w:rsid w:val="003A2923"/>
    <w:rsid w:val="003A5C66"/>
    <w:rsid w:val="003A6149"/>
    <w:rsid w:val="003A64A6"/>
    <w:rsid w:val="003A725F"/>
    <w:rsid w:val="003A76C8"/>
    <w:rsid w:val="003A7B34"/>
    <w:rsid w:val="003B0831"/>
    <w:rsid w:val="003B098B"/>
    <w:rsid w:val="003B110D"/>
    <w:rsid w:val="003B11CE"/>
    <w:rsid w:val="003B1556"/>
    <w:rsid w:val="003B2533"/>
    <w:rsid w:val="003B3169"/>
    <w:rsid w:val="003B32FB"/>
    <w:rsid w:val="003B3402"/>
    <w:rsid w:val="003B470E"/>
    <w:rsid w:val="003B4B53"/>
    <w:rsid w:val="003B4C5A"/>
    <w:rsid w:val="003B5249"/>
    <w:rsid w:val="003B558F"/>
    <w:rsid w:val="003B7441"/>
    <w:rsid w:val="003B7D43"/>
    <w:rsid w:val="003C00D5"/>
    <w:rsid w:val="003C0501"/>
    <w:rsid w:val="003C0979"/>
    <w:rsid w:val="003C2A25"/>
    <w:rsid w:val="003C3A79"/>
    <w:rsid w:val="003C5105"/>
    <w:rsid w:val="003C5F23"/>
    <w:rsid w:val="003C7614"/>
    <w:rsid w:val="003C7947"/>
    <w:rsid w:val="003D05B2"/>
    <w:rsid w:val="003D0DAC"/>
    <w:rsid w:val="003D0DB8"/>
    <w:rsid w:val="003D15A9"/>
    <w:rsid w:val="003D1E70"/>
    <w:rsid w:val="003D256A"/>
    <w:rsid w:val="003D2929"/>
    <w:rsid w:val="003D2A44"/>
    <w:rsid w:val="003D2E25"/>
    <w:rsid w:val="003D3C35"/>
    <w:rsid w:val="003D3D3E"/>
    <w:rsid w:val="003D4002"/>
    <w:rsid w:val="003D5FAD"/>
    <w:rsid w:val="003D6A24"/>
    <w:rsid w:val="003D6DEE"/>
    <w:rsid w:val="003E05A7"/>
    <w:rsid w:val="003E05C7"/>
    <w:rsid w:val="003E22BE"/>
    <w:rsid w:val="003E25A6"/>
    <w:rsid w:val="003E25E6"/>
    <w:rsid w:val="003E39FA"/>
    <w:rsid w:val="003E3CAE"/>
    <w:rsid w:val="003E4251"/>
    <w:rsid w:val="003E4292"/>
    <w:rsid w:val="003E4315"/>
    <w:rsid w:val="003E44E0"/>
    <w:rsid w:val="003E55C0"/>
    <w:rsid w:val="003E714F"/>
    <w:rsid w:val="003E789B"/>
    <w:rsid w:val="003E7D7A"/>
    <w:rsid w:val="003F0150"/>
    <w:rsid w:val="003F1033"/>
    <w:rsid w:val="003F1443"/>
    <w:rsid w:val="003F1A80"/>
    <w:rsid w:val="003F28C3"/>
    <w:rsid w:val="003F29DF"/>
    <w:rsid w:val="003F2FC3"/>
    <w:rsid w:val="003F3209"/>
    <w:rsid w:val="003F3744"/>
    <w:rsid w:val="003F4E83"/>
    <w:rsid w:val="003F5508"/>
    <w:rsid w:val="003F55F1"/>
    <w:rsid w:val="003F5880"/>
    <w:rsid w:val="003F58E1"/>
    <w:rsid w:val="003F5DCD"/>
    <w:rsid w:val="003F5E67"/>
    <w:rsid w:val="003F623F"/>
    <w:rsid w:val="003F6D0B"/>
    <w:rsid w:val="003F6F15"/>
    <w:rsid w:val="003F70E6"/>
    <w:rsid w:val="00400A4D"/>
    <w:rsid w:val="004011C3"/>
    <w:rsid w:val="004015F5"/>
    <w:rsid w:val="00401C41"/>
    <w:rsid w:val="00402530"/>
    <w:rsid w:val="00402931"/>
    <w:rsid w:val="004034C1"/>
    <w:rsid w:val="0040418F"/>
    <w:rsid w:val="00404A4B"/>
    <w:rsid w:val="00404CBD"/>
    <w:rsid w:val="00405039"/>
    <w:rsid w:val="00405095"/>
    <w:rsid w:val="00405440"/>
    <w:rsid w:val="004055D7"/>
    <w:rsid w:val="00407B73"/>
    <w:rsid w:val="0041015B"/>
    <w:rsid w:val="004113C4"/>
    <w:rsid w:val="004116F0"/>
    <w:rsid w:val="004130E8"/>
    <w:rsid w:val="004139C6"/>
    <w:rsid w:val="00413C3F"/>
    <w:rsid w:val="00414E5A"/>
    <w:rsid w:val="00415E02"/>
    <w:rsid w:val="00416643"/>
    <w:rsid w:val="00416A1E"/>
    <w:rsid w:val="004179E4"/>
    <w:rsid w:val="004203E8"/>
    <w:rsid w:val="00420D9D"/>
    <w:rsid w:val="00421963"/>
    <w:rsid w:val="00421A34"/>
    <w:rsid w:val="004225E1"/>
    <w:rsid w:val="004229EB"/>
    <w:rsid w:val="0042309C"/>
    <w:rsid w:val="004235C7"/>
    <w:rsid w:val="00423A04"/>
    <w:rsid w:val="004243AB"/>
    <w:rsid w:val="00424C98"/>
    <w:rsid w:val="00424EAA"/>
    <w:rsid w:val="004258DA"/>
    <w:rsid w:val="0042634C"/>
    <w:rsid w:val="0042637B"/>
    <w:rsid w:val="00426CA3"/>
    <w:rsid w:val="00426CAE"/>
    <w:rsid w:val="00426E2C"/>
    <w:rsid w:val="004274F4"/>
    <w:rsid w:val="0042755D"/>
    <w:rsid w:val="0042788E"/>
    <w:rsid w:val="00427CB5"/>
    <w:rsid w:val="004311FD"/>
    <w:rsid w:val="004326B3"/>
    <w:rsid w:val="0043275D"/>
    <w:rsid w:val="00432E6A"/>
    <w:rsid w:val="004331BC"/>
    <w:rsid w:val="004334CE"/>
    <w:rsid w:val="00433A17"/>
    <w:rsid w:val="00433CEF"/>
    <w:rsid w:val="00433FAE"/>
    <w:rsid w:val="004356AB"/>
    <w:rsid w:val="00435D06"/>
    <w:rsid w:val="00436026"/>
    <w:rsid w:val="00436D08"/>
    <w:rsid w:val="00436F25"/>
    <w:rsid w:val="0043727C"/>
    <w:rsid w:val="004379DF"/>
    <w:rsid w:val="00440381"/>
    <w:rsid w:val="00440592"/>
    <w:rsid w:val="004414B1"/>
    <w:rsid w:val="00441C2A"/>
    <w:rsid w:val="004427D2"/>
    <w:rsid w:val="004429F1"/>
    <w:rsid w:val="00442CB6"/>
    <w:rsid w:val="0044395E"/>
    <w:rsid w:val="004439E8"/>
    <w:rsid w:val="00443BAE"/>
    <w:rsid w:val="00444D08"/>
    <w:rsid w:val="00446149"/>
    <w:rsid w:val="00446421"/>
    <w:rsid w:val="00446EDB"/>
    <w:rsid w:val="00447F66"/>
    <w:rsid w:val="004502F8"/>
    <w:rsid w:val="00451405"/>
    <w:rsid w:val="00452233"/>
    <w:rsid w:val="00452D58"/>
    <w:rsid w:val="004533EC"/>
    <w:rsid w:val="004538F9"/>
    <w:rsid w:val="00453D5D"/>
    <w:rsid w:val="0045445B"/>
    <w:rsid w:val="004545E5"/>
    <w:rsid w:val="0045483C"/>
    <w:rsid w:val="004548EF"/>
    <w:rsid w:val="00454C44"/>
    <w:rsid w:val="0045510A"/>
    <w:rsid w:val="00455EB7"/>
    <w:rsid w:val="004575C4"/>
    <w:rsid w:val="0045764E"/>
    <w:rsid w:val="00457B7E"/>
    <w:rsid w:val="00457EF5"/>
    <w:rsid w:val="00460BB4"/>
    <w:rsid w:val="00460EAB"/>
    <w:rsid w:val="00461749"/>
    <w:rsid w:val="00461774"/>
    <w:rsid w:val="0046179F"/>
    <w:rsid w:val="00461D41"/>
    <w:rsid w:val="00461DE4"/>
    <w:rsid w:val="00462494"/>
    <w:rsid w:val="0046325F"/>
    <w:rsid w:val="0046382E"/>
    <w:rsid w:val="00463AFA"/>
    <w:rsid w:val="0046418E"/>
    <w:rsid w:val="00464242"/>
    <w:rsid w:val="00464DC2"/>
    <w:rsid w:val="00465190"/>
    <w:rsid w:val="0046549B"/>
    <w:rsid w:val="00465A80"/>
    <w:rsid w:val="00466992"/>
    <w:rsid w:val="00467964"/>
    <w:rsid w:val="00467A97"/>
    <w:rsid w:val="00470074"/>
    <w:rsid w:val="0047063B"/>
    <w:rsid w:val="00470E6F"/>
    <w:rsid w:val="00471447"/>
    <w:rsid w:val="004719A0"/>
    <w:rsid w:val="004726C3"/>
    <w:rsid w:val="00473100"/>
    <w:rsid w:val="00473274"/>
    <w:rsid w:val="004737FB"/>
    <w:rsid w:val="00473BC9"/>
    <w:rsid w:val="00474EC2"/>
    <w:rsid w:val="00475DCE"/>
    <w:rsid w:val="00476198"/>
    <w:rsid w:val="00476FEF"/>
    <w:rsid w:val="00477601"/>
    <w:rsid w:val="00481238"/>
    <w:rsid w:val="00481407"/>
    <w:rsid w:val="00482201"/>
    <w:rsid w:val="00483A20"/>
    <w:rsid w:val="0048451B"/>
    <w:rsid w:val="0048468F"/>
    <w:rsid w:val="0048543F"/>
    <w:rsid w:val="00485619"/>
    <w:rsid w:val="004857BE"/>
    <w:rsid w:val="00486577"/>
    <w:rsid w:val="004865BA"/>
    <w:rsid w:val="00486784"/>
    <w:rsid w:val="00487A81"/>
    <w:rsid w:val="00487D31"/>
    <w:rsid w:val="0049079A"/>
    <w:rsid w:val="004915FB"/>
    <w:rsid w:val="00491794"/>
    <w:rsid w:val="00491E58"/>
    <w:rsid w:val="00493BFE"/>
    <w:rsid w:val="00493E45"/>
    <w:rsid w:val="00493EA6"/>
    <w:rsid w:val="00493F7B"/>
    <w:rsid w:val="004942F3"/>
    <w:rsid w:val="00494549"/>
    <w:rsid w:val="00495AA0"/>
    <w:rsid w:val="00495BE6"/>
    <w:rsid w:val="00496370"/>
    <w:rsid w:val="00496646"/>
    <w:rsid w:val="00497BC2"/>
    <w:rsid w:val="004A0252"/>
    <w:rsid w:val="004A029F"/>
    <w:rsid w:val="004A0AD3"/>
    <w:rsid w:val="004A1DA1"/>
    <w:rsid w:val="004A1F0D"/>
    <w:rsid w:val="004A28B7"/>
    <w:rsid w:val="004A28E1"/>
    <w:rsid w:val="004A3187"/>
    <w:rsid w:val="004A3401"/>
    <w:rsid w:val="004A3430"/>
    <w:rsid w:val="004A3F6E"/>
    <w:rsid w:val="004A4214"/>
    <w:rsid w:val="004A6082"/>
    <w:rsid w:val="004A61AB"/>
    <w:rsid w:val="004A77B2"/>
    <w:rsid w:val="004B0AE5"/>
    <w:rsid w:val="004B12CE"/>
    <w:rsid w:val="004B1CA5"/>
    <w:rsid w:val="004B1D80"/>
    <w:rsid w:val="004B1D8F"/>
    <w:rsid w:val="004B2100"/>
    <w:rsid w:val="004B26A4"/>
    <w:rsid w:val="004B2BB9"/>
    <w:rsid w:val="004B32C5"/>
    <w:rsid w:val="004B4402"/>
    <w:rsid w:val="004B4439"/>
    <w:rsid w:val="004B709D"/>
    <w:rsid w:val="004B76D9"/>
    <w:rsid w:val="004B7B83"/>
    <w:rsid w:val="004C0B6E"/>
    <w:rsid w:val="004C0CE4"/>
    <w:rsid w:val="004C0E69"/>
    <w:rsid w:val="004C141B"/>
    <w:rsid w:val="004C15AD"/>
    <w:rsid w:val="004C1BFE"/>
    <w:rsid w:val="004C2320"/>
    <w:rsid w:val="004C2C1B"/>
    <w:rsid w:val="004C3EA8"/>
    <w:rsid w:val="004C4EA6"/>
    <w:rsid w:val="004C6776"/>
    <w:rsid w:val="004C783F"/>
    <w:rsid w:val="004D1BA3"/>
    <w:rsid w:val="004D208F"/>
    <w:rsid w:val="004D2136"/>
    <w:rsid w:val="004D2158"/>
    <w:rsid w:val="004D2AE6"/>
    <w:rsid w:val="004D4144"/>
    <w:rsid w:val="004D43E3"/>
    <w:rsid w:val="004D521C"/>
    <w:rsid w:val="004D535B"/>
    <w:rsid w:val="004D539D"/>
    <w:rsid w:val="004D6302"/>
    <w:rsid w:val="004D7B28"/>
    <w:rsid w:val="004E0A63"/>
    <w:rsid w:val="004E0CCA"/>
    <w:rsid w:val="004E1385"/>
    <w:rsid w:val="004E1874"/>
    <w:rsid w:val="004E2522"/>
    <w:rsid w:val="004E2605"/>
    <w:rsid w:val="004E2C50"/>
    <w:rsid w:val="004E2DEA"/>
    <w:rsid w:val="004E4199"/>
    <w:rsid w:val="004E4D28"/>
    <w:rsid w:val="004E5147"/>
    <w:rsid w:val="004E592E"/>
    <w:rsid w:val="004E5A15"/>
    <w:rsid w:val="004E5C71"/>
    <w:rsid w:val="004E605D"/>
    <w:rsid w:val="004E6308"/>
    <w:rsid w:val="004E6B3F"/>
    <w:rsid w:val="004E70A5"/>
    <w:rsid w:val="004E78DF"/>
    <w:rsid w:val="004E7EF2"/>
    <w:rsid w:val="004E7F71"/>
    <w:rsid w:val="004F0490"/>
    <w:rsid w:val="004F053C"/>
    <w:rsid w:val="004F0ABC"/>
    <w:rsid w:val="004F1006"/>
    <w:rsid w:val="004F1EFA"/>
    <w:rsid w:val="004F202C"/>
    <w:rsid w:val="004F22A0"/>
    <w:rsid w:val="004F36AB"/>
    <w:rsid w:val="004F3B4A"/>
    <w:rsid w:val="004F4509"/>
    <w:rsid w:val="004F47F7"/>
    <w:rsid w:val="004F4C69"/>
    <w:rsid w:val="004F54BF"/>
    <w:rsid w:val="004F5D66"/>
    <w:rsid w:val="004F6081"/>
    <w:rsid w:val="004F62D8"/>
    <w:rsid w:val="004F678D"/>
    <w:rsid w:val="004F689A"/>
    <w:rsid w:val="004F7684"/>
    <w:rsid w:val="005000E5"/>
    <w:rsid w:val="00501F81"/>
    <w:rsid w:val="0050322E"/>
    <w:rsid w:val="005037E3"/>
    <w:rsid w:val="005044B0"/>
    <w:rsid w:val="005045CF"/>
    <w:rsid w:val="005055FA"/>
    <w:rsid w:val="00506844"/>
    <w:rsid w:val="00506AA3"/>
    <w:rsid w:val="00506AB0"/>
    <w:rsid w:val="00506DA1"/>
    <w:rsid w:val="0050777F"/>
    <w:rsid w:val="00507933"/>
    <w:rsid w:val="0051012F"/>
    <w:rsid w:val="00510892"/>
    <w:rsid w:val="00511338"/>
    <w:rsid w:val="005117BF"/>
    <w:rsid w:val="005118F2"/>
    <w:rsid w:val="00511AD4"/>
    <w:rsid w:val="005127E8"/>
    <w:rsid w:val="00512CE4"/>
    <w:rsid w:val="0051370E"/>
    <w:rsid w:val="00513A0D"/>
    <w:rsid w:val="00513EEE"/>
    <w:rsid w:val="00514B40"/>
    <w:rsid w:val="005152F9"/>
    <w:rsid w:val="00515916"/>
    <w:rsid w:val="005159EF"/>
    <w:rsid w:val="00515CE9"/>
    <w:rsid w:val="00516C2E"/>
    <w:rsid w:val="00521786"/>
    <w:rsid w:val="0052228C"/>
    <w:rsid w:val="005234DC"/>
    <w:rsid w:val="00523621"/>
    <w:rsid w:val="005238A3"/>
    <w:rsid w:val="00523916"/>
    <w:rsid w:val="00523CF3"/>
    <w:rsid w:val="00523D1F"/>
    <w:rsid w:val="00524A77"/>
    <w:rsid w:val="00525DC7"/>
    <w:rsid w:val="00526011"/>
    <w:rsid w:val="0052650D"/>
    <w:rsid w:val="00526651"/>
    <w:rsid w:val="00526B35"/>
    <w:rsid w:val="005300B7"/>
    <w:rsid w:val="00530D2C"/>
    <w:rsid w:val="00530F80"/>
    <w:rsid w:val="00531357"/>
    <w:rsid w:val="00531AF0"/>
    <w:rsid w:val="0053264D"/>
    <w:rsid w:val="00533373"/>
    <w:rsid w:val="0053460C"/>
    <w:rsid w:val="00534952"/>
    <w:rsid w:val="00534A53"/>
    <w:rsid w:val="00535875"/>
    <w:rsid w:val="00535BA5"/>
    <w:rsid w:val="00535EC5"/>
    <w:rsid w:val="00535FB2"/>
    <w:rsid w:val="00535FDE"/>
    <w:rsid w:val="00536475"/>
    <w:rsid w:val="00540517"/>
    <w:rsid w:val="00540B48"/>
    <w:rsid w:val="00540D5D"/>
    <w:rsid w:val="00541970"/>
    <w:rsid w:val="00542303"/>
    <w:rsid w:val="0054263F"/>
    <w:rsid w:val="005427B9"/>
    <w:rsid w:val="00542CB0"/>
    <w:rsid w:val="00543C3F"/>
    <w:rsid w:val="00543F29"/>
    <w:rsid w:val="00543F7C"/>
    <w:rsid w:val="005443C8"/>
    <w:rsid w:val="00544B67"/>
    <w:rsid w:val="00544C17"/>
    <w:rsid w:val="00544FE3"/>
    <w:rsid w:val="00545EC2"/>
    <w:rsid w:val="00546655"/>
    <w:rsid w:val="005470FA"/>
    <w:rsid w:val="005473D4"/>
    <w:rsid w:val="00547C02"/>
    <w:rsid w:val="00547EB8"/>
    <w:rsid w:val="00550280"/>
    <w:rsid w:val="00550315"/>
    <w:rsid w:val="0055061A"/>
    <w:rsid w:val="005508D8"/>
    <w:rsid w:val="005510FC"/>
    <w:rsid w:val="005512D4"/>
    <w:rsid w:val="005519BB"/>
    <w:rsid w:val="00551FF7"/>
    <w:rsid w:val="00552972"/>
    <w:rsid w:val="00552A46"/>
    <w:rsid w:val="00553215"/>
    <w:rsid w:val="00554A7D"/>
    <w:rsid w:val="00554CE2"/>
    <w:rsid w:val="00556365"/>
    <w:rsid w:val="00556A36"/>
    <w:rsid w:val="00557000"/>
    <w:rsid w:val="0055716A"/>
    <w:rsid w:val="005574EB"/>
    <w:rsid w:val="005578CA"/>
    <w:rsid w:val="005624E6"/>
    <w:rsid w:val="00562A9B"/>
    <w:rsid w:val="005635FF"/>
    <w:rsid w:val="005636C7"/>
    <w:rsid w:val="00566F24"/>
    <w:rsid w:val="00567B2C"/>
    <w:rsid w:val="005709FE"/>
    <w:rsid w:val="00570E66"/>
    <w:rsid w:val="005714B5"/>
    <w:rsid w:val="00571720"/>
    <w:rsid w:val="00571869"/>
    <w:rsid w:val="005719DF"/>
    <w:rsid w:val="005724D4"/>
    <w:rsid w:val="005727E4"/>
    <w:rsid w:val="00572E9C"/>
    <w:rsid w:val="0057438A"/>
    <w:rsid w:val="00574662"/>
    <w:rsid w:val="0057484A"/>
    <w:rsid w:val="0057529A"/>
    <w:rsid w:val="005752DB"/>
    <w:rsid w:val="00575542"/>
    <w:rsid w:val="00576BCE"/>
    <w:rsid w:val="00576D1C"/>
    <w:rsid w:val="00577E08"/>
    <w:rsid w:val="0058015C"/>
    <w:rsid w:val="00580843"/>
    <w:rsid w:val="00580963"/>
    <w:rsid w:val="0058099B"/>
    <w:rsid w:val="00580EC1"/>
    <w:rsid w:val="00581406"/>
    <w:rsid w:val="0058318B"/>
    <w:rsid w:val="005839EE"/>
    <w:rsid w:val="00584003"/>
    <w:rsid w:val="0058500A"/>
    <w:rsid w:val="00585874"/>
    <w:rsid w:val="005860F3"/>
    <w:rsid w:val="0058671C"/>
    <w:rsid w:val="00586E32"/>
    <w:rsid w:val="00586EDB"/>
    <w:rsid w:val="00587091"/>
    <w:rsid w:val="00587205"/>
    <w:rsid w:val="00587AE4"/>
    <w:rsid w:val="00590349"/>
    <w:rsid w:val="005903A0"/>
    <w:rsid w:val="00590B7F"/>
    <w:rsid w:val="00590B8C"/>
    <w:rsid w:val="00590E1A"/>
    <w:rsid w:val="00591B9C"/>
    <w:rsid w:val="00591C75"/>
    <w:rsid w:val="00592511"/>
    <w:rsid w:val="0059274E"/>
    <w:rsid w:val="00593FAA"/>
    <w:rsid w:val="005941A1"/>
    <w:rsid w:val="00594776"/>
    <w:rsid w:val="00594CC2"/>
    <w:rsid w:val="005955A8"/>
    <w:rsid w:val="00596004"/>
    <w:rsid w:val="00596210"/>
    <w:rsid w:val="0059652D"/>
    <w:rsid w:val="00597025"/>
    <w:rsid w:val="00597289"/>
    <w:rsid w:val="005978DA"/>
    <w:rsid w:val="00597BF4"/>
    <w:rsid w:val="005A03CA"/>
    <w:rsid w:val="005A181D"/>
    <w:rsid w:val="005A2787"/>
    <w:rsid w:val="005A337B"/>
    <w:rsid w:val="005A385E"/>
    <w:rsid w:val="005A483A"/>
    <w:rsid w:val="005A4A47"/>
    <w:rsid w:val="005A4BAF"/>
    <w:rsid w:val="005A54DA"/>
    <w:rsid w:val="005A5878"/>
    <w:rsid w:val="005A62EF"/>
    <w:rsid w:val="005A677E"/>
    <w:rsid w:val="005A6958"/>
    <w:rsid w:val="005A75DC"/>
    <w:rsid w:val="005A75EA"/>
    <w:rsid w:val="005B04A8"/>
    <w:rsid w:val="005B07DB"/>
    <w:rsid w:val="005B0891"/>
    <w:rsid w:val="005B11B7"/>
    <w:rsid w:val="005B2598"/>
    <w:rsid w:val="005B298F"/>
    <w:rsid w:val="005B2D04"/>
    <w:rsid w:val="005B2E7E"/>
    <w:rsid w:val="005B30AB"/>
    <w:rsid w:val="005B3173"/>
    <w:rsid w:val="005B3BE4"/>
    <w:rsid w:val="005B42E0"/>
    <w:rsid w:val="005B43F6"/>
    <w:rsid w:val="005B45EA"/>
    <w:rsid w:val="005B4E75"/>
    <w:rsid w:val="005B5E22"/>
    <w:rsid w:val="005B686C"/>
    <w:rsid w:val="005B6911"/>
    <w:rsid w:val="005B6E6B"/>
    <w:rsid w:val="005B73C0"/>
    <w:rsid w:val="005B7BC2"/>
    <w:rsid w:val="005C010D"/>
    <w:rsid w:val="005C09D8"/>
    <w:rsid w:val="005C0A45"/>
    <w:rsid w:val="005C0ECD"/>
    <w:rsid w:val="005C1876"/>
    <w:rsid w:val="005C29FD"/>
    <w:rsid w:val="005C33C4"/>
    <w:rsid w:val="005C343B"/>
    <w:rsid w:val="005C3C1E"/>
    <w:rsid w:val="005C400F"/>
    <w:rsid w:val="005C43A1"/>
    <w:rsid w:val="005C4D5B"/>
    <w:rsid w:val="005C4F5A"/>
    <w:rsid w:val="005C5911"/>
    <w:rsid w:val="005C66B4"/>
    <w:rsid w:val="005C6805"/>
    <w:rsid w:val="005C6D94"/>
    <w:rsid w:val="005C70F0"/>
    <w:rsid w:val="005C75CB"/>
    <w:rsid w:val="005D0142"/>
    <w:rsid w:val="005D08D5"/>
    <w:rsid w:val="005D0C25"/>
    <w:rsid w:val="005D132D"/>
    <w:rsid w:val="005D33BF"/>
    <w:rsid w:val="005D384A"/>
    <w:rsid w:val="005D4043"/>
    <w:rsid w:val="005D4989"/>
    <w:rsid w:val="005D4C88"/>
    <w:rsid w:val="005D58F7"/>
    <w:rsid w:val="005D5BC1"/>
    <w:rsid w:val="005D6A3D"/>
    <w:rsid w:val="005D6AE5"/>
    <w:rsid w:val="005D6B3B"/>
    <w:rsid w:val="005D6C2C"/>
    <w:rsid w:val="005D7B9F"/>
    <w:rsid w:val="005D7DF5"/>
    <w:rsid w:val="005E073A"/>
    <w:rsid w:val="005E0C1F"/>
    <w:rsid w:val="005E1219"/>
    <w:rsid w:val="005E170D"/>
    <w:rsid w:val="005E1E96"/>
    <w:rsid w:val="005E1FFA"/>
    <w:rsid w:val="005E259A"/>
    <w:rsid w:val="005E2AAA"/>
    <w:rsid w:val="005E2BF6"/>
    <w:rsid w:val="005E2D33"/>
    <w:rsid w:val="005E3140"/>
    <w:rsid w:val="005E3642"/>
    <w:rsid w:val="005E39A2"/>
    <w:rsid w:val="005E3D17"/>
    <w:rsid w:val="005E5C1C"/>
    <w:rsid w:val="005E7701"/>
    <w:rsid w:val="005E78AB"/>
    <w:rsid w:val="005E7AE0"/>
    <w:rsid w:val="005F1673"/>
    <w:rsid w:val="005F1EDB"/>
    <w:rsid w:val="005F2AF6"/>
    <w:rsid w:val="005F3670"/>
    <w:rsid w:val="005F3EAE"/>
    <w:rsid w:val="005F49AD"/>
    <w:rsid w:val="005F599F"/>
    <w:rsid w:val="005F5CFF"/>
    <w:rsid w:val="005F67AA"/>
    <w:rsid w:val="005F6EF8"/>
    <w:rsid w:val="005F78D2"/>
    <w:rsid w:val="005F7CC6"/>
    <w:rsid w:val="00600E06"/>
    <w:rsid w:val="00600E71"/>
    <w:rsid w:val="006011C6"/>
    <w:rsid w:val="00601C69"/>
    <w:rsid w:val="00601ECA"/>
    <w:rsid w:val="00601F42"/>
    <w:rsid w:val="0060210B"/>
    <w:rsid w:val="0060358A"/>
    <w:rsid w:val="0060360F"/>
    <w:rsid w:val="006039F0"/>
    <w:rsid w:val="00604307"/>
    <w:rsid w:val="0060498B"/>
    <w:rsid w:val="00604F13"/>
    <w:rsid w:val="00605CB0"/>
    <w:rsid w:val="006066CD"/>
    <w:rsid w:val="006071EC"/>
    <w:rsid w:val="00607555"/>
    <w:rsid w:val="0061036F"/>
    <w:rsid w:val="006110EA"/>
    <w:rsid w:val="00611E9A"/>
    <w:rsid w:val="006125DA"/>
    <w:rsid w:val="00612B18"/>
    <w:rsid w:val="00612C12"/>
    <w:rsid w:val="00613E93"/>
    <w:rsid w:val="006140C5"/>
    <w:rsid w:val="0061456A"/>
    <w:rsid w:val="006152DD"/>
    <w:rsid w:val="006155A1"/>
    <w:rsid w:val="00615A26"/>
    <w:rsid w:val="00615AE4"/>
    <w:rsid w:val="00616A12"/>
    <w:rsid w:val="00617091"/>
    <w:rsid w:val="006179C1"/>
    <w:rsid w:val="006207E7"/>
    <w:rsid w:val="00620DCC"/>
    <w:rsid w:val="00621835"/>
    <w:rsid w:val="00621A7A"/>
    <w:rsid w:val="00621E44"/>
    <w:rsid w:val="006224DB"/>
    <w:rsid w:val="0062276C"/>
    <w:rsid w:val="0062276E"/>
    <w:rsid w:val="00622818"/>
    <w:rsid w:val="0062289D"/>
    <w:rsid w:val="00622D36"/>
    <w:rsid w:val="006237D3"/>
    <w:rsid w:val="006237E3"/>
    <w:rsid w:val="0062414F"/>
    <w:rsid w:val="00624158"/>
    <w:rsid w:val="0062542A"/>
    <w:rsid w:val="006254AE"/>
    <w:rsid w:val="0062576C"/>
    <w:rsid w:val="00625A31"/>
    <w:rsid w:val="00625D21"/>
    <w:rsid w:val="006262EE"/>
    <w:rsid w:val="00626396"/>
    <w:rsid w:val="0062641B"/>
    <w:rsid w:val="00626562"/>
    <w:rsid w:val="006269FA"/>
    <w:rsid w:val="00626E46"/>
    <w:rsid w:val="00627242"/>
    <w:rsid w:val="00627BAA"/>
    <w:rsid w:val="00627C40"/>
    <w:rsid w:val="00627C45"/>
    <w:rsid w:val="006304A3"/>
    <w:rsid w:val="00630684"/>
    <w:rsid w:val="0063166B"/>
    <w:rsid w:val="0063191C"/>
    <w:rsid w:val="006321B9"/>
    <w:rsid w:val="00633BB4"/>
    <w:rsid w:val="00633BC0"/>
    <w:rsid w:val="0063434F"/>
    <w:rsid w:val="00635B05"/>
    <w:rsid w:val="00635F52"/>
    <w:rsid w:val="00636249"/>
    <w:rsid w:val="00636538"/>
    <w:rsid w:val="00636979"/>
    <w:rsid w:val="00637076"/>
    <w:rsid w:val="006370F4"/>
    <w:rsid w:val="00637182"/>
    <w:rsid w:val="006375D0"/>
    <w:rsid w:val="00640A86"/>
    <w:rsid w:val="00640CB7"/>
    <w:rsid w:val="00641CB6"/>
    <w:rsid w:val="00642071"/>
    <w:rsid w:val="00642AC4"/>
    <w:rsid w:val="006434AE"/>
    <w:rsid w:val="00643BFA"/>
    <w:rsid w:val="00643D89"/>
    <w:rsid w:val="00644294"/>
    <w:rsid w:val="00645454"/>
    <w:rsid w:val="00646522"/>
    <w:rsid w:val="00646845"/>
    <w:rsid w:val="00646C6B"/>
    <w:rsid w:val="0064741A"/>
    <w:rsid w:val="006505E4"/>
    <w:rsid w:val="00650752"/>
    <w:rsid w:val="0065149D"/>
    <w:rsid w:val="0065155A"/>
    <w:rsid w:val="00651750"/>
    <w:rsid w:val="00651A42"/>
    <w:rsid w:val="00651A90"/>
    <w:rsid w:val="00652190"/>
    <w:rsid w:val="006526DB"/>
    <w:rsid w:val="00653FE0"/>
    <w:rsid w:val="0065431B"/>
    <w:rsid w:val="00654513"/>
    <w:rsid w:val="00654579"/>
    <w:rsid w:val="00654B82"/>
    <w:rsid w:val="00654F10"/>
    <w:rsid w:val="00654F45"/>
    <w:rsid w:val="00654F93"/>
    <w:rsid w:val="0065534E"/>
    <w:rsid w:val="00656082"/>
    <w:rsid w:val="006568AE"/>
    <w:rsid w:val="00656D06"/>
    <w:rsid w:val="00656DB6"/>
    <w:rsid w:val="00656DF4"/>
    <w:rsid w:val="006575BF"/>
    <w:rsid w:val="00657F9F"/>
    <w:rsid w:val="00660425"/>
    <w:rsid w:val="00660BD3"/>
    <w:rsid w:val="00660F5B"/>
    <w:rsid w:val="006610D4"/>
    <w:rsid w:val="00662144"/>
    <w:rsid w:val="0066351E"/>
    <w:rsid w:val="006638A6"/>
    <w:rsid w:val="00663C26"/>
    <w:rsid w:val="00665BFB"/>
    <w:rsid w:val="00665D98"/>
    <w:rsid w:val="00665F0A"/>
    <w:rsid w:val="00666BAF"/>
    <w:rsid w:val="00666D37"/>
    <w:rsid w:val="006674C8"/>
    <w:rsid w:val="0066762D"/>
    <w:rsid w:val="00667730"/>
    <w:rsid w:val="00667E61"/>
    <w:rsid w:val="00670CBF"/>
    <w:rsid w:val="00671998"/>
    <w:rsid w:val="00671F01"/>
    <w:rsid w:val="006727A9"/>
    <w:rsid w:val="006727E0"/>
    <w:rsid w:val="00672EE1"/>
    <w:rsid w:val="00673347"/>
    <w:rsid w:val="00674341"/>
    <w:rsid w:val="006751C9"/>
    <w:rsid w:val="00675353"/>
    <w:rsid w:val="0067610C"/>
    <w:rsid w:val="00676167"/>
    <w:rsid w:val="00677E19"/>
    <w:rsid w:val="00680B9F"/>
    <w:rsid w:val="00681032"/>
    <w:rsid w:val="0068141B"/>
    <w:rsid w:val="00681912"/>
    <w:rsid w:val="0068249D"/>
    <w:rsid w:val="006829C5"/>
    <w:rsid w:val="00682BA5"/>
    <w:rsid w:val="006830AA"/>
    <w:rsid w:val="00683DF7"/>
    <w:rsid w:val="00683E72"/>
    <w:rsid w:val="00684776"/>
    <w:rsid w:val="00684E7D"/>
    <w:rsid w:val="00685865"/>
    <w:rsid w:val="00685B49"/>
    <w:rsid w:val="0068630C"/>
    <w:rsid w:val="00686CB4"/>
    <w:rsid w:val="006872CE"/>
    <w:rsid w:val="00687D62"/>
    <w:rsid w:val="006902C0"/>
    <w:rsid w:val="00690905"/>
    <w:rsid w:val="00690E79"/>
    <w:rsid w:val="00691318"/>
    <w:rsid w:val="00691D5F"/>
    <w:rsid w:val="00691F10"/>
    <w:rsid w:val="0069270C"/>
    <w:rsid w:val="00693468"/>
    <w:rsid w:val="006936C5"/>
    <w:rsid w:val="00693D6F"/>
    <w:rsid w:val="00693F62"/>
    <w:rsid w:val="006940AB"/>
    <w:rsid w:val="00694398"/>
    <w:rsid w:val="00694AFE"/>
    <w:rsid w:val="00694E81"/>
    <w:rsid w:val="006951E2"/>
    <w:rsid w:val="00695293"/>
    <w:rsid w:val="00695658"/>
    <w:rsid w:val="006958EB"/>
    <w:rsid w:val="00695F0F"/>
    <w:rsid w:val="006A0187"/>
    <w:rsid w:val="006A1616"/>
    <w:rsid w:val="006A2486"/>
    <w:rsid w:val="006A338B"/>
    <w:rsid w:val="006A3541"/>
    <w:rsid w:val="006A369E"/>
    <w:rsid w:val="006A39BA"/>
    <w:rsid w:val="006A3C8A"/>
    <w:rsid w:val="006A4CCE"/>
    <w:rsid w:val="006A533A"/>
    <w:rsid w:val="006A5B07"/>
    <w:rsid w:val="006A608A"/>
    <w:rsid w:val="006A64A8"/>
    <w:rsid w:val="006A6677"/>
    <w:rsid w:val="006A6D45"/>
    <w:rsid w:val="006A6FE9"/>
    <w:rsid w:val="006A76BB"/>
    <w:rsid w:val="006A7864"/>
    <w:rsid w:val="006B02B4"/>
    <w:rsid w:val="006B07C5"/>
    <w:rsid w:val="006B0F14"/>
    <w:rsid w:val="006B10B3"/>
    <w:rsid w:val="006B220C"/>
    <w:rsid w:val="006B24A4"/>
    <w:rsid w:val="006B24B6"/>
    <w:rsid w:val="006B2738"/>
    <w:rsid w:val="006B2BCB"/>
    <w:rsid w:val="006B2E37"/>
    <w:rsid w:val="006B33E2"/>
    <w:rsid w:val="006B3540"/>
    <w:rsid w:val="006B36F3"/>
    <w:rsid w:val="006B3F85"/>
    <w:rsid w:val="006B3FE6"/>
    <w:rsid w:val="006B444A"/>
    <w:rsid w:val="006B5E0D"/>
    <w:rsid w:val="006B71C0"/>
    <w:rsid w:val="006B72E0"/>
    <w:rsid w:val="006B74A9"/>
    <w:rsid w:val="006B752D"/>
    <w:rsid w:val="006C0C55"/>
    <w:rsid w:val="006C0E75"/>
    <w:rsid w:val="006C2663"/>
    <w:rsid w:val="006C2E5D"/>
    <w:rsid w:val="006C428D"/>
    <w:rsid w:val="006C5336"/>
    <w:rsid w:val="006C5A43"/>
    <w:rsid w:val="006C6920"/>
    <w:rsid w:val="006C70B1"/>
    <w:rsid w:val="006C7463"/>
    <w:rsid w:val="006C77CE"/>
    <w:rsid w:val="006C7C27"/>
    <w:rsid w:val="006D2761"/>
    <w:rsid w:val="006D2BFA"/>
    <w:rsid w:val="006D3256"/>
    <w:rsid w:val="006D35C5"/>
    <w:rsid w:val="006D362B"/>
    <w:rsid w:val="006D44E9"/>
    <w:rsid w:val="006D5421"/>
    <w:rsid w:val="006D57FC"/>
    <w:rsid w:val="006D6DF6"/>
    <w:rsid w:val="006D6F16"/>
    <w:rsid w:val="006D7BAD"/>
    <w:rsid w:val="006E1B2A"/>
    <w:rsid w:val="006E2AEB"/>
    <w:rsid w:val="006E2B08"/>
    <w:rsid w:val="006E33B6"/>
    <w:rsid w:val="006E3EDB"/>
    <w:rsid w:val="006E4FA8"/>
    <w:rsid w:val="006E5762"/>
    <w:rsid w:val="006E697A"/>
    <w:rsid w:val="006E7803"/>
    <w:rsid w:val="006F019F"/>
    <w:rsid w:val="006F05BE"/>
    <w:rsid w:val="006F2A14"/>
    <w:rsid w:val="006F2E50"/>
    <w:rsid w:val="006F349F"/>
    <w:rsid w:val="006F3CAA"/>
    <w:rsid w:val="006F48F1"/>
    <w:rsid w:val="006F48F6"/>
    <w:rsid w:val="006F4E43"/>
    <w:rsid w:val="006F4E5A"/>
    <w:rsid w:val="006F5409"/>
    <w:rsid w:val="006F543B"/>
    <w:rsid w:val="006F5D5D"/>
    <w:rsid w:val="006F7045"/>
    <w:rsid w:val="006F741C"/>
    <w:rsid w:val="006F7655"/>
    <w:rsid w:val="006F7702"/>
    <w:rsid w:val="006F7964"/>
    <w:rsid w:val="006F7DA2"/>
    <w:rsid w:val="007003F4"/>
    <w:rsid w:val="00700964"/>
    <w:rsid w:val="00700D90"/>
    <w:rsid w:val="0070130D"/>
    <w:rsid w:val="0070172A"/>
    <w:rsid w:val="007019B0"/>
    <w:rsid w:val="00701A46"/>
    <w:rsid w:val="007027CF"/>
    <w:rsid w:val="00702AF0"/>
    <w:rsid w:val="00702F2B"/>
    <w:rsid w:val="00703EA2"/>
    <w:rsid w:val="007046E2"/>
    <w:rsid w:val="00704A08"/>
    <w:rsid w:val="00705337"/>
    <w:rsid w:val="00705AA5"/>
    <w:rsid w:val="0070695C"/>
    <w:rsid w:val="00707713"/>
    <w:rsid w:val="007100DE"/>
    <w:rsid w:val="007101A9"/>
    <w:rsid w:val="00710210"/>
    <w:rsid w:val="00710576"/>
    <w:rsid w:val="00710D0D"/>
    <w:rsid w:val="007114A7"/>
    <w:rsid w:val="007120B5"/>
    <w:rsid w:val="0071257A"/>
    <w:rsid w:val="0071259B"/>
    <w:rsid w:val="00712613"/>
    <w:rsid w:val="00713232"/>
    <w:rsid w:val="00713267"/>
    <w:rsid w:val="0071575B"/>
    <w:rsid w:val="00715EDF"/>
    <w:rsid w:val="00716025"/>
    <w:rsid w:val="00716277"/>
    <w:rsid w:val="007179D1"/>
    <w:rsid w:val="0072072F"/>
    <w:rsid w:val="00721CFC"/>
    <w:rsid w:val="0072205D"/>
    <w:rsid w:val="00722674"/>
    <w:rsid w:val="007230BB"/>
    <w:rsid w:val="00723F14"/>
    <w:rsid w:val="00724566"/>
    <w:rsid w:val="00724C3D"/>
    <w:rsid w:val="00725D6A"/>
    <w:rsid w:val="00726623"/>
    <w:rsid w:val="00726AE1"/>
    <w:rsid w:val="007302A6"/>
    <w:rsid w:val="007316F7"/>
    <w:rsid w:val="00731AA3"/>
    <w:rsid w:val="00731E31"/>
    <w:rsid w:val="007335A1"/>
    <w:rsid w:val="00733943"/>
    <w:rsid w:val="00733D5E"/>
    <w:rsid w:val="0073458E"/>
    <w:rsid w:val="00734A5B"/>
    <w:rsid w:val="00734D03"/>
    <w:rsid w:val="007353BA"/>
    <w:rsid w:val="00735500"/>
    <w:rsid w:val="00735A0C"/>
    <w:rsid w:val="00735BCF"/>
    <w:rsid w:val="007378E8"/>
    <w:rsid w:val="00737BD1"/>
    <w:rsid w:val="00737BE4"/>
    <w:rsid w:val="0074002E"/>
    <w:rsid w:val="00740545"/>
    <w:rsid w:val="00740709"/>
    <w:rsid w:val="00740713"/>
    <w:rsid w:val="00740BC7"/>
    <w:rsid w:val="00741735"/>
    <w:rsid w:val="00741E26"/>
    <w:rsid w:val="0074203E"/>
    <w:rsid w:val="00744DEA"/>
    <w:rsid w:val="00745204"/>
    <w:rsid w:val="00745CE6"/>
    <w:rsid w:val="007461EB"/>
    <w:rsid w:val="00746774"/>
    <w:rsid w:val="00747A2F"/>
    <w:rsid w:val="007510BC"/>
    <w:rsid w:val="0075197C"/>
    <w:rsid w:val="00752555"/>
    <w:rsid w:val="00753AEA"/>
    <w:rsid w:val="00753C7F"/>
    <w:rsid w:val="00754903"/>
    <w:rsid w:val="00754A63"/>
    <w:rsid w:val="00754C96"/>
    <w:rsid w:val="007558EA"/>
    <w:rsid w:val="007566EF"/>
    <w:rsid w:val="007575C6"/>
    <w:rsid w:val="00757EE9"/>
    <w:rsid w:val="007605FC"/>
    <w:rsid w:val="007614F6"/>
    <w:rsid w:val="00761583"/>
    <w:rsid w:val="007621ED"/>
    <w:rsid w:val="0076287D"/>
    <w:rsid w:val="007630FD"/>
    <w:rsid w:val="00763314"/>
    <w:rsid w:val="00763855"/>
    <w:rsid w:val="00763FFF"/>
    <w:rsid w:val="00764049"/>
    <w:rsid w:val="007645CF"/>
    <w:rsid w:val="00765EB6"/>
    <w:rsid w:val="0076692D"/>
    <w:rsid w:val="0076784E"/>
    <w:rsid w:val="007704A7"/>
    <w:rsid w:val="00771941"/>
    <w:rsid w:val="00771C81"/>
    <w:rsid w:val="007722E5"/>
    <w:rsid w:val="00773076"/>
    <w:rsid w:val="007736BA"/>
    <w:rsid w:val="0077373B"/>
    <w:rsid w:val="00774887"/>
    <w:rsid w:val="00774B3D"/>
    <w:rsid w:val="00774E68"/>
    <w:rsid w:val="00775326"/>
    <w:rsid w:val="00775431"/>
    <w:rsid w:val="00775543"/>
    <w:rsid w:val="00775753"/>
    <w:rsid w:val="00776201"/>
    <w:rsid w:val="00776701"/>
    <w:rsid w:val="007768E6"/>
    <w:rsid w:val="0077775E"/>
    <w:rsid w:val="00777952"/>
    <w:rsid w:val="00777B94"/>
    <w:rsid w:val="00777E2D"/>
    <w:rsid w:val="00777EE1"/>
    <w:rsid w:val="00780CB3"/>
    <w:rsid w:val="00781088"/>
    <w:rsid w:val="007811B9"/>
    <w:rsid w:val="00781798"/>
    <w:rsid w:val="007819F7"/>
    <w:rsid w:val="00782BF7"/>
    <w:rsid w:val="00783BE8"/>
    <w:rsid w:val="0078444D"/>
    <w:rsid w:val="00784A9C"/>
    <w:rsid w:val="00784F8E"/>
    <w:rsid w:val="00785015"/>
    <w:rsid w:val="007856A4"/>
    <w:rsid w:val="007860BF"/>
    <w:rsid w:val="00786C15"/>
    <w:rsid w:val="0079042A"/>
    <w:rsid w:val="0079151F"/>
    <w:rsid w:val="0079156D"/>
    <w:rsid w:val="00791901"/>
    <w:rsid w:val="00792180"/>
    <w:rsid w:val="0079279C"/>
    <w:rsid w:val="00792879"/>
    <w:rsid w:val="00792966"/>
    <w:rsid w:val="00792B33"/>
    <w:rsid w:val="00792DA3"/>
    <w:rsid w:val="0079365B"/>
    <w:rsid w:val="0079385B"/>
    <w:rsid w:val="00793DAC"/>
    <w:rsid w:val="00794E72"/>
    <w:rsid w:val="00795359"/>
    <w:rsid w:val="0079588C"/>
    <w:rsid w:val="00796946"/>
    <w:rsid w:val="007977B0"/>
    <w:rsid w:val="007A0685"/>
    <w:rsid w:val="007A0A74"/>
    <w:rsid w:val="007A12FB"/>
    <w:rsid w:val="007A1422"/>
    <w:rsid w:val="007A17A7"/>
    <w:rsid w:val="007A1AEF"/>
    <w:rsid w:val="007A245C"/>
    <w:rsid w:val="007A2A7A"/>
    <w:rsid w:val="007A2E57"/>
    <w:rsid w:val="007A3875"/>
    <w:rsid w:val="007A71FF"/>
    <w:rsid w:val="007A796F"/>
    <w:rsid w:val="007B044D"/>
    <w:rsid w:val="007B054E"/>
    <w:rsid w:val="007B07EE"/>
    <w:rsid w:val="007B10B9"/>
    <w:rsid w:val="007B1AC7"/>
    <w:rsid w:val="007B39E2"/>
    <w:rsid w:val="007B43BB"/>
    <w:rsid w:val="007B462B"/>
    <w:rsid w:val="007B46DF"/>
    <w:rsid w:val="007B54DF"/>
    <w:rsid w:val="007B5E3D"/>
    <w:rsid w:val="007B6676"/>
    <w:rsid w:val="007B6729"/>
    <w:rsid w:val="007B6D80"/>
    <w:rsid w:val="007B7BCA"/>
    <w:rsid w:val="007B7BD3"/>
    <w:rsid w:val="007C0151"/>
    <w:rsid w:val="007C096C"/>
    <w:rsid w:val="007C1597"/>
    <w:rsid w:val="007C185F"/>
    <w:rsid w:val="007C1C6A"/>
    <w:rsid w:val="007C211F"/>
    <w:rsid w:val="007C4BD1"/>
    <w:rsid w:val="007C5217"/>
    <w:rsid w:val="007C5767"/>
    <w:rsid w:val="007C6C06"/>
    <w:rsid w:val="007C6DA9"/>
    <w:rsid w:val="007C7567"/>
    <w:rsid w:val="007D04D4"/>
    <w:rsid w:val="007D14A9"/>
    <w:rsid w:val="007D1CDE"/>
    <w:rsid w:val="007D2567"/>
    <w:rsid w:val="007D26D6"/>
    <w:rsid w:val="007D334C"/>
    <w:rsid w:val="007D351C"/>
    <w:rsid w:val="007D48F2"/>
    <w:rsid w:val="007D4B23"/>
    <w:rsid w:val="007D52F1"/>
    <w:rsid w:val="007D59D2"/>
    <w:rsid w:val="007D5B70"/>
    <w:rsid w:val="007D5CA8"/>
    <w:rsid w:val="007D5FA7"/>
    <w:rsid w:val="007D63B9"/>
    <w:rsid w:val="007D6956"/>
    <w:rsid w:val="007D6A5D"/>
    <w:rsid w:val="007D7352"/>
    <w:rsid w:val="007D7797"/>
    <w:rsid w:val="007E078B"/>
    <w:rsid w:val="007E1A3F"/>
    <w:rsid w:val="007E21B8"/>
    <w:rsid w:val="007E277C"/>
    <w:rsid w:val="007E2CDB"/>
    <w:rsid w:val="007E406C"/>
    <w:rsid w:val="007E426C"/>
    <w:rsid w:val="007E5167"/>
    <w:rsid w:val="007E5517"/>
    <w:rsid w:val="007E56A0"/>
    <w:rsid w:val="007E5827"/>
    <w:rsid w:val="007E683A"/>
    <w:rsid w:val="007E69CE"/>
    <w:rsid w:val="007E79C1"/>
    <w:rsid w:val="007E7C12"/>
    <w:rsid w:val="007E7E8C"/>
    <w:rsid w:val="007F19C1"/>
    <w:rsid w:val="007F1DC0"/>
    <w:rsid w:val="007F1EEF"/>
    <w:rsid w:val="007F2861"/>
    <w:rsid w:val="007F2B69"/>
    <w:rsid w:val="007F36CD"/>
    <w:rsid w:val="007F4611"/>
    <w:rsid w:val="007F5733"/>
    <w:rsid w:val="007F6BEF"/>
    <w:rsid w:val="007F6F1E"/>
    <w:rsid w:val="007F7702"/>
    <w:rsid w:val="0080079C"/>
    <w:rsid w:val="00800904"/>
    <w:rsid w:val="00800C26"/>
    <w:rsid w:val="008019F2"/>
    <w:rsid w:val="00802637"/>
    <w:rsid w:val="008033C4"/>
    <w:rsid w:val="008037C8"/>
    <w:rsid w:val="00803A54"/>
    <w:rsid w:val="00803B06"/>
    <w:rsid w:val="00804BED"/>
    <w:rsid w:val="00804DCF"/>
    <w:rsid w:val="0080518E"/>
    <w:rsid w:val="008066EF"/>
    <w:rsid w:val="00806EE0"/>
    <w:rsid w:val="008070E2"/>
    <w:rsid w:val="0080720D"/>
    <w:rsid w:val="008079B1"/>
    <w:rsid w:val="008101E6"/>
    <w:rsid w:val="00810661"/>
    <w:rsid w:val="0081253A"/>
    <w:rsid w:val="008129F8"/>
    <w:rsid w:val="00813110"/>
    <w:rsid w:val="008136A1"/>
    <w:rsid w:val="008147A5"/>
    <w:rsid w:val="00814A03"/>
    <w:rsid w:val="00814B7C"/>
    <w:rsid w:val="00815625"/>
    <w:rsid w:val="00815E72"/>
    <w:rsid w:val="00816C3B"/>
    <w:rsid w:val="008200B3"/>
    <w:rsid w:val="00820473"/>
    <w:rsid w:val="008239A7"/>
    <w:rsid w:val="008248CB"/>
    <w:rsid w:val="00825705"/>
    <w:rsid w:val="00825AB9"/>
    <w:rsid w:val="008265E7"/>
    <w:rsid w:val="00827492"/>
    <w:rsid w:val="00827ABD"/>
    <w:rsid w:val="00827DCD"/>
    <w:rsid w:val="0083058B"/>
    <w:rsid w:val="008317D6"/>
    <w:rsid w:val="00831A88"/>
    <w:rsid w:val="00831C97"/>
    <w:rsid w:val="00832E4D"/>
    <w:rsid w:val="0083306F"/>
    <w:rsid w:val="00833DA9"/>
    <w:rsid w:val="00834F88"/>
    <w:rsid w:val="008358D4"/>
    <w:rsid w:val="008358D5"/>
    <w:rsid w:val="00835E2C"/>
    <w:rsid w:val="00835EEC"/>
    <w:rsid w:val="008366A9"/>
    <w:rsid w:val="00836A18"/>
    <w:rsid w:val="00837E2D"/>
    <w:rsid w:val="00837FC5"/>
    <w:rsid w:val="0084063A"/>
    <w:rsid w:val="00840689"/>
    <w:rsid w:val="00840FA5"/>
    <w:rsid w:val="0084180A"/>
    <w:rsid w:val="00843278"/>
    <w:rsid w:val="00843C62"/>
    <w:rsid w:val="00843DEA"/>
    <w:rsid w:val="008442E8"/>
    <w:rsid w:val="008443DA"/>
    <w:rsid w:val="008443F2"/>
    <w:rsid w:val="00844F8E"/>
    <w:rsid w:val="00845256"/>
    <w:rsid w:val="00845259"/>
    <w:rsid w:val="00845748"/>
    <w:rsid w:val="00845D69"/>
    <w:rsid w:val="0084602D"/>
    <w:rsid w:val="008464D1"/>
    <w:rsid w:val="00846739"/>
    <w:rsid w:val="008478B3"/>
    <w:rsid w:val="00850AA2"/>
    <w:rsid w:val="00851047"/>
    <w:rsid w:val="00852090"/>
    <w:rsid w:val="008520F4"/>
    <w:rsid w:val="008523B5"/>
    <w:rsid w:val="00852EE4"/>
    <w:rsid w:val="00854448"/>
    <w:rsid w:val="008546D2"/>
    <w:rsid w:val="0085475D"/>
    <w:rsid w:val="008549BA"/>
    <w:rsid w:val="00855B19"/>
    <w:rsid w:val="008571D3"/>
    <w:rsid w:val="008572E4"/>
    <w:rsid w:val="008576FE"/>
    <w:rsid w:val="00860CC4"/>
    <w:rsid w:val="00861A14"/>
    <w:rsid w:val="008629B2"/>
    <w:rsid w:val="00863354"/>
    <w:rsid w:val="0086369C"/>
    <w:rsid w:val="008644B1"/>
    <w:rsid w:val="00864767"/>
    <w:rsid w:val="00864867"/>
    <w:rsid w:val="00864A58"/>
    <w:rsid w:val="008651FF"/>
    <w:rsid w:val="00866039"/>
    <w:rsid w:val="00866560"/>
    <w:rsid w:val="00866A35"/>
    <w:rsid w:val="00866B14"/>
    <w:rsid w:val="008675E0"/>
    <w:rsid w:val="008702FB"/>
    <w:rsid w:val="008709F4"/>
    <w:rsid w:val="00871D12"/>
    <w:rsid w:val="00871E82"/>
    <w:rsid w:val="00872301"/>
    <w:rsid w:val="00872598"/>
    <w:rsid w:val="008745DF"/>
    <w:rsid w:val="00874847"/>
    <w:rsid w:val="0087528C"/>
    <w:rsid w:val="008761F4"/>
    <w:rsid w:val="0087629D"/>
    <w:rsid w:val="008762D4"/>
    <w:rsid w:val="00876DE6"/>
    <w:rsid w:val="00876FAD"/>
    <w:rsid w:val="0087719A"/>
    <w:rsid w:val="00877208"/>
    <w:rsid w:val="00877B10"/>
    <w:rsid w:val="00880E68"/>
    <w:rsid w:val="00881293"/>
    <w:rsid w:val="00881E5C"/>
    <w:rsid w:val="008820CD"/>
    <w:rsid w:val="0088287E"/>
    <w:rsid w:val="0088338D"/>
    <w:rsid w:val="00884EAA"/>
    <w:rsid w:val="00885607"/>
    <w:rsid w:val="00885F41"/>
    <w:rsid w:val="0088636C"/>
    <w:rsid w:val="00886A92"/>
    <w:rsid w:val="00887BA4"/>
    <w:rsid w:val="00890628"/>
    <w:rsid w:val="00890DE2"/>
    <w:rsid w:val="00890EA3"/>
    <w:rsid w:val="00891051"/>
    <w:rsid w:val="0089205D"/>
    <w:rsid w:val="008934E3"/>
    <w:rsid w:val="008937F3"/>
    <w:rsid w:val="00893BB6"/>
    <w:rsid w:val="0089496A"/>
    <w:rsid w:val="00895035"/>
    <w:rsid w:val="008954C6"/>
    <w:rsid w:val="00896880"/>
    <w:rsid w:val="00896C47"/>
    <w:rsid w:val="00896D90"/>
    <w:rsid w:val="00897A12"/>
    <w:rsid w:val="008A0876"/>
    <w:rsid w:val="008A08CA"/>
    <w:rsid w:val="008A185C"/>
    <w:rsid w:val="008A207E"/>
    <w:rsid w:val="008A2279"/>
    <w:rsid w:val="008A2D23"/>
    <w:rsid w:val="008A307F"/>
    <w:rsid w:val="008A319C"/>
    <w:rsid w:val="008A37A0"/>
    <w:rsid w:val="008A3E84"/>
    <w:rsid w:val="008A55B9"/>
    <w:rsid w:val="008A5834"/>
    <w:rsid w:val="008A5B9A"/>
    <w:rsid w:val="008A5BEB"/>
    <w:rsid w:val="008A6040"/>
    <w:rsid w:val="008A6188"/>
    <w:rsid w:val="008A6590"/>
    <w:rsid w:val="008A6A82"/>
    <w:rsid w:val="008A6C33"/>
    <w:rsid w:val="008A7449"/>
    <w:rsid w:val="008B0DEA"/>
    <w:rsid w:val="008B12CA"/>
    <w:rsid w:val="008B18D0"/>
    <w:rsid w:val="008B1B9F"/>
    <w:rsid w:val="008B2CF5"/>
    <w:rsid w:val="008B344B"/>
    <w:rsid w:val="008B42CA"/>
    <w:rsid w:val="008B46EE"/>
    <w:rsid w:val="008B48A4"/>
    <w:rsid w:val="008B4E30"/>
    <w:rsid w:val="008B56D1"/>
    <w:rsid w:val="008B5CAF"/>
    <w:rsid w:val="008B5F7C"/>
    <w:rsid w:val="008B66AB"/>
    <w:rsid w:val="008B6D64"/>
    <w:rsid w:val="008B73DC"/>
    <w:rsid w:val="008B766F"/>
    <w:rsid w:val="008B7A13"/>
    <w:rsid w:val="008C08A6"/>
    <w:rsid w:val="008C1266"/>
    <w:rsid w:val="008C1325"/>
    <w:rsid w:val="008C159D"/>
    <w:rsid w:val="008C19D3"/>
    <w:rsid w:val="008C1CA8"/>
    <w:rsid w:val="008C2287"/>
    <w:rsid w:val="008C25ED"/>
    <w:rsid w:val="008C2944"/>
    <w:rsid w:val="008C2B72"/>
    <w:rsid w:val="008C2E45"/>
    <w:rsid w:val="008C4687"/>
    <w:rsid w:val="008C54C1"/>
    <w:rsid w:val="008C5B03"/>
    <w:rsid w:val="008C602A"/>
    <w:rsid w:val="008C6C7B"/>
    <w:rsid w:val="008C70D4"/>
    <w:rsid w:val="008C7897"/>
    <w:rsid w:val="008D04DD"/>
    <w:rsid w:val="008D06EC"/>
    <w:rsid w:val="008D0E01"/>
    <w:rsid w:val="008D183E"/>
    <w:rsid w:val="008D242D"/>
    <w:rsid w:val="008D2881"/>
    <w:rsid w:val="008D2BCB"/>
    <w:rsid w:val="008D34AE"/>
    <w:rsid w:val="008D3800"/>
    <w:rsid w:val="008D45CE"/>
    <w:rsid w:val="008D5060"/>
    <w:rsid w:val="008D5DC4"/>
    <w:rsid w:val="008D61AE"/>
    <w:rsid w:val="008D63E0"/>
    <w:rsid w:val="008D65AA"/>
    <w:rsid w:val="008D6990"/>
    <w:rsid w:val="008D6B82"/>
    <w:rsid w:val="008D7FE4"/>
    <w:rsid w:val="008E04FE"/>
    <w:rsid w:val="008E0CA1"/>
    <w:rsid w:val="008E0E74"/>
    <w:rsid w:val="008E0E84"/>
    <w:rsid w:val="008E10BE"/>
    <w:rsid w:val="008E1E6F"/>
    <w:rsid w:val="008E204C"/>
    <w:rsid w:val="008E2F75"/>
    <w:rsid w:val="008E3B83"/>
    <w:rsid w:val="008E3BB0"/>
    <w:rsid w:val="008E430A"/>
    <w:rsid w:val="008E4AB6"/>
    <w:rsid w:val="008E4CC8"/>
    <w:rsid w:val="008E4DD8"/>
    <w:rsid w:val="008E5929"/>
    <w:rsid w:val="008E5FCF"/>
    <w:rsid w:val="008E7DF9"/>
    <w:rsid w:val="008F0CF2"/>
    <w:rsid w:val="008F1317"/>
    <w:rsid w:val="008F1348"/>
    <w:rsid w:val="008F149B"/>
    <w:rsid w:val="008F1752"/>
    <w:rsid w:val="008F1C10"/>
    <w:rsid w:val="008F1C1E"/>
    <w:rsid w:val="008F1DD8"/>
    <w:rsid w:val="008F222E"/>
    <w:rsid w:val="008F24A0"/>
    <w:rsid w:val="008F2D29"/>
    <w:rsid w:val="008F31C7"/>
    <w:rsid w:val="008F366B"/>
    <w:rsid w:val="008F3AA2"/>
    <w:rsid w:val="008F4CF5"/>
    <w:rsid w:val="008F54CF"/>
    <w:rsid w:val="008F617F"/>
    <w:rsid w:val="008F61FE"/>
    <w:rsid w:val="008F6649"/>
    <w:rsid w:val="008F6F82"/>
    <w:rsid w:val="008F70CB"/>
    <w:rsid w:val="008F7551"/>
    <w:rsid w:val="008F791D"/>
    <w:rsid w:val="0090196B"/>
    <w:rsid w:val="009019DF"/>
    <w:rsid w:val="00901C35"/>
    <w:rsid w:val="009025B0"/>
    <w:rsid w:val="00903306"/>
    <w:rsid w:val="0090385D"/>
    <w:rsid w:val="009038C0"/>
    <w:rsid w:val="00904230"/>
    <w:rsid w:val="00904DC1"/>
    <w:rsid w:val="00904F15"/>
    <w:rsid w:val="00905773"/>
    <w:rsid w:val="009060DE"/>
    <w:rsid w:val="0090629B"/>
    <w:rsid w:val="00906322"/>
    <w:rsid w:val="009074BF"/>
    <w:rsid w:val="00907543"/>
    <w:rsid w:val="009077B7"/>
    <w:rsid w:val="00907D53"/>
    <w:rsid w:val="00910170"/>
    <w:rsid w:val="00910935"/>
    <w:rsid w:val="009117BC"/>
    <w:rsid w:val="009125F9"/>
    <w:rsid w:val="009127C1"/>
    <w:rsid w:val="00912E4E"/>
    <w:rsid w:val="00912FC9"/>
    <w:rsid w:val="00913ACB"/>
    <w:rsid w:val="00914069"/>
    <w:rsid w:val="009152FB"/>
    <w:rsid w:val="009156A2"/>
    <w:rsid w:val="00915AB9"/>
    <w:rsid w:val="00916192"/>
    <w:rsid w:val="009166F7"/>
    <w:rsid w:val="00916DF6"/>
    <w:rsid w:val="00917446"/>
    <w:rsid w:val="00917F8C"/>
    <w:rsid w:val="009200A6"/>
    <w:rsid w:val="009211AF"/>
    <w:rsid w:val="00921DCA"/>
    <w:rsid w:val="00922A1D"/>
    <w:rsid w:val="00923392"/>
    <w:rsid w:val="00924090"/>
    <w:rsid w:val="00924668"/>
    <w:rsid w:val="0092555F"/>
    <w:rsid w:val="00925DD1"/>
    <w:rsid w:val="009262A0"/>
    <w:rsid w:val="00926A2E"/>
    <w:rsid w:val="00926B13"/>
    <w:rsid w:val="00927164"/>
    <w:rsid w:val="00927423"/>
    <w:rsid w:val="00927A7B"/>
    <w:rsid w:val="00927BD9"/>
    <w:rsid w:val="00927F29"/>
    <w:rsid w:val="00927F38"/>
    <w:rsid w:val="009308F9"/>
    <w:rsid w:val="00930E01"/>
    <w:rsid w:val="00931ADB"/>
    <w:rsid w:val="00932339"/>
    <w:rsid w:val="009328CC"/>
    <w:rsid w:val="00932AA7"/>
    <w:rsid w:val="00932C1F"/>
    <w:rsid w:val="00933619"/>
    <w:rsid w:val="00933BC6"/>
    <w:rsid w:val="00936A92"/>
    <w:rsid w:val="009376C1"/>
    <w:rsid w:val="009407D6"/>
    <w:rsid w:val="00940E3A"/>
    <w:rsid w:val="00941236"/>
    <w:rsid w:val="0094190A"/>
    <w:rsid w:val="009433FB"/>
    <w:rsid w:val="009434BB"/>
    <w:rsid w:val="0094519B"/>
    <w:rsid w:val="009451A2"/>
    <w:rsid w:val="0094532F"/>
    <w:rsid w:val="00946BBD"/>
    <w:rsid w:val="00946CAE"/>
    <w:rsid w:val="0094786C"/>
    <w:rsid w:val="00947AEB"/>
    <w:rsid w:val="009505C1"/>
    <w:rsid w:val="00950A84"/>
    <w:rsid w:val="009548D6"/>
    <w:rsid w:val="00954A40"/>
    <w:rsid w:val="00955655"/>
    <w:rsid w:val="009557C3"/>
    <w:rsid w:val="00955A43"/>
    <w:rsid w:val="00956B92"/>
    <w:rsid w:val="0095730A"/>
    <w:rsid w:val="009603E5"/>
    <w:rsid w:val="009606C4"/>
    <w:rsid w:val="0096082D"/>
    <w:rsid w:val="0096084F"/>
    <w:rsid w:val="00960C94"/>
    <w:rsid w:val="00961727"/>
    <w:rsid w:val="00962A95"/>
    <w:rsid w:val="00962F81"/>
    <w:rsid w:val="009635CF"/>
    <w:rsid w:val="009637AB"/>
    <w:rsid w:val="0096388B"/>
    <w:rsid w:val="00963B1E"/>
    <w:rsid w:val="00963B2E"/>
    <w:rsid w:val="0096460A"/>
    <w:rsid w:val="0096483D"/>
    <w:rsid w:val="00965C73"/>
    <w:rsid w:val="00965D09"/>
    <w:rsid w:val="00965E11"/>
    <w:rsid w:val="0096671B"/>
    <w:rsid w:val="009669C2"/>
    <w:rsid w:val="00966B98"/>
    <w:rsid w:val="00967762"/>
    <w:rsid w:val="00970220"/>
    <w:rsid w:val="009704B3"/>
    <w:rsid w:val="00970AA2"/>
    <w:rsid w:val="00970C5B"/>
    <w:rsid w:val="00970CCA"/>
    <w:rsid w:val="0097125C"/>
    <w:rsid w:val="0097128D"/>
    <w:rsid w:val="0097168F"/>
    <w:rsid w:val="0097184A"/>
    <w:rsid w:val="009718EE"/>
    <w:rsid w:val="00971E73"/>
    <w:rsid w:val="00972231"/>
    <w:rsid w:val="009732F3"/>
    <w:rsid w:val="00973671"/>
    <w:rsid w:val="00973680"/>
    <w:rsid w:val="00973E21"/>
    <w:rsid w:val="00973ED1"/>
    <w:rsid w:val="00974164"/>
    <w:rsid w:val="009741F7"/>
    <w:rsid w:val="00974F08"/>
    <w:rsid w:val="009754F5"/>
    <w:rsid w:val="009754FA"/>
    <w:rsid w:val="00975C4B"/>
    <w:rsid w:val="00975EDF"/>
    <w:rsid w:val="00976C40"/>
    <w:rsid w:val="0097777F"/>
    <w:rsid w:val="009777C3"/>
    <w:rsid w:val="00977854"/>
    <w:rsid w:val="009779E9"/>
    <w:rsid w:val="00977FEE"/>
    <w:rsid w:val="009814C8"/>
    <w:rsid w:val="009815B0"/>
    <w:rsid w:val="00981CBC"/>
    <w:rsid w:val="00982E57"/>
    <w:rsid w:val="00983AA2"/>
    <w:rsid w:val="00984101"/>
    <w:rsid w:val="0098485D"/>
    <w:rsid w:val="009848D0"/>
    <w:rsid w:val="00984BDE"/>
    <w:rsid w:val="009855C6"/>
    <w:rsid w:val="00985E36"/>
    <w:rsid w:val="00987201"/>
    <w:rsid w:val="00987236"/>
    <w:rsid w:val="00991368"/>
    <w:rsid w:val="0099159A"/>
    <w:rsid w:val="009918B9"/>
    <w:rsid w:val="009925B5"/>
    <w:rsid w:val="0099313C"/>
    <w:rsid w:val="0099361B"/>
    <w:rsid w:val="0099378C"/>
    <w:rsid w:val="0099381E"/>
    <w:rsid w:val="00993A4F"/>
    <w:rsid w:val="00993F7A"/>
    <w:rsid w:val="0099435C"/>
    <w:rsid w:val="009943E4"/>
    <w:rsid w:val="00994ED7"/>
    <w:rsid w:val="009956B6"/>
    <w:rsid w:val="00995A32"/>
    <w:rsid w:val="00995EE7"/>
    <w:rsid w:val="0099614F"/>
    <w:rsid w:val="00997320"/>
    <w:rsid w:val="009975D6"/>
    <w:rsid w:val="0099772F"/>
    <w:rsid w:val="009977A1"/>
    <w:rsid w:val="009978A2"/>
    <w:rsid w:val="009A1539"/>
    <w:rsid w:val="009A1908"/>
    <w:rsid w:val="009A19E0"/>
    <w:rsid w:val="009A1C28"/>
    <w:rsid w:val="009A1D06"/>
    <w:rsid w:val="009A2072"/>
    <w:rsid w:val="009A2397"/>
    <w:rsid w:val="009A2821"/>
    <w:rsid w:val="009A2BEA"/>
    <w:rsid w:val="009A2C43"/>
    <w:rsid w:val="009A40C9"/>
    <w:rsid w:val="009A4E97"/>
    <w:rsid w:val="009A5FF4"/>
    <w:rsid w:val="009A6058"/>
    <w:rsid w:val="009A641F"/>
    <w:rsid w:val="009A741C"/>
    <w:rsid w:val="009B0D52"/>
    <w:rsid w:val="009B102F"/>
    <w:rsid w:val="009B1AB0"/>
    <w:rsid w:val="009B1C7C"/>
    <w:rsid w:val="009B2C99"/>
    <w:rsid w:val="009B35F7"/>
    <w:rsid w:val="009B36CF"/>
    <w:rsid w:val="009B4082"/>
    <w:rsid w:val="009B44B2"/>
    <w:rsid w:val="009B49A1"/>
    <w:rsid w:val="009B5308"/>
    <w:rsid w:val="009B65E5"/>
    <w:rsid w:val="009B67A9"/>
    <w:rsid w:val="009B68CB"/>
    <w:rsid w:val="009B75B2"/>
    <w:rsid w:val="009C004B"/>
    <w:rsid w:val="009C0AF7"/>
    <w:rsid w:val="009C0BD1"/>
    <w:rsid w:val="009C0D0C"/>
    <w:rsid w:val="009C117B"/>
    <w:rsid w:val="009C11E3"/>
    <w:rsid w:val="009C13A1"/>
    <w:rsid w:val="009C3115"/>
    <w:rsid w:val="009C3AE0"/>
    <w:rsid w:val="009C4D45"/>
    <w:rsid w:val="009C5409"/>
    <w:rsid w:val="009C5A99"/>
    <w:rsid w:val="009C6EF7"/>
    <w:rsid w:val="009C740E"/>
    <w:rsid w:val="009C7500"/>
    <w:rsid w:val="009C793B"/>
    <w:rsid w:val="009C7C87"/>
    <w:rsid w:val="009C7F3E"/>
    <w:rsid w:val="009D0128"/>
    <w:rsid w:val="009D144D"/>
    <w:rsid w:val="009D1C7D"/>
    <w:rsid w:val="009D291D"/>
    <w:rsid w:val="009D3132"/>
    <w:rsid w:val="009D3225"/>
    <w:rsid w:val="009D3569"/>
    <w:rsid w:val="009D3597"/>
    <w:rsid w:val="009D3684"/>
    <w:rsid w:val="009D36D0"/>
    <w:rsid w:val="009D36ED"/>
    <w:rsid w:val="009D39CB"/>
    <w:rsid w:val="009D471B"/>
    <w:rsid w:val="009D47D9"/>
    <w:rsid w:val="009D4CEE"/>
    <w:rsid w:val="009D4D3F"/>
    <w:rsid w:val="009D575D"/>
    <w:rsid w:val="009E100E"/>
    <w:rsid w:val="009E13B9"/>
    <w:rsid w:val="009E1C61"/>
    <w:rsid w:val="009E2426"/>
    <w:rsid w:val="009E29C3"/>
    <w:rsid w:val="009E6C1F"/>
    <w:rsid w:val="009E6EBF"/>
    <w:rsid w:val="009E76E5"/>
    <w:rsid w:val="009E7793"/>
    <w:rsid w:val="009E78F4"/>
    <w:rsid w:val="009E7D55"/>
    <w:rsid w:val="009E7DCA"/>
    <w:rsid w:val="009F070F"/>
    <w:rsid w:val="009F0D62"/>
    <w:rsid w:val="009F1278"/>
    <w:rsid w:val="009F2CD9"/>
    <w:rsid w:val="009F3043"/>
    <w:rsid w:val="009F4B53"/>
    <w:rsid w:val="009F4C8F"/>
    <w:rsid w:val="009F5343"/>
    <w:rsid w:val="009F53FB"/>
    <w:rsid w:val="009F5513"/>
    <w:rsid w:val="009F5C3A"/>
    <w:rsid w:val="009F5C9D"/>
    <w:rsid w:val="009F5F55"/>
    <w:rsid w:val="009F624F"/>
    <w:rsid w:val="009F711E"/>
    <w:rsid w:val="009F751F"/>
    <w:rsid w:val="00A008FB"/>
    <w:rsid w:val="00A00B21"/>
    <w:rsid w:val="00A00CE6"/>
    <w:rsid w:val="00A015C1"/>
    <w:rsid w:val="00A0190D"/>
    <w:rsid w:val="00A01B77"/>
    <w:rsid w:val="00A024D0"/>
    <w:rsid w:val="00A0382F"/>
    <w:rsid w:val="00A03A6F"/>
    <w:rsid w:val="00A03B81"/>
    <w:rsid w:val="00A041CC"/>
    <w:rsid w:val="00A046FA"/>
    <w:rsid w:val="00A067EA"/>
    <w:rsid w:val="00A0739D"/>
    <w:rsid w:val="00A07CC9"/>
    <w:rsid w:val="00A103EE"/>
    <w:rsid w:val="00A104F3"/>
    <w:rsid w:val="00A115DF"/>
    <w:rsid w:val="00A11EA8"/>
    <w:rsid w:val="00A1269E"/>
    <w:rsid w:val="00A132D2"/>
    <w:rsid w:val="00A13F20"/>
    <w:rsid w:val="00A14A32"/>
    <w:rsid w:val="00A14C28"/>
    <w:rsid w:val="00A14DE4"/>
    <w:rsid w:val="00A15179"/>
    <w:rsid w:val="00A15D60"/>
    <w:rsid w:val="00A16A24"/>
    <w:rsid w:val="00A16A3E"/>
    <w:rsid w:val="00A17063"/>
    <w:rsid w:val="00A174DD"/>
    <w:rsid w:val="00A176D9"/>
    <w:rsid w:val="00A176E7"/>
    <w:rsid w:val="00A201EB"/>
    <w:rsid w:val="00A20277"/>
    <w:rsid w:val="00A2080B"/>
    <w:rsid w:val="00A20E13"/>
    <w:rsid w:val="00A21254"/>
    <w:rsid w:val="00A232EA"/>
    <w:rsid w:val="00A23E43"/>
    <w:rsid w:val="00A24F07"/>
    <w:rsid w:val="00A255B0"/>
    <w:rsid w:val="00A255B5"/>
    <w:rsid w:val="00A267EB"/>
    <w:rsid w:val="00A27915"/>
    <w:rsid w:val="00A3092C"/>
    <w:rsid w:val="00A31478"/>
    <w:rsid w:val="00A31B24"/>
    <w:rsid w:val="00A343B3"/>
    <w:rsid w:val="00A35884"/>
    <w:rsid w:val="00A35A12"/>
    <w:rsid w:val="00A35A18"/>
    <w:rsid w:val="00A35CA8"/>
    <w:rsid w:val="00A36257"/>
    <w:rsid w:val="00A367DB"/>
    <w:rsid w:val="00A3753F"/>
    <w:rsid w:val="00A376BF"/>
    <w:rsid w:val="00A3795C"/>
    <w:rsid w:val="00A379CE"/>
    <w:rsid w:val="00A37A47"/>
    <w:rsid w:val="00A37B6B"/>
    <w:rsid w:val="00A37FD9"/>
    <w:rsid w:val="00A414BA"/>
    <w:rsid w:val="00A41864"/>
    <w:rsid w:val="00A425D1"/>
    <w:rsid w:val="00A429A9"/>
    <w:rsid w:val="00A4371E"/>
    <w:rsid w:val="00A4392C"/>
    <w:rsid w:val="00A43AB4"/>
    <w:rsid w:val="00A43FA1"/>
    <w:rsid w:val="00A4538C"/>
    <w:rsid w:val="00A45AA4"/>
    <w:rsid w:val="00A45F15"/>
    <w:rsid w:val="00A45F94"/>
    <w:rsid w:val="00A461E3"/>
    <w:rsid w:val="00A46861"/>
    <w:rsid w:val="00A472A3"/>
    <w:rsid w:val="00A473E9"/>
    <w:rsid w:val="00A47DB0"/>
    <w:rsid w:val="00A508C9"/>
    <w:rsid w:val="00A5204C"/>
    <w:rsid w:val="00A52584"/>
    <w:rsid w:val="00A52DAB"/>
    <w:rsid w:val="00A53098"/>
    <w:rsid w:val="00A54054"/>
    <w:rsid w:val="00A55263"/>
    <w:rsid w:val="00A55F51"/>
    <w:rsid w:val="00A56745"/>
    <w:rsid w:val="00A56B38"/>
    <w:rsid w:val="00A5746D"/>
    <w:rsid w:val="00A57625"/>
    <w:rsid w:val="00A6028E"/>
    <w:rsid w:val="00A614E3"/>
    <w:rsid w:val="00A619CC"/>
    <w:rsid w:val="00A61EBF"/>
    <w:rsid w:val="00A62EDE"/>
    <w:rsid w:val="00A6390E"/>
    <w:rsid w:val="00A64E88"/>
    <w:rsid w:val="00A65865"/>
    <w:rsid w:val="00A6611B"/>
    <w:rsid w:val="00A664FE"/>
    <w:rsid w:val="00A66562"/>
    <w:rsid w:val="00A668DE"/>
    <w:rsid w:val="00A675FD"/>
    <w:rsid w:val="00A7087F"/>
    <w:rsid w:val="00A70F04"/>
    <w:rsid w:val="00A7116C"/>
    <w:rsid w:val="00A716E7"/>
    <w:rsid w:val="00A71881"/>
    <w:rsid w:val="00A71A2E"/>
    <w:rsid w:val="00A7203A"/>
    <w:rsid w:val="00A72894"/>
    <w:rsid w:val="00A73036"/>
    <w:rsid w:val="00A73D39"/>
    <w:rsid w:val="00A742F4"/>
    <w:rsid w:val="00A75F09"/>
    <w:rsid w:val="00A76AC4"/>
    <w:rsid w:val="00A77C5C"/>
    <w:rsid w:val="00A80497"/>
    <w:rsid w:val="00A807DB"/>
    <w:rsid w:val="00A80AB4"/>
    <w:rsid w:val="00A814E9"/>
    <w:rsid w:val="00A82090"/>
    <w:rsid w:val="00A82812"/>
    <w:rsid w:val="00A82FC3"/>
    <w:rsid w:val="00A85134"/>
    <w:rsid w:val="00A8577D"/>
    <w:rsid w:val="00A85B7D"/>
    <w:rsid w:val="00A8623C"/>
    <w:rsid w:val="00A865C8"/>
    <w:rsid w:val="00A86CE0"/>
    <w:rsid w:val="00A86EED"/>
    <w:rsid w:val="00A87586"/>
    <w:rsid w:val="00A87CCB"/>
    <w:rsid w:val="00A9031A"/>
    <w:rsid w:val="00A91459"/>
    <w:rsid w:val="00A91490"/>
    <w:rsid w:val="00A91BDB"/>
    <w:rsid w:val="00A92F2B"/>
    <w:rsid w:val="00A93421"/>
    <w:rsid w:val="00A94107"/>
    <w:rsid w:val="00A945D8"/>
    <w:rsid w:val="00A94B5D"/>
    <w:rsid w:val="00A94CEC"/>
    <w:rsid w:val="00A953E4"/>
    <w:rsid w:val="00A9586C"/>
    <w:rsid w:val="00A95DDF"/>
    <w:rsid w:val="00A95E1D"/>
    <w:rsid w:val="00A95F07"/>
    <w:rsid w:val="00A9670D"/>
    <w:rsid w:val="00A9685F"/>
    <w:rsid w:val="00A9710B"/>
    <w:rsid w:val="00A97B92"/>
    <w:rsid w:val="00AA0772"/>
    <w:rsid w:val="00AA0CA2"/>
    <w:rsid w:val="00AA106C"/>
    <w:rsid w:val="00AA1227"/>
    <w:rsid w:val="00AA1885"/>
    <w:rsid w:val="00AA1FD8"/>
    <w:rsid w:val="00AA24A6"/>
    <w:rsid w:val="00AA269E"/>
    <w:rsid w:val="00AA27B6"/>
    <w:rsid w:val="00AA2CED"/>
    <w:rsid w:val="00AA2D7A"/>
    <w:rsid w:val="00AA3460"/>
    <w:rsid w:val="00AA3B96"/>
    <w:rsid w:val="00AA4EFF"/>
    <w:rsid w:val="00AA510F"/>
    <w:rsid w:val="00AA512A"/>
    <w:rsid w:val="00AA5E70"/>
    <w:rsid w:val="00AA640A"/>
    <w:rsid w:val="00AA74F3"/>
    <w:rsid w:val="00AA77F2"/>
    <w:rsid w:val="00AB0B3C"/>
    <w:rsid w:val="00AB135B"/>
    <w:rsid w:val="00AB14F7"/>
    <w:rsid w:val="00AB29A5"/>
    <w:rsid w:val="00AB2AD0"/>
    <w:rsid w:val="00AB2D8C"/>
    <w:rsid w:val="00AB32DC"/>
    <w:rsid w:val="00AB3F4E"/>
    <w:rsid w:val="00AB490B"/>
    <w:rsid w:val="00AB4B45"/>
    <w:rsid w:val="00AB53A0"/>
    <w:rsid w:val="00AB70D2"/>
    <w:rsid w:val="00AB74B9"/>
    <w:rsid w:val="00AC021F"/>
    <w:rsid w:val="00AC0443"/>
    <w:rsid w:val="00AC1244"/>
    <w:rsid w:val="00AC1DEB"/>
    <w:rsid w:val="00AC24D4"/>
    <w:rsid w:val="00AC2907"/>
    <w:rsid w:val="00AC2ADB"/>
    <w:rsid w:val="00AC2D33"/>
    <w:rsid w:val="00AC335A"/>
    <w:rsid w:val="00AC4A92"/>
    <w:rsid w:val="00AC4B5A"/>
    <w:rsid w:val="00AC5649"/>
    <w:rsid w:val="00AC6D75"/>
    <w:rsid w:val="00AC7776"/>
    <w:rsid w:val="00AC78B5"/>
    <w:rsid w:val="00AC79A2"/>
    <w:rsid w:val="00AD0039"/>
    <w:rsid w:val="00AD00DF"/>
    <w:rsid w:val="00AD01CA"/>
    <w:rsid w:val="00AD06BD"/>
    <w:rsid w:val="00AD0D62"/>
    <w:rsid w:val="00AD100C"/>
    <w:rsid w:val="00AD119F"/>
    <w:rsid w:val="00AD16B3"/>
    <w:rsid w:val="00AD1C46"/>
    <w:rsid w:val="00AD21FB"/>
    <w:rsid w:val="00AD28A1"/>
    <w:rsid w:val="00AD47F4"/>
    <w:rsid w:val="00AD5354"/>
    <w:rsid w:val="00AD58AC"/>
    <w:rsid w:val="00AD66E6"/>
    <w:rsid w:val="00AD6D7C"/>
    <w:rsid w:val="00AE0B6D"/>
    <w:rsid w:val="00AE0B71"/>
    <w:rsid w:val="00AE1223"/>
    <w:rsid w:val="00AE1CA3"/>
    <w:rsid w:val="00AE4231"/>
    <w:rsid w:val="00AE46FF"/>
    <w:rsid w:val="00AE4CB2"/>
    <w:rsid w:val="00AE61E4"/>
    <w:rsid w:val="00AE661C"/>
    <w:rsid w:val="00AE697E"/>
    <w:rsid w:val="00AE70EF"/>
    <w:rsid w:val="00AE757F"/>
    <w:rsid w:val="00AE7BA7"/>
    <w:rsid w:val="00AF0D70"/>
    <w:rsid w:val="00AF0ECE"/>
    <w:rsid w:val="00AF3806"/>
    <w:rsid w:val="00AF38AE"/>
    <w:rsid w:val="00AF39C1"/>
    <w:rsid w:val="00AF3BE8"/>
    <w:rsid w:val="00AF443E"/>
    <w:rsid w:val="00AF4822"/>
    <w:rsid w:val="00AF4C41"/>
    <w:rsid w:val="00AF4FD0"/>
    <w:rsid w:val="00AF4FF7"/>
    <w:rsid w:val="00AF52EC"/>
    <w:rsid w:val="00AF5F23"/>
    <w:rsid w:val="00AF6B47"/>
    <w:rsid w:val="00AF6BC2"/>
    <w:rsid w:val="00AF6CFC"/>
    <w:rsid w:val="00AF792E"/>
    <w:rsid w:val="00AF7C74"/>
    <w:rsid w:val="00AF7DA6"/>
    <w:rsid w:val="00AF7E82"/>
    <w:rsid w:val="00B00001"/>
    <w:rsid w:val="00B0081C"/>
    <w:rsid w:val="00B0167E"/>
    <w:rsid w:val="00B01DBD"/>
    <w:rsid w:val="00B02185"/>
    <w:rsid w:val="00B03850"/>
    <w:rsid w:val="00B03AA0"/>
    <w:rsid w:val="00B03FC5"/>
    <w:rsid w:val="00B044C3"/>
    <w:rsid w:val="00B04BF6"/>
    <w:rsid w:val="00B0565E"/>
    <w:rsid w:val="00B056E0"/>
    <w:rsid w:val="00B0580E"/>
    <w:rsid w:val="00B05CD1"/>
    <w:rsid w:val="00B06D67"/>
    <w:rsid w:val="00B07662"/>
    <w:rsid w:val="00B076C4"/>
    <w:rsid w:val="00B07764"/>
    <w:rsid w:val="00B10B37"/>
    <w:rsid w:val="00B116C0"/>
    <w:rsid w:val="00B11BBC"/>
    <w:rsid w:val="00B1288D"/>
    <w:rsid w:val="00B12EB0"/>
    <w:rsid w:val="00B1347A"/>
    <w:rsid w:val="00B147B8"/>
    <w:rsid w:val="00B14806"/>
    <w:rsid w:val="00B14820"/>
    <w:rsid w:val="00B14B8B"/>
    <w:rsid w:val="00B15FFA"/>
    <w:rsid w:val="00B16205"/>
    <w:rsid w:val="00B165EF"/>
    <w:rsid w:val="00B16DE9"/>
    <w:rsid w:val="00B17447"/>
    <w:rsid w:val="00B20920"/>
    <w:rsid w:val="00B2129D"/>
    <w:rsid w:val="00B21D91"/>
    <w:rsid w:val="00B2201C"/>
    <w:rsid w:val="00B2232B"/>
    <w:rsid w:val="00B22472"/>
    <w:rsid w:val="00B2275C"/>
    <w:rsid w:val="00B22CEA"/>
    <w:rsid w:val="00B22E74"/>
    <w:rsid w:val="00B23EF4"/>
    <w:rsid w:val="00B2434C"/>
    <w:rsid w:val="00B24F78"/>
    <w:rsid w:val="00B25566"/>
    <w:rsid w:val="00B25BEA"/>
    <w:rsid w:val="00B2696E"/>
    <w:rsid w:val="00B27B06"/>
    <w:rsid w:val="00B30FD1"/>
    <w:rsid w:val="00B3130C"/>
    <w:rsid w:val="00B32066"/>
    <w:rsid w:val="00B325F5"/>
    <w:rsid w:val="00B32715"/>
    <w:rsid w:val="00B3279A"/>
    <w:rsid w:val="00B33470"/>
    <w:rsid w:val="00B3393F"/>
    <w:rsid w:val="00B33B16"/>
    <w:rsid w:val="00B33CDF"/>
    <w:rsid w:val="00B34623"/>
    <w:rsid w:val="00B34958"/>
    <w:rsid w:val="00B3564F"/>
    <w:rsid w:val="00B35E9D"/>
    <w:rsid w:val="00B35FC9"/>
    <w:rsid w:val="00B369A1"/>
    <w:rsid w:val="00B36A42"/>
    <w:rsid w:val="00B3726D"/>
    <w:rsid w:val="00B377A1"/>
    <w:rsid w:val="00B402EB"/>
    <w:rsid w:val="00B408AA"/>
    <w:rsid w:val="00B41235"/>
    <w:rsid w:val="00B42495"/>
    <w:rsid w:val="00B44AFA"/>
    <w:rsid w:val="00B45211"/>
    <w:rsid w:val="00B45DB8"/>
    <w:rsid w:val="00B468E5"/>
    <w:rsid w:val="00B47139"/>
    <w:rsid w:val="00B500FB"/>
    <w:rsid w:val="00B5116F"/>
    <w:rsid w:val="00B5252F"/>
    <w:rsid w:val="00B53051"/>
    <w:rsid w:val="00B535CA"/>
    <w:rsid w:val="00B535F6"/>
    <w:rsid w:val="00B5390F"/>
    <w:rsid w:val="00B53C67"/>
    <w:rsid w:val="00B53D0F"/>
    <w:rsid w:val="00B53D5D"/>
    <w:rsid w:val="00B55738"/>
    <w:rsid w:val="00B56780"/>
    <w:rsid w:val="00B5731F"/>
    <w:rsid w:val="00B576C0"/>
    <w:rsid w:val="00B57B49"/>
    <w:rsid w:val="00B57DCB"/>
    <w:rsid w:val="00B60CDB"/>
    <w:rsid w:val="00B60FFD"/>
    <w:rsid w:val="00B6155B"/>
    <w:rsid w:val="00B6163E"/>
    <w:rsid w:val="00B616FB"/>
    <w:rsid w:val="00B62521"/>
    <w:rsid w:val="00B6379D"/>
    <w:rsid w:val="00B63E38"/>
    <w:rsid w:val="00B642BC"/>
    <w:rsid w:val="00B64CC5"/>
    <w:rsid w:val="00B64F14"/>
    <w:rsid w:val="00B650AE"/>
    <w:rsid w:val="00B650FE"/>
    <w:rsid w:val="00B65F0C"/>
    <w:rsid w:val="00B6631D"/>
    <w:rsid w:val="00B66AB9"/>
    <w:rsid w:val="00B66E12"/>
    <w:rsid w:val="00B66F4E"/>
    <w:rsid w:val="00B6785F"/>
    <w:rsid w:val="00B67F8D"/>
    <w:rsid w:val="00B71514"/>
    <w:rsid w:val="00B72DD1"/>
    <w:rsid w:val="00B73827"/>
    <w:rsid w:val="00B7389F"/>
    <w:rsid w:val="00B74BDD"/>
    <w:rsid w:val="00B75E3A"/>
    <w:rsid w:val="00B7610D"/>
    <w:rsid w:val="00B7648E"/>
    <w:rsid w:val="00B76A0C"/>
    <w:rsid w:val="00B76BFF"/>
    <w:rsid w:val="00B77204"/>
    <w:rsid w:val="00B77AB5"/>
    <w:rsid w:val="00B77C9A"/>
    <w:rsid w:val="00B80483"/>
    <w:rsid w:val="00B807A5"/>
    <w:rsid w:val="00B81478"/>
    <w:rsid w:val="00B827C8"/>
    <w:rsid w:val="00B82860"/>
    <w:rsid w:val="00B829E7"/>
    <w:rsid w:val="00B82E91"/>
    <w:rsid w:val="00B83B7A"/>
    <w:rsid w:val="00B842EE"/>
    <w:rsid w:val="00B84333"/>
    <w:rsid w:val="00B84A20"/>
    <w:rsid w:val="00B84BA2"/>
    <w:rsid w:val="00B85416"/>
    <w:rsid w:val="00B85BAD"/>
    <w:rsid w:val="00B85CCD"/>
    <w:rsid w:val="00B85F3E"/>
    <w:rsid w:val="00B866B8"/>
    <w:rsid w:val="00B867EC"/>
    <w:rsid w:val="00B86A47"/>
    <w:rsid w:val="00B86E3A"/>
    <w:rsid w:val="00B87640"/>
    <w:rsid w:val="00B87AB5"/>
    <w:rsid w:val="00B87BE9"/>
    <w:rsid w:val="00B901CE"/>
    <w:rsid w:val="00B90771"/>
    <w:rsid w:val="00B91623"/>
    <w:rsid w:val="00B91B64"/>
    <w:rsid w:val="00B91E5C"/>
    <w:rsid w:val="00B91F7E"/>
    <w:rsid w:val="00B92359"/>
    <w:rsid w:val="00B925BB"/>
    <w:rsid w:val="00B92DCC"/>
    <w:rsid w:val="00B92EF6"/>
    <w:rsid w:val="00B92F49"/>
    <w:rsid w:val="00B93343"/>
    <w:rsid w:val="00B93C28"/>
    <w:rsid w:val="00B93D1A"/>
    <w:rsid w:val="00B93E00"/>
    <w:rsid w:val="00B9453F"/>
    <w:rsid w:val="00B946E2"/>
    <w:rsid w:val="00B94BB0"/>
    <w:rsid w:val="00B96795"/>
    <w:rsid w:val="00B967A7"/>
    <w:rsid w:val="00B97355"/>
    <w:rsid w:val="00B97DF4"/>
    <w:rsid w:val="00BA0E11"/>
    <w:rsid w:val="00BA115B"/>
    <w:rsid w:val="00BA1652"/>
    <w:rsid w:val="00BA29AD"/>
    <w:rsid w:val="00BA3794"/>
    <w:rsid w:val="00BA37A5"/>
    <w:rsid w:val="00BA3863"/>
    <w:rsid w:val="00BA393C"/>
    <w:rsid w:val="00BA3BB0"/>
    <w:rsid w:val="00BA3FBF"/>
    <w:rsid w:val="00BA457F"/>
    <w:rsid w:val="00BA471B"/>
    <w:rsid w:val="00BA48FA"/>
    <w:rsid w:val="00BA5509"/>
    <w:rsid w:val="00BA5C54"/>
    <w:rsid w:val="00BA6ED1"/>
    <w:rsid w:val="00BA75AC"/>
    <w:rsid w:val="00BB0420"/>
    <w:rsid w:val="00BB0564"/>
    <w:rsid w:val="00BB09A6"/>
    <w:rsid w:val="00BB104C"/>
    <w:rsid w:val="00BB127A"/>
    <w:rsid w:val="00BB2358"/>
    <w:rsid w:val="00BB2668"/>
    <w:rsid w:val="00BB27A2"/>
    <w:rsid w:val="00BB2822"/>
    <w:rsid w:val="00BB3315"/>
    <w:rsid w:val="00BB3B32"/>
    <w:rsid w:val="00BB42C6"/>
    <w:rsid w:val="00BB44A3"/>
    <w:rsid w:val="00BB453D"/>
    <w:rsid w:val="00BB457F"/>
    <w:rsid w:val="00BB48C9"/>
    <w:rsid w:val="00BB4CEF"/>
    <w:rsid w:val="00BB4E31"/>
    <w:rsid w:val="00BB4F0B"/>
    <w:rsid w:val="00BB54F0"/>
    <w:rsid w:val="00BB5587"/>
    <w:rsid w:val="00BB59DF"/>
    <w:rsid w:val="00BB5AC7"/>
    <w:rsid w:val="00BB5E5E"/>
    <w:rsid w:val="00BB7478"/>
    <w:rsid w:val="00BB7AB7"/>
    <w:rsid w:val="00BC0012"/>
    <w:rsid w:val="00BC11FA"/>
    <w:rsid w:val="00BC1230"/>
    <w:rsid w:val="00BC1288"/>
    <w:rsid w:val="00BC19AB"/>
    <w:rsid w:val="00BC1B72"/>
    <w:rsid w:val="00BC1D40"/>
    <w:rsid w:val="00BC248E"/>
    <w:rsid w:val="00BC4F4B"/>
    <w:rsid w:val="00BC535C"/>
    <w:rsid w:val="00BC586E"/>
    <w:rsid w:val="00BC5F07"/>
    <w:rsid w:val="00BC7195"/>
    <w:rsid w:val="00BC7C31"/>
    <w:rsid w:val="00BD0565"/>
    <w:rsid w:val="00BD0AA6"/>
    <w:rsid w:val="00BD0AB1"/>
    <w:rsid w:val="00BD0E62"/>
    <w:rsid w:val="00BD1566"/>
    <w:rsid w:val="00BD1E49"/>
    <w:rsid w:val="00BD2BA5"/>
    <w:rsid w:val="00BD2C37"/>
    <w:rsid w:val="00BD448B"/>
    <w:rsid w:val="00BD4BFA"/>
    <w:rsid w:val="00BD54BB"/>
    <w:rsid w:val="00BD5B78"/>
    <w:rsid w:val="00BD6DB7"/>
    <w:rsid w:val="00BD7247"/>
    <w:rsid w:val="00BE0A2D"/>
    <w:rsid w:val="00BE0A5B"/>
    <w:rsid w:val="00BE0EE6"/>
    <w:rsid w:val="00BE0EFC"/>
    <w:rsid w:val="00BE202D"/>
    <w:rsid w:val="00BE276A"/>
    <w:rsid w:val="00BE2AEA"/>
    <w:rsid w:val="00BE3896"/>
    <w:rsid w:val="00BE3B6E"/>
    <w:rsid w:val="00BE4F30"/>
    <w:rsid w:val="00BE5215"/>
    <w:rsid w:val="00BE608F"/>
    <w:rsid w:val="00BE6240"/>
    <w:rsid w:val="00BE6C65"/>
    <w:rsid w:val="00BE7141"/>
    <w:rsid w:val="00BE7CA3"/>
    <w:rsid w:val="00BF10C4"/>
    <w:rsid w:val="00BF16CD"/>
    <w:rsid w:val="00BF1D1D"/>
    <w:rsid w:val="00BF2694"/>
    <w:rsid w:val="00BF29BD"/>
    <w:rsid w:val="00BF2B95"/>
    <w:rsid w:val="00BF2D08"/>
    <w:rsid w:val="00BF2D1A"/>
    <w:rsid w:val="00BF300C"/>
    <w:rsid w:val="00BF30FA"/>
    <w:rsid w:val="00BF3783"/>
    <w:rsid w:val="00BF3C2F"/>
    <w:rsid w:val="00BF3C58"/>
    <w:rsid w:val="00BF3CD7"/>
    <w:rsid w:val="00BF3D57"/>
    <w:rsid w:val="00BF42FA"/>
    <w:rsid w:val="00BF517B"/>
    <w:rsid w:val="00BF51B3"/>
    <w:rsid w:val="00BF5699"/>
    <w:rsid w:val="00BF64E6"/>
    <w:rsid w:val="00BF6DA2"/>
    <w:rsid w:val="00BF6E7F"/>
    <w:rsid w:val="00BF7848"/>
    <w:rsid w:val="00C00EB0"/>
    <w:rsid w:val="00C00FEC"/>
    <w:rsid w:val="00C0107A"/>
    <w:rsid w:val="00C012E3"/>
    <w:rsid w:val="00C0178B"/>
    <w:rsid w:val="00C01AE2"/>
    <w:rsid w:val="00C01B86"/>
    <w:rsid w:val="00C01D05"/>
    <w:rsid w:val="00C01E66"/>
    <w:rsid w:val="00C02EDB"/>
    <w:rsid w:val="00C0330D"/>
    <w:rsid w:val="00C0341C"/>
    <w:rsid w:val="00C044BB"/>
    <w:rsid w:val="00C045B4"/>
    <w:rsid w:val="00C04FB9"/>
    <w:rsid w:val="00C05745"/>
    <w:rsid w:val="00C058D3"/>
    <w:rsid w:val="00C05DCD"/>
    <w:rsid w:val="00C05E26"/>
    <w:rsid w:val="00C06070"/>
    <w:rsid w:val="00C06AA2"/>
    <w:rsid w:val="00C06EBF"/>
    <w:rsid w:val="00C07319"/>
    <w:rsid w:val="00C079DC"/>
    <w:rsid w:val="00C1011A"/>
    <w:rsid w:val="00C10141"/>
    <w:rsid w:val="00C1036B"/>
    <w:rsid w:val="00C10482"/>
    <w:rsid w:val="00C109DD"/>
    <w:rsid w:val="00C10CCB"/>
    <w:rsid w:val="00C10F51"/>
    <w:rsid w:val="00C1120A"/>
    <w:rsid w:val="00C118C8"/>
    <w:rsid w:val="00C118E9"/>
    <w:rsid w:val="00C11A91"/>
    <w:rsid w:val="00C11F23"/>
    <w:rsid w:val="00C1297B"/>
    <w:rsid w:val="00C13841"/>
    <w:rsid w:val="00C14302"/>
    <w:rsid w:val="00C14316"/>
    <w:rsid w:val="00C144B1"/>
    <w:rsid w:val="00C1490A"/>
    <w:rsid w:val="00C14B3D"/>
    <w:rsid w:val="00C17188"/>
    <w:rsid w:val="00C20190"/>
    <w:rsid w:val="00C20551"/>
    <w:rsid w:val="00C219AA"/>
    <w:rsid w:val="00C21F02"/>
    <w:rsid w:val="00C223FD"/>
    <w:rsid w:val="00C22713"/>
    <w:rsid w:val="00C22840"/>
    <w:rsid w:val="00C22BC1"/>
    <w:rsid w:val="00C23951"/>
    <w:rsid w:val="00C23ACD"/>
    <w:rsid w:val="00C26646"/>
    <w:rsid w:val="00C26E61"/>
    <w:rsid w:val="00C27654"/>
    <w:rsid w:val="00C2788B"/>
    <w:rsid w:val="00C27BD9"/>
    <w:rsid w:val="00C27E19"/>
    <w:rsid w:val="00C307EA"/>
    <w:rsid w:val="00C30B54"/>
    <w:rsid w:val="00C30D21"/>
    <w:rsid w:val="00C30E2A"/>
    <w:rsid w:val="00C32976"/>
    <w:rsid w:val="00C32AC6"/>
    <w:rsid w:val="00C3315D"/>
    <w:rsid w:val="00C33FA7"/>
    <w:rsid w:val="00C34555"/>
    <w:rsid w:val="00C34BBE"/>
    <w:rsid w:val="00C35432"/>
    <w:rsid w:val="00C3585F"/>
    <w:rsid w:val="00C3586C"/>
    <w:rsid w:val="00C366AA"/>
    <w:rsid w:val="00C36E04"/>
    <w:rsid w:val="00C403ED"/>
    <w:rsid w:val="00C40745"/>
    <w:rsid w:val="00C408F7"/>
    <w:rsid w:val="00C40AD0"/>
    <w:rsid w:val="00C414A2"/>
    <w:rsid w:val="00C41672"/>
    <w:rsid w:val="00C4186B"/>
    <w:rsid w:val="00C418FE"/>
    <w:rsid w:val="00C42AFF"/>
    <w:rsid w:val="00C42CA1"/>
    <w:rsid w:val="00C42CAE"/>
    <w:rsid w:val="00C43496"/>
    <w:rsid w:val="00C434E3"/>
    <w:rsid w:val="00C43AD1"/>
    <w:rsid w:val="00C43D13"/>
    <w:rsid w:val="00C450F7"/>
    <w:rsid w:val="00C453A3"/>
    <w:rsid w:val="00C45777"/>
    <w:rsid w:val="00C463A9"/>
    <w:rsid w:val="00C4723A"/>
    <w:rsid w:val="00C47568"/>
    <w:rsid w:val="00C47D6C"/>
    <w:rsid w:val="00C51AE6"/>
    <w:rsid w:val="00C51D9B"/>
    <w:rsid w:val="00C52F0B"/>
    <w:rsid w:val="00C52FF4"/>
    <w:rsid w:val="00C53519"/>
    <w:rsid w:val="00C53A16"/>
    <w:rsid w:val="00C5410A"/>
    <w:rsid w:val="00C55056"/>
    <w:rsid w:val="00C5545B"/>
    <w:rsid w:val="00C55C6C"/>
    <w:rsid w:val="00C560B8"/>
    <w:rsid w:val="00C561C1"/>
    <w:rsid w:val="00C56A18"/>
    <w:rsid w:val="00C56A3F"/>
    <w:rsid w:val="00C603EA"/>
    <w:rsid w:val="00C60EE9"/>
    <w:rsid w:val="00C614B0"/>
    <w:rsid w:val="00C61AF1"/>
    <w:rsid w:val="00C621AF"/>
    <w:rsid w:val="00C6223C"/>
    <w:rsid w:val="00C62DE0"/>
    <w:rsid w:val="00C62E0A"/>
    <w:rsid w:val="00C62E0D"/>
    <w:rsid w:val="00C633E6"/>
    <w:rsid w:val="00C6351C"/>
    <w:rsid w:val="00C639EA"/>
    <w:rsid w:val="00C63BA4"/>
    <w:rsid w:val="00C64A32"/>
    <w:rsid w:val="00C64DC5"/>
    <w:rsid w:val="00C663A1"/>
    <w:rsid w:val="00C70039"/>
    <w:rsid w:val="00C70E11"/>
    <w:rsid w:val="00C70F20"/>
    <w:rsid w:val="00C71071"/>
    <w:rsid w:val="00C71B70"/>
    <w:rsid w:val="00C71BA8"/>
    <w:rsid w:val="00C7330E"/>
    <w:rsid w:val="00C75518"/>
    <w:rsid w:val="00C75EBC"/>
    <w:rsid w:val="00C762A0"/>
    <w:rsid w:val="00C77DB1"/>
    <w:rsid w:val="00C800DF"/>
    <w:rsid w:val="00C804BC"/>
    <w:rsid w:val="00C80A36"/>
    <w:rsid w:val="00C80F04"/>
    <w:rsid w:val="00C827C3"/>
    <w:rsid w:val="00C828D4"/>
    <w:rsid w:val="00C83BFF"/>
    <w:rsid w:val="00C83FB6"/>
    <w:rsid w:val="00C85900"/>
    <w:rsid w:val="00C85A66"/>
    <w:rsid w:val="00C85BA1"/>
    <w:rsid w:val="00C85E4B"/>
    <w:rsid w:val="00C86A21"/>
    <w:rsid w:val="00C873B5"/>
    <w:rsid w:val="00C87D0C"/>
    <w:rsid w:val="00C87E9F"/>
    <w:rsid w:val="00C90B4F"/>
    <w:rsid w:val="00C9196E"/>
    <w:rsid w:val="00C926A4"/>
    <w:rsid w:val="00C932EA"/>
    <w:rsid w:val="00C941DB"/>
    <w:rsid w:val="00C94CA8"/>
    <w:rsid w:val="00C950B0"/>
    <w:rsid w:val="00C95316"/>
    <w:rsid w:val="00C956CB"/>
    <w:rsid w:val="00C95A42"/>
    <w:rsid w:val="00C95CC4"/>
    <w:rsid w:val="00C9719C"/>
    <w:rsid w:val="00C9729B"/>
    <w:rsid w:val="00C9739C"/>
    <w:rsid w:val="00C9793E"/>
    <w:rsid w:val="00CA00DD"/>
    <w:rsid w:val="00CA0C2A"/>
    <w:rsid w:val="00CA1037"/>
    <w:rsid w:val="00CA1055"/>
    <w:rsid w:val="00CA15EC"/>
    <w:rsid w:val="00CA1E34"/>
    <w:rsid w:val="00CA2757"/>
    <w:rsid w:val="00CA27D9"/>
    <w:rsid w:val="00CA2857"/>
    <w:rsid w:val="00CA36D1"/>
    <w:rsid w:val="00CA3FB0"/>
    <w:rsid w:val="00CA43E2"/>
    <w:rsid w:val="00CA45AE"/>
    <w:rsid w:val="00CA5486"/>
    <w:rsid w:val="00CA6525"/>
    <w:rsid w:val="00CA6A98"/>
    <w:rsid w:val="00CA6CEE"/>
    <w:rsid w:val="00CA708D"/>
    <w:rsid w:val="00CA7132"/>
    <w:rsid w:val="00CA776D"/>
    <w:rsid w:val="00CB0355"/>
    <w:rsid w:val="00CB0CC6"/>
    <w:rsid w:val="00CB0D90"/>
    <w:rsid w:val="00CB0EE8"/>
    <w:rsid w:val="00CB25E5"/>
    <w:rsid w:val="00CB2902"/>
    <w:rsid w:val="00CB29CD"/>
    <w:rsid w:val="00CB2F1D"/>
    <w:rsid w:val="00CB3105"/>
    <w:rsid w:val="00CB3247"/>
    <w:rsid w:val="00CB38A9"/>
    <w:rsid w:val="00CB3C4D"/>
    <w:rsid w:val="00CB4568"/>
    <w:rsid w:val="00CB4B87"/>
    <w:rsid w:val="00CB5B57"/>
    <w:rsid w:val="00CB5B5A"/>
    <w:rsid w:val="00CB6562"/>
    <w:rsid w:val="00CB73DD"/>
    <w:rsid w:val="00CB751F"/>
    <w:rsid w:val="00CC0464"/>
    <w:rsid w:val="00CC049B"/>
    <w:rsid w:val="00CC107C"/>
    <w:rsid w:val="00CC1939"/>
    <w:rsid w:val="00CC1C05"/>
    <w:rsid w:val="00CC1EDC"/>
    <w:rsid w:val="00CC25D6"/>
    <w:rsid w:val="00CC2E06"/>
    <w:rsid w:val="00CC3220"/>
    <w:rsid w:val="00CC3789"/>
    <w:rsid w:val="00CC3E73"/>
    <w:rsid w:val="00CC4C8F"/>
    <w:rsid w:val="00CC55F1"/>
    <w:rsid w:val="00CC5A2B"/>
    <w:rsid w:val="00CC5DBE"/>
    <w:rsid w:val="00CC5FCD"/>
    <w:rsid w:val="00CC6B9C"/>
    <w:rsid w:val="00CC7884"/>
    <w:rsid w:val="00CC7D39"/>
    <w:rsid w:val="00CD03F2"/>
    <w:rsid w:val="00CD0E8F"/>
    <w:rsid w:val="00CD1F26"/>
    <w:rsid w:val="00CD249F"/>
    <w:rsid w:val="00CD25B8"/>
    <w:rsid w:val="00CD2712"/>
    <w:rsid w:val="00CD2DA5"/>
    <w:rsid w:val="00CD32AD"/>
    <w:rsid w:val="00CD355B"/>
    <w:rsid w:val="00CD36A7"/>
    <w:rsid w:val="00CD3F58"/>
    <w:rsid w:val="00CD3FB7"/>
    <w:rsid w:val="00CD47BA"/>
    <w:rsid w:val="00CD4925"/>
    <w:rsid w:val="00CD4B04"/>
    <w:rsid w:val="00CD5EBC"/>
    <w:rsid w:val="00CD61FE"/>
    <w:rsid w:val="00CD68A3"/>
    <w:rsid w:val="00CD6A01"/>
    <w:rsid w:val="00CD6FFB"/>
    <w:rsid w:val="00CE05A3"/>
    <w:rsid w:val="00CE2722"/>
    <w:rsid w:val="00CE2DB8"/>
    <w:rsid w:val="00CE4142"/>
    <w:rsid w:val="00CE4164"/>
    <w:rsid w:val="00CE4664"/>
    <w:rsid w:val="00CE59A4"/>
    <w:rsid w:val="00CE5AE7"/>
    <w:rsid w:val="00CE6778"/>
    <w:rsid w:val="00CE6DFD"/>
    <w:rsid w:val="00CE7826"/>
    <w:rsid w:val="00CF0752"/>
    <w:rsid w:val="00CF087F"/>
    <w:rsid w:val="00CF0DFB"/>
    <w:rsid w:val="00CF0F5E"/>
    <w:rsid w:val="00CF1638"/>
    <w:rsid w:val="00CF174B"/>
    <w:rsid w:val="00CF22B5"/>
    <w:rsid w:val="00CF36F8"/>
    <w:rsid w:val="00CF3A31"/>
    <w:rsid w:val="00CF42A9"/>
    <w:rsid w:val="00CF43C0"/>
    <w:rsid w:val="00CF43C3"/>
    <w:rsid w:val="00CF44C1"/>
    <w:rsid w:val="00CF5283"/>
    <w:rsid w:val="00CF59B1"/>
    <w:rsid w:val="00CF5F3D"/>
    <w:rsid w:val="00CF6399"/>
    <w:rsid w:val="00CF6E30"/>
    <w:rsid w:val="00D00507"/>
    <w:rsid w:val="00D00B63"/>
    <w:rsid w:val="00D00C93"/>
    <w:rsid w:val="00D01371"/>
    <w:rsid w:val="00D0176C"/>
    <w:rsid w:val="00D02BCE"/>
    <w:rsid w:val="00D031A3"/>
    <w:rsid w:val="00D03402"/>
    <w:rsid w:val="00D03A31"/>
    <w:rsid w:val="00D03DD1"/>
    <w:rsid w:val="00D04B65"/>
    <w:rsid w:val="00D056FE"/>
    <w:rsid w:val="00D06231"/>
    <w:rsid w:val="00D06506"/>
    <w:rsid w:val="00D10202"/>
    <w:rsid w:val="00D10E0B"/>
    <w:rsid w:val="00D12967"/>
    <w:rsid w:val="00D130FD"/>
    <w:rsid w:val="00D1354D"/>
    <w:rsid w:val="00D14F37"/>
    <w:rsid w:val="00D15F13"/>
    <w:rsid w:val="00D1605A"/>
    <w:rsid w:val="00D16246"/>
    <w:rsid w:val="00D17267"/>
    <w:rsid w:val="00D17E88"/>
    <w:rsid w:val="00D205B5"/>
    <w:rsid w:val="00D20600"/>
    <w:rsid w:val="00D2092C"/>
    <w:rsid w:val="00D20934"/>
    <w:rsid w:val="00D21064"/>
    <w:rsid w:val="00D21B00"/>
    <w:rsid w:val="00D22D51"/>
    <w:rsid w:val="00D246F6"/>
    <w:rsid w:val="00D24F25"/>
    <w:rsid w:val="00D25D4C"/>
    <w:rsid w:val="00D26A70"/>
    <w:rsid w:val="00D26CA9"/>
    <w:rsid w:val="00D26DF1"/>
    <w:rsid w:val="00D27242"/>
    <w:rsid w:val="00D273CD"/>
    <w:rsid w:val="00D27A4A"/>
    <w:rsid w:val="00D27B84"/>
    <w:rsid w:val="00D27CD8"/>
    <w:rsid w:val="00D314F4"/>
    <w:rsid w:val="00D31E4B"/>
    <w:rsid w:val="00D32119"/>
    <w:rsid w:val="00D326B1"/>
    <w:rsid w:val="00D32E49"/>
    <w:rsid w:val="00D3301B"/>
    <w:rsid w:val="00D33397"/>
    <w:rsid w:val="00D34A56"/>
    <w:rsid w:val="00D34C26"/>
    <w:rsid w:val="00D34D74"/>
    <w:rsid w:val="00D35624"/>
    <w:rsid w:val="00D357A0"/>
    <w:rsid w:val="00D35D73"/>
    <w:rsid w:val="00D36341"/>
    <w:rsid w:val="00D364D3"/>
    <w:rsid w:val="00D408F1"/>
    <w:rsid w:val="00D4117D"/>
    <w:rsid w:val="00D413D5"/>
    <w:rsid w:val="00D421A2"/>
    <w:rsid w:val="00D424D3"/>
    <w:rsid w:val="00D43093"/>
    <w:rsid w:val="00D4310D"/>
    <w:rsid w:val="00D43253"/>
    <w:rsid w:val="00D447C6"/>
    <w:rsid w:val="00D44A23"/>
    <w:rsid w:val="00D44CC0"/>
    <w:rsid w:val="00D45159"/>
    <w:rsid w:val="00D4573C"/>
    <w:rsid w:val="00D4585F"/>
    <w:rsid w:val="00D462C3"/>
    <w:rsid w:val="00D4684E"/>
    <w:rsid w:val="00D46CEC"/>
    <w:rsid w:val="00D47003"/>
    <w:rsid w:val="00D50FD0"/>
    <w:rsid w:val="00D53428"/>
    <w:rsid w:val="00D55005"/>
    <w:rsid w:val="00D55318"/>
    <w:rsid w:val="00D55C6E"/>
    <w:rsid w:val="00D56F27"/>
    <w:rsid w:val="00D579E2"/>
    <w:rsid w:val="00D57A92"/>
    <w:rsid w:val="00D57C13"/>
    <w:rsid w:val="00D60911"/>
    <w:rsid w:val="00D6182E"/>
    <w:rsid w:val="00D61B58"/>
    <w:rsid w:val="00D61D76"/>
    <w:rsid w:val="00D61FCC"/>
    <w:rsid w:val="00D6326A"/>
    <w:rsid w:val="00D63D80"/>
    <w:rsid w:val="00D63F17"/>
    <w:rsid w:val="00D63F79"/>
    <w:rsid w:val="00D65B35"/>
    <w:rsid w:val="00D65E43"/>
    <w:rsid w:val="00D65EE1"/>
    <w:rsid w:val="00D65FE1"/>
    <w:rsid w:val="00D664A5"/>
    <w:rsid w:val="00D66714"/>
    <w:rsid w:val="00D67783"/>
    <w:rsid w:val="00D67ACF"/>
    <w:rsid w:val="00D69695"/>
    <w:rsid w:val="00D70696"/>
    <w:rsid w:val="00D72F16"/>
    <w:rsid w:val="00D73B96"/>
    <w:rsid w:val="00D75333"/>
    <w:rsid w:val="00D753E3"/>
    <w:rsid w:val="00D756DE"/>
    <w:rsid w:val="00D75A8F"/>
    <w:rsid w:val="00D76A76"/>
    <w:rsid w:val="00D77966"/>
    <w:rsid w:val="00D77A50"/>
    <w:rsid w:val="00D80BD5"/>
    <w:rsid w:val="00D80BD7"/>
    <w:rsid w:val="00D80D0F"/>
    <w:rsid w:val="00D80EC6"/>
    <w:rsid w:val="00D811AB"/>
    <w:rsid w:val="00D815C3"/>
    <w:rsid w:val="00D8256F"/>
    <w:rsid w:val="00D82F87"/>
    <w:rsid w:val="00D839D5"/>
    <w:rsid w:val="00D84012"/>
    <w:rsid w:val="00D8586C"/>
    <w:rsid w:val="00D865D1"/>
    <w:rsid w:val="00D8672F"/>
    <w:rsid w:val="00D87909"/>
    <w:rsid w:val="00D87C58"/>
    <w:rsid w:val="00D9044D"/>
    <w:rsid w:val="00D90475"/>
    <w:rsid w:val="00D90737"/>
    <w:rsid w:val="00D90971"/>
    <w:rsid w:val="00D90D41"/>
    <w:rsid w:val="00D90F16"/>
    <w:rsid w:val="00D91700"/>
    <w:rsid w:val="00D91A7E"/>
    <w:rsid w:val="00D92E2D"/>
    <w:rsid w:val="00D92E83"/>
    <w:rsid w:val="00D9360D"/>
    <w:rsid w:val="00D938A6"/>
    <w:rsid w:val="00D93C31"/>
    <w:rsid w:val="00D93F62"/>
    <w:rsid w:val="00D942BA"/>
    <w:rsid w:val="00D94C4E"/>
    <w:rsid w:val="00D9505D"/>
    <w:rsid w:val="00D952C3"/>
    <w:rsid w:val="00D9570A"/>
    <w:rsid w:val="00D9593C"/>
    <w:rsid w:val="00D95B36"/>
    <w:rsid w:val="00D96185"/>
    <w:rsid w:val="00D96252"/>
    <w:rsid w:val="00D96443"/>
    <w:rsid w:val="00D972B9"/>
    <w:rsid w:val="00DA009F"/>
    <w:rsid w:val="00DA0566"/>
    <w:rsid w:val="00DA1899"/>
    <w:rsid w:val="00DA1D4E"/>
    <w:rsid w:val="00DA1DA4"/>
    <w:rsid w:val="00DA2747"/>
    <w:rsid w:val="00DA2995"/>
    <w:rsid w:val="00DA2A6F"/>
    <w:rsid w:val="00DA3492"/>
    <w:rsid w:val="00DA3551"/>
    <w:rsid w:val="00DA475A"/>
    <w:rsid w:val="00DA527C"/>
    <w:rsid w:val="00DA54E9"/>
    <w:rsid w:val="00DA59DF"/>
    <w:rsid w:val="00DA765C"/>
    <w:rsid w:val="00DA790F"/>
    <w:rsid w:val="00DA7F18"/>
    <w:rsid w:val="00DB1C7A"/>
    <w:rsid w:val="00DB22C6"/>
    <w:rsid w:val="00DB2425"/>
    <w:rsid w:val="00DB2E42"/>
    <w:rsid w:val="00DB3314"/>
    <w:rsid w:val="00DB3B66"/>
    <w:rsid w:val="00DB4327"/>
    <w:rsid w:val="00DB4389"/>
    <w:rsid w:val="00DB54C3"/>
    <w:rsid w:val="00DB7076"/>
    <w:rsid w:val="00DC04E4"/>
    <w:rsid w:val="00DC0658"/>
    <w:rsid w:val="00DC22BF"/>
    <w:rsid w:val="00DC3106"/>
    <w:rsid w:val="00DC3FCE"/>
    <w:rsid w:val="00DC5FFB"/>
    <w:rsid w:val="00DC6BB8"/>
    <w:rsid w:val="00DC723F"/>
    <w:rsid w:val="00DC7725"/>
    <w:rsid w:val="00DC7ABC"/>
    <w:rsid w:val="00DD039B"/>
    <w:rsid w:val="00DD0653"/>
    <w:rsid w:val="00DD0B22"/>
    <w:rsid w:val="00DD0C08"/>
    <w:rsid w:val="00DD0FCD"/>
    <w:rsid w:val="00DD1193"/>
    <w:rsid w:val="00DD2D58"/>
    <w:rsid w:val="00DD2DA1"/>
    <w:rsid w:val="00DD2E14"/>
    <w:rsid w:val="00DD4884"/>
    <w:rsid w:val="00DD48F9"/>
    <w:rsid w:val="00DD5911"/>
    <w:rsid w:val="00DD5A2E"/>
    <w:rsid w:val="00DD687B"/>
    <w:rsid w:val="00DD6A65"/>
    <w:rsid w:val="00DE0142"/>
    <w:rsid w:val="00DE03B7"/>
    <w:rsid w:val="00DE2630"/>
    <w:rsid w:val="00DE2B49"/>
    <w:rsid w:val="00DE3E27"/>
    <w:rsid w:val="00DE3FF9"/>
    <w:rsid w:val="00DE413A"/>
    <w:rsid w:val="00DE4B9B"/>
    <w:rsid w:val="00DE51B9"/>
    <w:rsid w:val="00DE554F"/>
    <w:rsid w:val="00DE5890"/>
    <w:rsid w:val="00DE6316"/>
    <w:rsid w:val="00DE67B7"/>
    <w:rsid w:val="00DE6CDB"/>
    <w:rsid w:val="00DE714F"/>
    <w:rsid w:val="00DE7C2F"/>
    <w:rsid w:val="00DF02C5"/>
    <w:rsid w:val="00DF0CBB"/>
    <w:rsid w:val="00DF0D19"/>
    <w:rsid w:val="00DF1559"/>
    <w:rsid w:val="00DF17C4"/>
    <w:rsid w:val="00DF1CDA"/>
    <w:rsid w:val="00DF1D4E"/>
    <w:rsid w:val="00DF221B"/>
    <w:rsid w:val="00DF2D8B"/>
    <w:rsid w:val="00DF2F8A"/>
    <w:rsid w:val="00DF3056"/>
    <w:rsid w:val="00DF37FA"/>
    <w:rsid w:val="00DF3A82"/>
    <w:rsid w:val="00DF3E8C"/>
    <w:rsid w:val="00DF414D"/>
    <w:rsid w:val="00DF45DD"/>
    <w:rsid w:val="00DF4983"/>
    <w:rsid w:val="00DF5FCB"/>
    <w:rsid w:val="00DF638E"/>
    <w:rsid w:val="00DF65FD"/>
    <w:rsid w:val="00DF68EB"/>
    <w:rsid w:val="00DF7942"/>
    <w:rsid w:val="00DF7D2D"/>
    <w:rsid w:val="00DF7EB3"/>
    <w:rsid w:val="00E0011E"/>
    <w:rsid w:val="00E001C2"/>
    <w:rsid w:val="00E00216"/>
    <w:rsid w:val="00E00512"/>
    <w:rsid w:val="00E008DD"/>
    <w:rsid w:val="00E00C3A"/>
    <w:rsid w:val="00E01771"/>
    <w:rsid w:val="00E018AE"/>
    <w:rsid w:val="00E01B5D"/>
    <w:rsid w:val="00E01C7E"/>
    <w:rsid w:val="00E02E41"/>
    <w:rsid w:val="00E03580"/>
    <w:rsid w:val="00E03B51"/>
    <w:rsid w:val="00E04DCB"/>
    <w:rsid w:val="00E04E73"/>
    <w:rsid w:val="00E05EA9"/>
    <w:rsid w:val="00E062F3"/>
    <w:rsid w:val="00E067F7"/>
    <w:rsid w:val="00E06A6E"/>
    <w:rsid w:val="00E06B92"/>
    <w:rsid w:val="00E07FE2"/>
    <w:rsid w:val="00E10024"/>
    <w:rsid w:val="00E1025A"/>
    <w:rsid w:val="00E1050A"/>
    <w:rsid w:val="00E10561"/>
    <w:rsid w:val="00E10C00"/>
    <w:rsid w:val="00E10CE5"/>
    <w:rsid w:val="00E10D96"/>
    <w:rsid w:val="00E11277"/>
    <w:rsid w:val="00E11337"/>
    <w:rsid w:val="00E1238A"/>
    <w:rsid w:val="00E13308"/>
    <w:rsid w:val="00E137FD"/>
    <w:rsid w:val="00E138E2"/>
    <w:rsid w:val="00E14041"/>
    <w:rsid w:val="00E14447"/>
    <w:rsid w:val="00E1451D"/>
    <w:rsid w:val="00E14931"/>
    <w:rsid w:val="00E14A94"/>
    <w:rsid w:val="00E14A9C"/>
    <w:rsid w:val="00E14C91"/>
    <w:rsid w:val="00E15696"/>
    <w:rsid w:val="00E16687"/>
    <w:rsid w:val="00E166C7"/>
    <w:rsid w:val="00E16A84"/>
    <w:rsid w:val="00E16CDC"/>
    <w:rsid w:val="00E173B5"/>
    <w:rsid w:val="00E1771D"/>
    <w:rsid w:val="00E203C2"/>
    <w:rsid w:val="00E204C5"/>
    <w:rsid w:val="00E21061"/>
    <w:rsid w:val="00E23D21"/>
    <w:rsid w:val="00E24A9F"/>
    <w:rsid w:val="00E251CA"/>
    <w:rsid w:val="00E25450"/>
    <w:rsid w:val="00E256FF"/>
    <w:rsid w:val="00E25CD9"/>
    <w:rsid w:val="00E26090"/>
    <w:rsid w:val="00E262A3"/>
    <w:rsid w:val="00E26471"/>
    <w:rsid w:val="00E26C10"/>
    <w:rsid w:val="00E26CFC"/>
    <w:rsid w:val="00E26DCA"/>
    <w:rsid w:val="00E271EE"/>
    <w:rsid w:val="00E277A8"/>
    <w:rsid w:val="00E278B8"/>
    <w:rsid w:val="00E27D21"/>
    <w:rsid w:val="00E30495"/>
    <w:rsid w:val="00E312E5"/>
    <w:rsid w:val="00E31984"/>
    <w:rsid w:val="00E31B36"/>
    <w:rsid w:val="00E32043"/>
    <w:rsid w:val="00E322B5"/>
    <w:rsid w:val="00E324DD"/>
    <w:rsid w:val="00E33918"/>
    <w:rsid w:val="00E345F4"/>
    <w:rsid w:val="00E34B50"/>
    <w:rsid w:val="00E34E01"/>
    <w:rsid w:val="00E3586D"/>
    <w:rsid w:val="00E35B76"/>
    <w:rsid w:val="00E35E17"/>
    <w:rsid w:val="00E36755"/>
    <w:rsid w:val="00E3723D"/>
    <w:rsid w:val="00E3733B"/>
    <w:rsid w:val="00E37972"/>
    <w:rsid w:val="00E40274"/>
    <w:rsid w:val="00E403DE"/>
    <w:rsid w:val="00E40861"/>
    <w:rsid w:val="00E40B43"/>
    <w:rsid w:val="00E40FE8"/>
    <w:rsid w:val="00E415F9"/>
    <w:rsid w:val="00E41909"/>
    <w:rsid w:val="00E42CD6"/>
    <w:rsid w:val="00E42D73"/>
    <w:rsid w:val="00E4433F"/>
    <w:rsid w:val="00E44801"/>
    <w:rsid w:val="00E4681C"/>
    <w:rsid w:val="00E50424"/>
    <w:rsid w:val="00E50926"/>
    <w:rsid w:val="00E51FED"/>
    <w:rsid w:val="00E52F8A"/>
    <w:rsid w:val="00E534E2"/>
    <w:rsid w:val="00E537AF"/>
    <w:rsid w:val="00E53CA0"/>
    <w:rsid w:val="00E53CA7"/>
    <w:rsid w:val="00E5417A"/>
    <w:rsid w:val="00E54AB8"/>
    <w:rsid w:val="00E54FA7"/>
    <w:rsid w:val="00E552F2"/>
    <w:rsid w:val="00E5553B"/>
    <w:rsid w:val="00E55CE0"/>
    <w:rsid w:val="00E5743E"/>
    <w:rsid w:val="00E57510"/>
    <w:rsid w:val="00E577C9"/>
    <w:rsid w:val="00E57DC0"/>
    <w:rsid w:val="00E60158"/>
    <w:rsid w:val="00E601F1"/>
    <w:rsid w:val="00E60310"/>
    <w:rsid w:val="00E60910"/>
    <w:rsid w:val="00E6119C"/>
    <w:rsid w:val="00E61620"/>
    <w:rsid w:val="00E61711"/>
    <w:rsid w:val="00E61847"/>
    <w:rsid w:val="00E61974"/>
    <w:rsid w:val="00E627A6"/>
    <w:rsid w:val="00E62FC7"/>
    <w:rsid w:val="00E6315B"/>
    <w:rsid w:val="00E63776"/>
    <w:rsid w:val="00E63998"/>
    <w:rsid w:val="00E64106"/>
    <w:rsid w:val="00E650E2"/>
    <w:rsid w:val="00E65751"/>
    <w:rsid w:val="00E66DD4"/>
    <w:rsid w:val="00E67F70"/>
    <w:rsid w:val="00E704ED"/>
    <w:rsid w:val="00E707A8"/>
    <w:rsid w:val="00E70CEC"/>
    <w:rsid w:val="00E70EB7"/>
    <w:rsid w:val="00E71099"/>
    <w:rsid w:val="00E713DD"/>
    <w:rsid w:val="00E71536"/>
    <w:rsid w:val="00E717F7"/>
    <w:rsid w:val="00E7185B"/>
    <w:rsid w:val="00E71C1A"/>
    <w:rsid w:val="00E71FBF"/>
    <w:rsid w:val="00E7239C"/>
    <w:rsid w:val="00E72BF3"/>
    <w:rsid w:val="00E72E09"/>
    <w:rsid w:val="00E72EE2"/>
    <w:rsid w:val="00E73E66"/>
    <w:rsid w:val="00E74315"/>
    <w:rsid w:val="00E766A8"/>
    <w:rsid w:val="00E766E1"/>
    <w:rsid w:val="00E76D04"/>
    <w:rsid w:val="00E76EE9"/>
    <w:rsid w:val="00E77C66"/>
    <w:rsid w:val="00E77C8A"/>
    <w:rsid w:val="00E77D48"/>
    <w:rsid w:val="00E77E70"/>
    <w:rsid w:val="00E804CF"/>
    <w:rsid w:val="00E80C2B"/>
    <w:rsid w:val="00E81581"/>
    <w:rsid w:val="00E81621"/>
    <w:rsid w:val="00E817B4"/>
    <w:rsid w:val="00E818ED"/>
    <w:rsid w:val="00E82166"/>
    <w:rsid w:val="00E82413"/>
    <w:rsid w:val="00E829F8"/>
    <w:rsid w:val="00E82BF4"/>
    <w:rsid w:val="00E83574"/>
    <w:rsid w:val="00E83D12"/>
    <w:rsid w:val="00E847AC"/>
    <w:rsid w:val="00E85209"/>
    <w:rsid w:val="00E86A8E"/>
    <w:rsid w:val="00E87072"/>
    <w:rsid w:val="00E877C7"/>
    <w:rsid w:val="00E87A21"/>
    <w:rsid w:val="00E907A7"/>
    <w:rsid w:val="00E909DD"/>
    <w:rsid w:val="00E90E28"/>
    <w:rsid w:val="00E9115A"/>
    <w:rsid w:val="00E91900"/>
    <w:rsid w:val="00E91F5F"/>
    <w:rsid w:val="00E92C2F"/>
    <w:rsid w:val="00E93631"/>
    <w:rsid w:val="00E9379A"/>
    <w:rsid w:val="00E93848"/>
    <w:rsid w:val="00E9444D"/>
    <w:rsid w:val="00E94663"/>
    <w:rsid w:val="00E95116"/>
    <w:rsid w:val="00E95A42"/>
    <w:rsid w:val="00E96540"/>
    <w:rsid w:val="00E9742A"/>
    <w:rsid w:val="00EA0BE3"/>
    <w:rsid w:val="00EA156A"/>
    <w:rsid w:val="00EA1BD2"/>
    <w:rsid w:val="00EA2289"/>
    <w:rsid w:val="00EA2AE3"/>
    <w:rsid w:val="00EA5306"/>
    <w:rsid w:val="00EA5446"/>
    <w:rsid w:val="00EA5506"/>
    <w:rsid w:val="00EA5A64"/>
    <w:rsid w:val="00EA666C"/>
    <w:rsid w:val="00EA775C"/>
    <w:rsid w:val="00EA7C47"/>
    <w:rsid w:val="00EB0C9D"/>
    <w:rsid w:val="00EB115B"/>
    <w:rsid w:val="00EB2B6E"/>
    <w:rsid w:val="00EB3964"/>
    <w:rsid w:val="00EB3C5C"/>
    <w:rsid w:val="00EB4332"/>
    <w:rsid w:val="00EB4BA3"/>
    <w:rsid w:val="00EB4C93"/>
    <w:rsid w:val="00EB53E4"/>
    <w:rsid w:val="00EB59A8"/>
    <w:rsid w:val="00EB5AAC"/>
    <w:rsid w:val="00EB614B"/>
    <w:rsid w:val="00EB616B"/>
    <w:rsid w:val="00EB6303"/>
    <w:rsid w:val="00EB68D9"/>
    <w:rsid w:val="00EB70A3"/>
    <w:rsid w:val="00EB7761"/>
    <w:rsid w:val="00EC08C1"/>
    <w:rsid w:val="00EC164D"/>
    <w:rsid w:val="00EC1939"/>
    <w:rsid w:val="00EC1C3B"/>
    <w:rsid w:val="00EC2367"/>
    <w:rsid w:val="00EC2C00"/>
    <w:rsid w:val="00EC2FFC"/>
    <w:rsid w:val="00EC3847"/>
    <w:rsid w:val="00EC4258"/>
    <w:rsid w:val="00EC46E1"/>
    <w:rsid w:val="00EC4D9D"/>
    <w:rsid w:val="00EC5ABE"/>
    <w:rsid w:val="00EC5E40"/>
    <w:rsid w:val="00EC5E68"/>
    <w:rsid w:val="00EC62CC"/>
    <w:rsid w:val="00EC6433"/>
    <w:rsid w:val="00EC6499"/>
    <w:rsid w:val="00EC673F"/>
    <w:rsid w:val="00EC6A52"/>
    <w:rsid w:val="00EC71D4"/>
    <w:rsid w:val="00EC7650"/>
    <w:rsid w:val="00ED0276"/>
    <w:rsid w:val="00ED0818"/>
    <w:rsid w:val="00ED1E81"/>
    <w:rsid w:val="00ED1F1B"/>
    <w:rsid w:val="00ED222F"/>
    <w:rsid w:val="00ED2E7D"/>
    <w:rsid w:val="00ED2F80"/>
    <w:rsid w:val="00ED30DC"/>
    <w:rsid w:val="00ED3F05"/>
    <w:rsid w:val="00ED42F1"/>
    <w:rsid w:val="00ED4454"/>
    <w:rsid w:val="00ED465E"/>
    <w:rsid w:val="00ED4B5B"/>
    <w:rsid w:val="00ED4FF1"/>
    <w:rsid w:val="00ED53DD"/>
    <w:rsid w:val="00ED5782"/>
    <w:rsid w:val="00ED5ED7"/>
    <w:rsid w:val="00ED6CD0"/>
    <w:rsid w:val="00ED6D3B"/>
    <w:rsid w:val="00ED728C"/>
    <w:rsid w:val="00ED77A3"/>
    <w:rsid w:val="00ED7975"/>
    <w:rsid w:val="00EE083E"/>
    <w:rsid w:val="00EE12C9"/>
    <w:rsid w:val="00EE1503"/>
    <w:rsid w:val="00EE1720"/>
    <w:rsid w:val="00EE2460"/>
    <w:rsid w:val="00EE2625"/>
    <w:rsid w:val="00EE29F4"/>
    <w:rsid w:val="00EE42E0"/>
    <w:rsid w:val="00EE4CE9"/>
    <w:rsid w:val="00EE5157"/>
    <w:rsid w:val="00EE55BC"/>
    <w:rsid w:val="00EE609B"/>
    <w:rsid w:val="00EE6BE0"/>
    <w:rsid w:val="00EE6E90"/>
    <w:rsid w:val="00EE7C18"/>
    <w:rsid w:val="00EE7F2C"/>
    <w:rsid w:val="00EF0049"/>
    <w:rsid w:val="00EF1124"/>
    <w:rsid w:val="00EF1158"/>
    <w:rsid w:val="00EF12A4"/>
    <w:rsid w:val="00EF2365"/>
    <w:rsid w:val="00EF36B1"/>
    <w:rsid w:val="00EF383E"/>
    <w:rsid w:val="00EF3BBB"/>
    <w:rsid w:val="00EF469B"/>
    <w:rsid w:val="00EF47EE"/>
    <w:rsid w:val="00EF57BD"/>
    <w:rsid w:val="00EF5BD7"/>
    <w:rsid w:val="00EF6917"/>
    <w:rsid w:val="00EF7516"/>
    <w:rsid w:val="00EF7567"/>
    <w:rsid w:val="00EF756E"/>
    <w:rsid w:val="00F00B2F"/>
    <w:rsid w:val="00F01568"/>
    <w:rsid w:val="00F01A1B"/>
    <w:rsid w:val="00F02AB5"/>
    <w:rsid w:val="00F048BE"/>
    <w:rsid w:val="00F0593C"/>
    <w:rsid w:val="00F059EA"/>
    <w:rsid w:val="00F06732"/>
    <w:rsid w:val="00F06B05"/>
    <w:rsid w:val="00F06B96"/>
    <w:rsid w:val="00F06E97"/>
    <w:rsid w:val="00F07ADE"/>
    <w:rsid w:val="00F07DA1"/>
    <w:rsid w:val="00F10024"/>
    <w:rsid w:val="00F10FCA"/>
    <w:rsid w:val="00F114EE"/>
    <w:rsid w:val="00F1156B"/>
    <w:rsid w:val="00F11C77"/>
    <w:rsid w:val="00F11E9B"/>
    <w:rsid w:val="00F12573"/>
    <w:rsid w:val="00F129B5"/>
    <w:rsid w:val="00F13AAE"/>
    <w:rsid w:val="00F13E25"/>
    <w:rsid w:val="00F158F9"/>
    <w:rsid w:val="00F162AC"/>
    <w:rsid w:val="00F16D37"/>
    <w:rsid w:val="00F1731F"/>
    <w:rsid w:val="00F1758C"/>
    <w:rsid w:val="00F205D3"/>
    <w:rsid w:val="00F20E2D"/>
    <w:rsid w:val="00F2118A"/>
    <w:rsid w:val="00F217D9"/>
    <w:rsid w:val="00F2188C"/>
    <w:rsid w:val="00F218DE"/>
    <w:rsid w:val="00F21BA5"/>
    <w:rsid w:val="00F22468"/>
    <w:rsid w:val="00F22FC5"/>
    <w:rsid w:val="00F23BEF"/>
    <w:rsid w:val="00F24585"/>
    <w:rsid w:val="00F247E6"/>
    <w:rsid w:val="00F24B2C"/>
    <w:rsid w:val="00F25633"/>
    <w:rsid w:val="00F25E09"/>
    <w:rsid w:val="00F25EE1"/>
    <w:rsid w:val="00F26716"/>
    <w:rsid w:val="00F26A81"/>
    <w:rsid w:val="00F30AB0"/>
    <w:rsid w:val="00F313E4"/>
    <w:rsid w:val="00F31717"/>
    <w:rsid w:val="00F32089"/>
    <w:rsid w:val="00F3344B"/>
    <w:rsid w:val="00F34427"/>
    <w:rsid w:val="00F35004"/>
    <w:rsid w:val="00F35B0C"/>
    <w:rsid w:val="00F360CF"/>
    <w:rsid w:val="00F365B9"/>
    <w:rsid w:val="00F36A7C"/>
    <w:rsid w:val="00F36F0B"/>
    <w:rsid w:val="00F36F70"/>
    <w:rsid w:val="00F370F5"/>
    <w:rsid w:val="00F37CAB"/>
    <w:rsid w:val="00F40CF8"/>
    <w:rsid w:val="00F40DC3"/>
    <w:rsid w:val="00F40F6F"/>
    <w:rsid w:val="00F41495"/>
    <w:rsid w:val="00F42162"/>
    <w:rsid w:val="00F44E01"/>
    <w:rsid w:val="00F45D98"/>
    <w:rsid w:val="00F46AD4"/>
    <w:rsid w:val="00F47EDD"/>
    <w:rsid w:val="00F50FF4"/>
    <w:rsid w:val="00F51770"/>
    <w:rsid w:val="00F51835"/>
    <w:rsid w:val="00F51C18"/>
    <w:rsid w:val="00F524A8"/>
    <w:rsid w:val="00F52C70"/>
    <w:rsid w:val="00F52FF6"/>
    <w:rsid w:val="00F533A9"/>
    <w:rsid w:val="00F54214"/>
    <w:rsid w:val="00F5439F"/>
    <w:rsid w:val="00F548B7"/>
    <w:rsid w:val="00F54E29"/>
    <w:rsid w:val="00F55054"/>
    <w:rsid w:val="00F5654F"/>
    <w:rsid w:val="00F575E2"/>
    <w:rsid w:val="00F60053"/>
    <w:rsid w:val="00F604D6"/>
    <w:rsid w:val="00F6055D"/>
    <w:rsid w:val="00F616FF"/>
    <w:rsid w:val="00F625D5"/>
    <w:rsid w:val="00F62B79"/>
    <w:rsid w:val="00F62BFC"/>
    <w:rsid w:val="00F6314D"/>
    <w:rsid w:val="00F646A7"/>
    <w:rsid w:val="00F64BEE"/>
    <w:rsid w:val="00F65695"/>
    <w:rsid w:val="00F65856"/>
    <w:rsid w:val="00F658B7"/>
    <w:rsid w:val="00F65F2B"/>
    <w:rsid w:val="00F6633B"/>
    <w:rsid w:val="00F66479"/>
    <w:rsid w:val="00F6658C"/>
    <w:rsid w:val="00F66A56"/>
    <w:rsid w:val="00F67870"/>
    <w:rsid w:val="00F700C6"/>
    <w:rsid w:val="00F705C5"/>
    <w:rsid w:val="00F7075F"/>
    <w:rsid w:val="00F70C0A"/>
    <w:rsid w:val="00F70F39"/>
    <w:rsid w:val="00F71F3E"/>
    <w:rsid w:val="00F723F7"/>
    <w:rsid w:val="00F72CBF"/>
    <w:rsid w:val="00F7344A"/>
    <w:rsid w:val="00F739C0"/>
    <w:rsid w:val="00F73A0B"/>
    <w:rsid w:val="00F73C27"/>
    <w:rsid w:val="00F7411B"/>
    <w:rsid w:val="00F743A1"/>
    <w:rsid w:val="00F745F4"/>
    <w:rsid w:val="00F74FF2"/>
    <w:rsid w:val="00F76E36"/>
    <w:rsid w:val="00F76E73"/>
    <w:rsid w:val="00F775BC"/>
    <w:rsid w:val="00F806EF"/>
    <w:rsid w:val="00F808D4"/>
    <w:rsid w:val="00F80E73"/>
    <w:rsid w:val="00F81748"/>
    <w:rsid w:val="00F81D05"/>
    <w:rsid w:val="00F826D6"/>
    <w:rsid w:val="00F82A96"/>
    <w:rsid w:val="00F82D61"/>
    <w:rsid w:val="00F83C51"/>
    <w:rsid w:val="00F83E76"/>
    <w:rsid w:val="00F84158"/>
    <w:rsid w:val="00F8524E"/>
    <w:rsid w:val="00F85320"/>
    <w:rsid w:val="00F854D1"/>
    <w:rsid w:val="00F85790"/>
    <w:rsid w:val="00F85B9E"/>
    <w:rsid w:val="00F86119"/>
    <w:rsid w:val="00F86939"/>
    <w:rsid w:val="00F871B8"/>
    <w:rsid w:val="00F87FF5"/>
    <w:rsid w:val="00F908B8"/>
    <w:rsid w:val="00F91822"/>
    <w:rsid w:val="00F93092"/>
    <w:rsid w:val="00F93313"/>
    <w:rsid w:val="00F93C0F"/>
    <w:rsid w:val="00F93FD9"/>
    <w:rsid w:val="00F945DF"/>
    <w:rsid w:val="00F94804"/>
    <w:rsid w:val="00F94CF3"/>
    <w:rsid w:val="00F96940"/>
    <w:rsid w:val="00FA02B3"/>
    <w:rsid w:val="00FA0493"/>
    <w:rsid w:val="00FA0661"/>
    <w:rsid w:val="00FA11FC"/>
    <w:rsid w:val="00FA178B"/>
    <w:rsid w:val="00FA1C45"/>
    <w:rsid w:val="00FA21D1"/>
    <w:rsid w:val="00FA2A70"/>
    <w:rsid w:val="00FA2E05"/>
    <w:rsid w:val="00FA3165"/>
    <w:rsid w:val="00FA4ADE"/>
    <w:rsid w:val="00FA5DF5"/>
    <w:rsid w:val="00FA65C2"/>
    <w:rsid w:val="00FA6D87"/>
    <w:rsid w:val="00FA7AD3"/>
    <w:rsid w:val="00FA7AFC"/>
    <w:rsid w:val="00FB01A8"/>
    <w:rsid w:val="00FB0253"/>
    <w:rsid w:val="00FB0D04"/>
    <w:rsid w:val="00FB160F"/>
    <w:rsid w:val="00FB23BF"/>
    <w:rsid w:val="00FB258A"/>
    <w:rsid w:val="00FB3120"/>
    <w:rsid w:val="00FB33AC"/>
    <w:rsid w:val="00FB3ED1"/>
    <w:rsid w:val="00FB4CCC"/>
    <w:rsid w:val="00FB4E8A"/>
    <w:rsid w:val="00FB53AF"/>
    <w:rsid w:val="00FB6222"/>
    <w:rsid w:val="00FB6CF6"/>
    <w:rsid w:val="00FB6F52"/>
    <w:rsid w:val="00FB7779"/>
    <w:rsid w:val="00FC0F58"/>
    <w:rsid w:val="00FC1052"/>
    <w:rsid w:val="00FC183C"/>
    <w:rsid w:val="00FC23EA"/>
    <w:rsid w:val="00FC267A"/>
    <w:rsid w:val="00FC2A45"/>
    <w:rsid w:val="00FC3164"/>
    <w:rsid w:val="00FC3687"/>
    <w:rsid w:val="00FC3938"/>
    <w:rsid w:val="00FC3AE3"/>
    <w:rsid w:val="00FC3FD7"/>
    <w:rsid w:val="00FC4A4F"/>
    <w:rsid w:val="00FC4A64"/>
    <w:rsid w:val="00FC4F7F"/>
    <w:rsid w:val="00FC54FB"/>
    <w:rsid w:val="00FC5EA9"/>
    <w:rsid w:val="00FC64A9"/>
    <w:rsid w:val="00FC65E2"/>
    <w:rsid w:val="00FC7110"/>
    <w:rsid w:val="00FC795F"/>
    <w:rsid w:val="00FD0727"/>
    <w:rsid w:val="00FD0977"/>
    <w:rsid w:val="00FD2706"/>
    <w:rsid w:val="00FD2D7B"/>
    <w:rsid w:val="00FD32CF"/>
    <w:rsid w:val="00FD5488"/>
    <w:rsid w:val="00FD5489"/>
    <w:rsid w:val="00FD573A"/>
    <w:rsid w:val="00FD63EC"/>
    <w:rsid w:val="00FE11E0"/>
    <w:rsid w:val="00FE19E6"/>
    <w:rsid w:val="00FE21CE"/>
    <w:rsid w:val="00FE245F"/>
    <w:rsid w:val="00FE2518"/>
    <w:rsid w:val="00FE354E"/>
    <w:rsid w:val="00FE3A9E"/>
    <w:rsid w:val="00FE3E40"/>
    <w:rsid w:val="00FE473B"/>
    <w:rsid w:val="00FE535D"/>
    <w:rsid w:val="00FE69F8"/>
    <w:rsid w:val="00FE6E67"/>
    <w:rsid w:val="00FE75C5"/>
    <w:rsid w:val="00FE7B05"/>
    <w:rsid w:val="00FF12D1"/>
    <w:rsid w:val="00FF168A"/>
    <w:rsid w:val="00FF17C8"/>
    <w:rsid w:val="00FF1A10"/>
    <w:rsid w:val="00FF21EB"/>
    <w:rsid w:val="00FF27C0"/>
    <w:rsid w:val="00FF28BA"/>
    <w:rsid w:val="00FF33A2"/>
    <w:rsid w:val="00FF4547"/>
    <w:rsid w:val="00FF4CCC"/>
    <w:rsid w:val="00FF6E3C"/>
    <w:rsid w:val="00FF7B09"/>
    <w:rsid w:val="01030E39"/>
    <w:rsid w:val="02145810"/>
    <w:rsid w:val="02BFBA09"/>
    <w:rsid w:val="039642B7"/>
    <w:rsid w:val="03F355F4"/>
    <w:rsid w:val="0438ABBF"/>
    <w:rsid w:val="048CC894"/>
    <w:rsid w:val="04FFF44D"/>
    <w:rsid w:val="055F56D2"/>
    <w:rsid w:val="0576F01A"/>
    <w:rsid w:val="05A1BCB6"/>
    <w:rsid w:val="06DC4063"/>
    <w:rsid w:val="07762134"/>
    <w:rsid w:val="090C8EC7"/>
    <w:rsid w:val="09BEBB7C"/>
    <w:rsid w:val="0A0FB407"/>
    <w:rsid w:val="0AD66EE0"/>
    <w:rsid w:val="0B3ACC2E"/>
    <w:rsid w:val="0D22C432"/>
    <w:rsid w:val="0F5EBCAB"/>
    <w:rsid w:val="11344263"/>
    <w:rsid w:val="12E34FDF"/>
    <w:rsid w:val="12E3A5F6"/>
    <w:rsid w:val="12EFD109"/>
    <w:rsid w:val="13EF2DAE"/>
    <w:rsid w:val="142FE0CC"/>
    <w:rsid w:val="1454E234"/>
    <w:rsid w:val="15078495"/>
    <w:rsid w:val="157CCFF0"/>
    <w:rsid w:val="15C6862E"/>
    <w:rsid w:val="15F351DA"/>
    <w:rsid w:val="165FA503"/>
    <w:rsid w:val="16620706"/>
    <w:rsid w:val="17A48AF7"/>
    <w:rsid w:val="18ECEC19"/>
    <w:rsid w:val="19770D62"/>
    <w:rsid w:val="1A5E7187"/>
    <w:rsid w:val="1AF06170"/>
    <w:rsid w:val="1B0F3707"/>
    <w:rsid w:val="1B5078E8"/>
    <w:rsid w:val="1B520F31"/>
    <w:rsid w:val="1BA4B792"/>
    <w:rsid w:val="1D5C63E0"/>
    <w:rsid w:val="1DA26F82"/>
    <w:rsid w:val="1E84F300"/>
    <w:rsid w:val="1E910D84"/>
    <w:rsid w:val="1EA5F989"/>
    <w:rsid w:val="1F6D25BF"/>
    <w:rsid w:val="20C40220"/>
    <w:rsid w:val="2326F64A"/>
    <w:rsid w:val="240065A3"/>
    <w:rsid w:val="244E56B2"/>
    <w:rsid w:val="248A346A"/>
    <w:rsid w:val="24B29C32"/>
    <w:rsid w:val="27E6ED1C"/>
    <w:rsid w:val="2AD4B89A"/>
    <w:rsid w:val="2AE90232"/>
    <w:rsid w:val="311B1226"/>
    <w:rsid w:val="31B5753C"/>
    <w:rsid w:val="3242EC58"/>
    <w:rsid w:val="327A10D2"/>
    <w:rsid w:val="34337809"/>
    <w:rsid w:val="34728A59"/>
    <w:rsid w:val="348A2201"/>
    <w:rsid w:val="34AC6005"/>
    <w:rsid w:val="35470749"/>
    <w:rsid w:val="37F76981"/>
    <w:rsid w:val="3808825C"/>
    <w:rsid w:val="3829B2E9"/>
    <w:rsid w:val="386826B9"/>
    <w:rsid w:val="38DB6EB1"/>
    <w:rsid w:val="3919247D"/>
    <w:rsid w:val="39F0A28B"/>
    <w:rsid w:val="3A654E38"/>
    <w:rsid w:val="3B0E5062"/>
    <w:rsid w:val="3BDA580A"/>
    <w:rsid w:val="3C1177A6"/>
    <w:rsid w:val="3C7EF93C"/>
    <w:rsid w:val="3D2F2266"/>
    <w:rsid w:val="3DF3ED44"/>
    <w:rsid w:val="3F569E51"/>
    <w:rsid w:val="3FA55FB2"/>
    <w:rsid w:val="404F401C"/>
    <w:rsid w:val="40D60720"/>
    <w:rsid w:val="40E282E7"/>
    <w:rsid w:val="4434BC59"/>
    <w:rsid w:val="443D6730"/>
    <w:rsid w:val="4537FF43"/>
    <w:rsid w:val="45538078"/>
    <w:rsid w:val="45593158"/>
    <w:rsid w:val="4573E3EF"/>
    <w:rsid w:val="45B4EAD5"/>
    <w:rsid w:val="45D5A831"/>
    <w:rsid w:val="4776C73B"/>
    <w:rsid w:val="48C8835B"/>
    <w:rsid w:val="49299055"/>
    <w:rsid w:val="49E64271"/>
    <w:rsid w:val="4A41EE7E"/>
    <w:rsid w:val="4A430467"/>
    <w:rsid w:val="4CC1BD86"/>
    <w:rsid w:val="4D4990EB"/>
    <w:rsid w:val="4DED1019"/>
    <w:rsid w:val="4F5DBBDA"/>
    <w:rsid w:val="501B3A0C"/>
    <w:rsid w:val="5038C3AC"/>
    <w:rsid w:val="506B8989"/>
    <w:rsid w:val="50904988"/>
    <w:rsid w:val="50C6B2F5"/>
    <w:rsid w:val="516C0B0F"/>
    <w:rsid w:val="520086CC"/>
    <w:rsid w:val="528EF515"/>
    <w:rsid w:val="52D74EDC"/>
    <w:rsid w:val="539D96A6"/>
    <w:rsid w:val="53D326D5"/>
    <w:rsid w:val="53FF0BF6"/>
    <w:rsid w:val="5404E88F"/>
    <w:rsid w:val="546EF836"/>
    <w:rsid w:val="568B9127"/>
    <w:rsid w:val="5733EEB1"/>
    <w:rsid w:val="57D371E1"/>
    <w:rsid w:val="57DE38FC"/>
    <w:rsid w:val="586601D1"/>
    <w:rsid w:val="59D0A2A7"/>
    <w:rsid w:val="59D5E74C"/>
    <w:rsid w:val="5AE2917E"/>
    <w:rsid w:val="5B3BBAB8"/>
    <w:rsid w:val="5B720DB2"/>
    <w:rsid w:val="5F45016F"/>
    <w:rsid w:val="5F75A2E5"/>
    <w:rsid w:val="61225C06"/>
    <w:rsid w:val="620C680F"/>
    <w:rsid w:val="62122F6B"/>
    <w:rsid w:val="627806AC"/>
    <w:rsid w:val="62A54554"/>
    <w:rsid w:val="630143F1"/>
    <w:rsid w:val="6350786F"/>
    <w:rsid w:val="636E1163"/>
    <w:rsid w:val="656C989C"/>
    <w:rsid w:val="66721752"/>
    <w:rsid w:val="678AEF35"/>
    <w:rsid w:val="68FA598C"/>
    <w:rsid w:val="6B601591"/>
    <w:rsid w:val="6B8EA99A"/>
    <w:rsid w:val="6C995988"/>
    <w:rsid w:val="6EDF3EE1"/>
    <w:rsid w:val="6FEE8FC5"/>
    <w:rsid w:val="6FFDB1E9"/>
    <w:rsid w:val="701D6A42"/>
    <w:rsid w:val="71836507"/>
    <w:rsid w:val="71B26389"/>
    <w:rsid w:val="71B895F1"/>
    <w:rsid w:val="728B41CD"/>
    <w:rsid w:val="72C06837"/>
    <w:rsid w:val="72F35A7B"/>
    <w:rsid w:val="7353E37A"/>
    <w:rsid w:val="7367F43C"/>
    <w:rsid w:val="73B54964"/>
    <w:rsid w:val="73CB405E"/>
    <w:rsid w:val="74932026"/>
    <w:rsid w:val="7578C75F"/>
    <w:rsid w:val="76265859"/>
    <w:rsid w:val="771B8270"/>
    <w:rsid w:val="77C13CD8"/>
    <w:rsid w:val="785F4439"/>
    <w:rsid w:val="792F13B0"/>
    <w:rsid w:val="79E122D3"/>
    <w:rsid w:val="7ADAEA02"/>
    <w:rsid w:val="7B7650B3"/>
    <w:rsid w:val="7BC31DD0"/>
    <w:rsid w:val="7BD8759F"/>
    <w:rsid w:val="7C225D26"/>
    <w:rsid w:val="7C8EE082"/>
    <w:rsid w:val="7D6EDD38"/>
    <w:rsid w:val="7E8A11DE"/>
    <w:rsid w:val="7EF2D1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D7FABD"/>
  <w15:docId w15:val="{0ECE1570-9688-4209-8168-A80288C9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1C8"/>
  </w:style>
  <w:style w:type="paragraph" w:styleId="Heading1">
    <w:name w:val="heading 1"/>
    <w:basedOn w:val="Normal"/>
    <w:next w:val="Normal"/>
    <w:link w:val="Heading1Char"/>
    <w:uiPriority w:val="9"/>
    <w:qFormat/>
    <w:rsid w:val="00150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6F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059D"/>
    <w:pPr>
      <w:ind w:left="720"/>
      <w:contextualSpacing/>
    </w:pPr>
  </w:style>
  <w:style w:type="character" w:customStyle="1" w:styleId="Heading1Char">
    <w:name w:val="Heading 1 Char"/>
    <w:basedOn w:val="DefaultParagraphFont"/>
    <w:link w:val="Heading1"/>
    <w:uiPriority w:val="9"/>
    <w:rsid w:val="00150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05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059D"/>
    <w:pPr>
      <w:outlineLvl w:val="9"/>
    </w:pPr>
  </w:style>
  <w:style w:type="paragraph" w:styleId="TOC1">
    <w:name w:val="toc 1"/>
    <w:basedOn w:val="Normal"/>
    <w:next w:val="Normal"/>
    <w:autoRedefine/>
    <w:uiPriority w:val="39"/>
    <w:unhideWhenUsed/>
    <w:rsid w:val="0099614F"/>
    <w:pPr>
      <w:tabs>
        <w:tab w:val="right" w:leader="dot" w:pos="9350"/>
      </w:tabs>
      <w:spacing w:after="100"/>
    </w:pPr>
  </w:style>
  <w:style w:type="paragraph" w:styleId="TOC2">
    <w:name w:val="toc 2"/>
    <w:basedOn w:val="Normal"/>
    <w:next w:val="Normal"/>
    <w:autoRedefine/>
    <w:uiPriority w:val="39"/>
    <w:unhideWhenUsed/>
    <w:rsid w:val="00185023"/>
    <w:pPr>
      <w:tabs>
        <w:tab w:val="right" w:leader="dot" w:pos="9350"/>
      </w:tabs>
      <w:spacing w:after="100"/>
      <w:ind w:left="220"/>
    </w:pPr>
    <w:rPr>
      <w:rFonts w:ascii="Arial" w:hAnsi="Arial" w:cs="Arial"/>
      <w:b/>
      <w:bCs/>
      <w:noProof/>
    </w:rPr>
  </w:style>
  <w:style w:type="character" w:styleId="Hyperlink">
    <w:name w:val="Hyperlink"/>
    <w:basedOn w:val="DefaultParagraphFont"/>
    <w:uiPriority w:val="99"/>
    <w:unhideWhenUsed/>
    <w:qFormat/>
    <w:rsid w:val="0015059D"/>
    <w:rPr>
      <w:color w:val="0563C1" w:themeColor="hyperlink"/>
      <w:u w:val="single"/>
    </w:rPr>
  </w:style>
  <w:style w:type="character" w:customStyle="1" w:styleId="bodytextChar">
    <w:name w:val="body text Char"/>
    <w:basedOn w:val="DefaultParagraphFont"/>
    <w:link w:val="BodyText1"/>
    <w:rsid w:val="00F7411B"/>
    <w:rPr>
      <w:sz w:val="24"/>
    </w:rPr>
  </w:style>
  <w:style w:type="paragraph" w:customStyle="1" w:styleId="BodyText1">
    <w:name w:val="Body Text1"/>
    <w:basedOn w:val="Normal"/>
    <w:link w:val="bodytextChar"/>
    <w:rsid w:val="00F7411B"/>
    <w:pPr>
      <w:spacing w:after="120" w:line="360" w:lineRule="auto"/>
      <w:ind w:firstLine="720"/>
    </w:pPr>
    <w:rPr>
      <w:sz w:val="24"/>
    </w:rPr>
  </w:style>
  <w:style w:type="character" w:customStyle="1" w:styleId="Heading3Char">
    <w:name w:val="Heading 3 Char"/>
    <w:basedOn w:val="DefaultParagraphFont"/>
    <w:link w:val="Heading3"/>
    <w:uiPriority w:val="9"/>
    <w:rsid w:val="00F7411B"/>
    <w:rPr>
      <w:rFonts w:asciiTheme="majorHAnsi" w:eastAsiaTheme="majorEastAsia" w:hAnsiTheme="majorHAnsi" w:cstheme="majorBidi"/>
      <w:color w:val="1F3763" w:themeColor="accent1" w:themeShade="7F"/>
      <w:sz w:val="24"/>
      <w:szCs w:val="24"/>
    </w:rPr>
  </w:style>
  <w:style w:type="paragraph" w:customStyle="1" w:styleId="exhibitsource">
    <w:name w:val="exhibit source"/>
    <w:basedOn w:val="Normal"/>
    <w:rsid w:val="00F7411B"/>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F7411B"/>
    <w:pPr>
      <w:keepNext/>
      <w:keepLines/>
      <w:spacing w:after="0" w:line="480" w:lineRule="auto"/>
    </w:pPr>
    <w:rPr>
      <w:rFonts w:ascii="Times New Roman" w:eastAsia="Times New Roman" w:hAnsi="Times New Roman" w:cs="Times New Roman"/>
      <w:b/>
      <w:sz w:val="24"/>
      <w:szCs w:val="20"/>
    </w:rPr>
  </w:style>
  <w:style w:type="paragraph" w:customStyle="1" w:styleId="Heading3NoTOC">
    <w:name w:val="Heading 3 NoTOC"/>
    <w:basedOn w:val="Heading3"/>
    <w:qFormat/>
    <w:rsid w:val="000B629D"/>
    <w:pPr>
      <w:keepLines w:val="0"/>
      <w:spacing w:before="240" w:after="120" w:line="240" w:lineRule="auto"/>
      <w:ind w:left="720" w:hanging="720"/>
    </w:pPr>
    <w:rPr>
      <w:rFonts w:ascii="Times New Roman" w:eastAsia="Times New Roman" w:hAnsi="Times New Roman" w:cs="Arial"/>
      <w:b/>
      <w:bCs/>
      <w:i/>
      <w:iCs/>
      <w:color w:val="auto"/>
      <w:szCs w:val="22"/>
      <w:lang w:val="en-CA"/>
    </w:rPr>
  </w:style>
  <w:style w:type="table" w:styleId="GridTableLight">
    <w:name w:val="Grid Table Light"/>
    <w:basedOn w:val="TableNormal"/>
    <w:uiPriority w:val="40"/>
    <w:rsid w:val="000B629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33CDF"/>
    <w:pPr>
      <w:tabs>
        <w:tab w:val="left" w:pos="1320"/>
        <w:tab w:val="right" w:leader="dot" w:pos="9350"/>
      </w:tabs>
      <w:spacing w:after="100"/>
      <w:ind w:left="440"/>
    </w:pPr>
  </w:style>
  <w:style w:type="paragraph" w:styleId="EndnoteText">
    <w:name w:val="endnote text"/>
    <w:basedOn w:val="Normal"/>
    <w:link w:val="EndnoteTextChar"/>
    <w:uiPriority w:val="99"/>
    <w:unhideWhenUsed/>
    <w:rsid w:val="00B81478"/>
    <w:pPr>
      <w:spacing w:after="0" w:line="240" w:lineRule="auto"/>
    </w:pPr>
    <w:rPr>
      <w:rFonts w:ascii="Lato" w:hAnsi="Lato" w:eastAsiaTheme="minorEastAsia"/>
      <w:sz w:val="20"/>
      <w:szCs w:val="20"/>
    </w:rPr>
  </w:style>
  <w:style w:type="character" w:customStyle="1" w:styleId="EndnoteTextChar">
    <w:name w:val="Endnote Text Char"/>
    <w:basedOn w:val="DefaultParagraphFont"/>
    <w:link w:val="EndnoteText"/>
    <w:uiPriority w:val="99"/>
    <w:rsid w:val="00B81478"/>
    <w:rPr>
      <w:rFonts w:ascii="Lato" w:hAnsi="Lato" w:eastAsiaTheme="minorEastAsia"/>
      <w:sz w:val="20"/>
      <w:szCs w:val="20"/>
    </w:rPr>
  </w:style>
  <w:style w:type="character" w:styleId="EndnoteReference">
    <w:name w:val="endnote reference"/>
    <w:basedOn w:val="DefaultParagraphFont"/>
    <w:uiPriority w:val="99"/>
    <w:unhideWhenUsed/>
    <w:rsid w:val="00B81478"/>
    <w:rPr>
      <w:vertAlign w:val="superscript"/>
    </w:rPr>
  </w:style>
  <w:style w:type="character" w:styleId="CommentReference">
    <w:name w:val="annotation reference"/>
    <w:basedOn w:val="DefaultParagraphFont"/>
    <w:unhideWhenUsed/>
    <w:rsid w:val="00EB4BA3"/>
    <w:rPr>
      <w:sz w:val="16"/>
      <w:szCs w:val="16"/>
    </w:rPr>
  </w:style>
  <w:style w:type="paragraph" w:styleId="CommentText">
    <w:name w:val="annotation text"/>
    <w:basedOn w:val="Normal"/>
    <w:link w:val="CommentTextChar"/>
    <w:uiPriority w:val="99"/>
    <w:unhideWhenUsed/>
    <w:rsid w:val="00EB4BA3"/>
    <w:pPr>
      <w:spacing w:line="240" w:lineRule="auto"/>
    </w:pPr>
    <w:rPr>
      <w:sz w:val="20"/>
      <w:szCs w:val="20"/>
    </w:rPr>
  </w:style>
  <w:style w:type="character" w:customStyle="1" w:styleId="CommentTextChar">
    <w:name w:val="Comment Text Char"/>
    <w:basedOn w:val="DefaultParagraphFont"/>
    <w:link w:val="CommentText"/>
    <w:uiPriority w:val="99"/>
    <w:rsid w:val="00EB4BA3"/>
    <w:rPr>
      <w:sz w:val="20"/>
      <w:szCs w:val="20"/>
    </w:rPr>
  </w:style>
  <w:style w:type="paragraph" w:styleId="CommentSubject">
    <w:name w:val="annotation subject"/>
    <w:basedOn w:val="CommentText"/>
    <w:next w:val="CommentText"/>
    <w:link w:val="CommentSubjectChar"/>
    <w:uiPriority w:val="99"/>
    <w:semiHidden/>
    <w:unhideWhenUsed/>
    <w:rsid w:val="00EB4BA3"/>
    <w:rPr>
      <w:b/>
      <w:bCs/>
    </w:rPr>
  </w:style>
  <w:style w:type="character" w:customStyle="1" w:styleId="CommentSubjectChar">
    <w:name w:val="Comment Subject Char"/>
    <w:basedOn w:val="CommentTextChar"/>
    <w:link w:val="CommentSubject"/>
    <w:uiPriority w:val="99"/>
    <w:semiHidden/>
    <w:rsid w:val="00EB4BA3"/>
    <w:rPr>
      <w:b/>
      <w:bCs/>
      <w:sz w:val="20"/>
      <w:szCs w:val="20"/>
    </w:rPr>
  </w:style>
  <w:style w:type="paragraph" w:styleId="Header">
    <w:name w:val="header"/>
    <w:basedOn w:val="Normal"/>
    <w:link w:val="HeaderChar"/>
    <w:uiPriority w:val="99"/>
    <w:unhideWhenUsed/>
    <w:rsid w:val="00A1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D"/>
  </w:style>
  <w:style w:type="paragraph" w:styleId="Footer">
    <w:name w:val="footer"/>
    <w:basedOn w:val="Normal"/>
    <w:link w:val="FooterChar"/>
    <w:uiPriority w:val="99"/>
    <w:unhideWhenUsed/>
    <w:rsid w:val="00A1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D"/>
  </w:style>
  <w:style w:type="table" w:styleId="TableGrid">
    <w:name w:val="Table Grid"/>
    <w:basedOn w:val="TableNormal"/>
    <w:rsid w:val="008406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5005"/>
  </w:style>
  <w:style w:type="character" w:customStyle="1" w:styleId="eop">
    <w:name w:val="eop"/>
    <w:basedOn w:val="DefaultParagraphFont"/>
    <w:rsid w:val="007E426C"/>
  </w:style>
  <w:style w:type="paragraph" w:styleId="FootnoteText">
    <w:name w:val="footnote text"/>
    <w:basedOn w:val="Normal"/>
    <w:link w:val="FootnoteTextChar"/>
    <w:uiPriority w:val="99"/>
    <w:unhideWhenUsed/>
    <w:rsid w:val="00BC7195"/>
    <w:pPr>
      <w:spacing w:after="0" w:line="240" w:lineRule="auto"/>
    </w:pPr>
    <w:rPr>
      <w:sz w:val="20"/>
      <w:szCs w:val="20"/>
    </w:rPr>
  </w:style>
  <w:style w:type="character" w:customStyle="1" w:styleId="FootnoteTextChar">
    <w:name w:val="Footnote Text Char"/>
    <w:basedOn w:val="DefaultParagraphFont"/>
    <w:link w:val="FootnoteText"/>
    <w:uiPriority w:val="99"/>
    <w:rsid w:val="00BC7195"/>
    <w:rPr>
      <w:sz w:val="20"/>
      <w:szCs w:val="20"/>
    </w:rPr>
  </w:style>
  <w:style w:type="character" w:styleId="FootnoteReference">
    <w:name w:val="footnote reference"/>
    <w:basedOn w:val="DefaultParagraphFont"/>
    <w:uiPriority w:val="99"/>
    <w:semiHidden/>
    <w:unhideWhenUsed/>
    <w:rsid w:val="00BC7195"/>
    <w:rPr>
      <w:vertAlign w:val="superscript"/>
    </w:rPr>
  </w:style>
  <w:style w:type="character" w:customStyle="1" w:styleId="Heading4Char">
    <w:name w:val="Heading 4 Char"/>
    <w:basedOn w:val="DefaultParagraphFont"/>
    <w:link w:val="Heading4"/>
    <w:uiPriority w:val="9"/>
    <w:semiHidden/>
    <w:rsid w:val="00FB6F52"/>
    <w:rPr>
      <w:rFonts w:asciiTheme="majorHAnsi" w:eastAsiaTheme="majorEastAsia" w:hAnsiTheme="majorHAnsi" w:cstheme="majorBidi"/>
      <w:i/>
      <w:iCs/>
      <w:color w:val="2F5496" w:themeColor="accent1" w:themeShade="BF"/>
    </w:rPr>
  </w:style>
  <w:style w:type="paragraph" w:customStyle="1" w:styleId="BulletBlack">
    <w:name w:val="Bullet_Black"/>
    <w:basedOn w:val="Normal"/>
    <w:qFormat/>
    <w:rsid w:val="008709F4"/>
    <w:pPr>
      <w:numPr>
        <w:numId w:val="1"/>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unhideWhenUsed/>
    <w:rsid w:val="002F15F2"/>
    <w:rPr>
      <w:color w:val="605E5C"/>
      <w:shd w:val="clear" w:color="auto" w:fill="E1DFDD"/>
    </w:rPr>
  </w:style>
  <w:style w:type="character" w:customStyle="1" w:styleId="Mention1">
    <w:name w:val="Mention1"/>
    <w:basedOn w:val="DefaultParagraphFont"/>
    <w:uiPriority w:val="99"/>
    <w:unhideWhenUsed/>
    <w:rsid w:val="002F15F2"/>
    <w:rPr>
      <w:color w:val="2B579A"/>
      <w:shd w:val="clear" w:color="auto" w:fill="E1DFDD"/>
    </w:rPr>
  </w:style>
  <w:style w:type="paragraph" w:customStyle="1" w:styleId="Default">
    <w:name w:val="Default"/>
    <w:rsid w:val="00E83D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527A"/>
    <w:pPr>
      <w:spacing w:after="0" w:line="240" w:lineRule="auto"/>
    </w:pPr>
  </w:style>
  <w:style w:type="character" w:styleId="FollowedHyperlink">
    <w:name w:val="FollowedHyperlink"/>
    <w:basedOn w:val="DefaultParagraphFont"/>
    <w:uiPriority w:val="99"/>
    <w:semiHidden/>
    <w:unhideWhenUsed/>
    <w:rsid w:val="009637AB"/>
    <w:rPr>
      <w:color w:val="954F72" w:themeColor="followedHyperlink"/>
      <w:u w:val="single"/>
    </w:rPr>
  </w:style>
  <w:style w:type="paragraph" w:styleId="BalloonText">
    <w:name w:val="Balloon Text"/>
    <w:basedOn w:val="Normal"/>
    <w:link w:val="BalloonTextChar"/>
    <w:uiPriority w:val="99"/>
    <w:semiHidden/>
    <w:unhideWhenUsed/>
    <w:rsid w:val="00E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58"/>
    <w:rPr>
      <w:rFonts w:ascii="Segoe UI" w:hAnsi="Segoe UI" w:cs="Segoe UI"/>
      <w:sz w:val="18"/>
      <w:szCs w:val="18"/>
    </w:rPr>
  </w:style>
  <w:style w:type="character" w:customStyle="1" w:styleId="UnresolvedMention2">
    <w:name w:val="Unresolved Mention2"/>
    <w:basedOn w:val="DefaultParagraphFont"/>
    <w:uiPriority w:val="99"/>
    <w:unhideWhenUsed/>
    <w:rsid w:val="00166A44"/>
    <w:rPr>
      <w:color w:val="605E5C"/>
      <w:shd w:val="clear" w:color="auto" w:fill="E1DFDD"/>
    </w:rPr>
  </w:style>
  <w:style w:type="character" w:customStyle="1" w:styleId="Mention2">
    <w:name w:val="Mention2"/>
    <w:basedOn w:val="DefaultParagraphFont"/>
    <w:uiPriority w:val="99"/>
    <w:unhideWhenUsed/>
    <w:rsid w:val="00166A44"/>
    <w:rPr>
      <w:color w:val="2B579A"/>
      <w:shd w:val="clear" w:color="auto" w:fill="E1DFDD"/>
    </w:rPr>
  </w:style>
  <w:style w:type="character" w:customStyle="1" w:styleId="UnresolvedMention3">
    <w:name w:val="Unresolved Mention3"/>
    <w:basedOn w:val="DefaultParagraphFont"/>
    <w:uiPriority w:val="99"/>
    <w:semiHidden/>
    <w:unhideWhenUsed/>
    <w:rsid w:val="00C414A2"/>
    <w:rPr>
      <w:color w:val="605E5C"/>
      <w:shd w:val="clear" w:color="auto" w:fill="E1DFDD"/>
    </w:rPr>
  </w:style>
  <w:style w:type="character" w:customStyle="1" w:styleId="UnresolvedMention4">
    <w:name w:val="Unresolved Mention4"/>
    <w:basedOn w:val="DefaultParagraphFont"/>
    <w:uiPriority w:val="99"/>
    <w:semiHidden/>
    <w:unhideWhenUsed/>
    <w:rsid w:val="00E415F9"/>
    <w:rPr>
      <w:color w:val="605E5C"/>
      <w:shd w:val="clear" w:color="auto" w:fill="E1DFDD"/>
    </w:rPr>
  </w:style>
  <w:style w:type="paragraph" w:customStyle="1" w:styleId="pf0">
    <w:name w:val="pf0"/>
    <w:basedOn w:val="Normal"/>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F5508"/>
    <w:rPr>
      <w:rFonts w:ascii="Segoe UI" w:hAnsi="Segoe UI" w:cs="Segoe UI" w:hint="default"/>
      <w:sz w:val="18"/>
      <w:szCs w:val="18"/>
    </w:rPr>
  </w:style>
  <w:style w:type="paragraph" w:styleId="NormalWeb">
    <w:name w:val="Normal (Web)"/>
    <w:basedOn w:val="Normal"/>
    <w:uiPriority w:val="99"/>
    <w:semiHidden/>
    <w:unhideWhenUsed/>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929"/>
    <w:rPr>
      <w:b/>
      <w:bCs/>
    </w:rPr>
  </w:style>
  <w:style w:type="character" w:styleId="UnresolvedMention">
    <w:name w:val="Unresolved Mention"/>
    <w:basedOn w:val="DefaultParagraphFont"/>
    <w:uiPriority w:val="99"/>
    <w:unhideWhenUsed/>
    <w:rsid w:val="000F3554"/>
    <w:rPr>
      <w:color w:val="605E5C"/>
      <w:shd w:val="clear" w:color="auto" w:fill="E1DFDD"/>
    </w:rPr>
  </w:style>
  <w:style w:type="character" w:styleId="Emphasis">
    <w:name w:val="Emphasis"/>
    <w:basedOn w:val="DefaultParagraphFont"/>
    <w:uiPriority w:val="20"/>
    <w:qFormat/>
    <w:rsid w:val="0060498B"/>
    <w:rPr>
      <w:i/>
      <w:iCs/>
    </w:rPr>
  </w:style>
  <w:style w:type="paragraph" w:styleId="BodyTextIndent">
    <w:name w:val="Body Text Indent"/>
    <w:basedOn w:val="Normal"/>
    <w:link w:val="BodyTextIndentChar"/>
    <w:rsid w:val="00BA3FBF"/>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BA3FBF"/>
    <w:rPr>
      <w:rFonts w:ascii="Baskerville Old Face" w:eastAsia="Times New Roman" w:hAnsi="Baskerville Old Face" w:cs="Times New Roman"/>
      <w:sz w:val="24"/>
      <w:szCs w:val="24"/>
    </w:rPr>
  </w:style>
  <w:style w:type="paragraph" w:styleId="Title">
    <w:name w:val="Title"/>
    <w:basedOn w:val="Normal"/>
    <w:next w:val="Normal"/>
    <w:link w:val="TitleChar"/>
    <w:uiPriority w:val="10"/>
    <w:qFormat/>
    <w:rsid w:val="006B0F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14"/>
    <w:rPr>
      <w:rFonts w:asciiTheme="majorHAnsi" w:eastAsiaTheme="majorEastAsia" w:hAnsiTheme="majorHAnsi" w:cstheme="majorBidi"/>
      <w:spacing w:val="-10"/>
      <w:kern w:val="28"/>
      <w:sz w:val="56"/>
      <w:szCs w:val="56"/>
    </w:rPr>
  </w:style>
  <w:style w:type="paragraph" w:customStyle="1" w:styleId="PRGTextBody">
    <w:name w:val="PRG Text Body"/>
    <w:basedOn w:val="Normal"/>
    <w:link w:val="PRGTextBodyChar"/>
    <w:qFormat/>
    <w:rsid w:val="007353BA"/>
    <w:pPr>
      <w:spacing w:after="0" w:line="240" w:lineRule="auto"/>
    </w:pPr>
    <w:rPr>
      <w:rFonts w:eastAsia="Times New Roman" w:cstheme="minorHAnsi"/>
    </w:rPr>
  </w:style>
  <w:style w:type="character" w:customStyle="1" w:styleId="PRGTextBodyChar">
    <w:name w:val="PRG Text Body Char"/>
    <w:basedOn w:val="DefaultParagraphFont"/>
    <w:link w:val="PRGTextBody"/>
    <w:rsid w:val="007353BA"/>
    <w:rPr>
      <w:rFonts w:eastAsia="Times New Roman" w:cstheme="minorHAnsi"/>
    </w:rPr>
  </w:style>
  <w:style w:type="paragraph" w:styleId="BodyText">
    <w:name w:val="Body Text"/>
    <w:basedOn w:val="Normal"/>
    <w:link w:val="BodyTextChar0"/>
    <w:uiPriority w:val="99"/>
    <w:semiHidden/>
    <w:unhideWhenUsed/>
    <w:rsid w:val="00C02EDB"/>
    <w:pPr>
      <w:spacing w:after="120"/>
    </w:pPr>
  </w:style>
  <w:style w:type="character" w:customStyle="1" w:styleId="BodyTextChar0">
    <w:name w:val="Body Text Char"/>
    <w:basedOn w:val="DefaultParagraphFont"/>
    <w:link w:val="BodyText"/>
    <w:uiPriority w:val="99"/>
    <w:semiHidden/>
    <w:rsid w:val="00C02EDB"/>
  </w:style>
  <w:style w:type="paragraph" w:customStyle="1" w:styleId="Paragraph">
    <w:name w:val="Paragraph"/>
    <w:basedOn w:val="Normal"/>
    <w:qFormat/>
    <w:rsid w:val="00042E00"/>
    <w:pPr>
      <w:spacing w:line="264" w:lineRule="auto"/>
    </w:pPr>
  </w:style>
  <w:style w:type="paragraph" w:customStyle="1" w:styleId="PRGTextTable">
    <w:name w:val="PRG Text Table"/>
    <w:basedOn w:val="Normal"/>
    <w:link w:val="PRGTextTableChar"/>
    <w:qFormat/>
    <w:rsid w:val="00042E00"/>
    <w:pPr>
      <w:spacing w:after="0" w:line="240" w:lineRule="auto"/>
    </w:pPr>
    <w:rPr>
      <w:rFonts w:eastAsia="Times New Roman" w:cstheme="minorHAnsi"/>
      <w:sz w:val="16"/>
    </w:rPr>
  </w:style>
  <w:style w:type="character" w:customStyle="1" w:styleId="PRGTextTableChar">
    <w:name w:val="PRG Text Table Char"/>
    <w:basedOn w:val="DefaultParagraphFont"/>
    <w:link w:val="PRGTextTable"/>
    <w:rsid w:val="00042E00"/>
    <w:rPr>
      <w:rFonts w:eastAsia="Times New Roman" w:cstheme="minorHAnsi"/>
      <w:sz w:val="16"/>
    </w:rPr>
  </w:style>
  <w:style w:type="character" w:customStyle="1" w:styleId="datavalue">
    <w:name w:val="datavalue"/>
    <w:basedOn w:val="DefaultParagraphFont"/>
    <w:rsid w:val="0039216B"/>
  </w:style>
  <w:style w:type="paragraph" w:customStyle="1" w:styleId="PRGTextFootnote">
    <w:name w:val="PRG Text Footnote"/>
    <w:basedOn w:val="FootnoteText"/>
    <w:link w:val="PRGTextFootnoteChar"/>
    <w:qFormat/>
    <w:rsid w:val="00513EEE"/>
    <w:rPr>
      <w:rFonts w:eastAsia="Times New Roman" w:cstheme="minorHAnsi"/>
      <w:sz w:val="16"/>
      <w:szCs w:val="16"/>
    </w:rPr>
  </w:style>
  <w:style w:type="character" w:customStyle="1" w:styleId="PRGTextFootnoteChar">
    <w:name w:val="PRG Text Footnote Char"/>
    <w:basedOn w:val="FootnoteTextChar"/>
    <w:link w:val="PRGTextFootnote"/>
    <w:rsid w:val="00513EEE"/>
    <w:rPr>
      <w:rFonts w:eastAsia="Times New Roman" w:cstheme="minorHAnsi"/>
      <w:sz w:val="16"/>
      <w:szCs w:val="16"/>
    </w:rPr>
  </w:style>
  <w:style w:type="paragraph" w:customStyle="1" w:styleId="PRGLevel3">
    <w:name w:val="PRG Level 3"/>
    <w:basedOn w:val="Normal"/>
    <w:next w:val="PRGTextBody"/>
    <w:qFormat/>
    <w:rsid w:val="00222CAE"/>
    <w:pPr>
      <w:keepNext/>
      <w:spacing w:after="0" w:line="240" w:lineRule="auto"/>
    </w:pPr>
    <w:rPr>
      <w:rFonts w:ascii="Calibri Light" w:hAnsi="Calibri Light" w:cstheme="minorHAnsi"/>
      <w:i/>
      <w:smallCaps/>
      <w:color w:val="A50A1F"/>
      <w:sz w:val="26"/>
    </w:rPr>
  </w:style>
  <w:style w:type="numbering" w:customStyle="1" w:styleId="CurrentList1">
    <w:name w:val="Current List1"/>
    <w:uiPriority w:val="99"/>
    <w:rsid w:val="003872C5"/>
    <w:pPr>
      <w:numPr>
        <w:numId w:val="9"/>
      </w:numPr>
    </w:pPr>
  </w:style>
  <w:style w:type="character" w:customStyle="1" w:styleId="ListParagraphChar">
    <w:name w:val="List Paragraph Char"/>
    <w:link w:val="ListParagraph"/>
    <w:uiPriority w:val="34"/>
    <w:locked/>
    <w:rsid w:val="00B5116F"/>
  </w:style>
  <w:style w:type="paragraph" w:customStyle="1" w:styleId="PRGTableFigureTitle">
    <w:name w:val="PRG Table/Figure Title"/>
    <w:basedOn w:val="Normal"/>
    <w:next w:val="Normal"/>
    <w:link w:val="PRGTableFigureTitleChar"/>
    <w:qFormat/>
    <w:rsid w:val="003B2533"/>
    <w:pPr>
      <w:spacing w:after="0" w:line="240" w:lineRule="auto"/>
    </w:pPr>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3B2533"/>
    <w:rPr>
      <w:rFonts w:asciiTheme="majorHAnsi" w:hAnsiTheme="majorHAnsi" w:cstheme="majorHAnsi"/>
      <w:b/>
      <w:i/>
      <w:color w:val="595959"/>
    </w:rPr>
  </w:style>
  <w:style w:type="table" w:customStyle="1" w:styleId="BaseTable">
    <w:name w:val="Base Table"/>
    <w:basedOn w:val="TableNormal"/>
    <w:rsid w:val="003B2533"/>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paragraph" w:customStyle="1" w:styleId="H1">
    <w:name w:val="H1"/>
    <w:basedOn w:val="Heading1"/>
    <w:next w:val="Normal"/>
    <w:link w:val="H1Char"/>
    <w:qFormat/>
    <w:rsid w:val="00C3585F"/>
    <w:pPr>
      <w:spacing w:line="264" w:lineRule="auto"/>
      <w:ind w:left="432" w:hanging="432"/>
      <w:outlineLvl w:val="1"/>
    </w:pPr>
    <w:rPr>
      <w:b/>
      <w:color w:val="000000" w:themeColor="text1"/>
      <w:sz w:val="28"/>
    </w:rPr>
  </w:style>
  <w:style w:type="paragraph" w:customStyle="1" w:styleId="H2">
    <w:name w:val="H2"/>
    <w:basedOn w:val="H1"/>
    <w:next w:val="Normal"/>
    <w:qFormat/>
    <w:rsid w:val="00C3585F"/>
    <w:pPr>
      <w:outlineLvl w:val="2"/>
    </w:pPr>
    <w:rPr>
      <w:b w:val="0"/>
      <w:sz w:val="24"/>
    </w:rPr>
  </w:style>
  <w:style w:type="character" w:customStyle="1" w:styleId="H1Char">
    <w:name w:val="H1 Char"/>
    <w:basedOn w:val="DefaultParagraphFont"/>
    <w:link w:val="H1"/>
    <w:rsid w:val="00C3585F"/>
    <w:rPr>
      <w:rFonts w:asciiTheme="majorHAnsi" w:eastAsiaTheme="majorEastAsia" w:hAnsiTheme="majorHAnsi" w:cstheme="majorBidi"/>
      <w:b/>
      <w:color w:val="000000" w:themeColor="text1"/>
      <w:sz w:val="28"/>
      <w:szCs w:val="32"/>
    </w:rPr>
  </w:style>
  <w:style w:type="character" w:styleId="Mention">
    <w:name w:val="Mention"/>
    <w:basedOn w:val="DefaultParagraphFont"/>
    <w:uiPriority w:val="99"/>
    <w:unhideWhenUsed/>
    <w:rsid w:val="009074BF"/>
    <w:rPr>
      <w:color w:val="2B579A"/>
      <w:shd w:val="clear" w:color="auto" w:fill="E1DFDD"/>
    </w:rPr>
  </w:style>
  <w:style w:type="character" w:customStyle="1" w:styleId="cf11">
    <w:name w:val="cf11"/>
    <w:basedOn w:val="DefaultParagraphFont"/>
    <w:rsid w:val="00274937"/>
    <w:rPr>
      <w:rFonts w:ascii="Segoe UI" w:hAnsi="Segoe UI" w:cs="Segoe UI" w:hint="default"/>
      <w:i/>
      <w:iCs/>
      <w:sz w:val="18"/>
      <w:szCs w:val="18"/>
    </w:rPr>
  </w:style>
  <w:style w:type="paragraph" w:customStyle="1" w:styleId="ParagraphContinued">
    <w:name w:val="Paragraph Continued"/>
    <w:basedOn w:val="Paragraph"/>
    <w:next w:val="Paragraph"/>
    <w:qFormat/>
    <w:rsid w:val="00C762A0"/>
    <w:pPr>
      <w:spacing w:before="160" w:after="0" w:line="240" w:lineRule="auto"/>
    </w:pPr>
    <w:rPr>
      <w:rFonts w:cstheme="minorHAnsi"/>
    </w:rPr>
  </w:style>
  <w:style w:type="paragraph" w:customStyle="1" w:styleId="NormalSS">
    <w:name w:val="NormalSS"/>
    <w:basedOn w:val="Normal"/>
    <w:semiHidden/>
    <w:rsid w:val="00C762A0"/>
    <w:pPr>
      <w:spacing w:after="240" w:line="240" w:lineRule="auto"/>
      <w:ind w:firstLine="432"/>
    </w:pPr>
    <w:rPr>
      <w:rFonts w:ascii="Times New Roman" w:eastAsia="Times New Roman" w:hAnsi="Times New Roman" w:cs="Times New Roman"/>
      <w:sz w:val="24"/>
      <w:szCs w:val="20"/>
    </w:rPr>
  </w:style>
  <w:style w:type="paragraph" w:customStyle="1" w:styleId="PRGLevel2">
    <w:name w:val="PRG Level 2"/>
    <w:basedOn w:val="Normal"/>
    <w:next w:val="PRGTextBody"/>
    <w:qFormat/>
    <w:rsid w:val="00C762A0"/>
    <w:pPr>
      <w:keepNext/>
      <w:spacing w:after="0" w:line="240" w:lineRule="auto"/>
    </w:pPr>
    <w:rPr>
      <w:rFonts w:ascii="Century Gothic" w:hAnsi="Century Gothic" w:cstheme="minorHAnsi"/>
      <w:smallCaps/>
      <w:color w:val="A50A1F"/>
      <w:sz w:val="30"/>
    </w:rPr>
  </w:style>
  <w:style w:type="paragraph" w:customStyle="1" w:styleId="PRGLevel1">
    <w:name w:val="PRG Level 1"/>
    <w:basedOn w:val="Normal"/>
    <w:next w:val="PRGTextBody"/>
    <w:link w:val="PRGLevel1Char"/>
    <w:qFormat/>
    <w:rsid w:val="00C762A0"/>
    <w:pPr>
      <w:keepNext/>
      <w:spacing w:after="0" w:line="240" w:lineRule="auto"/>
    </w:pPr>
    <w:rPr>
      <w:rFonts w:ascii="Century Gothic" w:hAnsi="Century Gothic" w:cstheme="minorHAnsi"/>
      <w:b/>
      <w:smallCaps/>
      <w:color w:val="000000" w:themeColor="text1"/>
      <w:sz w:val="34"/>
    </w:rPr>
  </w:style>
  <w:style w:type="character" w:customStyle="1" w:styleId="PRGLevel1Char">
    <w:name w:val="PRG Level 1 Char"/>
    <w:basedOn w:val="DefaultParagraphFont"/>
    <w:link w:val="PRGLevel1"/>
    <w:rsid w:val="00C762A0"/>
    <w:rPr>
      <w:rFonts w:ascii="Century Gothic" w:hAnsi="Century Gothic" w:cstheme="minorHAnsi"/>
      <w:b/>
      <w:smallCaps/>
      <w:color w:val="000000" w:themeColor="text1"/>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CHY75YFUAV2K-1400183454-23974</_dlc_DocId>
    <_dlc_DocIdUrl xmlns="f12dafca-ffd2-47b9-a7dc-ea73860b958a">
      <Url>https://nih.sharepoint.com/sites/HRSA-MCHB/MCHB-Team/DHVECS/_layouts/15/DocIdRedir.aspx?ID=CHY75YFUAV2K-1400183454-23974</Url>
      <Description>CHY75YFUAV2K-1400183454-23974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417B2-2F14-4ACF-9C5D-49AD32E7E839}">
  <ds:schemaRefs>
    <ds:schemaRef ds:uri="http://schemas.openxmlformats.org/officeDocument/2006/bibliography"/>
  </ds:schemaRefs>
</ds:datastoreItem>
</file>

<file path=customXml/itemProps2.xml><?xml version="1.0" encoding="utf-8"?>
<ds:datastoreItem xmlns:ds="http://schemas.openxmlformats.org/officeDocument/2006/customXml" ds:itemID="{E513B396-A998-446E-94B0-EAF7A57E7F70}">
  <ds:schemaRefs>
    <ds:schemaRef ds:uri="http://schemas.microsoft.com/sharepoint/v3/contenttype/forms"/>
  </ds:schemaRefs>
</ds:datastoreItem>
</file>

<file path=customXml/itemProps3.xml><?xml version="1.0" encoding="utf-8"?>
<ds:datastoreItem xmlns:ds="http://schemas.openxmlformats.org/officeDocument/2006/customXml" ds:itemID="{1E8C3913-64EC-47DC-8C34-F74C82E0A331}">
  <ds:schemaRefs>
    <ds:schemaRef ds:uri="http://schemas.microsoft.com/office/2006/metadata/properties"/>
    <ds:schemaRef ds:uri="http://schemas.microsoft.com/office/infopath/2007/PartnerControls"/>
    <ds:schemaRef ds:uri="f12dafca-ffd2-47b9-a7dc-ea73860b958a"/>
    <ds:schemaRef ds:uri="08c46ab1-79c2-41f2-85cd-dc2be6a31754"/>
  </ds:schemaRefs>
</ds:datastoreItem>
</file>

<file path=customXml/itemProps4.xml><?xml version="1.0" encoding="utf-8"?>
<ds:datastoreItem xmlns:ds="http://schemas.openxmlformats.org/officeDocument/2006/customXml" ds:itemID="{AE9B2C61-51BE-4947-B6F3-50091199E8A8}">
  <ds:schemaRefs>
    <ds:schemaRef ds:uri="http://schemas.microsoft.com/sharepoint/events"/>
  </ds:schemaRefs>
</ds:datastoreItem>
</file>

<file path=customXml/itemProps5.xml><?xml version="1.0" encoding="utf-8"?>
<ds:datastoreItem xmlns:ds="http://schemas.openxmlformats.org/officeDocument/2006/customXml" ds:itemID="{2A7017F3-7390-46C3-AA7E-BFC20E643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 Anastasio</dc:creator>
  <cp:lastModifiedBy>Moore, Tierra (HRSA)</cp:lastModifiedBy>
  <cp:revision>3</cp:revision>
  <dcterms:created xsi:type="dcterms:W3CDTF">2024-06-05T14:58:00Z</dcterms:created>
  <dcterms:modified xsi:type="dcterms:W3CDTF">2024-06-05T14:59:00Z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79f70fe0-8968-49bc-a3c6-29097e022d3c</vt:lpwstr>
  </property>
</Properties>
</file>