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B6AE0" w:rsidRPr="00B2093F" w:rsidP="00B2093F" w14:paraId="77B5AAC7" w14:textId="63BDD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93F">
        <w:rPr>
          <w:rFonts w:ascii="Times New Roman" w:hAnsi="Times New Roman" w:cs="Times New Roman"/>
          <w:b/>
          <w:bCs/>
          <w:sz w:val="24"/>
          <w:szCs w:val="24"/>
        </w:rPr>
        <w:t>Attachment H  Human Subjects/ERB letter</w:t>
      </w:r>
    </w:p>
    <w:p w:rsidR="00696782" w:rsidP="00696782" w14:paraId="11770B47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      April 26, 2024</w:t>
      </w:r>
    </w:p>
    <w:p w:rsidR="00696782" w:rsidP="00696782" w14:paraId="3657BAA8" w14:textId="77777777">
      <w:pPr>
        <w:autoSpaceDE w:val="0"/>
        <w:autoSpaceDN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     Catherine Simile, Ph.D.</w:t>
      </w:r>
    </w:p>
    <w:p w:rsidR="00696782" w:rsidP="00696782" w14:paraId="5EA086E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  Chair, NCHS ERB</w:t>
      </w:r>
    </w:p>
    <w:p w:rsidR="00696782" w:rsidP="00696782" w14:paraId="3A26F135" w14:textId="10B81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 Kimberly Daniels, Ph.D.</w:t>
      </w:r>
    </w:p>
    <w:p w:rsidR="00696782" w:rsidP="00696782" w14:paraId="03003F4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 Vice Chair, NCHS ERB </w:t>
      </w:r>
    </w:p>
    <w:p w:rsidR="00696782" w:rsidP="00696782" w14:paraId="3B88ED33" w14:textId="77777777">
      <w:pPr>
        <w:rPr>
          <w:rFonts w:ascii="Times New Roman" w:hAnsi="Times New Roman" w:cs="Times New Roman"/>
          <w:sz w:val="24"/>
          <w:szCs w:val="24"/>
        </w:rPr>
      </w:pPr>
    </w:p>
    <w:p w:rsidR="00696782" w:rsidP="00696782" w14:paraId="7396DDDC" w14:textId="1A0C7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   Protocol #2022-01 NPALS Amendment #1 Residential Care Community and Adult Day Services Center Surveys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OCD20240327.03)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782" w:rsidP="00696782" w14:paraId="7DCA3FEC" w14:textId="77777777">
      <w:pPr>
        <w:rPr>
          <w:rFonts w:ascii="Times New Roman" w:hAnsi="Times New Roman" w:cs="Times New Roman"/>
          <w:sz w:val="24"/>
          <w:szCs w:val="24"/>
        </w:rPr>
      </w:pPr>
    </w:p>
    <w:p w:rsidR="00696782" w:rsidP="00696782" w14:paraId="53033C71" w14:textId="77777777">
      <w:pPr>
        <w:pStyle w:val="xxxxxxxx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NCHS Human Subjects Contact determined that the Protocol #2022-01 NPALS Amendment #1 Residential Care Community and Adult Day Services Center Surveys, is a public health surveillance activity under the 2018 requirements of the Common Rule (45 CFR 46.102(l)(2)). </w:t>
      </w:r>
    </w:p>
    <w:p w:rsidR="00696782" w:rsidP="00696782" w14:paraId="3E3290B2" w14:textId="77777777">
      <w:pPr>
        <w:rPr>
          <w:rFonts w:ascii="Times New Roman" w:hAnsi="Times New Roman" w:cs="Times New Roman"/>
          <w:sz w:val="24"/>
          <w:szCs w:val="24"/>
        </w:rPr>
      </w:pPr>
    </w:p>
    <w:p w:rsidR="00696782" w:rsidP="00696782" w14:paraId="34E5C7BE" w14:textId="77777777">
      <w:pPr>
        <w:pStyle w:val="xxxxxxxx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NCHS Ethics Review Board reviewed the request for approval of Protocol #2022-01 NPALS Amendment #1 Residential Care Community and Adult Day Services Center Surveys, using the expedited review process based on 46.110 of 45 CFR 46(b)(2), minor change to previously approved protocol.</w:t>
      </w:r>
    </w:p>
    <w:p w:rsidR="00696782" w:rsidP="00696782" w14:paraId="6E2C9E03" w14:textId="77777777">
      <w:pPr>
        <w:rPr>
          <w:rFonts w:ascii="Times New Roman" w:hAnsi="Times New Roman" w:cs="Times New Roman"/>
          <w:sz w:val="24"/>
          <w:szCs w:val="24"/>
        </w:rPr>
      </w:pPr>
    </w:p>
    <w:p w:rsidR="00696782" w:rsidP="00696782" w14:paraId="40B6B8B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proposed modification:</w:t>
      </w:r>
    </w:p>
    <w:p w:rsidR="00696782" w:rsidP="00696782" w14:paraId="3CD87C2D" w14:textId="77777777">
      <w:pPr>
        <w:rPr>
          <w:rFonts w:ascii="Times New Roman" w:hAnsi="Times New Roman" w:cs="Times New Roman"/>
          <w:sz w:val="24"/>
          <w:szCs w:val="24"/>
        </w:rPr>
      </w:pPr>
    </w:p>
    <w:p w:rsidR="00696782" w:rsidP="00696782" w14:paraId="58209952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Amendment #1 Residential Care Community and Adult Day Services Center Surveys</w:t>
      </w:r>
    </w:p>
    <w:p w:rsidR="00696782" w:rsidP="00696782" w14:paraId="75A6C9D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 #2022-01 NPALS Amendment #1 Residential Care Community and Adult Day Services Center Surveys is approved.</w:t>
      </w:r>
    </w:p>
    <w:p w:rsidR="00696782" w:rsidP="00696782" w14:paraId="1A9AEC6B" w14:textId="77777777">
      <w:pPr>
        <w:rPr>
          <w:rFonts w:ascii="Times New Roman" w:hAnsi="Times New Roman" w:cs="Times New Roman"/>
          <w:sz w:val="24"/>
          <w:szCs w:val="24"/>
        </w:rPr>
      </w:pPr>
    </w:p>
    <w:p w:rsidR="00696782" w:rsidP="00696782" w14:paraId="446C832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problems of a serious nature should be brought to the attention of the ERB, and any additional proposed changes should be submitted for IRB approval before they are implemented.</w:t>
      </w:r>
    </w:p>
    <w:p w:rsidR="00696782" w:rsidP="00696782" w14:paraId="11EFAD62" w14:textId="77777777">
      <w:pPr>
        <w:rPr>
          <w:rFonts w:ascii="Times New Roman" w:hAnsi="Times New Roman" w:cs="Times New Roman"/>
          <w:sz w:val="24"/>
          <w:szCs w:val="24"/>
        </w:rPr>
      </w:pPr>
    </w:p>
    <w:p w:rsidR="00696782" w:rsidP="00696782" w14:paraId="32DB5002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contact me or Kyle Wise if you have any questions.</w:t>
      </w:r>
    </w:p>
    <w:p w:rsidR="00696782" w:rsidP="00696782" w14:paraId="6F620E2F" w14:textId="77777777">
      <w:pPr>
        <w:rPr>
          <w:rFonts w:ascii="Times New Roman" w:hAnsi="Times New Roman" w:cs="Times New Roman"/>
          <w:sz w:val="24"/>
          <w:szCs w:val="24"/>
        </w:rPr>
      </w:pPr>
    </w:p>
    <w:p w:rsidR="00696782" w:rsidP="00696782" w14:paraId="7D2C5DEC" w14:textId="4DC59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Simile, Ph.D.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Chair, NCHS ERB</w:t>
      </w:r>
    </w:p>
    <w:p w:rsidR="00B2093F" w:rsidRPr="00B2093F" w:rsidP="00696782" w14:paraId="307FD8E1" w14:textId="4B2A93C6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Kimberly Daniels, Ph.D.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Vice Chair, NCHS ERB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3F"/>
    <w:rsid w:val="000333DA"/>
    <w:rsid w:val="004B6AE0"/>
    <w:rsid w:val="00696782"/>
    <w:rsid w:val="006C7524"/>
    <w:rsid w:val="00B2093F"/>
    <w:rsid w:val="00FF00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1B5C97"/>
  <w15:chartTrackingRefBased/>
  <w15:docId w15:val="{86F9F93D-A972-4589-831C-BF868429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9678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xxxxxxxxxmsonormal">
    <w:name w:val="x_xxxxxxxxmsonormal"/>
    <w:basedOn w:val="Normal"/>
    <w:rsid w:val="00696782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Caffrey, Christine (CDC/IOD/OPHDST/NCHS)</dc:creator>
  <cp:lastModifiedBy>Caffrey, Christine (CDC/IOD/OPHDST/NCHS)</cp:lastModifiedBy>
  <cp:revision>2</cp:revision>
  <dcterms:created xsi:type="dcterms:W3CDTF">2024-07-08T15:01:00Z</dcterms:created>
  <dcterms:modified xsi:type="dcterms:W3CDTF">2024-07-08T15:01:00Z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cd1c35ac-cc9d-4b7e-a9b1-8f8b73a37ce8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2024-02-07T19:07:16Z</vt:lpwstr>
  </property>
  <property fmtid="{D5CDD505-2E9C-101B-9397-08002B2CF9AE}" pid="8" name="MSIP_Label_7b94a7b8-f06c-4dfe-bdcc-9b548fd58c31_SiteId">
    <vt:lpwstr>9ce70869-60db-44fd-abe8-d2767077fc8f</vt:lpwstr>
  </property>
</Properties>
</file>