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2F75DB28">
      <w:pPr>
        <w:pStyle w:val="Title"/>
        <w:jc w:val="center"/>
        <w:rPr>
          <w:rStyle w:val="IntenseReference"/>
        </w:rPr>
      </w:pPr>
      <w:r w:rsidRPr="002A3466">
        <w:rPr>
          <w:rStyle w:val="IntenseReference"/>
        </w:rPr>
        <w:t xml:space="preserve">ATTACHMENT </w:t>
      </w:r>
      <w:r w:rsidR="009D4F22">
        <w:rPr>
          <w:rStyle w:val="IntenseReference"/>
        </w:rPr>
        <w:t>10g</w:t>
      </w:r>
    </w:p>
    <w:p w:rsidR="0042353A" w:rsidRPr="001F105A" w:rsidP="2127D72A" w14:paraId="6C9EC360" w14:textId="22D81645">
      <w:pPr>
        <w:pStyle w:val="Title"/>
        <w:jc w:val="center"/>
        <w:rPr>
          <w:rFonts w:eastAsia="Times New Roman"/>
        </w:rPr>
      </w:pPr>
      <w:r w:rsidRPr="2127D72A">
        <w:rPr>
          <w:rFonts w:eastAsia="Times New Roman"/>
        </w:rPr>
        <w:t>P</w:t>
      </w:r>
      <w:r w:rsidR="009D4F22">
        <w:rPr>
          <w:rFonts w:eastAsia="Times New Roman"/>
        </w:rPr>
        <w:t>ost-Clinic Visit</w:t>
      </w:r>
      <w:r w:rsidRPr="2127D72A">
        <w:rPr>
          <w:rFonts w:eastAsia="Times New Roman"/>
        </w:rPr>
        <w:t xml:space="preserve"> Survey</w:t>
      </w:r>
      <w:r w:rsidRPr="2127D72A" w:rsidR="375BB6D1">
        <w:rPr>
          <w:rFonts w:eastAsia="Times New Roman"/>
        </w:rPr>
        <w:t>:</w:t>
      </w:r>
    </w:p>
    <w:p w:rsidR="0042353A" w:rsidRPr="001F105A" w:rsidP="000A2D90" w14:paraId="5465EAC1" w14:textId="593B91A8">
      <w:pPr>
        <w:pStyle w:val="Title"/>
        <w:jc w:val="center"/>
        <w:rPr>
          <w:rFonts w:eastAsia="Times New Roman"/>
        </w:rPr>
      </w:pPr>
      <w:r w:rsidRPr="2127D72A">
        <w:rPr>
          <w:rFonts w:eastAsia="Times New Roman"/>
        </w:rPr>
        <w:t>Paper</w:t>
      </w:r>
      <w:r w:rsidRPr="2127D72A" w:rsidR="000A2D90">
        <w:rPr>
          <w:rFonts w:eastAsia="Times New Roman"/>
        </w:rPr>
        <w:t xml:space="preserve">, </w:t>
      </w:r>
      <w:r w:rsidRPr="2127D72A">
        <w:rPr>
          <w:rFonts w:eastAsia="Times New Roman"/>
        </w:rPr>
        <w:t>Englis</w:t>
      </w:r>
      <w:r w:rsidRPr="2127D72A" w:rsidR="000A2D90">
        <w:rPr>
          <w:rFonts w:eastAsia="Times New Roman"/>
        </w:rPr>
        <w:t>h</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8467EB" w14:paraId="0F181A91" w14:textId="2ABFDEA8">
      <w:r>
        <w:br w:type="page"/>
      </w:r>
    </w:p>
    <w:p w:rsidR="00DB07DA" w:rsidRPr="00CC4CBA" w:rsidP="00DB07DA" w14:paraId="577B778D" w14:textId="77777777">
      <w:pPr>
        <w:spacing w:after="0" w:line="240" w:lineRule="auto"/>
        <w:rPr>
          <w:rFonts w:cstheme="minorHAnsi"/>
          <w:i/>
          <w:iCs/>
        </w:rPr>
      </w:pPr>
      <w:r w:rsidRPr="00CC4CBA">
        <w:rPr>
          <w:rFonts w:cstheme="minorHAnsi"/>
        </w:rPr>
        <w:t>Thank you for participating in this study, where we hope to learn whether different types of decision aid tools can help men make more informed decisions about prostate cancer screening. Your completion of this form is completely voluntary, and your responses are confidential</w:t>
      </w:r>
      <w:r w:rsidRPr="00CC4CBA">
        <w:rPr>
          <w:rFonts w:cstheme="minorHAnsi"/>
          <w:i/>
          <w:iCs/>
        </w:rPr>
        <w:t xml:space="preserve">. By completing the form, you are giving your consent to participate in this assessment. </w:t>
      </w:r>
    </w:p>
    <w:p w:rsidR="00DB07DA" w:rsidP="00DB07DA" w14:paraId="36A63E4E" w14:textId="77777777">
      <w:pPr>
        <w:spacing w:after="0" w:line="240" w:lineRule="auto"/>
        <w:rPr>
          <w:rFonts w:cstheme="minorHAnsi"/>
          <w:b/>
          <w:bCs/>
        </w:rPr>
      </w:pPr>
    </w:p>
    <w:p w:rsidR="00DB07DA" w:rsidRPr="00CC4CBA" w:rsidP="00DB07DA" w14:paraId="22B10743" w14:textId="77777777">
      <w:pPr>
        <w:spacing w:after="0" w:line="240" w:lineRule="auto"/>
        <w:rPr>
          <w:rFonts w:cstheme="minorHAnsi"/>
          <w:b/>
          <w:bCs/>
        </w:rPr>
      </w:pPr>
      <w:r w:rsidRPr="00CC4CBA">
        <w:rPr>
          <w:rFonts w:cstheme="minorHAnsi"/>
          <w:b/>
          <w:bCs/>
        </w:rPr>
        <w:t xml:space="preserve">Section 1: Prostate </w:t>
      </w:r>
      <w:r w:rsidRPr="00DB07DA">
        <w:rPr>
          <w:rFonts w:cstheme="minorHAnsi"/>
          <w:b/>
          <w:bCs/>
        </w:rPr>
        <w:t>Cancer Knowledge</w:t>
      </w:r>
      <w:r w:rsidRPr="00CC4CBA">
        <w:rPr>
          <w:rFonts w:cstheme="minorHAnsi"/>
        </w:rPr>
        <w:t xml:space="preserve"> - </w:t>
      </w:r>
      <w:hyperlink r:id="rId8">
        <w:r w:rsidRPr="00CC4CBA">
          <w:rPr>
            <w:rStyle w:val="Hyperlink"/>
            <w:rFonts w:cstheme="minorHAnsi"/>
          </w:rPr>
          <w:t xml:space="preserve">Modified </w:t>
        </w:r>
        <w:r w:rsidRPr="00CC4CBA">
          <w:rPr>
            <w:rStyle w:val="Hyperlink"/>
            <w:rFonts w:cstheme="minorHAnsi"/>
          </w:rPr>
          <w:t>PrCA</w:t>
        </w:r>
        <w:r w:rsidRPr="00CC4CBA">
          <w:rPr>
            <w:rStyle w:val="Hyperlink"/>
            <w:rFonts w:cstheme="minorHAnsi"/>
          </w:rPr>
          <w:t xml:space="preserve"> Knowledge Scale</w:t>
        </w:r>
      </w:hyperlink>
      <w:r w:rsidRPr="00CC4CBA">
        <w:rPr>
          <w:rFonts w:cstheme="minorHAnsi"/>
        </w:rPr>
        <w:t xml:space="preserve"> </w:t>
      </w:r>
      <w:r w:rsidRPr="00CC4CBA">
        <w:rPr>
          <w:rStyle w:val="Hyperlink"/>
          <w:rFonts w:cstheme="minorHAnsi"/>
        </w:rPr>
        <w:t>(</w:t>
      </w:r>
      <w:r w:rsidRPr="00CC4CBA">
        <w:rPr>
          <w:rFonts w:cstheme="minorHAnsi"/>
        </w:rPr>
        <w:t>Owens et al., 2019)</w:t>
      </w:r>
    </w:p>
    <w:p w:rsidR="00DB07DA" w:rsidP="00DB07DA" w14:paraId="7C704F68" w14:textId="77777777">
      <w:pPr>
        <w:spacing w:after="0" w:line="240" w:lineRule="auto"/>
        <w:rPr>
          <w:rFonts w:cstheme="minorHAnsi"/>
        </w:rPr>
      </w:pPr>
      <w:r w:rsidRPr="00CC4CBA">
        <w:rPr>
          <w:rFonts w:cstheme="minorHAnsi"/>
        </w:rPr>
        <w:t>For this first section, we’d like to get a sense of your prostate cancer knowledge now that you have reviewed the decision aid and had a visit with your health care provider. If you are unsure of the answer, please select the “Not sure” response for that question.</w:t>
      </w:r>
    </w:p>
    <w:p w:rsidR="00DB07DA" w:rsidRPr="00CC4CBA" w:rsidP="00DB07DA" w14:paraId="7BA34037" w14:textId="77777777">
      <w:pPr>
        <w:spacing w:after="0" w:line="240" w:lineRule="auto"/>
        <w:rPr>
          <w:rFonts w:cstheme="minorHAnsi"/>
        </w:rPr>
      </w:pPr>
    </w:p>
    <w:p w:rsidR="00DB07DA" w:rsidRPr="00CC4CBA" w:rsidP="00DB07DA" w14:paraId="40E36C80" w14:textId="77777777">
      <w:pPr>
        <w:spacing w:after="0" w:line="240" w:lineRule="auto"/>
        <w:rPr>
          <w:rFonts w:cstheme="minorHAnsi"/>
          <w:bCs/>
          <w:u w:val="single"/>
        </w:rPr>
      </w:pPr>
      <w:r w:rsidRPr="00CC4CBA">
        <w:rPr>
          <w:rFonts w:cstheme="minorHAnsi"/>
          <w:bCs/>
          <w:u w:val="single"/>
        </w:rPr>
        <w:t>Anatomy and Function</w:t>
      </w:r>
    </w:p>
    <w:p w:rsidR="00DB07DA" w:rsidRPr="00CC4CBA" w:rsidP="00DB07DA" w14:paraId="6FC64157" w14:textId="77777777">
      <w:pPr>
        <w:pStyle w:val="ListParagraph"/>
        <w:numPr>
          <w:ilvl w:val="0"/>
          <w:numId w:val="18"/>
        </w:numPr>
        <w:spacing w:after="0" w:line="240" w:lineRule="auto"/>
        <w:rPr>
          <w:rFonts w:cstheme="minorHAnsi"/>
          <w:bCs/>
        </w:rPr>
      </w:pPr>
      <w:r w:rsidRPr="00CC4CBA">
        <w:rPr>
          <w:rFonts w:cstheme="minorHAnsi"/>
          <w:bCs/>
        </w:rPr>
        <w:t>The prostate gland is a reproductive organ located below the bladder.</w:t>
      </w:r>
    </w:p>
    <w:p w:rsidR="00DB07DA" w:rsidRPr="00CC4CBA" w:rsidP="00DB07DA" w14:paraId="23C59474"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w:t>
      </w:r>
      <w:r w:rsidRPr="00CC4CBA">
        <w:rPr>
          <w:rFonts w:cstheme="minorHAnsi"/>
          <w:spacing w:val="-5"/>
          <w:w w:val="115"/>
        </w:rPr>
        <w:t>ru</w:t>
      </w:r>
      <w:r w:rsidRPr="00CC4CBA">
        <w:rPr>
          <w:rFonts w:cstheme="minorHAnsi"/>
          <w:bCs/>
          <w:spacing w:val="-2"/>
        </w:rPr>
        <w:t>e</w:t>
      </w:r>
    </w:p>
    <w:p w:rsidR="00DB07DA" w:rsidRPr="00CC4CBA" w:rsidP="00DB07DA" w14:paraId="6DDCE4B4"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4E3EC0EE"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 s</w:t>
      </w:r>
      <w:r w:rsidRPr="00CC4CBA">
        <w:rPr>
          <w:rFonts w:cstheme="minorHAnsi"/>
        </w:rPr>
        <w:t>ure</w:t>
      </w:r>
    </w:p>
    <w:p w:rsidR="00DB07DA" w:rsidRPr="00CC4CBA" w:rsidP="00DB07DA" w14:paraId="587C47E5" w14:textId="77777777">
      <w:pPr>
        <w:widowControl w:val="0"/>
        <w:autoSpaceDE w:val="0"/>
        <w:autoSpaceDN w:val="0"/>
        <w:spacing w:after="0" w:line="240" w:lineRule="auto"/>
        <w:ind w:left="1080"/>
        <w:rPr>
          <w:rFonts w:cstheme="minorHAnsi"/>
        </w:rPr>
      </w:pPr>
    </w:p>
    <w:p w:rsidR="00DB07DA" w:rsidRPr="00CC4CBA" w:rsidP="00DB07DA" w14:paraId="32DF0970" w14:textId="77777777">
      <w:pPr>
        <w:pStyle w:val="ListParagraph"/>
        <w:numPr>
          <w:ilvl w:val="0"/>
          <w:numId w:val="18"/>
        </w:numPr>
        <w:spacing w:after="0" w:line="240" w:lineRule="auto"/>
        <w:rPr>
          <w:rFonts w:cstheme="minorHAnsi"/>
          <w:bCs/>
        </w:rPr>
      </w:pPr>
      <w:r w:rsidRPr="00CC4CBA">
        <w:rPr>
          <w:rFonts w:cstheme="minorHAnsi"/>
          <w:bCs/>
        </w:rPr>
        <w:t>The prostate gland makes some of the fluid that’s part of semen.</w:t>
      </w:r>
    </w:p>
    <w:p w:rsidR="00DB07DA" w:rsidRPr="00CC4CBA" w:rsidP="00DB07DA" w14:paraId="3179E115"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w:t>
      </w:r>
      <w:r w:rsidRPr="00CC4CBA">
        <w:rPr>
          <w:rFonts w:cstheme="minorHAnsi"/>
          <w:bCs/>
          <w:spacing w:val="-2"/>
        </w:rPr>
        <w:t>ue</w:t>
      </w:r>
    </w:p>
    <w:p w:rsidR="00DB07DA" w:rsidRPr="00CC4CBA" w:rsidP="00DB07DA" w14:paraId="2BBCC2D7"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038B6E47"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w:t>
      </w:r>
      <w:r w:rsidRPr="00CC4CBA">
        <w:rPr>
          <w:rFonts w:cstheme="minorHAnsi"/>
          <w:spacing w:val="-5"/>
          <w:w w:val="115"/>
        </w:rPr>
        <w:t xml:space="preserve">t </w:t>
      </w:r>
      <w:r w:rsidRPr="00CC4CBA">
        <w:rPr>
          <w:rFonts w:cstheme="minorHAnsi"/>
        </w:rPr>
        <w:t>sure</w:t>
      </w:r>
    </w:p>
    <w:p w:rsidR="00DB07DA" w:rsidRPr="00CC4CBA" w:rsidP="00DB07DA" w14:paraId="171247CD" w14:textId="77777777">
      <w:pPr>
        <w:spacing w:after="0" w:line="240" w:lineRule="auto"/>
        <w:rPr>
          <w:rFonts w:cstheme="minorHAnsi"/>
          <w:bCs/>
          <w:u w:val="single"/>
        </w:rPr>
      </w:pPr>
    </w:p>
    <w:p w:rsidR="00DB07DA" w:rsidRPr="00CC4CBA" w:rsidP="00DB07DA" w14:paraId="33594B2E" w14:textId="77777777">
      <w:pPr>
        <w:spacing w:after="0" w:line="240" w:lineRule="auto"/>
        <w:rPr>
          <w:rFonts w:cstheme="minorHAnsi"/>
          <w:bCs/>
          <w:u w:val="single"/>
        </w:rPr>
      </w:pPr>
      <w:r w:rsidRPr="00CC4CBA">
        <w:rPr>
          <w:rFonts w:cstheme="minorHAnsi"/>
          <w:bCs/>
          <w:u w:val="single"/>
        </w:rPr>
        <w:t>Risk Factors</w:t>
      </w:r>
    </w:p>
    <w:p w:rsidR="00DB07DA" w:rsidRPr="00CC4CBA" w:rsidP="00DB07DA" w14:paraId="03A5F709" w14:textId="77777777">
      <w:pPr>
        <w:pStyle w:val="ListParagraph"/>
        <w:numPr>
          <w:ilvl w:val="0"/>
          <w:numId w:val="18"/>
        </w:numPr>
        <w:spacing w:after="0" w:line="240" w:lineRule="auto"/>
        <w:rPr>
          <w:rFonts w:cstheme="minorHAnsi"/>
          <w:bCs/>
        </w:rPr>
      </w:pPr>
      <w:r w:rsidRPr="00CC4CBA">
        <w:rPr>
          <w:rFonts w:cstheme="minorHAnsi"/>
          <w:bCs/>
        </w:rPr>
        <w:t>Older men are more likely to get prostate cancer.</w:t>
      </w:r>
    </w:p>
    <w:p w:rsidR="00DB07DA" w:rsidRPr="00CC4CBA" w:rsidP="00DB07DA" w14:paraId="1102C726"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w:t>
      </w:r>
      <w:r w:rsidRPr="00CC4CBA">
        <w:rPr>
          <w:rFonts w:cstheme="minorHAnsi"/>
          <w:spacing w:val="-5"/>
          <w:w w:val="115"/>
        </w:rPr>
        <w:t>ue</w:t>
      </w:r>
    </w:p>
    <w:p w:rsidR="00DB07DA" w:rsidRPr="00CC4CBA" w:rsidP="00DB07DA" w14:paraId="329EBD18"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0EC915B7"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 xml:space="preserve">Not </w:t>
      </w:r>
      <w:r w:rsidRPr="00CC4CBA">
        <w:rPr>
          <w:rFonts w:cstheme="minorHAnsi"/>
        </w:rPr>
        <w:t>sure</w:t>
      </w:r>
    </w:p>
    <w:p w:rsidR="00DB07DA" w:rsidRPr="00CC4CBA" w:rsidP="00DB07DA" w14:paraId="5352D8B5" w14:textId="77777777">
      <w:pPr>
        <w:pStyle w:val="ListParagraph"/>
        <w:spacing w:after="0" w:line="240" w:lineRule="auto"/>
        <w:ind w:left="1440"/>
        <w:rPr>
          <w:rFonts w:cstheme="minorHAnsi"/>
        </w:rPr>
      </w:pPr>
    </w:p>
    <w:p w:rsidR="00DB07DA" w:rsidRPr="00CC4CBA" w:rsidP="00DB07DA" w14:paraId="2C507FAE" w14:textId="77777777">
      <w:pPr>
        <w:pStyle w:val="ListParagraph"/>
        <w:numPr>
          <w:ilvl w:val="0"/>
          <w:numId w:val="18"/>
        </w:numPr>
        <w:spacing w:after="0" w:line="240" w:lineRule="auto"/>
        <w:rPr>
          <w:rFonts w:cstheme="minorHAnsi"/>
          <w:bCs/>
        </w:rPr>
      </w:pPr>
      <w:r w:rsidRPr="00CC4CBA">
        <w:rPr>
          <w:rFonts w:cstheme="minorHAnsi"/>
          <w:bCs/>
        </w:rPr>
        <w:t>More Black or African American men are diagnosed with prostate cancer than White men.</w:t>
      </w:r>
    </w:p>
    <w:p w:rsidR="00DB07DA" w:rsidRPr="00CC4CBA" w:rsidP="00DB07DA" w14:paraId="273F0D94"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w:t>
      </w:r>
      <w:r w:rsidRPr="00CC4CBA">
        <w:rPr>
          <w:rFonts w:cstheme="minorHAnsi"/>
          <w:spacing w:val="-5"/>
          <w:w w:val="115"/>
        </w:rPr>
        <w:t>u</w:t>
      </w:r>
      <w:r w:rsidRPr="00CC4CBA">
        <w:rPr>
          <w:rFonts w:cstheme="minorHAnsi"/>
          <w:bCs/>
          <w:spacing w:val="-2"/>
        </w:rPr>
        <w:t>e</w:t>
      </w:r>
    </w:p>
    <w:p w:rsidR="00DB07DA" w:rsidRPr="00CC4CBA" w:rsidP="00DB07DA" w14:paraId="38F8B8AA"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38D119B1"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w:t>
      </w:r>
      <w:r w:rsidRPr="00CC4CBA">
        <w:rPr>
          <w:rFonts w:cstheme="minorHAnsi"/>
        </w:rPr>
        <w:t>t sure</w:t>
      </w:r>
    </w:p>
    <w:p w:rsidR="00DB07DA" w:rsidRPr="00CC4CBA" w:rsidP="00DB07DA" w14:paraId="48D35D2A" w14:textId="77777777">
      <w:pPr>
        <w:pStyle w:val="ListParagraph"/>
        <w:spacing w:after="0" w:line="240" w:lineRule="auto"/>
        <w:ind w:left="1440"/>
        <w:rPr>
          <w:rFonts w:cstheme="minorHAnsi"/>
        </w:rPr>
      </w:pPr>
    </w:p>
    <w:p w:rsidR="00DB07DA" w:rsidRPr="00CC4CBA" w:rsidP="00DB07DA" w14:paraId="6FA9E122" w14:textId="77777777">
      <w:pPr>
        <w:pStyle w:val="ListParagraph"/>
        <w:numPr>
          <w:ilvl w:val="0"/>
          <w:numId w:val="18"/>
        </w:numPr>
        <w:spacing w:after="0" w:line="240" w:lineRule="auto"/>
        <w:rPr>
          <w:rFonts w:cstheme="minorHAnsi"/>
          <w:bCs/>
        </w:rPr>
      </w:pPr>
      <w:r w:rsidRPr="00CC4CBA">
        <w:rPr>
          <w:rFonts w:cstheme="minorHAnsi"/>
          <w:bCs/>
        </w:rPr>
        <w:t>Men who have fathers or brothers with prostate cancer are more likely to get prostate cancer than those who do not.</w:t>
      </w:r>
    </w:p>
    <w:p w:rsidR="00DB07DA" w:rsidRPr="00CC4CBA" w:rsidP="00DB07DA" w14:paraId="632EBD20"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Tru</w:t>
      </w:r>
      <w:r w:rsidRPr="00CC4CBA">
        <w:rPr>
          <w:rFonts w:cstheme="minorHAnsi"/>
          <w:bCs/>
          <w:spacing w:val="-2"/>
        </w:rPr>
        <w:t>e</w:t>
      </w:r>
    </w:p>
    <w:p w:rsidR="00DB07DA" w:rsidRPr="00CC4CBA" w:rsidP="00DB07DA" w14:paraId="131A647F"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768E16E1"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 xml:space="preserve">Not </w:t>
      </w:r>
      <w:r w:rsidRPr="00CC4CBA">
        <w:rPr>
          <w:rFonts w:cstheme="minorHAnsi"/>
        </w:rPr>
        <w:t>sure</w:t>
      </w:r>
    </w:p>
    <w:p w:rsidR="00DB07DA" w:rsidRPr="00CC4CBA" w:rsidP="00DB07DA" w14:paraId="44109F2A" w14:textId="77777777">
      <w:pPr>
        <w:pStyle w:val="ListParagraph"/>
        <w:spacing w:after="0" w:line="240" w:lineRule="auto"/>
        <w:ind w:left="1440"/>
        <w:rPr>
          <w:rFonts w:cstheme="minorHAnsi"/>
        </w:rPr>
      </w:pPr>
    </w:p>
    <w:p w:rsidR="00DB07DA" w:rsidRPr="00CC4CBA" w:rsidP="00DB07DA" w14:paraId="4CB6D79D" w14:textId="77777777">
      <w:pPr>
        <w:pStyle w:val="ListParagraph"/>
        <w:numPr>
          <w:ilvl w:val="0"/>
          <w:numId w:val="18"/>
        </w:numPr>
        <w:spacing w:after="0" w:line="240" w:lineRule="auto"/>
        <w:rPr>
          <w:rFonts w:cstheme="minorHAnsi"/>
          <w:bCs/>
        </w:rPr>
      </w:pPr>
      <w:r w:rsidRPr="00CC4CBA">
        <w:rPr>
          <w:rFonts w:cstheme="minorHAnsi"/>
          <w:bCs/>
        </w:rPr>
        <w:t>Who do you think is more likely to get prostate cancer?</w:t>
      </w:r>
    </w:p>
    <w:p w:rsidR="00DB07DA" w:rsidRPr="00CC4CBA" w:rsidP="00DB07DA" w14:paraId="1D7A7535"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Wh</w:t>
      </w:r>
      <w:r w:rsidRPr="00CC4CBA">
        <w:rPr>
          <w:rFonts w:cstheme="minorHAnsi"/>
          <w:bCs/>
          <w:spacing w:val="-2"/>
        </w:rPr>
        <w:t>ite men</w:t>
      </w:r>
    </w:p>
    <w:p w:rsidR="00DB07DA" w:rsidRPr="00CC4CBA" w:rsidP="00DB07DA" w14:paraId="7DEF3D8E"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Black or African American men</w:t>
      </w:r>
    </w:p>
    <w:p w:rsidR="00DB07DA" w:rsidRPr="00CC4CBA" w:rsidP="00DB07DA" w14:paraId="5E195F7A"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 xml:space="preserve">Hispanic </w:t>
      </w:r>
      <w:r w:rsidRPr="00CC4CBA">
        <w:rPr>
          <w:rFonts w:cstheme="minorHAnsi"/>
        </w:rPr>
        <w:t xml:space="preserve">or Latino </w:t>
      </w:r>
      <w:r w:rsidRPr="00CC4CBA">
        <w:rPr>
          <w:rFonts w:cstheme="minorHAnsi"/>
          <w:bCs/>
          <w:spacing w:val="-2"/>
        </w:rPr>
        <w:t xml:space="preserve">men </w:t>
      </w:r>
    </w:p>
    <w:p w:rsidR="00DB07DA" w:rsidRPr="00CC4CBA" w:rsidP="00DB07DA" w14:paraId="0E70C4EF"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Asian men</w:t>
      </w:r>
    </w:p>
    <w:p w:rsidR="00DB07DA" w:rsidRPr="00CC4CBA" w:rsidP="00DB07DA" w14:paraId="173FB0BC"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 xml:space="preserve">Race </w:t>
      </w:r>
      <w:r>
        <w:rPr>
          <w:rFonts w:cstheme="minorHAnsi"/>
          <w:bCs/>
          <w:spacing w:val="-2"/>
        </w:rPr>
        <w:t xml:space="preserve">or ethnicity </w:t>
      </w:r>
      <w:r w:rsidRPr="00CC4CBA">
        <w:rPr>
          <w:rFonts w:cstheme="minorHAnsi"/>
          <w:bCs/>
          <w:spacing w:val="-2"/>
        </w:rPr>
        <w:t>is not a factor</w:t>
      </w:r>
    </w:p>
    <w:p w:rsidR="00DB07DA" w:rsidRPr="00CC4CBA" w:rsidP="00DB07DA" w14:paraId="016BE0B6"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 su</w:t>
      </w:r>
      <w:r w:rsidRPr="00CC4CBA">
        <w:rPr>
          <w:rFonts w:cstheme="minorHAnsi"/>
        </w:rPr>
        <w:t>re</w:t>
      </w:r>
    </w:p>
    <w:p w:rsidR="00DB07DA" w:rsidRPr="00CC4CBA" w:rsidP="00DB07DA" w14:paraId="22985360" w14:textId="77777777">
      <w:pPr>
        <w:pStyle w:val="ListParagraph"/>
        <w:spacing w:after="0" w:line="240" w:lineRule="auto"/>
        <w:ind w:left="1440"/>
        <w:rPr>
          <w:rFonts w:cstheme="minorHAnsi"/>
        </w:rPr>
      </w:pPr>
    </w:p>
    <w:p w:rsidR="00DB07DA" w:rsidRPr="00CC4CBA" w:rsidP="00DB07DA" w14:paraId="48C358A0" w14:textId="77777777">
      <w:pPr>
        <w:pStyle w:val="ListParagraph"/>
        <w:numPr>
          <w:ilvl w:val="0"/>
          <w:numId w:val="18"/>
        </w:numPr>
        <w:spacing w:after="0" w:line="240" w:lineRule="auto"/>
        <w:rPr>
          <w:rFonts w:cstheme="minorHAnsi"/>
          <w:bCs/>
        </w:rPr>
      </w:pPr>
      <w:r w:rsidRPr="00CC4CBA">
        <w:rPr>
          <w:rFonts w:cstheme="minorHAnsi"/>
          <w:bCs/>
        </w:rPr>
        <w:t>Who do you think is more likely to get prostate cancer?</w:t>
      </w:r>
    </w:p>
    <w:p w:rsidR="00DB07DA" w:rsidRPr="00CC4CBA" w:rsidP="00DB07DA" w14:paraId="092BD3CC"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 xml:space="preserve">A man </w:t>
      </w:r>
      <w:r w:rsidRPr="00CC4CBA">
        <w:rPr>
          <w:rFonts w:cstheme="minorHAnsi"/>
          <w:bCs/>
          <w:spacing w:val="-2"/>
        </w:rPr>
        <w:t>whose father has had prostate cancer</w:t>
      </w:r>
    </w:p>
    <w:p w:rsidR="00DB07DA" w:rsidRPr="00CC4CBA" w:rsidP="00DB07DA" w14:paraId="7168F6D9"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A man whose father has not had prostate cancer</w:t>
      </w:r>
    </w:p>
    <w:p w:rsidR="00DB07DA" w:rsidRPr="00CC4CBA" w:rsidP="00DB07DA" w14:paraId="62D2D672"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It doesn’t make any difference</w:t>
      </w:r>
    </w:p>
    <w:p w:rsidR="00DB07DA" w:rsidRPr="00CC4CBA" w:rsidP="00DB07DA" w14:paraId="4D79B7BE"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 sur</w:t>
      </w:r>
      <w:r w:rsidRPr="00CC4CBA">
        <w:rPr>
          <w:rFonts w:cstheme="minorHAnsi"/>
        </w:rPr>
        <w:t xml:space="preserve">e </w:t>
      </w:r>
    </w:p>
    <w:p w:rsidR="00DB07DA" w:rsidRPr="00CC4CBA" w:rsidP="00DB07DA" w14:paraId="518AD62E" w14:textId="77777777">
      <w:pPr>
        <w:spacing w:after="0" w:line="240" w:lineRule="auto"/>
        <w:rPr>
          <w:rFonts w:cstheme="minorHAnsi"/>
          <w:b/>
        </w:rPr>
      </w:pPr>
    </w:p>
    <w:p w:rsidR="00DB07DA" w:rsidRPr="00CC4CBA" w:rsidP="00DB07DA" w14:paraId="56477A9A" w14:textId="77777777">
      <w:pPr>
        <w:spacing w:after="0" w:line="240" w:lineRule="auto"/>
        <w:rPr>
          <w:rFonts w:cstheme="minorHAnsi"/>
          <w:bCs/>
          <w:u w:val="single"/>
        </w:rPr>
      </w:pPr>
      <w:r w:rsidRPr="00CC4CBA">
        <w:rPr>
          <w:rFonts w:cstheme="minorHAnsi"/>
          <w:bCs/>
          <w:u w:val="single"/>
        </w:rPr>
        <w:t xml:space="preserve">Screening </w:t>
      </w:r>
    </w:p>
    <w:p w:rsidR="00DB07DA" w:rsidRPr="00CC4CBA" w:rsidP="00DB07DA" w14:paraId="0F374243" w14:textId="77777777">
      <w:pPr>
        <w:pStyle w:val="ListParagraph"/>
        <w:numPr>
          <w:ilvl w:val="0"/>
          <w:numId w:val="18"/>
        </w:numPr>
        <w:spacing w:after="0" w:line="240" w:lineRule="auto"/>
        <w:rPr>
          <w:rFonts w:cstheme="minorHAnsi"/>
          <w:bCs/>
        </w:rPr>
      </w:pPr>
      <w:r w:rsidRPr="00CC4CBA">
        <w:rPr>
          <w:rFonts w:cstheme="minorHAnsi"/>
          <w:bCs/>
        </w:rPr>
        <w:t>A prostate-specific antigen (PSA) blood test can be done to check for prostate cancer.</w:t>
      </w:r>
    </w:p>
    <w:p w:rsidR="00DB07DA" w:rsidRPr="00CC4CBA" w:rsidP="00DB07DA" w14:paraId="55F5AF6C"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Tru</w:t>
      </w:r>
      <w:r w:rsidRPr="00CC4CBA">
        <w:rPr>
          <w:rFonts w:cstheme="minorHAnsi"/>
          <w:bCs/>
          <w:spacing w:val="-2"/>
        </w:rPr>
        <w:t>e</w:t>
      </w:r>
    </w:p>
    <w:p w:rsidR="00DB07DA" w:rsidRPr="00CC4CBA" w:rsidP="00DB07DA" w14:paraId="4D57AD15"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3797D938"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w:t>
      </w:r>
      <w:r w:rsidRPr="00CC4CBA">
        <w:rPr>
          <w:rFonts w:cstheme="minorHAnsi"/>
        </w:rPr>
        <w:t xml:space="preserve"> sure</w:t>
      </w:r>
    </w:p>
    <w:p w:rsidR="00DB07DA" w:rsidRPr="00CC4CBA" w:rsidP="00DB07DA" w14:paraId="577503F9" w14:textId="77777777">
      <w:pPr>
        <w:pStyle w:val="ListParagraph"/>
        <w:spacing w:after="0" w:line="240" w:lineRule="auto"/>
        <w:ind w:left="1440"/>
        <w:rPr>
          <w:rFonts w:cstheme="minorHAnsi"/>
        </w:rPr>
      </w:pPr>
    </w:p>
    <w:p w:rsidR="00DB07DA" w:rsidRPr="00CC4CBA" w:rsidP="00DB07DA" w14:paraId="3F263E00" w14:textId="77777777">
      <w:pPr>
        <w:pStyle w:val="ListParagraph"/>
        <w:numPr>
          <w:ilvl w:val="0"/>
          <w:numId w:val="18"/>
        </w:numPr>
        <w:spacing w:after="0" w:line="240" w:lineRule="auto"/>
        <w:rPr>
          <w:rFonts w:cstheme="minorHAnsi"/>
          <w:bCs/>
        </w:rPr>
      </w:pPr>
      <w:r w:rsidRPr="00CC4CBA">
        <w:rPr>
          <w:rFonts w:cstheme="minorHAnsi"/>
          <w:bCs/>
        </w:rPr>
        <w:t>A digital rectal exam or DRE can be done to check for prostate cancer.</w:t>
      </w:r>
    </w:p>
    <w:p w:rsidR="00DB07DA" w:rsidRPr="00CC4CBA" w:rsidP="00DB07DA" w14:paraId="392557F9"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Tru</w:t>
      </w:r>
      <w:r w:rsidRPr="00CC4CBA">
        <w:rPr>
          <w:rFonts w:cstheme="minorHAnsi"/>
          <w:bCs/>
          <w:spacing w:val="-2"/>
        </w:rPr>
        <w:t>e</w:t>
      </w:r>
    </w:p>
    <w:p w:rsidR="00DB07DA" w:rsidRPr="00CC4CBA" w:rsidP="00DB07DA" w14:paraId="68ACBA5B"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4576192A"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w:t>
      </w:r>
      <w:r w:rsidRPr="00CC4CBA">
        <w:rPr>
          <w:rFonts w:cstheme="minorHAnsi"/>
        </w:rPr>
        <w:t xml:space="preserve"> sure</w:t>
      </w:r>
    </w:p>
    <w:p w:rsidR="00DB07DA" w:rsidRPr="00CC4CBA" w:rsidP="00DB07DA" w14:paraId="5EB02D82" w14:textId="77777777">
      <w:pPr>
        <w:pStyle w:val="ListParagraph"/>
        <w:spacing w:after="0" w:line="240" w:lineRule="auto"/>
        <w:ind w:left="1440"/>
        <w:rPr>
          <w:rFonts w:cstheme="minorHAnsi"/>
        </w:rPr>
      </w:pPr>
    </w:p>
    <w:p w:rsidR="00DB07DA" w:rsidRPr="00CC4CBA" w:rsidP="00DB07DA" w14:paraId="27CEB87B" w14:textId="77777777">
      <w:pPr>
        <w:pStyle w:val="ListParagraph"/>
        <w:numPr>
          <w:ilvl w:val="0"/>
          <w:numId w:val="18"/>
        </w:numPr>
        <w:spacing w:after="0" w:line="240" w:lineRule="auto"/>
        <w:rPr>
          <w:rFonts w:cstheme="minorHAnsi"/>
          <w:bCs/>
        </w:rPr>
      </w:pPr>
      <w:r w:rsidRPr="00CC4CBA">
        <w:rPr>
          <w:rFonts w:cstheme="minorHAnsi"/>
          <w:bCs/>
        </w:rPr>
        <w:t>The only way a man can know for sure if he has prostate cancer is to have a prostate biopsy.</w:t>
      </w:r>
    </w:p>
    <w:p w:rsidR="00DB07DA" w:rsidRPr="00CC4CBA" w:rsidP="00DB07DA" w14:paraId="408821DF"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w:t>
      </w:r>
      <w:r w:rsidRPr="00CC4CBA">
        <w:rPr>
          <w:rFonts w:cstheme="minorHAnsi"/>
          <w:bCs/>
          <w:spacing w:val="-2"/>
        </w:rPr>
        <w:t>ue</w:t>
      </w:r>
    </w:p>
    <w:p w:rsidR="00DB07DA" w:rsidRPr="00CC4CBA" w:rsidP="00DB07DA" w14:paraId="41884406"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23A6761E"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w:t>
      </w:r>
      <w:r w:rsidRPr="00CC4CBA">
        <w:rPr>
          <w:rFonts w:cstheme="minorHAnsi"/>
        </w:rPr>
        <w:t>t sure</w:t>
      </w:r>
    </w:p>
    <w:p w:rsidR="00DB07DA" w:rsidRPr="00CC4CBA" w:rsidP="00DB07DA" w14:paraId="440E31DE" w14:textId="77777777">
      <w:pPr>
        <w:pStyle w:val="ListParagraph"/>
        <w:spacing w:after="0" w:line="240" w:lineRule="auto"/>
        <w:ind w:left="1440"/>
        <w:rPr>
          <w:rFonts w:cstheme="minorHAnsi"/>
        </w:rPr>
      </w:pPr>
    </w:p>
    <w:p w:rsidR="00DB07DA" w:rsidRPr="00CC4CBA" w:rsidP="00DB07DA" w14:paraId="6F9BEABC" w14:textId="77777777">
      <w:pPr>
        <w:pStyle w:val="ListParagraph"/>
        <w:numPr>
          <w:ilvl w:val="0"/>
          <w:numId w:val="18"/>
        </w:numPr>
        <w:spacing w:after="0" w:line="240" w:lineRule="auto"/>
        <w:rPr>
          <w:rFonts w:cstheme="minorHAnsi"/>
          <w:bCs/>
        </w:rPr>
      </w:pPr>
      <w:r w:rsidRPr="00CC4CBA">
        <w:rPr>
          <w:rFonts w:cstheme="minorHAnsi"/>
          <w:bCs/>
        </w:rPr>
        <w:t>A prostate biopsy is when a blood test is used to check for proteins in the blood.</w:t>
      </w:r>
    </w:p>
    <w:p w:rsidR="00DB07DA" w:rsidRPr="00CC4CBA" w:rsidP="00DB07DA" w14:paraId="4B892D60"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Tr</w:t>
      </w:r>
      <w:r w:rsidRPr="00CC4CBA">
        <w:rPr>
          <w:rFonts w:cstheme="minorHAnsi"/>
          <w:bCs/>
          <w:spacing w:val="-2"/>
        </w:rPr>
        <w:t>ue</w:t>
      </w:r>
    </w:p>
    <w:p w:rsidR="00DB07DA" w:rsidRPr="00CC4CBA" w:rsidP="00DB07DA" w14:paraId="689E981C"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273E5B04"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w:t>
      </w:r>
      <w:r w:rsidRPr="00CC4CBA">
        <w:rPr>
          <w:rFonts w:cstheme="minorHAnsi"/>
        </w:rPr>
        <w:t>t sure</w:t>
      </w:r>
    </w:p>
    <w:p w:rsidR="00DB07DA" w:rsidRPr="00CC4CBA" w:rsidP="00DB07DA" w14:paraId="1E367110" w14:textId="77777777">
      <w:pPr>
        <w:pStyle w:val="ListParagraph"/>
        <w:spacing w:after="0" w:line="240" w:lineRule="auto"/>
        <w:ind w:left="1440"/>
        <w:rPr>
          <w:rFonts w:cstheme="minorHAnsi"/>
        </w:rPr>
      </w:pPr>
    </w:p>
    <w:p w:rsidR="00DB07DA" w:rsidRPr="00CC4CBA" w:rsidP="00DB07DA" w14:paraId="299C26AA" w14:textId="77777777">
      <w:pPr>
        <w:pStyle w:val="ListParagraph"/>
        <w:numPr>
          <w:ilvl w:val="0"/>
          <w:numId w:val="18"/>
        </w:numPr>
        <w:spacing w:after="0" w:line="240" w:lineRule="auto"/>
        <w:rPr>
          <w:rFonts w:cstheme="minorHAnsi"/>
          <w:bCs/>
        </w:rPr>
      </w:pPr>
      <w:r w:rsidRPr="00CC4CBA">
        <w:rPr>
          <w:rFonts w:cstheme="minorHAnsi"/>
          <w:bCs/>
        </w:rPr>
        <w:t>Neither the PSA nor DRE are 100% accurate.</w:t>
      </w:r>
    </w:p>
    <w:p w:rsidR="00DB07DA" w:rsidRPr="00CC4CBA" w:rsidP="00DB07DA" w14:paraId="668415E8"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True</w:t>
      </w:r>
    </w:p>
    <w:p w:rsidR="00DB07DA" w:rsidRPr="00CC4CBA" w:rsidP="00DB07DA" w14:paraId="7449506D"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3B9F5C0F"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w:t>
      </w:r>
      <w:r w:rsidRPr="00CC4CBA">
        <w:rPr>
          <w:rFonts w:cstheme="minorHAnsi"/>
        </w:rPr>
        <w:t>t sure</w:t>
      </w:r>
    </w:p>
    <w:p w:rsidR="00DB07DA" w:rsidRPr="00CC4CBA" w:rsidP="00DB07DA" w14:paraId="6B9B8C08" w14:textId="77777777">
      <w:pPr>
        <w:widowControl w:val="0"/>
        <w:tabs>
          <w:tab w:val="left" w:pos="839"/>
        </w:tabs>
        <w:autoSpaceDE w:val="0"/>
        <w:autoSpaceDN w:val="0"/>
        <w:spacing w:after="0" w:line="240" w:lineRule="auto"/>
        <w:ind w:left="694"/>
        <w:rPr>
          <w:rFonts w:cstheme="minorHAnsi"/>
        </w:rPr>
      </w:pPr>
    </w:p>
    <w:p w:rsidR="00DB07DA" w:rsidRPr="00CC4CBA" w:rsidP="00DB07DA" w14:paraId="4957EDEA" w14:textId="77777777">
      <w:pPr>
        <w:spacing w:after="0" w:line="240" w:lineRule="auto"/>
        <w:rPr>
          <w:rFonts w:cstheme="minorHAnsi"/>
          <w:bCs/>
          <w:u w:val="single"/>
        </w:rPr>
      </w:pPr>
      <w:r w:rsidRPr="00CC4CBA">
        <w:rPr>
          <w:rFonts w:cstheme="minorHAnsi"/>
          <w:bCs/>
          <w:u w:val="single"/>
        </w:rPr>
        <w:t>Warning Signs</w:t>
      </w:r>
    </w:p>
    <w:p w:rsidR="00DB07DA" w:rsidRPr="00CC4CBA" w:rsidP="00DB07DA" w14:paraId="4D4F1022" w14:textId="77777777">
      <w:pPr>
        <w:pStyle w:val="ListParagraph"/>
        <w:numPr>
          <w:ilvl w:val="0"/>
          <w:numId w:val="18"/>
        </w:numPr>
        <w:spacing w:after="0" w:line="240" w:lineRule="auto"/>
        <w:rPr>
          <w:rFonts w:cstheme="minorHAnsi"/>
          <w:bCs/>
        </w:rPr>
      </w:pPr>
      <w:r w:rsidRPr="00CC4CBA">
        <w:rPr>
          <w:rFonts w:cstheme="minorHAnsi"/>
          <w:bCs/>
        </w:rPr>
        <w:t>A man can have prostate cancer and have no symptoms.</w:t>
      </w:r>
    </w:p>
    <w:p w:rsidR="00DB07DA" w:rsidRPr="00CC4CBA" w:rsidP="00DB07DA" w14:paraId="6D2AD84B"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True</w:t>
      </w:r>
    </w:p>
    <w:p w:rsidR="00DB07DA" w:rsidRPr="00CC4CBA" w:rsidP="00DB07DA" w14:paraId="1FB89D53"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False</w:t>
      </w:r>
    </w:p>
    <w:p w:rsidR="00DB07DA" w:rsidRPr="00CC4CBA" w:rsidP="00DB07DA" w14:paraId="0878382C"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 sure</w:t>
      </w:r>
    </w:p>
    <w:p w:rsidR="00DB07DA" w:rsidRPr="00CC4CBA" w:rsidP="00DB07DA" w14:paraId="070F9A3F" w14:textId="77777777">
      <w:pPr>
        <w:spacing w:after="0" w:line="240" w:lineRule="auto"/>
        <w:rPr>
          <w:rFonts w:cstheme="minorHAnsi"/>
          <w:b/>
          <w:bCs/>
        </w:rPr>
      </w:pPr>
    </w:p>
    <w:p w:rsidR="00DB07DA" w:rsidRPr="00CC4CBA" w:rsidP="00DB07DA" w14:paraId="7C9D2771" w14:textId="77777777">
      <w:pPr>
        <w:spacing w:after="0" w:line="240" w:lineRule="auto"/>
        <w:rPr>
          <w:rFonts w:cstheme="minorHAnsi"/>
          <w:b/>
          <w:bCs/>
        </w:rPr>
      </w:pPr>
      <w:r w:rsidRPr="00CC4CBA">
        <w:rPr>
          <w:rFonts w:cstheme="minorHAnsi"/>
          <w:b/>
          <w:bCs/>
        </w:rPr>
        <w:t xml:space="preserve">Section 2: Decisional Conflict </w:t>
      </w:r>
      <w:hyperlink r:id="rId9">
        <w:r w:rsidRPr="00CC4CBA">
          <w:rPr>
            <w:rStyle w:val="Hyperlink"/>
            <w:rFonts w:cstheme="minorHAnsi"/>
          </w:rPr>
          <w:t>Traditional Decisional Conflict Scale</w:t>
        </w:r>
      </w:hyperlink>
      <w:r w:rsidRPr="00CC4CBA">
        <w:rPr>
          <w:rStyle w:val="Hyperlink"/>
          <w:rFonts w:cstheme="minorHAnsi"/>
        </w:rPr>
        <w:t xml:space="preserve"> (</w:t>
      </w:r>
      <w:r w:rsidRPr="00CC4CBA">
        <w:rPr>
          <w:rFonts w:cstheme="minorHAnsi"/>
        </w:rPr>
        <w:t>Garvelink et al., 2019 and O’Connor, 1995a)</w:t>
      </w:r>
    </w:p>
    <w:p w:rsidR="00DB07DA" w:rsidRPr="00CC4CBA" w:rsidP="00DB07DA" w14:paraId="33FF21F9" w14:textId="77777777">
      <w:pPr>
        <w:spacing w:after="0" w:line="240" w:lineRule="auto"/>
        <w:contextualSpacing/>
        <w:rPr>
          <w:rFonts w:cstheme="minorHAnsi"/>
        </w:rPr>
      </w:pPr>
      <w:r w:rsidRPr="00CC4CBA">
        <w:rPr>
          <w:rFonts w:cstheme="minorHAnsi"/>
        </w:rPr>
        <w:t xml:space="preserve">As it relates to prostate cancer screening, after meeting with your health care provider, please indicate your agreement with each statement, using either </w:t>
      </w:r>
      <w:r w:rsidRPr="00CC4CBA">
        <w:rPr>
          <w:rFonts w:cstheme="minorHAnsi"/>
          <w:i/>
          <w:iCs/>
        </w:rPr>
        <w:t>strongly agree, agree, neither, disagree,</w:t>
      </w:r>
      <w:r w:rsidRPr="00CC4CBA">
        <w:rPr>
          <w:rFonts w:cstheme="minorHAnsi"/>
        </w:rPr>
        <w:t xml:space="preserve"> or </w:t>
      </w:r>
      <w:r w:rsidRPr="00CC4CBA">
        <w:rPr>
          <w:rFonts w:cstheme="minorHAnsi"/>
          <w:i/>
          <w:iCs/>
        </w:rPr>
        <w:t>strongly disagree.</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882"/>
        <w:gridCol w:w="1093"/>
        <w:gridCol w:w="1094"/>
        <w:gridCol w:w="1093"/>
        <w:gridCol w:w="1094"/>
        <w:gridCol w:w="1094"/>
      </w:tblGrid>
      <w:tr w14:paraId="09EF7721" w14:textId="77777777" w:rsidTr="002B7709">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c>
          <w:tcPr>
            <w:tcW w:w="3882" w:type="dxa"/>
          </w:tcPr>
          <w:p w:rsidR="00DB07DA" w:rsidRPr="00CC4CBA" w:rsidP="002B7709" w14:paraId="5DC7141D" w14:textId="77777777">
            <w:pPr>
              <w:rPr>
                <w:rFonts w:cstheme="minorHAnsi"/>
              </w:rPr>
            </w:pPr>
            <w:r w:rsidRPr="00CC4CBA">
              <w:rPr>
                <w:rFonts w:cstheme="minorHAnsi"/>
              </w:rPr>
              <w:t>Question</w:t>
            </w:r>
          </w:p>
        </w:tc>
        <w:tc>
          <w:tcPr>
            <w:tcW w:w="1093" w:type="dxa"/>
          </w:tcPr>
          <w:p w:rsidR="00DB07DA" w:rsidRPr="00CC4CBA" w:rsidP="002B7709" w14:paraId="395B8164" w14:textId="77777777">
            <w:pPr>
              <w:rPr>
                <w:rFonts w:cstheme="minorHAnsi"/>
              </w:rPr>
            </w:pPr>
            <w:r w:rsidRPr="00CC4CBA">
              <w:rPr>
                <w:rFonts w:cstheme="minorHAnsi"/>
              </w:rPr>
              <w:t>Strongly Agree</w:t>
            </w:r>
          </w:p>
        </w:tc>
        <w:tc>
          <w:tcPr>
            <w:tcW w:w="1094" w:type="dxa"/>
          </w:tcPr>
          <w:p w:rsidR="00DB07DA" w:rsidRPr="00CC4CBA" w:rsidP="002B7709" w14:paraId="067F9F8A" w14:textId="77777777">
            <w:pPr>
              <w:rPr>
                <w:rFonts w:cstheme="minorHAnsi"/>
              </w:rPr>
            </w:pPr>
            <w:r w:rsidRPr="00CC4CBA">
              <w:rPr>
                <w:rFonts w:cstheme="minorHAnsi"/>
              </w:rPr>
              <w:t>Agree</w:t>
            </w:r>
          </w:p>
        </w:tc>
        <w:tc>
          <w:tcPr>
            <w:tcW w:w="1093" w:type="dxa"/>
          </w:tcPr>
          <w:p w:rsidR="00DB07DA" w:rsidRPr="00CC4CBA" w:rsidP="002B7709" w14:paraId="69182C2D" w14:textId="77777777">
            <w:pPr>
              <w:rPr>
                <w:rFonts w:cstheme="minorHAnsi"/>
              </w:rPr>
            </w:pPr>
            <w:r w:rsidRPr="00CC4CBA">
              <w:rPr>
                <w:rFonts w:cstheme="minorHAnsi"/>
              </w:rPr>
              <w:t>Neither</w:t>
            </w:r>
          </w:p>
        </w:tc>
        <w:tc>
          <w:tcPr>
            <w:tcW w:w="1094" w:type="dxa"/>
          </w:tcPr>
          <w:p w:rsidR="00DB07DA" w:rsidRPr="00CC4CBA" w:rsidP="002B7709" w14:paraId="5F639948" w14:textId="77777777">
            <w:pPr>
              <w:rPr>
                <w:rFonts w:cstheme="minorHAnsi"/>
              </w:rPr>
            </w:pPr>
            <w:r w:rsidRPr="00CC4CBA">
              <w:rPr>
                <w:rFonts w:cstheme="minorHAnsi"/>
              </w:rPr>
              <w:t>Disagree</w:t>
            </w:r>
          </w:p>
        </w:tc>
        <w:tc>
          <w:tcPr>
            <w:tcW w:w="1094" w:type="dxa"/>
          </w:tcPr>
          <w:p w:rsidR="00DB07DA" w:rsidRPr="00CC4CBA" w:rsidP="002B7709" w14:paraId="0AFC3E52" w14:textId="77777777">
            <w:pPr>
              <w:rPr>
                <w:rFonts w:cstheme="minorHAnsi"/>
              </w:rPr>
            </w:pPr>
            <w:r w:rsidRPr="00CC4CBA">
              <w:rPr>
                <w:rFonts w:cstheme="minorHAnsi"/>
              </w:rPr>
              <w:t>Strongly Disagree</w:t>
            </w:r>
          </w:p>
        </w:tc>
      </w:tr>
      <w:tr w14:paraId="0F0B8ABE" w14:textId="77777777" w:rsidTr="002B7709">
        <w:tblPrEx>
          <w:tblW w:w="0" w:type="auto"/>
          <w:tblLook w:val="04A0"/>
        </w:tblPrEx>
        <w:tc>
          <w:tcPr>
            <w:tcW w:w="3882" w:type="dxa"/>
          </w:tcPr>
          <w:p w:rsidR="00DB07DA" w:rsidRPr="00CC4CBA" w:rsidP="00DB07DA" w14:paraId="42B9EE53" w14:textId="77777777">
            <w:pPr>
              <w:pStyle w:val="ListParagraph"/>
              <w:widowControl w:val="0"/>
              <w:numPr>
                <w:ilvl w:val="0"/>
                <w:numId w:val="19"/>
              </w:numPr>
              <w:autoSpaceDE w:val="0"/>
              <w:autoSpaceDN w:val="0"/>
              <w:contextualSpacing w:val="0"/>
              <w:rPr>
                <w:rFonts w:cstheme="minorHAnsi"/>
              </w:rPr>
            </w:pPr>
            <w:r w:rsidRPr="00CC4CBA">
              <w:rPr>
                <w:rFonts w:cstheme="minorHAnsi"/>
              </w:rPr>
              <w:t>I know which prostate cancer screening options are available to me.</w:t>
            </w:r>
          </w:p>
        </w:tc>
        <w:tc>
          <w:tcPr>
            <w:tcW w:w="1093" w:type="dxa"/>
          </w:tcPr>
          <w:p w:rsidR="00DB07DA" w:rsidRPr="00CC4CBA" w:rsidP="002B7709" w14:paraId="71F8CEF9" w14:textId="77777777">
            <w:pPr>
              <w:jc w:val="center"/>
              <w:rPr>
                <w:rFonts w:cstheme="minorHAnsi"/>
              </w:rPr>
            </w:pPr>
          </w:p>
        </w:tc>
        <w:tc>
          <w:tcPr>
            <w:tcW w:w="1094" w:type="dxa"/>
          </w:tcPr>
          <w:p w:rsidR="00DB07DA" w:rsidRPr="00CC4CBA" w:rsidP="002B7709" w14:paraId="71292B14" w14:textId="77777777">
            <w:pPr>
              <w:jc w:val="center"/>
              <w:rPr>
                <w:rFonts w:cstheme="minorHAnsi"/>
              </w:rPr>
            </w:pPr>
          </w:p>
        </w:tc>
        <w:tc>
          <w:tcPr>
            <w:tcW w:w="1093" w:type="dxa"/>
          </w:tcPr>
          <w:p w:rsidR="00DB07DA" w:rsidRPr="00CC4CBA" w:rsidP="002B7709" w14:paraId="53668B96" w14:textId="77777777">
            <w:pPr>
              <w:jc w:val="center"/>
              <w:rPr>
                <w:rFonts w:cstheme="minorHAnsi"/>
              </w:rPr>
            </w:pPr>
          </w:p>
        </w:tc>
        <w:tc>
          <w:tcPr>
            <w:tcW w:w="1094" w:type="dxa"/>
          </w:tcPr>
          <w:p w:rsidR="00DB07DA" w:rsidRPr="00CC4CBA" w:rsidP="002B7709" w14:paraId="2005D3EF" w14:textId="77777777">
            <w:pPr>
              <w:jc w:val="center"/>
              <w:rPr>
                <w:rFonts w:cstheme="minorHAnsi"/>
              </w:rPr>
            </w:pPr>
          </w:p>
        </w:tc>
        <w:tc>
          <w:tcPr>
            <w:tcW w:w="1094" w:type="dxa"/>
          </w:tcPr>
          <w:p w:rsidR="00DB07DA" w:rsidRPr="00CC4CBA" w:rsidP="002B7709" w14:paraId="1AA03485" w14:textId="77777777">
            <w:pPr>
              <w:jc w:val="center"/>
              <w:rPr>
                <w:rFonts w:cstheme="minorHAnsi"/>
              </w:rPr>
            </w:pPr>
          </w:p>
        </w:tc>
      </w:tr>
      <w:tr w14:paraId="66B660FB" w14:textId="77777777" w:rsidTr="002B7709">
        <w:tblPrEx>
          <w:tblW w:w="0" w:type="auto"/>
          <w:tblLook w:val="04A0"/>
        </w:tblPrEx>
        <w:tc>
          <w:tcPr>
            <w:tcW w:w="3882" w:type="dxa"/>
          </w:tcPr>
          <w:p w:rsidR="00DB07DA" w:rsidRPr="00CC4CBA" w:rsidP="00DB07DA" w14:paraId="48D645E2" w14:textId="77777777">
            <w:pPr>
              <w:pStyle w:val="ListParagraph"/>
              <w:widowControl w:val="0"/>
              <w:numPr>
                <w:ilvl w:val="0"/>
                <w:numId w:val="19"/>
              </w:numPr>
              <w:autoSpaceDE w:val="0"/>
              <w:autoSpaceDN w:val="0"/>
              <w:contextualSpacing w:val="0"/>
              <w:rPr>
                <w:rFonts w:cstheme="minorHAnsi"/>
              </w:rPr>
            </w:pPr>
            <w:r w:rsidRPr="00CC4CBA">
              <w:rPr>
                <w:rFonts w:cstheme="minorHAnsi"/>
              </w:rPr>
              <w:t>I know the benefits of each option.</w:t>
            </w:r>
          </w:p>
        </w:tc>
        <w:tc>
          <w:tcPr>
            <w:tcW w:w="1093" w:type="dxa"/>
          </w:tcPr>
          <w:p w:rsidR="00DB07DA" w:rsidRPr="00CC4CBA" w:rsidP="002B7709" w14:paraId="5F43C50B" w14:textId="77777777">
            <w:pPr>
              <w:jc w:val="center"/>
              <w:rPr>
                <w:rFonts w:cstheme="minorHAnsi"/>
              </w:rPr>
            </w:pPr>
          </w:p>
        </w:tc>
        <w:tc>
          <w:tcPr>
            <w:tcW w:w="1094" w:type="dxa"/>
          </w:tcPr>
          <w:p w:rsidR="00DB07DA" w:rsidRPr="00CC4CBA" w:rsidP="002B7709" w14:paraId="45EB1DF3" w14:textId="77777777">
            <w:pPr>
              <w:jc w:val="center"/>
              <w:rPr>
                <w:rFonts w:cstheme="minorHAnsi"/>
              </w:rPr>
            </w:pPr>
          </w:p>
        </w:tc>
        <w:tc>
          <w:tcPr>
            <w:tcW w:w="1093" w:type="dxa"/>
          </w:tcPr>
          <w:p w:rsidR="00DB07DA" w:rsidRPr="00CC4CBA" w:rsidP="002B7709" w14:paraId="67E8BCC8" w14:textId="77777777">
            <w:pPr>
              <w:jc w:val="center"/>
              <w:rPr>
                <w:rFonts w:cstheme="minorHAnsi"/>
              </w:rPr>
            </w:pPr>
          </w:p>
        </w:tc>
        <w:tc>
          <w:tcPr>
            <w:tcW w:w="1094" w:type="dxa"/>
          </w:tcPr>
          <w:p w:rsidR="00DB07DA" w:rsidRPr="00CC4CBA" w:rsidP="002B7709" w14:paraId="669F25C3" w14:textId="77777777">
            <w:pPr>
              <w:jc w:val="center"/>
              <w:rPr>
                <w:rFonts w:cstheme="minorHAnsi"/>
              </w:rPr>
            </w:pPr>
          </w:p>
        </w:tc>
        <w:tc>
          <w:tcPr>
            <w:tcW w:w="1094" w:type="dxa"/>
          </w:tcPr>
          <w:p w:rsidR="00DB07DA" w:rsidRPr="00CC4CBA" w:rsidP="002B7709" w14:paraId="02789345" w14:textId="77777777">
            <w:pPr>
              <w:jc w:val="center"/>
              <w:rPr>
                <w:rFonts w:cstheme="minorHAnsi"/>
              </w:rPr>
            </w:pPr>
          </w:p>
        </w:tc>
      </w:tr>
      <w:tr w14:paraId="292C2E73" w14:textId="77777777" w:rsidTr="002B7709">
        <w:tblPrEx>
          <w:tblW w:w="0" w:type="auto"/>
          <w:tblLook w:val="04A0"/>
        </w:tblPrEx>
        <w:tc>
          <w:tcPr>
            <w:tcW w:w="3882" w:type="dxa"/>
          </w:tcPr>
          <w:p w:rsidR="00DB07DA" w:rsidRPr="00CC4CBA" w:rsidP="00DB07DA" w14:paraId="7DB36FBF" w14:textId="77777777">
            <w:pPr>
              <w:pStyle w:val="ListParagraph"/>
              <w:widowControl w:val="0"/>
              <w:numPr>
                <w:ilvl w:val="0"/>
                <w:numId w:val="19"/>
              </w:numPr>
              <w:autoSpaceDE w:val="0"/>
              <w:autoSpaceDN w:val="0"/>
              <w:contextualSpacing w:val="0"/>
              <w:rPr>
                <w:rFonts w:cstheme="minorHAnsi"/>
              </w:rPr>
            </w:pPr>
            <w:r w:rsidRPr="00CC4CBA">
              <w:rPr>
                <w:rFonts w:cstheme="minorHAnsi"/>
              </w:rPr>
              <w:t>I know the risks and side effects of each option.</w:t>
            </w:r>
          </w:p>
        </w:tc>
        <w:tc>
          <w:tcPr>
            <w:tcW w:w="1093" w:type="dxa"/>
          </w:tcPr>
          <w:p w:rsidR="00DB07DA" w:rsidRPr="00CC4CBA" w:rsidP="002B7709" w14:paraId="67D2FF2D" w14:textId="77777777">
            <w:pPr>
              <w:jc w:val="center"/>
              <w:rPr>
                <w:rFonts w:cstheme="minorHAnsi"/>
              </w:rPr>
            </w:pPr>
          </w:p>
        </w:tc>
        <w:tc>
          <w:tcPr>
            <w:tcW w:w="1094" w:type="dxa"/>
          </w:tcPr>
          <w:p w:rsidR="00DB07DA" w:rsidRPr="00CC4CBA" w:rsidP="002B7709" w14:paraId="249446E1" w14:textId="77777777">
            <w:pPr>
              <w:jc w:val="center"/>
              <w:rPr>
                <w:rFonts w:cstheme="minorHAnsi"/>
              </w:rPr>
            </w:pPr>
          </w:p>
        </w:tc>
        <w:tc>
          <w:tcPr>
            <w:tcW w:w="1093" w:type="dxa"/>
          </w:tcPr>
          <w:p w:rsidR="00DB07DA" w:rsidRPr="00CC4CBA" w:rsidP="002B7709" w14:paraId="676FDDEF" w14:textId="77777777">
            <w:pPr>
              <w:jc w:val="center"/>
              <w:rPr>
                <w:rFonts w:cstheme="minorHAnsi"/>
              </w:rPr>
            </w:pPr>
          </w:p>
        </w:tc>
        <w:tc>
          <w:tcPr>
            <w:tcW w:w="1094" w:type="dxa"/>
          </w:tcPr>
          <w:p w:rsidR="00DB07DA" w:rsidRPr="00CC4CBA" w:rsidP="002B7709" w14:paraId="49A1FC81" w14:textId="77777777">
            <w:pPr>
              <w:jc w:val="center"/>
              <w:rPr>
                <w:rFonts w:cstheme="minorHAnsi"/>
              </w:rPr>
            </w:pPr>
          </w:p>
        </w:tc>
        <w:tc>
          <w:tcPr>
            <w:tcW w:w="1094" w:type="dxa"/>
          </w:tcPr>
          <w:p w:rsidR="00DB07DA" w:rsidRPr="00CC4CBA" w:rsidP="002B7709" w14:paraId="6660C32B" w14:textId="77777777">
            <w:pPr>
              <w:jc w:val="center"/>
              <w:rPr>
                <w:rFonts w:cstheme="minorHAnsi"/>
              </w:rPr>
            </w:pPr>
          </w:p>
        </w:tc>
      </w:tr>
      <w:tr w14:paraId="63FD7EC8" w14:textId="77777777" w:rsidTr="002B7709">
        <w:tblPrEx>
          <w:tblW w:w="0" w:type="auto"/>
          <w:tblLook w:val="04A0"/>
        </w:tblPrEx>
        <w:tc>
          <w:tcPr>
            <w:tcW w:w="3882" w:type="dxa"/>
          </w:tcPr>
          <w:p w:rsidR="00DB07DA" w:rsidRPr="00CC4CBA" w:rsidP="00DB07DA" w14:paraId="1EFEC5D9" w14:textId="77777777">
            <w:pPr>
              <w:pStyle w:val="ListParagraph"/>
              <w:widowControl w:val="0"/>
              <w:numPr>
                <w:ilvl w:val="0"/>
                <w:numId w:val="19"/>
              </w:numPr>
              <w:autoSpaceDE w:val="0"/>
              <w:autoSpaceDN w:val="0"/>
              <w:contextualSpacing w:val="0"/>
              <w:rPr>
                <w:rFonts w:cstheme="minorHAnsi"/>
              </w:rPr>
            </w:pPr>
            <w:r w:rsidRPr="00CC4CBA">
              <w:rPr>
                <w:rFonts w:cstheme="minorHAnsi"/>
              </w:rPr>
              <w:t>I am clear about which benefits matter most to me.</w:t>
            </w:r>
          </w:p>
        </w:tc>
        <w:tc>
          <w:tcPr>
            <w:tcW w:w="1093" w:type="dxa"/>
          </w:tcPr>
          <w:p w:rsidR="00DB07DA" w:rsidRPr="00CC4CBA" w:rsidP="002B7709" w14:paraId="2EF8E808" w14:textId="77777777">
            <w:pPr>
              <w:jc w:val="center"/>
              <w:rPr>
                <w:rFonts w:cstheme="minorHAnsi"/>
              </w:rPr>
            </w:pPr>
          </w:p>
        </w:tc>
        <w:tc>
          <w:tcPr>
            <w:tcW w:w="1094" w:type="dxa"/>
          </w:tcPr>
          <w:p w:rsidR="00DB07DA" w:rsidRPr="00CC4CBA" w:rsidP="002B7709" w14:paraId="1DEA385A" w14:textId="77777777">
            <w:pPr>
              <w:jc w:val="center"/>
              <w:rPr>
                <w:rFonts w:cstheme="minorHAnsi"/>
              </w:rPr>
            </w:pPr>
          </w:p>
        </w:tc>
        <w:tc>
          <w:tcPr>
            <w:tcW w:w="1093" w:type="dxa"/>
          </w:tcPr>
          <w:p w:rsidR="00DB07DA" w:rsidRPr="00CC4CBA" w:rsidP="002B7709" w14:paraId="3D808613" w14:textId="77777777">
            <w:pPr>
              <w:jc w:val="center"/>
              <w:rPr>
                <w:rFonts w:cstheme="minorHAnsi"/>
              </w:rPr>
            </w:pPr>
          </w:p>
        </w:tc>
        <w:tc>
          <w:tcPr>
            <w:tcW w:w="1094" w:type="dxa"/>
          </w:tcPr>
          <w:p w:rsidR="00DB07DA" w:rsidRPr="00CC4CBA" w:rsidP="002B7709" w14:paraId="06A45548" w14:textId="77777777">
            <w:pPr>
              <w:jc w:val="center"/>
              <w:rPr>
                <w:rFonts w:cstheme="minorHAnsi"/>
              </w:rPr>
            </w:pPr>
          </w:p>
        </w:tc>
        <w:tc>
          <w:tcPr>
            <w:tcW w:w="1094" w:type="dxa"/>
          </w:tcPr>
          <w:p w:rsidR="00DB07DA" w:rsidRPr="00CC4CBA" w:rsidP="002B7709" w14:paraId="69685E7B" w14:textId="77777777">
            <w:pPr>
              <w:jc w:val="center"/>
              <w:rPr>
                <w:rFonts w:cstheme="minorHAnsi"/>
              </w:rPr>
            </w:pPr>
          </w:p>
        </w:tc>
      </w:tr>
      <w:tr w14:paraId="5EBE2876" w14:textId="77777777" w:rsidTr="002B7709">
        <w:tblPrEx>
          <w:tblW w:w="0" w:type="auto"/>
          <w:tblLook w:val="04A0"/>
        </w:tblPrEx>
        <w:tc>
          <w:tcPr>
            <w:tcW w:w="3882" w:type="dxa"/>
          </w:tcPr>
          <w:p w:rsidR="00DB07DA" w:rsidRPr="00CC4CBA" w:rsidP="00DB07DA" w14:paraId="0EF5A04B" w14:textId="77777777">
            <w:pPr>
              <w:pStyle w:val="ListParagraph"/>
              <w:widowControl w:val="0"/>
              <w:numPr>
                <w:ilvl w:val="0"/>
                <w:numId w:val="19"/>
              </w:numPr>
              <w:autoSpaceDE w:val="0"/>
              <w:autoSpaceDN w:val="0"/>
              <w:contextualSpacing w:val="0"/>
              <w:rPr>
                <w:rFonts w:cstheme="minorHAnsi"/>
              </w:rPr>
            </w:pPr>
            <w:r w:rsidRPr="00CC4CBA">
              <w:rPr>
                <w:rFonts w:cstheme="minorHAnsi"/>
              </w:rPr>
              <w:t>I am clear about which risks and side effects matter most.</w:t>
            </w:r>
          </w:p>
        </w:tc>
        <w:tc>
          <w:tcPr>
            <w:tcW w:w="1093" w:type="dxa"/>
          </w:tcPr>
          <w:p w:rsidR="00DB07DA" w:rsidRPr="00CC4CBA" w:rsidP="002B7709" w14:paraId="0013045D" w14:textId="77777777">
            <w:pPr>
              <w:jc w:val="center"/>
              <w:rPr>
                <w:rFonts w:cstheme="minorHAnsi"/>
              </w:rPr>
            </w:pPr>
          </w:p>
        </w:tc>
        <w:tc>
          <w:tcPr>
            <w:tcW w:w="1094" w:type="dxa"/>
          </w:tcPr>
          <w:p w:rsidR="00DB07DA" w:rsidRPr="00CC4CBA" w:rsidP="002B7709" w14:paraId="749B1037" w14:textId="77777777">
            <w:pPr>
              <w:jc w:val="center"/>
              <w:rPr>
                <w:rFonts w:cstheme="minorHAnsi"/>
              </w:rPr>
            </w:pPr>
          </w:p>
        </w:tc>
        <w:tc>
          <w:tcPr>
            <w:tcW w:w="1093" w:type="dxa"/>
          </w:tcPr>
          <w:p w:rsidR="00DB07DA" w:rsidRPr="00CC4CBA" w:rsidP="002B7709" w14:paraId="7BCA032B" w14:textId="77777777">
            <w:pPr>
              <w:jc w:val="center"/>
              <w:rPr>
                <w:rFonts w:cstheme="minorHAnsi"/>
              </w:rPr>
            </w:pPr>
          </w:p>
        </w:tc>
        <w:tc>
          <w:tcPr>
            <w:tcW w:w="1094" w:type="dxa"/>
          </w:tcPr>
          <w:p w:rsidR="00DB07DA" w:rsidRPr="00CC4CBA" w:rsidP="002B7709" w14:paraId="0FE8738C" w14:textId="77777777">
            <w:pPr>
              <w:jc w:val="center"/>
              <w:rPr>
                <w:rFonts w:cstheme="minorHAnsi"/>
              </w:rPr>
            </w:pPr>
          </w:p>
        </w:tc>
        <w:tc>
          <w:tcPr>
            <w:tcW w:w="1094" w:type="dxa"/>
          </w:tcPr>
          <w:p w:rsidR="00DB07DA" w:rsidRPr="00CC4CBA" w:rsidP="002B7709" w14:paraId="63A57D20" w14:textId="77777777">
            <w:pPr>
              <w:jc w:val="center"/>
              <w:rPr>
                <w:rFonts w:cstheme="minorHAnsi"/>
              </w:rPr>
            </w:pPr>
          </w:p>
        </w:tc>
      </w:tr>
      <w:tr w14:paraId="4EBD7A7C" w14:textId="77777777" w:rsidTr="002B7709">
        <w:tblPrEx>
          <w:tblW w:w="0" w:type="auto"/>
          <w:tblLook w:val="04A0"/>
        </w:tblPrEx>
        <w:tc>
          <w:tcPr>
            <w:tcW w:w="3882" w:type="dxa"/>
          </w:tcPr>
          <w:p w:rsidR="00DB07DA" w:rsidRPr="00CC4CBA" w:rsidP="00DB07DA" w14:paraId="40233007" w14:textId="77777777">
            <w:pPr>
              <w:pStyle w:val="ListParagraph"/>
              <w:widowControl w:val="0"/>
              <w:numPr>
                <w:ilvl w:val="0"/>
                <w:numId w:val="19"/>
              </w:numPr>
              <w:autoSpaceDE w:val="0"/>
              <w:autoSpaceDN w:val="0"/>
              <w:contextualSpacing w:val="0"/>
              <w:rPr>
                <w:rFonts w:cstheme="minorHAnsi"/>
              </w:rPr>
            </w:pPr>
            <w:r w:rsidRPr="00CC4CBA">
              <w:rPr>
                <w:rFonts w:cstheme="minorHAnsi"/>
              </w:rPr>
              <w:t>I am clear about which is more important to me (the benefits or the risks and side effects).</w:t>
            </w:r>
          </w:p>
        </w:tc>
        <w:tc>
          <w:tcPr>
            <w:tcW w:w="1093" w:type="dxa"/>
          </w:tcPr>
          <w:p w:rsidR="00DB07DA" w:rsidRPr="00CC4CBA" w:rsidP="002B7709" w14:paraId="20F64B5F" w14:textId="77777777">
            <w:pPr>
              <w:jc w:val="center"/>
              <w:rPr>
                <w:rFonts w:cstheme="minorHAnsi"/>
              </w:rPr>
            </w:pPr>
          </w:p>
        </w:tc>
        <w:tc>
          <w:tcPr>
            <w:tcW w:w="1094" w:type="dxa"/>
          </w:tcPr>
          <w:p w:rsidR="00DB07DA" w:rsidRPr="00CC4CBA" w:rsidP="002B7709" w14:paraId="23B63249" w14:textId="77777777">
            <w:pPr>
              <w:jc w:val="center"/>
              <w:rPr>
                <w:rFonts w:cstheme="minorHAnsi"/>
              </w:rPr>
            </w:pPr>
          </w:p>
        </w:tc>
        <w:tc>
          <w:tcPr>
            <w:tcW w:w="1093" w:type="dxa"/>
          </w:tcPr>
          <w:p w:rsidR="00DB07DA" w:rsidRPr="00CC4CBA" w:rsidP="002B7709" w14:paraId="1FB3EBE5" w14:textId="77777777">
            <w:pPr>
              <w:jc w:val="center"/>
              <w:rPr>
                <w:rFonts w:cstheme="minorHAnsi"/>
              </w:rPr>
            </w:pPr>
          </w:p>
        </w:tc>
        <w:tc>
          <w:tcPr>
            <w:tcW w:w="1094" w:type="dxa"/>
          </w:tcPr>
          <w:p w:rsidR="00DB07DA" w:rsidRPr="00CC4CBA" w:rsidP="002B7709" w14:paraId="546D6DB5" w14:textId="77777777">
            <w:pPr>
              <w:jc w:val="center"/>
              <w:rPr>
                <w:rFonts w:cstheme="minorHAnsi"/>
              </w:rPr>
            </w:pPr>
          </w:p>
        </w:tc>
        <w:tc>
          <w:tcPr>
            <w:tcW w:w="1094" w:type="dxa"/>
          </w:tcPr>
          <w:p w:rsidR="00DB07DA" w:rsidRPr="00CC4CBA" w:rsidP="002B7709" w14:paraId="05169778" w14:textId="77777777">
            <w:pPr>
              <w:jc w:val="center"/>
              <w:rPr>
                <w:rFonts w:cstheme="minorHAnsi"/>
              </w:rPr>
            </w:pPr>
          </w:p>
        </w:tc>
      </w:tr>
      <w:tr w14:paraId="3B5B8EE1" w14:textId="77777777" w:rsidTr="002B7709">
        <w:tblPrEx>
          <w:tblW w:w="0" w:type="auto"/>
          <w:tblLook w:val="04A0"/>
        </w:tblPrEx>
        <w:tc>
          <w:tcPr>
            <w:tcW w:w="3882" w:type="dxa"/>
          </w:tcPr>
          <w:p w:rsidR="00DB07DA" w:rsidRPr="00CC4CBA" w:rsidP="00DB07DA" w14:paraId="5610C11C" w14:textId="77777777">
            <w:pPr>
              <w:pStyle w:val="ListParagraph"/>
              <w:widowControl w:val="0"/>
              <w:numPr>
                <w:ilvl w:val="0"/>
                <w:numId w:val="19"/>
              </w:numPr>
              <w:autoSpaceDE w:val="0"/>
              <w:autoSpaceDN w:val="0"/>
              <w:contextualSpacing w:val="0"/>
              <w:rPr>
                <w:rFonts w:cstheme="minorHAnsi"/>
              </w:rPr>
            </w:pPr>
            <w:r w:rsidRPr="00CC4CBA">
              <w:rPr>
                <w:rFonts w:cstheme="minorHAnsi"/>
              </w:rPr>
              <w:t>I have enough support from others to make a choice about prostate cancer screening.</w:t>
            </w:r>
          </w:p>
        </w:tc>
        <w:tc>
          <w:tcPr>
            <w:tcW w:w="1093" w:type="dxa"/>
          </w:tcPr>
          <w:p w:rsidR="00DB07DA" w:rsidRPr="00CC4CBA" w:rsidP="002B7709" w14:paraId="5BCD35BF" w14:textId="77777777">
            <w:pPr>
              <w:jc w:val="center"/>
              <w:rPr>
                <w:rFonts w:cstheme="minorHAnsi"/>
              </w:rPr>
            </w:pPr>
          </w:p>
        </w:tc>
        <w:tc>
          <w:tcPr>
            <w:tcW w:w="1094" w:type="dxa"/>
          </w:tcPr>
          <w:p w:rsidR="00DB07DA" w:rsidRPr="00CC4CBA" w:rsidP="002B7709" w14:paraId="6A93D3C6" w14:textId="77777777">
            <w:pPr>
              <w:jc w:val="center"/>
              <w:rPr>
                <w:rFonts w:cstheme="minorHAnsi"/>
              </w:rPr>
            </w:pPr>
          </w:p>
        </w:tc>
        <w:tc>
          <w:tcPr>
            <w:tcW w:w="1093" w:type="dxa"/>
          </w:tcPr>
          <w:p w:rsidR="00DB07DA" w:rsidRPr="00CC4CBA" w:rsidP="002B7709" w14:paraId="443048A4" w14:textId="77777777">
            <w:pPr>
              <w:jc w:val="center"/>
              <w:rPr>
                <w:rFonts w:cstheme="minorHAnsi"/>
              </w:rPr>
            </w:pPr>
          </w:p>
        </w:tc>
        <w:tc>
          <w:tcPr>
            <w:tcW w:w="1094" w:type="dxa"/>
          </w:tcPr>
          <w:p w:rsidR="00DB07DA" w:rsidRPr="00CC4CBA" w:rsidP="002B7709" w14:paraId="0B5FA322" w14:textId="77777777">
            <w:pPr>
              <w:jc w:val="center"/>
              <w:rPr>
                <w:rFonts w:cstheme="minorHAnsi"/>
              </w:rPr>
            </w:pPr>
          </w:p>
        </w:tc>
        <w:tc>
          <w:tcPr>
            <w:tcW w:w="1094" w:type="dxa"/>
          </w:tcPr>
          <w:p w:rsidR="00DB07DA" w:rsidRPr="00CC4CBA" w:rsidP="002B7709" w14:paraId="6F0203E0" w14:textId="77777777">
            <w:pPr>
              <w:jc w:val="center"/>
              <w:rPr>
                <w:rFonts w:cstheme="minorHAnsi"/>
              </w:rPr>
            </w:pPr>
          </w:p>
        </w:tc>
      </w:tr>
      <w:tr w14:paraId="6D79FCEB" w14:textId="77777777" w:rsidTr="002B7709">
        <w:tblPrEx>
          <w:tblW w:w="0" w:type="auto"/>
          <w:tblLook w:val="04A0"/>
        </w:tblPrEx>
        <w:tc>
          <w:tcPr>
            <w:tcW w:w="3882" w:type="dxa"/>
          </w:tcPr>
          <w:p w:rsidR="00DB07DA" w:rsidRPr="00CC4CBA" w:rsidP="00DB07DA" w14:paraId="428513CC" w14:textId="77777777">
            <w:pPr>
              <w:pStyle w:val="ListParagraph"/>
              <w:widowControl w:val="0"/>
              <w:numPr>
                <w:ilvl w:val="0"/>
                <w:numId w:val="19"/>
              </w:numPr>
              <w:autoSpaceDE w:val="0"/>
              <w:autoSpaceDN w:val="0"/>
              <w:contextualSpacing w:val="0"/>
              <w:rPr>
                <w:rFonts w:cstheme="minorHAnsi"/>
              </w:rPr>
            </w:pPr>
            <w:r w:rsidRPr="00CC4CBA">
              <w:rPr>
                <w:rFonts w:cstheme="minorHAnsi"/>
              </w:rPr>
              <w:t>I am choosing without pressure from others.</w:t>
            </w:r>
          </w:p>
        </w:tc>
        <w:tc>
          <w:tcPr>
            <w:tcW w:w="1093" w:type="dxa"/>
          </w:tcPr>
          <w:p w:rsidR="00DB07DA" w:rsidRPr="00CC4CBA" w:rsidP="002B7709" w14:paraId="06554C95" w14:textId="77777777">
            <w:pPr>
              <w:jc w:val="center"/>
              <w:rPr>
                <w:rFonts w:cstheme="minorHAnsi"/>
              </w:rPr>
            </w:pPr>
          </w:p>
        </w:tc>
        <w:tc>
          <w:tcPr>
            <w:tcW w:w="1094" w:type="dxa"/>
          </w:tcPr>
          <w:p w:rsidR="00DB07DA" w:rsidRPr="00CC4CBA" w:rsidP="002B7709" w14:paraId="1167B0F2" w14:textId="77777777">
            <w:pPr>
              <w:jc w:val="center"/>
              <w:rPr>
                <w:rFonts w:cstheme="minorHAnsi"/>
              </w:rPr>
            </w:pPr>
          </w:p>
        </w:tc>
        <w:tc>
          <w:tcPr>
            <w:tcW w:w="1093" w:type="dxa"/>
          </w:tcPr>
          <w:p w:rsidR="00DB07DA" w:rsidRPr="00CC4CBA" w:rsidP="002B7709" w14:paraId="51FBEBF6" w14:textId="77777777">
            <w:pPr>
              <w:jc w:val="center"/>
              <w:rPr>
                <w:rFonts w:cstheme="minorHAnsi"/>
              </w:rPr>
            </w:pPr>
          </w:p>
        </w:tc>
        <w:tc>
          <w:tcPr>
            <w:tcW w:w="1094" w:type="dxa"/>
          </w:tcPr>
          <w:p w:rsidR="00DB07DA" w:rsidRPr="00CC4CBA" w:rsidP="002B7709" w14:paraId="4898111C" w14:textId="77777777">
            <w:pPr>
              <w:jc w:val="center"/>
              <w:rPr>
                <w:rFonts w:cstheme="minorHAnsi"/>
              </w:rPr>
            </w:pPr>
          </w:p>
        </w:tc>
        <w:tc>
          <w:tcPr>
            <w:tcW w:w="1094" w:type="dxa"/>
          </w:tcPr>
          <w:p w:rsidR="00DB07DA" w:rsidRPr="00CC4CBA" w:rsidP="002B7709" w14:paraId="0CD549B9" w14:textId="77777777">
            <w:pPr>
              <w:jc w:val="center"/>
              <w:rPr>
                <w:rFonts w:cstheme="minorHAnsi"/>
              </w:rPr>
            </w:pPr>
          </w:p>
        </w:tc>
      </w:tr>
      <w:tr w14:paraId="56D62B98" w14:textId="77777777" w:rsidTr="002B7709">
        <w:tblPrEx>
          <w:tblW w:w="0" w:type="auto"/>
          <w:tblLook w:val="04A0"/>
        </w:tblPrEx>
        <w:tc>
          <w:tcPr>
            <w:tcW w:w="3882" w:type="dxa"/>
          </w:tcPr>
          <w:p w:rsidR="00DB07DA" w:rsidRPr="00CC4CBA" w:rsidP="00DB07DA" w14:paraId="7BE8C4D8" w14:textId="77777777">
            <w:pPr>
              <w:pStyle w:val="ListParagraph"/>
              <w:widowControl w:val="0"/>
              <w:numPr>
                <w:ilvl w:val="0"/>
                <w:numId w:val="19"/>
              </w:numPr>
              <w:autoSpaceDE w:val="0"/>
              <w:autoSpaceDN w:val="0"/>
              <w:contextualSpacing w:val="0"/>
              <w:rPr>
                <w:rFonts w:cstheme="minorHAnsi"/>
              </w:rPr>
            </w:pPr>
            <w:r w:rsidRPr="00CC4CBA">
              <w:rPr>
                <w:rFonts w:cstheme="minorHAnsi"/>
              </w:rPr>
              <w:t>I have enough advice to make a choice.</w:t>
            </w:r>
          </w:p>
        </w:tc>
        <w:tc>
          <w:tcPr>
            <w:tcW w:w="1093" w:type="dxa"/>
          </w:tcPr>
          <w:p w:rsidR="00DB07DA" w:rsidRPr="00CC4CBA" w:rsidP="002B7709" w14:paraId="2BD48DE1" w14:textId="77777777">
            <w:pPr>
              <w:jc w:val="center"/>
              <w:rPr>
                <w:rFonts w:cstheme="minorHAnsi"/>
              </w:rPr>
            </w:pPr>
          </w:p>
        </w:tc>
        <w:tc>
          <w:tcPr>
            <w:tcW w:w="1094" w:type="dxa"/>
          </w:tcPr>
          <w:p w:rsidR="00DB07DA" w:rsidRPr="00CC4CBA" w:rsidP="002B7709" w14:paraId="1453AA83" w14:textId="77777777">
            <w:pPr>
              <w:jc w:val="center"/>
              <w:rPr>
                <w:rFonts w:cstheme="minorHAnsi"/>
              </w:rPr>
            </w:pPr>
          </w:p>
        </w:tc>
        <w:tc>
          <w:tcPr>
            <w:tcW w:w="1093" w:type="dxa"/>
          </w:tcPr>
          <w:p w:rsidR="00DB07DA" w:rsidRPr="00CC4CBA" w:rsidP="002B7709" w14:paraId="68C118C9" w14:textId="77777777">
            <w:pPr>
              <w:jc w:val="center"/>
              <w:rPr>
                <w:rFonts w:cstheme="minorHAnsi"/>
              </w:rPr>
            </w:pPr>
          </w:p>
        </w:tc>
        <w:tc>
          <w:tcPr>
            <w:tcW w:w="1094" w:type="dxa"/>
          </w:tcPr>
          <w:p w:rsidR="00DB07DA" w:rsidRPr="00CC4CBA" w:rsidP="002B7709" w14:paraId="52E0D5DF" w14:textId="77777777">
            <w:pPr>
              <w:jc w:val="center"/>
              <w:rPr>
                <w:rFonts w:cstheme="minorHAnsi"/>
              </w:rPr>
            </w:pPr>
          </w:p>
        </w:tc>
        <w:tc>
          <w:tcPr>
            <w:tcW w:w="1094" w:type="dxa"/>
          </w:tcPr>
          <w:p w:rsidR="00DB07DA" w:rsidRPr="00CC4CBA" w:rsidP="002B7709" w14:paraId="1679B9B6" w14:textId="77777777">
            <w:pPr>
              <w:jc w:val="center"/>
              <w:rPr>
                <w:rFonts w:cstheme="minorHAnsi"/>
              </w:rPr>
            </w:pPr>
          </w:p>
        </w:tc>
      </w:tr>
      <w:tr w14:paraId="0210BA79" w14:textId="77777777" w:rsidTr="002B7709">
        <w:tblPrEx>
          <w:tblW w:w="0" w:type="auto"/>
          <w:tblLook w:val="04A0"/>
        </w:tblPrEx>
        <w:tc>
          <w:tcPr>
            <w:tcW w:w="3882" w:type="dxa"/>
          </w:tcPr>
          <w:p w:rsidR="00DB07DA" w:rsidRPr="00CC4CBA" w:rsidP="00DB07DA" w14:paraId="71535410" w14:textId="77777777">
            <w:pPr>
              <w:pStyle w:val="ListParagraph"/>
              <w:widowControl w:val="0"/>
              <w:numPr>
                <w:ilvl w:val="0"/>
                <w:numId w:val="19"/>
              </w:numPr>
              <w:autoSpaceDE w:val="0"/>
              <w:autoSpaceDN w:val="0"/>
              <w:contextualSpacing w:val="0"/>
              <w:rPr>
                <w:rFonts w:cstheme="minorHAnsi"/>
              </w:rPr>
            </w:pPr>
            <w:r w:rsidRPr="00CC4CBA">
              <w:rPr>
                <w:rFonts w:cstheme="minorHAnsi"/>
              </w:rPr>
              <w:t>I am clear about the best choice f</w:t>
            </w:r>
            <w:r w:rsidRPr="00CC4CBA">
              <w:rPr>
                <w:rFonts w:cstheme="minorHAnsi"/>
                <w:bCs/>
              </w:rPr>
              <w:t>or</w:t>
            </w:r>
            <w:r w:rsidRPr="00CC4CBA">
              <w:rPr>
                <w:rFonts w:cstheme="minorHAnsi"/>
              </w:rPr>
              <w:t xml:space="preserve"> me.</w:t>
            </w:r>
          </w:p>
        </w:tc>
        <w:tc>
          <w:tcPr>
            <w:tcW w:w="1093" w:type="dxa"/>
          </w:tcPr>
          <w:p w:rsidR="00DB07DA" w:rsidRPr="00CC4CBA" w:rsidP="002B7709" w14:paraId="24CCCE98" w14:textId="77777777">
            <w:pPr>
              <w:jc w:val="center"/>
              <w:rPr>
                <w:rFonts w:cstheme="minorHAnsi"/>
              </w:rPr>
            </w:pPr>
          </w:p>
        </w:tc>
        <w:tc>
          <w:tcPr>
            <w:tcW w:w="1094" w:type="dxa"/>
          </w:tcPr>
          <w:p w:rsidR="00DB07DA" w:rsidRPr="00CC4CBA" w:rsidP="002B7709" w14:paraId="601E5C88" w14:textId="77777777">
            <w:pPr>
              <w:jc w:val="center"/>
              <w:rPr>
                <w:rFonts w:cstheme="minorHAnsi"/>
              </w:rPr>
            </w:pPr>
          </w:p>
        </w:tc>
        <w:tc>
          <w:tcPr>
            <w:tcW w:w="1093" w:type="dxa"/>
          </w:tcPr>
          <w:p w:rsidR="00DB07DA" w:rsidRPr="00CC4CBA" w:rsidP="002B7709" w14:paraId="07D0B9E8" w14:textId="77777777">
            <w:pPr>
              <w:jc w:val="center"/>
              <w:rPr>
                <w:rFonts w:cstheme="minorHAnsi"/>
              </w:rPr>
            </w:pPr>
          </w:p>
        </w:tc>
        <w:tc>
          <w:tcPr>
            <w:tcW w:w="1094" w:type="dxa"/>
          </w:tcPr>
          <w:p w:rsidR="00DB07DA" w:rsidRPr="00CC4CBA" w:rsidP="002B7709" w14:paraId="6D78AD5B" w14:textId="77777777">
            <w:pPr>
              <w:jc w:val="center"/>
              <w:rPr>
                <w:rFonts w:cstheme="minorHAnsi"/>
              </w:rPr>
            </w:pPr>
          </w:p>
        </w:tc>
        <w:tc>
          <w:tcPr>
            <w:tcW w:w="1094" w:type="dxa"/>
          </w:tcPr>
          <w:p w:rsidR="00DB07DA" w:rsidRPr="00CC4CBA" w:rsidP="002B7709" w14:paraId="499F5F1D" w14:textId="77777777">
            <w:pPr>
              <w:jc w:val="center"/>
              <w:rPr>
                <w:rFonts w:cstheme="minorHAnsi"/>
              </w:rPr>
            </w:pPr>
          </w:p>
        </w:tc>
      </w:tr>
      <w:tr w14:paraId="2053E356" w14:textId="77777777" w:rsidTr="002B7709">
        <w:tblPrEx>
          <w:tblW w:w="0" w:type="auto"/>
          <w:tblLook w:val="04A0"/>
        </w:tblPrEx>
        <w:tc>
          <w:tcPr>
            <w:tcW w:w="3882" w:type="dxa"/>
          </w:tcPr>
          <w:p w:rsidR="00DB07DA" w:rsidRPr="00CC4CBA" w:rsidP="00DB07DA" w14:paraId="56CE6CC0" w14:textId="77777777">
            <w:pPr>
              <w:pStyle w:val="ListParagraph"/>
              <w:widowControl w:val="0"/>
              <w:numPr>
                <w:ilvl w:val="0"/>
                <w:numId w:val="19"/>
              </w:numPr>
              <w:autoSpaceDE w:val="0"/>
              <w:autoSpaceDN w:val="0"/>
              <w:contextualSpacing w:val="0"/>
              <w:rPr>
                <w:rFonts w:cstheme="minorHAnsi"/>
              </w:rPr>
            </w:pPr>
            <w:r w:rsidRPr="00CC4CBA">
              <w:rPr>
                <w:rFonts w:cstheme="minorHAnsi"/>
              </w:rPr>
              <w:t>I feel sure about what to choose.</w:t>
            </w:r>
          </w:p>
        </w:tc>
        <w:tc>
          <w:tcPr>
            <w:tcW w:w="1093" w:type="dxa"/>
          </w:tcPr>
          <w:p w:rsidR="00DB07DA" w:rsidRPr="00CC4CBA" w:rsidP="002B7709" w14:paraId="482EF5D1" w14:textId="77777777">
            <w:pPr>
              <w:jc w:val="center"/>
              <w:rPr>
                <w:rFonts w:cstheme="minorHAnsi"/>
              </w:rPr>
            </w:pPr>
          </w:p>
        </w:tc>
        <w:tc>
          <w:tcPr>
            <w:tcW w:w="1094" w:type="dxa"/>
          </w:tcPr>
          <w:p w:rsidR="00DB07DA" w:rsidRPr="00CC4CBA" w:rsidP="002B7709" w14:paraId="4C992B44" w14:textId="77777777">
            <w:pPr>
              <w:jc w:val="center"/>
              <w:rPr>
                <w:rFonts w:cstheme="minorHAnsi"/>
              </w:rPr>
            </w:pPr>
          </w:p>
        </w:tc>
        <w:tc>
          <w:tcPr>
            <w:tcW w:w="1093" w:type="dxa"/>
          </w:tcPr>
          <w:p w:rsidR="00DB07DA" w:rsidRPr="00CC4CBA" w:rsidP="002B7709" w14:paraId="2B1DAF77" w14:textId="77777777">
            <w:pPr>
              <w:jc w:val="center"/>
              <w:rPr>
                <w:rFonts w:cstheme="minorHAnsi"/>
              </w:rPr>
            </w:pPr>
          </w:p>
        </w:tc>
        <w:tc>
          <w:tcPr>
            <w:tcW w:w="1094" w:type="dxa"/>
          </w:tcPr>
          <w:p w:rsidR="00DB07DA" w:rsidRPr="00CC4CBA" w:rsidP="002B7709" w14:paraId="2CE120F4" w14:textId="77777777">
            <w:pPr>
              <w:jc w:val="center"/>
              <w:rPr>
                <w:rFonts w:cstheme="minorHAnsi"/>
              </w:rPr>
            </w:pPr>
          </w:p>
        </w:tc>
        <w:tc>
          <w:tcPr>
            <w:tcW w:w="1094" w:type="dxa"/>
          </w:tcPr>
          <w:p w:rsidR="00DB07DA" w:rsidRPr="00CC4CBA" w:rsidP="002B7709" w14:paraId="53B9F75F" w14:textId="77777777">
            <w:pPr>
              <w:jc w:val="center"/>
              <w:rPr>
                <w:rFonts w:cstheme="minorHAnsi"/>
              </w:rPr>
            </w:pPr>
          </w:p>
        </w:tc>
      </w:tr>
      <w:tr w14:paraId="541D3D55" w14:textId="77777777" w:rsidTr="002B7709">
        <w:tblPrEx>
          <w:tblW w:w="0" w:type="auto"/>
          <w:tblLook w:val="04A0"/>
        </w:tblPrEx>
        <w:tc>
          <w:tcPr>
            <w:tcW w:w="3882" w:type="dxa"/>
          </w:tcPr>
          <w:p w:rsidR="00DB07DA" w:rsidRPr="00CC4CBA" w:rsidP="00DB07DA" w14:paraId="4D451C54" w14:textId="77777777">
            <w:pPr>
              <w:pStyle w:val="ListParagraph"/>
              <w:widowControl w:val="0"/>
              <w:numPr>
                <w:ilvl w:val="0"/>
                <w:numId w:val="19"/>
              </w:numPr>
              <w:autoSpaceDE w:val="0"/>
              <w:autoSpaceDN w:val="0"/>
              <w:contextualSpacing w:val="0"/>
              <w:rPr>
                <w:rFonts w:cstheme="minorHAnsi"/>
              </w:rPr>
            </w:pPr>
            <w:r w:rsidRPr="00CC4CBA">
              <w:rPr>
                <w:rFonts w:cstheme="minorHAnsi"/>
              </w:rPr>
              <w:t>This decision is easy for me to make.</w:t>
            </w:r>
          </w:p>
        </w:tc>
        <w:tc>
          <w:tcPr>
            <w:tcW w:w="1093" w:type="dxa"/>
          </w:tcPr>
          <w:p w:rsidR="00DB07DA" w:rsidRPr="00CC4CBA" w:rsidP="002B7709" w14:paraId="6F5CA44B" w14:textId="77777777">
            <w:pPr>
              <w:jc w:val="center"/>
              <w:rPr>
                <w:rFonts w:cstheme="minorHAnsi"/>
              </w:rPr>
            </w:pPr>
          </w:p>
        </w:tc>
        <w:tc>
          <w:tcPr>
            <w:tcW w:w="1094" w:type="dxa"/>
          </w:tcPr>
          <w:p w:rsidR="00DB07DA" w:rsidRPr="00CC4CBA" w:rsidP="002B7709" w14:paraId="5017D305" w14:textId="77777777">
            <w:pPr>
              <w:jc w:val="center"/>
              <w:rPr>
                <w:rFonts w:cstheme="minorHAnsi"/>
              </w:rPr>
            </w:pPr>
          </w:p>
        </w:tc>
        <w:tc>
          <w:tcPr>
            <w:tcW w:w="1093" w:type="dxa"/>
          </w:tcPr>
          <w:p w:rsidR="00DB07DA" w:rsidRPr="00CC4CBA" w:rsidP="002B7709" w14:paraId="3D0757BC" w14:textId="77777777">
            <w:pPr>
              <w:jc w:val="center"/>
              <w:rPr>
                <w:rFonts w:cstheme="minorHAnsi"/>
              </w:rPr>
            </w:pPr>
          </w:p>
        </w:tc>
        <w:tc>
          <w:tcPr>
            <w:tcW w:w="1094" w:type="dxa"/>
          </w:tcPr>
          <w:p w:rsidR="00DB07DA" w:rsidRPr="00CC4CBA" w:rsidP="002B7709" w14:paraId="5DBD96DF" w14:textId="77777777">
            <w:pPr>
              <w:jc w:val="center"/>
              <w:rPr>
                <w:rFonts w:cstheme="minorHAnsi"/>
              </w:rPr>
            </w:pPr>
          </w:p>
        </w:tc>
        <w:tc>
          <w:tcPr>
            <w:tcW w:w="1094" w:type="dxa"/>
          </w:tcPr>
          <w:p w:rsidR="00DB07DA" w:rsidRPr="00CC4CBA" w:rsidP="002B7709" w14:paraId="4D51BF1B" w14:textId="77777777">
            <w:pPr>
              <w:jc w:val="center"/>
              <w:rPr>
                <w:rFonts w:cstheme="minorHAnsi"/>
              </w:rPr>
            </w:pPr>
          </w:p>
        </w:tc>
      </w:tr>
      <w:tr w14:paraId="651F4CA8" w14:textId="77777777" w:rsidTr="002B7709">
        <w:tblPrEx>
          <w:tblW w:w="0" w:type="auto"/>
          <w:tblLook w:val="04A0"/>
        </w:tblPrEx>
        <w:tc>
          <w:tcPr>
            <w:tcW w:w="3882" w:type="dxa"/>
          </w:tcPr>
          <w:p w:rsidR="00DB07DA" w:rsidRPr="00CC4CBA" w:rsidP="00DB07DA" w14:paraId="00C6CD82" w14:textId="77777777">
            <w:pPr>
              <w:pStyle w:val="ListParagraph"/>
              <w:widowControl w:val="0"/>
              <w:numPr>
                <w:ilvl w:val="0"/>
                <w:numId w:val="19"/>
              </w:numPr>
              <w:autoSpaceDE w:val="0"/>
              <w:autoSpaceDN w:val="0"/>
              <w:contextualSpacing w:val="0"/>
              <w:rPr>
                <w:rFonts w:cstheme="minorHAnsi"/>
              </w:rPr>
            </w:pPr>
            <w:r w:rsidRPr="00CC4CBA">
              <w:rPr>
                <w:rFonts w:cstheme="minorHAnsi"/>
              </w:rPr>
              <w:t>I feel I have made an informed choice.</w:t>
            </w:r>
          </w:p>
        </w:tc>
        <w:tc>
          <w:tcPr>
            <w:tcW w:w="1093" w:type="dxa"/>
          </w:tcPr>
          <w:p w:rsidR="00DB07DA" w:rsidRPr="00CC4CBA" w:rsidP="002B7709" w14:paraId="65C6AFB8" w14:textId="77777777">
            <w:pPr>
              <w:jc w:val="center"/>
              <w:rPr>
                <w:rFonts w:cstheme="minorHAnsi"/>
              </w:rPr>
            </w:pPr>
          </w:p>
        </w:tc>
        <w:tc>
          <w:tcPr>
            <w:tcW w:w="1094" w:type="dxa"/>
          </w:tcPr>
          <w:p w:rsidR="00DB07DA" w:rsidRPr="00CC4CBA" w:rsidP="002B7709" w14:paraId="1250083B" w14:textId="77777777">
            <w:pPr>
              <w:jc w:val="center"/>
              <w:rPr>
                <w:rFonts w:cstheme="minorHAnsi"/>
              </w:rPr>
            </w:pPr>
          </w:p>
        </w:tc>
        <w:tc>
          <w:tcPr>
            <w:tcW w:w="1093" w:type="dxa"/>
          </w:tcPr>
          <w:p w:rsidR="00DB07DA" w:rsidRPr="00CC4CBA" w:rsidP="002B7709" w14:paraId="23586AF8" w14:textId="77777777">
            <w:pPr>
              <w:jc w:val="center"/>
              <w:rPr>
                <w:rFonts w:cstheme="minorHAnsi"/>
              </w:rPr>
            </w:pPr>
          </w:p>
        </w:tc>
        <w:tc>
          <w:tcPr>
            <w:tcW w:w="1094" w:type="dxa"/>
          </w:tcPr>
          <w:p w:rsidR="00DB07DA" w:rsidRPr="00CC4CBA" w:rsidP="002B7709" w14:paraId="120C7407" w14:textId="77777777">
            <w:pPr>
              <w:jc w:val="center"/>
              <w:rPr>
                <w:rFonts w:cstheme="minorHAnsi"/>
              </w:rPr>
            </w:pPr>
          </w:p>
        </w:tc>
        <w:tc>
          <w:tcPr>
            <w:tcW w:w="1094" w:type="dxa"/>
          </w:tcPr>
          <w:p w:rsidR="00DB07DA" w:rsidRPr="00CC4CBA" w:rsidP="002B7709" w14:paraId="02CBF269" w14:textId="77777777">
            <w:pPr>
              <w:jc w:val="center"/>
              <w:rPr>
                <w:rFonts w:cstheme="minorHAnsi"/>
              </w:rPr>
            </w:pPr>
          </w:p>
        </w:tc>
      </w:tr>
      <w:tr w14:paraId="3858B045" w14:textId="77777777" w:rsidTr="002B7709">
        <w:tblPrEx>
          <w:tblW w:w="0" w:type="auto"/>
          <w:tblLook w:val="04A0"/>
        </w:tblPrEx>
        <w:tc>
          <w:tcPr>
            <w:tcW w:w="3882" w:type="dxa"/>
          </w:tcPr>
          <w:p w:rsidR="00DB07DA" w:rsidRPr="00CC4CBA" w:rsidP="00DB07DA" w14:paraId="7CCCB0CE" w14:textId="77777777">
            <w:pPr>
              <w:pStyle w:val="ListParagraph"/>
              <w:widowControl w:val="0"/>
              <w:numPr>
                <w:ilvl w:val="0"/>
                <w:numId w:val="19"/>
              </w:numPr>
              <w:autoSpaceDE w:val="0"/>
              <w:autoSpaceDN w:val="0"/>
              <w:contextualSpacing w:val="0"/>
              <w:rPr>
                <w:rFonts w:cstheme="minorHAnsi"/>
              </w:rPr>
            </w:pPr>
            <w:r w:rsidRPr="00CC4CBA">
              <w:rPr>
                <w:rFonts w:cstheme="minorHAnsi"/>
              </w:rPr>
              <w:t>My decision shows what is important to me.</w:t>
            </w:r>
          </w:p>
        </w:tc>
        <w:tc>
          <w:tcPr>
            <w:tcW w:w="1093" w:type="dxa"/>
          </w:tcPr>
          <w:p w:rsidR="00DB07DA" w:rsidRPr="00CC4CBA" w:rsidP="002B7709" w14:paraId="53A7D5A2" w14:textId="77777777">
            <w:pPr>
              <w:jc w:val="center"/>
              <w:rPr>
                <w:rFonts w:cstheme="minorHAnsi"/>
              </w:rPr>
            </w:pPr>
          </w:p>
        </w:tc>
        <w:tc>
          <w:tcPr>
            <w:tcW w:w="1094" w:type="dxa"/>
          </w:tcPr>
          <w:p w:rsidR="00DB07DA" w:rsidRPr="00CC4CBA" w:rsidP="002B7709" w14:paraId="68BB78FF" w14:textId="77777777">
            <w:pPr>
              <w:jc w:val="center"/>
              <w:rPr>
                <w:rFonts w:cstheme="minorHAnsi"/>
              </w:rPr>
            </w:pPr>
          </w:p>
        </w:tc>
        <w:tc>
          <w:tcPr>
            <w:tcW w:w="1093" w:type="dxa"/>
          </w:tcPr>
          <w:p w:rsidR="00DB07DA" w:rsidRPr="00CC4CBA" w:rsidP="002B7709" w14:paraId="7B1DC3F9" w14:textId="77777777">
            <w:pPr>
              <w:jc w:val="center"/>
              <w:rPr>
                <w:rFonts w:cstheme="minorHAnsi"/>
              </w:rPr>
            </w:pPr>
          </w:p>
        </w:tc>
        <w:tc>
          <w:tcPr>
            <w:tcW w:w="1094" w:type="dxa"/>
          </w:tcPr>
          <w:p w:rsidR="00DB07DA" w:rsidRPr="00CC4CBA" w:rsidP="002B7709" w14:paraId="3FF41288" w14:textId="77777777">
            <w:pPr>
              <w:jc w:val="center"/>
              <w:rPr>
                <w:rFonts w:cstheme="minorHAnsi"/>
              </w:rPr>
            </w:pPr>
          </w:p>
        </w:tc>
        <w:tc>
          <w:tcPr>
            <w:tcW w:w="1094" w:type="dxa"/>
          </w:tcPr>
          <w:p w:rsidR="00DB07DA" w:rsidRPr="00CC4CBA" w:rsidP="002B7709" w14:paraId="1177B49D" w14:textId="77777777">
            <w:pPr>
              <w:jc w:val="center"/>
              <w:rPr>
                <w:rFonts w:cstheme="minorHAnsi"/>
              </w:rPr>
            </w:pPr>
          </w:p>
        </w:tc>
      </w:tr>
      <w:tr w14:paraId="0C22B1EE" w14:textId="77777777" w:rsidTr="002B7709">
        <w:tblPrEx>
          <w:tblW w:w="0" w:type="auto"/>
          <w:tblLook w:val="04A0"/>
        </w:tblPrEx>
        <w:tc>
          <w:tcPr>
            <w:tcW w:w="3882" w:type="dxa"/>
            <w:tcBorders>
              <w:bottom w:val="single" w:sz="2" w:space="0" w:color="auto"/>
            </w:tcBorders>
          </w:tcPr>
          <w:p w:rsidR="00DB07DA" w:rsidRPr="00CC4CBA" w:rsidP="00DB07DA" w14:paraId="3D6F1A9D" w14:textId="77777777">
            <w:pPr>
              <w:pStyle w:val="ListParagraph"/>
              <w:widowControl w:val="0"/>
              <w:numPr>
                <w:ilvl w:val="0"/>
                <w:numId w:val="19"/>
              </w:numPr>
              <w:autoSpaceDE w:val="0"/>
              <w:autoSpaceDN w:val="0"/>
              <w:contextualSpacing w:val="0"/>
              <w:rPr>
                <w:rFonts w:cstheme="minorHAnsi"/>
              </w:rPr>
            </w:pPr>
            <w:r w:rsidRPr="00CC4CBA">
              <w:rPr>
                <w:rFonts w:cstheme="minorHAnsi"/>
              </w:rPr>
              <w:t>I expect to stick with my decision.</w:t>
            </w:r>
          </w:p>
        </w:tc>
        <w:tc>
          <w:tcPr>
            <w:tcW w:w="1093" w:type="dxa"/>
            <w:tcBorders>
              <w:bottom w:val="single" w:sz="2" w:space="0" w:color="auto"/>
            </w:tcBorders>
          </w:tcPr>
          <w:p w:rsidR="00DB07DA" w:rsidRPr="00CC4CBA" w:rsidP="002B7709" w14:paraId="6A5CC0D0" w14:textId="77777777">
            <w:pPr>
              <w:jc w:val="center"/>
              <w:rPr>
                <w:rFonts w:cstheme="minorHAnsi"/>
              </w:rPr>
            </w:pPr>
          </w:p>
        </w:tc>
        <w:tc>
          <w:tcPr>
            <w:tcW w:w="1094" w:type="dxa"/>
            <w:tcBorders>
              <w:bottom w:val="single" w:sz="2" w:space="0" w:color="auto"/>
            </w:tcBorders>
          </w:tcPr>
          <w:p w:rsidR="00DB07DA" w:rsidRPr="00CC4CBA" w:rsidP="002B7709" w14:paraId="035DEC38" w14:textId="77777777">
            <w:pPr>
              <w:jc w:val="center"/>
              <w:rPr>
                <w:rFonts w:cstheme="minorHAnsi"/>
              </w:rPr>
            </w:pPr>
          </w:p>
        </w:tc>
        <w:tc>
          <w:tcPr>
            <w:tcW w:w="1093" w:type="dxa"/>
            <w:tcBorders>
              <w:bottom w:val="single" w:sz="2" w:space="0" w:color="auto"/>
            </w:tcBorders>
          </w:tcPr>
          <w:p w:rsidR="00DB07DA" w:rsidRPr="00CC4CBA" w:rsidP="002B7709" w14:paraId="453BCF19" w14:textId="77777777">
            <w:pPr>
              <w:jc w:val="center"/>
              <w:rPr>
                <w:rFonts w:cstheme="minorHAnsi"/>
              </w:rPr>
            </w:pPr>
          </w:p>
        </w:tc>
        <w:tc>
          <w:tcPr>
            <w:tcW w:w="1094" w:type="dxa"/>
            <w:tcBorders>
              <w:bottom w:val="single" w:sz="2" w:space="0" w:color="auto"/>
            </w:tcBorders>
          </w:tcPr>
          <w:p w:rsidR="00DB07DA" w:rsidRPr="00CC4CBA" w:rsidP="002B7709" w14:paraId="2284D91C" w14:textId="77777777">
            <w:pPr>
              <w:jc w:val="center"/>
              <w:rPr>
                <w:rFonts w:cstheme="minorHAnsi"/>
              </w:rPr>
            </w:pPr>
          </w:p>
        </w:tc>
        <w:tc>
          <w:tcPr>
            <w:tcW w:w="1094" w:type="dxa"/>
            <w:tcBorders>
              <w:bottom w:val="single" w:sz="2" w:space="0" w:color="auto"/>
            </w:tcBorders>
          </w:tcPr>
          <w:p w:rsidR="00DB07DA" w:rsidRPr="00CC4CBA" w:rsidP="002B7709" w14:paraId="5D89D7A5" w14:textId="77777777">
            <w:pPr>
              <w:jc w:val="center"/>
              <w:rPr>
                <w:rFonts w:cstheme="minorHAnsi"/>
              </w:rPr>
            </w:pPr>
          </w:p>
        </w:tc>
      </w:tr>
      <w:tr w14:paraId="494A9A95" w14:textId="77777777" w:rsidTr="002B7709">
        <w:tblPrEx>
          <w:tblW w:w="0" w:type="auto"/>
          <w:tblLook w:val="04A0"/>
        </w:tblPrEx>
        <w:tc>
          <w:tcPr>
            <w:tcW w:w="3882" w:type="dxa"/>
          </w:tcPr>
          <w:p w:rsidR="00DB07DA" w:rsidRPr="00CC4CBA" w:rsidP="00DB07DA" w14:paraId="2A10BAE6" w14:textId="77777777">
            <w:pPr>
              <w:pStyle w:val="ListParagraph"/>
              <w:widowControl w:val="0"/>
              <w:numPr>
                <w:ilvl w:val="0"/>
                <w:numId w:val="19"/>
              </w:numPr>
              <w:autoSpaceDE w:val="0"/>
              <w:autoSpaceDN w:val="0"/>
              <w:contextualSpacing w:val="0"/>
              <w:rPr>
                <w:rFonts w:cstheme="minorHAnsi"/>
              </w:rPr>
            </w:pPr>
            <w:r w:rsidRPr="00CC4CBA">
              <w:rPr>
                <w:rFonts w:cstheme="minorHAnsi"/>
              </w:rPr>
              <w:t>I am satisfied with my decision.</w:t>
            </w:r>
          </w:p>
        </w:tc>
        <w:tc>
          <w:tcPr>
            <w:tcW w:w="1093" w:type="dxa"/>
          </w:tcPr>
          <w:p w:rsidR="00DB07DA" w:rsidRPr="00CC4CBA" w:rsidP="002B7709" w14:paraId="5EDECF50" w14:textId="77777777">
            <w:pPr>
              <w:jc w:val="center"/>
              <w:rPr>
                <w:rFonts w:cstheme="minorHAnsi"/>
              </w:rPr>
            </w:pPr>
          </w:p>
        </w:tc>
        <w:tc>
          <w:tcPr>
            <w:tcW w:w="1094" w:type="dxa"/>
          </w:tcPr>
          <w:p w:rsidR="00DB07DA" w:rsidRPr="00CC4CBA" w:rsidP="002B7709" w14:paraId="24C40E06" w14:textId="77777777">
            <w:pPr>
              <w:jc w:val="center"/>
              <w:rPr>
                <w:rFonts w:cstheme="minorHAnsi"/>
              </w:rPr>
            </w:pPr>
          </w:p>
        </w:tc>
        <w:tc>
          <w:tcPr>
            <w:tcW w:w="1093" w:type="dxa"/>
          </w:tcPr>
          <w:p w:rsidR="00DB07DA" w:rsidRPr="00CC4CBA" w:rsidP="002B7709" w14:paraId="105ACD7B" w14:textId="77777777">
            <w:pPr>
              <w:jc w:val="center"/>
              <w:rPr>
                <w:rFonts w:cstheme="minorHAnsi"/>
              </w:rPr>
            </w:pPr>
          </w:p>
        </w:tc>
        <w:tc>
          <w:tcPr>
            <w:tcW w:w="1094" w:type="dxa"/>
          </w:tcPr>
          <w:p w:rsidR="00DB07DA" w:rsidRPr="00CC4CBA" w:rsidP="002B7709" w14:paraId="06899E3C" w14:textId="77777777">
            <w:pPr>
              <w:jc w:val="center"/>
              <w:rPr>
                <w:rFonts w:cstheme="minorHAnsi"/>
              </w:rPr>
            </w:pPr>
          </w:p>
        </w:tc>
        <w:tc>
          <w:tcPr>
            <w:tcW w:w="1094" w:type="dxa"/>
          </w:tcPr>
          <w:p w:rsidR="00DB07DA" w:rsidRPr="00CC4CBA" w:rsidP="002B7709" w14:paraId="68882043" w14:textId="77777777">
            <w:pPr>
              <w:jc w:val="center"/>
              <w:rPr>
                <w:rFonts w:cstheme="minorHAnsi"/>
              </w:rPr>
            </w:pPr>
          </w:p>
        </w:tc>
      </w:tr>
    </w:tbl>
    <w:p w:rsidR="00DB07DA" w:rsidRPr="00CC4CBA" w:rsidP="00DB07DA" w14:paraId="4E1923B7" w14:textId="77777777">
      <w:pPr>
        <w:spacing w:after="0" w:line="240" w:lineRule="auto"/>
        <w:rPr>
          <w:rFonts w:cstheme="minorHAnsi"/>
        </w:rPr>
      </w:pPr>
    </w:p>
    <w:p w:rsidR="00DB07DA" w:rsidRPr="00CC4CBA" w:rsidP="00DB07DA" w14:paraId="357BF84D" w14:textId="77777777">
      <w:pPr>
        <w:spacing w:after="0" w:line="240" w:lineRule="auto"/>
        <w:rPr>
          <w:rFonts w:cstheme="minorHAnsi"/>
          <w:b/>
          <w:bCs/>
        </w:rPr>
      </w:pPr>
      <w:r w:rsidRPr="00CC4CBA">
        <w:rPr>
          <w:rFonts w:cstheme="minorHAnsi"/>
          <w:b/>
          <w:bCs/>
        </w:rPr>
        <w:t xml:space="preserve">Section 3: Autonomous Decision Making - </w:t>
      </w:r>
      <w:hyperlink r:id="rId10">
        <w:r w:rsidRPr="00CC4CBA">
          <w:rPr>
            <w:rStyle w:val="Hyperlink"/>
            <w:rFonts w:cstheme="minorHAnsi"/>
          </w:rPr>
          <w:t>Control Preferences Scale</w:t>
        </w:r>
      </w:hyperlink>
      <w:r w:rsidRPr="00CC4CBA">
        <w:rPr>
          <w:rStyle w:val="Hyperlink"/>
          <w:rFonts w:cstheme="minorHAnsi"/>
        </w:rPr>
        <w:t xml:space="preserve"> </w:t>
      </w:r>
      <w:r w:rsidRPr="00CC4CBA">
        <w:rPr>
          <w:rFonts w:cstheme="minorHAnsi"/>
        </w:rPr>
        <w:t>(Degner et al., 1997)</w:t>
      </w:r>
    </w:p>
    <w:p w:rsidR="00DB07DA" w:rsidRPr="00CC4CBA" w:rsidP="00DB07DA" w14:paraId="6FF16D20" w14:textId="77777777">
      <w:pPr>
        <w:pStyle w:val="ListParagraph"/>
        <w:numPr>
          <w:ilvl w:val="0"/>
          <w:numId w:val="20"/>
        </w:numPr>
        <w:tabs>
          <w:tab w:val="left" w:pos="1200"/>
        </w:tabs>
        <w:autoSpaceDE w:val="0"/>
        <w:autoSpaceDN w:val="0"/>
        <w:adjustRightInd w:val="0"/>
        <w:spacing w:after="0" w:line="240" w:lineRule="auto"/>
        <w:contextualSpacing w:val="0"/>
        <w:jc w:val="both"/>
        <w:textAlignment w:val="baseline"/>
        <w:rPr>
          <w:rFonts w:cstheme="minorHAnsi"/>
          <w:bCs/>
        </w:rPr>
      </w:pPr>
      <w:r w:rsidRPr="00CC4CBA">
        <w:rPr>
          <w:rFonts w:cstheme="minorHAnsi"/>
          <w:bCs/>
        </w:rPr>
        <w:t>Please check the response that best describes how you were involved in making decisions about screening for prostate cancer.</w:t>
      </w:r>
    </w:p>
    <w:p w:rsidR="00DB07DA" w:rsidRPr="00CC4CBA" w:rsidP="00DB07DA" w14:paraId="1BF44596"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rPr>
        <w:t>I was less involved than I wanted to be</w:t>
      </w:r>
      <w:r w:rsidRPr="00CC4CBA">
        <w:rPr>
          <w:rFonts w:cstheme="minorHAnsi"/>
          <w:bCs/>
          <w:spacing w:val="-2"/>
        </w:rPr>
        <w:t>.</w:t>
      </w:r>
    </w:p>
    <w:p w:rsidR="00DB07DA" w:rsidRPr="00CC4CBA" w:rsidP="00DB07DA" w14:paraId="051E40C5"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 xml:space="preserve">I </w:t>
      </w:r>
      <w:r w:rsidRPr="00CC4CBA">
        <w:rPr>
          <w:rFonts w:cstheme="minorHAnsi"/>
        </w:rPr>
        <w:t>was as involved as I wanted to be</w:t>
      </w:r>
      <w:r w:rsidRPr="00CC4CBA">
        <w:rPr>
          <w:rFonts w:cstheme="minorHAnsi"/>
          <w:bCs/>
          <w:spacing w:val="-2"/>
        </w:rPr>
        <w:t>.</w:t>
      </w:r>
    </w:p>
    <w:p w:rsidR="00DB07DA" w:rsidRPr="00CC4CBA" w:rsidP="00DB07DA" w14:paraId="74A77EA9"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I was more involved than I wanted to be</w:t>
      </w:r>
      <w:r w:rsidRPr="00CC4CBA">
        <w:rPr>
          <w:rFonts w:cstheme="minorHAnsi"/>
          <w:bCs/>
          <w:spacing w:val="-2"/>
        </w:rPr>
        <w:t>.</w:t>
      </w:r>
    </w:p>
    <w:p w:rsidR="00DB07DA" w:rsidRPr="00CC4CBA" w:rsidP="00DB07DA" w14:paraId="58B302F8" w14:textId="77777777">
      <w:pPr>
        <w:tabs>
          <w:tab w:val="left" w:pos="1200"/>
        </w:tabs>
        <w:spacing w:after="0" w:line="240" w:lineRule="auto"/>
        <w:rPr>
          <w:rFonts w:cstheme="minorHAnsi"/>
          <w:b/>
        </w:rPr>
      </w:pPr>
    </w:p>
    <w:p w:rsidR="00DB07DA" w:rsidRPr="00CC4CBA" w:rsidP="00DB07DA" w14:paraId="6685BB62" w14:textId="77777777">
      <w:pPr>
        <w:spacing w:after="0" w:line="240" w:lineRule="auto"/>
        <w:rPr>
          <w:rFonts w:cstheme="minorHAnsi"/>
          <w:b/>
          <w:bCs/>
        </w:rPr>
      </w:pPr>
      <w:r w:rsidRPr="00CC4CBA">
        <w:rPr>
          <w:rFonts w:cstheme="minorHAnsi"/>
          <w:b/>
          <w:bCs/>
        </w:rPr>
        <w:t xml:space="preserve">Section 4: Shared Decision Making - </w:t>
      </w:r>
      <w:hyperlink r:id="rId11">
        <w:r w:rsidRPr="00CC4CBA">
          <w:rPr>
            <w:rStyle w:val="Hyperlink"/>
            <w:rFonts w:cstheme="minorHAnsi"/>
          </w:rPr>
          <w:t>Shared Decision-Making Process Survey</w:t>
        </w:r>
      </w:hyperlink>
      <w:r w:rsidRPr="00CC4CBA">
        <w:rPr>
          <w:rStyle w:val="Hyperlink"/>
          <w:rFonts w:cstheme="minorHAnsi"/>
        </w:rPr>
        <w:t xml:space="preserve"> (</w:t>
      </w:r>
      <w:r w:rsidRPr="00CC4CBA">
        <w:rPr>
          <w:rFonts w:cstheme="minorHAnsi"/>
        </w:rPr>
        <w:t>Valentine et al., 2021 and Fowler et al., 2021)</w:t>
      </w:r>
    </w:p>
    <w:p w:rsidR="00DB07DA" w:rsidRPr="00CC4CBA" w:rsidP="00DB07DA" w14:paraId="33728FE5" w14:textId="77777777">
      <w:pPr>
        <w:spacing w:after="0" w:line="240" w:lineRule="auto"/>
        <w:rPr>
          <w:rFonts w:cstheme="minorHAnsi"/>
        </w:rPr>
      </w:pPr>
      <w:r w:rsidRPr="00CC4CBA">
        <w:rPr>
          <w:rFonts w:cstheme="minorHAnsi"/>
        </w:rPr>
        <w:t>Please answer the following questions about what happened when you talked with your health care provider about screening for prostate cancer.</w:t>
      </w:r>
    </w:p>
    <w:p w:rsidR="00DB07DA" w:rsidRPr="00CC4CBA" w:rsidP="00DB07DA" w14:paraId="4D07103E" w14:textId="77777777">
      <w:pPr>
        <w:pStyle w:val="ListParagraph"/>
        <w:widowControl w:val="0"/>
        <w:numPr>
          <w:ilvl w:val="0"/>
          <w:numId w:val="16"/>
        </w:numPr>
        <w:tabs>
          <w:tab w:val="left" w:pos="1200"/>
        </w:tabs>
        <w:autoSpaceDE w:val="0"/>
        <w:autoSpaceDN w:val="0"/>
        <w:spacing w:after="0" w:line="240" w:lineRule="auto"/>
        <w:contextualSpacing w:val="0"/>
        <w:rPr>
          <w:rFonts w:cstheme="minorHAnsi"/>
        </w:rPr>
      </w:pPr>
      <w:r w:rsidRPr="00CC4CBA">
        <w:rPr>
          <w:rFonts w:cstheme="minorHAnsi"/>
        </w:rPr>
        <w:t xml:space="preserve">Did you discuss prostate cancer screening with your provider? </w:t>
      </w:r>
    </w:p>
    <w:p w:rsidR="00DB07DA" w:rsidRPr="00CC4CBA" w:rsidP="00DB07DA" w14:paraId="23070260"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Y</w:t>
      </w:r>
      <w:r w:rsidRPr="00CC4CBA">
        <w:rPr>
          <w:rFonts w:cstheme="minorHAnsi"/>
          <w:bCs/>
          <w:spacing w:val="-2"/>
        </w:rPr>
        <w:t xml:space="preserve">es </w:t>
      </w:r>
    </w:p>
    <w:p w:rsidR="00DB07DA" w:rsidRPr="00CC4CBA" w:rsidP="00DB07DA" w14:paraId="5EF2ED46"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w:t>
      </w:r>
      <w:r w:rsidRPr="00CC4CBA">
        <w:rPr>
          <w:rFonts w:cstheme="minorHAnsi"/>
        </w:rPr>
        <w:t>o (if no, skip to section 6)</w:t>
      </w:r>
    </w:p>
    <w:p w:rsidR="00DB07DA" w:rsidRPr="00CC4CBA" w:rsidP="00DB07DA" w14:paraId="28856C73" w14:textId="77777777">
      <w:pPr>
        <w:pStyle w:val="ListParagraph"/>
        <w:widowControl w:val="0"/>
        <w:tabs>
          <w:tab w:val="left" w:pos="1200"/>
        </w:tabs>
        <w:spacing w:after="0" w:line="240" w:lineRule="auto"/>
        <w:ind w:left="360"/>
        <w:rPr>
          <w:rFonts w:cstheme="minorHAnsi"/>
        </w:rPr>
      </w:pPr>
    </w:p>
    <w:p w:rsidR="00DB07DA" w:rsidRPr="00CC4CBA" w:rsidP="00DB07DA" w14:paraId="219E3F56" w14:textId="77777777">
      <w:pPr>
        <w:pStyle w:val="ListParagraph"/>
        <w:widowControl w:val="0"/>
        <w:numPr>
          <w:ilvl w:val="0"/>
          <w:numId w:val="16"/>
        </w:numPr>
        <w:tabs>
          <w:tab w:val="left" w:pos="1200"/>
        </w:tabs>
        <w:autoSpaceDE w:val="0"/>
        <w:autoSpaceDN w:val="0"/>
        <w:spacing w:after="0" w:line="240" w:lineRule="auto"/>
        <w:contextualSpacing w:val="0"/>
        <w:rPr>
          <w:rFonts w:cstheme="minorHAnsi"/>
        </w:rPr>
      </w:pPr>
      <w:r w:rsidRPr="00CC4CBA">
        <w:rPr>
          <w:rFonts w:cstheme="minorHAnsi"/>
        </w:rPr>
        <w:t>If yes, how much did you and your health care provider talk about the reasons you might want to have prostate cancer screening?</w:t>
      </w:r>
    </w:p>
    <w:p w:rsidR="00DB07DA" w:rsidRPr="00CC4CBA" w:rsidP="00DB07DA" w14:paraId="4EF08BA0"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A lo</w:t>
      </w:r>
      <w:r w:rsidRPr="00CC4CBA">
        <w:rPr>
          <w:rFonts w:cstheme="minorHAnsi"/>
          <w:bCs/>
          <w:spacing w:val="-2"/>
        </w:rPr>
        <w:t>t</w:t>
      </w:r>
    </w:p>
    <w:p w:rsidR="00DB07DA" w:rsidRPr="00CC4CBA" w:rsidP="00DB07DA" w14:paraId="7D295A9A"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Some</w:t>
      </w:r>
    </w:p>
    <w:p w:rsidR="00DB07DA" w:rsidRPr="00CC4CBA" w:rsidP="00DB07DA" w14:paraId="3685D236"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A little</w:t>
      </w:r>
    </w:p>
    <w:p w:rsidR="00DB07DA" w:rsidRPr="00CC4CBA" w:rsidP="00DB07DA" w14:paraId="46DE3CA8"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w:t>
      </w:r>
      <w:r w:rsidRPr="00CC4CBA">
        <w:rPr>
          <w:rFonts w:cstheme="minorHAnsi"/>
        </w:rPr>
        <w:t xml:space="preserve"> at all</w:t>
      </w:r>
    </w:p>
    <w:p w:rsidR="00DB07DA" w:rsidRPr="00CC4CBA" w:rsidP="00DB07DA" w14:paraId="56C9C71B" w14:textId="77777777">
      <w:pPr>
        <w:pStyle w:val="ListParagraph"/>
        <w:widowControl w:val="0"/>
        <w:tabs>
          <w:tab w:val="left" w:pos="1200"/>
        </w:tabs>
        <w:spacing w:after="0" w:line="240" w:lineRule="auto"/>
        <w:ind w:left="1440"/>
        <w:rPr>
          <w:rFonts w:cstheme="minorHAnsi"/>
        </w:rPr>
      </w:pPr>
    </w:p>
    <w:p w:rsidR="00DB07DA" w:rsidRPr="00CC4CBA" w:rsidP="00DB07DA" w14:paraId="15E83AFE" w14:textId="77777777">
      <w:pPr>
        <w:pStyle w:val="ListParagraph"/>
        <w:widowControl w:val="0"/>
        <w:numPr>
          <w:ilvl w:val="0"/>
          <w:numId w:val="16"/>
        </w:numPr>
        <w:tabs>
          <w:tab w:val="left" w:pos="1200"/>
        </w:tabs>
        <w:autoSpaceDE w:val="0"/>
        <w:autoSpaceDN w:val="0"/>
        <w:spacing w:after="0" w:line="240" w:lineRule="auto"/>
        <w:contextualSpacing w:val="0"/>
        <w:rPr>
          <w:rFonts w:cstheme="minorHAnsi"/>
          <w:bCs/>
        </w:rPr>
      </w:pPr>
      <w:r w:rsidRPr="00CC4CBA">
        <w:rPr>
          <w:rFonts w:cstheme="minorHAnsi"/>
          <w:bCs/>
        </w:rPr>
        <w:t xml:space="preserve">How much did you and your health care provider talk about the reasons you might not want to have prostate cancer screening? </w:t>
      </w:r>
    </w:p>
    <w:p w:rsidR="00DB07DA" w:rsidRPr="00CC4CBA" w:rsidP="00DB07DA" w14:paraId="092BD022"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A</w:t>
      </w:r>
      <w:r w:rsidRPr="00CC4CBA">
        <w:rPr>
          <w:rFonts w:cstheme="minorHAnsi"/>
          <w:bCs/>
          <w:spacing w:val="-2"/>
        </w:rPr>
        <w:t xml:space="preserve"> lot</w:t>
      </w:r>
    </w:p>
    <w:p w:rsidR="00DB07DA" w:rsidRPr="00CC4CBA" w:rsidP="00DB07DA" w14:paraId="70DC621E"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Some</w:t>
      </w:r>
    </w:p>
    <w:p w:rsidR="00DB07DA" w:rsidRPr="00CC4CBA" w:rsidP="00DB07DA" w14:paraId="51AD1AD3"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A little</w:t>
      </w:r>
    </w:p>
    <w:p w:rsidR="00DB07DA" w:rsidRPr="00CC4CBA" w:rsidP="00DB07DA" w14:paraId="78EAE94A"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Not at all</w:t>
      </w:r>
    </w:p>
    <w:p w:rsidR="00DB07DA" w:rsidRPr="00CC4CBA" w:rsidP="00DB07DA" w14:paraId="6704B783" w14:textId="77777777">
      <w:pPr>
        <w:widowControl w:val="0"/>
        <w:tabs>
          <w:tab w:val="left" w:pos="839"/>
        </w:tabs>
        <w:autoSpaceDE w:val="0"/>
        <w:autoSpaceDN w:val="0"/>
        <w:spacing w:after="0" w:line="240" w:lineRule="auto"/>
        <w:ind w:left="333"/>
        <w:rPr>
          <w:rFonts w:cstheme="minorHAnsi"/>
          <w:bCs/>
          <w:spacing w:val="-2"/>
        </w:rPr>
      </w:pPr>
    </w:p>
    <w:p w:rsidR="00DB07DA" w:rsidRPr="00CC4CBA" w:rsidP="00DB07DA" w14:paraId="3B0111B4" w14:textId="77777777">
      <w:pPr>
        <w:pStyle w:val="ListParagraph"/>
        <w:widowControl w:val="0"/>
        <w:numPr>
          <w:ilvl w:val="0"/>
          <w:numId w:val="16"/>
        </w:numPr>
        <w:tabs>
          <w:tab w:val="left" w:pos="1200"/>
        </w:tabs>
        <w:autoSpaceDE w:val="0"/>
        <w:autoSpaceDN w:val="0"/>
        <w:spacing w:after="0" w:line="240" w:lineRule="auto"/>
        <w:contextualSpacing w:val="0"/>
        <w:rPr>
          <w:rFonts w:cstheme="minorHAnsi"/>
          <w:bCs/>
        </w:rPr>
      </w:pPr>
      <w:r w:rsidRPr="00CC4CBA">
        <w:rPr>
          <w:rFonts w:cstheme="minorHAnsi"/>
          <w:bCs/>
        </w:rPr>
        <w:t xml:space="preserve">Did your health care provider talk about a PSA blood test as something that you should seriously consider? </w:t>
      </w:r>
    </w:p>
    <w:p w:rsidR="00DB07DA" w:rsidRPr="00CC4CBA" w:rsidP="00DB07DA" w14:paraId="3310FC8F"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Ye</w:t>
      </w:r>
      <w:r w:rsidRPr="00CC4CBA">
        <w:rPr>
          <w:rFonts w:cstheme="minorHAnsi"/>
          <w:bCs/>
          <w:spacing w:val="-2"/>
        </w:rPr>
        <w:t>s</w:t>
      </w:r>
    </w:p>
    <w:p w:rsidR="00DB07DA" w:rsidRPr="00CC4CBA" w:rsidP="00DB07DA" w14:paraId="2DB5CF72"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No</w:t>
      </w:r>
    </w:p>
    <w:p w:rsidR="00DB07DA" w:rsidRPr="00CC4CBA" w:rsidP="00DB07DA" w14:paraId="32E4058F" w14:textId="77777777">
      <w:pPr>
        <w:pStyle w:val="ListParagraph"/>
        <w:widowControl w:val="0"/>
        <w:tabs>
          <w:tab w:val="left" w:pos="1200"/>
        </w:tabs>
        <w:spacing w:after="0" w:line="240" w:lineRule="auto"/>
        <w:ind w:left="1440"/>
        <w:rPr>
          <w:rFonts w:cstheme="minorHAnsi"/>
        </w:rPr>
      </w:pPr>
    </w:p>
    <w:p w:rsidR="00DB07DA" w:rsidRPr="00CC4CBA" w:rsidP="00DB07DA" w14:paraId="70B5FAD0" w14:textId="77777777">
      <w:pPr>
        <w:pStyle w:val="ListParagraph"/>
        <w:widowControl w:val="0"/>
        <w:numPr>
          <w:ilvl w:val="0"/>
          <w:numId w:val="16"/>
        </w:numPr>
        <w:tabs>
          <w:tab w:val="left" w:pos="1200"/>
        </w:tabs>
        <w:autoSpaceDE w:val="0"/>
        <w:autoSpaceDN w:val="0"/>
        <w:spacing w:after="0" w:line="240" w:lineRule="auto"/>
        <w:contextualSpacing w:val="0"/>
        <w:rPr>
          <w:rFonts w:cstheme="minorHAnsi"/>
          <w:bCs/>
        </w:rPr>
      </w:pPr>
      <w:r w:rsidRPr="00CC4CBA">
        <w:rPr>
          <w:rFonts w:cstheme="minorHAnsi"/>
          <w:bCs/>
        </w:rPr>
        <w:t xml:space="preserve">Did your health care provider ask if you wanted to have prostate cancer screening? </w:t>
      </w:r>
    </w:p>
    <w:p w:rsidR="00DB07DA" w:rsidRPr="00CC4CBA" w:rsidP="00DB07DA" w14:paraId="106402CA"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Ye</w:t>
      </w:r>
      <w:r w:rsidRPr="00CC4CBA">
        <w:rPr>
          <w:rFonts w:cstheme="minorHAnsi"/>
          <w:bCs/>
          <w:spacing w:val="-2"/>
        </w:rPr>
        <w:t>s</w:t>
      </w:r>
    </w:p>
    <w:p w:rsidR="00DB07DA" w:rsidRPr="00CC4CBA" w:rsidP="00DB07DA" w14:paraId="67CBB15C"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spacing w:val="-2"/>
        </w:rPr>
        <w:t>N</w:t>
      </w:r>
      <w:r w:rsidRPr="00CC4CBA">
        <w:rPr>
          <w:rFonts w:cstheme="minorHAnsi"/>
        </w:rPr>
        <w:t>o</w:t>
      </w:r>
    </w:p>
    <w:p w:rsidR="00DB07DA" w:rsidRPr="00CC4CBA" w:rsidP="00DB07DA" w14:paraId="0C5FF62F" w14:textId="77777777">
      <w:pPr>
        <w:widowControl w:val="0"/>
        <w:tabs>
          <w:tab w:val="left" w:pos="1200"/>
        </w:tabs>
        <w:spacing w:after="0" w:line="240" w:lineRule="auto"/>
        <w:rPr>
          <w:rFonts w:cstheme="minorHAnsi"/>
        </w:rPr>
      </w:pPr>
    </w:p>
    <w:p w:rsidR="00DB07DA" w:rsidRPr="00CC4CBA" w:rsidP="00DB07DA" w14:paraId="587421CB" w14:textId="77777777">
      <w:pPr>
        <w:spacing w:after="0" w:line="240" w:lineRule="auto"/>
        <w:rPr>
          <w:rFonts w:cstheme="minorHAnsi"/>
          <w:b/>
          <w:bCs/>
        </w:rPr>
      </w:pPr>
      <w:r w:rsidRPr="00CC4CBA">
        <w:rPr>
          <w:rFonts w:cstheme="minorHAnsi"/>
          <w:b/>
          <w:bCs/>
        </w:rPr>
        <w:t>Section 5: Time Spent with Provider</w:t>
      </w:r>
    </w:p>
    <w:p w:rsidR="00DB07DA" w:rsidRPr="00CC4CBA" w:rsidP="00DB07DA" w14:paraId="7A4155D7" w14:textId="77777777">
      <w:pPr>
        <w:spacing w:after="0" w:line="240" w:lineRule="auto"/>
        <w:rPr>
          <w:rFonts w:cstheme="minorHAnsi"/>
        </w:rPr>
      </w:pPr>
      <w:r w:rsidRPr="00CC4CBA">
        <w:rPr>
          <w:rFonts w:cstheme="minorHAnsi"/>
        </w:rPr>
        <w:t>Please answer the following questions about the amount of time spent talking with your health care provider about the PSA test.</w:t>
      </w:r>
    </w:p>
    <w:p w:rsidR="00DB07DA" w:rsidRPr="00CC4CBA" w:rsidP="00DB07DA" w14:paraId="378704EE" w14:textId="77777777">
      <w:pPr>
        <w:pStyle w:val="ListParagraph"/>
        <w:widowControl w:val="0"/>
        <w:numPr>
          <w:ilvl w:val="0"/>
          <w:numId w:val="15"/>
        </w:numPr>
        <w:tabs>
          <w:tab w:val="left" w:pos="1200"/>
        </w:tabs>
        <w:autoSpaceDE w:val="0"/>
        <w:autoSpaceDN w:val="0"/>
        <w:spacing w:after="0" w:line="240" w:lineRule="auto"/>
        <w:contextualSpacing w:val="0"/>
        <w:rPr>
          <w:rFonts w:cstheme="minorHAnsi"/>
          <w:bCs/>
        </w:rPr>
      </w:pPr>
      <w:r w:rsidRPr="00CC4CBA">
        <w:rPr>
          <w:rFonts w:cstheme="minorHAnsi"/>
          <w:bCs/>
        </w:rPr>
        <w:t xml:space="preserve">Did you talk with your health care provider about the PSA test? </w:t>
      </w:r>
    </w:p>
    <w:p w:rsidR="00DB07DA" w:rsidRPr="00CC4CBA" w:rsidP="00DB07DA" w14:paraId="51D4E09F"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bCs/>
        </w:rPr>
        <w:t>Y</w:t>
      </w:r>
      <w:r w:rsidRPr="00CC4CBA">
        <w:rPr>
          <w:rFonts w:cstheme="minorHAnsi"/>
        </w:rPr>
        <w:t>es</w:t>
      </w:r>
    </w:p>
    <w:p w:rsidR="00DB07DA" w:rsidRPr="00CC4CBA" w:rsidP="00DB07DA" w14:paraId="6EBA1C82" w14:textId="77777777">
      <w:pPr>
        <w:widowControl w:val="0"/>
        <w:numPr>
          <w:ilvl w:val="1"/>
          <w:numId w:val="14"/>
        </w:numPr>
        <w:tabs>
          <w:tab w:val="left" w:pos="839"/>
        </w:tabs>
        <w:autoSpaceDE w:val="0"/>
        <w:autoSpaceDN w:val="0"/>
        <w:spacing w:after="0" w:line="240" w:lineRule="auto"/>
        <w:rPr>
          <w:rFonts w:cstheme="minorHAnsi"/>
          <w:bCs/>
        </w:rPr>
      </w:pPr>
      <w:r w:rsidRPr="00CC4CBA">
        <w:rPr>
          <w:rFonts w:cstheme="minorHAnsi"/>
        </w:rPr>
        <w:t>No</w:t>
      </w:r>
      <w:r w:rsidRPr="00CC4CBA">
        <w:rPr>
          <w:rFonts w:cstheme="minorHAnsi"/>
          <w:bCs/>
        </w:rPr>
        <w:t xml:space="preserve"> [skip sub question 2 and move on to section 6]</w:t>
      </w:r>
    </w:p>
    <w:p w:rsidR="00DB07DA" w:rsidRPr="00CC4CBA" w:rsidP="00DB07DA" w14:paraId="74E4A4E1" w14:textId="77777777">
      <w:pPr>
        <w:tabs>
          <w:tab w:val="left" w:pos="1200"/>
        </w:tabs>
        <w:spacing w:after="0" w:line="240" w:lineRule="auto"/>
        <w:rPr>
          <w:rFonts w:cstheme="minorHAnsi"/>
          <w:bCs/>
        </w:rPr>
      </w:pPr>
    </w:p>
    <w:p w:rsidR="00DB07DA" w:rsidRPr="00CC4CBA" w:rsidP="00DB07DA" w14:paraId="02963D1C" w14:textId="77777777">
      <w:pPr>
        <w:pStyle w:val="ListParagraph"/>
        <w:widowControl w:val="0"/>
        <w:numPr>
          <w:ilvl w:val="0"/>
          <w:numId w:val="15"/>
        </w:numPr>
        <w:tabs>
          <w:tab w:val="left" w:pos="1200"/>
        </w:tabs>
        <w:autoSpaceDE w:val="0"/>
        <w:autoSpaceDN w:val="0"/>
        <w:spacing w:after="0" w:line="240" w:lineRule="auto"/>
        <w:contextualSpacing w:val="0"/>
        <w:rPr>
          <w:rFonts w:cstheme="minorHAnsi"/>
          <w:bCs/>
        </w:rPr>
      </w:pPr>
      <w:r w:rsidRPr="00CC4CBA">
        <w:rPr>
          <w:rFonts w:cstheme="minorHAnsi"/>
          <w:bCs/>
        </w:rPr>
        <w:t>About how many minutes did you spend with your health care provider discussing the PSA test? (open-ended)</w:t>
      </w:r>
    </w:p>
    <w:p w:rsidR="00DB07DA" w:rsidRPr="00CC4CBA" w:rsidP="00DB07DA" w14:paraId="58B307E7" w14:textId="77777777">
      <w:pPr>
        <w:tabs>
          <w:tab w:val="left" w:pos="1200"/>
        </w:tabs>
        <w:spacing w:after="0" w:line="240" w:lineRule="auto"/>
        <w:rPr>
          <w:rFonts w:cstheme="minorHAnsi"/>
          <w:b/>
        </w:rPr>
      </w:pPr>
    </w:p>
    <w:p w:rsidR="00DB07DA" w:rsidRPr="00CC4CBA" w:rsidP="00DB07DA" w14:paraId="6743139E" w14:textId="77777777">
      <w:pPr>
        <w:spacing w:after="0" w:line="240" w:lineRule="auto"/>
        <w:rPr>
          <w:rFonts w:cstheme="minorHAnsi"/>
          <w:b/>
          <w:bCs/>
        </w:rPr>
      </w:pPr>
      <w:r w:rsidRPr="00CC4CBA">
        <w:rPr>
          <w:rFonts w:cstheme="minorHAnsi"/>
          <w:b/>
          <w:bCs/>
        </w:rPr>
        <w:t>Section 6: Screening Behavior</w:t>
      </w:r>
    </w:p>
    <w:p w:rsidR="00DB07DA" w:rsidRPr="00CC4CBA" w:rsidP="00DB07DA" w14:paraId="1354780E" w14:textId="77777777">
      <w:pPr>
        <w:spacing w:after="0" w:line="240" w:lineRule="auto"/>
        <w:rPr>
          <w:rFonts w:cstheme="minorHAnsi"/>
        </w:rPr>
      </w:pPr>
      <w:r w:rsidRPr="00CC4CBA">
        <w:rPr>
          <w:rFonts w:cstheme="minorHAnsi"/>
        </w:rPr>
        <w:t>Please answer the following question about getting a PSA test.</w:t>
      </w:r>
    </w:p>
    <w:p w:rsidR="00DB07DA" w:rsidRPr="00CC4CBA" w:rsidP="00DB07DA" w14:paraId="2A8E7AE4" w14:textId="77777777">
      <w:pPr>
        <w:pStyle w:val="ListParagraph"/>
        <w:widowControl w:val="0"/>
        <w:numPr>
          <w:ilvl w:val="0"/>
          <w:numId w:val="17"/>
        </w:numPr>
        <w:autoSpaceDE w:val="0"/>
        <w:autoSpaceDN w:val="0"/>
        <w:spacing w:after="0" w:line="240" w:lineRule="auto"/>
        <w:contextualSpacing w:val="0"/>
        <w:rPr>
          <w:rFonts w:cstheme="minorHAnsi"/>
          <w:bCs/>
        </w:rPr>
      </w:pPr>
      <w:r>
        <w:rPr>
          <w:rFonts w:cstheme="minorHAnsi"/>
          <w:bCs/>
        </w:rPr>
        <w:t>D</w:t>
      </w:r>
      <w:r w:rsidRPr="00CC4CBA">
        <w:rPr>
          <w:rFonts w:cstheme="minorHAnsi"/>
          <w:bCs/>
        </w:rPr>
        <w:t>id you get a blood test to screen for prostate cancer?</w:t>
      </w:r>
    </w:p>
    <w:p w:rsidR="00DB07DA" w:rsidRPr="00CC4CBA" w:rsidP="00DB07DA" w14:paraId="370D5372"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Yes</w:t>
      </w:r>
    </w:p>
    <w:p w:rsidR="00DB07DA" w:rsidP="00DB07DA" w14:paraId="1547155B" w14:textId="77777777">
      <w:pPr>
        <w:widowControl w:val="0"/>
        <w:numPr>
          <w:ilvl w:val="1"/>
          <w:numId w:val="14"/>
        </w:numPr>
        <w:tabs>
          <w:tab w:val="left" w:pos="839"/>
        </w:tabs>
        <w:autoSpaceDE w:val="0"/>
        <w:autoSpaceDN w:val="0"/>
        <w:spacing w:after="0" w:line="240" w:lineRule="auto"/>
        <w:rPr>
          <w:rFonts w:cstheme="minorHAnsi"/>
        </w:rPr>
      </w:pPr>
      <w:r w:rsidRPr="00CC4CBA">
        <w:rPr>
          <w:rFonts w:cstheme="minorHAnsi"/>
        </w:rPr>
        <w:t>No</w:t>
      </w:r>
      <w:r>
        <w:rPr>
          <w:rFonts w:cstheme="minorHAnsi"/>
        </w:rPr>
        <w:t>, but I intend to</w:t>
      </w:r>
    </w:p>
    <w:p w:rsidR="00DB07DA" w:rsidRPr="00CC4CBA" w:rsidP="00DB07DA" w14:paraId="630B0ED6" w14:textId="77777777">
      <w:pPr>
        <w:widowControl w:val="0"/>
        <w:numPr>
          <w:ilvl w:val="1"/>
          <w:numId w:val="14"/>
        </w:numPr>
        <w:tabs>
          <w:tab w:val="left" w:pos="839"/>
        </w:tabs>
        <w:autoSpaceDE w:val="0"/>
        <w:autoSpaceDN w:val="0"/>
        <w:spacing w:after="0" w:line="240" w:lineRule="auto"/>
        <w:rPr>
          <w:rFonts w:cstheme="minorHAnsi"/>
        </w:rPr>
      </w:pPr>
      <w:r>
        <w:rPr>
          <w:rFonts w:cstheme="minorHAnsi"/>
        </w:rPr>
        <w:t>No, and I do not intend to</w:t>
      </w:r>
    </w:p>
    <w:p w:rsidR="00DB07DA" w:rsidRPr="00CC4CBA" w:rsidP="00DB07DA" w14:paraId="3A450C39" w14:textId="77777777">
      <w:pPr>
        <w:spacing w:after="0" w:line="240" w:lineRule="auto"/>
        <w:rPr>
          <w:rFonts w:cstheme="minorHAnsi"/>
        </w:rPr>
      </w:pPr>
    </w:p>
    <w:p w:rsidR="00DB07DA" w:rsidRPr="00CC4CBA" w:rsidP="00DB07DA" w14:paraId="05F2B071" w14:textId="77777777">
      <w:pPr>
        <w:spacing w:after="0" w:line="240" w:lineRule="auto"/>
        <w:rPr>
          <w:rFonts w:cstheme="minorHAnsi"/>
          <w:b/>
          <w:bCs/>
        </w:rPr>
      </w:pPr>
      <w:r w:rsidRPr="00CC4CBA">
        <w:rPr>
          <w:rFonts w:cstheme="minorHAnsi"/>
          <w:b/>
          <w:bCs/>
        </w:rPr>
        <w:t xml:space="preserve">Section </w:t>
      </w:r>
      <w:r>
        <w:rPr>
          <w:rFonts w:cstheme="minorHAnsi"/>
          <w:b/>
          <w:bCs/>
        </w:rPr>
        <w:t>7</w:t>
      </w:r>
      <w:r w:rsidRPr="00CC4CBA">
        <w:rPr>
          <w:rFonts w:cstheme="minorHAnsi"/>
          <w:b/>
          <w:bCs/>
        </w:rPr>
        <w:t>: Informational Materials Used in Making Screening Decision</w:t>
      </w:r>
    </w:p>
    <w:p w:rsidR="007C6478" w:rsidRPr="00D31F19" w:rsidP="007C6478" w14:paraId="083F5D9B" w14:textId="238262A3">
      <w:pPr>
        <w:pStyle w:val="ListParagraph"/>
        <w:widowControl w:val="0"/>
        <w:numPr>
          <w:ilvl w:val="0"/>
          <w:numId w:val="21"/>
        </w:numPr>
        <w:autoSpaceDE w:val="0"/>
        <w:autoSpaceDN w:val="0"/>
        <w:spacing w:after="0" w:line="240" w:lineRule="auto"/>
        <w:contextualSpacing w:val="0"/>
        <w:rPr>
          <w:rFonts w:cstheme="minorHAnsi"/>
        </w:rPr>
      </w:pPr>
      <w:r w:rsidRPr="00CC4CBA">
        <w:rPr>
          <w:rFonts w:cstheme="minorHAnsi"/>
        </w:rPr>
        <w:t>Please describe any informational tools or materials you have read or used to help you make a decision about prostate cancer screening. (open-ended)</w:t>
      </w:r>
    </w:p>
    <w:p w:rsidR="009D4F22" w:rsidP="005627FB" w14:paraId="066805F2" w14:textId="77777777">
      <w:pPr>
        <w:spacing w:after="0" w:line="240" w:lineRule="auto"/>
        <w:rPr>
          <w:rFonts w:cstheme="minorHAnsi"/>
        </w:rPr>
      </w:pPr>
    </w:p>
    <w:p w:rsidR="005627FB" w:rsidRPr="005627FB" w:rsidP="005627FB" w14:paraId="7AF5EB7D" w14:textId="3D283DF2">
      <w:pPr>
        <w:spacing w:after="0" w:line="240" w:lineRule="auto"/>
        <w:rPr>
          <w:b/>
          <w:bCs/>
        </w:rPr>
      </w:pPr>
      <w:r w:rsidRPr="005627FB">
        <w:rPr>
          <w:b/>
          <w:bCs/>
        </w:rPr>
        <w:t xml:space="preserve">Section </w:t>
      </w:r>
      <w:r w:rsidR="00D31F19">
        <w:rPr>
          <w:b/>
          <w:bCs/>
        </w:rPr>
        <w:t>8</w:t>
      </w:r>
      <w:r w:rsidRPr="005627FB">
        <w:rPr>
          <w:b/>
          <w:bCs/>
        </w:rPr>
        <w:t>: Gift Code</w:t>
      </w:r>
    </w:p>
    <w:p w:rsidR="0098534F" w:rsidP="0098534F" w14:paraId="12052579" w14:textId="14898667">
      <w:pPr>
        <w:spacing w:after="0" w:line="240" w:lineRule="auto"/>
      </w:pPr>
      <w:r>
        <w:t xml:space="preserve">Thank you for completing this survey. Your $25 Amazon gift code is &lt;GIFT_CODE&gt;. </w:t>
      </w:r>
    </w:p>
    <w:p w:rsidR="0098534F" w:rsidP="0098534F" w14:paraId="6A7B5E8F" w14:textId="77777777">
      <w:pPr>
        <w:spacing w:after="0" w:line="240" w:lineRule="auto"/>
      </w:pPr>
      <w:r>
        <w:t xml:space="preserve"> </w:t>
      </w:r>
    </w:p>
    <w:p w:rsidR="0098534F" w:rsidP="0098534F" w14:paraId="19E7785B" w14:textId="77777777">
      <w:pPr>
        <w:spacing w:after="0" w:line="240" w:lineRule="auto"/>
      </w:pPr>
      <w:r>
        <w:t xml:space="preserve">The code is a unique number you can use to purchase items online at Amazon.com. You may enter the code online when you are ready to make a purchase at Amazon.com.   There is no expiration date.   </w:t>
      </w:r>
    </w:p>
    <w:p w:rsidR="0098534F" w:rsidP="0098534F" w14:paraId="6000FDD1" w14:textId="77777777">
      <w:pPr>
        <w:spacing w:after="0" w:line="240" w:lineRule="auto"/>
      </w:pPr>
      <w:r>
        <w:t xml:space="preserve"> </w:t>
      </w:r>
    </w:p>
    <w:p w:rsidR="0098534F" w:rsidP="0098534F" w14:paraId="21163510" w14:textId="77777777">
      <w:pPr>
        <w:spacing w:after="0" w:line="240" w:lineRule="auto"/>
      </w:pPr>
      <w:r>
        <w:t xml:space="preserve">Would you like this gift code emailed to you as well with instructions about how to use it? </w:t>
      </w:r>
    </w:p>
    <w:p w:rsidR="0098534F" w:rsidP="0098534F" w14:paraId="6BFE5D22" w14:textId="325B6E50">
      <w:pPr>
        <w:spacing w:after="0" w:line="240" w:lineRule="auto"/>
      </w:pPr>
      <w:r>
        <w:t xml:space="preserve">  01 Yes, please email it</w:t>
      </w:r>
      <w:r w:rsidR="00330192">
        <w:t xml:space="preserve"> (note email address)</w:t>
      </w:r>
    </w:p>
    <w:p w:rsidR="0098534F" w:rsidP="0098534F" w14:paraId="621E2624" w14:textId="1847D5A5">
      <w:pPr>
        <w:spacing w:after="0" w:line="240" w:lineRule="auto"/>
      </w:pPr>
      <w:r>
        <w:t xml:space="preserve">  02 No need to email it</w:t>
      </w:r>
    </w:p>
    <w:p w:rsidR="005627FB" w:rsidP="0098534F" w14:paraId="1E6BE100" w14:textId="77777777">
      <w:pPr>
        <w:spacing w:after="0" w:line="240" w:lineRule="auto"/>
      </w:pPr>
    </w:p>
    <w:p w:rsidR="005627FB" w:rsidRPr="005627FB" w:rsidP="0098534F" w14:paraId="3C409A67" w14:textId="4AD01F53">
      <w:pPr>
        <w:spacing w:after="0" w:line="240" w:lineRule="auto"/>
        <w:rPr>
          <w:b/>
          <w:bCs/>
        </w:rPr>
      </w:pPr>
      <w:r w:rsidRPr="005627FB">
        <w:rPr>
          <w:b/>
          <w:bCs/>
        </w:rPr>
        <w:t xml:space="preserve">Section </w:t>
      </w:r>
      <w:r w:rsidR="00DA4B0E">
        <w:rPr>
          <w:b/>
          <w:bCs/>
        </w:rPr>
        <w:t>9</w:t>
      </w:r>
      <w:r w:rsidRPr="005627FB">
        <w:rPr>
          <w:b/>
          <w:bCs/>
        </w:rPr>
        <w:t>: Closing</w:t>
      </w:r>
    </w:p>
    <w:p w:rsidR="00565D0F" w:rsidP="00565D0F" w14:paraId="7DFECDEE" w14:textId="77777777">
      <w:pPr>
        <w:spacing w:after="0" w:line="240" w:lineRule="auto"/>
      </w:pPr>
      <w:r>
        <w:t xml:space="preserve">Thank you for your responses to this survey. </w:t>
      </w:r>
    </w:p>
    <w:p w:rsidR="00565D0F" w:rsidP="00565D0F" w14:paraId="332F15A7" w14:textId="77777777">
      <w:pPr>
        <w:spacing w:after="0" w:line="240" w:lineRule="auto"/>
      </w:pPr>
    </w:p>
    <w:p w:rsidR="00565D0F" w:rsidP="00565D0F" w14:paraId="305E7A9D" w14:textId="77777777">
      <w:pPr>
        <w:spacing w:after="0" w:line="240" w:lineRule="auto"/>
      </w:pPr>
      <w:r>
        <w:t xml:space="preserve">We greatly appreciate your participation in the study on prostate cancer screening. Your participation in the various surveys and discussions have helped us gather information that will provide a deeper understanding of how well interactive tools and educational materials will help men make decisions about prostate cancer screening. </w:t>
      </w:r>
    </w:p>
    <w:p w:rsidR="00565D0F" w:rsidP="00565D0F" w14:paraId="3392B5CC" w14:textId="77777777">
      <w:pPr>
        <w:spacing w:after="0" w:line="240" w:lineRule="auto"/>
      </w:pPr>
    </w:p>
    <w:p w:rsidR="00565D0F" w:rsidP="00565D0F" w14:paraId="1E552801" w14:textId="77777777">
      <w:pPr>
        <w:spacing w:after="0" w:line="240" w:lineRule="auto"/>
      </w:pPr>
      <w:r>
        <w:t xml:space="preserve">We assure you that your responses will be kept confidential and will not be shared outside of the study. Summaries of survey results and discussions will not be linked to your name or clinic when shared with CDC and/or when published in a professional journal. </w:t>
      </w:r>
    </w:p>
    <w:p w:rsidR="00565D0F" w:rsidP="00565D0F" w14:paraId="43EC807C" w14:textId="77777777">
      <w:pPr>
        <w:spacing w:after="0" w:line="240" w:lineRule="auto"/>
      </w:pPr>
    </w:p>
    <w:p w:rsidR="005627FB" w:rsidRPr="00310FB6" w:rsidP="00565D0F" w14:paraId="2344AE6D" w14:textId="6309F1E2">
      <w:pPr>
        <w:spacing w:after="0" w:line="240" w:lineRule="auto"/>
      </w:pPr>
      <w:r>
        <w:t>If you have any questions, please contact the project manager, Danielle Nielsen at Danielle.Nielsen@icf.com.</w:t>
      </w:r>
    </w:p>
    <w:sectPr w:rsidSect="00992EC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10412C06">
    <w:r>
      <w:t xml:space="preserve">Public reporting burden of this collection of information is estimated to average </w:t>
    </w:r>
    <w:r w:rsidR="00707CB1">
      <w:t>2</w:t>
    </w:r>
    <w:r w:rsidR="00B44AD9">
      <w:t xml:space="preserve">0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A53EF"/>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0C145E"/>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BE44207"/>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F886A55"/>
    <w:multiLevelType w:val="hybridMultilevel"/>
    <w:tmpl w:val="09BCE35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1C7EFF"/>
    <w:multiLevelType w:val="hybridMultilevel"/>
    <w:tmpl w:val="221616C4"/>
    <w:lvl w:ilvl="0">
      <w:start w:val="1"/>
      <w:numFmt w:val="decimal"/>
      <w:lvlText w:val="%1."/>
      <w:lvlJc w:val="left"/>
      <w:pPr>
        <w:ind w:left="360" w:hanging="360"/>
      </w:pPr>
      <w:rPr>
        <w:rFonts w:hint="default"/>
      </w:rPr>
    </w:lvl>
    <w:lvl w:ilvl="1">
      <w:start w:val="0"/>
      <w:numFmt w:val="bullet"/>
      <w:lvlText w:val="□"/>
      <w:lvlJc w:val="left"/>
      <w:pPr>
        <w:ind w:left="1080" w:hanging="360"/>
      </w:pPr>
      <w:rPr>
        <w:rFonts w:ascii="Arial" w:eastAsia="Arial" w:hAnsi="Arial" w:cs="Arial" w:hint="default"/>
        <w:b w:val="0"/>
        <w:bCs w:val="0"/>
        <w:i w:val="0"/>
        <w:iCs w:val="0"/>
        <w:w w:val="95"/>
        <w:sz w:val="22"/>
        <w:szCs w:val="2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0FE6CCB"/>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6">
    <w:nsid w:val="2A651AC8"/>
    <w:multiLevelType w:val="hybridMultilevel"/>
    <w:tmpl w:val="254EA1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7613997"/>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030546"/>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9">
    <w:nsid w:val="41B50BDB"/>
    <w:multiLevelType w:val="hybridMultilevel"/>
    <w:tmpl w:val="6DB412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98412F4"/>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690269A"/>
    <w:multiLevelType w:val="hybridMultilevel"/>
    <w:tmpl w:val="6DB412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B0D5E3A"/>
    <w:multiLevelType w:val="hybridMultilevel"/>
    <w:tmpl w:val="FA96F24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4282583"/>
    <w:multiLevelType w:val="multilevel"/>
    <w:tmpl w:val="9DEE3CE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136686"/>
    <w:multiLevelType w:val="hybridMultilevel"/>
    <w:tmpl w:val="7812E1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D467468"/>
    <w:multiLevelType w:val="hybridMultilevel"/>
    <w:tmpl w:val="94587A6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11A4C8E"/>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17">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A5E3B35"/>
    <w:multiLevelType w:val="hybridMultilevel"/>
    <w:tmpl w:val="E53CAB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B124561"/>
    <w:multiLevelType w:val="hybridMultilevel"/>
    <w:tmpl w:val="D860931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DC77E7A"/>
    <w:multiLevelType w:val="hybridMultilevel"/>
    <w:tmpl w:val="221616C4"/>
    <w:lvl w:ilvl="0">
      <w:start w:val="1"/>
      <w:numFmt w:val="decimal"/>
      <w:lvlText w:val="%1."/>
      <w:lvlJc w:val="left"/>
      <w:pPr>
        <w:ind w:left="360" w:hanging="360"/>
      </w:pPr>
      <w:rPr>
        <w:rFonts w:hint="default"/>
      </w:rPr>
    </w:lvl>
    <w:lvl w:ilvl="1">
      <w:start w:val="0"/>
      <w:numFmt w:val="bullet"/>
      <w:lvlText w:val="□"/>
      <w:lvlJc w:val="left"/>
      <w:pPr>
        <w:ind w:left="1080" w:hanging="360"/>
      </w:pPr>
      <w:rPr>
        <w:rFonts w:ascii="Arial" w:eastAsia="Arial" w:hAnsi="Arial" w:cs="Arial" w:hint="default"/>
        <w:b w:val="0"/>
        <w:bCs w:val="0"/>
        <w:i w:val="0"/>
        <w:iCs w:val="0"/>
        <w:w w:val="95"/>
        <w:sz w:val="22"/>
        <w:szCs w:val="2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71837365">
    <w:abstractNumId w:val="17"/>
  </w:num>
  <w:num w:numId="2" w16cid:durableId="931937323">
    <w:abstractNumId w:val="5"/>
  </w:num>
  <w:num w:numId="3" w16cid:durableId="1973707991">
    <w:abstractNumId w:val="7"/>
  </w:num>
  <w:num w:numId="4" w16cid:durableId="1694644304">
    <w:abstractNumId w:val="18"/>
  </w:num>
  <w:num w:numId="5" w16cid:durableId="238103631">
    <w:abstractNumId w:val="1"/>
  </w:num>
  <w:num w:numId="6" w16cid:durableId="1685204084">
    <w:abstractNumId w:val="10"/>
  </w:num>
  <w:num w:numId="7" w16cid:durableId="680668667">
    <w:abstractNumId w:val="12"/>
  </w:num>
  <w:num w:numId="8" w16cid:durableId="856042116">
    <w:abstractNumId w:val="20"/>
  </w:num>
  <w:num w:numId="9" w16cid:durableId="1078215523">
    <w:abstractNumId w:val="13"/>
  </w:num>
  <w:num w:numId="10" w16cid:durableId="1619137396">
    <w:abstractNumId w:val="16"/>
  </w:num>
  <w:num w:numId="11" w16cid:durableId="1880121499">
    <w:abstractNumId w:val="2"/>
  </w:num>
  <w:num w:numId="12" w16cid:durableId="1484082480">
    <w:abstractNumId w:val="19"/>
  </w:num>
  <w:num w:numId="13" w16cid:durableId="1688285125">
    <w:abstractNumId w:val="6"/>
  </w:num>
  <w:num w:numId="14" w16cid:durableId="2028212765">
    <w:abstractNumId w:val="8"/>
  </w:num>
  <w:num w:numId="15" w16cid:durableId="1816796341">
    <w:abstractNumId w:val="14"/>
  </w:num>
  <w:num w:numId="16" w16cid:durableId="20907251">
    <w:abstractNumId w:val="15"/>
  </w:num>
  <w:num w:numId="17" w16cid:durableId="2096511804">
    <w:abstractNumId w:val="9"/>
  </w:num>
  <w:num w:numId="18" w16cid:durableId="733700309">
    <w:abstractNumId w:val="4"/>
  </w:num>
  <w:num w:numId="19" w16cid:durableId="466751495">
    <w:abstractNumId w:val="0"/>
  </w:num>
  <w:num w:numId="20" w16cid:durableId="279384847">
    <w:abstractNumId w:val="3"/>
  </w:num>
  <w:num w:numId="21" w16cid:durableId="14868242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A2D90"/>
    <w:rsid w:val="000F0903"/>
    <w:rsid w:val="00122E87"/>
    <w:rsid w:val="00171A3C"/>
    <w:rsid w:val="001C7333"/>
    <w:rsid w:val="001D2D0E"/>
    <w:rsid w:val="001E502A"/>
    <w:rsid w:val="001F105A"/>
    <w:rsid w:val="0021652F"/>
    <w:rsid w:val="00262338"/>
    <w:rsid w:val="00286C28"/>
    <w:rsid w:val="0029070C"/>
    <w:rsid w:val="002A3466"/>
    <w:rsid w:val="002B0F24"/>
    <w:rsid w:val="002B3F04"/>
    <w:rsid w:val="002B7709"/>
    <w:rsid w:val="002E7663"/>
    <w:rsid w:val="00306C20"/>
    <w:rsid w:val="00310FB6"/>
    <w:rsid w:val="003257A6"/>
    <w:rsid w:val="00330192"/>
    <w:rsid w:val="003A1DBF"/>
    <w:rsid w:val="003B0A53"/>
    <w:rsid w:val="0042353A"/>
    <w:rsid w:val="00447B7E"/>
    <w:rsid w:val="00464E38"/>
    <w:rsid w:val="00482506"/>
    <w:rsid w:val="005022EF"/>
    <w:rsid w:val="00561F07"/>
    <w:rsid w:val="005627FB"/>
    <w:rsid w:val="00565D0F"/>
    <w:rsid w:val="00596D05"/>
    <w:rsid w:val="005A1B1C"/>
    <w:rsid w:val="005B044B"/>
    <w:rsid w:val="005B07CE"/>
    <w:rsid w:val="005C2935"/>
    <w:rsid w:val="005C3C87"/>
    <w:rsid w:val="005D292E"/>
    <w:rsid w:val="00604AE3"/>
    <w:rsid w:val="006F1669"/>
    <w:rsid w:val="00707CB1"/>
    <w:rsid w:val="00736CA2"/>
    <w:rsid w:val="007419F6"/>
    <w:rsid w:val="00786DA1"/>
    <w:rsid w:val="007A011C"/>
    <w:rsid w:val="007B1D14"/>
    <w:rsid w:val="007C0C90"/>
    <w:rsid w:val="007C3517"/>
    <w:rsid w:val="007C6478"/>
    <w:rsid w:val="008467EB"/>
    <w:rsid w:val="008520EF"/>
    <w:rsid w:val="00863773"/>
    <w:rsid w:val="008C380B"/>
    <w:rsid w:val="00916BFC"/>
    <w:rsid w:val="00955092"/>
    <w:rsid w:val="009645B3"/>
    <w:rsid w:val="0098534F"/>
    <w:rsid w:val="00987D68"/>
    <w:rsid w:val="00992EC2"/>
    <w:rsid w:val="009965FB"/>
    <w:rsid w:val="009D4F22"/>
    <w:rsid w:val="00A0490A"/>
    <w:rsid w:val="00A257F0"/>
    <w:rsid w:val="00A82B14"/>
    <w:rsid w:val="00A92F3C"/>
    <w:rsid w:val="00AD06F7"/>
    <w:rsid w:val="00B01973"/>
    <w:rsid w:val="00B40180"/>
    <w:rsid w:val="00B44AD9"/>
    <w:rsid w:val="00B63F9C"/>
    <w:rsid w:val="00B859FD"/>
    <w:rsid w:val="00BB7681"/>
    <w:rsid w:val="00C070EF"/>
    <w:rsid w:val="00C15266"/>
    <w:rsid w:val="00C20602"/>
    <w:rsid w:val="00C874A5"/>
    <w:rsid w:val="00C92053"/>
    <w:rsid w:val="00C93F05"/>
    <w:rsid w:val="00CA66C9"/>
    <w:rsid w:val="00CC3AE7"/>
    <w:rsid w:val="00CC4CBA"/>
    <w:rsid w:val="00CC64B2"/>
    <w:rsid w:val="00D31F19"/>
    <w:rsid w:val="00D727B6"/>
    <w:rsid w:val="00D755AB"/>
    <w:rsid w:val="00DA4B0E"/>
    <w:rsid w:val="00DB07DA"/>
    <w:rsid w:val="00DB7F91"/>
    <w:rsid w:val="00E264DA"/>
    <w:rsid w:val="00E33752"/>
    <w:rsid w:val="00E364BD"/>
    <w:rsid w:val="00E55CF4"/>
    <w:rsid w:val="00E83B0C"/>
    <w:rsid w:val="00EB0EE3"/>
    <w:rsid w:val="00EC785A"/>
    <w:rsid w:val="00F0109E"/>
    <w:rsid w:val="00F65D10"/>
    <w:rsid w:val="00F84F68"/>
    <w:rsid w:val="00F93C7C"/>
    <w:rsid w:val="00FC6791"/>
    <w:rsid w:val="047DE046"/>
    <w:rsid w:val="0817B13C"/>
    <w:rsid w:val="0D3B6616"/>
    <w:rsid w:val="107CDB22"/>
    <w:rsid w:val="13A0DE4B"/>
    <w:rsid w:val="13AE2C43"/>
    <w:rsid w:val="1D2EC64A"/>
    <w:rsid w:val="20AE48B0"/>
    <w:rsid w:val="2127D72A"/>
    <w:rsid w:val="2183D4C6"/>
    <w:rsid w:val="2304BAED"/>
    <w:rsid w:val="242AD0C3"/>
    <w:rsid w:val="27ACF06B"/>
    <w:rsid w:val="31177712"/>
    <w:rsid w:val="330B53E1"/>
    <w:rsid w:val="35478418"/>
    <w:rsid w:val="375BB6D1"/>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78"/>
    <w:pPr>
      <w:keepNext/>
      <w:keepLines/>
      <w:adjustRightInd w:val="0"/>
      <w:spacing w:before="240" w:after="0" w:line="240" w:lineRule="auto"/>
      <w:jc w:val="both"/>
      <w:textAlignment w:val="baseline"/>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7C6478"/>
    <w:rPr>
      <w:rFonts w:asciiTheme="majorHAnsi" w:eastAsiaTheme="majorEastAsia" w:hAnsiTheme="majorHAnsi" w:cstheme="majorBidi"/>
      <w:b/>
      <w:color w:val="2F5496" w:themeColor="accent1" w:themeShade="BF"/>
      <w:sz w:val="32"/>
      <w:szCs w:val="32"/>
    </w:rPr>
  </w:style>
  <w:style w:type="paragraph" w:styleId="BodyText">
    <w:name w:val="Body Text"/>
    <w:basedOn w:val="Normal"/>
    <w:link w:val="BodyTextChar"/>
    <w:rsid w:val="007C6478"/>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rsid w:val="007C6478"/>
    <w:rPr>
      <w:rFonts w:eastAsia="Times New Roman" w:cstheme="minorHAnsi"/>
      <w:color w:val="292526"/>
      <w:szCs w:val="28"/>
    </w:rPr>
  </w:style>
  <w:style w:type="character" w:styleId="Hyperlink">
    <w:name w:val="Hyperlink"/>
    <w:basedOn w:val="DefaultParagraphFont"/>
    <w:uiPriority w:val="99"/>
    <w:unhideWhenUsed/>
    <w:rsid w:val="007C6478"/>
    <w:rPr>
      <w:color w:val="0563C1" w:themeColor="hyperlink"/>
      <w:u w:val="single"/>
    </w:rPr>
  </w:style>
  <w:style w:type="paragraph" w:customStyle="1" w:styleId="paragraph">
    <w:name w:val="paragraph"/>
    <w:basedOn w:val="Normal"/>
    <w:rsid w:val="007C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6478"/>
  </w:style>
  <w:style w:type="character" w:customStyle="1" w:styleId="eop">
    <w:name w:val="eop"/>
    <w:basedOn w:val="DefaultParagraphFont"/>
    <w:rsid w:val="007C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jnr.archive.mcgill.ca/article/download/1396/1396q/0" TargetMode="External" /><Relationship Id="rId11" Type="http://schemas.openxmlformats.org/officeDocument/2006/relationships/hyperlink" Target="https://mghdecisionsciences.org/wp-content/uploads/2018/06/shared-decision-making-process-survey.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21863/OneDrive%20-%20ICF/Desktop/1.%20Development%20and%20Psychometric%20Properties%20of%20Pr%20Can%20Knowledge%20Scale.pdf" TargetMode="External" /><Relationship Id="rId9" Type="http://schemas.openxmlformats.org/officeDocument/2006/relationships/hyperlink" Target="https://decisionaid.ohri.ca/docs/develop/Tools/DCS_Englis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2.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E9497-63A7-4E5A-B340-4A02B7467436}">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faa76972-759d-4da9-ac1f-f209091f211e"/>
    <ds:schemaRef ds:uri="9d9ea14a-9803-48fb-8424-5251a54888c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Danielle Nielsen</cp:lastModifiedBy>
  <cp:revision>7</cp:revision>
  <dcterms:created xsi:type="dcterms:W3CDTF">2024-05-16T22:55:00Z</dcterms:created>
  <dcterms:modified xsi:type="dcterms:W3CDTF">2024-05-16T22:59:00Z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