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658" w:rsidP="00E91658" w14:paraId="29D2CE59" w14:textId="77777777">
      <w:pPr>
        <w:pStyle w:val="Title"/>
        <w:jc w:val="center"/>
        <w:rPr>
          <w:rFonts w:eastAsia="Times New Roman"/>
        </w:rPr>
      </w:pPr>
    </w:p>
    <w:p w:rsidR="00E91658" w:rsidP="00E91658" w14:paraId="1742E5CE" w14:textId="77777777">
      <w:pPr>
        <w:pStyle w:val="Title"/>
        <w:jc w:val="center"/>
        <w:rPr>
          <w:rFonts w:eastAsia="Times New Roman"/>
        </w:rPr>
      </w:pPr>
    </w:p>
    <w:p w:rsidR="00C720CB" w:rsidRPr="002A3466" w:rsidP="00C720CB" w14:paraId="78D4F168" w14:textId="35DEA2AC">
      <w:pPr>
        <w:pStyle w:val="Title"/>
        <w:jc w:val="center"/>
        <w:rPr>
          <w:rStyle w:val="IntenseReference"/>
        </w:rPr>
      </w:pPr>
      <w:r w:rsidRPr="270C804E">
        <w:rPr>
          <w:rStyle w:val="IntenseReference"/>
        </w:rPr>
        <w:t xml:space="preserve">ATTACHMENT </w:t>
      </w:r>
      <w:r w:rsidR="00DA1774">
        <w:rPr>
          <w:rStyle w:val="IntenseReference"/>
        </w:rPr>
        <w:t>6c</w:t>
      </w:r>
    </w:p>
    <w:p w:rsidR="00AB6289" w:rsidP="00C720CB" w14:paraId="4B87DB1E" w14:textId="485C2752">
      <w:pPr>
        <w:pStyle w:val="Title"/>
        <w:jc w:val="center"/>
        <w:rPr>
          <w:rFonts w:eastAsia="Times New Roman"/>
        </w:rPr>
      </w:pPr>
      <w:r>
        <w:rPr>
          <w:rFonts w:eastAsia="Times New Roman"/>
        </w:rPr>
        <w:t>Pre-Exposure Survey</w:t>
      </w:r>
      <w:r w:rsidR="00185FEA">
        <w:rPr>
          <w:rFonts w:eastAsia="Times New Roman"/>
        </w:rPr>
        <w:t>:</w:t>
      </w:r>
    </w:p>
    <w:p w:rsidR="00AB6289" w:rsidP="00C720CB" w14:paraId="46880F9A" w14:textId="162F1C26">
      <w:pPr>
        <w:pStyle w:val="Title"/>
        <w:jc w:val="center"/>
        <w:rPr>
          <w:rFonts w:eastAsia="Times New Roman"/>
        </w:rPr>
      </w:pPr>
      <w:r>
        <w:rPr>
          <w:rFonts w:eastAsia="Times New Roman"/>
        </w:rPr>
        <w:t xml:space="preserve">Consent </w:t>
      </w:r>
      <w:r w:rsidR="00DA1774">
        <w:rPr>
          <w:rFonts w:eastAsia="Times New Roman"/>
        </w:rPr>
        <w:t>Statement</w:t>
      </w:r>
      <w:r w:rsidRPr="002E694A" w:rsidR="002E694A">
        <w:rPr>
          <w:rFonts w:eastAsia="Times New Roman"/>
        </w:rPr>
        <w:t xml:space="preserve">, </w:t>
      </w:r>
      <w:r>
        <w:rPr>
          <w:rFonts w:eastAsia="Times New Roman"/>
        </w:rPr>
        <w:t>Engl</w:t>
      </w:r>
      <w:r w:rsidRPr="002E694A" w:rsidR="002E694A">
        <w:rPr>
          <w:rFonts w:eastAsia="Times New Roman"/>
        </w:rPr>
        <w:t>ish</w:t>
      </w:r>
    </w:p>
    <w:p w:rsidR="00AB6289" w:rsidP="00C720CB" w14:paraId="5024BE03" w14:textId="77777777">
      <w:pPr>
        <w:pStyle w:val="Title"/>
        <w:jc w:val="center"/>
        <w:rPr>
          <w:rFonts w:eastAsia="Times New Roman"/>
        </w:rPr>
      </w:pPr>
    </w:p>
    <w:p w:rsidR="00C720CB" w:rsidP="00C720CB" w14:paraId="17804755" w14:textId="77777777"/>
    <w:p w:rsidR="00C720CB" w:rsidP="00C720CB" w14:paraId="2F3D4C11" w14:textId="77777777"/>
    <w:p w:rsidR="00C720CB" w14:paraId="6403976C" w14:textId="5D9BE6E4">
      <w:pPr>
        <w:rPr>
          <w:b/>
          <w:bCs/>
        </w:rPr>
      </w:pPr>
    </w:p>
    <w:p w:rsidR="00C720CB" w14:paraId="314CFC78" w14:textId="405D6429">
      <w:pPr>
        <w:rPr>
          <w:b/>
          <w:bCs/>
        </w:rPr>
      </w:pPr>
      <w:r>
        <w:rPr>
          <w:b/>
          <w:bCs/>
        </w:rPr>
        <w:br w:type="page"/>
      </w:r>
    </w:p>
    <w:p w:rsidR="00AF6135" w:rsidRPr="009B73CF" w:rsidP="00AF6135" w14:paraId="3BB6EF82" w14:textId="77777777">
      <w:r>
        <w:t>You</w:t>
      </w:r>
      <w:r>
        <w:rPr>
          <w:spacing w:val="-9"/>
        </w:rPr>
        <w:t xml:space="preserve"> </w:t>
      </w:r>
      <w:r>
        <w:t>are</w:t>
      </w:r>
      <w:r>
        <w:rPr>
          <w:spacing w:val="-9"/>
        </w:rPr>
        <w:t xml:space="preserve"> </w:t>
      </w:r>
      <w:r>
        <w:t>being</w:t>
      </w:r>
      <w:r>
        <w:rPr>
          <w:spacing w:val="-9"/>
        </w:rPr>
        <w:t xml:space="preserve"> </w:t>
      </w:r>
      <w:r>
        <w:t>asked</w:t>
      </w:r>
      <w:r>
        <w:rPr>
          <w:spacing w:val="-4"/>
        </w:rPr>
        <w:t xml:space="preserve"> </w:t>
      </w:r>
      <w:r>
        <w:t>to</w:t>
      </w:r>
      <w:r>
        <w:rPr>
          <w:spacing w:val="-9"/>
        </w:rPr>
        <w:t xml:space="preserve"> </w:t>
      </w:r>
      <w:r>
        <w:t>participate</w:t>
      </w:r>
      <w:r>
        <w:rPr>
          <w:spacing w:val="-4"/>
        </w:rPr>
        <w:t xml:space="preserve"> </w:t>
      </w:r>
      <w:r>
        <w:t>in</w:t>
      </w:r>
      <w:r>
        <w:rPr>
          <w:spacing w:val="-4"/>
        </w:rPr>
        <w:t xml:space="preserve"> </w:t>
      </w:r>
      <w:r>
        <w:t>this</w:t>
      </w:r>
      <w:r>
        <w:rPr>
          <w:spacing w:val="-6"/>
        </w:rPr>
        <w:t xml:space="preserve"> </w:t>
      </w:r>
      <w:r>
        <w:t xml:space="preserve">study because you receive care at [CLINIC] and are eligible for prostate </w:t>
      </w:r>
      <w:r w:rsidRPr="009B73CF">
        <w:t xml:space="preserve">cancer screening. The purpose of this survey is to gather information about your prostate cancer screening history and decision making. If you complete this survey, you will receive a $25 gift card. </w:t>
      </w:r>
    </w:p>
    <w:p w:rsidR="00AF6135" w:rsidRPr="00323051" w:rsidP="00AF6135" w14:paraId="740F3480" w14:textId="77777777"/>
    <w:p w:rsidR="00AF6135" w:rsidRPr="009B73CF" w:rsidP="00AF6135" w14:paraId="065E1062" w14:textId="77777777">
      <w:r w:rsidRPr="00323051">
        <w:rPr>
          <w:b/>
          <w:bCs/>
        </w:rPr>
        <w:t>Who is sending this survey?</w:t>
      </w:r>
      <w:r w:rsidRPr="009B73CF">
        <w:t xml:space="preserve"> ICF is a consulting firm that is working with the Division of Cancer Prevention and Control (DCPC) at the Centers for Disease Control and Prevention (CDC) to evaluate different prostate cancer screening decision aids and their ability to help men aged 55-69 years </w:t>
      </w:r>
      <w:r w:rsidRPr="009B73CF">
        <w:t>make a decision</w:t>
      </w:r>
      <w:r w:rsidRPr="009B73CF">
        <w:t xml:space="preserve"> whether to get a prostate-specific antigen (PSA) test. A PSA test is a blood test that measures the level of PSA in the blood. PSA is a substance made by the prostate.</w:t>
      </w:r>
    </w:p>
    <w:p w:rsidR="00AF6135" w:rsidRPr="009B73CF" w:rsidP="00AF6135" w14:paraId="61A73912" w14:textId="77777777"/>
    <w:p w:rsidR="00AF6135" w:rsidRPr="009B73CF" w:rsidP="00AF6135" w14:paraId="67454D97" w14:textId="77777777">
      <w:pPr>
        <w:rPr>
          <w:spacing w:val="-4"/>
        </w:rPr>
      </w:pPr>
      <w:r w:rsidRPr="00323051">
        <w:rPr>
          <w:b/>
          <w:bCs/>
        </w:rPr>
        <w:t>How long will it take?</w:t>
      </w:r>
      <w:r w:rsidRPr="009B73CF">
        <w:t xml:space="preserve"> This survey will take no longer than 20 minutes. Your</w:t>
      </w:r>
      <w:r w:rsidRPr="009B73CF">
        <w:rPr>
          <w:spacing w:val="-4"/>
        </w:rPr>
        <w:t xml:space="preserve"> </w:t>
      </w:r>
      <w:r w:rsidRPr="009B73CF">
        <w:t>participation in this study is 100% voluntary which means you can choose</w:t>
      </w:r>
      <w:r w:rsidRPr="009B73CF">
        <w:rPr>
          <w:spacing w:val="-9"/>
        </w:rPr>
        <w:t xml:space="preserve"> </w:t>
      </w:r>
      <w:r w:rsidRPr="009B73CF">
        <w:t>whether</w:t>
      </w:r>
      <w:r w:rsidRPr="009B73CF">
        <w:rPr>
          <w:spacing w:val="-12"/>
        </w:rPr>
        <w:t xml:space="preserve"> </w:t>
      </w:r>
      <w:r w:rsidRPr="009B73CF">
        <w:t>or</w:t>
      </w:r>
      <w:r w:rsidRPr="009B73CF">
        <w:rPr>
          <w:spacing w:val="-8"/>
        </w:rPr>
        <w:t xml:space="preserve"> </w:t>
      </w:r>
      <w:r w:rsidRPr="009B73CF">
        <w:t>not</w:t>
      </w:r>
      <w:r w:rsidRPr="009B73CF">
        <w:rPr>
          <w:spacing w:val="-10"/>
        </w:rPr>
        <w:t xml:space="preserve"> </w:t>
      </w:r>
      <w:r w:rsidRPr="009B73CF">
        <w:t>you</w:t>
      </w:r>
      <w:r w:rsidRPr="009B73CF">
        <w:rPr>
          <w:spacing w:val="-4"/>
        </w:rPr>
        <w:t xml:space="preserve"> </w:t>
      </w:r>
      <w:r w:rsidRPr="009B73CF">
        <w:t>want</w:t>
      </w:r>
      <w:r w:rsidRPr="009B73CF">
        <w:rPr>
          <w:spacing w:val="-5"/>
        </w:rPr>
        <w:t xml:space="preserve"> </w:t>
      </w:r>
      <w:r w:rsidRPr="009B73CF">
        <w:t>to</w:t>
      </w:r>
      <w:r w:rsidRPr="009B73CF">
        <w:rPr>
          <w:spacing w:val="-9"/>
        </w:rPr>
        <w:t xml:space="preserve"> </w:t>
      </w:r>
      <w:r w:rsidRPr="009B73CF">
        <w:t>take</w:t>
      </w:r>
      <w:r w:rsidRPr="009B73CF">
        <w:rPr>
          <w:spacing w:val="-9"/>
        </w:rPr>
        <w:t xml:space="preserve"> </w:t>
      </w:r>
      <w:r w:rsidRPr="009B73CF">
        <w:t>part</w:t>
      </w:r>
      <w:r w:rsidRPr="009B73CF">
        <w:rPr>
          <w:spacing w:val="-10"/>
        </w:rPr>
        <w:t xml:space="preserve"> </w:t>
      </w:r>
      <w:r w:rsidRPr="009B73CF">
        <w:t>in</w:t>
      </w:r>
      <w:r w:rsidRPr="009B73CF">
        <w:rPr>
          <w:spacing w:val="-9"/>
        </w:rPr>
        <w:t xml:space="preserve"> </w:t>
      </w:r>
      <w:r w:rsidRPr="009B73CF">
        <w:t>this</w:t>
      </w:r>
      <w:r w:rsidRPr="009B73CF">
        <w:rPr>
          <w:spacing w:val="-16"/>
        </w:rPr>
        <w:t xml:space="preserve"> </w:t>
      </w:r>
      <w:r w:rsidRPr="009B73CF">
        <w:t>study.</w:t>
      </w:r>
      <w:r w:rsidRPr="009B73CF">
        <w:rPr>
          <w:spacing w:val="-4"/>
        </w:rPr>
        <w:t xml:space="preserve"> </w:t>
      </w:r>
    </w:p>
    <w:p w:rsidR="00AF6135" w:rsidRPr="009B73CF" w:rsidP="00AF6135" w14:paraId="68BE82D4" w14:textId="77777777">
      <w:pPr>
        <w:pStyle w:val="NormalWeb"/>
        <w:spacing w:before="0" w:beforeAutospacing="0" w:after="0" w:afterAutospacing="0" w:line="240" w:lineRule="auto"/>
        <w:rPr>
          <w:rStyle w:val="Strong"/>
          <w:rFonts w:eastAsia="Arial" w:asciiTheme="minorHAnsi" w:hAnsiTheme="minorHAnsi" w:cstheme="minorHAnsi"/>
          <w:b w:val="0"/>
        </w:rPr>
      </w:pPr>
    </w:p>
    <w:p w:rsidR="00AF6135" w:rsidRPr="009B73CF" w:rsidP="00AF6135" w14:paraId="6FADEB36" w14:textId="77777777">
      <w:pPr>
        <w:pStyle w:val="BodyText"/>
      </w:pPr>
      <w:r w:rsidRPr="00323051">
        <w:rPr>
          <w:rStyle w:val="normaltextrun"/>
          <w:b/>
          <w:bCs/>
          <w:szCs w:val="22"/>
        </w:rPr>
        <w:t>What are the risks and benefits of doing the survey?</w:t>
      </w:r>
      <w:r w:rsidRPr="009B73CF">
        <w:rPr>
          <w:rStyle w:val="normaltextrun"/>
          <w:szCs w:val="22"/>
        </w:rPr>
        <w:t> </w:t>
      </w:r>
      <w:r w:rsidRPr="009B73CF">
        <w:rPr>
          <w:szCs w:val="22"/>
        </w:rPr>
        <w:t>As a participant in our study, there is a minimal risk related to your privacy</w:t>
      </w:r>
      <w:r w:rsidRPr="009B73CF">
        <w:rPr>
          <w:spacing w:val="-1"/>
          <w:szCs w:val="22"/>
        </w:rPr>
        <w:t xml:space="preserve"> </w:t>
      </w:r>
      <w:r w:rsidRPr="009B73CF">
        <w:rPr>
          <w:szCs w:val="22"/>
        </w:rPr>
        <w:t>and/or confidentiality, but steps have</w:t>
      </w:r>
      <w:r w:rsidRPr="009B73CF">
        <w:rPr>
          <w:spacing w:val="-6"/>
          <w:szCs w:val="22"/>
        </w:rPr>
        <w:t xml:space="preserve"> </w:t>
      </w:r>
      <w:r w:rsidRPr="009B73CF">
        <w:rPr>
          <w:szCs w:val="22"/>
        </w:rPr>
        <w:t>been</w:t>
      </w:r>
      <w:r w:rsidRPr="009B73CF">
        <w:rPr>
          <w:spacing w:val="-6"/>
          <w:szCs w:val="22"/>
        </w:rPr>
        <w:t xml:space="preserve"> </w:t>
      </w:r>
      <w:r w:rsidRPr="009B73CF">
        <w:rPr>
          <w:szCs w:val="22"/>
        </w:rPr>
        <w:t>taken</w:t>
      </w:r>
      <w:r w:rsidRPr="009B73CF">
        <w:rPr>
          <w:spacing w:val="-10"/>
          <w:szCs w:val="22"/>
        </w:rPr>
        <w:t xml:space="preserve"> </w:t>
      </w:r>
      <w:r w:rsidRPr="009B73CF">
        <w:rPr>
          <w:szCs w:val="22"/>
        </w:rPr>
        <w:t>to</w:t>
      </w:r>
      <w:r w:rsidRPr="009B73CF">
        <w:rPr>
          <w:spacing w:val="-6"/>
          <w:szCs w:val="22"/>
        </w:rPr>
        <w:t xml:space="preserve"> </w:t>
      </w:r>
      <w:r w:rsidRPr="009B73CF">
        <w:rPr>
          <w:szCs w:val="22"/>
        </w:rPr>
        <w:t>remove</w:t>
      </w:r>
      <w:r w:rsidRPr="009B73CF">
        <w:rPr>
          <w:spacing w:val="-6"/>
          <w:szCs w:val="22"/>
        </w:rPr>
        <w:t xml:space="preserve"> </w:t>
      </w:r>
      <w:r w:rsidRPr="009B73CF">
        <w:rPr>
          <w:szCs w:val="22"/>
        </w:rPr>
        <w:t>your</w:t>
      </w:r>
      <w:r w:rsidRPr="009B73CF">
        <w:rPr>
          <w:spacing w:val="-9"/>
          <w:szCs w:val="22"/>
        </w:rPr>
        <w:t xml:space="preserve"> </w:t>
      </w:r>
      <w:r w:rsidRPr="009B73CF">
        <w:rPr>
          <w:szCs w:val="22"/>
        </w:rPr>
        <w:t>personal</w:t>
      </w:r>
      <w:r w:rsidRPr="009B73CF">
        <w:rPr>
          <w:spacing w:val="-8"/>
          <w:szCs w:val="22"/>
        </w:rPr>
        <w:t xml:space="preserve"> </w:t>
      </w:r>
      <w:r w:rsidRPr="009B73CF">
        <w:rPr>
          <w:szCs w:val="22"/>
        </w:rPr>
        <w:t>information</w:t>
      </w:r>
      <w:r w:rsidRPr="009B73CF">
        <w:rPr>
          <w:spacing w:val="-6"/>
          <w:szCs w:val="22"/>
        </w:rPr>
        <w:t xml:space="preserve"> </w:t>
      </w:r>
      <w:r w:rsidRPr="009B73CF">
        <w:rPr>
          <w:szCs w:val="22"/>
        </w:rPr>
        <w:t>so</w:t>
      </w:r>
      <w:r w:rsidRPr="009B73CF">
        <w:rPr>
          <w:spacing w:val="-6"/>
          <w:szCs w:val="22"/>
        </w:rPr>
        <w:t xml:space="preserve"> </w:t>
      </w:r>
      <w:r w:rsidRPr="009B73CF">
        <w:rPr>
          <w:szCs w:val="22"/>
        </w:rPr>
        <w:t>that</w:t>
      </w:r>
      <w:r w:rsidRPr="009B73CF">
        <w:rPr>
          <w:spacing w:val="-7"/>
          <w:szCs w:val="22"/>
        </w:rPr>
        <w:t xml:space="preserve"> </w:t>
      </w:r>
      <w:r w:rsidRPr="009B73CF">
        <w:rPr>
          <w:szCs w:val="22"/>
        </w:rPr>
        <w:t>you</w:t>
      </w:r>
      <w:r w:rsidRPr="009B73CF">
        <w:rPr>
          <w:spacing w:val="-6"/>
          <w:szCs w:val="22"/>
        </w:rPr>
        <w:t xml:space="preserve"> </w:t>
      </w:r>
      <w:r w:rsidRPr="009B73CF">
        <w:rPr>
          <w:szCs w:val="22"/>
        </w:rPr>
        <w:t>cannot</w:t>
      </w:r>
      <w:r w:rsidRPr="009B73CF">
        <w:rPr>
          <w:spacing w:val="-7"/>
          <w:szCs w:val="22"/>
        </w:rPr>
        <w:t xml:space="preserve"> </w:t>
      </w:r>
      <w:r w:rsidRPr="009B73CF">
        <w:rPr>
          <w:szCs w:val="22"/>
        </w:rPr>
        <w:t>be</w:t>
      </w:r>
      <w:r w:rsidRPr="009B73CF">
        <w:rPr>
          <w:spacing w:val="-6"/>
          <w:szCs w:val="22"/>
        </w:rPr>
        <w:t xml:space="preserve"> </w:t>
      </w:r>
      <w:r w:rsidRPr="009B73CF">
        <w:rPr>
          <w:szCs w:val="22"/>
        </w:rPr>
        <w:t>identified.</w:t>
      </w:r>
      <w:r w:rsidRPr="009B73CF">
        <w:rPr>
          <w:spacing w:val="-11"/>
          <w:szCs w:val="22"/>
        </w:rPr>
        <w:t xml:space="preserve"> </w:t>
      </w:r>
      <w:r w:rsidRPr="009B73CF">
        <w:rPr>
          <w:szCs w:val="22"/>
        </w:rPr>
        <w:t>Only</w:t>
      </w:r>
      <w:r w:rsidRPr="009B73CF">
        <w:rPr>
          <w:spacing w:val="-8"/>
          <w:szCs w:val="22"/>
        </w:rPr>
        <w:t xml:space="preserve"> </w:t>
      </w:r>
      <w:r w:rsidRPr="009B73CF">
        <w:rPr>
          <w:szCs w:val="22"/>
        </w:rPr>
        <w:t>members</w:t>
      </w:r>
      <w:r w:rsidRPr="009B73CF">
        <w:rPr>
          <w:spacing w:val="-8"/>
          <w:szCs w:val="22"/>
        </w:rPr>
        <w:t xml:space="preserve"> </w:t>
      </w:r>
      <w:r w:rsidRPr="009B73CF">
        <w:rPr>
          <w:szCs w:val="22"/>
        </w:rPr>
        <w:t>of</w:t>
      </w:r>
      <w:r w:rsidRPr="009B73CF">
        <w:rPr>
          <w:spacing w:val="-7"/>
          <w:szCs w:val="22"/>
        </w:rPr>
        <w:t xml:space="preserve"> </w:t>
      </w:r>
      <w:r w:rsidRPr="009B73CF">
        <w:rPr>
          <w:szCs w:val="22"/>
        </w:rPr>
        <w:t>the research</w:t>
      </w:r>
      <w:r w:rsidRPr="009B73CF">
        <w:rPr>
          <w:spacing w:val="-4"/>
          <w:szCs w:val="22"/>
        </w:rPr>
        <w:t xml:space="preserve"> </w:t>
      </w:r>
      <w:r w:rsidRPr="009B73CF">
        <w:rPr>
          <w:szCs w:val="22"/>
        </w:rPr>
        <w:t>team</w:t>
      </w:r>
      <w:r w:rsidRPr="009B73CF">
        <w:rPr>
          <w:spacing w:val="-7"/>
          <w:szCs w:val="22"/>
        </w:rPr>
        <w:t xml:space="preserve"> </w:t>
      </w:r>
      <w:r w:rsidRPr="009B73CF">
        <w:rPr>
          <w:szCs w:val="22"/>
        </w:rPr>
        <w:t>will</w:t>
      </w:r>
      <w:r w:rsidRPr="009B73CF">
        <w:rPr>
          <w:spacing w:val="-6"/>
          <w:szCs w:val="22"/>
        </w:rPr>
        <w:t xml:space="preserve"> </w:t>
      </w:r>
      <w:r w:rsidRPr="009B73CF">
        <w:rPr>
          <w:szCs w:val="22"/>
        </w:rPr>
        <w:t>have</w:t>
      </w:r>
      <w:r w:rsidRPr="009B73CF">
        <w:rPr>
          <w:spacing w:val="-4"/>
          <w:szCs w:val="22"/>
        </w:rPr>
        <w:t xml:space="preserve"> </w:t>
      </w:r>
      <w:r w:rsidRPr="009B73CF">
        <w:rPr>
          <w:szCs w:val="22"/>
        </w:rPr>
        <w:t>access</w:t>
      </w:r>
      <w:r w:rsidRPr="009B73CF">
        <w:rPr>
          <w:spacing w:val="-10"/>
          <w:szCs w:val="22"/>
        </w:rPr>
        <w:t xml:space="preserve"> </w:t>
      </w:r>
      <w:r w:rsidRPr="009B73CF">
        <w:rPr>
          <w:szCs w:val="22"/>
        </w:rPr>
        <w:t>to</w:t>
      </w:r>
      <w:r w:rsidRPr="009B73CF">
        <w:rPr>
          <w:spacing w:val="-8"/>
          <w:szCs w:val="22"/>
        </w:rPr>
        <w:t xml:space="preserve"> </w:t>
      </w:r>
      <w:r w:rsidRPr="009B73CF">
        <w:rPr>
          <w:szCs w:val="22"/>
        </w:rPr>
        <w:t>study</w:t>
      </w:r>
      <w:r w:rsidRPr="009B73CF">
        <w:rPr>
          <w:spacing w:val="-6"/>
          <w:szCs w:val="22"/>
        </w:rPr>
        <w:t xml:space="preserve"> </w:t>
      </w:r>
      <w:r w:rsidRPr="009B73CF">
        <w:rPr>
          <w:szCs w:val="22"/>
        </w:rPr>
        <w:t>information.</w:t>
      </w:r>
      <w:r w:rsidRPr="009B73CF">
        <w:rPr>
          <w:spacing w:val="-5"/>
          <w:szCs w:val="22"/>
        </w:rPr>
        <w:t xml:space="preserve"> </w:t>
      </w:r>
      <w:r w:rsidRPr="009B73CF">
        <w:rPr>
          <w:szCs w:val="22"/>
        </w:rPr>
        <w:t>Remember,</w:t>
      </w:r>
      <w:r w:rsidRPr="009B73CF">
        <w:rPr>
          <w:spacing w:val="-5"/>
          <w:szCs w:val="22"/>
        </w:rPr>
        <w:t xml:space="preserve"> </w:t>
      </w:r>
      <w:r w:rsidRPr="009B73CF">
        <w:rPr>
          <w:szCs w:val="22"/>
        </w:rPr>
        <w:t>you</w:t>
      </w:r>
      <w:r w:rsidRPr="009B73CF">
        <w:rPr>
          <w:spacing w:val="-8"/>
          <w:szCs w:val="22"/>
        </w:rPr>
        <w:t xml:space="preserve"> </w:t>
      </w:r>
      <w:r w:rsidRPr="009B73CF">
        <w:rPr>
          <w:szCs w:val="22"/>
        </w:rPr>
        <w:t>are</w:t>
      </w:r>
      <w:r w:rsidRPr="009B73CF">
        <w:rPr>
          <w:spacing w:val="-8"/>
          <w:szCs w:val="22"/>
        </w:rPr>
        <w:t xml:space="preserve"> </w:t>
      </w:r>
      <w:r w:rsidRPr="009B73CF">
        <w:rPr>
          <w:szCs w:val="22"/>
        </w:rPr>
        <w:t>free</w:t>
      </w:r>
      <w:r w:rsidRPr="009B73CF">
        <w:rPr>
          <w:spacing w:val="-8"/>
          <w:szCs w:val="22"/>
        </w:rPr>
        <w:t xml:space="preserve"> </w:t>
      </w:r>
      <w:r w:rsidRPr="009B73CF">
        <w:rPr>
          <w:szCs w:val="22"/>
        </w:rPr>
        <w:t>to</w:t>
      </w:r>
      <w:r w:rsidRPr="009B73CF">
        <w:rPr>
          <w:spacing w:val="-8"/>
          <w:szCs w:val="22"/>
        </w:rPr>
        <w:t xml:space="preserve"> </w:t>
      </w:r>
      <w:r w:rsidRPr="009B73CF">
        <w:rPr>
          <w:szCs w:val="22"/>
        </w:rPr>
        <w:t>choose</w:t>
      </w:r>
      <w:r w:rsidRPr="009B73CF">
        <w:rPr>
          <w:spacing w:val="-8"/>
          <w:szCs w:val="22"/>
        </w:rPr>
        <w:t xml:space="preserve"> </w:t>
      </w:r>
      <w:r w:rsidRPr="009B73CF">
        <w:rPr>
          <w:szCs w:val="22"/>
        </w:rPr>
        <w:t>not</w:t>
      </w:r>
      <w:r w:rsidRPr="009B73CF">
        <w:rPr>
          <w:spacing w:val="-9"/>
          <w:szCs w:val="22"/>
        </w:rPr>
        <w:t xml:space="preserve"> </w:t>
      </w:r>
      <w:r w:rsidRPr="009B73CF">
        <w:rPr>
          <w:szCs w:val="22"/>
        </w:rPr>
        <w:t>to</w:t>
      </w:r>
      <w:r w:rsidRPr="009B73CF">
        <w:rPr>
          <w:spacing w:val="-8"/>
          <w:szCs w:val="22"/>
        </w:rPr>
        <w:t xml:space="preserve"> </w:t>
      </w:r>
      <w:r w:rsidRPr="009B73CF">
        <w:rPr>
          <w:szCs w:val="22"/>
        </w:rPr>
        <w:t>participate</w:t>
      </w:r>
      <w:r w:rsidRPr="009B73CF">
        <w:rPr>
          <w:spacing w:val="-4"/>
          <w:szCs w:val="22"/>
        </w:rPr>
        <w:t xml:space="preserve"> </w:t>
      </w:r>
      <w:r w:rsidRPr="009B73CF">
        <w:rPr>
          <w:szCs w:val="22"/>
        </w:rPr>
        <w:t>in this study. You are also free to leave the study at any time. Leaving the study will not interfere with your care, payment for your health care, or your eligibility for health care benefits.</w:t>
      </w:r>
    </w:p>
    <w:p w:rsidR="00AF6135" w:rsidRPr="009B73CF" w:rsidP="00AF6135" w14:paraId="7E255B8B" w14:textId="77777777">
      <w:pPr>
        <w:pStyle w:val="BodyText"/>
        <w:rPr>
          <w:szCs w:val="22"/>
        </w:rPr>
      </w:pPr>
    </w:p>
    <w:p w:rsidR="00AF6135" w:rsidRPr="009B73CF" w:rsidP="00AF6135" w14:paraId="7A35D71B" w14:textId="77777777">
      <w:pPr>
        <w:pStyle w:val="BodyText"/>
        <w:rPr>
          <w:szCs w:val="22"/>
        </w:rPr>
      </w:pPr>
      <w:r w:rsidRPr="00323051">
        <w:rPr>
          <w:b/>
          <w:bCs/>
          <w:szCs w:val="22"/>
        </w:rPr>
        <w:t>Is there a cost associated with the study?</w:t>
      </w:r>
      <w:r w:rsidRPr="009B73CF">
        <w:rPr>
          <w:szCs w:val="22"/>
        </w:rPr>
        <w:t xml:space="preserve"> There</w:t>
      </w:r>
      <w:r w:rsidRPr="009B73CF">
        <w:rPr>
          <w:spacing w:val="-8"/>
          <w:szCs w:val="22"/>
        </w:rPr>
        <w:t xml:space="preserve"> </w:t>
      </w:r>
      <w:r w:rsidRPr="009B73CF">
        <w:rPr>
          <w:szCs w:val="22"/>
        </w:rPr>
        <w:t>are</w:t>
      </w:r>
      <w:r w:rsidRPr="009B73CF">
        <w:rPr>
          <w:spacing w:val="-8"/>
          <w:szCs w:val="22"/>
        </w:rPr>
        <w:t xml:space="preserve"> </w:t>
      </w:r>
      <w:r w:rsidRPr="009B73CF">
        <w:rPr>
          <w:szCs w:val="22"/>
        </w:rPr>
        <w:t>no</w:t>
      </w:r>
      <w:r w:rsidRPr="009B73CF">
        <w:rPr>
          <w:spacing w:val="-4"/>
          <w:szCs w:val="22"/>
        </w:rPr>
        <w:t xml:space="preserve"> </w:t>
      </w:r>
      <w:r w:rsidRPr="009B73CF">
        <w:rPr>
          <w:szCs w:val="22"/>
        </w:rPr>
        <w:t>costs</w:t>
      </w:r>
      <w:r w:rsidRPr="009B73CF">
        <w:rPr>
          <w:spacing w:val="-6"/>
          <w:szCs w:val="22"/>
        </w:rPr>
        <w:t xml:space="preserve"> </w:t>
      </w:r>
      <w:r w:rsidRPr="009B73CF">
        <w:rPr>
          <w:szCs w:val="22"/>
        </w:rPr>
        <w:t>to</w:t>
      </w:r>
      <w:r w:rsidRPr="009B73CF">
        <w:rPr>
          <w:spacing w:val="-4"/>
          <w:szCs w:val="22"/>
        </w:rPr>
        <w:t xml:space="preserve"> </w:t>
      </w:r>
      <w:r w:rsidRPr="009B73CF">
        <w:rPr>
          <w:szCs w:val="22"/>
        </w:rPr>
        <w:t>you</w:t>
      </w:r>
      <w:r w:rsidRPr="009B73CF">
        <w:rPr>
          <w:spacing w:val="-8"/>
          <w:szCs w:val="22"/>
        </w:rPr>
        <w:t xml:space="preserve"> </w:t>
      </w:r>
      <w:r w:rsidRPr="009B73CF">
        <w:rPr>
          <w:szCs w:val="22"/>
        </w:rPr>
        <w:t>for</w:t>
      </w:r>
      <w:r w:rsidRPr="009B73CF">
        <w:rPr>
          <w:spacing w:val="-7"/>
          <w:szCs w:val="22"/>
        </w:rPr>
        <w:t xml:space="preserve"> </w:t>
      </w:r>
      <w:r w:rsidRPr="009B73CF">
        <w:rPr>
          <w:szCs w:val="22"/>
        </w:rPr>
        <w:t>participating</w:t>
      </w:r>
      <w:r w:rsidRPr="009B73CF">
        <w:rPr>
          <w:spacing w:val="-4"/>
          <w:szCs w:val="22"/>
        </w:rPr>
        <w:t xml:space="preserve"> </w:t>
      </w:r>
      <w:r w:rsidRPr="009B73CF">
        <w:rPr>
          <w:szCs w:val="22"/>
        </w:rPr>
        <w:t>in</w:t>
      </w:r>
      <w:r w:rsidRPr="009B73CF">
        <w:rPr>
          <w:spacing w:val="-4"/>
          <w:szCs w:val="22"/>
        </w:rPr>
        <w:t xml:space="preserve"> </w:t>
      </w:r>
      <w:r w:rsidRPr="009B73CF">
        <w:rPr>
          <w:szCs w:val="22"/>
        </w:rPr>
        <w:t>this</w:t>
      </w:r>
      <w:r w:rsidRPr="009B73CF">
        <w:rPr>
          <w:spacing w:val="-6"/>
          <w:szCs w:val="22"/>
        </w:rPr>
        <w:t xml:space="preserve"> </w:t>
      </w:r>
      <w:r w:rsidRPr="009B73CF">
        <w:rPr>
          <w:szCs w:val="22"/>
        </w:rPr>
        <w:t>study.</w:t>
      </w:r>
      <w:r w:rsidRPr="009B73CF">
        <w:rPr>
          <w:spacing w:val="-5"/>
          <w:szCs w:val="22"/>
        </w:rPr>
        <w:t xml:space="preserve"> </w:t>
      </w:r>
    </w:p>
    <w:p w:rsidR="00AF6135" w:rsidRPr="00323051" w:rsidP="00AF6135" w14:paraId="7E8A317F" w14:textId="77777777">
      <w:pPr>
        <w:pStyle w:val="paragraph"/>
        <w:textAlignment w:val="baseline"/>
        <w:rPr>
          <w:rStyle w:val="normaltextrun"/>
          <w:rFonts w:asciiTheme="minorHAnsi" w:hAnsiTheme="minorHAnsi"/>
          <w:sz w:val="22"/>
        </w:rPr>
      </w:pPr>
    </w:p>
    <w:p w:rsidR="00AF6135" w:rsidRPr="009B73CF" w:rsidP="00AF6135" w14:paraId="1699DDBC" w14:textId="77777777">
      <w:pPr>
        <w:pStyle w:val="NormalWeb"/>
        <w:spacing w:before="0" w:beforeAutospacing="0" w:after="0" w:afterAutospacing="0" w:line="240" w:lineRule="auto"/>
        <w:rPr>
          <w:rFonts w:cstheme="minorHAnsi"/>
        </w:rPr>
      </w:pPr>
      <w:r w:rsidRPr="00323051">
        <w:rPr>
          <w:rStyle w:val="Strong"/>
          <w:rFonts w:eastAsia="Arial" w:asciiTheme="minorHAnsi" w:hAnsiTheme="minorHAnsi" w:cstheme="minorHAnsi"/>
          <w:szCs w:val="22"/>
        </w:rPr>
        <w:t>What will happen next?</w:t>
      </w:r>
      <w:r w:rsidRPr="009B73CF">
        <w:rPr>
          <w:rStyle w:val="Strong"/>
          <w:rFonts w:eastAsia="Arial" w:asciiTheme="minorHAnsi" w:hAnsiTheme="minorHAnsi" w:cstheme="minorHAnsi"/>
          <w:szCs w:val="22"/>
        </w:rPr>
        <w:t xml:space="preserve"> </w:t>
      </w:r>
      <w:r w:rsidRPr="009B73CF">
        <w:rPr>
          <w:rFonts w:asciiTheme="minorHAnsi" w:hAnsiTheme="minorHAnsi" w:cstheme="minorHAnsi"/>
          <w:szCs w:val="22"/>
        </w:rPr>
        <w:t xml:space="preserve">The study team may contact you by text, email, or phone to share information or invite you to respond to other surveys or interviews. All requests for information are voluntary. The purpose and topic of each request for information will be shared with you so you can choose whether you want to participate. Your choice to participate or not participate in future requests will not interfere with your care at the clinic. </w:t>
      </w:r>
    </w:p>
    <w:p w:rsidR="00AF6135" w:rsidRPr="009B73CF" w:rsidP="00AF6135" w14:paraId="27DC2DDF" w14:textId="77777777">
      <w:pPr>
        <w:pStyle w:val="BodyText"/>
        <w:rPr>
          <w:rStyle w:val="normaltextrun"/>
        </w:rPr>
      </w:pPr>
    </w:p>
    <w:p w:rsidR="00AF6135" w:rsidRPr="009B73CF" w:rsidP="00AF6135" w14:paraId="44D87CCF" w14:textId="77777777">
      <w:pPr>
        <w:pStyle w:val="paragraph"/>
        <w:textAlignment w:val="baseline"/>
        <w:rPr>
          <w:rFonts w:asciiTheme="minorHAnsi" w:hAnsiTheme="minorHAnsi"/>
          <w:sz w:val="22"/>
        </w:rPr>
      </w:pPr>
      <w:r w:rsidRPr="00032BB2">
        <w:rPr>
          <w:rStyle w:val="normaltextrun"/>
          <w:rFonts w:asciiTheme="minorHAnsi" w:hAnsiTheme="minorHAnsi"/>
          <w:b/>
          <w:bCs/>
          <w:sz w:val="22"/>
          <w:szCs w:val="22"/>
        </w:rPr>
        <w:t>How will my information be shared outside of the study?</w:t>
      </w:r>
      <w:r w:rsidRPr="009B73CF">
        <w:rPr>
          <w:rStyle w:val="normaltextrun"/>
          <w:rFonts w:asciiTheme="minorHAnsi" w:hAnsiTheme="minorHAnsi"/>
          <w:sz w:val="22"/>
          <w:szCs w:val="22"/>
        </w:rPr>
        <w:t xml:space="preserve">  Your personal responses will not be shared outside of the study. Summaries of survey results that are </w:t>
      </w:r>
      <w:r w:rsidRPr="009B73CF">
        <w:rPr>
          <w:rStyle w:val="normaltextrun"/>
          <w:rFonts w:asciiTheme="minorHAnsi" w:hAnsiTheme="minorHAnsi"/>
          <w:sz w:val="22"/>
          <w:szCs w:val="22"/>
          <w:u w:val="single"/>
        </w:rPr>
        <w:t>not</w:t>
      </w:r>
      <w:r w:rsidRPr="009B73CF">
        <w:rPr>
          <w:rStyle w:val="normaltextrun"/>
          <w:rFonts w:asciiTheme="minorHAnsi" w:hAnsiTheme="minorHAnsi"/>
          <w:sz w:val="22"/>
          <w:szCs w:val="22"/>
        </w:rPr>
        <w:t xml:space="preserve"> linked to your name will be shared with CDC and/or may be published in a professional journal. </w:t>
      </w:r>
      <w:r w:rsidRPr="009B73CF">
        <w:rPr>
          <w:rStyle w:val="eop"/>
          <w:rFonts w:asciiTheme="minorHAnsi" w:hAnsiTheme="minorHAnsi"/>
          <w:sz w:val="22"/>
          <w:szCs w:val="22"/>
        </w:rPr>
        <w:t> </w:t>
      </w:r>
    </w:p>
    <w:p w:rsidR="00AF6135" w:rsidRPr="009B73CF" w:rsidP="00AF6135" w14:paraId="4038DEE6" w14:textId="77777777">
      <w:pPr>
        <w:rPr>
          <w:rStyle w:val="normaltextrun"/>
        </w:rPr>
      </w:pPr>
    </w:p>
    <w:p w:rsidR="00AF6135" w:rsidP="00AF6135" w14:paraId="60CC0541" w14:textId="77777777">
      <w:r w:rsidRPr="00032BB2">
        <w:rPr>
          <w:rStyle w:val="normaltextrun"/>
          <w:b/>
          <w:bCs/>
        </w:rPr>
        <w:t>Who do I call about problems or questions?</w:t>
      </w:r>
      <w:r w:rsidRPr="009B73CF">
        <w:rPr>
          <w:rStyle w:val="normaltextrun"/>
        </w:rPr>
        <w:t> </w:t>
      </w:r>
      <w:r w:rsidRPr="009B73CF">
        <w:t xml:space="preserve">If you have questions about </w:t>
      </w:r>
      <w:r w:rsidRPr="009B73CF">
        <w:rPr>
          <w:rStyle w:val="normaltextrun"/>
        </w:rPr>
        <w:t>or concerns about your participation in </w:t>
      </w:r>
      <w:r w:rsidRPr="009B73CF">
        <w:t>this project, please contact</w:t>
      </w:r>
      <w:r>
        <w:t xml:space="preserve"> the ICF project manager – Danielle Nielsen at </w:t>
      </w:r>
      <w:hyperlink r:id="rId7" w:history="1">
        <w:r w:rsidRPr="001A602E">
          <w:rPr>
            <w:rStyle w:val="Hyperlink"/>
            <w:rFonts w:ascii="Calibri" w:hAnsi="Calibri" w:cs="Calibri"/>
          </w:rPr>
          <w:t>Danielle.Nielsen@icf.com</w:t>
        </w:r>
      </w:hyperlink>
      <w:r w:rsidRPr="001A602E">
        <w:rPr>
          <w:rFonts w:ascii="Calibri" w:hAnsi="Calibri" w:cs="Calibri"/>
        </w:rPr>
        <w:t xml:space="preserve">. For questions regarding your rights as a study participant, you can contact ICF’s Institutional Review Board (IRB) representative Christine Walrath at (646) 695-8154 or </w:t>
      </w:r>
      <w:hyperlink r:id="rId8" w:history="1">
        <w:r w:rsidRPr="001A602E">
          <w:rPr>
            <w:rStyle w:val="Hyperlink"/>
            <w:rFonts w:ascii="Calibri" w:hAnsi="Calibri" w:cs="Calibri"/>
          </w:rPr>
          <w:t>Christine.Walrath@icf.com</w:t>
        </w:r>
      </w:hyperlink>
      <w:r w:rsidRPr="001A602E">
        <w:rPr>
          <w:rFonts w:ascii="Calibri" w:hAnsi="Calibri" w:cs="Calibri"/>
        </w:rPr>
        <w:t>.</w:t>
      </w:r>
      <w:r>
        <w:t xml:space="preserve"> </w:t>
      </w:r>
    </w:p>
    <w:p w:rsidR="00AF6135" w:rsidP="00AF6135" w14:paraId="0DF27771" w14:textId="77777777"/>
    <w:p w:rsidR="00AF6135" w:rsidP="00AF6135" w14:paraId="29DCE1F3" w14:textId="77777777">
      <w:r>
        <w:t>If you agree to participate in this study, please click “Begin Survey.”</w:t>
      </w:r>
    </w:p>
    <w:p w:rsidR="00AF6135" w:rsidP="00AF6135" w14:paraId="19D4EE16" w14:textId="77777777"/>
    <w:p w:rsidR="00AF6135" w:rsidP="00AF6135" w14:paraId="18BE8E6C" w14:textId="77777777">
      <w:r>
        <w:t>If you do not agree to participate, please click, “I decline.”</w:t>
      </w:r>
    </w:p>
    <w:p w:rsidR="00AF6135" w:rsidP="00AF6135" w14:paraId="616A8333" w14:textId="77777777">
      <w:pPr>
        <w:ind w:left="360"/>
      </w:pPr>
      <w:r>
        <w:t>01</w:t>
      </w:r>
      <w:r>
        <w:tab/>
        <w:t xml:space="preserve">Begin </w:t>
      </w:r>
      <w:r>
        <w:t>survey</w:t>
      </w:r>
    </w:p>
    <w:p w:rsidR="00AF6135" w:rsidP="00AF6135" w14:paraId="4E381DAF" w14:textId="77777777">
      <w:pPr>
        <w:ind w:left="360"/>
      </w:pPr>
      <w:r>
        <w:t>02</w:t>
      </w:r>
      <w:r>
        <w:tab/>
        <w:t xml:space="preserve">I </w:t>
      </w:r>
      <w:r>
        <w:t>decline</w:t>
      </w:r>
    </w:p>
    <w:p w:rsidR="00B4566E" w:rsidP="003F2908" w14:paraId="7DEEDC5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0207D2"/>
    <w:multiLevelType w:val="multilevel"/>
    <w:tmpl w:val="B10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61082A"/>
    <w:multiLevelType w:val="hybridMultilevel"/>
    <w:tmpl w:val="AC282D4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DB1359D"/>
    <w:multiLevelType w:val="multilevel"/>
    <w:tmpl w:val="6F9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541622">
    <w:abstractNumId w:val="1"/>
  </w:num>
  <w:num w:numId="2" w16cid:durableId="2045984642">
    <w:abstractNumId w:val="2"/>
  </w:num>
  <w:num w:numId="3" w16cid:durableId="5907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08"/>
    <w:rsid w:val="0001280D"/>
    <w:rsid w:val="00032BB2"/>
    <w:rsid w:val="00041A73"/>
    <w:rsid w:val="001515F8"/>
    <w:rsid w:val="00185FEA"/>
    <w:rsid w:val="001A2146"/>
    <w:rsid w:val="001A602E"/>
    <w:rsid w:val="001B7D0B"/>
    <w:rsid w:val="001D3428"/>
    <w:rsid w:val="001E70E9"/>
    <w:rsid w:val="002A3466"/>
    <w:rsid w:val="002E694A"/>
    <w:rsid w:val="00323051"/>
    <w:rsid w:val="003F2908"/>
    <w:rsid w:val="00433D80"/>
    <w:rsid w:val="005001F6"/>
    <w:rsid w:val="00675F71"/>
    <w:rsid w:val="006B01EA"/>
    <w:rsid w:val="006F770E"/>
    <w:rsid w:val="00792525"/>
    <w:rsid w:val="00846CB4"/>
    <w:rsid w:val="00877B3F"/>
    <w:rsid w:val="00885987"/>
    <w:rsid w:val="00914A4A"/>
    <w:rsid w:val="00922F5C"/>
    <w:rsid w:val="00992D87"/>
    <w:rsid w:val="009B73CF"/>
    <w:rsid w:val="00AB6289"/>
    <w:rsid w:val="00AF6135"/>
    <w:rsid w:val="00B4566E"/>
    <w:rsid w:val="00BE4F2C"/>
    <w:rsid w:val="00C720CB"/>
    <w:rsid w:val="00CF580C"/>
    <w:rsid w:val="00D12859"/>
    <w:rsid w:val="00D548C1"/>
    <w:rsid w:val="00D93E4C"/>
    <w:rsid w:val="00DA1774"/>
    <w:rsid w:val="00DA7C7C"/>
    <w:rsid w:val="00DC3D83"/>
    <w:rsid w:val="00E91658"/>
    <w:rsid w:val="00F47CD6"/>
    <w:rsid w:val="00FA4F26"/>
    <w:rsid w:val="00FF3924"/>
    <w:rsid w:val="00FF5A51"/>
    <w:rsid w:val="270C804E"/>
    <w:rsid w:val="275687E6"/>
    <w:rsid w:val="30E71F46"/>
    <w:rsid w:val="3F70CAF0"/>
    <w:rsid w:val="402B8502"/>
    <w:rsid w:val="45433E3C"/>
    <w:rsid w:val="4CE6D6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466F2"/>
  <w15:chartTrackingRefBased/>
  <w15:docId w15:val="{7BC42F90-3FDB-4DC5-B328-CE8A4C1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924"/>
  </w:style>
  <w:style w:type="paragraph" w:styleId="Heading1">
    <w:name w:val="heading 1"/>
    <w:basedOn w:val="Normal"/>
    <w:next w:val="Normal"/>
    <w:link w:val="Heading1Char"/>
    <w:uiPriority w:val="9"/>
    <w:qFormat/>
    <w:rsid w:val="00792525"/>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F2908"/>
    <w:pPr>
      <w:autoSpaceDE w:val="0"/>
      <w:autoSpaceDN w:val="0"/>
      <w:adjustRightInd w:val="0"/>
      <w:jc w:val="both"/>
      <w:textAlignment w:val="baseline"/>
    </w:pPr>
    <w:rPr>
      <w:rFonts w:eastAsia="Times New Roman" w:cstheme="minorHAnsi"/>
      <w:color w:val="292526"/>
      <w:kern w:val="0"/>
      <w:szCs w:val="28"/>
      <w14:ligatures w14:val="none"/>
    </w:rPr>
  </w:style>
  <w:style w:type="character" w:customStyle="1" w:styleId="BodyTextChar">
    <w:name w:val="Body Text Char"/>
    <w:basedOn w:val="DefaultParagraphFont"/>
    <w:link w:val="BodyText"/>
    <w:uiPriority w:val="99"/>
    <w:rsid w:val="003F2908"/>
    <w:rPr>
      <w:rFonts w:eastAsia="Times New Roman" w:cstheme="minorHAnsi"/>
      <w:color w:val="292526"/>
      <w:kern w:val="0"/>
      <w:szCs w:val="28"/>
      <w14:ligatures w14:val="none"/>
    </w:rPr>
  </w:style>
  <w:style w:type="character" w:styleId="Hyperlink">
    <w:name w:val="Hyperlink"/>
    <w:basedOn w:val="DefaultParagraphFont"/>
    <w:uiPriority w:val="99"/>
    <w:unhideWhenUsed/>
    <w:rsid w:val="003F2908"/>
    <w:rPr>
      <w:color w:val="0563C1" w:themeColor="hyperlink"/>
      <w:u w:val="single"/>
    </w:rPr>
  </w:style>
  <w:style w:type="character" w:styleId="UnresolvedMention">
    <w:name w:val="Unresolved Mention"/>
    <w:basedOn w:val="DefaultParagraphFont"/>
    <w:uiPriority w:val="99"/>
    <w:semiHidden/>
    <w:unhideWhenUsed/>
    <w:rsid w:val="003F2908"/>
    <w:rPr>
      <w:color w:val="605E5C"/>
      <w:shd w:val="clear" w:color="auto" w:fill="E1DFDD"/>
    </w:rPr>
  </w:style>
  <w:style w:type="paragraph" w:styleId="Title">
    <w:name w:val="Title"/>
    <w:basedOn w:val="Normal"/>
    <w:next w:val="Normal"/>
    <w:link w:val="TitleChar"/>
    <w:uiPriority w:val="10"/>
    <w:qFormat/>
    <w:rsid w:val="00C720CB"/>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720CB"/>
    <w:rPr>
      <w:rFonts w:asciiTheme="majorHAnsi" w:eastAsiaTheme="majorEastAsia" w:hAnsiTheme="majorHAnsi" w:cstheme="majorBidi"/>
      <w:spacing w:val="-10"/>
      <w:kern w:val="28"/>
      <w:sz w:val="56"/>
      <w:szCs w:val="56"/>
      <w14:ligatures w14:val="none"/>
    </w:rPr>
  </w:style>
  <w:style w:type="character" w:styleId="IntenseReference">
    <w:name w:val="Intense Reference"/>
    <w:basedOn w:val="DefaultParagraphFont"/>
    <w:uiPriority w:val="32"/>
    <w:qFormat/>
    <w:rsid w:val="00C720CB"/>
    <w:rPr>
      <w:b/>
      <w:bCs/>
      <w:smallCaps/>
      <w:color w:val="4472C4" w:themeColor="accent1"/>
      <w:spacing w:val="5"/>
    </w:rPr>
  </w:style>
  <w:style w:type="character" w:customStyle="1" w:styleId="Heading1Char">
    <w:name w:val="Heading 1 Char"/>
    <w:basedOn w:val="DefaultParagraphFont"/>
    <w:link w:val="Heading1"/>
    <w:uiPriority w:val="9"/>
    <w:rsid w:val="00792525"/>
    <w:rPr>
      <w:rFonts w:asciiTheme="majorHAnsi" w:eastAsiaTheme="majorEastAsia" w:hAnsiTheme="majorHAnsi" w:cstheme="majorBidi"/>
      <w:b/>
      <w:color w:val="2F5496" w:themeColor="accent1" w:themeShade="BF"/>
      <w:sz w:val="32"/>
      <w:szCs w:val="32"/>
    </w:rPr>
  </w:style>
  <w:style w:type="paragraph" w:customStyle="1" w:styleId="paragraph">
    <w:name w:val="paragraph"/>
    <w:basedOn w:val="Normal"/>
    <w:rsid w:val="0001280D"/>
    <w:rPr>
      <w:rFonts w:ascii="Times New Roman" w:eastAsia="Times New Roman" w:hAnsi="Times New Roman" w:cstheme="minorHAnsi"/>
      <w:kern w:val="0"/>
      <w:sz w:val="24"/>
      <w:szCs w:val="28"/>
      <w14:ligatures w14:val="none"/>
    </w:rPr>
  </w:style>
  <w:style w:type="character" w:customStyle="1" w:styleId="normaltextrun">
    <w:name w:val="normaltextrun"/>
    <w:basedOn w:val="DefaultParagraphFont"/>
    <w:rsid w:val="0001280D"/>
  </w:style>
  <w:style w:type="character" w:customStyle="1" w:styleId="eop">
    <w:name w:val="eop"/>
    <w:basedOn w:val="DefaultParagraphFont"/>
    <w:rsid w:val="0001280D"/>
  </w:style>
  <w:style w:type="paragraph" w:styleId="NormalWeb">
    <w:name w:val="Normal (Web)"/>
    <w:basedOn w:val="Normal"/>
    <w:uiPriority w:val="99"/>
    <w:unhideWhenUsed/>
    <w:rsid w:val="00AF6135"/>
    <w:pPr>
      <w:spacing w:before="100" w:beforeAutospacing="1" w:after="100" w:afterAutospacing="1" w:line="259"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6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hyperlink" Target="mailto:Christine.Walrath@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Props1.xml><?xml version="1.0" encoding="utf-8"?>
<ds:datastoreItem xmlns:ds="http://schemas.openxmlformats.org/officeDocument/2006/customXml" ds:itemID="{5BC05570-3FEE-4AC2-9892-87C707A6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0BE65-CF7E-40A3-8E4E-AAF25EB5A3D4}">
  <ds:schemaRefs>
    <ds:schemaRef ds:uri="http://schemas.microsoft.com/sharepoint/v3/contenttype/forms"/>
  </ds:schemaRefs>
</ds:datastoreItem>
</file>

<file path=customXml/itemProps3.xml><?xml version="1.0" encoding="utf-8"?>
<ds:datastoreItem xmlns:ds="http://schemas.openxmlformats.org/officeDocument/2006/customXml" ds:itemID="{C91EEFCA-30BE-46A4-9087-5B32A3D3876D}">
  <ds:schemaRefs>
    <ds:schemaRef ds:uri="http://purl.org/dc/elements/1.1/"/>
    <ds:schemaRef ds:uri="faa76972-759d-4da9-ac1f-f209091f211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9d9ea14a-9803-48fb-8424-5251a54888c3"/>
    <ds:schemaRef ds:uri="http://purl.org/dc/dcmitype/"/>
    <ds:schemaRef ds:uri="http://purl.org/dc/te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2657</Characters>
  <Application>Microsoft Office Word</Application>
  <DocSecurity>0</DocSecurity>
  <Lines>22</Lines>
  <Paragraphs>6</Paragraphs>
  <ScaleCrop>false</ScaleCrop>
  <Company>ICF</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Danielle</dc:creator>
  <cp:lastModifiedBy>Siegel, David A. (CDC/NCCDPHP/DCPC)</cp:lastModifiedBy>
  <cp:revision>10</cp:revision>
  <dcterms:created xsi:type="dcterms:W3CDTF">2024-05-16T23:54:00Z</dcterms:created>
  <dcterms:modified xsi:type="dcterms:W3CDTF">2024-05-20T15:12:00Z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03ce552a-b119-4f13-b1e7-8f05311f0448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2024-05-20T15:12:44Z</vt:lpwstr>
  </property>
  <property fmtid="{D5CDD505-2E9C-101B-9397-08002B2CF9AE}" pid="10" name="MSIP_Label_7b94a7b8-f06c-4dfe-bdcc-9b548fd58c31_SiteId">
    <vt:lpwstr>9ce70869-60db-44fd-abe8-d2767077fc8f</vt:lpwstr>
  </property>
</Properties>
</file>