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8794B" w:rsidP="00235332" w14:paraId="3C1E1F2B" w14:textId="77777777">
      <w:pPr>
        <w:spacing w:line="240" w:lineRule="auto"/>
        <w:rPr>
          <w:rFonts w:ascii="Arial Narrow" w:hAnsi="Arial Narrow"/>
          <w:b/>
          <w:bCs/>
        </w:rPr>
      </w:pPr>
    </w:p>
    <w:p w:rsidR="00153CC0" w:rsidP="00235332" w14:paraId="4FCF81E0" w14:textId="77777777">
      <w:pPr>
        <w:spacing w:line="240" w:lineRule="auto"/>
        <w:rPr>
          <w:rFonts w:ascii="Arial Narrow" w:hAnsi="Arial Narrow"/>
          <w:b/>
          <w:bCs/>
        </w:rPr>
      </w:pPr>
    </w:p>
    <w:p w:rsidR="00153CC0" w:rsidP="00235332" w14:paraId="786DA9A0" w14:textId="77777777">
      <w:pPr>
        <w:spacing w:line="240" w:lineRule="auto"/>
        <w:rPr>
          <w:rFonts w:ascii="Arial Narrow" w:hAnsi="Arial Narrow"/>
          <w:b/>
          <w:bCs/>
        </w:rPr>
      </w:pPr>
    </w:p>
    <w:p w:rsidR="00153CC0" w:rsidP="00235332" w14:paraId="0F0D10A5" w14:textId="77777777">
      <w:pPr>
        <w:spacing w:line="240" w:lineRule="auto"/>
        <w:rPr>
          <w:rFonts w:ascii="Arial Narrow" w:hAnsi="Arial Narrow"/>
          <w:b/>
          <w:bCs/>
        </w:rPr>
      </w:pPr>
    </w:p>
    <w:p w:rsidR="00153CC0" w:rsidP="00235332" w14:paraId="6A8DB3B5" w14:textId="77777777">
      <w:pPr>
        <w:spacing w:line="240" w:lineRule="auto"/>
        <w:rPr>
          <w:rFonts w:ascii="Arial Narrow" w:hAnsi="Arial Narrow"/>
          <w:b/>
          <w:bCs/>
        </w:rPr>
      </w:pPr>
    </w:p>
    <w:p w:rsidR="00153CC0" w:rsidP="00235332" w14:paraId="3D6BF459" w14:textId="77777777">
      <w:pPr>
        <w:spacing w:line="240" w:lineRule="auto"/>
        <w:rPr>
          <w:rFonts w:ascii="Arial Narrow" w:hAnsi="Arial Narrow"/>
          <w:b/>
          <w:bCs/>
        </w:rPr>
      </w:pPr>
    </w:p>
    <w:p w:rsidR="00153CC0" w:rsidRPr="002A3466" w:rsidP="00153CC0" w14:paraId="4A3565B3" w14:textId="168AA9DA">
      <w:pPr>
        <w:pStyle w:val="Title"/>
        <w:jc w:val="center"/>
        <w:rPr>
          <w:rStyle w:val="IntenseReference"/>
        </w:rPr>
      </w:pPr>
      <w:r w:rsidRPr="002A3466">
        <w:rPr>
          <w:rStyle w:val="IntenseReference"/>
        </w:rPr>
        <w:t xml:space="preserve">ATTACHMENT </w:t>
      </w:r>
      <w:r w:rsidR="005044A3">
        <w:rPr>
          <w:rStyle w:val="IntenseReference"/>
        </w:rPr>
        <w:t>9</w:t>
      </w:r>
      <w:r w:rsidR="00EF122E">
        <w:rPr>
          <w:rStyle w:val="IntenseReference"/>
        </w:rPr>
        <w:t>d</w:t>
      </w:r>
    </w:p>
    <w:p w:rsidR="00271BE6" w:rsidP="00153CC0" w14:paraId="034E3E77" w14:textId="29BEC2FE">
      <w:pPr>
        <w:pStyle w:val="Title"/>
        <w:jc w:val="center"/>
        <w:rPr>
          <w:rFonts w:eastAsia="Times New Roman"/>
        </w:rPr>
      </w:pPr>
      <w:r>
        <w:rPr>
          <w:rFonts w:eastAsia="Times New Roman"/>
        </w:rPr>
        <w:t>User Experience Interviews</w:t>
      </w:r>
      <w:r w:rsidR="00553E13">
        <w:rPr>
          <w:rFonts w:eastAsia="Times New Roman"/>
        </w:rPr>
        <w:t>:</w:t>
      </w:r>
      <w:r>
        <w:rPr>
          <w:rFonts w:eastAsia="Times New Roman"/>
        </w:rPr>
        <w:t xml:space="preserve"> </w:t>
      </w:r>
    </w:p>
    <w:p w:rsidR="00153CC0" w:rsidP="00553E13" w14:paraId="7D8B626F" w14:textId="3466BEA9">
      <w:pPr>
        <w:pStyle w:val="Title"/>
        <w:jc w:val="center"/>
        <w:rPr>
          <w:rFonts w:eastAsia="Times New Roman"/>
        </w:rPr>
      </w:pPr>
      <w:r>
        <w:rPr>
          <w:rFonts w:eastAsia="Times New Roman"/>
        </w:rPr>
        <w:t>Consent Statement</w:t>
      </w:r>
      <w:r w:rsidR="00271BE6">
        <w:rPr>
          <w:rFonts w:eastAsia="Times New Roman"/>
        </w:rPr>
        <w:t xml:space="preserve">, </w:t>
      </w:r>
      <w:r w:rsidR="00EF122E">
        <w:rPr>
          <w:rFonts w:eastAsia="Times New Roman"/>
        </w:rPr>
        <w:t>Span</w:t>
      </w:r>
      <w:r w:rsidR="00271BE6">
        <w:rPr>
          <w:rFonts w:eastAsia="Times New Roman"/>
        </w:rPr>
        <w:t>ish</w:t>
      </w:r>
    </w:p>
    <w:p w:rsidR="00153CC0" w:rsidP="00153CC0" w14:paraId="674C376E" w14:textId="77777777"/>
    <w:p w:rsidR="00153CC0" w:rsidP="00153CC0" w14:paraId="71F76195" w14:textId="77777777"/>
    <w:p w:rsidR="0008794B" w14:paraId="605EAFF1" w14:textId="3A677D2D">
      <w:pPr>
        <w:spacing w:after="160" w:line="259" w:lineRule="auto"/>
        <w:rPr>
          <w:rFonts w:ascii="Arial Narrow" w:hAnsi="Arial Narrow"/>
          <w:b/>
          <w:bCs/>
        </w:rPr>
      </w:pPr>
    </w:p>
    <w:p w:rsidR="00153CC0" w14:paraId="61EFA202" w14:textId="3F1A2964">
      <w:pPr>
        <w:spacing w:after="160" w:line="259" w:lineRule="auto"/>
        <w:rPr>
          <w:rFonts w:ascii="Arial Narrow" w:hAnsi="Arial Narrow"/>
          <w:b/>
          <w:bCs/>
        </w:rPr>
      </w:pPr>
      <w:r w:rsidRPr="29AF9E58">
        <w:rPr>
          <w:rFonts w:ascii="Arial Narrow" w:hAnsi="Arial Narrow"/>
          <w:b/>
          <w:bCs/>
        </w:rPr>
        <w:br w:type="page"/>
      </w:r>
    </w:p>
    <w:p w:rsidR="002318D4" w:rsidRPr="00236F6D" w:rsidP="002318D4" w14:paraId="25F9E277" w14:textId="77777777">
      <w:pPr>
        <w:spacing w:line="240" w:lineRule="auto"/>
        <w:rPr>
          <w:rFonts w:ascii="Calibri" w:hAnsi="Calibri" w:cs="Calibri"/>
          <w:szCs w:val="24"/>
          <w:lang w:val="es-ES_tradnl"/>
        </w:rPr>
      </w:pPr>
      <w:r w:rsidRPr="00236F6D">
        <w:rPr>
          <w:rFonts w:ascii="Calibri" w:hAnsi="Calibri" w:cs="Calibri"/>
          <w:szCs w:val="24"/>
          <w:lang w:val="es-ES_tradnl"/>
        </w:rPr>
        <w:t xml:space="preserve">Me </w:t>
      </w:r>
      <w:r w:rsidRPr="003006B7">
        <w:rPr>
          <w:rFonts w:ascii="Calibri" w:hAnsi="Calibri" w:cs="Calibri"/>
          <w:szCs w:val="24"/>
          <w:lang w:val="es-ES_tradnl"/>
        </w:rPr>
        <w:t>llamo [NAME] y trabajo para una empresa llamada ICF. ICF es una empresa consultora que trabaja con la División de Prevención y Control del Cáncer (</w:t>
      </w:r>
      <w:r w:rsidRPr="003006B7">
        <w:rPr>
          <w:rFonts w:ascii="Calibri" w:hAnsi="Calibri" w:cs="Calibri"/>
          <w:szCs w:val="24"/>
        </w:rPr>
        <w:t>Division of Cancer Prevention and Control; DCPC</w:t>
      </w:r>
      <w:r w:rsidRPr="003006B7">
        <w:rPr>
          <w:rFonts w:ascii="Calibri" w:hAnsi="Calibri" w:cs="Calibri"/>
          <w:szCs w:val="24"/>
          <w:lang w:val="es-ES_tradnl"/>
        </w:rPr>
        <w:t>) de los Centros para el Control y la Prevención de</w:t>
      </w:r>
      <w:r w:rsidRPr="00236F6D">
        <w:rPr>
          <w:rFonts w:ascii="Calibri" w:hAnsi="Calibri" w:cs="Calibri"/>
          <w:szCs w:val="24"/>
          <w:lang w:val="es-ES_tradnl"/>
        </w:rPr>
        <w:t xml:space="preserve"> Enfermedades (</w:t>
      </w:r>
      <w:r w:rsidRPr="00236F6D">
        <w:rPr>
          <w:rFonts w:ascii="Calibri" w:hAnsi="Calibri" w:cs="Calibri"/>
          <w:szCs w:val="24"/>
        </w:rPr>
        <w:t>Centers for Disease Control and Prevention; CDC</w:t>
      </w:r>
      <w:r w:rsidRPr="00236F6D">
        <w:rPr>
          <w:rFonts w:ascii="Calibri" w:hAnsi="Calibri" w:cs="Calibri"/>
          <w:szCs w:val="24"/>
          <w:lang w:val="es-ES_tradnl"/>
        </w:rPr>
        <w:t>) para evaluar distintas ayudas para tomar decisiones sobre la detección del cáncer de próstata y su capacidad para ayudar a los hombres de 55 a 69 años a decidir si hacerse o no la prueba del antígeno prostático específico (</w:t>
      </w:r>
      <w:r w:rsidRPr="00236F6D">
        <w:rPr>
          <w:rFonts w:ascii="Calibri" w:hAnsi="Calibri" w:cs="Calibri"/>
          <w:szCs w:val="24"/>
        </w:rPr>
        <w:t>Prostate-Specific Antigen; PSA</w:t>
      </w:r>
      <w:r w:rsidRPr="00236F6D">
        <w:rPr>
          <w:rFonts w:ascii="Calibri" w:hAnsi="Calibri" w:cs="Calibri"/>
          <w:szCs w:val="24"/>
          <w:lang w:val="es-ES_tradnl"/>
        </w:rPr>
        <w:t xml:space="preserve">). </w:t>
      </w:r>
    </w:p>
    <w:p w:rsidR="002318D4" w:rsidRPr="00236F6D" w:rsidP="002318D4" w14:paraId="7E71BCC7" w14:textId="77777777">
      <w:pPr>
        <w:spacing w:line="240" w:lineRule="auto"/>
        <w:rPr>
          <w:rFonts w:ascii="Calibri" w:hAnsi="Calibri" w:cs="Calibri"/>
          <w:lang w:val="es-ES"/>
        </w:rPr>
      </w:pPr>
    </w:p>
    <w:p w:rsidR="002318D4" w:rsidRPr="00236F6D" w:rsidP="002318D4" w14:paraId="6C641E6B" w14:textId="77777777">
      <w:pPr>
        <w:spacing w:line="240" w:lineRule="auto"/>
        <w:rPr>
          <w:rFonts w:ascii="Calibri" w:hAnsi="Calibri" w:cs="Calibri"/>
          <w:szCs w:val="24"/>
          <w:lang w:val="es-ES_tradnl"/>
        </w:rPr>
      </w:pPr>
      <w:r w:rsidRPr="00236F6D">
        <w:rPr>
          <w:rFonts w:ascii="Calibri" w:hAnsi="Calibri" w:cs="Calibri"/>
          <w:szCs w:val="24"/>
          <w:lang w:val="es-ES_tradnl"/>
        </w:rPr>
        <w:t xml:space="preserve">El objetivo de esta entrevista es comprender mejor si el programa Habla con Nathan sobre la detección del cáncer de próstata de los CDC ayuda a los hombres a tomar decisiones sobre los daños y beneficios de la detección del cáncer de próstata que estén alineadas con sus valores y preferencias. Específicamente, queremos saber si Habla con Nathan es fácil de usar, accesible, aceptable, y también queremos hablar sobre las barreras o los retos que se encuentran al usar Habla con Nathan. </w:t>
      </w:r>
    </w:p>
    <w:p w:rsidR="002318D4" w:rsidRPr="00236F6D" w:rsidP="002318D4" w14:paraId="57EFE016" w14:textId="77777777">
      <w:pPr>
        <w:spacing w:line="240" w:lineRule="auto"/>
        <w:rPr>
          <w:rFonts w:ascii="Calibri" w:hAnsi="Calibri" w:cs="Calibri"/>
          <w:lang w:val="es-ES"/>
        </w:rPr>
      </w:pPr>
    </w:p>
    <w:p w:rsidR="002318D4" w:rsidRPr="00236F6D" w:rsidP="002318D4" w14:paraId="28749784" w14:textId="77777777">
      <w:pPr>
        <w:spacing w:line="240" w:lineRule="auto"/>
        <w:rPr>
          <w:rFonts w:ascii="Calibri" w:hAnsi="Calibri" w:cs="Calibri"/>
          <w:szCs w:val="24"/>
          <w:lang w:val="es-ES_tradnl"/>
        </w:rPr>
      </w:pPr>
      <w:r w:rsidRPr="00236F6D">
        <w:rPr>
          <w:rFonts w:ascii="Calibri" w:hAnsi="Calibri" w:cs="Calibri"/>
          <w:szCs w:val="24"/>
          <w:lang w:val="es-ES_tradnl"/>
        </w:rPr>
        <w:t xml:space="preserve">Esta información, junto con los datos recogidos a través de las encuestas a pacientes y proveedores, nos ayudará a responder a nuestras preguntas de investigación y a alcanzar los objetivos del estudio de determinar la eficacia de Habla con Nathan en comparación con una ayuda estándar para la toma de decisiones o materiales educativos a la hora de ayudar a los hombres a tomar la decisión de someterse o no a la detección del cáncer de próstata. </w:t>
      </w:r>
    </w:p>
    <w:p w:rsidR="002318D4" w:rsidRPr="00236F6D" w:rsidP="002318D4" w14:paraId="1BE56F88" w14:textId="77777777">
      <w:pPr>
        <w:spacing w:line="240" w:lineRule="auto"/>
        <w:rPr>
          <w:rFonts w:ascii="Calibri" w:hAnsi="Calibri" w:cs="Calibri"/>
          <w:lang w:val="es-ES"/>
        </w:rPr>
      </w:pPr>
    </w:p>
    <w:p w:rsidR="002318D4" w:rsidRPr="00236F6D" w:rsidP="002318D4" w14:paraId="4BF4804F" w14:textId="77777777">
      <w:pPr>
        <w:spacing w:line="240" w:lineRule="auto"/>
        <w:rPr>
          <w:rFonts w:ascii="Calibri" w:hAnsi="Calibri" w:cs="Calibri"/>
          <w:szCs w:val="24"/>
          <w:lang w:val="es-ES_tradnl"/>
        </w:rPr>
      </w:pPr>
      <w:r w:rsidRPr="00236F6D">
        <w:rPr>
          <w:rFonts w:ascii="Calibri" w:hAnsi="Calibri" w:cs="Calibri"/>
          <w:szCs w:val="24"/>
          <w:lang w:val="es-ES_tradnl"/>
        </w:rPr>
        <w:t xml:space="preserve">La entrevista debe tardar alrededor de 20 minutos. </w:t>
      </w:r>
      <w:r w:rsidRPr="00236F6D">
        <w:rPr>
          <w:rStyle w:val="normaltextrun"/>
          <w:rFonts w:ascii="Calibri" w:hAnsi="Calibri" w:cs="Calibri"/>
          <w:szCs w:val="24"/>
          <w:lang w:val="es-ES_tradnl"/>
        </w:rPr>
        <w:t xml:space="preserve">No existen respuestas correctas o incorrectas. Sólo queremos saber lo que piensa y opina honestamente. </w:t>
      </w:r>
    </w:p>
    <w:p w:rsidR="002318D4" w:rsidRPr="00236F6D" w:rsidP="002318D4" w14:paraId="7DEB309C" w14:textId="77777777">
      <w:pPr>
        <w:spacing w:line="240" w:lineRule="auto"/>
        <w:rPr>
          <w:rStyle w:val="normaltextrun"/>
          <w:rFonts w:ascii="Calibri" w:eastAsia="Calibri" w:hAnsi="Calibri" w:cs="Calibri"/>
          <w:lang w:val="es-ES"/>
        </w:rPr>
      </w:pPr>
    </w:p>
    <w:p w:rsidR="002318D4" w:rsidRPr="00236F6D" w:rsidP="002318D4" w14:paraId="42B4CFAD" w14:textId="77777777">
      <w:pPr>
        <w:spacing w:line="240" w:lineRule="auto"/>
        <w:rPr>
          <w:rStyle w:val="normaltextrun"/>
          <w:rFonts w:ascii="Calibri" w:hAnsi="Calibri" w:cs="Calibri"/>
          <w:szCs w:val="24"/>
          <w:lang w:val="es-ES_tradnl"/>
        </w:rPr>
      </w:pPr>
      <w:r w:rsidRPr="00236F6D">
        <w:rPr>
          <w:rStyle w:val="normaltextrun"/>
          <w:rFonts w:ascii="Calibri" w:hAnsi="Calibri" w:cs="Calibri"/>
          <w:szCs w:val="24"/>
          <w:lang w:val="es-ES_tradnl"/>
        </w:rPr>
        <w:t>Su participación en esta conversación es completamente voluntaria. No tiene que responder a ninguna pregunta que no se sienta cómodo contestando y puede decidir no participar o poner fin a la conversación en cualquier momento sin sanción alguna.</w:t>
      </w:r>
    </w:p>
    <w:p w:rsidR="002318D4" w:rsidRPr="00236F6D" w:rsidP="002318D4" w14:paraId="2D8FF531" w14:textId="77777777">
      <w:pPr>
        <w:spacing w:line="240" w:lineRule="auto"/>
        <w:rPr>
          <w:rFonts w:ascii="Calibri" w:hAnsi="Calibri" w:cs="Calibri"/>
          <w:lang w:val="es-ES"/>
        </w:rPr>
      </w:pPr>
    </w:p>
    <w:p w:rsidR="002318D4" w:rsidRPr="00236F6D" w:rsidP="002318D4" w14:paraId="06BE2E5F" w14:textId="77777777">
      <w:pPr>
        <w:spacing w:line="240" w:lineRule="auto"/>
        <w:rPr>
          <w:rFonts w:ascii="Calibri" w:hAnsi="Calibri" w:cs="Calibri"/>
          <w:szCs w:val="24"/>
          <w:lang w:val="es-ES_tradnl"/>
        </w:rPr>
      </w:pPr>
      <w:r w:rsidRPr="00236F6D">
        <w:rPr>
          <w:rFonts w:ascii="Calibri" w:hAnsi="Calibri" w:cs="Calibri"/>
          <w:szCs w:val="24"/>
          <w:lang w:val="es-ES_tradnl"/>
        </w:rPr>
        <w:t xml:space="preserve">Como participante en nuestro estudio, el riesgo relacionado con su privacidad/confidencialidad es mínimo. Aun así, no asociaremos su nombre con la información que comparta para los fines de este proyecto. No compartiremos ningún dato que pueda identificarlo en los informes o las presentaciones que incluyan conclusiones de estas entrevistas. Sólo los integrantes del equipo de investigación tendrán acceso a la información del estudio. </w:t>
      </w:r>
    </w:p>
    <w:p w:rsidR="002318D4" w:rsidRPr="00236F6D" w:rsidP="002318D4" w14:paraId="4905B69F" w14:textId="77777777">
      <w:pPr>
        <w:spacing w:line="240" w:lineRule="auto"/>
        <w:rPr>
          <w:rFonts w:ascii="Calibri" w:hAnsi="Calibri" w:cs="Calibri"/>
          <w:lang w:val="es-ES_tradnl"/>
        </w:rPr>
      </w:pPr>
    </w:p>
    <w:p w:rsidR="002318D4" w:rsidRPr="00236F6D" w:rsidP="002318D4" w14:paraId="7B3BCFDE" w14:textId="77777777">
      <w:pPr>
        <w:spacing w:line="240" w:lineRule="auto"/>
        <w:rPr>
          <w:rFonts w:ascii="Calibri" w:hAnsi="Calibri" w:cs="Calibri"/>
          <w:szCs w:val="24"/>
          <w:lang w:val="es-ES"/>
        </w:rPr>
      </w:pPr>
      <w:r w:rsidRPr="00236F6D">
        <w:rPr>
          <w:rStyle w:val="normaltextrun"/>
          <w:rFonts w:ascii="Calibri" w:hAnsi="Calibri" w:cs="Calibri"/>
          <w:szCs w:val="24"/>
          <w:lang w:val="es-ES_tradnl"/>
        </w:rPr>
        <w:t>Si tiene preguntas o inquietudes sobre su participación en esta entrevista o proyecto, por favor comuníquese con la gerente de proyecto de ICF, Danielle Nielsen, escribiendo a</w:t>
      </w:r>
      <w:r w:rsidRPr="00236F6D">
        <w:rPr>
          <w:rFonts w:ascii="Calibri" w:hAnsi="Calibri" w:cs="Calibri"/>
          <w:szCs w:val="24"/>
          <w:lang w:val="es-ES_tradnl"/>
        </w:rPr>
        <w:t xml:space="preserve"> </w:t>
      </w:r>
      <w:hyperlink r:id="rId7" w:history="1">
        <w:r w:rsidRPr="00236F6D">
          <w:rPr>
            <w:rStyle w:val="Hyperlink"/>
            <w:rFonts w:ascii="Calibri" w:hAnsi="Calibri" w:cs="Calibri"/>
            <w:lang w:val="es-ES"/>
          </w:rPr>
          <w:t>Danielle.Nielsen@icf.com</w:t>
        </w:r>
      </w:hyperlink>
      <w:r w:rsidRPr="00236F6D">
        <w:rPr>
          <w:rFonts w:ascii="Calibri" w:hAnsi="Calibri" w:cs="Calibri"/>
          <w:lang w:val="es-ES"/>
        </w:rPr>
        <w:t xml:space="preserve">. </w:t>
      </w:r>
      <w:r w:rsidRPr="00236F6D">
        <w:rPr>
          <w:rStyle w:val="normaltextrun"/>
          <w:rFonts w:ascii="Calibri" w:hAnsi="Calibri" w:cs="Calibri"/>
          <w:bCs/>
          <w:szCs w:val="24"/>
          <w:lang w:val="es-ES_tradnl"/>
        </w:rPr>
        <w:t>Si tiene preguntas sobre sus derechos como participante en el estudio, puede comunicarse con la representante de la Junta de Revisión Institucional (</w:t>
      </w:r>
      <w:r w:rsidRPr="00236F6D">
        <w:rPr>
          <w:rFonts w:ascii="Calibri" w:hAnsi="Calibri" w:cs="Calibri"/>
          <w:bCs/>
          <w:szCs w:val="24"/>
        </w:rPr>
        <w:t xml:space="preserve">Institutional Review Board; </w:t>
      </w:r>
      <w:r w:rsidRPr="00236F6D">
        <w:rPr>
          <w:rStyle w:val="normaltextrun"/>
          <w:rFonts w:ascii="Calibri" w:hAnsi="Calibri" w:cs="Calibri"/>
          <w:bCs/>
          <w:szCs w:val="24"/>
        </w:rPr>
        <w:t>IRB</w:t>
      </w:r>
      <w:r w:rsidRPr="00236F6D">
        <w:rPr>
          <w:rStyle w:val="normaltextrun"/>
          <w:rFonts w:ascii="Calibri" w:hAnsi="Calibri" w:cs="Calibri"/>
          <w:bCs/>
          <w:szCs w:val="24"/>
          <w:lang w:val="es-ES_tradnl"/>
        </w:rPr>
        <w:t xml:space="preserve">) de ICF, Christine </w:t>
      </w:r>
      <w:r w:rsidRPr="00236F6D">
        <w:rPr>
          <w:rStyle w:val="normaltextrun"/>
          <w:rFonts w:ascii="Calibri" w:hAnsi="Calibri" w:cs="Calibri"/>
          <w:bCs/>
          <w:szCs w:val="24"/>
          <w:lang w:val="es-ES_tradnl"/>
        </w:rPr>
        <w:t>Walrath</w:t>
      </w:r>
      <w:r w:rsidRPr="00236F6D">
        <w:rPr>
          <w:rStyle w:val="normaltextrun"/>
          <w:rFonts w:ascii="Calibri" w:hAnsi="Calibri" w:cs="Calibri"/>
          <w:bCs/>
          <w:szCs w:val="24"/>
          <w:lang w:val="es-ES_tradnl"/>
        </w:rPr>
        <w:t xml:space="preserve">, llamando al </w:t>
      </w:r>
      <w:r w:rsidRPr="00236F6D">
        <w:rPr>
          <w:rFonts w:ascii="Calibri" w:hAnsi="Calibri" w:cs="Calibri"/>
          <w:bCs/>
          <w:szCs w:val="24"/>
          <w:lang w:val="es-ES_tradnl"/>
        </w:rPr>
        <w:t>(646) 695-8154 o escribiendo a</w:t>
      </w:r>
      <w:r w:rsidRPr="00236F6D">
        <w:rPr>
          <w:rFonts w:ascii="Calibri" w:hAnsi="Calibri" w:cs="Calibri"/>
          <w:bCs/>
          <w:szCs w:val="24"/>
          <w:lang w:val="es-ES"/>
        </w:rPr>
        <w:t xml:space="preserve"> </w:t>
      </w:r>
      <w:hyperlink r:id="rId8">
        <w:r w:rsidRPr="00236F6D">
          <w:rPr>
            <w:rStyle w:val="Hyperlink"/>
            <w:rFonts w:ascii="Calibri" w:hAnsi="Calibri" w:cs="Calibri"/>
            <w:lang w:val="es-ES"/>
          </w:rPr>
          <w:t>Christine.Walrath@icf.com</w:t>
        </w:r>
      </w:hyperlink>
      <w:r w:rsidRPr="00236F6D">
        <w:rPr>
          <w:rFonts w:ascii="Calibri" w:hAnsi="Calibri" w:cs="Calibri"/>
          <w:szCs w:val="24"/>
          <w:lang w:val="es-ES"/>
        </w:rPr>
        <w:t>.</w:t>
      </w:r>
    </w:p>
    <w:p w:rsidR="002318D4" w:rsidRPr="00236F6D" w:rsidP="002318D4" w14:paraId="40A27D3F" w14:textId="77777777">
      <w:pPr>
        <w:spacing w:line="240" w:lineRule="auto"/>
        <w:rPr>
          <w:rFonts w:ascii="Calibri" w:eastAsia="Calibri" w:hAnsi="Calibri" w:cs="Calibri"/>
          <w:spacing w:val="-1"/>
          <w:lang w:val="es-ES"/>
        </w:rPr>
      </w:pPr>
    </w:p>
    <w:p w:rsidR="002318D4" w:rsidRPr="00236F6D" w:rsidP="002318D4" w14:paraId="34ABAEA2" w14:textId="77777777">
      <w:pPr>
        <w:spacing w:line="240" w:lineRule="auto"/>
        <w:rPr>
          <w:rFonts w:ascii="Calibri" w:hAnsi="Calibri" w:cs="Calibri"/>
          <w:spacing w:val="-1"/>
          <w:szCs w:val="24"/>
          <w:lang w:val="es-ES_tradnl"/>
        </w:rPr>
      </w:pPr>
      <w:r w:rsidRPr="00236F6D">
        <w:rPr>
          <w:rFonts w:ascii="Calibri" w:hAnsi="Calibri" w:cs="Calibri"/>
          <w:spacing w:val="-1"/>
          <w:szCs w:val="24"/>
          <w:lang w:val="es-ES_tradnl"/>
        </w:rPr>
        <w:t>¿Acepta participar?</w:t>
      </w:r>
    </w:p>
    <w:p w:rsidR="002318D4" w:rsidRPr="00236F6D" w:rsidP="002318D4" w14:paraId="39574109" w14:textId="77777777">
      <w:pPr>
        <w:pStyle w:val="paragraph"/>
        <w:numPr>
          <w:ilvl w:val="0"/>
          <w:numId w:val="2"/>
        </w:numPr>
        <w:ind w:left="1080" w:firstLine="0"/>
        <w:textAlignment w:val="baseline"/>
        <w:rPr>
          <w:rFonts w:ascii="Calibri" w:hAnsi="Calibri" w:cs="Calibri"/>
          <w:sz w:val="22"/>
          <w:szCs w:val="22"/>
          <w:lang w:val="es-ES_tradnl"/>
        </w:rPr>
      </w:pPr>
      <w:r w:rsidRPr="00236F6D">
        <w:rPr>
          <w:rStyle w:val="normaltextrun"/>
          <w:rFonts w:ascii="Calibri" w:hAnsi="Calibri" w:eastAsiaTheme="majorEastAsia" w:cs="Calibri"/>
          <w:sz w:val="22"/>
          <w:szCs w:val="22"/>
          <w:lang w:val="es-ES_tradnl"/>
        </w:rPr>
        <w:t>Sí</w:t>
      </w:r>
      <w:r w:rsidRPr="00236F6D">
        <w:rPr>
          <w:rStyle w:val="eop"/>
          <w:rFonts w:ascii="Calibri" w:hAnsi="Calibri" w:cs="Calibri"/>
          <w:sz w:val="22"/>
          <w:szCs w:val="22"/>
          <w:lang w:val="es-ES_tradnl"/>
        </w:rPr>
        <w:t> </w:t>
      </w:r>
    </w:p>
    <w:p w:rsidR="002318D4" w:rsidRPr="00236F6D" w:rsidP="002318D4" w14:paraId="6366DB59" w14:textId="77777777">
      <w:pPr>
        <w:pStyle w:val="paragraph"/>
        <w:numPr>
          <w:ilvl w:val="0"/>
          <w:numId w:val="2"/>
        </w:numPr>
        <w:ind w:left="1080" w:firstLine="0"/>
        <w:textAlignment w:val="baseline"/>
        <w:rPr>
          <w:rFonts w:ascii="Calibri" w:hAnsi="Calibri" w:cs="Calibri"/>
          <w:sz w:val="22"/>
          <w:szCs w:val="22"/>
          <w:lang w:val="es-ES_tradnl"/>
        </w:rPr>
      </w:pPr>
      <w:r w:rsidRPr="00236F6D">
        <w:rPr>
          <w:rStyle w:val="normaltextrun"/>
          <w:rFonts w:ascii="Calibri" w:hAnsi="Calibri" w:eastAsiaTheme="majorEastAsia" w:cs="Calibri"/>
          <w:sz w:val="22"/>
          <w:szCs w:val="22"/>
          <w:lang w:val="es-ES_tradnl"/>
        </w:rPr>
        <w:t>No</w:t>
      </w:r>
    </w:p>
    <w:p w:rsidR="002318D4" w:rsidRPr="00236F6D" w:rsidP="002318D4" w14:paraId="7BF9C071" w14:textId="77777777">
      <w:pPr>
        <w:spacing w:line="240" w:lineRule="auto"/>
        <w:rPr>
          <w:rFonts w:ascii="Calibri" w:eastAsia="Calibri" w:hAnsi="Calibri" w:cs="Calibri"/>
          <w:spacing w:val="-1"/>
          <w:lang w:val="es-ES_tradnl"/>
        </w:rPr>
      </w:pPr>
    </w:p>
    <w:p w:rsidR="002318D4" w:rsidRPr="00236F6D" w:rsidP="002318D4" w14:paraId="3758AA75" w14:textId="77777777">
      <w:pPr>
        <w:spacing w:line="240" w:lineRule="auto"/>
        <w:rPr>
          <w:rFonts w:ascii="Calibri" w:hAnsi="Calibri" w:cs="Calibri"/>
          <w:szCs w:val="24"/>
          <w:lang w:val="es-ES_tradnl"/>
        </w:rPr>
      </w:pPr>
      <w:r w:rsidRPr="00236F6D">
        <w:rPr>
          <w:rFonts w:ascii="Calibri" w:hAnsi="Calibri" w:cs="Calibri"/>
          <w:spacing w:val="-1"/>
          <w:szCs w:val="24"/>
          <w:lang w:val="es-ES_tradnl"/>
        </w:rPr>
        <w:t xml:space="preserve">Con su permiso, nos gustaría grabar el audio de la entrevista. La grabación de audio se transcribirá profesionalmente para ayudar a resumir las conclusiones del proyecto. Aunque decida encender o mantener encendida su cámara durante esta plática, sólo grabaremos el audio de nuestra conversación de hoy. ¿Acepta que se le grabe en audio? </w:t>
      </w:r>
    </w:p>
    <w:p w:rsidR="002318D4" w:rsidRPr="00236F6D" w:rsidP="002318D4" w14:paraId="5F902AA3" w14:textId="77777777">
      <w:pPr>
        <w:pStyle w:val="paragraph"/>
        <w:numPr>
          <w:ilvl w:val="0"/>
          <w:numId w:val="3"/>
        </w:numPr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  <w:lang w:val="es-ES_tradnl"/>
        </w:rPr>
      </w:pPr>
      <w:r w:rsidRPr="00236F6D">
        <w:rPr>
          <w:rStyle w:val="normaltextrun"/>
          <w:rFonts w:ascii="Calibri" w:hAnsi="Calibri" w:eastAsiaTheme="majorEastAsia" w:cs="Calibri"/>
          <w:sz w:val="22"/>
          <w:szCs w:val="22"/>
          <w:lang w:val="es-ES_tradnl"/>
        </w:rPr>
        <w:t>Sí</w:t>
      </w:r>
      <w:r w:rsidRPr="00236F6D">
        <w:rPr>
          <w:rStyle w:val="eop"/>
          <w:rFonts w:ascii="Calibri" w:hAnsi="Calibri" w:cs="Calibri"/>
          <w:sz w:val="22"/>
          <w:szCs w:val="22"/>
          <w:lang w:val="es-ES_tradnl"/>
        </w:rPr>
        <w:t> </w:t>
      </w:r>
    </w:p>
    <w:p w:rsidR="002318D4" w:rsidRPr="00236F6D" w:rsidP="002318D4" w14:paraId="38C08AC7" w14:textId="77777777">
      <w:pPr>
        <w:pStyle w:val="paragraph"/>
        <w:numPr>
          <w:ilvl w:val="0"/>
          <w:numId w:val="3"/>
        </w:numPr>
        <w:ind w:left="1080" w:firstLine="0"/>
        <w:textAlignment w:val="baseline"/>
        <w:rPr>
          <w:rFonts w:ascii="Calibri" w:hAnsi="Calibri" w:cs="Calibri"/>
          <w:sz w:val="22"/>
          <w:szCs w:val="22"/>
          <w:lang w:val="es-ES_tradnl"/>
        </w:rPr>
      </w:pPr>
      <w:r w:rsidRPr="00236F6D">
        <w:rPr>
          <w:rStyle w:val="normaltextrun"/>
          <w:rFonts w:ascii="Calibri" w:hAnsi="Calibri" w:eastAsiaTheme="majorEastAsia" w:cs="Calibri"/>
          <w:sz w:val="22"/>
          <w:szCs w:val="22"/>
          <w:lang w:val="es-ES_tradnl"/>
        </w:rPr>
        <w:t>No</w:t>
      </w:r>
    </w:p>
    <w:p w:rsidR="00120925" w:rsidRPr="006F4C4D" w:rsidP="00A035DC" w14:paraId="643444E9" w14:textId="77777777">
      <w:pPr>
        <w:pStyle w:val="paragraph"/>
        <w:textAlignment w:val="baseline"/>
        <w:rPr>
          <w:rFonts w:ascii="Calibri" w:hAnsi="Calibri" w:cs="Calibri"/>
          <w:sz w:val="22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3263FD7"/>
    <w:multiLevelType w:val="hybridMultilevel"/>
    <w:tmpl w:val="8DD6F628"/>
    <w:lvl w:ilvl="0">
      <w:start w:val="1"/>
      <w:numFmt w:val="bullet"/>
      <w:pStyle w:val="ICFTableBullet"/>
      <w:lvlText w:val=""/>
      <w:lvlJc w:val="left"/>
      <w:pPr>
        <w:ind w:left="900" w:hanging="360"/>
      </w:pPr>
      <w:rPr>
        <w:rFonts w:ascii="Symbol" w:hAnsi="Symbol" w:hint="default"/>
        <w:sz w:val="16"/>
        <w:szCs w:val="18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5C0207D2"/>
    <w:multiLevelType w:val="multilevel"/>
    <w:tmpl w:val="B10C9C3A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DB1359D"/>
    <w:multiLevelType w:val="multilevel"/>
    <w:tmpl w:val="6F90598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8506610">
    <w:abstractNumId w:val="0"/>
  </w:num>
  <w:num w:numId="2" w16cid:durableId="2045984642">
    <w:abstractNumId w:val="2"/>
  </w:num>
  <w:num w:numId="3" w16cid:durableId="590701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32"/>
    <w:rsid w:val="000634A8"/>
    <w:rsid w:val="0008794B"/>
    <w:rsid w:val="000B2ED6"/>
    <w:rsid w:val="000D081F"/>
    <w:rsid w:val="00101203"/>
    <w:rsid w:val="00120925"/>
    <w:rsid w:val="00146B78"/>
    <w:rsid w:val="00153CC0"/>
    <w:rsid w:val="002030BA"/>
    <w:rsid w:val="002318D4"/>
    <w:rsid w:val="00235332"/>
    <w:rsid w:val="00236F6D"/>
    <w:rsid w:val="00271BE6"/>
    <w:rsid w:val="002A3466"/>
    <w:rsid w:val="003006B7"/>
    <w:rsid w:val="003818B9"/>
    <w:rsid w:val="003B4C56"/>
    <w:rsid w:val="004251BC"/>
    <w:rsid w:val="00465D26"/>
    <w:rsid w:val="004811B3"/>
    <w:rsid w:val="004C5030"/>
    <w:rsid w:val="005044A3"/>
    <w:rsid w:val="00510A91"/>
    <w:rsid w:val="00553E13"/>
    <w:rsid w:val="005B094B"/>
    <w:rsid w:val="005F7BF7"/>
    <w:rsid w:val="006C7054"/>
    <w:rsid w:val="006F2EF2"/>
    <w:rsid w:val="006F4C4D"/>
    <w:rsid w:val="006F60D3"/>
    <w:rsid w:val="00703FF6"/>
    <w:rsid w:val="00815289"/>
    <w:rsid w:val="00906976"/>
    <w:rsid w:val="0092312A"/>
    <w:rsid w:val="00991005"/>
    <w:rsid w:val="009B1DF6"/>
    <w:rsid w:val="00A035DC"/>
    <w:rsid w:val="00A521B0"/>
    <w:rsid w:val="00C335AF"/>
    <w:rsid w:val="00CA39CF"/>
    <w:rsid w:val="00D0624C"/>
    <w:rsid w:val="00E303AF"/>
    <w:rsid w:val="00EF122E"/>
    <w:rsid w:val="00F61BE7"/>
    <w:rsid w:val="00F87DFD"/>
    <w:rsid w:val="00FE75E7"/>
    <w:rsid w:val="00FF6BEF"/>
    <w:rsid w:val="29AF9E5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FC7A1F"/>
  <w15:chartTrackingRefBased/>
  <w15:docId w15:val="{D54294CF-0042-4A4D-9A17-F785F9BB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9CF"/>
    <w:pPr>
      <w:spacing w:after="0" w:line="288" w:lineRule="auto"/>
    </w:pPr>
    <w:rPr>
      <w:rFonts w:ascii="DM Sans" w:hAnsi="DM Sans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5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CFTableBullet">
    <w:name w:val="ICF Table Bullet"/>
    <w:qFormat/>
    <w:rsid w:val="00235332"/>
    <w:pPr>
      <w:numPr>
        <w:numId w:val="1"/>
      </w:numPr>
      <w:spacing w:after="0" w:line="216" w:lineRule="auto"/>
      <w:ind w:left="216" w:hanging="216"/>
    </w:pPr>
    <w:rPr>
      <w:rFonts w:ascii="Arial Narrow" w:hAnsi="Arial Narrow" w:cs="Times New Roman (Body CS)"/>
      <w:sz w:val="20"/>
      <w:szCs w:val="20"/>
    </w:rPr>
  </w:style>
  <w:style w:type="table" w:styleId="GridTableLight">
    <w:name w:val="Grid Table Light"/>
    <w:basedOn w:val="TableNormal"/>
    <w:uiPriority w:val="40"/>
    <w:rsid w:val="00235332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F61BE7"/>
    <w:pPr>
      <w:spacing w:after="0" w:line="240" w:lineRule="auto"/>
    </w:pPr>
    <w:rPr>
      <w:rFonts w:ascii="DM Sans" w:hAnsi="DM Sans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53CC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Reference">
    <w:name w:val="Intense Reference"/>
    <w:basedOn w:val="DefaultParagraphFont"/>
    <w:uiPriority w:val="32"/>
    <w:qFormat/>
    <w:rsid w:val="00153CC0"/>
    <w:rPr>
      <w:b/>
      <w:bCs/>
      <w:smallCaps/>
      <w:color w:val="4472C4" w:themeColor="accent1"/>
      <w:spacing w:val="5"/>
    </w:rPr>
  </w:style>
  <w:style w:type="paragraph" w:styleId="BodyText">
    <w:name w:val="Body Text"/>
    <w:basedOn w:val="Normal"/>
    <w:link w:val="BodyTextChar"/>
    <w:rsid w:val="00991005"/>
    <w:pPr>
      <w:autoSpaceDE w:val="0"/>
      <w:autoSpaceDN w:val="0"/>
      <w:adjustRightInd w:val="0"/>
      <w:spacing w:line="240" w:lineRule="auto"/>
      <w:jc w:val="both"/>
      <w:textAlignment w:val="baseline"/>
    </w:pPr>
    <w:rPr>
      <w:rFonts w:eastAsia="Times New Roman" w:asciiTheme="minorHAnsi" w:hAnsiTheme="minorHAnsi" w:cstheme="minorHAnsi"/>
      <w:color w:val="292526"/>
      <w:sz w:val="22"/>
      <w:szCs w:val="28"/>
    </w:rPr>
  </w:style>
  <w:style w:type="character" w:customStyle="1" w:styleId="BodyTextChar">
    <w:name w:val="Body Text Char"/>
    <w:basedOn w:val="DefaultParagraphFont"/>
    <w:link w:val="BodyText"/>
    <w:rsid w:val="00991005"/>
    <w:rPr>
      <w:rFonts w:eastAsia="Times New Roman" w:cstheme="minorHAnsi"/>
      <w:color w:val="292526"/>
      <w:szCs w:val="28"/>
    </w:rPr>
  </w:style>
  <w:style w:type="character" w:styleId="Hyperlink">
    <w:name w:val="Hyperlink"/>
    <w:basedOn w:val="DefaultParagraphFont"/>
    <w:uiPriority w:val="99"/>
    <w:unhideWhenUsed/>
    <w:rsid w:val="00991005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5B094B"/>
    <w:pPr>
      <w:spacing w:line="240" w:lineRule="auto"/>
    </w:pPr>
    <w:rPr>
      <w:rFonts w:ascii="Times New Roman" w:eastAsia="Times New Roman" w:hAnsi="Times New Roman" w:cstheme="minorHAnsi"/>
      <w:sz w:val="24"/>
      <w:szCs w:val="28"/>
    </w:rPr>
  </w:style>
  <w:style w:type="character" w:customStyle="1" w:styleId="normaltextrun">
    <w:name w:val="normaltextrun"/>
    <w:basedOn w:val="DefaultParagraphFont"/>
    <w:rsid w:val="005B094B"/>
  </w:style>
  <w:style w:type="character" w:customStyle="1" w:styleId="eop">
    <w:name w:val="eop"/>
    <w:basedOn w:val="DefaultParagraphFont"/>
    <w:rsid w:val="006F6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Danielle.Nielsen@icf.com" TargetMode="External" /><Relationship Id="rId8" Type="http://schemas.openxmlformats.org/officeDocument/2006/relationships/hyperlink" Target="mailto:Christine.Walrath@icf.co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D4CD2F41D242886CA89F1890ADDF" ma:contentTypeVersion="14" ma:contentTypeDescription="Create a new document." ma:contentTypeScope="" ma:versionID="f33f44435787e19d06c2fc0278669c05">
  <xsd:schema xmlns:xsd="http://www.w3.org/2001/XMLSchema" xmlns:xs="http://www.w3.org/2001/XMLSchema" xmlns:p="http://schemas.microsoft.com/office/2006/metadata/properties" xmlns:ns2="faa76972-759d-4da9-ac1f-f209091f211e" xmlns:ns3="9d9ea14a-9803-48fb-8424-5251a54888c3" targetNamespace="http://schemas.microsoft.com/office/2006/metadata/properties" ma:root="true" ma:fieldsID="6eb2aa71c59360b9b55f5b916ce30367" ns2:_="" ns3:_="">
    <xsd:import namespace="faa76972-759d-4da9-ac1f-f209091f211e"/>
    <xsd:import namespace="9d9ea14a-9803-48fb-8424-5251a5488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76972-759d-4da9-ac1f-f209091f2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ea14a-9803-48fb-8424-5251a54888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e62fec4-c1ff-40d4-80e7-e4e76512cb9f}" ma:internalName="TaxCatchAll" ma:showField="CatchAllData" ma:web="9d9ea14a-9803-48fb-8424-5251a5488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a76972-759d-4da9-ac1f-f209091f211e">
      <Terms xmlns="http://schemas.microsoft.com/office/infopath/2007/PartnerControls"/>
    </lcf76f155ced4ddcb4097134ff3c332f>
    <TaxCatchAll xmlns="9d9ea14a-9803-48fb-8424-5251a54888c3" xsi:nil="true"/>
    <SharedWithUsers xmlns="9d9ea14a-9803-48fb-8424-5251a54888c3">
      <UserInfo>
        <DisplayName>Nielsen, Danielle</DisplayName>
        <AccountId>10</AccountId>
        <AccountType/>
      </UserInfo>
      <UserInfo>
        <DisplayName>Mezzo, Jenn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59837F4-7664-4D04-B90A-17103885A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76972-759d-4da9-ac1f-f209091f211e"/>
    <ds:schemaRef ds:uri="9d9ea14a-9803-48fb-8424-5251a548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C11993-3BE5-42B8-8346-6993D2060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721D57-910B-48A7-85B7-12C9DF132433}">
  <ds:schemaRefs>
    <ds:schemaRef ds:uri="http://purl.org/dc/elements/1.1/"/>
    <ds:schemaRef ds:uri="http://schemas.openxmlformats.org/package/2006/metadata/core-properties"/>
    <ds:schemaRef ds:uri="9d9ea14a-9803-48fb-8424-5251a54888c3"/>
    <ds:schemaRef ds:uri="http://purl.org/dc/terms/"/>
    <ds:schemaRef ds:uri="http://schemas.microsoft.com/office/2006/documentManagement/types"/>
    <ds:schemaRef ds:uri="faa76972-759d-4da9-ac1f-f209091f211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 Mezzo</dc:creator>
  <cp:lastModifiedBy>Siegel, David A. (CDC/NCCDPHP/DCPC)</cp:lastModifiedBy>
  <cp:revision>5</cp:revision>
  <dcterms:created xsi:type="dcterms:W3CDTF">2024-05-16T22:00:00Z</dcterms:created>
  <dcterms:modified xsi:type="dcterms:W3CDTF">2024-05-20T15:22:00Z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0x0101008187D4CD2F41D242886CA89F1890ADDF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a80a926c-a949-4065-85b8-b94d575a6643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2024-05-20T15:22:37Z</vt:lpwstr>
  </property>
  <property fmtid="{D5CDD505-2E9C-101B-9397-08002B2CF9AE}" pid="10" name="MSIP_Label_7b94a7b8-f06c-4dfe-bdcc-9b548fd58c31_SiteId">
    <vt:lpwstr>9ce70869-60db-44fd-abe8-d2767077fc8f</vt:lpwstr>
  </property>
</Properties>
</file>