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53D7">
      <w:pPr>
        <w:spacing w:before="79"/>
        <w:ind w:left="266" w:right="256"/>
        <w:jc w:val="center"/>
        <w:rPr>
          <w:b/>
          <w:sz w:val="24"/>
        </w:rPr>
      </w:pPr>
      <w:bookmarkStart w:id="0" w:name="Supporting_Statement_Part_AData_Collecti"/>
      <w:bookmarkStart w:id="1" w:name="INTRODUCTION"/>
      <w:bookmarkStart w:id="2" w:name="Background"/>
      <w:bookmarkStart w:id="3" w:name="_GoBack"/>
      <w:bookmarkEnd w:id="0"/>
      <w:bookmarkEnd w:id="1"/>
      <w:bookmarkEnd w:id="2"/>
      <w:bookmarkEnd w:id="3"/>
      <w:r>
        <w:rPr>
          <w:b/>
          <w:spacing w:val="-10"/>
          <w:sz w:val="24"/>
        </w:rPr>
        <w:t>Supporting</w:t>
      </w:r>
      <w:r>
        <w:rPr>
          <w:b/>
          <w:spacing w:val="-17"/>
          <w:sz w:val="24"/>
        </w:rPr>
        <w:t xml:space="preserve"> </w:t>
      </w:r>
      <w:r>
        <w:rPr>
          <w:b/>
          <w:spacing w:val="-10"/>
          <w:sz w:val="24"/>
        </w:rPr>
        <w:t>Statement</w:t>
      </w:r>
      <w:r>
        <w:rPr>
          <w:b/>
          <w:spacing w:val="-13"/>
          <w:sz w:val="24"/>
        </w:rPr>
        <w:t xml:space="preserve"> </w:t>
      </w:r>
      <w:r>
        <w:rPr>
          <w:b/>
          <w:spacing w:val="-10"/>
          <w:sz w:val="24"/>
        </w:rPr>
        <w:t>Part</w:t>
      </w:r>
      <w:r>
        <w:rPr>
          <w:b/>
          <w:spacing w:val="-13"/>
          <w:sz w:val="24"/>
        </w:rPr>
        <w:t xml:space="preserve"> </w:t>
      </w:r>
      <w:r>
        <w:rPr>
          <w:b/>
          <w:spacing w:val="-10"/>
          <w:sz w:val="24"/>
        </w:rPr>
        <w:t>A</w:t>
      </w:r>
    </w:p>
    <w:p w:rsidR="001F53D7">
      <w:pPr>
        <w:pStyle w:val="Heading2"/>
        <w:spacing w:before="121"/>
        <w:ind w:left="269" w:right="256" w:firstLine="0"/>
        <w:jc w:val="center"/>
        <w:rPr>
          <w:u w:val="none"/>
        </w:rPr>
      </w:pPr>
      <w:r>
        <w:rPr>
          <w:spacing w:val="-10"/>
          <w:u w:val="none"/>
        </w:rPr>
        <w:t>Data Collection</w:t>
      </w:r>
      <w:r>
        <w:rPr>
          <w:spacing w:val="-16"/>
          <w:u w:val="none"/>
        </w:rPr>
        <w:t xml:space="preserve"> </w:t>
      </w:r>
      <w:r>
        <w:rPr>
          <w:spacing w:val="-10"/>
          <w:u w:val="none"/>
        </w:rPr>
        <w:t>and</w:t>
      </w:r>
      <w:r>
        <w:rPr>
          <w:spacing w:val="-13"/>
          <w:u w:val="none"/>
        </w:rPr>
        <w:t xml:space="preserve"> </w:t>
      </w:r>
      <w:r>
        <w:rPr>
          <w:spacing w:val="-10"/>
          <w:u w:val="none"/>
        </w:rPr>
        <w:t>Submission,</w:t>
      </w:r>
      <w:r>
        <w:rPr>
          <w:spacing w:val="-13"/>
          <w:u w:val="none"/>
        </w:rPr>
        <w:t xml:space="preserve"> </w:t>
      </w:r>
      <w:r>
        <w:rPr>
          <w:spacing w:val="-10"/>
          <w:u w:val="none"/>
        </w:rPr>
        <w:t>Registration,</w:t>
      </w:r>
      <w:r>
        <w:rPr>
          <w:spacing w:val="-30"/>
          <w:u w:val="none"/>
        </w:rPr>
        <w:t xml:space="preserve"> </w:t>
      </w:r>
      <w:r>
        <w:rPr>
          <w:spacing w:val="-10"/>
          <w:u w:val="none"/>
        </w:rPr>
        <w:t>Attestation,</w:t>
      </w:r>
      <w:r>
        <w:rPr>
          <w:spacing w:val="-13"/>
          <w:u w:val="none"/>
        </w:rPr>
        <w:t xml:space="preserve"> </w:t>
      </w:r>
      <w:r>
        <w:rPr>
          <w:spacing w:val="-10"/>
          <w:u w:val="none"/>
        </w:rPr>
        <w:t>Dispute</w:t>
      </w:r>
      <w:r>
        <w:rPr>
          <w:spacing w:val="-15"/>
          <w:u w:val="none"/>
        </w:rPr>
        <w:t xml:space="preserve"> </w:t>
      </w:r>
      <w:r>
        <w:rPr>
          <w:spacing w:val="-10"/>
          <w:u w:val="none"/>
        </w:rPr>
        <w:t>and</w:t>
      </w:r>
      <w:r>
        <w:rPr>
          <w:spacing w:val="-11"/>
          <w:u w:val="none"/>
        </w:rPr>
        <w:t xml:space="preserve"> </w:t>
      </w:r>
      <w:r>
        <w:rPr>
          <w:spacing w:val="-10"/>
          <w:u w:val="none"/>
        </w:rPr>
        <w:t xml:space="preserve">Resolution, </w:t>
      </w:r>
      <w:r>
        <w:rPr>
          <w:spacing w:val="-8"/>
          <w:u w:val="none"/>
        </w:rPr>
        <w:t>Record Retention,</w:t>
      </w:r>
      <w:r>
        <w:rPr>
          <w:spacing w:val="-11"/>
          <w:u w:val="none"/>
        </w:rPr>
        <w:t xml:space="preserve"> </w:t>
      </w:r>
      <w:r>
        <w:rPr>
          <w:spacing w:val="-8"/>
          <w:u w:val="none"/>
        </w:rPr>
        <w:t>and</w:t>
      </w:r>
      <w:r>
        <w:rPr>
          <w:spacing w:val="-27"/>
          <w:u w:val="none"/>
        </w:rPr>
        <w:t xml:space="preserve"> </w:t>
      </w:r>
      <w:r>
        <w:rPr>
          <w:spacing w:val="-8"/>
          <w:u w:val="none"/>
        </w:rPr>
        <w:t>Assumptions Document</w:t>
      </w:r>
      <w:r>
        <w:rPr>
          <w:spacing w:val="-9"/>
          <w:u w:val="none"/>
        </w:rPr>
        <w:t xml:space="preserve"> </w:t>
      </w:r>
      <w:r>
        <w:rPr>
          <w:spacing w:val="-8"/>
          <w:u w:val="none"/>
        </w:rPr>
        <w:t>Submission,</w:t>
      </w:r>
      <w:r>
        <w:rPr>
          <w:spacing w:val="-11"/>
          <w:u w:val="none"/>
        </w:rPr>
        <w:t xml:space="preserve"> </w:t>
      </w:r>
      <w:r>
        <w:rPr>
          <w:spacing w:val="-8"/>
          <w:u w:val="none"/>
        </w:rPr>
        <w:t>for</w:t>
      </w:r>
      <w:r>
        <w:rPr>
          <w:spacing w:val="-17"/>
          <w:u w:val="none"/>
        </w:rPr>
        <w:t xml:space="preserve"> </w:t>
      </w:r>
      <w:r>
        <w:rPr>
          <w:spacing w:val="-8"/>
          <w:u w:val="none"/>
        </w:rPr>
        <w:t>Open Payments</w:t>
      </w:r>
    </w:p>
    <w:p w:rsidR="001F53D7">
      <w:pPr>
        <w:spacing w:before="118"/>
        <w:ind w:left="266" w:right="256"/>
        <w:jc w:val="center"/>
        <w:rPr>
          <w:b/>
          <w:sz w:val="24"/>
        </w:rPr>
      </w:pPr>
      <w:r>
        <w:rPr>
          <w:b/>
          <w:spacing w:val="-10"/>
          <w:sz w:val="24"/>
        </w:rPr>
        <w:t>CMS-10495,</w:t>
      </w:r>
      <w:r>
        <w:rPr>
          <w:b/>
          <w:spacing w:val="-19"/>
          <w:sz w:val="24"/>
        </w:rPr>
        <w:t xml:space="preserve"> </w:t>
      </w:r>
      <w:r>
        <w:rPr>
          <w:b/>
          <w:spacing w:val="-10"/>
          <w:sz w:val="24"/>
        </w:rPr>
        <w:t>OMB</w:t>
      </w:r>
      <w:r>
        <w:rPr>
          <w:b/>
          <w:spacing w:val="-12"/>
          <w:sz w:val="24"/>
        </w:rPr>
        <w:t xml:space="preserve"> </w:t>
      </w:r>
      <w:r>
        <w:rPr>
          <w:b/>
          <w:spacing w:val="-10"/>
          <w:sz w:val="24"/>
        </w:rPr>
        <w:t>Control</w:t>
      </w:r>
      <w:r>
        <w:rPr>
          <w:b/>
          <w:spacing w:val="-13"/>
          <w:sz w:val="24"/>
        </w:rPr>
        <w:t xml:space="preserve"> </w:t>
      </w:r>
      <w:r>
        <w:rPr>
          <w:b/>
          <w:spacing w:val="-10"/>
          <w:sz w:val="24"/>
        </w:rPr>
        <w:t>Number:</w:t>
      </w:r>
      <w:r>
        <w:rPr>
          <w:b/>
          <w:spacing w:val="-14"/>
          <w:sz w:val="24"/>
        </w:rPr>
        <w:t xml:space="preserve"> </w:t>
      </w:r>
      <w:r>
        <w:rPr>
          <w:b/>
          <w:spacing w:val="-10"/>
          <w:sz w:val="24"/>
        </w:rPr>
        <w:t>0938-1237</w:t>
      </w:r>
    </w:p>
    <w:p w:rsidR="001F53D7">
      <w:pPr>
        <w:pStyle w:val="BodyText"/>
        <w:rPr>
          <w:b/>
          <w:sz w:val="26"/>
        </w:rPr>
      </w:pPr>
    </w:p>
    <w:p w:rsidR="001F53D7">
      <w:pPr>
        <w:pStyle w:val="Heading1"/>
        <w:spacing w:before="181"/>
        <w:ind w:firstLine="0"/>
      </w:pPr>
      <w:r>
        <w:rPr>
          <w:smallCaps/>
          <w:spacing w:val="-2"/>
        </w:rPr>
        <w:t>Introduction</w:t>
      </w:r>
    </w:p>
    <w:p w:rsidR="001F53D7">
      <w:pPr>
        <w:pStyle w:val="Heading2"/>
        <w:spacing w:before="243"/>
        <w:ind w:left="119" w:firstLine="0"/>
        <w:rPr>
          <w:u w:val="none"/>
        </w:rPr>
      </w:pPr>
      <w:r>
        <w:rPr>
          <w:spacing w:val="-2"/>
          <w:u w:val="thick"/>
        </w:rPr>
        <w:t>Background</w:t>
      </w:r>
    </w:p>
    <w:p w:rsidR="001F53D7">
      <w:pPr>
        <w:pStyle w:val="BodyText"/>
        <w:spacing w:before="118"/>
        <w:ind w:left="120" w:right="202"/>
      </w:pPr>
      <w:r>
        <w:t>Section 6002 of the Affordable Care Act added section 1128G to the Social Security Act (the Act), which requires applicable manufacturers (AMs) of covered drugs, devices, biologicals, or medical supplies (as defined at 42 CFR 403.902) to report annually to</w:t>
      </w:r>
      <w:r>
        <w:t xml:space="preserve"> the Secretary certain payments or other transfers of value to covered recipients.</w:t>
      </w:r>
      <w:hyperlink w:anchor="_bookmark0" w:history="1">
        <w:r>
          <w:rPr>
            <w:vertAlign w:val="superscript"/>
          </w:rPr>
          <w:t>1</w:t>
        </w:r>
      </w:hyperlink>
      <w:r>
        <w:t xml:space="preserve"> Section 1128G of the Act also requires applicable manufacturers and applicable group purchasing organizations (GPOs) to report</w:t>
      </w:r>
      <w:r>
        <w:rPr>
          <w:spacing w:val="-3"/>
        </w:rPr>
        <w:t xml:space="preserve"> </w:t>
      </w:r>
      <w:r>
        <w:t>certain</w:t>
      </w:r>
      <w:r>
        <w:rPr>
          <w:spacing w:val="-4"/>
        </w:rPr>
        <w:t xml:space="preserve"> </w:t>
      </w:r>
      <w:r>
        <w:t>information</w:t>
      </w:r>
      <w:r>
        <w:rPr>
          <w:spacing w:val="-3"/>
        </w:rPr>
        <w:t xml:space="preserve"> </w:t>
      </w:r>
      <w:r>
        <w:t>regarding</w:t>
      </w:r>
      <w:r>
        <w:rPr>
          <w:spacing w:val="-4"/>
        </w:rPr>
        <w:t xml:space="preserve"> </w:t>
      </w:r>
      <w:r>
        <w:t>the</w:t>
      </w:r>
      <w:r>
        <w:rPr>
          <w:spacing w:val="-4"/>
        </w:rPr>
        <w:t xml:space="preserve"> </w:t>
      </w:r>
      <w:r>
        <w:t>ownership</w:t>
      </w:r>
      <w:r>
        <w:rPr>
          <w:spacing w:val="-3"/>
        </w:rPr>
        <w:t xml:space="preserve"> </w:t>
      </w:r>
      <w:r>
        <w:t>or</w:t>
      </w:r>
      <w:r>
        <w:rPr>
          <w:spacing w:val="-4"/>
        </w:rPr>
        <w:t xml:space="preserve"> </w:t>
      </w:r>
      <w:r>
        <w:t>investment</w:t>
      </w:r>
      <w:r>
        <w:rPr>
          <w:spacing w:val="-3"/>
        </w:rPr>
        <w:t xml:space="preserve"> </w:t>
      </w:r>
      <w:r>
        <w:t>interests</w:t>
      </w:r>
      <w:r>
        <w:rPr>
          <w:spacing w:val="-3"/>
        </w:rPr>
        <w:t xml:space="preserve"> </w:t>
      </w:r>
      <w:r>
        <w:t>held</w:t>
      </w:r>
      <w:r>
        <w:rPr>
          <w:spacing w:val="-3"/>
        </w:rPr>
        <w:t xml:space="preserve"> </w:t>
      </w:r>
      <w:r>
        <w:t>by</w:t>
      </w:r>
      <w:r>
        <w:rPr>
          <w:spacing w:val="-3"/>
        </w:rPr>
        <w:t xml:space="preserve"> </w:t>
      </w:r>
      <w:r>
        <w:t>physicians</w:t>
      </w:r>
      <w:r>
        <w:rPr>
          <w:spacing w:val="-3"/>
        </w:rPr>
        <w:t xml:space="preserve"> </w:t>
      </w:r>
      <w:r>
        <w:t>or the immediate family members of physicians in such entities.</w:t>
      </w:r>
    </w:p>
    <w:p w:rsidR="001F53D7">
      <w:pPr>
        <w:pStyle w:val="BodyText"/>
        <w:spacing w:before="10"/>
        <w:rPr>
          <w:sz w:val="20"/>
        </w:rPr>
      </w:pPr>
    </w:p>
    <w:p w:rsidR="001F53D7">
      <w:pPr>
        <w:pStyle w:val="BodyText"/>
        <w:spacing w:before="1"/>
        <w:ind w:left="119" w:right="202"/>
      </w:pPr>
      <w:r>
        <w:t>Specifically, manufacturers of covered drugs, devices, biologicals, and medical supplies (applicable</w:t>
      </w:r>
      <w:r>
        <w:rPr>
          <w:spacing w:val="-5"/>
        </w:rPr>
        <w:t xml:space="preserve"> </w:t>
      </w:r>
      <w:r>
        <w:t>manufacture</w:t>
      </w:r>
      <w:r>
        <w:t>rs)</w:t>
      </w:r>
      <w:r>
        <w:rPr>
          <w:spacing w:val="-5"/>
        </w:rPr>
        <w:t xml:space="preserve"> </w:t>
      </w:r>
      <w:r>
        <w:t>are</w:t>
      </w:r>
      <w:r>
        <w:rPr>
          <w:spacing w:val="-2"/>
        </w:rPr>
        <w:t xml:space="preserve"> </w:t>
      </w:r>
      <w:r>
        <w:t>required</w:t>
      </w:r>
      <w:r>
        <w:rPr>
          <w:spacing w:val="-4"/>
        </w:rPr>
        <w:t xml:space="preserve"> </w:t>
      </w:r>
      <w:r>
        <w:t>to</w:t>
      </w:r>
      <w:r>
        <w:rPr>
          <w:spacing w:val="-3"/>
        </w:rPr>
        <w:t xml:space="preserve"> </w:t>
      </w:r>
      <w:r>
        <w:t>submit on</w:t>
      </w:r>
      <w:r>
        <w:rPr>
          <w:spacing w:val="-3"/>
        </w:rPr>
        <w:t xml:space="preserve"> </w:t>
      </w:r>
      <w:r>
        <w:t>an</w:t>
      </w:r>
      <w:r>
        <w:rPr>
          <w:spacing w:val="-3"/>
        </w:rPr>
        <w:t xml:space="preserve"> </w:t>
      </w:r>
      <w:r>
        <w:t>annual</w:t>
      </w:r>
      <w:r>
        <w:rPr>
          <w:spacing w:val="-3"/>
        </w:rPr>
        <w:t xml:space="preserve"> </w:t>
      </w:r>
      <w:r>
        <w:t>basis</w:t>
      </w:r>
      <w:r>
        <w:rPr>
          <w:spacing w:val="-3"/>
        </w:rPr>
        <w:t xml:space="preserve"> </w:t>
      </w:r>
      <w:r>
        <w:t>the</w:t>
      </w:r>
      <w:r>
        <w:rPr>
          <w:spacing w:val="-4"/>
        </w:rPr>
        <w:t xml:space="preserve"> </w:t>
      </w:r>
      <w:r>
        <w:t>information</w:t>
      </w:r>
      <w:r>
        <w:rPr>
          <w:spacing w:val="-3"/>
        </w:rPr>
        <w:t xml:space="preserve"> </w:t>
      </w:r>
      <w:r>
        <w:t>required</w:t>
      </w:r>
      <w:r>
        <w:rPr>
          <w:spacing w:val="-4"/>
        </w:rPr>
        <w:t xml:space="preserve"> </w:t>
      </w:r>
      <w:r>
        <w:t>in section 1128G(a)(1) of the Act about certain payments or other transfers of value made to covered recipients during the course of the preceding calendar year (CY). Similarly, section</w:t>
      </w:r>
      <w:r>
        <w:t xml:space="preserve"> 1128G(a)(2) of the Act requires applicable manufacturers and applicable GPOs to disclose any ownership or investment interests in such entities held by physicians or their immediate family members, as well as information on any payments or other transfers</w:t>
      </w:r>
      <w:r>
        <w:t xml:space="preserve"> of value provided to such physician owners or investors.</w:t>
      </w:r>
    </w:p>
    <w:p w:rsidR="001F53D7">
      <w:pPr>
        <w:pStyle w:val="BodyText"/>
        <w:spacing w:before="10"/>
        <w:rPr>
          <w:sz w:val="20"/>
        </w:rPr>
      </w:pPr>
    </w:p>
    <w:p w:rsidR="001F53D7">
      <w:pPr>
        <w:pStyle w:val="BodyText"/>
        <w:ind w:left="119" w:right="202"/>
      </w:pPr>
      <w:r>
        <w:t>Applicable manufacturers must report the required payment and other transfer of value information annually to the Secretary of the Department of Health and Human Services (HHS) (the Secretary) in a</w:t>
      </w:r>
      <w:r>
        <w:t>n electronic format. The statute also provides that applicable manufacturers and applicable GPOs must report annually to the Secretary the required information about physician ownership and investment interests, including information on any payments or oth</w:t>
      </w:r>
      <w:r>
        <w:t>er transfers</w:t>
      </w:r>
      <w:r>
        <w:rPr>
          <w:spacing w:val="-3"/>
        </w:rPr>
        <w:t xml:space="preserve"> </w:t>
      </w:r>
      <w:r>
        <w:t>of</w:t>
      </w:r>
      <w:r>
        <w:rPr>
          <w:spacing w:val="-3"/>
        </w:rPr>
        <w:t xml:space="preserve"> </w:t>
      </w:r>
      <w:r>
        <w:t>value</w:t>
      </w:r>
      <w:r>
        <w:rPr>
          <w:spacing w:val="-3"/>
        </w:rPr>
        <w:t xml:space="preserve"> </w:t>
      </w:r>
      <w:r>
        <w:t>provided</w:t>
      </w:r>
      <w:r>
        <w:rPr>
          <w:spacing w:val="-2"/>
        </w:rPr>
        <w:t xml:space="preserve"> </w:t>
      </w:r>
      <w:r>
        <w:t>to</w:t>
      </w:r>
      <w:r>
        <w:rPr>
          <w:spacing w:val="-2"/>
        </w:rPr>
        <w:t xml:space="preserve"> </w:t>
      </w:r>
      <w:r>
        <w:t>physician</w:t>
      </w:r>
      <w:r>
        <w:rPr>
          <w:spacing w:val="-2"/>
        </w:rPr>
        <w:t xml:space="preserve"> </w:t>
      </w:r>
      <w:r>
        <w:t>owners</w:t>
      </w:r>
      <w:r>
        <w:rPr>
          <w:spacing w:val="-3"/>
        </w:rPr>
        <w:t xml:space="preserve"> </w:t>
      </w:r>
      <w:r>
        <w:t>or</w:t>
      </w:r>
      <w:r>
        <w:rPr>
          <w:spacing w:val="-3"/>
        </w:rPr>
        <w:t xml:space="preserve"> </w:t>
      </w:r>
      <w:r>
        <w:t>investors,</w:t>
      </w:r>
      <w:r>
        <w:rPr>
          <w:spacing w:val="-2"/>
        </w:rPr>
        <w:t xml:space="preserve"> </w:t>
      </w:r>
      <w:r>
        <w:t>in</w:t>
      </w:r>
      <w:r>
        <w:rPr>
          <w:spacing w:val="-2"/>
        </w:rPr>
        <w:t xml:space="preserve"> </w:t>
      </w:r>
      <w:r>
        <w:t>an</w:t>
      </w:r>
      <w:r>
        <w:rPr>
          <w:spacing w:val="-2"/>
        </w:rPr>
        <w:t xml:space="preserve"> </w:t>
      </w:r>
      <w:r>
        <w:t>electronic</w:t>
      </w:r>
      <w:r>
        <w:rPr>
          <w:spacing w:val="-4"/>
        </w:rPr>
        <w:t xml:space="preserve"> </w:t>
      </w:r>
      <w:r>
        <w:t>format</w:t>
      </w:r>
      <w:r>
        <w:rPr>
          <w:spacing w:val="-2"/>
        </w:rPr>
        <w:t xml:space="preserve"> </w:t>
      </w:r>
      <w:r>
        <w:t>by</w:t>
      </w:r>
      <w:r>
        <w:rPr>
          <w:spacing w:val="-2"/>
        </w:rPr>
        <w:t xml:space="preserve"> </w:t>
      </w:r>
      <w:r>
        <w:t>the</w:t>
      </w:r>
      <w:r>
        <w:rPr>
          <w:spacing w:val="-3"/>
        </w:rPr>
        <w:t xml:space="preserve"> </w:t>
      </w:r>
      <w:r>
        <w:t xml:space="preserve">same date. Applicable manufacturers and applicable GPOs are subject to civil monetary penalties (CMPs) for failing to comply with the reporting requirements of </w:t>
      </w:r>
      <w:r>
        <w:t>the statute. The Secretary is required by statute to publish the reported data on a public website. The data must be downloadable, easily searchable, and aggregated. In addition, CMS must submit annual reports to</w:t>
      </w:r>
      <w:r>
        <w:rPr>
          <w:spacing w:val="-3"/>
        </w:rPr>
        <w:t xml:space="preserve"> </w:t>
      </w:r>
      <w:r>
        <w:t>the</w:t>
      </w:r>
      <w:r>
        <w:rPr>
          <w:spacing w:val="-4"/>
        </w:rPr>
        <w:t xml:space="preserve"> </w:t>
      </w:r>
      <w:r>
        <w:t>Congress</w:t>
      </w:r>
      <w:r>
        <w:rPr>
          <w:spacing w:val="-3"/>
        </w:rPr>
        <w:t xml:space="preserve"> </w:t>
      </w:r>
      <w:r>
        <w:t>and</w:t>
      </w:r>
      <w:r>
        <w:rPr>
          <w:spacing w:val="-3"/>
        </w:rPr>
        <w:t xml:space="preserve"> </w:t>
      </w:r>
      <w:r>
        <w:t>each</w:t>
      </w:r>
      <w:r>
        <w:rPr>
          <w:spacing w:val="-1"/>
        </w:rPr>
        <w:t xml:space="preserve"> </w:t>
      </w:r>
      <w:r>
        <w:t>State</w:t>
      </w:r>
      <w:r>
        <w:rPr>
          <w:spacing w:val="-4"/>
        </w:rPr>
        <w:t xml:space="preserve"> </w:t>
      </w:r>
      <w:r>
        <w:t>summarizing</w:t>
      </w:r>
      <w:r>
        <w:rPr>
          <w:spacing w:val="-3"/>
        </w:rPr>
        <w:t xml:space="preserve"> </w:t>
      </w:r>
      <w:r>
        <w:t>the</w:t>
      </w:r>
      <w:r>
        <w:rPr>
          <w:spacing w:val="-4"/>
        </w:rPr>
        <w:t xml:space="preserve"> </w:t>
      </w:r>
      <w:r>
        <w:t>data</w:t>
      </w:r>
      <w:r>
        <w:rPr>
          <w:spacing w:val="-4"/>
        </w:rPr>
        <w:t xml:space="preserve"> </w:t>
      </w:r>
      <w:r>
        <w:t>reported.</w:t>
      </w:r>
      <w:r>
        <w:rPr>
          <w:spacing w:val="-4"/>
        </w:rPr>
        <w:t xml:space="preserve"> </w:t>
      </w:r>
      <w:r>
        <w:t>Finally,</w:t>
      </w:r>
      <w:r>
        <w:rPr>
          <w:spacing w:val="-3"/>
        </w:rPr>
        <w:t xml:space="preserve"> </w:t>
      </w:r>
      <w:r>
        <w:t>section</w:t>
      </w:r>
      <w:r>
        <w:rPr>
          <w:spacing w:val="-4"/>
        </w:rPr>
        <w:t xml:space="preserve"> </w:t>
      </w:r>
      <w:r>
        <w:t>1128G</w:t>
      </w:r>
      <w:r>
        <w:rPr>
          <w:spacing w:val="-4"/>
        </w:rPr>
        <w:t xml:space="preserve"> </w:t>
      </w:r>
      <w:r>
        <w:t>of</w:t>
      </w:r>
      <w:r>
        <w:rPr>
          <w:spacing w:val="-4"/>
        </w:rPr>
        <w:t xml:space="preserve"> </w:t>
      </w:r>
      <w:r>
        <w:t>the</w:t>
      </w:r>
      <w:r>
        <w:rPr>
          <w:spacing w:val="-4"/>
        </w:rPr>
        <w:t xml:space="preserve"> </w:t>
      </w:r>
      <w:r>
        <w:t xml:space="preserve">Act generally preempts State laws that require disclosure of the same type of information by </w:t>
      </w:r>
      <w:r>
        <w:rPr>
          <w:spacing w:val="-2"/>
        </w:rPr>
        <w:t>manufacturers.</w:t>
      </w:r>
    </w:p>
    <w:p w:rsidR="001F53D7">
      <w:pPr>
        <w:pStyle w:val="BodyText"/>
        <w:rPr>
          <w:sz w:val="20"/>
        </w:rPr>
      </w:pPr>
    </w:p>
    <w:p w:rsidR="001F53D7">
      <w:pPr>
        <w:pStyle w:val="BodyText"/>
        <w:rPr>
          <w:sz w:val="20"/>
        </w:rPr>
      </w:pPr>
    </w:p>
    <w:p w:rsidR="001F53D7">
      <w:pPr>
        <w:pStyle w:val="BodyText"/>
        <w:rPr>
          <w:sz w:val="20"/>
        </w:rPr>
      </w:pPr>
    </w:p>
    <w:p w:rsidR="001F53D7">
      <w:pPr>
        <w:pStyle w:val="BodyText"/>
        <w:spacing w:before="9"/>
        <w:rPr>
          <w:sz w:val="14"/>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123825</wp:posOffset>
                </wp:positionV>
                <wp:extent cx="1828800" cy="6350"/>
                <wp:effectExtent l="0" t="0" r="0" b="0"/>
                <wp:wrapTopAndBottom/>
                <wp:docPr id="62"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5pt;margin-top:9.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1F53D7">
      <w:pPr>
        <w:spacing w:before="82"/>
        <w:ind w:left="119" w:right="202"/>
        <w:rPr>
          <w:sz w:val="20"/>
        </w:rPr>
      </w:pPr>
      <w:r>
        <w:rPr>
          <w:sz w:val="20"/>
          <w:vertAlign w:val="superscript"/>
        </w:rPr>
        <w:t>1</w:t>
      </w:r>
      <w:r>
        <w:rPr>
          <w:sz w:val="20"/>
        </w:rPr>
        <w:t xml:space="preserve"> </w:t>
      </w:r>
      <w:bookmarkStart w:id="4" w:name="_bookmark0"/>
      <w:bookmarkEnd w:id="4"/>
      <w:r>
        <w:rPr>
          <w:sz w:val="20"/>
        </w:rPr>
        <w:t>P</w:t>
      </w:r>
      <w:r>
        <w:rPr>
          <w:sz w:val="20"/>
        </w:rPr>
        <w:t>rior to January 1, 2021 “covered recipients” included physicians and teaching hospitals. Beginning with data required collected on or after January 1, 2021, the definition of a covered recipient includes physician assistants, nurse</w:t>
      </w:r>
      <w:r>
        <w:rPr>
          <w:spacing w:val="-4"/>
          <w:sz w:val="20"/>
        </w:rPr>
        <w:t xml:space="preserve"> </w:t>
      </w:r>
      <w:r>
        <w:rPr>
          <w:sz w:val="20"/>
        </w:rPr>
        <w:t>practitioners,</w:t>
      </w:r>
      <w:r>
        <w:rPr>
          <w:spacing w:val="-4"/>
          <w:sz w:val="20"/>
        </w:rPr>
        <w:t xml:space="preserve"> </w:t>
      </w:r>
      <w:r>
        <w:rPr>
          <w:sz w:val="20"/>
        </w:rPr>
        <w:t>clinical</w:t>
      </w:r>
      <w:r>
        <w:rPr>
          <w:spacing w:val="-5"/>
          <w:sz w:val="20"/>
        </w:rPr>
        <w:t xml:space="preserve"> </w:t>
      </w:r>
      <w:r>
        <w:rPr>
          <w:sz w:val="20"/>
        </w:rPr>
        <w:t>nurse</w:t>
      </w:r>
      <w:r>
        <w:rPr>
          <w:spacing w:val="-4"/>
          <w:sz w:val="20"/>
        </w:rPr>
        <w:t xml:space="preserve"> </w:t>
      </w:r>
      <w:r>
        <w:rPr>
          <w:sz w:val="20"/>
        </w:rPr>
        <w:t>specialists,</w:t>
      </w:r>
      <w:r>
        <w:rPr>
          <w:spacing w:val="-3"/>
          <w:sz w:val="20"/>
        </w:rPr>
        <w:t xml:space="preserve"> </w:t>
      </w:r>
      <w:r>
        <w:rPr>
          <w:sz w:val="20"/>
        </w:rPr>
        <w:t>certified</w:t>
      </w:r>
      <w:r>
        <w:rPr>
          <w:spacing w:val="-2"/>
          <w:sz w:val="20"/>
        </w:rPr>
        <w:t xml:space="preserve"> </w:t>
      </w:r>
      <w:r>
        <w:rPr>
          <w:sz w:val="20"/>
        </w:rPr>
        <w:t>registered</w:t>
      </w:r>
      <w:r>
        <w:rPr>
          <w:spacing w:val="-2"/>
          <w:sz w:val="20"/>
        </w:rPr>
        <w:t xml:space="preserve"> </w:t>
      </w:r>
      <w:r>
        <w:rPr>
          <w:sz w:val="20"/>
        </w:rPr>
        <w:t>nurse</w:t>
      </w:r>
      <w:r>
        <w:rPr>
          <w:spacing w:val="-4"/>
          <w:sz w:val="20"/>
        </w:rPr>
        <w:t xml:space="preserve"> </w:t>
      </w:r>
      <w:r>
        <w:rPr>
          <w:sz w:val="20"/>
        </w:rPr>
        <w:t>anesthetists,</w:t>
      </w:r>
      <w:r>
        <w:rPr>
          <w:spacing w:val="-4"/>
          <w:sz w:val="20"/>
        </w:rPr>
        <w:t xml:space="preserve"> </w:t>
      </w:r>
      <w:r>
        <w:rPr>
          <w:sz w:val="20"/>
        </w:rPr>
        <w:t>and</w:t>
      </w:r>
      <w:r>
        <w:rPr>
          <w:spacing w:val="-3"/>
          <w:sz w:val="20"/>
        </w:rPr>
        <w:t xml:space="preserve"> </w:t>
      </w:r>
      <w:r>
        <w:rPr>
          <w:sz w:val="20"/>
        </w:rPr>
        <w:t>certified</w:t>
      </w:r>
      <w:r>
        <w:rPr>
          <w:spacing w:val="-2"/>
          <w:sz w:val="20"/>
        </w:rPr>
        <w:t xml:space="preserve"> </w:t>
      </w:r>
      <w:r>
        <w:rPr>
          <w:sz w:val="20"/>
        </w:rPr>
        <w:t>nurse-midwives.</w:t>
      </w:r>
    </w:p>
    <w:p w:rsidR="001F53D7">
      <w:pPr>
        <w:rPr>
          <w:sz w:val="20"/>
        </w:rPr>
        <w:sectPr>
          <w:footerReference w:type="default" r:id="rId4"/>
          <w:type w:val="continuous"/>
          <w:pgSz w:w="12220" w:h="15840"/>
          <w:pgMar w:top="1480" w:right="1300" w:bottom="880" w:left="1320" w:header="0" w:footer="693" w:gutter="0"/>
          <w:pgNumType w:start="1"/>
          <w:cols w:space="720"/>
        </w:sectPr>
      </w:pPr>
    </w:p>
    <w:p w:rsidR="001F53D7">
      <w:pPr>
        <w:pStyle w:val="BodyText"/>
        <w:spacing w:before="79"/>
        <w:ind w:left="120"/>
      </w:pPr>
      <w:r>
        <w:t>This</w:t>
      </w:r>
      <w:r>
        <w:rPr>
          <w:spacing w:val="-3"/>
        </w:rPr>
        <w:t xml:space="preserve"> </w:t>
      </w:r>
      <w:r>
        <w:t>2021</w:t>
      </w:r>
      <w:r>
        <w:rPr>
          <w:spacing w:val="-3"/>
        </w:rPr>
        <w:t xml:space="preserve"> </w:t>
      </w:r>
      <w:r>
        <w:t>iteration</w:t>
      </w:r>
      <w:r>
        <w:rPr>
          <w:spacing w:val="-3"/>
        </w:rPr>
        <w:t xml:space="preserve"> </w:t>
      </w:r>
      <w:r>
        <w:t>incorporates</w:t>
      </w:r>
      <w:r>
        <w:rPr>
          <w:spacing w:val="-4"/>
        </w:rPr>
        <w:t xml:space="preserve"> </w:t>
      </w:r>
      <w:r>
        <w:t>four</w:t>
      </w:r>
      <w:r>
        <w:rPr>
          <w:spacing w:val="-4"/>
        </w:rPr>
        <w:t xml:space="preserve"> </w:t>
      </w:r>
      <w:r>
        <w:t>updates</w:t>
      </w:r>
      <w:r>
        <w:rPr>
          <w:spacing w:val="-4"/>
        </w:rPr>
        <w:t xml:space="preserve"> </w:t>
      </w:r>
      <w:r>
        <w:t>to</w:t>
      </w:r>
      <w:r>
        <w:rPr>
          <w:spacing w:val="-3"/>
        </w:rPr>
        <w:t xml:space="preserve"> </w:t>
      </w:r>
      <w:r>
        <w:t>the</w:t>
      </w:r>
      <w:r>
        <w:rPr>
          <w:spacing w:val="-2"/>
        </w:rPr>
        <w:t xml:space="preserve"> </w:t>
      </w:r>
      <w:r>
        <w:t>collection</w:t>
      </w:r>
      <w:r>
        <w:rPr>
          <w:spacing w:val="-3"/>
        </w:rPr>
        <w:t xml:space="preserve"> </w:t>
      </w:r>
      <w:r>
        <w:t>of</w:t>
      </w:r>
      <w:r>
        <w:rPr>
          <w:spacing w:val="-4"/>
        </w:rPr>
        <w:t xml:space="preserve"> </w:t>
      </w:r>
      <w:r>
        <w:t>information</w:t>
      </w:r>
      <w:r>
        <w:rPr>
          <w:spacing w:val="-3"/>
        </w:rPr>
        <w:t xml:space="preserve"> </w:t>
      </w:r>
      <w:r>
        <w:t>associated</w:t>
      </w:r>
      <w:r>
        <w:rPr>
          <w:spacing w:val="-4"/>
        </w:rPr>
        <w:t xml:space="preserve"> </w:t>
      </w:r>
      <w:r>
        <w:t>with</w:t>
      </w:r>
      <w:r>
        <w:rPr>
          <w:spacing w:val="-4"/>
        </w:rPr>
        <w:t xml:space="preserve"> </w:t>
      </w:r>
      <w:r>
        <w:t>the Open Payments program: (1) adjusted burden estimates, (2) revised data collection instruments,</w:t>
      </w:r>
    </w:p>
    <w:p w:rsidR="001F53D7">
      <w:pPr>
        <w:pStyle w:val="BodyText"/>
        <w:ind w:left="120"/>
      </w:pPr>
      <w:r>
        <w:t>(3) an annual survey of OP program stakeholders, and (4) modifications to the Open Payments system. The first updat</w:t>
      </w:r>
      <w:r>
        <w:t>e reflects five changes being adopted in the CY 2022 Physician Fee Schedule (PFS) Final Rule (CMS-1751-P, RIN: 0938-AU42). The rule clarifies existing Open Payments</w:t>
      </w:r>
      <w:r>
        <w:rPr>
          <w:spacing w:val="-4"/>
        </w:rPr>
        <w:t xml:space="preserve"> </w:t>
      </w:r>
      <w:r>
        <w:t>requirements,</w:t>
      </w:r>
      <w:r>
        <w:rPr>
          <w:spacing w:val="-3"/>
        </w:rPr>
        <w:t xml:space="preserve"> </w:t>
      </w:r>
      <w:r>
        <w:t>as</w:t>
      </w:r>
      <w:r>
        <w:rPr>
          <w:spacing w:val="-4"/>
        </w:rPr>
        <w:t xml:space="preserve"> </w:t>
      </w:r>
      <w:r>
        <w:t>well</w:t>
      </w:r>
      <w:r>
        <w:rPr>
          <w:spacing w:val="-4"/>
        </w:rPr>
        <w:t xml:space="preserve"> </w:t>
      </w:r>
      <w:r>
        <w:t>as</w:t>
      </w:r>
      <w:r>
        <w:rPr>
          <w:spacing w:val="-4"/>
        </w:rPr>
        <w:t xml:space="preserve"> </w:t>
      </w:r>
      <w:r>
        <w:t>adds</w:t>
      </w:r>
      <w:r>
        <w:rPr>
          <w:spacing w:val="-4"/>
        </w:rPr>
        <w:t xml:space="preserve"> </w:t>
      </w:r>
      <w:r>
        <w:t>provisions</w:t>
      </w:r>
      <w:r>
        <w:rPr>
          <w:spacing w:val="-4"/>
        </w:rPr>
        <w:t xml:space="preserve"> </w:t>
      </w:r>
      <w:r>
        <w:t>that</w:t>
      </w:r>
      <w:r>
        <w:rPr>
          <w:spacing w:val="-4"/>
        </w:rPr>
        <w:t xml:space="preserve"> </w:t>
      </w:r>
      <w:r>
        <w:t>program</w:t>
      </w:r>
      <w:r>
        <w:rPr>
          <w:spacing w:val="-4"/>
        </w:rPr>
        <w:t xml:space="preserve"> </w:t>
      </w:r>
      <w:r>
        <w:t>stakeholders</w:t>
      </w:r>
      <w:r>
        <w:rPr>
          <w:spacing w:val="-5"/>
        </w:rPr>
        <w:t xml:space="preserve"> </w:t>
      </w:r>
      <w:r>
        <w:t>have</w:t>
      </w:r>
      <w:r>
        <w:rPr>
          <w:spacing w:val="-3"/>
        </w:rPr>
        <w:t xml:space="preserve"> </w:t>
      </w:r>
      <w:r>
        <w:t>requested</w:t>
      </w:r>
      <w:r>
        <w:rPr>
          <w:spacing w:val="-5"/>
        </w:rPr>
        <w:t xml:space="preserve"> </w:t>
      </w:r>
      <w:r>
        <w:t>and we ag</w:t>
      </w:r>
      <w:r>
        <w:t>ree will improve the quality of the data. The new provisions will be implemented for data collection in 2023 and reporting in 2024. They include:</w:t>
      </w:r>
    </w:p>
    <w:p w:rsidR="001F53D7">
      <w:pPr>
        <w:pStyle w:val="BodyText"/>
        <w:spacing w:before="1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6"/>
        <w:gridCol w:w="2820"/>
        <w:gridCol w:w="3185"/>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3346" w:type="dxa"/>
            <w:shd w:val="clear" w:color="auto" w:fill="BEBEBE"/>
          </w:tcPr>
          <w:p w:rsidR="001F53D7">
            <w:pPr>
              <w:pStyle w:val="TableParagraph"/>
              <w:spacing w:line="275" w:lineRule="exact"/>
              <w:ind w:left="107"/>
              <w:jc w:val="left"/>
              <w:rPr>
                <w:b/>
                <w:sz w:val="24"/>
              </w:rPr>
            </w:pPr>
            <w:r>
              <w:rPr>
                <w:b/>
                <w:spacing w:val="-2"/>
                <w:sz w:val="24"/>
              </w:rPr>
              <w:t>Provision</w:t>
            </w:r>
          </w:p>
        </w:tc>
        <w:tc>
          <w:tcPr>
            <w:tcW w:w="2820" w:type="dxa"/>
            <w:shd w:val="clear" w:color="auto" w:fill="BEBEBE"/>
          </w:tcPr>
          <w:p w:rsidR="001F53D7">
            <w:pPr>
              <w:pStyle w:val="TableParagraph"/>
              <w:spacing w:line="275" w:lineRule="exact"/>
              <w:ind w:left="107"/>
              <w:jc w:val="left"/>
              <w:rPr>
                <w:b/>
                <w:sz w:val="24"/>
              </w:rPr>
            </w:pPr>
            <w:r>
              <w:rPr>
                <w:b/>
                <w:sz w:val="24"/>
              </w:rPr>
              <w:t>Type</w:t>
            </w:r>
            <w:r>
              <w:rPr>
                <w:b/>
                <w:spacing w:val="-2"/>
                <w:sz w:val="24"/>
              </w:rPr>
              <w:t xml:space="preserve"> </w:t>
            </w:r>
            <w:r>
              <w:rPr>
                <w:b/>
                <w:sz w:val="24"/>
              </w:rPr>
              <w:t>of</w:t>
            </w:r>
            <w:r>
              <w:rPr>
                <w:b/>
                <w:spacing w:val="-2"/>
                <w:sz w:val="24"/>
              </w:rPr>
              <w:t xml:space="preserve"> Activity</w:t>
            </w:r>
          </w:p>
        </w:tc>
        <w:tc>
          <w:tcPr>
            <w:tcW w:w="3185" w:type="dxa"/>
            <w:shd w:val="clear" w:color="auto" w:fill="BEBEBE"/>
          </w:tcPr>
          <w:p w:rsidR="001F53D7">
            <w:pPr>
              <w:pStyle w:val="TableParagraph"/>
              <w:spacing w:line="275" w:lineRule="exact"/>
              <w:ind w:left="107"/>
              <w:jc w:val="left"/>
              <w:rPr>
                <w:b/>
                <w:sz w:val="24"/>
              </w:rPr>
            </w:pPr>
            <w:r>
              <w:rPr>
                <w:b/>
                <w:sz w:val="24"/>
              </w:rPr>
              <w:t>Effective</w:t>
            </w:r>
            <w:r>
              <w:rPr>
                <w:b/>
                <w:spacing w:val="-4"/>
                <w:sz w:val="24"/>
              </w:rPr>
              <w:t xml:space="preserve"> Date</w:t>
            </w:r>
          </w:p>
        </w:tc>
      </w:tr>
      <w:tr>
        <w:tblPrEx>
          <w:tblW w:w="0" w:type="auto"/>
          <w:tblInd w:w="130" w:type="dxa"/>
          <w:tblLayout w:type="fixed"/>
          <w:tblCellMar>
            <w:left w:w="0" w:type="dxa"/>
            <w:right w:w="0" w:type="dxa"/>
          </w:tblCellMar>
          <w:tblLook w:val="01E0"/>
        </w:tblPrEx>
        <w:trPr>
          <w:trHeight w:val="1067"/>
        </w:trPr>
        <w:tc>
          <w:tcPr>
            <w:tcW w:w="3346" w:type="dxa"/>
          </w:tcPr>
          <w:p w:rsidR="001F53D7">
            <w:pPr>
              <w:pStyle w:val="TableParagraph"/>
              <w:ind w:left="107" w:right="176"/>
              <w:jc w:val="left"/>
              <w:rPr>
                <w:sz w:val="24"/>
              </w:rPr>
            </w:pPr>
            <w:r>
              <w:rPr>
                <w:sz w:val="24"/>
              </w:rPr>
              <w:t>(1) adding a mandatory payment context field for records</w:t>
            </w:r>
            <w:r>
              <w:rPr>
                <w:spacing w:val="-13"/>
                <w:sz w:val="24"/>
              </w:rPr>
              <w:t xml:space="preserve"> </w:t>
            </w:r>
            <w:r>
              <w:rPr>
                <w:sz w:val="24"/>
              </w:rPr>
              <w:t>to</w:t>
            </w:r>
            <w:r>
              <w:rPr>
                <w:spacing w:val="-13"/>
                <w:sz w:val="24"/>
              </w:rPr>
              <w:t xml:space="preserve"> </w:t>
            </w:r>
            <w:r>
              <w:rPr>
                <w:sz w:val="24"/>
              </w:rPr>
              <w:t>teaching</w:t>
            </w:r>
            <w:r>
              <w:rPr>
                <w:spacing w:val="-13"/>
                <w:sz w:val="24"/>
              </w:rPr>
              <w:t xml:space="preserve"> </w:t>
            </w:r>
            <w:r>
              <w:rPr>
                <w:sz w:val="24"/>
              </w:rPr>
              <w:t>hospitals</w:t>
            </w:r>
          </w:p>
        </w:tc>
        <w:tc>
          <w:tcPr>
            <w:tcW w:w="2820" w:type="dxa"/>
          </w:tcPr>
          <w:p w:rsidR="001F53D7">
            <w:pPr>
              <w:pStyle w:val="TableParagraph"/>
              <w:spacing w:line="275" w:lineRule="exact"/>
              <w:ind w:left="107"/>
              <w:jc w:val="left"/>
              <w:rPr>
                <w:sz w:val="24"/>
              </w:rPr>
            </w:pPr>
            <w:r>
              <w:rPr>
                <w:sz w:val="24"/>
              </w:rPr>
              <w:t>Data</w:t>
            </w:r>
            <w:r>
              <w:rPr>
                <w:spacing w:val="-3"/>
                <w:sz w:val="24"/>
              </w:rPr>
              <w:t xml:space="preserve"> </w:t>
            </w:r>
            <w:r>
              <w:rPr>
                <w:spacing w:val="-2"/>
                <w:sz w:val="24"/>
              </w:rPr>
              <w:t>Collection</w:t>
            </w:r>
          </w:p>
        </w:tc>
        <w:tc>
          <w:tcPr>
            <w:tcW w:w="3185" w:type="dxa"/>
          </w:tcPr>
          <w:p w:rsidR="001F53D7">
            <w:pPr>
              <w:pStyle w:val="TableParagraph"/>
              <w:spacing w:line="275" w:lineRule="exact"/>
              <w:ind w:left="107"/>
              <w:jc w:val="left"/>
              <w:rPr>
                <w:sz w:val="24"/>
              </w:rPr>
            </w:pPr>
            <w:r>
              <w:rPr>
                <w:sz w:val="24"/>
              </w:rPr>
              <w:t>Beginning</w:t>
            </w:r>
            <w:r>
              <w:rPr>
                <w:spacing w:val="-1"/>
                <w:sz w:val="24"/>
              </w:rPr>
              <w:t xml:space="preserve"> </w:t>
            </w:r>
            <w:r>
              <w:rPr>
                <w:sz w:val="24"/>
              </w:rPr>
              <w:t>of</w:t>
            </w:r>
            <w:r>
              <w:rPr>
                <w:spacing w:val="-1"/>
                <w:sz w:val="24"/>
              </w:rPr>
              <w:t xml:space="preserve"> </w:t>
            </w:r>
            <w:r>
              <w:rPr>
                <w:sz w:val="24"/>
              </w:rPr>
              <w:t>CY</w:t>
            </w:r>
            <w:r>
              <w:rPr>
                <w:spacing w:val="-1"/>
                <w:sz w:val="24"/>
              </w:rPr>
              <w:t xml:space="preserve"> </w:t>
            </w:r>
            <w:r>
              <w:rPr>
                <w:spacing w:val="-4"/>
                <w:sz w:val="24"/>
              </w:rPr>
              <w:t>2023</w:t>
            </w:r>
          </w:p>
        </w:tc>
      </w:tr>
      <w:tr>
        <w:tblPrEx>
          <w:tblW w:w="0" w:type="auto"/>
          <w:tblInd w:w="130" w:type="dxa"/>
          <w:tblLayout w:type="fixed"/>
          <w:tblCellMar>
            <w:left w:w="0" w:type="dxa"/>
            <w:right w:w="0" w:type="dxa"/>
          </w:tblCellMar>
          <w:tblLook w:val="01E0"/>
        </w:tblPrEx>
        <w:trPr>
          <w:trHeight w:val="1067"/>
        </w:trPr>
        <w:tc>
          <w:tcPr>
            <w:tcW w:w="3346" w:type="dxa"/>
          </w:tcPr>
          <w:p w:rsidR="001F53D7">
            <w:pPr>
              <w:pStyle w:val="TableParagraph"/>
              <w:ind w:left="107" w:right="137"/>
              <w:jc w:val="left"/>
              <w:rPr>
                <w:sz w:val="24"/>
              </w:rPr>
            </w:pPr>
            <w:r>
              <w:rPr>
                <w:sz w:val="24"/>
              </w:rPr>
              <w:t>(2) adding the option to recertify</w:t>
            </w:r>
            <w:r>
              <w:rPr>
                <w:spacing w:val="-10"/>
                <w:sz w:val="24"/>
              </w:rPr>
              <w:t xml:space="preserve"> </w:t>
            </w:r>
            <w:r>
              <w:rPr>
                <w:sz w:val="24"/>
              </w:rPr>
              <w:t>annually</w:t>
            </w:r>
            <w:r>
              <w:rPr>
                <w:spacing w:val="-10"/>
                <w:sz w:val="24"/>
              </w:rPr>
              <w:t xml:space="preserve"> </w:t>
            </w:r>
            <w:r>
              <w:rPr>
                <w:sz w:val="24"/>
              </w:rPr>
              <w:t>even</w:t>
            </w:r>
            <w:r>
              <w:rPr>
                <w:spacing w:val="-10"/>
                <w:sz w:val="24"/>
              </w:rPr>
              <w:t xml:space="preserve"> </w:t>
            </w:r>
            <w:r>
              <w:rPr>
                <w:sz w:val="24"/>
              </w:rPr>
              <w:t>when</w:t>
            </w:r>
            <w:r>
              <w:rPr>
                <w:spacing w:val="-10"/>
                <w:sz w:val="24"/>
              </w:rPr>
              <w:t xml:space="preserve"> </w:t>
            </w:r>
            <w:r>
              <w:rPr>
                <w:sz w:val="24"/>
              </w:rPr>
              <w:t>no records are being reported</w:t>
            </w:r>
          </w:p>
        </w:tc>
        <w:tc>
          <w:tcPr>
            <w:tcW w:w="2820" w:type="dxa"/>
          </w:tcPr>
          <w:p w:rsidR="001F53D7">
            <w:pPr>
              <w:pStyle w:val="TableParagraph"/>
              <w:spacing w:line="275" w:lineRule="exact"/>
              <w:ind w:left="107"/>
              <w:jc w:val="left"/>
              <w:rPr>
                <w:sz w:val="24"/>
              </w:rPr>
            </w:pPr>
            <w:r>
              <w:rPr>
                <w:spacing w:val="-2"/>
                <w:sz w:val="24"/>
              </w:rPr>
              <w:t>Reporting</w:t>
            </w:r>
          </w:p>
        </w:tc>
        <w:tc>
          <w:tcPr>
            <w:tcW w:w="3185" w:type="dxa"/>
          </w:tcPr>
          <w:p w:rsidR="001F53D7">
            <w:pPr>
              <w:pStyle w:val="TableParagraph"/>
              <w:spacing w:line="275" w:lineRule="exact"/>
              <w:ind w:left="107"/>
              <w:jc w:val="left"/>
              <w:rPr>
                <w:sz w:val="24"/>
              </w:rPr>
            </w:pPr>
            <w:r>
              <w:rPr>
                <w:sz w:val="24"/>
              </w:rPr>
              <w:t>Beginning</w:t>
            </w:r>
            <w:r>
              <w:rPr>
                <w:spacing w:val="-1"/>
                <w:sz w:val="24"/>
              </w:rPr>
              <w:t xml:space="preserve"> </w:t>
            </w:r>
            <w:r>
              <w:rPr>
                <w:sz w:val="24"/>
              </w:rPr>
              <w:t>of</w:t>
            </w:r>
            <w:r>
              <w:rPr>
                <w:spacing w:val="-1"/>
                <w:sz w:val="24"/>
              </w:rPr>
              <w:t xml:space="preserve"> </w:t>
            </w:r>
            <w:r>
              <w:rPr>
                <w:sz w:val="24"/>
              </w:rPr>
              <w:t>CY</w:t>
            </w:r>
            <w:r>
              <w:rPr>
                <w:spacing w:val="-1"/>
                <w:sz w:val="24"/>
              </w:rPr>
              <w:t xml:space="preserve"> </w:t>
            </w:r>
            <w:r>
              <w:rPr>
                <w:spacing w:val="-4"/>
                <w:sz w:val="24"/>
              </w:rPr>
              <w:t>2024</w:t>
            </w:r>
          </w:p>
        </w:tc>
      </w:tr>
      <w:tr>
        <w:tblPrEx>
          <w:tblW w:w="0" w:type="auto"/>
          <w:tblInd w:w="130" w:type="dxa"/>
          <w:tblLayout w:type="fixed"/>
          <w:tblCellMar>
            <w:left w:w="0" w:type="dxa"/>
            <w:right w:w="0" w:type="dxa"/>
          </w:tblCellMar>
          <w:tblLook w:val="01E0"/>
        </w:tblPrEx>
        <w:trPr>
          <w:trHeight w:val="793"/>
        </w:trPr>
        <w:tc>
          <w:tcPr>
            <w:tcW w:w="3346" w:type="dxa"/>
          </w:tcPr>
          <w:p w:rsidR="001F53D7">
            <w:pPr>
              <w:pStyle w:val="TableParagraph"/>
              <w:spacing w:before="1"/>
              <w:ind w:left="107"/>
              <w:jc w:val="left"/>
              <w:rPr>
                <w:sz w:val="24"/>
              </w:rPr>
            </w:pPr>
            <w:r>
              <w:rPr>
                <w:sz w:val="24"/>
              </w:rPr>
              <w:t>(3)</w:t>
            </w:r>
            <w:r>
              <w:rPr>
                <w:spacing w:val="-14"/>
                <w:sz w:val="24"/>
              </w:rPr>
              <w:t xml:space="preserve"> </w:t>
            </w:r>
            <w:r>
              <w:rPr>
                <w:sz w:val="24"/>
              </w:rPr>
              <w:t>disallowing</w:t>
            </w:r>
            <w:r>
              <w:rPr>
                <w:spacing w:val="-13"/>
                <w:sz w:val="24"/>
              </w:rPr>
              <w:t xml:space="preserve"> </w:t>
            </w:r>
            <w:r>
              <w:rPr>
                <w:sz w:val="24"/>
              </w:rPr>
              <w:t>record</w:t>
            </w:r>
            <w:r>
              <w:rPr>
                <w:spacing w:val="-13"/>
                <w:sz w:val="24"/>
              </w:rPr>
              <w:t xml:space="preserve"> </w:t>
            </w:r>
            <w:r>
              <w:rPr>
                <w:sz w:val="24"/>
              </w:rPr>
              <w:t>deletions without a substantiated reason</w:t>
            </w:r>
          </w:p>
        </w:tc>
        <w:tc>
          <w:tcPr>
            <w:tcW w:w="2820" w:type="dxa"/>
          </w:tcPr>
          <w:p w:rsidR="001F53D7">
            <w:pPr>
              <w:pStyle w:val="TableParagraph"/>
              <w:spacing w:before="1"/>
              <w:ind w:left="107"/>
              <w:jc w:val="left"/>
              <w:rPr>
                <w:sz w:val="24"/>
              </w:rPr>
            </w:pPr>
            <w:r>
              <w:rPr>
                <w:spacing w:val="-2"/>
                <w:sz w:val="24"/>
              </w:rPr>
              <w:t>Reporting</w:t>
            </w:r>
          </w:p>
        </w:tc>
        <w:tc>
          <w:tcPr>
            <w:tcW w:w="3185" w:type="dxa"/>
          </w:tcPr>
          <w:p w:rsidR="001F53D7">
            <w:pPr>
              <w:pStyle w:val="TableParagraph"/>
              <w:spacing w:before="1"/>
              <w:ind w:left="107"/>
              <w:jc w:val="left"/>
              <w:rPr>
                <w:sz w:val="24"/>
              </w:rPr>
            </w:pPr>
            <w:r>
              <w:rPr>
                <w:sz w:val="24"/>
              </w:rPr>
              <w:t>Beginning</w:t>
            </w:r>
            <w:r>
              <w:rPr>
                <w:spacing w:val="-1"/>
                <w:sz w:val="24"/>
              </w:rPr>
              <w:t xml:space="preserve"> </w:t>
            </w:r>
            <w:r>
              <w:rPr>
                <w:sz w:val="24"/>
              </w:rPr>
              <w:t>of</w:t>
            </w:r>
            <w:r>
              <w:rPr>
                <w:spacing w:val="-1"/>
                <w:sz w:val="24"/>
              </w:rPr>
              <w:t xml:space="preserve"> </w:t>
            </w:r>
            <w:r>
              <w:rPr>
                <w:sz w:val="24"/>
              </w:rPr>
              <w:t>CY</w:t>
            </w:r>
            <w:r>
              <w:rPr>
                <w:spacing w:val="-1"/>
                <w:sz w:val="24"/>
              </w:rPr>
              <w:t xml:space="preserve"> </w:t>
            </w:r>
            <w:r>
              <w:rPr>
                <w:spacing w:val="-4"/>
                <w:sz w:val="24"/>
              </w:rPr>
              <w:t>2024</w:t>
            </w:r>
          </w:p>
        </w:tc>
      </w:tr>
      <w:tr>
        <w:tblPrEx>
          <w:tblW w:w="0" w:type="auto"/>
          <w:tblInd w:w="130" w:type="dxa"/>
          <w:tblLayout w:type="fixed"/>
          <w:tblCellMar>
            <w:left w:w="0" w:type="dxa"/>
            <w:right w:w="0" w:type="dxa"/>
          </w:tblCellMar>
          <w:tblLook w:val="01E0"/>
        </w:tblPrEx>
        <w:trPr>
          <w:trHeight w:val="791"/>
        </w:trPr>
        <w:tc>
          <w:tcPr>
            <w:tcW w:w="3346" w:type="dxa"/>
          </w:tcPr>
          <w:p w:rsidR="001F53D7">
            <w:pPr>
              <w:pStyle w:val="TableParagraph"/>
              <w:ind w:left="107"/>
              <w:jc w:val="left"/>
              <w:rPr>
                <w:sz w:val="24"/>
              </w:rPr>
            </w:pPr>
            <w:r>
              <w:rPr>
                <w:sz w:val="24"/>
              </w:rPr>
              <w:t>(4)</w:t>
            </w:r>
            <w:r>
              <w:rPr>
                <w:spacing w:val="-11"/>
                <w:sz w:val="24"/>
              </w:rPr>
              <w:t xml:space="preserve"> </w:t>
            </w:r>
            <w:r>
              <w:rPr>
                <w:sz w:val="24"/>
              </w:rPr>
              <w:t>requiring</w:t>
            </w:r>
            <w:r>
              <w:rPr>
                <w:spacing w:val="-8"/>
                <w:sz w:val="24"/>
              </w:rPr>
              <w:t xml:space="preserve"> </w:t>
            </w:r>
            <w:r>
              <w:rPr>
                <w:sz w:val="24"/>
              </w:rPr>
              <w:t>entities</w:t>
            </w:r>
            <w:r>
              <w:rPr>
                <w:spacing w:val="-11"/>
                <w:sz w:val="24"/>
              </w:rPr>
              <w:t xml:space="preserve"> </w:t>
            </w:r>
            <w:r>
              <w:rPr>
                <w:sz w:val="24"/>
              </w:rPr>
              <w:t>to</w:t>
            </w:r>
            <w:r>
              <w:rPr>
                <w:spacing w:val="-10"/>
                <w:sz w:val="24"/>
              </w:rPr>
              <w:t xml:space="preserve"> </w:t>
            </w:r>
            <w:r>
              <w:rPr>
                <w:sz w:val="24"/>
              </w:rPr>
              <w:t>update their contact information</w:t>
            </w:r>
          </w:p>
        </w:tc>
        <w:tc>
          <w:tcPr>
            <w:tcW w:w="2820" w:type="dxa"/>
          </w:tcPr>
          <w:p w:rsidR="001F53D7">
            <w:pPr>
              <w:pStyle w:val="TableParagraph"/>
              <w:spacing w:line="275" w:lineRule="exact"/>
              <w:ind w:left="107"/>
              <w:jc w:val="left"/>
              <w:rPr>
                <w:sz w:val="24"/>
              </w:rPr>
            </w:pPr>
            <w:r>
              <w:rPr>
                <w:spacing w:val="-2"/>
                <w:sz w:val="24"/>
              </w:rPr>
              <w:t>Reporting</w:t>
            </w:r>
          </w:p>
        </w:tc>
        <w:tc>
          <w:tcPr>
            <w:tcW w:w="3185" w:type="dxa"/>
          </w:tcPr>
          <w:p w:rsidR="001F53D7">
            <w:pPr>
              <w:pStyle w:val="TableParagraph"/>
              <w:spacing w:line="275" w:lineRule="exact"/>
              <w:ind w:left="107"/>
              <w:jc w:val="left"/>
              <w:rPr>
                <w:sz w:val="24"/>
              </w:rPr>
            </w:pPr>
            <w:r>
              <w:rPr>
                <w:sz w:val="24"/>
              </w:rPr>
              <w:t>Beginning</w:t>
            </w:r>
            <w:r>
              <w:rPr>
                <w:spacing w:val="-1"/>
                <w:sz w:val="24"/>
              </w:rPr>
              <w:t xml:space="preserve"> </w:t>
            </w:r>
            <w:r>
              <w:rPr>
                <w:sz w:val="24"/>
              </w:rPr>
              <w:t>of</w:t>
            </w:r>
            <w:r>
              <w:rPr>
                <w:spacing w:val="-1"/>
                <w:sz w:val="24"/>
              </w:rPr>
              <w:t xml:space="preserve"> </w:t>
            </w:r>
            <w:r>
              <w:rPr>
                <w:sz w:val="24"/>
              </w:rPr>
              <w:t>CY</w:t>
            </w:r>
            <w:r>
              <w:rPr>
                <w:spacing w:val="-1"/>
                <w:sz w:val="24"/>
              </w:rPr>
              <w:t xml:space="preserve"> </w:t>
            </w:r>
            <w:r>
              <w:rPr>
                <w:spacing w:val="-4"/>
                <w:sz w:val="24"/>
              </w:rPr>
              <w:t>2024</w:t>
            </w:r>
          </w:p>
        </w:tc>
      </w:tr>
      <w:tr>
        <w:tblPrEx>
          <w:tblW w:w="0" w:type="auto"/>
          <w:tblInd w:w="130" w:type="dxa"/>
          <w:tblLayout w:type="fixed"/>
          <w:tblCellMar>
            <w:left w:w="0" w:type="dxa"/>
            <w:right w:w="0" w:type="dxa"/>
          </w:tblCellMar>
          <w:tblLook w:val="01E0"/>
        </w:tblPrEx>
        <w:trPr>
          <w:trHeight w:val="1619"/>
        </w:trPr>
        <w:tc>
          <w:tcPr>
            <w:tcW w:w="3346" w:type="dxa"/>
          </w:tcPr>
          <w:p w:rsidR="001F53D7">
            <w:pPr>
              <w:pStyle w:val="TableParagraph"/>
              <w:ind w:left="107" w:right="176"/>
              <w:jc w:val="left"/>
              <w:rPr>
                <w:sz w:val="24"/>
              </w:rPr>
            </w:pPr>
            <w:r>
              <w:rPr>
                <w:sz w:val="24"/>
              </w:rPr>
              <w:t>5) removing the option to submit</w:t>
            </w:r>
            <w:r>
              <w:rPr>
                <w:spacing w:val="-10"/>
                <w:sz w:val="24"/>
              </w:rPr>
              <w:t xml:space="preserve"> </w:t>
            </w:r>
            <w:r>
              <w:rPr>
                <w:sz w:val="24"/>
              </w:rPr>
              <w:t>and</w:t>
            </w:r>
            <w:r>
              <w:rPr>
                <w:spacing w:val="-10"/>
                <w:sz w:val="24"/>
              </w:rPr>
              <w:t xml:space="preserve"> </w:t>
            </w:r>
            <w:r>
              <w:rPr>
                <w:sz w:val="24"/>
              </w:rPr>
              <w:t>attest</w:t>
            </w:r>
            <w:r>
              <w:rPr>
                <w:spacing w:val="-10"/>
                <w:sz w:val="24"/>
              </w:rPr>
              <w:t xml:space="preserve"> </w:t>
            </w:r>
            <w:r>
              <w:rPr>
                <w:sz w:val="24"/>
              </w:rPr>
              <w:t>to</w:t>
            </w:r>
            <w:r>
              <w:rPr>
                <w:spacing w:val="-10"/>
                <w:sz w:val="24"/>
              </w:rPr>
              <w:t xml:space="preserve"> </w:t>
            </w:r>
            <w:r>
              <w:rPr>
                <w:sz w:val="24"/>
              </w:rPr>
              <w:t>general payment records with an “Ownership” Nature of Payment category</w:t>
            </w:r>
          </w:p>
        </w:tc>
        <w:tc>
          <w:tcPr>
            <w:tcW w:w="2820" w:type="dxa"/>
          </w:tcPr>
          <w:p w:rsidR="001F53D7">
            <w:pPr>
              <w:pStyle w:val="TableParagraph"/>
              <w:spacing w:line="275" w:lineRule="exact"/>
              <w:ind w:left="107"/>
              <w:jc w:val="left"/>
              <w:rPr>
                <w:sz w:val="24"/>
              </w:rPr>
            </w:pPr>
            <w:r>
              <w:rPr>
                <w:spacing w:val="-2"/>
                <w:sz w:val="24"/>
              </w:rPr>
              <w:t>Reporting</w:t>
            </w:r>
          </w:p>
        </w:tc>
        <w:tc>
          <w:tcPr>
            <w:tcW w:w="3185" w:type="dxa"/>
          </w:tcPr>
          <w:p w:rsidR="001F53D7">
            <w:pPr>
              <w:pStyle w:val="TableParagraph"/>
              <w:spacing w:line="275" w:lineRule="exact"/>
              <w:ind w:left="107"/>
              <w:jc w:val="left"/>
              <w:rPr>
                <w:sz w:val="24"/>
              </w:rPr>
            </w:pPr>
            <w:r>
              <w:rPr>
                <w:sz w:val="24"/>
              </w:rPr>
              <w:t>Beginning</w:t>
            </w:r>
            <w:r>
              <w:rPr>
                <w:spacing w:val="-1"/>
                <w:sz w:val="24"/>
              </w:rPr>
              <w:t xml:space="preserve"> </w:t>
            </w:r>
            <w:r>
              <w:rPr>
                <w:sz w:val="24"/>
              </w:rPr>
              <w:t>of</w:t>
            </w:r>
            <w:r>
              <w:rPr>
                <w:spacing w:val="-1"/>
                <w:sz w:val="24"/>
              </w:rPr>
              <w:t xml:space="preserve"> </w:t>
            </w:r>
            <w:r>
              <w:rPr>
                <w:sz w:val="24"/>
              </w:rPr>
              <w:t>CY</w:t>
            </w:r>
            <w:r>
              <w:rPr>
                <w:spacing w:val="-1"/>
                <w:sz w:val="24"/>
              </w:rPr>
              <w:t xml:space="preserve"> </w:t>
            </w:r>
            <w:r>
              <w:rPr>
                <w:spacing w:val="-4"/>
                <w:sz w:val="24"/>
              </w:rPr>
              <w:t>2024</w:t>
            </w:r>
          </w:p>
        </w:tc>
      </w:tr>
    </w:tbl>
    <w:p w:rsidR="001F53D7">
      <w:pPr>
        <w:pStyle w:val="BodyText"/>
        <w:spacing w:before="1"/>
        <w:rPr>
          <w:sz w:val="21"/>
        </w:rPr>
      </w:pPr>
    </w:p>
    <w:p w:rsidR="001F53D7">
      <w:pPr>
        <w:pStyle w:val="BodyText"/>
        <w:ind w:left="120"/>
      </w:pPr>
      <w:r>
        <w:t>CMS presented draft burden estimates for these new provisions in the CY 2022 PFS Notice of Proposed Rulemaking (NPRM), which we are updating in this document to reflect more recent data</w:t>
      </w:r>
      <w:r>
        <w:rPr>
          <w:spacing w:val="-2"/>
        </w:rPr>
        <w:t xml:space="preserve"> </w:t>
      </w:r>
      <w:r>
        <w:t>used</w:t>
      </w:r>
      <w:r>
        <w:rPr>
          <w:spacing w:val="-1"/>
        </w:rPr>
        <w:t xml:space="preserve"> </w:t>
      </w:r>
      <w:r>
        <w:t>to</w:t>
      </w:r>
      <w:r>
        <w:rPr>
          <w:spacing w:val="-1"/>
        </w:rPr>
        <w:t xml:space="preserve"> </w:t>
      </w:r>
      <w:r>
        <w:t>produce</w:t>
      </w:r>
      <w:r>
        <w:rPr>
          <w:spacing w:val="-2"/>
        </w:rPr>
        <w:t xml:space="preserve"> </w:t>
      </w:r>
      <w:r>
        <w:t>the estimates.</w:t>
      </w:r>
      <w:r>
        <w:rPr>
          <w:spacing w:val="-1"/>
        </w:rPr>
        <w:t xml:space="preserve"> </w:t>
      </w:r>
      <w:r>
        <w:t>We</w:t>
      </w:r>
      <w:r>
        <w:rPr>
          <w:spacing w:val="-3"/>
        </w:rPr>
        <w:t xml:space="preserve"> </w:t>
      </w:r>
      <w:r>
        <w:t>believe</w:t>
      </w:r>
      <w:r>
        <w:rPr>
          <w:spacing w:val="-3"/>
        </w:rPr>
        <w:t xml:space="preserve"> </w:t>
      </w:r>
      <w:r>
        <w:t>the new</w:t>
      </w:r>
      <w:r>
        <w:rPr>
          <w:spacing w:val="-2"/>
        </w:rPr>
        <w:t xml:space="preserve"> </w:t>
      </w:r>
      <w:r>
        <w:t>provisions will</w:t>
      </w:r>
      <w:r>
        <w:rPr>
          <w:spacing w:val="-1"/>
        </w:rPr>
        <w:t xml:space="preserve"> </w:t>
      </w:r>
      <w:r>
        <w:t>all</w:t>
      </w:r>
      <w:r>
        <w:rPr>
          <w:spacing w:val="-1"/>
        </w:rPr>
        <w:t xml:space="preserve"> </w:t>
      </w:r>
      <w:r>
        <w:t>have</w:t>
      </w:r>
      <w:r>
        <w:rPr>
          <w:spacing w:val="-2"/>
        </w:rPr>
        <w:t xml:space="preserve"> </w:t>
      </w:r>
      <w:r>
        <w:t>minimal</w:t>
      </w:r>
      <w:r>
        <w:rPr>
          <w:spacing w:val="-1"/>
        </w:rPr>
        <w:t xml:space="preserve"> </w:t>
      </w:r>
      <w:r>
        <w:t>burden, but</w:t>
      </w:r>
      <w:r>
        <w:rPr>
          <w:spacing w:val="-4"/>
        </w:rPr>
        <w:t xml:space="preserve"> </w:t>
      </w:r>
      <w:r>
        <w:t>will</w:t>
      </w:r>
      <w:r>
        <w:rPr>
          <w:spacing w:val="-1"/>
        </w:rPr>
        <w:t xml:space="preserve"> </w:t>
      </w:r>
      <w:r>
        <w:t>increase</w:t>
      </w:r>
      <w:r>
        <w:rPr>
          <w:spacing w:val="-3"/>
        </w:rPr>
        <w:t xml:space="preserve"> </w:t>
      </w:r>
      <w:r>
        <w:t>the</w:t>
      </w:r>
      <w:r>
        <w:rPr>
          <w:spacing w:val="-2"/>
        </w:rPr>
        <w:t xml:space="preserve"> </w:t>
      </w:r>
      <w:r>
        <w:t>usability</w:t>
      </w:r>
      <w:r>
        <w:rPr>
          <w:spacing w:val="-2"/>
        </w:rPr>
        <w:t xml:space="preserve"> </w:t>
      </w:r>
      <w:r>
        <w:t>of</w:t>
      </w:r>
      <w:r>
        <w:rPr>
          <w:spacing w:val="-2"/>
        </w:rPr>
        <w:t xml:space="preserve"> </w:t>
      </w:r>
      <w:r>
        <w:t>the</w:t>
      </w:r>
      <w:r>
        <w:rPr>
          <w:spacing w:val="-2"/>
        </w:rPr>
        <w:t xml:space="preserve"> </w:t>
      </w:r>
      <w:r>
        <w:t>data</w:t>
      </w:r>
      <w:r>
        <w:rPr>
          <w:spacing w:val="-2"/>
        </w:rPr>
        <w:t xml:space="preserve"> </w:t>
      </w:r>
      <w:r>
        <w:t>and</w:t>
      </w:r>
      <w:r>
        <w:rPr>
          <w:spacing w:val="-1"/>
        </w:rPr>
        <w:t xml:space="preserve"> </w:t>
      </w:r>
      <w:r>
        <w:t>address</w:t>
      </w:r>
      <w:r>
        <w:rPr>
          <w:spacing w:val="-2"/>
        </w:rPr>
        <w:t xml:space="preserve"> </w:t>
      </w:r>
      <w:r>
        <w:t>concerns</w:t>
      </w:r>
      <w:r>
        <w:rPr>
          <w:spacing w:val="-2"/>
        </w:rPr>
        <w:t xml:space="preserve"> </w:t>
      </w:r>
      <w:r>
        <w:t>we</w:t>
      </w:r>
      <w:r>
        <w:rPr>
          <w:spacing w:val="-3"/>
        </w:rPr>
        <w:t xml:space="preserve"> </w:t>
      </w:r>
      <w:r>
        <w:t>have</w:t>
      </w:r>
      <w:r>
        <w:rPr>
          <w:spacing w:val="-2"/>
        </w:rPr>
        <w:t xml:space="preserve"> </w:t>
      </w:r>
      <w:r>
        <w:t>heard</w:t>
      </w:r>
      <w:r>
        <w:rPr>
          <w:spacing w:val="-2"/>
        </w:rPr>
        <w:t xml:space="preserve"> </w:t>
      </w:r>
      <w:r>
        <w:t>from</w:t>
      </w:r>
      <w:r>
        <w:rPr>
          <w:spacing w:val="-1"/>
        </w:rPr>
        <w:t xml:space="preserve"> </w:t>
      </w:r>
      <w:r>
        <w:rPr>
          <w:spacing w:val="-2"/>
        </w:rPr>
        <w:t>stakeholders.</w:t>
      </w:r>
    </w:p>
    <w:p w:rsidR="001F53D7">
      <w:pPr>
        <w:pStyle w:val="BodyText"/>
        <w:spacing w:before="10"/>
        <w:rPr>
          <w:sz w:val="20"/>
        </w:rPr>
      </w:pPr>
    </w:p>
    <w:p w:rsidR="001F53D7">
      <w:pPr>
        <w:pStyle w:val="BodyText"/>
        <w:ind w:left="120" w:right="202"/>
      </w:pPr>
      <w:r>
        <w:t>Corresponding to these new provisions are several changes to the instruments used for data collection,</w:t>
      </w:r>
      <w:r>
        <w:rPr>
          <w:spacing w:val="-4"/>
        </w:rPr>
        <w:t xml:space="preserve"> </w:t>
      </w:r>
      <w:r>
        <w:t>reporting</w:t>
      </w:r>
      <w:r>
        <w:rPr>
          <w:spacing w:val="-4"/>
        </w:rPr>
        <w:t xml:space="preserve"> </w:t>
      </w:r>
      <w:r>
        <w:t>and</w:t>
      </w:r>
      <w:r>
        <w:rPr>
          <w:spacing w:val="-2"/>
        </w:rPr>
        <w:t xml:space="preserve"> </w:t>
      </w:r>
      <w:r>
        <w:t>other</w:t>
      </w:r>
      <w:r>
        <w:rPr>
          <w:spacing w:val="-5"/>
        </w:rPr>
        <w:t xml:space="preserve"> </w:t>
      </w:r>
      <w:r>
        <w:t>functions</w:t>
      </w:r>
      <w:r>
        <w:rPr>
          <w:spacing w:val="-4"/>
        </w:rPr>
        <w:t xml:space="preserve"> </w:t>
      </w:r>
      <w:r>
        <w:t>associated</w:t>
      </w:r>
      <w:r>
        <w:rPr>
          <w:spacing w:val="-4"/>
        </w:rPr>
        <w:t xml:space="preserve"> </w:t>
      </w:r>
      <w:r>
        <w:t>with</w:t>
      </w:r>
      <w:r>
        <w:rPr>
          <w:spacing w:val="-4"/>
        </w:rPr>
        <w:t xml:space="preserve"> </w:t>
      </w:r>
      <w:r>
        <w:t>the</w:t>
      </w:r>
      <w:r>
        <w:rPr>
          <w:spacing w:val="-5"/>
        </w:rPr>
        <w:t xml:space="preserve"> </w:t>
      </w:r>
      <w:r>
        <w:t>OP</w:t>
      </w:r>
      <w:r>
        <w:rPr>
          <w:spacing w:val="-4"/>
        </w:rPr>
        <w:t xml:space="preserve"> </w:t>
      </w:r>
      <w:r>
        <w:t>program.</w:t>
      </w:r>
      <w:r>
        <w:rPr>
          <w:spacing w:val="-2"/>
        </w:rPr>
        <w:t xml:space="preserve"> </w:t>
      </w:r>
      <w:r>
        <w:t>Draft</w:t>
      </w:r>
      <w:r>
        <w:rPr>
          <w:spacing w:val="-4"/>
        </w:rPr>
        <w:t xml:space="preserve"> </w:t>
      </w:r>
      <w:r>
        <w:t>versions of</w:t>
      </w:r>
      <w:r>
        <w:rPr>
          <w:spacing w:val="-5"/>
        </w:rPr>
        <w:t xml:space="preserve"> </w:t>
      </w:r>
      <w:r>
        <w:t xml:space="preserve">these revised instruments are presented as part of this package to allow the public to comment on </w:t>
      </w:r>
      <w:r>
        <w:rPr>
          <w:spacing w:val="-2"/>
        </w:rPr>
        <w:t>them.</w:t>
      </w:r>
    </w:p>
    <w:p w:rsidR="001F53D7">
      <w:pPr>
        <w:pStyle w:val="BodyText"/>
        <w:spacing w:before="10"/>
        <w:rPr>
          <w:sz w:val="20"/>
        </w:rPr>
      </w:pPr>
    </w:p>
    <w:p w:rsidR="001F53D7">
      <w:pPr>
        <w:pStyle w:val="BodyText"/>
        <w:ind w:left="119"/>
      </w:pPr>
      <w:r>
        <w:t>In addition</w:t>
      </w:r>
      <w:r>
        <w:rPr>
          <w:spacing w:val="-2"/>
        </w:rPr>
        <w:t xml:space="preserve"> </w:t>
      </w:r>
      <w:r>
        <w:t>to</w:t>
      </w:r>
      <w:r>
        <w:rPr>
          <w:spacing w:val="-2"/>
        </w:rPr>
        <w:t xml:space="preserve"> </w:t>
      </w:r>
      <w:r>
        <w:t>these</w:t>
      </w:r>
      <w:r>
        <w:rPr>
          <w:spacing w:val="-3"/>
        </w:rPr>
        <w:t xml:space="preserve"> </w:t>
      </w:r>
      <w:r>
        <w:t>updates</w:t>
      </w:r>
      <w:r>
        <w:rPr>
          <w:spacing w:val="-2"/>
        </w:rPr>
        <w:t xml:space="preserve"> </w:t>
      </w:r>
      <w:r>
        <w:t>associated with</w:t>
      </w:r>
      <w:r>
        <w:rPr>
          <w:spacing w:val="-2"/>
        </w:rPr>
        <w:t xml:space="preserve"> </w:t>
      </w:r>
      <w:r>
        <w:t>the</w:t>
      </w:r>
      <w:r>
        <w:rPr>
          <w:spacing w:val="-3"/>
        </w:rPr>
        <w:t xml:space="preserve"> </w:t>
      </w:r>
      <w:r>
        <w:t>new</w:t>
      </w:r>
      <w:r>
        <w:rPr>
          <w:spacing w:val="-3"/>
        </w:rPr>
        <w:t xml:space="preserve"> </w:t>
      </w:r>
      <w:r>
        <w:t>provisions</w:t>
      </w:r>
      <w:r>
        <w:rPr>
          <w:spacing w:val="-2"/>
        </w:rPr>
        <w:t xml:space="preserve"> </w:t>
      </w:r>
      <w:r>
        <w:t>in</w:t>
      </w:r>
      <w:r>
        <w:rPr>
          <w:spacing w:val="-2"/>
        </w:rPr>
        <w:t xml:space="preserve"> </w:t>
      </w:r>
      <w:r>
        <w:t>the</w:t>
      </w:r>
      <w:r>
        <w:rPr>
          <w:spacing w:val="-3"/>
        </w:rPr>
        <w:t xml:space="preserve"> </w:t>
      </w:r>
      <w:r>
        <w:t>CY</w:t>
      </w:r>
      <w:r>
        <w:rPr>
          <w:spacing w:val="-3"/>
        </w:rPr>
        <w:t xml:space="preserve"> </w:t>
      </w:r>
      <w:r>
        <w:t>2022</w:t>
      </w:r>
      <w:r>
        <w:rPr>
          <w:spacing w:val="-2"/>
        </w:rPr>
        <w:t xml:space="preserve"> </w:t>
      </w:r>
      <w:r>
        <w:t>PFS,</w:t>
      </w:r>
      <w:r>
        <w:rPr>
          <w:spacing w:val="-3"/>
        </w:rPr>
        <w:t xml:space="preserve"> </w:t>
      </w:r>
      <w:r>
        <w:t>we</w:t>
      </w:r>
      <w:r>
        <w:rPr>
          <w:spacing w:val="-3"/>
        </w:rPr>
        <w:t xml:space="preserve"> </w:t>
      </w:r>
      <w:r>
        <w:t>are</w:t>
      </w:r>
      <w:r>
        <w:rPr>
          <w:spacing w:val="-3"/>
        </w:rPr>
        <w:t xml:space="preserve"> </w:t>
      </w:r>
      <w:r>
        <w:t>also reque</w:t>
      </w:r>
      <w:r>
        <w:t>sting to add a brief annual survey of stakeholders. The purpose of the annual survey is to formalize and improve our consultation with stakeholders on their views on availability of data, frequency of collection, the clarity of instructions and recordkeepi</w:t>
      </w:r>
      <w:r>
        <w:t>ng, disclosure, or reporting format (if any), and on the data elements to be recorded, disclosed, or reported. CMS regularly provides opportunity for consultation with representatives from entities that report to or use the</w:t>
      </w:r>
    </w:p>
    <w:p w:rsidR="001F53D7">
      <w:pPr>
        <w:sectPr>
          <w:pgSz w:w="12220" w:h="15840"/>
          <w:pgMar w:top="1360" w:right="1300" w:bottom="980" w:left="1320" w:header="0" w:footer="693" w:gutter="0"/>
          <w:cols w:space="720"/>
        </w:sectPr>
      </w:pPr>
    </w:p>
    <w:p w:rsidR="001F53D7">
      <w:pPr>
        <w:pStyle w:val="BodyText"/>
        <w:spacing w:before="79"/>
        <w:ind w:left="119" w:right="230"/>
      </w:pPr>
      <w:bookmarkStart w:id="5" w:name="Data_Collection_and_Submission"/>
      <w:bookmarkEnd w:id="5"/>
      <w:r>
        <w:t>Open Payments program through avenues such as meetings and system previews. However, the primary source of consultation is the limited feedback we receive via the Open Payments Help Desk (</w:t>
      </w:r>
      <w:hyperlink r:id="rId5">
        <w:r>
          <w:rPr>
            <w:color w:val="0000FF"/>
            <w:u w:val="single" w:color="0000FF"/>
          </w:rPr>
          <w:t>openpayments@cms.</w:t>
        </w:r>
        <w:r>
          <w:rPr>
            <w:color w:val="0000FF"/>
            <w:u w:val="single" w:color="0000FF"/>
          </w:rPr>
          <w:t>hhs.gov</w:t>
        </w:r>
      </w:hyperlink>
      <w:r>
        <w:rPr>
          <w:color w:val="0000FF"/>
        </w:rPr>
        <w:t xml:space="preserve"> </w:t>
      </w:r>
      <w:r>
        <w:t>/ 1-855-326-8366 / TTY Line: 1-844-649-2766) and Open Payments</w:t>
      </w:r>
      <w:r>
        <w:rPr>
          <w:spacing w:val="-6"/>
        </w:rPr>
        <w:t xml:space="preserve"> </w:t>
      </w:r>
      <w:r>
        <w:t>Compliance</w:t>
      </w:r>
      <w:r>
        <w:rPr>
          <w:spacing w:val="-7"/>
        </w:rPr>
        <w:t xml:space="preserve"> </w:t>
      </w:r>
      <w:r>
        <w:t>(</w:t>
      </w:r>
      <w:hyperlink r:id="rId6">
        <w:r>
          <w:rPr>
            <w:color w:val="0000FF"/>
            <w:u w:val="single" w:color="0000FF"/>
          </w:rPr>
          <w:t>opcompliance@cms.hhs.gov</w:t>
        </w:r>
      </w:hyperlink>
      <w:r>
        <w:t>).</w:t>
      </w:r>
      <w:r>
        <w:rPr>
          <w:spacing w:val="-6"/>
        </w:rPr>
        <w:t xml:space="preserve"> </w:t>
      </w:r>
      <w:r>
        <w:t>To</w:t>
      </w:r>
      <w:r>
        <w:rPr>
          <w:spacing w:val="-6"/>
        </w:rPr>
        <w:t xml:space="preserve"> </w:t>
      </w:r>
      <w:r>
        <w:t>more</w:t>
      </w:r>
      <w:r>
        <w:rPr>
          <w:spacing w:val="-7"/>
        </w:rPr>
        <w:t xml:space="preserve"> </w:t>
      </w:r>
      <w:r>
        <w:t>frequently</w:t>
      </w:r>
      <w:r>
        <w:rPr>
          <w:spacing w:val="-4"/>
        </w:rPr>
        <w:t xml:space="preserve"> </w:t>
      </w:r>
      <w:r>
        <w:t>obtain</w:t>
      </w:r>
      <w:r>
        <w:rPr>
          <w:spacing w:val="-6"/>
        </w:rPr>
        <w:t xml:space="preserve"> </w:t>
      </w:r>
      <w:r>
        <w:t>feedback</w:t>
      </w:r>
      <w:r>
        <w:rPr>
          <w:spacing w:val="-5"/>
        </w:rPr>
        <w:t xml:space="preserve"> </w:t>
      </w:r>
      <w:r>
        <w:t>from a</w:t>
      </w:r>
      <w:r>
        <w:rPr>
          <w:spacing w:val="-1"/>
        </w:rPr>
        <w:t xml:space="preserve"> </w:t>
      </w:r>
      <w:r>
        <w:t>larger</w:t>
      </w:r>
      <w:r>
        <w:rPr>
          <w:spacing w:val="-1"/>
        </w:rPr>
        <w:t xml:space="preserve"> </w:t>
      </w:r>
      <w:r>
        <w:t>number</w:t>
      </w:r>
      <w:r>
        <w:rPr>
          <w:spacing w:val="-1"/>
        </w:rPr>
        <w:t xml:space="preserve"> </w:t>
      </w:r>
      <w:r>
        <w:t>of</w:t>
      </w:r>
      <w:r>
        <w:rPr>
          <w:spacing w:val="-1"/>
        </w:rPr>
        <w:t xml:space="preserve"> </w:t>
      </w:r>
      <w:r>
        <w:t>stakeholders,</w:t>
      </w:r>
      <w:r>
        <w:rPr>
          <w:spacing w:val="-1"/>
        </w:rPr>
        <w:t xml:space="preserve"> </w:t>
      </w:r>
      <w:r>
        <w:t>we</w:t>
      </w:r>
      <w:r>
        <w:rPr>
          <w:spacing w:val="-1"/>
        </w:rPr>
        <w:t xml:space="preserve"> </w:t>
      </w:r>
      <w:r>
        <w:t>are</w:t>
      </w:r>
      <w:r>
        <w:rPr>
          <w:spacing w:val="-1"/>
        </w:rPr>
        <w:t xml:space="preserve"> </w:t>
      </w:r>
      <w:r>
        <w:t>proposing to add to this</w:t>
      </w:r>
      <w:r>
        <w:rPr>
          <w:spacing w:val="-1"/>
        </w:rPr>
        <w:t xml:space="preserve"> </w:t>
      </w:r>
      <w:r>
        <w:t>ICR an annual digital survey of stakeholders. This optional survey will consist of five open-ended questions. To administer the survey, an email with a link to the web-based survey will be emailed to all active stakeholders. CMS wi</w:t>
      </w:r>
      <w:r>
        <w:t>ll begin implementing the survey in CY 2023.</w:t>
      </w:r>
    </w:p>
    <w:p w:rsidR="001F53D7">
      <w:pPr>
        <w:pStyle w:val="BodyText"/>
        <w:spacing w:before="10"/>
        <w:rPr>
          <w:sz w:val="20"/>
        </w:rPr>
      </w:pPr>
    </w:p>
    <w:p w:rsidR="001F53D7">
      <w:pPr>
        <w:pStyle w:val="BodyText"/>
        <w:ind w:left="119"/>
      </w:pPr>
      <w:r>
        <w:t>Finally,</w:t>
      </w:r>
      <w:r>
        <w:rPr>
          <w:spacing w:val="-3"/>
        </w:rPr>
        <w:t xml:space="preserve"> </w:t>
      </w:r>
      <w:r>
        <w:t>this</w:t>
      </w:r>
      <w:r>
        <w:rPr>
          <w:spacing w:val="-3"/>
        </w:rPr>
        <w:t xml:space="preserve"> </w:t>
      </w:r>
      <w:r>
        <w:t>ICR</w:t>
      </w:r>
      <w:r>
        <w:rPr>
          <w:spacing w:val="-3"/>
        </w:rPr>
        <w:t xml:space="preserve"> </w:t>
      </w:r>
      <w:r>
        <w:t>also</w:t>
      </w:r>
      <w:r>
        <w:rPr>
          <w:spacing w:val="-3"/>
        </w:rPr>
        <w:t xml:space="preserve"> </w:t>
      </w:r>
      <w:r>
        <w:t>includes</w:t>
      </w:r>
      <w:r>
        <w:rPr>
          <w:spacing w:val="-2"/>
        </w:rPr>
        <w:t xml:space="preserve"> </w:t>
      </w:r>
      <w:r>
        <w:t>three</w:t>
      </w:r>
      <w:r>
        <w:rPr>
          <w:spacing w:val="-4"/>
        </w:rPr>
        <w:t xml:space="preserve"> </w:t>
      </w:r>
      <w:r>
        <w:t>OP</w:t>
      </w:r>
      <w:r>
        <w:rPr>
          <w:spacing w:val="-3"/>
        </w:rPr>
        <w:t xml:space="preserve"> </w:t>
      </w:r>
      <w:r>
        <w:t>system</w:t>
      </w:r>
      <w:r>
        <w:rPr>
          <w:spacing w:val="-3"/>
        </w:rPr>
        <w:t xml:space="preserve"> </w:t>
      </w:r>
      <w:r>
        <w:t>changes</w:t>
      </w:r>
      <w:r>
        <w:rPr>
          <w:spacing w:val="-4"/>
        </w:rPr>
        <w:t xml:space="preserve"> </w:t>
      </w:r>
      <w:r>
        <w:t>that</w:t>
      </w:r>
      <w:r>
        <w:rPr>
          <w:spacing w:val="-3"/>
        </w:rPr>
        <w:t xml:space="preserve"> </w:t>
      </w:r>
      <w:r>
        <w:t>will</w:t>
      </w:r>
      <w:r>
        <w:rPr>
          <w:spacing w:val="-3"/>
        </w:rPr>
        <w:t xml:space="preserve"> </w:t>
      </w:r>
      <w:r>
        <w:t>improve</w:t>
      </w:r>
      <w:r>
        <w:rPr>
          <w:spacing w:val="-4"/>
        </w:rPr>
        <w:t xml:space="preserve"> </w:t>
      </w:r>
      <w:r>
        <w:t>data</w:t>
      </w:r>
      <w:r>
        <w:rPr>
          <w:spacing w:val="-4"/>
        </w:rPr>
        <w:t xml:space="preserve"> </w:t>
      </w:r>
      <w:r>
        <w:t>quality</w:t>
      </w:r>
      <w:r>
        <w:rPr>
          <w:spacing w:val="-3"/>
        </w:rPr>
        <w:t xml:space="preserve"> </w:t>
      </w:r>
      <w:r>
        <w:t>and</w:t>
      </w:r>
      <w:r>
        <w:rPr>
          <w:spacing w:val="-3"/>
        </w:rPr>
        <w:t xml:space="preserve"> </w:t>
      </w:r>
      <w:r>
        <w:t>help facilitate data validation and analysis. We do not believe that these changes will increase the burden on users of</w:t>
      </w:r>
      <w:r>
        <w:t xml:space="preserve"> the OP system. The changes will be implemented in the January 2024 application release, and will include the following:</w:t>
      </w:r>
    </w:p>
    <w:p w:rsidR="001F53D7">
      <w:pPr>
        <w:pStyle w:val="BodyText"/>
        <w:spacing w:before="1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4675" w:type="dxa"/>
            <w:shd w:val="clear" w:color="auto" w:fill="BEBEBE"/>
          </w:tcPr>
          <w:p w:rsidR="001F53D7">
            <w:pPr>
              <w:pStyle w:val="TableParagraph"/>
              <w:spacing w:line="275" w:lineRule="exact"/>
              <w:ind w:left="107"/>
              <w:jc w:val="left"/>
              <w:rPr>
                <w:b/>
                <w:sz w:val="24"/>
              </w:rPr>
            </w:pPr>
            <w:r>
              <w:rPr>
                <w:b/>
                <w:sz w:val="24"/>
              </w:rPr>
              <w:t>System</w:t>
            </w:r>
            <w:r>
              <w:rPr>
                <w:b/>
                <w:spacing w:val="-1"/>
                <w:sz w:val="24"/>
              </w:rPr>
              <w:t xml:space="preserve"> </w:t>
            </w:r>
            <w:r>
              <w:rPr>
                <w:b/>
                <w:spacing w:val="-2"/>
                <w:sz w:val="24"/>
              </w:rPr>
              <w:t>Change</w:t>
            </w:r>
          </w:p>
        </w:tc>
        <w:tc>
          <w:tcPr>
            <w:tcW w:w="4675" w:type="dxa"/>
            <w:shd w:val="clear" w:color="auto" w:fill="BEBEBE"/>
          </w:tcPr>
          <w:p w:rsidR="001F53D7">
            <w:pPr>
              <w:pStyle w:val="TableParagraph"/>
              <w:spacing w:line="275" w:lineRule="exact"/>
              <w:ind w:left="107"/>
              <w:jc w:val="left"/>
              <w:rPr>
                <w:b/>
                <w:sz w:val="24"/>
              </w:rPr>
            </w:pPr>
            <w:r>
              <w:rPr>
                <w:b/>
                <w:spacing w:val="-2"/>
                <w:sz w:val="24"/>
              </w:rPr>
              <w:t>Description</w:t>
            </w:r>
          </w:p>
        </w:tc>
      </w:tr>
      <w:tr>
        <w:tblPrEx>
          <w:tblW w:w="0" w:type="auto"/>
          <w:tblInd w:w="130" w:type="dxa"/>
          <w:tblLayout w:type="fixed"/>
          <w:tblCellMar>
            <w:left w:w="0" w:type="dxa"/>
            <w:right w:w="0" w:type="dxa"/>
          </w:tblCellMar>
          <w:tblLook w:val="01E0"/>
        </w:tblPrEx>
        <w:trPr>
          <w:trHeight w:val="2171"/>
        </w:trPr>
        <w:tc>
          <w:tcPr>
            <w:tcW w:w="4675" w:type="dxa"/>
          </w:tcPr>
          <w:p w:rsidR="001F53D7">
            <w:pPr>
              <w:pStyle w:val="TableParagraph"/>
              <w:ind w:left="107"/>
              <w:jc w:val="left"/>
              <w:rPr>
                <w:sz w:val="24"/>
              </w:rPr>
            </w:pPr>
            <w:r>
              <w:rPr>
                <w:sz w:val="24"/>
              </w:rPr>
              <w:t>Add</w:t>
            </w:r>
            <w:r>
              <w:rPr>
                <w:spacing w:val="-5"/>
                <w:sz w:val="24"/>
              </w:rPr>
              <w:t xml:space="preserve"> </w:t>
            </w:r>
            <w:r>
              <w:rPr>
                <w:sz w:val="24"/>
              </w:rPr>
              <w:t>a</w:t>
            </w:r>
            <w:r>
              <w:rPr>
                <w:spacing w:val="-6"/>
                <w:sz w:val="24"/>
              </w:rPr>
              <w:t xml:space="preserve"> </w:t>
            </w:r>
            <w:r>
              <w:rPr>
                <w:sz w:val="24"/>
              </w:rPr>
              <w:t>way</w:t>
            </w:r>
            <w:r>
              <w:rPr>
                <w:spacing w:val="-6"/>
                <w:sz w:val="24"/>
              </w:rPr>
              <w:t xml:space="preserve"> </w:t>
            </w:r>
            <w:r>
              <w:rPr>
                <w:sz w:val="24"/>
              </w:rPr>
              <w:t>to</w:t>
            </w:r>
            <w:r>
              <w:rPr>
                <w:spacing w:val="-6"/>
                <w:sz w:val="24"/>
              </w:rPr>
              <w:t xml:space="preserve"> </w:t>
            </w:r>
            <w:r>
              <w:rPr>
                <w:sz w:val="24"/>
              </w:rPr>
              <w:t>track</w:t>
            </w:r>
            <w:r>
              <w:rPr>
                <w:spacing w:val="-6"/>
                <w:sz w:val="24"/>
              </w:rPr>
              <w:t xml:space="preserve"> </w:t>
            </w:r>
            <w:r>
              <w:rPr>
                <w:sz w:val="24"/>
              </w:rPr>
              <w:t>deleted</w:t>
            </w:r>
            <w:r>
              <w:rPr>
                <w:spacing w:val="-6"/>
                <w:sz w:val="24"/>
              </w:rPr>
              <w:t xml:space="preserve"> </w:t>
            </w:r>
            <w:r>
              <w:rPr>
                <w:sz w:val="24"/>
              </w:rPr>
              <w:t>records</w:t>
            </w:r>
            <w:r>
              <w:rPr>
                <w:spacing w:val="-6"/>
                <w:sz w:val="24"/>
              </w:rPr>
              <w:t xml:space="preserve"> </w:t>
            </w:r>
            <w:r>
              <w:rPr>
                <w:sz w:val="24"/>
              </w:rPr>
              <w:t>and</w:t>
            </w:r>
            <w:r>
              <w:rPr>
                <w:spacing w:val="-5"/>
                <w:sz w:val="24"/>
              </w:rPr>
              <w:t xml:space="preserve"> </w:t>
            </w:r>
            <w:r>
              <w:rPr>
                <w:sz w:val="24"/>
              </w:rPr>
              <w:t>link them to new records that are submitted.</w:t>
            </w:r>
          </w:p>
        </w:tc>
        <w:tc>
          <w:tcPr>
            <w:tcW w:w="4675" w:type="dxa"/>
          </w:tcPr>
          <w:p w:rsidR="001F53D7">
            <w:pPr>
              <w:pStyle w:val="TableParagraph"/>
              <w:ind w:left="107" w:right="132"/>
              <w:jc w:val="left"/>
              <w:rPr>
                <w:sz w:val="24"/>
              </w:rPr>
            </w:pPr>
            <w:r>
              <w:rPr>
                <w:sz w:val="24"/>
              </w:rPr>
              <w:t>In</w:t>
            </w:r>
            <w:r>
              <w:rPr>
                <w:spacing w:val="-5"/>
                <w:sz w:val="24"/>
              </w:rPr>
              <w:t xml:space="preserve"> </w:t>
            </w:r>
            <w:r>
              <w:rPr>
                <w:sz w:val="24"/>
              </w:rPr>
              <w:t>some</w:t>
            </w:r>
            <w:r>
              <w:rPr>
                <w:spacing w:val="-4"/>
                <w:sz w:val="24"/>
              </w:rPr>
              <w:t xml:space="preserve"> </w:t>
            </w:r>
            <w:r>
              <w:rPr>
                <w:sz w:val="24"/>
              </w:rPr>
              <w:t>cases,</w:t>
            </w:r>
            <w:r>
              <w:rPr>
                <w:spacing w:val="-3"/>
                <w:sz w:val="24"/>
              </w:rPr>
              <w:t xml:space="preserve"> </w:t>
            </w:r>
            <w:r>
              <w:rPr>
                <w:sz w:val="24"/>
              </w:rPr>
              <w:t>an</w:t>
            </w:r>
            <w:r>
              <w:rPr>
                <w:spacing w:val="-7"/>
                <w:sz w:val="24"/>
              </w:rPr>
              <w:t xml:space="preserve"> </w:t>
            </w:r>
            <w:r>
              <w:rPr>
                <w:sz w:val="24"/>
              </w:rPr>
              <w:t>entity</w:t>
            </w:r>
            <w:r>
              <w:rPr>
                <w:spacing w:val="-5"/>
                <w:sz w:val="24"/>
              </w:rPr>
              <w:t xml:space="preserve"> </w:t>
            </w:r>
            <w:r>
              <w:rPr>
                <w:sz w:val="24"/>
              </w:rPr>
              <w:t>that</w:t>
            </w:r>
            <w:r>
              <w:rPr>
                <w:spacing w:val="-5"/>
                <w:sz w:val="24"/>
              </w:rPr>
              <w:t xml:space="preserve"> </w:t>
            </w:r>
            <w:r>
              <w:rPr>
                <w:sz w:val="24"/>
              </w:rPr>
              <w:t>wishes</w:t>
            </w:r>
            <w:r>
              <w:rPr>
                <w:spacing w:val="-5"/>
                <w:sz w:val="24"/>
              </w:rPr>
              <w:t xml:space="preserve"> </w:t>
            </w:r>
            <w:r>
              <w:rPr>
                <w:sz w:val="24"/>
              </w:rPr>
              <w:t>to</w:t>
            </w:r>
            <w:r>
              <w:rPr>
                <w:spacing w:val="-6"/>
                <w:sz w:val="24"/>
              </w:rPr>
              <w:t xml:space="preserve"> </w:t>
            </w:r>
            <w:r>
              <w:rPr>
                <w:sz w:val="24"/>
              </w:rPr>
              <w:t>make</w:t>
            </w:r>
            <w:r>
              <w:rPr>
                <w:spacing w:val="-6"/>
                <w:sz w:val="24"/>
              </w:rPr>
              <w:t xml:space="preserve"> </w:t>
            </w:r>
            <w:r>
              <w:rPr>
                <w:sz w:val="24"/>
              </w:rPr>
              <w:t>a change (e.g., a covered recipient) currently must delete the old record and re-submit a new record, with no way to link the two. The system change will provide a way to link the "old" record ID to the "new" record when the enti</w:t>
            </w:r>
            <w:r>
              <w:rPr>
                <w:sz w:val="24"/>
              </w:rPr>
              <w:t>ty resubmits it.</w:t>
            </w:r>
          </w:p>
        </w:tc>
      </w:tr>
      <w:tr>
        <w:tblPrEx>
          <w:tblW w:w="0" w:type="auto"/>
          <w:tblInd w:w="130" w:type="dxa"/>
          <w:tblLayout w:type="fixed"/>
          <w:tblCellMar>
            <w:left w:w="0" w:type="dxa"/>
            <w:right w:w="0" w:type="dxa"/>
          </w:tblCellMar>
          <w:tblLook w:val="01E0"/>
        </w:tblPrEx>
        <w:trPr>
          <w:trHeight w:val="1619"/>
        </w:trPr>
        <w:tc>
          <w:tcPr>
            <w:tcW w:w="4675" w:type="dxa"/>
          </w:tcPr>
          <w:p w:rsidR="001F53D7">
            <w:pPr>
              <w:pStyle w:val="TableParagraph"/>
              <w:ind w:left="107" w:right="132"/>
              <w:jc w:val="left"/>
              <w:rPr>
                <w:sz w:val="24"/>
              </w:rPr>
            </w:pPr>
            <w:r>
              <w:rPr>
                <w:sz w:val="24"/>
              </w:rPr>
              <w:t>Update and Validate R&amp;D Contact Information</w:t>
            </w:r>
            <w:r>
              <w:rPr>
                <w:spacing w:val="-10"/>
                <w:sz w:val="24"/>
              </w:rPr>
              <w:t xml:space="preserve"> </w:t>
            </w:r>
            <w:r>
              <w:rPr>
                <w:sz w:val="24"/>
              </w:rPr>
              <w:t>Fields</w:t>
            </w:r>
            <w:r>
              <w:rPr>
                <w:spacing w:val="-10"/>
                <w:sz w:val="24"/>
              </w:rPr>
              <w:t xml:space="preserve"> </w:t>
            </w:r>
            <w:r>
              <w:rPr>
                <w:sz w:val="24"/>
              </w:rPr>
              <w:t>for</w:t>
            </w:r>
            <w:r>
              <w:rPr>
                <w:spacing w:val="-10"/>
                <w:sz w:val="24"/>
              </w:rPr>
              <w:t xml:space="preserve"> </w:t>
            </w:r>
            <w:r>
              <w:rPr>
                <w:sz w:val="24"/>
              </w:rPr>
              <w:t>Reporting</w:t>
            </w:r>
            <w:r>
              <w:rPr>
                <w:spacing w:val="-10"/>
                <w:sz w:val="24"/>
              </w:rPr>
              <w:t xml:space="preserve"> </w:t>
            </w:r>
            <w:r>
              <w:rPr>
                <w:sz w:val="24"/>
              </w:rPr>
              <w:t>Entities</w:t>
            </w:r>
          </w:p>
        </w:tc>
        <w:tc>
          <w:tcPr>
            <w:tcW w:w="4675" w:type="dxa"/>
          </w:tcPr>
          <w:p w:rsidR="001F53D7">
            <w:pPr>
              <w:pStyle w:val="TableParagraph"/>
              <w:ind w:left="107"/>
              <w:jc w:val="left"/>
              <w:rPr>
                <w:sz w:val="24"/>
              </w:rPr>
            </w:pPr>
            <w:r>
              <w:rPr>
                <w:sz w:val="24"/>
              </w:rPr>
              <w:t>Entities currently use a free form text box to provide their R&amp;D contact information. This will</w:t>
            </w:r>
            <w:r>
              <w:rPr>
                <w:spacing w:val="-5"/>
                <w:sz w:val="24"/>
              </w:rPr>
              <w:t xml:space="preserve"> </w:t>
            </w:r>
            <w:r>
              <w:rPr>
                <w:sz w:val="24"/>
              </w:rPr>
              <w:t>be</w:t>
            </w:r>
            <w:r>
              <w:rPr>
                <w:spacing w:val="-6"/>
                <w:sz w:val="24"/>
              </w:rPr>
              <w:t xml:space="preserve"> </w:t>
            </w:r>
            <w:r>
              <w:rPr>
                <w:sz w:val="24"/>
              </w:rPr>
              <w:t>replaced</w:t>
            </w:r>
            <w:r>
              <w:rPr>
                <w:spacing w:val="-6"/>
                <w:sz w:val="24"/>
              </w:rPr>
              <w:t xml:space="preserve"> </w:t>
            </w:r>
            <w:r>
              <w:rPr>
                <w:sz w:val="24"/>
              </w:rPr>
              <w:t>with</w:t>
            </w:r>
            <w:r>
              <w:rPr>
                <w:spacing w:val="-6"/>
                <w:sz w:val="24"/>
              </w:rPr>
              <w:t xml:space="preserve"> </w:t>
            </w:r>
            <w:r>
              <w:rPr>
                <w:sz w:val="24"/>
              </w:rPr>
              <w:t>specific</w:t>
            </w:r>
            <w:r>
              <w:rPr>
                <w:spacing w:val="-6"/>
                <w:sz w:val="24"/>
              </w:rPr>
              <w:t xml:space="preserve"> </w:t>
            </w:r>
            <w:r>
              <w:rPr>
                <w:sz w:val="24"/>
              </w:rPr>
              <w:t>fields</w:t>
            </w:r>
            <w:r>
              <w:rPr>
                <w:spacing w:val="-5"/>
                <w:sz w:val="24"/>
              </w:rPr>
              <w:t xml:space="preserve"> </w:t>
            </w:r>
            <w:r>
              <w:rPr>
                <w:sz w:val="24"/>
              </w:rPr>
              <w:t>for</w:t>
            </w:r>
            <w:r>
              <w:rPr>
                <w:spacing w:val="-6"/>
                <w:sz w:val="24"/>
              </w:rPr>
              <w:t xml:space="preserve"> </w:t>
            </w:r>
            <w:r>
              <w:rPr>
                <w:sz w:val="24"/>
              </w:rPr>
              <w:t xml:space="preserve">name, email, and phone number, which will be </w:t>
            </w:r>
            <w:r>
              <w:rPr>
                <w:spacing w:val="-2"/>
                <w:sz w:val="24"/>
              </w:rPr>
              <w:t>validated.</w:t>
            </w:r>
          </w:p>
        </w:tc>
      </w:tr>
      <w:tr>
        <w:tblPrEx>
          <w:tblW w:w="0" w:type="auto"/>
          <w:tblInd w:w="130" w:type="dxa"/>
          <w:tblLayout w:type="fixed"/>
          <w:tblCellMar>
            <w:left w:w="0" w:type="dxa"/>
            <w:right w:w="0" w:type="dxa"/>
          </w:tblCellMar>
          <w:tblLook w:val="01E0"/>
        </w:tblPrEx>
        <w:trPr>
          <w:trHeight w:val="1622"/>
        </w:trPr>
        <w:tc>
          <w:tcPr>
            <w:tcW w:w="4675" w:type="dxa"/>
          </w:tcPr>
          <w:p w:rsidR="001F53D7">
            <w:pPr>
              <w:pStyle w:val="TableParagraph"/>
              <w:ind w:left="107" w:right="214"/>
              <w:jc w:val="left"/>
              <w:rPr>
                <w:sz w:val="24"/>
              </w:rPr>
            </w:pPr>
            <w:r>
              <w:rPr>
                <w:sz w:val="24"/>
              </w:rPr>
              <w:t>Create</w:t>
            </w:r>
            <w:r>
              <w:rPr>
                <w:spacing w:val="-9"/>
                <w:sz w:val="24"/>
              </w:rPr>
              <w:t xml:space="preserve"> </w:t>
            </w:r>
            <w:r>
              <w:rPr>
                <w:sz w:val="24"/>
              </w:rPr>
              <w:t>an</w:t>
            </w:r>
            <w:r>
              <w:rPr>
                <w:spacing w:val="-9"/>
                <w:sz w:val="24"/>
              </w:rPr>
              <w:t xml:space="preserve"> </w:t>
            </w:r>
            <w:r>
              <w:rPr>
                <w:sz w:val="24"/>
              </w:rPr>
              <w:t>11-digit</w:t>
            </w:r>
            <w:r>
              <w:rPr>
                <w:spacing w:val="-8"/>
                <w:sz w:val="24"/>
              </w:rPr>
              <w:t xml:space="preserve"> </w:t>
            </w:r>
            <w:r>
              <w:rPr>
                <w:sz w:val="24"/>
              </w:rPr>
              <w:t>National</w:t>
            </w:r>
            <w:r>
              <w:rPr>
                <w:spacing w:val="-8"/>
                <w:sz w:val="24"/>
              </w:rPr>
              <w:t xml:space="preserve"> </w:t>
            </w:r>
            <w:r>
              <w:rPr>
                <w:sz w:val="24"/>
              </w:rPr>
              <w:t>Drug</w:t>
            </w:r>
            <w:r>
              <w:rPr>
                <w:spacing w:val="-8"/>
                <w:sz w:val="24"/>
              </w:rPr>
              <w:t xml:space="preserve"> </w:t>
            </w:r>
            <w:r>
              <w:rPr>
                <w:sz w:val="24"/>
              </w:rPr>
              <w:t>Code (NDC) file</w:t>
            </w:r>
          </w:p>
        </w:tc>
        <w:tc>
          <w:tcPr>
            <w:tcW w:w="4675" w:type="dxa"/>
          </w:tcPr>
          <w:p w:rsidR="001F53D7">
            <w:pPr>
              <w:pStyle w:val="TableParagraph"/>
              <w:ind w:left="107" w:right="132"/>
              <w:jc w:val="left"/>
              <w:rPr>
                <w:sz w:val="24"/>
              </w:rPr>
            </w:pPr>
            <w:r>
              <w:rPr>
                <w:sz w:val="24"/>
              </w:rPr>
              <w:t>Drug codes reported by entities are currently formatted</w:t>
            </w:r>
            <w:r>
              <w:rPr>
                <w:spacing w:val="-7"/>
                <w:sz w:val="24"/>
              </w:rPr>
              <w:t xml:space="preserve"> </w:t>
            </w:r>
            <w:r>
              <w:rPr>
                <w:sz w:val="24"/>
              </w:rPr>
              <w:t>and</w:t>
            </w:r>
            <w:r>
              <w:rPr>
                <w:spacing w:val="-7"/>
                <w:sz w:val="24"/>
              </w:rPr>
              <w:t xml:space="preserve"> </w:t>
            </w:r>
            <w:r>
              <w:rPr>
                <w:sz w:val="24"/>
              </w:rPr>
              <w:t>validated</w:t>
            </w:r>
            <w:r>
              <w:rPr>
                <w:spacing w:val="-5"/>
                <w:sz w:val="24"/>
              </w:rPr>
              <w:t xml:space="preserve"> </w:t>
            </w:r>
            <w:r>
              <w:rPr>
                <w:sz w:val="24"/>
              </w:rPr>
              <w:t>using</w:t>
            </w:r>
            <w:r>
              <w:rPr>
                <w:spacing w:val="-7"/>
                <w:sz w:val="24"/>
              </w:rPr>
              <w:t xml:space="preserve"> </w:t>
            </w:r>
            <w:r>
              <w:rPr>
                <w:sz w:val="24"/>
              </w:rPr>
              <w:t>a</w:t>
            </w:r>
            <w:r>
              <w:rPr>
                <w:spacing w:val="-7"/>
                <w:sz w:val="24"/>
              </w:rPr>
              <w:t xml:space="preserve"> </w:t>
            </w:r>
            <w:r>
              <w:rPr>
                <w:sz w:val="24"/>
              </w:rPr>
              <w:t>10-digit</w:t>
            </w:r>
            <w:r>
              <w:rPr>
                <w:spacing w:val="-7"/>
                <w:sz w:val="24"/>
              </w:rPr>
              <w:t xml:space="preserve"> </w:t>
            </w:r>
            <w:r>
              <w:rPr>
                <w:sz w:val="24"/>
              </w:rPr>
              <w:t xml:space="preserve">NDC code file. This change will add an 11-digit NDC code file that can be used for the same </w:t>
            </w:r>
            <w:r>
              <w:rPr>
                <w:spacing w:val="-2"/>
                <w:sz w:val="24"/>
              </w:rPr>
              <w:t>purpose.</w:t>
            </w:r>
          </w:p>
        </w:tc>
      </w:tr>
    </w:tbl>
    <w:p w:rsidR="001F53D7">
      <w:pPr>
        <w:pStyle w:val="BodyText"/>
        <w:rPr>
          <w:sz w:val="26"/>
        </w:rPr>
      </w:pPr>
    </w:p>
    <w:p w:rsidR="001F53D7">
      <w:pPr>
        <w:pStyle w:val="BodyText"/>
        <w:spacing w:before="217"/>
        <w:ind w:left="119"/>
      </w:pPr>
      <w:r>
        <w:t>This package is to inform the public about information collected that is necessary for data collection</w:t>
      </w:r>
      <w:r>
        <w:rPr>
          <w:spacing w:val="-5"/>
        </w:rPr>
        <w:t xml:space="preserve"> </w:t>
      </w:r>
      <w:r>
        <w:t>and</w:t>
      </w:r>
      <w:r>
        <w:rPr>
          <w:spacing w:val="-5"/>
        </w:rPr>
        <w:t xml:space="preserve"> </w:t>
      </w:r>
      <w:r>
        <w:t>submission,</w:t>
      </w:r>
      <w:r>
        <w:rPr>
          <w:spacing w:val="-4"/>
        </w:rPr>
        <w:t xml:space="preserve"> </w:t>
      </w:r>
      <w:r>
        <w:t>registration,</w:t>
      </w:r>
      <w:r>
        <w:rPr>
          <w:spacing w:val="-5"/>
        </w:rPr>
        <w:t xml:space="preserve"> </w:t>
      </w:r>
      <w:r>
        <w:t>attestation,</w:t>
      </w:r>
      <w:r>
        <w:rPr>
          <w:spacing w:val="-5"/>
        </w:rPr>
        <w:t xml:space="preserve"> </w:t>
      </w:r>
      <w:r>
        <w:t>dispute</w:t>
      </w:r>
      <w:r>
        <w:rPr>
          <w:spacing w:val="-6"/>
        </w:rPr>
        <w:t xml:space="preserve"> </w:t>
      </w:r>
      <w:r>
        <w:t>resolution</w:t>
      </w:r>
      <w:r>
        <w:rPr>
          <w:spacing w:val="-5"/>
        </w:rPr>
        <w:t xml:space="preserve"> </w:t>
      </w:r>
      <w:r>
        <w:t>and</w:t>
      </w:r>
      <w:r>
        <w:rPr>
          <w:spacing w:val="-5"/>
        </w:rPr>
        <w:t xml:space="preserve"> </w:t>
      </w:r>
      <w:r>
        <w:t>corrections,</w:t>
      </w:r>
      <w:r>
        <w:rPr>
          <w:spacing w:val="-6"/>
        </w:rPr>
        <w:t xml:space="preserve"> </w:t>
      </w:r>
      <w:r>
        <w:t>record retention, and submitting an assumptions document within Open Payments.</w:t>
      </w:r>
    </w:p>
    <w:p w:rsidR="001F53D7">
      <w:pPr>
        <w:pStyle w:val="BodyText"/>
        <w:rPr>
          <w:sz w:val="21"/>
        </w:rPr>
      </w:pPr>
    </w:p>
    <w:p w:rsidR="001F53D7">
      <w:pPr>
        <w:pStyle w:val="Heading2"/>
        <w:ind w:left="120" w:firstLine="0"/>
        <w:rPr>
          <w:u w:val="none"/>
        </w:rPr>
      </w:pPr>
      <w:r>
        <w:t>Data</w:t>
      </w:r>
      <w:r>
        <w:rPr>
          <w:spacing w:val="-3"/>
        </w:rPr>
        <w:t xml:space="preserve"> </w:t>
      </w:r>
      <w:r>
        <w:t>Collection</w:t>
      </w:r>
      <w:r>
        <w:rPr>
          <w:spacing w:val="-1"/>
        </w:rPr>
        <w:t xml:space="preserve"> </w:t>
      </w:r>
      <w:r>
        <w:t>and</w:t>
      </w:r>
      <w:r>
        <w:rPr>
          <w:spacing w:val="-3"/>
        </w:rPr>
        <w:t xml:space="preserve"> </w:t>
      </w:r>
      <w:r>
        <w:rPr>
          <w:spacing w:val="-2"/>
        </w:rPr>
        <w:t>Submission</w:t>
      </w:r>
    </w:p>
    <w:p w:rsidR="001F53D7">
      <w:pPr>
        <w:pStyle w:val="BodyText"/>
        <w:spacing w:before="118"/>
        <w:ind w:left="119" w:right="151"/>
      </w:pPr>
      <w:r>
        <w:t>Section</w:t>
      </w:r>
      <w:r>
        <w:rPr>
          <w:spacing w:val="-3"/>
        </w:rPr>
        <w:t xml:space="preserve"> </w:t>
      </w:r>
      <w:r>
        <w:t>403.904</w:t>
      </w:r>
      <w:r>
        <w:rPr>
          <w:spacing w:val="-3"/>
        </w:rPr>
        <w:t xml:space="preserve"> </w:t>
      </w:r>
      <w:r>
        <w:t>requires</w:t>
      </w:r>
      <w:r>
        <w:rPr>
          <w:spacing w:val="-2"/>
        </w:rPr>
        <w:t xml:space="preserve"> </w:t>
      </w:r>
      <w:r>
        <w:t>direct</w:t>
      </w:r>
      <w:r>
        <w:rPr>
          <w:spacing w:val="-4"/>
        </w:rPr>
        <w:t xml:space="preserve"> </w:t>
      </w:r>
      <w:r>
        <w:t>and</w:t>
      </w:r>
      <w:r>
        <w:rPr>
          <w:spacing w:val="-3"/>
        </w:rPr>
        <w:t xml:space="preserve"> </w:t>
      </w:r>
      <w:r>
        <w:t>indirect</w:t>
      </w:r>
      <w:r>
        <w:rPr>
          <w:spacing w:val="-3"/>
        </w:rPr>
        <w:t xml:space="preserve"> </w:t>
      </w:r>
      <w:r>
        <w:t>payments</w:t>
      </w:r>
      <w:r>
        <w:rPr>
          <w:spacing w:val="-3"/>
        </w:rPr>
        <w:t xml:space="preserve"> </w:t>
      </w:r>
      <w:r>
        <w:t>or</w:t>
      </w:r>
      <w:r>
        <w:rPr>
          <w:spacing w:val="-4"/>
        </w:rPr>
        <w:t xml:space="preserve"> </w:t>
      </w:r>
      <w:r>
        <w:t>other</w:t>
      </w:r>
      <w:r>
        <w:rPr>
          <w:spacing w:val="-4"/>
        </w:rPr>
        <w:t xml:space="preserve"> </w:t>
      </w:r>
      <w:r>
        <w:t>transfers</w:t>
      </w:r>
      <w:r>
        <w:rPr>
          <w:spacing w:val="-4"/>
        </w:rPr>
        <w:t xml:space="preserve"> </w:t>
      </w:r>
      <w:r>
        <w:t>of</w:t>
      </w:r>
      <w:r>
        <w:rPr>
          <w:spacing w:val="-4"/>
        </w:rPr>
        <w:t xml:space="preserve"> </w:t>
      </w:r>
      <w:r>
        <w:t>value</w:t>
      </w:r>
      <w:r>
        <w:rPr>
          <w:spacing w:val="-4"/>
        </w:rPr>
        <w:t xml:space="preserve"> </w:t>
      </w:r>
      <w:r>
        <w:t>provided</w:t>
      </w:r>
      <w:r>
        <w:rPr>
          <w:spacing w:val="-3"/>
        </w:rPr>
        <w:t xml:space="preserve"> </w:t>
      </w:r>
      <w:r>
        <w:t>by</w:t>
      </w:r>
      <w:r>
        <w:rPr>
          <w:spacing w:val="-3"/>
        </w:rPr>
        <w:t xml:space="preserve"> </w:t>
      </w:r>
      <w:r>
        <w:t>an applicable manufact</w:t>
      </w:r>
      <w:r>
        <w:t>urer to a covered recipient, and direct and indirect payments or other transfers of value provided to a third party at the request of or designated by the applicable</w:t>
      </w:r>
    </w:p>
    <w:p w:rsidR="001F53D7">
      <w:pPr>
        <w:sectPr>
          <w:pgSz w:w="12220" w:h="15840"/>
          <w:pgMar w:top="1360" w:right="1300" w:bottom="980" w:left="1320" w:header="0" w:footer="693" w:gutter="0"/>
          <w:cols w:space="720"/>
        </w:sectPr>
      </w:pPr>
    </w:p>
    <w:p w:rsidR="001F53D7">
      <w:pPr>
        <w:pStyle w:val="BodyText"/>
        <w:spacing w:before="79"/>
        <w:ind w:left="119" w:right="230"/>
      </w:pPr>
      <w:bookmarkStart w:id="6" w:name="Registration"/>
      <w:bookmarkStart w:id="7" w:name="Attestation"/>
      <w:bookmarkStart w:id="8" w:name="Dispute_Resolution_and_Corrections"/>
      <w:bookmarkEnd w:id="6"/>
      <w:bookmarkEnd w:id="7"/>
      <w:bookmarkEnd w:id="8"/>
      <w:r>
        <w:t>manufacturer</w:t>
      </w:r>
      <w:r>
        <w:rPr>
          <w:spacing w:val="-5"/>
        </w:rPr>
        <w:t xml:space="preserve"> </w:t>
      </w:r>
      <w:r>
        <w:t>on</w:t>
      </w:r>
      <w:r>
        <w:rPr>
          <w:spacing w:val="-3"/>
        </w:rPr>
        <w:t xml:space="preserve"> </w:t>
      </w:r>
      <w:r>
        <w:t>behalf</w:t>
      </w:r>
      <w:r>
        <w:rPr>
          <w:spacing w:val="-4"/>
        </w:rPr>
        <w:t xml:space="preserve"> </w:t>
      </w:r>
      <w:r>
        <w:t>of</w:t>
      </w:r>
      <w:r>
        <w:rPr>
          <w:spacing w:val="-4"/>
        </w:rPr>
        <w:t xml:space="preserve"> </w:t>
      </w:r>
      <w:r>
        <w:t>a</w:t>
      </w:r>
      <w:r>
        <w:rPr>
          <w:spacing w:val="-4"/>
        </w:rPr>
        <w:t xml:space="preserve"> </w:t>
      </w:r>
      <w:r>
        <w:t>covered</w:t>
      </w:r>
      <w:r>
        <w:rPr>
          <w:spacing w:val="-4"/>
        </w:rPr>
        <w:t xml:space="preserve"> </w:t>
      </w:r>
      <w:r>
        <w:t>recipient,</w:t>
      </w:r>
      <w:r>
        <w:rPr>
          <w:spacing w:val="-3"/>
        </w:rPr>
        <w:t xml:space="preserve"> </w:t>
      </w:r>
      <w:r>
        <w:t>must</w:t>
      </w:r>
      <w:r>
        <w:rPr>
          <w:spacing w:val="-2"/>
        </w:rPr>
        <w:t xml:space="preserve"> </w:t>
      </w:r>
      <w:r>
        <w:t>be</w:t>
      </w:r>
      <w:r>
        <w:rPr>
          <w:spacing w:val="-4"/>
        </w:rPr>
        <w:t xml:space="preserve"> </w:t>
      </w:r>
      <w:r>
        <w:t>reported</w:t>
      </w:r>
      <w:r>
        <w:rPr>
          <w:spacing w:val="-4"/>
        </w:rPr>
        <w:t xml:space="preserve"> </w:t>
      </w:r>
      <w:r>
        <w:t>by</w:t>
      </w:r>
      <w:r>
        <w:rPr>
          <w:spacing w:val="-3"/>
        </w:rPr>
        <w:t xml:space="preserve"> </w:t>
      </w:r>
      <w:r>
        <w:t>the</w:t>
      </w:r>
      <w:r>
        <w:rPr>
          <w:spacing w:val="-2"/>
        </w:rPr>
        <w:t xml:space="preserve"> </w:t>
      </w:r>
      <w:r>
        <w:t>applicable</w:t>
      </w:r>
      <w:r>
        <w:rPr>
          <w:spacing w:val="-5"/>
        </w:rPr>
        <w:t xml:space="preserve"> </w:t>
      </w:r>
      <w:r>
        <w:t>manufacturer to CMS on an annual basis.</w:t>
      </w:r>
    </w:p>
    <w:p w:rsidR="001F53D7">
      <w:pPr>
        <w:pStyle w:val="BodyText"/>
        <w:spacing w:before="10"/>
        <w:rPr>
          <w:sz w:val="20"/>
        </w:rPr>
      </w:pPr>
    </w:p>
    <w:p w:rsidR="001F53D7">
      <w:pPr>
        <w:pStyle w:val="BodyText"/>
        <w:ind w:left="120" w:right="151"/>
      </w:pPr>
      <w:r>
        <w:t>Section 403.906 requires each applicable manufacturer and applicable group purchasing organization</w:t>
      </w:r>
      <w:r>
        <w:rPr>
          <w:spacing w:val="-3"/>
        </w:rPr>
        <w:t xml:space="preserve"> </w:t>
      </w:r>
      <w:r>
        <w:t>to</w:t>
      </w:r>
      <w:r>
        <w:rPr>
          <w:spacing w:val="-3"/>
        </w:rPr>
        <w:t xml:space="preserve"> </w:t>
      </w:r>
      <w:r>
        <w:t>report</w:t>
      </w:r>
      <w:r>
        <w:rPr>
          <w:spacing w:val="-3"/>
        </w:rPr>
        <w:t xml:space="preserve"> </w:t>
      </w:r>
      <w:r>
        <w:t>to</w:t>
      </w:r>
      <w:r>
        <w:rPr>
          <w:spacing w:val="-3"/>
        </w:rPr>
        <w:t xml:space="preserve"> </w:t>
      </w:r>
      <w:r>
        <w:t>CMS</w:t>
      </w:r>
      <w:r>
        <w:rPr>
          <w:spacing w:val="-2"/>
        </w:rPr>
        <w:t xml:space="preserve"> </w:t>
      </w:r>
      <w:r>
        <w:t>on</w:t>
      </w:r>
      <w:r>
        <w:rPr>
          <w:spacing w:val="-3"/>
        </w:rPr>
        <w:t xml:space="preserve"> </w:t>
      </w:r>
      <w:r>
        <w:t>an</w:t>
      </w:r>
      <w:r>
        <w:rPr>
          <w:spacing w:val="-3"/>
        </w:rPr>
        <w:t xml:space="preserve"> </w:t>
      </w:r>
      <w:r>
        <w:t>annual</w:t>
      </w:r>
      <w:r>
        <w:rPr>
          <w:spacing w:val="-3"/>
        </w:rPr>
        <w:t xml:space="preserve"> </w:t>
      </w:r>
      <w:r>
        <w:t>basis</w:t>
      </w:r>
      <w:r>
        <w:rPr>
          <w:spacing w:val="-3"/>
        </w:rPr>
        <w:t xml:space="preserve"> </w:t>
      </w:r>
      <w:r>
        <w:t>all</w:t>
      </w:r>
      <w:r>
        <w:rPr>
          <w:spacing w:val="-3"/>
        </w:rPr>
        <w:t xml:space="preserve"> </w:t>
      </w:r>
      <w:r>
        <w:t>ownership</w:t>
      </w:r>
      <w:r>
        <w:rPr>
          <w:spacing w:val="-3"/>
        </w:rPr>
        <w:t xml:space="preserve"> </w:t>
      </w:r>
      <w:r>
        <w:t>and</w:t>
      </w:r>
      <w:r>
        <w:rPr>
          <w:spacing w:val="-3"/>
        </w:rPr>
        <w:t xml:space="preserve"> </w:t>
      </w:r>
      <w:r>
        <w:t>investment</w:t>
      </w:r>
      <w:r>
        <w:rPr>
          <w:spacing w:val="-3"/>
        </w:rPr>
        <w:t xml:space="preserve"> </w:t>
      </w:r>
      <w:r>
        <w:t>interests</w:t>
      </w:r>
      <w:r>
        <w:rPr>
          <w:spacing w:val="-3"/>
        </w:rPr>
        <w:t xml:space="preserve"> </w:t>
      </w:r>
      <w:r>
        <w:t>in</w:t>
      </w:r>
      <w:r>
        <w:rPr>
          <w:spacing w:val="-3"/>
        </w:rPr>
        <w:t xml:space="preserve"> </w:t>
      </w:r>
      <w:r>
        <w:t>the applicable manufacturer</w:t>
      </w:r>
      <w:r>
        <w:t xml:space="preserve"> or applicable group purchasing organization that were held by a physician or an immediate family member of a physician during the preceding calendar year.</w:t>
      </w:r>
    </w:p>
    <w:p w:rsidR="001F53D7">
      <w:pPr>
        <w:pStyle w:val="BodyText"/>
        <w:spacing w:before="10"/>
        <w:rPr>
          <w:sz w:val="20"/>
        </w:rPr>
      </w:pPr>
    </w:p>
    <w:p w:rsidR="001F53D7">
      <w:pPr>
        <w:pStyle w:val="BodyText"/>
        <w:ind w:left="119" w:right="202"/>
      </w:pPr>
      <w:r>
        <w:t>For both collections, the data templates provide detailed information about the data to be collecte</w:t>
      </w:r>
      <w:r>
        <w:t>d</w:t>
      </w:r>
      <w:r>
        <w:rPr>
          <w:spacing w:val="-5"/>
        </w:rPr>
        <w:t xml:space="preserve"> </w:t>
      </w:r>
      <w:r>
        <w:t>including</w:t>
      </w:r>
      <w:r>
        <w:rPr>
          <w:spacing w:val="-4"/>
        </w:rPr>
        <w:t xml:space="preserve"> </w:t>
      </w:r>
      <w:r>
        <w:t>the</w:t>
      </w:r>
      <w:r>
        <w:rPr>
          <w:spacing w:val="-5"/>
        </w:rPr>
        <w:t xml:space="preserve"> </w:t>
      </w:r>
      <w:r>
        <w:t>data</w:t>
      </w:r>
      <w:r>
        <w:rPr>
          <w:spacing w:val="-5"/>
        </w:rPr>
        <w:t xml:space="preserve"> </w:t>
      </w:r>
      <w:r>
        <w:t>element</w:t>
      </w:r>
      <w:r>
        <w:rPr>
          <w:spacing w:val="-4"/>
        </w:rPr>
        <w:t xml:space="preserve"> </w:t>
      </w:r>
      <w:r>
        <w:t>name,</w:t>
      </w:r>
      <w:r>
        <w:rPr>
          <w:spacing w:val="-5"/>
        </w:rPr>
        <w:t xml:space="preserve"> </w:t>
      </w:r>
      <w:r>
        <w:t>format,</w:t>
      </w:r>
      <w:r>
        <w:rPr>
          <w:spacing w:val="-5"/>
        </w:rPr>
        <w:t xml:space="preserve"> </w:t>
      </w:r>
      <w:r>
        <w:t>allowable</w:t>
      </w:r>
      <w:r>
        <w:rPr>
          <w:spacing w:val="-5"/>
        </w:rPr>
        <w:t xml:space="preserve"> </w:t>
      </w:r>
      <w:r>
        <w:t>values,</w:t>
      </w:r>
      <w:r>
        <w:rPr>
          <w:spacing w:val="-2"/>
        </w:rPr>
        <w:t xml:space="preserve"> </w:t>
      </w:r>
      <w:r>
        <w:t>required</w:t>
      </w:r>
      <w:r>
        <w:rPr>
          <w:spacing w:val="-5"/>
        </w:rPr>
        <w:t xml:space="preserve"> </w:t>
      </w:r>
      <w:r>
        <w:t>versus</w:t>
      </w:r>
      <w:r>
        <w:rPr>
          <w:spacing w:val="-4"/>
        </w:rPr>
        <w:t xml:space="preserve"> </w:t>
      </w:r>
      <w:r>
        <w:t xml:space="preserve">optional fields, and other associated rules intended to aid the applicable manufacturers and applicable group purchasing organizations as they prepare for and participate in data </w:t>
      </w:r>
      <w:r>
        <w:t>collection.</w:t>
      </w:r>
    </w:p>
    <w:p w:rsidR="001F53D7">
      <w:pPr>
        <w:pStyle w:val="BodyText"/>
        <w:spacing w:before="11"/>
        <w:rPr>
          <w:sz w:val="20"/>
        </w:rPr>
      </w:pPr>
    </w:p>
    <w:p w:rsidR="001F53D7">
      <w:pPr>
        <w:pStyle w:val="Heading2"/>
        <w:ind w:left="120" w:firstLine="0"/>
        <w:rPr>
          <w:u w:val="none"/>
        </w:rPr>
      </w:pPr>
      <w:r>
        <w:rPr>
          <w:spacing w:val="-2"/>
        </w:rPr>
        <w:t>Registration</w:t>
      </w:r>
    </w:p>
    <w:p w:rsidR="001F53D7">
      <w:pPr>
        <w:pStyle w:val="BodyText"/>
        <w:spacing w:before="119"/>
        <w:ind w:left="120" w:right="202"/>
      </w:pPr>
      <w:r>
        <w:t>Section 403.908(c) states that applicable manufacturers and applicable group purchasing organizations that have reportable payments or other transfer of value, ownership or investment interests, or both, are required to register for Open Payments.</w:t>
      </w:r>
      <w:hyperlink w:anchor="_bookmark1" w:history="1">
        <w:r>
          <w:rPr>
            <w:vertAlign w:val="superscript"/>
          </w:rPr>
          <w:t>2</w:t>
        </w:r>
      </w:hyperlink>
      <w:r>
        <w:t xml:space="preserve"> According to § 403.908(g)(2)(ii)(B)</w:t>
      </w:r>
      <w:r>
        <w:rPr>
          <w:spacing w:val="-4"/>
        </w:rPr>
        <w:t xml:space="preserve"> </w:t>
      </w:r>
      <w:r>
        <w:t>covered</w:t>
      </w:r>
      <w:r>
        <w:rPr>
          <w:spacing w:val="-5"/>
        </w:rPr>
        <w:t xml:space="preserve"> </w:t>
      </w:r>
      <w:r>
        <w:t>recipients</w:t>
      </w:r>
      <w:r>
        <w:rPr>
          <w:spacing w:val="-4"/>
        </w:rPr>
        <w:t xml:space="preserve"> </w:t>
      </w:r>
      <w:r>
        <w:t>and</w:t>
      </w:r>
      <w:r>
        <w:rPr>
          <w:spacing w:val="-4"/>
        </w:rPr>
        <w:t xml:space="preserve"> </w:t>
      </w:r>
      <w:r>
        <w:t>physician</w:t>
      </w:r>
      <w:r>
        <w:rPr>
          <w:spacing w:val="-4"/>
        </w:rPr>
        <w:t xml:space="preserve"> </w:t>
      </w:r>
      <w:r>
        <w:t>owners</w:t>
      </w:r>
      <w:r>
        <w:rPr>
          <w:spacing w:val="-5"/>
        </w:rPr>
        <w:t xml:space="preserve"> </w:t>
      </w:r>
      <w:r>
        <w:t>or</w:t>
      </w:r>
      <w:r>
        <w:rPr>
          <w:spacing w:val="-5"/>
        </w:rPr>
        <w:t xml:space="preserve"> </w:t>
      </w:r>
      <w:r>
        <w:t>investors</w:t>
      </w:r>
      <w:r>
        <w:rPr>
          <w:spacing w:val="-1"/>
        </w:rPr>
        <w:t xml:space="preserve"> </w:t>
      </w:r>
      <w:r>
        <w:t>may</w:t>
      </w:r>
      <w:r>
        <w:rPr>
          <w:spacing w:val="-4"/>
        </w:rPr>
        <w:t xml:space="preserve"> </w:t>
      </w:r>
      <w:r>
        <w:t>also</w:t>
      </w:r>
      <w:r>
        <w:rPr>
          <w:spacing w:val="-4"/>
        </w:rPr>
        <w:t xml:space="preserve"> </w:t>
      </w:r>
      <w:r>
        <w:t>register</w:t>
      </w:r>
      <w:r>
        <w:rPr>
          <w:spacing w:val="-6"/>
        </w:rPr>
        <w:t xml:space="preserve"> </w:t>
      </w:r>
      <w:r>
        <w:t xml:space="preserve">with Open Payments to receive notifications regarding the review process for data submitted about them. We describe in </w:t>
      </w:r>
      <w:r>
        <w:t>more detail in the system user guide,</w:t>
      </w:r>
      <w:hyperlink w:anchor="_bookmark2" w:history="1">
        <w:r>
          <w:rPr>
            <w:vertAlign w:val="superscript"/>
          </w:rPr>
          <w:t>3</w:t>
        </w:r>
      </w:hyperlink>
      <w:r>
        <w:t xml:space="preserve"> the information needed to register within the supplemental document. Additionally, during the registration process applicable manufacturers, applicable GPOs, covered recipients, and physi</w:t>
      </w:r>
      <w:r>
        <w:t>cian owners or investors will receive</w:t>
      </w:r>
      <w:r>
        <w:rPr>
          <w:spacing w:val="-4"/>
        </w:rPr>
        <w:t xml:space="preserve"> </w:t>
      </w:r>
      <w:r>
        <w:t>emails</w:t>
      </w:r>
      <w:r>
        <w:rPr>
          <w:spacing w:val="-2"/>
        </w:rPr>
        <w:t xml:space="preserve"> </w:t>
      </w:r>
      <w:r>
        <w:t>from</w:t>
      </w:r>
      <w:r>
        <w:rPr>
          <w:spacing w:val="-2"/>
        </w:rPr>
        <w:t xml:space="preserve"> </w:t>
      </w:r>
      <w:r>
        <w:t>the</w:t>
      </w:r>
      <w:r>
        <w:rPr>
          <w:spacing w:val="-1"/>
        </w:rPr>
        <w:t xml:space="preserve"> </w:t>
      </w:r>
      <w:r>
        <w:t>Open</w:t>
      </w:r>
      <w:r>
        <w:rPr>
          <w:spacing w:val="-2"/>
        </w:rPr>
        <w:t xml:space="preserve"> </w:t>
      </w:r>
      <w:r>
        <w:t>Payments</w:t>
      </w:r>
      <w:r>
        <w:rPr>
          <w:spacing w:val="-2"/>
        </w:rPr>
        <w:t xml:space="preserve"> </w:t>
      </w:r>
      <w:r>
        <w:t>system</w:t>
      </w:r>
      <w:r>
        <w:rPr>
          <w:spacing w:val="-2"/>
        </w:rPr>
        <w:t xml:space="preserve"> </w:t>
      </w:r>
      <w:r>
        <w:t>that</w:t>
      </w:r>
      <w:r>
        <w:rPr>
          <w:spacing w:val="-2"/>
        </w:rPr>
        <w:t xml:space="preserve"> </w:t>
      </w:r>
      <w:r>
        <w:t>will</w:t>
      </w:r>
      <w:r>
        <w:rPr>
          <w:spacing w:val="-2"/>
        </w:rPr>
        <w:t xml:space="preserve"> </w:t>
      </w:r>
      <w:r>
        <w:t>prompt</w:t>
      </w:r>
      <w:r>
        <w:rPr>
          <w:spacing w:val="-2"/>
        </w:rPr>
        <w:t xml:space="preserve"> </w:t>
      </w:r>
      <w:r>
        <w:t>individuals</w:t>
      </w:r>
      <w:r>
        <w:rPr>
          <w:spacing w:val="-2"/>
        </w:rPr>
        <w:t xml:space="preserve"> </w:t>
      </w:r>
      <w:r>
        <w:t>registering</w:t>
      </w:r>
      <w:r>
        <w:rPr>
          <w:spacing w:val="-3"/>
        </w:rPr>
        <w:t xml:space="preserve"> </w:t>
      </w:r>
      <w:r>
        <w:t>to</w:t>
      </w:r>
      <w:r>
        <w:rPr>
          <w:spacing w:val="-2"/>
        </w:rPr>
        <w:t xml:space="preserve"> </w:t>
      </w:r>
      <w:r>
        <w:t>verify information. We describe in more detail the emails covered recipients, and physician owners or investors will receive during the r</w:t>
      </w:r>
      <w:r>
        <w:t>egistration process in the supplemental document entitled “Registration-Physician-Hospitals-AMs- GPOs.”</w:t>
      </w:r>
    </w:p>
    <w:p w:rsidR="001F53D7">
      <w:pPr>
        <w:pStyle w:val="BodyText"/>
        <w:spacing w:before="11"/>
        <w:rPr>
          <w:sz w:val="20"/>
        </w:rPr>
      </w:pPr>
    </w:p>
    <w:p w:rsidR="001F53D7">
      <w:pPr>
        <w:pStyle w:val="Heading2"/>
        <w:ind w:left="120" w:firstLine="0"/>
        <w:rPr>
          <w:u w:val="none"/>
        </w:rPr>
      </w:pPr>
      <w:r>
        <w:rPr>
          <w:spacing w:val="-2"/>
        </w:rPr>
        <w:t>Attestation</w:t>
      </w:r>
    </w:p>
    <w:p w:rsidR="001F53D7">
      <w:pPr>
        <w:pStyle w:val="BodyText"/>
        <w:spacing w:before="119"/>
        <w:ind w:left="120" w:right="202"/>
      </w:pPr>
      <w:r>
        <w:t>Section 403.908(e) requires applicable manufacturers and applicable GPOs to attest to each report,</w:t>
      </w:r>
      <w:r>
        <w:rPr>
          <w:spacing w:val="-1"/>
        </w:rPr>
        <w:t xml:space="preserve"> </w:t>
      </w:r>
      <w:r>
        <w:t>including any subsequent corrections</w:t>
      </w:r>
      <w:r>
        <w:rPr>
          <w:spacing w:val="-1"/>
        </w:rPr>
        <w:t xml:space="preserve"> </w:t>
      </w:r>
      <w:r>
        <w:t xml:space="preserve">to </w:t>
      </w:r>
      <w:r>
        <w:t>a</w:t>
      </w:r>
      <w:r>
        <w:rPr>
          <w:spacing w:val="-1"/>
        </w:rPr>
        <w:t xml:space="preserve"> </w:t>
      </w:r>
      <w:r>
        <w:t>filed report.</w:t>
      </w:r>
      <w:r>
        <w:rPr>
          <w:spacing w:val="-1"/>
        </w:rPr>
        <w:t xml:space="preserve"> </w:t>
      </w:r>
      <w:r>
        <w:t>A</w:t>
      </w:r>
      <w:r>
        <w:rPr>
          <w:spacing w:val="-1"/>
        </w:rPr>
        <w:t xml:space="preserve"> </w:t>
      </w:r>
      <w:r>
        <w:t>Chief</w:t>
      </w:r>
      <w:r>
        <w:rPr>
          <w:spacing w:val="-1"/>
        </w:rPr>
        <w:t xml:space="preserve"> </w:t>
      </w:r>
      <w:r>
        <w:t>Executive</w:t>
      </w:r>
      <w:r>
        <w:rPr>
          <w:spacing w:val="-1"/>
        </w:rPr>
        <w:t xml:space="preserve"> </w:t>
      </w:r>
      <w:r>
        <w:t>Officer,</w:t>
      </w:r>
      <w:r>
        <w:rPr>
          <w:spacing w:val="-1"/>
        </w:rPr>
        <w:t xml:space="preserve"> </w:t>
      </w:r>
      <w:r>
        <w:t>Chief Financial</w:t>
      </w:r>
      <w:r>
        <w:rPr>
          <w:spacing w:val="-3"/>
        </w:rPr>
        <w:t xml:space="preserve"> </w:t>
      </w:r>
      <w:r>
        <w:t>Officer,</w:t>
      </w:r>
      <w:r>
        <w:rPr>
          <w:spacing w:val="-4"/>
        </w:rPr>
        <w:t xml:space="preserve"> </w:t>
      </w:r>
      <w:r>
        <w:t>Chief</w:t>
      </w:r>
      <w:r>
        <w:rPr>
          <w:spacing w:val="-2"/>
        </w:rPr>
        <w:t xml:space="preserve"> </w:t>
      </w:r>
      <w:r>
        <w:t>Compliance</w:t>
      </w:r>
      <w:r>
        <w:rPr>
          <w:spacing w:val="-4"/>
        </w:rPr>
        <w:t xml:space="preserve"> </w:t>
      </w:r>
      <w:r>
        <w:t>Officer,</w:t>
      </w:r>
      <w:r>
        <w:rPr>
          <w:spacing w:val="-4"/>
        </w:rPr>
        <w:t xml:space="preserve"> </w:t>
      </w:r>
      <w:r>
        <w:t>or</w:t>
      </w:r>
      <w:r>
        <w:rPr>
          <w:spacing w:val="-4"/>
        </w:rPr>
        <w:t xml:space="preserve"> </w:t>
      </w:r>
      <w:r>
        <w:t>other</w:t>
      </w:r>
      <w:r>
        <w:rPr>
          <w:spacing w:val="-4"/>
        </w:rPr>
        <w:t xml:space="preserve"> </w:t>
      </w:r>
      <w:r>
        <w:t>Officer</w:t>
      </w:r>
      <w:r>
        <w:rPr>
          <w:spacing w:val="-5"/>
        </w:rPr>
        <w:t xml:space="preserve"> </w:t>
      </w:r>
      <w:r>
        <w:t>of</w:t>
      </w:r>
      <w:r>
        <w:rPr>
          <w:spacing w:val="-4"/>
        </w:rPr>
        <w:t xml:space="preserve"> </w:t>
      </w:r>
      <w:r>
        <w:t>the</w:t>
      </w:r>
      <w:r>
        <w:rPr>
          <w:spacing w:val="-4"/>
        </w:rPr>
        <w:t xml:space="preserve"> </w:t>
      </w:r>
      <w:r>
        <w:t>applicable</w:t>
      </w:r>
      <w:r>
        <w:rPr>
          <w:spacing w:val="-4"/>
        </w:rPr>
        <w:t xml:space="preserve"> </w:t>
      </w:r>
      <w:r>
        <w:t>manufacturer</w:t>
      </w:r>
      <w:r>
        <w:rPr>
          <w:spacing w:val="-5"/>
        </w:rPr>
        <w:t xml:space="preserve"> </w:t>
      </w:r>
      <w:r>
        <w:t>or applicable GPO is required to attest that the information reported is timely, accurate, and complete to best of his or her knowledge and belief.</w:t>
      </w:r>
    </w:p>
    <w:p w:rsidR="001F53D7">
      <w:pPr>
        <w:pStyle w:val="BodyText"/>
        <w:spacing w:before="11"/>
        <w:rPr>
          <w:sz w:val="20"/>
        </w:rPr>
      </w:pPr>
    </w:p>
    <w:p w:rsidR="001F53D7">
      <w:pPr>
        <w:pStyle w:val="Heading2"/>
        <w:ind w:left="120" w:firstLine="0"/>
        <w:rPr>
          <w:u w:val="none"/>
        </w:rPr>
      </w:pPr>
      <w:r>
        <w:t>Dispute</w:t>
      </w:r>
      <w:r>
        <w:rPr>
          <w:spacing w:val="-3"/>
        </w:rPr>
        <w:t xml:space="preserve"> </w:t>
      </w:r>
      <w:r>
        <w:t>Resolution</w:t>
      </w:r>
      <w:r>
        <w:rPr>
          <w:spacing w:val="-3"/>
        </w:rPr>
        <w:t xml:space="preserve"> </w:t>
      </w:r>
      <w:r>
        <w:t xml:space="preserve">and </w:t>
      </w:r>
      <w:r>
        <w:rPr>
          <w:spacing w:val="-2"/>
        </w:rPr>
        <w:t>Corrections</w:t>
      </w:r>
    </w:p>
    <w:p w:rsidR="001F53D7">
      <w:pPr>
        <w:pStyle w:val="BodyText"/>
        <w:spacing w:before="118"/>
        <w:ind w:left="119" w:right="202"/>
      </w:pPr>
      <w:r>
        <w:t>Section 403.908(g) provides covered recipients and physician owners or i</w:t>
      </w:r>
      <w:r>
        <w:t>nvestors a 45-day review period to review data submitted about them prior to the data becoming available to the public. Additionally, § 403.908(g)(3) allows covered recipients and physician owners or investors</w:t>
      </w:r>
      <w:r>
        <w:rPr>
          <w:spacing w:val="-3"/>
        </w:rPr>
        <w:t xml:space="preserve"> </w:t>
      </w:r>
      <w:r>
        <w:t>to</w:t>
      </w:r>
      <w:r>
        <w:rPr>
          <w:spacing w:val="-3"/>
        </w:rPr>
        <w:t xml:space="preserve"> </w:t>
      </w:r>
      <w:r>
        <w:t>indicate</w:t>
      </w:r>
      <w:r>
        <w:rPr>
          <w:spacing w:val="-4"/>
        </w:rPr>
        <w:t xml:space="preserve"> </w:t>
      </w:r>
      <w:r>
        <w:t>if</w:t>
      </w:r>
      <w:r>
        <w:rPr>
          <w:spacing w:val="-4"/>
        </w:rPr>
        <w:t xml:space="preserve"> </w:t>
      </w:r>
      <w:r>
        <w:t>the</w:t>
      </w:r>
      <w:r>
        <w:rPr>
          <w:spacing w:val="-4"/>
        </w:rPr>
        <w:t xml:space="preserve"> </w:t>
      </w:r>
      <w:r>
        <w:t>information</w:t>
      </w:r>
      <w:r>
        <w:rPr>
          <w:spacing w:val="-3"/>
        </w:rPr>
        <w:t xml:space="preserve"> </w:t>
      </w:r>
      <w:r>
        <w:t>reported</w:t>
      </w:r>
      <w:r>
        <w:rPr>
          <w:spacing w:val="-4"/>
        </w:rPr>
        <w:t xml:space="preserve"> </w:t>
      </w:r>
      <w:r>
        <w:t>is</w:t>
      </w:r>
      <w:r>
        <w:rPr>
          <w:spacing w:val="-3"/>
        </w:rPr>
        <w:t xml:space="preserve"> </w:t>
      </w:r>
      <w:r>
        <w:t>acc</w:t>
      </w:r>
      <w:r>
        <w:t>urate.</w:t>
      </w:r>
      <w:r>
        <w:rPr>
          <w:spacing w:val="-4"/>
        </w:rPr>
        <w:t xml:space="preserve"> </w:t>
      </w:r>
      <w:r>
        <w:t>Conversely,</w:t>
      </w:r>
      <w:r>
        <w:rPr>
          <w:spacing w:val="-3"/>
        </w:rPr>
        <w:t xml:space="preserve"> </w:t>
      </w:r>
      <w:r>
        <w:t>§</w:t>
      </w:r>
      <w:r>
        <w:rPr>
          <w:spacing w:val="-3"/>
        </w:rPr>
        <w:t xml:space="preserve"> </w:t>
      </w:r>
      <w:r>
        <w:t>403.908(g)(3)(iv)</w:t>
      </w:r>
      <w:r>
        <w:rPr>
          <w:spacing w:val="-3"/>
        </w:rPr>
        <w:t xml:space="preserve"> </w:t>
      </w:r>
      <w:r>
        <w:t>and</w:t>
      </w:r>
    </w:p>
    <w:p w:rsidR="001F53D7">
      <w:pPr>
        <w:pStyle w:val="BodyText"/>
        <w:spacing w:before="1"/>
        <w:ind w:left="120"/>
      </w:pPr>
      <w:r>
        <w:t>(v) provides covered recipients and physician owners or investors an opportunity to dispute information</w:t>
      </w:r>
      <w:r>
        <w:rPr>
          <w:spacing w:val="-4"/>
        </w:rPr>
        <w:t xml:space="preserve"> </w:t>
      </w:r>
      <w:r>
        <w:t>regarding</w:t>
      </w:r>
      <w:r>
        <w:rPr>
          <w:spacing w:val="-4"/>
        </w:rPr>
        <w:t xml:space="preserve"> </w:t>
      </w:r>
      <w:r>
        <w:t>a</w:t>
      </w:r>
      <w:r>
        <w:rPr>
          <w:spacing w:val="-3"/>
        </w:rPr>
        <w:t xml:space="preserve"> </w:t>
      </w:r>
      <w:r>
        <w:t>payment</w:t>
      </w:r>
      <w:r>
        <w:rPr>
          <w:spacing w:val="-4"/>
        </w:rPr>
        <w:t xml:space="preserve"> </w:t>
      </w:r>
      <w:r>
        <w:t>or</w:t>
      </w:r>
      <w:r>
        <w:rPr>
          <w:spacing w:val="-5"/>
        </w:rPr>
        <w:t xml:space="preserve"> </w:t>
      </w:r>
      <w:r>
        <w:t>other</w:t>
      </w:r>
      <w:r>
        <w:rPr>
          <w:spacing w:val="-5"/>
        </w:rPr>
        <w:t xml:space="preserve"> </w:t>
      </w:r>
      <w:r>
        <w:t>transfer</w:t>
      </w:r>
      <w:r>
        <w:rPr>
          <w:spacing w:val="-3"/>
        </w:rPr>
        <w:t xml:space="preserve"> </w:t>
      </w:r>
      <w:r>
        <w:t>of</w:t>
      </w:r>
      <w:r>
        <w:rPr>
          <w:spacing w:val="-5"/>
        </w:rPr>
        <w:t xml:space="preserve"> </w:t>
      </w:r>
      <w:r>
        <w:t>value.</w:t>
      </w:r>
      <w:r>
        <w:rPr>
          <w:spacing w:val="-4"/>
        </w:rPr>
        <w:t xml:space="preserve"> </w:t>
      </w:r>
      <w:r>
        <w:t>Covered</w:t>
      </w:r>
      <w:r>
        <w:rPr>
          <w:spacing w:val="-4"/>
        </w:rPr>
        <w:t xml:space="preserve"> </w:t>
      </w:r>
      <w:r>
        <w:t>recipients</w:t>
      </w:r>
      <w:r>
        <w:rPr>
          <w:spacing w:val="-4"/>
        </w:rPr>
        <w:t xml:space="preserve"> </w:t>
      </w:r>
      <w:r>
        <w:t>and</w:t>
      </w:r>
      <w:r>
        <w:rPr>
          <w:spacing w:val="-4"/>
        </w:rPr>
        <w:t xml:space="preserve"> </w:t>
      </w:r>
      <w:r>
        <w:t>physician</w:t>
      </w:r>
    </w:p>
    <w:p w:rsidR="001F53D7">
      <w:pPr>
        <w:pStyle w:val="BodyText"/>
        <w:spacing w:before="3"/>
        <w:rPr>
          <w:sz w:val="25"/>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200025</wp:posOffset>
                </wp:positionV>
                <wp:extent cx="1828800" cy="6350"/>
                <wp:effectExtent l="0" t="0" r="0" b="0"/>
                <wp:wrapTopAndBottom/>
                <wp:docPr id="61"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2in;height:0.5pt;margin-top:15.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fillcolor="black" stroked="f">
                <w10:wrap type="topAndBottom"/>
              </v:rect>
            </w:pict>
          </mc:Fallback>
        </mc:AlternateContent>
      </w:r>
    </w:p>
    <w:p w:rsidR="001F53D7">
      <w:pPr>
        <w:spacing w:before="84"/>
        <w:ind w:left="119" w:right="151"/>
        <w:rPr>
          <w:sz w:val="20"/>
        </w:rPr>
      </w:pPr>
      <w:r>
        <w:rPr>
          <w:sz w:val="20"/>
          <w:vertAlign w:val="superscript"/>
        </w:rPr>
        <w:t>2</w:t>
      </w:r>
      <w:r>
        <w:rPr>
          <w:spacing w:val="-4"/>
          <w:sz w:val="20"/>
        </w:rPr>
        <w:t xml:space="preserve"> </w:t>
      </w:r>
      <w:bookmarkStart w:id="9" w:name="_bookmark1"/>
      <w:bookmarkEnd w:id="9"/>
      <w:r>
        <w:rPr>
          <w:sz w:val="20"/>
        </w:rPr>
        <w:t>Registration</w:t>
      </w:r>
      <w:r>
        <w:rPr>
          <w:spacing w:val="-4"/>
          <w:sz w:val="20"/>
        </w:rPr>
        <w:t xml:space="preserve"> </w:t>
      </w:r>
      <w:r>
        <w:rPr>
          <w:sz w:val="20"/>
        </w:rPr>
        <w:t>within</w:t>
      </w:r>
      <w:r>
        <w:rPr>
          <w:spacing w:val="-4"/>
          <w:sz w:val="20"/>
        </w:rPr>
        <w:t xml:space="preserve"> </w:t>
      </w:r>
      <w:r>
        <w:rPr>
          <w:sz w:val="20"/>
        </w:rPr>
        <w:t>Open</w:t>
      </w:r>
      <w:r>
        <w:rPr>
          <w:spacing w:val="-3"/>
          <w:sz w:val="20"/>
        </w:rPr>
        <w:t xml:space="preserve"> </w:t>
      </w:r>
      <w:r>
        <w:rPr>
          <w:sz w:val="20"/>
        </w:rPr>
        <w:t>Payments</w:t>
      </w:r>
      <w:r>
        <w:rPr>
          <w:spacing w:val="-4"/>
          <w:sz w:val="20"/>
        </w:rPr>
        <w:t xml:space="preserve"> </w:t>
      </w:r>
      <w:r>
        <w:rPr>
          <w:sz w:val="20"/>
        </w:rPr>
        <w:t>does</w:t>
      </w:r>
      <w:r>
        <w:rPr>
          <w:spacing w:val="-5"/>
          <w:sz w:val="20"/>
        </w:rPr>
        <w:t xml:space="preserve"> </w:t>
      </w:r>
      <w:r>
        <w:rPr>
          <w:sz w:val="20"/>
        </w:rPr>
        <w:t>not</w:t>
      </w:r>
      <w:r>
        <w:rPr>
          <w:spacing w:val="-4"/>
          <w:sz w:val="20"/>
        </w:rPr>
        <w:t xml:space="preserve"> </w:t>
      </w:r>
      <w:r>
        <w:rPr>
          <w:sz w:val="20"/>
        </w:rPr>
        <w:t>include</w:t>
      </w:r>
      <w:r>
        <w:rPr>
          <w:spacing w:val="-4"/>
          <w:sz w:val="20"/>
        </w:rPr>
        <w:t xml:space="preserve"> </w:t>
      </w:r>
      <w:r>
        <w:rPr>
          <w:sz w:val="20"/>
        </w:rPr>
        <w:t>registration</w:t>
      </w:r>
      <w:r>
        <w:rPr>
          <w:spacing w:val="-4"/>
          <w:sz w:val="20"/>
        </w:rPr>
        <w:t xml:space="preserve"> </w:t>
      </w:r>
      <w:r>
        <w:rPr>
          <w:sz w:val="20"/>
        </w:rPr>
        <w:t>within</w:t>
      </w:r>
      <w:r>
        <w:rPr>
          <w:spacing w:val="-4"/>
          <w:sz w:val="20"/>
        </w:rPr>
        <w:t xml:space="preserve"> </w:t>
      </w:r>
      <w:r>
        <w:rPr>
          <w:sz w:val="20"/>
        </w:rPr>
        <w:t>Enterprise</w:t>
      </w:r>
      <w:r>
        <w:rPr>
          <w:spacing w:val="-3"/>
          <w:sz w:val="20"/>
        </w:rPr>
        <w:t xml:space="preserve"> </w:t>
      </w:r>
      <w:r>
        <w:rPr>
          <w:sz w:val="20"/>
        </w:rPr>
        <w:t>Identity</w:t>
      </w:r>
      <w:r>
        <w:rPr>
          <w:spacing w:val="-3"/>
          <w:sz w:val="20"/>
        </w:rPr>
        <w:t xml:space="preserve"> </w:t>
      </w:r>
      <w:r>
        <w:rPr>
          <w:sz w:val="20"/>
        </w:rPr>
        <w:t>Management</w:t>
      </w:r>
      <w:r>
        <w:rPr>
          <w:spacing w:val="-3"/>
          <w:sz w:val="20"/>
        </w:rPr>
        <w:t xml:space="preserve"> </w:t>
      </w:r>
      <w:r>
        <w:rPr>
          <w:sz w:val="20"/>
        </w:rPr>
        <w:t xml:space="preserve">System (EIDM), but assumes that individuals and entities registering in Open Payments already have CMS user IDs and </w:t>
      </w:r>
      <w:r>
        <w:rPr>
          <w:spacing w:val="-2"/>
          <w:sz w:val="20"/>
        </w:rPr>
        <w:t>passwords.</w:t>
      </w:r>
    </w:p>
    <w:p w:rsidR="001F53D7">
      <w:pPr>
        <w:spacing w:line="229" w:lineRule="exact"/>
        <w:ind w:left="120"/>
        <w:rPr>
          <w:sz w:val="20"/>
        </w:rPr>
      </w:pPr>
      <w:r>
        <w:rPr>
          <w:sz w:val="20"/>
          <w:vertAlign w:val="superscript"/>
        </w:rPr>
        <w:t>3</w:t>
      </w:r>
      <w:r>
        <w:rPr>
          <w:spacing w:val="-4"/>
          <w:sz w:val="20"/>
        </w:rPr>
        <w:t xml:space="preserve"> </w:t>
      </w:r>
      <w:bookmarkStart w:id="10" w:name="_bookmark2"/>
      <w:bookmarkEnd w:id="10"/>
      <w:hyperlink r:id="rId7">
        <w:r>
          <w:rPr>
            <w:color w:val="0000FF"/>
            <w:sz w:val="20"/>
            <w:u w:val="single" w:color="0000FF"/>
          </w:rPr>
          <w:t>Open</w:t>
        </w:r>
        <w:r>
          <w:rPr>
            <w:color w:val="0000FF"/>
            <w:spacing w:val="-2"/>
            <w:sz w:val="20"/>
            <w:u w:val="single" w:color="0000FF"/>
          </w:rPr>
          <w:t xml:space="preserve"> </w:t>
        </w:r>
        <w:r>
          <w:rPr>
            <w:color w:val="0000FF"/>
            <w:sz w:val="20"/>
            <w:u w:val="single" w:color="0000FF"/>
          </w:rPr>
          <w:t>Payments</w:t>
        </w:r>
        <w:r>
          <w:rPr>
            <w:color w:val="0000FF"/>
            <w:spacing w:val="-3"/>
            <w:sz w:val="20"/>
            <w:u w:val="single" w:color="0000FF"/>
          </w:rPr>
          <w:t xml:space="preserve"> </w:t>
        </w:r>
        <w:r>
          <w:rPr>
            <w:color w:val="0000FF"/>
            <w:sz w:val="20"/>
            <w:u w:val="single" w:color="0000FF"/>
          </w:rPr>
          <w:t>User</w:t>
        </w:r>
        <w:r>
          <w:rPr>
            <w:color w:val="0000FF"/>
            <w:spacing w:val="-2"/>
            <w:sz w:val="20"/>
            <w:u w:val="single" w:color="0000FF"/>
          </w:rPr>
          <w:t xml:space="preserve"> </w:t>
        </w:r>
        <w:r>
          <w:rPr>
            <w:color w:val="0000FF"/>
            <w:sz w:val="20"/>
            <w:u w:val="single" w:color="0000FF"/>
          </w:rPr>
          <w:t>Guide</w:t>
        </w:r>
        <w:r>
          <w:rPr>
            <w:color w:val="0000FF"/>
            <w:spacing w:val="-3"/>
            <w:sz w:val="20"/>
            <w:u w:val="single" w:color="0000FF"/>
          </w:rPr>
          <w:t xml:space="preserve"> </w:t>
        </w:r>
        <w:r>
          <w:rPr>
            <w:color w:val="0000FF"/>
            <w:sz w:val="20"/>
            <w:u w:val="single" w:color="0000FF"/>
          </w:rPr>
          <w:t>for</w:t>
        </w:r>
        <w:r>
          <w:rPr>
            <w:color w:val="0000FF"/>
            <w:spacing w:val="-2"/>
            <w:sz w:val="20"/>
            <w:u w:val="single" w:color="0000FF"/>
          </w:rPr>
          <w:t xml:space="preserve"> </w:t>
        </w:r>
        <w:r>
          <w:rPr>
            <w:color w:val="0000FF"/>
            <w:sz w:val="20"/>
            <w:u w:val="single" w:color="0000FF"/>
          </w:rPr>
          <w:t>Reporting</w:t>
        </w:r>
        <w:r>
          <w:rPr>
            <w:color w:val="0000FF"/>
            <w:spacing w:val="-4"/>
            <w:sz w:val="20"/>
            <w:u w:val="single" w:color="0000FF"/>
          </w:rPr>
          <w:t xml:space="preserve"> </w:t>
        </w:r>
        <w:r>
          <w:rPr>
            <w:color w:val="0000FF"/>
            <w:sz w:val="20"/>
            <w:u w:val="single" w:color="0000FF"/>
          </w:rPr>
          <w:t>Entities</w:t>
        </w:r>
        <w:r>
          <w:rPr>
            <w:color w:val="0000FF"/>
            <w:spacing w:val="-5"/>
            <w:sz w:val="20"/>
            <w:u w:val="single" w:color="0000FF"/>
          </w:rPr>
          <w:t xml:space="preserve"> </w:t>
        </w:r>
        <w:r>
          <w:rPr>
            <w:color w:val="0000FF"/>
            <w:sz w:val="20"/>
            <w:u w:val="single" w:color="0000FF"/>
          </w:rPr>
          <w:t>Open</w:t>
        </w:r>
        <w:r>
          <w:rPr>
            <w:color w:val="0000FF"/>
            <w:spacing w:val="-2"/>
            <w:sz w:val="20"/>
            <w:u w:val="single" w:color="0000FF"/>
          </w:rPr>
          <w:t xml:space="preserve"> </w:t>
        </w:r>
        <w:r>
          <w:rPr>
            <w:color w:val="0000FF"/>
            <w:sz w:val="20"/>
            <w:u w:val="single" w:color="0000FF"/>
          </w:rPr>
          <w:t>Payments</w:t>
        </w:r>
        <w:r>
          <w:rPr>
            <w:color w:val="0000FF"/>
            <w:spacing w:val="-4"/>
            <w:sz w:val="20"/>
            <w:u w:val="single" w:color="0000FF"/>
          </w:rPr>
          <w:t xml:space="preserve"> </w:t>
        </w:r>
        <w:r>
          <w:rPr>
            <w:color w:val="0000FF"/>
            <w:sz w:val="20"/>
            <w:u w:val="single" w:color="0000FF"/>
          </w:rPr>
          <w:t>User</w:t>
        </w:r>
        <w:r>
          <w:rPr>
            <w:color w:val="0000FF"/>
            <w:spacing w:val="-2"/>
            <w:sz w:val="20"/>
            <w:u w:val="single" w:color="0000FF"/>
          </w:rPr>
          <w:t xml:space="preserve"> </w:t>
        </w:r>
        <w:r>
          <w:rPr>
            <w:color w:val="0000FF"/>
            <w:sz w:val="20"/>
            <w:u w:val="single" w:color="0000FF"/>
          </w:rPr>
          <w:t>Guide</w:t>
        </w:r>
        <w:r>
          <w:rPr>
            <w:color w:val="0000FF"/>
            <w:spacing w:val="-3"/>
            <w:sz w:val="20"/>
            <w:u w:val="single" w:color="0000FF"/>
          </w:rPr>
          <w:t xml:space="preserve"> </w:t>
        </w:r>
        <w:r>
          <w:rPr>
            <w:color w:val="0000FF"/>
            <w:sz w:val="20"/>
            <w:u w:val="single" w:color="0000FF"/>
          </w:rPr>
          <w:t>for</w:t>
        </w:r>
        <w:r>
          <w:rPr>
            <w:color w:val="0000FF"/>
            <w:spacing w:val="-2"/>
            <w:sz w:val="20"/>
            <w:u w:val="single" w:color="0000FF"/>
          </w:rPr>
          <w:t xml:space="preserve"> </w:t>
        </w:r>
        <w:r>
          <w:rPr>
            <w:color w:val="0000FF"/>
            <w:sz w:val="20"/>
            <w:u w:val="single" w:color="0000FF"/>
          </w:rPr>
          <w:t>Covered</w:t>
        </w:r>
        <w:r>
          <w:rPr>
            <w:color w:val="0000FF"/>
            <w:spacing w:val="-2"/>
            <w:sz w:val="20"/>
            <w:u w:val="single" w:color="0000FF"/>
          </w:rPr>
          <w:t xml:space="preserve"> Recipients</w:t>
        </w:r>
      </w:hyperlink>
      <w:r>
        <w:rPr>
          <w:spacing w:val="-2"/>
          <w:sz w:val="20"/>
        </w:rPr>
        <w:t>.</w:t>
      </w:r>
    </w:p>
    <w:p w:rsidR="001F53D7">
      <w:pPr>
        <w:spacing w:line="229" w:lineRule="exact"/>
        <w:rPr>
          <w:sz w:val="20"/>
        </w:rPr>
        <w:sectPr>
          <w:pgSz w:w="12220" w:h="15840"/>
          <w:pgMar w:top="1360" w:right="1300" w:bottom="980" w:left="1320" w:header="0" w:footer="693" w:gutter="0"/>
          <w:cols w:space="720"/>
        </w:sectPr>
      </w:pPr>
    </w:p>
    <w:p w:rsidR="001F53D7">
      <w:pPr>
        <w:pStyle w:val="BodyText"/>
        <w:spacing w:before="79"/>
        <w:ind w:left="119" w:right="202"/>
      </w:pPr>
      <w:bookmarkStart w:id="11" w:name="Record_Retention"/>
      <w:bookmarkStart w:id="12" w:name="Assumptions_Document"/>
      <w:bookmarkStart w:id="13" w:name="A._JUSTIFICATION"/>
      <w:bookmarkStart w:id="14" w:name="1._Need_and_Legal_Basis"/>
      <w:bookmarkEnd w:id="11"/>
      <w:bookmarkEnd w:id="12"/>
      <w:bookmarkEnd w:id="13"/>
      <w:bookmarkEnd w:id="14"/>
      <w:r>
        <w:t>owners or investors will indicate which information regarding a specific payment or other transfer of value is being disputed. We specify what information covered recipients and physician owners or investors may dispute in the supplemental document entitle</w:t>
      </w:r>
      <w:r>
        <w:t>d “Review and Dispute Screen Shots.” Applicable manufacturers and applicable GPOs will receive a notification that a covered recipient or physician owner or investor is disputing reported information. The dispute resolution process is between applicable ma</w:t>
      </w:r>
      <w:r>
        <w:t>nufacturers, applicable GPOs, covered recipients and physician owners or investors. Consistent with § 403.908(g)(4) and</w:t>
      </w:r>
      <w:r>
        <w:rPr>
          <w:spacing w:val="-3"/>
        </w:rPr>
        <w:t xml:space="preserve"> </w:t>
      </w:r>
      <w:r>
        <w:t>(h)(1)</w:t>
      </w:r>
      <w:r>
        <w:rPr>
          <w:spacing w:val="-5"/>
        </w:rPr>
        <w:t xml:space="preserve"> </w:t>
      </w:r>
      <w:r>
        <w:t>applicable</w:t>
      </w:r>
      <w:r>
        <w:rPr>
          <w:spacing w:val="-5"/>
        </w:rPr>
        <w:t xml:space="preserve"> </w:t>
      </w:r>
      <w:r>
        <w:t>manufacturers</w:t>
      </w:r>
      <w:r>
        <w:rPr>
          <w:spacing w:val="-4"/>
        </w:rPr>
        <w:t xml:space="preserve"> </w:t>
      </w:r>
      <w:r>
        <w:t>or</w:t>
      </w:r>
      <w:r>
        <w:rPr>
          <w:spacing w:val="-4"/>
        </w:rPr>
        <w:t xml:space="preserve"> </w:t>
      </w:r>
      <w:r>
        <w:t>applicable</w:t>
      </w:r>
      <w:r>
        <w:rPr>
          <w:spacing w:val="-2"/>
        </w:rPr>
        <w:t xml:space="preserve"> </w:t>
      </w:r>
      <w:r>
        <w:t>GPOs</w:t>
      </w:r>
      <w:r>
        <w:rPr>
          <w:spacing w:val="-4"/>
        </w:rPr>
        <w:t xml:space="preserve"> </w:t>
      </w:r>
      <w:r>
        <w:t>are</w:t>
      </w:r>
      <w:r>
        <w:rPr>
          <w:spacing w:val="-5"/>
        </w:rPr>
        <w:t xml:space="preserve"> </w:t>
      </w:r>
      <w:r>
        <w:t>required</w:t>
      </w:r>
      <w:r>
        <w:rPr>
          <w:spacing w:val="-3"/>
        </w:rPr>
        <w:t xml:space="preserve"> </w:t>
      </w:r>
      <w:r>
        <w:t>to</w:t>
      </w:r>
      <w:r>
        <w:rPr>
          <w:spacing w:val="-3"/>
        </w:rPr>
        <w:t xml:space="preserve"> </w:t>
      </w:r>
      <w:r>
        <w:t>submit</w:t>
      </w:r>
      <w:r>
        <w:rPr>
          <w:spacing w:val="-2"/>
        </w:rPr>
        <w:t xml:space="preserve"> </w:t>
      </w:r>
      <w:r>
        <w:t>corrected</w:t>
      </w:r>
      <w:r>
        <w:rPr>
          <w:spacing w:val="-4"/>
        </w:rPr>
        <w:t xml:space="preserve"> </w:t>
      </w:r>
      <w:r>
        <w:t>data</w:t>
      </w:r>
      <w:r>
        <w:rPr>
          <w:spacing w:val="-4"/>
        </w:rPr>
        <w:t xml:space="preserve"> </w:t>
      </w:r>
      <w:r>
        <w:t>to CMS, either as a result of dispute resolutio</w:t>
      </w:r>
      <w:r>
        <w:t xml:space="preserve">n or if errors or omissions are discovered in their report. Resubmission of data is an aspect of data collection consistent with the data collection </w:t>
      </w:r>
      <w:r>
        <w:rPr>
          <w:spacing w:val="-2"/>
        </w:rPr>
        <w:t>processes.</w:t>
      </w:r>
    </w:p>
    <w:p w:rsidR="001F53D7">
      <w:pPr>
        <w:pStyle w:val="BodyText"/>
        <w:spacing w:before="11"/>
        <w:rPr>
          <w:sz w:val="20"/>
        </w:rPr>
      </w:pPr>
    </w:p>
    <w:p w:rsidR="001F53D7">
      <w:pPr>
        <w:pStyle w:val="Heading2"/>
        <w:ind w:left="119" w:firstLine="0"/>
        <w:rPr>
          <w:u w:val="none"/>
        </w:rPr>
      </w:pPr>
      <w:r>
        <w:t>Record</w:t>
      </w:r>
      <w:r>
        <w:rPr>
          <w:spacing w:val="-2"/>
        </w:rPr>
        <w:t xml:space="preserve"> Retention</w:t>
      </w:r>
    </w:p>
    <w:p w:rsidR="001F53D7">
      <w:pPr>
        <w:pStyle w:val="BodyText"/>
        <w:spacing w:before="119"/>
        <w:ind w:left="119" w:right="202"/>
      </w:pPr>
      <w:r>
        <w:t>Section 403.912(e)(1) requires applicable manufacturers and applicable group purchasing organizations</w:t>
      </w:r>
      <w:r>
        <w:rPr>
          <w:spacing w:val="-4"/>
        </w:rPr>
        <w:t xml:space="preserve"> </w:t>
      </w:r>
      <w:r>
        <w:t>to</w:t>
      </w:r>
      <w:r>
        <w:rPr>
          <w:spacing w:val="-4"/>
        </w:rPr>
        <w:t xml:space="preserve"> </w:t>
      </w:r>
      <w:r>
        <w:t>maintain</w:t>
      </w:r>
      <w:r>
        <w:rPr>
          <w:spacing w:val="-4"/>
        </w:rPr>
        <w:t xml:space="preserve"> </w:t>
      </w:r>
      <w:r>
        <w:t>all</w:t>
      </w:r>
      <w:r>
        <w:rPr>
          <w:spacing w:val="-4"/>
        </w:rPr>
        <w:t xml:space="preserve"> </w:t>
      </w:r>
      <w:r>
        <w:t>books,</w:t>
      </w:r>
      <w:r>
        <w:rPr>
          <w:spacing w:val="-4"/>
        </w:rPr>
        <w:t xml:space="preserve"> </w:t>
      </w:r>
      <w:r>
        <w:t>contracts,</w:t>
      </w:r>
      <w:r>
        <w:rPr>
          <w:spacing w:val="-5"/>
        </w:rPr>
        <w:t xml:space="preserve"> </w:t>
      </w:r>
      <w:r>
        <w:t>records,</w:t>
      </w:r>
      <w:r>
        <w:rPr>
          <w:spacing w:val="-5"/>
        </w:rPr>
        <w:t xml:space="preserve"> </w:t>
      </w:r>
      <w:r>
        <w:t>documents</w:t>
      </w:r>
      <w:r>
        <w:rPr>
          <w:spacing w:val="-4"/>
        </w:rPr>
        <w:t xml:space="preserve"> </w:t>
      </w:r>
      <w:r>
        <w:t>and</w:t>
      </w:r>
      <w:r>
        <w:rPr>
          <w:spacing w:val="-4"/>
        </w:rPr>
        <w:t xml:space="preserve"> </w:t>
      </w:r>
      <w:r>
        <w:t>other</w:t>
      </w:r>
      <w:r>
        <w:rPr>
          <w:spacing w:val="-3"/>
        </w:rPr>
        <w:t xml:space="preserve"> </w:t>
      </w:r>
      <w:r>
        <w:t>evidence</w:t>
      </w:r>
      <w:r>
        <w:rPr>
          <w:spacing w:val="-6"/>
        </w:rPr>
        <w:t xml:space="preserve"> </w:t>
      </w:r>
      <w:r>
        <w:t>sufficient to enable the audit, evaluation, and inspection of the applicable manufacturers and applicable group purchasing organization’s compliance with the requirement to timely, accurately or completely submit information for a period of at least five y</w:t>
      </w:r>
      <w:r>
        <w:t>ears from the date of payment or other transfer of value.</w:t>
      </w:r>
    </w:p>
    <w:p w:rsidR="001F53D7">
      <w:pPr>
        <w:pStyle w:val="BodyText"/>
        <w:spacing w:before="11"/>
        <w:rPr>
          <w:sz w:val="20"/>
        </w:rPr>
      </w:pPr>
    </w:p>
    <w:p w:rsidR="001F53D7">
      <w:pPr>
        <w:pStyle w:val="Heading2"/>
        <w:ind w:left="120" w:firstLine="0"/>
        <w:rPr>
          <w:u w:val="none"/>
        </w:rPr>
      </w:pPr>
      <w:r>
        <w:t>Assumptions</w:t>
      </w:r>
      <w:r>
        <w:rPr>
          <w:spacing w:val="-4"/>
        </w:rPr>
        <w:t xml:space="preserve"> </w:t>
      </w:r>
      <w:r>
        <w:rPr>
          <w:spacing w:val="-2"/>
        </w:rPr>
        <w:t>Document</w:t>
      </w:r>
    </w:p>
    <w:p w:rsidR="001F53D7">
      <w:pPr>
        <w:pStyle w:val="BodyText"/>
        <w:spacing w:before="119"/>
        <w:ind w:left="119" w:right="202"/>
      </w:pPr>
      <w:r>
        <w:t>Section</w:t>
      </w:r>
      <w:r>
        <w:rPr>
          <w:spacing w:val="-3"/>
        </w:rPr>
        <w:t xml:space="preserve"> </w:t>
      </w:r>
      <w:r>
        <w:t>403.908(f)</w:t>
      </w:r>
      <w:r>
        <w:rPr>
          <w:spacing w:val="-4"/>
        </w:rPr>
        <w:t xml:space="preserve"> </w:t>
      </w:r>
      <w:r>
        <w:t>provides</w:t>
      </w:r>
      <w:r>
        <w:rPr>
          <w:spacing w:val="-3"/>
        </w:rPr>
        <w:t xml:space="preserve"> </w:t>
      </w:r>
      <w:r>
        <w:t>an</w:t>
      </w:r>
      <w:r>
        <w:rPr>
          <w:spacing w:val="-3"/>
        </w:rPr>
        <w:t xml:space="preserve"> </w:t>
      </w:r>
      <w:r>
        <w:t>opportunity</w:t>
      </w:r>
      <w:r>
        <w:rPr>
          <w:spacing w:val="-3"/>
        </w:rPr>
        <w:t xml:space="preserve"> </w:t>
      </w:r>
      <w:r>
        <w:t>for</w:t>
      </w:r>
      <w:r>
        <w:rPr>
          <w:spacing w:val="-4"/>
        </w:rPr>
        <w:t xml:space="preserve"> </w:t>
      </w:r>
      <w:r>
        <w:t>applicable</w:t>
      </w:r>
      <w:r>
        <w:rPr>
          <w:spacing w:val="-5"/>
        </w:rPr>
        <w:t xml:space="preserve"> </w:t>
      </w:r>
      <w:r>
        <w:t>manufacturers</w:t>
      </w:r>
      <w:r>
        <w:rPr>
          <w:spacing w:val="-4"/>
        </w:rPr>
        <w:t xml:space="preserve"> </w:t>
      </w:r>
      <w:r>
        <w:t>or</w:t>
      </w:r>
      <w:r>
        <w:rPr>
          <w:spacing w:val="-2"/>
        </w:rPr>
        <w:t xml:space="preserve"> </w:t>
      </w:r>
      <w:r>
        <w:t>applicable</w:t>
      </w:r>
      <w:r>
        <w:rPr>
          <w:spacing w:val="-5"/>
        </w:rPr>
        <w:t xml:space="preserve"> </w:t>
      </w:r>
      <w:r>
        <w:t>GPOs</w:t>
      </w:r>
      <w:r>
        <w:rPr>
          <w:spacing w:val="-4"/>
        </w:rPr>
        <w:t xml:space="preserve"> </w:t>
      </w:r>
      <w:r>
        <w:t>to submit an assumptions document, explaining the reasonable assumptions made and met</w:t>
      </w:r>
      <w:r>
        <w:t>hodologies used when reporting payments or other transfers of value, or ownership or investment interests.</w:t>
      </w:r>
    </w:p>
    <w:p w:rsidR="001F53D7">
      <w:pPr>
        <w:pStyle w:val="BodyText"/>
        <w:spacing w:before="9"/>
        <w:rPr>
          <w:sz w:val="20"/>
        </w:rPr>
      </w:pPr>
    </w:p>
    <w:p w:rsidR="001F53D7">
      <w:pPr>
        <w:pStyle w:val="BodyText"/>
        <w:spacing w:before="1"/>
        <w:ind w:left="120"/>
      </w:pPr>
      <w:r>
        <w:t>The</w:t>
      </w:r>
      <w:r>
        <w:rPr>
          <w:spacing w:val="-4"/>
        </w:rPr>
        <w:t xml:space="preserve"> </w:t>
      </w:r>
      <w:r>
        <w:t>assumptions</w:t>
      </w:r>
      <w:r>
        <w:rPr>
          <w:spacing w:val="-2"/>
        </w:rPr>
        <w:t xml:space="preserve"> </w:t>
      </w:r>
      <w:r>
        <w:t>document</w:t>
      </w:r>
      <w:r>
        <w:rPr>
          <w:spacing w:val="-3"/>
        </w:rPr>
        <w:t xml:space="preserve"> </w:t>
      </w:r>
      <w:r>
        <w:t>will</w:t>
      </w:r>
      <w:r>
        <w:rPr>
          <w:spacing w:val="-3"/>
        </w:rPr>
        <w:t xml:space="preserve"> </w:t>
      </w:r>
      <w:r>
        <w:t>not</w:t>
      </w:r>
      <w:r>
        <w:rPr>
          <w:spacing w:val="-3"/>
        </w:rPr>
        <w:t xml:space="preserve"> </w:t>
      </w:r>
      <w:r>
        <w:t>be</w:t>
      </w:r>
      <w:r>
        <w:rPr>
          <w:spacing w:val="-4"/>
        </w:rPr>
        <w:t xml:space="preserve"> </w:t>
      </w:r>
      <w:r>
        <w:t>made</w:t>
      </w:r>
      <w:r>
        <w:rPr>
          <w:spacing w:val="-4"/>
        </w:rPr>
        <w:t xml:space="preserve"> </w:t>
      </w:r>
      <w:r>
        <w:t>available</w:t>
      </w:r>
      <w:r>
        <w:rPr>
          <w:spacing w:val="-5"/>
        </w:rPr>
        <w:t xml:space="preserve"> </w:t>
      </w:r>
      <w:r>
        <w:t>to</w:t>
      </w:r>
      <w:r>
        <w:rPr>
          <w:spacing w:val="-3"/>
        </w:rPr>
        <w:t xml:space="preserve"> </w:t>
      </w:r>
      <w:r>
        <w:t>covered</w:t>
      </w:r>
      <w:r>
        <w:rPr>
          <w:spacing w:val="-4"/>
        </w:rPr>
        <w:t xml:space="preserve"> </w:t>
      </w:r>
      <w:r>
        <w:t>recipients,</w:t>
      </w:r>
      <w:r>
        <w:rPr>
          <w:spacing w:val="-4"/>
        </w:rPr>
        <w:t xml:space="preserve"> </w:t>
      </w:r>
      <w:r>
        <w:t>physician</w:t>
      </w:r>
      <w:r>
        <w:rPr>
          <w:spacing w:val="-3"/>
        </w:rPr>
        <w:t xml:space="preserve"> </w:t>
      </w:r>
      <w:r>
        <w:t>owners</w:t>
      </w:r>
      <w:r>
        <w:rPr>
          <w:spacing w:val="-4"/>
        </w:rPr>
        <w:t xml:space="preserve"> </w:t>
      </w:r>
      <w:r>
        <w:t>or investors, or the public.</w:t>
      </w:r>
    </w:p>
    <w:p w:rsidR="001F53D7">
      <w:pPr>
        <w:pStyle w:val="BodyText"/>
        <w:spacing w:before="3"/>
        <w:rPr>
          <w:sz w:val="31"/>
        </w:rPr>
      </w:pPr>
    </w:p>
    <w:p w:rsidR="001F53D7">
      <w:pPr>
        <w:pStyle w:val="Heading1"/>
        <w:numPr>
          <w:ilvl w:val="0"/>
          <w:numId w:val="4"/>
        </w:numPr>
        <w:tabs>
          <w:tab w:val="left" w:pos="839"/>
          <w:tab w:val="left" w:pos="840"/>
        </w:tabs>
        <w:ind w:hanging="721"/>
      </w:pPr>
      <w:r>
        <w:rPr>
          <w:smallCaps/>
          <w:spacing w:val="-2"/>
        </w:rPr>
        <w:t>Justification</w:t>
      </w:r>
    </w:p>
    <w:p w:rsidR="001F53D7">
      <w:pPr>
        <w:pStyle w:val="Heading2"/>
        <w:numPr>
          <w:ilvl w:val="1"/>
          <w:numId w:val="4"/>
        </w:numPr>
        <w:tabs>
          <w:tab w:val="left" w:pos="667"/>
          <w:tab w:val="left" w:pos="668"/>
        </w:tabs>
        <w:spacing w:before="241"/>
        <w:rPr>
          <w:u w:val="none"/>
        </w:rPr>
      </w:pPr>
      <w:r>
        <w:t>Need</w:t>
      </w:r>
      <w:r>
        <w:rPr>
          <w:spacing w:val="-5"/>
        </w:rPr>
        <w:t xml:space="preserve"> </w:t>
      </w:r>
      <w:r>
        <w:t>and Leg</w:t>
      </w:r>
      <w:r>
        <w:t>al</w:t>
      </w:r>
      <w:r>
        <w:rPr>
          <w:spacing w:val="1"/>
        </w:rPr>
        <w:t xml:space="preserve"> </w:t>
      </w:r>
      <w:r>
        <w:rPr>
          <w:spacing w:val="-4"/>
        </w:rPr>
        <w:t>Basis</w:t>
      </w:r>
    </w:p>
    <w:p w:rsidR="001F53D7">
      <w:pPr>
        <w:pStyle w:val="BodyText"/>
        <w:spacing w:before="120"/>
        <w:ind w:left="119" w:right="202"/>
      </w:pPr>
      <w:r>
        <w:t>The Patient Protection and Affordable Care Act was enacted on March 23, 2010 (Pub. L. 111- 148). This statute amended section 1128 of the Social Security Act (the Act) by adding a new subsection G that requires applicable manufacturers of drugs, devices, b</w:t>
      </w:r>
      <w:r>
        <w:t>iologics, or medical supplies covered under title XVIII of the Act (Medicare) or a State plan under title XIX (Medicaid) or XXI of the Act (the Children’s Health Insurance Program, or CHIP) to report annually</w:t>
      </w:r>
      <w:r>
        <w:rPr>
          <w:spacing w:val="-1"/>
        </w:rPr>
        <w:t xml:space="preserve"> </w:t>
      </w:r>
      <w:r>
        <w:t>to</w:t>
      </w:r>
      <w:r>
        <w:rPr>
          <w:spacing w:val="-1"/>
        </w:rPr>
        <w:t xml:space="preserve"> </w:t>
      </w:r>
      <w:r>
        <w:t>the</w:t>
      </w:r>
      <w:r>
        <w:rPr>
          <w:spacing w:val="-2"/>
        </w:rPr>
        <w:t xml:space="preserve"> </w:t>
      </w:r>
      <w:r>
        <w:t>Secretary certain</w:t>
      </w:r>
      <w:r>
        <w:rPr>
          <w:spacing w:val="-2"/>
        </w:rPr>
        <w:t xml:space="preserve"> </w:t>
      </w:r>
      <w:r>
        <w:t>payments</w:t>
      </w:r>
      <w:r>
        <w:rPr>
          <w:spacing w:val="-1"/>
        </w:rPr>
        <w:t xml:space="preserve"> </w:t>
      </w:r>
      <w:r>
        <w:t>or</w:t>
      </w:r>
      <w:r>
        <w:rPr>
          <w:spacing w:val="-2"/>
        </w:rPr>
        <w:t xml:space="preserve"> </w:t>
      </w:r>
      <w:r>
        <w:t>other tran</w:t>
      </w:r>
      <w:r>
        <w:t>sfers</w:t>
      </w:r>
      <w:r>
        <w:rPr>
          <w:spacing w:val="-2"/>
        </w:rPr>
        <w:t xml:space="preserve"> </w:t>
      </w:r>
      <w:r>
        <w:t>of</w:t>
      </w:r>
      <w:r>
        <w:rPr>
          <w:spacing w:val="-2"/>
        </w:rPr>
        <w:t xml:space="preserve"> </w:t>
      </w:r>
      <w:r>
        <w:t>value</w:t>
      </w:r>
      <w:r>
        <w:rPr>
          <w:spacing w:val="-2"/>
        </w:rPr>
        <w:t xml:space="preserve"> </w:t>
      </w:r>
      <w:r>
        <w:t>to</w:t>
      </w:r>
      <w:r>
        <w:rPr>
          <w:spacing w:val="-1"/>
        </w:rPr>
        <w:t xml:space="preserve"> </w:t>
      </w:r>
      <w:r>
        <w:t>physicians and</w:t>
      </w:r>
      <w:r>
        <w:rPr>
          <w:spacing w:val="-1"/>
        </w:rPr>
        <w:t xml:space="preserve"> </w:t>
      </w:r>
      <w:r>
        <w:t>teaching hospitals.</w:t>
      </w:r>
      <w:r>
        <w:rPr>
          <w:spacing w:val="-3"/>
        </w:rPr>
        <w:t xml:space="preserve"> </w:t>
      </w:r>
      <w:r>
        <w:t>Section</w:t>
      </w:r>
      <w:r>
        <w:rPr>
          <w:spacing w:val="-3"/>
        </w:rPr>
        <w:t xml:space="preserve"> </w:t>
      </w:r>
      <w:r>
        <w:t>1128G</w:t>
      </w:r>
      <w:r>
        <w:rPr>
          <w:spacing w:val="-4"/>
        </w:rPr>
        <w:t xml:space="preserve"> </w:t>
      </w:r>
      <w:r>
        <w:t>of</w:t>
      </w:r>
      <w:r>
        <w:rPr>
          <w:spacing w:val="-4"/>
        </w:rPr>
        <w:t xml:space="preserve"> </w:t>
      </w:r>
      <w:r>
        <w:t>the</w:t>
      </w:r>
      <w:r>
        <w:rPr>
          <w:spacing w:val="-4"/>
        </w:rPr>
        <w:t xml:space="preserve"> </w:t>
      </w:r>
      <w:r>
        <w:t>Act</w:t>
      </w:r>
      <w:r>
        <w:rPr>
          <w:spacing w:val="-3"/>
        </w:rPr>
        <w:t xml:space="preserve"> </w:t>
      </w:r>
      <w:r>
        <w:t>also</w:t>
      </w:r>
      <w:r>
        <w:rPr>
          <w:spacing w:val="-3"/>
        </w:rPr>
        <w:t xml:space="preserve"> </w:t>
      </w:r>
      <w:r>
        <w:t>requires</w:t>
      </w:r>
      <w:r>
        <w:rPr>
          <w:spacing w:val="-1"/>
        </w:rPr>
        <w:t xml:space="preserve"> </w:t>
      </w:r>
      <w:r>
        <w:t>applicable</w:t>
      </w:r>
      <w:r>
        <w:rPr>
          <w:spacing w:val="-5"/>
        </w:rPr>
        <w:t xml:space="preserve"> </w:t>
      </w:r>
      <w:r>
        <w:t>manufacturers</w:t>
      </w:r>
      <w:r>
        <w:rPr>
          <w:spacing w:val="-1"/>
        </w:rPr>
        <w:t xml:space="preserve"> </w:t>
      </w:r>
      <w:r>
        <w:t>and</w:t>
      </w:r>
      <w:r>
        <w:rPr>
          <w:spacing w:val="-3"/>
        </w:rPr>
        <w:t xml:space="preserve"> </w:t>
      </w:r>
      <w:r>
        <w:t>applicable</w:t>
      </w:r>
      <w:r>
        <w:rPr>
          <w:spacing w:val="-5"/>
        </w:rPr>
        <w:t xml:space="preserve"> </w:t>
      </w:r>
      <w:r>
        <w:t xml:space="preserve">group purchasing organizations (GPOs) to report certain information regarding the ownership or investment interests held by </w:t>
      </w:r>
      <w:r>
        <w:t>physicians or the immediate family members of physicians in such entities, as well as any payments provided to such physicians.</w:t>
      </w:r>
    </w:p>
    <w:p w:rsidR="001F53D7">
      <w:pPr>
        <w:pStyle w:val="BodyText"/>
        <w:spacing w:before="8"/>
        <w:rPr>
          <w:sz w:val="20"/>
        </w:rPr>
      </w:pPr>
    </w:p>
    <w:p w:rsidR="001F53D7">
      <w:pPr>
        <w:pStyle w:val="BodyText"/>
        <w:ind w:left="120"/>
      </w:pPr>
      <w:r>
        <w:t>The</w:t>
      </w:r>
      <w:r>
        <w:rPr>
          <w:spacing w:val="-4"/>
        </w:rPr>
        <w:t xml:space="preserve"> </w:t>
      </w:r>
      <w:r>
        <w:t>final</w:t>
      </w:r>
      <w:r>
        <w:rPr>
          <w:spacing w:val="-3"/>
        </w:rPr>
        <w:t xml:space="preserve"> </w:t>
      </w:r>
      <w:r>
        <w:t>rule</w:t>
      </w:r>
      <w:r>
        <w:rPr>
          <w:spacing w:val="-2"/>
        </w:rPr>
        <w:t xml:space="preserve"> </w:t>
      </w:r>
      <w:r>
        <w:t>(February</w:t>
      </w:r>
      <w:r>
        <w:rPr>
          <w:spacing w:val="-2"/>
        </w:rPr>
        <w:t xml:space="preserve"> </w:t>
      </w:r>
      <w:r>
        <w:t>8,</w:t>
      </w:r>
      <w:r>
        <w:rPr>
          <w:spacing w:val="-3"/>
        </w:rPr>
        <w:t xml:space="preserve"> </w:t>
      </w:r>
      <w:r>
        <w:t>2013;</w:t>
      </w:r>
      <w:r>
        <w:rPr>
          <w:spacing w:val="-3"/>
        </w:rPr>
        <w:t xml:space="preserve"> </w:t>
      </w:r>
      <w:r>
        <w:t>78</w:t>
      </w:r>
      <w:r>
        <w:rPr>
          <w:spacing w:val="-3"/>
        </w:rPr>
        <w:t xml:space="preserve"> </w:t>
      </w:r>
      <w:r>
        <w:t>FR</w:t>
      </w:r>
      <w:r>
        <w:rPr>
          <w:spacing w:val="-3"/>
        </w:rPr>
        <w:t xml:space="preserve"> </w:t>
      </w:r>
      <w:r>
        <w:t>9468;</w:t>
      </w:r>
      <w:r>
        <w:rPr>
          <w:spacing w:val="-3"/>
        </w:rPr>
        <w:t xml:space="preserve"> </w:t>
      </w:r>
      <w:r>
        <w:t>RIN</w:t>
      </w:r>
      <w:r>
        <w:rPr>
          <w:spacing w:val="-4"/>
        </w:rPr>
        <w:t xml:space="preserve"> </w:t>
      </w:r>
      <w:r>
        <w:t>0938-AR33)</w:t>
      </w:r>
      <w:r>
        <w:rPr>
          <w:spacing w:val="-4"/>
        </w:rPr>
        <w:t xml:space="preserve"> </w:t>
      </w:r>
      <w:r>
        <w:t>implementing</w:t>
      </w:r>
      <w:r>
        <w:rPr>
          <w:spacing w:val="-3"/>
        </w:rPr>
        <w:t xml:space="preserve"> </w:t>
      </w:r>
      <w:r>
        <w:t>Section</w:t>
      </w:r>
      <w:r>
        <w:rPr>
          <w:spacing w:val="-3"/>
        </w:rPr>
        <w:t xml:space="preserve"> </w:t>
      </w:r>
      <w:r>
        <w:t>1128G</w:t>
      </w:r>
      <w:r>
        <w:rPr>
          <w:spacing w:val="-4"/>
        </w:rPr>
        <w:t xml:space="preserve"> </w:t>
      </w:r>
      <w:r>
        <w:t>of the Social Security Act includes oth</w:t>
      </w:r>
      <w:r>
        <w:t>er information collections associated with (1) data collection</w:t>
      </w:r>
    </w:p>
    <w:p w:rsidR="001F53D7">
      <w:pPr>
        <w:sectPr>
          <w:pgSz w:w="12220" w:h="15840"/>
          <w:pgMar w:top="1360" w:right="1300" w:bottom="980" w:left="1320" w:header="0" w:footer="693" w:gutter="0"/>
          <w:cols w:space="720"/>
        </w:sectPr>
      </w:pPr>
    </w:p>
    <w:p w:rsidR="001F53D7">
      <w:pPr>
        <w:pStyle w:val="BodyText"/>
        <w:spacing w:before="79"/>
        <w:ind w:left="119" w:right="202"/>
      </w:pPr>
      <w:bookmarkStart w:id="15" w:name="2._Information_Users"/>
      <w:bookmarkEnd w:id="15"/>
      <w:r>
        <w:t>and submission (§§ 403.904 and 403.906), (2) the registration system for applicable manufacturers and applicable GPOs (§ 403.908) and physicians and teaching hospitals (§403.908</w:t>
      </w:r>
      <w:r>
        <w:t>(g)(2)(b)(ii)(B)); (3) the review process, in which registrants have an opportunity to review</w:t>
      </w:r>
      <w:r>
        <w:rPr>
          <w:spacing w:val="-6"/>
        </w:rPr>
        <w:t xml:space="preserve"> </w:t>
      </w:r>
      <w:r>
        <w:t>submitted</w:t>
      </w:r>
      <w:r>
        <w:rPr>
          <w:spacing w:val="-4"/>
        </w:rPr>
        <w:t xml:space="preserve"> </w:t>
      </w:r>
      <w:r>
        <w:t>information</w:t>
      </w:r>
      <w:r>
        <w:rPr>
          <w:spacing w:val="-4"/>
        </w:rPr>
        <w:t xml:space="preserve"> </w:t>
      </w:r>
      <w:r>
        <w:t>and</w:t>
      </w:r>
      <w:r>
        <w:rPr>
          <w:spacing w:val="-4"/>
        </w:rPr>
        <w:t xml:space="preserve"> </w:t>
      </w:r>
      <w:r>
        <w:t>certify</w:t>
      </w:r>
      <w:r>
        <w:rPr>
          <w:spacing w:val="-3"/>
        </w:rPr>
        <w:t xml:space="preserve"> </w:t>
      </w:r>
      <w:r>
        <w:t>accurate</w:t>
      </w:r>
      <w:r>
        <w:rPr>
          <w:spacing w:val="-4"/>
        </w:rPr>
        <w:t xml:space="preserve"> </w:t>
      </w:r>
      <w:r>
        <w:t>information</w:t>
      </w:r>
      <w:r>
        <w:rPr>
          <w:spacing w:val="-4"/>
        </w:rPr>
        <w:t xml:space="preserve"> </w:t>
      </w:r>
      <w:r>
        <w:t>(§</w:t>
      </w:r>
      <w:r>
        <w:rPr>
          <w:spacing w:val="-4"/>
        </w:rPr>
        <w:t xml:space="preserve"> </w:t>
      </w:r>
      <w:r>
        <w:t>403.908(g)(3)(iii))</w:t>
      </w:r>
      <w:r>
        <w:rPr>
          <w:spacing w:val="-4"/>
        </w:rPr>
        <w:t xml:space="preserve"> </w:t>
      </w:r>
      <w:r>
        <w:t>or</w:t>
      </w:r>
      <w:r>
        <w:rPr>
          <w:spacing w:val="-5"/>
        </w:rPr>
        <w:t xml:space="preserve"> </w:t>
      </w:r>
      <w:r>
        <w:t>initiate</w:t>
      </w:r>
      <w:r>
        <w:rPr>
          <w:spacing w:val="-2"/>
        </w:rPr>
        <w:t xml:space="preserve"> </w:t>
      </w:r>
      <w:r>
        <w:t>a dispute (§ 403.908(g)(3)(iv)); (4) the requirements for applicable manufacturers and applicable GPOs to notify CMS of resolved disputes (§ 403.908(g)(4)) or upon discovering errors or omissions in their reports (§ 403.908(h)); (5) the five-year recordkee</w:t>
      </w:r>
      <w:r>
        <w:t>ping requirement for applicable manufacturers and applicable GPOs (§ 403.912); and (5) the process for applicable manufacturers and applicable GPOs to request submission extensions from CMS. Adjustments and clarifications to the regulations were made in th</w:t>
      </w:r>
      <w:r>
        <w:t>e 2015 PFS (79 FR 67758).</w:t>
      </w:r>
    </w:p>
    <w:p w:rsidR="001F53D7">
      <w:pPr>
        <w:pStyle w:val="BodyText"/>
        <w:spacing w:before="10"/>
        <w:rPr>
          <w:sz w:val="20"/>
        </w:rPr>
      </w:pPr>
    </w:p>
    <w:p w:rsidR="001F53D7">
      <w:pPr>
        <w:pStyle w:val="BodyText"/>
        <w:ind w:left="119" w:right="126"/>
      </w:pPr>
      <w:r>
        <w:t>On October 24, 2018, the Substance Use-Disorder Prevention that Promotes Opioid Recovery and Treatment for Patients and Communities Act</w:t>
      </w:r>
      <w:r>
        <w:rPr>
          <w:spacing w:val="-2"/>
        </w:rPr>
        <w:t xml:space="preserve"> </w:t>
      </w:r>
      <w:r>
        <w:t>(SUPPORT Act)</w:t>
      </w:r>
      <w:r>
        <w:rPr>
          <w:spacing w:val="-1"/>
        </w:rPr>
        <w:t xml:space="preserve"> </w:t>
      </w:r>
      <w:r>
        <w:t>(Pub. L. 115-270) was signed into law. Section 6111 of the SUPPORT Act amended the definition of “covered recipient”</w:t>
      </w:r>
      <w:r>
        <w:rPr>
          <w:spacing w:val="40"/>
        </w:rPr>
        <w:t xml:space="preserve"> </w:t>
      </w:r>
      <w:r>
        <w:t>under</w:t>
      </w:r>
      <w:r>
        <w:rPr>
          <w:spacing w:val="-3"/>
        </w:rPr>
        <w:t xml:space="preserve"> </w:t>
      </w:r>
      <w:r>
        <w:t>section</w:t>
      </w:r>
      <w:r>
        <w:rPr>
          <w:spacing w:val="-2"/>
        </w:rPr>
        <w:t xml:space="preserve"> </w:t>
      </w:r>
      <w:r>
        <w:t>1128G(e)(6)</w:t>
      </w:r>
      <w:r>
        <w:rPr>
          <w:spacing w:val="-2"/>
        </w:rPr>
        <w:t xml:space="preserve"> </w:t>
      </w:r>
      <w:r>
        <w:t>of</w:t>
      </w:r>
      <w:r>
        <w:rPr>
          <w:spacing w:val="-3"/>
        </w:rPr>
        <w:t xml:space="preserve"> </w:t>
      </w:r>
      <w:r>
        <w:t>the</w:t>
      </w:r>
      <w:r>
        <w:rPr>
          <w:spacing w:val="-3"/>
        </w:rPr>
        <w:t xml:space="preserve"> </w:t>
      </w:r>
      <w:r>
        <w:t>Act.</w:t>
      </w:r>
      <w:r>
        <w:rPr>
          <w:spacing w:val="-2"/>
        </w:rPr>
        <w:t xml:space="preserve"> </w:t>
      </w:r>
      <w:r>
        <w:t>The</w:t>
      </w:r>
      <w:r>
        <w:rPr>
          <w:spacing w:val="-3"/>
        </w:rPr>
        <w:t xml:space="preserve"> </w:t>
      </w:r>
      <w:r>
        <w:t>Open Payments</w:t>
      </w:r>
      <w:r>
        <w:rPr>
          <w:spacing w:val="-2"/>
        </w:rPr>
        <w:t xml:space="preserve"> </w:t>
      </w:r>
      <w:r>
        <w:t>rule</w:t>
      </w:r>
      <w:r>
        <w:rPr>
          <w:spacing w:val="-4"/>
        </w:rPr>
        <w:t xml:space="preserve"> </w:t>
      </w:r>
      <w:r>
        <w:t>was</w:t>
      </w:r>
      <w:r>
        <w:rPr>
          <w:spacing w:val="-2"/>
        </w:rPr>
        <w:t xml:space="preserve"> </w:t>
      </w:r>
      <w:r>
        <w:t>adjusted</w:t>
      </w:r>
      <w:r>
        <w:rPr>
          <w:spacing w:val="-2"/>
        </w:rPr>
        <w:t xml:space="preserve"> </w:t>
      </w:r>
      <w:r>
        <w:t>in</w:t>
      </w:r>
      <w:r>
        <w:rPr>
          <w:spacing w:val="-2"/>
        </w:rPr>
        <w:t xml:space="preserve"> </w:t>
      </w:r>
      <w:r>
        <w:t>the</w:t>
      </w:r>
      <w:r>
        <w:rPr>
          <w:spacing w:val="-3"/>
        </w:rPr>
        <w:t xml:space="preserve"> </w:t>
      </w:r>
      <w:r>
        <w:t>CY</w:t>
      </w:r>
      <w:r>
        <w:rPr>
          <w:spacing w:val="-3"/>
        </w:rPr>
        <w:t xml:space="preserve"> </w:t>
      </w:r>
      <w:r>
        <w:t>2020</w:t>
      </w:r>
      <w:r>
        <w:rPr>
          <w:spacing w:val="-2"/>
        </w:rPr>
        <w:t xml:space="preserve"> </w:t>
      </w:r>
      <w:r>
        <w:t>PFS to codify this change. CMS also updated the na</w:t>
      </w:r>
      <w:r>
        <w:t>ture of payment categories and standardized data on reported products by adding a “device identifier” component for devices and medical</w:t>
      </w:r>
      <w:r>
        <w:rPr>
          <w:spacing w:val="40"/>
        </w:rPr>
        <w:t xml:space="preserve"> </w:t>
      </w:r>
      <w:r>
        <w:rPr>
          <w:spacing w:val="-2"/>
        </w:rPr>
        <w:t>supplies.</w:t>
      </w:r>
    </w:p>
    <w:p w:rsidR="001F53D7">
      <w:pPr>
        <w:pStyle w:val="BodyText"/>
        <w:spacing w:before="10"/>
        <w:rPr>
          <w:sz w:val="20"/>
        </w:rPr>
      </w:pPr>
    </w:p>
    <w:p w:rsidR="001F53D7">
      <w:pPr>
        <w:pStyle w:val="BodyText"/>
        <w:ind w:left="119" w:right="126"/>
      </w:pPr>
      <w:r>
        <w:t>In 2021, CMS finalized eight Open Payments proposals in the 2022 Physician Fee Schedule, which</w:t>
      </w:r>
      <w:r>
        <w:rPr>
          <w:spacing w:val="-3"/>
        </w:rPr>
        <w:t xml:space="preserve"> </w:t>
      </w:r>
      <w:r>
        <w:t>were</w:t>
      </w:r>
      <w:r>
        <w:rPr>
          <w:spacing w:val="-4"/>
        </w:rPr>
        <w:t xml:space="preserve"> </w:t>
      </w:r>
      <w:r>
        <w:t>minor</w:t>
      </w:r>
      <w:r>
        <w:rPr>
          <w:spacing w:val="-4"/>
        </w:rPr>
        <w:t xml:space="preserve"> </w:t>
      </w:r>
      <w:r>
        <w:t>upd</w:t>
      </w:r>
      <w:r>
        <w:t>ates</w:t>
      </w:r>
      <w:r>
        <w:rPr>
          <w:spacing w:val="-4"/>
        </w:rPr>
        <w:t xml:space="preserve"> </w:t>
      </w:r>
      <w:r>
        <w:t>intended</w:t>
      </w:r>
      <w:r>
        <w:rPr>
          <w:spacing w:val="-3"/>
        </w:rPr>
        <w:t xml:space="preserve"> </w:t>
      </w:r>
      <w:r>
        <w:t>to</w:t>
      </w:r>
      <w:r>
        <w:rPr>
          <w:spacing w:val="-1"/>
        </w:rPr>
        <w:t xml:space="preserve"> </w:t>
      </w:r>
      <w:r>
        <w:t>improve</w:t>
      </w:r>
      <w:r>
        <w:rPr>
          <w:spacing w:val="-4"/>
        </w:rPr>
        <w:t xml:space="preserve"> </w:t>
      </w:r>
      <w:r>
        <w:t>reporting</w:t>
      </w:r>
      <w:r>
        <w:rPr>
          <w:spacing w:val="-3"/>
        </w:rPr>
        <w:t xml:space="preserve"> </w:t>
      </w:r>
      <w:r>
        <w:t>process</w:t>
      </w:r>
      <w:r>
        <w:rPr>
          <w:spacing w:val="-4"/>
        </w:rPr>
        <w:t xml:space="preserve"> </w:t>
      </w:r>
      <w:r>
        <w:t>and</w:t>
      </w:r>
      <w:r>
        <w:rPr>
          <w:spacing w:val="-3"/>
        </w:rPr>
        <w:t xml:space="preserve"> </w:t>
      </w:r>
      <w:r>
        <w:t>the</w:t>
      </w:r>
      <w:r>
        <w:rPr>
          <w:spacing w:val="-4"/>
        </w:rPr>
        <w:t xml:space="preserve"> </w:t>
      </w:r>
      <w:r>
        <w:t>quality</w:t>
      </w:r>
      <w:r>
        <w:rPr>
          <w:spacing w:val="-3"/>
        </w:rPr>
        <w:t xml:space="preserve"> </w:t>
      </w:r>
      <w:r>
        <w:t>of</w:t>
      </w:r>
      <w:r>
        <w:rPr>
          <w:spacing w:val="-4"/>
        </w:rPr>
        <w:t xml:space="preserve"> </w:t>
      </w:r>
      <w:r>
        <w:t>the</w:t>
      </w:r>
      <w:r>
        <w:rPr>
          <w:spacing w:val="-4"/>
        </w:rPr>
        <w:t xml:space="preserve"> </w:t>
      </w:r>
      <w:r>
        <w:t>data.</w:t>
      </w:r>
      <w:r>
        <w:rPr>
          <w:spacing w:val="-3"/>
        </w:rPr>
        <w:t xml:space="preserve"> </w:t>
      </w:r>
      <w:r>
        <w:t>The following changes were included: adding a mandatory payment context field for records to teaching hospitals; adding the option to recertify annually even when no records are being reported; disallowing record deletions without a substantiated reason; u</w:t>
      </w:r>
      <w:r>
        <w:t>pdating the definition of ownership and investment interest and adding a definition for a physician-owned distributorship as a subset of applicable manufacturers and group purchasing organizations; requiring reporting entities to update their contact infor</w:t>
      </w:r>
      <w:r>
        <w:t>mation; disallowing publications delays for general payment records, clarifying the exception for short-term loans; and removing the option to submit and attest to general payment records with an “Ownership” Nature of Payment category.</w:t>
      </w:r>
    </w:p>
    <w:p w:rsidR="001F53D7">
      <w:pPr>
        <w:pStyle w:val="BodyText"/>
        <w:rPr>
          <w:sz w:val="21"/>
        </w:rPr>
      </w:pPr>
    </w:p>
    <w:p w:rsidR="001F53D7">
      <w:pPr>
        <w:pStyle w:val="Heading2"/>
        <w:numPr>
          <w:ilvl w:val="1"/>
          <w:numId w:val="4"/>
        </w:numPr>
        <w:tabs>
          <w:tab w:val="left" w:pos="667"/>
          <w:tab w:val="left" w:pos="668"/>
        </w:tabs>
        <w:rPr>
          <w:u w:val="none"/>
        </w:rPr>
      </w:pPr>
      <w:r>
        <w:t>Information</w:t>
      </w:r>
      <w:r>
        <w:rPr>
          <w:spacing w:val="-4"/>
        </w:rPr>
        <w:t xml:space="preserve"> Users</w:t>
      </w:r>
    </w:p>
    <w:p w:rsidR="001F53D7">
      <w:pPr>
        <w:pStyle w:val="BodyText"/>
        <w:spacing w:before="119"/>
        <w:ind w:left="120"/>
      </w:pPr>
      <w:r>
        <w:t>A</w:t>
      </w:r>
      <w:r>
        <w:t>s noted in the February 8, 2013, final rule, public reporting of the extent and nature of relationships between covered recipients and industry manufacturers through increased transparency permits patients to make better informed decisions when choosing he</w:t>
      </w:r>
      <w:r>
        <w:t>alth care professionals</w:t>
      </w:r>
      <w:r>
        <w:rPr>
          <w:spacing w:val="-6"/>
        </w:rPr>
        <w:t xml:space="preserve"> </w:t>
      </w:r>
      <w:r>
        <w:t>and</w:t>
      </w:r>
      <w:r>
        <w:rPr>
          <w:spacing w:val="-5"/>
        </w:rPr>
        <w:t xml:space="preserve"> </w:t>
      </w:r>
      <w:r>
        <w:t>making</w:t>
      </w:r>
      <w:r>
        <w:rPr>
          <w:spacing w:val="-3"/>
        </w:rPr>
        <w:t xml:space="preserve"> </w:t>
      </w:r>
      <w:r>
        <w:t>treatment</w:t>
      </w:r>
      <w:r>
        <w:rPr>
          <w:spacing w:val="-5"/>
        </w:rPr>
        <w:t xml:space="preserve"> </w:t>
      </w:r>
      <w:r>
        <w:t>decisions,</w:t>
      </w:r>
      <w:r>
        <w:rPr>
          <w:spacing w:val="-5"/>
        </w:rPr>
        <w:t xml:space="preserve"> </w:t>
      </w:r>
      <w:r>
        <w:t>and</w:t>
      </w:r>
      <w:r>
        <w:rPr>
          <w:spacing w:val="-3"/>
        </w:rPr>
        <w:t xml:space="preserve"> </w:t>
      </w:r>
      <w:r>
        <w:t>deter</w:t>
      </w:r>
      <w:r>
        <w:rPr>
          <w:spacing w:val="-6"/>
        </w:rPr>
        <w:t xml:space="preserve"> </w:t>
      </w:r>
      <w:r>
        <w:t>inappropriate</w:t>
      </w:r>
      <w:r>
        <w:rPr>
          <w:spacing w:val="-7"/>
        </w:rPr>
        <w:t xml:space="preserve"> </w:t>
      </w:r>
      <w:r>
        <w:t>financial</w:t>
      </w:r>
      <w:r>
        <w:rPr>
          <w:spacing w:val="-5"/>
        </w:rPr>
        <w:t xml:space="preserve"> </w:t>
      </w:r>
      <w:r>
        <w:t>relationships.</w:t>
      </w:r>
    </w:p>
    <w:p w:rsidR="001F53D7">
      <w:pPr>
        <w:pStyle w:val="BodyText"/>
        <w:spacing w:before="10"/>
        <w:rPr>
          <w:sz w:val="20"/>
        </w:rPr>
      </w:pPr>
    </w:p>
    <w:p w:rsidR="001F53D7">
      <w:pPr>
        <w:pStyle w:val="BodyText"/>
        <w:ind w:left="119" w:right="153"/>
      </w:pPr>
      <w:r>
        <w:t>The data reported to CMS is reviewed and then made available to the public. To date, the Open Payments</w:t>
      </w:r>
      <w:r>
        <w:rPr>
          <w:spacing w:val="-4"/>
        </w:rPr>
        <w:t xml:space="preserve"> </w:t>
      </w:r>
      <w:r>
        <w:t>program</w:t>
      </w:r>
      <w:r>
        <w:rPr>
          <w:spacing w:val="-4"/>
        </w:rPr>
        <w:t xml:space="preserve"> </w:t>
      </w:r>
      <w:r>
        <w:t>has</w:t>
      </w:r>
      <w:r>
        <w:rPr>
          <w:spacing w:val="-4"/>
        </w:rPr>
        <w:t xml:space="preserve"> </w:t>
      </w:r>
      <w:r>
        <w:t>published</w:t>
      </w:r>
      <w:r>
        <w:rPr>
          <w:spacing w:val="-3"/>
        </w:rPr>
        <w:t xml:space="preserve"> </w:t>
      </w:r>
      <w:r>
        <w:t>over</w:t>
      </w:r>
      <w:r>
        <w:rPr>
          <w:spacing w:val="-5"/>
        </w:rPr>
        <w:t xml:space="preserve"> </w:t>
      </w:r>
      <w:r>
        <w:t>seventy-eight</w:t>
      </w:r>
      <w:r>
        <w:rPr>
          <w:spacing w:val="-4"/>
        </w:rPr>
        <w:t xml:space="preserve"> </w:t>
      </w:r>
      <w:r>
        <w:t>millio</w:t>
      </w:r>
      <w:r>
        <w:t>n</w:t>
      </w:r>
      <w:r>
        <w:rPr>
          <w:spacing w:val="-4"/>
        </w:rPr>
        <w:t xml:space="preserve"> </w:t>
      </w:r>
      <w:r>
        <w:t>records</w:t>
      </w:r>
      <w:r>
        <w:rPr>
          <w:spacing w:val="-5"/>
        </w:rPr>
        <w:t xml:space="preserve"> </w:t>
      </w:r>
      <w:r>
        <w:t>totaling</w:t>
      </w:r>
      <w:r>
        <w:rPr>
          <w:spacing w:val="-4"/>
        </w:rPr>
        <w:t xml:space="preserve"> </w:t>
      </w:r>
      <w:r>
        <w:t>more</w:t>
      </w:r>
      <w:r>
        <w:rPr>
          <w:spacing w:val="-5"/>
        </w:rPr>
        <w:t xml:space="preserve"> </w:t>
      </w:r>
      <w:r>
        <w:t>than</w:t>
      </w:r>
      <w:r>
        <w:rPr>
          <w:spacing w:val="-4"/>
        </w:rPr>
        <w:t xml:space="preserve"> </w:t>
      </w:r>
      <w:r>
        <w:t>fifty-nine billion dollars. The website presents the data in a way that is easy to understand, and at minimum, is searchable, downloadable, and able to be aggregated based on various parameters. CMS believes this enables the pu</w:t>
      </w:r>
      <w:r>
        <w:t>blic to realize the benefits noted above.</w:t>
      </w:r>
    </w:p>
    <w:p w:rsidR="001F53D7">
      <w:pPr>
        <w:pStyle w:val="BodyText"/>
        <w:spacing w:before="10"/>
        <w:rPr>
          <w:sz w:val="20"/>
        </w:rPr>
      </w:pPr>
    </w:p>
    <w:p w:rsidR="001F53D7">
      <w:pPr>
        <w:pStyle w:val="BodyText"/>
        <w:ind w:left="119" w:right="151"/>
      </w:pPr>
      <w:r>
        <w:t>The</w:t>
      </w:r>
      <w:r>
        <w:rPr>
          <w:spacing w:val="-5"/>
        </w:rPr>
        <w:t xml:space="preserve"> </w:t>
      </w:r>
      <w:r>
        <w:t>submitted</w:t>
      </w:r>
      <w:r>
        <w:rPr>
          <w:spacing w:val="-4"/>
        </w:rPr>
        <w:t xml:space="preserve"> </w:t>
      </w:r>
      <w:r>
        <w:t>information</w:t>
      </w:r>
      <w:r>
        <w:rPr>
          <w:spacing w:val="-4"/>
        </w:rPr>
        <w:t xml:space="preserve"> </w:t>
      </w:r>
      <w:r>
        <w:t>facilitates</w:t>
      </w:r>
      <w:r>
        <w:rPr>
          <w:spacing w:val="-4"/>
        </w:rPr>
        <w:t xml:space="preserve"> </w:t>
      </w:r>
      <w:r>
        <w:t>various</w:t>
      </w:r>
      <w:r>
        <w:rPr>
          <w:spacing w:val="-2"/>
        </w:rPr>
        <w:t xml:space="preserve"> </w:t>
      </w:r>
      <w:r>
        <w:t>aspects</w:t>
      </w:r>
      <w:r>
        <w:rPr>
          <w:spacing w:val="-4"/>
        </w:rPr>
        <w:t xml:space="preserve"> </w:t>
      </w:r>
      <w:r>
        <w:t>of</w:t>
      </w:r>
      <w:r>
        <w:rPr>
          <w:spacing w:val="-5"/>
        </w:rPr>
        <w:t xml:space="preserve"> </w:t>
      </w:r>
      <w:r>
        <w:t>the</w:t>
      </w:r>
      <w:r>
        <w:rPr>
          <w:spacing w:val="-5"/>
        </w:rPr>
        <w:t xml:space="preserve"> </w:t>
      </w:r>
      <w:r>
        <w:t>program.</w:t>
      </w:r>
      <w:r>
        <w:rPr>
          <w:spacing w:val="-4"/>
        </w:rPr>
        <w:t xml:space="preserve"> </w:t>
      </w:r>
      <w:r>
        <w:t>The</w:t>
      </w:r>
      <w:r>
        <w:rPr>
          <w:spacing w:val="-5"/>
        </w:rPr>
        <w:t xml:space="preserve"> </w:t>
      </w:r>
      <w:r>
        <w:t>information</w:t>
      </w:r>
      <w:r>
        <w:rPr>
          <w:spacing w:val="-4"/>
        </w:rPr>
        <w:t xml:space="preserve"> </w:t>
      </w:r>
      <w:r>
        <w:t>collected through the registration process is used by CMS to validate registration for applicable manufacturers,</w:t>
      </w:r>
      <w:r>
        <w:rPr>
          <w:spacing w:val="-1"/>
        </w:rPr>
        <w:t xml:space="preserve"> </w:t>
      </w:r>
      <w:r>
        <w:t>applicable</w:t>
      </w:r>
      <w:r>
        <w:rPr>
          <w:spacing w:val="-2"/>
        </w:rPr>
        <w:t xml:space="preserve"> </w:t>
      </w:r>
      <w:r>
        <w:t>GPO</w:t>
      </w:r>
      <w:r>
        <w:t>s,</w:t>
      </w:r>
      <w:r>
        <w:rPr>
          <w:spacing w:val="-1"/>
        </w:rPr>
        <w:t xml:space="preserve"> </w:t>
      </w:r>
      <w:r>
        <w:t>covered</w:t>
      </w:r>
      <w:r>
        <w:rPr>
          <w:spacing w:val="-1"/>
        </w:rPr>
        <w:t xml:space="preserve"> </w:t>
      </w:r>
      <w:r>
        <w:t>recipients,</w:t>
      </w:r>
      <w:r>
        <w:rPr>
          <w:spacing w:val="-1"/>
        </w:rPr>
        <w:t xml:space="preserve"> </w:t>
      </w:r>
      <w:r>
        <w:t>and physician owners or</w:t>
      </w:r>
      <w:r>
        <w:rPr>
          <w:spacing w:val="-1"/>
        </w:rPr>
        <w:t xml:space="preserve"> </w:t>
      </w:r>
      <w:r>
        <w:t>investors that are registering for Open Payments. Details collected during the dispute resolution and correction process allows CMS to notify applicable manufacturers and applicable GPOs that a covered</w:t>
      </w:r>
    </w:p>
    <w:p w:rsidR="001F53D7">
      <w:pPr>
        <w:sectPr>
          <w:pgSz w:w="12220" w:h="15840"/>
          <w:pgMar w:top="1360" w:right="1300" w:bottom="980" w:left="1320" w:header="0" w:footer="693" w:gutter="0"/>
          <w:cols w:space="720"/>
        </w:sectPr>
      </w:pPr>
    </w:p>
    <w:p w:rsidR="001F53D7">
      <w:pPr>
        <w:pStyle w:val="BodyText"/>
        <w:spacing w:before="79"/>
        <w:ind w:left="119" w:right="83"/>
      </w:pPr>
      <w:bookmarkStart w:id="16" w:name="3._Use_of_Information_Technology"/>
      <w:bookmarkStart w:id="17" w:name="4._Duplication_of_Efforts"/>
      <w:bookmarkStart w:id="18" w:name="5._Small_Businesses"/>
      <w:bookmarkEnd w:id="16"/>
      <w:bookmarkEnd w:id="17"/>
      <w:bookmarkEnd w:id="18"/>
      <w:r>
        <w:t>recipient or physician owner or investor is initiating a dispute regarding data submitted about them</w:t>
      </w:r>
      <w:r>
        <w:rPr>
          <w:spacing w:val="-2"/>
        </w:rPr>
        <w:t xml:space="preserve"> </w:t>
      </w:r>
      <w:r>
        <w:t>and</w:t>
      </w:r>
      <w:r>
        <w:rPr>
          <w:spacing w:val="-2"/>
        </w:rPr>
        <w:t xml:space="preserve"> </w:t>
      </w:r>
      <w:r>
        <w:t>allow</w:t>
      </w:r>
      <w:r>
        <w:rPr>
          <w:spacing w:val="-3"/>
        </w:rPr>
        <w:t xml:space="preserve"> </w:t>
      </w:r>
      <w:r>
        <w:t>CMS</w:t>
      </w:r>
      <w:r>
        <w:rPr>
          <w:spacing w:val="-2"/>
        </w:rPr>
        <w:t xml:space="preserve"> </w:t>
      </w:r>
      <w:r>
        <w:t>to</w:t>
      </w:r>
      <w:r>
        <w:rPr>
          <w:spacing w:val="-2"/>
        </w:rPr>
        <w:t xml:space="preserve"> </w:t>
      </w:r>
      <w:r>
        <w:t>relay</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dispute.</w:t>
      </w:r>
      <w:r>
        <w:rPr>
          <w:spacing w:val="-2"/>
        </w:rPr>
        <w:t xml:space="preserve"> </w:t>
      </w:r>
      <w:r>
        <w:t>The</w:t>
      </w:r>
      <w:r>
        <w:rPr>
          <w:spacing w:val="-4"/>
        </w:rPr>
        <w:t xml:space="preserve"> </w:t>
      </w:r>
      <w:r>
        <w:t>assumptions</w:t>
      </w:r>
      <w:r>
        <w:rPr>
          <w:spacing w:val="-2"/>
        </w:rPr>
        <w:t xml:space="preserve"> </w:t>
      </w:r>
      <w:r>
        <w:t>documents</w:t>
      </w:r>
      <w:r>
        <w:rPr>
          <w:spacing w:val="-3"/>
        </w:rPr>
        <w:t xml:space="preserve"> </w:t>
      </w:r>
      <w:r>
        <w:t>submitted</w:t>
      </w:r>
      <w:r>
        <w:rPr>
          <w:spacing w:val="-2"/>
        </w:rPr>
        <w:t xml:space="preserve"> </w:t>
      </w:r>
      <w:r>
        <w:t>by applicable manufacturers or applicable GPOs assis</w:t>
      </w:r>
      <w:r>
        <w:t>t CMS in providing guidance (for example, determining form and nature of payment categories, calculating the value of a payment, determining</w:t>
      </w:r>
      <w:r>
        <w:rPr>
          <w:spacing w:val="-3"/>
        </w:rPr>
        <w:t xml:space="preserve"> </w:t>
      </w:r>
      <w:r>
        <w:t>the</w:t>
      </w:r>
      <w:r>
        <w:rPr>
          <w:spacing w:val="-4"/>
        </w:rPr>
        <w:t xml:space="preserve"> </w:t>
      </w:r>
      <w:r>
        <w:t>date</w:t>
      </w:r>
      <w:r>
        <w:rPr>
          <w:spacing w:val="-4"/>
        </w:rPr>
        <w:t xml:space="preserve"> </w:t>
      </w:r>
      <w:r>
        <w:t>of</w:t>
      </w:r>
      <w:r>
        <w:rPr>
          <w:spacing w:val="-4"/>
        </w:rPr>
        <w:t xml:space="preserve"> </w:t>
      </w:r>
      <w:r>
        <w:t>payment,</w:t>
      </w:r>
      <w:r>
        <w:rPr>
          <w:spacing w:val="-3"/>
        </w:rPr>
        <w:t xml:space="preserve"> </w:t>
      </w:r>
      <w:r>
        <w:t>and</w:t>
      </w:r>
      <w:r>
        <w:rPr>
          <w:spacing w:val="-3"/>
        </w:rPr>
        <w:t xml:space="preserve"> </w:t>
      </w:r>
      <w:r>
        <w:t>reporting</w:t>
      </w:r>
      <w:r>
        <w:rPr>
          <w:spacing w:val="-4"/>
        </w:rPr>
        <w:t xml:space="preserve"> </w:t>
      </w:r>
      <w:r>
        <w:t>the</w:t>
      </w:r>
      <w:r>
        <w:rPr>
          <w:spacing w:val="-4"/>
        </w:rPr>
        <w:t xml:space="preserve"> </w:t>
      </w:r>
      <w:r>
        <w:t>terms</w:t>
      </w:r>
      <w:r>
        <w:rPr>
          <w:spacing w:val="-3"/>
        </w:rPr>
        <w:t xml:space="preserve"> </w:t>
      </w:r>
      <w:r>
        <w:t>of</w:t>
      </w:r>
      <w:r>
        <w:rPr>
          <w:spacing w:val="-4"/>
        </w:rPr>
        <w:t xml:space="preserve"> </w:t>
      </w:r>
      <w:r>
        <w:t>an</w:t>
      </w:r>
      <w:r>
        <w:rPr>
          <w:spacing w:val="-3"/>
        </w:rPr>
        <w:t xml:space="preserve"> </w:t>
      </w:r>
      <w:r>
        <w:t>ownership or</w:t>
      </w:r>
      <w:r>
        <w:rPr>
          <w:spacing w:val="-4"/>
        </w:rPr>
        <w:t xml:space="preserve"> </w:t>
      </w:r>
      <w:r>
        <w:t>investment</w:t>
      </w:r>
      <w:r>
        <w:rPr>
          <w:spacing w:val="-3"/>
        </w:rPr>
        <w:t xml:space="preserve"> </w:t>
      </w:r>
      <w:r>
        <w:t>interest).</w:t>
      </w:r>
    </w:p>
    <w:p w:rsidR="001F53D7">
      <w:pPr>
        <w:pStyle w:val="BodyText"/>
        <w:spacing w:before="11"/>
        <w:rPr>
          <w:sz w:val="20"/>
        </w:rPr>
      </w:pPr>
    </w:p>
    <w:p w:rsidR="001F53D7">
      <w:pPr>
        <w:pStyle w:val="Heading2"/>
        <w:numPr>
          <w:ilvl w:val="1"/>
          <w:numId w:val="4"/>
        </w:numPr>
        <w:tabs>
          <w:tab w:val="left" w:pos="667"/>
          <w:tab w:val="left" w:pos="668"/>
        </w:tabs>
        <w:rPr>
          <w:u w:val="none"/>
        </w:rPr>
      </w:pPr>
      <w:r>
        <w:t>Use</w:t>
      </w:r>
      <w:r>
        <w:rPr>
          <w:spacing w:val="-1"/>
        </w:rPr>
        <w:t xml:space="preserve"> </w:t>
      </w:r>
      <w:r>
        <w:t>of</w:t>
      </w:r>
      <w:r>
        <w:rPr>
          <w:spacing w:val="-3"/>
        </w:rPr>
        <w:t xml:space="preserve"> </w:t>
      </w:r>
      <w:r>
        <w:t>Information</w:t>
      </w:r>
      <w:r>
        <w:rPr>
          <w:spacing w:val="-3"/>
        </w:rPr>
        <w:t xml:space="preserve"> </w:t>
      </w:r>
      <w:r>
        <w:rPr>
          <w:spacing w:val="-2"/>
        </w:rPr>
        <w:t>Technolog</w:t>
      </w:r>
      <w:r>
        <w:rPr>
          <w:spacing w:val="-2"/>
        </w:rPr>
        <w:t>y</w:t>
      </w:r>
    </w:p>
    <w:p w:rsidR="001F53D7">
      <w:pPr>
        <w:pStyle w:val="BodyText"/>
        <w:spacing w:before="119"/>
        <w:ind w:left="119" w:right="126"/>
      </w:pPr>
      <w:r>
        <w:t>The statute requires that the data be submitted electronically. Data may be submitted through an interactive online interface or through a bulk data submission in Character Separated Values (CSV)</w:t>
      </w:r>
      <w:r>
        <w:rPr>
          <w:spacing w:val="-5"/>
        </w:rPr>
        <w:t xml:space="preserve"> </w:t>
      </w:r>
      <w:r>
        <w:t>format.</w:t>
      </w:r>
      <w:r>
        <w:rPr>
          <w:spacing w:val="-5"/>
        </w:rPr>
        <w:t xml:space="preserve"> </w:t>
      </w:r>
      <w:r>
        <w:t>Providing</w:t>
      </w:r>
      <w:r>
        <w:rPr>
          <w:spacing w:val="-4"/>
        </w:rPr>
        <w:t xml:space="preserve"> </w:t>
      </w:r>
      <w:r>
        <w:t>two</w:t>
      </w:r>
      <w:r>
        <w:rPr>
          <w:spacing w:val="-4"/>
        </w:rPr>
        <w:t xml:space="preserve"> </w:t>
      </w:r>
      <w:r>
        <w:t>data</w:t>
      </w:r>
      <w:r>
        <w:rPr>
          <w:spacing w:val="-5"/>
        </w:rPr>
        <w:t xml:space="preserve"> </w:t>
      </w:r>
      <w:r>
        <w:t>submission</w:t>
      </w:r>
      <w:r>
        <w:rPr>
          <w:spacing w:val="-4"/>
        </w:rPr>
        <w:t xml:space="preserve"> </w:t>
      </w:r>
      <w:r>
        <w:t>options</w:t>
      </w:r>
      <w:r>
        <w:rPr>
          <w:spacing w:val="-4"/>
        </w:rPr>
        <w:t xml:space="preserve"> </w:t>
      </w:r>
      <w:r>
        <w:t>helps</w:t>
      </w:r>
      <w:r>
        <w:rPr>
          <w:spacing w:val="-4"/>
        </w:rPr>
        <w:t xml:space="preserve"> </w:t>
      </w:r>
      <w:r>
        <w:t>reduce</w:t>
      </w:r>
      <w:r>
        <w:rPr>
          <w:spacing w:val="-5"/>
        </w:rPr>
        <w:t xml:space="preserve"> </w:t>
      </w:r>
      <w:r>
        <w:t>burden</w:t>
      </w:r>
      <w:r>
        <w:rPr>
          <w:spacing w:val="-2"/>
        </w:rPr>
        <w:t xml:space="preserve"> </w:t>
      </w:r>
      <w:r>
        <w:t>on</w:t>
      </w:r>
      <w:r>
        <w:rPr>
          <w:spacing w:val="-4"/>
        </w:rPr>
        <w:t xml:space="preserve"> </w:t>
      </w:r>
      <w:r>
        <w:t>covered</w:t>
      </w:r>
      <w:r>
        <w:rPr>
          <w:spacing w:val="-2"/>
        </w:rPr>
        <w:t xml:space="preserve"> </w:t>
      </w:r>
      <w:r>
        <w:t>entities</w:t>
      </w:r>
      <w:r>
        <w:rPr>
          <w:spacing w:val="-5"/>
        </w:rPr>
        <w:t xml:space="preserve"> </w:t>
      </w:r>
      <w:r>
        <w:t>as the entity can assess their circumstances and choose the least costly way to report: e.g., entities with a large number of transactions can implement systems that allow them to report in bulk – reducing the costs that would o</w:t>
      </w:r>
      <w:r>
        <w:t>therwise be required to enter their transactions one-by-one in the interactive online interface.</w:t>
      </w:r>
    </w:p>
    <w:p w:rsidR="001F53D7">
      <w:pPr>
        <w:pStyle w:val="BodyText"/>
        <w:spacing w:before="10"/>
        <w:rPr>
          <w:sz w:val="20"/>
        </w:rPr>
      </w:pPr>
    </w:p>
    <w:p w:rsidR="001F53D7">
      <w:pPr>
        <w:pStyle w:val="BodyText"/>
        <w:ind w:left="120"/>
      </w:pPr>
      <w:r>
        <w:t>Data is submitted in the formats defined in the Open Payments Submissions Data Mapping document.</w:t>
      </w:r>
      <w:r>
        <w:rPr>
          <w:spacing w:val="-3"/>
        </w:rPr>
        <w:t xml:space="preserve"> </w:t>
      </w:r>
      <w:r>
        <w:t>Any</w:t>
      </w:r>
      <w:r>
        <w:rPr>
          <w:spacing w:val="-3"/>
        </w:rPr>
        <w:t xml:space="preserve"> </w:t>
      </w:r>
      <w:r>
        <w:t>changes</w:t>
      </w:r>
      <w:r>
        <w:rPr>
          <w:spacing w:val="-1"/>
        </w:rPr>
        <w:t xml:space="preserve"> </w:t>
      </w:r>
      <w:r>
        <w:t>will</w:t>
      </w:r>
      <w:r>
        <w:rPr>
          <w:spacing w:val="-3"/>
        </w:rPr>
        <w:t xml:space="preserve"> </w:t>
      </w:r>
      <w:r>
        <w:t>be</w:t>
      </w:r>
      <w:r>
        <w:rPr>
          <w:spacing w:val="-4"/>
        </w:rPr>
        <w:t xml:space="preserve"> </w:t>
      </w:r>
      <w:r>
        <w:t>provided</w:t>
      </w:r>
      <w:r>
        <w:rPr>
          <w:spacing w:val="-3"/>
        </w:rPr>
        <w:t xml:space="preserve"> </w:t>
      </w:r>
      <w:r>
        <w:t>at</w:t>
      </w:r>
      <w:r>
        <w:rPr>
          <w:spacing w:val="-3"/>
        </w:rPr>
        <w:t xml:space="preserve"> </w:t>
      </w:r>
      <w:r>
        <w:t>least 90</w:t>
      </w:r>
      <w:r>
        <w:rPr>
          <w:spacing w:val="-3"/>
        </w:rPr>
        <w:t xml:space="preserve"> </w:t>
      </w:r>
      <w:r>
        <w:t>days</w:t>
      </w:r>
      <w:r>
        <w:rPr>
          <w:spacing w:val="-3"/>
        </w:rPr>
        <w:t xml:space="preserve"> </w:t>
      </w:r>
      <w:r>
        <w:t>in</w:t>
      </w:r>
      <w:r>
        <w:rPr>
          <w:spacing w:val="-3"/>
        </w:rPr>
        <w:t xml:space="preserve"> </w:t>
      </w:r>
      <w:r>
        <w:t>advance</w:t>
      </w:r>
      <w:r>
        <w:rPr>
          <w:spacing w:val="-5"/>
        </w:rPr>
        <w:t xml:space="preserve"> </w:t>
      </w:r>
      <w:r>
        <w:t>of</w:t>
      </w:r>
      <w:r>
        <w:rPr>
          <w:spacing w:val="-4"/>
        </w:rPr>
        <w:t xml:space="preserve"> </w:t>
      </w:r>
      <w:r>
        <w:t>d</w:t>
      </w:r>
      <w:r>
        <w:t>ata</w:t>
      </w:r>
      <w:r>
        <w:rPr>
          <w:spacing w:val="-4"/>
        </w:rPr>
        <w:t xml:space="preserve"> </w:t>
      </w:r>
      <w:r>
        <w:t>collection</w:t>
      </w:r>
      <w:r>
        <w:rPr>
          <w:spacing w:val="-3"/>
        </w:rPr>
        <w:t xml:space="preserve"> </w:t>
      </w:r>
      <w:r>
        <w:t>in</w:t>
      </w:r>
      <w:r>
        <w:rPr>
          <w:spacing w:val="-3"/>
        </w:rPr>
        <w:t xml:space="preserve"> </w:t>
      </w:r>
      <w:r>
        <w:t>order</w:t>
      </w:r>
      <w:r>
        <w:rPr>
          <w:spacing w:val="-4"/>
        </w:rPr>
        <w:t xml:space="preserve"> </w:t>
      </w:r>
      <w:r>
        <w:t>to provide adequate time for relevant systems changes by applicable manufacturers and applicable GPOs. Research related transfers of value, general related transfers of value, and ownership interest transactions are submitted in sep</w:t>
      </w:r>
      <w:r>
        <w:t xml:space="preserve">arate files with a specific data format defined for each type. Each line in each file submitted (with the exception of file header information) represents a single unique transaction to a single covered recipient. Additional transfers of value to the same </w:t>
      </w:r>
      <w:r>
        <w:t>covered recipient should be submitted as additional data lines.</w:t>
      </w:r>
    </w:p>
    <w:p w:rsidR="001F53D7">
      <w:pPr>
        <w:pStyle w:val="BodyText"/>
        <w:spacing w:before="10"/>
        <w:rPr>
          <w:sz w:val="20"/>
        </w:rPr>
      </w:pPr>
    </w:p>
    <w:p w:rsidR="001F53D7">
      <w:pPr>
        <w:pStyle w:val="BodyText"/>
        <w:ind w:left="120" w:right="142"/>
      </w:pPr>
      <w:r>
        <w:t xml:space="preserve">The information from the collection is reported publicly on a website (url: </w:t>
      </w:r>
      <w:hyperlink r:id="rId8">
        <w:r>
          <w:rPr>
            <w:color w:val="0000FF"/>
            <w:u w:val="single" w:color="0000FF"/>
          </w:rPr>
          <w:t>https://www.cms.gov/OpenPayments/Explore-the-Data/Explore-the-Data.html</w:t>
        </w:r>
      </w:hyperlink>
      <w:r>
        <w:t>, as required by statute. Data on the public site is static as of a given date and is refreshed at least once annually beyond the initial publication of data. Registration, attestation,</w:t>
      </w:r>
      <w:r>
        <w:t xml:space="preserve"> dispute resolution and correction process, and submission of an assumption document will also be completed electronically by applicable</w:t>
      </w:r>
      <w:r>
        <w:rPr>
          <w:spacing w:val="-5"/>
        </w:rPr>
        <w:t xml:space="preserve"> </w:t>
      </w:r>
      <w:r>
        <w:t>manufacturers,</w:t>
      </w:r>
      <w:r>
        <w:rPr>
          <w:spacing w:val="-4"/>
        </w:rPr>
        <w:t xml:space="preserve"> </w:t>
      </w:r>
      <w:r>
        <w:t>applicable</w:t>
      </w:r>
      <w:r>
        <w:rPr>
          <w:spacing w:val="-5"/>
        </w:rPr>
        <w:t xml:space="preserve"> </w:t>
      </w:r>
      <w:r>
        <w:t>GPOs,</w:t>
      </w:r>
      <w:r>
        <w:rPr>
          <w:spacing w:val="-4"/>
        </w:rPr>
        <w:t xml:space="preserve"> </w:t>
      </w:r>
      <w:r>
        <w:t>covered</w:t>
      </w:r>
      <w:r>
        <w:rPr>
          <w:spacing w:val="-4"/>
        </w:rPr>
        <w:t xml:space="preserve"> </w:t>
      </w:r>
      <w:r>
        <w:t>recipients,</w:t>
      </w:r>
      <w:r>
        <w:rPr>
          <w:spacing w:val="-4"/>
        </w:rPr>
        <w:t xml:space="preserve"> </w:t>
      </w:r>
      <w:r>
        <w:t>or</w:t>
      </w:r>
      <w:r>
        <w:rPr>
          <w:spacing w:val="-4"/>
        </w:rPr>
        <w:t xml:space="preserve"> </w:t>
      </w:r>
      <w:r>
        <w:t>physician</w:t>
      </w:r>
      <w:r>
        <w:rPr>
          <w:spacing w:val="-3"/>
        </w:rPr>
        <w:t xml:space="preserve"> </w:t>
      </w:r>
      <w:r>
        <w:t>owners</w:t>
      </w:r>
      <w:r>
        <w:rPr>
          <w:spacing w:val="-4"/>
        </w:rPr>
        <w:t xml:space="preserve"> </w:t>
      </w:r>
      <w:r>
        <w:t>or</w:t>
      </w:r>
      <w:r>
        <w:rPr>
          <w:spacing w:val="-4"/>
        </w:rPr>
        <w:t xml:space="preserve"> </w:t>
      </w:r>
      <w:r>
        <w:t>investors.</w:t>
      </w:r>
    </w:p>
    <w:p w:rsidR="001F53D7">
      <w:pPr>
        <w:pStyle w:val="BodyText"/>
        <w:rPr>
          <w:sz w:val="21"/>
        </w:rPr>
      </w:pPr>
    </w:p>
    <w:p w:rsidR="001F53D7">
      <w:pPr>
        <w:pStyle w:val="Heading2"/>
        <w:numPr>
          <w:ilvl w:val="1"/>
          <w:numId w:val="4"/>
        </w:numPr>
        <w:tabs>
          <w:tab w:val="left" w:pos="667"/>
          <w:tab w:val="left" w:pos="668"/>
        </w:tabs>
        <w:rPr>
          <w:u w:val="none"/>
        </w:rPr>
      </w:pPr>
      <w:r>
        <w:t>Duplication</w:t>
      </w:r>
      <w:r>
        <w:rPr>
          <w:spacing w:val="-2"/>
        </w:rPr>
        <w:t xml:space="preserve"> </w:t>
      </w:r>
      <w:r>
        <w:t xml:space="preserve">of </w:t>
      </w:r>
      <w:r>
        <w:rPr>
          <w:spacing w:val="-2"/>
        </w:rPr>
        <w:t>Efforts</w:t>
      </w:r>
    </w:p>
    <w:p w:rsidR="001F53D7">
      <w:pPr>
        <w:pStyle w:val="BodyText"/>
        <w:spacing w:before="118"/>
        <w:ind w:left="120"/>
      </w:pPr>
      <w:r>
        <w:t>This</w:t>
      </w:r>
      <w:r>
        <w:rPr>
          <w:spacing w:val="-3"/>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3"/>
        </w:rPr>
        <w:t xml:space="preserve"> </w:t>
      </w:r>
      <w:r>
        <w:t>duplicate</w:t>
      </w:r>
      <w:r>
        <w:rPr>
          <w:spacing w:val="-5"/>
        </w:rPr>
        <w:t xml:space="preserve"> </w:t>
      </w:r>
      <w:r>
        <w:t>any</w:t>
      </w:r>
      <w:r>
        <w:rPr>
          <w:spacing w:val="-1"/>
        </w:rPr>
        <w:t xml:space="preserve"> </w:t>
      </w:r>
      <w:r>
        <w:t>other</w:t>
      </w:r>
      <w:r>
        <w:rPr>
          <w:spacing w:val="-4"/>
        </w:rPr>
        <w:t xml:space="preserve"> </w:t>
      </w:r>
      <w:r>
        <w:t>effort</w:t>
      </w:r>
      <w:r>
        <w:rPr>
          <w:spacing w:val="-4"/>
        </w:rPr>
        <w:t xml:space="preserve"> </w:t>
      </w:r>
      <w:r>
        <w:t>and</w:t>
      </w:r>
      <w:r>
        <w:rPr>
          <w:spacing w:val="-3"/>
        </w:rPr>
        <w:t xml:space="preserve"> </w:t>
      </w:r>
      <w:r>
        <w:t>the</w:t>
      </w:r>
      <w:r>
        <w:rPr>
          <w:spacing w:val="-4"/>
        </w:rPr>
        <w:t xml:space="preserve"> </w:t>
      </w:r>
      <w:r>
        <w:t>information</w:t>
      </w:r>
      <w:r>
        <w:rPr>
          <w:spacing w:val="-3"/>
        </w:rPr>
        <w:t xml:space="preserve"> </w:t>
      </w:r>
      <w:r>
        <w:t>cannot</w:t>
      </w:r>
      <w:r>
        <w:rPr>
          <w:spacing w:val="-3"/>
        </w:rPr>
        <w:t xml:space="preserve"> </w:t>
      </w:r>
      <w:r>
        <w:t>be obtained from any other source.</w:t>
      </w:r>
    </w:p>
    <w:p w:rsidR="001F53D7">
      <w:pPr>
        <w:pStyle w:val="BodyText"/>
        <w:spacing w:before="10"/>
        <w:rPr>
          <w:sz w:val="20"/>
        </w:rPr>
      </w:pPr>
    </w:p>
    <w:p w:rsidR="001F53D7">
      <w:pPr>
        <w:pStyle w:val="BodyText"/>
        <w:ind w:left="120" w:right="126"/>
      </w:pPr>
      <w:r>
        <w:t>In</w:t>
      </w:r>
      <w:r>
        <w:rPr>
          <w:spacing w:val="-1"/>
        </w:rPr>
        <w:t xml:space="preserve"> </w:t>
      </w:r>
      <w:r>
        <w:t>addition,</w:t>
      </w:r>
      <w:r>
        <w:rPr>
          <w:spacing w:val="-3"/>
        </w:rPr>
        <w:t xml:space="preserve"> </w:t>
      </w:r>
      <w:r>
        <w:t>§</w:t>
      </w:r>
      <w:r>
        <w:rPr>
          <w:spacing w:val="-3"/>
        </w:rPr>
        <w:t xml:space="preserve"> </w:t>
      </w:r>
      <w:r>
        <w:t>403.914</w:t>
      </w:r>
      <w:r>
        <w:rPr>
          <w:spacing w:val="-3"/>
        </w:rPr>
        <w:t xml:space="preserve"> </w:t>
      </w:r>
      <w:r>
        <w:t>defines</w:t>
      </w:r>
      <w:r>
        <w:rPr>
          <w:spacing w:val="-3"/>
        </w:rPr>
        <w:t xml:space="preserve"> </w:t>
      </w:r>
      <w:r>
        <w:t>that</w:t>
      </w:r>
      <w:r>
        <w:rPr>
          <w:spacing w:val="-3"/>
        </w:rPr>
        <w:t xml:space="preserve"> </w:t>
      </w:r>
      <w:r>
        <w:t>in</w:t>
      </w:r>
      <w:r>
        <w:rPr>
          <w:spacing w:val="-3"/>
        </w:rPr>
        <w:t xml:space="preserve"> </w:t>
      </w:r>
      <w:r>
        <w:t>the</w:t>
      </w:r>
      <w:r>
        <w:rPr>
          <w:spacing w:val="-3"/>
        </w:rPr>
        <w:t xml:space="preserve"> </w:t>
      </w:r>
      <w:r>
        <w:t>case</w:t>
      </w:r>
      <w:r>
        <w:rPr>
          <w:spacing w:val="-4"/>
        </w:rPr>
        <w:t xml:space="preserve"> </w:t>
      </w:r>
      <w:r>
        <w:t>of</w:t>
      </w:r>
      <w:r>
        <w:rPr>
          <w:spacing w:val="-3"/>
        </w:rPr>
        <w:t xml:space="preserve"> </w:t>
      </w:r>
      <w:r>
        <w:t>a</w:t>
      </w:r>
      <w:r>
        <w:rPr>
          <w:spacing w:val="-2"/>
        </w:rPr>
        <w:t xml:space="preserve"> </w:t>
      </w:r>
      <w:r>
        <w:t>payment</w:t>
      </w:r>
      <w:r>
        <w:rPr>
          <w:spacing w:val="-3"/>
        </w:rPr>
        <w:t xml:space="preserve"> </w:t>
      </w:r>
      <w:r>
        <w:t>or</w:t>
      </w:r>
      <w:r>
        <w:rPr>
          <w:spacing w:val="-4"/>
        </w:rPr>
        <w:t xml:space="preserve"> </w:t>
      </w:r>
      <w:r>
        <w:t>other</w:t>
      </w:r>
      <w:r>
        <w:rPr>
          <w:spacing w:val="-3"/>
        </w:rPr>
        <w:t xml:space="preserve"> </w:t>
      </w:r>
      <w:r>
        <w:t>transfer</w:t>
      </w:r>
      <w:r>
        <w:rPr>
          <w:spacing w:val="-2"/>
        </w:rPr>
        <w:t xml:space="preserve"> </w:t>
      </w:r>
      <w:r>
        <w:t>of</w:t>
      </w:r>
      <w:r>
        <w:rPr>
          <w:spacing w:val="-3"/>
        </w:rPr>
        <w:t xml:space="preserve"> </w:t>
      </w:r>
      <w:r>
        <w:t>value</w:t>
      </w:r>
      <w:r>
        <w:rPr>
          <w:spacing w:val="-3"/>
        </w:rPr>
        <w:t xml:space="preserve"> </w:t>
      </w:r>
      <w:r>
        <w:t>provided</w:t>
      </w:r>
      <w:r>
        <w:rPr>
          <w:spacing w:val="-3"/>
        </w:rPr>
        <w:t xml:space="preserve"> </w:t>
      </w:r>
      <w:r>
        <w:t>by an applicable</w:t>
      </w:r>
      <w:r>
        <w:rPr>
          <w:spacing w:val="-2"/>
        </w:rPr>
        <w:t xml:space="preserve"> </w:t>
      </w:r>
      <w:r>
        <w:t>manufacturer</w:t>
      </w:r>
      <w:r>
        <w:rPr>
          <w:spacing w:val="-2"/>
        </w:rPr>
        <w:t xml:space="preserve"> </w:t>
      </w:r>
      <w:r>
        <w:t>to a</w:t>
      </w:r>
      <w:r>
        <w:rPr>
          <w:spacing w:val="-1"/>
        </w:rPr>
        <w:t xml:space="preserve"> </w:t>
      </w:r>
      <w:r>
        <w:t>co</w:t>
      </w:r>
      <w:r>
        <w:t>vered recipient, this subpart preempts</w:t>
      </w:r>
      <w:r>
        <w:rPr>
          <w:spacing w:val="-1"/>
        </w:rPr>
        <w:t xml:space="preserve"> </w:t>
      </w:r>
      <w:r>
        <w:t>any statute</w:t>
      </w:r>
      <w:r>
        <w:rPr>
          <w:spacing w:val="-1"/>
        </w:rPr>
        <w:t xml:space="preserve"> </w:t>
      </w:r>
      <w:r>
        <w:t>or</w:t>
      </w:r>
      <w:r>
        <w:rPr>
          <w:spacing w:val="-1"/>
        </w:rPr>
        <w:t xml:space="preserve"> </w:t>
      </w:r>
      <w:r>
        <w:t>regulation of</w:t>
      </w:r>
      <w:r>
        <w:rPr>
          <w:spacing w:val="-2"/>
        </w:rPr>
        <w:t xml:space="preserve"> </w:t>
      </w:r>
      <w:r>
        <w:t>a</w:t>
      </w:r>
      <w:r>
        <w:rPr>
          <w:spacing w:val="-2"/>
        </w:rPr>
        <w:t xml:space="preserve"> </w:t>
      </w:r>
      <w:r>
        <w:t>state</w:t>
      </w:r>
      <w:r>
        <w:rPr>
          <w:spacing w:val="-2"/>
        </w:rPr>
        <w:t xml:space="preserve"> </w:t>
      </w:r>
      <w:r>
        <w:t>or</w:t>
      </w:r>
      <w:r>
        <w:rPr>
          <w:spacing w:val="-2"/>
        </w:rPr>
        <w:t xml:space="preserve"> </w:t>
      </w:r>
      <w:r>
        <w:t>political</w:t>
      </w:r>
      <w:r>
        <w:rPr>
          <w:spacing w:val="-1"/>
        </w:rPr>
        <w:t xml:space="preserve"> </w:t>
      </w:r>
      <w:r>
        <w:t>subdivision</w:t>
      </w:r>
      <w:r>
        <w:rPr>
          <w:spacing w:val="-1"/>
        </w:rPr>
        <w:t xml:space="preserve"> </w:t>
      </w:r>
      <w:r>
        <w:t>of</w:t>
      </w:r>
      <w:r>
        <w:rPr>
          <w:spacing w:val="-2"/>
        </w:rPr>
        <w:t xml:space="preserve"> </w:t>
      </w:r>
      <w:r>
        <w:t>a</w:t>
      </w:r>
      <w:r>
        <w:rPr>
          <w:spacing w:val="-2"/>
        </w:rPr>
        <w:t xml:space="preserve"> </w:t>
      </w:r>
      <w:r>
        <w:t>state</w:t>
      </w:r>
      <w:r>
        <w:rPr>
          <w:spacing w:val="-2"/>
        </w:rPr>
        <w:t xml:space="preserve"> </w:t>
      </w:r>
      <w:r>
        <w:t>that</w:t>
      </w:r>
      <w:r>
        <w:rPr>
          <w:spacing w:val="-1"/>
        </w:rPr>
        <w:t xml:space="preserve"> </w:t>
      </w:r>
      <w:r>
        <w:t>requires</w:t>
      </w:r>
      <w:r>
        <w:rPr>
          <w:spacing w:val="-2"/>
        </w:rPr>
        <w:t xml:space="preserve"> </w:t>
      </w:r>
      <w:r>
        <w:t>an</w:t>
      </w:r>
      <w:r>
        <w:rPr>
          <w:spacing w:val="-1"/>
        </w:rPr>
        <w:t xml:space="preserve"> </w:t>
      </w:r>
      <w:r>
        <w:t>applicable</w:t>
      </w:r>
      <w:r>
        <w:rPr>
          <w:spacing w:val="-3"/>
        </w:rPr>
        <w:t xml:space="preserve"> </w:t>
      </w:r>
      <w:r>
        <w:t>manufacturer</w:t>
      </w:r>
      <w:r>
        <w:rPr>
          <w:spacing w:val="-3"/>
        </w:rPr>
        <w:t xml:space="preserve"> </w:t>
      </w:r>
      <w:r>
        <w:t>to</w:t>
      </w:r>
      <w:r>
        <w:rPr>
          <w:spacing w:val="-1"/>
        </w:rPr>
        <w:t xml:space="preserve"> </w:t>
      </w:r>
      <w:r>
        <w:t>disclose</w:t>
      </w:r>
      <w:r>
        <w:rPr>
          <w:spacing w:val="-2"/>
        </w:rPr>
        <w:t xml:space="preserve"> </w:t>
      </w:r>
      <w:r>
        <w:t>or report, in any format, the type of information regarding the payment or other transfer of value required to be reported under this subpart.</w:t>
      </w:r>
    </w:p>
    <w:p w:rsidR="001F53D7">
      <w:pPr>
        <w:pStyle w:val="BodyText"/>
        <w:rPr>
          <w:sz w:val="21"/>
        </w:rPr>
      </w:pPr>
    </w:p>
    <w:p w:rsidR="001F53D7">
      <w:pPr>
        <w:pStyle w:val="Heading2"/>
        <w:numPr>
          <w:ilvl w:val="1"/>
          <w:numId w:val="4"/>
        </w:numPr>
        <w:tabs>
          <w:tab w:val="left" w:pos="667"/>
          <w:tab w:val="left" w:pos="668"/>
        </w:tabs>
        <w:rPr>
          <w:u w:val="none"/>
        </w:rPr>
      </w:pPr>
      <w:r>
        <w:t>Small</w:t>
      </w:r>
      <w:r>
        <w:rPr>
          <w:spacing w:val="-1"/>
        </w:rPr>
        <w:t xml:space="preserve"> </w:t>
      </w:r>
      <w:r>
        <w:rPr>
          <w:spacing w:val="-2"/>
        </w:rPr>
        <w:t>Businesses</w:t>
      </w:r>
    </w:p>
    <w:p w:rsidR="001F53D7">
      <w:pPr>
        <w:pStyle w:val="BodyText"/>
        <w:spacing w:before="119"/>
        <w:ind w:left="120" w:right="151"/>
      </w:pPr>
      <w:r>
        <w:t>CMS</w:t>
      </w:r>
      <w:r>
        <w:rPr>
          <w:spacing w:val="-2"/>
        </w:rPr>
        <w:t xml:space="preserve"> </w:t>
      </w:r>
      <w:r>
        <w:t>has</w:t>
      </w:r>
      <w:r>
        <w:rPr>
          <w:spacing w:val="-3"/>
        </w:rPr>
        <w:t xml:space="preserve"> </w:t>
      </w:r>
      <w:r>
        <w:t>minimized</w:t>
      </w:r>
      <w:r>
        <w:rPr>
          <w:spacing w:val="-3"/>
        </w:rPr>
        <w:t xml:space="preserve"> </w:t>
      </w:r>
      <w:r>
        <w:t>the</w:t>
      </w:r>
      <w:r>
        <w:rPr>
          <w:spacing w:val="-7"/>
        </w:rPr>
        <w:t xml:space="preserve"> </w:t>
      </w:r>
      <w:r>
        <w:t>burden</w:t>
      </w:r>
      <w:r>
        <w:rPr>
          <w:spacing w:val="-3"/>
        </w:rPr>
        <w:t xml:space="preserve"> </w:t>
      </w:r>
      <w:r>
        <w:t>on</w:t>
      </w:r>
      <w:r>
        <w:rPr>
          <w:spacing w:val="-3"/>
        </w:rPr>
        <w:t xml:space="preserve"> </w:t>
      </w:r>
      <w:r>
        <w:t>small</w:t>
      </w:r>
      <w:r>
        <w:rPr>
          <w:spacing w:val="-3"/>
        </w:rPr>
        <w:t xml:space="preserve"> </w:t>
      </w:r>
      <w:r>
        <w:t>businesses</w:t>
      </w:r>
      <w:r>
        <w:rPr>
          <w:spacing w:val="-2"/>
        </w:rPr>
        <w:t xml:space="preserve"> </w:t>
      </w:r>
      <w:r>
        <w:t>by</w:t>
      </w:r>
      <w:r>
        <w:rPr>
          <w:spacing w:val="-3"/>
        </w:rPr>
        <w:t xml:space="preserve"> </w:t>
      </w:r>
      <w:r>
        <w:t>using</w:t>
      </w:r>
      <w:r>
        <w:rPr>
          <w:spacing w:val="-3"/>
        </w:rPr>
        <w:t xml:space="preserve"> </w:t>
      </w:r>
      <w:r>
        <w:t>the</w:t>
      </w:r>
      <w:r>
        <w:rPr>
          <w:spacing w:val="-4"/>
        </w:rPr>
        <w:t xml:space="preserve"> </w:t>
      </w:r>
      <w:r>
        <w:t>CMS</w:t>
      </w:r>
      <w:r>
        <w:rPr>
          <w:spacing w:val="-2"/>
        </w:rPr>
        <w:t xml:space="preserve"> </w:t>
      </w:r>
      <w:r>
        <w:t>Enterprise</w:t>
      </w:r>
      <w:r>
        <w:rPr>
          <w:spacing w:val="-5"/>
        </w:rPr>
        <w:t xml:space="preserve"> </w:t>
      </w:r>
      <w:r>
        <w:t>Portal.</w:t>
      </w:r>
      <w:r>
        <w:rPr>
          <w:spacing w:val="-3"/>
        </w:rPr>
        <w:t xml:space="preserve"> </w:t>
      </w:r>
      <w:r>
        <w:t>This provi</w:t>
      </w:r>
      <w:r>
        <w:t>des easy access to data for internal, operational, and technical considerations, including</w:t>
      </w:r>
    </w:p>
    <w:p w:rsidR="001F53D7">
      <w:pPr>
        <w:sectPr>
          <w:pgSz w:w="12220" w:h="15840"/>
          <w:pgMar w:top="1360" w:right="1300" w:bottom="980" w:left="1320" w:header="0" w:footer="693" w:gutter="0"/>
          <w:cols w:space="720"/>
        </w:sectPr>
      </w:pPr>
    </w:p>
    <w:p w:rsidR="001F53D7">
      <w:pPr>
        <w:pStyle w:val="BodyText"/>
        <w:spacing w:before="79"/>
        <w:ind w:left="120"/>
      </w:pPr>
      <w:bookmarkStart w:id="19" w:name="6._Less_Frequent_Collection"/>
      <w:bookmarkStart w:id="20" w:name="7._Special_Circumstances"/>
      <w:bookmarkStart w:id="21" w:name="8._Federal_Register/Outside_Consultation"/>
      <w:bookmarkStart w:id="22" w:name="Federal_Register"/>
      <w:bookmarkStart w:id="23" w:name="Outside_Consultation"/>
      <w:bookmarkEnd w:id="19"/>
      <w:bookmarkEnd w:id="20"/>
      <w:bookmarkEnd w:id="21"/>
      <w:bookmarkEnd w:id="22"/>
      <w:bookmarkEnd w:id="23"/>
      <w:r>
        <w:t>streamlined</w:t>
      </w:r>
      <w:r>
        <w:rPr>
          <w:spacing w:val="-4"/>
        </w:rPr>
        <w:t xml:space="preserve"> </w:t>
      </w:r>
      <w:r>
        <w:t>tools</w:t>
      </w:r>
      <w:r>
        <w:rPr>
          <w:spacing w:val="-4"/>
        </w:rPr>
        <w:t xml:space="preserve"> </w:t>
      </w:r>
      <w:r>
        <w:t>for</w:t>
      </w:r>
      <w:r>
        <w:rPr>
          <w:spacing w:val="-4"/>
        </w:rPr>
        <w:t xml:space="preserve"> </w:t>
      </w:r>
      <w:r>
        <w:t>registration</w:t>
      </w:r>
      <w:r>
        <w:rPr>
          <w:spacing w:val="-4"/>
        </w:rPr>
        <w:t xml:space="preserve"> </w:t>
      </w:r>
      <w:r>
        <w:t>and</w:t>
      </w:r>
      <w:r>
        <w:rPr>
          <w:spacing w:val="-4"/>
        </w:rPr>
        <w:t xml:space="preserve"> </w:t>
      </w:r>
      <w:r>
        <w:t>data</w:t>
      </w:r>
      <w:r>
        <w:rPr>
          <w:spacing w:val="-4"/>
        </w:rPr>
        <w:t xml:space="preserve"> </w:t>
      </w:r>
      <w:r>
        <w:t>submission.</w:t>
      </w:r>
      <w:r>
        <w:rPr>
          <w:spacing w:val="-3"/>
        </w:rPr>
        <w:t xml:space="preserve"> </w:t>
      </w:r>
      <w:r>
        <w:t>It</w:t>
      </w:r>
      <w:r>
        <w:rPr>
          <w:spacing w:val="-4"/>
        </w:rPr>
        <w:t xml:space="preserve"> </w:t>
      </w:r>
      <w:r>
        <w:t>improves</w:t>
      </w:r>
      <w:r>
        <w:rPr>
          <w:spacing w:val="-4"/>
        </w:rPr>
        <w:t xml:space="preserve"> </w:t>
      </w:r>
      <w:r>
        <w:t>and</w:t>
      </w:r>
      <w:r>
        <w:rPr>
          <w:spacing w:val="-4"/>
        </w:rPr>
        <w:t xml:space="preserve"> </w:t>
      </w:r>
      <w:r>
        <w:t>streamlines</w:t>
      </w:r>
      <w:r>
        <w:rPr>
          <w:spacing w:val="-4"/>
        </w:rPr>
        <w:t xml:space="preserve"> </w:t>
      </w:r>
      <w:r>
        <w:t>the</w:t>
      </w:r>
      <w:r>
        <w:rPr>
          <w:spacing w:val="-4"/>
        </w:rPr>
        <w:t xml:space="preserve"> </w:t>
      </w:r>
      <w:r>
        <w:t>user experience through an enterprise-level approach to the interface design.</w:t>
      </w:r>
    </w:p>
    <w:p w:rsidR="001F53D7">
      <w:pPr>
        <w:pStyle w:val="BodyText"/>
        <w:spacing w:before="10"/>
        <w:rPr>
          <w:sz w:val="20"/>
        </w:rPr>
      </w:pPr>
    </w:p>
    <w:p w:rsidR="001F53D7">
      <w:pPr>
        <w:pStyle w:val="BodyText"/>
        <w:ind w:left="120" w:right="202"/>
      </w:pPr>
      <w:r>
        <w:t>Small businesses, which may have fewer payments, etc. to report, have the option to input their data manually for data submission. This provides flexibility for small businesses</w:t>
      </w:r>
      <w:r>
        <w:t xml:space="preserve"> because they are</w:t>
      </w:r>
      <w:r>
        <w:rPr>
          <w:spacing w:val="-5"/>
        </w:rPr>
        <w:t xml:space="preserve"> </w:t>
      </w:r>
      <w:r>
        <w:t>not</w:t>
      </w:r>
      <w:r>
        <w:rPr>
          <w:spacing w:val="-3"/>
        </w:rPr>
        <w:t xml:space="preserve"> </w:t>
      </w:r>
      <w:r>
        <w:t>required</w:t>
      </w:r>
      <w:r>
        <w:rPr>
          <w:spacing w:val="-3"/>
        </w:rPr>
        <w:t xml:space="preserve"> </w:t>
      </w:r>
      <w:r>
        <w:t>to</w:t>
      </w:r>
      <w:r>
        <w:rPr>
          <w:spacing w:val="-3"/>
        </w:rPr>
        <w:t xml:space="preserve"> </w:t>
      </w:r>
      <w:r>
        <w:t>develop</w:t>
      </w:r>
      <w:r>
        <w:rPr>
          <w:spacing w:val="-3"/>
        </w:rPr>
        <w:t xml:space="preserve"> </w:t>
      </w:r>
      <w:r>
        <w:t>specialized</w:t>
      </w:r>
      <w:r>
        <w:rPr>
          <w:spacing w:val="-2"/>
        </w:rPr>
        <w:t xml:space="preserve"> </w:t>
      </w:r>
      <w:r>
        <w:t>IT</w:t>
      </w:r>
      <w:r>
        <w:rPr>
          <w:spacing w:val="-4"/>
        </w:rPr>
        <w:t xml:space="preserve"> </w:t>
      </w:r>
      <w:r>
        <w:t>systems</w:t>
      </w:r>
      <w:r>
        <w:rPr>
          <w:spacing w:val="-3"/>
        </w:rPr>
        <w:t xml:space="preserve"> </w:t>
      </w:r>
      <w:r>
        <w:t>to</w:t>
      </w:r>
      <w:r>
        <w:rPr>
          <w:spacing w:val="-3"/>
        </w:rPr>
        <w:t xml:space="preserve"> </w:t>
      </w:r>
      <w:r>
        <w:t>submit</w:t>
      </w:r>
      <w:r>
        <w:rPr>
          <w:spacing w:val="-3"/>
        </w:rPr>
        <w:t xml:space="preserve"> </w:t>
      </w:r>
      <w:r>
        <w:t>required</w:t>
      </w:r>
      <w:r>
        <w:rPr>
          <w:spacing w:val="-4"/>
        </w:rPr>
        <w:t xml:space="preserve"> </w:t>
      </w:r>
      <w:r>
        <w:t>data</w:t>
      </w:r>
      <w:r>
        <w:rPr>
          <w:spacing w:val="-2"/>
        </w:rPr>
        <w:t xml:space="preserve"> </w:t>
      </w:r>
      <w:r>
        <w:t>to</w:t>
      </w:r>
      <w:r>
        <w:rPr>
          <w:spacing w:val="-3"/>
        </w:rPr>
        <w:t xml:space="preserve"> </w:t>
      </w:r>
      <w:r>
        <w:t>CMS.</w:t>
      </w:r>
      <w:r>
        <w:rPr>
          <w:spacing w:val="-3"/>
        </w:rPr>
        <w:t xml:space="preserve"> </w:t>
      </w:r>
      <w:r>
        <w:t>Larger</w:t>
      </w:r>
      <w:r>
        <w:rPr>
          <w:spacing w:val="-5"/>
        </w:rPr>
        <w:t xml:space="preserve"> </w:t>
      </w:r>
      <w:r>
        <w:t xml:space="preserve">firms are permitted to use this technology too, but may find that specialized IT systems are more efficient for their purposes, especially if they have </w:t>
      </w:r>
      <w:r>
        <w:t>a large number of payments, etc. to report.</w:t>
      </w:r>
    </w:p>
    <w:p w:rsidR="001F53D7">
      <w:pPr>
        <w:pStyle w:val="BodyText"/>
        <w:spacing w:before="11"/>
        <w:rPr>
          <w:sz w:val="20"/>
        </w:rPr>
      </w:pPr>
    </w:p>
    <w:p w:rsidR="001F53D7">
      <w:pPr>
        <w:pStyle w:val="Heading2"/>
        <w:numPr>
          <w:ilvl w:val="1"/>
          <w:numId w:val="4"/>
        </w:numPr>
        <w:tabs>
          <w:tab w:val="left" w:pos="667"/>
          <w:tab w:val="left" w:pos="668"/>
        </w:tabs>
        <w:rPr>
          <w:u w:val="none"/>
        </w:rPr>
      </w:pPr>
      <w:r>
        <w:t>Less</w:t>
      </w:r>
      <w:r>
        <w:rPr>
          <w:spacing w:val="-1"/>
        </w:rPr>
        <w:t xml:space="preserve"> </w:t>
      </w:r>
      <w:r>
        <w:t>Frequent</w:t>
      </w:r>
      <w:r>
        <w:rPr>
          <w:spacing w:val="-3"/>
        </w:rPr>
        <w:t xml:space="preserve"> </w:t>
      </w:r>
      <w:r>
        <w:rPr>
          <w:spacing w:val="-2"/>
        </w:rPr>
        <w:t>Collection</w:t>
      </w:r>
    </w:p>
    <w:p w:rsidR="001F53D7">
      <w:pPr>
        <w:pStyle w:val="BodyText"/>
        <w:spacing w:before="119"/>
        <w:ind w:left="120"/>
      </w:pPr>
      <w:r>
        <w:t>The</w:t>
      </w:r>
      <w:r>
        <w:rPr>
          <w:spacing w:val="-4"/>
        </w:rPr>
        <w:t xml:space="preserve"> </w:t>
      </w:r>
      <w:r>
        <w:t>table</w:t>
      </w:r>
      <w:r>
        <w:rPr>
          <w:spacing w:val="-4"/>
        </w:rPr>
        <w:t xml:space="preserve"> </w:t>
      </w:r>
      <w:r>
        <w:t>below</w:t>
      </w:r>
      <w:r>
        <w:rPr>
          <w:spacing w:val="-4"/>
        </w:rPr>
        <w:t xml:space="preserve"> </w:t>
      </w:r>
      <w:r>
        <w:t>outlines</w:t>
      </w:r>
      <w:r>
        <w:rPr>
          <w:spacing w:val="-2"/>
        </w:rPr>
        <w:t xml:space="preserve"> </w:t>
      </w:r>
      <w:r>
        <w:t>the</w:t>
      </w:r>
      <w:r>
        <w:rPr>
          <w:spacing w:val="-4"/>
        </w:rPr>
        <w:t xml:space="preserve"> </w:t>
      </w:r>
      <w:r>
        <w:t>frequency</w:t>
      </w:r>
      <w:r>
        <w:rPr>
          <w:spacing w:val="-4"/>
        </w:rPr>
        <w:t xml:space="preserve"> </w:t>
      </w:r>
      <w:r>
        <w:t>requirements</w:t>
      </w:r>
      <w:r>
        <w:rPr>
          <w:spacing w:val="-4"/>
        </w:rPr>
        <w:t xml:space="preserve"> </w:t>
      </w:r>
      <w:r>
        <w:t>for</w:t>
      </w:r>
      <w:r>
        <w:rPr>
          <w:spacing w:val="-4"/>
        </w:rPr>
        <w:t xml:space="preserve"> </w:t>
      </w:r>
      <w:r>
        <w:t>the</w:t>
      </w:r>
      <w:r>
        <w:rPr>
          <w:spacing w:val="-4"/>
        </w:rPr>
        <w:t xml:space="preserve"> </w:t>
      </w:r>
      <w:r>
        <w:t>various</w:t>
      </w:r>
      <w:r>
        <w:rPr>
          <w:spacing w:val="-4"/>
        </w:rPr>
        <w:t xml:space="preserve"> </w:t>
      </w:r>
      <w:r>
        <w:t>Open</w:t>
      </w:r>
      <w:r>
        <w:rPr>
          <w:spacing w:val="-2"/>
        </w:rPr>
        <w:t xml:space="preserve"> </w:t>
      </w:r>
      <w:r>
        <w:t>Payments</w:t>
      </w:r>
      <w:r>
        <w:rPr>
          <w:spacing w:val="-4"/>
        </w:rPr>
        <w:t xml:space="preserve"> </w:t>
      </w:r>
      <w:r>
        <w:t>processes covered in this package.</w:t>
      </w:r>
    </w:p>
    <w:p w:rsidR="001F53D7">
      <w:pPr>
        <w:pStyle w:val="BodyText"/>
        <w:spacing w:before="10"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5760"/>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3"/>
        </w:trPr>
        <w:tc>
          <w:tcPr>
            <w:tcW w:w="3600" w:type="dxa"/>
            <w:shd w:val="clear" w:color="auto" w:fill="A6A6A6"/>
          </w:tcPr>
          <w:p w:rsidR="001F53D7">
            <w:pPr>
              <w:pStyle w:val="TableParagraph"/>
              <w:spacing w:before="27"/>
              <w:ind w:left="1399" w:right="1392"/>
              <w:jc w:val="center"/>
              <w:rPr>
                <w:b/>
                <w:sz w:val="24"/>
              </w:rPr>
            </w:pPr>
            <w:r>
              <w:rPr>
                <w:b/>
                <w:spacing w:val="-2"/>
                <w:sz w:val="24"/>
              </w:rPr>
              <w:t>Process</w:t>
            </w:r>
          </w:p>
        </w:tc>
        <w:tc>
          <w:tcPr>
            <w:tcW w:w="5760" w:type="dxa"/>
            <w:shd w:val="clear" w:color="auto" w:fill="A6A6A6"/>
          </w:tcPr>
          <w:p w:rsidR="001F53D7">
            <w:pPr>
              <w:pStyle w:val="TableParagraph"/>
              <w:spacing w:before="27"/>
              <w:ind w:left="2320" w:right="2313"/>
              <w:jc w:val="center"/>
              <w:rPr>
                <w:b/>
                <w:sz w:val="24"/>
              </w:rPr>
            </w:pPr>
            <w:r>
              <w:rPr>
                <w:b/>
                <w:spacing w:val="-2"/>
                <w:sz w:val="24"/>
              </w:rPr>
              <w:t>Frequency</w:t>
            </w:r>
          </w:p>
        </w:tc>
      </w:tr>
      <w:tr>
        <w:tblPrEx>
          <w:tblW w:w="0" w:type="auto"/>
          <w:tblInd w:w="130" w:type="dxa"/>
          <w:tblLayout w:type="fixed"/>
          <w:tblCellMar>
            <w:left w:w="0" w:type="dxa"/>
            <w:right w:w="0" w:type="dxa"/>
          </w:tblCellMar>
          <w:tblLook w:val="01E0"/>
        </w:tblPrEx>
        <w:trPr>
          <w:trHeight w:val="1070"/>
        </w:trPr>
        <w:tc>
          <w:tcPr>
            <w:tcW w:w="3600" w:type="dxa"/>
          </w:tcPr>
          <w:p w:rsidR="001F53D7">
            <w:pPr>
              <w:pStyle w:val="TableParagraph"/>
              <w:spacing w:before="6"/>
              <w:jc w:val="left"/>
              <w:rPr>
                <w:sz w:val="35"/>
              </w:rPr>
            </w:pPr>
          </w:p>
          <w:p w:rsidR="001F53D7">
            <w:pPr>
              <w:pStyle w:val="TableParagraph"/>
              <w:ind w:left="43"/>
              <w:jc w:val="left"/>
            </w:pPr>
            <w:r>
              <w:t>Data</w:t>
            </w:r>
            <w:r>
              <w:rPr>
                <w:spacing w:val="-1"/>
              </w:rPr>
              <w:t xml:space="preserve"> </w:t>
            </w:r>
            <w:r>
              <w:t>Collection</w:t>
            </w:r>
            <w:r>
              <w:rPr>
                <w:spacing w:val="-2"/>
              </w:rPr>
              <w:t xml:space="preserve"> </w:t>
            </w:r>
            <w:r>
              <w:t>and</w:t>
            </w:r>
            <w:r>
              <w:rPr>
                <w:spacing w:val="-1"/>
              </w:rPr>
              <w:t xml:space="preserve"> </w:t>
            </w:r>
            <w:r>
              <w:rPr>
                <w:spacing w:val="-2"/>
              </w:rPr>
              <w:t>Submission</w:t>
            </w:r>
          </w:p>
        </w:tc>
        <w:tc>
          <w:tcPr>
            <w:tcW w:w="5760" w:type="dxa"/>
          </w:tcPr>
          <w:p w:rsidR="001F53D7">
            <w:pPr>
              <w:pStyle w:val="TableParagraph"/>
              <w:spacing w:before="29"/>
              <w:ind w:left="43" w:right="126"/>
              <w:jc w:val="left"/>
            </w:pPr>
            <w:r>
              <w:t>The</w:t>
            </w:r>
            <w:r>
              <w:rPr>
                <w:spacing w:val="-2"/>
              </w:rPr>
              <w:t xml:space="preserve"> </w:t>
            </w:r>
            <w:r>
              <w:t>statute</w:t>
            </w:r>
            <w:r>
              <w:rPr>
                <w:spacing w:val="-5"/>
              </w:rPr>
              <w:t xml:space="preserve"> </w:t>
            </w:r>
            <w:r>
              <w:t>requires</w:t>
            </w:r>
            <w:r>
              <w:rPr>
                <w:spacing w:val="-4"/>
              </w:rPr>
              <w:t xml:space="preserve"> </w:t>
            </w:r>
            <w:r>
              <w:t>that</w:t>
            </w:r>
            <w:r>
              <w:rPr>
                <w:spacing w:val="-2"/>
              </w:rPr>
              <w:t xml:space="preserve"> </w:t>
            </w:r>
            <w:r>
              <w:t>the</w:t>
            </w:r>
            <w:r>
              <w:rPr>
                <w:spacing w:val="-5"/>
              </w:rPr>
              <w:t xml:space="preserve"> </w:t>
            </w:r>
            <w:r>
              <w:t>data</w:t>
            </w:r>
            <w:r>
              <w:rPr>
                <w:spacing w:val="-5"/>
              </w:rPr>
              <w:t xml:space="preserve"> </w:t>
            </w:r>
            <w:r>
              <w:t>be</w:t>
            </w:r>
            <w:r>
              <w:rPr>
                <w:spacing w:val="-2"/>
              </w:rPr>
              <w:t xml:space="preserve"> </w:t>
            </w:r>
            <w:r>
              <w:t>collected</w:t>
            </w:r>
            <w:r>
              <w:rPr>
                <w:spacing w:val="-5"/>
              </w:rPr>
              <w:t xml:space="preserve"> </w:t>
            </w:r>
            <w:r>
              <w:t>and</w:t>
            </w:r>
            <w:r>
              <w:rPr>
                <w:spacing w:val="-3"/>
              </w:rPr>
              <w:t xml:space="preserve"> </w:t>
            </w:r>
            <w:r>
              <w:t>submitted</w:t>
            </w:r>
            <w:r>
              <w:rPr>
                <w:spacing w:val="-5"/>
              </w:rPr>
              <w:t xml:space="preserve"> </w:t>
            </w:r>
            <w:r>
              <w:t>to CMS</w:t>
            </w:r>
            <w:r>
              <w:rPr>
                <w:spacing w:val="-5"/>
              </w:rPr>
              <w:t xml:space="preserve"> </w:t>
            </w:r>
            <w:r>
              <w:t>annually.</w:t>
            </w:r>
            <w:r>
              <w:rPr>
                <w:spacing w:val="-5"/>
              </w:rPr>
              <w:t xml:space="preserve"> </w:t>
            </w:r>
            <w:r>
              <w:t>Data</w:t>
            </w:r>
            <w:r>
              <w:rPr>
                <w:spacing w:val="-5"/>
              </w:rPr>
              <w:t xml:space="preserve"> </w:t>
            </w:r>
            <w:r>
              <w:t>collection</w:t>
            </w:r>
            <w:r>
              <w:rPr>
                <w:spacing w:val="-5"/>
              </w:rPr>
              <w:t xml:space="preserve"> </w:t>
            </w:r>
            <w:r>
              <w:t>occurs</w:t>
            </w:r>
            <w:r>
              <w:rPr>
                <w:spacing w:val="-5"/>
              </w:rPr>
              <w:t xml:space="preserve"> </w:t>
            </w:r>
            <w:r>
              <w:t>throughout</w:t>
            </w:r>
            <w:r>
              <w:rPr>
                <w:spacing w:val="-6"/>
              </w:rPr>
              <w:t xml:space="preserve"> </w:t>
            </w:r>
            <w:r>
              <w:t>the</w:t>
            </w:r>
            <w:r>
              <w:rPr>
                <w:spacing w:val="-5"/>
              </w:rPr>
              <w:t xml:space="preserve"> </w:t>
            </w:r>
            <w:r>
              <w:t>calendar year or as payments or transfers of value occur. Data submission occurs annually in February and March.</w:t>
            </w:r>
          </w:p>
        </w:tc>
      </w:tr>
      <w:tr>
        <w:tblPrEx>
          <w:tblW w:w="0" w:type="auto"/>
          <w:tblInd w:w="130" w:type="dxa"/>
          <w:tblLayout w:type="fixed"/>
          <w:tblCellMar>
            <w:left w:w="0" w:type="dxa"/>
            <w:right w:w="0" w:type="dxa"/>
          </w:tblCellMar>
          <w:tblLook w:val="01E0"/>
        </w:tblPrEx>
        <w:trPr>
          <w:trHeight w:val="2334"/>
        </w:trPr>
        <w:tc>
          <w:tcPr>
            <w:tcW w:w="3600" w:type="dxa"/>
          </w:tcPr>
          <w:p w:rsidR="001F53D7">
            <w:pPr>
              <w:pStyle w:val="TableParagraph"/>
              <w:jc w:val="left"/>
              <w:rPr>
                <w:sz w:val="24"/>
              </w:rPr>
            </w:pPr>
          </w:p>
          <w:p w:rsidR="001F53D7">
            <w:pPr>
              <w:pStyle w:val="TableParagraph"/>
              <w:jc w:val="left"/>
              <w:rPr>
                <w:sz w:val="24"/>
              </w:rPr>
            </w:pPr>
          </w:p>
          <w:p w:rsidR="001F53D7">
            <w:pPr>
              <w:pStyle w:val="TableParagraph"/>
              <w:jc w:val="left"/>
              <w:rPr>
                <w:sz w:val="24"/>
              </w:rPr>
            </w:pPr>
          </w:p>
          <w:p w:rsidR="001F53D7">
            <w:pPr>
              <w:pStyle w:val="TableParagraph"/>
              <w:spacing w:before="212"/>
              <w:ind w:left="43"/>
              <w:jc w:val="left"/>
            </w:pPr>
            <w:r>
              <w:rPr>
                <w:spacing w:val="-2"/>
              </w:rPr>
              <w:t>Registration</w:t>
            </w:r>
          </w:p>
        </w:tc>
        <w:tc>
          <w:tcPr>
            <w:tcW w:w="5760" w:type="dxa"/>
          </w:tcPr>
          <w:p w:rsidR="001F53D7">
            <w:pPr>
              <w:pStyle w:val="TableParagraph"/>
              <w:spacing w:before="29"/>
              <w:ind w:left="43" w:right="63"/>
              <w:jc w:val="left"/>
            </w:pPr>
            <w:r>
              <w:t>Registration is required</w:t>
            </w:r>
            <w:r>
              <w:rPr>
                <w:spacing w:val="-2"/>
              </w:rPr>
              <w:t xml:space="preserve"> </w:t>
            </w:r>
            <w:r>
              <w:t>once, but</w:t>
            </w:r>
            <w:r>
              <w:rPr>
                <w:spacing w:val="-1"/>
              </w:rPr>
              <w:t xml:space="preserve"> </w:t>
            </w:r>
            <w:r>
              <w:t>upon</w:t>
            </w:r>
            <w:r>
              <w:rPr>
                <w:spacing w:val="-2"/>
              </w:rPr>
              <w:t xml:space="preserve"> </w:t>
            </w:r>
            <w:r>
              <w:t>filing the annual reports the</w:t>
            </w:r>
            <w:r>
              <w:rPr>
                <w:spacing w:val="-5"/>
              </w:rPr>
              <w:t xml:space="preserve"> </w:t>
            </w:r>
            <w:r>
              <w:t>system</w:t>
            </w:r>
            <w:r>
              <w:rPr>
                <w:spacing w:val="-7"/>
              </w:rPr>
              <w:t xml:space="preserve"> </w:t>
            </w:r>
            <w:r>
              <w:t>will</w:t>
            </w:r>
            <w:r>
              <w:rPr>
                <w:spacing w:val="-5"/>
              </w:rPr>
              <w:t xml:space="preserve"> </w:t>
            </w:r>
            <w:r>
              <w:t>prompt</w:t>
            </w:r>
            <w:r>
              <w:rPr>
                <w:spacing w:val="-7"/>
              </w:rPr>
              <w:t xml:space="preserve"> </w:t>
            </w:r>
            <w:r>
              <w:t>applicable</w:t>
            </w:r>
            <w:r>
              <w:rPr>
                <w:spacing w:val="-5"/>
              </w:rPr>
              <w:t xml:space="preserve"> </w:t>
            </w:r>
            <w:r>
              <w:t>manufacturers</w:t>
            </w:r>
            <w:r>
              <w:rPr>
                <w:spacing w:val="-7"/>
              </w:rPr>
              <w:t xml:space="preserve"> </w:t>
            </w:r>
            <w:r>
              <w:t>and</w:t>
            </w:r>
            <w:r>
              <w:rPr>
                <w:spacing w:val="-7"/>
              </w:rPr>
              <w:t xml:space="preserve"> </w:t>
            </w:r>
            <w:r>
              <w:t>applicable GPOs to confirm that the registration information is still accurate. 42 CFR</w:t>
            </w:r>
            <w:r>
              <w:rPr>
                <w:spacing w:val="-1"/>
              </w:rPr>
              <w:t xml:space="preserve"> </w:t>
            </w:r>
            <w:r>
              <w:t>403.908(c) requires applicable</w:t>
            </w:r>
            <w:r>
              <w:rPr>
                <w:spacing w:val="-1"/>
              </w:rPr>
              <w:t xml:space="preserve"> </w:t>
            </w:r>
            <w:r>
              <w:t>manufacturers and ap</w:t>
            </w:r>
            <w:r>
              <w:t>plicable GPOs that are submitting data to register with CMS</w:t>
            </w:r>
            <w:r>
              <w:rPr>
                <w:spacing w:val="-1"/>
              </w:rPr>
              <w:t xml:space="preserve"> </w:t>
            </w:r>
            <w:r>
              <w:t>within</w:t>
            </w:r>
            <w:r>
              <w:rPr>
                <w:spacing w:val="-1"/>
              </w:rPr>
              <w:t xml:space="preserve"> </w:t>
            </w:r>
            <w:r>
              <w:t>90</w:t>
            </w:r>
            <w:r>
              <w:rPr>
                <w:spacing w:val="-1"/>
              </w:rPr>
              <w:t xml:space="preserve"> </w:t>
            </w:r>
            <w:r>
              <w:t>days of</w:t>
            </w:r>
            <w:r>
              <w:rPr>
                <w:spacing w:val="-2"/>
              </w:rPr>
              <w:t xml:space="preserve"> </w:t>
            </w:r>
            <w:r>
              <w:t>the</w:t>
            </w:r>
            <w:r>
              <w:rPr>
                <w:spacing w:val="-3"/>
              </w:rPr>
              <w:t xml:space="preserve"> </w:t>
            </w:r>
            <w:r>
              <w:t>end</w:t>
            </w:r>
            <w:r>
              <w:rPr>
                <w:spacing w:val="-1"/>
              </w:rPr>
              <w:t xml:space="preserve"> </w:t>
            </w:r>
            <w:r>
              <w:t>of</w:t>
            </w:r>
            <w:r>
              <w:rPr>
                <w:spacing w:val="-2"/>
              </w:rPr>
              <w:t xml:space="preserve"> </w:t>
            </w:r>
            <w:r>
              <w:t>the</w:t>
            </w:r>
            <w:r>
              <w:rPr>
                <w:spacing w:val="-3"/>
              </w:rPr>
              <w:t xml:space="preserve"> </w:t>
            </w:r>
            <w:r>
              <w:t>calendar year</w:t>
            </w:r>
            <w:r>
              <w:rPr>
                <w:spacing w:val="-2"/>
              </w:rPr>
              <w:t xml:space="preserve"> </w:t>
            </w:r>
            <w:r>
              <w:t>for</w:t>
            </w:r>
            <w:r>
              <w:rPr>
                <w:spacing w:val="-3"/>
              </w:rPr>
              <w:t xml:space="preserve"> </w:t>
            </w:r>
            <w:r>
              <w:t>which</w:t>
            </w:r>
            <w:r>
              <w:rPr>
                <w:spacing w:val="-1"/>
              </w:rPr>
              <w:t xml:space="preserve"> </w:t>
            </w:r>
            <w:r>
              <w:t>a report</w:t>
            </w:r>
            <w:r>
              <w:rPr>
                <w:spacing w:val="-3"/>
              </w:rPr>
              <w:t xml:space="preserve"> </w:t>
            </w:r>
            <w:r>
              <w:t>is</w:t>
            </w:r>
            <w:r>
              <w:rPr>
                <w:spacing w:val="-4"/>
              </w:rPr>
              <w:t xml:space="preserve"> </w:t>
            </w:r>
            <w:r>
              <w:t>required.</w:t>
            </w:r>
            <w:r>
              <w:rPr>
                <w:spacing w:val="-2"/>
              </w:rPr>
              <w:t xml:space="preserve"> </w:t>
            </w:r>
            <w:r>
              <w:t>Additionally,</w:t>
            </w:r>
            <w:r>
              <w:rPr>
                <w:spacing w:val="-2"/>
              </w:rPr>
              <w:t xml:space="preserve"> </w:t>
            </w:r>
            <w:r>
              <w:t>covered</w:t>
            </w:r>
            <w:r>
              <w:rPr>
                <w:spacing w:val="-2"/>
              </w:rPr>
              <w:t xml:space="preserve"> </w:t>
            </w:r>
            <w:r>
              <w:t>recipients</w:t>
            </w:r>
            <w:r>
              <w:rPr>
                <w:spacing w:val="-3"/>
              </w:rPr>
              <w:t xml:space="preserve"> </w:t>
            </w:r>
            <w:r>
              <w:t>may</w:t>
            </w:r>
            <w:r>
              <w:rPr>
                <w:spacing w:val="-2"/>
              </w:rPr>
              <w:t xml:space="preserve"> </w:t>
            </w:r>
            <w:r>
              <w:t>register anytime and will only be required to confirm that the registration is still accurate after the initial registration.</w:t>
            </w:r>
          </w:p>
        </w:tc>
      </w:tr>
      <w:tr>
        <w:tblPrEx>
          <w:tblW w:w="0" w:type="auto"/>
          <w:tblInd w:w="130" w:type="dxa"/>
          <w:tblLayout w:type="fixed"/>
          <w:tblCellMar>
            <w:left w:w="0" w:type="dxa"/>
            <w:right w:w="0" w:type="dxa"/>
          </w:tblCellMar>
          <w:tblLook w:val="01E0"/>
        </w:tblPrEx>
        <w:trPr>
          <w:trHeight w:val="817"/>
        </w:trPr>
        <w:tc>
          <w:tcPr>
            <w:tcW w:w="3600" w:type="dxa"/>
          </w:tcPr>
          <w:p w:rsidR="001F53D7">
            <w:pPr>
              <w:pStyle w:val="TableParagraph"/>
              <w:spacing w:before="5"/>
              <w:jc w:val="left"/>
              <w:rPr>
                <w:sz w:val="24"/>
              </w:rPr>
            </w:pPr>
          </w:p>
          <w:p w:rsidR="001F53D7">
            <w:pPr>
              <w:pStyle w:val="TableParagraph"/>
              <w:ind w:left="43"/>
              <w:jc w:val="left"/>
            </w:pPr>
            <w:r>
              <w:t>Attestation</w:t>
            </w:r>
            <w:r>
              <w:rPr>
                <w:spacing w:val="-3"/>
              </w:rPr>
              <w:t xml:space="preserve"> </w:t>
            </w:r>
            <w:r>
              <w:t>and</w:t>
            </w:r>
            <w:r>
              <w:rPr>
                <w:spacing w:val="-3"/>
              </w:rPr>
              <w:t xml:space="preserve"> </w:t>
            </w:r>
            <w:r>
              <w:t>Assumptions</w:t>
            </w:r>
            <w:r>
              <w:rPr>
                <w:spacing w:val="-1"/>
              </w:rPr>
              <w:t xml:space="preserve"> </w:t>
            </w:r>
            <w:r>
              <w:rPr>
                <w:spacing w:val="-2"/>
              </w:rPr>
              <w:t>Document</w:t>
            </w:r>
          </w:p>
        </w:tc>
        <w:tc>
          <w:tcPr>
            <w:tcW w:w="5760" w:type="dxa"/>
          </w:tcPr>
          <w:p w:rsidR="001F53D7">
            <w:pPr>
              <w:pStyle w:val="TableParagraph"/>
              <w:spacing w:before="29"/>
              <w:ind w:left="43" w:right="126"/>
              <w:jc w:val="left"/>
            </w:pPr>
            <w:r>
              <w:t>The final rule specifies that applicable manufacturers and applicable</w:t>
            </w:r>
            <w:r>
              <w:rPr>
                <w:spacing w:val="-4"/>
              </w:rPr>
              <w:t xml:space="preserve"> </w:t>
            </w:r>
            <w:r>
              <w:t>GPOs</w:t>
            </w:r>
            <w:r>
              <w:rPr>
                <w:spacing w:val="-6"/>
              </w:rPr>
              <w:t xml:space="preserve"> </w:t>
            </w:r>
            <w:r>
              <w:t>must</w:t>
            </w:r>
            <w:r>
              <w:rPr>
                <w:spacing w:val="-5"/>
              </w:rPr>
              <w:t xml:space="preserve"> </w:t>
            </w:r>
            <w:r>
              <w:t>attest</w:t>
            </w:r>
            <w:r>
              <w:rPr>
                <w:spacing w:val="-4"/>
              </w:rPr>
              <w:t xml:space="preserve"> </w:t>
            </w:r>
            <w:r>
              <w:t>to</w:t>
            </w:r>
            <w:r>
              <w:rPr>
                <w:spacing w:val="-6"/>
              </w:rPr>
              <w:t xml:space="preserve"> </w:t>
            </w:r>
            <w:r>
              <w:t>information</w:t>
            </w:r>
            <w:r>
              <w:rPr>
                <w:spacing w:val="-4"/>
              </w:rPr>
              <w:t xml:space="preserve"> </w:t>
            </w:r>
            <w:r>
              <w:t>submitted,</w:t>
            </w:r>
            <w:r>
              <w:rPr>
                <w:spacing w:val="-6"/>
              </w:rPr>
              <w:t xml:space="preserve"> </w:t>
            </w:r>
            <w:r>
              <w:t>as</w:t>
            </w:r>
            <w:r>
              <w:rPr>
                <w:spacing w:val="-4"/>
              </w:rPr>
              <w:t xml:space="preserve"> </w:t>
            </w:r>
            <w:r>
              <w:t>well as have the opportunity to submit an assumptions document.</w:t>
            </w:r>
          </w:p>
        </w:tc>
      </w:tr>
      <w:tr>
        <w:tblPrEx>
          <w:tblW w:w="0" w:type="auto"/>
          <w:tblInd w:w="130" w:type="dxa"/>
          <w:tblLayout w:type="fixed"/>
          <w:tblCellMar>
            <w:left w:w="0" w:type="dxa"/>
            <w:right w:w="0" w:type="dxa"/>
          </w:tblCellMar>
          <w:tblLook w:val="01E0"/>
        </w:tblPrEx>
        <w:trPr>
          <w:trHeight w:val="1070"/>
        </w:trPr>
        <w:tc>
          <w:tcPr>
            <w:tcW w:w="3600" w:type="dxa"/>
          </w:tcPr>
          <w:p w:rsidR="001F53D7">
            <w:pPr>
              <w:pStyle w:val="TableParagraph"/>
              <w:spacing w:before="3"/>
              <w:jc w:val="left"/>
              <w:rPr>
                <w:sz w:val="35"/>
              </w:rPr>
            </w:pPr>
          </w:p>
          <w:p w:rsidR="001F53D7">
            <w:pPr>
              <w:pStyle w:val="TableParagraph"/>
              <w:spacing w:before="1"/>
              <w:ind w:left="43"/>
              <w:jc w:val="left"/>
            </w:pPr>
            <w:r>
              <w:t>Dispute</w:t>
            </w:r>
            <w:r>
              <w:rPr>
                <w:spacing w:val="-2"/>
              </w:rPr>
              <w:t xml:space="preserve"> </w:t>
            </w:r>
            <w:r>
              <w:t>Resolution</w:t>
            </w:r>
            <w:r>
              <w:rPr>
                <w:spacing w:val="-2"/>
              </w:rPr>
              <w:t xml:space="preserve"> </w:t>
            </w:r>
            <w:r>
              <w:t>and</w:t>
            </w:r>
            <w:r>
              <w:rPr>
                <w:spacing w:val="-1"/>
              </w:rPr>
              <w:t xml:space="preserve"> </w:t>
            </w:r>
            <w:r>
              <w:rPr>
                <w:spacing w:val="-2"/>
              </w:rPr>
              <w:t>Corrections</w:t>
            </w:r>
          </w:p>
        </w:tc>
        <w:tc>
          <w:tcPr>
            <w:tcW w:w="5760" w:type="dxa"/>
          </w:tcPr>
          <w:p w:rsidR="001F53D7">
            <w:pPr>
              <w:pStyle w:val="TableParagraph"/>
              <w:spacing w:before="27"/>
              <w:ind w:left="43" w:right="126"/>
              <w:jc w:val="left"/>
            </w:pPr>
            <w:r>
              <w:t>The</w:t>
            </w:r>
            <w:r>
              <w:rPr>
                <w:spacing w:val="-2"/>
              </w:rPr>
              <w:t xml:space="preserve"> </w:t>
            </w:r>
            <w:r>
              <w:t>final</w:t>
            </w:r>
            <w:r>
              <w:rPr>
                <w:spacing w:val="-2"/>
              </w:rPr>
              <w:t xml:space="preserve"> </w:t>
            </w:r>
            <w:r>
              <w:t>rule</w:t>
            </w:r>
            <w:r>
              <w:rPr>
                <w:spacing w:val="-5"/>
              </w:rPr>
              <w:t xml:space="preserve"> </w:t>
            </w:r>
            <w:r>
              <w:t>specifies</w:t>
            </w:r>
            <w:r>
              <w:rPr>
                <w:spacing w:val="-5"/>
              </w:rPr>
              <w:t xml:space="preserve"> </w:t>
            </w:r>
            <w:r>
              <w:t>that</w:t>
            </w:r>
            <w:r>
              <w:rPr>
                <w:spacing w:val="-4"/>
              </w:rPr>
              <w:t xml:space="preserve"> </w:t>
            </w:r>
            <w:r>
              <w:t>CMS</w:t>
            </w:r>
            <w:r>
              <w:rPr>
                <w:spacing w:val="-3"/>
              </w:rPr>
              <w:t xml:space="preserve"> </w:t>
            </w:r>
            <w:r>
              <w:t>is</w:t>
            </w:r>
            <w:r>
              <w:rPr>
                <w:spacing w:val="-5"/>
              </w:rPr>
              <w:t xml:space="preserve"> </w:t>
            </w:r>
            <w:r>
              <w:t>not</w:t>
            </w:r>
            <w:r>
              <w:rPr>
                <w:spacing w:val="-4"/>
              </w:rPr>
              <w:t xml:space="preserve"> </w:t>
            </w:r>
            <w:r>
              <w:t>involved</w:t>
            </w:r>
            <w:r>
              <w:rPr>
                <w:spacing w:val="-2"/>
              </w:rPr>
              <w:t xml:space="preserve"> </w:t>
            </w:r>
            <w:r>
              <w:t>in</w:t>
            </w:r>
            <w:r>
              <w:rPr>
                <w:spacing w:val="-5"/>
              </w:rPr>
              <w:t xml:space="preserve"> </w:t>
            </w:r>
            <w:r>
              <w:t>the</w:t>
            </w:r>
            <w:r>
              <w:rPr>
                <w:spacing w:val="-5"/>
              </w:rPr>
              <w:t xml:space="preserve"> </w:t>
            </w:r>
            <w:r>
              <w:t>dispute and</w:t>
            </w:r>
            <w:r>
              <w:rPr>
                <w:spacing w:val="-1"/>
              </w:rPr>
              <w:t xml:space="preserve"> </w:t>
            </w:r>
            <w:r>
              <w:t>resolution</w:t>
            </w:r>
            <w:r>
              <w:rPr>
                <w:spacing w:val="-1"/>
              </w:rPr>
              <w:t xml:space="preserve"> </w:t>
            </w:r>
            <w:r>
              <w:t>process,</w:t>
            </w:r>
            <w:r>
              <w:rPr>
                <w:spacing w:val="-3"/>
              </w:rPr>
              <w:t xml:space="preserve"> </w:t>
            </w:r>
            <w:r>
              <w:t>however,</w:t>
            </w:r>
            <w:r>
              <w:rPr>
                <w:spacing w:val="-3"/>
              </w:rPr>
              <w:t xml:space="preserve"> </w:t>
            </w:r>
            <w:r>
              <w:t>there</w:t>
            </w:r>
            <w:r>
              <w:rPr>
                <w:spacing w:val="-3"/>
              </w:rPr>
              <w:t xml:space="preserve"> </w:t>
            </w:r>
            <w:r>
              <w:t>are</w:t>
            </w:r>
            <w:r>
              <w:rPr>
                <w:spacing w:val="-3"/>
              </w:rPr>
              <w:t xml:space="preserve"> </w:t>
            </w:r>
            <w:r>
              <w:t>provisions</w:t>
            </w:r>
            <w:r>
              <w:rPr>
                <w:spacing w:val="-2"/>
              </w:rPr>
              <w:t xml:space="preserve"> </w:t>
            </w:r>
            <w:r>
              <w:t>to</w:t>
            </w:r>
            <w:r>
              <w:rPr>
                <w:spacing w:val="-3"/>
              </w:rPr>
              <w:t xml:space="preserve"> </w:t>
            </w:r>
            <w:r>
              <w:t>utilize the Open Payments system to initiate disputes regarding reported information.</w:t>
            </w:r>
          </w:p>
        </w:tc>
      </w:tr>
    </w:tbl>
    <w:p w:rsidR="001F53D7">
      <w:pPr>
        <w:pStyle w:val="BodyText"/>
        <w:rPr>
          <w:sz w:val="21"/>
        </w:rPr>
      </w:pPr>
    </w:p>
    <w:p w:rsidR="001F53D7">
      <w:pPr>
        <w:pStyle w:val="Heading2"/>
        <w:numPr>
          <w:ilvl w:val="1"/>
          <w:numId w:val="4"/>
        </w:numPr>
        <w:tabs>
          <w:tab w:val="left" w:pos="667"/>
          <w:tab w:val="left" w:pos="668"/>
        </w:tabs>
        <w:rPr>
          <w:u w:val="none"/>
        </w:rPr>
      </w:pPr>
      <w:r>
        <w:t>Special</w:t>
      </w:r>
      <w:r>
        <w:rPr>
          <w:spacing w:val="-2"/>
        </w:rPr>
        <w:t xml:space="preserve"> Circumstances</w:t>
      </w:r>
    </w:p>
    <w:p w:rsidR="001F53D7">
      <w:pPr>
        <w:pStyle w:val="BodyText"/>
        <w:spacing w:before="119"/>
        <w:ind w:left="119"/>
      </w:pPr>
      <w:r>
        <w:t>There</w:t>
      </w:r>
      <w:r>
        <w:rPr>
          <w:spacing w:val="-1"/>
        </w:rPr>
        <w:t xml:space="preserve"> </w:t>
      </w:r>
      <w:r>
        <w:t>are</w:t>
      </w:r>
      <w:r>
        <w:rPr>
          <w:spacing w:val="-2"/>
        </w:rPr>
        <w:t xml:space="preserve"> </w:t>
      </w:r>
      <w:r>
        <w:t>no</w:t>
      </w:r>
      <w:r>
        <w:rPr>
          <w:spacing w:val="-1"/>
        </w:rPr>
        <w:t xml:space="preserve"> </w:t>
      </w:r>
      <w:r>
        <w:t>special</w:t>
      </w:r>
      <w:r>
        <w:rPr>
          <w:spacing w:val="-1"/>
        </w:rPr>
        <w:t xml:space="preserve"> </w:t>
      </w:r>
      <w:r>
        <w:rPr>
          <w:spacing w:val="-2"/>
        </w:rPr>
        <w:t>circumstances.</w:t>
      </w:r>
    </w:p>
    <w:p w:rsidR="001F53D7">
      <w:pPr>
        <w:pStyle w:val="BodyText"/>
        <w:spacing w:before="10"/>
        <w:rPr>
          <w:sz w:val="20"/>
        </w:rPr>
      </w:pPr>
    </w:p>
    <w:p w:rsidR="001F53D7">
      <w:pPr>
        <w:pStyle w:val="Heading2"/>
        <w:numPr>
          <w:ilvl w:val="1"/>
          <w:numId w:val="4"/>
        </w:numPr>
        <w:tabs>
          <w:tab w:val="left" w:pos="665"/>
          <w:tab w:val="left" w:pos="666"/>
        </w:tabs>
        <w:spacing w:before="1"/>
        <w:ind w:left="665" w:hanging="547"/>
        <w:rPr>
          <w:u w:val="none"/>
        </w:rPr>
      </w:pPr>
      <w:r>
        <w:t>Federal</w:t>
      </w:r>
      <w:r>
        <w:rPr>
          <w:spacing w:val="-2"/>
        </w:rPr>
        <w:t xml:space="preserve"> </w:t>
      </w:r>
      <w:r>
        <w:t>Register/Outside</w:t>
      </w:r>
      <w:r>
        <w:rPr>
          <w:spacing w:val="-2"/>
        </w:rPr>
        <w:t xml:space="preserve"> Consultation</w:t>
      </w:r>
    </w:p>
    <w:p w:rsidR="001F53D7">
      <w:pPr>
        <w:pStyle w:val="BodyText"/>
        <w:spacing w:before="20" w:line="249" w:lineRule="auto"/>
        <w:ind w:left="119" w:right="792"/>
      </w:pPr>
      <w:r>
        <w:t>A 60-day noticed published in the Federal Register on April 12, 2022 (87 FR 21660). CMS</w:t>
      </w:r>
      <w:r>
        <w:rPr>
          <w:spacing w:val="-3"/>
        </w:rPr>
        <w:t xml:space="preserve"> </w:t>
      </w:r>
      <w:r>
        <w:t>received</w:t>
      </w:r>
      <w:r>
        <w:rPr>
          <w:spacing w:val="-3"/>
        </w:rPr>
        <w:t xml:space="preserve"> </w:t>
      </w:r>
      <w:r>
        <w:t>one</w:t>
      </w:r>
      <w:r>
        <w:rPr>
          <w:spacing w:val="-3"/>
        </w:rPr>
        <w:t xml:space="preserve"> </w:t>
      </w:r>
      <w:r>
        <w:t>comment</w:t>
      </w:r>
      <w:r>
        <w:rPr>
          <w:spacing w:val="-3"/>
        </w:rPr>
        <w:t xml:space="preserve"> </w:t>
      </w:r>
      <w:r>
        <w:t>in</w:t>
      </w:r>
      <w:r>
        <w:rPr>
          <w:spacing w:val="-3"/>
        </w:rPr>
        <w:t xml:space="preserve"> </w:t>
      </w:r>
      <w:r>
        <w:t>response</w:t>
      </w:r>
      <w:r>
        <w:rPr>
          <w:spacing w:val="-3"/>
        </w:rPr>
        <w:t xml:space="preserve"> </w:t>
      </w:r>
      <w:r>
        <w:t>to</w:t>
      </w:r>
      <w:r>
        <w:rPr>
          <w:spacing w:val="-3"/>
        </w:rPr>
        <w:t xml:space="preserve"> </w:t>
      </w:r>
      <w:r>
        <w:t>the</w:t>
      </w:r>
      <w:r>
        <w:rPr>
          <w:spacing w:val="-3"/>
        </w:rPr>
        <w:t xml:space="preserve"> </w:t>
      </w:r>
      <w:r>
        <w:t>comment</w:t>
      </w:r>
      <w:r>
        <w:rPr>
          <w:spacing w:val="-3"/>
        </w:rPr>
        <w:t xml:space="preserve"> </w:t>
      </w:r>
      <w:r>
        <w:t>request,</w:t>
      </w:r>
      <w:r>
        <w:rPr>
          <w:spacing w:val="-3"/>
        </w:rPr>
        <w:t xml:space="preserve"> </w:t>
      </w:r>
      <w:r>
        <w:t>but</w:t>
      </w:r>
      <w:r>
        <w:rPr>
          <w:spacing w:val="-4"/>
        </w:rPr>
        <w:t xml:space="preserve"> </w:t>
      </w:r>
      <w:r>
        <w:t>it</w:t>
      </w:r>
      <w:r>
        <w:rPr>
          <w:spacing w:val="-3"/>
        </w:rPr>
        <w:t xml:space="preserve"> </w:t>
      </w:r>
      <w:r>
        <w:t>was</w:t>
      </w:r>
      <w:r>
        <w:rPr>
          <w:spacing w:val="-3"/>
        </w:rPr>
        <w:t xml:space="preserve"> </w:t>
      </w:r>
      <w:r>
        <w:t>not</w:t>
      </w:r>
      <w:r>
        <w:rPr>
          <w:spacing w:val="-3"/>
        </w:rPr>
        <w:t xml:space="preserve"> </w:t>
      </w:r>
      <w:r>
        <w:t>relevant</w:t>
      </w:r>
      <w:r>
        <w:rPr>
          <w:spacing w:val="-3"/>
        </w:rPr>
        <w:t xml:space="preserve"> </w:t>
      </w:r>
      <w:r>
        <w:t>to this data collection. A 30-day FR notice will publish in the Federal Register on April 4, 2023 (88 FR 19957).</w:t>
      </w:r>
    </w:p>
    <w:p w:rsidR="001F53D7">
      <w:pPr>
        <w:pStyle w:val="BodyText"/>
        <w:spacing w:before="4"/>
        <w:rPr>
          <w:sz w:val="25"/>
        </w:rPr>
      </w:pPr>
    </w:p>
    <w:p w:rsidR="001F53D7">
      <w:pPr>
        <w:pStyle w:val="Heading3"/>
        <w:ind w:left="120" w:firstLine="0"/>
      </w:pPr>
      <w:r>
        <w:t xml:space="preserve">Outside </w:t>
      </w:r>
      <w:r>
        <w:rPr>
          <w:spacing w:val="-2"/>
        </w:rPr>
        <w:t>Consultation</w:t>
      </w:r>
    </w:p>
    <w:p w:rsidR="001F53D7">
      <w:pPr>
        <w:pStyle w:val="BodyText"/>
        <w:spacing w:before="4" w:line="242" w:lineRule="auto"/>
        <w:ind w:left="120" w:right="801"/>
      </w:pPr>
      <w:r>
        <w:t>CMS regularly provides opportunity for consultation with representatives from entities that</w:t>
      </w:r>
      <w:r>
        <w:rPr>
          <w:spacing w:val="-3"/>
        </w:rPr>
        <w:t xml:space="preserve"> </w:t>
      </w:r>
      <w:r>
        <w:t>report</w:t>
      </w:r>
      <w:r>
        <w:rPr>
          <w:spacing w:val="-3"/>
        </w:rPr>
        <w:t xml:space="preserve"> </w:t>
      </w:r>
      <w:r>
        <w:t>to</w:t>
      </w:r>
      <w:r>
        <w:rPr>
          <w:spacing w:val="-3"/>
        </w:rPr>
        <w:t xml:space="preserve"> </w:t>
      </w:r>
      <w:r>
        <w:t>or</w:t>
      </w:r>
      <w:r>
        <w:rPr>
          <w:spacing w:val="-4"/>
        </w:rPr>
        <w:t xml:space="preserve"> </w:t>
      </w:r>
      <w:r>
        <w:t>use</w:t>
      </w:r>
      <w:r>
        <w:rPr>
          <w:spacing w:val="-4"/>
        </w:rPr>
        <w:t xml:space="preserve"> </w:t>
      </w:r>
      <w:r>
        <w:t>the Open</w:t>
      </w:r>
      <w:r>
        <w:rPr>
          <w:spacing w:val="-1"/>
        </w:rPr>
        <w:t xml:space="preserve"> </w:t>
      </w:r>
      <w:r>
        <w:t>Pay</w:t>
      </w:r>
      <w:r>
        <w:t>ments</w:t>
      </w:r>
      <w:r>
        <w:rPr>
          <w:spacing w:val="-3"/>
        </w:rPr>
        <w:t xml:space="preserve"> </w:t>
      </w:r>
      <w:r>
        <w:t>program</w:t>
      </w:r>
      <w:r>
        <w:rPr>
          <w:spacing w:val="-3"/>
        </w:rPr>
        <w:t xml:space="preserve"> </w:t>
      </w:r>
      <w:r>
        <w:t>through avenues</w:t>
      </w:r>
      <w:r>
        <w:rPr>
          <w:spacing w:val="-4"/>
        </w:rPr>
        <w:t xml:space="preserve"> </w:t>
      </w:r>
      <w:r>
        <w:t>such as</w:t>
      </w:r>
      <w:r>
        <w:rPr>
          <w:spacing w:val="-3"/>
        </w:rPr>
        <w:t xml:space="preserve"> </w:t>
      </w:r>
      <w:r>
        <w:t>meetings</w:t>
      </w:r>
      <w:r>
        <w:rPr>
          <w:spacing w:val="-3"/>
        </w:rPr>
        <w:t xml:space="preserve"> </w:t>
      </w:r>
      <w:r>
        <w:t xml:space="preserve">and </w:t>
      </w:r>
      <w:r>
        <w:rPr>
          <w:spacing w:val="-2"/>
        </w:rPr>
        <w:t>system</w:t>
      </w:r>
    </w:p>
    <w:p w:rsidR="001F53D7">
      <w:pPr>
        <w:spacing w:line="242" w:lineRule="auto"/>
        <w:sectPr>
          <w:pgSz w:w="12220" w:h="15840"/>
          <w:pgMar w:top="1360" w:right="1300" w:bottom="880" w:left="1320" w:header="0" w:footer="693" w:gutter="0"/>
          <w:cols w:space="720"/>
        </w:sectPr>
      </w:pPr>
    </w:p>
    <w:p w:rsidR="001F53D7">
      <w:pPr>
        <w:pStyle w:val="BodyText"/>
        <w:spacing w:before="79"/>
        <w:ind w:left="119" w:right="202"/>
      </w:pPr>
      <w:bookmarkStart w:id="24" w:name="9._Payments/Gifts_to_Respondents"/>
      <w:bookmarkStart w:id="25" w:name="10._Confidentiality"/>
      <w:bookmarkStart w:id="26" w:name="11._Sensitive_Questions"/>
      <w:bookmarkStart w:id="27" w:name="12._Burden_Estimates"/>
      <w:bookmarkEnd w:id="24"/>
      <w:bookmarkEnd w:id="25"/>
      <w:bookmarkEnd w:id="26"/>
      <w:bookmarkEnd w:id="27"/>
      <w:r>
        <w:t>previews. CMS receives inquiries via the Open Payments Help Desk (</w:t>
      </w:r>
      <w:hyperlink r:id="rId5">
        <w:r>
          <w:rPr>
            <w:color w:val="0000FF"/>
            <w:u w:val="single" w:color="0000FF"/>
          </w:rPr>
          <w:t>openpayments@cms.hhs.gov</w:t>
        </w:r>
      </w:hyperlink>
      <w:r>
        <w:rPr>
          <w:color w:val="0000FF"/>
        </w:rPr>
        <w:t xml:space="preserve"> </w:t>
      </w:r>
      <w:r>
        <w:t>/ 1-855-326-8366 / TTY Line: 1-844-649-2</w:t>
      </w:r>
      <w:r>
        <w:t>766) and Open Payments Compliance (</w:t>
      </w:r>
      <w:hyperlink r:id="rId6">
        <w:r>
          <w:rPr>
            <w:color w:val="0000FF"/>
            <w:u w:val="single" w:color="0000FF"/>
          </w:rPr>
          <w:t>opcompliance@cms.hhs.gov</w:t>
        </w:r>
      </w:hyperlink>
      <w:r>
        <w:t>) but the opportunity for constructive feedback</w:t>
      </w:r>
      <w:r>
        <w:rPr>
          <w:spacing w:val="-3"/>
        </w:rPr>
        <w:t xml:space="preserve"> </w:t>
      </w:r>
      <w:r>
        <w:t>does</w:t>
      </w:r>
      <w:r>
        <w:rPr>
          <w:spacing w:val="-4"/>
        </w:rPr>
        <w:t xml:space="preserve"> </w:t>
      </w:r>
      <w:r>
        <w:t>not</w:t>
      </w:r>
      <w:r>
        <w:rPr>
          <w:spacing w:val="-2"/>
        </w:rPr>
        <w:t xml:space="preserve"> </w:t>
      </w:r>
      <w:r>
        <w:t>exist.</w:t>
      </w:r>
      <w:r>
        <w:rPr>
          <w:spacing w:val="-1"/>
        </w:rPr>
        <w:t xml:space="preserve"> </w:t>
      </w:r>
      <w:r>
        <w:t>To</w:t>
      </w:r>
      <w:r>
        <w:rPr>
          <w:spacing w:val="-3"/>
        </w:rPr>
        <w:t xml:space="preserve"> </w:t>
      </w:r>
      <w:r>
        <w:t>increase</w:t>
      </w:r>
      <w:r>
        <w:rPr>
          <w:spacing w:val="-1"/>
        </w:rPr>
        <w:t xml:space="preserve"> </w:t>
      </w:r>
      <w:r>
        <w:t>consultation</w:t>
      </w:r>
      <w:r>
        <w:rPr>
          <w:spacing w:val="-1"/>
        </w:rPr>
        <w:t xml:space="preserve"> </w:t>
      </w:r>
      <w:r>
        <w:t>with</w:t>
      </w:r>
      <w:r>
        <w:rPr>
          <w:spacing w:val="-4"/>
        </w:rPr>
        <w:t xml:space="preserve"> </w:t>
      </w:r>
      <w:r>
        <w:t>stakeholders,</w:t>
      </w:r>
      <w:r>
        <w:rPr>
          <w:spacing w:val="-4"/>
        </w:rPr>
        <w:t xml:space="preserve"> </w:t>
      </w:r>
      <w:r>
        <w:t>we are</w:t>
      </w:r>
      <w:r>
        <w:rPr>
          <w:spacing w:val="-2"/>
        </w:rPr>
        <w:t xml:space="preserve"> </w:t>
      </w:r>
      <w:r>
        <w:t>proposing</w:t>
      </w:r>
      <w:r>
        <w:rPr>
          <w:spacing w:val="-2"/>
        </w:rPr>
        <w:t xml:space="preserve"> </w:t>
      </w:r>
      <w:r>
        <w:t>to</w:t>
      </w:r>
      <w:r>
        <w:rPr>
          <w:spacing w:val="-2"/>
        </w:rPr>
        <w:t xml:space="preserve"> </w:t>
      </w:r>
      <w:r>
        <w:t>add</w:t>
      </w:r>
      <w:r>
        <w:rPr>
          <w:spacing w:val="-2"/>
        </w:rPr>
        <w:t xml:space="preserve"> </w:t>
      </w:r>
      <w:r>
        <w:t>to this ICR an</w:t>
      </w:r>
      <w:r>
        <w:t xml:space="preserve"> annual digital survey of stakeholders that will solicit their views on availability of data, frequency of collection, the clarity of instructions and recordkeeping, disclosure, or reporting format (if any), and on the data elements to be recorded, disclos</w:t>
      </w:r>
      <w:r>
        <w:t>ed, or reported.</w:t>
      </w:r>
    </w:p>
    <w:p w:rsidR="001F53D7">
      <w:pPr>
        <w:pStyle w:val="BodyText"/>
        <w:spacing w:before="11"/>
        <w:rPr>
          <w:sz w:val="20"/>
        </w:rPr>
      </w:pPr>
    </w:p>
    <w:p w:rsidR="001F53D7">
      <w:pPr>
        <w:pStyle w:val="Heading2"/>
        <w:numPr>
          <w:ilvl w:val="1"/>
          <w:numId w:val="4"/>
        </w:numPr>
        <w:tabs>
          <w:tab w:val="left" w:pos="665"/>
          <w:tab w:val="left" w:pos="666"/>
        </w:tabs>
        <w:ind w:left="665" w:hanging="546"/>
        <w:rPr>
          <w:u w:val="none"/>
        </w:rPr>
      </w:pPr>
      <w:r>
        <w:t>Payments/Gifts</w:t>
      </w:r>
      <w:r>
        <w:rPr>
          <w:spacing w:val="-6"/>
        </w:rPr>
        <w:t xml:space="preserve"> </w:t>
      </w:r>
      <w:r>
        <w:t>to</w:t>
      </w:r>
      <w:r>
        <w:rPr>
          <w:spacing w:val="-5"/>
        </w:rPr>
        <w:t xml:space="preserve"> </w:t>
      </w:r>
      <w:r>
        <w:rPr>
          <w:spacing w:val="-2"/>
        </w:rPr>
        <w:t>Respondents</w:t>
      </w:r>
    </w:p>
    <w:p w:rsidR="001F53D7">
      <w:pPr>
        <w:pStyle w:val="BodyText"/>
        <w:spacing w:before="119"/>
        <w:ind w:left="120"/>
      </w:pPr>
      <w:r>
        <w:t>There</w:t>
      </w:r>
      <w:r>
        <w:rPr>
          <w:spacing w:val="-1"/>
        </w:rPr>
        <w:t xml:space="preserve"> </w:t>
      </w:r>
      <w:r>
        <w:t>are</w:t>
      </w:r>
      <w:r>
        <w:rPr>
          <w:spacing w:val="-3"/>
        </w:rPr>
        <w:t xml:space="preserve"> </w:t>
      </w:r>
      <w:r>
        <w:t>no</w:t>
      </w:r>
      <w:r>
        <w:rPr>
          <w:spacing w:val="-2"/>
        </w:rPr>
        <w:t xml:space="preserve"> </w:t>
      </w:r>
      <w:r>
        <w:t>payments/gifts to</w:t>
      </w:r>
      <w:r>
        <w:rPr>
          <w:spacing w:val="-1"/>
        </w:rPr>
        <w:t xml:space="preserve"> </w:t>
      </w:r>
      <w:r>
        <w:rPr>
          <w:spacing w:val="-2"/>
        </w:rPr>
        <w:t>respondents.</w:t>
      </w:r>
    </w:p>
    <w:p w:rsidR="001F53D7">
      <w:pPr>
        <w:pStyle w:val="BodyText"/>
        <w:spacing w:before="11"/>
        <w:rPr>
          <w:sz w:val="20"/>
        </w:rPr>
      </w:pPr>
    </w:p>
    <w:p w:rsidR="001F53D7">
      <w:pPr>
        <w:pStyle w:val="Heading2"/>
        <w:numPr>
          <w:ilvl w:val="1"/>
          <w:numId w:val="4"/>
        </w:numPr>
        <w:tabs>
          <w:tab w:val="left" w:pos="658"/>
        </w:tabs>
        <w:ind w:left="657" w:hanging="538"/>
        <w:rPr>
          <w:u w:val="none"/>
        </w:rPr>
      </w:pPr>
      <w:r>
        <w:rPr>
          <w:spacing w:val="-2"/>
        </w:rPr>
        <w:t>Confidentiality</w:t>
      </w:r>
    </w:p>
    <w:p w:rsidR="001F53D7">
      <w:pPr>
        <w:pStyle w:val="BodyText"/>
        <w:spacing w:before="118"/>
        <w:ind w:left="119" w:right="230"/>
      </w:pPr>
      <w:r>
        <w:t>We pledge privacy to the extent allowed by law. Open Payments is a system of record (SOR# 09-70-0507</w:t>
      </w:r>
      <w:r>
        <w:rPr>
          <w:spacing w:val="-3"/>
        </w:rPr>
        <w:t xml:space="preserve"> </w:t>
      </w:r>
      <w:r>
        <w:t>published</w:t>
      </w:r>
      <w:r>
        <w:rPr>
          <w:spacing w:val="-2"/>
        </w:rPr>
        <w:t xml:space="preserve"> </w:t>
      </w:r>
      <w:r>
        <w:t>in</w:t>
      </w:r>
      <w:r>
        <w:rPr>
          <w:spacing w:val="-3"/>
        </w:rPr>
        <w:t xml:space="preserve"> </w:t>
      </w:r>
      <w:r>
        <w:t>Federal</w:t>
      </w:r>
      <w:r>
        <w:rPr>
          <w:spacing w:val="-3"/>
        </w:rPr>
        <w:t xml:space="preserve"> </w:t>
      </w:r>
      <w:r>
        <w:t>Register</w:t>
      </w:r>
      <w:r>
        <w:rPr>
          <w:spacing w:val="-4"/>
        </w:rPr>
        <w:t xml:space="preserve"> </w:t>
      </w:r>
      <w:r>
        <w:t>on</w:t>
      </w:r>
      <w:r>
        <w:rPr>
          <w:spacing w:val="-3"/>
        </w:rPr>
        <w:t xml:space="preserve"> </w:t>
      </w:r>
      <w:r>
        <w:t>June</w:t>
      </w:r>
      <w:r>
        <w:rPr>
          <w:spacing w:val="-1"/>
        </w:rPr>
        <w:t xml:space="preserve"> </w:t>
      </w:r>
      <w:r>
        <w:t>5</w:t>
      </w:r>
      <w:r>
        <w:rPr>
          <w:spacing w:val="-3"/>
        </w:rPr>
        <w:t xml:space="preserve"> </w:t>
      </w:r>
      <w:r>
        <w:t>2014</w:t>
      </w:r>
      <w:r>
        <w:rPr>
          <w:spacing w:val="-3"/>
        </w:rPr>
        <w:t xml:space="preserve"> </w:t>
      </w:r>
      <w:r>
        <w:t>(Vol.</w:t>
      </w:r>
      <w:r>
        <w:rPr>
          <w:spacing w:val="-3"/>
        </w:rPr>
        <w:t xml:space="preserve"> </w:t>
      </w:r>
      <w:r>
        <w:t>79,</w:t>
      </w:r>
      <w:r>
        <w:rPr>
          <w:spacing w:val="-3"/>
        </w:rPr>
        <w:t xml:space="preserve"> </w:t>
      </w:r>
      <w:r>
        <w:t>No.</w:t>
      </w:r>
      <w:r>
        <w:rPr>
          <w:spacing w:val="-4"/>
        </w:rPr>
        <w:t xml:space="preserve"> </w:t>
      </w:r>
      <w:r>
        <w:t>108)).</w:t>
      </w:r>
      <w:r>
        <w:rPr>
          <w:spacing w:val="-3"/>
        </w:rPr>
        <w:t xml:space="preserve"> </w:t>
      </w:r>
      <w:r>
        <w:t>The</w:t>
      </w:r>
      <w:r>
        <w:rPr>
          <w:spacing w:val="-4"/>
        </w:rPr>
        <w:t xml:space="preserve"> </w:t>
      </w:r>
      <w:r>
        <w:t>vast</w:t>
      </w:r>
      <w:r>
        <w:rPr>
          <w:spacing w:val="-2"/>
        </w:rPr>
        <w:t xml:space="preserve"> </w:t>
      </w:r>
      <w:r>
        <w:t>majority of the required data is required to be reported publicly, as noted in the data templates.</w:t>
      </w:r>
    </w:p>
    <w:p w:rsidR="001F53D7">
      <w:pPr>
        <w:pStyle w:val="BodyText"/>
        <w:spacing w:before="10"/>
        <w:rPr>
          <w:sz w:val="20"/>
        </w:rPr>
      </w:pPr>
    </w:p>
    <w:p w:rsidR="001F53D7">
      <w:pPr>
        <w:pStyle w:val="BodyText"/>
        <w:ind w:left="120" w:right="126"/>
      </w:pPr>
      <w:r>
        <w:t>Information</w:t>
      </w:r>
      <w:r>
        <w:rPr>
          <w:spacing w:val="-4"/>
        </w:rPr>
        <w:t xml:space="preserve"> </w:t>
      </w:r>
      <w:r>
        <w:t>not</w:t>
      </w:r>
      <w:r>
        <w:rPr>
          <w:spacing w:val="-3"/>
        </w:rPr>
        <w:t xml:space="preserve"> </w:t>
      </w:r>
      <w:r>
        <w:t>required</w:t>
      </w:r>
      <w:r>
        <w:rPr>
          <w:spacing w:val="-2"/>
        </w:rPr>
        <w:t xml:space="preserve"> </w:t>
      </w:r>
      <w:r>
        <w:t>to</w:t>
      </w:r>
      <w:r>
        <w:rPr>
          <w:spacing w:val="-3"/>
        </w:rPr>
        <w:t xml:space="preserve"> </w:t>
      </w:r>
      <w:r>
        <w:t>be</w:t>
      </w:r>
      <w:r>
        <w:rPr>
          <w:spacing w:val="-4"/>
        </w:rPr>
        <w:t xml:space="preserve"> </w:t>
      </w:r>
      <w:r>
        <w:t>reported</w:t>
      </w:r>
      <w:r>
        <w:rPr>
          <w:spacing w:val="-4"/>
        </w:rPr>
        <w:t xml:space="preserve"> </w:t>
      </w:r>
      <w:r>
        <w:t>publicly</w:t>
      </w:r>
      <w:r>
        <w:rPr>
          <w:spacing w:val="-3"/>
        </w:rPr>
        <w:t xml:space="preserve"> </w:t>
      </w:r>
      <w:r>
        <w:t>is</w:t>
      </w:r>
      <w:r>
        <w:rPr>
          <w:spacing w:val="-2"/>
        </w:rPr>
        <w:t xml:space="preserve"> </w:t>
      </w:r>
      <w:r>
        <w:t>safeguarded</w:t>
      </w:r>
      <w:r>
        <w:rPr>
          <w:spacing w:val="-4"/>
        </w:rPr>
        <w:t xml:space="preserve"> </w:t>
      </w:r>
      <w:r>
        <w:t>in</w:t>
      </w:r>
      <w:r>
        <w:rPr>
          <w:spacing w:val="-3"/>
        </w:rPr>
        <w:t xml:space="preserve"> </w:t>
      </w:r>
      <w:r>
        <w:t>accordance</w:t>
      </w:r>
      <w:r>
        <w:rPr>
          <w:spacing w:val="-5"/>
        </w:rPr>
        <w:t xml:space="preserve"> </w:t>
      </w:r>
      <w:r>
        <w:t>with</w:t>
      </w:r>
      <w:r>
        <w:rPr>
          <w:spacing w:val="-3"/>
        </w:rPr>
        <w:t xml:space="preserve"> </w:t>
      </w:r>
      <w:r>
        <w:t>Departmental standards and National Institute of Standards and Technology (NIST) Special Publication 800- 53, Recommended Security Controls for Federal Information Systems and Organizations which limits</w:t>
      </w:r>
      <w:r>
        <w:rPr>
          <w:spacing w:val="-1"/>
        </w:rPr>
        <w:t xml:space="preserve"> </w:t>
      </w:r>
      <w:r>
        <w:t>access</w:t>
      </w:r>
      <w:r>
        <w:rPr>
          <w:spacing w:val="-3"/>
        </w:rPr>
        <w:t xml:space="preserve"> </w:t>
      </w:r>
      <w:r>
        <w:t>to</w:t>
      </w:r>
      <w:r>
        <w:rPr>
          <w:spacing w:val="-2"/>
        </w:rPr>
        <w:t xml:space="preserve"> </w:t>
      </w:r>
      <w:r>
        <w:t>only</w:t>
      </w:r>
      <w:r>
        <w:rPr>
          <w:spacing w:val="-2"/>
        </w:rPr>
        <w:t xml:space="preserve"> </w:t>
      </w:r>
      <w:r>
        <w:t>authorized</w:t>
      </w:r>
      <w:r>
        <w:rPr>
          <w:spacing w:val="-3"/>
        </w:rPr>
        <w:t xml:space="preserve"> </w:t>
      </w:r>
      <w:r>
        <w:t>personnel.</w:t>
      </w:r>
      <w:r>
        <w:rPr>
          <w:spacing w:val="-1"/>
        </w:rPr>
        <w:t xml:space="preserve"> </w:t>
      </w:r>
      <w:r>
        <w:t>The</w:t>
      </w:r>
      <w:r>
        <w:rPr>
          <w:spacing w:val="-3"/>
        </w:rPr>
        <w:t xml:space="preserve"> </w:t>
      </w:r>
      <w:r>
        <w:t>safeguards</w:t>
      </w:r>
      <w:r>
        <w:rPr>
          <w:spacing w:val="-1"/>
        </w:rPr>
        <w:t xml:space="preserve"> </w:t>
      </w:r>
      <w:r>
        <w:t>provide</w:t>
      </w:r>
      <w:r>
        <w:rPr>
          <w:spacing w:val="-3"/>
        </w:rPr>
        <w:t xml:space="preserve"> </w:t>
      </w:r>
      <w:r>
        <w:t>a</w:t>
      </w:r>
      <w:r>
        <w:rPr>
          <w:spacing w:val="-4"/>
        </w:rPr>
        <w:t xml:space="preserve"> </w:t>
      </w:r>
      <w:r>
        <w:t>level</w:t>
      </w:r>
      <w:r>
        <w:rPr>
          <w:spacing w:val="-2"/>
        </w:rPr>
        <w:t xml:space="preserve"> </w:t>
      </w:r>
      <w:r>
        <w:t>of</w:t>
      </w:r>
      <w:r>
        <w:rPr>
          <w:spacing w:val="-3"/>
        </w:rPr>
        <w:t xml:space="preserve"> </w:t>
      </w:r>
      <w:r>
        <w:t>security</w:t>
      </w:r>
      <w:r>
        <w:rPr>
          <w:spacing w:val="-3"/>
        </w:rPr>
        <w:t xml:space="preserve"> </w:t>
      </w:r>
      <w:r>
        <w:t>as</w:t>
      </w:r>
      <w:r>
        <w:rPr>
          <w:spacing w:val="-2"/>
        </w:rPr>
        <w:t xml:space="preserve"> </w:t>
      </w:r>
      <w:r>
        <w:t xml:space="preserve">required by Office of Management and Budget (OMB) Circular No. A- 130 (revised), Appendix III – </w:t>
      </w:r>
      <w:r>
        <w:rPr>
          <w:u w:val="single"/>
        </w:rPr>
        <w:t>Security of Federal Automated Information Systems</w:t>
      </w:r>
      <w:r>
        <w:t>.</w:t>
      </w:r>
    </w:p>
    <w:p w:rsidR="001F53D7">
      <w:pPr>
        <w:pStyle w:val="BodyText"/>
        <w:rPr>
          <w:sz w:val="21"/>
        </w:rPr>
      </w:pPr>
    </w:p>
    <w:p w:rsidR="001F53D7">
      <w:pPr>
        <w:pStyle w:val="Heading2"/>
        <w:numPr>
          <w:ilvl w:val="1"/>
          <w:numId w:val="4"/>
        </w:numPr>
        <w:tabs>
          <w:tab w:val="left" w:pos="665"/>
        </w:tabs>
        <w:ind w:left="664" w:hanging="546"/>
        <w:rPr>
          <w:u w:val="none"/>
        </w:rPr>
      </w:pPr>
      <w:r>
        <w:t>Sensitive</w:t>
      </w:r>
      <w:r>
        <w:rPr>
          <w:spacing w:val="-7"/>
        </w:rPr>
        <w:t xml:space="preserve"> </w:t>
      </w:r>
      <w:r>
        <w:rPr>
          <w:spacing w:val="-2"/>
        </w:rPr>
        <w:t>Questions</w:t>
      </w:r>
    </w:p>
    <w:p w:rsidR="001F53D7">
      <w:pPr>
        <w:pStyle w:val="BodyText"/>
        <w:spacing w:before="119"/>
        <w:ind w:left="119" w:right="151"/>
      </w:pPr>
      <w:r>
        <w:t xml:space="preserve">Under § 6002 of the Affordable Care Act, we are required </w:t>
      </w:r>
      <w:r>
        <w:t>to collect information about the financial</w:t>
      </w:r>
      <w:r>
        <w:rPr>
          <w:spacing w:val="-3"/>
        </w:rPr>
        <w:t xml:space="preserve"> </w:t>
      </w:r>
      <w:r>
        <w:t>payments</w:t>
      </w:r>
      <w:r>
        <w:rPr>
          <w:spacing w:val="-3"/>
        </w:rPr>
        <w:t xml:space="preserve"> </w:t>
      </w:r>
      <w:r>
        <w:t>to</w:t>
      </w:r>
      <w:r>
        <w:rPr>
          <w:spacing w:val="-3"/>
        </w:rPr>
        <w:t xml:space="preserve"> </w:t>
      </w:r>
      <w:r>
        <w:t>healthcare</w:t>
      </w:r>
      <w:r>
        <w:rPr>
          <w:spacing w:val="-4"/>
        </w:rPr>
        <w:t xml:space="preserve"> </w:t>
      </w:r>
      <w:r>
        <w:t>providers</w:t>
      </w:r>
      <w:r>
        <w:rPr>
          <w:spacing w:val="-2"/>
        </w:rPr>
        <w:t xml:space="preserve"> </w:t>
      </w:r>
      <w:r>
        <w:t>and</w:t>
      </w:r>
      <w:r>
        <w:rPr>
          <w:spacing w:val="-3"/>
        </w:rPr>
        <w:t xml:space="preserve"> </w:t>
      </w:r>
      <w:r>
        <w:t>the</w:t>
      </w:r>
      <w:r>
        <w:rPr>
          <w:spacing w:val="-3"/>
        </w:rPr>
        <w:t xml:space="preserve"> </w:t>
      </w:r>
      <w:r>
        <w:t>financial</w:t>
      </w:r>
      <w:r>
        <w:rPr>
          <w:spacing w:val="-2"/>
        </w:rPr>
        <w:t xml:space="preserve"> </w:t>
      </w:r>
      <w:r>
        <w:t>relationships</w:t>
      </w:r>
      <w:r>
        <w:rPr>
          <w:spacing w:val="-3"/>
        </w:rPr>
        <w:t xml:space="preserve"> </w:t>
      </w:r>
      <w:r>
        <w:t>of</w:t>
      </w:r>
      <w:r>
        <w:rPr>
          <w:spacing w:val="-4"/>
        </w:rPr>
        <w:t xml:space="preserve"> </w:t>
      </w:r>
      <w:r>
        <w:t>physicians</w:t>
      </w:r>
      <w:r>
        <w:rPr>
          <w:spacing w:val="-3"/>
        </w:rPr>
        <w:t xml:space="preserve"> </w:t>
      </w:r>
      <w:r>
        <w:t>and</w:t>
      </w:r>
      <w:r>
        <w:rPr>
          <w:spacing w:val="-3"/>
        </w:rPr>
        <w:t xml:space="preserve"> </w:t>
      </w:r>
      <w:r>
        <w:t>their families. While we are sensitive to the privacy concerns of covered recipients and physician family</w:t>
      </w:r>
      <w:r>
        <w:rPr>
          <w:spacing w:val="-1"/>
        </w:rPr>
        <w:t xml:space="preserve"> </w:t>
      </w:r>
      <w:r>
        <w:t>members,</w:t>
      </w:r>
      <w:r>
        <w:rPr>
          <w:spacing w:val="-1"/>
        </w:rPr>
        <w:t xml:space="preserve"> </w:t>
      </w:r>
      <w:r>
        <w:t>this</w:t>
      </w:r>
      <w:r>
        <w:rPr>
          <w:spacing w:val="-1"/>
        </w:rPr>
        <w:t xml:space="preserve"> </w:t>
      </w:r>
      <w:r>
        <w:t>reporting</w:t>
      </w:r>
      <w:r>
        <w:rPr>
          <w:spacing w:val="-1"/>
        </w:rPr>
        <w:t xml:space="preserve"> </w:t>
      </w:r>
      <w:r>
        <w:t>is</w:t>
      </w:r>
      <w:r>
        <w:rPr>
          <w:spacing w:val="-1"/>
        </w:rPr>
        <w:t xml:space="preserve"> </w:t>
      </w:r>
      <w:r>
        <w:t>required</w:t>
      </w:r>
      <w:r>
        <w:rPr>
          <w:spacing w:val="-2"/>
        </w:rPr>
        <w:t xml:space="preserve"> </w:t>
      </w:r>
      <w:r>
        <w:t>by</w:t>
      </w:r>
      <w:r>
        <w:rPr>
          <w:spacing w:val="-1"/>
        </w:rPr>
        <w:t xml:space="preserve"> </w:t>
      </w:r>
      <w:r>
        <w:t>statute.</w:t>
      </w:r>
      <w:r>
        <w:rPr>
          <w:spacing w:val="-2"/>
        </w:rPr>
        <w:t xml:space="preserve"> </w:t>
      </w:r>
      <w:r>
        <w:t>During</w:t>
      </w:r>
      <w:r>
        <w:rPr>
          <w:spacing w:val="-1"/>
        </w:rPr>
        <w:t xml:space="preserve"> </w:t>
      </w:r>
      <w:r>
        <w:t>the</w:t>
      </w:r>
      <w:r>
        <w:rPr>
          <w:spacing w:val="-2"/>
        </w:rPr>
        <w:t xml:space="preserve"> </w:t>
      </w:r>
      <w:r>
        <w:t>45-</w:t>
      </w:r>
      <w:r>
        <w:rPr>
          <w:spacing w:val="-2"/>
        </w:rPr>
        <w:t xml:space="preserve"> </w:t>
      </w:r>
      <w:r>
        <w:t>day review</w:t>
      </w:r>
      <w:r>
        <w:rPr>
          <w:spacing w:val="-2"/>
        </w:rPr>
        <w:t xml:space="preserve"> </w:t>
      </w:r>
      <w:r>
        <w:t>period, covered recipients will be afforded the opportunity to review the information about them that will be disclosed, and they may dispute the information if it is not accurate. This information collecti</w:t>
      </w:r>
      <w:r>
        <w:t>on does not contain questions pertaining to sex, behavior, attitude, religious beliefs, or any other matters that are commonly considered private or sensitive in nature.</w:t>
      </w:r>
    </w:p>
    <w:p w:rsidR="001F53D7">
      <w:pPr>
        <w:pStyle w:val="BodyText"/>
        <w:spacing w:before="11"/>
        <w:rPr>
          <w:sz w:val="20"/>
        </w:rPr>
      </w:pPr>
    </w:p>
    <w:p w:rsidR="001F53D7">
      <w:pPr>
        <w:pStyle w:val="Heading2"/>
        <w:numPr>
          <w:ilvl w:val="1"/>
          <w:numId w:val="4"/>
        </w:numPr>
        <w:tabs>
          <w:tab w:val="left" w:pos="665"/>
        </w:tabs>
        <w:ind w:left="664" w:hanging="545"/>
        <w:rPr>
          <w:u w:val="none"/>
        </w:rPr>
      </w:pPr>
      <w:r>
        <w:t>Burden</w:t>
      </w:r>
      <w:r>
        <w:rPr>
          <w:spacing w:val="-4"/>
        </w:rPr>
        <w:t xml:space="preserve"> </w:t>
      </w:r>
      <w:r>
        <w:rPr>
          <w:spacing w:val="-2"/>
        </w:rPr>
        <w:t>Estimates</w:t>
      </w:r>
    </w:p>
    <w:p w:rsidR="001F53D7">
      <w:pPr>
        <w:pStyle w:val="BodyText"/>
        <w:spacing w:before="119"/>
        <w:ind w:left="119" w:right="153"/>
      </w:pPr>
      <w:r>
        <w:t>We estimate the total time, effort, or financial resources expended by persons to generate, maintain, retain, or disclose or provide this information according to §§ 403.902, 403.904, 403.906, and 403.908(c), (e), (g), (h), and (f). We utilize data from th</w:t>
      </w:r>
      <w:r>
        <w:t>e U.S Bureau of Labor Statistics (BLS) to derive average costs for all estimates of salary in establishing the information collection requirements. Mean salary estimates are based on the BLS May 2020 National Occupational Employment and Wage Estimates (</w:t>
      </w:r>
      <w:hyperlink r:id="rId9">
        <w:r>
          <w:rPr>
            <w:color w:val="0000FF"/>
            <w:u w:val="single" w:color="0000FF"/>
          </w:rPr>
          <w:t>https://www.bls.gov/oes/current/oes_nat.htm</w:t>
        </w:r>
      </w:hyperlink>
      <w:r>
        <w:t>). We are adjusting our employee hourly wage estimates by a factor of 100 percent. This is necessarily a rough adjustment, both because fringe benefits a</w:t>
      </w:r>
      <w:r>
        <w:t>nd overhead costs vary significantly from employer to employer, and because methods of estimating these costs vary widely</w:t>
      </w:r>
      <w:r>
        <w:rPr>
          <w:spacing w:val="-3"/>
        </w:rPr>
        <w:t xml:space="preserve"> </w:t>
      </w:r>
      <w:r>
        <w:t>from</w:t>
      </w:r>
      <w:r>
        <w:rPr>
          <w:spacing w:val="-3"/>
        </w:rPr>
        <w:t xml:space="preserve"> </w:t>
      </w:r>
      <w:r>
        <w:t>study</w:t>
      </w:r>
      <w:r>
        <w:rPr>
          <w:spacing w:val="-3"/>
        </w:rPr>
        <w:t xml:space="preserve"> </w:t>
      </w:r>
      <w:r>
        <w:t>to</w:t>
      </w:r>
      <w:r>
        <w:rPr>
          <w:spacing w:val="-3"/>
        </w:rPr>
        <w:t xml:space="preserve"> </w:t>
      </w:r>
      <w:r>
        <w:t>study.</w:t>
      </w:r>
      <w:r>
        <w:rPr>
          <w:spacing w:val="-2"/>
        </w:rPr>
        <w:t xml:space="preserve"> </w:t>
      </w:r>
      <w:r>
        <w:t>Therefore,</w:t>
      </w:r>
      <w:r>
        <w:rPr>
          <w:spacing w:val="-4"/>
        </w:rPr>
        <w:t xml:space="preserve"> </w:t>
      </w:r>
      <w:r>
        <w:t>we</w:t>
      </w:r>
      <w:r>
        <w:rPr>
          <w:spacing w:val="-4"/>
        </w:rPr>
        <w:t xml:space="preserve"> </w:t>
      </w:r>
      <w:r>
        <w:t>believe</w:t>
      </w:r>
      <w:r>
        <w:rPr>
          <w:spacing w:val="-4"/>
        </w:rPr>
        <w:t xml:space="preserve"> </w:t>
      </w:r>
      <w:r>
        <w:t>that</w:t>
      </w:r>
      <w:r>
        <w:rPr>
          <w:spacing w:val="-3"/>
        </w:rPr>
        <w:t xml:space="preserve"> </w:t>
      </w:r>
      <w:r>
        <w:t>doubling</w:t>
      </w:r>
      <w:r>
        <w:rPr>
          <w:spacing w:val="-3"/>
        </w:rPr>
        <w:t xml:space="preserve"> </w:t>
      </w:r>
      <w:r>
        <w:t>the</w:t>
      </w:r>
      <w:r>
        <w:rPr>
          <w:spacing w:val="-4"/>
        </w:rPr>
        <w:t xml:space="preserve"> </w:t>
      </w:r>
      <w:r>
        <w:t>hourly</w:t>
      </w:r>
      <w:r>
        <w:rPr>
          <w:spacing w:val="-3"/>
        </w:rPr>
        <w:t xml:space="preserve"> </w:t>
      </w:r>
      <w:r>
        <w:t>wage</w:t>
      </w:r>
      <w:r>
        <w:rPr>
          <w:spacing w:val="-4"/>
        </w:rPr>
        <w:t xml:space="preserve"> </w:t>
      </w:r>
      <w:r>
        <w:t>to</w:t>
      </w:r>
      <w:r>
        <w:rPr>
          <w:spacing w:val="-3"/>
        </w:rPr>
        <w:t xml:space="preserve"> </w:t>
      </w:r>
      <w:r>
        <w:t>estimate</w:t>
      </w:r>
      <w:r>
        <w:rPr>
          <w:spacing w:val="-4"/>
        </w:rPr>
        <w:t xml:space="preserve"> </w:t>
      </w:r>
      <w:r>
        <w:t>total</w:t>
      </w:r>
    </w:p>
    <w:p w:rsidR="001F53D7">
      <w:pPr>
        <w:sectPr>
          <w:pgSz w:w="12220" w:h="15840"/>
          <w:pgMar w:top="1360" w:right="1300" w:bottom="980" w:left="1320" w:header="0" w:footer="693" w:gutter="0"/>
          <w:cols w:space="720"/>
        </w:sectPr>
      </w:pPr>
    </w:p>
    <w:p w:rsidR="001F53D7">
      <w:pPr>
        <w:pStyle w:val="BodyText"/>
        <w:spacing w:before="79"/>
        <w:ind w:left="120"/>
      </w:pPr>
      <w:bookmarkStart w:id="28" w:name="Adjusted_Hourly_Wage_by_Occupation_(Curr"/>
      <w:bookmarkStart w:id="29" w:name="Count_of_Entities_(PY_2019)"/>
      <w:bookmarkEnd w:id="28"/>
      <w:bookmarkEnd w:id="29"/>
      <w:r>
        <w:t>cost</w:t>
      </w:r>
      <w:r>
        <w:rPr>
          <w:spacing w:val="-3"/>
        </w:rPr>
        <w:t xml:space="preserve"> </w:t>
      </w:r>
      <w:r>
        <w:t>is</w:t>
      </w:r>
      <w:r>
        <w:rPr>
          <w:spacing w:val="-3"/>
        </w:rPr>
        <w:t xml:space="preserve"> </w:t>
      </w:r>
      <w:r>
        <w:t>a</w:t>
      </w:r>
      <w:r>
        <w:rPr>
          <w:spacing w:val="-4"/>
        </w:rPr>
        <w:t xml:space="preserve"> </w:t>
      </w:r>
      <w:r>
        <w:t>reasonably</w:t>
      </w:r>
      <w:r>
        <w:rPr>
          <w:spacing w:val="-4"/>
        </w:rPr>
        <w:t xml:space="preserve"> </w:t>
      </w:r>
      <w:r>
        <w:t>accura</w:t>
      </w:r>
      <w:r>
        <w:t>te</w:t>
      </w:r>
      <w:r>
        <w:rPr>
          <w:spacing w:val="-5"/>
        </w:rPr>
        <w:t xml:space="preserve"> </w:t>
      </w:r>
      <w:r>
        <w:t>estimation</w:t>
      </w:r>
      <w:r>
        <w:rPr>
          <w:spacing w:val="-3"/>
        </w:rPr>
        <w:t xml:space="preserve"> </w:t>
      </w:r>
      <w:r>
        <w:t>method.</w:t>
      </w:r>
      <w:r>
        <w:rPr>
          <w:spacing w:val="-3"/>
        </w:rPr>
        <w:t xml:space="preserve"> </w:t>
      </w:r>
      <w:r>
        <w:t>We</w:t>
      </w:r>
      <w:r>
        <w:rPr>
          <w:spacing w:val="-4"/>
        </w:rPr>
        <w:t xml:space="preserve"> </w:t>
      </w:r>
      <w:r>
        <w:t>assume</w:t>
      </w:r>
      <w:r>
        <w:rPr>
          <w:spacing w:val="-4"/>
        </w:rPr>
        <w:t xml:space="preserve"> </w:t>
      </w:r>
      <w:r>
        <w:t>the</w:t>
      </w:r>
      <w:r>
        <w:rPr>
          <w:spacing w:val="-5"/>
        </w:rPr>
        <w:t xml:space="preserve"> </w:t>
      </w:r>
      <w:r>
        <w:t>doubled</w:t>
      </w:r>
      <w:r>
        <w:rPr>
          <w:spacing w:val="-1"/>
        </w:rPr>
        <w:t xml:space="preserve"> </w:t>
      </w:r>
      <w:r>
        <w:t>2020</w:t>
      </w:r>
      <w:r>
        <w:rPr>
          <w:spacing w:val="-3"/>
        </w:rPr>
        <w:t xml:space="preserve"> </w:t>
      </w:r>
      <w:r>
        <w:t>wage</w:t>
      </w:r>
      <w:r>
        <w:rPr>
          <w:spacing w:val="-4"/>
        </w:rPr>
        <w:t xml:space="preserve"> </w:t>
      </w:r>
      <w:r>
        <w:t>figures</w:t>
      </w:r>
      <w:r>
        <w:rPr>
          <w:spacing w:val="-3"/>
        </w:rPr>
        <w:t xml:space="preserve"> </w:t>
      </w:r>
      <w:r>
        <w:t>will increase by 3 percent annually to produce the estimates for 2023 – 2025.</w:t>
      </w:r>
    </w:p>
    <w:p w:rsidR="001F53D7">
      <w:pPr>
        <w:pStyle w:val="BodyText"/>
        <w:spacing w:before="10"/>
        <w:rPr>
          <w:sz w:val="20"/>
        </w:rPr>
      </w:pPr>
    </w:p>
    <w:p w:rsidR="001F53D7">
      <w:pPr>
        <w:ind w:left="256" w:right="256"/>
        <w:jc w:val="center"/>
        <w:rPr>
          <w:b/>
          <w:sz w:val="24"/>
        </w:rPr>
      </w:pPr>
      <w:r>
        <w:rPr>
          <w:noProof/>
        </w:rPr>
        <w:drawing>
          <wp:anchor distT="0" distB="0" distL="0" distR="0" simplePos="0" relativeHeight="251658240" behindDoc="1" locked="0" layoutInCell="1" allowOverlap="1">
            <wp:simplePos x="0" y="0"/>
            <wp:positionH relativeFrom="page">
              <wp:posOffset>5065776</wp:posOffset>
            </wp:positionH>
            <wp:positionV relativeFrom="paragraph">
              <wp:posOffset>181903</wp:posOffset>
            </wp:positionV>
            <wp:extent cx="37534" cy="2657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37534" cy="265747"/>
                    </a:xfrm>
                    <a:prstGeom prst="rect">
                      <a:avLst/>
                    </a:prstGeom>
                  </pic:spPr>
                </pic:pic>
              </a:graphicData>
            </a:graphic>
          </wp:anchor>
        </w:drawing>
      </w:r>
      <w:r>
        <w:rPr>
          <w:b/>
          <w:sz w:val="24"/>
        </w:rPr>
        <w:t>Adjusted</w:t>
      </w:r>
      <w:r>
        <w:rPr>
          <w:b/>
          <w:spacing w:val="-6"/>
          <w:sz w:val="24"/>
        </w:rPr>
        <w:t xml:space="preserve"> </w:t>
      </w:r>
      <w:r>
        <w:rPr>
          <w:b/>
          <w:sz w:val="24"/>
        </w:rPr>
        <w:t>Hourly</w:t>
      </w:r>
      <w:r>
        <w:rPr>
          <w:b/>
          <w:spacing w:val="-4"/>
          <w:sz w:val="24"/>
        </w:rPr>
        <w:t xml:space="preserve"> </w:t>
      </w:r>
      <w:r>
        <w:rPr>
          <w:b/>
          <w:sz w:val="24"/>
        </w:rPr>
        <w:t>Wage</w:t>
      </w:r>
      <w:r>
        <w:rPr>
          <w:b/>
          <w:spacing w:val="-4"/>
          <w:sz w:val="24"/>
        </w:rPr>
        <w:t xml:space="preserve"> </w:t>
      </w:r>
      <w:r>
        <w:rPr>
          <w:b/>
          <w:sz w:val="24"/>
        </w:rPr>
        <w:t>by</w:t>
      </w:r>
      <w:r>
        <w:rPr>
          <w:b/>
          <w:spacing w:val="-4"/>
          <w:sz w:val="24"/>
        </w:rPr>
        <w:t xml:space="preserve"> </w:t>
      </w:r>
      <w:r>
        <w:rPr>
          <w:b/>
          <w:sz w:val="24"/>
        </w:rPr>
        <w:t>Occupation</w:t>
      </w:r>
      <w:r>
        <w:rPr>
          <w:b/>
          <w:spacing w:val="-3"/>
          <w:sz w:val="24"/>
        </w:rPr>
        <w:t xml:space="preserve"> </w:t>
      </w:r>
      <w:r>
        <w:rPr>
          <w:b/>
          <w:sz w:val="24"/>
        </w:rPr>
        <w:t>(Current</w:t>
      </w:r>
      <w:r>
        <w:rPr>
          <w:b/>
          <w:spacing w:val="-4"/>
          <w:sz w:val="24"/>
        </w:rPr>
        <w:t xml:space="preserve"> </w:t>
      </w:r>
      <w:r>
        <w:rPr>
          <w:b/>
          <w:spacing w:val="-5"/>
          <w:sz w:val="24"/>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6"/>
        <w:gridCol w:w="928"/>
        <w:gridCol w:w="929"/>
        <w:gridCol w:w="927"/>
        <w:gridCol w:w="928"/>
        <w:gridCol w:w="928"/>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4706" w:type="dxa"/>
            <w:shd w:val="clear" w:color="auto" w:fill="A6A6A6"/>
          </w:tcPr>
          <w:p w:rsidR="001F53D7">
            <w:pPr>
              <w:pStyle w:val="TableParagraph"/>
              <w:spacing w:before="103"/>
              <w:ind w:left="107"/>
              <w:jc w:val="left"/>
              <w:rPr>
                <w:b/>
                <w:sz w:val="18"/>
              </w:rPr>
            </w:pPr>
            <w:r>
              <w:rPr>
                <w:b/>
                <w:sz w:val="18"/>
              </w:rPr>
              <w:t xml:space="preserve">Occupation </w:t>
            </w:r>
            <w:r>
              <w:rPr>
                <w:b/>
                <w:spacing w:val="-2"/>
                <w:sz w:val="18"/>
              </w:rPr>
              <w:t>Title</w:t>
            </w:r>
          </w:p>
        </w:tc>
        <w:tc>
          <w:tcPr>
            <w:tcW w:w="928" w:type="dxa"/>
            <w:shd w:val="clear" w:color="auto" w:fill="A6A6A6"/>
          </w:tcPr>
          <w:p w:rsidR="001F53D7">
            <w:pPr>
              <w:pStyle w:val="TableParagraph"/>
              <w:spacing w:line="206" w:lineRule="exact"/>
              <w:ind w:left="288" w:firstLine="4"/>
              <w:jc w:val="left"/>
              <w:rPr>
                <w:b/>
                <w:sz w:val="18"/>
              </w:rPr>
            </w:pPr>
            <w:r>
              <w:rPr>
                <w:b/>
                <w:spacing w:val="-4"/>
                <w:sz w:val="18"/>
              </w:rPr>
              <w:t>Occ. code</w:t>
            </w:r>
          </w:p>
        </w:tc>
        <w:tc>
          <w:tcPr>
            <w:tcW w:w="929" w:type="dxa"/>
            <w:tcBorders>
              <w:right w:val="single" w:sz="24" w:space="0" w:color="FFFFFF"/>
            </w:tcBorders>
            <w:shd w:val="clear" w:color="auto" w:fill="A6A6A6"/>
          </w:tcPr>
          <w:p w:rsidR="001F53D7">
            <w:pPr>
              <w:pStyle w:val="TableParagraph"/>
              <w:spacing w:before="103"/>
              <w:ind w:right="68"/>
              <w:rPr>
                <w:b/>
                <w:sz w:val="18"/>
              </w:rPr>
            </w:pPr>
            <w:r>
              <w:rPr>
                <w:b/>
                <w:spacing w:val="-4"/>
                <w:sz w:val="18"/>
              </w:rPr>
              <w:t>2020</w:t>
            </w:r>
          </w:p>
        </w:tc>
        <w:tc>
          <w:tcPr>
            <w:tcW w:w="927" w:type="dxa"/>
            <w:tcBorders>
              <w:left w:val="single" w:sz="24" w:space="0" w:color="FFFFFF"/>
            </w:tcBorders>
            <w:shd w:val="clear" w:color="auto" w:fill="A6A6A6"/>
          </w:tcPr>
          <w:p w:rsidR="001F53D7">
            <w:pPr>
              <w:pStyle w:val="TableParagraph"/>
              <w:spacing w:before="103"/>
              <w:ind w:right="92"/>
              <w:rPr>
                <w:b/>
                <w:sz w:val="18"/>
              </w:rPr>
            </w:pPr>
            <w:r>
              <w:rPr>
                <w:b/>
                <w:spacing w:val="-4"/>
                <w:sz w:val="18"/>
              </w:rPr>
              <w:t>2023</w:t>
            </w:r>
          </w:p>
        </w:tc>
        <w:tc>
          <w:tcPr>
            <w:tcW w:w="928" w:type="dxa"/>
            <w:shd w:val="clear" w:color="auto" w:fill="A6A6A6"/>
          </w:tcPr>
          <w:p w:rsidR="001F53D7">
            <w:pPr>
              <w:pStyle w:val="TableParagraph"/>
              <w:spacing w:before="103"/>
              <w:ind w:right="91"/>
              <w:rPr>
                <w:b/>
                <w:sz w:val="18"/>
              </w:rPr>
            </w:pPr>
            <w:r>
              <w:rPr>
                <w:b/>
                <w:spacing w:val="-4"/>
                <w:sz w:val="18"/>
              </w:rPr>
              <w:t>2024</w:t>
            </w:r>
          </w:p>
        </w:tc>
        <w:tc>
          <w:tcPr>
            <w:tcW w:w="928" w:type="dxa"/>
            <w:shd w:val="clear" w:color="auto" w:fill="A6A6A6"/>
          </w:tcPr>
          <w:p w:rsidR="001F53D7">
            <w:pPr>
              <w:pStyle w:val="TableParagraph"/>
              <w:spacing w:before="103"/>
              <w:ind w:right="90"/>
              <w:rPr>
                <w:b/>
                <w:sz w:val="18"/>
              </w:rPr>
            </w:pPr>
            <w:r>
              <w:rPr>
                <w:b/>
                <w:spacing w:val="-4"/>
                <w:sz w:val="18"/>
              </w:rPr>
              <w:t>2025</w:t>
            </w:r>
          </w:p>
        </w:tc>
      </w:tr>
      <w:tr>
        <w:tblPrEx>
          <w:tblW w:w="0" w:type="auto"/>
          <w:tblInd w:w="130" w:type="dxa"/>
          <w:tblLayout w:type="fixed"/>
          <w:tblCellMar>
            <w:left w:w="0" w:type="dxa"/>
            <w:right w:w="0" w:type="dxa"/>
          </w:tblCellMar>
          <w:tblLook w:val="01E0"/>
        </w:tblPrEx>
        <w:trPr>
          <w:trHeight w:val="287"/>
        </w:trPr>
        <w:tc>
          <w:tcPr>
            <w:tcW w:w="4706" w:type="dxa"/>
            <w:shd w:val="clear" w:color="auto" w:fill="D9D9D9"/>
          </w:tcPr>
          <w:p w:rsidR="001F53D7">
            <w:pPr>
              <w:pStyle w:val="TableParagraph"/>
              <w:spacing w:before="40"/>
              <w:ind w:left="107"/>
              <w:jc w:val="left"/>
              <w:rPr>
                <w:sz w:val="18"/>
              </w:rPr>
            </w:pPr>
            <w:r>
              <w:rPr>
                <w:sz w:val="18"/>
              </w:rPr>
              <w:t>Bookkeeping,</w:t>
            </w:r>
            <w:r>
              <w:rPr>
                <w:spacing w:val="-5"/>
                <w:sz w:val="18"/>
              </w:rPr>
              <w:t xml:space="preserve"> </w:t>
            </w:r>
            <w:r>
              <w:rPr>
                <w:sz w:val="18"/>
              </w:rPr>
              <w:t>Accounting,</w:t>
            </w:r>
            <w:r>
              <w:rPr>
                <w:spacing w:val="-1"/>
                <w:sz w:val="18"/>
              </w:rPr>
              <w:t xml:space="preserve"> </w:t>
            </w:r>
            <w:r>
              <w:rPr>
                <w:sz w:val="18"/>
              </w:rPr>
              <w:t>and</w:t>
            </w:r>
            <w:r>
              <w:rPr>
                <w:spacing w:val="-2"/>
                <w:sz w:val="18"/>
              </w:rPr>
              <w:t xml:space="preserve"> </w:t>
            </w:r>
            <w:r>
              <w:rPr>
                <w:sz w:val="18"/>
              </w:rPr>
              <w:t>Auditing</w:t>
            </w:r>
            <w:r>
              <w:rPr>
                <w:spacing w:val="-3"/>
                <w:sz w:val="18"/>
              </w:rPr>
              <w:t xml:space="preserve"> </w:t>
            </w:r>
            <w:r>
              <w:rPr>
                <w:spacing w:val="-2"/>
                <w:sz w:val="18"/>
              </w:rPr>
              <w:t>Clerks</w:t>
            </w:r>
          </w:p>
        </w:tc>
        <w:tc>
          <w:tcPr>
            <w:tcW w:w="928" w:type="dxa"/>
            <w:shd w:val="clear" w:color="auto" w:fill="D9D9D9"/>
          </w:tcPr>
          <w:p w:rsidR="001F53D7">
            <w:pPr>
              <w:pStyle w:val="TableParagraph"/>
              <w:spacing w:before="40"/>
              <w:ind w:right="93"/>
              <w:rPr>
                <w:sz w:val="18"/>
              </w:rPr>
            </w:pPr>
            <w:r>
              <w:rPr>
                <w:spacing w:val="-2"/>
                <w:sz w:val="18"/>
              </w:rPr>
              <w:t>43-</w:t>
            </w:r>
            <w:r>
              <w:rPr>
                <w:spacing w:val="-4"/>
                <w:sz w:val="18"/>
              </w:rPr>
              <w:t>3031</w:t>
            </w:r>
          </w:p>
        </w:tc>
        <w:tc>
          <w:tcPr>
            <w:tcW w:w="929" w:type="dxa"/>
            <w:tcBorders>
              <w:right w:val="single" w:sz="24" w:space="0" w:color="FFFFFF"/>
            </w:tcBorders>
            <w:shd w:val="clear" w:color="auto" w:fill="D9D9D9"/>
          </w:tcPr>
          <w:p w:rsidR="001F53D7">
            <w:pPr>
              <w:pStyle w:val="TableParagraph"/>
              <w:spacing w:before="40"/>
              <w:ind w:right="68"/>
              <w:rPr>
                <w:sz w:val="18"/>
              </w:rPr>
            </w:pPr>
            <w:r>
              <w:rPr>
                <w:spacing w:val="-2"/>
                <w:sz w:val="18"/>
              </w:rPr>
              <w:t>$42.40</w:t>
            </w:r>
          </w:p>
        </w:tc>
        <w:tc>
          <w:tcPr>
            <w:tcW w:w="927" w:type="dxa"/>
            <w:tcBorders>
              <w:left w:val="single" w:sz="24" w:space="0" w:color="FFFFFF"/>
            </w:tcBorders>
            <w:shd w:val="clear" w:color="auto" w:fill="D9D9D9"/>
          </w:tcPr>
          <w:p w:rsidR="001F53D7">
            <w:pPr>
              <w:pStyle w:val="TableParagraph"/>
              <w:spacing w:before="40"/>
              <w:ind w:right="92"/>
              <w:rPr>
                <w:sz w:val="18"/>
              </w:rPr>
            </w:pPr>
            <w:r>
              <w:rPr>
                <w:spacing w:val="-2"/>
                <w:sz w:val="18"/>
              </w:rPr>
              <w:t>$46.33</w:t>
            </w:r>
          </w:p>
        </w:tc>
        <w:tc>
          <w:tcPr>
            <w:tcW w:w="928" w:type="dxa"/>
            <w:shd w:val="clear" w:color="auto" w:fill="D9D9D9"/>
          </w:tcPr>
          <w:p w:rsidR="001F53D7">
            <w:pPr>
              <w:pStyle w:val="TableParagraph"/>
              <w:spacing w:before="40"/>
              <w:ind w:right="91"/>
              <w:rPr>
                <w:sz w:val="18"/>
              </w:rPr>
            </w:pPr>
            <w:r>
              <w:rPr>
                <w:spacing w:val="-2"/>
                <w:sz w:val="18"/>
              </w:rPr>
              <w:t>$47.72</w:t>
            </w:r>
          </w:p>
        </w:tc>
        <w:tc>
          <w:tcPr>
            <w:tcW w:w="928" w:type="dxa"/>
            <w:shd w:val="clear" w:color="auto" w:fill="D9D9D9"/>
          </w:tcPr>
          <w:p w:rsidR="001F53D7">
            <w:pPr>
              <w:pStyle w:val="TableParagraph"/>
              <w:spacing w:before="40"/>
              <w:ind w:right="90"/>
              <w:rPr>
                <w:sz w:val="18"/>
              </w:rPr>
            </w:pPr>
            <w:r>
              <w:rPr>
                <w:spacing w:val="-2"/>
                <w:sz w:val="18"/>
              </w:rPr>
              <w:t>$49.15</w:t>
            </w:r>
          </w:p>
        </w:tc>
      </w:tr>
      <w:tr>
        <w:tblPrEx>
          <w:tblW w:w="0" w:type="auto"/>
          <w:tblInd w:w="130" w:type="dxa"/>
          <w:tblLayout w:type="fixed"/>
          <w:tblCellMar>
            <w:left w:w="0" w:type="dxa"/>
            <w:right w:w="0" w:type="dxa"/>
          </w:tblCellMar>
          <w:tblLook w:val="01E0"/>
        </w:tblPrEx>
        <w:trPr>
          <w:trHeight w:val="287"/>
        </w:trPr>
        <w:tc>
          <w:tcPr>
            <w:tcW w:w="4706" w:type="dxa"/>
            <w:shd w:val="clear" w:color="auto" w:fill="D9D9D9"/>
          </w:tcPr>
          <w:p w:rsidR="001F53D7">
            <w:pPr>
              <w:pStyle w:val="TableParagraph"/>
              <w:spacing w:before="40"/>
              <w:ind w:left="107"/>
              <w:jc w:val="left"/>
              <w:rPr>
                <w:sz w:val="18"/>
              </w:rPr>
            </w:pPr>
            <w:r>
              <w:rPr>
                <w:sz w:val="18"/>
              </w:rPr>
              <w:t>Compliance</w:t>
            </w:r>
            <w:r>
              <w:rPr>
                <w:spacing w:val="-3"/>
                <w:sz w:val="18"/>
              </w:rPr>
              <w:t xml:space="preserve"> </w:t>
            </w:r>
            <w:r>
              <w:rPr>
                <w:spacing w:val="-2"/>
                <w:sz w:val="18"/>
              </w:rPr>
              <w:t>Officer</w:t>
            </w:r>
          </w:p>
        </w:tc>
        <w:tc>
          <w:tcPr>
            <w:tcW w:w="928" w:type="dxa"/>
            <w:shd w:val="clear" w:color="auto" w:fill="D9D9D9"/>
          </w:tcPr>
          <w:p w:rsidR="001F53D7">
            <w:pPr>
              <w:pStyle w:val="TableParagraph"/>
              <w:spacing w:before="40"/>
              <w:ind w:right="93"/>
              <w:rPr>
                <w:sz w:val="18"/>
              </w:rPr>
            </w:pPr>
            <w:r>
              <w:rPr>
                <w:spacing w:val="-2"/>
                <w:sz w:val="18"/>
              </w:rPr>
              <w:t>13-</w:t>
            </w:r>
            <w:r>
              <w:rPr>
                <w:spacing w:val="-4"/>
                <w:sz w:val="18"/>
              </w:rPr>
              <w:t>1041</w:t>
            </w:r>
          </w:p>
        </w:tc>
        <w:tc>
          <w:tcPr>
            <w:tcW w:w="929" w:type="dxa"/>
            <w:tcBorders>
              <w:right w:val="single" w:sz="24" w:space="0" w:color="FFFFFF"/>
            </w:tcBorders>
            <w:shd w:val="clear" w:color="auto" w:fill="D9D9D9"/>
          </w:tcPr>
          <w:p w:rsidR="001F53D7">
            <w:pPr>
              <w:pStyle w:val="TableParagraph"/>
              <w:spacing w:before="40"/>
              <w:ind w:right="68"/>
              <w:rPr>
                <w:sz w:val="18"/>
              </w:rPr>
            </w:pPr>
            <w:r>
              <w:rPr>
                <w:spacing w:val="-2"/>
                <w:sz w:val="18"/>
              </w:rPr>
              <w:t>$72.70</w:t>
            </w:r>
          </w:p>
        </w:tc>
        <w:tc>
          <w:tcPr>
            <w:tcW w:w="927" w:type="dxa"/>
            <w:tcBorders>
              <w:left w:val="single" w:sz="24" w:space="0" w:color="FFFFFF"/>
            </w:tcBorders>
            <w:shd w:val="clear" w:color="auto" w:fill="D9D9D9"/>
          </w:tcPr>
          <w:p w:rsidR="001F53D7">
            <w:pPr>
              <w:pStyle w:val="TableParagraph"/>
              <w:spacing w:before="40"/>
              <w:ind w:right="92"/>
              <w:rPr>
                <w:sz w:val="18"/>
              </w:rPr>
            </w:pPr>
            <w:r>
              <w:rPr>
                <w:spacing w:val="-2"/>
                <w:sz w:val="18"/>
              </w:rPr>
              <w:t>$79.44</w:t>
            </w:r>
          </w:p>
        </w:tc>
        <w:tc>
          <w:tcPr>
            <w:tcW w:w="928" w:type="dxa"/>
            <w:shd w:val="clear" w:color="auto" w:fill="D9D9D9"/>
          </w:tcPr>
          <w:p w:rsidR="001F53D7">
            <w:pPr>
              <w:pStyle w:val="TableParagraph"/>
              <w:spacing w:before="40"/>
              <w:ind w:right="91"/>
              <w:rPr>
                <w:sz w:val="18"/>
              </w:rPr>
            </w:pPr>
            <w:r>
              <w:rPr>
                <w:spacing w:val="-2"/>
                <w:sz w:val="18"/>
              </w:rPr>
              <w:t>$81.82</w:t>
            </w:r>
          </w:p>
        </w:tc>
        <w:tc>
          <w:tcPr>
            <w:tcW w:w="928" w:type="dxa"/>
            <w:shd w:val="clear" w:color="auto" w:fill="D9D9D9"/>
          </w:tcPr>
          <w:p w:rsidR="001F53D7">
            <w:pPr>
              <w:pStyle w:val="TableParagraph"/>
              <w:spacing w:before="40"/>
              <w:ind w:right="90"/>
              <w:rPr>
                <w:sz w:val="18"/>
              </w:rPr>
            </w:pPr>
            <w:r>
              <w:rPr>
                <w:spacing w:val="-2"/>
                <w:sz w:val="18"/>
              </w:rPr>
              <w:t>$84.28</w:t>
            </w:r>
          </w:p>
        </w:tc>
      </w:tr>
      <w:tr>
        <w:tblPrEx>
          <w:tblW w:w="0" w:type="auto"/>
          <w:tblInd w:w="130" w:type="dxa"/>
          <w:tblLayout w:type="fixed"/>
          <w:tblCellMar>
            <w:left w:w="0" w:type="dxa"/>
            <w:right w:w="0" w:type="dxa"/>
          </w:tblCellMar>
          <w:tblLook w:val="01E0"/>
        </w:tblPrEx>
        <w:trPr>
          <w:trHeight w:val="287"/>
        </w:trPr>
        <w:tc>
          <w:tcPr>
            <w:tcW w:w="4706" w:type="dxa"/>
            <w:shd w:val="clear" w:color="auto" w:fill="D9D9D9"/>
          </w:tcPr>
          <w:p w:rsidR="001F53D7">
            <w:pPr>
              <w:pStyle w:val="TableParagraph"/>
              <w:spacing w:before="40"/>
              <w:ind w:left="107"/>
              <w:jc w:val="left"/>
              <w:rPr>
                <w:sz w:val="18"/>
              </w:rPr>
            </w:pPr>
            <w:r>
              <w:rPr>
                <w:sz w:val="18"/>
              </w:rPr>
              <w:t>Office</w:t>
            </w:r>
            <w:r>
              <w:rPr>
                <w:spacing w:val="-4"/>
                <w:sz w:val="18"/>
              </w:rPr>
              <w:t xml:space="preserve"> </w:t>
            </w:r>
            <w:r>
              <w:rPr>
                <w:sz w:val="18"/>
              </w:rPr>
              <w:t>and</w:t>
            </w:r>
            <w:r>
              <w:rPr>
                <w:spacing w:val="-1"/>
                <w:sz w:val="18"/>
              </w:rPr>
              <w:t xml:space="preserve"> </w:t>
            </w:r>
            <w:r>
              <w:rPr>
                <w:sz w:val="18"/>
              </w:rPr>
              <w:t>Administrative</w:t>
            </w:r>
            <w:r>
              <w:rPr>
                <w:spacing w:val="-3"/>
                <w:sz w:val="18"/>
              </w:rPr>
              <w:t xml:space="preserve"> </w:t>
            </w:r>
            <w:r>
              <w:rPr>
                <w:sz w:val="18"/>
              </w:rPr>
              <w:t>Support</w:t>
            </w:r>
            <w:r>
              <w:rPr>
                <w:spacing w:val="-2"/>
                <w:sz w:val="18"/>
              </w:rPr>
              <w:t xml:space="preserve"> </w:t>
            </w:r>
            <w:r>
              <w:rPr>
                <w:sz w:val="18"/>
              </w:rPr>
              <w:t>Workers,</w:t>
            </w:r>
            <w:r>
              <w:rPr>
                <w:spacing w:val="-1"/>
                <w:sz w:val="18"/>
              </w:rPr>
              <w:t xml:space="preserve"> </w:t>
            </w:r>
            <w:r>
              <w:rPr>
                <w:sz w:val="18"/>
              </w:rPr>
              <w:t>All</w:t>
            </w:r>
            <w:r>
              <w:rPr>
                <w:spacing w:val="-2"/>
                <w:sz w:val="18"/>
              </w:rPr>
              <w:t xml:space="preserve"> </w:t>
            </w:r>
            <w:r>
              <w:rPr>
                <w:spacing w:val="-4"/>
                <w:sz w:val="18"/>
              </w:rPr>
              <w:t>Other</w:t>
            </w:r>
          </w:p>
        </w:tc>
        <w:tc>
          <w:tcPr>
            <w:tcW w:w="928" w:type="dxa"/>
            <w:shd w:val="clear" w:color="auto" w:fill="D9D9D9"/>
          </w:tcPr>
          <w:p w:rsidR="001F53D7">
            <w:pPr>
              <w:pStyle w:val="TableParagraph"/>
              <w:spacing w:before="40"/>
              <w:ind w:right="93"/>
              <w:rPr>
                <w:sz w:val="18"/>
              </w:rPr>
            </w:pPr>
            <w:r>
              <w:rPr>
                <w:spacing w:val="-2"/>
                <w:sz w:val="18"/>
              </w:rPr>
              <w:t>43-</w:t>
            </w:r>
            <w:r>
              <w:rPr>
                <w:spacing w:val="-4"/>
                <w:sz w:val="18"/>
              </w:rPr>
              <w:t>9199</w:t>
            </w:r>
          </w:p>
        </w:tc>
        <w:tc>
          <w:tcPr>
            <w:tcW w:w="929" w:type="dxa"/>
            <w:tcBorders>
              <w:right w:val="single" w:sz="24" w:space="0" w:color="FFFFFF"/>
            </w:tcBorders>
            <w:shd w:val="clear" w:color="auto" w:fill="D9D9D9"/>
          </w:tcPr>
          <w:p w:rsidR="001F53D7">
            <w:pPr>
              <w:pStyle w:val="TableParagraph"/>
              <w:spacing w:before="40"/>
              <w:ind w:right="68"/>
              <w:rPr>
                <w:sz w:val="18"/>
              </w:rPr>
            </w:pPr>
            <w:r>
              <w:rPr>
                <w:spacing w:val="-2"/>
                <w:sz w:val="18"/>
              </w:rPr>
              <w:t>$37.82</w:t>
            </w:r>
          </w:p>
        </w:tc>
        <w:tc>
          <w:tcPr>
            <w:tcW w:w="927" w:type="dxa"/>
            <w:tcBorders>
              <w:left w:val="single" w:sz="24" w:space="0" w:color="FFFFFF"/>
            </w:tcBorders>
            <w:shd w:val="clear" w:color="auto" w:fill="D9D9D9"/>
          </w:tcPr>
          <w:p w:rsidR="001F53D7">
            <w:pPr>
              <w:pStyle w:val="TableParagraph"/>
              <w:spacing w:before="40"/>
              <w:ind w:right="92"/>
              <w:rPr>
                <w:sz w:val="18"/>
              </w:rPr>
            </w:pPr>
            <w:r>
              <w:rPr>
                <w:spacing w:val="-2"/>
                <w:sz w:val="18"/>
              </w:rPr>
              <w:t>$41.33</w:t>
            </w:r>
          </w:p>
        </w:tc>
        <w:tc>
          <w:tcPr>
            <w:tcW w:w="928" w:type="dxa"/>
            <w:shd w:val="clear" w:color="auto" w:fill="D9D9D9"/>
          </w:tcPr>
          <w:p w:rsidR="001F53D7">
            <w:pPr>
              <w:pStyle w:val="TableParagraph"/>
              <w:spacing w:before="40"/>
              <w:ind w:right="91"/>
              <w:rPr>
                <w:sz w:val="18"/>
              </w:rPr>
            </w:pPr>
            <w:r>
              <w:rPr>
                <w:spacing w:val="-2"/>
                <w:sz w:val="18"/>
              </w:rPr>
              <w:t>$42.57</w:t>
            </w:r>
          </w:p>
        </w:tc>
        <w:tc>
          <w:tcPr>
            <w:tcW w:w="928" w:type="dxa"/>
            <w:shd w:val="clear" w:color="auto" w:fill="D9D9D9"/>
          </w:tcPr>
          <w:p w:rsidR="001F53D7">
            <w:pPr>
              <w:pStyle w:val="TableParagraph"/>
              <w:spacing w:before="40"/>
              <w:ind w:right="90"/>
              <w:rPr>
                <w:sz w:val="18"/>
              </w:rPr>
            </w:pPr>
            <w:r>
              <w:rPr>
                <w:spacing w:val="-2"/>
                <w:sz w:val="18"/>
              </w:rPr>
              <w:t>$43.84</w:t>
            </w:r>
          </w:p>
        </w:tc>
      </w:tr>
      <w:tr>
        <w:tblPrEx>
          <w:tblW w:w="0" w:type="auto"/>
          <w:tblInd w:w="130" w:type="dxa"/>
          <w:tblLayout w:type="fixed"/>
          <w:tblCellMar>
            <w:left w:w="0" w:type="dxa"/>
            <w:right w:w="0" w:type="dxa"/>
          </w:tblCellMar>
          <w:tblLook w:val="01E0"/>
        </w:tblPrEx>
        <w:trPr>
          <w:trHeight w:val="287"/>
        </w:trPr>
        <w:tc>
          <w:tcPr>
            <w:tcW w:w="4706" w:type="dxa"/>
          </w:tcPr>
          <w:p w:rsidR="001F53D7">
            <w:pPr>
              <w:pStyle w:val="TableParagraph"/>
              <w:spacing w:before="40"/>
              <w:ind w:left="287"/>
              <w:jc w:val="left"/>
              <w:rPr>
                <w:sz w:val="18"/>
              </w:rPr>
            </w:pPr>
            <w:r>
              <w:rPr>
                <w:spacing w:val="-2"/>
                <w:sz w:val="18"/>
              </w:rPr>
              <w:t>Anesthesiologist</w:t>
            </w:r>
          </w:p>
        </w:tc>
        <w:tc>
          <w:tcPr>
            <w:tcW w:w="928" w:type="dxa"/>
          </w:tcPr>
          <w:p w:rsidR="001F53D7">
            <w:pPr>
              <w:pStyle w:val="TableParagraph"/>
              <w:spacing w:before="40"/>
              <w:ind w:right="93"/>
              <w:rPr>
                <w:sz w:val="18"/>
              </w:rPr>
            </w:pPr>
            <w:r>
              <w:rPr>
                <w:spacing w:val="-2"/>
                <w:sz w:val="18"/>
              </w:rPr>
              <w:t>29-</w:t>
            </w:r>
            <w:r>
              <w:rPr>
                <w:spacing w:val="-4"/>
                <w:sz w:val="18"/>
              </w:rPr>
              <w:t>1211</w:t>
            </w:r>
          </w:p>
        </w:tc>
        <w:tc>
          <w:tcPr>
            <w:tcW w:w="929" w:type="dxa"/>
            <w:tcBorders>
              <w:right w:val="nil"/>
            </w:tcBorders>
          </w:tcPr>
          <w:p w:rsidR="001F53D7">
            <w:pPr>
              <w:pStyle w:val="TableParagraph"/>
              <w:spacing w:before="40"/>
              <w:ind w:right="99"/>
              <w:rPr>
                <w:sz w:val="18"/>
              </w:rPr>
            </w:pPr>
            <w:r>
              <w:rPr>
                <w:spacing w:val="-2"/>
                <w:sz w:val="18"/>
              </w:rPr>
              <w:t>$120.90</w:t>
            </w:r>
          </w:p>
        </w:tc>
        <w:tc>
          <w:tcPr>
            <w:tcW w:w="927" w:type="dxa"/>
            <w:tcBorders>
              <w:left w:val="nil"/>
            </w:tcBorders>
          </w:tcPr>
          <w:p w:rsidR="001F53D7">
            <w:pPr>
              <w:pStyle w:val="TableParagraph"/>
              <w:spacing w:before="40"/>
              <w:ind w:right="92"/>
              <w:rPr>
                <w:sz w:val="18"/>
              </w:rPr>
            </w:pPr>
            <w:r>
              <w:rPr>
                <w:spacing w:val="-2"/>
                <w:sz w:val="18"/>
              </w:rPr>
              <w:t>$132.11</w:t>
            </w:r>
          </w:p>
        </w:tc>
        <w:tc>
          <w:tcPr>
            <w:tcW w:w="928" w:type="dxa"/>
          </w:tcPr>
          <w:p w:rsidR="001F53D7">
            <w:pPr>
              <w:pStyle w:val="TableParagraph"/>
              <w:spacing w:before="40"/>
              <w:ind w:right="91"/>
              <w:rPr>
                <w:sz w:val="18"/>
              </w:rPr>
            </w:pPr>
            <w:r>
              <w:rPr>
                <w:spacing w:val="-2"/>
                <w:sz w:val="18"/>
              </w:rPr>
              <w:t>$136.07</w:t>
            </w:r>
          </w:p>
        </w:tc>
        <w:tc>
          <w:tcPr>
            <w:tcW w:w="928" w:type="dxa"/>
          </w:tcPr>
          <w:p w:rsidR="001F53D7">
            <w:pPr>
              <w:pStyle w:val="TableParagraph"/>
              <w:spacing w:before="40"/>
              <w:ind w:right="91"/>
              <w:rPr>
                <w:sz w:val="18"/>
              </w:rPr>
            </w:pPr>
            <w:r>
              <w:rPr>
                <w:spacing w:val="-2"/>
                <w:sz w:val="18"/>
              </w:rPr>
              <w:t>$140.16</w:t>
            </w:r>
          </w:p>
        </w:tc>
      </w:tr>
      <w:tr>
        <w:tblPrEx>
          <w:tblW w:w="0" w:type="auto"/>
          <w:tblInd w:w="130" w:type="dxa"/>
          <w:tblLayout w:type="fixed"/>
          <w:tblCellMar>
            <w:left w:w="0" w:type="dxa"/>
            <w:right w:w="0" w:type="dxa"/>
          </w:tblCellMar>
          <w:tblLook w:val="01E0"/>
        </w:tblPrEx>
        <w:trPr>
          <w:trHeight w:val="287"/>
        </w:trPr>
        <w:tc>
          <w:tcPr>
            <w:tcW w:w="4706" w:type="dxa"/>
          </w:tcPr>
          <w:p w:rsidR="001F53D7">
            <w:pPr>
              <w:pStyle w:val="TableParagraph"/>
              <w:spacing w:before="40"/>
              <w:ind w:left="287"/>
              <w:jc w:val="left"/>
              <w:rPr>
                <w:sz w:val="18"/>
              </w:rPr>
            </w:pPr>
            <w:r>
              <w:rPr>
                <w:sz w:val="18"/>
              </w:rPr>
              <w:t>Family</w:t>
            </w:r>
            <w:r>
              <w:rPr>
                <w:spacing w:val="-2"/>
                <w:sz w:val="18"/>
              </w:rPr>
              <w:t xml:space="preserve"> </w:t>
            </w:r>
            <w:r>
              <w:rPr>
                <w:sz w:val="18"/>
              </w:rPr>
              <w:t>Medicine</w:t>
            </w:r>
            <w:r>
              <w:rPr>
                <w:spacing w:val="-2"/>
                <w:sz w:val="18"/>
              </w:rPr>
              <w:t xml:space="preserve"> Physicians</w:t>
            </w:r>
          </w:p>
        </w:tc>
        <w:tc>
          <w:tcPr>
            <w:tcW w:w="928" w:type="dxa"/>
          </w:tcPr>
          <w:p w:rsidR="001F53D7">
            <w:pPr>
              <w:pStyle w:val="TableParagraph"/>
              <w:spacing w:before="40"/>
              <w:ind w:right="93"/>
              <w:rPr>
                <w:sz w:val="18"/>
              </w:rPr>
            </w:pPr>
            <w:r>
              <w:rPr>
                <w:spacing w:val="-2"/>
                <w:sz w:val="18"/>
              </w:rPr>
              <w:t>29-</w:t>
            </w:r>
            <w:r>
              <w:rPr>
                <w:spacing w:val="-4"/>
                <w:sz w:val="18"/>
              </w:rPr>
              <w:t>1215</w:t>
            </w:r>
          </w:p>
        </w:tc>
        <w:tc>
          <w:tcPr>
            <w:tcW w:w="929" w:type="dxa"/>
            <w:tcBorders>
              <w:right w:val="nil"/>
            </w:tcBorders>
          </w:tcPr>
          <w:p w:rsidR="001F53D7">
            <w:pPr>
              <w:pStyle w:val="TableParagraph"/>
              <w:spacing w:before="40"/>
              <w:ind w:right="99"/>
              <w:rPr>
                <w:sz w:val="18"/>
              </w:rPr>
            </w:pPr>
            <w:r>
              <w:rPr>
                <w:spacing w:val="-2"/>
                <w:sz w:val="18"/>
              </w:rPr>
              <w:t>$261.00</w:t>
            </w:r>
          </w:p>
        </w:tc>
        <w:tc>
          <w:tcPr>
            <w:tcW w:w="927" w:type="dxa"/>
            <w:tcBorders>
              <w:left w:val="nil"/>
            </w:tcBorders>
          </w:tcPr>
          <w:p w:rsidR="001F53D7">
            <w:pPr>
              <w:pStyle w:val="TableParagraph"/>
              <w:spacing w:before="40"/>
              <w:ind w:right="92"/>
              <w:rPr>
                <w:sz w:val="18"/>
              </w:rPr>
            </w:pPr>
            <w:r>
              <w:rPr>
                <w:spacing w:val="-2"/>
                <w:sz w:val="18"/>
              </w:rPr>
              <w:t>$285.20</w:t>
            </w:r>
          </w:p>
        </w:tc>
        <w:tc>
          <w:tcPr>
            <w:tcW w:w="928" w:type="dxa"/>
          </w:tcPr>
          <w:p w:rsidR="001F53D7">
            <w:pPr>
              <w:pStyle w:val="TableParagraph"/>
              <w:spacing w:before="40"/>
              <w:ind w:right="91"/>
              <w:rPr>
                <w:sz w:val="18"/>
              </w:rPr>
            </w:pPr>
            <w:r>
              <w:rPr>
                <w:spacing w:val="-2"/>
                <w:sz w:val="18"/>
              </w:rPr>
              <w:t>$293.76</w:t>
            </w:r>
          </w:p>
        </w:tc>
        <w:tc>
          <w:tcPr>
            <w:tcW w:w="928" w:type="dxa"/>
          </w:tcPr>
          <w:p w:rsidR="001F53D7">
            <w:pPr>
              <w:pStyle w:val="TableParagraph"/>
              <w:spacing w:before="40"/>
              <w:ind w:right="91"/>
              <w:rPr>
                <w:sz w:val="18"/>
              </w:rPr>
            </w:pPr>
            <w:r>
              <w:rPr>
                <w:spacing w:val="-2"/>
                <w:sz w:val="18"/>
              </w:rPr>
              <w:t>$302.57</w:t>
            </w:r>
          </w:p>
        </w:tc>
      </w:tr>
      <w:tr>
        <w:tblPrEx>
          <w:tblW w:w="0" w:type="auto"/>
          <w:tblInd w:w="130" w:type="dxa"/>
          <w:tblLayout w:type="fixed"/>
          <w:tblCellMar>
            <w:left w:w="0" w:type="dxa"/>
            <w:right w:w="0" w:type="dxa"/>
          </w:tblCellMar>
          <w:tblLook w:val="01E0"/>
        </w:tblPrEx>
        <w:trPr>
          <w:trHeight w:val="290"/>
        </w:trPr>
        <w:tc>
          <w:tcPr>
            <w:tcW w:w="4706" w:type="dxa"/>
          </w:tcPr>
          <w:p w:rsidR="001F53D7">
            <w:pPr>
              <w:pStyle w:val="TableParagraph"/>
              <w:spacing w:before="40"/>
              <w:ind w:left="287"/>
              <w:jc w:val="left"/>
              <w:rPr>
                <w:sz w:val="18"/>
              </w:rPr>
            </w:pPr>
            <w:r>
              <w:rPr>
                <w:sz w:val="18"/>
              </w:rPr>
              <w:t>General</w:t>
            </w:r>
            <w:r>
              <w:rPr>
                <w:spacing w:val="-3"/>
                <w:sz w:val="18"/>
              </w:rPr>
              <w:t xml:space="preserve"> </w:t>
            </w:r>
            <w:r>
              <w:rPr>
                <w:sz w:val="18"/>
              </w:rPr>
              <w:t>Internal</w:t>
            </w:r>
            <w:r>
              <w:rPr>
                <w:spacing w:val="-3"/>
                <w:sz w:val="18"/>
              </w:rPr>
              <w:t xml:space="preserve"> </w:t>
            </w:r>
            <w:r>
              <w:rPr>
                <w:sz w:val="18"/>
              </w:rPr>
              <w:t>Medicine</w:t>
            </w:r>
            <w:r>
              <w:rPr>
                <w:spacing w:val="-3"/>
                <w:sz w:val="18"/>
              </w:rPr>
              <w:t xml:space="preserve"> </w:t>
            </w:r>
            <w:r>
              <w:rPr>
                <w:spacing w:val="-2"/>
                <w:sz w:val="18"/>
              </w:rPr>
              <w:t>Physicians</w:t>
            </w:r>
          </w:p>
        </w:tc>
        <w:tc>
          <w:tcPr>
            <w:tcW w:w="928" w:type="dxa"/>
          </w:tcPr>
          <w:p w:rsidR="001F53D7">
            <w:pPr>
              <w:pStyle w:val="TableParagraph"/>
              <w:spacing w:before="40"/>
              <w:ind w:right="93"/>
              <w:rPr>
                <w:sz w:val="18"/>
              </w:rPr>
            </w:pPr>
            <w:r>
              <w:rPr>
                <w:spacing w:val="-2"/>
                <w:sz w:val="18"/>
              </w:rPr>
              <w:t>29-</w:t>
            </w:r>
            <w:r>
              <w:rPr>
                <w:spacing w:val="-4"/>
                <w:sz w:val="18"/>
              </w:rPr>
              <w:t>1216</w:t>
            </w:r>
          </w:p>
        </w:tc>
        <w:tc>
          <w:tcPr>
            <w:tcW w:w="929" w:type="dxa"/>
            <w:tcBorders>
              <w:right w:val="nil"/>
            </w:tcBorders>
          </w:tcPr>
          <w:p w:rsidR="001F53D7">
            <w:pPr>
              <w:pStyle w:val="TableParagraph"/>
              <w:spacing w:before="40"/>
              <w:ind w:right="99"/>
              <w:rPr>
                <w:sz w:val="18"/>
              </w:rPr>
            </w:pPr>
            <w:r>
              <w:rPr>
                <w:spacing w:val="-2"/>
                <w:sz w:val="18"/>
              </w:rPr>
              <w:t>$206.12</w:t>
            </w:r>
          </w:p>
        </w:tc>
        <w:tc>
          <w:tcPr>
            <w:tcW w:w="927" w:type="dxa"/>
            <w:tcBorders>
              <w:left w:val="nil"/>
            </w:tcBorders>
          </w:tcPr>
          <w:p w:rsidR="001F53D7">
            <w:pPr>
              <w:pStyle w:val="TableParagraph"/>
              <w:spacing w:before="40"/>
              <w:ind w:right="92"/>
              <w:rPr>
                <w:sz w:val="18"/>
              </w:rPr>
            </w:pPr>
            <w:r>
              <w:rPr>
                <w:spacing w:val="-2"/>
                <w:sz w:val="18"/>
              </w:rPr>
              <w:t>$225.23</w:t>
            </w:r>
          </w:p>
        </w:tc>
        <w:tc>
          <w:tcPr>
            <w:tcW w:w="928" w:type="dxa"/>
          </w:tcPr>
          <w:p w:rsidR="001F53D7">
            <w:pPr>
              <w:pStyle w:val="TableParagraph"/>
              <w:spacing w:before="40"/>
              <w:ind w:right="91"/>
              <w:rPr>
                <w:sz w:val="18"/>
              </w:rPr>
            </w:pPr>
            <w:r>
              <w:rPr>
                <w:spacing w:val="-2"/>
                <w:sz w:val="18"/>
              </w:rPr>
              <w:t>$231.99</w:t>
            </w:r>
          </w:p>
        </w:tc>
        <w:tc>
          <w:tcPr>
            <w:tcW w:w="928" w:type="dxa"/>
          </w:tcPr>
          <w:p w:rsidR="001F53D7">
            <w:pPr>
              <w:pStyle w:val="TableParagraph"/>
              <w:spacing w:before="40"/>
              <w:ind w:right="91"/>
              <w:rPr>
                <w:sz w:val="18"/>
              </w:rPr>
            </w:pPr>
            <w:r>
              <w:rPr>
                <w:spacing w:val="-2"/>
                <w:sz w:val="18"/>
              </w:rPr>
              <w:t>$238.95</w:t>
            </w:r>
          </w:p>
        </w:tc>
      </w:tr>
      <w:tr>
        <w:tblPrEx>
          <w:tblW w:w="0" w:type="auto"/>
          <w:tblInd w:w="130" w:type="dxa"/>
          <w:tblLayout w:type="fixed"/>
          <w:tblCellMar>
            <w:left w:w="0" w:type="dxa"/>
            <w:right w:w="0" w:type="dxa"/>
          </w:tblCellMar>
          <w:tblLook w:val="01E0"/>
        </w:tblPrEx>
        <w:trPr>
          <w:trHeight w:val="287"/>
        </w:trPr>
        <w:tc>
          <w:tcPr>
            <w:tcW w:w="4706" w:type="dxa"/>
          </w:tcPr>
          <w:p w:rsidR="001F53D7">
            <w:pPr>
              <w:pStyle w:val="TableParagraph"/>
              <w:spacing w:before="40"/>
              <w:ind w:left="287"/>
              <w:jc w:val="left"/>
              <w:rPr>
                <w:sz w:val="18"/>
              </w:rPr>
            </w:pPr>
            <w:r>
              <w:rPr>
                <w:sz w:val="18"/>
              </w:rPr>
              <w:t>Obstetricians</w:t>
            </w:r>
            <w:r>
              <w:rPr>
                <w:spacing w:val="-2"/>
                <w:sz w:val="18"/>
              </w:rPr>
              <w:t xml:space="preserve"> </w:t>
            </w:r>
            <w:r>
              <w:rPr>
                <w:sz w:val="18"/>
              </w:rPr>
              <w:t xml:space="preserve">and </w:t>
            </w:r>
            <w:r>
              <w:rPr>
                <w:spacing w:val="-2"/>
                <w:sz w:val="18"/>
              </w:rPr>
              <w:t>Gynecologists</w:t>
            </w:r>
          </w:p>
        </w:tc>
        <w:tc>
          <w:tcPr>
            <w:tcW w:w="928" w:type="dxa"/>
          </w:tcPr>
          <w:p w:rsidR="001F53D7">
            <w:pPr>
              <w:pStyle w:val="TableParagraph"/>
              <w:spacing w:before="40"/>
              <w:ind w:right="93"/>
              <w:rPr>
                <w:sz w:val="18"/>
              </w:rPr>
            </w:pPr>
            <w:r>
              <w:rPr>
                <w:spacing w:val="-2"/>
                <w:sz w:val="18"/>
              </w:rPr>
              <w:t>29-</w:t>
            </w:r>
            <w:r>
              <w:rPr>
                <w:spacing w:val="-4"/>
                <w:sz w:val="18"/>
              </w:rPr>
              <w:t>1218</w:t>
            </w:r>
          </w:p>
        </w:tc>
        <w:tc>
          <w:tcPr>
            <w:tcW w:w="929" w:type="dxa"/>
            <w:tcBorders>
              <w:right w:val="nil"/>
            </w:tcBorders>
          </w:tcPr>
          <w:p w:rsidR="001F53D7">
            <w:pPr>
              <w:pStyle w:val="TableParagraph"/>
              <w:spacing w:before="40"/>
              <w:ind w:right="99"/>
              <w:rPr>
                <w:sz w:val="18"/>
              </w:rPr>
            </w:pPr>
            <w:r>
              <w:rPr>
                <w:spacing w:val="-2"/>
                <w:sz w:val="18"/>
              </w:rPr>
              <w:t>$202.84</w:t>
            </w:r>
          </w:p>
        </w:tc>
        <w:tc>
          <w:tcPr>
            <w:tcW w:w="927" w:type="dxa"/>
            <w:tcBorders>
              <w:left w:val="nil"/>
            </w:tcBorders>
          </w:tcPr>
          <w:p w:rsidR="001F53D7">
            <w:pPr>
              <w:pStyle w:val="TableParagraph"/>
              <w:spacing w:before="40"/>
              <w:ind w:right="92"/>
              <w:rPr>
                <w:sz w:val="18"/>
              </w:rPr>
            </w:pPr>
            <w:r>
              <w:rPr>
                <w:spacing w:val="-2"/>
                <w:sz w:val="18"/>
              </w:rPr>
              <w:t>$221.65</w:t>
            </w:r>
          </w:p>
        </w:tc>
        <w:tc>
          <w:tcPr>
            <w:tcW w:w="928" w:type="dxa"/>
          </w:tcPr>
          <w:p w:rsidR="001F53D7">
            <w:pPr>
              <w:pStyle w:val="TableParagraph"/>
              <w:spacing w:before="40"/>
              <w:ind w:right="91"/>
              <w:rPr>
                <w:sz w:val="18"/>
              </w:rPr>
            </w:pPr>
            <w:r>
              <w:rPr>
                <w:spacing w:val="-2"/>
                <w:sz w:val="18"/>
              </w:rPr>
              <w:t>$228.30</w:t>
            </w:r>
          </w:p>
        </w:tc>
        <w:tc>
          <w:tcPr>
            <w:tcW w:w="928" w:type="dxa"/>
          </w:tcPr>
          <w:p w:rsidR="001F53D7">
            <w:pPr>
              <w:pStyle w:val="TableParagraph"/>
              <w:spacing w:before="40"/>
              <w:ind w:right="91"/>
              <w:rPr>
                <w:sz w:val="18"/>
              </w:rPr>
            </w:pPr>
            <w:r>
              <w:rPr>
                <w:spacing w:val="-2"/>
                <w:sz w:val="18"/>
              </w:rPr>
              <w:t>$235.15</w:t>
            </w:r>
          </w:p>
        </w:tc>
      </w:tr>
      <w:tr>
        <w:tblPrEx>
          <w:tblW w:w="0" w:type="auto"/>
          <w:tblInd w:w="130" w:type="dxa"/>
          <w:tblLayout w:type="fixed"/>
          <w:tblCellMar>
            <w:left w:w="0" w:type="dxa"/>
            <w:right w:w="0" w:type="dxa"/>
          </w:tblCellMar>
          <w:tblLook w:val="01E0"/>
        </w:tblPrEx>
        <w:trPr>
          <w:trHeight w:val="287"/>
        </w:trPr>
        <w:tc>
          <w:tcPr>
            <w:tcW w:w="4706" w:type="dxa"/>
          </w:tcPr>
          <w:p w:rsidR="001F53D7">
            <w:pPr>
              <w:pStyle w:val="TableParagraph"/>
              <w:spacing w:before="40"/>
              <w:ind w:left="287"/>
              <w:jc w:val="left"/>
              <w:rPr>
                <w:sz w:val="18"/>
              </w:rPr>
            </w:pPr>
            <w:r>
              <w:rPr>
                <w:sz w:val="18"/>
              </w:rPr>
              <w:t>Pediatricians,</w:t>
            </w:r>
            <w:r>
              <w:rPr>
                <w:spacing w:val="-3"/>
                <w:sz w:val="18"/>
              </w:rPr>
              <w:t xml:space="preserve"> </w:t>
            </w:r>
            <w:r>
              <w:rPr>
                <w:spacing w:val="-2"/>
                <w:sz w:val="18"/>
              </w:rPr>
              <w:t>General</w:t>
            </w:r>
          </w:p>
        </w:tc>
        <w:tc>
          <w:tcPr>
            <w:tcW w:w="928" w:type="dxa"/>
          </w:tcPr>
          <w:p w:rsidR="001F53D7">
            <w:pPr>
              <w:pStyle w:val="TableParagraph"/>
              <w:spacing w:before="40"/>
              <w:ind w:right="93"/>
              <w:rPr>
                <w:sz w:val="18"/>
              </w:rPr>
            </w:pPr>
            <w:r>
              <w:rPr>
                <w:spacing w:val="-2"/>
                <w:sz w:val="18"/>
              </w:rPr>
              <w:t>29-</w:t>
            </w:r>
            <w:r>
              <w:rPr>
                <w:spacing w:val="-4"/>
                <w:sz w:val="18"/>
              </w:rPr>
              <w:t>1221</w:t>
            </w:r>
          </w:p>
        </w:tc>
        <w:tc>
          <w:tcPr>
            <w:tcW w:w="929" w:type="dxa"/>
            <w:tcBorders>
              <w:right w:val="nil"/>
            </w:tcBorders>
          </w:tcPr>
          <w:p w:rsidR="001F53D7">
            <w:pPr>
              <w:pStyle w:val="TableParagraph"/>
              <w:spacing w:before="40"/>
              <w:ind w:right="99"/>
              <w:rPr>
                <w:sz w:val="18"/>
              </w:rPr>
            </w:pPr>
            <w:r>
              <w:rPr>
                <w:spacing w:val="-2"/>
                <w:sz w:val="18"/>
              </w:rPr>
              <w:t>$229.92</w:t>
            </w:r>
          </w:p>
        </w:tc>
        <w:tc>
          <w:tcPr>
            <w:tcW w:w="927" w:type="dxa"/>
            <w:tcBorders>
              <w:left w:val="nil"/>
            </w:tcBorders>
          </w:tcPr>
          <w:p w:rsidR="001F53D7">
            <w:pPr>
              <w:pStyle w:val="TableParagraph"/>
              <w:spacing w:before="40"/>
              <w:ind w:right="92"/>
              <w:rPr>
                <w:sz w:val="18"/>
              </w:rPr>
            </w:pPr>
            <w:r>
              <w:rPr>
                <w:spacing w:val="-2"/>
                <w:sz w:val="18"/>
              </w:rPr>
              <w:t>$251.24</w:t>
            </w:r>
          </w:p>
        </w:tc>
        <w:tc>
          <w:tcPr>
            <w:tcW w:w="928" w:type="dxa"/>
          </w:tcPr>
          <w:p w:rsidR="001F53D7">
            <w:pPr>
              <w:pStyle w:val="TableParagraph"/>
              <w:spacing w:before="40"/>
              <w:ind w:right="91"/>
              <w:rPr>
                <w:sz w:val="18"/>
              </w:rPr>
            </w:pPr>
            <w:r>
              <w:rPr>
                <w:spacing w:val="-2"/>
                <w:sz w:val="18"/>
              </w:rPr>
              <w:t>$258.78</w:t>
            </w:r>
          </w:p>
        </w:tc>
        <w:tc>
          <w:tcPr>
            <w:tcW w:w="928" w:type="dxa"/>
          </w:tcPr>
          <w:p w:rsidR="001F53D7">
            <w:pPr>
              <w:pStyle w:val="TableParagraph"/>
              <w:spacing w:before="40"/>
              <w:ind w:right="91"/>
              <w:rPr>
                <w:sz w:val="18"/>
              </w:rPr>
            </w:pPr>
            <w:r>
              <w:rPr>
                <w:spacing w:val="-2"/>
                <w:sz w:val="18"/>
              </w:rPr>
              <w:t>$266.54</w:t>
            </w:r>
          </w:p>
        </w:tc>
      </w:tr>
      <w:tr>
        <w:tblPrEx>
          <w:tblW w:w="0" w:type="auto"/>
          <w:tblInd w:w="130" w:type="dxa"/>
          <w:tblLayout w:type="fixed"/>
          <w:tblCellMar>
            <w:left w:w="0" w:type="dxa"/>
            <w:right w:w="0" w:type="dxa"/>
          </w:tblCellMar>
          <w:tblLook w:val="01E0"/>
        </w:tblPrEx>
        <w:trPr>
          <w:trHeight w:val="287"/>
        </w:trPr>
        <w:tc>
          <w:tcPr>
            <w:tcW w:w="4706" w:type="dxa"/>
          </w:tcPr>
          <w:p w:rsidR="001F53D7">
            <w:pPr>
              <w:pStyle w:val="TableParagraph"/>
              <w:spacing w:before="40"/>
              <w:ind w:left="287"/>
              <w:jc w:val="left"/>
              <w:rPr>
                <w:sz w:val="18"/>
              </w:rPr>
            </w:pPr>
            <w:r>
              <w:rPr>
                <w:sz w:val="18"/>
              </w:rPr>
              <w:t>Physicians,</w:t>
            </w:r>
            <w:r>
              <w:rPr>
                <w:spacing w:val="-4"/>
                <w:sz w:val="18"/>
              </w:rPr>
              <w:t xml:space="preserve"> </w:t>
            </w:r>
            <w:r>
              <w:rPr>
                <w:sz w:val="18"/>
              </w:rPr>
              <w:t>All</w:t>
            </w:r>
            <w:r>
              <w:rPr>
                <w:spacing w:val="-2"/>
                <w:sz w:val="18"/>
              </w:rPr>
              <w:t xml:space="preserve"> </w:t>
            </w:r>
            <w:r>
              <w:rPr>
                <w:sz w:val="18"/>
              </w:rPr>
              <w:t>Other;</w:t>
            </w:r>
            <w:r>
              <w:rPr>
                <w:spacing w:val="-2"/>
                <w:sz w:val="18"/>
              </w:rPr>
              <w:t xml:space="preserve"> </w:t>
            </w:r>
            <w:r>
              <w:rPr>
                <w:sz w:val="18"/>
              </w:rPr>
              <w:t>Ophthalmologists,</w:t>
            </w:r>
            <w:r>
              <w:rPr>
                <w:spacing w:val="-4"/>
                <w:sz w:val="18"/>
              </w:rPr>
              <w:t xml:space="preserve"> </w:t>
            </w:r>
            <w:r>
              <w:rPr>
                <w:sz w:val="18"/>
              </w:rPr>
              <w:t>Except</w:t>
            </w:r>
            <w:r>
              <w:rPr>
                <w:spacing w:val="-3"/>
                <w:sz w:val="18"/>
              </w:rPr>
              <w:t xml:space="preserve"> </w:t>
            </w:r>
            <w:r>
              <w:rPr>
                <w:spacing w:val="-2"/>
                <w:sz w:val="18"/>
              </w:rPr>
              <w:t>Pediatric</w:t>
            </w:r>
          </w:p>
        </w:tc>
        <w:tc>
          <w:tcPr>
            <w:tcW w:w="928" w:type="dxa"/>
          </w:tcPr>
          <w:p w:rsidR="001F53D7">
            <w:pPr>
              <w:pStyle w:val="TableParagraph"/>
              <w:spacing w:before="40"/>
              <w:ind w:right="93"/>
              <w:rPr>
                <w:sz w:val="18"/>
              </w:rPr>
            </w:pPr>
            <w:r>
              <w:rPr>
                <w:spacing w:val="-2"/>
                <w:sz w:val="18"/>
              </w:rPr>
              <w:t>29-</w:t>
            </w:r>
            <w:r>
              <w:rPr>
                <w:spacing w:val="-4"/>
                <w:sz w:val="18"/>
              </w:rPr>
              <w:t>1228</w:t>
            </w:r>
          </w:p>
        </w:tc>
        <w:tc>
          <w:tcPr>
            <w:tcW w:w="929" w:type="dxa"/>
            <w:tcBorders>
              <w:right w:val="nil"/>
            </w:tcBorders>
          </w:tcPr>
          <w:p w:rsidR="001F53D7">
            <w:pPr>
              <w:pStyle w:val="TableParagraph"/>
              <w:spacing w:before="40"/>
              <w:ind w:right="99"/>
              <w:rPr>
                <w:sz w:val="18"/>
              </w:rPr>
            </w:pPr>
            <w:r>
              <w:rPr>
                <w:spacing w:val="-2"/>
                <w:sz w:val="18"/>
              </w:rPr>
              <w:t>$177.48</w:t>
            </w:r>
          </w:p>
        </w:tc>
        <w:tc>
          <w:tcPr>
            <w:tcW w:w="927" w:type="dxa"/>
            <w:tcBorders>
              <w:left w:val="nil"/>
            </w:tcBorders>
          </w:tcPr>
          <w:p w:rsidR="001F53D7">
            <w:pPr>
              <w:pStyle w:val="TableParagraph"/>
              <w:spacing w:before="40"/>
              <w:ind w:right="92"/>
              <w:rPr>
                <w:sz w:val="18"/>
              </w:rPr>
            </w:pPr>
            <w:r>
              <w:rPr>
                <w:spacing w:val="-2"/>
                <w:sz w:val="18"/>
              </w:rPr>
              <w:t>$193.94</w:t>
            </w:r>
          </w:p>
        </w:tc>
        <w:tc>
          <w:tcPr>
            <w:tcW w:w="928" w:type="dxa"/>
          </w:tcPr>
          <w:p w:rsidR="001F53D7">
            <w:pPr>
              <w:pStyle w:val="TableParagraph"/>
              <w:spacing w:before="40"/>
              <w:ind w:right="91"/>
              <w:rPr>
                <w:sz w:val="18"/>
              </w:rPr>
            </w:pPr>
            <w:r>
              <w:rPr>
                <w:spacing w:val="-2"/>
                <w:sz w:val="18"/>
              </w:rPr>
              <w:t>$199.76</w:t>
            </w:r>
          </w:p>
        </w:tc>
        <w:tc>
          <w:tcPr>
            <w:tcW w:w="928" w:type="dxa"/>
          </w:tcPr>
          <w:p w:rsidR="001F53D7">
            <w:pPr>
              <w:pStyle w:val="TableParagraph"/>
              <w:spacing w:before="40"/>
              <w:ind w:right="91"/>
              <w:rPr>
                <w:sz w:val="18"/>
              </w:rPr>
            </w:pPr>
            <w:r>
              <w:rPr>
                <w:spacing w:val="-2"/>
                <w:sz w:val="18"/>
              </w:rPr>
              <w:t>$205.75</w:t>
            </w:r>
          </w:p>
        </w:tc>
      </w:tr>
      <w:tr>
        <w:tblPrEx>
          <w:tblW w:w="0" w:type="auto"/>
          <w:tblInd w:w="130" w:type="dxa"/>
          <w:tblLayout w:type="fixed"/>
          <w:tblCellMar>
            <w:left w:w="0" w:type="dxa"/>
            <w:right w:w="0" w:type="dxa"/>
          </w:tblCellMar>
          <w:tblLook w:val="01E0"/>
        </w:tblPrEx>
        <w:trPr>
          <w:trHeight w:val="287"/>
        </w:trPr>
        <w:tc>
          <w:tcPr>
            <w:tcW w:w="4706" w:type="dxa"/>
          </w:tcPr>
          <w:p w:rsidR="001F53D7">
            <w:pPr>
              <w:pStyle w:val="TableParagraph"/>
              <w:spacing w:before="40"/>
              <w:ind w:left="287"/>
              <w:jc w:val="left"/>
              <w:rPr>
                <w:sz w:val="18"/>
              </w:rPr>
            </w:pPr>
            <w:r>
              <w:rPr>
                <w:spacing w:val="-2"/>
                <w:sz w:val="18"/>
              </w:rPr>
              <w:t>Psychiatrists</w:t>
            </w:r>
          </w:p>
        </w:tc>
        <w:tc>
          <w:tcPr>
            <w:tcW w:w="928" w:type="dxa"/>
          </w:tcPr>
          <w:p w:rsidR="001F53D7">
            <w:pPr>
              <w:pStyle w:val="TableParagraph"/>
              <w:spacing w:before="40"/>
              <w:ind w:right="93"/>
              <w:rPr>
                <w:sz w:val="18"/>
              </w:rPr>
            </w:pPr>
            <w:r>
              <w:rPr>
                <w:spacing w:val="-2"/>
                <w:sz w:val="18"/>
              </w:rPr>
              <w:t>29-</w:t>
            </w:r>
            <w:r>
              <w:rPr>
                <w:spacing w:val="-4"/>
                <w:sz w:val="18"/>
              </w:rPr>
              <w:t>1223</w:t>
            </w:r>
          </w:p>
        </w:tc>
        <w:tc>
          <w:tcPr>
            <w:tcW w:w="929" w:type="dxa"/>
            <w:tcBorders>
              <w:right w:val="nil"/>
            </w:tcBorders>
          </w:tcPr>
          <w:p w:rsidR="001F53D7">
            <w:pPr>
              <w:pStyle w:val="TableParagraph"/>
              <w:spacing w:before="40"/>
              <w:ind w:right="99"/>
              <w:rPr>
                <w:sz w:val="18"/>
              </w:rPr>
            </w:pPr>
            <w:r>
              <w:rPr>
                <w:spacing w:val="-2"/>
                <w:sz w:val="18"/>
              </w:rPr>
              <w:t>$210.44</w:t>
            </w:r>
          </w:p>
        </w:tc>
        <w:tc>
          <w:tcPr>
            <w:tcW w:w="927" w:type="dxa"/>
            <w:tcBorders>
              <w:left w:val="nil"/>
            </w:tcBorders>
          </w:tcPr>
          <w:p w:rsidR="001F53D7">
            <w:pPr>
              <w:pStyle w:val="TableParagraph"/>
              <w:spacing w:before="40"/>
              <w:ind w:right="92"/>
              <w:rPr>
                <w:sz w:val="18"/>
              </w:rPr>
            </w:pPr>
            <w:r>
              <w:rPr>
                <w:spacing w:val="-2"/>
                <w:sz w:val="18"/>
              </w:rPr>
              <w:t>$229.95</w:t>
            </w:r>
          </w:p>
        </w:tc>
        <w:tc>
          <w:tcPr>
            <w:tcW w:w="928" w:type="dxa"/>
          </w:tcPr>
          <w:p w:rsidR="001F53D7">
            <w:pPr>
              <w:pStyle w:val="TableParagraph"/>
              <w:spacing w:before="40"/>
              <w:ind w:right="91"/>
              <w:rPr>
                <w:sz w:val="18"/>
              </w:rPr>
            </w:pPr>
            <w:r>
              <w:rPr>
                <w:spacing w:val="-2"/>
                <w:sz w:val="18"/>
              </w:rPr>
              <w:t>$236.85</w:t>
            </w:r>
          </w:p>
        </w:tc>
        <w:tc>
          <w:tcPr>
            <w:tcW w:w="928" w:type="dxa"/>
          </w:tcPr>
          <w:p w:rsidR="001F53D7">
            <w:pPr>
              <w:pStyle w:val="TableParagraph"/>
              <w:spacing w:before="40"/>
              <w:ind w:right="91"/>
              <w:rPr>
                <w:sz w:val="18"/>
              </w:rPr>
            </w:pPr>
            <w:r>
              <w:rPr>
                <w:spacing w:val="-2"/>
                <w:sz w:val="18"/>
              </w:rPr>
              <w:t>$243.96</w:t>
            </w:r>
          </w:p>
        </w:tc>
      </w:tr>
      <w:tr>
        <w:tblPrEx>
          <w:tblW w:w="0" w:type="auto"/>
          <w:tblInd w:w="130" w:type="dxa"/>
          <w:tblLayout w:type="fixed"/>
          <w:tblCellMar>
            <w:left w:w="0" w:type="dxa"/>
            <w:right w:w="0" w:type="dxa"/>
          </w:tblCellMar>
          <w:tblLook w:val="01E0"/>
        </w:tblPrEx>
        <w:trPr>
          <w:trHeight w:val="287"/>
        </w:trPr>
        <w:tc>
          <w:tcPr>
            <w:tcW w:w="4706" w:type="dxa"/>
          </w:tcPr>
          <w:p w:rsidR="001F53D7">
            <w:pPr>
              <w:pStyle w:val="TableParagraph"/>
              <w:spacing w:before="40"/>
              <w:ind w:left="287"/>
              <w:jc w:val="left"/>
              <w:rPr>
                <w:sz w:val="18"/>
              </w:rPr>
            </w:pPr>
            <w:r>
              <w:rPr>
                <w:sz w:val="18"/>
              </w:rPr>
              <w:t>Surgeons,</w:t>
            </w:r>
            <w:r>
              <w:rPr>
                <w:spacing w:val="-1"/>
                <w:sz w:val="18"/>
              </w:rPr>
              <w:t xml:space="preserve"> </w:t>
            </w:r>
            <w:r>
              <w:rPr>
                <w:sz w:val="18"/>
              </w:rPr>
              <w:t>Except</w:t>
            </w:r>
            <w:r>
              <w:rPr>
                <w:spacing w:val="-1"/>
                <w:sz w:val="18"/>
              </w:rPr>
              <w:t xml:space="preserve"> </w:t>
            </w:r>
            <w:r>
              <w:rPr>
                <w:spacing w:val="-2"/>
                <w:sz w:val="18"/>
              </w:rPr>
              <w:t>Ophthalmologists</w:t>
            </w:r>
          </w:p>
        </w:tc>
        <w:tc>
          <w:tcPr>
            <w:tcW w:w="928" w:type="dxa"/>
          </w:tcPr>
          <w:p w:rsidR="001F53D7">
            <w:pPr>
              <w:pStyle w:val="TableParagraph"/>
              <w:spacing w:before="40"/>
              <w:ind w:right="93"/>
              <w:rPr>
                <w:sz w:val="18"/>
              </w:rPr>
            </w:pPr>
            <w:r>
              <w:rPr>
                <w:spacing w:val="-2"/>
                <w:sz w:val="18"/>
              </w:rPr>
              <w:t>29-</w:t>
            </w:r>
            <w:r>
              <w:rPr>
                <w:spacing w:val="-4"/>
                <w:sz w:val="18"/>
              </w:rPr>
              <w:t>1248</w:t>
            </w:r>
          </w:p>
        </w:tc>
        <w:tc>
          <w:tcPr>
            <w:tcW w:w="929" w:type="dxa"/>
            <w:tcBorders>
              <w:right w:val="nil"/>
            </w:tcBorders>
          </w:tcPr>
          <w:p w:rsidR="001F53D7">
            <w:pPr>
              <w:pStyle w:val="TableParagraph"/>
              <w:spacing w:before="40"/>
              <w:ind w:right="99"/>
              <w:rPr>
                <w:sz w:val="18"/>
              </w:rPr>
            </w:pPr>
            <w:r>
              <w:rPr>
                <w:spacing w:val="-2"/>
                <w:sz w:val="18"/>
              </w:rPr>
              <w:t>$208.76</w:t>
            </w:r>
          </w:p>
        </w:tc>
        <w:tc>
          <w:tcPr>
            <w:tcW w:w="927" w:type="dxa"/>
            <w:tcBorders>
              <w:left w:val="nil"/>
            </w:tcBorders>
          </w:tcPr>
          <w:p w:rsidR="001F53D7">
            <w:pPr>
              <w:pStyle w:val="TableParagraph"/>
              <w:spacing w:before="40"/>
              <w:ind w:right="92"/>
              <w:rPr>
                <w:sz w:val="18"/>
              </w:rPr>
            </w:pPr>
            <w:r>
              <w:rPr>
                <w:spacing w:val="-2"/>
                <w:sz w:val="18"/>
              </w:rPr>
              <w:t>$228.12</w:t>
            </w:r>
          </w:p>
        </w:tc>
        <w:tc>
          <w:tcPr>
            <w:tcW w:w="928" w:type="dxa"/>
          </w:tcPr>
          <w:p w:rsidR="001F53D7">
            <w:pPr>
              <w:pStyle w:val="TableParagraph"/>
              <w:spacing w:before="40"/>
              <w:ind w:right="91"/>
              <w:rPr>
                <w:sz w:val="18"/>
              </w:rPr>
            </w:pPr>
            <w:r>
              <w:rPr>
                <w:spacing w:val="-2"/>
                <w:sz w:val="18"/>
              </w:rPr>
              <w:t>$234.96</w:t>
            </w:r>
          </w:p>
        </w:tc>
        <w:tc>
          <w:tcPr>
            <w:tcW w:w="928" w:type="dxa"/>
          </w:tcPr>
          <w:p w:rsidR="001F53D7">
            <w:pPr>
              <w:pStyle w:val="TableParagraph"/>
              <w:spacing w:before="40"/>
              <w:ind w:right="91"/>
              <w:rPr>
                <w:sz w:val="18"/>
              </w:rPr>
            </w:pPr>
            <w:r>
              <w:rPr>
                <w:spacing w:val="-2"/>
                <w:sz w:val="18"/>
              </w:rPr>
              <w:t>$242.01</w:t>
            </w:r>
          </w:p>
        </w:tc>
      </w:tr>
      <w:tr>
        <w:tblPrEx>
          <w:tblW w:w="0" w:type="auto"/>
          <w:tblInd w:w="130" w:type="dxa"/>
          <w:tblLayout w:type="fixed"/>
          <w:tblCellMar>
            <w:left w:w="0" w:type="dxa"/>
            <w:right w:w="0" w:type="dxa"/>
          </w:tblCellMar>
          <w:tblLook w:val="01E0"/>
        </w:tblPrEx>
        <w:trPr>
          <w:trHeight w:val="414"/>
        </w:trPr>
        <w:tc>
          <w:tcPr>
            <w:tcW w:w="4706" w:type="dxa"/>
            <w:shd w:val="clear" w:color="auto" w:fill="D9D9D9"/>
          </w:tcPr>
          <w:p w:rsidR="001F53D7">
            <w:pPr>
              <w:pStyle w:val="TableParagraph"/>
              <w:spacing w:before="105"/>
              <w:ind w:left="107"/>
              <w:jc w:val="left"/>
              <w:rPr>
                <w:sz w:val="18"/>
              </w:rPr>
            </w:pPr>
            <w:r>
              <w:rPr>
                <w:spacing w:val="-2"/>
                <w:sz w:val="18"/>
              </w:rPr>
              <w:t>Physicians</w:t>
            </w:r>
          </w:p>
        </w:tc>
        <w:tc>
          <w:tcPr>
            <w:tcW w:w="928" w:type="dxa"/>
            <w:shd w:val="clear" w:color="auto" w:fill="D9D9D9"/>
          </w:tcPr>
          <w:p w:rsidR="001F53D7">
            <w:pPr>
              <w:pStyle w:val="TableParagraph"/>
              <w:spacing w:line="206" w:lineRule="exact"/>
              <w:ind w:left="295" w:right="91" w:hanging="84"/>
              <w:jc w:val="left"/>
              <w:rPr>
                <w:sz w:val="18"/>
              </w:rPr>
            </w:pPr>
            <w:r>
              <w:rPr>
                <w:spacing w:val="-2"/>
                <w:sz w:val="18"/>
              </w:rPr>
              <w:t>Average of</w:t>
            </w:r>
            <w:r>
              <w:rPr>
                <w:spacing w:val="-4"/>
                <w:sz w:val="18"/>
              </w:rPr>
              <w:t xml:space="preserve"> </w:t>
            </w:r>
            <w:r>
              <w:rPr>
                <w:spacing w:val="-2"/>
                <w:sz w:val="18"/>
              </w:rPr>
              <w:t>29-</w:t>
            </w:r>
            <w:r>
              <w:rPr>
                <w:spacing w:val="-10"/>
                <w:sz w:val="18"/>
              </w:rPr>
              <w:t>*</w:t>
            </w:r>
          </w:p>
        </w:tc>
        <w:tc>
          <w:tcPr>
            <w:tcW w:w="929" w:type="dxa"/>
            <w:tcBorders>
              <w:right w:val="single" w:sz="24" w:space="0" w:color="FFFFFF"/>
            </w:tcBorders>
            <w:shd w:val="clear" w:color="auto" w:fill="D9D9D9"/>
          </w:tcPr>
          <w:p w:rsidR="001F53D7">
            <w:pPr>
              <w:pStyle w:val="TableParagraph"/>
              <w:spacing w:before="105"/>
              <w:ind w:right="69"/>
              <w:rPr>
                <w:sz w:val="18"/>
              </w:rPr>
            </w:pPr>
            <w:r>
              <w:rPr>
                <w:spacing w:val="-2"/>
                <w:sz w:val="18"/>
              </w:rPr>
              <w:t>$217.32</w:t>
            </w:r>
          </w:p>
        </w:tc>
        <w:tc>
          <w:tcPr>
            <w:tcW w:w="927" w:type="dxa"/>
            <w:tcBorders>
              <w:left w:val="single" w:sz="24" w:space="0" w:color="FFFFFF"/>
            </w:tcBorders>
            <w:shd w:val="clear" w:color="auto" w:fill="D9D9D9"/>
          </w:tcPr>
          <w:p w:rsidR="001F53D7">
            <w:pPr>
              <w:pStyle w:val="TableParagraph"/>
              <w:spacing w:before="105"/>
              <w:ind w:right="92"/>
              <w:rPr>
                <w:sz w:val="18"/>
              </w:rPr>
            </w:pPr>
            <w:r>
              <w:rPr>
                <w:spacing w:val="-2"/>
                <w:sz w:val="18"/>
              </w:rPr>
              <w:t>$237.47</w:t>
            </w:r>
          </w:p>
        </w:tc>
        <w:tc>
          <w:tcPr>
            <w:tcW w:w="928" w:type="dxa"/>
            <w:shd w:val="clear" w:color="auto" w:fill="D9D9D9"/>
          </w:tcPr>
          <w:p w:rsidR="001F53D7">
            <w:pPr>
              <w:pStyle w:val="TableParagraph"/>
              <w:spacing w:before="105"/>
              <w:ind w:right="91"/>
              <w:rPr>
                <w:sz w:val="18"/>
              </w:rPr>
            </w:pPr>
            <w:r>
              <w:rPr>
                <w:spacing w:val="-2"/>
                <w:sz w:val="18"/>
              </w:rPr>
              <w:t>$244.59</w:t>
            </w:r>
          </w:p>
        </w:tc>
        <w:tc>
          <w:tcPr>
            <w:tcW w:w="928" w:type="dxa"/>
            <w:shd w:val="clear" w:color="auto" w:fill="D9D9D9"/>
          </w:tcPr>
          <w:p w:rsidR="001F53D7">
            <w:pPr>
              <w:pStyle w:val="TableParagraph"/>
              <w:spacing w:before="105"/>
              <w:ind w:right="91"/>
              <w:rPr>
                <w:sz w:val="18"/>
              </w:rPr>
            </w:pPr>
            <w:r>
              <w:rPr>
                <w:spacing w:val="-2"/>
                <w:sz w:val="18"/>
              </w:rPr>
              <w:t>$251.93</w:t>
            </w:r>
          </w:p>
        </w:tc>
      </w:tr>
    </w:tbl>
    <w:p w:rsidR="001F53D7">
      <w:pPr>
        <w:pStyle w:val="BodyText"/>
        <w:rPr>
          <w:b/>
          <w:sz w:val="26"/>
        </w:rPr>
      </w:pPr>
    </w:p>
    <w:p w:rsidR="001F53D7">
      <w:pPr>
        <w:pStyle w:val="BodyText"/>
        <w:spacing w:before="223"/>
        <w:ind w:left="119" w:right="153"/>
      </w:pPr>
      <w:r>
        <w:rPr>
          <w:noProof/>
        </w:rPr>
        <w:drawing>
          <wp:anchor distT="0" distB="0" distL="0" distR="0" simplePos="0" relativeHeight="251659264" behindDoc="1" locked="0" layoutInCell="1" allowOverlap="1">
            <wp:simplePos x="0" y="0"/>
            <wp:positionH relativeFrom="page">
              <wp:posOffset>5065776</wp:posOffset>
            </wp:positionH>
            <wp:positionV relativeFrom="paragraph">
              <wp:posOffset>-455255</wp:posOffset>
            </wp:positionV>
            <wp:extent cx="37769" cy="26136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1" cstate="print"/>
                    <a:stretch>
                      <a:fillRect/>
                    </a:stretch>
                  </pic:blipFill>
                  <pic:spPr>
                    <a:xfrm>
                      <a:off x="0" y="0"/>
                      <a:ext cx="37769" cy="261365"/>
                    </a:xfrm>
                    <a:prstGeom prst="rect">
                      <a:avLst/>
                    </a:prstGeom>
                  </pic:spPr>
                </pic:pic>
              </a:graphicData>
            </a:graphic>
          </wp:anchor>
        </w:drawing>
      </w:r>
      <w:r>
        <w:t>In Program Year (PY) 2019, there were 1,589 applicable manufacturers that submitted data, and there were 23 GPOs that submitted data. Rather than relying on PY 2020 entity counts, which were affected by the Covid-19 pandemic, we used PY 2019 counts as a mo</w:t>
      </w:r>
      <w:r>
        <w:t>re appropriate proxy of</w:t>
      </w:r>
      <w:r>
        <w:rPr>
          <w:spacing w:val="-1"/>
        </w:rPr>
        <w:t xml:space="preserve"> </w:t>
      </w:r>
      <w:r>
        <w:t>average annual entities.</w:t>
      </w:r>
      <w:r>
        <w:rPr>
          <w:spacing w:val="-1"/>
        </w:rPr>
        <w:t xml:space="preserve"> </w:t>
      </w:r>
      <w:r>
        <w:t>In 2019, AM’s</w:t>
      </w:r>
      <w:r>
        <w:rPr>
          <w:spacing w:val="-1"/>
        </w:rPr>
        <w:t xml:space="preserve"> </w:t>
      </w:r>
      <w:r>
        <w:t>and GPO’s</w:t>
      </w:r>
      <w:r>
        <w:rPr>
          <w:spacing w:val="-1"/>
        </w:rPr>
        <w:t xml:space="preserve"> </w:t>
      </w:r>
      <w:r>
        <w:t>have reported data</w:t>
      </w:r>
      <w:r>
        <w:rPr>
          <w:spacing w:val="-1"/>
        </w:rPr>
        <w:t xml:space="preserve"> </w:t>
      </w:r>
      <w:r>
        <w:t>for</w:t>
      </w:r>
      <w:r>
        <w:rPr>
          <w:spacing w:val="-1"/>
        </w:rPr>
        <w:t xml:space="preserve"> </w:t>
      </w:r>
      <w:r>
        <w:t xml:space="preserve">624,390 physicians. We estimate that just 5%, or 31,220 physicians, registered to review reported information. This information is based on records to date, so </w:t>
      </w:r>
      <w:r>
        <w:t>we</w:t>
      </w:r>
      <w:r>
        <w:rPr>
          <w:spacing w:val="-1"/>
        </w:rPr>
        <w:t xml:space="preserve"> </w:t>
      </w:r>
      <w:r>
        <w:t>estimate that many physicians will not devote any time</w:t>
      </w:r>
      <w:r>
        <w:rPr>
          <w:spacing w:val="-2"/>
        </w:rPr>
        <w:t xml:space="preserve"> </w:t>
      </w:r>
      <w:r>
        <w:t>in</w:t>
      </w:r>
      <w:r>
        <w:rPr>
          <w:spacing w:val="-1"/>
        </w:rPr>
        <w:t xml:space="preserve"> </w:t>
      </w:r>
      <w:r>
        <w:t>reviewing</w:t>
      </w:r>
      <w:r>
        <w:rPr>
          <w:spacing w:val="-2"/>
        </w:rPr>
        <w:t xml:space="preserve"> </w:t>
      </w:r>
      <w:r>
        <w:t>the</w:t>
      </w:r>
      <w:r>
        <w:rPr>
          <w:spacing w:val="-2"/>
        </w:rPr>
        <w:t xml:space="preserve"> </w:t>
      </w:r>
      <w:r>
        <w:t>aggregated reports</w:t>
      </w:r>
      <w:r>
        <w:rPr>
          <w:spacing w:val="-2"/>
        </w:rPr>
        <w:t xml:space="preserve"> </w:t>
      </w:r>
      <w:r>
        <w:t>from</w:t>
      </w:r>
      <w:r>
        <w:rPr>
          <w:spacing w:val="-1"/>
        </w:rPr>
        <w:t xml:space="preserve"> </w:t>
      </w:r>
      <w:r>
        <w:t>CMS.</w:t>
      </w:r>
      <w:r>
        <w:rPr>
          <w:spacing w:val="-1"/>
        </w:rPr>
        <w:t xml:space="preserve"> </w:t>
      </w:r>
      <w:r>
        <w:t>Physicians</w:t>
      </w:r>
      <w:r>
        <w:rPr>
          <w:spacing w:val="-1"/>
        </w:rPr>
        <w:t xml:space="preserve"> </w:t>
      </w:r>
      <w:r>
        <w:t>are</w:t>
      </w:r>
      <w:r>
        <w:rPr>
          <w:spacing w:val="-3"/>
        </w:rPr>
        <w:t xml:space="preserve"> </w:t>
      </w:r>
      <w:r>
        <w:t>defined in</w:t>
      </w:r>
      <w:r>
        <w:rPr>
          <w:spacing w:val="-1"/>
        </w:rPr>
        <w:t xml:space="preserve"> </w:t>
      </w:r>
      <w:r>
        <w:t>section</w:t>
      </w:r>
      <w:r>
        <w:rPr>
          <w:spacing w:val="-1"/>
        </w:rPr>
        <w:t xml:space="preserve"> </w:t>
      </w:r>
      <w:r>
        <w:t>1861(r)</w:t>
      </w:r>
      <w:r>
        <w:rPr>
          <w:spacing w:val="-2"/>
        </w:rPr>
        <w:t xml:space="preserve"> </w:t>
      </w:r>
      <w:r>
        <w:t>of the Act, which includes doctors of medicine and osteopathy, dentists, optometrists, and licensed chiropract</w:t>
      </w:r>
      <w:r>
        <w:t>ors for the purposes of Open Payments. As of reporting year end for 2019, there were records for 1,201 teaching hospitals. The teaching hospitals list was created by evaluating CMS data to determine hospitals that have a payment under sections 1886(d)(5)(B</w:t>
      </w:r>
      <w:r>
        <w:t>), 1886(h), or 1886(s)</w:t>
      </w:r>
      <w:r>
        <w:rPr>
          <w:spacing w:val="-3"/>
        </w:rPr>
        <w:t xml:space="preserve"> </w:t>
      </w:r>
      <w:r>
        <w:t>of</w:t>
      </w:r>
      <w:r>
        <w:rPr>
          <w:spacing w:val="-3"/>
        </w:rPr>
        <w:t xml:space="preserve"> </w:t>
      </w:r>
      <w:r>
        <w:t>the</w:t>
      </w:r>
      <w:r>
        <w:rPr>
          <w:spacing w:val="-3"/>
        </w:rPr>
        <w:t xml:space="preserve"> </w:t>
      </w:r>
      <w:r>
        <w:t>Act.</w:t>
      </w:r>
      <w:r>
        <w:rPr>
          <w:spacing w:val="-2"/>
        </w:rPr>
        <w:t xml:space="preserve"> </w:t>
      </w:r>
      <w:r>
        <w:t>The</w:t>
      </w:r>
      <w:r>
        <w:rPr>
          <w:spacing w:val="-3"/>
        </w:rPr>
        <w:t xml:space="preserve"> </w:t>
      </w:r>
      <w:r>
        <w:t>record</w:t>
      </w:r>
      <w:r>
        <w:rPr>
          <w:spacing w:val="-2"/>
        </w:rPr>
        <w:t xml:space="preserve"> </w:t>
      </w:r>
      <w:r>
        <w:t>counts</w:t>
      </w:r>
      <w:r>
        <w:rPr>
          <w:spacing w:val="-3"/>
        </w:rPr>
        <w:t xml:space="preserve"> </w:t>
      </w:r>
      <w:r>
        <w:t>for</w:t>
      </w:r>
      <w:r>
        <w:rPr>
          <w:spacing w:val="-2"/>
        </w:rPr>
        <w:t xml:space="preserve"> </w:t>
      </w:r>
      <w:r>
        <w:t>AMs</w:t>
      </w:r>
      <w:r>
        <w:rPr>
          <w:spacing w:val="-3"/>
        </w:rPr>
        <w:t xml:space="preserve"> </w:t>
      </w:r>
      <w:r>
        <w:t>and</w:t>
      </w:r>
      <w:r>
        <w:rPr>
          <w:spacing w:val="-2"/>
        </w:rPr>
        <w:t xml:space="preserve"> </w:t>
      </w:r>
      <w:r>
        <w:t>GPOs</w:t>
      </w:r>
      <w:r>
        <w:rPr>
          <w:spacing w:val="-1"/>
        </w:rPr>
        <w:t xml:space="preserve"> </w:t>
      </w:r>
      <w:r>
        <w:t>have</w:t>
      </w:r>
      <w:r>
        <w:rPr>
          <w:spacing w:val="-3"/>
        </w:rPr>
        <w:t xml:space="preserve"> </w:t>
      </w:r>
      <w:r>
        <w:t>been</w:t>
      </w:r>
      <w:r>
        <w:rPr>
          <w:spacing w:val="-2"/>
        </w:rPr>
        <w:t xml:space="preserve"> </w:t>
      </w:r>
      <w:r>
        <w:t>updated</w:t>
      </w:r>
      <w:r>
        <w:rPr>
          <w:spacing w:val="-2"/>
        </w:rPr>
        <w:t xml:space="preserve"> </w:t>
      </w:r>
      <w:r>
        <w:t>to</w:t>
      </w:r>
      <w:r>
        <w:rPr>
          <w:spacing w:val="-2"/>
        </w:rPr>
        <w:t xml:space="preserve"> </w:t>
      </w:r>
      <w:r>
        <w:t>CY</w:t>
      </w:r>
      <w:r>
        <w:rPr>
          <w:spacing w:val="-3"/>
        </w:rPr>
        <w:t xml:space="preserve"> </w:t>
      </w:r>
      <w:r>
        <w:t>2019</w:t>
      </w:r>
      <w:r>
        <w:rPr>
          <w:spacing w:val="-2"/>
        </w:rPr>
        <w:t xml:space="preserve"> </w:t>
      </w:r>
      <w:r>
        <w:t>and</w:t>
      </w:r>
      <w:r>
        <w:rPr>
          <w:spacing w:val="-3"/>
        </w:rPr>
        <w:t xml:space="preserve"> </w:t>
      </w:r>
      <w:r>
        <w:t>are used to calculate the time burdens for collection and submission for both AMs and GPOs. The figures shown in the tables below (</w:t>
      </w:r>
      <w:r>
        <w:rPr>
          <w:i/>
        </w:rPr>
        <w:t xml:space="preserve">Count of Entities </w:t>
      </w:r>
      <w:r>
        <w:t xml:space="preserve">and </w:t>
      </w:r>
      <w:r>
        <w:rPr>
          <w:i/>
        </w:rPr>
        <w:t>Count of Records</w:t>
      </w:r>
      <w:r>
        <w:t>) are used for all calculations in Sections 12 – 15 of this Supporting Statement A.</w:t>
      </w:r>
    </w:p>
    <w:p w:rsidR="001F53D7">
      <w:pPr>
        <w:pStyle w:val="BodyText"/>
        <w:spacing w:before="10"/>
        <w:rPr>
          <w:sz w:val="20"/>
        </w:rPr>
      </w:pPr>
    </w:p>
    <w:p w:rsidR="001F53D7">
      <w:pPr>
        <w:ind w:left="256" w:right="256"/>
        <w:jc w:val="center"/>
        <w:rPr>
          <w:b/>
          <w:sz w:val="24"/>
        </w:rPr>
      </w:pPr>
      <w:r>
        <w:rPr>
          <w:b/>
          <w:sz w:val="24"/>
        </w:rPr>
        <w:t>Count</w:t>
      </w:r>
      <w:r>
        <w:rPr>
          <w:b/>
          <w:spacing w:val="-3"/>
          <w:sz w:val="24"/>
        </w:rPr>
        <w:t xml:space="preserve"> </w:t>
      </w:r>
      <w:r>
        <w:rPr>
          <w:b/>
          <w:sz w:val="24"/>
        </w:rPr>
        <w:t>of</w:t>
      </w:r>
      <w:r>
        <w:rPr>
          <w:b/>
          <w:spacing w:val="-3"/>
          <w:sz w:val="24"/>
        </w:rPr>
        <w:t xml:space="preserve"> </w:t>
      </w:r>
      <w:r>
        <w:rPr>
          <w:b/>
          <w:sz w:val="24"/>
        </w:rPr>
        <w:t>Entities</w:t>
      </w:r>
      <w:r>
        <w:rPr>
          <w:b/>
          <w:spacing w:val="-3"/>
          <w:sz w:val="24"/>
        </w:rPr>
        <w:t xml:space="preserve"> </w:t>
      </w:r>
      <w:r>
        <w:rPr>
          <w:b/>
          <w:sz w:val="24"/>
        </w:rPr>
        <w:t>(PY</w:t>
      </w:r>
      <w:r>
        <w:rPr>
          <w:b/>
          <w:spacing w:val="-3"/>
          <w:sz w:val="24"/>
        </w:rPr>
        <w:t xml:space="preserve"> </w:t>
      </w:r>
      <w:r>
        <w:rPr>
          <w:b/>
          <w:spacing w:val="-2"/>
          <w:sz w:val="24"/>
        </w:rPr>
        <w:t>2019)</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85"/>
        <w:gridCol w:w="1515"/>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3"/>
        </w:trPr>
        <w:tc>
          <w:tcPr>
            <w:tcW w:w="7685" w:type="dxa"/>
            <w:shd w:val="clear" w:color="auto" w:fill="A6A6A6"/>
          </w:tcPr>
          <w:p w:rsidR="001F53D7">
            <w:pPr>
              <w:pStyle w:val="TableParagraph"/>
              <w:spacing w:before="33"/>
              <w:ind w:left="107"/>
              <w:jc w:val="left"/>
              <w:rPr>
                <w:b/>
                <w:sz w:val="18"/>
              </w:rPr>
            </w:pPr>
            <w:r>
              <w:rPr>
                <w:b/>
                <w:sz w:val="18"/>
              </w:rPr>
              <w:t xml:space="preserve">Entity </w:t>
            </w:r>
            <w:r>
              <w:rPr>
                <w:b/>
                <w:spacing w:val="-4"/>
                <w:sz w:val="18"/>
              </w:rPr>
              <w:t>Type</w:t>
            </w:r>
          </w:p>
        </w:tc>
        <w:tc>
          <w:tcPr>
            <w:tcW w:w="1515" w:type="dxa"/>
            <w:shd w:val="clear" w:color="auto" w:fill="A6A6A6"/>
          </w:tcPr>
          <w:p w:rsidR="001F53D7">
            <w:pPr>
              <w:pStyle w:val="TableParagraph"/>
              <w:spacing w:before="33"/>
              <w:ind w:right="93"/>
              <w:rPr>
                <w:b/>
                <w:sz w:val="18"/>
              </w:rPr>
            </w:pPr>
            <w:r>
              <w:rPr>
                <w:b/>
                <w:sz w:val="18"/>
              </w:rPr>
              <w:t xml:space="preserve">PY </w:t>
            </w:r>
            <w:r>
              <w:rPr>
                <w:b/>
                <w:spacing w:val="-4"/>
                <w:sz w:val="18"/>
              </w:rPr>
              <w:t>2019</w:t>
            </w:r>
          </w:p>
        </w:tc>
      </w:tr>
      <w:tr>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1F53D7">
            <w:pPr>
              <w:pStyle w:val="TableParagraph"/>
              <w:spacing w:before="33"/>
              <w:ind w:left="107"/>
              <w:jc w:val="left"/>
              <w:rPr>
                <w:sz w:val="18"/>
              </w:rPr>
            </w:pPr>
            <w:r>
              <w:rPr>
                <w:sz w:val="18"/>
              </w:rPr>
              <w:t>Applicable</w:t>
            </w:r>
            <w:r>
              <w:rPr>
                <w:spacing w:val="-7"/>
                <w:sz w:val="18"/>
              </w:rPr>
              <w:t xml:space="preserve"> </w:t>
            </w:r>
            <w:r>
              <w:rPr>
                <w:sz w:val="18"/>
              </w:rPr>
              <w:t>Manufacturers</w:t>
            </w:r>
            <w:r>
              <w:rPr>
                <w:spacing w:val="-3"/>
                <w:sz w:val="18"/>
              </w:rPr>
              <w:t xml:space="preserve"> </w:t>
            </w:r>
            <w:r>
              <w:rPr>
                <w:spacing w:val="-4"/>
                <w:sz w:val="18"/>
              </w:rPr>
              <w:t>(AMs)</w:t>
            </w:r>
          </w:p>
        </w:tc>
        <w:tc>
          <w:tcPr>
            <w:tcW w:w="1515" w:type="dxa"/>
            <w:shd w:val="clear" w:color="auto" w:fill="D9D9D9"/>
          </w:tcPr>
          <w:p w:rsidR="001F53D7">
            <w:pPr>
              <w:pStyle w:val="TableParagraph"/>
              <w:spacing w:before="33"/>
              <w:ind w:right="93"/>
              <w:rPr>
                <w:sz w:val="18"/>
              </w:rPr>
            </w:pPr>
            <w:r>
              <w:rPr>
                <w:spacing w:val="-2"/>
                <w:sz w:val="18"/>
              </w:rPr>
              <w:t>1,589</w:t>
            </w:r>
          </w:p>
        </w:tc>
      </w:tr>
      <w:tr>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1F53D7">
            <w:pPr>
              <w:pStyle w:val="TableParagraph"/>
              <w:spacing w:before="33"/>
              <w:ind w:left="107"/>
              <w:jc w:val="left"/>
              <w:rPr>
                <w:sz w:val="18"/>
              </w:rPr>
            </w:pPr>
            <w:r>
              <w:rPr>
                <w:sz w:val="18"/>
              </w:rPr>
              <w:t>Group</w:t>
            </w:r>
            <w:r>
              <w:rPr>
                <w:spacing w:val="-2"/>
                <w:sz w:val="18"/>
              </w:rPr>
              <w:t xml:space="preserve"> </w:t>
            </w:r>
            <w:r>
              <w:rPr>
                <w:sz w:val="18"/>
              </w:rPr>
              <w:t>Purchasing</w:t>
            </w:r>
            <w:r>
              <w:rPr>
                <w:spacing w:val="-3"/>
                <w:sz w:val="18"/>
              </w:rPr>
              <w:t xml:space="preserve"> </w:t>
            </w:r>
            <w:r>
              <w:rPr>
                <w:sz w:val="18"/>
              </w:rPr>
              <w:t>Organizations</w:t>
            </w:r>
            <w:r>
              <w:rPr>
                <w:spacing w:val="-4"/>
                <w:sz w:val="18"/>
              </w:rPr>
              <w:t xml:space="preserve"> </w:t>
            </w:r>
            <w:r>
              <w:rPr>
                <w:spacing w:val="-2"/>
                <w:sz w:val="18"/>
              </w:rPr>
              <w:t>(GPOs)</w:t>
            </w:r>
          </w:p>
        </w:tc>
        <w:tc>
          <w:tcPr>
            <w:tcW w:w="1515" w:type="dxa"/>
            <w:shd w:val="clear" w:color="auto" w:fill="D9D9D9"/>
          </w:tcPr>
          <w:p w:rsidR="001F53D7">
            <w:pPr>
              <w:pStyle w:val="TableParagraph"/>
              <w:spacing w:before="33"/>
              <w:ind w:right="93"/>
              <w:rPr>
                <w:sz w:val="18"/>
              </w:rPr>
            </w:pPr>
            <w:r>
              <w:rPr>
                <w:spacing w:val="-5"/>
                <w:sz w:val="18"/>
              </w:rPr>
              <w:t>23</w:t>
            </w:r>
          </w:p>
        </w:tc>
      </w:tr>
      <w:tr>
        <w:tblPrEx>
          <w:tblW w:w="0" w:type="auto"/>
          <w:tblInd w:w="130" w:type="dxa"/>
          <w:tblLayout w:type="fixed"/>
          <w:tblCellMar>
            <w:left w:w="0" w:type="dxa"/>
            <w:right w:w="0" w:type="dxa"/>
          </w:tblCellMar>
          <w:tblLook w:val="01E0"/>
        </w:tblPrEx>
        <w:trPr>
          <w:trHeight w:val="273"/>
        </w:trPr>
        <w:tc>
          <w:tcPr>
            <w:tcW w:w="7685" w:type="dxa"/>
          </w:tcPr>
          <w:p w:rsidR="001F53D7">
            <w:pPr>
              <w:pStyle w:val="TableParagraph"/>
              <w:spacing w:before="33"/>
              <w:ind w:left="559"/>
              <w:jc w:val="left"/>
              <w:rPr>
                <w:i/>
                <w:sz w:val="18"/>
              </w:rPr>
            </w:pPr>
            <w:r>
              <w:rPr>
                <w:i/>
                <w:sz w:val="18"/>
              </w:rPr>
              <w:t>Total</w:t>
            </w:r>
            <w:r>
              <w:rPr>
                <w:i/>
                <w:spacing w:val="-5"/>
                <w:sz w:val="18"/>
              </w:rPr>
              <w:t xml:space="preserve"> </w:t>
            </w:r>
            <w:r>
              <w:rPr>
                <w:i/>
                <w:sz w:val="18"/>
              </w:rPr>
              <w:t>Physicians</w:t>
            </w:r>
            <w:r>
              <w:rPr>
                <w:i/>
                <w:spacing w:val="-3"/>
                <w:sz w:val="18"/>
              </w:rPr>
              <w:t xml:space="preserve"> </w:t>
            </w:r>
            <w:r>
              <w:rPr>
                <w:i/>
                <w:sz w:val="18"/>
              </w:rPr>
              <w:t>with</w:t>
            </w:r>
            <w:r>
              <w:rPr>
                <w:i/>
                <w:spacing w:val="-4"/>
                <w:sz w:val="18"/>
              </w:rPr>
              <w:t xml:space="preserve"> </w:t>
            </w:r>
            <w:r>
              <w:rPr>
                <w:i/>
                <w:sz w:val="18"/>
              </w:rPr>
              <w:t>Reported</w:t>
            </w:r>
            <w:r>
              <w:rPr>
                <w:i/>
                <w:spacing w:val="-1"/>
                <w:sz w:val="18"/>
              </w:rPr>
              <w:t xml:space="preserve"> </w:t>
            </w:r>
            <w:r>
              <w:rPr>
                <w:i/>
                <w:spacing w:val="-4"/>
                <w:sz w:val="18"/>
              </w:rPr>
              <w:t>Data</w:t>
            </w:r>
          </w:p>
        </w:tc>
        <w:tc>
          <w:tcPr>
            <w:tcW w:w="1515" w:type="dxa"/>
          </w:tcPr>
          <w:p w:rsidR="001F53D7">
            <w:pPr>
              <w:pStyle w:val="TableParagraph"/>
              <w:spacing w:before="33"/>
              <w:ind w:right="93"/>
              <w:rPr>
                <w:i/>
                <w:sz w:val="18"/>
              </w:rPr>
            </w:pPr>
            <w:r>
              <w:rPr>
                <w:i/>
                <w:spacing w:val="-2"/>
                <w:sz w:val="18"/>
              </w:rPr>
              <w:t>624,390</w:t>
            </w:r>
          </w:p>
        </w:tc>
      </w:tr>
      <w:tr>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1F53D7">
            <w:pPr>
              <w:pStyle w:val="TableParagraph"/>
              <w:spacing w:before="33"/>
              <w:ind w:left="107"/>
              <w:jc w:val="left"/>
              <w:rPr>
                <w:sz w:val="18"/>
              </w:rPr>
            </w:pPr>
            <w:r>
              <w:rPr>
                <w:sz w:val="18"/>
              </w:rPr>
              <w:t>Physicians</w:t>
            </w:r>
            <w:r>
              <w:rPr>
                <w:spacing w:val="-2"/>
                <w:sz w:val="18"/>
              </w:rPr>
              <w:t xml:space="preserve"> </w:t>
            </w:r>
            <w:r>
              <w:rPr>
                <w:sz w:val="18"/>
              </w:rPr>
              <w:t>Registered</w:t>
            </w:r>
            <w:r>
              <w:rPr>
                <w:spacing w:val="-2"/>
                <w:sz w:val="18"/>
              </w:rPr>
              <w:t xml:space="preserve"> </w:t>
            </w:r>
            <w:r>
              <w:rPr>
                <w:sz w:val="18"/>
              </w:rPr>
              <w:t>to</w:t>
            </w:r>
            <w:r>
              <w:rPr>
                <w:spacing w:val="-1"/>
                <w:sz w:val="18"/>
              </w:rPr>
              <w:t xml:space="preserve"> </w:t>
            </w:r>
            <w:r>
              <w:rPr>
                <w:sz w:val="18"/>
              </w:rPr>
              <w:t>Review</w:t>
            </w:r>
            <w:r>
              <w:rPr>
                <w:spacing w:val="-3"/>
                <w:sz w:val="18"/>
              </w:rPr>
              <w:t xml:space="preserve"> </w:t>
            </w:r>
            <w:r>
              <w:rPr>
                <w:sz w:val="18"/>
              </w:rPr>
              <w:t>Information</w:t>
            </w:r>
            <w:r>
              <w:rPr>
                <w:spacing w:val="-2"/>
                <w:sz w:val="18"/>
              </w:rPr>
              <w:t xml:space="preserve"> </w:t>
            </w:r>
            <w:r>
              <w:rPr>
                <w:sz w:val="18"/>
              </w:rPr>
              <w:t>(5%</w:t>
            </w:r>
            <w:r>
              <w:rPr>
                <w:spacing w:val="-2"/>
                <w:sz w:val="18"/>
              </w:rPr>
              <w:t xml:space="preserve"> </w:t>
            </w:r>
            <w:r>
              <w:rPr>
                <w:sz w:val="18"/>
              </w:rPr>
              <w:t>of</w:t>
            </w:r>
            <w:r>
              <w:rPr>
                <w:spacing w:val="-2"/>
                <w:sz w:val="18"/>
              </w:rPr>
              <w:t xml:space="preserve"> Total)</w:t>
            </w:r>
          </w:p>
        </w:tc>
        <w:tc>
          <w:tcPr>
            <w:tcW w:w="1515" w:type="dxa"/>
            <w:shd w:val="clear" w:color="auto" w:fill="D9D9D9"/>
          </w:tcPr>
          <w:p w:rsidR="001F53D7">
            <w:pPr>
              <w:pStyle w:val="TableParagraph"/>
              <w:spacing w:before="33"/>
              <w:ind w:right="93"/>
              <w:rPr>
                <w:sz w:val="18"/>
              </w:rPr>
            </w:pPr>
            <w:r>
              <w:rPr>
                <w:spacing w:val="-2"/>
                <w:sz w:val="18"/>
              </w:rPr>
              <w:t>31,220</w:t>
            </w:r>
          </w:p>
        </w:tc>
      </w:tr>
      <w:tr>
        <w:tblPrEx>
          <w:tblW w:w="0" w:type="auto"/>
          <w:tblInd w:w="130" w:type="dxa"/>
          <w:tblLayout w:type="fixed"/>
          <w:tblCellMar>
            <w:left w:w="0" w:type="dxa"/>
            <w:right w:w="0" w:type="dxa"/>
          </w:tblCellMar>
          <w:tblLook w:val="01E0"/>
        </w:tblPrEx>
        <w:trPr>
          <w:trHeight w:val="273"/>
        </w:trPr>
        <w:tc>
          <w:tcPr>
            <w:tcW w:w="7685" w:type="dxa"/>
            <w:shd w:val="clear" w:color="auto" w:fill="D9D9D9"/>
          </w:tcPr>
          <w:p w:rsidR="001F53D7">
            <w:pPr>
              <w:pStyle w:val="TableParagraph"/>
              <w:spacing w:before="33"/>
              <w:ind w:left="107"/>
              <w:jc w:val="left"/>
              <w:rPr>
                <w:sz w:val="18"/>
              </w:rPr>
            </w:pPr>
            <w:r>
              <w:rPr>
                <w:sz w:val="18"/>
              </w:rPr>
              <w:t xml:space="preserve">Teaching </w:t>
            </w:r>
            <w:r>
              <w:rPr>
                <w:spacing w:val="-2"/>
                <w:sz w:val="18"/>
              </w:rPr>
              <w:t>Hospitals</w:t>
            </w:r>
          </w:p>
        </w:tc>
        <w:tc>
          <w:tcPr>
            <w:tcW w:w="1515" w:type="dxa"/>
            <w:shd w:val="clear" w:color="auto" w:fill="D9D9D9"/>
          </w:tcPr>
          <w:p w:rsidR="001F53D7">
            <w:pPr>
              <w:pStyle w:val="TableParagraph"/>
              <w:spacing w:before="33"/>
              <w:ind w:right="93"/>
              <w:rPr>
                <w:sz w:val="18"/>
              </w:rPr>
            </w:pPr>
            <w:r>
              <w:rPr>
                <w:spacing w:val="-2"/>
                <w:sz w:val="18"/>
              </w:rPr>
              <w:t>1,201</w:t>
            </w:r>
          </w:p>
        </w:tc>
      </w:tr>
    </w:tbl>
    <w:p w:rsidR="001F53D7">
      <w:pPr>
        <w:rPr>
          <w:sz w:val="18"/>
        </w:rPr>
        <w:sectPr>
          <w:pgSz w:w="12220" w:h="15840"/>
          <w:pgMar w:top="1360" w:right="1300" w:bottom="980" w:left="1320" w:header="0" w:footer="693" w:gutter="0"/>
          <w:cols w:space="720"/>
        </w:sectPr>
      </w:pPr>
    </w:p>
    <w:p w:rsidR="001F53D7">
      <w:pPr>
        <w:spacing w:before="79"/>
        <w:ind w:left="255" w:right="256"/>
        <w:jc w:val="center"/>
        <w:rPr>
          <w:b/>
          <w:sz w:val="24"/>
        </w:rPr>
      </w:pPr>
      <w:bookmarkStart w:id="30" w:name="Count_of_Records_(CY_2019)"/>
      <w:bookmarkEnd w:id="30"/>
      <w:r>
        <w:rPr>
          <w:b/>
          <w:sz w:val="24"/>
        </w:rPr>
        <w:t>Count</w:t>
      </w:r>
      <w:r>
        <w:rPr>
          <w:b/>
          <w:spacing w:val="-3"/>
          <w:sz w:val="24"/>
        </w:rPr>
        <w:t xml:space="preserve"> </w:t>
      </w:r>
      <w:r>
        <w:rPr>
          <w:b/>
          <w:sz w:val="24"/>
        </w:rPr>
        <w:t>of</w:t>
      </w:r>
      <w:r>
        <w:rPr>
          <w:b/>
          <w:spacing w:val="-2"/>
          <w:sz w:val="24"/>
        </w:rPr>
        <w:t xml:space="preserve"> </w:t>
      </w:r>
      <w:r>
        <w:rPr>
          <w:b/>
          <w:sz w:val="24"/>
        </w:rPr>
        <w:t>Records</w:t>
      </w:r>
      <w:r>
        <w:rPr>
          <w:b/>
          <w:spacing w:val="-3"/>
          <w:sz w:val="24"/>
        </w:rPr>
        <w:t xml:space="preserve"> </w:t>
      </w:r>
      <w:r>
        <w:rPr>
          <w:b/>
          <w:sz w:val="24"/>
        </w:rPr>
        <w:t xml:space="preserve">(CY </w:t>
      </w:r>
      <w:r>
        <w:rPr>
          <w:b/>
          <w:spacing w:val="-2"/>
          <w:sz w:val="24"/>
        </w:rPr>
        <w:t>2019)</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06"/>
        <w:gridCol w:w="1323"/>
        <w:gridCol w:w="1323"/>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6706" w:type="dxa"/>
            <w:shd w:val="clear" w:color="auto" w:fill="A6A6A6"/>
          </w:tcPr>
          <w:p w:rsidR="001F53D7">
            <w:pPr>
              <w:pStyle w:val="TableParagraph"/>
              <w:spacing w:before="103"/>
              <w:ind w:left="107"/>
              <w:jc w:val="left"/>
              <w:rPr>
                <w:b/>
                <w:sz w:val="18"/>
              </w:rPr>
            </w:pPr>
            <w:r>
              <w:rPr>
                <w:b/>
                <w:sz w:val="18"/>
              </w:rPr>
              <w:t>Record</w:t>
            </w:r>
            <w:r>
              <w:rPr>
                <w:b/>
                <w:spacing w:val="-2"/>
                <w:sz w:val="18"/>
              </w:rPr>
              <w:t xml:space="preserve"> </w:t>
            </w:r>
            <w:r>
              <w:rPr>
                <w:b/>
                <w:spacing w:val="-4"/>
                <w:sz w:val="18"/>
              </w:rPr>
              <w:t>Type</w:t>
            </w:r>
          </w:p>
        </w:tc>
        <w:tc>
          <w:tcPr>
            <w:tcW w:w="1323" w:type="dxa"/>
            <w:shd w:val="clear" w:color="auto" w:fill="A6A6A6"/>
          </w:tcPr>
          <w:p w:rsidR="001F53D7">
            <w:pPr>
              <w:pStyle w:val="TableParagraph"/>
              <w:spacing w:line="206" w:lineRule="exact"/>
              <w:ind w:left="428" w:right="92" w:hanging="190"/>
              <w:jc w:val="left"/>
              <w:rPr>
                <w:b/>
                <w:sz w:val="18"/>
              </w:rPr>
            </w:pPr>
            <w:r>
              <w:rPr>
                <w:b/>
                <w:sz w:val="18"/>
              </w:rPr>
              <w:t>AM</w:t>
            </w:r>
            <w:r>
              <w:rPr>
                <w:b/>
                <w:spacing w:val="-12"/>
                <w:sz w:val="18"/>
              </w:rPr>
              <w:t xml:space="preserve"> </w:t>
            </w:r>
            <w:r>
              <w:rPr>
                <w:b/>
                <w:sz w:val="18"/>
              </w:rPr>
              <w:t>Records (CY</w:t>
            </w:r>
            <w:r>
              <w:rPr>
                <w:b/>
                <w:spacing w:val="-4"/>
                <w:sz w:val="18"/>
              </w:rPr>
              <w:t xml:space="preserve"> </w:t>
            </w:r>
            <w:r>
              <w:rPr>
                <w:b/>
                <w:spacing w:val="-2"/>
                <w:sz w:val="18"/>
              </w:rPr>
              <w:t>2019)</w:t>
            </w:r>
          </w:p>
        </w:tc>
        <w:tc>
          <w:tcPr>
            <w:tcW w:w="1323" w:type="dxa"/>
            <w:shd w:val="clear" w:color="auto" w:fill="A6A6A6"/>
          </w:tcPr>
          <w:p w:rsidR="001F53D7">
            <w:pPr>
              <w:pStyle w:val="TableParagraph"/>
              <w:spacing w:line="206" w:lineRule="exact"/>
              <w:ind w:left="428" w:right="91" w:hanging="279"/>
              <w:jc w:val="left"/>
              <w:rPr>
                <w:b/>
                <w:sz w:val="18"/>
              </w:rPr>
            </w:pPr>
            <w:r>
              <w:rPr>
                <w:b/>
                <w:sz w:val="18"/>
              </w:rPr>
              <w:t>GPO</w:t>
            </w:r>
            <w:r>
              <w:rPr>
                <w:b/>
                <w:spacing w:val="-12"/>
                <w:sz w:val="18"/>
              </w:rPr>
              <w:t xml:space="preserve"> </w:t>
            </w:r>
            <w:r>
              <w:rPr>
                <w:b/>
                <w:sz w:val="18"/>
              </w:rPr>
              <w:t>Records (CY</w:t>
            </w:r>
            <w:r>
              <w:rPr>
                <w:b/>
                <w:spacing w:val="-4"/>
                <w:sz w:val="18"/>
              </w:rPr>
              <w:t xml:space="preserve"> </w:t>
            </w:r>
            <w:r>
              <w:rPr>
                <w:b/>
                <w:spacing w:val="-2"/>
                <w:sz w:val="18"/>
              </w:rPr>
              <w:t>2019)</w:t>
            </w:r>
          </w:p>
        </w:tc>
      </w:tr>
      <w:tr>
        <w:tblPrEx>
          <w:tblW w:w="0" w:type="auto"/>
          <w:tblInd w:w="130" w:type="dxa"/>
          <w:tblLayout w:type="fixed"/>
          <w:tblCellMar>
            <w:left w:w="0" w:type="dxa"/>
            <w:right w:w="0" w:type="dxa"/>
          </w:tblCellMar>
          <w:tblLook w:val="01E0"/>
        </w:tblPrEx>
        <w:trPr>
          <w:trHeight w:val="273"/>
        </w:trPr>
        <w:tc>
          <w:tcPr>
            <w:tcW w:w="6706" w:type="dxa"/>
          </w:tcPr>
          <w:p w:rsidR="001F53D7">
            <w:pPr>
              <w:pStyle w:val="TableParagraph"/>
              <w:spacing w:before="33"/>
              <w:ind w:left="107"/>
              <w:jc w:val="left"/>
              <w:rPr>
                <w:sz w:val="18"/>
              </w:rPr>
            </w:pPr>
            <w:r>
              <w:rPr>
                <w:spacing w:val="-2"/>
                <w:sz w:val="18"/>
              </w:rPr>
              <w:t>General</w:t>
            </w:r>
          </w:p>
        </w:tc>
        <w:tc>
          <w:tcPr>
            <w:tcW w:w="1323" w:type="dxa"/>
          </w:tcPr>
          <w:p w:rsidR="001F53D7">
            <w:pPr>
              <w:pStyle w:val="TableParagraph"/>
              <w:spacing w:before="33"/>
              <w:ind w:right="96"/>
              <w:rPr>
                <w:sz w:val="18"/>
              </w:rPr>
            </w:pPr>
            <w:r>
              <w:rPr>
                <w:spacing w:val="-2"/>
                <w:sz w:val="18"/>
              </w:rPr>
              <w:t>12,685,921</w:t>
            </w:r>
          </w:p>
        </w:tc>
        <w:tc>
          <w:tcPr>
            <w:tcW w:w="1323" w:type="dxa"/>
          </w:tcPr>
          <w:p w:rsidR="001F53D7">
            <w:pPr>
              <w:pStyle w:val="TableParagraph"/>
              <w:spacing w:before="33"/>
              <w:ind w:right="96"/>
              <w:rPr>
                <w:sz w:val="18"/>
              </w:rPr>
            </w:pPr>
            <w:r>
              <w:rPr>
                <w:spacing w:val="-5"/>
                <w:sz w:val="18"/>
              </w:rPr>
              <w:t>691</w:t>
            </w:r>
          </w:p>
        </w:tc>
      </w:tr>
      <w:tr>
        <w:tblPrEx>
          <w:tblW w:w="0" w:type="auto"/>
          <w:tblInd w:w="130" w:type="dxa"/>
          <w:tblLayout w:type="fixed"/>
          <w:tblCellMar>
            <w:left w:w="0" w:type="dxa"/>
            <w:right w:w="0" w:type="dxa"/>
          </w:tblCellMar>
          <w:tblLook w:val="01E0"/>
        </w:tblPrEx>
        <w:trPr>
          <w:trHeight w:val="270"/>
        </w:trPr>
        <w:tc>
          <w:tcPr>
            <w:tcW w:w="6706" w:type="dxa"/>
          </w:tcPr>
          <w:p w:rsidR="001F53D7">
            <w:pPr>
              <w:pStyle w:val="TableParagraph"/>
              <w:spacing w:before="31"/>
              <w:ind w:left="107"/>
              <w:jc w:val="left"/>
              <w:rPr>
                <w:sz w:val="18"/>
              </w:rPr>
            </w:pPr>
            <w:r>
              <w:rPr>
                <w:spacing w:val="-2"/>
                <w:sz w:val="18"/>
              </w:rPr>
              <w:t>Ownership</w:t>
            </w:r>
          </w:p>
        </w:tc>
        <w:tc>
          <w:tcPr>
            <w:tcW w:w="1323" w:type="dxa"/>
          </w:tcPr>
          <w:p w:rsidR="001F53D7">
            <w:pPr>
              <w:pStyle w:val="TableParagraph"/>
              <w:spacing w:before="31"/>
              <w:ind w:right="97"/>
              <w:rPr>
                <w:sz w:val="18"/>
              </w:rPr>
            </w:pPr>
            <w:r>
              <w:rPr>
                <w:spacing w:val="-2"/>
                <w:sz w:val="18"/>
              </w:rPr>
              <w:t>2,531</w:t>
            </w:r>
          </w:p>
        </w:tc>
        <w:tc>
          <w:tcPr>
            <w:tcW w:w="1323" w:type="dxa"/>
          </w:tcPr>
          <w:p w:rsidR="001F53D7">
            <w:pPr>
              <w:pStyle w:val="TableParagraph"/>
              <w:spacing w:before="31"/>
              <w:ind w:right="96"/>
              <w:rPr>
                <w:sz w:val="18"/>
              </w:rPr>
            </w:pPr>
            <w:r>
              <w:rPr>
                <w:spacing w:val="-2"/>
                <w:sz w:val="18"/>
              </w:rPr>
              <w:t>1,175</w:t>
            </w:r>
          </w:p>
        </w:tc>
      </w:tr>
      <w:tr>
        <w:tblPrEx>
          <w:tblW w:w="0" w:type="auto"/>
          <w:tblInd w:w="130" w:type="dxa"/>
          <w:tblLayout w:type="fixed"/>
          <w:tblCellMar>
            <w:left w:w="0" w:type="dxa"/>
            <w:right w:w="0" w:type="dxa"/>
          </w:tblCellMar>
          <w:tblLook w:val="01E0"/>
        </w:tblPrEx>
        <w:trPr>
          <w:trHeight w:val="273"/>
        </w:trPr>
        <w:tc>
          <w:tcPr>
            <w:tcW w:w="6706" w:type="dxa"/>
          </w:tcPr>
          <w:p w:rsidR="001F53D7">
            <w:pPr>
              <w:pStyle w:val="TableParagraph"/>
              <w:spacing w:before="33"/>
              <w:ind w:left="107"/>
              <w:jc w:val="left"/>
              <w:rPr>
                <w:sz w:val="18"/>
              </w:rPr>
            </w:pPr>
            <w:r>
              <w:rPr>
                <w:spacing w:val="-2"/>
                <w:sz w:val="18"/>
              </w:rPr>
              <w:t>Research</w:t>
            </w:r>
          </w:p>
        </w:tc>
        <w:tc>
          <w:tcPr>
            <w:tcW w:w="1323" w:type="dxa"/>
          </w:tcPr>
          <w:p w:rsidR="001F53D7">
            <w:pPr>
              <w:pStyle w:val="TableParagraph"/>
              <w:spacing w:before="33"/>
              <w:ind w:right="95"/>
              <w:rPr>
                <w:sz w:val="18"/>
              </w:rPr>
            </w:pPr>
            <w:r>
              <w:rPr>
                <w:spacing w:val="-2"/>
                <w:sz w:val="18"/>
              </w:rPr>
              <w:t>719,190</w:t>
            </w:r>
          </w:p>
        </w:tc>
        <w:tc>
          <w:tcPr>
            <w:tcW w:w="1323" w:type="dxa"/>
          </w:tcPr>
          <w:p w:rsidR="001F53D7">
            <w:pPr>
              <w:pStyle w:val="TableParagraph"/>
              <w:spacing w:before="33"/>
              <w:ind w:right="100"/>
              <w:rPr>
                <w:sz w:val="18"/>
              </w:rPr>
            </w:pPr>
            <w:r>
              <w:rPr>
                <w:sz w:val="18"/>
              </w:rPr>
              <w:t>0</w:t>
            </w:r>
          </w:p>
        </w:tc>
      </w:tr>
      <w:tr>
        <w:tblPrEx>
          <w:tblW w:w="0" w:type="auto"/>
          <w:tblInd w:w="130" w:type="dxa"/>
          <w:tblLayout w:type="fixed"/>
          <w:tblCellMar>
            <w:left w:w="0" w:type="dxa"/>
            <w:right w:w="0" w:type="dxa"/>
          </w:tblCellMar>
          <w:tblLook w:val="01E0"/>
        </w:tblPrEx>
        <w:trPr>
          <w:trHeight w:val="273"/>
        </w:trPr>
        <w:tc>
          <w:tcPr>
            <w:tcW w:w="6706" w:type="dxa"/>
            <w:shd w:val="clear" w:color="auto" w:fill="D9D9D9"/>
          </w:tcPr>
          <w:p w:rsidR="001F53D7">
            <w:pPr>
              <w:pStyle w:val="TableParagraph"/>
              <w:spacing w:before="33"/>
              <w:ind w:left="107"/>
              <w:jc w:val="left"/>
              <w:rPr>
                <w:b/>
                <w:sz w:val="18"/>
              </w:rPr>
            </w:pPr>
            <w:r>
              <w:rPr>
                <w:b/>
                <w:spacing w:val="-2"/>
                <w:sz w:val="18"/>
              </w:rPr>
              <w:t>Total</w:t>
            </w:r>
          </w:p>
        </w:tc>
        <w:tc>
          <w:tcPr>
            <w:tcW w:w="1323" w:type="dxa"/>
            <w:shd w:val="clear" w:color="auto" w:fill="D9D9D9"/>
          </w:tcPr>
          <w:p w:rsidR="001F53D7">
            <w:pPr>
              <w:pStyle w:val="TableParagraph"/>
              <w:spacing w:before="33"/>
              <w:ind w:right="96"/>
              <w:rPr>
                <w:b/>
                <w:sz w:val="18"/>
              </w:rPr>
            </w:pPr>
            <w:r>
              <w:rPr>
                <w:b/>
                <w:spacing w:val="-2"/>
                <w:sz w:val="18"/>
              </w:rPr>
              <w:t>13,407,703</w:t>
            </w:r>
          </w:p>
        </w:tc>
        <w:tc>
          <w:tcPr>
            <w:tcW w:w="1323" w:type="dxa"/>
            <w:shd w:val="clear" w:color="auto" w:fill="D9D9D9"/>
          </w:tcPr>
          <w:p w:rsidR="001F53D7">
            <w:pPr>
              <w:pStyle w:val="TableParagraph"/>
              <w:spacing w:before="33"/>
              <w:ind w:right="96"/>
              <w:rPr>
                <w:b/>
                <w:sz w:val="18"/>
              </w:rPr>
            </w:pPr>
            <w:r>
              <w:rPr>
                <w:b/>
                <w:spacing w:val="-2"/>
                <w:sz w:val="18"/>
              </w:rPr>
              <w:t>1,866</w:t>
            </w:r>
          </w:p>
        </w:tc>
      </w:tr>
    </w:tbl>
    <w:p w:rsidR="001F53D7">
      <w:pPr>
        <w:pStyle w:val="BodyText"/>
        <w:rPr>
          <w:b/>
          <w:sz w:val="26"/>
        </w:rPr>
      </w:pPr>
    </w:p>
    <w:p w:rsidR="001F53D7">
      <w:pPr>
        <w:pStyle w:val="BodyText"/>
        <w:spacing w:before="218"/>
        <w:ind w:left="120" w:right="202"/>
      </w:pPr>
      <w:r>
        <w:t>This estimation is a modified iteration of the previously approved calculation of burden hours. The</w:t>
      </w:r>
      <w:r>
        <w:rPr>
          <w:spacing w:val="-4"/>
        </w:rPr>
        <w:t xml:space="preserve"> </w:t>
      </w:r>
      <w:r>
        <w:t>previously</w:t>
      </w:r>
      <w:r>
        <w:rPr>
          <w:spacing w:val="-3"/>
        </w:rPr>
        <w:t xml:space="preserve"> </w:t>
      </w:r>
      <w:r>
        <w:t>approved</w:t>
      </w:r>
      <w:r>
        <w:rPr>
          <w:spacing w:val="-1"/>
        </w:rPr>
        <w:t xml:space="preserve"> </w:t>
      </w:r>
      <w:r>
        <w:t>package</w:t>
      </w:r>
      <w:r>
        <w:rPr>
          <w:spacing w:val="-5"/>
        </w:rPr>
        <w:t xml:space="preserve"> </w:t>
      </w:r>
      <w:r>
        <w:t>includes</w:t>
      </w:r>
      <w:r>
        <w:rPr>
          <w:spacing w:val="-3"/>
        </w:rPr>
        <w:t xml:space="preserve"> </w:t>
      </w:r>
      <w:r>
        <w:t>the</w:t>
      </w:r>
      <w:r>
        <w:rPr>
          <w:spacing w:val="-4"/>
        </w:rPr>
        <w:t xml:space="preserve"> </w:t>
      </w:r>
      <w:r>
        <w:t>addition</w:t>
      </w:r>
      <w:r>
        <w:rPr>
          <w:spacing w:val="-3"/>
        </w:rPr>
        <w:t xml:space="preserve"> </w:t>
      </w:r>
      <w:r>
        <w:t>of</w:t>
      </w:r>
      <w:r>
        <w:rPr>
          <w:spacing w:val="-4"/>
        </w:rPr>
        <w:t xml:space="preserve"> </w:t>
      </w:r>
      <w:r>
        <w:t>the</w:t>
      </w:r>
      <w:r>
        <w:rPr>
          <w:spacing w:val="-4"/>
        </w:rPr>
        <w:t xml:space="preserve"> </w:t>
      </w:r>
      <w:r>
        <w:t>new,</w:t>
      </w:r>
      <w:r>
        <w:rPr>
          <w:spacing w:val="-3"/>
        </w:rPr>
        <w:t xml:space="preserve"> </w:t>
      </w:r>
      <w:r>
        <w:t>one-time</w:t>
      </w:r>
      <w:r>
        <w:rPr>
          <w:spacing w:val="-4"/>
        </w:rPr>
        <w:t xml:space="preserve"> </w:t>
      </w:r>
      <w:r>
        <w:t>burden</w:t>
      </w:r>
      <w:r>
        <w:rPr>
          <w:spacing w:val="-3"/>
        </w:rPr>
        <w:t xml:space="preserve"> </w:t>
      </w:r>
      <w:r>
        <w:t>associated with the changes in the CY 2020 PFS. This package assumes those changes have already been accounted for by inclusion in the previous package. Furthermore, the increased burden created by the inclusion of advanced nurse covered recipients as crea</w:t>
      </w:r>
      <w:r>
        <w:t>ted by the SUPPORT Act is excluded from the PRA burden estimates; therefore, the calculations are only inclusive of physician and teaching hospital covered recipient types.</w:t>
      </w:r>
    </w:p>
    <w:p w:rsidR="001F53D7">
      <w:pPr>
        <w:pStyle w:val="BodyText"/>
        <w:spacing w:before="10"/>
        <w:rPr>
          <w:sz w:val="20"/>
        </w:rPr>
      </w:pPr>
    </w:p>
    <w:p w:rsidR="001F53D7">
      <w:pPr>
        <w:pStyle w:val="BodyText"/>
        <w:ind w:left="120" w:right="126"/>
      </w:pPr>
      <w:r>
        <w:t xml:space="preserve">Note that previous versions of the Open Payments PRA used numbers and assumptions </w:t>
      </w:r>
      <w:r>
        <w:t>from Program Year 2015 for the purposes of estimating burden. Program Year 2015 was only two years</w:t>
      </w:r>
      <w:r>
        <w:rPr>
          <w:spacing w:val="-2"/>
        </w:rPr>
        <w:t xml:space="preserve"> </w:t>
      </w:r>
      <w:r>
        <w:t>after</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program, and</w:t>
      </w:r>
      <w:r>
        <w:rPr>
          <w:spacing w:val="-3"/>
        </w:rPr>
        <w:t xml:space="preserve"> </w:t>
      </w:r>
      <w:r>
        <w:t>we</w:t>
      </w:r>
      <w:r>
        <w:rPr>
          <w:spacing w:val="-3"/>
        </w:rPr>
        <w:t xml:space="preserve"> </w:t>
      </w:r>
      <w:r>
        <w:t>now</w:t>
      </w:r>
      <w:r>
        <w:rPr>
          <w:spacing w:val="-3"/>
        </w:rPr>
        <w:t xml:space="preserve"> </w:t>
      </w:r>
      <w:r>
        <w:t>have</w:t>
      </w:r>
      <w:r>
        <w:rPr>
          <w:spacing w:val="-3"/>
        </w:rPr>
        <w:t xml:space="preserve"> </w:t>
      </w:r>
      <w:r>
        <w:t>a</w:t>
      </w:r>
      <w:r>
        <w:rPr>
          <w:spacing w:val="-5"/>
        </w:rPr>
        <w:t xml:space="preserve"> </w:t>
      </w:r>
      <w:r>
        <w:t>more</w:t>
      </w:r>
      <w:r>
        <w:rPr>
          <w:spacing w:val="-3"/>
        </w:rPr>
        <w:t xml:space="preserve"> </w:t>
      </w:r>
      <w:r>
        <w:t>complete</w:t>
      </w:r>
      <w:r>
        <w:rPr>
          <w:spacing w:val="-3"/>
        </w:rPr>
        <w:t xml:space="preserve"> </w:t>
      </w:r>
      <w:r>
        <w:t>understanding</w:t>
      </w:r>
      <w:r>
        <w:rPr>
          <w:spacing w:val="-2"/>
        </w:rPr>
        <w:t xml:space="preserve"> </w:t>
      </w:r>
      <w:r>
        <w:t>of</w:t>
      </w:r>
      <w:r>
        <w:rPr>
          <w:spacing w:val="-3"/>
        </w:rPr>
        <w:t xml:space="preserve"> </w:t>
      </w:r>
      <w:r>
        <w:t xml:space="preserve">the burden created by complying with program requirements. With this PRA, while we strove to maintain a consistent narrative, we are updating the numbers and logic used to be as relevant, accurate, and recent as possible, which have resulted in some minor </w:t>
      </w:r>
      <w:r>
        <w:t xml:space="preserve">adjustments to the burden </w:t>
      </w:r>
      <w:r>
        <w:rPr>
          <w:spacing w:val="-2"/>
        </w:rPr>
        <w:t>calculations.</w:t>
      </w:r>
    </w:p>
    <w:p w:rsidR="001F53D7">
      <w:pPr>
        <w:pStyle w:val="BodyText"/>
        <w:spacing w:before="10"/>
        <w:rPr>
          <w:sz w:val="20"/>
        </w:rPr>
      </w:pPr>
    </w:p>
    <w:p w:rsidR="001F53D7">
      <w:pPr>
        <w:pStyle w:val="BodyText"/>
        <w:ind w:left="119" w:right="202"/>
      </w:pPr>
      <w:r>
        <w:t>The sections below summarize burdens associated with data collection and submission, registration,</w:t>
      </w:r>
      <w:r>
        <w:rPr>
          <w:spacing w:val="-4"/>
        </w:rPr>
        <w:t xml:space="preserve"> </w:t>
      </w:r>
      <w:r>
        <w:t>attestation,</w:t>
      </w:r>
      <w:r>
        <w:rPr>
          <w:spacing w:val="-4"/>
        </w:rPr>
        <w:t xml:space="preserve"> </w:t>
      </w:r>
      <w:r>
        <w:t>record</w:t>
      </w:r>
      <w:r>
        <w:rPr>
          <w:spacing w:val="-4"/>
        </w:rPr>
        <w:t xml:space="preserve"> </w:t>
      </w:r>
      <w:r>
        <w:t>retention,</w:t>
      </w:r>
      <w:r>
        <w:rPr>
          <w:spacing w:val="-4"/>
        </w:rPr>
        <w:t xml:space="preserve"> </w:t>
      </w:r>
      <w:r>
        <w:t>dispute</w:t>
      </w:r>
      <w:r>
        <w:rPr>
          <w:spacing w:val="-5"/>
        </w:rPr>
        <w:t xml:space="preserve"> </w:t>
      </w:r>
      <w:r>
        <w:t>and</w:t>
      </w:r>
      <w:r>
        <w:rPr>
          <w:spacing w:val="-4"/>
        </w:rPr>
        <w:t xml:space="preserve"> </w:t>
      </w:r>
      <w:r>
        <w:t>resolution,</w:t>
      </w:r>
      <w:r>
        <w:rPr>
          <w:spacing w:val="-2"/>
        </w:rPr>
        <w:t xml:space="preserve"> </w:t>
      </w:r>
      <w:r>
        <w:t>submitting</w:t>
      </w:r>
      <w:r>
        <w:rPr>
          <w:spacing w:val="-6"/>
        </w:rPr>
        <w:t xml:space="preserve"> </w:t>
      </w:r>
      <w:r>
        <w:t>an</w:t>
      </w:r>
      <w:r>
        <w:rPr>
          <w:spacing w:val="-4"/>
        </w:rPr>
        <w:t xml:space="preserve"> </w:t>
      </w:r>
      <w:r>
        <w:t xml:space="preserve">assumptions document, and completing an annual </w:t>
      </w:r>
      <w:r>
        <w:t>survey. Estimates are presented by entity type (AMs, GPOs, physicians, and teaching hospitals) as applicable.</w:t>
      </w:r>
    </w:p>
    <w:p w:rsidR="001F53D7">
      <w:pPr>
        <w:pStyle w:val="BodyText"/>
        <w:spacing w:before="10"/>
        <w:rPr>
          <w:sz w:val="20"/>
        </w:rPr>
      </w:pPr>
    </w:p>
    <w:p w:rsidR="001F53D7">
      <w:pPr>
        <w:pStyle w:val="Heading3"/>
        <w:numPr>
          <w:ilvl w:val="2"/>
          <w:numId w:val="4"/>
        </w:numPr>
        <w:tabs>
          <w:tab w:val="left" w:pos="840"/>
        </w:tabs>
      </w:pPr>
      <w:r>
        <w:t>Burden</w:t>
      </w:r>
      <w:r>
        <w:rPr>
          <w:spacing w:val="-3"/>
        </w:rPr>
        <w:t xml:space="preserve"> </w:t>
      </w:r>
      <w:r>
        <w:t>Estimates</w:t>
      </w:r>
      <w:r>
        <w:rPr>
          <w:spacing w:val="-2"/>
        </w:rPr>
        <w:t xml:space="preserve"> </w:t>
      </w:r>
      <w:r>
        <w:t>(Data</w:t>
      </w:r>
      <w:r>
        <w:rPr>
          <w:spacing w:val="-3"/>
        </w:rPr>
        <w:t xml:space="preserve"> </w:t>
      </w:r>
      <w:r>
        <w:t>Collection</w:t>
      </w:r>
      <w:r>
        <w:rPr>
          <w:spacing w:val="-2"/>
        </w:rPr>
        <w:t xml:space="preserve"> </w:t>
      </w:r>
      <w:r>
        <w:t>&amp;</w:t>
      </w:r>
      <w:r>
        <w:rPr>
          <w:spacing w:val="-3"/>
        </w:rPr>
        <w:t xml:space="preserve"> </w:t>
      </w:r>
      <w:r>
        <w:t>Submission</w:t>
      </w:r>
      <w:r>
        <w:rPr>
          <w:spacing w:val="-2"/>
        </w:rPr>
        <w:t xml:space="preserve"> Hours)</w:t>
      </w:r>
    </w:p>
    <w:p w:rsidR="001F53D7">
      <w:pPr>
        <w:pStyle w:val="BodyText"/>
        <w:spacing w:before="120"/>
        <w:ind w:left="120" w:right="202"/>
      </w:pPr>
      <w:r>
        <w:t>The information below estimates the total time, effort, or financial resources expended by persons</w:t>
      </w:r>
      <w:r>
        <w:rPr>
          <w:spacing w:val="-3"/>
        </w:rPr>
        <w:t xml:space="preserve"> </w:t>
      </w:r>
      <w:r>
        <w:t>to</w:t>
      </w:r>
      <w:r>
        <w:rPr>
          <w:spacing w:val="-3"/>
        </w:rPr>
        <w:t xml:space="preserve"> </w:t>
      </w:r>
      <w:r>
        <w:t>generate,</w:t>
      </w:r>
      <w:r>
        <w:rPr>
          <w:spacing w:val="-4"/>
        </w:rPr>
        <w:t xml:space="preserve"> </w:t>
      </w:r>
      <w:r>
        <w:t>maintain,</w:t>
      </w:r>
      <w:r>
        <w:rPr>
          <w:spacing w:val="-3"/>
        </w:rPr>
        <w:t xml:space="preserve"> </w:t>
      </w:r>
      <w:r>
        <w:t>retain,</w:t>
      </w:r>
      <w:r>
        <w:rPr>
          <w:spacing w:val="-4"/>
        </w:rPr>
        <w:t xml:space="preserve"> </w:t>
      </w:r>
      <w:r>
        <w:t>or</w:t>
      </w:r>
      <w:r>
        <w:rPr>
          <w:spacing w:val="-4"/>
        </w:rPr>
        <w:t xml:space="preserve"> </w:t>
      </w:r>
      <w:r>
        <w:t>disclose</w:t>
      </w:r>
      <w:r>
        <w:rPr>
          <w:spacing w:val="-4"/>
        </w:rPr>
        <w:t xml:space="preserve"> </w:t>
      </w:r>
      <w:r>
        <w:t>or</w:t>
      </w:r>
      <w:r>
        <w:rPr>
          <w:spacing w:val="-2"/>
        </w:rPr>
        <w:t xml:space="preserve"> </w:t>
      </w:r>
      <w:r>
        <w:t>provide</w:t>
      </w:r>
      <w:r>
        <w:rPr>
          <w:spacing w:val="-4"/>
        </w:rPr>
        <w:t xml:space="preserve"> </w:t>
      </w:r>
      <w:r>
        <w:t>this</w:t>
      </w:r>
      <w:r>
        <w:rPr>
          <w:spacing w:val="-3"/>
        </w:rPr>
        <w:t xml:space="preserve"> </w:t>
      </w:r>
      <w:r>
        <w:t>information</w:t>
      </w:r>
      <w:r>
        <w:rPr>
          <w:spacing w:val="-3"/>
        </w:rPr>
        <w:t xml:space="preserve"> </w:t>
      </w:r>
      <w:r>
        <w:t>according</w:t>
      </w:r>
      <w:r>
        <w:rPr>
          <w:spacing w:val="-4"/>
        </w:rPr>
        <w:t xml:space="preserve"> </w:t>
      </w:r>
      <w:r>
        <w:t>to</w:t>
      </w:r>
      <w:r>
        <w:rPr>
          <w:spacing w:val="-3"/>
        </w:rPr>
        <w:t xml:space="preserve"> </w:t>
      </w:r>
      <w:r>
        <w:t>§§ 403.904 and 403.906.</w:t>
      </w:r>
    </w:p>
    <w:p w:rsidR="001F53D7">
      <w:pPr>
        <w:sectPr>
          <w:pgSz w:w="12220" w:h="15840"/>
          <w:pgMar w:top="1360" w:right="1300" w:bottom="980" w:left="1320" w:header="0" w:footer="693" w:gutter="0"/>
          <w:cols w:space="720"/>
        </w:sectPr>
      </w:pPr>
    </w:p>
    <w:p w:rsidR="001F53D7">
      <w:pPr>
        <w:spacing w:before="79"/>
        <w:ind w:left="1676" w:right="1677"/>
        <w:jc w:val="center"/>
        <w:rPr>
          <w:b/>
          <w:sz w:val="24"/>
        </w:rPr>
      </w:pPr>
      <w:r>
        <w:rPr>
          <w:noProof/>
        </w:rPr>
        <mc:AlternateContent>
          <mc:Choice Requires="wpg">
            <w:drawing>
              <wp:anchor distT="0" distB="0" distL="114300" distR="114300" simplePos="0" relativeHeight="251660288" behindDoc="1" locked="0" layoutInCell="1" allowOverlap="1">
                <wp:simplePos x="0" y="0"/>
                <wp:positionH relativeFrom="page">
                  <wp:posOffset>3881755</wp:posOffset>
                </wp:positionH>
                <wp:positionV relativeFrom="paragraph">
                  <wp:posOffset>231775</wp:posOffset>
                </wp:positionV>
                <wp:extent cx="38100" cy="2822575"/>
                <wp:effectExtent l="0" t="0" r="0" b="0"/>
                <wp:wrapNone/>
                <wp:docPr id="50"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2822575"/>
                          <a:chOff x="6113" y="365"/>
                          <a:chExt cx="60" cy="4445"/>
                        </a:xfrm>
                      </wpg:grpSpPr>
                      <pic:pic xmlns:pic="http://schemas.openxmlformats.org/drawingml/2006/picture">
                        <pic:nvPicPr>
                          <pic:cNvPr id="51" name="docshape6"/>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103"/>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docshape7"/>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528"/>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docshape8"/>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2784"/>
                            <a:ext cx="60" cy="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9"/>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1927"/>
                            <a:ext cx="60" cy="4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10"/>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2350"/>
                            <a:ext cx="6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11"/>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1627"/>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12"/>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65"/>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docshape1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996"/>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docshape1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3953"/>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docshape1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6112" y="4378"/>
                            <a:ext cx="60" cy="4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5" o:spid="_x0000_s1027" style="width:3pt;height:222.25pt;margin-top:18.25pt;margin-left:305.65pt;mso-position-horizontal-relative:page;position:absolute;z-index:-251655168" coordorigin="6113,365" coordsize="60,4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width:60;height:425;left:6112;mso-wrap-style:square;position:absolute;top:3103;visibility:visible">
                  <v:imagedata r:id="rId12" o:title=""/>
                </v:shape>
                <v:shape id="docshape7" o:spid="_x0000_s1029" type="#_x0000_t75" style="width:60;height:425;left:6112;mso-wrap-style:square;position:absolute;top:3528;visibility:visible">
                  <v:imagedata r:id="rId13" o:title=""/>
                </v:shape>
                <v:shape id="docshape8" o:spid="_x0000_s1030" type="#_x0000_t75" style="width:60;height:320;left:6112;mso-wrap-style:square;position:absolute;top:2784;visibility:visible">
                  <v:imagedata r:id="rId14" o:title=""/>
                </v:shape>
                <v:shape id="docshape9" o:spid="_x0000_s1031" type="#_x0000_t75" style="width:60;height:423;left:6112;mso-wrap-style:square;position:absolute;top:1927;visibility:visible">
                  <v:imagedata r:id="rId15" o:title=""/>
                </v:shape>
                <v:shape id="docshape10" o:spid="_x0000_s1032" type="#_x0000_t75" style="width:60;height:435;left:6112;mso-wrap-style:square;position:absolute;top:2350;visibility:visible">
                  <v:imagedata r:id="rId16" o:title=""/>
                </v:shape>
                <v:shape id="docshape11" o:spid="_x0000_s1033" type="#_x0000_t75" style="width:60;height:300;left:6112;mso-wrap-style:square;position:absolute;top:1627;visibility:visible">
                  <v:imagedata r:id="rId17" o:title=""/>
                </v:shape>
                <v:shape id="docshape12" o:spid="_x0000_s1034" type="#_x0000_t75" style="width:60;height:632;left:6112;mso-wrap-style:square;position:absolute;top:365;visibility:visible">
                  <v:imagedata r:id="rId18" o:title=""/>
                </v:shape>
                <v:shape id="docshape13" o:spid="_x0000_s1035" type="#_x0000_t75" style="width:60;height:632;left:6112;mso-wrap-style:square;position:absolute;top:996;visibility:visible">
                  <v:imagedata r:id="rId19" o:title=""/>
                </v:shape>
                <v:shape id="docshape14" o:spid="_x0000_s1036" type="#_x0000_t75" style="width:60;height:425;left:6112;mso-wrap-style:square;position:absolute;top:3953;visibility:visible">
                  <v:imagedata r:id="rId20" o:title=""/>
                </v:shape>
                <v:shape id="docshape15" o:spid="_x0000_s1037" type="#_x0000_t75" style="width:60;height:432;left:6112;mso-wrap-style:square;position:absolute;top:4378;visibility:visible">
                  <v:imagedata r:id="rId21" o:title=""/>
                </v:shape>
              </v:group>
            </w:pict>
          </mc:Fallback>
        </mc:AlternateContent>
      </w:r>
      <w:r w:rsidR="00F52C3C">
        <w:rPr>
          <w:b/>
          <w:sz w:val="24"/>
        </w:rPr>
        <w:t>Total</w:t>
      </w:r>
      <w:r w:rsidR="00F52C3C">
        <w:rPr>
          <w:b/>
          <w:spacing w:val="-4"/>
          <w:sz w:val="24"/>
        </w:rPr>
        <w:t xml:space="preserve"> </w:t>
      </w:r>
      <w:r w:rsidR="00F52C3C">
        <w:rPr>
          <w:b/>
          <w:sz w:val="24"/>
        </w:rPr>
        <w:t>Estimated</w:t>
      </w:r>
      <w:r w:rsidR="00F52C3C">
        <w:rPr>
          <w:b/>
          <w:spacing w:val="-3"/>
          <w:sz w:val="24"/>
        </w:rPr>
        <w:t xml:space="preserve"> </w:t>
      </w:r>
      <w:r w:rsidR="00F52C3C">
        <w:rPr>
          <w:b/>
          <w:sz w:val="24"/>
        </w:rPr>
        <w:t>Applicable</w:t>
      </w:r>
      <w:r w:rsidR="00F52C3C">
        <w:rPr>
          <w:b/>
          <w:spacing w:val="-4"/>
          <w:sz w:val="24"/>
        </w:rPr>
        <w:t xml:space="preserve"> </w:t>
      </w:r>
      <w:r w:rsidR="00F52C3C">
        <w:rPr>
          <w:b/>
          <w:sz w:val="24"/>
        </w:rPr>
        <w:t>Manufacturer</w:t>
      </w:r>
      <w:r w:rsidR="00F52C3C">
        <w:rPr>
          <w:b/>
          <w:spacing w:val="-5"/>
          <w:sz w:val="24"/>
        </w:rPr>
        <w:t xml:space="preserve"> </w:t>
      </w:r>
      <w:r w:rsidR="00F52C3C">
        <w:rPr>
          <w:b/>
          <w:sz w:val="24"/>
        </w:rPr>
        <w:t>Burden</w:t>
      </w:r>
      <w:r w:rsidR="00F52C3C">
        <w:rPr>
          <w:b/>
          <w:spacing w:val="-2"/>
          <w:sz w:val="24"/>
        </w:rPr>
        <w:t xml:space="preserve"> (Hours)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0"/>
        <w:gridCol w:w="927"/>
        <w:gridCol w:w="728"/>
        <w:gridCol w:w="936"/>
        <w:gridCol w:w="1039"/>
        <w:gridCol w:w="1016"/>
        <w:gridCol w:w="699"/>
        <w:gridCol w:w="1037"/>
        <w:gridCol w:w="1015"/>
        <w:gridCol w:w="701"/>
        <w:gridCol w:w="1037"/>
        <w:gridCol w:w="1015"/>
        <w:gridCol w:w="696"/>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2110" w:type="dxa"/>
            <w:vMerge w:val="restart"/>
            <w:shd w:val="clear" w:color="auto" w:fill="A6A6A6"/>
          </w:tcPr>
          <w:p w:rsidR="001F53D7">
            <w:pPr>
              <w:pStyle w:val="TableParagraph"/>
              <w:jc w:val="left"/>
              <w:rPr>
                <w:sz w:val="18"/>
              </w:rPr>
            </w:pPr>
          </w:p>
        </w:tc>
        <w:tc>
          <w:tcPr>
            <w:tcW w:w="927" w:type="dxa"/>
            <w:vMerge w:val="restart"/>
            <w:shd w:val="clear" w:color="auto" w:fill="A6A6A6"/>
          </w:tcPr>
          <w:p w:rsidR="001F53D7">
            <w:pPr>
              <w:pStyle w:val="TableParagraph"/>
              <w:jc w:val="left"/>
              <w:rPr>
                <w:b/>
                <w:sz w:val="20"/>
              </w:rPr>
            </w:pPr>
          </w:p>
          <w:p w:rsidR="001F53D7">
            <w:pPr>
              <w:pStyle w:val="TableParagraph"/>
              <w:spacing w:before="5"/>
              <w:jc w:val="left"/>
              <w:rPr>
                <w:b/>
                <w:sz w:val="25"/>
              </w:rPr>
            </w:pPr>
          </w:p>
          <w:p w:rsidR="001F53D7">
            <w:pPr>
              <w:pStyle w:val="TableParagraph"/>
              <w:ind w:left="222"/>
              <w:jc w:val="left"/>
              <w:rPr>
                <w:b/>
                <w:sz w:val="18"/>
              </w:rPr>
            </w:pPr>
            <w:r>
              <w:rPr>
                <w:b/>
                <w:spacing w:val="-2"/>
                <w:sz w:val="18"/>
              </w:rPr>
              <w:t>Labor</w:t>
            </w:r>
          </w:p>
        </w:tc>
        <w:tc>
          <w:tcPr>
            <w:tcW w:w="728" w:type="dxa"/>
            <w:vMerge w:val="restart"/>
            <w:shd w:val="clear" w:color="auto" w:fill="A6A6A6"/>
          </w:tcPr>
          <w:p w:rsidR="001F53D7">
            <w:pPr>
              <w:pStyle w:val="TableParagraph"/>
              <w:spacing w:before="6"/>
              <w:jc w:val="left"/>
              <w:rPr>
                <w:b/>
                <w:sz w:val="27"/>
              </w:rPr>
            </w:pPr>
          </w:p>
          <w:p w:rsidR="001F53D7">
            <w:pPr>
              <w:pStyle w:val="TableParagraph"/>
              <w:ind w:left="212" w:right="91" w:hanging="106"/>
              <w:jc w:val="left"/>
              <w:rPr>
                <w:b/>
                <w:sz w:val="18"/>
              </w:rPr>
            </w:pPr>
            <w:r>
              <w:rPr>
                <w:b/>
                <w:spacing w:val="-2"/>
                <w:sz w:val="18"/>
              </w:rPr>
              <w:t xml:space="preserve">FTEs* </w:t>
            </w:r>
            <w:r>
              <w:rPr>
                <w:b/>
                <w:spacing w:val="-4"/>
                <w:sz w:val="18"/>
              </w:rPr>
              <w:t xml:space="preserve">per </w:t>
            </w:r>
            <w:r>
              <w:rPr>
                <w:b/>
                <w:spacing w:val="-6"/>
                <w:sz w:val="18"/>
              </w:rPr>
              <w:t>AM</w:t>
            </w:r>
          </w:p>
        </w:tc>
        <w:tc>
          <w:tcPr>
            <w:tcW w:w="936" w:type="dxa"/>
            <w:tcBorders>
              <w:right w:val="single" w:sz="24" w:space="0" w:color="FFFFFF"/>
            </w:tcBorders>
            <w:shd w:val="clear" w:color="auto" w:fill="A6A6A6"/>
          </w:tcPr>
          <w:p w:rsidR="001F53D7">
            <w:pPr>
              <w:pStyle w:val="TableParagraph"/>
              <w:ind w:left="276" w:right="241" w:firstLine="9"/>
              <w:jc w:val="left"/>
              <w:rPr>
                <w:b/>
                <w:sz w:val="18"/>
              </w:rPr>
            </w:pPr>
            <w:r>
              <w:rPr>
                <w:b/>
                <w:spacing w:val="-4"/>
                <w:sz w:val="18"/>
              </w:rPr>
              <w:t>Base Year</w:t>
            </w:r>
          </w:p>
          <w:p w:rsidR="001F53D7">
            <w:pPr>
              <w:pStyle w:val="TableParagraph"/>
              <w:spacing w:before="1" w:line="186" w:lineRule="exact"/>
              <w:ind w:left="226"/>
              <w:jc w:val="left"/>
              <w:rPr>
                <w:b/>
                <w:sz w:val="18"/>
              </w:rPr>
            </w:pPr>
            <w:r>
              <w:rPr>
                <w:b/>
                <w:spacing w:val="-2"/>
                <w:sz w:val="18"/>
              </w:rPr>
              <w:t>(2020)</w:t>
            </w:r>
          </w:p>
        </w:tc>
        <w:tc>
          <w:tcPr>
            <w:tcW w:w="2754" w:type="dxa"/>
            <w:gridSpan w:val="3"/>
            <w:tcBorders>
              <w:left w:val="single" w:sz="24" w:space="0" w:color="FFFFFF"/>
            </w:tcBorders>
            <w:shd w:val="clear" w:color="auto" w:fill="A6A6A6"/>
          </w:tcPr>
          <w:p w:rsidR="001F53D7">
            <w:pPr>
              <w:pStyle w:val="TableParagraph"/>
              <w:spacing w:before="10"/>
              <w:jc w:val="left"/>
              <w:rPr>
                <w:b/>
                <w:sz w:val="17"/>
              </w:rPr>
            </w:pPr>
          </w:p>
          <w:p w:rsidR="001F53D7">
            <w:pPr>
              <w:pStyle w:val="TableParagraph"/>
              <w:ind w:left="1158" w:right="1177"/>
              <w:jc w:val="center"/>
              <w:rPr>
                <w:b/>
                <w:sz w:val="18"/>
              </w:rPr>
            </w:pPr>
            <w:r>
              <w:rPr>
                <w:b/>
                <w:spacing w:val="-4"/>
                <w:sz w:val="18"/>
              </w:rPr>
              <w:t>2023</w:t>
            </w:r>
          </w:p>
        </w:tc>
        <w:tc>
          <w:tcPr>
            <w:tcW w:w="2753" w:type="dxa"/>
            <w:gridSpan w:val="3"/>
            <w:shd w:val="clear" w:color="auto" w:fill="A6A6A6"/>
          </w:tcPr>
          <w:p w:rsidR="001F53D7">
            <w:pPr>
              <w:pStyle w:val="TableParagraph"/>
              <w:spacing w:before="10"/>
              <w:jc w:val="left"/>
              <w:rPr>
                <w:b/>
                <w:sz w:val="17"/>
              </w:rPr>
            </w:pPr>
          </w:p>
          <w:p w:rsidR="001F53D7">
            <w:pPr>
              <w:pStyle w:val="TableParagraph"/>
              <w:ind w:left="1179" w:right="1179"/>
              <w:jc w:val="center"/>
              <w:rPr>
                <w:b/>
                <w:sz w:val="18"/>
              </w:rPr>
            </w:pPr>
            <w:r>
              <w:rPr>
                <w:b/>
                <w:spacing w:val="-4"/>
                <w:sz w:val="18"/>
              </w:rPr>
              <w:t>2024</w:t>
            </w:r>
          </w:p>
        </w:tc>
        <w:tc>
          <w:tcPr>
            <w:tcW w:w="2748" w:type="dxa"/>
            <w:gridSpan w:val="3"/>
            <w:shd w:val="clear" w:color="auto" w:fill="A6A6A6"/>
          </w:tcPr>
          <w:p w:rsidR="001F53D7">
            <w:pPr>
              <w:pStyle w:val="TableParagraph"/>
              <w:spacing w:before="10"/>
              <w:jc w:val="left"/>
              <w:rPr>
                <w:b/>
                <w:sz w:val="17"/>
              </w:rPr>
            </w:pPr>
          </w:p>
          <w:p w:rsidR="001F53D7">
            <w:pPr>
              <w:pStyle w:val="TableParagraph"/>
              <w:ind w:left="1174" w:right="1179"/>
              <w:jc w:val="center"/>
              <w:rPr>
                <w:b/>
                <w:sz w:val="18"/>
              </w:rPr>
            </w:pPr>
            <w:r>
              <w:rPr>
                <w:b/>
                <w:spacing w:val="-4"/>
                <w:sz w:val="18"/>
              </w:rPr>
              <w:t>2025</w:t>
            </w:r>
          </w:p>
        </w:tc>
      </w:tr>
      <w:tr>
        <w:tblPrEx>
          <w:tblW w:w="0" w:type="auto"/>
          <w:tblInd w:w="110" w:type="dxa"/>
          <w:tblLayout w:type="fixed"/>
          <w:tblCellMar>
            <w:left w:w="0" w:type="dxa"/>
            <w:right w:w="0" w:type="dxa"/>
          </w:tblCellMar>
          <w:tblLook w:val="01E0"/>
        </w:tblPrEx>
        <w:trPr>
          <w:trHeight w:val="621"/>
        </w:trPr>
        <w:tc>
          <w:tcPr>
            <w:tcW w:w="2110" w:type="dxa"/>
            <w:vMerge/>
            <w:tcBorders>
              <w:top w:val="nil"/>
            </w:tcBorders>
            <w:shd w:val="clear" w:color="auto" w:fill="A6A6A6"/>
          </w:tcPr>
          <w:p w:rsidR="001F53D7">
            <w:pPr>
              <w:rPr>
                <w:sz w:val="2"/>
                <w:szCs w:val="2"/>
              </w:rPr>
            </w:pPr>
          </w:p>
        </w:tc>
        <w:tc>
          <w:tcPr>
            <w:tcW w:w="927" w:type="dxa"/>
            <w:vMerge/>
            <w:tcBorders>
              <w:top w:val="nil"/>
            </w:tcBorders>
            <w:shd w:val="clear" w:color="auto" w:fill="A6A6A6"/>
          </w:tcPr>
          <w:p w:rsidR="001F53D7">
            <w:pPr>
              <w:rPr>
                <w:sz w:val="2"/>
                <w:szCs w:val="2"/>
              </w:rPr>
            </w:pPr>
          </w:p>
        </w:tc>
        <w:tc>
          <w:tcPr>
            <w:tcW w:w="728" w:type="dxa"/>
            <w:vMerge/>
            <w:tcBorders>
              <w:top w:val="nil"/>
            </w:tcBorders>
            <w:shd w:val="clear" w:color="auto" w:fill="A6A6A6"/>
          </w:tcPr>
          <w:p w:rsidR="001F53D7">
            <w:pPr>
              <w:rPr>
                <w:sz w:val="2"/>
                <w:szCs w:val="2"/>
              </w:rPr>
            </w:pPr>
          </w:p>
        </w:tc>
        <w:tc>
          <w:tcPr>
            <w:tcW w:w="936" w:type="dxa"/>
            <w:tcBorders>
              <w:right w:val="single" w:sz="24" w:space="0" w:color="FFFFFF"/>
            </w:tcBorders>
            <w:shd w:val="clear" w:color="auto" w:fill="A6A6A6"/>
          </w:tcPr>
          <w:p w:rsidR="001F53D7">
            <w:pPr>
              <w:pStyle w:val="TableParagraph"/>
              <w:spacing w:before="103"/>
              <w:ind w:left="226" w:right="184" w:firstLine="96"/>
              <w:jc w:val="left"/>
              <w:rPr>
                <w:b/>
                <w:sz w:val="18"/>
              </w:rPr>
            </w:pPr>
            <w:r>
              <w:rPr>
                <w:b/>
                <w:sz w:val="18"/>
              </w:rPr>
              <w:t xml:space="preserve"># of </w:t>
            </w:r>
            <w:r>
              <w:rPr>
                <w:b/>
                <w:spacing w:val="-2"/>
                <w:sz w:val="18"/>
              </w:rPr>
              <w:t>Hours</w:t>
            </w:r>
          </w:p>
        </w:tc>
        <w:tc>
          <w:tcPr>
            <w:tcW w:w="1039" w:type="dxa"/>
            <w:tcBorders>
              <w:left w:val="single" w:sz="24" w:space="0" w:color="FFFFFF"/>
            </w:tcBorders>
            <w:shd w:val="clear" w:color="auto" w:fill="A6A6A6"/>
          </w:tcPr>
          <w:p w:rsidR="001F53D7">
            <w:pPr>
              <w:pStyle w:val="TableParagraph"/>
              <w:spacing w:before="103" w:line="207" w:lineRule="exact"/>
              <w:ind w:right="98"/>
              <w:rPr>
                <w:b/>
                <w:sz w:val="18"/>
              </w:rPr>
            </w:pPr>
            <w:r>
              <w:rPr>
                <w:b/>
                <w:spacing w:val="-2"/>
                <w:sz w:val="18"/>
              </w:rPr>
              <w:t>Additional</w:t>
            </w:r>
          </w:p>
          <w:p w:rsidR="001F53D7">
            <w:pPr>
              <w:pStyle w:val="TableParagraph"/>
              <w:spacing w:line="207" w:lineRule="exact"/>
              <w:ind w:right="99"/>
              <w:rPr>
                <w:b/>
                <w:sz w:val="18"/>
              </w:rPr>
            </w:pPr>
            <w:r>
              <w:rPr>
                <w:b/>
                <w:spacing w:val="-2"/>
                <w:sz w:val="18"/>
              </w:rPr>
              <w:t>Hours</w:t>
            </w:r>
          </w:p>
        </w:tc>
        <w:tc>
          <w:tcPr>
            <w:tcW w:w="1016" w:type="dxa"/>
            <w:shd w:val="clear" w:color="auto" w:fill="A6A6A6"/>
          </w:tcPr>
          <w:p w:rsidR="001F53D7">
            <w:pPr>
              <w:pStyle w:val="TableParagraph"/>
              <w:spacing w:before="103"/>
              <w:ind w:left="422" w:right="93" w:firstLine="69"/>
              <w:jc w:val="left"/>
              <w:rPr>
                <w:b/>
                <w:sz w:val="18"/>
              </w:rPr>
            </w:pPr>
            <w:r>
              <w:rPr>
                <w:b/>
                <w:spacing w:val="-4"/>
                <w:sz w:val="18"/>
              </w:rPr>
              <w:t xml:space="preserve">Total </w:t>
            </w:r>
            <w:r>
              <w:rPr>
                <w:b/>
                <w:spacing w:val="-2"/>
                <w:sz w:val="18"/>
              </w:rPr>
              <w:t>Hours</w:t>
            </w:r>
          </w:p>
        </w:tc>
        <w:tc>
          <w:tcPr>
            <w:tcW w:w="699" w:type="dxa"/>
            <w:shd w:val="clear" w:color="auto" w:fill="A6A6A6"/>
          </w:tcPr>
          <w:p w:rsidR="001F53D7">
            <w:pPr>
              <w:pStyle w:val="TableParagraph"/>
              <w:spacing w:line="206" w:lineRule="exact"/>
              <w:ind w:left="105"/>
              <w:jc w:val="left"/>
              <w:rPr>
                <w:b/>
                <w:sz w:val="18"/>
              </w:rPr>
            </w:pPr>
            <w:r>
              <w:rPr>
                <w:b/>
                <w:spacing w:val="-2"/>
                <w:sz w:val="18"/>
              </w:rPr>
              <w:t>Hours</w:t>
            </w:r>
          </w:p>
          <w:p w:rsidR="001F53D7">
            <w:pPr>
              <w:pStyle w:val="TableParagraph"/>
              <w:spacing w:line="208" w:lineRule="exact"/>
              <w:ind w:left="235" w:right="95" w:firstLine="91"/>
              <w:jc w:val="left"/>
              <w:rPr>
                <w:b/>
                <w:sz w:val="18"/>
              </w:rPr>
            </w:pPr>
            <w:r>
              <w:rPr>
                <w:b/>
                <w:spacing w:val="-4"/>
                <w:sz w:val="18"/>
              </w:rPr>
              <w:t xml:space="preserve">per </w:t>
            </w:r>
            <w:r>
              <w:rPr>
                <w:b/>
                <w:spacing w:val="-5"/>
                <w:sz w:val="18"/>
              </w:rPr>
              <w:t>FTE</w:t>
            </w:r>
          </w:p>
        </w:tc>
        <w:tc>
          <w:tcPr>
            <w:tcW w:w="1037" w:type="dxa"/>
            <w:shd w:val="clear" w:color="auto" w:fill="A6A6A6"/>
          </w:tcPr>
          <w:p w:rsidR="001F53D7">
            <w:pPr>
              <w:pStyle w:val="TableParagraph"/>
              <w:spacing w:before="103" w:line="207" w:lineRule="exact"/>
              <w:ind w:right="100"/>
              <w:rPr>
                <w:b/>
                <w:sz w:val="18"/>
              </w:rPr>
            </w:pPr>
            <w:r>
              <w:rPr>
                <w:b/>
                <w:spacing w:val="-2"/>
                <w:sz w:val="18"/>
              </w:rPr>
              <w:t>Additional</w:t>
            </w:r>
          </w:p>
          <w:p w:rsidR="001F53D7">
            <w:pPr>
              <w:pStyle w:val="TableParagraph"/>
              <w:spacing w:line="207" w:lineRule="exact"/>
              <w:ind w:right="101"/>
              <w:rPr>
                <w:b/>
                <w:sz w:val="18"/>
              </w:rPr>
            </w:pPr>
            <w:r>
              <w:rPr>
                <w:b/>
                <w:spacing w:val="-2"/>
                <w:sz w:val="18"/>
              </w:rPr>
              <w:t>Hours</w:t>
            </w:r>
          </w:p>
        </w:tc>
        <w:tc>
          <w:tcPr>
            <w:tcW w:w="1015" w:type="dxa"/>
            <w:shd w:val="clear" w:color="auto" w:fill="A6A6A6"/>
          </w:tcPr>
          <w:p w:rsidR="001F53D7">
            <w:pPr>
              <w:pStyle w:val="TableParagraph"/>
              <w:spacing w:before="103"/>
              <w:ind w:left="421" w:right="93" w:firstLine="69"/>
              <w:jc w:val="left"/>
              <w:rPr>
                <w:b/>
                <w:sz w:val="18"/>
              </w:rPr>
            </w:pPr>
            <w:r>
              <w:rPr>
                <w:b/>
                <w:spacing w:val="-4"/>
                <w:sz w:val="18"/>
              </w:rPr>
              <w:t xml:space="preserve">Total </w:t>
            </w:r>
            <w:r>
              <w:rPr>
                <w:b/>
                <w:spacing w:val="-2"/>
                <w:sz w:val="18"/>
              </w:rPr>
              <w:t>Hours</w:t>
            </w:r>
          </w:p>
        </w:tc>
        <w:tc>
          <w:tcPr>
            <w:tcW w:w="701" w:type="dxa"/>
            <w:shd w:val="clear" w:color="auto" w:fill="A6A6A6"/>
          </w:tcPr>
          <w:p w:rsidR="001F53D7">
            <w:pPr>
              <w:pStyle w:val="TableParagraph"/>
              <w:spacing w:line="206" w:lineRule="exact"/>
              <w:ind w:left="104"/>
              <w:jc w:val="left"/>
              <w:rPr>
                <w:b/>
                <w:sz w:val="18"/>
              </w:rPr>
            </w:pPr>
            <w:r>
              <w:rPr>
                <w:b/>
                <w:spacing w:val="-2"/>
                <w:sz w:val="18"/>
              </w:rPr>
              <w:t>Hours</w:t>
            </w:r>
          </w:p>
          <w:p w:rsidR="001F53D7">
            <w:pPr>
              <w:pStyle w:val="TableParagraph"/>
              <w:spacing w:line="208" w:lineRule="exact"/>
              <w:ind w:left="234" w:right="98" w:firstLine="91"/>
              <w:jc w:val="left"/>
              <w:rPr>
                <w:b/>
                <w:sz w:val="18"/>
              </w:rPr>
            </w:pPr>
            <w:r>
              <w:rPr>
                <w:b/>
                <w:spacing w:val="-4"/>
                <w:sz w:val="18"/>
              </w:rPr>
              <w:t xml:space="preserve">per </w:t>
            </w:r>
            <w:r>
              <w:rPr>
                <w:b/>
                <w:spacing w:val="-5"/>
                <w:sz w:val="18"/>
              </w:rPr>
              <w:t>FTE</w:t>
            </w:r>
          </w:p>
        </w:tc>
        <w:tc>
          <w:tcPr>
            <w:tcW w:w="1037" w:type="dxa"/>
            <w:shd w:val="clear" w:color="auto" w:fill="A6A6A6"/>
          </w:tcPr>
          <w:p w:rsidR="001F53D7">
            <w:pPr>
              <w:pStyle w:val="TableParagraph"/>
              <w:spacing w:before="103" w:line="207" w:lineRule="exact"/>
              <w:ind w:right="102"/>
              <w:rPr>
                <w:b/>
                <w:sz w:val="18"/>
              </w:rPr>
            </w:pPr>
            <w:r>
              <w:rPr>
                <w:b/>
                <w:spacing w:val="-2"/>
                <w:sz w:val="18"/>
              </w:rPr>
              <w:t>Additional</w:t>
            </w:r>
          </w:p>
          <w:p w:rsidR="001F53D7">
            <w:pPr>
              <w:pStyle w:val="TableParagraph"/>
              <w:spacing w:line="207" w:lineRule="exact"/>
              <w:ind w:right="103"/>
              <w:rPr>
                <w:b/>
                <w:sz w:val="18"/>
              </w:rPr>
            </w:pPr>
            <w:r>
              <w:rPr>
                <w:b/>
                <w:spacing w:val="-2"/>
                <w:sz w:val="18"/>
              </w:rPr>
              <w:t>Hours</w:t>
            </w:r>
          </w:p>
        </w:tc>
        <w:tc>
          <w:tcPr>
            <w:tcW w:w="1015" w:type="dxa"/>
            <w:shd w:val="clear" w:color="auto" w:fill="A6A6A6"/>
          </w:tcPr>
          <w:p w:rsidR="001F53D7">
            <w:pPr>
              <w:pStyle w:val="TableParagraph"/>
              <w:spacing w:before="103"/>
              <w:ind w:left="421" w:right="93" w:firstLine="69"/>
              <w:jc w:val="left"/>
              <w:rPr>
                <w:b/>
                <w:sz w:val="18"/>
              </w:rPr>
            </w:pPr>
            <w:r>
              <w:rPr>
                <w:b/>
                <w:spacing w:val="-4"/>
                <w:sz w:val="18"/>
              </w:rPr>
              <w:t xml:space="preserve">Total </w:t>
            </w:r>
            <w:r>
              <w:rPr>
                <w:b/>
                <w:spacing w:val="-2"/>
                <w:sz w:val="18"/>
              </w:rPr>
              <w:t>Hours</w:t>
            </w:r>
          </w:p>
        </w:tc>
        <w:tc>
          <w:tcPr>
            <w:tcW w:w="696" w:type="dxa"/>
            <w:shd w:val="clear" w:color="auto" w:fill="A6A6A6"/>
          </w:tcPr>
          <w:p w:rsidR="001F53D7">
            <w:pPr>
              <w:pStyle w:val="TableParagraph"/>
              <w:spacing w:line="206" w:lineRule="exact"/>
              <w:ind w:left="99"/>
              <w:jc w:val="left"/>
              <w:rPr>
                <w:b/>
                <w:sz w:val="18"/>
              </w:rPr>
            </w:pPr>
            <w:r>
              <w:rPr>
                <w:b/>
                <w:spacing w:val="-2"/>
                <w:sz w:val="18"/>
              </w:rPr>
              <w:t>Hours</w:t>
            </w:r>
          </w:p>
          <w:p w:rsidR="001F53D7">
            <w:pPr>
              <w:pStyle w:val="TableParagraph"/>
              <w:spacing w:line="208" w:lineRule="exact"/>
              <w:ind w:left="229" w:right="98" w:firstLine="91"/>
              <w:jc w:val="left"/>
              <w:rPr>
                <w:b/>
                <w:sz w:val="18"/>
              </w:rPr>
            </w:pPr>
            <w:r>
              <w:rPr>
                <w:b/>
                <w:spacing w:val="-4"/>
                <w:sz w:val="18"/>
              </w:rPr>
              <w:t xml:space="preserve">per </w:t>
            </w:r>
            <w:r>
              <w:rPr>
                <w:b/>
                <w:spacing w:val="-5"/>
                <w:sz w:val="18"/>
              </w:rPr>
              <w:t>FTE</w:t>
            </w:r>
          </w:p>
        </w:tc>
      </w:tr>
      <w:tr>
        <w:tblPrEx>
          <w:tblW w:w="0" w:type="auto"/>
          <w:tblInd w:w="110" w:type="dxa"/>
          <w:tblLayout w:type="fixed"/>
          <w:tblCellMar>
            <w:left w:w="0" w:type="dxa"/>
            <w:right w:w="0" w:type="dxa"/>
          </w:tblCellMar>
          <w:tblLook w:val="01E0"/>
        </w:tblPrEx>
        <w:trPr>
          <w:trHeight w:val="289"/>
        </w:trPr>
        <w:tc>
          <w:tcPr>
            <w:tcW w:w="4701" w:type="dxa"/>
            <w:gridSpan w:val="4"/>
            <w:tcBorders>
              <w:right w:val="single" w:sz="24" w:space="0" w:color="FFFFFF"/>
            </w:tcBorders>
            <w:shd w:val="clear" w:color="auto" w:fill="D9D9D9"/>
          </w:tcPr>
          <w:p w:rsidR="001F53D7">
            <w:pPr>
              <w:pStyle w:val="TableParagraph"/>
              <w:spacing w:before="39"/>
              <w:ind w:left="107"/>
              <w:jc w:val="left"/>
              <w:rPr>
                <w:b/>
                <w:sz w:val="18"/>
              </w:rPr>
            </w:pPr>
            <w:r>
              <w:rPr>
                <w:b/>
                <w:sz w:val="18"/>
              </w:rPr>
              <w:t>Burden</w:t>
            </w:r>
            <w:r>
              <w:rPr>
                <w:b/>
                <w:spacing w:val="-3"/>
                <w:sz w:val="18"/>
              </w:rPr>
              <w:t xml:space="preserve"> </w:t>
            </w:r>
            <w:r>
              <w:rPr>
                <w:b/>
                <w:sz w:val="18"/>
              </w:rPr>
              <w:t>by</w:t>
            </w:r>
            <w:r>
              <w:rPr>
                <w:b/>
                <w:spacing w:val="-2"/>
                <w:sz w:val="18"/>
              </w:rPr>
              <w:t xml:space="preserve"> </w:t>
            </w:r>
            <w:r>
              <w:rPr>
                <w:b/>
                <w:sz w:val="18"/>
              </w:rPr>
              <w:t xml:space="preserve">Action </w:t>
            </w:r>
            <w:r>
              <w:rPr>
                <w:b/>
                <w:spacing w:val="-4"/>
                <w:sz w:val="18"/>
              </w:rPr>
              <w:t>Type</w:t>
            </w:r>
          </w:p>
        </w:tc>
        <w:tc>
          <w:tcPr>
            <w:tcW w:w="8255" w:type="dxa"/>
            <w:gridSpan w:val="9"/>
            <w:tcBorders>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412"/>
        </w:trPr>
        <w:tc>
          <w:tcPr>
            <w:tcW w:w="2110" w:type="dxa"/>
          </w:tcPr>
          <w:p w:rsidR="001F53D7">
            <w:pPr>
              <w:pStyle w:val="TableParagraph"/>
              <w:spacing w:before="103"/>
              <w:ind w:left="107"/>
              <w:jc w:val="left"/>
              <w:rPr>
                <w:sz w:val="18"/>
              </w:rPr>
            </w:pPr>
            <w:r>
              <w:rPr>
                <w:spacing w:val="-2"/>
                <w:sz w:val="18"/>
              </w:rPr>
              <w:t>Collection</w:t>
            </w:r>
          </w:p>
        </w:tc>
        <w:tc>
          <w:tcPr>
            <w:tcW w:w="927" w:type="dxa"/>
          </w:tcPr>
          <w:p w:rsidR="001F53D7">
            <w:pPr>
              <w:pStyle w:val="TableParagraph"/>
              <w:spacing w:line="206" w:lineRule="exact"/>
              <w:ind w:left="287" w:right="164" w:hanging="111"/>
              <w:jc w:val="left"/>
              <w:rPr>
                <w:sz w:val="18"/>
              </w:rPr>
            </w:pPr>
            <w:r>
              <w:rPr>
                <w:spacing w:val="-2"/>
                <w:sz w:val="18"/>
              </w:rPr>
              <w:t>Support Staff</w:t>
            </w:r>
          </w:p>
        </w:tc>
        <w:tc>
          <w:tcPr>
            <w:tcW w:w="728" w:type="dxa"/>
          </w:tcPr>
          <w:p w:rsidR="001F53D7">
            <w:pPr>
              <w:pStyle w:val="TableParagraph"/>
              <w:spacing w:before="103"/>
              <w:ind w:left="3"/>
              <w:jc w:val="center"/>
              <w:rPr>
                <w:sz w:val="18"/>
              </w:rPr>
            </w:pPr>
            <w:r>
              <w:rPr>
                <w:sz w:val="18"/>
              </w:rPr>
              <w:t>2</w:t>
            </w:r>
          </w:p>
        </w:tc>
        <w:tc>
          <w:tcPr>
            <w:tcW w:w="936" w:type="dxa"/>
            <w:tcBorders>
              <w:right w:val="nil"/>
            </w:tcBorders>
          </w:tcPr>
          <w:p w:rsidR="001F53D7">
            <w:pPr>
              <w:pStyle w:val="TableParagraph"/>
              <w:spacing w:before="103"/>
              <w:ind w:right="102"/>
              <w:rPr>
                <w:sz w:val="18"/>
              </w:rPr>
            </w:pPr>
            <w:r>
              <w:rPr>
                <w:spacing w:val="-2"/>
                <w:sz w:val="18"/>
              </w:rPr>
              <w:t>1,388,632</w:t>
            </w:r>
          </w:p>
        </w:tc>
        <w:tc>
          <w:tcPr>
            <w:tcW w:w="1039" w:type="dxa"/>
            <w:tcBorders>
              <w:left w:val="nil"/>
            </w:tcBorders>
          </w:tcPr>
          <w:p w:rsidR="001F53D7">
            <w:pPr>
              <w:pStyle w:val="TableParagraph"/>
              <w:spacing w:before="103"/>
              <w:ind w:right="100"/>
              <w:rPr>
                <w:sz w:val="18"/>
              </w:rPr>
            </w:pPr>
            <w:r>
              <w:rPr>
                <w:spacing w:val="-2"/>
                <w:sz w:val="18"/>
              </w:rPr>
              <w:t>1,500</w:t>
            </w:r>
          </w:p>
        </w:tc>
        <w:tc>
          <w:tcPr>
            <w:tcW w:w="1016" w:type="dxa"/>
          </w:tcPr>
          <w:p w:rsidR="001F53D7">
            <w:pPr>
              <w:pStyle w:val="TableParagraph"/>
              <w:spacing w:before="103"/>
              <w:ind w:right="100"/>
              <w:rPr>
                <w:sz w:val="18"/>
              </w:rPr>
            </w:pPr>
            <w:r>
              <w:rPr>
                <w:spacing w:val="-2"/>
                <w:sz w:val="18"/>
              </w:rPr>
              <w:t>1,390,132</w:t>
            </w:r>
          </w:p>
        </w:tc>
        <w:tc>
          <w:tcPr>
            <w:tcW w:w="699" w:type="dxa"/>
          </w:tcPr>
          <w:p w:rsidR="001F53D7">
            <w:pPr>
              <w:pStyle w:val="TableParagraph"/>
              <w:spacing w:before="103"/>
              <w:ind w:right="100"/>
              <w:rPr>
                <w:sz w:val="18"/>
              </w:rPr>
            </w:pPr>
            <w:r>
              <w:rPr>
                <w:spacing w:val="-5"/>
                <w:sz w:val="18"/>
              </w:rPr>
              <w:t>437</w:t>
            </w:r>
          </w:p>
        </w:tc>
        <w:tc>
          <w:tcPr>
            <w:tcW w:w="1037" w:type="dxa"/>
          </w:tcPr>
          <w:p w:rsidR="001F53D7">
            <w:pPr>
              <w:pStyle w:val="TableParagraph"/>
              <w:spacing w:before="103"/>
              <w:ind w:right="100"/>
              <w:rPr>
                <w:sz w:val="18"/>
              </w:rPr>
            </w:pPr>
            <w:r>
              <w:rPr>
                <w:spacing w:val="-2"/>
                <w:sz w:val="18"/>
              </w:rPr>
              <w:t>1,500</w:t>
            </w:r>
          </w:p>
        </w:tc>
        <w:tc>
          <w:tcPr>
            <w:tcW w:w="1015" w:type="dxa"/>
          </w:tcPr>
          <w:p w:rsidR="001F53D7">
            <w:pPr>
              <w:pStyle w:val="TableParagraph"/>
              <w:spacing w:before="103"/>
              <w:ind w:right="100"/>
              <w:rPr>
                <w:sz w:val="18"/>
              </w:rPr>
            </w:pPr>
            <w:r>
              <w:rPr>
                <w:spacing w:val="-2"/>
                <w:sz w:val="18"/>
              </w:rPr>
              <w:t>1,390,132</w:t>
            </w:r>
          </w:p>
        </w:tc>
        <w:tc>
          <w:tcPr>
            <w:tcW w:w="701" w:type="dxa"/>
          </w:tcPr>
          <w:p w:rsidR="001F53D7">
            <w:pPr>
              <w:pStyle w:val="TableParagraph"/>
              <w:spacing w:before="103"/>
              <w:ind w:right="103"/>
              <w:rPr>
                <w:sz w:val="18"/>
              </w:rPr>
            </w:pPr>
            <w:r>
              <w:rPr>
                <w:spacing w:val="-5"/>
                <w:sz w:val="18"/>
              </w:rPr>
              <w:t>437</w:t>
            </w:r>
          </w:p>
        </w:tc>
        <w:tc>
          <w:tcPr>
            <w:tcW w:w="1037" w:type="dxa"/>
          </w:tcPr>
          <w:p w:rsidR="001F53D7">
            <w:pPr>
              <w:pStyle w:val="TableParagraph"/>
              <w:spacing w:before="103"/>
              <w:ind w:right="103"/>
              <w:rPr>
                <w:sz w:val="18"/>
              </w:rPr>
            </w:pPr>
            <w:r>
              <w:rPr>
                <w:spacing w:val="-2"/>
                <w:sz w:val="18"/>
              </w:rPr>
              <w:t>1,500</w:t>
            </w:r>
          </w:p>
        </w:tc>
        <w:tc>
          <w:tcPr>
            <w:tcW w:w="1015" w:type="dxa"/>
          </w:tcPr>
          <w:p w:rsidR="001F53D7">
            <w:pPr>
              <w:pStyle w:val="TableParagraph"/>
              <w:spacing w:before="103"/>
              <w:ind w:right="101"/>
              <w:rPr>
                <w:sz w:val="18"/>
              </w:rPr>
            </w:pPr>
            <w:r>
              <w:rPr>
                <w:spacing w:val="-2"/>
                <w:sz w:val="18"/>
              </w:rPr>
              <w:t>1,390,132</w:t>
            </w:r>
          </w:p>
        </w:tc>
        <w:tc>
          <w:tcPr>
            <w:tcW w:w="696" w:type="dxa"/>
          </w:tcPr>
          <w:p w:rsidR="001F53D7">
            <w:pPr>
              <w:pStyle w:val="TableParagraph"/>
              <w:spacing w:before="103"/>
              <w:ind w:right="103"/>
              <w:rPr>
                <w:sz w:val="18"/>
              </w:rPr>
            </w:pPr>
            <w:r>
              <w:rPr>
                <w:spacing w:val="-5"/>
                <w:sz w:val="18"/>
              </w:rPr>
              <w:t>437</w:t>
            </w:r>
          </w:p>
        </w:tc>
      </w:tr>
      <w:tr>
        <w:tblPrEx>
          <w:tblW w:w="0" w:type="auto"/>
          <w:tblInd w:w="110" w:type="dxa"/>
          <w:tblLayout w:type="fixed"/>
          <w:tblCellMar>
            <w:left w:w="0" w:type="dxa"/>
            <w:right w:w="0" w:type="dxa"/>
          </w:tblCellMar>
          <w:tblLook w:val="01E0"/>
        </w:tblPrEx>
        <w:trPr>
          <w:trHeight w:val="414"/>
        </w:trPr>
        <w:tc>
          <w:tcPr>
            <w:tcW w:w="2110" w:type="dxa"/>
            <w:tcBorders>
              <w:bottom w:val="single" w:sz="8" w:space="0" w:color="000000"/>
            </w:tcBorders>
          </w:tcPr>
          <w:p w:rsidR="001F53D7">
            <w:pPr>
              <w:pStyle w:val="TableParagraph"/>
              <w:spacing w:before="105"/>
              <w:ind w:left="107"/>
              <w:jc w:val="left"/>
              <w:rPr>
                <w:sz w:val="18"/>
              </w:rPr>
            </w:pPr>
            <w:r>
              <w:rPr>
                <w:spacing w:val="-2"/>
                <w:sz w:val="18"/>
              </w:rPr>
              <w:t>Reporting</w:t>
            </w:r>
          </w:p>
        </w:tc>
        <w:tc>
          <w:tcPr>
            <w:tcW w:w="927" w:type="dxa"/>
            <w:tcBorders>
              <w:bottom w:val="single" w:sz="8" w:space="0" w:color="000000"/>
            </w:tcBorders>
          </w:tcPr>
          <w:p w:rsidR="001F53D7">
            <w:pPr>
              <w:pStyle w:val="TableParagraph"/>
              <w:spacing w:line="206" w:lineRule="exact"/>
              <w:ind w:left="287" w:right="164" w:hanging="111"/>
              <w:jc w:val="left"/>
              <w:rPr>
                <w:sz w:val="18"/>
              </w:rPr>
            </w:pPr>
            <w:r>
              <w:rPr>
                <w:spacing w:val="-2"/>
                <w:sz w:val="18"/>
              </w:rPr>
              <w:t>Support Staff</w:t>
            </w:r>
          </w:p>
        </w:tc>
        <w:tc>
          <w:tcPr>
            <w:tcW w:w="728" w:type="dxa"/>
            <w:tcBorders>
              <w:bottom w:val="single" w:sz="8" w:space="0" w:color="000000"/>
            </w:tcBorders>
          </w:tcPr>
          <w:p w:rsidR="001F53D7">
            <w:pPr>
              <w:pStyle w:val="TableParagraph"/>
              <w:spacing w:before="105"/>
              <w:ind w:left="3"/>
              <w:jc w:val="center"/>
              <w:rPr>
                <w:sz w:val="18"/>
              </w:rPr>
            </w:pPr>
            <w:r>
              <w:rPr>
                <w:sz w:val="18"/>
              </w:rPr>
              <w:t>2</w:t>
            </w:r>
          </w:p>
        </w:tc>
        <w:tc>
          <w:tcPr>
            <w:tcW w:w="936" w:type="dxa"/>
            <w:tcBorders>
              <w:bottom w:val="single" w:sz="8" w:space="0" w:color="000000"/>
              <w:right w:val="nil"/>
            </w:tcBorders>
          </w:tcPr>
          <w:p w:rsidR="001F53D7">
            <w:pPr>
              <w:pStyle w:val="TableParagraph"/>
              <w:spacing w:before="105"/>
              <w:ind w:right="101"/>
              <w:rPr>
                <w:sz w:val="18"/>
              </w:rPr>
            </w:pPr>
            <w:r>
              <w:rPr>
                <w:spacing w:val="-2"/>
                <w:sz w:val="18"/>
              </w:rPr>
              <w:t>347,158</w:t>
            </w:r>
          </w:p>
        </w:tc>
        <w:tc>
          <w:tcPr>
            <w:tcW w:w="1039" w:type="dxa"/>
            <w:tcBorders>
              <w:left w:val="nil"/>
              <w:bottom w:val="single" w:sz="8" w:space="0" w:color="000000"/>
            </w:tcBorders>
          </w:tcPr>
          <w:p w:rsidR="001F53D7">
            <w:pPr>
              <w:pStyle w:val="TableParagraph"/>
              <w:spacing w:before="105"/>
              <w:ind w:right="101"/>
              <w:rPr>
                <w:sz w:val="18"/>
              </w:rPr>
            </w:pPr>
            <w:r>
              <w:rPr>
                <w:sz w:val="18"/>
              </w:rPr>
              <w:t>0</w:t>
            </w:r>
          </w:p>
        </w:tc>
        <w:tc>
          <w:tcPr>
            <w:tcW w:w="1016" w:type="dxa"/>
            <w:tcBorders>
              <w:bottom w:val="single" w:sz="8" w:space="0" w:color="000000"/>
            </w:tcBorders>
          </w:tcPr>
          <w:p w:rsidR="001F53D7">
            <w:pPr>
              <w:pStyle w:val="TableParagraph"/>
              <w:spacing w:before="105"/>
              <w:ind w:right="99"/>
              <w:rPr>
                <w:sz w:val="18"/>
              </w:rPr>
            </w:pPr>
            <w:r>
              <w:rPr>
                <w:spacing w:val="-2"/>
                <w:sz w:val="18"/>
              </w:rPr>
              <w:t>347,158</w:t>
            </w:r>
          </w:p>
        </w:tc>
        <w:tc>
          <w:tcPr>
            <w:tcW w:w="699" w:type="dxa"/>
            <w:tcBorders>
              <w:bottom w:val="single" w:sz="8" w:space="0" w:color="000000"/>
            </w:tcBorders>
          </w:tcPr>
          <w:p w:rsidR="001F53D7">
            <w:pPr>
              <w:pStyle w:val="TableParagraph"/>
              <w:spacing w:before="105"/>
              <w:ind w:right="100"/>
              <w:rPr>
                <w:sz w:val="18"/>
              </w:rPr>
            </w:pPr>
            <w:r>
              <w:rPr>
                <w:spacing w:val="-5"/>
                <w:sz w:val="18"/>
              </w:rPr>
              <w:t>109</w:t>
            </w:r>
          </w:p>
        </w:tc>
        <w:tc>
          <w:tcPr>
            <w:tcW w:w="1037" w:type="dxa"/>
            <w:tcBorders>
              <w:bottom w:val="single" w:sz="8" w:space="0" w:color="000000"/>
            </w:tcBorders>
          </w:tcPr>
          <w:p w:rsidR="001F53D7">
            <w:pPr>
              <w:pStyle w:val="TableParagraph"/>
              <w:spacing w:before="105"/>
              <w:ind w:right="100"/>
              <w:rPr>
                <w:sz w:val="18"/>
              </w:rPr>
            </w:pPr>
            <w:r>
              <w:rPr>
                <w:spacing w:val="-2"/>
                <w:sz w:val="18"/>
              </w:rPr>
              <w:t>1,810</w:t>
            </w:r>
          </w:p>
        </w:tc>
        <w:tc>
          <w:tcPr>
            <w:tcW w:w="1015" w:type="dxa"/>
            <w:tcBorders>
              <w:bottom w:val="single" w:sz="8" w:space="0" w:color="000000"/>
            </w:tcBorders>
          </w:tcPr>
          <w:p w:rsidR="001F53D7">
            <w:pPr>
              <w:pStyle w:val="TableParagraph"/>
              <w:spacing w:before="105"/>
              <w:ind w:right="100"/>
              <w:rPr>
                <w:sz w:val="18"/>
              </w:rPr>
            </w:pPr>
            <w:r>
              <w:rPr>
                <w:spacing w:val="-2"/>
                <w:sz w:val="18"/>
              </w:rPr>
              <w:t>348,968</w:t>
            </w:r>
          </w:p>
        </w:tc>
        <w:tc>
          <w:tcPr>
            <w:tcW w:w="701" w:type="dxa"/>
            <w:tcBorders>
              <w:bottom w:val="single" w:sz="8" w:space="0" w:color="000000"/>
            </w:tcBorders>
          </w:tcPr>
          <w:p w:rsidR="001F53D7">
            <w:pPr>
              <w:pStyle w:val="TableParagraph"/>
              <w:spacing w:before="105"/>
              <w:ind w:right="103"/>
              <w:rPr>
                <w:sz w:val="18"/>
              </w:rPr>
            </w:pPr>
            <w:r>
              <w:rPr>
                <w:spacing w:val="-5"/>
                <w:sz w:val="18"/>
              </w:rPr>
              <w:t>110</w:t>
            </w:r>
          </w:p>
        </w:tc>
        <w:tc>
          <w:tcPr>
            <w:tcW w:w="1037" w:type="dxa"/>
            <w:tcBorders>
              <w:bottom w:val="single" w:sz="8" w:space="0" w:color="000000"/>
            </w:tcBorders>
          </w:tcPr>
          <w:p w:rsidR="001F53D7">
            <w:pPr>
              <w:pStyle w:val="TableParagraph"/>
              <w:spacing w:before="105"/>
              <w:ind w:right="103"/>
              <w:rPr>
                <w:sz w:val="18"/>
              </w:rPr>
            </w:pPr>
            <w:r>
              <w:rPr>
                <w:spacing w:val="-2"/>
                <w:sz w:val="18"/>
              </w:rPr>
              <w:t>1,810</w:t>
            </w:r>
          </w:p>
        </w:tc>
        <w:tc>
          <w:tcPr>
            <w:tcW w:w="1015" w:type="dxa"/>
            <w:tcBorders>
              <w:bottom w:val="single" w:sz="8" w:space="0" w:color="000000"/>
            </w:tcBorders>
          </w:tcPr>
          <w:p w:rsidR="001F53D7">
            <w:pPr>
              <w:pStyle w:val="TableParagraph"/>
              <w:spacing w:before="105"/>
              <w:ind w:right="100"/>
              <w:rPr>
                <w:sz w:val="18"/>
              </w:rPr>
            </w:pPr>
            <w:r>
              <w:rPr>
                <w:spacing w:val="-2"/>
                <w:sz w:val="18"/>
              </w:rPr>
              <w:t>348,968</w:t>
            </w:r>
          </w:p>
        </w:tc>
        <w:tc>
          <w:tcPr>
            <w:tcW w:w="696" w:type="dxa"/>
            <w:tcBorders>
              <w:bottom w:val="single" w:sz="8" w:space="0" w:color="000000"/>
            </w:tcBorders>
          </w:tcPr>
          <w:p w:rsidR="001F53D7">
            <w:pPr>
              <w:pStyle w:val="TableParagraph"/>
              <w:spacing w:before="105"/>
              <w:ind w:right="103"/>
              <w:rPr>
                <w:sz w:val="18"/>
              </w:rPr>
            </w:pPr>
            <w:r>
              <w:rPr>
                <w:spacing w:val="-5"/>
                <w:sz w:val="18"/>
              </w:rPr>
              <w:t>110</w:t>
            </w:r>
          </w:p>
        </w:tc>
      </w:tr>
      <w:tr>
        <w:tblPrEx>
          <w:tblW w:w="0" w:type="auto"/>
          <w:tblInd w:w="110" w:type="dxa"/>
          <w:tblLayout w:type="fixed"/>
          <w:tblCellMar>
            <w:left w:w="0" w:type="dxa"/>
            <w:right w:w="0" w:type="dxa"/>
          </w:tblCellMar>
          <w:tblLook w:val="01E0"/>
        </w:tblPrEx>
        <w:trPr>
          <w:trHeight w:val="299"/>
        </w:trPr>
        <w:tc>
          <w:tcPr>
            <w:tcW w:w="2110" w:type="dxa"/>
            <w:tcBorders>
              <w:top w:val="single" w:sz="8" w:space="0" w:color="000000"/>
              <w:bottom w:val="single" w:sz="8" w:space="0" w:color="000000"/>
            </w:tcBorders>
          </w:tcPr>
          <w:p w:rsidR="001F53D7">
            <w:pPr>
              <w:pStyle w:val="TableParagraph"/>
              <w:spacing w:before="47"/>
              <w:ind w:left="107"/>
              <w:jc w:val="left"/>
              <w:rPr>
                <w:b/>
                <w:sz w:val="18"/>
              </w:rPr>
            </w:pPr>
            <w:r>
              <w:rPr>
                <w:b/>
                <w:sz w:val="18"/>
              </w:rPr>
              <w:t>Total</w:t>
            </w:r>
            <w:r>
              <w:rPr>
                <w:b/>
                <w:spacing w:val="-2"/>
                <w:sz w:val="18"/>
              </w:rPr>
              <w:t xml:space="preserve"> Hours</w:t>
            </w:r>
          </w:p>
        </w:tc>
        <w:tc>
          <w:tcPr>
            <w:tcW w:w="927" w:type="dxa"/>
            <w:tcBorders>
              <w:top w:val="single" w:sz="8" w:space="0" w:color="000000"/>
              <w:bottom w:val="single" w:sz="8" w:space="0" w:color="000000"/>
            </w:tcBorders>
          </w:tcPr>
          <w:p w:rsidR="001F53D7">
            <w:pPr>
              <w:pStyle w:val="TableParagraph"/>
              <w:jc w:val="left"/>
              <w:rPr>
                <w:sz w:val="18"/>
              </w:rPr>
            </w:pPr>
          </w:p>
        </w:tc>
        <w:tc>
          <w:tcPr>
            <w:tcW w:w="728" w:type="dxa"/>
            <w:tcBorders>
              <w:top w:val="single" w:sz="8" w:space="0" w:color="000000"/>
              <w:bottom w:val="single" w:sz="8" w:space="0" w:color="000000"/>
            </w:tcBorders>
          </w:tcPr>
          <w:p w:rsidR="001F53D7">
            <w:pPr>
              <w:pStyle w:val="TableParagraph"/>
              <w:jc w:val="left"/>
              <w:rPr>
                <w:sz w:val="18"/>
              </w:rPr>
            </w:pPr>
          </w:p>
        </w:tc>
        <w:tc>
          <w:tcPr>
            <w:tcW w:w="936" w:type="dxa"/>
            <w:tcBorders>
              <w:top w:val="single" w:sz="8" w:space="0" w:color="000000"/>
              <w:bottom w:val="single" w:sz="8" w:space="0" w:color="000000"/>
              <w:right w:val="nil"/>
            </w:tcBorders>
          </w:tcPr>
          <w:p w:rsidR="001F53D7">
            <w:pPr>
              <w:pStyle w:val="TableParagraph"/>
              <w:spacing w:before="47"/>
              <w:ind w:right="102"/>
              <w:rPr>
                <w:b/>
                <w:sz w:val="18"/>
              </w:rPr>
            </w:pPr>
            <w:r>
              <w:rPr>
                <w:b/>
                <w:spacing w:val="-2"/>
                <w:sz w:val="18"/>
              </w:rPr>
              <w:t>1,735,790</w:t>
            </w:r>
          </w:p>
        </w:tc>
        <w:tc>
          <w:tcPr>
            <w:tcW w:w="1039" w:type="dxa"/>
            <w:tcBorders>
              <w:top w:val="single" w:sz="8" w:space="0" w:color="000000"/>
              <w:left w:val="nil"/>
              <w:bottom w:val="single" w:sz="8" w:space="0" w:color="000000"/>
            </w:tcBorders>
          </w:tcPr>
          <w:p w:rsidR="001F53D7">
            <w:pPr>
              <w:pStyle w:val="TableParagraph"/>
              <w:spacing w:before="47"/>
              <w:ind w:right="100"/>
              <w:rPr>
                <w:b/>
                <w:sz w:val="18"/>
              </w:rPr>
            </w:pPr>
            <w:r>
              <w:rPr>
                <w:b/>
                <w:spacing w:val="-2"/>
                <w:sz w:val="18"/>
              </w:rPr>
              <w:t>1,500</w:t>
            </w:r>
          </w:p>
        </w:tc>
        <w:tc>
          <w:tcPr>
            <w:tcW w:w="1016" w:type="dxa"/>
            <w:tcBorders>
              <w:top w:val="single" w:sz="8" w:space="0" w:color="000000"/>
              <w:bottom w:val="single" w:sz="8" w:space="0" w:color="000000"/>
            </w:tcBorders>
          </w:tcPr>
          <w:p w:rsidR="001F53D7">
            <w:pPr>
              <w:pStyle w:val="TableParagraph"/>
              <w:spacing w:before="47"/>
              <w:ind w:right="100"/>
              <w:rPr>
                <w:b/>
                <w:sz w:val="18"/>
              </w:rPr>
            </w:pPr>
            <w:r>
              <w:rPr>
                <w:b/>
                <w:spacing w:val="-2"/>
                <w:sz w:val="18"/>
              </w:rPr>
              <w:t>1,737,290</w:t>
            </w:r>
          </w:p>
        </w:tc>
        <w:tc>
          <w:tcPr>
            <w:tcW w:w="699" w:type="dxa"/>
            <w:tcBorders>
              <w:top w:val="single" w:sz="8" w:space="0" w:color="000000"/>
              <w:bottom w:val="single" w:sz="8" w:space="0" w:color="000000"/>
            </w:tcBorders>
          </w:tcPr>
          <w:p w:rsidR="001F53D7">
            <w:pPr>
              <w:pStyle w:val="TableParagraph"/>
              <w:spacing w:before="47"/>
              <w:ind w:right="100"/>
              <w:rPr>
                <w:b/>
                <w:sz w:val="18"/>
              </w:rPr>
            </w:pPr>
            <w:r>
              <w:rPr>
                <w:b/>
                <w:spacing w:val="-5"/>
                <w:sz w:val="18"/>
              </w:rPr>
              <w:t>547</w:t>
            </w:r>
          </w:p>
        </w:tc>
        <w:tc>
          <w:tcPr>
            <w:tcW w:w="1037" w:type="dxa"/>
            <w:tcBorders>
              <w:top w:val="single" w:sz="8" w:space="0" w:color="000000"/>
              <w:bottom w:val="single" w:sz="8" w:space="0" w:color="000000"/>
            </w:tcBorders>
          </w:tcPr>
          <w:p w:rsidR="001F53D7">
            <w:pPr>
              <w:pStyle w:val="TableParagraph"/>
              <w:spacing w:before="47"/>
              <w:ind w:right="100"/>
              <w:rPr>
                <w:b/>
                <w:sz w:val="18"/>
              </w:rPr>
            </w:pPr>
            <w:r>
              <w:rPr>
                <w:b/>
                <w:spacing w:val="-2"/>
                <w:sz w:val="18"/>
              </w:rPr>
              <w:t>3,310</w:t>
            </w:r>
          </w:p>
        </w:tc>
        <w:tc>
          <w:tcPr>
            <w:tcW w:w="1015" w:type="dxa"/>
            <w:tcBorders>
              <w:top w:val="single" w:sz="8" w:space="0" w:color="000000"/>
              <w:bottom w:val="single" w:sz="8" w:space="0" w:color="000000"/>
            </w:tcBorders>
          </w:tcPr>
          <w:p w:rsidR="001F53D7">
            <w:pPr>
              <w:pStyle w:val="TableParagraph"/>
              <w:spacing w:before="47"/>
              <w:ind w:right="100"/>
              <w:rPr>
                <w:b/>
                <w:sz w:val="18"/>
              </w:rPr>
            </w:pPr>
            <w:r>
              <w:rPr>
                <w:b/>
                <w:spacing w:val="-2"/>
                <w:sz w:val="18"/>
              </w:rPr>
              <w:t>1,739,100</w:t>
            </w:r>
          </w:p>
        </w:tc>
        <w:tc>
          <w:tcPr>
            <w:tcW w:w="701" w:type="dxa"/>
            <w:tcBorders>
              <w:top w:val="single" w:sz="8" w:space="0" w:color="000000"/>
              <w:bottom w:val="single" w:sz="8" w:space="0" w:color="000000"/>
            </w:tcBorders>
          </w:tcPr>
          <w:p w:rsidR="001F53D7">
            <w:pPr>
              <w:pStyle w:val="TableParagraph"/>
              <w:spacing w:before="47"/>
              <w:ind w:right="103"/>
              <w:rPr>
                <w:b/>
                <w:sz w:val="18"/>
              </w:rPr>
            </w:pPr>
            <w:r>
              <w:rPr>
                <w:b/>
                <w:spacing w:val="-5"/>
                <w:sz w:val="18"/>
              </w:rPr>
              <w:t>547</w:t>
            </w:r>
          </w:p>
        </w:tc>
        <w:tc>
          <w:tcPr>
            <w:tcW w:w="1037" w:type="dxa"/>
            <w:tcBorders>
              <w:top w:val="single" w:sz="8" w:space="0" w:color="000000"/>
              <w:bottom w:val="single" w:sz="8" w:space="0" w:color="000000"/>
            </w:tcBorders>
          </w:tcPr>
          <w:p w:rsidR="001F53D7">
            <w:pPr>
              <w:pStyle w:val="TableParagraph"/>
              <w:spacing w:before="47"/>
              <w:ind w:right="103"/>
              <w:rPr>
                <w:b/>
                <w:sz w:val="18"/>
              </w:rPr>
            </w:pPr>
            <w:r>
              <w:rPr>
                <w:b/>
                <w:spacing w:val="-2"/>
                <w:sz w:val="18"/>
              </w:rPr>
              <w:t>3,310</w:t>
            </w:r>
          </w:p>
        </w:tc>
        <w:tc>
          <w:tcPr>
            <w:tcW w:w="1015" w:type="dxa"/>
            <w:tcBorders>
              <w:top w:val="single" w:sz="8" w:space="0" w:color="000000"/>
              <w:bottom w:val="single" w:sz="8" w:space="0" w:color="000000"/>
            </w:tcBorders>
          </w:tcPr>
          <w:p w:rsidR="001F53D7">
            <w:pPr>
              <w:pStyle w:val="TableParagraph"/>
              <w:spacing w:before="47"/>
              <w:ind w:right="101"/>
              <w:rPr>
                <w:b/>
                <w:sz w:val="18"/>
              </w:rPr>
            </w:pPr>
            <w:r>
              <w:rPr>
                <w:b/>
                <w:spacing w:val="-2"/>
                <w:sz w:val="18"/>
              </w:rPr>
              <w:t>1,739,100</w:t>
            </w:r>
          </w:p>
        </w:tc>
        <w:tc>
          <w:tcPr>
            <w:tcW w:w="696" w:type="dxa"/>
            <w:tcBorders>
              <w:top w:val="single" w:sz="8" w:space="0" w:color="000000"/>
              <w:bottom w:val="single" w:sz="8" w:space="0" w:color="000000"/>
            </w:tcBorders>
          </w:tcPr>
          <w:p w:rsidR="001F53D7">
            <w:pPr>
              <w:pStyle w:val="TableParagraph"/>
              <w:spacing w:before="47"/>
              <w:ind w:right="103"/>
              <w:rPr>
                <w:b/>
                <w:sz w:val="18"/>
              </w:rPr>
            </w:pPr>
            <w:r>
              <w:rPr>
                <w:b/>
                <w:spacing w:val="-5"/>
                <w:sz w:val="18"/>
              </w:rPr>
              <w:t>547</w:t>
            </w:r>
          </w:p>
        </w:tc>
      </w:tr>
      <w:tr>
        <w:tblPrEx>
          <w:tblW w:w="0" w:type="auto"/>
          <w:tblInd w:w="110" w:type="dxa"/>
          <w:tblLayout w:type="fixed"/>
          <w:tblCellMar>
            <w:left w:w="0" w:type="dxa"/>
            <w:right w:w="0" w:type="dxa"/>
          </w:tblCellMar>
          <w:tblLook w:val="01E0"/>
        </w:tblPrEx>
        <w:trPr>
          <w:trHeight w:val="414"/>
        </w:trPr>
        <w:tc>
          <w:tcPr>
            <w:tcW w:w="4701" w:type="dxa"/>
            <w:gridSpan w:val="4"/>
            <w:tcBorders>
              <w:top w:val="single" w:sz="8" w:space="0" w:color="000000"/>
              <w:right w:val="single" w:sz="24" w:space="0" w:color="FFFFFF"/>
            </w:tcBorders>
            <w:shd w:val="clear" w:color="auto" w:fill="D9D9D9"/>
          </w:tcPr>
          <w:p w:rsidR="001F53D7">
            <w:pPr>
              <w:pStyle w:val="TableParagraph"/>
              <w:spacing w:line="206" w:lineRule="exact"/>
              <w:ind w:left="107" w:right="2687"/>
              <w:jc w:val="left"/>
              <w:rPr>
                <w:b/>
                <w:sz w:val="18"/>
              </w:rPr>
            </w:pPr>
            <w:r>
              <w:rPr>
                <w:b/>
                <w:sz w:val="18"/>
              </w:rPr>
              <w:t>Burden</w:t>
            </w:r>
            <w:r>
              <w:rPr>
                <w:b/>
                <w:spacing w:val="-12"/>
                <w:sz w:val="18"/>
              </w:rPr>
              <w:t xml:space="preserve"> </w:t>
            </w:r>
            <w:r>
              <w:rPr>
                <w:b/>
                <w:sz w:val="18"/>
              </w:rPr>
              <w:t>by</w:t>
            </w:r>
            <w:r>
              <w:rPr>
                <w:b/>
                <w:spacing w:val="-11"/>
                <w:sz w:val="18"/>
              </w:rPr>
              <w:t xml:space="preserve"> </w:t>
            </w:r>
            <w:r>
              <w:rPr>
                <w:b/>
                <w:sz w:val="18"/>
              </w:rPr>
              <w:t xml:space="preserve">Payment </w:t>
            </w:r>
            <w:r>
              <w:rPr>
                <w:b/>
                <w:spacing w:val="-4"/>
                <w:sz w:val="18"/>
              </w:rPr>
              <w:t>Type</w:t>
            </w:r>
          </w:p>
        </w:tc>
        <w:tc>
          <w:tcPr>
            <w:tcW w:w="8255" w:type="dxa"/>
            <w:gridSpan w:val="9"/>
            <w:tcBorders>
              <w:top w:val="single" w:sz="8" w:space="0" w:color="000000"/>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414"/>
        </w:trPr>
        <w:tc>
          <w:tcPr>
            <w:tcW w:w="2110" w:type="dxa"/>
          </w:tcPr>
          <w:p w:rsidR="001F53D7">
            <w:pPr>
              <w:pStyle w:val="TableParagraph"/>
              <w:spacing w:before="105"/>
              <w:ind w:left="107"/>
              <w:jc w:val="left"/>
              <w:rPr>
                <w:sz w:val="18"/>
              </w:rPr>
            </w:pPr>
            <w:r>
              <w:rPr>
                <w:spacing w:val="-2"/>
                <w:sz w:val="18"/>
              </w:rPr>
              <w:t>General</w:t>
            </w:r>
          </w:p>
        </w:tc>
        <w:tc>
          <w:tcPr>
            <w:tcW w:w="927" w:type="dxa"/>
          </w:tcPr>
          <w:p w:rsidR="001F53D7">
            <w:pPr>
              <w:pStyle w:val="TableParagraph"/>
              <w:spacing w:line="208" w:lineRule="exact"/>
              <w:ind w:left="287" w:right="164" w:hanging="111"/>
              <w:jc w:val="left"/>
              <w:rPr>
                <w:sz w:val="18"/>
              </w:rPr>
            </w:pPr>
            <w:r>
              <w:rPr>
                <w:spacing w:val="-2"/>
                <w:sz w:val="18"/>
              </w:rPr>
              <w:t>Support Staff</w:t>
            </w:r>
          </w:p>
        </w:tc>
        <w:tc>
          <w:tcPr>
            <w:tcW w:w="728" w:type="dxa"/>
          </w:tcPr>
          <w:p w:rsidR="001F53D7">
            <w:pPr>
              <w:pStyle w:val="TableParagraph"/>
              <w:spacing w:before="105"/>
              <w:ind w:left="3"/>
              <w:jc w:val="center"/>
              <w:rPr>
                <w:sz w:val="18"/>
              </w:rPr>
            </w:pPr>
            <w:r>
              <w:rPr>
                <w:sz w:val="18"/>
              </w:rPr>
              <w:t>2</w:t>
            </w:r>
          </w:p>
        </w:tc>
        <w:tc>
          <w:tcPr>
            <w:tcW w:w="936" w:type="dxa"/>
            <w:tcBorders>
              <w:right w:val="nil"/>
            </w:tcBorders>
          </w:tcPr>
          <w:p w:rsidR="001F53D7">
            <w:pPr>
              <w:pStyle w:val="TableParagraph"/>
              <w:spacing w:before="105"/>
              <w:ind w:right="102"/>
              <w:rPr>
                <w:sz w:val="18"/>
              </w:rPr>
            </w:pPr>
            <w:r>
              <w:rPr>
                <w:spacing w:val="-2"/>
                <w:sz w:val="18"/>
              </w:rPr>
              <w:t>1,585,748</w:t>
            </w:r>
          </w:p>
        </w:tc>
        <w:tc>
          <w:tcPr>
            <w:tcW w:w="1039" w:type="dxa"/>
            <w:tcBorders>
              <w:left w:val="nil"/>
            </w:tcBorders>
          </w:tcPr>
          <w:p w:rsidR="001F53D7">
            <w:pPr>
              <w:pStyle w:val="TableParagraph"/>
              <w:spacing w:before="105"/>
              <w:ind w:right="101"/>
              <w:rPr>
                <w:sz w:val="18"/>
              </w:rPr>
            </w:pPr>
            <w:r>
              <w:rPr>
                <w:sz w:val="18"/>
              </w:rPr>
              <w:t>0</w:t>
            </w:r>
          </w:p>
        </w:tc>
        <w:tc>
          <w:tcPr>
            <w:tcW w:w="1016" w:type="dxa"/>
          </w:tcPr>
          <w:p w:rsidR="001F53D7">
            <w:pPr>
              <w:pStyle w:val="TableParagraph"/>
              <w:spacing w:before="105"/>
              <w:ind w:right="100"/>
              <w:rPr>
                <w:sz w:val="18"/>
              </w:rPr>
            </w:pPr>
            <w:r>
              <w:rPr>
                <w:spacing w:val="-2"/>
                <w:sz w:val="18"/>
              </w:rPr>
              <w:t>1,585,748</w:t>
            </w:r>
          </w:p>
        </w:tc>
        <w:tc>
          <w:tcPr>
            <w:tcW w:w="699" w:type="dxa"/>
          </w:tcPr>
          <w:p w:rsidR="001F53D7">
            <w:pPr>
              <w:pStyle w:val="TableParagraph"/>
              <w:spacing w:before="105"/>
              <w:ind w:right="100"/>
              <w:rPr>
                <w:sz w:val="18"/>
              </w:rPr>
            </w:pPr>
            <w:r>
              <w:rPr>
                <w:spacing w:val="-5"/>
                <w:sz w:val="18"/>
              </w:rPr>
              <w:t>499</w:t>
            </w:r>
          </w:p>
        </w:tc>
        <w:tc>
          <w:tcPr>
            <w:tcW w:w="1037" w:type="dxa"/>
          </w:tcPr>
          <w:p w:rsidR="001F53D7">
            <w:pPr>
              <w:pStyle w:val="TableParagraph"/>
              <w:spacing w:before="105"/>
              <w:ind w:right="100"/>
              <w:rPr>
                <w:sz w:val="18"/>
              </w:rPr>
            </w:pPr>
            <w:r>
              <w:rPr>
                <w:spacing w:val="-5"/>
                <w:sz w:val="18"/>
              </w:rPr>
              <w:t>70</w:t>
            </w:r>
          </w:p>
        </w:tc>
        <w:tc>
          <w:tcPr>
            <w:tcW w:w="1015" w:type="dxa"/>
          </w:tcPr>
          <w:p w:rsidR="001F53D7">
            <w:pPr>
              <w:pStyle w:val="TableParagraph"/>
              <w:spacing w:before="105"/>
              <w:ind w:right="100"/>
              <w:rPr>
                <w:sz w:val="18"/>
              </w:rPr>
            </w:pPr>
            <w:r>
              <w:rPr>
                <w:spacing w:val="-2"/>
                <w:sz w:val="18"/>
              </w:rPr>
              <w:t>1,585,818</w:t>
            </w:r>
          </w:p>
        </w:tc>
        <w:tc>
          <w:tcPr>
            <w:tcW w:w="701" w:type="dxa"/>
          </w:tcPr>
          <w:p w:rsidR="001F53D7">
            <w:pPr>
              <w:pStyle w:val="TableParagraph"/>
              <w:spacing w:before="105"/>
              <w:ind w:right="103"/>
              <w:rPr>
                <w:sz w:val="18"/>
              </w:rPr>
            </w:pPr>
            <w:r>
              <w:rPr>
                <w:spacing w:val="-5"/>
                <w:sz w:val="18"/>
              </w:rPr>
              <w:t>499</w:t>
            </w:r>
          </w:p>
        </w:tc>
        <w:tc>
          <w:tcPr>
            <w:tcW w:w="1037" w:type="dxa"/>
          </w:tcPr>
          <w:p w:rsidR="001F53D7">
            <w:pPr>
              <w:pStyle w:val="TableParagraph"/>
              <w:spacing w:before="105"/>
              <w:ind w:right="103"/>
              <w:rPr>
                <w:sz w:val="18"/>
              </w:rPr>
            </w:pPr>
            <w:r>
              <w:rPr>
                <w:spacing w:val="-5"/>
                <w:sz w:val="18"/>
              </w:rPr>
              <w:t>70</w:t>
            </w:r>
          </w:p>
        </w:tc>
        <w:tc>
          <w:tcPr>
            <w:tcW w:w="1015" w:type="dxa"/>
          </w:tcPr>
          <w:p w:rsidR="001F53D7">
            <w:pPr>
              <w:pStyle w:val="TableParagraph"/>
              <w:spacing w:before="105"/>
              <w:ind w:right="101"/>
              <w:rPr>
                <w:sz w:val="18"/>
              </w:rPr>
            </w:pPr>
            <w:r>
              <w:rPr>
                <w:spacing w:val="-2"/>
                <w:sz w:val="18"/>
              </w:rPr>
              <w:t>1,585,818</w:t>
            </w:r>
          </w:p>
        </w:tc>
        <w:tc>
          <w:tcPr>
            <w:tcW w:w="696" w:type="dxa"/>
          </w:tcPr>
          <w:p w:rsidR="001F53D7">
            <w:pPr>
              <w:pStyle w:val="TableParagraph"/>
              <w:spacing w:before="105"/>
              <w:ind w:right="103"/>
              <w:rPr>
                <w:sz w:val="18"/>
              </w:rPr>
            </w:pPr>
            <w:r>
              <w:rPr>
                <w:spacing w:val="-5"/>
                <w:sz w:val="18"/>
              </w:rPr>
              <w:t>499</w:t>
            </w:r>
          </w:p>
        </w:tc>
      </w:tr>
      <w:tr>
        <w:tblPrEx>
          <w:tblW w:w="0" w:type="auto"/>
          <w:tblInd w:w="110" w:type="dxa"/>
          <w:tblLayout w:type="fixed"/>
          <w:tblCellMar>
            <w:left w:w="0" w:type="dxa"/>
            <w:right w:w="0" w:type="dxa"/>
          </w:tblCellMar>
          <w:tblLook w:val="01E0"/>
        </w:tblPrEx>
        <w:trPr>
          <w:trHeight w:val="413"/>
        </w:trPr>
        <w:tc>
          <w:tcPr>
            <w:tcW w:w="2110" w:type="dxa"/>
          </w:tcPr>
          <w:p w:rsidR="001F53D7">
            <w:pPr>
              <w:pStyle w:val="TableParagraph"/>
              <w:spacing w:before="101"/>
              <w:ind w:left="107"/>
              <w:jc w:val="left"/>
              <w:rPr>
                <w:sz w:val="18"/>
              </w:rPr>
            </w:pPr>
            <w:r>
              <w:rPr>
                <w:spacing w:val="-2"/>
                <w:sz w:val="18"/>
              </w:rPr>
              <w:t>Ownership</w:t>
            </w:r>
          </w:p>
        </w:tc>
        <w:tc>
          <w:tcPr>
            <w:tcW w:w="927" w:type="dxa"/>
          </w:tcPr>
          <w:p w:rsidR="001F53D7">
            <w:pPr>
              <w:pStyle w:val="TableParagraph"/>
              <w:spacing w:line="206" w:lineRule="exact"/>
              <w:ind w:left="287" w:right="164" w:hanging="111"/>
              <w:jc w:val="left"/>
              <w:rPr>
                <w:sz w:val="18"/>
              </w:rPr>
            </w:pPr>
            <w:r>
              <w:rPr>
                <w:spacing w:val="-2"/>
                <w:sz w:val="18"/>
              </w:rPr>
              <w:t>Support Staff</w:t>
            </w:r>
          </w:p>
        </w:tc>
        <w:tc>
          <w:tcPr>
            <w:tcW w:w="728" w:type="dxa"/>
          </w:tcPr>
          <w:p w:rsidR="001F53D7">
            <w:pPr>
              <w:pStyle w:val="TableParagraph"/>
              <w:spacing w:before="101"/>
              <w:ind w:left="3"/>
              <w:jc w:val="center"/>
              <w:rPr>
                <w:sz w:val="18"/>
              </w:rPr>
            </w:pPr>
            <w:r>
              <w:rPr>
                <w:sz w:val="18"/>
              </w:rPr>
              <w:t>2</w:t>
            </w:r>
          </w:p>
        </w:tc>
        <w:tc>
          <w:tcPr>
            <w:tcW w:w="936" w:type="dxa"/>
            <w:tcBorders>
              <w:right w:val="nil"/>
            </w:tcBorders>
          </w:tcPr>
          <w:p w:rsidR="001F53D7">
            <w:pPr>
              <w:pStyle w:val="TableParagraph"/>
              <w:spacing w:before="101"/>
              <w:ind w:right="102"/>
              <w:rPr>
                <w:sz w:val="18"/>
              </w:rPr>
            </w:pPr>
            <w:r>
              <w:rPr>
                <w:spacing w:val="-5"/>
                <w:sz w:val="18"/>
              </w:rPr>
              <w:t>211</w:t>
            </w:r>
          </w:p>
        </w:tc>
        <w:tc>
          <w:tcPr>
            <w:tcW w:w="1039" w:type="dxa"/>
            <w:tcBorders>
              <w:left w:val="nil"/>
            </w:tcBorders>
          </w:tcPr>
          <w:p w:rsidR="001F53D7">
            <w:pPr>
              <w:pStyle w:val="TableParagraph"/>
              <w:spacing w:before="101"/>
              <w:ind w:right="101"/>
              <w:rPr>
                <w:sz w:val="18"/>
              </w:rPr>
            </w:pPr>
            <w:r>
              <w:rPr>
                <w:sz w:val="18"/>
              </w:rPr>
              <w:t>0</w:t>
            </w:r>
          </w:p>
        </w:tc>
        <w:tc>
          <w:tcPr>
            <w:tcW w:w="1016" w:type="dxa"/>
          </w:tcPr>
          <w:p w:rsidR="001F53D7">
            <w:pPr>
              <w:pStyle w:val="TableParagraph"/>
              <w:spacing w:before="101"/>
              <w:ind w:right="100"/>
              <w:rPr>
                <w:sz w:val="18"/>
              </w:rPr>
            </w:pPr>
            <w:r>
              <w:rPr>
                <w:spacing w:val="-5"/>
                <w:sz w:val="18"/>
              </w:rPr>
              <w:t>211</w:t>
            </w:r>
          </w:p>
        </w:tc>
        <w:tc>
          <w:tcPr>
            <w:tcW w:w="699" w:type="dxa"/>
          </w:tcPr>
          <w:p w:rsidR="001F53D7">
            <w:pPr>
              <w:pStyle w:val="TableParagraph"/>
              <w:spacing w:before="101"/>
              <w:ind w:right="102"/>
              <w:rPr>
                <w:sz w:val="18"/>
              </w:rPr>
            </w:pPr>
            <w:r>
              <w:rPr>
                <w:sz w:val="18"/>
              </w:rPr>
              <w:t>0</w:t>
            </w:r>
          </w:p>
        </w:tc>
        <w:tc>
          <w:tcPr>
            <w:tcW w:w="1037" w:type="dxa"/>
          </w:tcPr>
          <w:p w:rsidR="001F53D7">
            <w:pPr>
              <w:pStyle w:val="TableParagraph"/>
              <w:spacing w:before="101"/>
              <w:ind w:right="100"/>
              <w:rPr>
                <w:sz w:val="18"/>
              </w:rPr>
            </w:pPr>
            <w:r>
              <w:rPr>
                <w:spacing w:val="-5"/>
                <w:sz w:val="18"/>
              </w:rPr>
              <w:t>240</w:t>
            </w:r>
          </w:p>
        </w:tc>
        <w:tc>
          <w:tcPr>
            <w:tcW w:w="1015" w:type="dxa"/>
          </w:tcPr>
          <w:p w:rsidR="001F53D7">
            <w:pPr>
              <w:pStyle w:val="TableParagraph"/>
              <w:spacing w:before="101"/>
              <w:ind w:right="100"/>
              <w:rPr>
                <w:sz w:val="18"/>
              </w:rPr>
            </w:pPr>
            <w:r>
              <w:rPr>
                <w:spacing w:val="-5"/>
                <w:sz w:val="18"/>
              </w:rPr>
              <w:t>451</w:t>
            </w:r>
          </w:p>
        </w:tc>
        <w:tc>
          <w:tcPr>
            <w:tcW w:w="701" w:type="dxa"/>
          </w:tcPr>
          <w:p w:rsidR="001F53D7">
            <w:pPr>
              <w:pStyle w:val="TableParagraph"/>
              <w:spacing w:before="101"/>
              <w:ind w:right="105"/>
              <w:rPr>
                <w:sz w:val="18"/>
              </w:rPr>
            </w:pPr>
            <w:r>
              <w:rPr>
                <w:sz w:val="18"/>
              </w:rPr>
              <w:t>0</w:t>
            </w:r>
          </w:p>
        </w:tc>
        <w:tc>
          <w:tcPr>
            <w:tcW w:w="1037" w:type="dxa"/>
          </w:tcPr>
          <w:p w:rsidR="001F53D7">
            <w:pPr>
              <w:pStyle w:val="TableParagraph"/>
              <w:spacing w:before="101"/>
              <w:ind w:right="103"/>
              <w:rPr>
                <w:sz w:val="18"/>
              </w:rPr>
            </w:pPr>
            <w:r>
              <w:rPr>
                <w:spacing w:val="-5"/>
                <w:sz w:val="18"/>
              </w:rPr>
              <w:t>240</w:t>
            </w:r>
          </w:p>
        </w:tc>
        <w:tc>
          <w:tcPr>
            <w:tcW w:w="1015" w:type="dxa"/>
          </w:tcPr>
          <w:p w:rsidR="001F53D7">
            <w:pPr>
              <w:pStyle w:val="TableParagraph"/>
              <w:spacing w:before="101"/>
              <w:ind w:right="100"/>
              <w:rPr>
                <w:sz w:val="18"/>
              </w:rPr>
            </w:pPr>
            <w:r>
              <w:rPr>
                <w:spacing w:val="-5"/>
                <w:sz w:val="18"/>
              </w:rPr>
              <w:t>451</w:t>
            </w:r>
          </w:p>
        </w:tc>
        <w:tc>
          <w:tcPr>
            <w:tcW w:w="696" w:type="dxa"/>
          </w:tcPr>
          <w:p w:rsidR="001F53D7">
            <w:pPr>
              <w:pStyle w:val="TableParagraph"/>
              <w:spacing w:before="101"/>
              <w:ind w:right="105"/>
              <w:rPr>
                <w:sz w:val="18"/>
              </w:rPr>
            </w:pPr>
            <w:r>
              <w:rPr>
                <w:sz w:val="18"/>
              </w:rPr>
              <w:t>0</w:t>
            </w:r>
          </w:p>
        </w:tc>
      </w:tr>
      <w:tr>
        <w:tblPrEx>
          <w:tblW w:w="0" w:type="auto"/>
          <w:tblInd w:w="110" w:type="dxa"/>
          <w:tblLayout w:type="fixed"/>
          <w:tblCellMar>
            <w:left w:w="0" w:type="dxa"/>
            <w:right w:w="0" w:type="dxa"/>
          </w:tblCellMar>
          <w:tblLook w:val="01E0"/>
        </w:tblPrEx>
        <w:trPr>
          <w:trHeight w:val="412"/>
        </w:trPr>
        <w:tc>
          <w:tcPr>
            <w:tcW w:w="2110" w:type="dxa"/>
            <w:tcBorders>
              <w:bottom w:val="single" w:sz="8" w:space="0" w:color="000000"/>
            </w:tcBorders>
          </w:tcPr>
          <w:p w:rsidR="001F53D7">
            <w:pPr>
              <w:pStyle w:val="TableParagraph"/>
              <w:spacing w:before="103"/>
              <w:ind w:left="107"/>
              <w:jc w:val="left"/>
              <w:rPr>
                <w:sz w:val="18"/>
              </w:rPr>
            </w:pPr>
            <w:r>
              <w:rPr>
                <w:spacing w:val="-2"/>
                <w:sz w:val="18"/>
              </w:rPr>
              <w:t>Research</w:t>
            </w:r>
          </w:p>
        </w:tc>
        <w:tc>
          <w:tcPr>
            <w:tcW w:w="927" w:type="dxa"/>
            <w:tcBorders>
              <w:bottom w:val="single" w:sz="8" w:space="0" w:color="000000"/>
            </w:tcBorders>
          </w:tcPr>
          <w:p w:rsidR="001F53D7">
            <w:pPr>
              <w:pStyle w:val="TableParagraph"/>
              <w:spacing w:line="206" w:lineRule="exact"/>
              <w:ind w:left="287" w:right="164" w:hanging="111"/>
              <w:jc w:val="left"/>
              <w:rPr>
                <w:sz w:val="18"/>
              </w:rPr>
            </w:pPr>
            <w:r>
              <w:rPr>
                <w:spacing w:val="-2"/>
                <w:sz w:val="18"/>
              </w:rPr>
              <w:t>Support Staff</w:t>
            </w:r>
          </w:p>
        </w:tc>
        <w:tc>
          <w:tcPr>
            <w:tcW w:w="728" w:type="dxa"/>
            <w:tcBorders>
              <w:bottom w:val="single" w:sz="8" w:space="0" w:color="000000"/>
            </w:tcBorders>
          </w:tcPr>
          <w:p w:rsidR="001F53D7">
            <w:pPr>
              <w:pStyle w:val="TableParagraph"/>
              <w:spacing w:before="103"/>
              <w:ind w:left="3"/>
              <w:jc w:val="center"/>
              <w:rPr>
                <w:sz w:val="18"/>
              </w:rPr>
            </w:pPr>
            <w:r>
              <w:rPr>
                <w:sz w:val="18"/>
              </w:rPr>
              <w:t>2</w:t>
            </w:r>
          </w:p>
        </w:tc>
        <w:tc>
          <w:tcPr>
            <w:tcW w:w="936" w:type="dxa"/>
            <w:tcBorders>
              <w:bottom w:val="single" w:sz="8" w:space="0" w:color="000000"/>
              <w:right w:val="nil"/>
            </w:tcBorders>
          </w:tcPr>
          <w:p w:rsidR="001F53D7">
            <w:pPr>
              <w:pStyle w:val="TableParagraph"/>
              <w:spacing w:before="103"/>
              <w:ind w:right="101"/>
              <w:rPr>
                <w:sz w:val="18"/>
              </w:rPr>
            </w:pPr>
            <w:r>
              <w:rPr>
                <w:spacing w:val="-2"/>
                <w:sz w:val="18"/>
              </w:rPr>
              <w:t>149,831</w:t>
            </w:r>
          </w:p>
        </w:tc>
        <w:tc>
          <w:tcPr>
            <w:tcW w:w="1039" w:type="dxa"/>
            <w:tcBorders>
              <w:left w:val="nil"/>
              <w:bottom w:val="single" w:sz="8" w:space="0" w:color="000000"/>
            </w:tcBorders>
          </w:tcPr>
          <w:p w:rsidR="001F53D7">
            <w:pPr>
              <w:pStyle w:val="TableParagraph"/>
              <w:spacing w:before="103"/>
              <w:ind w:right="100"/>
              <w:rPr>
                <w:sz w:val="18"/>
              </w:rPr>
            </w:pPr>
            <w:r>
              <w:rPr>
                <w:spacing w:val="-2"/>
                <w:sz w:val="18"/>
              </w:rPr>
              <w:t>1,500</w:t>
            </w:r>
          </w:p>
        </w:tc>
        <w:tc>
          <w:tcPr>
            <w:tcW w:w="1016" w:type="dxa"/>
            <w:tcBorders>
              <w:bottom w:val="single" w:sz="8" w:space="0" w:color="000000"/>
            </w:tcBorders>
          </w:tcPr>
          <w:p w:rsidR="001F53D7">
            <w:pPr>
              <w:pStyle w:val="TableParagraph"/>
              <w:spacing w:before="103"/>
              <w:ind w:right="99"/>
              <w:rPr>
                <w:sz w:val="18"/>
              </w:rPr>
            </w:pPr>
            <w:r>
              <w:rPr>
                <w:spacing w:val="-2"/>
                <w:sz w:val="18"/>
              </w:rPr>
              <w:t>151,331</w:t>
            </w:r>
          </w:p>
        </w:tc>
        <w:tc>
          <w:tcPr>
            <w:tcW w:w="699" w:type="dxa"/>
            <w:tcBorders>
              <w:bottom w:val="single" w:sz="8" w:space="0" w:color="000000"/>
            </w:tcBorders>
          </w:tcPr>
          <w:p w:rsidR="001F53D7">
            <w:pPr>
              <w:pStyle w:val="TableParagraph"/>
              <w:spacing w:before="103"/>
              <w:ind w:right="100"/>
              <w:rPr>
                <w:sz w:val="18"/>
              </w:rPr>
            </w:pPr>
            <w:r>
              <w:rPr>
                <w:spacing w:val="-5"/>
                <w:sz w:val="18"/>
              </w:rPr>
              <w:t>48</w:t>
            </w:r>
          </w:p>
        </w:tc>
        <w:tc>
          <w:tcPr>
            <w:tcW w:w="1037" w:type="dxa"/>
            <w:tcBorders>
              <w:bottom w:val="single" w:sz="8" w:space="0" w:color="000000"/>
            </w:tcBorders>
          </w:tcPr>
          <w:p w:rsidR="001F53D7">
            <w:pPr>
              <w:pStyle w:val="TableParagraph"/>
              <w:spacing w:before="103"/>
              <w:ind w:right="100"/>
              <w:rPr>
                <w:sz w:val="18"/>
              </w:rPr>
            </w:pPr>
            <w:r>
              <w:rPr>
                <w:spacing w:val="-2"/>
                <w:sz w:val="18"/>
              </w:rPr>
              <w:t>3,000</w:t>
            </w:r>
          </w:p>
        </w:tc>
        <w:tc>
          <w:tcPr>
            <w:tcW w:w="1015" w:type="dxa"/>
            <w:tcBorders>
              <w:bottom w:val="single" w:sz="8" w:space="0" w:color="000000"/>
            </w:tcBorders>
          </w:tcPr>
          <w:p w:rsidR="001F53D7">
            <w:pPr>
              <w:pStyle w:val="TableParagraph"/>
              <w:spacing w:before="103"/>
              <w:ind w:right="100"/>
              <w:rPr>
                <w:sz w:val="18"/>
              </w:rPr>
            </w:pPr>
            <w:r>
              <w:rPr>
                <w:spacing w:val="-2"/>
                <w:sz w:val="18"/>
              </w:rPr>
              <w:t>152,831</w:t>
            </w:r>
          </w:p>
        </w:tc>
        <w:tc>
          <w:tcPr>
            <w:tcW w:w="701" w:type="dxa"/>
            <w:tcBorders>
              <w:bottom w:val="single" w:sz="8" w:space="0" w:color="000000"/>
            </w:tcBorders>
          </w:tcPr>
          <w:p w:rsidR="001F53D7">
            <w:pPr>
              <w:pStyle w:val="TableParagraph"/>
              <w:spacing w:before="103"/>
              <w:ind w:right="103"/>
              <w:rPr>
                <w:sz w:val="18"/>
              </w:rPr>
            </w:pPr>
            <w:r>
              <w:rPr>
                <w:spacing w:val="-5"/>
                <w:sz w:val="18"/>
              </w:rPr>
              <w:t>48</w:t>
            </w:r>
          </w:p>
        </w:tc>
        <w:tc>
          <w:tcPr>
            <w:tcW w:w="1037" w:type="dxa"/>
            <w:tcBorders>
              <w:bottom w:val="single" w:sz="8" w:space="0" w:color="000000"/>
            </w:tcBorders>
          </w:tcPr>
          <w:p w:rsidR="001F53D7">
            <w:pPr>
              <w:pStyle w:val="TableParagraph"/>
              <w:spacing w:before="103"/>
              <w:ind w:right="103"/>
              <w:rPr>
                <w:sz w:val="18"/>
              </w:rPr>
            </w:pPr>
            <w:r>
              <w:rPr>
                <w:spacing w:val="-2"/>
                <w:sz w:val="18"/>
              </w:rPr>
              <w:t>3,000</w:t>
            </w:r>
          </w:p>
        </w:tc>
        <w:tc>
          <w:tcPr>
            <w:tcW w:w="1015" w:type="dxa"/>
            <w:tcBorders>
              <w:bottom w:val="single" w:sz="8" w:space="0" w:color="000000"/>
            </w:tcBorders>
          </w:tcPr>
          <w:p w:rsidR="001F53D7">
            <w:pPr>
              <w:pStyle w:val="TableParagraph"/>
              <w:spacing w:before="103"/>
              <w:ind w:right="100"/>
              <w:rPr>
                <w:sz w:val="18"/>
              </w:rPr>
            </w:pPr>
            <w:r>
              <w:rPr>
                <w:spacing w:val="-2"/>
                <w:sz w:val="18"/>
              </w:rPr>
              <w:t>152,831</w:t>
            </w:r>
          </w:p>
        </w:tc>
        <w:tc>
          <w:tcPr>
            <w:tcW w:w="696" w:type="dxa"/>
            <w:tcBorders>
              <w:bottom w:val="single" w:sz="8" w:space="0" w:color="000000"/>
            </w:tcBorders>
          </w:tcPr>
          <w:p w:rsidR="001F53D7">
            <w:pPr>
              <w:pStyle w:val="TableParagraph"/>
              <w:spacing w:before="103"/>
              <w:ind w:right="103"/>
              <w:rPr>
                <w:sz w:val="18"/>
              </w:rPr>
            </w:pPr>
            <w:r>
              <w:rPr>
                <w:spacing w:val="-5"/>
                <w:sz w:val="18"/>
              </w:rPr>
              <w:t>48</w:t>
            </w:r>
          </w:p>
        </w:tc>
      </w:tr>
      <w:tr>
        <w:tblPrEx>
          <w:tblW w:w="0" w:type="auto"/>
          <w:tblInd w:w="110" w:type="dxa"/>
          <w:tblLayout w:type="fixed"/>
          <w:tblCellMar>
            <w:left w:w="0" w:type="dxa"/>
            <w:right w:w="0" w:type="dxa"/>
          </w:tblCellMar>
          <w:tblLook w:val="01E0"/>
        </w:tblPrEx>
        <w:trPr>
          <w:trHeight w:val="301"/>
        </w:trPr>
        <w:tc>
          <w:tcPr>
            <w:tcW w:w="2110" w:type="dxa"/>
            <w:tcBorders>
              <w:top w:val="single" w:sz="8" w:space="0" w:color="000000"/>
            </w:tcBorders>
          </w:tcPr>
          <w:p w:rsidR="001F53D7">
            <w:pPr>
              <w:pStyle w:val="TableParagraph"/>
              <w:spacing w:before="47"/>
              <w:ind w:left="107"/>
              <w:jc w:val="left"/>
              <w:rPr>
                <w:b/>
                <w:sz w:val="18"/>
              </w:rPr>
            </w:pPr>
            <w:r>
              <w:rPr>
                <w:b/>
                <w:sz w:val="18"/>
              </w:rPr>
              <w:t>Total</w:t>
            </w:r>
            <w:r>
              <w:rPr>
                <w:b/>
                <w:spacing w:val="-2"/>
                <w:sz w:val="18"/>
              </w:rPr>
              <w:t xml:space="preserve"> Hours</w:t>
            </w:r>
          </w:p>
        </w:tc>
        <w:tc>
          <w:tcPr>
            <w:tcW w:w="927" w:type="dxa"/>
            <w:tcBorders>
              <w:top w:val="single" w:sz="8" w:space="0" w:color="000000"/>
            </w:tcBorders>
          </w:tcPr>
          <w:p w:rsidR="001F53D7">
            <w:pPr>
              <w:pStyle w:val="TableParagraph"/>
              <w:jc w:val="left"/>
              <w:rPr>
                <w:sz w:val="18"/>
              </w:rPr>
            </w:pPr>
          </w:p>
        </w:tc>
        <w:tc>
          <w:tcPr>
            <w:tcW w:w="728" w:type="dxa"/>
            <w:tcBorders>
              <w:top w:val="single" w:sz="8" w:space="0" w:color="000000"/>
            </w:tcBorders>
          </w:tcPr>
          <w:p w:rsidR="001F53D7">
            <w:pPr>
              <w:pStyle w:val="TableParagraph"/>
              <w:jc w:val="left"/>
              <w:rPr>
                <w:sz w:val="18"/>
              </w:rPr>
            </w:pPr>
          </w:p>
        </w:tc>
        <w:tc>
          <w:tcPr>
            <w:tcW w:w="936" w:type="dxa"/>
            <w:tcBorders>
              <w:top w:val="single" w:sz="8" w:space="0" w:color="000000"/>
              <w:right w:val="nil"/>
            </w:tcBorders>
          </w:tcPr>
          <w:p w:rsidR="001F53D7">
            <w:pPr>
              <w:pStyle w:val="TableParagraph"/>
              <w:spacing w:before="47"/>
              <w:ind w:right="102"/>
              <w:rPr>
                <w:b/>
                <w:sz w:val="18"/>
              </w:rPr>
            </w:pPr>
            <w:r>
              <w:rPr>
                <w:b/>
                <w:spacing w:val="-2"/>
                <w:sz w:val="18"/>
              </w:rPr>
              <w:t>1,735,790</w:t>
            </w:r>
          </w:p>
        </w:tc>
        <w:tc>
          <w:tcPr>
            <w:tcW w:w="1039" w:type="dxa"/>
            <w:tcBorders>
              <w:top w:val="single" w:sz="8" w:space="0" w:color="000000"/>
              <w:left w:val="nil"/>
            </w:tcBorders>
          </w:tcPr>
          <w:p w:rsidR="001F53D7">
            <w:pPr>
              <w:pStyle w:val="TableParagraph"/>
              <w:spacing w:before="47"/>
              <w:ind w:right="100"/>
              <w:rPr>
                <w:b/>
                <w:sz w:val="18"/>
              </w:rPr>
            </w:pPr>
            <w:r>
              <w:rPr>
                <w:b/>
                <w:spacing w:val="-2"/>
                <w:sz w:val="18"/>
              </w:rPr>
              <w:t>1,500</w:t>
            </w:r>
          </w:p>
        </w:tc>
        <w:tc>
          <w:tcPr>
            <w:tcW w:w="1016" w:type="dxa"/>
            <w:tcBorders>
              <w:top w:val="single" w:sz="8" w:space="0" w:color="000000"/>
            </w:tcBorders>
          </w:tcPr>
          <w:p w:rsidR="001F53D7">
            <w:pPr>
              <w:pStyle w:val="TableParagraph"/>
              <w:spacing w:before="47"/>
              <w:ind w:right="100"/>
              <w:rPr>
                <w:b/>
                <w:sz w:val="18"/>
              </w:rPr>
            </w:pPr>
            <w:r>
              <w:rPr>
                <w:b/>
                <w:spacing w:val="-2"/>
                <w:sz w:val="18"/>
              </w:rPr>
              <w:t>1,737,290</w:t>
            </w:r>
          </w:p>
        </w:tc>
        <w:tc>
          <w:tcPr>
            <w:tcW w:w="699" w:type="dxa"/>
            <w:tcBorders>
              <w:top w:val="single" w:sz="8" w:space="0" w:color="000000"/>
            </w:tcBorders>
          </w:tcPr>
          <w:p w:rsidR="001F53D7">
            <w:pPr>
              <w:pStyle w:val="TableParagraph"/>
              <w:spacing w:before="47"/>
              <w:ind w:right="100"/>
              <w:rPr>
                <w:b/>
                <w:sz w:val="18"/>
              </w:rPr>
            </w:pPr>
            <w:r>
              <w:rPr>
                <w:b/>
                <w:spacing w:val="-5"/>
                <w:sz w:val="18"/>
              </w:rPr>
              <w:t>547</w:t>
            </w:r>
          </w:p>
        </w:tc>
        <w:tc>
          <w:tcPr>
            <w:tcW w:w="1037" w:type="dxa"/>
            <w:tcBorders>
              <w:top w:val="single" w:sz="8" w:space="0" w:color="000000"/>
            </w:tcBorders>
          </w:tcPr>
          <w:p w:rsidR="001F53D7">
            <w:pPr>
              <w:pStyle w:val="TableParagraph"/>
              <w:spacing w:before="47"/>
              <w:ind w:right="100"/>
              <w:rPr>
                <w:b/>
                <w:sz w:val="18"/>
              </w:rPr>
            </w:pPr>
            <w:r>
              <w:rPr>
                <w:b/>
                <w:spacing w:val="-2"/>
                <w:sz w:val="18"/>
              </w:rPr>
              <w:t>3,310</w:t>
            </w:r>
          </w:p>
        </w:tc>
        <w:tc>
          <w:tcPr>
            <w:tcW w:w="1015" w:type="dxa"/>
            <w:tcBorders>
              <w:top w:val="single" w:sz="8" w:space="0" w:color="000000"/>
            </w:tcBorders>
          </w:tcPr>
          <w:p w:rsidR="001F53D7">
            <w:pPr>
              <w:pStyle w:val="TableParagraph"/>
              <w:spacing w:before="47"/>
              <w:ind w:right="100"/>
              <w:rPr>
                <w:b/>
                <w:sz w:val="18"/>
              </w:rPr>
            </w:pPr>
            <w:r>
              <w:rPr>
                <w:b/>
                <w:spacing w:val="-2"/>
                <w:sz w:val="18"/>
              </w:rPr>
              <w:t>1,739,100</w:t>
            </w:r>
          </w:p>
        </w:tc>
        <w:tc>
          <w:tcPr>
            <w:tcW w:w="701" w:type="dxa"/>
            <w:tcBorders>
              <w:top w:val="single" w:sz="8" w:space="0" w:color="000000"/>
            </w:tcBorders>
          </w:tcPr>
          <w:p w:rsidR="001F53D7">
            <w:pPr>
              <w:pStyle w:val="TableParagraph"/>
              <w:spacing w:before="47"/>
              <w:ind w:right="103"/>
              <w:rPr>
                <w:b/>
                <w:sz w:val="18"/>
              </w:rPr>
            </w:pPr>
            <w:r>
              <w:rPr>
                <w:b/>
                <w:spacing w:val="-5"/>
                <w:sz w:val="18"/>
              </w:rPr>
              <w:t>547</w:t>
            </w:r>
          </w:p>
        </w:tc>
        <w:tc>
          <w:tcPr>
            <w:tcW w:w="1037" w:type="dxa"/>
            <w:tcBorders>
              <w:top w:val="single" w:sz="8" w:space="0" w:color="000000"/>
            </w:tcBorders>
          </w:tcPr>
          <w:p w:rsidR="001F53D7">
            <w:pPr>
              <w:pStyle w:val="TableParagraph"/>
              <w:spacing w:before="47"/>
              <w:ind w:right="103"/>
              <w:rPr>
                <w:b/>
                <w:sz w:val="18"/>
              </w:rPr>
            </w:pPr>
            <w:r>
              <w:rPr>
                <w:b/>
                <w:spacing w:val="-2"/>
                <w:sz w:val="18"/>
              </w:rPr>
              <w:t>3,310</w:t>
            </w:r>
          </w:p>
        </w:tc>
        <w:tc>
          <w:tcPr>
            <w:tcW w:w="1015" w:type="dxa"/>
            <w:tcBorders>
              <w:top w:val="single" w:sz="8" w:space="0" w:color="000000"/>
            </w:tcBorders>
          </w:tcPr>
          <w:p w:rsidR="001F53D7">
            <w:pPr>
              <w:pStyle w:val="TableParagraph"/>
              <w:spacing w:before="47"/>
              <w:ind w:right="101"/>
              <w:rPr>
                <w:b/>
                <w:sz w:val="18"/>
              </w:rPr>
            </w:pPr>
            <w:r>
              <w:rPr>
                <w:b/>
                <w:spacing w:val="-2"/>
                <w:sz w:val="18"/>
              </w:rPr>
              <w:t>1,739,100</w:t>
            </w:r>
          </w:p>
        </w:tc>
        <w:tc>
          <w:tcPr>
            <w:tcW w:w="696" w:type="dxa"/>
            <w:tcBorders>
              <w:top w:val="single" w:sz="8" w:space="0" w:color="000000"/>
            </w:tcBorders>
          </w:tcPr>
          <w:p w:rsidR="001F53D7">
            <w:pPr>
              <w:pStyle w:val="TableParagraph"/>
              <w:spacing w:before="47"/>
              <w:ind w:right="103"/>
              <w:rPr>
                <w:b/>
                <w:sz w:val="18"/>
              </w:rPr>
            </w:pPr>
            <w:r>
              <w:rPr>
                <w:b/>
                <w:spacing w:val="-5"/>
                <w:sz w:val="18"/>
              </w:rPr>
              <w:t>547</w:t>
            </w:r>
          </w:p>
        </w:tc>
      </w:tr>
    </w:tbl>
    <w:p w:rsidR="001F53D7">
      <w:pPr>
        <w:spacing w:before="3"/>
        <w:ind w:left="1676" w:right="1675"/>
        <w:jc w:val="center"/>
      </w:pPr>
      <w:r>
        <w:t>*This</w:t>
      </w:r>
      <w:r>
        <w:rPr>
          <w:spacing w:val="-6"/>
        </w:rPr>
        <w:t xml:space="preserve"> </w:t>
      </w:r>
      <w:r>
        <w:t>is</w:t>
      </w:r>
      <w:r>
        <w:rPr>
          <w:spacing w:val="-4"/>
        </w:rPr>
        <w:t xml:space="preserve"> </w:t>
      </w:r>
      <w:r>
        <w:t>the</w:t>
      </w:r>
      <w:r>
        <w:rPr>
          <w:spacing w:val="-1"/>
        </w:rPr>
        <w:t xml:space="preserve"> </w:t>
      </w:r>
      <w:r>
        <w:t>number</w:t>
      </w:r>
      <w:r>
        <w:rPr>
          <w:spacing w:val="-1"/>
        </w:rPr>
        <w:t xml:space="preserve"> </w:t>
      </w:r>
      <w:r>
        <w:t>of employees</w:t>
      </w:r>
      <w:r>
        <w:rPr>
          <w:spacing w:val="-2"/>
        </w:rPr>
        <w:t xml:space="preserve"> </w:t>
      </w:r>
      <w:r>
        <w:t>assigned</w:t>
      </w:r>
      <w:r>
        <w:rPr>
          <w:spacing w:val="-4"/>
        </w:rPr>
        <w:t xml:space="preserve"> </w:t>
      </w:r>
      <w:r>
        <w:t>to</w:t>
      </w:r>
      <w:r>
        <w:rPr>
          <w:spacing w:val="-3"/>
        </w:rPr>
        <w:t xml:space="preserve"> </w:t>
      </w:r>
      <w:r>
        <w:t>this</w:t>
      </w:r>
      <w:r>
        <w:rPr>
          <w:spacing w:val="-2"/>
        </w:rPr>
        <w:t xml:space="preserve"> </w:t>
      </w:r>
      <w:r>
        <w:t>process.</w:t>
      </w:r>
      <w:r>
        <w:rPr>
          <w:spacing w:val="-1"/>
        </w:rPr>
        <w:t xml:space="preserve"> </w:t>
      </w:r>
      <w:r>
        <w:t>This</w:t>
      </w:r>
      <w:r>
        <w:rPr>
          <w:spacing w:val="-4"/>
        </w:rPr>
        <w:t xml:space="preserve"> </w:t>
      </w:r>
      <w:r>
        <w:t>is</w:t>
      </w:r>
      <w:r>
        <w:rPr>
          <w:spacing w:val="3"/>
        </w:rPr>
        <w:t xml:space="preserve"> </w:t>
      </w:r>
      <w:r>
        <w:t>not</w:t>
      </w:r>
      <w:r>
        <w:rPr>
          <w:spacing w:val="-3"/>
        </w:rPr>
        <w:t xml:space="preserve"> </w:t>
      </w:r>
      <w:r>
        <w:t>full-time</w:t>
      </w:r>
      <w:r>
        <w:rPr>
          <w:spacing w:val="-4"/>
        </w:rPr>
        <w:t xml:space="preserve"> </w:t>
      </w:r>
      <w:r>
        <w:t xml:space="preserve">equivalent </w:t>
      </w:r>
      <w:r>
        <w:rPr>
          <w:spacing w:val="-2"/>
        </w:rPr>
        <w:t>employees.</w:t>
      </w:r>
    </w:p>
    <w:p w:rsidR="001F53D7">
      <w:pPr>
        <w:jc w:val="center"/>
        <w:sectPr>
          <w:footerReference w:type="default" r:id="rId22"/>
          <w:pgSz w:w="15840" w:h="12220" w:orient="landscape"/>
          <w:pgMar w:top="1360" w:right="1340" w:bottom="960" w:left="1340" w:header="0" w:footer="767" w:gutter="0"/>
          <w:cols w:space="720"/>
        </w:sectPr>
      </w:pPr>
    </w:p>
    <w:p w:rsidR="001F53D7">
      <w:pPr>
        <w:spacing w:before="79"/>
        <w:ind w:left="1676" w:right="1676"/>
        <w:jc w:val="center"/>
        <w:rPr>
          <w:b/>
          <w:sz w:val="24"/>
        </w:rPr>
      </w:pPr>
      <w:r>
        <w:rPr>
          <w:noProof/>
        </w:rPr>
        <mc:AlternateContent>
          <mc:Choice Requires="wpg">
            <w:drawing>
              <wp:anchor distT="0" distB="0" distL="114300" distR="114300" simplePos="0" relativeHeight="251662336" behindDoc="1" locked="0" layoutInCell="1" allowOverlap="1">
                <wp:simplePos x="0" y="0"/>
                <wp:positionH relativeFrom="page">
                  <wp:posOffset>4328160</wp:posOffset>
                </wp:positionH>
                <wp:positionV relativeFrom="paragraph">
                  <wp:posOffset>231775</wp:posOffset>
                </wp:positionV>
                <wp:extent cx="38100" cy="3014980"/>
                <wp:effectExtent l="0" t="0" r="0" b="0"/>
                <wp:wrapNone/>
                <wp:docPr id="43" name="docshapegroup16"/>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3014980"/>
                          <a:chOff x="6816" y="365"/>
                          <a:chExt cx="60" cy="4748"/>
                        </a:xfrm>
                      </wpg:grpSpPr>
                      <pic:pic xmlns:pic="http://schemas.openxmlformats.org/drawingml/2006/picture">
                        <pic:nvPicPr>
                          <pic:cNvPr id="44" name="docshape17"/>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1918"/>
                            <a:ext cx="60" cy="4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docshape18"/>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2340"/>
                            <a:ext cx="60" cy="16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docshape19"/>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1618"/>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docshape20"/>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365"/>
                            <a:ext cx="60" cy="1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21"/>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3943"/>
                            <a:ext cx="60" cy="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2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6816" y="4368"/>
                            <a:ext cx="60" cy="7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6" o:spid="_x0000_s1038" style="width:3pt;height:237.4pt;margin-top:18.25pt;margin-left:340.8pt;mso-position-horizontal-relative:page;position:absolute;z-index:-251653120" coordorigin="6816,365" coordsize="60,4748">
                <v:shape id="docshape17" o:spid="_x0000_s1039" type="#_x0000_t75" style="width:60;height:423;left:6816;mso-wrap-style:square;position:absolute;top:1918;visibility:visible">
                  <v:imagedata r:id="rId23" o:title=""/>
                </v:shape>
                <v:shape id="docshape18" o:spid="_x0000_s1040" type="#_x0000_t75" style="width:60;height:1604;left:6816;mso-wrap-style:square;position:absolute;top:2340;visibility:visible">
                  <v:imagedata r:id="rId24" o:title=""/>
                </v:shape>
                <v:shape id="docshape19" o:spid="_x0000_s1041" type="#_x0000_t75" style="width:60;height:300;left:6816;mso-wrap-style:square;position:absolute;top:1618;visibility:visible">
                  <v:imagedata r:id="rId25" o:title=""/>
                </v:shape>
                <v:shape id="docshape20" o:spid="_x0000_s1042" type="#_x0000_t75" style="width:60;height:1253;left:6816;mso-wrap-style:square;position:absolute;top:365;visibility:visible">
                  <v:imagedata r:id="rId26" o:title=""/>
                </v:shape>
                <v:shape id="docshape21" o:spid="_x0000_s1043" type="#_x0000_t75" style="width:60;height:425;left:6816;mso-wrap-style:square;position:absolute;top:3943;visibility:visible">
                  <v:imagedata r:id="rId27" o:title=""/>
                </v:shape>
                <v:shape id="docshape22" o:spid="_x0000_s1044" type="#_x0000_t75" style="width:60;height:744;left:6816;mso-wrap-style:square;position:absolute;top:4368;visibility:visible">
                  <v:imagedata r:id="rId28" o:title=""/>
                </v:shape>
              </v:group>
            </w:pict>
          </mc:Fallback>
        </mc:AlternateContent>
      </w:r>
      <w:r w:rsidR="00F52C3C">
        <w:rPr>
          <w:b/>
          <w:sz w:val="24"/>
        </w:rPr>
        <w:t>Total</w:t>
      </w:r>
      <w:r w:rsidR="00F52C3C">
        <w:rPr>
          <w:b/>
          <w:spacing w:val="-4"/>
          <w:sz w:val="24"/>
        </w:rPr>
        <w:t xml:space="preserve"> </w:t>
      </w:r>
      <w:r w:rsidR="00F52C3C">
        <w:rPr>
          <w:b/>
          <w:sz w:val="24"/>
        </w:rPr>
        <w:t>Estimated</w:t>
      </w:r>
      <w:r w:rsidR="00F52C3C">
        <w:rPr>
          <w:b/>
          <w:spacing w:val="-2"/>
          <w:sz w:val="24"/>
        </w:rPr>
        <w:t xml:space="preserve"> </w:t>
      </w:r>
      <w:r w:rsidR="00F52C3C">
        <w:rPr>
          <w:b/>
          <w:sz w:val="24"/>
        </w:rPr>
        <w:t>Group</w:t>
      </w:r>
      <w:r w:rsidR="00F52C3C">
        <w:rPr>
          <w:b/>
          <w:spacing w:val="-4"/>
          <w:sz w:val="24"/>
        </w:rPr>
        <w:t xml:space="preserve"> </w:t>
      </w:r>
      <w:r w:rsidR="00F52C3C">
        <w:rPr>
          <w:b/>
          <w:sz w:val="24"/>
        </w:rPr>
        <w:t>Purchasing</w:t>
      </w:r>
      <w:r w:rsidR="00F52C3C">
        <w:rPr>
          <w:b/>
          <w:spacing w:val="-2"/>
          <w:sz w:val="24"/>
        </w:rPr>
        <w:t xml:space="preserve"> </w:t>
      </w:r>
      <w:r w:rsidR="00F52C3C">
        <w:rPr>
          <w:b/>
          <w:sz w:val="24"/>
        </w:rPr>
        <w:t>Organization</w:t>
      </w:r>
      <w:r w:rsidR="00F52C3C">
        <w:rPr>
          <w:b/>
          <w:spacing w:val="-1"/>
          <w:sz w:val="24"/>
        </w:rPr>
        <w:t xml:space="preserve"> </w:t>
      </w:r>
      <w:r w:rsidR="00F52C3C">
        <w:rPr>
          <w:b/>
          <w:sz w:val="24"/>
        </w:rPr>
        <w:t>Burden</w:t>
      </w:r>
      <w:r w:rsidR="00F52C3C">
        <w:rPr>
          <w:b/>
          <w:spacing w:val="-1"/>
          <w:sz w:val="24"/>
        </w:rPr>
        <w:t xml:space="preserve"> </w:t>
      </w:r>
      <w:r w:rsidR="00F52C3C">
        <w:rPr>
          <w:b/>
          <w:spacing w:val="-2"/>
          <w:sz w:val="24"/>
        </w:rPr>
        <w:t>(Hours)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77"/>
        <w:gridCol w:w="1013"/>
        <w:gridCol w:w="1294"/>
        <w:gridCol w:w="918"/>
        <w:gridCol w:w="1086"/>
        <w:gridCol w:w="732"/>
        <w:gridCol w:w="732"/>
        <w:gridCol w:w="1039"/>
        <w:gridCol w:w="732"/>
        <w:gridCol w:w="732"/>
        <w:gridCol w:w="1037"/>
        <w:gridCol w:w="735"/>
        <w:gridCol w:w="725"/>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2177" w:type="dxa"/>
            <w:vMerge w:val="restart"/>
            <w:shd w:val="clear" w:color="auto" w:fill="A6A6A6"/>
          </w:tcPr>
          <w:p w:rsidR="001F53D7">
            <w:pPr>
              <w:pStyle w:val="TableParagraph"/>
              <w:jc w:val="left"/>
              <w:rPr>
                <w:sz w:val="18"/>
              </w:rPr>
            </w:pPr>
          </w:p>
        </w:tc>
        <w:tc>
          <w:tcPr>
            <w:tcW w:w="1013" w:type="dxa"/>
            <w:vMerge w:val="restart"/>
            <w:shd w:val="clear" w:color="auto" w:fill="A6A6A6"/>
          </w:tcPr>
          <w:p w:rsidR="001F53D7">
            <w:pPr>
              <w:pStyle w:val="TableParagraph"/>
              <w:jc w:val="left"/>
              <w:rPr>
                <w:b/>
                <w:sz w:val="20"/>
              </w:rPr>
            </w:pPr>
          </w:p>
          <w:p w:rsidR="001F53D7">
            <w:pPr>
              <w:pStyle w:val="TableParagraph"/>
              <w:spacing w:before="5"/>
              <w:jc w:val="left"/>
              <w:rPr>
                <w:b/>
                <w:sz w:val="25"/>
              </w:rPr>
            </w:pPr>
          </w:p>
          <w:p w:rsidR="001F53D7">
            <w:pPr>
              <w:pStyle w:val="TableParagraph"/>
              <w:ind w:left="266"/>
              <w:jc w:val="left"/>
              <w:rPr>
                <w:b/>
                <w:sz w:val="18"/>
              </w:rPr>
            </w:pPr>
            <w:r>
              <w:rPr>
                <w:b/>
                <w:spacing w:val="-2"/>
                <w:sz w:val="18"/>
              </w:rPr>
              <w:t>Labor</w:t>
            </w:r>
          </w:p>
        </w:tc>
        <w:tc>
          <w:tcPr>
            <w:tcW w:w="1294" w:type="dxa"/>
            <w:vMerge w:val="restart"/>
            <w:shd w:val="clear" w:color="auto" w:fill="A6A6A6"/>
          </w:tcPr>
          <w:p w:rsidR="001F53D7">
            <w:pPr>
              <w:pStyle w:val="TableParagraph"/>
              <w:jc w:val="left"/>
              <w:rPr>
                <w:b/>
                <w:sz w:val="20"/>
              </w:rPr>
            </w:pPr>
          </w:p>
          <w:p w:rsidR="001F53D7">
            <w:pPr>
              <w:pStyle w:val="TableParagraph"/>
              <w:spacing w:before="5"/>
              <w:jc w:val="left"/>
              <w:rPr>
                <w:b/>
                <w:sz w:val="16"/>
              </w:rPr>
            </w:pPr>
          </w:p>
          <w:p w:rsidR="001F53D7">
            <w:pPr>
              <w:pStyle w:val="TableParagraph"/>
              <w:ind w:left="450" w:right="223" w:hanging="212"/>
              <w:jc w:val="left"/>
              <w:rPr>
                <w:b/>
                <w:sz w:val="18"/>
              </w:rPr>
            </w:pPr>
            <w:r>
              <w:rPr>
                <w:b/>
                <w:sz w:val="18"/>
              </w:rPr>
              <w:t>FTEs*</w:t>
            </w:r>
            <w:r>
              <w:rPr>
                <w:b/>
                <w:spacing w:val="-12"/>
                <w:sz w:val="18"/>
              </w:rPr>
              <w:t xml:space="preserve"> </w:t>
            </w:r>
            <w:r>
              <w:rPr>
                <w:b/>
                <w:sz w:val="18"/>
              </w:rPr>
              <w:t xml:space="preserve">per </w:t>
            </w:r>
            <w:r>
              <w:rPr>
                <w:b/>
                <w:spacing w:val="-4"/>
                <w:sz w:val="18"/>
              </w:rPr>
              <w:t>GPO</w:t>
            </w:r>
          </w:p>
        </w:tc>
        <w:tc>
          <w:tcPr>
            <w:tcW w:w="918" w:type="dxa"/>
            <w:tcBorders>
              <w:right w:val="single" w:sz="24" w:space="0" w:color="FFFFFF"/>
            </w:tcBorders>
            <w:shd w:val="clear" w:color="auto" w:fill="A6A6A6"/>
          </w:tcPr>
          <w:p w:rsidR="001F53D7">
            <w:pPr>
              <w:pStyle w:val="TableParagraph"/>
              <w:ind w:left="267" w:right="232" w:firstLine="9"/>
              <w:jc w:val="left"/>
              <w:rPr>
                <w:b/>
                <w:sz w:val="18"/>
              </w:rPr>
            </w:pPr>
            <w:r>
              <w:rPr>
                <w:b/>
                <w:spacing w:val="-4"/>
                <w:sz w:val="18"/>
              </w:rPr>
              <w:t>Base Year</w:t>
            </w:r>
          </w:p>
          <w:p w:rsidR="001F53D7">
            <w:pPr>
              <w:pStyle w:val="TableParagraph"/>
              <w:spacing w:before="1" w:line="186" w:lineRule="exact"/>
              <w:ind w:left="217"/>
              <w:jc w:val="left"/>
              <w:rPr>
                <w:b/>
                <w:sz w:val="18"/>
              </w:rPr>
            </w:pPr>
            <w:r>
              <w:rPr>
                <w:b/>
                <w:spacing w:val="-2"/>
                <w:sz w:val="18"/>
              </w:rPr>
              <w:t>(2020)</w:t>
            </w:r>
          </w:p>
        </w:tc>
        <w:tc>
          <w:tcPr>
            <w:tcW w:w="2550" w:type="dxa"/>
            <w:gridSpan w:val="3"/>
            <w:tcBorders>
              <w:left w:val="single" w:sz="24" w:space="0" w:color="FFFFFF"/>
            </w:tcBorders>
            <w:shd w:val="clear" w:color="auto" w:fill="A6A6A6"/>
          </w:tcPr>
          <w:p w:rsidR="001F53D7">
            <w:pPr>
              <w:pStyle w:val="TableParagraph"/>
              <w:spacing w:before="10"/>
              <w:jc w:val="left"/>
              <w:rPr>
                <w:b/>
                <w:sz w:val="17"/>
              </w:rPr>
            </w:pPr>
          </w:p>
          <w:p w:rsidR="001F53D7">
            <w:pPr>
              <w:pStyle w:val="TableParagraph"/>
              <w:ind w:left="1057" w:right="1074"/>
              <w:jc w:val="center"/>
              <w:rPr>
                <w:b/>
                <w:sz w:val="18"/>
              </w:rPr>
            </w:pPr>
            <w:r>
              <w:rPr>
                <w:b/>
                <w:spacing w:val="-4"/>
                <w:sz w:val="18"/>
              </w:rPr>
              <w:t>2023</w:t>
            </w:r>
          </w:p>
        </w:tc>
        <w:tc>
          <w:tcPr>
            <w:tcW w:w="2503" w:type="dxa"/>
            <w:gridSpan w:val="3"/>
            <w:shd w:val="clear" w:color="auto" w:fill="A6A6A6"/>
          </w:tcPr>
          <w:p w:rsidR="001F53D7">
            <w:pPr>
              <w:pStyle w:val="TableParagraph"/>
              <w:spacing w:before="10"/>
              <w:jc w:val="left"/>
              <w:rPr>
                <w:b/>
                <w:sz w:val="17"/>
              </w:rPr>
            </w:pPr>
          </w:p>
          <w:p w:rsidR="001F53D7">
            <w:pPr>
              <w:pStyle w:val="TableParagraph"/>
              <w:ind w:left="1058" w:right="1051"/>
              <w:jc w:val="center"/>
              <w:rPr>
                <w:b/>
                <w:sz w:val="18"/>
              </w:rPr>
            </w:pPr>
            <w:r>
              <w:rPr>
                <w:b/>
                <w:spacing w:val="-4"/>
                <w:sz w:val="18"/>
              </w:rPr>
              <w:t>2024</w:t>
            </w:r>
          </w:p>
        </w:tc>
        <w:tc>
          <w:tcPr>
            <w:tcW w:w="2497" w:type="dxa"/>
            <w:gridSpan w:val="3"/>
            <w:shd w:val="clear" w:color="auto" w:fill="A6A6A6"/>
          </w:tcPr>
          <w:p w:rsidR="001F53D7">
            <w:pPr>
              <w:pStyle w:val="TableParagraph"/>
              <w:spacing w:before="10"/>
              <w:jc w:val="left"/>
              <w:rPr>
                <w:b/>
                <w:sz w:val="17"/>
              </w:rPr>
            </w:pPr>
          </w:p>
          <w:p w:rsidR="001F53D7">
            <w:pPr>
              <w:pStyle w:val="TableParagraph"/>
              <w:ind w:left="1055" w:right="1047"/>
              <w:jc w:val="center"/>
              <w:rPr>
                <w:b/>
                <w:sz w:val="18"/>
              </w:rPr>
            </w:pPr>
            <w:r>
              <w:rPr>
                <w:b/>
                <w:spacing w:val="-4"/>
                <w:sz w:val="18"/>
              </w:rPr>
              <w:t>2025</w:t>
            </w:r>
          </w:p>
        </w:tc>
      </w:tr>
      <w:tr>
        <w:tblPrEx>
          <w:tblW w:w="0" w:type="auto"/>
          <w:tblInd w:w="110" w:type="dxa"/>
          <w:tblLayout w:type="fixed"/>
          <w:tblCellMar>
            <w:left w:w="0" w:type="dxa"/>
            <w:right w:w="0" w:type="dxa"/>
          </w:tblCellMar>
          <w:tblLook w:val="01E0"/>
        </w:tblPrEx>
        <w:trPr>
          <w:trHeight w:val="621"/>
        </w:trPr>
        <w:tc>
          <w:tcPr>
            <w:tcW w:w="2177" w:type="dxa"/>
            <w:vMerge/>
            <w:tcBorders>
              <w:top w:val="nil"/>
            </w:tcBorders>
            <w:shd w:val="clear" w:color="auto" w:fill="A6A6A6"/>
          </w:tcPr>
          <w:p w:rsidR="001F53D7">
            <w:pPr>
              <w:rPr>
                <w:sz w:val="2"/>
                <w:szCs w:val="2"/>
              </w:rPr>
            </w:pPr>
          </w:p>
        </w:tc>
        <w:tc>
          <w:tcPr>
            <w:tcW w:w="1013" w:type="dxa"/>
            <w:vMerge/>
            <w:tcBorders>
              <w:top w:val="nil"/>
            </w:tcBorders>
            <w:shd w:val="clear" w:color="auto" w:fill="A6A6A6"/>
          </w:tcPr>
          <w:p w:rsidR="001F53D7">
            <w:pPr>
              <w:rPr>
                <w:sz w:val="2"/>
                <w:szCs w:val="2"/>
              </w:rPr>
            </w:pPr>
          </w:p>
        </w:tc>
        <w:tc>
          <w:tcPr>
            <w:tcW w:w="1294" w:type="dxa"/>
            <w:vMerge/>
            <w:tcBorders>
              <w:top w:val="nil"/>
            </w:tcBorders>
            <w:shd w:val="clear" w:color="auto" w:fill="A6A6A6"/>
          </w:tcPr>
          <w:p w:rsidR="001F53D7">
            <w:pPr>
              <w:rPr>
                <w:sz w:val="2"/>
                <w:szCs w:val="2"/>
              </w:rPr>
            </w:pPr>
          </w:p>
        </w:tc>
        <w:tc>
          <w:tcPr>
            <w:tcW w:w="918" w:type="dxa"/>
            <w:tcBorders>
              <w:right w:val="single" w:sz="24" w:space="0" w:color="FFFFFF"/>
            </w:tcBorders>
            <w:shd w:val="clear" w:color="auto" w:fill="A6A6A6"/>
          </w:tcPr>
          <w:p w:rsidR="001F53D7">
            <w:pPr>
              <w:pStyle w:val="TableParagraph"/>
              <w:spacing w:before="103"/>
              <w:ind w:left="217" w:right="175" w:firstLine="96"/>
              <w:jc w:val="left"/>
              <w:rPr>
                <w:b/>
                <w:sz w:val="18"/>
              </w:rPr>
            </w:pPr>
            <w:r>
              <w:rPr>
                <w:b/>
                <w:sz w:val="18"/>
              </w:rPr>
              <w:t xml:space="preserve"># of </w:t>
            </w:r>
            <w:r>
              <w:rPr>
                <w:b/>
                <w:spacing w:val="-2"/>
                <w:sz w:val="18"/>
              </w:rPr>
              <w:t>Hours</w:t>
            </w:r>
          </w:p>
        </w:tc>
        <w:tc>
          <w:tcPr>
            <w:tcW w:w="1086" w:type="dxa"/>
            <w:tcBorders>
              <w:left w:val="single" w:sz="24" w:space="0" w:color="FFFFFF"/>
            </w:tcBorders>
            <w:shd w:val="clear" w:color="auto" w:fill="A6A6A6"/>
          </w:tcPr>
          <w:p w:rsidR="001F53D7">
            <w:pPr>
              <w:pStyle w:val="TableParagraph"/>
              <w:spacing w:before="103" w:line="207" w:lineRule="exact"/>
              <w:ind w:right="100"/>
              <w:rPr>
                <w:b/>
                <w:sz w:val="18"/>
              </w:rPr>
            </w:pPr>
            <w:r>
              <w:rPr>
                <w:b/>
                <w:spacing w:val="-2"/>
                <w:sz w:val="18"/>
              </w:rPr>
              <w:t>Additional</w:t>
            </w:r>
          </w:p>
          <w:p w:rsidR="001F53D7">
            <w:pPr>
              <w:pStyle w:val="TableParagraph"/>
              <w:spacing w:line="207" w:lineRule="exact"/>
              <w:ind w:right="98"/>
              <w:rPr>
                <w:b/>
                <w:sz w:val="18"/>
              </w:rPr>
            </w:pPr>
            <w:r>
              <w:rPr>
                <w:b/>
                <w:spacing w:val="-2"/>
                <w:sz w:val="18"/>
              </w:rPr>
              <w:t>Hours</w:t>
            </w:r>
          </w:p>
        </w:tc>
        <w:tc>
          <w:tcPr>
            <w:tcW w:w="732" w:type="dxa"/>
            <w:shd w:val="clear" w:color="auto" w:fill="A6A6A6"/>
          </w:tcPr>
          <w:p w:rsidR="001F53D7">
            <w:pPr>
              <w:pStyle w:val="TableParagraph"/>
              <w:spacing w:before="103"/>
              <w:ind w:left="143" w:right="88" w:firstLine="69"/>
              <w:jc w:val="left"/>
              <w:rPr>
                <w:b/>
                <w:sz w:val="18"/>
              </w:rPr>
            </w:pPr>
            <w:r>
              <w:rPr>
                <w:b/>
                <w:spacing w:val="-4"/>
                <w:sz w:val="18"/>
              </w:rPr>
              <w:t xml:space="preserve">Total </w:t>
            </w:r>
            <w:r>
              <w:rPr>
                <w:b/>
                <w:spacing w:val="-2"/>
                <w:sz w:val="18"/>
              </w:rPr>
              <w:t>Hours</w:t>
            </w:r>
          </w:p>
        </w:tc>
        <w:tc>
          <w:tcPr>
            <w:tcW w:w="732" w:type="dxa"/>
            <w:shd w:val="clear" w:color="auto" w:fill="A6A6A6"/>
          </w:tcPr>
          <w:p w:rsidR="001F53D7">
            <w:pPr>
              <w:pStyle w:val="TableParagraph"/>
              <w:spacing w:line="206" w:lineRule="exact"/>
              <w:ind w:left="142"/>
              <w:jc w:val="left"/>
              <w:rPr>
                <w:b/>
                <w:sz w:val="18"/>
              </w:rPr>
            </w:pPr>
            <w:r>
              <w:rPr>
                <w:b/>
                <w:spacing w:val="-2"/>
                <w:sz w:val="18"/>
              </w:rPr>
              <w:t>Hours</w:t>
            </w:r>
          </w:p>
          <w:p w:rsidR="001F53D7">
            <w:pPr>
              <w:pStyle w:val="TableParagraph"/>
              <w:spacing w:line="208" w:lineRule="exact"/>
              <w:ind w:left="272" w:right="91" w:firstLine="91"/>
              <w:jc w:val="left"/>
              <w:rPr>
                <w:b/>
                <w:sz w:val="18"/>
              </w:rPr>
            </w:pPr>
            <w:r>
              <w:rPr>
                <w:b/>
                <w:spacing w:val="-4"/>
                <w:sz w:val="18"/>
              </w:rPr>
              <w:t xml:space="preserve">per </w:t>
            </w:r>
            <w:r>
              <w:rPr>
                <w:b/>
                <w:spacing w:val="-5"/>
                <w:sz w:val="18"/>
              </w:rPr>
              <w:t>FTE</w:t>
            </w:r>
          </w:p>
        </w:tc>
        <w:tc>
          <w:tcPr>
            <w:tcW w:w="1039" w:type="dxa"/>
            <w:shd w:val="clear" w:color="auto" w:fill="A6A6A6"/>
          </w:tcPr>
          <w:p w:rsidR="001F53D7">
            <w:pPr>
              <w:pStyle w:val="TableParagraph"/>
              <w:spacing w:before="103" w:line="207" w:lineRule="exact"/>
              <w:ind w:right="97"/>
              <w:rPr>
                <w:b/>
                <w:sz w:val="18"/>
              </w:rPr>
            </w:pPr>
            <w:r>
              <w:rPr>
                <w:b/>
                <w:spacing w:val="-2"/>
                <w:sz w:val="18"/>
              </w:rPr>
              <w:t>Additional</w:t>
            </w:r>
          </w:p>
          <w:p w:rsidR="001F53D7">
            <w:pPr>
              <w:pStyle w:val="TableParagraph"/>
              <w:spacing w:line="207" w:lineRule="exact"/>
              <w:ind w:right="98"/>
              <w:rPr>
                <w:b/>
                <w:sz w:val="18"/>
              </w:rPr>
            </w:pPr>
            <w:r>
              <w:rPr>
                <w:b/>
                <w:spacing w:val="-2"/>
                <w:sz w:val="18"/>
              </w:rPr>
              <w:t>Hours</w:t>
            </w:r>
          </w:p>
        </w:tc>
        <w:tc>
          <w:tcPr>
            <w:tcW w:w="732" w:type="dxa"/>
            <w:shd w:val="clear" w:color="auto" w:fill="A6A6A6"/>
          </w:tcPr>
          <w:p w:rsidR="001F53D7">
            <w:pPr>
              <w:pStyle w:val="TableParagraph"/>
              <w:spacing w:before="103"/>
              <w:ind w:left="140" w:right="91" w:firstLine="69"/>
              <w:jc w:val="left"/>
              <w:rPr>
                <w:b/>
                <w:sz w:val="18"/>
              </w:rPr>
            </w:pPr>
            <w:r>
              <w:rPr>
                <w:b/>
                <w:spacing w:val="-4"/>
                <w:sz w:val="18"/>
              </w:rPr>
              <w:t xml:space="preserve">Total </w:t>
            </w:r>
            <w:r>
              <w:rPr>
                <w:b/>
                <w:spacing w:val="-2"/>
                <w:sz w:val="18"/>
              </w:rPr>
              <w:t>Hours</w:t>
            </w:r>
          </w:p>
        </w:tc>
        <w:tc>
          <w:tcPr>
            <w:tcW w:w="732" w:type="dxa"/>
            <w:shd w:val="clear" w:color="auto" w:fill="A6A6A6"/>
          </w:tcPr>
          <w:p w:rsidR="001F53D7">
            <w:pPr>
              <w:pStyle w:val="TableParagraph"/>
              <w:spacing w:line="206" w:lineRule="exact"/>
              <w:ind w:left="143"/>
              <w:jc w:val="left"/>
              <w:rPr>
                <w:b/>
                <w:sz w:val="18"/>
              </w:rPr>
            </w:pPr>
            <w:r>
              <w:rPr>
                <w:b/>
                <w:spacing w:val="-2"/>
                <w:sz w:val="18"/>
              </w:rPr>
              <w:t>Hours</w:t>
            </w:r>
          </w:p>
          <w:p w:rsidR="001F53D7">
            <w:pPr>
              <w:pStyle w:val="TableParagraph"/>
              <w:spacing w:line="208" w:lineRule="exact"/>
              <w:ind w:left="272" w:right="91" w:firstLine="91"/>
              <w:jc w:val="left"/>
              <w:rPr>
                <w:b/>
                <w:sz w:val="18"/>
              </w:rPr>
            </w:pPr>
            <w:r>
              <w:rPr>
                <w:b/>
                <w:spacing w:val="-4"/>
                <w:sz w:val="18"/>
              </w:rPr>
              <w:t xml:space="preserve">per </w:t>
            </w:r>
            <w:r>
              <w:rPr>
                <w:b/>
                <w:spacing w:val="-5"/>
                <w:sz w:val="18"/>
              </w:rPr>
              <w:t>FTE</w:t>
            </w:r>
          </w:p>
        </w:tc>
        <w:tc>
          <w:tcPr>
            <w:tcW w:w="1037" w:type="dxa"/>
            <w:shd w:val="clear" w:color="auto" w:fill="A6A6A6"/>
          </w:tcPr>
          <w:p w:rsidR="001F53D7">
            <w:pPr>
              <w:pStyle w:val="TableParagraph"/>
              <w:spacing w:before="103" w:line="207" w:lineRule="exact"/>
              <w:ind w:right="95"/>
              <w:rPr>
                <w:b/>
                <w:sz w:val="18"/>
              </w:rPr>
            </w:pPr>
            <w:r>
              <w:rPr>
                <w:b/>
                <w:spacing w:val="-2"/>
                <w:sz w:val="18"/>
              </w:rPr>
              <w:t>Additional</w:t>
            </w:r>
          </w:p>
          <w:p w:rsidR="001F53D7">
            <w:pPr>
              <w:pStyle w:val="TableParagraph"/>
              <w:spacing w:line="207" w:lineRule="exact"/>
              <w:ind w:right="96"/>
              <w:rPr>
                <w:b/>
                <w:sz w:val="18"/>
              </w:rPr>
            </w:pPr>
            <w:r>
              <w:rPr>
                <w:b/>
                <w:spacing w:val="-2"/>
                <w:sz w:val="18"/>
              </w:rPr>
              <w:t>Hours</w:t>
            </w:r>
          </w:p>
        </w:tc>
        <w:tc>
          <w:tcPr>
            <w:tcW w:w="735" w:type="dxa"/>
            <w:shd w:val="clear" w:color="auto" w:fill="A6A6A6"/>
          </w:tcPr>
          <w:p w:rsidR="001F53D7">
            <w:pPr>
              <w:pStyle w:val="TableParagraph"/>
              <w:spacing w:before="103"/>
              <w:ind w:left="142" w:right="92" w:firstLine="69"/>
              <w:jc w:val="left"/>
              <w:rPr>
                <w:b/>
                <w:sz w:val="18"/>
              </w:rPr>
            </w:pPr>
            <w:r>
              <w:rPr>
                <w:b/>
                <w:spacing w:val="-4"/>
                <w:sz w:val="18"/>
              </w:rPr>
              <w:t xml:space="preserve">Total </w:t>
            </w:r>
            <w:r>
              <w:rPr>
                <w:b/>
                <w:spacing w:val="-2"/>
                <w:sz w:val="18"/>
              </w:rPr>
              <w:t>Hours</w:t>
            </w:r>
          </w:p>
        </w:tc>
        <w:tc>
          <w:tcPr>
            <w:tcW w:w="725" w:type="dxa"/>
            <w:shd w:val="clear" w:color="auto" w:fill="A6A6A6"/>
          </w:tcPr>
          <w:p w:rsidR="001F53D7">
            <w:pPr>
              <w:pStyle w:val="TableParagraph"/>
              <w:spacing w:line="206" w:lineRule="exact"/>
              <w:ind w:left="135"/>
              <w:jc w:val="left"/>
              <w:rPr>
                <w:b/>
                <w:sz w:val="18"/>
              </w:rPr>
            </w:pPr>
            <w:r>
              <w:rPr>
                <w:b/>
                <w:spacing w:val="-2"/>
                <w:sz w:val="18"/>
              </w:rPr>
              <w:t>Hours</w:t>
            </w:r>
          </w:p>
          <w:p w:rsidR="001F53D7">
            <w:pPr>
              <w:pStyle w:val="TableParagraph"/>
              <w:spacing w:line="208" w:lineRule="exact"/>
              <w:ind w:left="264" w:right="92" w:firstLine="91"/>
              <w:jc w:val="left"/>
              <w:rPr>
                <w:b/>
                <w:sz w:val="18"/>
              </w:rPr>
            </w:pPr>
            <w:r>
              <w:rPr>
                <w:b/>
                <w:spacing w:val="-4"/>
                <w:sz w:val="18"/>
              </w:rPr>
              <w:t xml:space="preserve">per </w:t>
            </w:r>
            <w:r>
              <w:rPr>
                <w:b/>
                <w:spacing w:val="-5"/>
                <w:sz w:val="18"/>
              </w:rPr>
              <w:t>FTE</w:t>
            </w:r>
          </w:p>
        </w:tc>
      </w:tr>
      <w:tr>
        <w:tblPrEx>
          <w:tblW w:w="0" w:type="auto"/>
          <w:tblInd w:w="110" w:type="dxa"/>
          <w:tblLayout w:type="fixed"/>
          <w:tblCellMar>
            <w:left w:w="0" w:type="dxa"/>
            <w:right w:w="0" w:type="dxa"/>
          </w:tblCellMar>
          <w:tblLook w:val="01E0"/>
        </w:tblPrEx>
        <w:trPr>
          <w:trHeight w:val="289"/>
        </w:trPr>
        <w:tc>
          <w:tcPr>
            <w:tcW w:w="5402" w:type="dxa"/>
            <w:gridSpan w:val="4"/>
            <w:tcBorders>
              <w:right w:val="single" w:sz="24" w:space="0" w:color="FFFFFF"/>
            </w:tcBorders>
            <w:shd w:val="clear" w:color="auto" w:fill="D9D9D9"/>
          </w:tcPr>
          <w:p w:rsidR="001F53D7">
            <w:pPr>
              <w:pStyle w:val="TableParagraph"/>
              <w:spacing w:before="39"/>
              <w:ind w:left="107"/>
              <w:jc w:val="left"/>
              <w:rPr>
                <w:b/>
                <w:sz w:val="18"/>
              </w:rPr>
            </w:pPr>
            <w:r>
              <w:rPr>
                <w:b/>
                <w:sz w:val="18"/>
              </w:rPr>
              <w:t>Burden</w:t>
            </w:r>
            <w:r>
              <w:rPr>
                <w:b/>
                <w:spacing w:val="-3"/>
                <w:sz w:val="18"/>
              </w:rPr>
              <w:t xml:space="preserve"> </w:t>
            </w:r>
            <w:r>
              <w:rPr>
                <w:b/>
                <w:sz w:val="18"/>
              </w:rPr>
              <w:t>by</w:t>
            </w:r>
            <w:r>
              <w:rPr>
                <w:b/>
                <w:spacing w:val="-2"/>
                <w:sz w:val="18"/>
              </w:rPr>
              <w:t xml:space="preserve"> </w:t>
            </w:r>
            <w:r>
              <w:rPr>
                <w:b/>
                <w:sz w:val="18"/>
              </w:rPr>
              <w:t xml:space="preserve">Action </w:t>
            </w:r>
            <w:r>
              <w:rPr>
                <w:b/>
                <w:spacing w:val="-4"/>
                <w:sz w:val="18"/>
              </w:rPr>
              <w:t>Type</w:t>
            </w:r>
          </w:p>
        </w:tc>
        <w:tc>
          <w:tcPr>
            <w:tcW w:w="7550" w:type="dxa"/>
            <w:gridSpan w:val="9"/>
            <w:tcBorders>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412"/>
        </w:trPr>
        <w:tc>
          <w:tcPr>
            <w:tcW w:w="2177" w:type="dxa"/>
          </w:tcPr>
          <w:p w:rsidR="001F53D7">
            <w:pPr>
              <w:pStyle w:val="TableParagraph"/>
              <w:spacing w:before="103"/>
              <w:ind w:left="107"/>
              <w:jc w:val="left"/>
              <w:rPr>
                <w:sz w:val="18"/>
              </w:rPr>
            </w:pPr>
            <w:r>
              <w:rPr>
                <w:spacing w:val="-2"/>
                <w:sz w:val="18"/>
              </w:rPr>
              <w:t>Collection</w:t>
            </w:r>
          </w:p>
        </w:tc>
        <w:tc>
          <w:tcPr>
            <w:tcW w:w="1013" w:type="dxa"/>
          </w:tcPr>
          <w:p w:rsidR="001F53D7">
            <w:pPr>
              <w:pStyle w:val="TableParagraph"/>
              <w:spacing w:line="206" w:lineRule="exact"/>
              <w:ind w:left="330" w:hanging="111"/>
              <w:jc w:val="left"/>
              <w:rPr>
                <w:sz w:val="18"/>
              </w:rPr>
            </w:pPr>
            <w:r>
              <w:rPr>
                <w:spacing w:val="-2"/>
                <w:sz w:val="18"/>
              </w:rPr>
              <w:t>Support Staff</w:t>
            </w:r>
          </w:p>
        </w:tc>
        <w:tc>
          <w:tcPr>
            <w:tcW w:w="1294" w:type="dxa"/>
          </w:tcPr>
          <w:p w:rsidR="001F53D7">
            <w:pPr>
              <w:pStyle w:val="TableParagraph"/>
              <w:spacing w:before="91"/>
              <w:ind w:right="95"/>
              <w:rPr>
                <w:sz w:val="20"/>
              </w:rPr>
            </w:pPr>
            <w:r>
              <w:rPr>
                <w:sz w:val="20"/>
              </w:rPr>
              <w:t>1</w:t>
            </w:r>
          </w:p>
        </w:tc>
        <w:tc>
          <w:tcPr>
            <w:tcW w:w="918" w:type="dxa"/>
            <w:tcBorders>
              <w:right w:val="nil"/>
            </w:tcBorders>
          </w:tcPr>
          <w:p w:rsidR="001F53D7">
            <w:pPr>
              <w:pStyle w:val="TableParagraph"/>
              <w:spacing w:before="103"/>
              <w:ind w:right="102"/>
              <w:rPr>
                <w:sz w:val="18"/>
              </w:rPr>
            </w:pPr>
            <w:r>
              <w:rPr>
                <w:spacing w:val="-5"/>
                <w:sz w:val="18"/>
              </w:rPr>
              <w:t>147</w:t>
            </w:r>
          </w:p>
        </w:tc>
        <w:tc>
          <w:tcPr>
            <w:tcW w:w="1086" w:type="dxa"/>
            <w:tcBorders>
              <w:left w:val="nil"/>
            </w:tcBorders>
          </w:tcPr>
          <w:p w:rsidR="001F53D7">
            <w:pPr>
              <w:pStyle w:val="TableParagraph"/>
              <w:spacing w:before="103"/>
              <w:ind w:right="98"/>
              <w:rPr>
                <w:sz w:val="18"/>
              </w:rPr>
            </w:pPr>
            <w:r>
              <w:rPr>
                <w:spacing w:val="-5"/>
                <w:sz w:val="18"/>
              </w:rPr>
              <w:t>88</w:t>
            </w:r>
          </w:p>
        </w:tc>
        <w:tc>
          <w:tcPr>
            <w:tcW w:w="732" w:type="dxa"/>
          </w:tcPr>
          <w:p w:rsidR="001F53D7">
            <w:pPr>
              <w:pStyle w:val="TableParagraph"/>
              <w:spacing w:before="103"/>
              <w:ind w:right="96"/>
              <w:rPr>
                <w:sz w:val="18"/>
              </w:rPr>
            </w:pPr>
            <w:r>
              <w:rPr>
                <w:spacing w:val="-5"/>
                <w:sz w:val="18"/>
              </w:rPr>
              <w:t>148</w:t>
            </w:r>
          </w:p>
        </w:tc>
        <w:tc>
          <w:tcPr>
            <w:tcW w:w="732" w:type="dxa"/>
          </w:tcPr>
          <w:p w:rsidR="001F53D7">
            <w:pPr>
              <w:pStyle w:val="TableParagraph"/>
              <w:spacing w:before="103"/>
              <w:ind w:right="98"/>
              <w:rPr>
                <w:sz w:val="18"/>
              </w:rPr>
            </w:pPr>
            <w:r>
              <w:rPr>
                <w:sz w:val="18"/>
              </w:rPr>
              <w:t>6</w:t>
            </w:r>
          </w:p>
        </w:tc>
        <w:tc>
          <w:tcPr>
            <w:tcW w:w="1039" w:type="dxa"/>
          </w:tcPr>
          <w:p w:rsidR="001F53D7">
            <w:pPr>
              <w:pStyle w:val="TableParagraph"/>
              <w:spacing w:before="103"/>
              <w:ind w:right="98"/>
              <w:rPr>
                <w:sz w:val="18"/>
              </w:rPr>
            </w:pPr>
            <w:r>
              <w:rPr>
                <w:spacing w:val="-5"/>
                <w:sz w:val="18"/>
              </w:rPr>
              <w:t>88</w:t>
            </w:r>
          </w:p>
        </w:tc>
        <w:tc>
          <w:tcPr>
            <w:tcW w:w="732" w:type="dxa"/>
          </w:tcPr>
          <w:p w:rsidR="001F53D7">
            <w:pPr>
              <w:pStyle w:val="TableParagraph"/>
              <w:spacing w:before="103"/>
              <w:ind w:right="98"/>
              <w:rPr>
                <w:sz w:val="18"/>
              </w:rPr>
            </w:pPr>
            <w:r>
              <w:rPr>
                <w:spacing w:val="-5"/>
                <w:sz w:val="18"/>
              </w:rPr>
              <w:t>235</w:t>
            </w:r>
          </w:p>
        </w:tc>
        <w:tc>
          <w:tcPr>
            <w:tcW w:w="732" w:type="dxa"/>
          </w:tcPr>
          <w:p w:rsidR="001F53D7">
            <w:pPr>
              <w:pStyle w:val="TableParagraph"/>
              <w:spacing w:before="103"/>
              <w:ind w:right="95"/>
              <w:rPr>
                <w:sz w:val="18"/>
              </w:rPr>
            </w:pPr>
            <w:r>
              <w:rPr>
                <w:spacing w:val="-5"/>
                <w:sz w:val="18"/>
              </w:rPr>
              <w:t>10</w:t>
            </w:r>
          </w:p>
        </w:tc>
        <w:tc>
          <w:tcPr>
            <w:tcW w:w="1037" w:type="dxa"/>
          </w:tcPr>
          <w:p w:rsidR="001F53D7">
            <w:pPr>
              <w:pStyle w:val="TableParagraph"/>
              <w:spacing w:before="103"/>
              <w:ind w:right="95"/>
              <w:rPr>
                <w:sz w:val="18"/>
              </w:rPr>
            </w:pPr>
            <w:r>
              <w:rPr>
                <w:spacing w:val="-5"/>
                <w:sz w:val="18"/>
              </w:rPr>
              <w:t>88</w:t>
            </w:r>
          </w:p>
        </w:tc>
        <w:tc>
          <w:tcPr>
            <w:tcW w:w="735" w:type="dxa"/>
          </w:tcPr>
          <w:p w:rsidR="001F53D7">
            <w:pPr>
              <w:pStyle w:val="TableParagraph"/>
              <w:spacing w:before="103"/>
              <w:ind w:right="99"/>
              <w:rPr>
                <w:sz w:val="18"/>
              </w:rPr>
            </w:pPr>
            <w:r>
              <w:rPr>
                <w:spacing w:val="-5"/>
                <w:sz w:val="18"/>
              </w:rPr>
              <w:t>235</w:t>
            </w:r>
          </w:p>
        </w:tc>
        <w:tc>
          <w:tcPr>
            <w:tcW w:w="725" w:type="dxa"/>
          </w:tcPr>
          <w:p w:rsidR="001F53D7">
            <w:pPr>
              <w:pStyle w:val="TableParagraph"/>
              <w:spacing w:before="103"/>
              <w:ind w:right="96"/>
              <w:rPr>
                <w:sz w:val="18"/>
              </w:rPr>
            </w:pPr>
            <w:r>
              <w:rPr>
                <w:spacing w:val="-5"/>
                <w:sz w:val="18"/>
              </w:rPr>
              <w:t>10</w:t>
            </w:r>
          </w:p>
        </w:tc>
      </w:tr>
      <w:tr>
        <w:tblPrEx>
          <w:tblW w:w="0" w:type="auto"/>
          <w:tblInd w:w="110" w:type="dxa"/>
          <w:tblLayout w:type="fixed"/>
          <w:tblCellMar>
            <w:left w:w="0" w:type="dxa"/>
            <w:right w:w="0" w:type="dxa"/>
          </w:tblCellMar>
          <w:tblLook w:val="01E0"/>
        </w:tblPrEx>
        <w:trPr>
          <w:trHeight w:val="414"/>
        </w:trPr>
        <w:tc>
          <w:tcPr>
            <w:tcW w:w="2177" w:type="dxa"/>
            <w:tcBorders>
              <w:bottom w:val="single" w:sz="8" w:space="0" w:color="000000"/>
            </w:tcBorders>
          </w:tcPr>
          <w:p w:rsidR="001F53D7">
            <w:pPr>
              <w:pStyle w:val="TableParagraph"/>
              <w:spacing w:before="105"/>
              <w:ind w:left="107"/>
              <w:jc w:val="left"/>
              <w:rPr>
                <w:sz w:val="18"/>
              </w:rPr>
            </w:pPr>
            <w:r>
              <w:rPr>
                <w:spacing w:val="-2"/>
                <w:sz w:val="18"/>
              </w:rPr>
              <w:t>Reporting</w:t>
            </w:r>
          </w:p>
        </w:tc>
        <w:tc>
          <w:tcPr>
            <w:tcW w:w="1013" w:type="dxa"/>
            <w:tcBorders>
              <w:bottom w:val="single" w:sz="8" w:space="0" w:color="000000"/>
            </w:tcBorders>
          </w:tcPr>
          <w:p w:rsidR="001F53D7">
            <w:pPr>
              <w:pStyle w:val="TableParagraph"/>
              <w:spacing w:line="206" w:lineRule="exact"/>
              <w:ind w:left="330" w:hanging="111"/>
              <w:jc w:val="left"/>
              <w:rPr>
                <w:sz w:val="18"/>
              </w:rPr>
            </w:pPr>
            <w:r>
              <w:rPr>
                <w:spacing w:val="-2"/>
                <w:sz w:val="18"/>
              </w:rPr>
              <w:t>Support Staff</w:t>
            </w:r>
          </w:p>
        </w:tc>
        <w:tc>
          <w:tcPr>
            <w:tcW w:w="1294" w:type="dxa"/>
            <w:tcBorders>
              <w:bottom w:val="single" w:sz="8" w:space="0" w:color="000000"/>
            </w:tcBorders>
          </w:tcPr>
          <w:p w:rsidR="001F53D7">
            <w:pPr>
              <w:pStyle w:val="TableParagraph"/>
              <w:spacing w:before="94"/>
              <w:ind w:right="95"/>
              <w:rPr>
                <w:sz w:val="20"/>
              </w:rPr>
            </w:pPr>
            <w:r>
              <w:rPr>
                <w:sz w:val="20"/>
              </w:rPr>
              <w:t>1</w:t>
            </w:r>
          </w:p>
        </w:tc>
        <w:tc>
          <w:tcPr>
            <w:tcW w:w="918" w:type="dxa"/>
            <w:tcBorders>
              <w:bottom w:val="single" w:sz="8" w:space="0" w:color="000000"/>
              <w:right w:val="nil"/>
            </w:tcBorders>
          </w:tcPr>
          <w:p w:rsidR="001F53D7">
            <w:pPr>
              <w:pStyle w:val="TableParagraph"/>
              <w:spacing w:before="105"/>
              <w:ind w:right="102"/>
              <w:rPr>
                <w:sz w:val="18"/>
              </w:rPr>
            </w:pPr>
            <w:r>
              <w:rPr>
                <w:spacing w:val="-5"/>
                <w:sz w:val="18"/>
              </w:rPr>
              <w:t>37</w:t>
            </w:r>
          </w:p>
        </w:tc>
        <w:tc>
          <w:tcPr>
            <w:tcW w:w="1086" w:type="dxa"/>
            <w:tcBorders>
              <w:left w:val="nil"/>
              <w:bottom w:val="single" w:sz="8" w:space="0" w:color="000000"/>
            </w:tcBorders>
          </w:tcPr>
          <w:p w:rsidR="001F53D7">
            <w:pPr>
              <w:pStyle w:val="TableParagraph"/>
              <w:spacing w:before="105"/>
              <w:ind w:right="100"/>
              <w:rPr>
                <w:sz w:val="18"/>
              </w:rPr>
            </w:pPr>
            <w:r>
              <w:rPr>
                <w:sz w:val="18"/>
              </w:rPr>
              <w:t>0</w:t>
            </w:r>
          </w:p>
        </w:tc>
        <w:tc>
          <w:tcPr>
            <w:tcW w:w="732" w:type="dxa"/>
            <w:tcBorders>
              <w:bottom w:val="single" w:sz="8" w:space="0" w:color="000000"/>
            </w:tcBorders>
          </w:tcPr>
          <w:p w:rsidR="001F53D7">
            <w:pPr>
              <w:pStyle w:val="TableParagraph"/>
              <w:spacing w:before="105"/>
              <w:ind w:right="95"/>
              <w:rPr>
                <w:sz w:val="18"/>
              </w:rPr>
            </w:pPr>
            <w:r>
              <w:rPr>
                <w:spacing w:val="-5"/>
                <w:sz w:val="18"/>
              </w:rPr>
              <w:t>38</w:t>
            </w:r>
          </w:p>
        </w:tc>
        <w:tc>
          <w:tcPr>
            <w:tcW w:w="732" w:type="dxa"/>
            <w:tcBorders>
              <w:bottom w:val="single" w:sz="8" w:space="0" w:color="000000"/>
            </w:tcBorders>
          </w:tcPr>
          <w:p w:rsidR="001F53D7">
            <w:pPr>
              <w:pStyle w:val="TableParagraph"/>
              <w:spacing w:before="105"/>
              <w:ind w:right="98"/>
              <w:rPr>
                <w:sz w:val="18"/>
              </w:rPr>
            </w:pPr>
            <w:r>
              <w:rPr>
                <w:sz w:val="18"/>
              </w:rPr>
              <w:t>2</w:t>
            </w:r>
          </w:p>
        </w:tc>
        <w:tc>
          <w:tcPr>
            <w:tcW w:w="1039" w:type="dxa"/>
            <w:tcBorders>
              <w:bottom w:val="single" w:sz="8" w:space="0" w:color="000000"/>
            </w:tcBorders>
          </w:tcPr>
          <w:p w:rsidR="001F53D7">
            <w:pPr>
              <w:pStyle w:val="TableParagraph"/>
              <w:spacing w:before="105"/>
              <w:ind w:right="98"/>
              <w:rPr>
                <w:sz w:val="18"/>
              </w:rPr>
            </w:pPr>
            <w:r>
              <w:rPr>
                <w:spacing w:val="-5"/>
                <w:sz w:val="18"/>
              </w:rPr>
              <w:t>134</w:t>
            </w:r>
          </w:p>
        </w:tc>
        <w:tc>
          <w:tcPr>
            <w:tcW w:w="732" w:type="dxa"/>
            <w:tcBorders>
              <w:bottom w:val="single" w:sz="8" w:space="0" w:color="000000"/>
            </w:tcBorders>
          </w:tcPr>
          <w:p w:rsidR="001F53D7">
            <w:pPr>
              <w:pStyle w:val="TableParagraph"/>
              <w:spacing w:before="105"/>
              <w:ind w:right="98"/>
              <w:rPr>
                <w:sz w:val="18"/>
              </w:rPr>
            </w:pPr>
            <w:r>
              <w:rPr>
                <w:spacing w:val="-5"/>
                <w:sz w:val="18"/>
              </w:rPr>
              <w:t>171</w:t>
            </w:r>
          </w:p>
        </w:tc>
        <w:tc>
          <w:tcPr>
            <w:tcW w:w="732" w:type="dxa"/>
            <w:tcBorders>
              <w:bottom w:val="single" w:sz="8" w:space="0" w:color="000000"/>
            </w:tcBorders>
          </w:tcPr>
          <w:p w:rsidR="001F53D7">
            <w:pPr>
              <w:pStyle w:val="TableParagraph"/>
              <w:spacing w:before="105"/>
              <w:ind w:right="99"/>
              <w:rPr>
                <w:sz w:val="18"/>
              </w:rPr>
            </w:pPr>
            <w:r>
              <w:rPr>
                <w:sz w:val="18"/>
              </w:rPr>
              <w:t>7</w:t>
            </w:r>
          </w:p>
        </w:tc>
        <w:tc>
          <w:tcPr>
            <w:tcW w:w="1037" w:type="dxa"/>
            <w:tcBorders>
              <w:bottom w:val="single" w:sz="8" w:space="0" w:color="000000"/>
            </w:tcBorders>
          </w:tcPr>
          <w:p w:rsidR="001F53D7">
            <w:pPr>
              <w:pStyle w:val="TableParagraph"/>
              <w:spacing w:before="105"/>
              <w:ind w:right="96"/>
              <w:rPr>
                <w:sz w:val="18"/>
              </w:rPr>
            </w:pPr>
            <w:r>
              <w:rPr>
                <w:spacing w:val="-5"/>
                <w:sz w:val="18"/>
              </w:rPr>
              <w:t>134</w:t>
            </w:r>
          </w:p>
        </w:tc>
        <w:tc>
          <w:tcPr>
            <w:tcW w:w="735" w:type="dxa"/>
            <w:tcBorders>
              <w:bottom w:val="single" w:sz="8" w:space="0" w:color="000000"/>
            </w:tcBorders>
          </w:tcPr>
          <w:p w:rsidR="001F53D7">
            <w:pPr>
              <w:pStyle w:val="TableParagraph"/>
              <w:spacing w:before="105"/>
              <w:ind w:right="99"/>
              <w:rPr>
                <w:sz w:val="18"/>
              </w:rPr>
            </w:pPr>
            <w:r>
              <w:rPr>
                <w:spacing w:val="-5"/>
                <w:sz w:val="18"/>
              </w:rPr>
              <w:t>171</w:t>
            </w:r>
          </w:p>
        </w:tc>
        <w:tc>
          <w:tcPr>
            <w:tcW w:w="725" w:type="dxa"/>
            <w:tcBorders>
              <w:bottom w:val="single" w:sz="8" w:space="0" w:color="000000"/>
            </w:tcBorders>
          </w:tcPr>
          <w:p w:rsidR="001F53D7">
            <w:pPr>
              <w:pStyle w:val="TableParagraph"/>
              <w:spacing w:before="105"/>
              <w:ind w:right="100"/>
              <w:rPr>
                <w:sz w:val="18"/>
              </w:rPr>
            </w:pPr>
            <w:r>
              <w:rPr>
                <w:sz w:val="18"/>
              </w:rPr>
              <w:t>7</w:t>
            </w:r>
          </w:p>
        </w:tc>
      </w:tr>
      <w:tr>
        <w:tblPrEx>
          <w:tblW w:w="0" w:type="auto"/>
          <w:tblInd w:w="110" w:type="dxa"/>
          <w:tblLayout w:type="fixed"/>
          <w:tblCellMar>
            <w:left w:w="0" w:type="dxa"/>
            <w:right w:w="0" w:type="dxa"/>
          </w:tblCellMar>
          <w:tblLook w:val="01E0"/>
        </w:tblPrEx>
        <w:trPr>
          <w:trHeight w:val="299"/>
        </w:trPr>
        <w:tc>
          <w:tcPr>
            <w:tcW w:w="2177" w:type="dxa"/>
            <w:tcBorders>
              <w:top w:val="single" w:sz="8" w:space="0" w:color="000000"/>
              <w:bottom w:val="single" w:sz="8" w:space="0" w:color="000000"/>
            </w:tcBorders>
          </w:tcPr>
          <w:p w:rsidR="001F53D7">
            <w:pPr>
              <w:pStyle w:val="TableParagraph"/>
              <w:spacing w:before="47"/>
              <w:ind w:left="107"/>
              <w:jc w:val="left"/>
              <w:rPr>
                <w:b/>
                <w:sz w:val="18"/>
              </w:rPr>
            </w:pPr>
            <w:r>
              <w:rPr>
                <w:b/>
                <w:sz w:val="18"/>
              </w:rPr>
              <w:t>Total</w:t>
            </w:r>
            <w:r>
              <w:rPr>
                <w:b/>
                <w:spacing w:val="-2"/>
                <w:sz w:val="18"/>
              </w:rPr>
              <w:t xml:space="preserve"> Hours</w:t>
            </w:r>
          </w:p>
        </w:tc>
        <w:tc>
          <w:tcPr>
            <w:tcW w:w="1013" w:type="dxa"/>
            <w:tcBorders>
              <w:top w:val="single" w:sz="8" w:space="0" w:color="000000"/>
              <w:bottom w:val="single" w:sz="8" w:space="0" w:color="000000"/>
            </w:tcBorders>
          </w:tcPr>
          <w:p w:rsidR="001F53D7">
            <w:pPr>
              <w:pStyle w:val="TableParagraph"/>
              <w:jc w:val="left"/>
              <w:rPr>
                <w:sz w:val="18"/>
              </w:rPr>
            </w:pPr>
          </w:p>
        </w:tc>
        <w:tc>
          <w:tcPr>
            <w:tcW w:w="1294" w:type="dxa"/>
            <w:tcBorders>
              <w:top w:val="single" w:sz="8" w:space="0" w:color="000000"/>
              <w:bottom w:val="single" w:sz="8" w:space="0" w:color="000000"/>
            </w:tcBorders>
          </w:tcPr>
          <w:p w:rsidR="001F53D7">
            <w:pPr>
              <w:pStyle w:val="TableParagraph"/>
              <w:jc w:val="left"/>
              <w:rPr>
                <w:sz w:val="18"/>
              </w:rPr>
            </w:pPr>
          </w:p>
        </w:tc>
        <w:tc>
          <w:tcPr>
            <w:tcW w:w="918" w:type="dxa"/>
            <w:tcBorders>
              <w:top w:val="single" w:sz="8" w:space="0" w:color="000000"/>
              <w:bottom w:val="single" w:sz="8" w:space="0" w:color="000000"/>
              <w:right w:val="nil"/>
            </w:tcBorders>
          </w:tcPr>
          <w:p w:rsidR="001F53D7">
            <w:pPr>
              <w:pStyle w:val="TableParagraph"/>
              <w:spacing w:before="47"/>
              <w:ind w:right="102"/>
              <w:rPr>
                <w:b/>
                <w:sz w:val="18"/>
              </w:rPr>
            </w:pPr>
            <w:r>
              <w:rPr>
                <w:b/>
                <w:spacing w:val="-5"/>
                <w:sz w:val="18"/>
              </w:rPr>
              <w:t>184</w:t>
            </w:r>
          </w:p>
        </w:tc>
        <w:tc>
          <w:tcPr>
            <w:tcW w:w="1086" w:type="dxa"/>
            <w:tcBorders>
              <w:top w:val="single" w:sz="8" w:space="0" w:color="000000"/>
              <w:left w:val="nil"/>
              <w:bottom w:val="single" w:sz="8" w:space="0" w:color="000000"/>
            </w:tcBorders>
          </w:tcPr>
          <w:p w:rsidR="001F53D7">
            <w:pPr>
              <w:pStyle w:val="TableParagraph"/>
              <w:spacing w:before="47"/>
              <w:ind w:right="98"/>
              <w:rPr>
                <w:b/>
                <w:sz w:val="18"/>
              </w:rPr>
            </w:pPr>
            <w:r>
              <w:rPr>
                <w:b/>
                <w:spacing w:val="-5"/>
                <w:sz w:val="18"/>
              </w:rPr>
              <w:t>88</w:t>
            </w:r>
          </w:p>
        </w:tc>
        <w:tc>
          <w:tcPr>
            <w:tcW w:w="732" w:type="dxa"/>
            <w:tcBorders>
              <w:top w:val="single" w:sz="8" w:space="0" w:color="000000"/>
              <w:bottom w:val="single" w:sz="8" w:space="0" w:color="000000"/>
            </w:tcBorders>
          </w:tcPr>
          <w:p w:rsidR="001F53D7">
            <w:pPr>
              <w:pStyle w:val="TableParagraph"/>
              <w:spacing w:before="47"/>
              <w:ind w:right="96"/>
              <w:rPr>
                <w:b/>
                <w:sz w:val="18"/>
              </w:rPr>
            </w:pPr>
            <w:r>
              <w:rPr>
                <w:b/>
                <w:spacing w:val="-5"/>
                <w:sz w:val="18"/>
              </w:rPr>
              <w:t>186</w:t>
            </w:r>
          </w:p>
        </w:tc>
        <w:tc>
          <w:tcPr>
            <w:tcW w:w="732" w:type="dxa"/>
            <w:tcBorders>
              <w:top w:val="single" w:sz="8" w:space="0" w:color="000000"/>
              <w:bottom w:val="single" w:sz="8" w:space="0" w:color="000000"/>
            </w:tcBorders>
          </w:tcPr>
          <w:p w:rsidR="001F53D7">
            <w:pPr>
              <w:pStyle w:val="TableParagraph"/>
              <w:spacing w:before="47"/>
              <w:ind w:right="98"/>
              <w:rPr>
                <w:b/>
                <w:sz w:val="18"/>
              </w:rPr>
            </w:pPr>
            <w:r>
              <w:rPr>
                <w:b/>
                <w:sz w:val="18"/>
              </w:rPr>
              <w:t>8</w:t>
            </w:r>
          </w:p>
        </w:tc>
        <w:tc>
          <w:tcPr>
            <w:tcW w:w="1039" w:type="dxa"/>
            <w:tcBorders>
              <w:top w:val="single" w:sz="8" w:space="0" w:color="000000"/>
              <w:bottom w:val="single" w:sz="8" w:space="0" w:color="000000"/>
            </w:tcBorders>
          </w:tcPr>
          <w:p w:rsidR="001F53D7">
            <w:pPr>
              <w:pStyle w:val="TableParagraph"/>
              <w:spacing w:before="47"/>
              <w:ind w:right="98"/>
              <w:rPr>
                <w:b/>
                <w:sz w:val="18"/>
              </w:rPr>
            </w:pPr>
            <w:r>
              <w:rPr>
                <w:b/>
                <w:spacing w:val="-5"/>
                <w:sz w:val="18"/>
              </w:rPr>
              <w:t>222</w:t>
            </w:r>
          </w:p>
        </w:tc>
        <w:tc>
          <w:tcPr>
            <w:tcW w:w="732" w:type="dxa"/>
            <w:tcBorders>
              <w:top w:val="single" w:sz="8" w:space="0" w:color="000000"/>
              <w:bottom w:val="single" w:sz="8" w:space="0" w:color="000000"/>
            </w:tcBorders>
          </w:tcPr>
          <w:p w:rsidR="001F53D7">
            <w:pPr>
              <w:pStyle w:val="TableParagraph"/>
              <w:spacing w:before="47"/>
              <w:ind w:right="98"/>
              <w:rPr>
                <w:b/>
                <w:sz w:val="18"/>
              </w:rPr>
            </w:pPr>
            <w:r>
              <w:rPr>
                <w:b/>
                <w:spacing w:val="-5"/>
                <w:sz w:val="18"/>
              </w:rPr>
              <w:t>406</w:t>
            </w:r>
          </w:p>
        </w:tc>
        <w:tc>
          <w:tcPr>
            <w:tcW w:w="732"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18</w:t>
            </w:r>
          </w:p>
        </w:tc>
        <w:tc>
          <w:tcPr>
            <w:tcW w:w="1037" w:type="dxa"/>
            <w:tcBorders>
              <w:top w:val="single" w:sz="8" w:space="0" w:color="000000"/>
              <w:bottom w:val="single" w:sz="8" w:space="0" w:color="000000"/>
            </w:tcBorders>
          </w:tcPr>
          <w:p w:rsidR="001F53D7">
            <w:pPr>
              <w:pStyle w:val="TableParagraph"/>
              <w:spacing w:before="47"/>
              <w:ind w:right="96"/>
              <w:rPr>
                <w:b/>
                <w:sz w:val="18"/>
              </w:rPr>
            </w:pPr>
            <w:r>
              <w:rPr>
                <w:b/>
                <w:spacing w:val="-5"/>
                <w:sz w:val="18"/>
              </w:rPr>
              <w:t>222</w:t>
            </w:r>
          </w:p>
        </w:tc>
        <w:tc>
          <w:tcPr>
            <w:tcW w:w="735" w:type="dxa"/>
            <w:tcBorders>
              <w:top w:val="single" w:sz="8" w:space="0" w:color="000000"/>
              <w:bottom w:val="single" w:sz="8" w:space="0" w:color="000000"/>
            </w:tcBorders>
          </w:tcPr>
          <w:p w:rsidR="001F53D7">
            <w:pPr>
              <w:pStyle w:val="TableParagraph"/>
              <w:spacing w:before="47"/>
              <w:ind w:right="99"/>
              <w:rPr>
                <w:b/>
                <w:sz w:val="18"/>
              </w:rPr>
            </w:pPr>
            <w:r>
              <w:rPr>
                <w:b/>
                <w:spacing w:val="-5"/>
                <w:sz w:val="18"/>
              </w:rPr>
              <w:t>406</w:t>
            </w:r>
          </w:p>
        </w:tc>
        <w:tc>
          <w:tcPr>
            <w:tcW w:w="725" w:type="dxa"/>
            <w:tcBorders>
              <w:top w:val="single" w:sz="8" w:space="0" w:color="000000"/>
              <w:bottom w:val="single" w:sz="8" w:space="0" w:color="000000"/>
            </w:tcBorders>
          </w:tcPr>
          <w:p w:rsidR="001F53D7">
            <w:pPr>
              <w:pStyle w:val="TableParagraph"/>
              <w:spacing w:before="47"/>
              <w:ind w:right="96"/>
              <w:rPr>
                <w:b/>
                <w:sz w:val="18"/>
              </w:rPr>
            </w:pPr>
            <w:r>
              <w:rPr>
                <w:b/>
                <w:spacing w:val="-5"/>
                <w:sz w:val="18"/>
              </w:rPr>
              <w:t>18</w:t>
            </w:r>
          </w:p>
        </w:tc>
      </w:tr>
      <w:tr>
        <w:tblPrEx>
          <w:tblW w:w="0" w:type="auto"/>
          <w:tblInd w:w="110" w:type="dxa"/>
          <w:tblLayout w:type="fixed"/>
          <w:tblCellMar>
            <w:left w:w="0" w:type="dxa"/>
            <w:right w:w="0" w:type="dxa"/>
          </w:tblCellMar>
          <w:tblLook w:val="01E0"/>
        </w:tblPrEx>
        <w:trPr>
          <w:trHeight w:val="414"/>
        </w:trPr>
        <w:tc>
          <w:tcPr>
            <w:tcW w:w="5402" w:type="dxa"/>
            <w:gridSpan w:val="4"/>
            <w:tcBorders>
              <w:top w:val="single" w:sz="8" w:space="0" w:color="000000"/>
              <w:right w:val="single" w:sz="24" w:space="0" w:color="FFFFFF"/>
            </w:tcBorders>
            <w:shd w:val="clear" w:color="auto" w:fill="D9D9D9"/>
          </w:tcPr>
          <w:p w:rsidR="001F53D7">
            <w:pPr>
              <w:pStyle w:val="TableParagraph"/>
              <w:spacing w:line="206" w:lineRule="exact"/>
              <w:ind w:left="107" w:right="3388"/>
              <w:jc w:val="left"/>
              <w:rPr>
                <w:b/>
                <w:sz w:val="18"/>
              </w:rPr>
            </w:pPr>
            <w:r>
              <w:rPr>
                <w:b/>
                <w:sz w:val="18"/>
              </w:rPr>
              <w:t>Burden</w:t>
            </w:r>
            <w:r>
              <w:rPr>
                <w:b/>
                <w:spacing w:val="-12"/>
                <w:sz w:val="18"/>
              </w:rPr>
              <w:t xml:space="preserve"> </w:t>
            </w:r>
            <w:r>
              <w:rPr>
                <w:b/>
                <w:sz w:val="18"/>
              </w:rPr>
              <w:t>by</w:t>
            </w:r>
            <w:r>
              <w:rPr>
                <w:b/>
                <w:spacing w:val="-11"/>
                <w:sz w:val="18"/>
              </w:rPr>
              <w:t xml:space="preserve"> </w:t>
            </w:r>
            <w:r>
              <w:rPr>
                <w:b/>
                <w:sz w:val="18"/>
              </w:rPr>
              <w:t xml:space="preserve">Payment </w:t>
            </w:r>
            <w:r>
              <w:rPr>
                <w:b/>
                <w:spacing w:val="-4"/>
                <w:sz w:val="18"/>
              </w:rPr>
              <w:t>Type</w:t>
            </w:r>
          </w:p>
        </w:tc>
        <w:tc>
          <w:tcPr>
            <w:tcW w:w="7550" w:type="dxa"/>
            <w:gridSpan w:val="9"/>
            <w:tcBorders>
              <w:top w:val="single" w:sz="8" w:space="0" w:color="000000"/>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414"/>
        </w:trPr>
        <w:tc>
          <w:tcPr>
            <w:tcW w:w="2177" w:type="dxa"/>
          </w:tcPr>
          <w:p w:rsidR="001F53D7">
            <w:pPr>
              <w:pStyle w:val="TableParagraph"/>
              <w:spacing w:before="105"/>
              <w:ind w:left="107"/>
              <w:jc w:val="left"/>
              <w:rPr>
                <w:sz w:val="18"/>
              </w:rPr>
            </w:pPr>
            <w:r>
              <w:rPr>
                <w:spacing w:val="-2"/>
                <w:sz w:val="18"/>
              </w:rPr>
              <w:t>General</w:t>
            </w:r>
          </w:p>
        </w:tc>
        <w:tc>
          <w:tcPr>
            <w:tcW w:w="1013" w:type="dxa"/>
          </w:tcPr>
          <w:p w:rsidR="001F53D7">
            <w:pPr>
              <w:pStyle w:val="TableParagraph"/>
              <w:spacing w:line="208" w:lineRule="exact"/>
              <w:ind w:left="330" w:hanging="111"/>
              <w:jc w:val="left"/>
              <w:rPr>
                <w:sz w:val="18"/>
              </w:rPr>
            </w:pPr>
            <w:r>
              <w:rPr>
                <w:spacing w:val="-2"/>
                <w:sz w:val="18"/>
              </w:rPr>
              <w:t>Support Staff</w:t>
            </w:r>
          </w:p>
        </w:tc>
        <w:tc>
          <w:tcPr>
            <w:tcW w:w="1294" w:type="dxa"/>
          </w:tcPr>
          <w:p w:rsidR="001F53D7">
            <w:pPr>
              <w:pStyle w:val="TableParagraph"/>
              <w:spacing w:before="94"/>
              <w:ind w:right="95"/>
              <w:rPr>
                <w:sz w:val="20"/>
              </w:rPr>
            </w:pPr>
            <w:r>
              <w:rPr>
                <w:sz w:val="20"/>
              </w:rPr>
              <w:t>1</w:t>
            </w:r>
          </w:p>
        </w:tc>
        <w:tc>
          <w:tcPr>
            <w:tcW w:w="918" w:type="dxa"/>
            <w:tcBorders>
              <w:right w:val="nil"/>
            </w:tcBorders>
          </w:tcPr>
          <w:p w:rsidR="001F53D7">
            <w:pPr>
              <w:pStyle w:val="TableParagraph"/>
              <w:spacing w:before="105"/>
              <w:ind w:right="102"/>
              <w:rPr>
                <w:sz w:val="18"/>
              </w:rPr>
            </w:pPr>
            <w:r>
              <w:rPr>
                <w:spacing w:val="-5"/>
                <w:sz w:val="18"/>
              </w:rPr>
              <w:t>86</w:t>
            </w:r>
          </w:p>
        </w:tc>
        <w:tc>
          <w:tcPr>
            <w:tcW w:w="1086" w:type="dxa"/>
            <w:tcBorders>
              <w:left w:val="nil"/>
            </w:tcBorders>
          </w:tcPr>
          <w:p w:rsidR="001F53D7">
            <w:pPr>
              <w:pStyle w:val="TableParagraph"/>
              <w:spacing w:before="105"/>
              <w:ind w:right="98"/>
              <w:rPr>
                <w:sz w:val="18"/>
              </w:rPr>
            </w:pPr>
            <w:r>
              <w:rPr>
                <w:spacing w:val="-5"/>
                <w:sz w:val="18"/>
              </w:rPr>
              <w:t>88</w:t>
            </w:r>
          </w:p>
        </w:tc>
        <w:tc>
          <w:tcPr>
            <w:tcW w:w="732" w:type="dxa"/>
          </w:tcPr>
          <w:p w:rsidR="001F53D7">
            <w:pPr>
              <w:pStyle w:val="TableParagraph"/>
              <w:spacing w:before="105"/>
              <w:ind w:right="95"/>
              <w:rPr>
                <w:sz w:val="18"/>
              </w:rPr>
            </w:pPr>
            <w:r>
              <w:rPr>
                <w:spacing w:val="-5"/>
                <w:sz w:val="18"/>
              </w:rPr>
              <w:t>87</w:t>
            </w:r>
          </w:p>
        </w:tc>
        <w:tc>
          <w:tcPr>
            <w:tcW w:w="732" w:type="dxa"/>
          </w:tcPr>
          <w:p w:rsidR="001F53D7">
            <w:pPr>
              <w:pStyle w:val="TableParagraph"/>
              <w:spacing w:before="105"/>
              <w:ind w:right="98"/>
              <w:rPr>
                <w:sz w:val="18"/>
              </w:rPr>
            </w:pPr>
            <w:r>
              <w:rPr>
                <w:sz w:val="18"/>
              </w:rPr>
              <w:t>4</w:t>
            </w:r>
          </w:p>
        </w:tc>
        <w:tc>
          <w:tcPr>
            <w:tcW w:w="1039" w:type="dxa"/>
          </w:tcPr>
          <w:p w:rsidR="001F53D7">
            <w:pPr>
              <w:pStyle w:val="TableParagraph"/>
              <w:spacing w:before="105"/>
              <w:ind w:right="98"/>
              <w:rPr>
                <w:sz w:val="18"/>
              </w:rPr>
            </w:pPr>
            <w:r>
              <w:rPr>
                <w:spacing w:val="-5"/>
                <w:sz w:val="18"/>
              </w:rPr>
              <w:t>186</w:t>
            </w:r>
          </w:p>
        </w:tc>
        <w:tc>
          <w:tcPr>
            <w:tcW w:w="732" w:type="dxa"/>
          </w:tcPr>
          <w:p w:rsidR="001F53D7">
            <w:pPr>
              <w:pStyle w:val="TableParagraph"/>
              <w:spacing w:before="105"/>
              <w:ind w:right="98"/>
              <w:rPr>
                <w:sz w:val="18"/>
              </w:rPr>
            </w:pPr>
            <w:r>
              <w:rPr>
                <w:spacing w:val="-5"/>
                <w:sz w:val="18"/>
              </w:rPr>
              <w:t>272</w:t>
            </w:r>
          </w:p>
        </w:tc>
        <w:tc>
          <w:tcPr>
            <w:tcW w:w="732" w:type="dxa"/>
          </w:tcPr>
          <w:p w:rsidR="001F53D7">
            <w:pPr>
              <w:pStyle w:val="TableParagraph"/>
              <w:spacing w:before="105"/>
              <w:ind w:right="95"/>
              <w:rPr>
                <w:sz w:val="18"/>
              </w:rPr>
            </w:pPr>
            <w:r>
              <w:rPr>
                <w:spacing w:val="-5"/>
                <w:sz w:val="18"/>
              </w:rPr>
              <w:t>12</w:t>
            </w:r>
          </w:p>
        </w:tc>
        <w:tc>
          <w:tcPr>
            <w:tcW w:w="1037" w:type="dxa"/>
          </w:tcPr>
          <w:p w:rsidR="001F53D7">
            <w:pPr>
              <w:pStyle w:val="TableParagraph"/>
              <w:spacing w:before="105"/>
              <w:ind w:right="96"/>
              <w:rPr>
                <w:sz w:val="18"/>
              </w:rPr>
            </w:pPr>
            <w:r>
              <w:rPr>
                <w:spacing w:val="-5"/>
                <w:sz w:val="18"/>
              </w:rPr>
              <w:t>186</w:t>
            </w:r>
          </w:p>
        </w:tc>
        <w:tc>
          <w:tcPr>
            <w:tcW w:w="735" w:type="dxa"/>
          </w:tcPr>
          <w:p w:rsidR="001F53D7">
            <w:pPr>
              <w:pStyle w:val="TableParagraph"/>
              <w:spacing w:before="105"/>
              <w:ind w:right="99"/>
              <w:rPr>
                <w:sz w:val="18"/>
              </w:rPr>
            </w:pPr>
            <w:r>
              <w:rPr>
                <w:spacing w:val="-5"/>
                <w:sz w:val="18"/>
              </w:rPr>
              <w:t>272</w:t>
            </w:r>
          </w:p>
        </w:tc>
        <w:tc>
          <w:tcPr>
            <w:tcW w:w="725" w:type="dxa"/>
          </w:tcPr>
          <w:p w:rsidR="001F53D7">
            <w:pPr>
              <w:pStyle w:val="TableParagraph"/>
              <w:spacing w:before="105"/>
              <w:ind w:right="96"/>
              <w:rPr>
                <w:sz w:val="18"/>
              </w:rPr>
            </w:pPr>
            <w:r>
              <w:rPr>
                <w:spacing w:val="-5"/>
                <w:sz w:val="18"/>
              </w:rPr>
              <w:t>12</w:t>
            </w:r>
          </w:p>
        </w:tc>
      </w:tr>
      <w:tr>
        <w:tblPrEx>
          <w:tblW w:w="0" w:type="auto"/>
          <w:tblInd w:w="110" w:type="dxa"/>
          <w:tblLayout w:type="fixed"/>
          <w:tblCellMar>
            <w:left w:w="0" w:type="dxa"/>
            <w:right w:w="0" w:type="dxa"/>
          </w:tblCellMar>
          <w:tblLook w:val="01E0"/>
        </w:tblPrEx>
        <w:trPr>
          <w:trHeight w:val="413"/>
        </w:trPr>
        <w:tc>
          <w:tcPr>
            <w:tcW w:w="2177" w:type="dxa"/>
          </w:tcPr>
          <w:p w:rsidR="001F53D7">
            <w:pPr>
              <w:pStyle w:val="TableParagraph"/>
              <w:spacing w:before="101"/>
              <w:ind w:left="107"/>
              <w:jc w:val="left"/>
              <w:rPr>
                <w:sz w:val="18"/>
              </w:rPr>
            </w:pPr>
            <w:r>
              <w:rPr>
                <w:spacing w:val="-2"/>
                <w:sz w:val="18"/>
              </w:rPr>
              <w:t>Ownership</w:t>
            </w:r>
          </w:p>
        </w:tc>
        <w:tc>
          <w:tcPr>
            <w:tcW w:w="1013" w:type="dxa"/>
          </w:tcPr>
          <w:p w:rsidR="001F53D7">
            <w:pPr>
              <w:pStyle w:val="TableParagraph"/>
              <w:spacing w:line="206" w:lineRule="exact"/>
              <w:ind w:left="330" w:hanging="111"/>
              <w:jc w:val="left"/>
              <w:rPr>
                <w:sz w:val="18"/>
              </w:rPr>
            </w:pPr>
            <w:r>
              <w:rPr>
                <w:spacing w:val="-2"/>
                <w:sz w:val="18"/>
              </w:rPr>
              <w:t>Support Staff</w:t>
            </w:r>
          </w:p>
        </w:tc>
        <w:tc>
          <w:tcPr>
            <w:tcW w:w="1294" w:type="dxa"/>
          </w:tcPr>
          <w:p w:rsidR="001F53D7">
            <w:pPr>
              <w:pStyle w:val="TableParagraph"/>
              <w:spacing w:before="90"/>
              <w:ind w:right="95"/>
              <w:rPr>
                <w:sz w:val="20"/>
              </w:rPr>
            </w:pPr>
            <w:r>
              <w:rPr>
                <w:sz w:val="20"/>
              </w:rPr>
              <w:t>1</w:t>
            </w:r>
          </w:p>
        </w:tc>
        <w:tc>
          <w:tcPr>
            <w:tcW w:w="918" w:type="dxa"/>
            <w:tcBorders>
              <w:right w:val="nil"/>
            </w:tcBorders>
          </w:tcPr>
          <w:p w:rsidR="001F53D7">
            <w:pPr>
              <w:pStyle w:val="TableParagraph"/>
              <w:spacing w:before="101"/>
              <w:ind w:right="102"/>
              <w:rPr>
                <w:sz w:val="18"/>
              </w:rPr>
            </w:pPr>
            <w:r>
              <w:rPr>
                <w:spacing w:val="-5"/>
                <w:sz w:val="18"/>
              </w:rPr>
              <w:t>98</w:t>
            </w:r>
          </w:p>
        </w:tc>
        <w:tc>
          <w:tcPr>
            <w:tcW w:w="1086" w:type="dxa"/>
            <w:tcBorders>
              <w:left w:val="nil"/>
            </w:tcBorders>
          </w:tcPr>
          <w:p w:rsidR="001F53D7">
            <w:pPr>
              <w:pStyle w:val="TableParagraph"/>
              <w:spacing w:before="101"/>
              <w:ind w:right="100"/>
              <w:rPr>
                <w:sz w:val="18"/>
              </w:rPr>
            </w:pPr>
            <w:r>
              <w:rPr>
                <w:sz w:val="18"/>
              </w:rPr>
              <w:t>0</w:t>
            </w:r>
          </w:p>
        </w:tc>
        <w:tc>
          <w:tcPr>
            <w:tcW w:w="732" w:type="dxa"/>
          </w:tcPr>
          <w:p w:rsidR="001F53D7">
            <w:pPr>
              <w:pStyle w:val="TableParagraph"/>
              <w:spacing w:before="101"/>
              <w:ind w:right="95"/>
              <w:rPr>
                <w:sz w:val="18"/>
              </w:rPr>
            </w:pPr>
            <w:r>
              <w:rPr>
                <w:spacing w:val="-5"/>
                <w:sz w:val="18"/>
              </w:rPr>
              <w:t>99</w:t>
            </w:r>
          </w:p>
        </w:tc>
        <w:tc>
          <w:tcPr>
            <w:tcW w:w="732" w:type="dxa"/>
          </w:tcPr>
          <w:p w:rsidR="001F53D7">
            <w:pPr>
              <w:pStyle w:val="TableParagraph"/>
              <w:spacing w:before="101"/>
              <w:ind w:right="98"/>
              <w:rPr>
                <w:sz w:val="18"/>
              </w:rPr>
            </w:pPr>
            <w:r>
              <w:rPr>
                <w:sz w:val="18"/>
              </w:rPr>
              <w:t>4</w:t>
            </w:r>
          </w:p>
        </w:tc>
        <w:tc>
          <w:tcPr>
            <w:tcW w:w="1039" w:type="dxa"/>
          </w:tcPr>
          <w:p w:rsidR="001F53D7">
            <w:pPr>
              <w:pStyle w:val="TableParagraph"/>
              <w:spacing w:before="101"/>
              <w:ind w:right="98"/>
              <w:rPr>
                <w:sz w:val="18"/>
              </w:rPr>
            </w:pPr>
            <w:r>
              <w:rPr>
                <w:spacing w:val="-5"/>
                <w:sz w:val="18"/>
              </w:rPr>
              <w:t>36</w:t>
            </w:r>
          </w:p>
        </w:tc>
        <w:tc>
          <w:tcPr>
            <w:tcW w:w="732" w:type="dxa"/>
          </w:tcPr>
          <w:p w:rsidR="001F53D7">
            <w:pPr>
              <w:pStyle w:val="TableParagraph"/>
              <w:spacing w:before="101"/>
              <w:ind w:right="98"/>
              <w:rPr>
                <w:sz w:val="18"/>
              </w:rPr>
            </w:pPr>
            <w:r>
              <w:rPr>
                <w:spacing w:val="-5"/>
                <w:sz w:val="18"/>
              </w:rPr>
              <w:t>134</w:t>
            </w:r>
          </w:p>
        </w:tc>
        <w:tc>
          <w:tcPr>
            <w:tcW w:w="732" w:type="dxa"/>
          </w:tcPr>
          <w:p w:rsidR="001F53D7">
            <w:pPr>
              <w:pStyle w:val="TableParagraph"/>
              <w:spacing w:before="101"/>
              <w:ind w:right="99"/>
              <w:rPr>
                <w:sz w:val="18"/>
              </w:rPr>
            </w:pPr>
            <w:r>
              <w:rPr>
                <w:sz w:val="18"/>
              </w:rPr>
              <w:t>6</w:t>
            </w:r>
          </w:p>
        </w:tc>
        <w:tc>
          <w:tcPr>
            <w:tcW w:w="1037" w:type="dxa"/>
          </w:tcPr>
          <w:p w:rsidR="001F53D7">
            <w:pPr>
              <w:pStyle w:val="TableParagraph"/>
              <w:spacing w:before="101"/>
              <w:ind w:right="95"/>
              <w:rPr>
                <w:sz w:val="18"/>
              </w:rPr>
            </w:pPr>
            <w:r>
              <w:rPr>
                <w:spacing w:val="-5"/>
                <w:sz w:val="18"/>
              </w:rPr>
              <w:t>36</w:t>
            </w:r>
          </w:p>
        </w:tc>
        <w:tc>
          <w:tcPr>
            <w:tcW w:w="735" w:type="dxa"/>
          </w:tcPr>
          <w:p w:rsidR="001F53D7">
            <w:pPr>
              <w:pStyle w:val="TableParagraph"/>
              <w:spacing w:before="101"/>
              <w:ind w:right="99"/>
              <w:rPr>
                <w:sz w:val="18"/>
              </w:rPr>
            </w:pPr>
            <w:r>
              <w:rPr>
                <w:spacing w:val="-5"/>
                <w:sz w:val="18"/>
              </w:rPr>
              <w:t>134</w:t>
            </w:r>
          </w:p>
        </w:tc>
        <w:tc>
          <w:tcPr>
            <w:tcW w:w="725" w:type="dxa"/>
          </w:tcPr>
          <w:p w:rsidR="001F53D7">
            <w:pPr>
              <w:pStyle w:val="TableParagraph"/>
              <w:spacing w:before="101"/>
              <w:ind w:right="100"/>
              <w:rPr>
                <w:sz w:val="18"/>
              </w:rPr>
            </w:pPr>
            <w:r>
              <w:rPr>
                <w:sz w:val="18"/>
              </w:rPr>
              <w:t>6</w:t>
            </w:r>
          </w:p>
        </w:tc>
      </w:tr>
      <w:tr>
        <w:tblPrEx>
          <w:tblW w:w="0" w:type="auto"/>
          <w:tblInd w:w="110" w:type="dxa"/>
          <w:tblLayout w:type="fixed"/>
          <w:tblCellMar>
            <w:left w:w="0" w:type="dxa"/>
            <w:right w:w="0" w:type="dxa"/>
          </w:tblCellMar>
          <w:tblLook w:val="01E0"/>
        </w:tblPrEx>
        <w:trPr>
          <w:trHeight w:val="412"/>
        </w:trPr>
        <w:tc>
          <w:tcPr>
            <w:tcW w:w="2177" w:type="dxa"/>
            <w:tcBorders>
              <w:bottom w:val="single" w:sz="8" w:space="0" w:color="000000"/>
            </w:tcBorders>
          </w:tcPr>
          <w:p w:rsidR="001F53D7">
            <w:pPr>
              <w:pStyle w:val="TableParagraph"/>
              <w:spacing w:before="103"/>
              <w:ind w:left="107"/>
              <w:jc w:val="left"/>
              <w:rPr>
                <w:sz w:val="18"/>
              </w:rPr>
            </w:pPr>
            <w:r>
              <w:rPr>
                <w:spacing w:val="-2"/>
                <w:sz w:val="18"/>
              </w:rPr>
              <w:t>Research</w:t>
            </w:r>
          </w:p>
        </w:tc>
        <w:tc>
          <w:tcPr>
            <w:tcW w:w="1013" w:type="dxa"/>
            <w:tcBorders>
              <w:bottom w:val="single" w:sz="8" w:space="0" w:color="000000"/>
            </w:tcBorders>
          </w:tcPr>
          <w:p w:rsidR="001F53D7">
            <w:pPr>
              <w:pStyle w:val="TableParagraph"/>
              <w:spacing w:line="206" w:lineRule="exact"/>
              <w:ind w:left="330" w:hanging="111"/>
              <w:jc w:val="left"/>
              <w:rPr>
                <w:sz w:val="18"/>
              </w:rPr>
            </w:pPr>
            <w:r>
              <w:rPr>
                <w:spacing w:val="-2"/>
                <w:sz w:val="18"/>
              </w:rPr>
              <w:t>Support Staff</w:t>
            </w:r>
          </w:p>
        </w:tc>
        <w:tc>
          <w:tcPr>
            <w:tcW w:w="1294" w:type="dxa"/>
            <w:tcBorders>
              <w:bottom w:val="single" w:sz="8" w:space="0" w:color="000000"/>
            </w:tcBorders>
          </w:tcPr>
          <w:p w:rsidR="001F53D7">
            <w:pPr>
              <w:pStyle w:val="TableParagraph"/>
              <w:spacing w:before="91"/>
              <w:ind w:right="95"/>
              <w:rPr>
                <w:sz w:val="20"/>
              </w:rPr>
            </w:pPr>
            <w:r>
              <w:rPr>
                <w:sz w:val="20"/>
              </w:rPr>
              <w:t>1</w:t>
            </w:r>
          </w:p>
        </w:tc>
        <w:tc>
          <w:tcPr>
            <w:tcW w:w="918" w:type="dxa"/>
            <w:tcBorders>
              <w:bottom w:val="single" w:sz="8" w:space="0" w:color="000000"/>
              <w:right w:val="nil"/>
            </w:tcBorders>
          </w:tcPr>
          <w:p w:rsidR="001F53D7">
            <w:pPr>
              <w:pStyle w:val="TableParagraph"/>
              <w:spacing w:before="103"/>
              <w:ind w:right="104"/>
              <w:rPr>
                <w:sz w:val="18"/>
              </w:rPr>
            </w:pPr>
            <w:r>
              <w:rPr>
                <w:sz w:val="18"/>
              </w:rPr>
              <w:t>0</w:t>
            </w:r>
          </w:p>
        </w:tc>
        <w:tc>
          <w:tcPr>
            <w:tcW w:w="1086" w:type="dxa"/>
            <w:tcBorders>
              <w:left w:val="nil"/>
              <w:bottom w:val="single" w:sz="8" w:space="0" w:color="000000"/>
            </w:tcBorders>
          </w:tcPr>
          <w:p w:rsidR="001F53D7">
            <w:pPr>
              <w:pStyle w:val="TableParagraph"/>
              <w:spacing w:before="103"/>
              <w:ind w:right="100"/>
              <w:rPr>
                <w:sz w:val="18"/>
              </w:rPr>
            </w:pPr>
            <w:r>
              <w:rPr>
                <w:sz w:val="18"/>
              </w:rPr>
              <w:t>0</w:t>
            </w:r>
          </w:p>
        </w:tc>
        <w:tc>
          <w:tcPr>
            <w:tcW w:w="732" w:type="dxa"/>
            <w:tcBorders>
              <w:bottom w:val="single" w:sz="8" w:space="0" w:color="000000"/>
            </w:tcBorders>
          </w:tcPr>
          <w:p w:rsidR="001F53D7">
            <w:pPr>
              <w:pStyle w:val="TableParagraph"/>
              <w:spacing w:before="103"/>
              <w:ind w:right="98"/>
              <w:rPr>
                <w:sz w:val="18"/>
              </w:rPr>
            </w:pPr>
            <w:r>
              <w:rPr>
                <w:sz w:val="18"/>
              </w:rPr>
              <w:t>1</w:t>
            </w:r>
          </w:p>
        </w:tc>
        <w:tc>
          <w:tcPr>
            <w:tcW w:w="732" w:type="dxa"/>
            <w:tcBorders>
              <w:bottom w:val="single" w:sz="8" w:space="0" w:color="000000"/>
            </w:tcBorders>
          </w:tcPr>
          <w:p w:rsidR="001F53D7">
            <w:pPr>
              <w:pStyle w:val="TableParagraph"/>
              <w:spacing w:before="103"/>
              <w:ind w:right="98"/>
              <w:rPr>
                <w:sz w:val="18"/>
              </w:rPr>
            </w:pPr>
            <w:r>
              <w:rPr>
                <w:sz w:val="18"/>
              </w:rPr>
              <w:t>0</w:t>
            </w:r>
          </w:p>
        </w:tc>
        <w:tc>
          <w:tcPr>
            <w:tcW w:w="1039" w:type="dxa"/>
            <w:tcBorders>
              <w:bottom w:val="single" w:sz="8" w:space="0" w:color="000000"/>
            </w:tcBorders>
          </w:tcPr>
          <w:p w:rsidR="001F53D7">
            <w:pPr>
              <w:pStyle w:val="TableParagraph"/>
              <w:spacing w:before="103"/>
              <w:ind w:right="100"/>
              <w:rPr>
                <w:sz w:val="18"/>
              </w:rPr>
            </w:pPr>
            <w:r>
              <w:rPr>
                <w:sz w:val="18"/>
              </w:rPr>
              <w:t>0</w:t>
            </w:r>
          </w:p>
        </w:tc>
        <w:tc>
          <w:tcPr>
            <w:tcW w:w="732" w:type="dxa"/>
            <w:tcBorders>
              <w:bottom w:val="single" w:sz="8" w:space="0" w:color="000000"/>
            </w:tcBorders>
          </w:tcPr>
          <w:p w:rsidR="001F53D7">
            <w:pPr>
              <w:pStyle w:val="TableParagraph"/>
              <w:spacing w:before="103"/>
              <w:ind w:right="100"/>
              <w:rPr>
                <w:sz w:val="18"/>
              </w:rPr>
            </w:pPr>
            <w:r>
              <w:rPr>
                <w:sz w:val="18"/>
              </w:rPr>
              <w:t>0</w:t>
            </w:r>
          </w:p>
        </w:tc>
        <w:tc>
          <w:tcPr>
            <w:tcW w:w="732" w:type="dxa"/>
            <w:tcBorders>
              <w:bottom w:val="single" w:sz="8" w:space="0" w:color="000000"/>
            </w:tcBorders>
          </w:tcPr>
          <w:p w:rsidR="001F53D7">
            <w:pPr>
              <w:pStyle w:val="TableParagraph"/>
              <w:spacing w:before="103"/>
              <w:ind w:right="99"/>
              <w:rPr>
                <w:sz w:val="18"/>
              </w:rPr>
            </w:pPr>
            <w:r>
              <w:rPr>
                <w:sz w:val="18"/>
              </w:rPr>
              <w:t>0</w:t>
            </w:r>
          </w:p>
        </w:tc>
        <w:tc>
          <w:tcPr>
            <w:tcW w:w="1037" w:type="dxa"/>
            <w:tcBorders>
              <w:bottom w:val="single" w:sz="8" w:space="0" w:color="000000"/>
            </w:tcBorders>
          </w:tcPr>
          <w:p w:rsidR="001F53D7">
            <w:pPr>
              <w:pStyle w:val="TableParagraph"/>
              <w:spacing w:before="103"/>
              <w:ind w:right="98"/>
              <w:rPr>
                <w:sz w:val="18"/>
              </w:rPr>
            </w:pPr>
            <w:r>
              <w:rPr>
                <w:sz w:val="18"/>
              </w:rPr>
              <w:t>0</w:t>
            </w:r>
          </w:p>
        </w:tc>
        <w:tc>
          <w:tcPr>
            <w:tcW w:w="735" w:type="dxa"/>
            <w:tcBorders>
              <w:bottom w:val="single" w:sz="8" w:space="0" w:color="000000"/>
            </w:tcBorders>
          </w:tcPr>
          <w:p w:rsidR="001F53D7">
            <w:pPr>
              <w:pStyle w:val="TableParagraph"/>
              <w:spacing w:before="103"/>
              <w:ind w:right="101"/>
              <w:rPr>
                <w:sz w:val="18"/>
              </w:rPr>
            </w:pPr>
            <w:r>
              <w:rPr>
                <w:sz w:val="18"/>
              </w:rPr>
              <w:t>0</w:t>
            </w:r>
          </w:p>
        </w:tc>
        <w:tc>
          <w:tcPr>
            <w:tcW w:w="725" w:type="dxa"/>
            <w:tcBorders>
              <w:bottom w:val="single" w:sz="8" w:space="0" w:color="000000"/>
            </w:tcBorders>
          </w:tcPr>
          <w:p w:rsidR="001F53D7">
            <w:pPr>
              <w:pStyle w:val="TableParagraph"/>
              <w:spacing w:before="103"/>
              <w:ind w:right="100"/>
              <w:rPr>
                <w:sz w:val="18"/>
              </w:rPr>
            </w:pPr>
            <w:r>
              <w:rPr>
                <w:sz w:val="18"/>
              </w:rPr>
              <w:t>0</w:t>
            </w:r>
          </w:p>
        </w:tc>
      </w:tr>
      <w:tr>
        <w:tblPrEx>
          <w:tblW w:w="0" w:type="auto"/>
          <w:tblInd w:w="110" w:type="dxa"/>
          <w:tblLayout w:type="fixed"/>
          <w:tblCellMar>
            <w:left w:w="0" w:type="dxa"/>
            <w:right w:w="0" w:type="dxa"/>
          </w:tblCellMar>
          <w:tblLook w:val="01E0"/>
        </w:tblPrEx>
        <w:trPr>
          <w:trHeight w:val="301"/>
        </w:trPr>
        <w:tc>
          <w:tcPr>
            <w:tcW w:w="2177" w:type="dxa"/>
            <w:tcBorders>
              <w:top w:val="single" w:sz="8" w:space="0" w:color="000000"/>
            </w:tcBorders>
          </w:tcPr>
          <w:p w:rsidR="001F53D7">
            <w:pPr>
              <w:pStyle w:val="TableParagraph"/>
              <w:spacing w:before="47"/>
              <w:ind w:left="107"/>
              <w:jc w:val="left"/>
              <w:rPr>
                <w:b/>
                <w:sz w:val="18"/>
              </w:rPr>
            </w:pPr>
            <w:r>
              <w:rPr>
                <w:b/>
                <w:sz w:val="18"/>
              </w:rPr>
              <w:t>Total</w:t>
            </w:r>
            <w:r>
              <w:rPr>
                <w:b/>
                <w:spacing w:val="-2"/>
                <w:sz w:val="18"/>
              </w:rPr>
              <w:t xml:space="preserve"> Hours</w:t>
            </w:r>
          </w:p>
        </w:tc>
        <w:tc>
          <w:tcPr>
            <w:tcW w:w="1013" w:type="dxa"/>
            <w:tcBorders>
              <w:top w:val="single" w:sz="8" w:space="0" w:color="000000"/>
            </w:tcBorders>
          </w:tcPr>
          <w:p w:rsidR="001F53D7">
            <w:pPr>
              <w:pStyle w:val="TableParagraph"/>
              <w:jc w:val="left"/>
              <w:rPr>
                <w:sz w:val="18"/>
              </w:rPr>
            </w:pPr>
          </w:p>
        </w:tc>
        <w:tc>
          <w:tcPr>
            <w:tcW w:w="1294" w:type="dxa"/>
            <w:tcBorders>
              <w:top w:val="single" w:sz="8" w:space="0" w:color="000000"/>
            </w:tcBorders>
          </w:tcPr>
          <w:p w:rsidR="001F53D7">
            <w:pPr>
              <w:pStyle w:val="TableParagraph"/>
              <w:jc w:val="left"/>
              <w:rPr>
                <w:sz w:val="18"/>
              </w:rPr>
            </w:pPr>
          </w:p>
        </w:tc>
        <w:tc>
          <w:tcPr>
            <w:tcW w:w="918" w:type="dxa"/>
            <w:tcBorders>
              <w:top w:val="single" w:sz="8" w:space="0" w:color="000000"/>
              <w:right w:val="nil"/>
            </w:tcBorders>
          </w:tcPr>
          <w:p w:rsidR="001F53D7">
            <w:pPr>
              <w:pStyle w:val="TableParagraph"/>
              <w:spacing w:before="47"/>
              <w:ind w:right="102"/>
              <w:rPr>
                <w:b/>
                <w:sz w:val="18"/>
              </w:rPr>
            </w:pPr>
            <w:r>
              <w:rPr>
                <w:b/>
                <w:spacing w:val="-5"/>
                <w:sz w:val="18"/>
              </w:rPr>
              <w:t>184</w:t>
            </w:r>
          </w:p>
        </w:tc>
        <w:tc>
          <w:tcPr>
            <w:tcW w:w="1086" w:type="dxa"/>
            <w:tcBorders>
              <w:top w:val="single" w:sz="8" w:space="0" w:color="000000"/>
              <w:left w:val="nil"/>
            </w:tcBorders>
          </w:tcPr>
          <w:p w:rsidR="001F53D7">
            <w:pPr>
              <w:pStyle w:val="TableParagraph"/>
              <w:spacing w:before="47"/>
              <w:ind w:right="98"/>
              <w:rPr>
                <w:b/>
                <w:sz w:val="18"/>
              </w:rPr>
            </w:pPr>
            <w:r>
              <w:rPr>
                <w:b/>
                <w:spacing w:val="-5"/>
                <w:sz w:val="18"/>
              </w:rPr>
              <w:t>88</w:t>
            </w:r>
          </w:p>
        </w:tc>
        <w:tc>
          <w:tcPr>
            <w:tcW w:w="732" w:type="dxa"/>
            <w:tcBorders>
              <w:top w:val="single" w:sz="8" w:space="0" w:color="000000"/>
            </w:tcBorders>
          </w:tcPr>
          <w:p w:rsidR="001F53D7">
            <w:pPr>
              <w:pStyle w:val="TableParagraph"/>
              <w:spacing w:before="47"/>
              <w:ind w:right="96"/>
              <w:rPr>
                <w:b/>
                <w:sz w:val="18"/>
              </w:rPr>
            </w:pPr>
            <w:r>
              <w:rPr>
                <w:b/>
                <w:spacing w:val="-5"/>
                <w:sz w:val="18"/>
              </w:rPr>
              <w:t>187</w:t>
            </w:r>
          </w:p>
        </w:tc>
        <w:tc>
          <w:tcPr>
            <w:tcW w:w="732" w:type="dxa"/>
            <w:tcBorders>
              <w:top w:val="single" w:sz="8" w:space="0" w:color="000000"/>
            </w:tcBorders>
          </w:tcPr>
          <w:p w:rsidR="001F53D7">
            <w:pPr>
              <w:pStyle w:val="TableParagraph"/>
              <w:spacing w:before="47"/>
              <w:ind w:right="98"/>
              <w:rPr>
                <w:b/>
                <w:sz w:val="18"/>
              </w:rPr>
            </w:pPr>
            <w:r>
              <w:rPr>
                <w:b/>
                <w:sz w:val="18"/>
              </w:rPr>
              <w:t>8</w:t>
            </w:r>
          </w:p>
        </w:tc>
        <w:tc>
          <w:tcPr>
            <w:tcW w:w="1039" w:type="dxa"/>
            <w:tcBorders>
              <w:top w:val="single" w:sz="8" w:space="0" w:color="000000"/>
            </w:tcBorders>
          </w:tcPr>
          <w:p w:rsidR="001F53D7">
            <w:pPr>
              <w:pStyle w:val="TableParagraph"/>
              <w:spacing w:before="47"/>
              <w:ind w:right="98"/>
              <w:rPr>
                <w:b/>
                <w:sz w:val="18"/>
              </w:rPr>
            </w:pPr>
            <w:r>
              <w:rPr>
                <w:b/>
                <w:spacing w:val="-5"/>
                <w:sz w:val="18"/>
              </w:rPr>
              <w:t>222</w:t>
            </w:r>
          </w:p>
        </w:tc>
        <w:tc>
          <w:tcPr>
            <w:tcW w:w="732" w:type="dxa"/>
            <w:tcBorders>
              <w:top w:val="single" w:sz="8" w:space="0" w:color="000000"/>
            </w:tcBorders>
          </w:tcPr>
          <w:p w:rsidR="001F53D7">
            <w:pPr>
              <w:pStyle w:val="TableParagraph"/>
              <w:spacing w:before="47"/>
              <w:ind w:right="98"/>
              <w:rPr>
                <w:b/>
                <w:sz w:val="18"/>
              </w:rPr>
            </w:pPr>
            <w:r>
              <w:rPr>
                <w:b/>
                <w:spacing w:val="-5"/>
                <w:sz w:val="18"/>
              </w:rPr>
              <w:t>406</w:t>
            </w:r>
          </w:p>
        </w:tc>
        <w:tc>
          <w:tcPr>
            <w:tcW w:w="732" w:type="dxa"/>
            <w:tcBorders>
              <w:top w:val="single" w:sz="8" w:space="0" w:color="000000"/>
            </w:tcBorders>
          </w:tcPr>
          <w:p w:rsidR="001F53D7">
            <w:pPr>
              <w:pStyle w:val="TableParagraph"/>
              <w:spacing w:before="47"/>
              <w:ind w:right="95"/>
              <w:rPr>
                <w:b/>
                <w:sz w:val="18"/>
              </w:rPr>
            </w:pPr>
            <w:r>
              <w:rPr>
                <w:b/>
                <w:spacing w:val="-5"/>
                <w:sz w:val="18"/>
              </w:rPr>
              <w:t>18</w:t>
            </w:r>
          </w:p>
        </w:tc>
        <w:tc>
          <w:tcPr>
            <w:tcW w:w="1037" w:type="dxa"/>
            <w:tcBorders>
              <w:top w:val="single" w:sz="8" w:space="0" w:color="000000"/>
            </w:tcBorders>
          </w:tcPr>
          <w:p w:rsidR="001F53D7">
            <w:pPr>
              <w:pStyle w:val="TableParagraph"/>
              <w:spacing w:before="47"/>
              <w:ind w:right="96"/>
              <w:rPr>
                <w:b/>
                <w:sz w:val="18"/>
              </w:rPr>
            </w:pPr>
            <w:r>
              <w:rPr>
                <w:b/>
                <w:spacing w:val="-5"/>
                <w:sz w:val="18"/>
              </w:rPr>
              <w:t>222</w:t>
            </w:r>
          </w:p>
        </w:tc>
        <w:tc>
          <w:tcPr>
            <w:tcW w:w="735" w:type="dxa"/>
            <w:tcBorders>
              <w:top w:val="single" w:sz="8" w:space="0" w:color="000000"/>
            </w:tcBorders>
          </w:tcPr>
          <w:p w:rsidR="001F53D7">
            <w:pPr>
              <w:pStyle w:val="TableParagraph"/>
              <w:spacing w:before="47"/>
              <w:ind w:right="99"/>
              <w:rPr>
                <w:b/>
                <w:sz w:val="18"/>
              </w:rPr>
            </w:pPr>
            <w:r>
              <w:rPr>
                <w:b/>
                <w:spacing w:val="-5"/>
                <w:sz w:val="18"/>
              </w:rPr>
              <w:t>406</w:t>
            </w:r>
          </w:p>
        </w:tc>
        <w:tc>
          <w:tcPr>
            <w:tcW w:w="725" w:type="dxa"/>
            <w:tcBorders>
              <w:top w:val="single" w:sz="8" w:space="0" w:color="000000"/>
            </w:tcBorders>
          </w:tcPr>
          <w:p w:rsidR="001F53D7">
            <w:pPr>
              <w:pStyle w:val="TableParagraph"/>
              <w:spacing w:before="47"/>
              <w:ind w:right="96"/>
              <w:rPr>
                <w:b/>
                <w:sz w:val="18"/>
              </w:rPr>
            </w:pPr>
            <w:r>
              <w:rPr>
                <w:b/>
                <w:spacing w:val="-5"/>
                <w:sz w:val="18"/>
              </w:rPr>
              <w:t>18</w:t>
            </w:r>
          </w:p>
        </w:tc>
      </w:tr>
    </w:tbl>
    <w:p w:rsidR="001F53D7">
      <w:pPr>
        <w:spacing w:before="3"/>
        <w:ind w:left="1676" w:right="1675"/>
        <w:jc w:val="center"/>
      </w:pPr>
      <w:r>
        <w:t>*This</w:t>
      </w:r>
      <w:r>
        <w:rPr>
          <w:spacing w:val="-6"/>
        </w:rPr>
        <w:t xml:space="preserve"> </w:t>
      </w:r>
      <w:r>
        <w:t>is</w:t>
      </w:r>
      <w:r>
        <w:rPr>
          <w:spacing w:val="-3"/>
        </w:rPr>
        <w:t xml:space="preserve"> </w:t>
      </w:r>
      <w:r>
        <w:t>the</w:t>
      </w:r>
      <w:r>
        <w:rPr>
          <w:spacing w:val="-1"/>
        </w:rPr>
        <w:t xml:space="preserve"> </w:t>
      </w:r>
      <w:r>
        <w:t>number</w:t>
      </w:r>
      <w:r>
        <w:rPr>
          <w:spacing w:val="-1"/>
        </w:rPr>
        <w:t xml:space="preserve"> </w:t>
      </w:r>
      <w:r>
        <w:t>of employees</w:t>
      </w:r>
      <w:r>
        <w:rPr>
          <w:spacing w:val="-1"/>
        </w:rPr>
        <w:t xml:space="preserve"> </w:t>
      </w:r>
      <w:r>
        <w:t>assigned</w:t>
      </w:r>
      <w:r>
        <w:rPr>
          <w:spacing w:val="-3"/>
        </w:rPr>
        <w:t xml:space="preserve"> </w:t>
      </w:r>
      <w:r>
        <w:t>to</w:t>
      </w:r>
      <w:r>
        <w:rPr>
          <w:spacing w:val="-4"/>
        </w:rPr>
        <w:t xml:space="preserve"> </w:t>
      </w:r>
      <w:r>
        <w:t>this</w:t>
      </w:r>
      <w:r>
        <w:rPr>
          <w:spacing w:val="-1"/>
        </w:rPr>
        <w:t xml:space="preserve"> </w:t>
      </w:r>
      <w:r>
        <w:t>process.</w:t>
      </w:r>
      <w:r>
        <w:rPr>
          <w:spacing w:val="-1"/>
        </w:rPr>
        <w:t xml:space="preserve"> </w:t>
      </w:r>
      <w:r>
        <w:t>This</w:t>
      </w:r>
      <w:r>
        <w:rPr>
          <w:spacing w:val="-3"/>
        </w:rPr>
        <w:t xml:space="preserve"> </w:t>
      </w:r>
      <w:r>
        <w:t>is</w:t>
      </w:r>
      <w:r>
        <w:rPr>
          <w:spacing w:val="-2"/>
        </w:rPr>
        <w:t xml:space="preserve"> </w:t>
      </w:r>
      <w:r>
        <w:t>not</w:t>
      </w:r>
      <w:r>
        <w:rPr>
          <w:spacing w:val="-2"/>
        </w:rPr>
        <w:t xml:space="preserve"> </w:t>
      </w:r>
      <w:r>
        <w:t>full-time</w:t>
      </w:r>
      <w:r>
        <w:rPr>
          <w:spacing w:val="-3"/>
        </w:rPr>
        <w:t xml:space="preserve"> </w:t>
      </w:r>
      <w:r>
        <w:t xml:space="preserve">equivalent </w:t>
      </w:r>
      <w:r>
        <w:rPr>
          <w:spacing w:val="-2"/>
        </w:rPr>
        <w:t>employees.</w:t>
      </w:r>
    </w:p>
    <w:p w:rsidR="001F53D7">
      <w:pPr>
        <w:jc w:val="center"/>
        <w:sectPr>
          <w:pgSz w:w="15840" w:h="12220" w:orient="landscape"/>
          <w:pgMar w:top="1360" w:right="1340" w:bottom="960" w:left="1340" w:header="0" w:footer="767" w:gutter="0"/>
          <w:cols w:space="720"/>
        </w:sectPr>
      </w:pPr>
    </w:p>
    <w:p w:rsidR="001F53D7">
      <w:pPr>
        <w:spacing w:before="79"/>
        <w:ind w:left="1676" w:right="1677"/>
        <w:jc w:val="center"/>
        <w:rPr>
          <w:b/>
          <w:sz w:val="24"/>
        </w:rPr>
      </w:pPr>
      <w:r>
        <w:rPr>
          <w:b/>
          <w:sz w:val="24"/>
        </w:rPr>
        <w:t>Estimated</w:t>
      </w:r>
      <w:r>
        <w:rPr>
          <w:b/>
          <w:spacing w:val="-6"/>
          <w:sz w:val="24"/>
        </w:rPr>
        <w:t xml:space="preserve"> </w:t>
      </w:r>
      <w:r>
        <w:rPr>
          <w:b/>
          <w:sz w:val="24"/>
        </w:rPr>
        <w:t>Applicable</w:t>
      </w:r>
      <w:r>
        <w:rPr>
          <w:b/>
          <w:spacing w:val="-3"/>
          <w:sz w:val="24"/>
        </w:rPr>
        <w:t xml:space="preserve"> </w:t>
      </w:r>
      <w:r>
        <w:rPr>
          <w:b/>
          <w:sz w:val="24"/>
        </w:rPr>
        <w:t>Manufacturer</w:t>
      </w:r>
      <w:r>
        <w:rPr>
          <w:b/>
          <w:spacing w:val="-5"/>
          <w:sz w:val="24"/>
        </w:rPr>
        <w:t xml:space="preserve"> </w:t>
      </w:r>
      <w:r>
        <w:rPr>
          <w:b/>
          <w:sz w:val="24"/>
        </w:rPr>
        <w:t>Burden</w:t>
      </w:r>
      <w:r>
        <w:rPr>
          <w:b/>
          <w:spacing w:val="-1"/>
          <w:sz w:val="24"/>
        </w:rPr>
        <w:t xml:space="preserve"> </w:t>
      </w:r>
      <w:r>
        <w:rPr>
          <w:b/>
          <w:sz w:val="24"/>
        </w:rPr>
        <w:t>by</w:t>
      </w:r>
      <w:r>
        <w:rPr>
          <w:b/>
          <w:spacing w:val="-3"/>
          <w:sz w:val="24"/>
        </w:rPr>
        <w:t xml:space="preserve"> </w:t>
      </w:r>
      <w:r>
        <w:rPr>
          <w:b/>
          <w:sz w:val="24"/>
        </w:rPr>
        <w:t>Process</w:t>
      </w:r>
      <w:r>
        <w:rPr>
          <w:b/>
          <w:spacing w:val="-4"/>
          <w:sz w:val="24"/>
        </w:rPr>
        <w:t xml:space="preserve"> </w:t>
      </w:r>
      <w:r>
        <w:rPr>
          <w:b/>
          <w:sz w:val="24"/>
        </w:rPr>
        <w:t>(Cost</w:t>
      </w:r>
      <w:r>
        <w:rPr>
          <w:b/>
          <w:spacing w:val="-4"/>
          <w:sz w:val="24"/>
        </w:rPr>
        <w:t xml:space="preserve"> </w:t>
      </w:r>
      <w:r>
        <w:rPr>
          <w:b/>
          <w:sz w:val="24"/>
        </w:rPr>
        <w:t>in</w:t>
      </w:r>
      <w:r>
        <w:rPr>
          <w:b/>
          <w:spacing w:val="-4"/>
          <w:sz w:val="24"/>
        </w:rPr>
        <w:t xml:space="preserve"> </w:t>
      </w:r>
      <w:r>
        <w:rPr>
          <w:b/>
          <w:sz w:val="24"/>
        </w:rPr>
        <w:t>Current</w:t>
      </w:r>
      <w:r>
        <w:rPr>
          <w:b/>
          <w:spacing w:val="-3"/>
          <w:sz w:val="24"/>
        </w:rPr>
        <w:t xml:space="preserve"> </w:t>
      </w:r>
      <w:r>
        <w:rPr>
          <w:b/>
          <w:spacing w:val="-5"/>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5"/>
        <w:gridCol w:w="1291"/>
        <w:gridCol w:w="1289"/>
        <w:gridCol w:w="1294"/>
        <w:gridCol w:w="1044"/>
        <w:gridCol w:w="1217"/>
        <w:gridCol w:w="1047"/>
        <w:gridCol w:w="1215"/>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4555" w:type="dxa"/>
            <w:vMerge w:val="restart"/>
            <w:shd w:val="clear" w:color="auto" w:fill="A6A6A6"/>
          </w:tcPr>
          <w:p w:rsidR="001F53D7">
            <w:pPr>
              <w:pStyle w:val="TableParagraph"/>
              <w:spacing w:before="8"/>
              <w:jc w:val="left"/>
              <w:rPr>
                <w:b/>
                <w:sz w:val="25"/>
              </w:rPr>
            </w:pPr>
          </w:p>
          <w:p w:rsidR="001F53D7">
            <w:pPr>
              <w:pStyle w:val="TableParagraph"/>
              <w:ind w:left="107"/>
              <w:jc w:val="left"/>
              <w:rPr>
                <w:b/>
                <w:sz w:val="20"/>
              </w:rPr>
            </w:pPr>
            <w:r>
              <w:rPr>
                <w:b/>
                <w:spacing w:val="-2"/>
                <w:sz w:val="20"/>
              </w:rPr>
              <w:t>Process</w:t>
            </w:r>
          </w:p>
        </w:tc>
        <w:tc>
          <w:tcPr>
            <w:tcW w:w="1291" w:type="dxa"/>
            <w:vMerge w:val="restart"/>
            <w:shd w:val="clear" w:color="auto" w:fill="A6A6A6"/>
          </w:tcPr>
          <w:p w:rsidR="001F53D7">
            <w:pPr>
              <w:pStyle w:val="TableParagraph"/>
              <w:spacing w:before="8"/>
              <w:jc w:val="left"/>
              <w:rPr>
                <w:b/>
                <w:sz w:val="25"/>
              </w:rPr>
            </w:pPr>
          </w:p>
          <w:p w:rsidR="001F53D7">
            <w:pPr>
              <w:pStyle w:val="TableParagraph"/>
              <w:ind w:left="256"/>
              <w:jc w:val="left"/>
              <w:rPr>
                <w:b/>
                <w:sz w:val="20"/>
              </w:rPr>
            </w:pPr>
            <w:r>
              <w:rPr>
                <w:b/>
                <w:sz w:val="20"/>
              </w:rPr>
              <w:t xml:space="preserve"># of </w:t>
            </w:r>
            <w:r>
              <w:rPr>
                <w:b/>
                <w:spacing w:val="-5"/>
                <w:sz w:val="20"/>
              </w:rPr>
              <w:t>AMs</w:t>
            </w:r>
          </w:p>
        </w:tc>
        <w:tc>
          <w:tcPr>
            <w:tcW w:w="2583" w:type="dxa"/>
            <w:gridSpan w:val="2"/>
            <w:shd w:val="clear" w:color="auto" w:fill="A6A6A6"/>
          </w:tcPr>
          <w:p w:rsidR="001F53D7">
            <w:pPr>
              <w:pStyle w:val="TableParagraph"/>
              <w:spacing w:before="29"/>
              <w:ind w:left="1076" w:right="1073"/>
              <w:jc w:val="center"/>
              <w:rPr>
                <w:b/>
                <w:sz w:val="20"/>
              </w:rPr>
            </w:pPr>
            <w:r>
              <w:rPr>
                <w:b/>
                <w:spacing w:val="-4"/>
                <w:sz w:val="20"/>
              </w:rPr>
              <w:t>2023</w:t>
            </w:r>
          </w:p>
        </w:tc>
        <w:tc>
          <w:tcPr>
            <w:tcW w:w="2261" w:type="dxa"/>
            <w:gridSpan w:val="2"/>
            <w:shd w:val="clear" w:color="auto" w:fill="A6A6A6"/>
          </w:tcPr>
          <w:p w:rsidR="001F53D7">
            <w:pPr>
              <w:pStyle w:val="TableParagraph"/>
              <w:spacing w:before="29"/>
              <w:ind w:left="917" w:right="910"/>
              <w:jc w:val="center"/>
              <w:rPr>
                <w:b/>
                <w:sz w:val="20"/>
              </w:rPr>
            </w:pPr>
            <w:r>
              <w:rPr>
                <w:b/>
                <w:spacing w:val="-4"/>
                <w:sz w:val="20"/>
              </w:rPr>
              <w:t>2024</w:t>
            </w:r>
          </w:p>
        </w:tc>
        <w:tc>
          <w:tcPr>
            <w:tcW w:w="2262" w:type="dxa"/>
            <w:gridSpan w:val="2"/>
            <w:shd w:val="clear" w:color="auto" w:fill="A6A6A6"/>
          </w:tcPr>
          <w:p w:rsidR="001F53D7">
            <w:pPr>
              <w:pStyle w:val="TableParagraph"/>
              <w:spacing w:before="29"/>
              <w:ind w:left="917" w:right="911"/>
              <w:jc w:val="center"/>
              <w:rPr>
                <w:b/>
                <w:sz w:val="20"/>
              </w:rPr>
            </w:pPr>
            <w:r>
              <w:rPr>
                <w:b/>
                <w:spacing w:val="-4"/>
                <w:sz w:val="20"/>
              </w:rPr>
              <w:t>2025</w:t>
            </w:r>
          </w:p>
        </w:tc>
      </w:tr>
      <w:tr>
        <w:tblPrEx>
          <w:tblW w:w="0" w:type="auto"/>
          <w:tblInd w:w="110" w:type="dxa"/>
          <w:tblLayout w:type="fixed"/>
          <w:tblCellMar>
            <w:left w:w="0" w:type="dxa"/>
            <w:right w:w="0" w:type="dxa"/>
          </w:tblCellMar>
          <w:tblLook w:val="01E0"/>
        </w:tblPrEx>
        <w:trPr>
          <w:trHeight w:val="520"/>
        </w:trPr>
        <w:tc>
          <w:tcPr>
            <w:tcW w:w="4555" w:type="dxa"/>
            <w:vMerge/>
            <w:tcBorders>
              <w:top w:val="nil"/>
            </w:tcBorders>
            <w:shd w:val="clear" w:color="auto" w:fill="A6A6A6"/>
          </w:tcPr>
          <w:p w:rsidR="001F53D7">
            <w:pPr>
              <w:rPr>
                <w:sz w:val="2"/>
                <w:szCs w:val="2"/>
              </w:rPr>
            </w:pPr>
          </w:p>
        </w:tc>
        <w:tc>
          <w:tcPr>
            <w:tcW w:w="1291" w:type="dxa"/>
            <w:vMerge/>
            <w:tcBorders>
              <w:top w:val="nil"/>
            </w:tcBorders>
            <w:shd w:val="clear" w:color="auto" w:fill="A6A6A6"/>
          </w:tcPr>
          <w:p w:rsidR="001F53D7">
            <w:pPr>
              <w:rPr>
                <w:sz w:val="2"/>
                <w:szCs w:val="2"/>
              </w:rPr>
            </w:pPr>
          </w:p>
        </w:tc>
        <w:tc>
          <w:tcPr>
            <w:tcW w:w="1289" w:type="dxa"/>
            <w:shd w:val="clear" w:color="auto" w:fill="A6A6A6"/>
          </w:tcPr>
          <w:p w:rsidR="001F53D7">
            <w:pPr>
              <w:pStyle w:val="TableParagraph"/>
              <w:spacing w:before="29"/>
              <w:ind w:left="374"/>
              <w:jc w:val="left"/>
              <w:rPr>
                <w:b/>
                <w:sz w:val="20"/>
              </w:rPr>
            </w:pPr>
            <w:r>
              <w:rPr>
                <w:b/>
                <w:sz w:val="20"/>
              </w:rPr>
              <w:t>Total</w:t>
            </w:r>
            <w:r>
              <w:rPr>
                <w:b/>
                <w:spacing w:val="-5"/>
                <w:sz w:val="20"/>
              </w:rPr>
              <w:t xml:space="preserve"> Per</w:t>
            </w:r>
          </w:p>
          <w:p w:rsidR="001F53D7">
            <w:pPr>
              <w:pStyle w:val="TableParagraph"/>
              <w:ind w:left="847"/>
              <w:jc w:val="left"/>
              <w:rPr>
                <w:b/>
                <w:sz w:val="20"/>
              </w:rPr>
            </w:pPr>
            <w:r>
              <w:rPr>
                <w:b/>
                <w:spacing w:val="-5"/>
                <w:sz w:val="20"/>
              </w:rPr>
              <w:t>AM</w:t>
            </w:r>
          </w:p>
        </w:tc>
        <w:tc>
          <w:tcPr>
            <w:tcW w:w="1294" w:type="dxa"/>
            <w:shd w:val="clear" w:color="auto" w:fill="A6A6A6"/>
          </w:tcPr>
          <w:p w:rsidR="001F53D7">
            <w:pPr>
              <w:pStyle w:val="TableParagraph"/>
              <w:spacing w:before="29"/>
              <w:ind w:left="304"/>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772"/>
              <w:jc w:val="left"/>
              <w:rPr>
                <w:b/>
                <w:sz w:val="20"/>
              </w:rPr>
            </w:pPr>
            <w:r>
              <w:rPr>
                <w:b/>
                <w:spacing w:val="-5"/>
                <w:sz w:val="20"/>
              </w:rPr>
              <w:t>AMs</w:t>
            </w:r>
          </w:p>
        </w:tc>
        <w:tc>
          <w:tcPr>
            <w:tcW w:w="1044" w:type="dxa"/>
            <w:shd w:val="clear" w:color="auto" w:fill="A6A6A6"/>
          </w:tcPr>
          <w:p w:rsidR="001F53D7">
            <w:pPr>
              <w:pStyle w:val="TableParagraph"/>
              <w:spacing w:before="29"/>
              <w:ind w:left="129"/>
              <w:jc w:val="left"/>
              <w:rPr>
                <w:b/>
                <w:sz w:val="20"/>
              </w:rPr>
            </w:pPr>
            <w:r>
              <w:rPr>
                <w:b/>
                <w:sz w:val="20"/>
              </w:rPr>
              <w:t>Total</w:t>
            </w:r>
            <w:r>
              <w:rPr>
                <w:b/>
                <w:spacing w:val="-5"/>
                <w:sz w:val="20"/>
              </w:rPr>
              <w:t xml:space="preserve"> Per</w:t>
            </w:r>
          </w:p>
          <w:p w:rsidR="001F53D7">
            <w:pPr>
              <w:pStyle w:val="TableParagraph"/>
              <w:ind w:left="601"/>
              <w:jc w:val="left"/>
              <w:rPr>
                <w:b/>
                <w:sz w:val="20"/>
              </w:rPr>
            </w:pPr>
            <w:r>
              <w:rPr>
                <w:b/>
                <w:spacing w:val="-5"/>
                <w:sz w:val="20"/>
              </w:rPr>
              <w:t>AM</w:t>
            </w:r>
          </w:p>
        </w:tc>
        <w:tc>
          <w:tcPr>
            <w:tcW w:w="1217" w:type="dxa"/>
            <w:shd w:val="clear" w:color="auto" w:fill="A6A6A6"/>
          </w:tcPr>
          <w:p w:rsidR="001F53D7">
            <w:pPr>
              <w:pStyle w:val="TableParagraph"/>
              <w:spacing w:before="29"/>
              <w:ind w:left="230"/>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697"/>
              <w:jc w:val="left"/>
              <w:rPr>
                <w:b/>
                <w:sz w:val="20"/>
              </w:rPr>
            </w:pPr>
            <w:r>
              <w:rPr>
                <w:b/>
                <w:spacing w:val="-5"/>
                <w:sz w:val="20"/>
              </w:rPr>
              <w:t>AMs</w:t>
            </w:r>
          </w:p>
        </w:tc>
        <w:tc>
          <w:tcPr>
            <w:tcW w:w="1047" w:type="dxa"/>
            <w:shd w:val="clear" w:color="auto" w:fill="A6A6A6"/>
          </w:tcPr>
          <w:p w:rsidR="001F53D7">
            <w:pPr>
              <w:pStyle w:val="TableParagraph"/>
              <w:spacing w:before="29"/>
              <w:ind w:left="131"/>
              <w:jc w:val="left"/>
              <w:rPr>
                <w:b/>
                <w:sz w:val="20"/>
              </w:rPr>
            </w:pPr>
            <w:r>
              <w:rPr>
                <w:b/>
                <w:sz w:val="20"/>
              </w:rPr>
              <w:t>Total</w:t>
            </w:r>
            <w:r>
              <w:rPr>
                <w:b/>
                <w:spacing w:val="-5"/>
                <w:sz w:val="20"/>
              </w:rPr>
              <w:t xml:space="preserve"> Per</w:t>
            </w:r>
          </w:p>
          <w:p w:rsidR="001F53D7">
            <w:pPr>
              <w:pStyle w:val="TableParagraph"/>
              <w:ind w:left="604"/>
              <w:jc w:val="left"/>
              <w:rPr>
                <w:b/>
                <w:sz w:val="20"/>
              </w:rPr>
            </w:pPr>
            <w:r>
              <w:rPr>
                <w:b/>
                <w:spacing w:val="-5"/>
                <w:sz w:val="20"/>
              </w:rPr>
              <w:t>AM</w:t>
            </w:r>
          </w:p>
        </w:tc>
        <w:tc>
          <w:tcPr>
            <w:tcW w:w="1215" w:type="dxa"/>
            <w:shd w:val="clear" w:color="auto" w:fill="A6A6A6"/>
          </w:tcPr>
          <w:p w:rsidR="001F53D7">
            <w:pPr>
              <w:pStyle w:val="TableParagraph"/>
              <w:spacing w:before="29"/>
              <w:ind w:left="226"/>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694"/>
              <w:jc w:val="left"/>
              <w:rPr>
                <w:b/>
                <w:sz w:val="20"/>
              </w:rPr>
            </w:pPr>
            <w:r>
              <w:rPr>
                <w:b/>
                <w:spacing w:val="-5"/>
                <w:sz w:val="20"/>
              </w:rPr>
              <w:t>AMs</w:t>
            </w:r>
          </w:p>
        </w:tc>
      </w:tr>
      <w:tr>
        <w:tblPrEx>
          <w:tblW w:w="0" w:type="auto"/>
          <w:tblInd w:w="110" w:type="dxa"/>
          <w:tblLayout w:type="fixed"/>
          <w:tblCellMar>
            <w:left w:w="0" w:type="dxa"/>
            <w:right w:w="0" w:type="dxa"/>
          </w:tblCellMar>
          <w:tblLook w:val="01E0"/>
        </w:tblPrEx>
        <w:trPr>
          <w:trHeight w:val="290"/>
        </w:trPr>
        <w:tc>
          <w:tcPr>
            <w:tcW w:w="12952" w:type="dxa"/>
            <w:gridSpan w:val="8"/>
            <w:shd w:val="clear" w:color="auto" w:fill="D9D9D9"/>
          </w:tcPr>
          <w:p w:rsidR="001F53D7">
            <w:pPr>
              <w:pStyle w:val="TableParagraph"/>
              <w:spacing w:before="29"/>
              <w:ind w:left="107"/>
              <w:jc w:val="left"/>
              <w:rPr>
                <w:b/>
                <w:sz w:val="20"/>
              </w:rPr>
            </w:pPr>
            <w:r>
              <w:rPr>
                <w:b/>
                <w:sz w:val="20"/>
              </w:rPr>
              <w:t>General</w:t>
            </w:r>
            <w:r>
              <w:rPr>
                <w:b/>
                <w:spacing w:val="-7"/>
                <w:sz w:val="20"/>
              </w:rPr>
              <w:t xml:space="preserve"> </w:t>
            </w:r>
            <w:r>
              <w:rPr>
                <w:b/>
                <w:spacing w:val="-2"/>
                <w:sz w:val="20"/>
              </w:rPr>
              <w:t>Payments</w:t>
            </w:r>
          </w:p>
        </w:tc>
      </w:tr>
      <w:tr>
        <w:tblPrEx>
          <w:tblW w:w="0" w:type="auto"/>
          <w:tblInd w:w="110" w:type="dxa"/>
          <w:tblLayout w:type="fixed"/>
          <w:tblCellMar>
            <w:left w:w="0" w:type="dxa"/>
            <w:right w:w="0" w:type="dxa"/>
          </w:tblCellMar>
          <w:tblLook w:val="01E0"/>
        </w:tblPrEx>
        <w:trPr>
          <w:trHeight w:val="290"/>
        </w:trPr>
        <w:tc>
          <w:tcPr>
            <w:tcW w:w="4555" w:type="dxa"/>
          </w:tcPr>
          <w:p w:rsidR="001F53D7">
            <w:pPr>
              <w:pStyle w:val="TableParagraph"/>
              <w:spacing w:before="29"/>
              <w:ind w:left="107"/>
              <w:jc w:val="left"/>
              <w:rPr>
                <w:sz w:val="20"/>
              </w:rPr>
            </w:pPr>
            <w:r>
              <w:rPr>
                <w:spacing w:val="-2"/>
                <w:sz w:val="20"/>
              </w:rPr>
              <w:t>Collection</w:t>
            </w:r>
          </w:p>
        </w:tc>
        <w:tc>
          <w:tcPr>
            <w:tcW w:w="1291" w:type="dxa"/>
          </w:tcPr>
          <w:p w:rsidR="001F53D7">
            <w:pPr>
              <w:pStyle w:val="TableParagraph"/>
              <w:spacing w:before="29"/>
              <w:ind w:left="406" w:right="395"/>
              <w:jc w:val="center"/>
              <w:rPr>
                <w:sz w:val="20"/>
              </w:rPr>
            </w:pPr>
            <w:r>
              <w:rPr>
                <w:spacing w:val="-2"/>
                <w:sz w:val="20"/>
              </w:rPr>
              <w:t>1,589</w:t>
            </w:r>
          </w:p>
        </w:tc>
        <w:tc>
          <w:tcPr>
            <w:tcW w:w="1289" w:type="dxa"/>
          </w:tcPr>
          <w:p w:rsidR="001F53D7">
            <w:pPr>
              <w:pStyle w:val="TableParagraph"/>
              <w:spacing w:before="40"/>
              <w:ind w:right="94"/>
              <w:rPr>
                <w:sz w:val="18"/>
              </w:rPr>
            </w:pPr>
            <w:r>
              <w:rPr>
                <w:spacing w:val="-2"/>
                <w:sz w:val="18"/>
              </w:rPr>
              <w:t>$36,989</w:t>
            </w:r>
          </w:p>
        </w:tc>
        <w:tc>
          <w:tcPr>
            <w:tcW w:w="1294" w:type="dxa"/>
          </w:tcPr>
          <w:p w:rsidR="001F53D7">
            <w:pPr>
              <w:pStyle w:val="TableParagraph"/>
              <w:spacing w:before="40"/>
              <w:ind w:right="98"/>
              <w:rPr>
                <w:sz w:val="18"/>
              </w:rPr>
            </w:pPr>
            <w:r>
              <w:rPr>
                <w:spacing w:val="-2"/>
                <w:sz w:val="18"/>
              </w:rPr>
              <w:t>$58,776,216</w:t>
            </w:r>
          </w:p>
        </w:tc>
        <w:tc>
          <w:tcPr>
            <w:tcW w:w="1044" w:type="dxa"/>
          </w:tcPr>
          <w:p w:rsidR="001F53D7">
            <w:pPr>
              <w:pStyle w:val="TableParagraph"/>
              <w:spacing w:before="40"/>
              <w:ind w:right="95"/>
              <w:rPr>
                <w:sz w:val="18"/>
              </w:rPr>
            </w:pPr>
            <w:r>
              <w:rPr>
                <w:spacing w:val="-2"/>
                <w:sz w:val="18"/>
              </w:rPr>
              <w:t>$38,099</w:t>
            </w:r>
          </w:p>
        </w:tc>
        <w:tc>
          <w:tcPr>
            <w:tcW w:w="1217" w:type="dxa"/>
          </w:tcPr>
          <w:p w:rsidR="001F53D7">
            <w:pPr>
              <w:pStyle w:val="TableParagraph"/>
              <w:spacing w:before="40"/>
              <w:ind w:right="97"/>
              <w:rPr>
                <w:sz w:val="18"/>
              </w:rPr>
            </w:pPr>
            <w:r>
              <w:rPr>
                <w:spacing w:val="-2"/>
                <w:sz w:val="18"/>
              </w:rPr>
              <w:t>$60,539,502</w:t>
            </w:r>
          </w:p>
        </w:tc>
        <w:tc>
          <w:tcPr>
            <w:tcW w:w="1047" w:type="dxa"/>
          </w:tcPr>
          <w:p w:rsidR="001F53D7">
            <w:pPr>
              <w:pStyle w:val="TableParagraph"/>
              <w:spacing w:before="40"/>
              <w:ind w:right="95"/>
              <w:rPr>
                <w:sz w:val="18"/>
              </w:rPr>
            </w:pPr>
            <w:r>
              <w:rPr>
                <w:spacing w:val="-2"/>
                <w:sz w:val="18"/>
              </w:rPr>
              <w:t>$39,242</w:t>
            </w:r>
          </w:p>
        </w:tc>
        <w:tc>
          <w:tcPr>
            <w:tcW w:w="1215" w:type="dxa"/>
          </w:tcPr>
          <w:p w:rsidR="001F53D7">
            <w:pPr>
              <w:pStyle w:val="TableParagraph"/>
              <w:spacing w:before="40"/>
              <w:ind w:right="97"/>
              <w:rPr>
                <w:sz w:val="18"/>
              </w:rPr>
            </w:pPr>
            <w:r>
              <w:rPr>
                <w:spacing w:val="-2"/>
                <w:sz w:val="18"/>
              </w:rPr>
              <w:t>$62,355,687</w:t>
            </w:r>
          </w:p>
        </w:tc>
      </w:tr>
      <w:tr>
        <w:tblPrEx>
          <w:tblW w:w="0" w:type="auto"/>
          <w:tblInd w:w="110" w:type="dxa"/>
          <w:tblLayout w:type="fixed"/>
          <w:tblCellMar>
            <w:left w:w="0" w:type="dxa"/>
            <w:right w:w="0" w:type="dxa"/>
          </w:tblCellMar>
          <w:tblLook w:val="01E0"/>
        </w:tblPrEx>
        <w:trPr>
          <w:trHeight w:val="299"/>
        </w:trPr>
        <w:tc>
          <w:tcPr>
            <w:tcW w:w="4555" w:type="dxa"/>
            <w:tcBorders>
              <w:bottom w:val="single" w:sz="8" w:space="0" w:color="000000"/>
            </w:tcBorders>
          </w:tcPr>
          <w:p w:rsidR="001F53D7">
            <w:pPr>
              <w:pStyle w:val="TableParagraph"/>
              <w:spacing w:before="34"/>
              <w:ind w:left="107"/>
              <w:jc w:val="left"/>
              <w:rPr>
                <w:sz w:val="20"/>
              </w:rPr>
            </w:pPr>
            <w:r>
              <w:rPr>
                <w:spacing w:val="-2"/>
                <w:sz w:val="20"/>
              </w:rPr>
              <w:t>Reporting</w:t>
            </w:r>
          </w:p>
        </w:tc>
        <w:tc>
          <w:tcPr>
            <w:tcW w:w="1291" w:type="dxa"/>
            <w:tcBorders>
              <w:bottom w:val="single" w:sz="8" w:space="0" w:color="000000"/>
            </w:tcBorders>
          </w:tcPr>
          <w:p w:rsidR="001F53D7">
            <w:pPr>
              <w:pStyle w:val="TableParagraph"/>
              <w:spacing w:before="34"/>
              <w:ind w:left="406" w:right="395"/>
              <w:jc w:val="center"/>
              <w:rPr>
                <w:sz w:val="20"/>
              </w:rPr>
            </w:pPr>
            <w:r>
              <w:rPr>
                <w:spacing w:val="-2"/>
                <w:sz w:val="20"/>
              </w:rPr>
              <w:t>1,589</w:t>
            </w:r>
          </w:p>
        </w:tc>
        <w:tc>
          <w:tcPr>
            <w:tcW w:w="1289" w:type="dxa"/>
            <w:tcBorders>
              <w:bottom w:val="single" w:sz="8" w:space="0" w:color="000000"/>
            </w:tcBorders>
          </w:tcPr>
          <w:p w:rsidR="001F53D7">
            <w:pPr>
              <w:pStyle w:val="TableParagraph"/>
              <w:spacing w:before="45"/>
              <w:ind w:right="95"/>
              <w:rPr>
                <w:sz w:val="18"/>
              </w:rPr>
            </w:pPr>
            <w:r>
              <w:rPr>
                <w:spacing w:val="-2"/>
                <w:sz w:val="18"/>
              </w:rPr>
              <w:t>$9,247</w:t>
            </w:r>
          </w:p>
        </w:tc>
        <w:tc>
          <w:tcPr>
            <w:tcW w:w="1294" w:type="dxa"/>
            <w:tcBorders>
              <w:bottom w:val="single" w:sz="8" w:space="0" w:color="000000"/>
            </w:tcBorders>
          </w:tcPr>
          <w:p w:rsidR="001F53D7">
            <w:pPr>
              <w:pStyle w:val="TableParagraph"/>
              <w:spacing w:before="45"/>
              <w:ind w:right="98"/>
              <w:rPr>
                <w:sz w:val="18"/>
              </w:rPr>
            </w:pPr>
            <w:r>
              <w:rPr>
                <w:spacing w:val="-2"/>
                <w:sz w:val="18"/>
              </w:rPr>
              <w:t>$14,694,054</w:t>
            </w:r>
          </w:p>
        </w:tc>
        <w:tc>
          <w:tcPr>
            <w:tcW w:w="1044" w:type="dxa"/>
            <w:tcBorders>
              <w:bottom w:val="single" w:sz="8" w:space="0" w:color="000000"/>
            </w:tcBorders>
          </w:tcPr>
          <w:p w:rsidR="001F53D7">
            <w:pPr>
              <w:pStyle w:val="TableParagraph"/>
              <w:spacing w:before="45"/>
              <w:ind w:right="95"/>
              <w:rPr>
                <w:sz w:val="18"/>
              </w:rPr>
            </w:pPr>
            <w:r>
              <w:rPr>
                <w:spacing w:val="-2"/>
                <w:sz w:val="18"/>
              </w:rPr>
              <w:t>$9,527</w:t>
            </w:r>
          </w:p>
        </w:tc>
        <w:tc>
          <w:tcPr>
            <w:tcW w:w="1217" w:type="dxa"/>
            <w:tcBorders>
              <w:bottom w:val="single" w:sz="8" w:space="0" w:color="000000"/>
            </w:tcBorders>
          </w:tcPr>
          <w:p w:rsidR="001F53D7">
            <w:pPr>
              <w:pStyle w:val="TableParagraph"/>
              <w:spacing w:before="45"/>
              <w:ind w:right="97"/>
              <w:rPr>
                <w:sz w:val="18"/>
              </w:rPr>
            </w:pPr>
            <w:r>
              <w:rPr>
                <w:spacing w:val="-2"/>
                <w:sz w:val="18"/>
              </w:rPr>
              <w:t>$15,138,216</w:t>
            </w:r>
          </w:p>
        </w:tc>
        <w:tc>
          <w:tcPr>
            <w:tcW w:w="1047" w:type="dxa"/>
            <w:tcBorders>
              <w:bottom w:val="single" w:sz="8" w:space="0" w:color="000000"/>
            </w:tcBorders>
          </w:tcPr>
          <w:p w:rsidR="001F53D7">
            <w:pPr>
              <w:pStyle w:val="TableParagraph"/>
              <w:spacing w:before="45"/>
              <w:ind w:right="96"/>
              <w:rPr>
                <w:sz w:val="18"/>
              </w:rPr>
            </w:pPr>
            <w:r>
              <w:rPr>
                <w:spacing w:val="-2"/>
                <w:sz w:val="18"/>
              </w:rPr>
              <w:t>$9,813</w:t>
            </w:r>
          </w:p>
        </w:tc>
        <w:tc>
          <w:tcPr>
            <w:tcW w:w="1215" w:type="dxa"/>
            <w:tcBorders>
              <w:bottom w:val="single" w:sz="8" w:space="0" w:color="000000"/>
            </w:tcBorders>
          </w:tcPr>
          <w:p w:rsidR="001F53D7">
            <w:pPr>
              <w:pStyle w:val="TableParagraph"/>
              <w:spacing w:before="45"/>
              <w:ind w:right="97"/>
              <w:rPr>
                <w:sz w:val="18"/>
              </w:rPr>
            </w:pPr>
            <w:r>
              <w:rPr>
                <w:spacing w:val="-2"/>
                <w:sz w:val="18"/>
              </w:rPr>
              <w:t>$15,592,363</w:t>
            </w:r>
          </w:p>
        </w:tc>
      </w:tr>
      <w:tr>
        <w:tblPrEx>
          <w:tblW w:w="0" w:type="auto"/>
          <w:tblInd w:w="110" w:type="dxa"/>
          <w:tblLayout w:type="fixed"/>
          <w:tblCellMar>
            <w:left w:w="0" w:type="dxa"/>
            <w:right w:w="0" w:type="dxa"/>
          </w:tblCellMar>
          <w:tblLook w:val="01E0"/>
        </w:tblPrEx>
        <w:trPr>
          <w:trHeight w:val="299"/>
        </w:trPr>
        <w:tc>
          <w:tcPr>
            <w:tcW w:w="4555"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291" w:type="dxa"/>
            <w:tcBorders>
              <w:top w:val="single" w:sz="8" w:space="0" w:color="000000"/>
              <w:bottom w:val="single" w:sz="8" w:space="0" w:color="000000"/>
            </w:tcBorders>
          </w:tcPr>
          <w:p w:rsidR="001F53D7">
            <w:pPr>
              <w:pStyle w:val="TableParagraph"/>
              <w:jc w:val="left"/>
              <w:rPr>
                <w:sz w:val="18"/>
              </w:rPr>
            </w:pPr>
          </w:p>
        </w:tc>
        <w:tc>
          <w:tcPr>
            <w:tcW w:w="1289" w:type="dxa"/>
            <w:tcBorders>
              <w:top w:val="single" w:sz="8" w:space="0" w:color="000000"/>
              <w:bottom w:val="single" w:sz="8" w:space="0" w:color="000000"/>
            </w:tcBorders>
          </w:tcPr>
          <w:p w:rsidR="001F53D7">
            <w:pPr>
              <w:pStyle w:val="TableParagraph"/>
              <w:spacing w:before="47"/>
              <w:ind w:right="94"/>
              <w:rPr>
                <w:b/>
                <w:sz w:val="18"/>
              </w:rPr>
            </w:pPr>
            <w:r>
              <w:rPr>
                <w:b/>
                <w:spacing w:val="-2"/>
                <w:sz w:val="18"/>
              </w:rPr>
              <w:t>$46,237</w:t>
            </w:r>
          </w:p>
        </w:tc>
        <w:tc>
          <w:tcPr>
            <w:tcW w:w="1294" w:type="dxa"/>
            <w:tcBorders>
              <w:top w:val="single" w:sz="8" w:space="0" w:color="000000"/>
              <w:bottom w:val="single" w:sz="8" w:space="0" w:color="000000"/>
            </w:tcBorders>
          </w:tcPr>
          <w:p w:rsidR="001F53D7">
            <w:pPr>
              <w:pStyle w:val="TableParagraph"/>
              <w:spacing w:before="47"/>
              <w:ind w:right="98"/>
              <w:rPr>
                <w:b/>
                <w:sz w:val="18"/>
              </w:rPr>
            </w:pPr>
            <w:r>
              <w:rPr>
                <w:b/>
                <w:spacing w:val="-2"/>
                <w:sz w:val="18"/>
              </w:rPr>
              <w:t>$73,470,270</w:t>
            </w:r>
          </w:p>
        </w:tc>
        <w:tc>
          <w:tcPr>
            <w:tcW w:w="1044"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$47,626</w:t>
            </w:r>
          </w:p>
        </w:tc>
        <w:tc>
          <w:tcPr>
            <w:tcW w:w="1217" w:type="dxa"/>
            <w:tcBorders>
              <w:top w:val="single" w:sz="8" w:space="0" w:color="000000"/>
              <w:bottom w:val="single" w:sz="8" w:space="0" w:color="000000"/>
            </w:tcBorders>
          </w:tcPr>
          <w:p w:rsidR="001F53D7">
            <w:pPr>
              <w:pStyle w:val="TableParagraph"/>
              <w:spacing w:before="47"/>
              <w:ind w:right="97"/>
              <w:rPr>
                <w:b/>
                <w:sz w:val="18"/>
              </w:rPr>
            </w:pPr>
            <w:r>
              <w:rPr>
                <w:b/>
                <w:spacing w:val="-2"/>
                <w:sz w:val="18"/>
              </w:rPr>
              <w:t>$75,677,718</w:t>
            </w:r>
          </w:p>
        </w:tc>
        <w:tc>
          <w:tcPr>
            <w:tcW w:w="1047"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$49,055</w:t>
            </w:r>
          </w:p>
        </w:tc>
        <w:tc>
          <w:tcPr>
            <w:tcW w:w="1215" w:type="dxa"/>
            <w:tcBorders>
              <w:top w:val="single" w:sz="8" w:space="0" w:color="000000"/>
              <w:bottom w:val="single" w:sz="8" w:space="0" w:color="000000"/>
            </w:tcBorders>
          </w:tcPr>
          <w:p w:rsidR="001F53D7">
            <w:pPr>
              <w:pStyle w:val="TableParagraph"/>
              <w:spacing w:before="47"/>
              <w:ind w:right="97"/>
              <w:rPr>
                <w:b/>
                <w:sz w:val="18"/>
              </w:rPr>
            </w:pPr>
            <w:r>
              <w:rPr>
                <w:b/>
                <w:spacing w:val="-2"/>
                <w:sz w:val="18"/>
              </w:rPr>
              <w:t>$77,948,050</w:t>
            </w:r>
          </w:p>
        </w:tc>
      </w:tr>
      <w:tr>
        <w:tblPrEx>
          <w:tblW w:w="0" w:type="auto"/>
          <w:tblInd w:w="110" w:type="dxa"/>
          <w:tblLayout w:type="fixed"/>
          <w:tblCellMar>
            <w:left w:w="0" w:type="dxa"/>
            <w:right w:w="0" w:type="dxa"/>
          </w:tblCellMar>
          <w:tblLook w:val="01E0"/>
        </w:tblPrEx>
        <w:trPr>
          <w:trHeight w:val="289"/>
        </w:trPr>
        <w:tc>
          <w:tcPr>
            <w:tcW w:w="12952" w:type="dxa"/>
            <w:gridSpan w:val="8"/>
            <w:tcBorders>
              <w:top w:val="single" w:sz="8" w:space="0" w:color="000000"/>
            </w:tcBorders>
            <w:shd w:val="clear" w:color="auto" w:fill="D9D9D9"/>
          </w:tcPr>
          <w:p w:rsidR="001F53D7">
            <w:pPr>
              <w:pStyle w:val="TableParagraph"/>
              <w:spacing w:before="31"/>
              <w:ind w:left="107"/>
              <w:jc w:val="left"/>
              <w:rPr>
                <w:b/>
                <w:sz w:val="20"/>
              </w:rPr>
            </w:pPr>
            <w:r>
              <w:rPr>
                <w:b/>
                <w:sz w:val="20"/>
              </w:rPr>
              <w:t>Ownership</w:t>
            </w:r>
            <w:r>
              <w:rPr>
                <w:b/>
                <w:spacing w:val="-6"/>
                <w:sz w:val="20"/>
              </w:rPr>
              <w:t xml:space="preserve"> </w:t>
            </w:r>
            <w:r>
              <w:rPr>
                <w:b/>
                <w:spacing w:val="-2"/>
                <w:sz w:val="20"/>
              </w:rPr>
              <w:t>Payments</w:t>
            </w:r>
          </w:p>
        </w:tc>
      </w:tr>
      <w:tr>
        <w:tblPrEx>
          <w:tblW w:w="0" w:type="auto"/>
          <w:tblInd w:w="110" w:type="dxa"/>
          <w:tblLayout w:type="fixed"/>
          <w:tblCellMar>
            <w:left w:w="0" w:type="dxa"/>
            <w:right w:w="0" w:type="dxa"/>
          </w:tblCellMar>
          <w:tblLook w:val="01E0"/>
        </w:tblPrEx>
        <w:trPr>
          <w:trHeight w:val="290"/>
        </w:trPr>
        <w:tc>
          <w:tcPr>
            <w:tcW w:w="4555" w:type="dxa"/>
          </w:tcPr>
          <w:p w:rsidR="001F53D7">
            <w:pPr>
              <w:pStyle w:val="TableParagraph"/>
              <w:spacing w:before="31"/>
              <w:ind w:left="107"/>
              <w:jc w:val="left"/>
              <w:rPr>
                <w:sz w:val="20"/>
              </w:rPr>
            </w:pPr>
            <w:r>
              <w:rPr>
                <w:spacing w:val="-2"/>
                <w:sz w:val="20"/>
              </w:rPr>
              <w:t>Collection</w:t>
            </w:r>
          </w:p>
        </w:tc>
        <w:tc>
          <w:tcPr>
            <w:tcW w:w="1291" w:type="dxa"/>
          </w:tcPr>
          <w:p w:rsidR="001F53D7">
            <w:pPr>
              <w:pStyle w:val="TableParagraph"/>
              <w:spacing w:before="31"/>
              <w:ind w:left="406" w:right="395"/>
              <w:jc w:val="center"/>
              <w:rPr>
                <w:sz w:val="20"/>
              </w:rPr>
            </w:pPr>
            <w:r>
              <w:rPr>
                <w:spacing w:val="-2"/>
                <w:sz w:val="20"/>
              </w:rPr>
              <w:t>1,589</w:t>
            </w:r>
          </w:p>
        </w:tc>
        <w:tc>
          <w:tcPr>
            <w:tcW w:w="1289" w:type="dxa"/>
          </w:tcPr>
          <w:p w:rsidR="001F53D7">
            <w:pPr>
              <w:pStyle w:val="TableParagraph"/>
              <w:spacing w:before="43"/>
              <w:ind w:right="94"/>
              <w:rPr>
                <w:sz w:val="18"/>
              </w:rPr>
            </w:pPr>
            <w:r>
              <w:rPr>
                <w:spacing w:val="-5"/>
                <w:sz w:val="18"/>
              </w:rPr>
              <w:t>$5</w:t>
            </w:r>
          </w:p>
        </w:tc>
        <w:tc>
          <w:tcPr>
            <w:tcW w:w="1294" w:type="dxa"/>
          </w:tcPr>
          <w:p w:rsidR="001F53D7">
            <w:pPr>
              <w:pStyle w:val="TableParagraph"/>
              <w:spacing w:before="43"/>
              <w:ind w:right="97"/>
              <w:rPr>
                <w:sz w:val="18"/>
              </w:rPr>
            </w:pPr>
            <w:r>
              <w:rPr>
                <w:spacing w:val="-2"/>
                <w:sz w:val="18"/>
              </w:rPr>
              <w:t>$7,818</w:t>
            </w:r>
          </w:p>
        </w:tc>
        <w:tc>
          <w:tcPr>
            <w:tcW w:w="1044" w:type="dxa"/>
          </w:tcPr>
          <w:p w:rsidR="001F53D7">
            <w:pPr>
              <w:pStyle w:val="TableParagraph"/>
              <w:spacing w:before="43"/>
              <w:ind w:right="95"/>
              <w:rPr>
                <w:sz w:val="18"/>
              </w:rPr>
            </w:pPr>
            <w:r>
              <w:rPr>
                <w:spacing w:val="-5"/>
                <w:sz w:val="18"/>
              </w:rPr>
              <w:t>$5</w:t>
            </w:r>
          </w:p>
        </w:tc>
        <w:tc>
          <w:tcPr>
            <w:tcW w:w="1217" w:type="dxa"/>
          </w:tcPr>
          <w:p w:rsidR="001F53D7">
            <w:pPr>
              <w:pStyle w:val="TableParagraph"/>
              <w:spacing w:before="43"/>
              <w:ind w:right="95"/>
              <w:rPr>
                <w:sz w:val="18"/>
              </w:rPr>
            </w:pPr>
            <w:r>
              <w:rPr>
                <w:spacing w:val="-2"/>
                <w:sz w:val="18"/>
              </w:rPr>
              <w:t>$8,052</w:t>
            </w:r>
          </w:p>
        </w:tc>
        <w:tc>
          <w:tcPr>
            <w:tcW w:w="1047" w:type="dxa"/>
          </w:tcPr>
          <w:p w:rsidR="001F53D7">
            <w:pPr>
              <w:pStyle w:val="TableParagraph"/>
              <w:spacing w:before="43"/>
              <w:ind w:right="96"/>
              <w:rPr>
                <w:sz w:val="18"/>
              </w:rPr>
            </w:pPr>
            <w:r>
              <w:rPr>
                <w:spacing w:val="-5"/>
                <w:sz w:val="18"/>
              </w:rPr>
              <w:t>$5</w:t>
            </w:r>
          </w:p>
        </w:tc>
        <w:tc>
          <w:tcPr>
            <w:tcW w:w="1215" w:type="dxa"/>
          </w:tcPr>
          <w:p w:rsidR="001F53D7">
            <w:pPr>
              <w:pStyle w:val="TableParagraph"/>
              <w:spacing w:before="43"/>
              <w:ind w:right="96"/>
              <w:rPr>
                <w:sz w:val="18"/>
              </w:rPr>
            </w:pPr>
            <w:r>
              <w:rPr>
                <w:spacing w:val="-2"/>
                <w:sz w:val="18"/>
              </w:rPr>
              <w:t>$8,294</w:t>
            </w:r>
          </w:p>
        </w:tc>
      </w:tr>
      <w:tr>
        <w:tblPrEx>
          <w:tblW w:w="0" w:type="auto"/>
          <w:tblInd w:w="110" w:type="dxa"/>
          <w:tblLayout w:type="fixed"/>
          <w:tblCellMar>
            <w:left w:w="0" w:type="dxa"/>
            <w:right w:w="0" w:type="dxa"/>
          </w:tblCellMar>
          <w:tblLook w:val="01E0"/>
        </w:tblPrEx>
        <w:trPr>
          <w:trHeight w:val="301"/>
        </w:trPr>
        <w:tc>
          <w:tcPr>
            <w:tcW w:w="4555" w:type="dxa"/>
            <w:tcBorders>
              <w:bottom w:val="single" w:sz="8" w:space="0" w:color="000000"/>
            </w:tcBorders>
          </w:tcPr>
          <w:p w:rsidR="001F53D7">
            <w:pPr>
              <w:pStyle w:val="TableParagraph"/>
              <w:spacing w:before="36"/>
              <w:ind w:left="107"/>
              <w:jc w:val="left"/>
              <w:rPr>
                <w:sz w:val="20"/>
              </w:rPr>
            </w:pPr>
            <w:r>
              <w:rPr>
                <w:spacing w:val="-2"/>
                <w:sz w:val="20"/>
              </w:rPr>
              <w:t>Reporting</w:t>
            </w:r>
          </w:p>
        </w:tc>
        <w:tc>
          <w:tcPr>
            <w:tcW w:w="1291" w:type="dxa"/>
            <w:tcBorders>
              <w:bottom w:val="single" w:sz="8" w:space="0" w:color="000000"/>
            </w:tcBorders>
          </w:tcPr>
          <w:p w:rsidR="001F53D7">
            <w:pPr>
              <w:pStyle w:val="TableParagraph"/>
              <w:spacing w:before="36"/>
              <w:ind w:left="406" w:right="395"/>
              <w:jc w:val="center"/>
              <w:rPr>
                <w:sz w:val="20"/>
              </w:rPr>
            </w:pPr>
            <w:r>
              <w:rPr>
                <w:spacing w:val="-2"/>
                <w:sz w:val="20"/>
              </w:rPr>
              <w:t>1,589</w:t>
            </w:r>
          </w:p>
        </w:tc>
        <w:tc>
          <w:tcPr>
            <w:tcW w:w="1289" w:type="dxa"/>
            <w:tcBorders>
              <w:bottom w:val="single" w:sz="8" w:space="0" w:color="000000"/>
            </w:tcBorders>
          </w:tcPr>
          <w:p w:rsidR="001F53D7">
            <w:pPr>
              <w:pStyle w:val="TableParagraph"/>
              <w:spacing w:before="47"/>
              <w:ind w:right="94"/>
              <w:rPr>
                <w:sz w:val="18"/>
              </w:rPr>
            </w:pPr>
            <w:r>
              <w:rPr>
                <w:spacing w:val="-5"/>
                <w:sz w:val="18"/>
              </w:rPr>
              <w:t>$1</w:t>
            </w:r>
          </w:p>
        </w:tc>
        <w:tc>
          <w:tcPr>
            <w:tcW w:w="1294" w:type="dxa"/>
            <w:tcBorders>
              <w:bottom w:val="single" w:sz="8" w:space="0" w:color="000000"/>
            </w:tcBorders>
          </w:tcPr>
          <w:p w:rsidR="001F53D7">
            <w:pPr>
              <w:pStyle w:val="TableParagraph"/>
              <w:spacing w:before="47"/>
              <w:ind w:right="97"/>
              <w:rPr>
                <w:sz w:val="18"/>
              </w:rPr>
            </w:pPr>
            <w:r>
              <w:rPr>
                <w:spacing w:val="-2"/>
                <w:sz w:val="18"/>
              </w:rPr>
              <w:t>$1,954</w:t>
            </w:r>
          </w:p>
        </w:tc>
        <w:tc>
          <w:tcPr>
            <w:tcW w:w="1044" w:type="dxa"/>
            <w:tcBorders>
              <w:bottom w:val="single" w:sz="8" w:space="0" w:color="000000"/>
            </w:tcBorders>
          </w:tcPr>
          <w:p w:rsidR="001F53D7">
            <w:pPr>
              <w:pStyle w:val="TableParagraph"/>
              <w:spacing w:before="47"/>
              <w:ind w:right="95"/>
              <w:rPr>
                <w:sz w:val="18"/>
              </w:rPr>
            </w:pPr>
            <w:r>
              <w:rPr>
                <w:spacing w:val="-5"/>
                <w:sz w:val="18"/>
              </w:rPr>
              <w:t>$8</w:t>
            </w:r>
          </w:p>
        </w:tc>
        <w:tc>
          <w:tcPr>
            <w:tcW w:w="1217" w:type="dxa"/>
            <w:tcBorders>
              <w:bottom w:val="single" w:sz="8" w:space="0" w:color="000000"/>
            </w:tcBorders>
          </w:tcPr>
          <w:p w:rsidR="001F53D7">
            <w:pPr>
              <w:pStyle w:val="TableParagraph"/>
              <w:spacing w:before="47"/>
              <w:ind w:right="95"/>
              <w:rPr>
                <w:sz w:val="18"/>
              </w:rPr>
            </w:pPr>
            <w:r>
              <w:rPr>
                <w:spacing w:val="-2"/>
                <w:sz w:val="18"/>
              </w:rPr>
              <w:t>$13,466</w:t>
            </w:r>
          </w:p>
        </w:tc>
        <w:tc>
          <w:tcPr>
            <w:tcW w:w="1047" w:type="dxa"/>
            <w:tcBorders>
              <w:bottom w:val="single" w:sz="8" w:space="0" w:color="000000"/>
            </w:tcBorders>
          </w:tcPr>
          <w:p w:rsidR="001F53D7">
            <w:pPr>
              <w:pStyle w:val="TableParagraph"/>
              <w:spacing w:before="47"/>
              <w:ind w:right="96"/>
              <w:rPr>
                <w:sz w:val="18"/>
              </w:rPr>
            </w:pPr>
            <w:r>
              <w:rPr>
                <w:spacing w:val="-5"/>
                <w:sz w:val="18"/>
              </w:rPr>
              <w:t>$9</w:t>
            </w:r>
          </w:p>
        </w:tc>
        <w:tc>
          <w:tcPr>
            <w:tcW w:w="1215" w:type="dxa"/>
            <w:tcBorders>
              <w:bottom w:val="single" w:sz="8" w:space="0" w:color="000000"/>
            </w:tcBorders>
          </w:tcPr>
          <w:p w:rsidR="001F53D7">
            <w:pPr>
              <w:pStyle w:val="TableParagraph"/>
              <w:spacing w:before="47"/>
              <w:ind w:right="96"/>
              <w:rPr>
                <w:sz w:val="18"/>
              </w:rPr>
            </w:pPr>
            <w:r>
              <w:rPr>
                <w:spacing w:val="-2"/>
                <w:sz w:val="18"/>
              </w:rPr>
              <w:t>$13,870</w:t>
            </w:r>
          </w:p>
        </w:tc>
      </w:tr>
      <w:tr>
        <w:tblPrEx>
          <w:tblW w:w="0" w:type="auto"/>
          <w:tblInd w:w="110" w:type="dxa"/>
          <w:tblLayout w:type="fixed"/>
          <w:tblCellMar>
            <w:left w:w="0" w:type="dxa"/>
            <w:right w:w="0" w:type="dxa"/>
          </w:tblCellMar>
          <w:tblLook w:val="01E0"/>
        </w:tblPrEx>
        <w:trPr>
          <w:trHeight w:val="299"/>
        </w:trPr>
        <w:tc>
          <w:tcPr>
            <w:tcW w:w="4555" w:type="dxa"/>
            <w:tcBorders>
              <w:top w:val="single" w:sz="8" w:space="0" w:color="000000"/>
              <w:bottom w:val="single" w:sz="8" w:space="0" w:color="000000"/>
              <w:right w:val="single" w:sz="8" w:space="0" w:color="000000"/>
            </w:tcBorders>
          </w:tcPr>
          <w:p w:rsidR="001F53D7">
            <w:pPr>
              <w:pStyle w:val="TableParagraph"/>
              <w:spacing w:before="33"/>
              <w:ind w:left="107"/>
              <w:jc w:val="left"/>
              <w:rPr>
                <w:b/>
                <w:sz w:val="20"/>
              </w:rPr>
            </w:pPr>
            <w:r>
              <w:rPr>
                <w:b/>
                <w:spacing w:val="-2"/>
                <w:sz w:val="20"/>
              </w:rPr>
              <w:t>Subtotal</w:t>
            </w:r>
          </w:p>
        </w:tc>
        <w:tc>
          <w:tcPr>
            <w:tcW w:w="1291" w:type="dxa"/>
            <w:tcBorders>
              <w:top w:val="single" w:sz="8" w:space="0" w:color="000000"/>
              <w:left w:val="single" w:sz="8" w:space="0" w:color="000000"/>
              <w:bottom w:val="single" w:sz="8" w:space="0" w:color="000000"/>
            </w:tcBorders>
          </w:tcPr>
          <w:p w:rsidR="001F53D7">
            <w:pPr>
              <w:pStyle w:val="TableParagraph"/>
              <w:jc w:val="left"/>
              <w:rPr>
                <w:sz w:val="18"/>
              </w:rPr>
            </w:pPr>
          </w:p>
        </w:tc>
        <w:tc>
          <w:tcPr>
            <w:tcW w:w="1289" w:type="dxa"/>
            <w:tcBorders>
              <w:top w:val="single" w:sz="8" w:space="0" w:color="000000"/>
              <w:bottom w:val="single" w:sz="8" w:space="0" w:color="000000"/>
            </w:tcBorders>
          </w:tcPr>
          <w:p w:rsidR="001F53D7">
            <w:pPr>
              <w:pStyle w:val="TableParagraph"/>
              <w:spacing w:before="45"/>
              <w:ind w:right="94"/>
              <w:rPr>
                <w:b/>
                <w:sz w:val="18"/>
              </w:rPr>
            </w:pPr>
            <w:r>
              <w:rPr>
                <w:b/>
                <w:spacing w:val="-5"/>
                <w:sz w:val="18"/>
              </w:rPr>
              <w:t>$6</w:t>
            </w:r>
          </w:p>
        </w:tc>
        <w:tc>
          <w:tcPr>
            <w:tcW w:w="1294" w:type="dxa"/>
            <w:tcBorders>
              <w:top w:val="single" w:sz="8" w:space="0" w:color="000000"/>
              <w:bottom w:val="single" w:sz="8" w:space="0" w:color="000000"/>
            </w:tcBorders>
          </w:tcPr>
          <w:p w:rsidR="001F53D7">
            <w:pPr>
              <w:pStyle w:val="TableParagraph"/>
              <w:spacing w:before="45"/>
              <w:ind w:right="97"/>
              <w:rPr>
                <w:b/>
                <w:sz w:val="18"/>
              </w:rPr>
            </w:pPr>
            <w:r>
              <w:rPr>
                <w:b/>
                <w:spacing w:val="-2"/>
                <w:sz w:val="18"/>
              </w:rPr>
              <w:t>$9,772</w:t>
            </w:r>
          </w:p>
        </w:tc>
        <w:tc>
          <w:tcPr>
            <w:tcW w:w="1044" w:type="dxa"/>
            <w:tcBorders>
              <w:top w:val="single" w:sz="8" w:space="0" w:color="000000"/>
              <w:bottom w:val="single" w:sz="8" w:space="0" w:color="000000"/>
            </w:tcBorders>
          </w:tcPr>
          <w:p w:rsidR="001F53D7">
            <w:pPr>
              <w:pStyle w:val="TableParagraph"/>
              <w:spacing w:before="45"/>
              <w:ind w:right="95"/>
              <w:rPr>
                <w:b/>
                <w:sz w:val="18"/>
              </w:rPr>
            </w:pPr>
            <w:r>
              <w:rPr>
                <w:b/>
                <w:spacing w:val="-5"/>
                <w:sz w:val="18"/>
              </w:rPr>
              <w:t>$14</w:t>
            </w:r>
          </w:p>
        </w:tc>
        <w:tc>
          <w:tcPr>
            <w:tcW w:w="1217" w:type="dxa"/>
            <w:tcBorders>
              <w:top w:val="single" w:sz="8" w:space="0" w:color="000000"/>
              <w:bottom w:val="single" w:sz="8" w:space="0" w:color="000000"/>
            </w:tcBorders>
          </w:tcPr>
          <w:p w:rsidR="001F53D7">
            <w:pPr>
              <w:pStyle w:val="TableParagraph"/>
              <w:spacing w:before="45"/>
              <w:ind w:right="95"/>
              <w:rPr>
                <w:b/>
                <w:sz w:val="18"/>
              </w:rPr>
            </w:pPr>
            <w:r>
              <w:rPr>
                <w:b/>
                <w:spacing w:val="-2"/>
                <w:sz w:val="18"/>
              </w:rPr>
              <w:t>$21,518</w:t>
            </w:r>
          </w:p>
        </w:tc>
        <w:tc>
          <w:tcPr>
            <w:tcW w:w="1047" w:type="dxa"/>
            <w:tcBorders>
              <w:top w:val="single" w:sz="8" w:space="0" w:color="000000"/>
              <w:bottom w:val="single" w:sz="8" w:space="0" w:color="000000"/>
            </w:tcBorders>
          </w:tcPr>
          <w:p w:rsidR="001F53D7">
            <w:pPr>
              <w:pStyle w:val="TableParagraph"/>
              <w:spacing w:before="45"/>
              <w:ind w:right="96"/>
              <w:rPr>
                <w:b/>
                <w:sz w:val="18"/>
              </w:rPr>
            </w:pPr>
            <w:r>
              <w:rPr>
                <w:b/>
                <w:spacing w:val="-5"/>
                <w:sz w:val="18"/>
              </w:rPr>
              <w:t>$14</w:t>
            </w:r>
          </w:p>
        </w:tc>
        <w:tc>
          <w:tcPr>
            <w:tcW w:w="1215" w:type="dxa"/>
            <w:tcBorders>
              <w:top w:val="single" w:sz="8" w:space="0" w:color="000000"/>
              <w:bottom w:val="single" w:sz="8" w:space="0" w:color="000000"/>
            </w:tcBorders>
          </w:tcPr>
          <w:p w:rsidR="001F53D7">
            <w:pPr>
              <w:pStyle w:val="TableParagraph"/>
              <w:spacing w:before="45"/>
              <w:ind w:right="96"/>
              <w:rPr>
                <w:b/>
                <w:sz w:val="18"/>
              </w:rPr>
            </w:pPr>
            <w:r>
              <w:rPr>
                <w:b/>
                <w:spacing w:val="-2"/>
                <w:sz w:val="18"/>
              </w:rPr>
              <w:t>$22,164</w:t>
            </w:r>
          </w:p>
        </w:tc>
      </w:tr>
      <w:tr>
        <w:tblPrEx>
          <w:tblW w:w="0" w:type="auto"/>
          <w:tblInd w:w="110" w:type="dxa"/>
          <w:tblLayout w:type="fixed"/>
          <w:tblCellMar>
            <w:left w:w="0" w:type="dxa"/>
            <w:right w:w="0" w:type="dxa"/>
          </w:tblCellMar>
          <w:tblLook w:val="01E0"/>
        </w:tblPrEx>
        <w:trPr>
          <w:trHeight w:val="289"/>
        </w:trPr>
        <w:tc>
          <w:tcPr>
            <w:tcW w:w="12952" w:type="dxa"/>
            <w:gridSpan w:val="8"/>
            <w:tcBorders>
              <w:top w:val="single" w:sz="8" w:space="0" w:color="000000"/>
            </w:tcBorders>
            <w:shd w:val="clear" w:color="auto" w:fill="D9D9D9"/>
          </w:tcPr>
          <w:p w:rsidR="001F53D7">
            <w:pPr>
              <w:pStyle w:val="TableParagraph"/>
              <w:spacing w:before="31"/>
              <w:ind w:left="107"/>
              <w:jc w:val="left"/>
              <w:rPr>
                <w:b/>
                <w:sz w:val="20"/>
              </w:rPr>
            </w:pPr>
            <w:r>
              <w:rPr>
                <w:b/>
                <w:sz w:val="20"/>
              </w:rPr>
              <w:t>Research</w:t>
            </w:r>
            <w:r>
              <w:rPr>
                <w:b/>
                <w:spacing w:val="-8"/>
                <w:sz w:val="20"/>
              </w:rPr>
              <w:t xml:space="preserve"> </w:t>
            </w:r>
            <w:r>
              <w:rPr>
                <w:b/>
                <w:spacing w:val="-2"/>
                <w:sz w:val="20"/>
              </w:rPr>
              <w:t>Payments</w:t>
            </w:r>
          </w:p>
        </w:tc>
      </w:tr>
      <w:tr>
        <w:tblPrEx>
          <w:tblW w:w="0" w:type="auto"/>
          <w:tblInd w:w="110" w:type="dxa"/>
          <w:tblLayout w:type="fixed"/>
          <w:tblCellMar>
            <w:left w:w="0" w:type="dxa"/>
            <w:right w:w="0" w:type="dxa"/>
          </w:tblCellMar>
          <w:tblLook w:val="01E0"/>
        </w:tblPrEx>
        <w:trPr>
          <w:trHeight w:val="290"/>
        </w:trPr>
        <w:tc>
          <w:tcPr>
            <w:tcW w:w="4555" w:type="dxa"/>
          </w:tcPr>
          <w:p w:rsidR="001F53D7">
            <w:pPr>
              <w:pStyle w:val="TableParagraph"/>
              <w:spacing w:before="31"/>
              <w:ind w:left="107"/>
              <w:jc w:val="left"/>
              <w:rPr>
                <w:sz w:val="20"/>
              </w:rPr>
            </w:pPr>
            <w:r>
              <w:rPr>
                <w:spacing w:val="-2"/>
                <w:sz w:val="20"/>
              </w:rPr>
              <w:t>Collection</w:t>
            </w:r>
          </w:p>
        </w:tc>
        <w:tc>
          <w:tcPr>
            <w:tcW w:w="1291" w:type="dxa"/>
          </w:tcPr>
          <w:p w:rsidR="001F53D7">
            <w:pPr>
              <w:pStyle w:val="TableParagraph"/>
              <w:spacing w:before="31"/>
              <w:ind w:left="406" w:right="395"/>
              <w:jc w:val="center"/>
              <w:rPr>
                <w:sz w:val="20"/>
              </w:rPr>
            </w:pPr>
            <w:r>
              <w:rPr>
                <w:spacing w:val="-2"/>
                <w:sz w:val="20"/>
              </w:rPr>
              <w:t>1,589</w:t>
            </w:r>
          </w:p>
        </w:tc>
        <w:tc>
          <w:tcPr>
            <w:tcW w:w="1289" w:type="dxa"/>
          </w:tcPr>
          <w:p w:rsidR="001F53D7">
            <w:pPr>
              <w:pStyle w:val="TableParagraph"/>
              <w:spacing w:before="43"/>
              <w:ind w:right="95"/>
              <w:rPr>
                <w:sz w:val="18"/>
              </w:rPr>
            </w:pPr>
            <w:r>
              <w:rPr>
                <w:spacing w:val="-2"/>
                <w:sz w:val="18"/>
              </w:rPr>
              <w:t>$3,539</w:t>
            </w:r>
          </w:p>
        </w:tc>
        <w:tc>
          <w:tcPr>
            <w:tcW w:w="1294" w:type="dxa"/>
          </w:tcPr>
          <w:p w:rsidR="001F53D7">
            <w:pPr>
              <w:pStyle w:val="TableParagraph"/>
              <w:spacing w:before="43"/>
              <w:ind w:right="98"/>
              <w:rPr>
                <w:sz w:val="18"/>
              </w:rPr>
            </w:pPr>
            <w:r>
              <w:rPr>
                <w:spacing w:val="-2"/>
                <w:sz w:val="18"/>
              </w:rPr>
              <w:t>$5,623,038</w:t>
            </w:r>
          </w:p>
        </w:tc>
        <w:tc>
          <w:tcPr>
            <w:tcW w:w="1044" w:type="dxa"/>
          </w:tcPr>
          <w:p w:rsidR="001F53D7">
            <w:pPr>
              <w:pStyle w:val="TableParagraph"/>
              <w:spacing w:before="43"/>
              <w:ind w:right="95"/>
              <w:rPr>
                <w:sz w:val="18"/>
              </w:rPr>
            </w:pPr>
            <w:r>
              <w:rPr>
                <w:spacing w:val="-2"/>
                <w:sz w:val="18"/>
              </w:rPr>
              <w:t>$3,645</w:t>
            </w:r>
          </w:p>
        </w:tc>
        <w:tc>
          <w:tcPr>
            <w:tcW w:w="1217" w:type="dxa"/>
          </w:tcPr>
          <w:p w:rsidR="001F53D7">
            <w:pPr>
              <w:pStyle w:val="TableParagraph"/>
              <w:spacing w:before="43"/>
              <w:ind w:right="96"/>
              <w:rPr>
                <w:sz w:val="18"/>
              </w:rPr>
            </w:pPr>
            <w:r>
              <w:rPr>
                <w:spacing w:val="-2"/>
                <w:sz w:val="18"/>
              </w:rPr>
              <w:t>$5,791,729</w:t>
            </w:r>
          </w:p>
        </w:tc>
        <w:tc>
          <w:tcPr>
            <w:tcW w:w="1047" w:type="dxa"/>
          </w:tcPr>
          <w:p w:rsidR="001F53D7">
            <w:pPr>
              <w:pStyle w:val="TableParagraph"/>
              <w:spacing w:before="43"/>
              <w:ind w:right="96"/>
              <w:rPr>
                <w:sz w:val="18"/>
              </w:rPr>
            </w:pPr>
            <w:r>
              <w:rPr>
                <w:spacing w:val="-2"/>
                <w:sz w:val="18"/>
              </w:rPr>
              <w:t>$3,754</w:t>
            </w:r>
          </w:p>
        </w:tc>
        <w:tc>
          <w:tcPr>
            <w:tcW w:w="1215" w:type="dxa"/>
          </w:tcPr>
          <w:p w:rsidR="001F53D7">
            <w:pPr>
              <w:pStyle w:val="TableParagraph"/>
              <w:spacing w:before="43"/>
              <w:ind w:right="97"/>
              <w:rPr>
                <w:sz w:val="18"/>
              </w:rPr>
            </w:pPr>
            <w:r>
              <w:rPr>
                <w:spacing w:val="-2"/>
                <w:sz w:val="18"/>
              </w:rPr>
              <w:t>$5,965,481</w:t>
            </w:r>
          </w:p>
        </w:tc>
      </w:tr>
      <w:tr>
        <w:tblPrEx>
          <w:tblW w:w="0" w:type="auto"/>
          <w:tblInd w:w="110" w:type="dxa"/>
          <w:tblLayout w:type="fixed"/>
          <w:tblCellMar>
            <w:left w:w="0" w:type="dxa"/>
            <w:right w:w="0" w:type="dxa"/>
          </w:tblCellMar>
          <w:tblLook w:val="01E0"/>
        </w:tblPrEx>
        <w:trPr>
          <w:trHeight w:val="299"/>
        </w:trPr>
        <w:tc>
          <w:tcPr>
            <w:tcW w:w="4555" w:type="dxa"/>
            <w:tcBorders>
              <w:bottom w:val="single" w:sz="8" w:space="0" w:color="000000"/>
            </w:tcBorders>
          </w:tcPr>
          <w:p w:rsidR="001F53D7">
            <w:pPr>
              <w:pStyle w:val="TableParagraph"/>
              <w:spacing w:before="36"/>
              <w:ind w:left="107"/>
              <w:jc w:val="left"/>
              <w:rPr>
                <w:sz w:val="20"/>
              </w:rPr>
            </w:pPr>
            <w:r>
              <w:rPr>
                <w:spacing w:val="-2"/>
                <w:sz w:val="20"/>
              </w:rPr>
              <w:t>Reporting</w:t>
            </w:r>
          </w:p>
        </w:tc>
        <w:tc>
          <w:tcPr>
            <w:tcW w:w="1291" w:type="dxa"/>
            <w:tcBorders>
              <w:bottom w:val="single" w:sz="8" w:space="0" w:color="000000"/>
            </w:tcBorders>
          </w:tcPr>
          <w:p w:rsidR="001F53D7">
            <w:pPr>
              <w:pStyle w:val="TableParagraph"/>
              <w:spacing w:before="36"/>
              <w:ind w:left="406" w:right="395"/>
              <w:jc w:val="center"/>
              <w:rPr>
                <w:sz w:val="20"/>
              </w:rPr>
            </w:pPr>
            <w:r>
              <w:rPr>
                <w:spacing w:val="-2"/>
                <w:sz w:val="20"/>
              </w:rPr>
              <w:t>1,589</w:t>
            </w:r>
          </w:p>
        </w:tc>
        <w:tc>
          <w:tcPr>
            <w:tcW w:w="1289" w:type="dxa"/>
            <w:tcBorders>
              <w:bottom w:val="single" w:sz="8" w:space="0" w:color="000000"/>
            </w:tcBorders>
          </w:tcPr>
          <w:p w:rsidR="001F53D7">
            <w:pPr>
              <w:pStyle w:val="TableParagraph"/>
              <w:spacing w:before="47"/>
              <w:ind w:right="94"/>
              <w:rPr>
                <w:sz w:val="18"/>
              </w:rPr>
            </w:pPr>
            <w:r>
              <w:rPr>
                <w:spacing w:val="-4"/>
                <w:sz w:val="18"/>
              </w:rPr>
              <w:t>$874</w:t>
            </w:r>
          </w:p>
        </w:tc>
        <w:tc>
          <w:tcPr>
            <w:tcW w:w="1294" w:type="dxa"/>
            <w:tcBorders>
              <w:bottom w:val="single" w:sz="8" w:space="0" w:color="000000"/>
            </w:tcBorders>
          </w:tcPr>
          <w:p w:rsidR="001F53D7">
            <w:pPr>
              <w:pStyle w:val="TableParagraph"/>
              <w:spacing w:before="47"/>
              <w:ind w:right="98"/>
              <w:rPr>
                <w:sz w:val="18"/>
              </w:rPr>
            </w:pPr>
            <w:r>
              <w:rPr>
                <w:spacing w:val="-2"/>
                <w:sz w:val="18"/>
              </w:rPr>
              <w:t>$1,388,385</w:t>
            </w:r>
          </w:p>
        </w:tc>
        <w:tc>
          <w:tcPr>
            <w:tcW w:w="1044" w:type="dxa"/>
            <w:tcBorders>
              <w:bottom w:val="single" w:sz="8" w:space="0" w:color="000000"/>
            </w:tcBorders>
          </w:tcPr>
          <w:p w:rsidR="001F53D7">
            <w:pPr>
              <w:pStyle w:val="TableParagraph"/>
              <w:spacing w:before="47"/>
              <w:ind w:right="95"/>
              <w:rPr>
                <w:sz w:val="18"/>
              </w:rPr>
            </w:pPr>
            <w:r>
              <w:rPr>
                <w:spacing w:val="-4"/>
                <w:sz w:val="18"/>
              </w:rPr>
              <w:t>$945</w:t>
            </w:r>
          </w:p>
        </w:tc>
        <w:tc>
          <w:tcPr>
            <w:tcW w:w="1217" w:type="dxa"/>
            <w:tcBorders>
              <w:bottom w:val="single" w:sz="8" w:space="0" w:color="000000"/>
            </w:tcBorders>
          </w:tcPr>
          <w:p w:rsidR="001F53D7">
            <w:pPr>
              <w:pStyle w:val="TableParagraph"/>
              <w:spacing w:before="47"/>
              <w:ind w:right="96"/>
              <w:rPr>
                <w:sz w:val="18"/>
              </w:rPr>
            </w:pPr>
            <w:r>
              <w:rPr>
                <w:spacing w:val="-2"/>
                <w:sz w:val="18"/>
              </w:rPr>
              <w:t>$1,501,619</w:t>
            </w:r>
          </w:p>
        </w:tc>
        <w:tc>
          <w:tcPr>
            <w:tcW w:w="1047" w:type="dxa"/>
            <w:tcBorders>
              <w:bottom w:val="single" w:sz="8" w:space="0" w:color="000000"/>
            </w:tcBorders>
          </w:tcPr>
          <w:p w:rsidR="001F53D7">
            <w:pPr>
              <w:pStyle w:val="TableParagraph"/>
              <w:spacing w:before="47"/>
              <w:ind w:right="95"/>
              <w:rPr>
                <w:sz w:val="18"/>
              </w:rPr>
            </w:pPr>
            <w:r>
              <w:rPr>
                <w:spacing w:val="-4"/>
                <w:sz w:val="18"/>
              </w:rPr>
              <w:t>$973</w:t>
            </w:r>
          </w:p>
        </w:tc>
        <w:tc>
          <w:tcPr>
            <w:tcW w:w="1215" w:type="dxa"/>
            <w:tcBorders>
              <w:bottom w:val="single" w:sz="8" w:space="0" w:color="000000"/>
            </w:tcBorders>
          </w:tcPr>
          <w:p w:rsidR="001F53D7">
            <w:pPr>
              <w:pStyle w:val="TableParagraph"/>
              <w:spacing w:before="47"/>
              <w:ind w:right="97"/>
              <w:rPr>
                <w:sz w:val="18"/>
              </w:rPr>
            </w:pPr>
            <w:r>
              <w:rPr>
                <w:spacing w:val="-2"/>
                <w:sz w:val="18"/>
              </w:rPr>
              <w:t>$1,546,668</w:t>
            </w:r>
          </w:p>
        </w:tc>
      </w:tr>
      <w:tr>
        <w:tblPrEx>
          <w:tblW w:w="0" w:type="auto"/>
          <w:tblInd w:w="110" w:type="dxa"/>
          <w:tblLayout w:type="fixed"/>
          <w:tblCellMar>
            <w:left w:w="0" w:type="dxa"/>
            <w:right w:w="0" w:type="dxa"/>
          </w:tblCellMar>
          <w:tblLook w:val="01E0"/>
        </w:tblPrEx>
        <w:trPr>
          <w:trHeight w:val="301"/>
        </w:trPr>
        <w:tc>
          <w:tcPr>
            <w:tcW w:w="4555"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291" w:type="dxa"/>
            <w:tcBorders>
              <w:top w:val="single" w:sz="8" w:space="0" w:color="000000"/>
              <w:bottom w:val="single" w:sz="8" w:space="0" w:color="000000"/>
            </w:tcBorders>
          </w:tcPr>
          <w:p w:rsidR="001F53D7">
            <w:pPr>
              <w:pStyle w:val="TableParagraph"/>
              <w:jc w:val="left"/>
              <w:rPr>
                <w:sz w:val="18"/>
              </w:rPr>
            </w:pPr>
          </w:p>
        </w:tc>
        <w:tc>
          <w:tcPr>
            <w:tcW w:w="1289"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$4,412</w:t>
            </w:r>
          </w:p>
        </w:tc>
        <w:tc>
          <w:tcPr>
            <w:tcW w:w="1294" w:type="dxa"/>
            <w:tcBorders>
              <w:top w:val="single" w:sz="8" w:space="0" w:color="000000"/>
              <w:bottom w:val="single" w:sz="8" w:space="0" w:color="000000"/>
            </w:tcBorders>
          </w:tcPr>
          <w:p w:rsidR="001F53D7">
            <w:pPr>
              <w:pStyle w:val="TableParagraph"/>
              <w:spacing w:before="47"/>
              <w:ind w:right="98"/>
              <w:rPr>
                <w:b/>
                <w:sz w:val="18"/>
              </w:rPr>
            </w:pPr>
            <w:r>
              <w:rPr>
                <w:b/>
                <w:spacing w:val="-2"/>
                <w:sz w:val="18"/>
              </w:rPr>
              <w:t>$7,011,423</w:t>
            </w:r>
          </w:p>
        </w:tc>
        <w:tc>
          <w:tcPr>
            <w:tcW w:w="1044"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$4,590</w:t>
            </w:r>
          </w:p>
        </w:tc>
        <w:tc>
          <w:tcPr>
            <w:tcW w:w="1217" w:type="dxa"/>
            <w:tcBorders>
              <w:top w:val="single" w:sz="8" w:space="0" w:color="000000"/>
              <w:bottom w:val="single" w:sz="8" w:space="0" w:color="000000"/>
            </w:tcBorders>
          </w:tcPr>
          <w:p w:rsidR="001F53D7">
            <w:pPr>
              <w:pStyle w:val="TableParagraph"/>
              <w:spacing w:before="47"/>
              <w:ind w:right="96"/>
              <w:rPr>
                <w:sz w:val="18"/>
              </w:rPr>
            </w:pPr>
            <w:r>
              <w:rPr>
                <w:spacing w:val="-2"/>
                <w:sz w:val="18"/>
              </w:rPr>
              <w:t>$7,293,348</w:t>
            </w:r>
          </w:p>
        </w:tc>
        <w:tc>
          <w:tcPr>
            <w:tcW w:w="1047" w:type="dxa"/>
            <w:tcBorders>
              <w:top w:val="single" w:sz="8" w:space="0" w:color="000000"/>
              <w:bottom w:val="single" w:sz="8" w:space="0" w:color="000000"/>
            </w:tcBorders>
          </w:tcPr>
          <w:p w:rsidR="001F53D7">
            <w:pPr>
              <w:pStyle w:val="TableParagraph"/>
              <w:spacing w:before="47"/>
              <w:ind w:right="96"/>
              <w:rPr>
                <w:b/>
                <w:sz w:val="18"/>
              </w:rPr>
            </w:pPr>
            <w:r>
              <w:rPr>
                <w:b/>
                <w:spacing w:val="-2"/>
                <w:sz w:val="18"/>
              </w:rPr>
              <w:t>$4,728</w:t>
            </w:r>
          </w:p>
        </w:tc>
        <w:tc>
          <w:tcPr>
            <w:tcW w:w="1215" w:type="dxa"/>
            <w:tcBorders>
              <w:top w:val="single" w:sz="8" w:space="0" w:color="000000"/>
              <w:bottom w:val="single" w:sz="8" w:space="0" w:color="000000"/>
            </w:tcBorders>
          </w:tcPr>
          <w:p w:rsidR="001F53D7">
            <w:pPr>
              <w:pStyle w:val="TableParagraph"/>
              <w:spacing w:before="47"/>
              <w:ind w:right="97"/>
              <w:rPr>
                <w:b/>
                <w:sz w:val="18"/>
              </w:rPr>
            </w:pPr>
            <w:r>
              <w:rPr>
                <w:b/>
                <w:spacing w:val="-2"/>
                <w:sz w:val="18"/>
              </w:rPr>
              <w:t>$7,512,148</w:t>
            </w:r>
          </w:p>
        </w:tc>
      </w:tr>
      <w:tr>
        <w:tblPrEx>
          <w:tblW w:w="0" w:type="auto"/>
          <w:tblInd w:w="110" w:type="dxa"/>
          <w:tblLayout w:type="fixed"/>
          <w:tblCellMar>
            <w:left w:w="0" w:type="dxa"/>
            <w:right w:w="0" w:type="dxa"/>
          </w:tblCellMar>
          <w:tblLook w:val="01E0"/>
        </w:tblPrEx>
        <w:trPr>
          <w:trHeight w:val="289"/>
        </w:trPr>
        <w:tc>
          <w:tcPr>
            <w:tcW w:w="4555" w:type="dxa"/>
            <w:tcBorders>
              <w:top w:val="single" w:sz="8" w:space="0" w:color="000000"/>
            </w:tcBorders>
          </w:tcPr>
          <w:p w:rsidR="001F53D7">
            <w:pPr>
              <w:pStyle w:val="TableParagraph"/>
              <w:spacing w:before="29"/>
              <w:ind w:left="107"/>
              <w:jc w:val="left"/>
              <w:rPr>
                <w:b/>
                <w:sz w:val="20"/>
              </w:rPr>
            </w:pPr>
            <w:r>
              <w:rPr>
                <w:b/>
                <w:spacing w:val="-2"/>
                <w:sz w:val="20"/>
              </w:rPr>
              <w:t>Total</w:t>
            </w:r>
          </w:p>
        </w:tc>
        <w:tc>
          <w:tcPr>
            <w:tcW w:w="1291" w:type="dxa"/>
            <w:tcBorders>
              <w:top w:val="single" w:sz="8" w:space="0" w:color="000000"/>
            </w:tcBorders>
          </w:tcPr>
          <w:p w:rsidR="001F53D7">
            <w:pPr>
              <w:pStyle w:val="TableParagraph"/>
              <w:jc w:val="left"/>
              <w:rPr>
                <w:sz w:val="18"/>
              </w:rPr>
            </w:pPr>
          </w:p>
        </w:tc>
        <w:tc>
          <w:tcPr>
            <w:tcW w:w="1289" w:type="dxa"/>
            <w:tcBorders>
              <w:top w:val="single" w:sz="8" w:space="0" w:color="000000"/>
            </w:tcBorders>
          </w:tcPr>
          <w:p w:rsidR="001F53D7">
            <w:pPr>
              <w:pStyle w:val="TableParagraph"/>
              <w:spacing w:before="40"/>
              <w:ind w:right="94"/>
              <w:rPr>
                <w:b/>
                <w:sz w:val="18"/>
              </w:rPr>
            </w:pPr>
            <w:r>
              <w:rPr>
                <w:b/>
                <w:spacing w:val="-2"/>
                <w:sz w:val="18"/>
              </w:rPr>
              <w:t>$50,655</w:t>
            </w:r>
          </w:p>
        </w:tc>
        <w:tc>
          <w:tcPr>
            <w:tcW w:w="1294" w:type="dxa"/>
            <w:tcBorders>
              <w:top w:val="single" w:sz="8" w:space="0" w:color="000000"/>
            </w:tcBorders>
          </w:tcPr>
          <w:p w:rsidR="001F53D7">
            <w:pPr>
              <w:pStyle w:val="TableParagraph"/>
              <w:spacing w:before="40"/>
              <w:ind w:right="98"/>
              <w:rPr>
                <w:b/>
                <w:sz w:val="18"/>
              </w:rPr>
            </w:pPr>
            <w:r>
              <w:rPr>
                <w:b/>
                <w:spacing w:val="-2"/>
                <w:sz w:val="18"/>
              </w:rPr>
              <w:t>$80,491,465</w:t>
            </w:r>
          </w:p>
        </w:tc>
        <w:tc>
          <w:tcPr>
            <w:tcW w:w="1044" w:type="dxa"/>
            <w:tcBorders>
              <w:top w:val="single" w:sz="8" w:space="0" w:color="000000"/>
            </w:tcBorders>
          </w:tcPr>
          <w:p w:rsidR="001F53D7">
            <w:pPr>
              <w:pStyle w:val="TableParagraph"/>
              <w:spacing w:before="40"/>
              <w:ind w:right="95"/>
              <w:rPr>
                <w:b/>
                <w:sz w:val="18"/>
              </w:rPr>
            </w:pPr>
            <w:r>
              <w:rPr>
                <w:b/>
                <w:spacing w:val="-2"/>
                <w:sz w:val="18"/>
              </w:rPr>
              <w:t>$52,229</w:t>
            </w:r>
          </w:p>
        </w:tc>
        <w:tc>
          <w:tcPr>
            <w:tcW w:w="1217" w:type="dxa"/>
            <w:tcBorders>
              <w:top w:val="single" w:sz="8" w:space="0" w:color="000000"/>
            </w:tcBorders>
          </w:tcPr>
          <w:p w:rsidR="001F53D7">
            <w:pPr>
              <w:pStyle w:val="TableParagraph"/>
              <w:spacing w:before="40"/>
              <w:ind w:right="97"/>
              <w:rPr>
                <w:b/>
                <w:sz w:val="18"/>
              </w:rPr>
            </w:pPr>
            <w:r>
              <w:rPr>
                <w:b/>
                <w:spacing w:val="-2"/>
                <w:sz w:val="18"/>
              </w:rPr>
              <w:t>$82,992,585</w:t>
            </w:r>
          </w:p>
        </w:tc>
        <w:tc>
          <w:tcPr>
            <w:tcW w:w="1047" w:type="dxa"/>
            <w:tcBorders>
              <w:top w:val="single" w:sz="8" w:space="0" w:color="000000"/>
            </w:tcBorders>
          </w:tcPr>
          <w:p w:rsidR="001F53D7">
            <w:pPr>
              <w:pStyle w:val="TableParagraph"/>
              <w:spacing w:before="40"/>
              <w:ind w:right="95"/>
              <w:rPr>
                <w:b/>
                <w:sz w:val="18"/>
              </w:rPr>
            </w:pPr>
            <w:r>
              <w:rPr>
                <w:b/>
                <w:spacing w:val="-2"/>
                <w:sz w:val="18"/>
              </w:rPr>
              <w:t>$53,796</w:t>
            </w:r>
          </w:p>
        </w:tc>
        <w:tc>
          <w:tcPr>
            <w:tcW w:w="1215" w:type="dxa"/>
            <w:tcBorders>
              <w:top w:val="single" w:sz="8" w:space="0" w:color="000000"/>
            </w:tcBorders>
          </w:tcPr>
          <w:p w:rsidR="001F53D7">
            <w:pPr>
              <w:pStyle w:val="TableParagraph"/>
              <w:spacing w:before="40"/>
              <w:ind w:right="97"/>
              <w:rPr>
                <w:b/>
                <w:sz w:val="18"/>
              </w:rPr>
            </w:pPr>
            <w:r>
              <w:rPr>
                <w:b/>
                <w:spacing w:val="-2"/>
                <w:sz w:val="18"/>
              </w:rPr>
              <w:t>$85,482,362</w:t>
            </w:r>
          </w:p>
        </w:tc>
      </w:tr>
    </w:tbl>
    <w:p w:rsidR="001F53D7">
      <w:pPr>
        <w:rPr>
          <w:sz w:val="18"/>
        </w:rPr>
        <w:sectPr>
          <w:pgSz w:w="15840" w:h="12220" w:orient="landscape"/>
          <w:pgMar w:top="1360" w:right="1340" w:bottom="960" w:left="1340" w:header="0" w:footer="767" w:gutter="0"/>
          <w:cols w:space="720"/>
        </w:sectPr>
      </w:pPr>
    </w:p>
    <w:p w:rsidR="001F53D7">
      <w:pPr>
        <w:spacing w:before="79"/>
        <w:ind w:left="1675" w:right="1677"/>
        <w:jc w:val="center"/>
        <w:rPr>
          <w:b/>
          <w:sz w:val="24"/>
        </w:rPr>
      </w:pPr>
      <w:r>
        <w:rPr>
          <w:b/>
          <w:sz w:val="24"/>
        </w:rPr>
        <w:t>Estimated</w:t>
      </w:r>
      <w:r>
        <w:rPr>
          <w:b/>
          <w:spacing w:val="-5"/>
          <w:sz w:val="24"/>
        </w:rPr>
        <w:t xml:space="preserve"> </w:t>
      </w:r>
      <w:r>
        <w:rPr>
          <w:b/>
          <w:sz w:val="24"/>
        </w:rPr>
        <w:t>Group</w:t>
      </w:r>
      <w:r>
        <w:rPr>
          <w:b/>
          <w:spacing w:val="-2"/>
          <w:sz w:val="24"/>
        </w:rPr>
        <w:t xml:space="preserve"> </w:t>
      </w:r>
      <w:r>
        <w:rPr>
          <w:b/>
          <w:sz w:val="24"/>
        </w:rPr>
        <w:t>Purchasing</w:t>
      </w:r>
      <w:r>
        <w:rPr>
          <w:b/>
          <w:spacing w:val="-2"/>
          <w:sz w:val="24"/>
        </w:rPr>
        <w:t xml:space="preserve"> </w:t>
      </w:r>
      <w:r>
        <w:rPr>
          <w:b/>
          <w:sz w:val="24"/>
        </w:rPr>
        <w:t>Organization</w:t>
      </w:r>
      <w:r>
        <w:rPr>
          <w:b/>
          <w:spacing w:val="-4"/>
          <w:sz w:val="24"/>
        </w:rPr>
        <w:t xml:space="preserve"> </w:t>
      </w:r>
      <w:r>
        <w:rPr>
          <w:b/>
          <w:sz w:val="24"/>
        </w:rPr>
        <w:t>Burden</w:t>
      </w:r>
      <w:r>
        <w:rPr>
          <w:b/>
          <w:spacing w:val="-2"/>
          <w:sz w:val="24"/>
        </w:rPr>
        <w:t xml:space="preserve"> </w:t>
      </w:r>
      <w:r>
        <w:rPr>
          <w:b/>
          <w:sz w:val="24"/>
        </w:rPr>
        <w:t>by</w:t>
      </w:r>
      <w:r>
        <w:rPr>
          <w:b/>
          <w:spacing w:val="-2"/>
          <w:sz w:val="24"/>
        </w:rPr>
        <w:t xml:space="preserve"> </w:t>
      </w:r>
      <w:r>
        <w:rPr>
          <w:b/>
          <w:sz w:val="24"/>
        </w:rPr>
        <w:t>Process</w:t>
      </w:r>
      <w:r>
        <w:rPr>
          <w:b/>
          <w:spacing w:val="-4"/>
          <w:sz w:val="24"/>
        </w:rPr>
        <w:t xml:space="preserve"> </w:t>
      </w:r>
      <w:r>
        <w:rPr>
          <w:b/>
          <w:sz w:val="24"/>
        </w:rPr>
        <w:t>(Cost</w:t>
      </w:r>
      <w:r>
        <w:rPr>
          <w:b/>
          <w:spacing w:val="-4"/>
          <w:sz w:val="24"/>
        </w:rPr>
        <w:t xml:space="preserve"> </w:t>
      </w:r>
      <w:r>
        <w:rPr>
          <w:b/>
          <w:sz w:val="24"/>
        </w:rPr>
        <w:t>in</w:t>
      </w:r>
      <w:r>
        <w:rPr>
          <w:b/>
          <w:spacing w:val="-3"/>
          <w:sz w:val="24"/>
        </w:rPr>
        <w:t xml:space="preserve"> </w:t>
      </w:r>
      <w:r>
        <w:rPr>
          <w:b/>
          <w:sz w:val="24"/>
        </w:rPr>
        <w:t>Current</w:t>
      </w:r>
      <w:r>
        <w:rPr>
          <w:b/>
          <w:spacing w:val="-3"/>
          <w:sz w:val="24"/>
        </w:rPr>
        <w:t xml:space="preserve"> </w:t>
      </w:r>
      <w:r>
        <w:rPr>
          <w:b/>
          <w:spacing w:val="-5"/>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0"/>
        <w:gridCol w:w="1356"/>
        <w:gridCol w:w="1356"/>
        <w:gridCol w:w="1356"/>
        <w:gridCol w:w="1051"/>
        <w:gridCol w:w="1053"/>
        <w:gridCol w:w="1053"/>
        <w:gridCol w:w="1053"/>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4670" w:type="dxa"/>
            <w:vMerge w:val="restart"/>
            <w:shd w:val="clear" w:color="auto" w:fill="A6A6A6"/>
          </w:tcPr>
          <w:p w:rsidR="001F53D7">
            <w:pPr>
              <w:pStyle w:val="TableParagraph"/>
              <w:spacing w:before="8"/>
              <w:jc w:val="left"/>
              <w:rPr>
                <w:b/>
                <w:sz w:val="25"/>
              </w:rPr>
            </w:pPr>
          </w:p>
          <w:p w:rsidR="001F53D7">
            <w:pPr>
              <w:pStyle w:val="TableParagraph"/>
              <w:ind w:left="107"/>
              <w:jc w:val="left"/>
              <w:rPr>
                <w:b/>
                <w:sz w:val="20"/>
              </w:rPr>
            </w:pPr>
            <w:r>
              <w:rPr>
                <w:b/>
                <w:spacing w:val="-2"/>
                <w:sz w:val="20"/>
              </w:rPr>
              <w:t>Process</w:t>
            </w:r>
          </w:p>
        </w:tc>
        <w:tc>
          <w:tcPr>
            <w:tcW w:w="1356" w:type="dxa"/>
            <w:vMerge w:val="restart"/>
            <w:shd w:val="clear" w:color="auto" w:fill="A6A6A6"/>
          </w:tcPr>
          <w:p w:rsidR="001F53D7">
            <w:pPr>
              <w:pStyle w:val="TableParagraph"/>
              <w:spacing w:before="8"/>
              <w:jc w:val="left"/>
              <w:rPr>
                <w:b/>
                <w:sz w:val="25"/>
              </w:rPr>
            </w:pPr>
          </w:p>
          <w:p w:rsidR="001F53D7">
            <w:pPr>
              <w:pStyle w:val="TableParagraph"/>
              <w:ind w:left="237"/>
              <w:jc w:val="left"/>
              <w:rPr>
                <w:b/>
                <w:sz w:val="20"/>
              </w:rPr>
            </w:pPr>
            <w:r>
              <w:rPr>
                <w:b/>
                <w:sz w:val="20"/>
              </w:rPr>
              <w:t xml:space="preserve"># of </w:t>
            </w:r>
            <w:r>
              <w:rPr>
                <w:b/>
                <w:spacing w:val="-4"/>
                <w:sz w:val="20"/>
              </w:rPr>
              <w:t>GPOs</w:t>
            </w:r>
          </w:p>
        </w:tc>
        <w:tc>
          <w:tcPr>
            <w:tcW w:w="2712" w:type="dxa"/>
            <w:gridSpan w:val="2"/>
            <w:shd w:val="clear" w:color="auto" w:fill="A6A6A6"/>
          </w:tcPr>
          <w:p w:rsidR="001F53D7">
            <w:pPr>
              <w:pStyle w:val="TableParagraph"/>
              <w:spacing w:before="29"/>
              <w:ind w:left="1143" w:right="1134"/>
              <w:jc w:val="center"/>
              <w:rPr>
                <w:b/>
                <w:sz w:val="20"/>
              </w:rPr>
            </w:pPr>
            <w:r>
              <w:rPr>
                <w:b/>
                <w:spacing w:val="-4"/>
                <w:sz w:val="20"/>
              </w:rPr>
              <w:t>2023</w:t>
            </w:r>
          </w:p>
        </w:tc>
        <w:tc>
          <w:tcPr>
            <w:tcW w:w="2104" w:type="dxa"/>
            <w:gridSpan w:val="2"/>
            <w:shd w:val="clear" w:color="auto" w:fill="A6A6A6"/>
          </w:tcPr>
          <w:p w:rsidR="001F53D7">
            <w:pPr>
              <w:pStyle w:val="TableParagraph"/>
              <w:spacing w:before="29"/>
              <w:ind w:left="841" w:right="829"/>
              <w:jc w:val="center"/>
              <w:rPr>
                <w:b/>
                <w:sz w:val="20"/>
              </w:rPr>
            </w:pPr>
            <w:r>
              <w:rPr>
                <w:b/>
                <w:spacing w:val="-4"/>
                <w:sz w:val="20"/>
              </w:rPr>
              <w:t>2024</w:t>
            </w:r>
          </w:p>
        </w:tc>
        <w:tc>
          <w:tcPr>
            <w:tcW w:w="2106" w:type="dxa"/>
            <w:gridSpan w:val="2"/>
            <w:shd w:val="clear" w:color="auto" w:fill="A6A6A6"/>
          </w:tcPr>
          <w:p w:rsidR="001F53D7">
            <w:pPr>
              <w:pStyle w:val="TableParagraph"/>
              <w:spacing w:before="29"/>
              <w:ind w:left="842" w:right="830"/>
              <w:jc w:val="center"/>
              <w:rPr>
                <w:b/>
                <w:sz w:val="20"/>
              </w:rPr>
            </w:pPr>
            <w:r>
              <w:rPr>
                <w:b/>
                <w:spacing w:val="-4"/>
                <w:sz w:val="20"/>
              </w:rPr>
              <w:t>2025</w:t>
            </w:r>
          </w:p>
        </w:tc>
      </w:tr>
      <w:tr>
        <w:tblPrEx>
          <w:tblW w:w="0" w:type="auto"/>
          <w:tblInd w:w="110" w:type="dxa"/>
          <w:tblLayout w:type="fixed"/>
          <w:tblCellMar>
            <w:left w:w="0" w:type="dxa"/>
            <w:right w:w="0" w:type="dxa"/>
          </w:tblCellMar>
          <w:tblLook w:val="01E0"/>
        </w:tblPrEx>
        <w:trPr>
          <w:trHeight w:val="520"/>
        </w:trPr>
        <w:tc>
          <w:tcPr>
            <w:tcW w:w="4670" w:type="dxa"/>
            <w:vMerge/>
            <w:tcBorders>
              <w:top w:val="nil"/>
            </w:tcBorders>
            <w:shd w:val="clear" w:color="auto" w:fill="A6A6A6"/>
          </w:tcPr>
          <w:p w:rsidR="001F53D7">
            <w:pPr>
              <w:rPr>
                <w:sz w:val="2"/>
                <w:szCs w:val="2"/>
              </w:rPr>
            </w:pPr>
          </w:p>
        </w:tc>
        <w:tc>
          <w:tcPr>
            <w:tcW w:w="1356" w:type="dxa"/>
            <w:vMerge/>
            <w:tcBorders>
              <w:top w:val="nil"/>
            </w:tcBorders>
            <w:shd w:val="clear" w:color="auto" w:fill="A6A6A6"/>
          </w:tcPr>
          <w:p w:rsidR="001F53D7">
            <w:pPr>
              <w:rPr>
                <w:sz w:val="2"/>
                <w:szCs w:val="2"/>
              </w:rPr>
            </w:pPr>
          </w:p>
        </w:tc>
        <w:tc>
          <w:tcPr>
            <w:tcW w:w="1356" w:type="dxa"/>
            <w:shd w:val="clear" w:color="auto" w:fill="A6A6A6"/>
          </w:tcPr>
          <w:p w:rsidR="001F53D7">
            <w:pPr>
              <w:pStyle w:val="TableParagraph"/>
              <w:spacing w:before="29"/>
              <w:ind w:left="441"/>
              <w:jc w:val="left"/>
              <w:rPr>
                <w:b/>
                <w:sz w:val="20"/>
              </w:rPr>
            </w:pPr>
            <w:r>
              <w:rPr>
                <w:b/>
                <w:sz w:val="20"/>
              </w:rPr>
              <w:t>Total</w:t>
            </w:r>
            <w:r>
              <w:rPr>
                <w:b/>
                <w:spacing w:val="-5"/>
                <w:sz w:val="20"/>
              </w:rPr>
              <w:t xml:space="preserve"> Per</w:t>
            </w:r>
          </w:p>
          <w:p w:rsidR="001F53D7">
            <w:pPr>
              <w:pStyle w:val="TableParagraph"/>
              <w:ind w:left="813"/>
              <w:jc w:val="left"/>
              <w:rPr>
                <w:b/>
                <w:sz w:val="20"/>
              </w:rPr>
            </w:pPr>
            <w:r>
              <w:rPr>
                <w:b/>
                <w:spacing w:val="-5"/>
                <w:sz w:val="20"/>
              </w:rPr>
              <w:t>GPO</w:t>
            </w:r>
          </w:p>
        </w:tc>
        <w:tc>
          <w:tcPr>
            <w:tcW w:w="1356" w:type="dxa"/>
            <w:shd w:val="clear" w:color="auto" w:fill="A6A6A6"/>
          </w:tcPr>
          <w:p w:rsidR="001F53D7">
            <w:pPr>
              <w:pStyle w:val="TableParagraph"/>
              <w:spacing w:before="29"/>
              <w:ind w:left="367"/>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734"/>
              <w:jc w:val="left"/>
              <w:rPr>
                <w:b/>
                <w:sz w:val="20"/>
              </w:rPr>
            </w:pPr>
            <w:r>
              <w:rPr>
                <w:b/>
                <w:spacing w:val="-4"/>
                <w:sz w:val="20"/>
              </w:rPr>
              <w:t>GPOs</w:t>
            </w:r>
          </w:p>
        </w:tc>
        <w:tc>
          <w:tcPr>
            <w:tcW w:w="1051" w:type="dxa"/>
            <w:shd w:val="clear" w:color="auto" w:fill="A6A6A6"/>
          </w:tcPr>
          <w:p w:rsidR="001F53D7">
            <w:pPr>
              <w:pStyle w:val="TableParagraph"/>
              <w:spacing w:before="29"/>
              <w:ind w:left="136"/>
              <w:jc w:val="left"/>
              <w:rPr>
                <w:b/>
                <w:sz w:val="20"/>
              </w:rPr>
            </w:pPr>
            <w:r>
              <w:rPr>
                <w:b/>
                <w:sz w:val="20"/>
              </w:rPr>
              <w:t>Total</w:t>
            </w:r>
            <w:r>
              <w:rPr>
                <w:b/>
                <w:spacing w:val="-5"/>
                <w:sz w:val="20"/>
              </w:rPr>
              <w:t xml:space="preserve"> Per</w:t>
            </w:r>
          </w:p>
          <w:p w:rsidR="001F53D7">
            <w:pPr>
              <w:pStyle w:val="TableParagraph"/>
              <w:ind w:left="508"/>
              <w:jc w:val="left"/>
              <w:rPr>
                <w:b/>
                <w:sz w:val="20"/>
              </w:rPr>
            </w:pPr>
            <w:r>
              <w:rPr>
                <w:b/>
                <w:spacing w:val="-5"/>
                <w:sz w:val="20"/>
              </w:rPr>
              <w:t>GPO</w:t>
            </w:r>
          </w:p>
        </w:tc>
        <w:tc>
          <w:tcPr>
            <w:tcW w:w="1053" w:type="dxa"/>
            <w:shd w:val="clear" w:color="auto" w:fill="A6A6A6"/>
          </w:tcPr>
          <w:p w:rsidR="001F53D7">
            <w:pPr>
              <w:pStyle w:val="TableParagraph"/>
              <w:spacing w:before="29"/>
              <w:ind w:left="130" w:right="91" w:firstLine="242"/>
              <w:jc w:val="left"/>
              <w:rPr>
                <w:b/>
                <w:sz w:val="20"/>
              </w:rPr>
            </w:pPr>
            <w:r>
              <w:rPr>
                <w:b/>
                <w:sz w:val="20"/>
              </w:rPr>
              <w:t>Total</w:t>
            </w:r>
            <w:r>
              <w:rPr>
                <w:b/>
                <w:spacing w:val="-13"/>
                <w:sz w:val="20"/>
              </w:rPr>
              <w:t xml:space="preserve"> </w:t>
            </w:r>
            <w:r>
              <w:rPr>
                <w:b/>
                <w:sz w:val="20"/>
              </w:rPr>
              <w:t>- All</w:t>
            </w:r>
            <w:r>
              <w:rPr>
                <w:b/>
                <w:spacing w:val="-3"/>
                <w:sz w:val="20"/>
              </w:rPr>
              <w:t xml:space="preserve"> </w:t>
            </w:r>
            <w:r>
              <w:rPr>
                <w:b/>
                <w:spacing w:val="-4"/>
                <w:sz w:val="20"/>
              </w:rPr>
              <w:t>GPOs</w:t>
            </w:r>
          </w:p>
        </w:tc>
        <w:tc>
          <w:tcPr>
            <w:tcW w:w="1053" w:type="dxa"/>
            <w:shd w:val="clear" w:color="auto" w:fill="A6A6A6"/>
          </w:tcPr>
          <w:p w:rsidR="001F53D7">
            <w:pPr>
              <w:pStyle w:val="TableParagraph"/>
              <w:spacing w:before="29"/>
              <w:ind w:left="137"/>
              <w:jc w:val="left"/>
              <w:rPr>
                <w:b/>
                <w:sz w:val="20"/>
              </w:rPr>
            </w:pPr>
            <w:r>
              <w:rPr>
                <w:b/>
                <w:sz w:val="20"/>
              </w:rPr>
              <w:t>Total</w:t>
            </w:r>
            <w:r>
              <w:rPr>
                <w:b/>
                <w:spacing w:val="-5"/>
                <w:sz w:val="20"/>
              </w:rPr>
              <w:t xml:space="preserve"> Per</w:t>
            </w:r>
          </w:p>
          <w:p w:rsidR="001F53D7">
            <w:pPr>
              <w:pStyle w:val="TableParagraph"/>
              <w:ind w:left="509"/>
              <w:jc w:val="left"/>
              <w:rPr>
                <w:b/>
                <w:sz w:val="20"/>
              </w:rPr>
            </w:pPr>
            <w:r>
              <w:rPr>
                <w:b/>
                <w:spacing w:val="-5"/>
                <w:sz w:val="20"/>
              </w:rPr>
              <w:t>GPO</w:t>
            </w:r>
          </w:p>
        </w:tc>
        <w:tc>
          <w:tcPr>
            <w:tcW w:w="1053" w:type="dxa"/>
            <w:shd w:val="clear" w:color="auto" w:fill="A6A6A6"/>
          </w:tcPr>
          <w:p w:rsidR="001F53D7">
            <w:pPr>
              <w:pStyle w:val="TableParagraph"/>
              <w:spacing w:before="29"/>
              <w:ind w:left="131" w:right="90" w:firstLine="242"/>
              <w:jc w:val="left"/>
              <w:rPr>
                <w:b/>
                <w:sz w:val="20"/>
              </w:rPr>
            </w:pPr>
            <w:r>
              <w:rPr>
                <w:b/>
                <w:sz w:val="20"/>
              </w:rPr>
              <w:t>Total</w:t>
            </w:r>
            <w:r>
              <w:rPr>
                <w:b/>
                <w:spacing w:val="-13"/>
                <w:sz w:val="20"/>
              </w:rPr>
              <w:t xml:space="preserve"> </w:t>
            </w:r>
            <w:r>
              <w:rPr>
                <w:b/>
                <w:sz w:val="20"/>
              </w:rPr>
              <w:t>- All</w:t>
            </w:r>
            <w:r>
              <w:rPr>
                <w:b/>
                <w:spacing w:val="-3"/>
                <w:sz w:val="20"/>
              </w:rPr>
              <w:t xml:space="preserve"> </w:t>
            </w:r>
            <w:r>
              <w:rPr>
                <w:b/>
                <w:spacing w:val="-4"/>
                <w:sz w:val="20"/>
              </w:rPr>
              <w:t>GPOs</w:t>
            </w:r>
          </w:p>
        </w:tc>
      </w:tr>
      <w:tr>
        <w:tblPrEx>
          <w:tblW w:w="0" w:type="auto"/>
          <w:tblInd w:w="110" w:type="dxa"/>
          <w:tblLayout w:type="fixed"/>
          <w:tblCellMar>
            <w:left w:w="0" w:type="dxa"/>
            <w:right w:w="0" w:type="dxa"/>
          </w:tblCellMar>
          <w:tblLook w:val="01E0"/>
        </w:tblPrEx>
        <w:trPr>
          <w:trHeight w:val="290"/>
        </w:trPr>
        <w:tc>
          <w:tcPr>
            <w:tcW w:w="12948" w:type="dxa"/>
            <w:gridSpan w:val="8"/>
            <w:shd w:val="clear" w:color="auto" w:fill="D9D9D9"/>
          </w:tcPr>
          <w:p w:rsidR="001F53D7">
            <w:pPr>
              <w:pStyle w:val="TableParagraph"/>
              <w:spacing w:before="29"/>
              <w:ind w:left="107"/>
              <w:jc w:val="left"/>
              <w:rPr>
                <w:b/>
                <w:sz w:val="20"/>
              </w:rPr>
            </w:pPr>
            <w:r>
              <w:rPr>
                <w:b/>
                <w:sz w:val="20"/>
              </w:rPr>
              <w:t>General</w:t>
            </w:r>
            <w:r>
              <w:rPr>
                <w:b/>
                <w:spacing w:val="-7"/>
                <w:sz w:val="20"/>
              </w:rPr>
              <w:t xml:space="preserve"> </w:t>
            </w:r>
            <w:r>
              <w:rPr>
                <w:b/>
                <w:spacing w:val="-2"/>
                <w:sz w:val="20"/>
              </w:rPr>
              <w:t>Payments</w:t>
            </w:r>
          </w:p>
        </w:tc>
      </w:tr>
      <w:tr>
        <w:tblPrEx>
          <w:tblW w:w="0" w:type="auto"/>
          <w:tblInd w:w="110" w:type="dxa"/>
          <w:tblLayout w:type="fixed"/>
          <w:tblCellMar>
            <w:left w:w="0" w:type="dxa"/>
            <w:right w:w="0" w:type="dxa"/>
          </w:tblCellMar>
          <w:tblLook w:val="01E0"/>
        </w:tblPrEx>
        <w:trPr>
          <w:trHeight w:val="290"/>
        </w:trPr>
        <w:tc>
          <w:tcPr>
            <w:tcW w:w="4670" w:type="dxa"/>
          </w:tcPr>
          <w:p w:rsidR="001F53D7">
            <w:pPr>
              <w:pStyle w:val="TableParagraph"/>
              <w:spacing w:before="29"/>
              <w:ind w:left="107"/>
              <w:jc w:val="left"/>
              <w:rPr>
                <w:sz w:val="20"/>
              </w:rPr>
            </w:pPr>
            <w:r>
              <w:rPr>
                <w:spacing w:val="-2"/>
                <w:sz w:val="20"/>
              </w:rPr>
              <w:t>Collection</w:t>
            </w:r>
          </w:p>
        </w:tc>
        <w:tc>
          <w:tcPr>
            <w:tcW w:w="1356" w:type="dxa"/>
          </w:tcPr>
          <w:p w:rsidR="001F53D7">
            <w:pPr>
              <w:pStyle w:val="TableParagraph"/>
              <w:spacing w:before="29"/>
              <w:ind w:right="564"/>
              <w:rPr>
                <w:sz w:val="20"/>
              </w:rPr>
            </w:pPr>
            <w:r>
              <w:rPr>
                <w:spacing w:val="-5"/>
                <w:sz w:val="20"/>
              </w:rPr>
              <w:t>23</w:t>
            </w:r>
          </w:p>
        </w:tc>
        <w:tc>
          <w:tcPr>
            <w:tcW w:w="1356" w:type="dxa"/>
          </w:tcPr>
          <w:p w:rsidR="001F53D7">
            <w:pPr>
              <w:pStyle w:val="TableParagraph"/>
              <w:spacing w:before="40"/>
              <w:ind w:right="94"/>
              <w:rPr>
                <w:sz w:val="18"/>
              </w:rPr>
            </w:pPr>
            <w:r>
              <w:rPr>
                <w:spacing w:val="-4"/>
                <w:sz w:val="18"/>
              </w:rPr>
              <w:t>$316</w:t>
            </w:r>
          </w:p>
        </w:tc>
        <w:tc>
          <w:tcPr>
            <w:tcW w:w="1356" w:type="dxa"/>
          </w:tcPr>
          <w:p w:rsidR="001F53D7">
            <w:pPr>
              <w:pStyle w:val="TableParagraph"/>
              <w:spacing w:before="40"/>
              <w:ind w:right="97"/>
              <w:rPr>
                <w:sz w:val="18"/>
              </w:rPr>
            </w:pPr>
            <w:r>
              <w:rPr>
                <w:spacing w:val="-2"/>
                <w:sz w:val="18"/>
              </w:rPr>
              <w:t>$7,279</w:t>
            </w:r>
          </w:p>
        </w:tc>
        <w:tc>
          <w:tcPr>
            <w:tcW w:w="1051" w:type="dxa"/>
          </w:tcPr>
          <w:p w:rsidR="001F53D7">
            <w:pPr>
              <w:pStyle w:val="TableParagraph"/>
              <w:spacing w:before="40"/>
              <w:ind w:right="94"/>
              <w:rPr>
                <w:sz w:val="18"/>
              </w:rPr>
            </w:pPr>
            <w:r>
              <w:rPr>
                <w:spacing w:val="-4"/>
                <w:sz w:val="18"/>
              </w:rPr>
              <w:t>$326</w:t>
            </w:r>
          </w:p>
        </w:tc>
        <w:tc>
          <w:tcPr>
            <w:tcW w:w="1053" w:type="dxa"/>
          </w:tcPr>
          <w:p w:rsidR="001F53D7">
            <w:pPr>
              <w:pStyle w:val="TableParagraph"/>
              <w:spacing w:before="40"/>
              <w:ind w:right="94"/>
              <w:rPr>
                <w:sz w:val="18"/>
              </w:rPr>
            </w:pPr>
            <w:r>
              <w:rPr>
                <w:spacing w:val="-2"/>
                <w:sz w:val="18"/>
              </w:rPr>
              <w:t>$7,497</w:t>
            </w:r>
          </w:p>
        </w:tc>
        <w:tc>
          <w:tcPr>
            <w:tcW w:w="1053" w:type="dxa"/>
          </w:tcPr>
          <w:p w:rsidR="001F53D7">
            <w:pPr>
              <w:pStyle w:val="TableParagraph"/>
              <w:spacing w:before="40"/>
              <w:ind w:right="95"/>
              <w:rPr>
                <w:sz w:val="18"/>
              </w:rPr>
            </w:pPr>
            <w:r>
              <w:rPr>
                <w:spacing w:val="-4"/>
                <w:sz w:val="18"/>
              </w:rPr>
              <w:t>$336</w:t>
            </w:r>
          </w:p>
        </w:tc>
        <w:tc>
          <w:tcPr>
            <w:tcW w:w="1053" w:type="dxa"/>
          </w:tcPr>
          <w:p w:rsidR="001F53D7">
            <w:pPr>
              <w:pStyle w:val="TableParagraph"/>
              <w:spacing w:before="40"/>
              <w:ind w:right="92"/>
              <w:rPr>
                <w:sz w:val="18"/>
              </w:rPr>
            </w:pPr>
            <w:r>
              <w:rPr>
                <w:spacing w:val="-2"/>
                <w:sz w:val="18"/>
              </w:rPr>
              <w:t>$7,722</w:t>
            </w:r>
          </w:p>
        </w:tc>
      </w:tr>
      <w:tr>
        <w:tblPrEx>
          <w:tblW w:w="0" w:type="auto"/>
          <w:tblInd w:w="110" w:type="dxa"/>
          <w:tblLayout w:type="fixed"/>
          <w:tblCellMar>
            <w:left w:w="0" w:type="dxa"/>
            <w:right w:w="0" w:type="dxa"/>
          </w:tblCellMar>
          <w:tblLook w:val="01E0"/>
        </w:tblPrEx>
        <w:trPr>
          <w:trHeight w:val="299"/>
        </w:trPr>
        <w:tc>
          <w:tcPr>
            <w:tcW w:w="4670" w:type="dxa"/>
            <w:tcBorders>
              <w:bottom w:val="single" w:sz="8" w:space="0" w:color="000000"/>
            </w:tcBorders>
          </w:tcPr>
          <w:p w:rsidR="001F53D7">
            <w:pPr>
              <w:pStyle w:val="TableParagraph"/>
              <w:spacing w:before="34"/>
              <w:ind w:left="107"/>
              <w:jc w:val="left"/>
              <w:rPr>
                <w:sz w:val="20"/>
              </w:rPr>
            </w:pPr>
            <w:r>
              <w:rPr>
                <w:spacing w:val="-2"/>
                <w:sz w:val="20"/>
              </w:rPr>
              <w:t>Reporting</w:t>
            </w:r>
          </w:p>
        </w:tc>
        <w:tc>
          <w:tcPr>
            <w:tcW w:w="1356" w:type="dxa"/>
            <w:tcBorders>
              <w:bottom w:val="single" w:sz="8" w:space="0" w:color="000000"/>
            </w:tcBorders>
          </w:tcPr>
          <w:p w:rsidR="001F53D7">
            <w:pPr>
              <w:pStyle w:val="TableParagraph"/>
              <w:spacing w:before="34"/>
              <w:ind w:right="564"/>
              <w:rPr>
                <w:sz w:val="20"/>
              </w:rPr>
            </w:pPr>
            <w:r>
              <w:rPr>
                <w:spacing w:val="-5"/>
                <w:sz w:val="20"/>
              </w:rPr>
              <w:t>23</w:t>
            </w:r>
          </w:p>
        </w:tc>
        <w:tc>
          <w:tcPr>
            <w:tcW w:w="1356" w:type="dxa"/>
            <w:tcBorders>
              <w:bottom w:val="single" w:sz="8" w:space="0" w:color="000000"/>
            </w:tcBorders>
          </w:tcPr>
          <w:p w:rsidR="001F53D7">
            <w:pPr>
              <w:pStyle w:val="TableParagraph"/>
              <w:spacing w:before="45"/>
              <w:ind w:right="94"/>
              <w:rPr>
                <w:sz w:val="18"/>
              </w:rPr>
            </w:pPr>
            <w:r>
              <w:rPr>
                <w:spacing w:val="-5"/>
                <w:sz w:val="18"/>
              </w:rPr>
              <w:t>$35</w:t>
            </w:r>
          </w:p>
        </w:tc>
        <w:tc>
          <w:tcPr>
            <w:tcW w:w="1356" w:type="dxa"/>
            <w:tcBorders>
              <w:bottom w:val="single" w:sz="8" w:space="0" w:color="000000"/>
            </w:tcBorders>
          </w:tcPr>
          <w:p w:rsidR="001F53D7">
            <w:pPr>
              <w:pStyle w:val="TableParagraph"/>
              <w:spacing w:before="45"/>
              <w:ind w:right="96"/>
              <w:rPr>
                <w:sz w:val="18"/>
              </w:rPr>
            </w:pPr>
            <w:r>
              <w:rPr>
                <w:spacing w:val="-4"/>
                <w:sz w:val="18"/>
              </w:rPr>
              <w:t>$800</w:t>
            </w:r>
          </w:p>
        </w:tc>
        <w:tc>
          <w:tcPr>
            <w:tcW w:w="1051" w:type="dxa"/>
            <w:tcBorders>
              <w:bottom w:val="single" w:sz="8" w:space="0" w:color="000000"/>
            </w:tcBorders>
          </w:tcPr>
          <w:p w:rsidR="001F53D7">
            <w:pPr>
              <w:pStyle w:val="TableParagraph"/>
              <w:spacing w:before="45"/>
              <w:ind w:right="94"/>
              <w:rPr>
                <w:sz w:val="18"/>
              </w:rPr>
            </w:pPr>
            <w:r>
              <w:rPr>
                <w:spacing w:val="-4"/>
                <w:sz w:val="18"/>
              </w:rPr>
              <w:t>$239</w:t>
            </w:r>
          </w:p>
        </w:tc>
        <w:tc>
          <w:tcPr>
            <w:tcW w:w="1053" w:type="dxa"/>
            <w:tcBorders>
              <w:bottom w:val="single" w:sz="8" w:space="0" w:color="000000"/>
            </w:tcBorders>
          </w:tcPr>
          <w:p w:rsidR="001F53D7">
            <w:pPr>
              <w:pStyle w:val="TableParagraph"/>
              <w:spacing w:before="45"/>
              <w:ind w:right="94"/>
              <w:rPr>
                <w:sz w:val="18"/>
              </w:rPr>
            </w:pPr>
            <w:r>
              <w:rPr>
                <w:spacing w:val="-2"/>
                <w:sz w:val="18"/>
              </w:rPr>
              <w:t>$5,501</w:t>
            </w:r>
          </w:p>
        </w:tc>
        <w:tc>
          <w:tcPr>
            <w:tcW w:w="1053" w:type="dxa"/>
            <w:tcBorders>
              <w:bottom w:val="single" w:sz="8" w:space="0" w:color="000000"/>
            </w:tcBorders>
          </w:tcPr>
          <w:p w:rsidR="001F53D7">
            <w:pPr>
              <w:pStyle w:val="TableParagraph"/>
              <w:spacing w:before="45"/>
              <w:ind w:right="95"/>
              <w:rPr>
                <w:sz w:val="18"/>
              </w:rPr>
            </w:pPr>
            <w:r>
              <w:rPr>
                <w:spacing w:val="-4"/>
                <w:sz w:val="18"/>
              </w:rPr>
              <w:t>$246</w:t>
            </w:r>
          </w:p>
        </w:tc>
        <w:tc>
          <w:tcPr>
            <w:tcW w:w="1053" w:type="dxa"/>
            <w:tcBorders>
              <w:bottom w:val="single" w:sz="8" w:space="0" w:color="000000"/>
            </w:tcBorders>
          </w:tcPr>
          <w:p w:rsidR="001F53D7">
            <w:pPr>
              <w:pStyle w:val="TableParagraph"/>
              <w:spacing w:before="45"/>
              <w:ind w:right="92"/>
              <w:rPr>
                <w:sz w:val="18"/>
              </w:rPr>
            </w:pPr>
            <w:r>
              <w:rPr>
                <w:spacing w:val="-2"/>
                <w:sz w:val="18"/>
              </w:rPr>
              <w:t>$5,666</w:t>
            </w:r>
          </w:p>
        </w:tc>
      </w:tr>
      <w:tr>
        <w:tblPrEx>
          <w:tblW w:w="0" w:type="auto"/>
          <w:tblInd w:w="110" w:type="dxa"/>
          <w:tblLayout w:type="fixed"/>
          <w:tblCellMar>
            <w:left w:w="0" w:type="dxa"/>
            <w:right w:w="0" w:type="dxa"/>
          </w:tblCellMar>
          <w:tblLook w:val="01E0"/>
        </w:tblPrEx>
        <w:trPr>
          <w:trHeight w:val="299"/>
        </w:trPr>
        <w:tc>
          <w:tcPr>
            <w:tcW w:w="4670"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356" w:type="dxa"/>
            <w:tcBorders>
              <w:top w:val="single" w:sz="8" w:space="0" w:color="000000"/>
              <w:bottom w:val="single" w:sz="8" w:space="0" w:color="000000"/>
            </w:tcBorders>
          </w:tcPr>
          <w:p w:rsidR="001F53D7">
            <w:pPr>
              <w:pStyle w:val="TableParagraph"/>
              <w:jc w:val="left"/>
              <w:rPr>
                <w:sz w:val="18"/>
              </w:rPr>
            </w:pPr>
          </w:p>
        </w:tc>
        <w:tc>
          <w:tcPr>
            <w:tcW w:w="1356" w:type="dxa"/>
            <w:tcBorders>
              <w:top w:val="single" w:sz="8" w:space="0" w:color="000000"/>
              <w:bottom w:val="single" w:sz="8" w:space="0" w:color="000000"/>
            </w:tcBorders>
          </w:tcPr>
          <w:p w:rsidR="001F53D7">
            <w:pPr>
              <w:pStyle w:val="TableParagraph"/>
              <w:spacing w:before="47"/>
              <w:ind w:right="94"/>
              <w:rPr>
                <w:b/>
                <w:sz w:val="18"/>
              </w:rPr>
            </w:pPr>
            <w:r>
              <w:rPr>
                <w:b/>
                <w:spacing w:val="-4"/>
                <w:sz w:val="18"/>
              </w:rPr>
              <w:t>$351</w:t>
            </w:r>
          </w:p>
        </w:tc>
        <w:tc>
          <w:tcPr>
            <w:tcW w:w="1356" w:type="dxa"/>
            <w:tcBorders>
              <w:top w:val="single" w:sz="8" w:space="0" w:color="000000"/>
              <w:bottom w:val="single" w:sz="8" w:space="0" w:color="000000"/>
            </w:tcBorders>
          </w:tcPr>
          <w:p w:rsidR="001F53D7">
            <w:pPr>
              <w:pStyle w:val="TableParagraph"/>
              <w:spacing w:before="47"/>
              <w:ind w:right="97"/>
              <w:rPr>
                <w:b/>
                <w:sz w:val="18"/>
              </w:rPr>
            </w:pPr>
            <w:r>
              <w:rPr>
                <w:b/>
                <w:spacing w:val="-2"/>
                <w:sz w:val="18"/>
              </w:rPr>
              <w:t>$8,079</w:t>
            </w:r>
          </w:p>
        </w:tc>
        <w:tc>
          <w:tcPr>
            <w:tcW w:w="1051" w:type="dxa"/>
            <w:tcBorders>
              <w:top w:val="single" w:sz="8" w:space="0" w:color="000000"/>
              <w:bottom w:val="single" w:sz="8" w:space="0" w:color="000000"/>
            </w:tcBorders>
          </w:tcPr>
          <w:p w:rsidR="001F53D7">
            <w:pPr>
              <w:pStyle w:val="TableParagraph"/>
              <w:spacing w:before="47"/>
              <w:ind w:right="94"/>
              <w:rPr>
                <w:b/>
                <w:sz w:val="18"/>
              </w:rPr>
            </w:pPr>
            <w:r>
              <w:rPr>
                <w:b/>
                <w:spacing w:val="-4"/>
                <w:sz w:val="18"/>
              </w:rPr>
              <w:t>$565</w:t>
            </w:r>
          </w:p>
        </w:tc>
        <w:tc>
          <w:tcPr>
            <w:tcW w:w="1053"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$12,998</w:t>
            </w:r>
          </w:p>
        </w:tc>
        <w:tc>
          <w:tcPr>
            <w:tcW w:w="1053" w:type="dxa"/>
            <w:tcBorders>
              <w:top w:val="single" w:sz="8" w:space="0" w:color="000000"/>
              <w:bottom w:val="single" w:sz="8" w:space="0" w:color="000000"/>
            </w:tcBorders>
          </w:tcPr>
          <w:p w:rsidR="001F53D7">
            <w:pPr>
              <w:pStyle w:val="TableParagraph"/>
              <w:spacing w:before="47"/>
              <w:ind w:right="95"/>
              <w:rPr>
                <w:b/>
                <w:sz w:val="18"/>
              </w:rPr>
            </w:pPr>
            <w:r>
              <w:rPr>
                <w:b/>
                <w:spacing w:val="-4"/>
                <w:sz w:val="18"/>
              </w:rPr>
              <w:t>$582</w:t>
            </w:r>
          </w:p>
        </w:tc>
        <w:tc>
          <w:tcPr>
            <w:tcW w:w="1053" w:type="dxa"/>
            <w:tcBorders>
              <w:top w:val="single" w:sz="8" w:space="0" w:color="000000"/>
              <w:bottom w:val="single" w:sz="8" w:space="0" w:color="000000"/>
            </w:tcBorders>
          </w:tcPr>
          <w:p w:rsidR="001F53D7">
            <w:pPr>
              <w:pStyle w:val="TableParagraph"/>
              <w:spacing w:before="47"/>
              <w:ind w:right="92"/>
              <w:rPr>
                <w:b/>
                <w:sz w:val="18"/>
              </w:rPr>
            </w:pPr>
            <w:r>
              <w:rPr>
                <w:b/>
                <w:spacing w:val="-2"/>
                <w:sz w:val="18"/>
              </w:rPr>
              <w:t>$13,388</w:t>
            </w:r>
          </w:p>
        </w:tc>
      </w:tr>
      <w:tr>
        <w:tblPrEx>
          <w:tblW w:w="0" w:type="auto"/>
          <w:tblInd w:w="110" w:type="dxa"/>
          <w:tblLayout w:type="fixed"/>
          <w:tblCellMar>
            <w:left w:w="0" w:type="dxa"/>
            <w:right w:w="0" w:type="dxa"/>
          </w:tblCellMar>
          <w:tblLook w:val="01E0"/>
        </w:tblPrEx>
        <w:trPr>
          <w:trHeight w:val="289"/>
        </w:trPr>
        <w:tc>
          <w:tcPr>
            <w:tcW w:w="12948" w:type="dxa"/>
            <w:gridSpan w:val="8"/>
            <w:tcBorders>
              <w:top w:val="single" w:sz="8" w:space="0" w:color="000000"/>
            </w:tcBorders>
            <w:shd w:val="clear" w:color="auto" w:fill="D9D9D9"/>
          </w:tcPr>
          <w:p w:rsidR="001F53D7">
            <w:pPr>
              <w:pStyle w:val="TableParagraph"/>
              <w:spacing w:before="31"/>
              <w:ind w:left="107"/>
              <w:jc w:val="left"/>
              <w:rPr>
                <w:b/>
                <w:sz w:val="20"/>
              </w:rPr>
            </w:pPr>
            <w:r>
              <w:rPr>
                <w:b/>
                <w:sz w:val="20"/>
              </w:rPr>
              <w:t>Ownership</w:t>
            </w:r>
            <w:r>
              <w:rPr>
                <w:b/>
                <w:spacing w:val="-6"/>
                <w:sz w:val="20"/>
              </w:rPr>
              <w:t xml:space="preserve"> </w:t>
            </w:r>
            <w:r>
              <w:rPr>
                <w:b/>
                <w:spacing w:val="-2"/>
                <w:sz w:val="20"/>
              </w:rPr>
              <w:t>Payments</w:t>
            </w:r>
          </w:p>
        </w:tc>
      </w:tr>
      <w:tr>
        <w:tblPrEx>
          <w:tblW w:w="0" w:type="auto"/>
          <w:tblInd w:w="110" w:type="dxa"/>
          <w:tblLayout w:type="fixed"/>
          <w:tblCellMar>
            <w:left w:w="0" w:type="dxa"/>
            <w:right w:w="0" w:type="dxa"/>
          </w:tblCellMar>
          <w:tblLook w:val="01E0"/>
        </w:tblPrEx>
        <w:trPr>
          <w:trHeight w:val="290"/>
        </w:trPr>
        <w:tc>
          <w:tcPr>
            <w:tcW w:w="4670" w:type="dxa"/>
          </w:tcPr>
          <w:p w:rsidR="001F53D7">
            <w:pPr>
              <w:pStyle w:val="TableParagraph"/>
              <w:spacing w:before="31"/>
              <w:ind w:left="107"/>
              <w:jc w:val="left"/>
              <w:rPr>
                <w:sz w:val="20"/>
              </w:rPr>
            </w:pPr>
            <w:r>
              <w:rPr>
                <w:spacing w:val="-2"/>
                <w:sz w:val="20"/>
              </w:rPr>
              <w:t>Collection</w:t>
            </w:r>
          </w:p>
        </w:tc>
        <w:tc>
          <w:tcPr>
            <w:tcW w:w="1356" w:type="dxa"/>
          </w:tcPr>
          <w:p w:rsidR="001F53D7">
            <w:pPr>
              <w:pStyle w:val="TableParagraph"/>
              <w:spacing w:before="31"/>
              <w:ind w:right="564"/>
              <w:rPr>
                <w:sz w:val="20"/>
              </w:rPr>
            </w:pPr>
            <w:r>
              <w:rPr>
                <w:spacing w:val="-5"/>
                <w:sz w:val="20"/>
              </w:rPr>
              <w:t>23</w:t>
            </w:r>
          </w:p>
        </w:tc>
        <w:tc>
          <w:tcPr>
            <w:tcW w:w="1356" w:type="dxa"/>
          </w:tcPr>
          <w:p w:rsidR="001F53D7">
            <w:pPr>
              <w:pStyle w:val="TableParagraph"/>
              <w:spacing w:before="43"/>
              <w:ind w:right="94"/>
              <w:rPr>
                <w:sz w:val="18"/>
              </w:rPr>
            </w:pPr>
            <w:r>
              <w:rPr>
                <w:spacing w:val="-4"/>
                <w:sz w:val="18"/>
              </w:rPr>
              <w:t>$158</w:t>
            </w:r>
          </w:p>
        </w:tc>
        <w:tc>
          <w:tcPr>
            <w:tcW w:w="1356" w:type="dxa"/>
          </w:tcPr>
          <w:p w:rsidR="001F53D7">
            <w:pPr>
              <w:pStyle w:val="TableParagraph"/>
              <w:spacing w:before="43"/>
              <w:ind w:right="97"/>
              <w:rPr>
                <w:sz w:val="18"/>
              </w:rPr>
            </w:pPr>
            <w:r>
              <w:rPr>
                <w:spacing w:val="-2"/>
                <w:sz w:val="18"/>
              </w:rPr>
              <w:t>$3,629</w:t>
            </w:r>
          </w:p>
        </w:tc>
        <w:tc>
          <w:tcPr>
            <w:tcW w:w="1051" w:type="dxa"/>
          </w:tcPr>
          <w:p w:rsidR="001F53D7">
            <w:pPr>
              <w:pStyle w:val="TableParagraph"/>
              <w:spacing w:before="43"/>
              <w:ind w:right="94"/>
              <w:rPr>
                <w:sz w:val="18"/>
              </w:rPr>
            </w:pPr>
            <w:r>
              <w:rPr>
                <w:spacing w:val="-4"/>
                <w:sz w:val="18"/>
              </w:rPr>
              <w:t>$163</w:t>
            </w:r>
          </w:p>
        </w:tc>
        <w:tc>
          <w:tcPr>
            <w:tcW w:w="1053" w:type="dxa"/>
          </w:tcPr>
          <w:p w:rsidR="001F53D7">
            <w:pPr>
              <w:pStyle w:val="TableParagraph"/>
              <w:spacing w:before="43"/>
              <w:ind w:right="94"/>
              <w:rPr>
                <w:sz w:val="18"/>
              </w:rPr>
            </w:pPr>
            <w:r>
              <w:rPr>
                <w:spacing w:val="-2"/>
                <w:sz w:val="18"/>
              </w:rPr>
              <w:t>$3,738</w:t>
            </w:r>
          </w:p>
        </w:tc>
        <w:tc>
          <w:tcPr>
            <w:tcW w:w="1053" w:type="dxa"/>
          </w:tcPr>
          <w:p w:rsidR="001F53D7">
            <w:pPr>
              <w:pStyle w:val="TableParagraph"/>
              <w:spacing w:before="43"/>
              <w:ind w:right="95"/>
              <w:rPr>
                <w:sz w:val="18"/>
              </w:rPr>
            </w:pPr>
            <w:r>
              <w:rPr>
                <w:spacing w:val="-4"/>
                <w:sz w:val="18"/>
              </w:rPr>
              <w:t>$167</w:t>
            </w:r>
          </w:p>
        </w:tc>
        <w:tc>
          <w:tcPr>
            <w:tcW w:w="1053" w:type="dxa"/>
          </w:tcPr>
          <w:p w:rsidR="001F53D7">
            <w:pPr>
              <w:pStyle w:val="TableParagraph"/>
              <w:spacing w:before="43"/>
              <w:ind w:right="92"/>
              <w:rPr>
                <w:sz w:val="18"/>
              </w:rPr>
            </w:pPr>
            <w:r>
              <w:rPr>
                <w:spacing w:val="-2"/>
                <w:sz w:val="18"/>
              </w:rPr>
              <w:t>$3,850</w:t>
            </w:r>
          </w:p>
        </w:tc>
      </w:tr>
      <w:tr>
        <w:tblPrEx>
          <w:tblW w:w="0" w:type="auto"/>
          <w:tblInd w:w="110" w:type="dxa"/>
          <w:tblLayout w:type="fixed"/>
          <w:tblCellMar>
            <w:left w:w="0" w:type="dxa"/>
            <w:right w:w="0" w:type="dxa"/>
          </w:tblCellMar>
          <w:tblLook w:val="01E0"/>
        </w:tblPrEx>
        <w:trPr>
          <w:trHeight w:val="301"/>
        </w:trPr>
        <w:tc>
          <w:tcPr>
            <w:tcW w:w="4670" w:type="dxa"/>
            <w:tcBorders>
              <w:bottom w:val="single" w:sz="8" w:space="0" w:color="000000"/>
            </w:tcBorders>
          </w:tcPr>
          <w:p w:rsidR="001F53D7">
            <w:pPr>
              <w:pStyle w:val="TableParagraph"/>
              <w:spacing w:before="36"/>
              <w:ind w:left="107"/>
              <w:jc w:val="left"/>
              <w:rPr>
                <w:sz w:val="20"/>
              </w:rPr>
            </w:pPr>
            <w:r>
              <w:rPr>
                <w:spacing w:val="-2"/>
                <w:sz w:val="20"/>
              </w:rPr>
              <w:t>Reporting</w:t>
            </w:r>
          </w:p>
        </w:tc>
        <w:tc>
          <w:tcPr>
            <w:tcW w:w="1356" w:type="dxa"/>
            <w:tcBorders>
              <w:bottom w:val="single" w:sz="8" w:space="0" w:color="000000"/>
            </w:tcBorders>
          </w:tcPr>
          <w:p w:rsidR="001F53D7">
            <w:pPr>
              <w:pStyle w:val="TableParagraph"/>
              <w:spacing w:before="36"/>
              <w:ind w:right="564"/>
              <w:rPr>
                <w:sz w:val="20"/>
              </w:rPr>
            </w:pPr>
            <w:r>
              <w:rPr>
                <w:spacing w:val="-5"/>
                <w:sz w:val="20"/>
              </w:rPr>
              <w:t>23</w:t>
            </w:r>
          </w:p>
        </w:tc>
        <w:tc>
          <w:tcPr>
            <w:tcW w:w="1356" w:type="dxa"/>
            <w:tcBorders>
              <w:bottom w:val="single" w:sz="8" w:space="0" w:color="000000"/>
            </w:tcBorders>
          </w:tcPr>
          <w:p w:rsidR="001F53D7">
            <w:pPr>
              <w:pStyle w:val="TableParagraph"/>
              <w:spacing w:before="47"/>
              <w:ind w:right="94"/>
              <w:rPr>
                <w:sz w:val="18"/>
              </w:rPr>
            </w:pPr>
            <w:r>
              <w:rPr>
                <w:spacing w:val="-5"/>
                <w:sz w:val="18"/>
              </w:rPr>
              <w:t>$39</w:t>
            </w:r>
          </w:p>
        </w:tc>
        <w:tc>
          <w:tcPr>
            <w:tcW w:w="1356" w:type="dxa"/>
            <w:tcBorders>
              <w:bottom w:val="single" w:sz="8" w:space="0" w:color="000000"/>
            </w:tcBorders>
          </w:tcPr>
          <w:p w:rsidR="001F53D7">
            <w:pPr>
              <w:pStyle w:val="TableParagraph"/>
              <w:spacing w:before="47"/>
              <w:ind w:right="96"/>
              <w:rPr>
                <w:sz w:val="18"/>
              </w:rPr>
            </w:pPr>
            <w:r>
              <w:rPr>
                <w:spacing w:val="-4"/>
                <w:sz w:val="18"/>
              </w:rPr>
              <w:t>$907</w:t>
            </w:r>
          </w:p>
        </w:tc>
        <w:tc>
          <w:tcPr>
            <w:tcW w:w="1051" w:type="dxa"/>
            <w:tcBorders>
              <w:bottom w:val="single" w:sz="8" w:space="0" w:color="000000"/>
            </w:tcBorders>
          </w:tcPr>
          <w:p w:rsidR="001F53D7">
            <w:pPr>
              <w:pStyle w:val="TableParagraph"/>
              <w:spacing w:before="47"/>
              <w:ind w:right="94"/>
              <w:rPr>
                <w:sz w:val="18"/>
              </w:rPr>
            </w:pPr>
            <w:r>
              <w:rPr>
                <w:spacing w:val="-4"/>
                <w:sz w:val="18"/>
              </w:rPr>
              <w:t>$115</w:t>
            </w:r>
          </w:p>
        </w:tc>
        <w:tc>
          <w:tcPr>
            <w:tcW w:w="1053" w:type="dxa"/>
            <w:tcBorders>
              <w:bottom w:val="single" w:sz="8" w:space="0" w:color="000000"/>
            </w:tcBorders>
          </w:tcPr>
          <w:p w:rsidR="001F53D7">
            <w:pPr>
              <w:pStyle w:val="TableParagraph"/>
              <w:spacing w:before="47"/>
              <w:ind w:right="94"/>
              <w:rPr>
                <w:sz w:val="18"/>
              </w:rPr>
            </w:pPr>
            <w:r>
              <w:rPr>
                <w:spacing w:val="-2"/>
                <w:sz w:val="18"/>
              </w:rPr>
              <w:t>$2,653</w:t>
            </w:r>
          </w:p>
        </w:tc>
        <w:tc>
          <w:tcPr>
            <w:tcW w:w="1053" w:type="dxa"/>
            <w:tcBorders>
              <w:bottom w:val="single" w:sz="8" w:space="0" w:color="000000"/>
            </w:tcBorders>
          </w:tcPr>
          <w:p w:rsidR="001F53D7">
            <w:pPr>
              <w:pStyle w:val="TableParagraph"/>
              <w:spacing w:before="47"/>
              <w:ind w:right="95"/>
              <w:rPr>
                <w:sz w:val="18"/>
              </w:rPr>
            </w:pPr>
            <w:r>
              <w:rPr>
                <w:spacing w:val="-4"/>
                <w:sz w:val="18"/>
              </w:rPr>
              <w:t>$119</w:t>
            </w:r>
          </w:p>
        </w:tc>
        <w:tc>
          <w:tcPr>
            <w:tcW w:w="1053" w:type="dxa"/>
            <w:tcBorders>
              <w:bottom w:val="single" w:sz="8" w:space="0" w:color="000000"/>
            </w:tcBorders>
          </w:tcPr>
          <w:p w:rsidR="001F53D7">
            <w:pPr>
              <w:pStyle w:val="TableParagraph"/>
              <w:spacing w:before="47"/>
              <w:ind w:right="92"/>
              <w:rPr>
                <w:sz w:val="18"/>
              </w:rPr>
            </w:pPr>
            <w:r>
              <w:rPr>
                <w:spacing w:val="-2"/>
                <w:sz w:val="18"/>
              </w:rPr>
              <w:t>$2,732</w:t>
            </w:r>
          </w:p>
        </w:tc>
      </w:tr>
      <w:tr>
        <w:tblPrEx>
          <w:tblW w:w="0" w:type="auto"/>
          <w:tblInd w:w="110" w:type="dxa"/>
          <w:tblLayout w:type="fixed"/>
          <w:tblCellMar>
            <w:left w:w="0" w:type="dxa"/>
            <w:right w:w="0" w:type="dxa"/>
          </w:tblCellMar>
          <w:tblLook w:val="01E0"/>
        </w:tblPrEx>
        <w:trPr>
          <w:trHeight w:val="299"/>
        </w:trPr>
        <w:tc>
          <w:tcPr>
            <w:tcW w:w="4670" w:type="dxa"/>
            <w:tcBorders>
              <w:top w:val="single" w:sz="8" w:space="0" w:color="000000"/>
              <w:bottom w:val="single" w:sz="8" w:space="0" w:color="000000"/>
              <w:right w:val="single" w:sz="8" w:space="0" w:color="000000"/>
            </w:tcBorders>
          </w:tcPr>
          <w:p w:rsidR="001F53D7">
            <w:pPr>
              <w:pStyle w:val="TableParagraph"/>
              <w:spacing w:before="33"/>
              <w:ind w:left="107"/>
              <w:jc w:val="left"/>
              <w:rPr>
                <w:b/>
                <w:sz w:val="20"/>
              </w:rPr>
            </w:pPr>
            <w:r>
              <w:rPr>
                <w:b/>
                <w:spacing w:val="-2"/>
                <w:sz w:val="20"/>
              </w:rPr>
              <w:t>Subtotal</w:t>
            </w:r>
          </w:p>
        </w:tc>
        <w:tc>
          <w:tcPr>
            <w:tcW w:w="1356" w:type="dxa"/>
            <w:tcBorders>
              <w:top w:val="single" w:sz="8" w:space="0" w:color="000000"/>
              <w:left w:val="single" w:sz="8" w:space="0" w:color="000000"/>
              <w:bottom w:val="single" w:sz="8" w:space="0" w:color="000000"/>
            </w:tcBorders>
          </w:tcPr>
          <w:p w:rsidR="001F53D7">
            <w:pPr>
              <w:pStyle w:val="TableParagraph"/>
              <w:jc w:val="left"/>
              <w:rPr>
                <w:sz w:val="18"/>
              </w:rPr>
            </w:pPr>
          </w:p>
        </w:tc>
        <w:tc>
          <w:tcPr>
            <w:tcW w:w="1356" w:type="dxa"/>
            <w:tcBorders>
              <w:top w:val="single" w:sz="8" w:space="0" w:color="000000"/>
              <w:bottom w:val="single" w:sz="8" w:space="0" w:color="000000"/>
            </w:tcBorders>
          </w:tcPr>
          <w:p w:rsidR="001F53D7">
            <w:pPr>
              <w:pStyle w:val="TableParagraph"/>
              <w:spacing w:before="45"/>
              <w:ind w:right="94"/>
              <w:rPr>
                <w:b/>
                <w:sz w:val="18"/>
              </w:rPr>
            </w:pPr>
            <w:r>
              <w:rPr>
                <w:b/>
                <w:spacing w:val="-4"/>
                <w:sz w:val="18"/>
              </w:rPr>
              <w:t>$197</w:t>
            </w:r>
          </w:p>
        </w:tc>
        <w:tc>
          <w:tcPr>
            <w:tcW w:w="1356" w:type="dxa"/>
            <w:tcBorders>
              <w:top w:val="single" w:sz="8" w:space="0" w:color="000000"/>
              <w:bottom w:val="single" w:sz="8" w:space="0" w:color="000000"/>
            </w:tcBorders>
          </w:tcPr>
          <w:p w:rsidR="001F53D7">
            <w:pPr>
              <w:pStyle w:val="TableParagraph"/>
              <w:spacing w:before="45"/>
              <w:ind w:right="97"/>
              <w:rPr>
                <w:b/>
                <w:sz w:val="18"/>
              </w:rPr>
            </w:pPr>
            <w:r>
              <w:rPr>
                <w:b/>
                <w:spacing w:val="-2"/>
                <w:sz w:val="18"/>
              </w:rPr>
              <w:t>$4,537</w:t>
            </w:r>
          </w:p>
        </w:tc>
        <w:tc>
          <w:tcPr>
            <w:tcW w:w="1051" w:type="dxa"/>
            <w:tcBorders>
              <w:top w:val="single" w:sz="8" w:space="0" w:color="000000"/>
              <w:bottom w:val="single" w:sz="8" w:space="0" w:color="000000"/>
            </w:tcBorders>
          </w:tcPr>
          <w:p w:rsidR="001F53D7">
            <w:pPr>
              <w:pStyle w:val="TableParagraph"/>
              <w:spacing w:before="45"/>
              <w:ind w:right="94"/>
              <w:rPr>
                <w:b/>
                <w:sz w:val="18"/>
              </w:rPr>
            </w:pPr>
            <w:r>
              <w:rPr>
                <w:b/>
                <w:spacing w:val="-4"/>
                <w:sz w:val="18"/>
              </w:rPr>
              <w:t>$278</w:t>
            </w:r>
          </w:p>
        </w:tc>
        <w:tc>
          <w:tcPr>
            <w:tcW w:w="1053" w:type="dxa"/>
            <w:tcBorders>
              <w:top w:val="single" w:sz="8" w:space="0" w:color="000000"/>
              <w:bottom w:val="single" w:sz="8" w:space="0" w:color="000000"/>
            </w:tcBorders>
          </w:tcPr>
          <w:p w:rsidR="001F53D7">
            <w:pPr>
              <w:pStyle w:val="TableParagraph"/>
              <w:spacing w:before="45"/>
              <w:ind w:right="94"/>
              <w:rPr>
                <w:b/>
                <w:sz w:val="18"/>
              </w:rPr>
            </w:pPr>
            <w:r>
              <w:rPr>
                <w:b/>
                <w:spacing w:val="-2"/>
                <w:sz w:val="18"/>
              </w:rPr>
              <w:t>$6,391</w:t>
            </w:r>
          </w:p>
        </w:tc>
        <w:tc>
          <w:tcPr>
            <w:tcW w:w="1053" w:type="dxa"/>
            <w:tcBorders>
              <w:top w:val="single" w:sz="8" w:space="0" w:color="000000"/>
              <w:bottom w:val="single" w:sz="8" w:space="0" w:color="000000"/>
            </w:tcBorders>
          </w:tcPr>
          <w:p w:rsidR="001F53D7">
            <w:pPr>
              <w:pStyle w:val="TableParagraph"/>
              <w:spacing w:before="45"/>
              <w:ind w:right="95"/>
              <w:rPr>
                <w:b/>
                <w:sz w:val="18"/>
              </w:rPr>
            </w:pPr>
            <w:r>
              <w:rPr>
                <w:b/>
                <w:spacing w:val="-4"/>
                <w:sz w:val="18"/>
              </w:rPr>
              <w:t>$286</w:t>
            </w:r>
          </w:p>
        </w:tc>
        <w:tc>
          <w:tcPr>
            <w:tcW w:w="1053" w:type="dxa"/>
            <w:tcBorders>
              <w:top w:val="single" w:sz="8" w:space="0" w:color="000000"/>
              <w:bottom w:val="single" w:sz="8" w:space="0" w:color="000000"/>
            </w:tcBorders>
          </w:tcPr>
          <w:p w:rsidR="001F53D7">
            <w:pPr>
              <w:pStyle w:val="TableParagraph"/>
              <w:spacing w:before="45"/>
              <w:ind w:right="92"/>
              <w:rPr>
                <w:b/>
                <w:sz w:val="18"/>
              </w:rPr>
            </w:pPr>
            <w:r>
              <w:rPr>
                <w:b/>
                <w:spacing w:val="-2"/>
                <w:sz w:val="18"/>
              </w:rPr>
              <w:t>$6,582</w:t>
            </w:r>
          </w:p>
        </w:tc>
      </w:tr>
      <w:tr>
        <w:tblPrEx>
          <w:tblW w:w="0" w:type="auto"/>
          <w:tblInd w:w="110" w:type="dxa"/>
          <w:tblLayout w:type="fixed"/>
          <w:tblCellMar>
            <w:left w:w="0" w:type="dxa"/>
            <w:right w:w="0" w:type="dxa"/>
          </w:tblCellMar>
          <w:tblLook w:val="01E0"/>
        </w:tblPrEx>
        <w:trPr>
          <w:trHeight w:val="289"/>
        </w:trPr>
        <w:tc>
          <w:tcPr>
            <w:tcW w:w="12948" w:type="dxa"/>
            <w:gridSpan w:val="8"/>
            <w:tcBorders>
              <w:top w:val="single" w:sz="8" w:space="0" w:color="000000"/>
            </w:tcBorders>
            <w:shd w:val="clear" w:color="auto" w:fill="D9D9D9"/>
          </w:tcPr>
          <w:p w:rsidR="001F53D7">
            <w:pPr>
              <w:pStyle w:val="TableParagraph"/>
              <w:spacing w:before="31"/>
              <w:ind w:left="107"/>
              <w:jc w:val="left"/>
              <w:rPr>
                <w:b/>
                <w:sz w:val="20"/>
              </w:rPr>
            </w:pPr>
            <w:r>
              <w:rPr>
                <w:b/>
                <w:sz w:val="20"/>
              </w:rPr>
              <w:t>Research</w:t>
            </w:r>
            <w:r>
              <w:rPr>
                <w:b/>
                <w:spacing w:val="-8"/>
                <w:sz w:val="20"/>
              </w:rPr>
              <w:t xml:space="preserve"> </w:t>
            </w:r>
            <w:r>
              <w:rPr>
                <w:b/>
                <w:spacing w:val="-2"/>
                <w:sz w:val="20"/>
              </w:rPr>
              <w:t>Payments</w:t>
            </w:r>
          </w:p>
        </w:tc>
      </w:tr>
      <w:tr>
        <w:tblPrEx>
          <w:tblW w:w="0" w:type="auto"/>
          <w:tblInd w:w="110" w:type="dxa"/>
          <w:tblLayout w:type="fixed"/>
          <w:tblCellMar>
            <w:left w:w="0" w:type="dxa"/>
            <w:right w:w="0" w:type="dxa"/>
          </w:tblCellMar>
          <w:tblLook w:val="01E0"/>
        </w:tblPrEx>
        <w:trPr>
          <w:trHeight w:val="290"/>
        </w:trPr>
        <w:tc>
          <w:tcPr>
            <w:tcW w:w="4670" w:type="dxa"/>
          </w:tcPr>
          <w:p w:rsidR="001F53D7">
            <w:pPr>
              <w:pStyle w:val="TableParagraph"/>
              <w:spacing w:before="31"/>
              <w:ind w:left="107"/>
              <w:jc w:val="left"/>
              <w:rPr>
                <w:sz w:val="20"/>
              </w:rPr>
            </w:pPr>
            <w:r>
              <w:rPr>
                <w:spacing w:val="-2"/>
                <w:sz w:val="20"/>
              </w:rPr>
              <w:t>Collection</w:t>
            </w:r>
          </w:p>
        </w:tc>
        <w:tc>
          <w:tcPr>
            <w:tcW w:w="1356" w:type="dxa"/>
          </w:tcPr>
          <w:p w:rsidR="001F53D7">
            <w:pPr>
              <w:pStyle w:val="TableParagraph"/>
              <w:spacing w:before="31"/>
              <w:ind w:right="564"/>
              <w:rPr>
                <w:sz w:val="20"/>
              </w:rPr>
            </w:pPr>
            <w:r>
              <w:rPr>
                <w:spacing w:val="-5"/>
                <w:sz w:val="20"/>
              </w:rPr>
              <w:t>23</w:t>
            </w:r>
          </w:p>
        </w:tc>
        <w:tc>
          <w:tcPr>
            <w:tcW w:w="1356" w:type="dxa"/>
          </w:tcPr>
          <w:p w:rsidR="001F53D7">
            <w:pPr>
              <w:pStyle w:val="TableParagraph"/>
              <w:spacing w:before="43"/>
              <w:ind w:right="94"/>
              <w:rPr>
                <w:sz w:val="18"/>
              </w:rPr>
            </w:pPr>
            <w:r>
              <w:rPr>
                <w:spacing w:val="-5"/>
                <w:sz w:val="18"/>
              </w:rPr>
              <w:t>$0</w:t>
            </w:r>
          </w:p>
        </w:tc>
        <w:tc>
          <w:tcPr>
            <w:tcW w:w="1356" w:type="dxa"/>
          </w:tcPr>
          <w:p w:rsidR="001F53D7">
            <w:pPr>
              <w:pStyle w:val="TableParagraph"/>
              <w:spacing w:before="43"/>
              <w:ind w:right="97"/>
              <w:rPr>
                <w:sz w:val="18"/>
              </w:rPr>
            </w:pPr>
            <w:r>
              <w:rPr>
                <w:spacing w:val="-5"/>
                <w:sz w:val="18"/>
              </w:rPr>
              <w:t>$0</w:t>
            </w:r>
          </w:p>
        </w:tc>
        <w:tc>
          <w:tcPr>
            <w:tcW w:w="1051" w:type="dxa"/>
          </w:tcPr>
          <w:p w:rsidR="001F53D7">
            <w:pPr>
              <w:pStyle w:val="TableParagraph"/>
              <w:spacing w:before="43"/>
              <w:ind w:right="94"/>
              <w:rPr>
                <w:sz w:val="18"/>
              </w:rPr>
            </w:pPr>
            <w:r>
              <w:rPr>
                <w:spacing w:val="-5"/>
                <w:sz w:val="18"/>
              </w:rPr>
              <w:t>$0</w:t>
            </w:r>
          </w:p>
        </w:tc>
        <w:tc>
          <w:tcPr>
            <w:tcW w:w="1053" w:type="dxa"/>
          </w:tcPr>
          <w:p w:rsidR="001F53D7">
            <w:pPr>
              <w:pStyle w:val="TableParagraph"/>
              <w:spacing w:before="43"/>
              <w:ind w:right="93"/>
              <w:rPr>
                <w:sz w:val="18"/>
              </w:rPr>
            </w:pPr>
            <w:r>
              <w:rPr>
                <w:spacing w:val="-5"/>
                <w:sz w:val="18"/>
              </w:rPr>
              <w:t>$0</w:t>
            </w:r>
          </w:p>
        </w:tc>
        <w:tc>
          <w:tcPr>
            <w:tcW w:w="1053" w:type="dxa"/>
          </w:tcPr>
          <w:p w:rsidR="001F53D7">
            <w:pPr>
              <w:pStyle w:val="TableParagraph"/>
              <w:spacing w:before="43"/>
              <w:ind w:right="95"/>
              <w:rPr>
                <w:sz w:val="18"/>
              </w:rPr>
            </w:pPr>
            <w:r>
              <w:rPr>
                <w:spacing w:val="-5"/>
                <w:sz w:val="18"/>
              </w:rPr>
              <w:t>$0</w:t>
            </w:r>
          </w:p>
        </w:tc>
        <w:tc>
          <w:tcPr>
            <w:tcW w:w="1053" w:type="dxa"/>
          </w:tcPr>
          <w:p w:rsidR="001F53D7">
            <w:pPr>
              <w:pStyle w:val="TableParagraph"/>
              <w:spacing w:before="43"/>
              <w:ind w:right="92"/>
              <w:rPr>
                <w:sz w:val="18"/>
              </w:rPr>
            </w:pPr>
            <w:r>
              <w:rPr>
                <w:spacing w:val="-5"/>
                <w:sz w:val="18"/>
              </w:rPr>
              <w:t>$0</w:t>
            </w:r>
          </w:p>
        </w:tc>
      </w:tr>
      <w:tr>
        <w:tblPrEx>
          <w:tblW w:w="0" w:type="auto"/>
          <w:tblInd w:w="110" w:type="dxa"/>
          <w:tblLayout w:type="fixed"/>
          <w:tblCellMar>
            <w:left w:w="0" w:type="dxa"/>
            <w:right w:w="0" w:type="dxa"/>
          </w:tblCellMar>
          <w:tblLook w:val="01E0"/>
        </w:tblPrEx>
        <w:trPr>
          <w:trHeight w:val="299"/>
        </w:trPr>
        <w:tc>
          <w:tcPr>
            <w:tcW w:w="4670" w:type="dxa"/>
            <w:tcBorders>
              <w:bottom w:val="single" w:sz="8" w:space="0" w:color="000000"/>
            </w:tcBorders>
          </w:tcPr>
          <w:p w:rsidR="001F53D7">
            <w:pPr>
              <w:pStyle w:val="TableParagraph"/>
              <w:spacing w:before="36"/>
              <w:ind w:left="107"/>
              <w:jc w:val="left"/>
              <w:rPr>
                <w:sz w:val="20"/>
              </w:rPr>
            </w:pPr>
            <w:r>
              <w:rPr>
                <w:spacing w:val="-2"/>
                <w:sz w:val="20"/>
              </w:rPr>
              <w:t>Reporting</w:t>
            </w:r>
          </w:p>
        </w:tc>
        <w:tc>
          <w:tcPr>
            <w:tcW w:w="1356" w:type="dxa"/>
            <w:tcBorders>
              <w:bottom w:val="single" w:sz="8" w:space="0" w:color="000000"/>
            </w:tcBorders>
          </w:tcPr>
          <w:p w:rsidR="001F53D7">
            <w:pPr>
              <w:pStyle w:val="TableParagraph"/>
              <w:spacing w:before="36"/>
              <w:ind w:right="564"/>
              <w:rPr>
                <w:sz w:val="20"/>
              </w:rPr>
            </w:pPr>
            <w:r>
              <w:rPr>
                <w:spacing w:val="-5"/>
                <w:sz w:val="20"/>
              </w:rPr>
              <w:t>23</w:t>
            </w:r>
          </w:p>
        </w:tc>
        <w:tc>
          <w:tcPr>
            <w:tcW w:w="1356" w:type="dxa"/>
            <w:tcBorders>
              <w:bottom w:val="single" w:sz="8" w:space="0" w:color="000000"/>
            </w:tcBorders>
          </w:tcPr>
          <w:p w:rsidR="001F53D7">
            <w:pPr>
              <w:pStyle w:val="TableParagraph"/>
              <w:spacing w:before="47"/>
              <w:ind w:right="94"/>
              <w:rPr>
                <w:sz w:val="18"/>
              </w:rPr>
            </w:pPr>
            <w:r>
              <w:rPr>
                <w:spacing w:val="-5"/>
                <w:sz w:val="18"/>
              </w:rPr>
              <w:t>$0</w:t>
            </w:r>
          </w:p>
        </w:tc>
        <w:tc>
          <w:tcPr>
            <w:tcW w:w="1356" w:type="dxa"/>
            <w:tcBorders>
              <w:bottom w:val="single" w:sz="8" w:space="0" w:color="000000"/>
            </w:tcBorders>
          </w:tcPr>
          <w:p w:rsidR="001F53D7">
            <w:pPr>
              <w:pStyle w:val="TableParagraph"/>
              <w:spacing w:before="47"/>
              <w:ind w:right="97"/>
              <w:rPr>
                <w:sz w:val="18"/>
              </w:rPr>
            </w:pPr>
            <w:r>
              <w:rPr>
                <w:spacing w:val="-5"/>
                <w:sz w:val="18"/>
              </w:rPr>
              <w:t>$0</w:t>
            </w:r>
          </w:p>
        </w:tc>
        <w:tc>
          <w:tcPr>
            <w:tcW w:w="1051" w:type="dxa"/>
            <w:tcBorders>
              <w:bottom w:val="single" w:sz="8" w:space="0" w:color="000000"/>
            </w:tcBorders>
          </w:tcPr>
          <w:p w:rsidR="001F53D7">
            <w:pPr>
              <w:pStyle w:val="TableParagraph"/>
              <w:spacing w:before="47"/>
              <w:ind w:right="94"/>
              <w:rPr>
                <w:sz w:val="18"/>
              </w:rPr>
            </w:pPr>
            <w:r>
              <w:rPr>
                <w:spacing w:val="-5"/>
                <w:sz w:val="18"/>
              </w:rPr>
              <w:t>$0</w:t>
            </w:r>
          </w:p>
        </w:tc>
        <w:tc>
          <w:tcPr>
            <w:tcW w:w="1053" w:type="dxa"/>
            <w:tcBorders>
              <w:bottom w:val="single" w:sz="8" w:space="0" w:color="000000"/>
            </w:tcBorders>
          </w:tcPr>
          <w:p w:rsidR="001F53D7">
            <w:pPr>
              <w:pStyle w:val="TableParagraph"/>
              <w:spacing w:before="47"/>
              <w:ind w:right="93"/>
              <w:rPr>
                <w:sz w:val="18"/>
              </w:rPr>
            </w:pPr>
            <w:r>
              <w:rPr>
                <w:spacing w:val="-5"/>
                <w:sz w:val="18"/>
              </w:rPr>
              <w:t>$0</w:t>
            </w:r>
          </w:p>
        </w:tc>
        <w:tc>
          <w:tcPr>
            <w:tcW w:w="1053" w:type="dxa"/>
            <w:tcBorders>
              <w:bottom w:val="single" w:sz="8" w:space="0" w:color="000000"/>
            </w:tcBorders>
          </w:tcPr>
          <w:p w:rsidR="001F53D7">
            <w:pPr>
              <w:pStyle w:val="TableParagraph"/>
              <w:spacing w:before="47"/>
              <w:ind w:right="95"/>
              <w:rPr>
                <w:sz w:val="18"/>
              </w:rPr>
            </w:pPr>
            <w:r>
              <w:rPr>
                <w:spacing w:val="-5"/>
                <w:sz w:val="18"/>
              </w:rPr>
              <w:t>$0</w:t>
            </w:r>
          </w:p>
        </w:tc>
        <w:tc>
          <w:tcPr>
            <w:tcW w:w="1053" w:type="dxa"/>
            <w:tcBorders>
              <w:bottom w:val="single" w:sz="8" w:space="0" w:color="000000"/>
            </w:tcBorders>
          </w:tcPr>
          <w:p w:rsidR="001F53D7">
            <w:pPr>
              <w:pStyle w:val="TableParagraph"/>
              <w:spacing w:before="47"/>
              <w:ind w:right="92"/>
              <w:rPr>
                <w:sz w:val="18"/>
              </w:rPr>
            </w:pPr>
            <w:r>
              <w:rPr>
                <w:spacing w:val="-5"/>
                <w:sz w:val="18"/>
              </w:rPr>
              <w:t>$0</w:t>
            </w:r>
          </w:p>
        </w:tc>
      </w:tr>
      <w:tr>
        <w:tblPrEx>
          <w:tblW w:w="0" w:type="auto"/>
          <w:tblInd w:w="110" w:type="dxa"/>
          <w:tblLayout w:type="fixed"/>
          <w:tblCellMar>
            <w:left w:w="0" w:type="dxa"/>
            <w:right w:w="0" w:type="dxa"/>
          </w:tblCellMar>
          <w:tblLook w:val="01E0"/>
        </w:tblPrEx>
        <w:trPr>
          <w:trHeight w:val="301"/>
        </w:trPr>
        <w:tc>
          <w:tcPr>
            <w:tcW w:w="4670"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356" w:type="dxa"/>
            <w:tcBorders>
              <w:top w:val="single" w:sz="8" w:space="0" w:color="000000"/>
              <w:bottom w:val="single" w:sz="8" w:space="0" w:color="000000"/>
            </w:tcBorders>
          </w:tcPr>
          <w:p w:rsidR="001F53D7">
            <w:pPr>
              <w:pStyle w:val="TableParagraph"/>
              <w:jc w:val="left"/>
              <w:rPr>
                <w:sz w:val="18"/>
              </w:rPr>
            </w:pPr>
          </w:p>
        </w:tc>
        <w:tc>
          <w:tcPr>
            <w:tcW w:w="1356"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$0</w:t>
            </w:r>
          </w:p>
        </w:tc>
        <w:tc>
          <w:tcPr>
            <w:tcW w:w="1356" w:type="dxa"/>
            <w:tcBorders>
              <w:top w:val="single" w:sz="8" w:space="0" w:color="000000"/>
              <w:bottom w:val="single" w:sz="8" w:space="0" w:color="000000"/>
            </w:tcBorders>
          </w:tcPr>
          <w:p w:rsidR="001F53D7">
            <w:pPr>
              <w:pStyle w:val="TableParagraph"/>
              <w:spacing w:before="47"/>
              <w:ind w:right="97"/>
              <w:rPr>
                <w:b/>
                <w:sz w:val="18"/>
              </w:rPr>
            </w:pPr>
            <w:r>
              <w:rPr>
                <w:b/>
                <w:spacing w:val="-5"/>
                <w:sz w:val="18"/>
              </w:rPr>
              <w:t>$0</w:t>
            </w:r>
          </w:p>
        </w:tc>
        <w:tc>
          <w:tcPr>
            <w:tcW w:w="1051"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$0</w:t>
            </w:r>
          </w:p>
        </w:tc>
        <w:tc>
          <w:tcPr>
            <w:tcW w:w="1053" w:type="dxa"/>
            <w:tcBorders>
              <w:top w:val="single" w:sz="8" w:space="0" w:color="000000"/>
              <w:bottom w:val="single" w:sz="8" w:space="0" w:color="000000"/>
            </w:tcBorders>
          </w:tcPr>
          <w:p w:rsidR="001F53D7">
            <w:pPr>
              <w:pStyle w:val="TableParagraph"/>
              <w:spacing w:before="47"/>
              <w:ind w:right="93"/>
              <w:rPr>
                <w:sz w:val="18"/>
              </w:rPr>
            </w:pPr>
            <w:r>
              <w:rPr>
                <w:spacing w:val="-5"/>
                <w:sz w:val="18"/>
              </w:rPr>
              <w:t>$0</w:t>
            </w:r>
          </w:p>
        </w:tc>
        <w:tc>
          <w:tcPr>
            <w:tcW w:w="1053"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$0</w:t>
            </w:r>
          </w:p>
        </w:tc>
        <w:tc>
          <w:tcPr>
            <w:tcW w:w="1053" w:type="dxa"/>
            <w:tcBorders>
              <w:top w:val="single" w:sz="8" w:space="0" w:color="000000"/>
              <w:bottom w:val="single" w:sz="8" w:space="0" w:color="000000"/>
            </w:tcBorders>
          </w:tcPr>
          <w:p w:rsidR="001F53D7">
            <w:pPr>
              <w:pStyle w:val="TableParagraph"/>
              <w:spacing w:before="47"/>
              <w:ind w:right="92"/>
              <w:rPr>
                <w:b/>
                <w:sz w:val="18"/>
              </w:rPr>
            </w:pPr>
            <w:r>
              <w:rPr>
                <w:b/>
                <w:spacing w:val="-5"/>
                <w:sz w:val="18"/>
              </w:rPr>
              <w:t>$0</w:t>
            </w:r>
          </w:p>
        </w:tc>
      </w:tr>
      <w:tr>
        <w:tblPrEx>
          <w:tblW w:w="0" w:type="auto"/>
          <w:tblInd w:w="110" w:type="dxa"/>
          <w:tblLayout w:type="fixed"/>
          <w:tblCellMar>
            <w:left w:w="0" w:type="dxa"/>
            <w:right w:w="0" w:type="dxa"/>
          </w:tblCellMar>
          <w:tblLook w:val="01E0"/>
        </w:tblPrEx>
        <w:trPr>
          <w:trHeight w:val="289"/>
        </w:trPr>
        <w:tc>
          <w:tcPr>
            <w:tcW w:w="4670" w:type="dxa"/>
            <w:tcBorders>
              <w:top w:val="single" w:sz="8" w:space="0" w:color="000000"/>
            </w:tcBorders>
          </w:tcPr>
          <w:p w:rsidR="001F53D7">
            <w:pPr>
              <w:pStyle w:val="TableParagraph"/>
              <w:spacing w:before="29"/>
              <w:ind w:left="107"/>
              <w:jc w:val="left"/>
              <w:rPr>
                <w:b/>
                <w:sz w:val="20"/>
              </w:rPr>
            </w:pPr>
            <w:r>
              <w:rPr>
                <w:b/>
                <w:spacing w:val="-2"/>
                <w:sz w:val="20"/>
              </w:rPr>
              <w:t>Total</w:t>
            </w:r>
          </w:p>
        </w:tc>
        <w:tc>
          <w:tcPr>
            <w:tcW w:w="1356" w:type="dxa"/>
            <w:tcBorders>
              <w:top w:val="single" w:sz="8" w:space="0" w:color="000000"/>
            </w:tcBorders>
          </w:tcPr>
          <w:p w:rsidR="001F53D7">
            <w:pPr>
              <w:pStyle w:val="TableParagraph"/>
              <w:jc w:val="left"/>
              <w:rPr>
                <w:sz w:val="18"/>
              </w:rPr>
            </w:pPr>
          </w:p>
        </w:tc>
        <w:tc>
          <w:tcPr>
            <w:tcW w:w="1356" w:type="dxa"/>
            <w:tcBorders>
              <w:top w:val="single" w:sz="8" w:space="0" w:color="000000"/>
            </w:tcBorders>
          </w:tcPr>
          <w:p w:rsidR="001F53D7">
            <w:pPr>
              <w:pStyle w:val="TableParagraph"/>
              <w:spacing w:before="40"/>
              <w:ind w:right="94"/>
              <w:rPr>
                <w:b/>
                <w:sz w:val="18"/>
              </w:rPr>
            </w:pPr>
            <w:r>
              <w:rPr>
                <w:b/>
                <w:spacing w:val="-4"/>
                <w:sz w:val="18"/>
              </w:rPr>
              <w:t>$549</w:t>
            </w:r>
          </w:p>
        </w:tc>
        <w:tc>
          <w:tcPr>
            <w:tcW w:w="1356" w:type="dxa"/>
            <w:tcBorders>
              <w:top w:val="single" w:sz="8" w:space="0" w:color="000000"/>
            </w:tcBorders>
          </w:tcPr>
          <w:p w:rsidR="001F53D7">
            <w:pPr>
              <w:pStyle w:val="TableParagraph"/>
              <w:spacing w:before="40"/>
              <w:ind w:right="96"/>
              <w:rPr>
                <w:b/>
                <w:sz w:val="18"/>
              </w:rPr>
            </w:pPr>
            <w:r>
              <w:rPr>
                <w:b/>
                <w:spacing w:val="-2"/>
                <w:sz w:val="18"/>
              </w:rPr>
              <w:t>$12,616</w:t>
            </w:r>
          </w:p>
        </w:tc>
        <w:tc>
          <w:tcPr>
            <w:tcW w:w="1051" w:type="dxa"/>
            <w:tcBorders>
              <w:top w:val="single" w:sz="8" w:space="0" w:color="000000"/>
            </w:tcBorders>
          </w:tcPr>
          <w:p w:rsidR="001F53D7">
            <w:pPr>
              <w:pStyle w:val="TableParagraph"/>
              <w:spacing w:before="40"/>
              <w:ind w:right="94"/>
              <w:rPr>
                <w:b/>
                <w:sz w:val="18"/>
              </w:rPr>
            </w:pPr>
            <w:r>
              <w:rPr>
                <w:b/>
                <w:spacing w:val="-4"/>
                <w:sz w:val="18"/>
              </w:rPr>
              <w:t>$843</w:t>
            </w:r>
          </w:p>
        </w:tc>
        <w:tc>
          <w:tcPr>
            <w:tcW w:w="1053" w:type="dxa"/>
            <w:tcBorders>
              <w:top w:val="single" w:sz="8" w:space="0" w:color="000000"/>
            </w:tcBorders>
          </w:tcPr>
          <w:p w:rsidR="001F53D7">
            <w:pPr>
              <w:pStyle w:val="TableParagraph"/>
              <w:spacing w:before="40"/>
              <w:ind w:right="93"/>
              <w:rPr>
                <w:b/>
                <w:sz w:val="18"/>
              </w:rPr>
            </w:pPr>
            <w:r>
              <w:rPr>
                <w:b/>
                <w:spacing w:val="-2"/>
                <w:sz w:val="18"/>
              </w:rPr>
              <w:t>$19,389</w:t>
            </w:r>
          </w:p>
        </w:tc>
        <w:tc>
          <w:tcPr>
            <w:tcW w:w="1053" w:type="dxa"/>
            <w:tcBorders>
              <w:top w:val="single" w:sz="8" w:space="0" w:color="000000"/>
            </w:tcBorders>
          </w:tcPr>
          <w:p w:rsidR="001F53D7">
            <w:pPr>
              <w:pStyle w:val="TableParagraph"/>
              <w:spacing w:before="40"/>
              <w:ind w:right="95"/>
              <w:rPr>
                <w:b/>
                <w:sz w:val="18"/>
              </w:rPr>
            </w:pPr>
            <w:r>
              <w:rPr>
                <w:b/>
                <w:spacing w:val="-4"/>
                <w:sz w:val="18"/>
              </w:rPr>
              <w:t>$868</w:t>
            </w:r>
          </w:p>
        </w:tc>
        <w:tc>
          <w:tcPr>
            <w:tcW w:w="1053" w:type="dxa"/>
            <w:tcBorders>
              <w:top w:val="single" w:sz="8" w:space="0" w:color="000000"/>
            </w:tcBorders>
          </w:tcPr>
          <w:p w:rsidR="001F53D7">
            <w:pPr>
              <w:pStyle w:val="TableParagraph"/>
              <w:spacing w:before="40"/>
              <w:ind w:right="92"/>
              <w:rPr>
                <w:b/>
                <w:sz w:val="18"/>
              </w:rPr>
            </w:pPr>
            <w:r>
              <w:rPr>
                <w:b/>
                <w:spacing w:val="-2"/>
                <w:sz w:val="18"/>
              </w:rPr>
              <w:t>$19,971</w:t>
            </w:r>
          </w:p>
        </w:tc>
      </w:tr>
    </w:tbl>
    <w:p w:rsidR="001F53D7">
      <w:pPr>
        <w:rPr>
          <w:sz w:val="18"/>
        </w:rPr>
        <w:sectPr>
          <w:pgSz w:w="15840" w:h="12220" w:orient="landscape"/>
          <w:pgMar w:top="1360" w:right="1340" w:bottom="960" w:left="1340" w:header="0" w:footer="767" w:gutter="0"/>
          <w:cols w:space="720"/>
        </w:sectPr>
      </w:pPr>
    </w:p>
    <w:p w:rsidR="001F53D7">
      <w:pPr>
        <w:spacing w:before="79" w:line="276" w:lineRule="exact"/>
        <w:ind w:left="120"/>
        <w:rPr>
          <w:i/>
          <w:sz w:val="24"/>
        </w:rPr>
      </w:pPr>
      <w:bookmarkStart w:id="31" w:name="Data_Collection_Estimation_Assumptions"/>
      <w:bookmarkEnd w:id="31"/>
      <w:r>
        <w:rPr>
          <w:i/>
          <w:sz w:val="24"/>
        </w:rPr>
        <w:t>General</w:t>
      </w:r>
      <w:r>
        <w:rPr>
          <w:i/>
          <w:spacing w:val="-4"/>
          <w:sz w:val="24"/>
        </w:rPr>
        <w:t xml:space="preserve"> </w:t>
      </w:r>
      <w:r>
        <w:rPr>
          <w:i/>
          <w:sz w:val="24"/>
        </w:rPr>
        <w:t>Estimation</w:t>
      </w:r>
      <w:r>
        <w:rPr>
          <w:i/>
          <w:spacing w:val="-4"/>
          <w:sz w:val="24"/>
        </w:rPr>
        <w:t xml:space="preserve"> </w:t>
      </w:r>
      <w:r>
        <w:rPr>
          <w:i/>
          <w:spacing w:val="-2"/>
          <w:sz w:val="24"/>
        </w:rPr>
        <w:t>Assumptions</w:t>
      </w:r>
    </w:p>
    <w:p w:rsidR="001F53D7">
      <w:pPr>
        <w:pStyle w:val="ListParagraph"/>
        <w:numPr>
          <w:ilvl w:val="0"/>
          <w:numId w:val="3"/>
        </w:numPr>
        <w:tabs>
          <w:tab w:val="left" w:pos="839"/>
          <w:tab w:val="left" w:pos="840"/>
        </w:tabs>
        <w:ind w:left="839" w:right="135"/>
        <w:rPr>
          <w:sz w:val="24"/>
        </w:rPr>
      </w:pPr>
      <w:r>
        <w:rPr>
          <w:sz w:val="24"/>
        </w:rPr>
        <w:t>The burden associated with these requirements is the time and effort spent by applicable manufacturers and applicable GPOs collecting the data, compiling reports, and submitting and re-submitting data to send to CMS. The assumptions, when applicable, gener</w:t>
      </w:r>
      <w:r>
        <w:rPr>
          <w:sz w:val="24"/>
        </w:rPr>
        <w:t>ally utilize an upward estimation model to provide the likely maximum estimate. We realize that this may provide an estimate which may be higher than what is actually encountered through operational and procedural factors and capabilities which may help to</w:t>
      </w:r>
      <w:r>
        <w:rPr>
          <w:sz w:val="24"/>
        </w:rPr>
        <w:t xml:space="preserve"> minimize burden for various activities. Although the initial rule included a downward adjustment</w:t>
      </w:r>
      <w:r>
        <w:rPr>
          <w:spacing w:val="-4"/>
          <w:sz w:val="24"/>
        </w:rPr>
        <w:t xml:space="preserve"> </w:t>
      </w:r>
      <w:r>
        <w:rPr>
          <w:sz w:val="24"/>
        </w:rPr>
        <w:t>to</w:t>
      </w:r>
      <w:r>
        <w:rPr>
          <w:spacing w:val="-4"/>
          <w:sz w:val="24"/>
        </w:rPr>
        <w:t xml:space="preserve"> </w:t>
      </w:r>
      <w:r>
        <w:rPr>
          <w:sz w:val="24"/>
        </w:rPr>
        <w:t>reflect</w:t>
      </w:r>
      <w:r>
        <w:rPr>
          <w:spacing w:val="-4"/>
          <w:sz w:val="24"/>
        </w:rPr>
        <w:t xml:space="preserve"> </w:t>
      </w:r>
      <w:r>
        <w:rPr>
          <w:sz w:val="24"/>
        </w:rPr>
        <w:t>the</w:t>
      </w:r>
      <w:r>
        <w:rPr>
          <w:spacing w:val="-3"/>
          <w:sz w:val="24"/>
        </w:rPr>
        <w:t xml:space="preserve"> </w:t>
      </w:r>
      <w:r>
        <w:rPr>
          <w:sz w:val="24"/>
        </w:rPr>
        <w:t>potential</w:t>
      </w:r>
      <w:r>
        <w:rPr>
          <w:spacing w:val="-4"/>
          <w:sz w:val="24"/>
        </w:rPr>
        <w:t xml:space="preserve"> </w:t>
      </w:r>
      <w:r>
        <w:rPr>
          <w:sz w:val="24"/>
        </w:rPr>
        <w:t>time</w:t>
      </w:r>
      <w:r>
        <w:rPr>
          <w:spacing w:val="-4"/>
          <w:sz w:val="24"/>
        </w:rPr>
        <w:t xml:space="preserve"> </w:t>
      </w:r>
      <w:r>
        <w:rPr>
          <w:sz w:val="24"/>
        </w:rPr>
        <w:t>savings</w:t>
      </w:r>
      <w:r>
        <w:rPr>
          <w:spacing w:val="-4"/>
          <w:sz w:val="24"/>
        </w:rPr>
        <w:t xml:space="preserve"> </w:t>
      </w:r>
      <w:r>
        <w:rPr>
          <w:sz w:val="24"/>
        </w:rPr>
        <w:t>accrued</w:t>
      </w:r>
      <w:r>
        <w:rPr>
          <w:spacing w:val="-4"/>
          <w:sz w:val="24"/>
        </w:rPr>
        <w:t xml:space="preserve"> </w:t>
      </w:r>
      <w:r>
        <w:rPr>
          <w:sz w:val="24"/>
        </w:rPr>
        <w:t>through</w:t>
      </w:r>
      <w:r>
        <w:rPr>
          <w:spacing w:val="-2"/>
          <w:sz w:val="24"/>
        </w:rPr>
        <w:t xml:space="preserve"> </w:t>
      </w:r>
      <w:r>
        <w:rPr>
          <w:sz w:val="24"/>
        </w:rPr>
        <w:t>ability</w:t>
      </w:r>
      <w:r>
        <w:rPr>
          <w:spacing w:val="-4"/>
          <w:sz w:val="24"/>
        </w:rPr>
        <w:t xml:space="preserve"> </w:t>
      </w:r>
      <w:r>
        <w:rPr>
          <w:sz w:val="24"/>
        </w:rPr>
        <w:t>to</w:t>
      </w:r>
      <w:r>
        <w:rPr>
          <w:spacing w:val="-4"/>
          <w:sz w:val="24"/>
        </w:rPr>
        <w:t xml:space="preserve"> </w:t>
      </w:r>
      <w:r>
        <w:rPr>
          <w:sz w:val="24"/>
        </w:rPr>
        <w:t>query</w:t>
      </w:r>
      <w:r>
        <w:rPr>
          <w:spacing w:val="-4"/>
          <w:sz w:val="24"/>
        </w:rPr>
        <w:t xml:space="preserve"> </w:t>
      </w:r>
      <w:r>
        <w:rPr>
          <w:sz w:val="24"/>
        </w:rPr>
        <w:t>CMS</w:t>
      </w:r>
      <w:r>
        <w:rPr>
          <w:spacing w:val="-3"/>
          <w:sz w:val="24"/>
        </w:rPr>
        <w:t xml:space="preserve"> </w:t>
      </w:r>
      <w:r>
        <w:rPr>
          <w:sz w:val="24"/>
        </w:rPr>
        <w:t>and receive</w:t>
      </w:r>
      <w:r>
        <w:rPr>
          <w:spacing w:val="-5"/>
          <w:sz w:val="24"/>
        </w:rPr>
        <w:t xml:space="preserve"> </w:t>
      </w:r>
      <w:r>
        <w:rPr>
          <w:sz w:val="24"/>
        </w:rPr>
        <w:t>guidance</w:t>
      </w:r>
      <w:r>
        <w:rPr>
          <w:spacing w:val="-4"/>
          <w:sz w:val="24"/>
        </w:rPr>
        <w:t xml:space="preserve"> </w:t>
      </w:r>
      <w:r>
        <w:rPr>
          <w:sz w:val="24"/>
        </w:rPr>
        <w:t>on</w:t>
      </w:r>
      <w:r>
        <w:rPr>
          <w:spacing w:val="-3"/>
          <w:sz w:val="24"/>
        </w:rPr>
        <w:t xml:space="preserve"> </w:t>
      </w:r>
      <w:r>
        <w:rPr>
          <w:sz w:val="24"/>
        </w:rPr>
        <w:t>low</w:t>
      </w:r>
      <w:r>
        <w:rPr>
          <w:spacing w:val="-1"/>
          <w:sz w:val="24"/>
        </w:rPr>
        <w:t xml:space="preserve"> </w:t>
      </w:r>
      <w:r>
        <w:rPr>
          <w:sz w:val="24"/>
        </w:rPr>
        <w:t>cost</w:t>
      </w:r>
      <w:r>
        <w:rPr>
          <w:spacing w:val="-3"/>
          <w:sz w:val="24"/>
        </w:rPr>
        <w:t xml:space="preserve"> </w:t>
      </w:r>
      <w:r>
        <w:rPr>
          <w:sz w:val="24"/>
        </w:rPr>
        <w:t>methods</w:t>
      </w:r>
      <w:r>
        <w:rPr>
          <w:spacing w:val="-3"/>
          <w:sz w:val="24"/>
        </w:rPr>
        <w:t xml:space="preserve"> </w:t>
      </w:r>
      <w:r>
        <w:rPr>
          <w:sz w:val="24"/>
        </w:rPr>
        <w:t>of</w:t>
      </w:r>
      <w:r>
        <w:rPr>
          <w:spacing w:val="-4"/>
          <w:sz w:val="24"/>
        </w:rPr>
        <w:t xml:space="preserve"> </w:t>
      </w:r>
      <w:r>
        <w:rPr>
          <w:sz w:val="24"/>
        </w:rPr>
        <w:t>compliance,</w:t>
      </w:r>
      <w:r>
        <w:rPr>
          <w:spacing w:val="-4"/>
          <w:sz w:val="24"/>
        </w:rPr>
        <w:t xml:space="preserve"> </w:t>
      </w:r>
      <w:r>
        <w:rPr>
          <w:sz w:val="24"/>
        </w:rPr>
        <w:t>we</w:t>
      </w:r>
      <w:r>
        <w:rPr>
          <w:spacing w:val="-5"/>
          <w:sz w:val="24"/>
        </w:rPr>
        <w:t xml:space="preserve"> </w:t>
      </w:r>
      <w:r>
        <w:rPr>
          <w:sz w:val="24"/>
        </w:rPr>
        <w:t>did</w:t>
      </w:r>
      <w:r>
        <w:rPr>
          <w:spacing w:val="-3"/>
          <w:sz w:val="24"/>
        </w:rPr>
        <w:t xml:space="preserve"> </w:t>
      </w:r>
      <w:r>
        <w:rPr>
          <w:sz w:val="24"/>
        </w:rPr>
        <w:t>not</w:t>
      </w:r>
      <w:r>
        <w:rPr>
          <w:spacing w:val="-3"/>
          <w:sz w:val="24"/>
        </w:rPr>
        <w:t xml:space="preserve"> </w:t>
      </w:r>
      <w:r>
        <w:rPr>
          <w:sz w:val="24"/>
        </w:rPr>
        <w:t>adjust</w:t>
      </w:r>
      <w:r>
        <w:rPr>
          <w:spacing w:val="-3"/>
          <w:sz w:val="24"/>
        </w:rPr>
        <w:t xml:space="preserve"> </w:t>
      </w:r>
      <w:r>
        <w:rPr>
          <w:sz w:val="24"/>
        </w:rPr>
        <w:t>these</w:t>
      </w:r>
      <w:r>
        <w:rPr>
          <w:spacing w:val="-4"/>
          <w:sz w:val="24"/>
        </w:rPr>
        <w:t xml:space="preserve"> </w:t>
      </w:r>
      <w:r>
        <w:rPr>
          <w:sz w:val="24"/>
        </w:rPr>
        <w:t>estimates</w:t>
      </w:r>
      <w:r>
        <w:rPr>
          <w:spacing w:val="-3"/>
          <w:sz w:val="24"/>
        </w:rPr>
        <w:t xml:space="preserve"> </w:t>
      </w:r>
      <w:r>
        <w:rPr>
          <w:sz w:val="24"/>
        </w:rPr>
        <w:t>in the same fashion to remain consistent with our overall assumption regarding estimation.</w:t>
      </w:r>
    </w:p>
    <w:p w:rsidR="001F53D7">
      <w:pPr>
        <w:pStyle w:val="ListParagraph"/>
        <w:numPr>
          <w:ilvl w:val="0"/>
          <w:numId w:val="3"/>
        </w:numPr>
        <w:tabs>
          <w:tab w:val="left" w:pos="839"/>
          <w:tab w:val="left" w:pos="840"/>
        </w:tabs>
        <w:spacing w:before="119"/>
        <w:ind w:left="839" w:right="380"/>
        <w:rPr>
          <w:sz w:val="24"/>
        </w:rPr>
      </w:pPr>
      <w:r>
        <w:rPr>
          <w:sz w:val="24"/>
        </w:rPr>
        <w:t>We assume that, on average, AMs will utilize two employees to comply with data collection and reporting requirements, whereas GPOs will utilize one employe</w:t>
      </w:r>
      <w:r>
        <w:rPr>
          <w:sz w:val="24"/>
        </w:rPr>
        <w:t>e. Furthermore,</w:t>
      </w:r>
      <w:r>
        <w:rPr>
          <w:spacing w:val="-4"/>
          <w:sz w:val="24"/>
        </w:rPr>
        <w:t xml:space="preserve"> </w:t>
      </w:r>
      <w:r>
        <w:rPr>
          <w:sz w:val="24"/>
        </w:rPr>
        <w:t>we</w:t>
      </w:r>
      <w:r>
        <w:rPr>
          <w:spacing w:val="-4"/>
          <w:sz w:val="24"/>
        </w:rPr>
        <w:t xml:space="preserve"> </w:t>
      </w:r>
      <w:r>
        <w:rPr>
          <w:sz w:val="24"/>
        </w:rPr>
        <w:t>assumed</w:t>
      </w:r>
      <w:r>
        <w:rPr>
          <w:spacing w:val="-3"/>
          <w:sz w:val="24"/>
        </w:rPr>
        <w:t xml:space="preserve"> </w:t>
      </w:r>
      <w:r>
        <w:rPr>
          <w:sz w:val="24"/>
        </w:rPr>
        <w:t>that</w:t>
      </w:r>
      <w:r>
        <w:rPr>
          <w:spacing w:val="-3"/>
          <w:sz w:val="24"/>
        </w:rPr>
        <w:t xml:space="preserve"> </w:t>
      </w:r>
      <w:r>
        <w:rPr>
          <w:sz w:val="24"/>
        </w:rPr>
        <w:t>these</w:t>
      </w:r>
      <w:r>
        <w:rPr>
          <w:spacing w:val="-4"/>
          <w:sz w:val="24"/>
        </w:rPr>
        <w:t xml:space="preserve"> </w:t>
      </w:r>
      <w:r>
        <w:rPr>
          <w:sz w:val="24"/>
        </w:rPr>
        <w:t>data</w:t>
      </w:r>
      <w:r>
        <w:rPr>
          <w:spacing w:val="-4"/>
          <w:sz w:val="24"/>
        </w:rPr>
        <w:t xml:space="preserve"> </w:t>
      </w:r>
      <w:r>
        <w:rPr>
          <w:sz w:val="24"/>
        </w:rPr>
        <w:t>collection</w:t>
      </w:r>
      <w:r>
        <w:rPr>
          <w:spacing w:val="-4"/>
          <w:sz w:val="24"/>
        </w:rPr>
        <w:t xml:space="preserve"> </w:t>
      </w:r>
      <w:r>
        <w:rPr>
          <w:sz w:val="24"/>
        </w:rPr>
        <w:t>and</w:t>
      </w:r>
      <w:r>
        <w:rPr>
          <w:spacing w:val="-4"/>
          <w:sz w:val="24"/>
        </w:rPr>
        <w:t xml:space="preserve"> </w:t>
      </w:r>
      <w:r>
        <w:rPr>
          <w:sz w:val="24"/>
        </w:rPr>
        <w:t>reporting</w:t>
      </w:r>
      <w:r>
        <w:rPr>
          <w:spacing w:val="-3"/>
          <w:sz w:val="24"/>
        </w:rPr>
        <w:t xml:space="preserve"> </w:t>
      </w:r>
      <w:r>
        <w:rPr>
          <w:sz w:val="24"/>
        </w:rPr>
        <w:t>activities</w:t>
      </w:r>
      <w:r>
        <w:rPr>
          <w:spacing w:val="-3"/>
          <w:sz w:val="24"/>
        </w:rPr>
        <w:t xml:space="preserve"> </w:t>
      </w:r>
      <w:r>
        <w:rPr>
          <w:sz w:val="24"/>
        </w:rPr>
        <w:t>will</w:t>
      </w:r>
      <w:r>
        <w:rPr>
          <w:spacing w:val="-3"/>
          <w:sz w:val="24"/>
        </w:rPr>
        <w:t xml:space="preserve"> </w:t>
      </w:r>
      <w:r>
        <w:rPr>
          <w:sz w:val="24"/>
        </w:rPr>
        <w:t>largely be</w:t>
      </w:r>
      <w:r>
        <w:rPr>
          <w:spacing w:val="-1"/>
          <w:sz w:val="24"/>
        </w:rPr>
        <w:t xml:space="preserve"> </w:t>
      </w:r>
      <w:r>
        <w:rPr>
          <w:sz w:val="24"/>
        </w:rPr>
        <w:t>conducted by supporting staff</w:t>
      </w:r>
      <w:r>
        <w:rPr>
          <w:spacing w:val="-2"/>
          <w:sz w:val="24"/>
        </w:rPr>
        <w:t xml:space="preserve"> </w:t>
      </w:r>
      <w:r>
        <w:rPr>
          <w:sz w:val="24"/>
        </w:rPr>
        <w:t>involved with bookkeeping, accounting and auditing. Estimated</w:t>
      </w:r>
      <w:r>
        <w:rPr>
          <w:spacing w:val="-3"/>
          <w:sz w:val="24"/>
        </w:rPr>
        <w:t xml:space="preserve"> </w:t>
      </w:r>
      <w:r>
        <w:rPr>
          <w:sz w:val="24"/>
        </w:rPr>
        <w:t>hours</w:t>
      </w:r>
      <w:r>
        <w:rPr>
          <w:spacing w:val="-3"/>
          <w:sz w:val="24"/>
        </w:rPr>
        <w:t xml:space="preserve"> </w:t>
      </w:r>
      <w:r>
        <w:rPr>
          <w:sz w:val="24"/>
        </w:rPr>
        <w:t>per</w:t>
      </w:r>
      <w:r>
        <w:rPr>
          <w:spacing w:val="-4"/>
          <w:sz w:val="24"/>
        </w:rPr>
        <w:t xml:space="preserve"> </w:t>
      </w:r>
      <w:r>
        <w:rPr>
          <w:sz w:val="24"/>
        </w:rPr>
        <w:t>employee</w:t>
      </w:r>
      <w:r>
        <w:rPr>
          <w:spacing w:val="-5"/>
          <w:sz w:val="24"/>
        </w:rPr>
        <w:t xml:space="preserve"> </w:t>
      </w:r>
      <w:r>
        <w:rPr>
          <w:sz w:val="24"/>
        </w:rPr>
        <w:t>are</w:t>
      </w:r>
      <w:r>
        <w:rPr>
          <w:spacing w:val="-4"/>
          <w:sz w:val="24"/>
        </w:rPr>
        <w:t xml:space="preserve"> </w:t>
      </w:r>
      <w:r>
        <w:rPr>
          <w:sz w:val="24"/>
        </w:rPr>
        <w:t>derived</w:t>
      </w:r>
      <w:r>
        <w:rPr>
          <w:spacing w:val="-4"/>
          <w:sz w:val="24"/>
        </w:rPr>
        <w:t xml:space="preserve"> </w:t>
      </w:r>
      <w:r>
        <w:rPr>
          <w:sz w:val="24"/>
        </w:rPr>
        <w:t>from</w:t>
      </w:r>
      <w:r>
        <w:rPr>
          <w:spacing w:val="-3"/>
          <w:sz w:val="24"/>
        </w:rPr>
        <w:t xml:space="preserve"> </w:t>
      </w:r>
      <w:r>
        <w:rPr>
          <w:sz w:val="24"/>
        </w:rPr>
        <w:t>the</w:t>
      </w:r>
      <w:r>
        <w:rPr>
          <w:spacing w:val="-5"/>
          <w:sz w:val="24"/>
        </w:rPr>
        <w:t xml:space="preserve"> </w:t>
      </w:r>
      <w:r>
        <w:rPr>
          <w:sz w:val="24"/>
        </w:rPr>
        <w:t>assumed</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employees</w:t>
      </w:r>
      <w:r>
        <w:rPr>
          <w:spacing w:val="-4"/>
          <w:sz w:val="24"/>
        </w:rPr>
        <w:t xml:space="preserve"> </w:t>
      </w:r>
      <w:r>
        <w:rPr>
          <w:sz w:val="24"/>
        </w:rPr>
        <w:t>a</w:t>
      </w:r>
      <w:r>
        <w:rPr>
          <w:sz w:val="24"/>
        </w:rPr>
        <w:t>nd the estimated hours per entity needed to comply with the requirements.</w:t>
      </w:r>
    </w:p>
    <w:p w:rsidR="001F53D7">
      <w:pPr>
        <w:pStyle w:val="ListParagraph"/>
        <w:numPr>
          <w:ilvl w:val="0"/>
          <w:numId w:val="3"/>
        </w:numPr>
        <w:tabs>
          <w:tab w:val="left" w:pos="839"/>
          <w:tab w:val="left" w:pos="840"/>
        </w:tabs>
        <w:spacing w:before="119"/>
        <w:ind w:left="839" w:right="260"/>
        <w:rPr>
          <w:sz w:val="24"/>
        </w:rPr>
      </w:pPr>
      <w:r>
        <w:rPr>
          <w:sz w:val="24"/>
        </w:rPr>
        <w:t>We estimate for applicable GPOs there is a significant reduction in burden over an applicable manufacturer since we believe companies will have fewer relationships with physician owners or investors (or immediate family members) and fewer transfers of valu</w:t>
      </w:r>
      <w:r>
        <w:rPr>
          <w:sz w:val="24"/>
        </w:rPr>
        <w:t>e per physician. This will make it much easier for applicable GPOs to match ownership and investment interests to the appropriate physicians (or family members). Furthermore,</w:t>
      </w:r>
      <w:r>
        <w:rPr>
          <w:spacing w:val="-3"/>
          <w:sz w:val="24"/>
        </w:rPr>
        <w:t xml:space="preserve"> </w:t>
      </w:r>
      <w:r>
        <w:rPr>
          <w:sz w:val="24"/>
        </w:rPr>
        <w:t>we</w:t>
      </w:r>
      <w:r>
        <w:rPr>
          <w:spacing w:val="-3"/>
          <w:sz w:val="24"/>
        </w:rPr>
        <w:t xml:space="preserve"> </w:t>
      </w:r>
      <w:r>
        <w:rPr>
          <w:sz w:val="24"/>
        </w:rPr>
        <w:t>do</w:t>
      </w:r>
      <w:r>
        <w:rPr>
          <w:spacing w:val="-2"/>
          <w:sz w:val="24"/>
        </w:rPr>
        <w:t xml:space="preserve"> </w:t>
      </w:r>
      <w:r>
        <w:rPr>
          <w:sz w:val="24"/>
        </w:rPr>
        <w:t>not</w:t>
      </w:r>
      <w:r>
        <w:rPr>
          <w:spacing w:val="-2"/>
          <w:sz w:val="24"/>
        </w:rPr>
        <w:t xml:space="preserve"> </w:t>
      </w:r>
      <w:r>
        <w:rPr>
          <w:sz w:val="24"/>
        </w:rPr>
        <w:t>anticipate</w:t>
      </w:r>
      <w:r>
        <w:rPr>
          <w:spacing w:val="-3"/>
          <w:sz w:val="24"/>
        </w:rPr>
        <w:t xml:space="preserve"> </w:t>
      </w:r>
      <w:r>
        <w:rPr>
          <w:sz w:val="24"/>
        </w:rPr>
        <w:t>that</w:t>
      </w:r>
      <w:r>
        <w:rPr>
          <w:spacing w:val="-2"/>
          <w:sz w:val="24"/>
        </w:rPr>
        <w:t xml:space="preserve"> </w:t>
      </w:r>
      <w:r>
        <w:rPr>
          <w:sz w:val="24"/>
        </w:rPr>
        <w:t>GPOs</w:t>
      </w:r>
      <w:r>
        <w:rPr>
          <w:spacing w:val="-3"/>
          <w:sz w:val="24"/>
        </w:rPr>
        <w:t xml:space="preserve"> </w:t>
      </w:r>
      <w:r>
        <w:rPr>
          <w:sz w:val="24"/>
        </w:rPr>
        <w:t>will</w:t>
      </w:r>
      <w:r>
        <w:rPr>
          <w:spacing w:val="-2"/>
          <w:sz w:val="24"/>
        </w:rPr>
        <w:t xml:space="preserve"> </w:t>
      </w:r>
      <w:r>
        <w:rPr>
          <w:sz w:val="24"/>
        </w:rPr>
        <w:t>have</w:t>
      </w:r>
      <w:r>
        <w:rPr>
          <w:spacing w:val="-3"/>
          <w:sz w:val="24"/>
        </w:rPr>
        <w:t xml:space="preserve"> </w:t>
      </w:r>
      <w:r>
        <w:rPr>
          <w:sz w:val="24"/>
        </w:rPr>
        <w:t>any</w:t>
      </w:r>
      <w:r>
        <w:rPr>
          <w:spacing w:val="-2"/>
          <w:sz w:val="24"/>
        </w:rPr>
        <w:t xml:space="preserve"> </w:t>
      </w:r>
      <w:r>
        <w:rPr>
          <w:sz w:val="24"/>
        </w:rPr>
        <w:t>data</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reported</w:t>
      </w:r>
      <w:r>
        <w:rPr>
          <w:spacing w:val="-2"/>
          <w:sz w:val="24"/>
        </w:rPr>
        <w:t xml:space="preserve"> </w:t>
      </w:r>
      <w:r>
        <w:rPr>
          <w:sz w:val="24"/>
        </w:rPr>
        <w:t>under</w:t>
      </w:r>
      <w:r>
        <w:rPr>
          <w:spacing w:val="-3"/>
          <w:sz w:val="24"/>
        </w:rPr>
        <w:t xml:space="preserve"> </w:t>
      </w:r>
      <w:r>
        <w:rPr>
          <w:sz w:val="24"/>
        </w:rPr>
        <w:t>the Resear</w:t>
      </w:r>
      <w:r>
        <w:rPr>
          <w:sz w:val="24"/>
        </w:rPr>
        <w:t>ch data template.</w:t>
      </w:r>
    </w:p>
    <w:p w:rsidR="001F53D7">
      <w:pPr>
        <w:pStyle w:val="ListParagraph"/>
        <w:numPr>
          <w:ilvl w:val="0"/>
          <w:numId w:val="3"/>
        </w:numPr>
        <w:tabs>
          <w:tab w:val="left" w:pos="839"/>
          <w:tab w:val="left" w:pos="840"/>
        </w:tabs>
        <w:spacing w:before="118"/>
        <w:ind w:right="189"/>
        <w:rPr>
          <w:sz w:val="24"/>
        </w:rPr>
      </w:pPr>
      <w:r>
        <w:rPr>
          <w:sz w:val="24"/>
        </w:rPr>
        <w:t>For wage rates, we used the following estimates, based on the BLS May 2020 National Occupational</w:t>
      </w:r>
      <w:r>
        <w:rPr>
          <w:spacing w:val="-3"/>
          <w:sz w:val="24"/>
        </w:rPr>
        <w:t xml:space="preserve"> </w:t>
      </w:r>
      <w:r>
        <w:rPr>
          <w:sz w:val="24"/>
        </w:rPr>
        <w:t>Employment</w:t>
      </w:r>
      <w:r>
        <w:rPr>
          <w:spacing w:val="-3"/>
          <w:sz w:val="24"/>
        </w:rPr>
        <w:t xml:space="preserve"> </w:t>
      </w:r>
      <w:r>
        <w:rPr>
          <w:sz w:val="24"/>
        </w:rPr>
        <w:t>and</w:t>
      </w:r>
      <w:r>
        <w:rPr>
          <w:spacing w:val="-3"/>
          <w:sz w:val="24"/>
        </w:rPr>
        <w:t xml:space="preserve"> </w:t>
      </w:r>
      <w:r>
        <w:rPr>
          <w:sz w:val="24"/>
        </w:rPr>
        <w:t>Wage</w:t>
      </w:r>
      <w:r>
        <w:rPr>
          <w:spacing w:val="-5"/>
          <w:sz w:val="24"/>
        </w:rPr>
        <w:t xml:space="preserve"> </w:t>
      </w:r>
      <w:r>
        <w:rPr>
          <w:sz w:val="24"/>
        </w:rPr>
        <w:t>Estimates:</w:t>
      </w:r>
      <w:r>
        <w:rPr>
          <w:spacing w:val="-3"/>
          <w:sz w:val="24"/>
        </w:rPr>
        <w:t xml:space="preserve"> </w:t>
      </w:r>
      <w:r>
        <w:rPr>
          <w:sz w:val="24"/>
        </w:rPr>
        <w:t>hourly</w:t>
      </w:r>
      <w:r>
        <w:rPr>
          <w:spacing w:val="-3"/>
          <w:sz w:val="24"/>
        </w:rPr>
        <w:t xml:space="preserve"> </w:t>
      </w:r>
      <w:r>
        <w:rPr>
          <w:sz w:val="24"/>
        </w:rPr>
        <w:t>rate</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compliance</w:t>
      </w:r>
      <w:r>
        <w:rPr>
          <w:spacing w:val="-4"/>
          <w:sz w:val="24"/>
        </w:rPr>
        <w:t xml:space="preserve"> </w:t>
      </w:r>
      <w:r>
        <w:rPr>
          <w:sz w:val="24"/>
        </w:rPr>
        <w:t>officer</w:t>
      </w:r>
      <w:r>
        <w:rPr>
          <w:spacing w:val="-5"/>
          <w:sz w:val="24"/>
        </w:rPr>
        <w:t xml:space="preserve"> </w:t>
      </w:r>
      <w:r>
        <w:rPr>
          <w:sz w:val="24"/>
        </w:rPr>
        <w:t>is</w:t>
      </w:r>
    </w:p>
    <w:p w:rsidR="001F53D7">
      <w:pPr>
        <w:pStyle w:val="BodyText"/>
        <w:ind w:left="840"/>
      </w:pPr>
      <w:r>
        <w:t>$36.35</w:t>
      </w:r>
      <w:r>
        <w:rPr>
          <w:spacing w:val="-3"/>
        </w:rPr>
        <w:t xml:space="preserve"> </w:t>
      </w:r>
      <w:r>
        <w:t>and</w:t>
      </w:r>
      <w:r>
        <w:rPr>
          <w:spacing w:val="-3"/>
        </w:rPr>
        <w:t xml:space="preserve"> </w:t>
      </w:r>
      <w:r>
        <w:t>the</w:t>
      </w:r>
      <w:r>
        <w:rPr>
          <w:spacing w:val="-4"/>
        </w:rPr>
        <w:t xml:space="preserve"> </w:t>
      </w:r>
      <w:r>
        <w:t>hourly</w:t>
      </w:r>
      <w:r>
        <w:rPr>
          <w:spacing w:val="-3"/>
        </w:rPr>
        <w:t xml:space="preserve"> </w:t>
      </w:r>
      <w:r>
        <w:t>rate</w:t>
      </w:r>
      <w:r>
        <w:rPr>
          <w:spacing w:val="-5"/>
        </w:rPr>
        <w:t xml:space="preserve"> </w:t>
      </w:r>
      <w:r>
        <w:t>for</w:t>
      </w:r>
      <w:r>
        <w:rPr>
          <w:spacing w:val="-4"/>
        </w:rPr>
        <w:t xml:space="preserve"> </w:t>
      </w:r>
      <w:r>
        <w:t>support</w:t>
      </w:r>
      <w:r>
        <w:rPr>
          <w:spacing w:val="-3"/>
        </w:rPr>
        <w:t xml:space="preserve"> </w:t>
      </w:r>
      <w:r>
        <w:t>staff</w:t>
      </w:r>
      <w:r>
        <w:rPr>
          <w:spacing w:val="-4"/>
        </w:rPr>
        <w:t xml:space="preserve"> </w:t>
      </w:r>
      <w:r>
        <w:t>is</w:t>
      </w:r>
      <w:r>
        <w:rPr>
          <w:spacing w:val="-3"/>
        </w:rPr>
        <w:t xml:space="preserve"> </w:t>
      </w:r>
      <w:r>
        <w:t>$21.20.</w:t>
      </w:r>
      <w:r>
        <w:rPr>
          <w:spacing w:val="-3"/>
        </w:rPr>
        <w:t xml:space="preserve"> </w:t>
      </w:r>
      <w:r>
        <w:t>After</w:t>
      </w:r>
      <w:r>
        <w:rPr>
          <w:spacing w:val="-4"/>
        </w:rPr>
        <w:t xml:space="preserve"> </w:t>
      </w:r>
      <w:r>
        <w:t>doubling</w:t>
      </w:r>
      <w:r>
        <w:rPr>
          <w:spacing w:val="-3"/>
        </w:rPr>
        <w:t xml:space="preserve"> </w:t>
      </w:r>
      <w:r>
        <w:t>to</w:t>
      </w:r>
      <w:r>
        <w:rPr>
          <w:spacing w:val="-3"/>
        </w:rPr>
        <w:t xml:space="preserve"> </w:t>
      </w:r>
      <w:r>
        <w:t>account</w:t>
      </w:r>
      <w:r>
        <w:rPr>
          <w:spacing w:val="-3"/>
        </w:rPr>
        <w:t xml:space="preserve"> </w:t>
      </w:r>
      <w:r>
        <w:t>for</w:t>
      </w:r>
      <w:r>
        <w:rPr>
          <w:spacing w:val="-4"/>
        </w:rPr>
        <w:t xml:space="preserve"> </w:t>
      </w:r>
      <w:r>
        <w:t xml:space="preserve">fringe and overhead, we also applied an annual 3 percent increase to account for change over </w:t>
      </w:r>
      <w:r>
        <w:rPr>
          <w:spacing w:val="-2"/>
        </w:rPr>
        <w:t>time.</w:t>
      </w:r>
    </w:p>
    <w:p w:rsidR="001F53D7">
      <w:pPr>
        <w:pStyle w:val="BodyText"/>
        <w:spacing w:before="10"/>
        <w:rPr>
          <w:sz w:val="20"/>
        </w:rPr>
      </w:pPr>
    </w:p>
    <w:p w:rsidR="001F53D7">
      <w:pPr>
        <w:spacing w:line="276" w:lineRule="exact"/>
        <w:ind w:left="120"/>
        <w:jc w:val="both"/>
        <w:rPr>
          <w:i/>
          <w:sz w:val="24"/>
        </w:rPr>
      </w:pPr>
      <w:r>
        <w:rPr>
          <w:i/>
          <w:sz w:val="24"/>
        </w:rPr>
        <w:t>Data</w:t>
      </w:r>
      <w:r>
        <w:rPr>
          <w:i/>
          <w:spacing w:val="-3"/>
          <w:sz w:val="24"/>
        </w:rPr>
        <w:t xml:space="preserve"> </w:t>
      </w:r>
      <w:r>
        <w:rPr>
          <w:i/>
          <w:sz w:val="24"/>
        </w:rPr>
        <w:t>Collection</w:t>
      </w:r>
      <w:r>
        <w:rPr>
          <w:i/>
          <w:spacing w:val="-3"/>
          <w:sz w:val="24"/>
        </w:rPr>
        <w:t xml:space="preserve"> </w:t>
      </w:r>
      <w:r>
        <w:rPr>
          <w:i/>
          <w:sz w:val="24"/>
        </w:rPr>
        <w:t>Estimation</w:t>
      </w:r>
      <w:r>
        <w:rPr>
          <w:i/>
          <w:spacing w:val="-2"/>
          <w:sz w:val="24"/>
        </w:rPr>
        <w:t xml:space="preserve"> Assumptions</w:t>
      </w:r>
    </w:p>
    <w:p w:rsidR="001F53D7">
      <w:pPr>
        <w:pStyle w:val="ListParagraph"/>
        <w:numPr>
          <w:ilvl w:val="0"/>
          <w:numId w:val="3"/>
        </w:numPr>
        <w:tabs>
          <w:tab w:val="left" w:pos="840"/>
        </w:tabs>
        <w:ind w:left="839" w:right="182"/>
        <w:jc w:val="both"/>
        <w:rPr>
          <w:sz w:val="24"/>
        </w:rPr>
      </w:pPr>
      <w:r>
        <w:rPr>
          <w:sz w:val="24"/>
        </w:rPr>
        <w:t>Data</w:t>
      </w:r>
      <w:r>
        <w:rPr>
          <w:spacing w:val="-1"/>
          <w:sz w:val="24"/>
        </w:rPr>
        <w:t xml:space="preserve"> </w:t>
      </w:r>
      <w:r>
        <w:rPr>
          <w:sz w:val="24"/>
        </w:rPr>
        <w:t>collection includes systems modifications and management, training, data tracking, data</w:t>
      </w:r>
      <w:r>
        <w:rPr>
          <w:spacing w:val="-5"/>
          <w:sz w:val="24"/>
        </w:rPr>
        <w:t xml:space="preserve"> </w:t>
      </w:r>
      <w:r>
        <w:rPr>
          <w:sz w:val="24"/>
        </w:rPr>
        <w:t>aggregation</w:t>
      </w:r>
      <w:r>
        <w:rPr>
          <w:spacing w:val="-4"/>
          <w:sz w:val="24"/>
        </w:rPr>
        <w:t xml:space="preserve"> </w:t>
      </w:r>
      <w:r>
        <w:rPr>
          <w:sz w:val="24"/>
        </w:rPr>
        <w:t>and</w:t>
      </w:r>
      <w:r>
        <w:rPr>
          <w:spacing w:val="-4"/>
          <w:sz w:val="24"/>
        </w:rPr>
        <w:t xml:space="preserve"> </w:t>
      </w:r>
      <w:r>
        <w:rPr>
          <w:sz w:val="24"/>
        </w:rPr>
        <w:t>all</w:t>
      </w:r>
      <w:r>
        <w:rPr>
          <w:spacing w:val="-1"/>
          <w:sz w:val="24"/>
        </w:rPr>
        <w:t xml:space="preserve"> </w:t>
      </w:r>
      <w:r>
        <w:rPr>
          <w:sz w:val="24"/>
        </w:rPr>
        <w:t>activities</w:t>
      </w:r>
      <w:r>
        <w:rPr>
          <w:spacing w:val="-4"/>
          <w:sz w:val="24"/>
        </w:rPr>
        <w:t xml:space="preserve"> </w:t>
      </w:r>
      <w:r>
        <w:rPr>
          <w:sz w:val="24"/>
        </w:rPr>
        <w:t>associated</w:t>
      </w:r>
      <w:r>
        <w:rPr>
          <w:spacing w:val="-5"/>
          <w:sz w:val="24"/>
        </w:rPr>
        <w:t xml:space="preserve"> </w:t>
      </w:r>
      <w:r>
        <w:rPr>
          <w:sz w:val="24"/>
        </w:rPr>
        <w:t>with</w:t>
      </w:r>
      <w:r>
        <w:rPr>
          <w:spacing w:val="-2"/>
          <w:sz w:val="24"/>
        </w:rPr>
        <w:t xml:space="preserve"> </w:t>
      </w:r>
      <w:r>
        <w:rPr>
          <w:sz w:val="24"/>
        </w:rPr>
        <w:t>tracking</w:t>
      </w:r>
      <w:r>
        <w:rPr>
          <w:spacing w:val="-4"/>
          <w:sz w:val="24"/>
        </w:rPr>
        <w:t xml:space="preserve"> </w:t>
      </w:r>
      <w:r>
        <w:rPr>
          <w:sz w:val="24"/>
        </w:rPr>
        <w:t>and</w:t>
      </w:r>
      <w:r>
        <w:rPr>
          <w:spacing w:val="-4"/>
          <w:sz w:val="24"/>
        </w:rPr>
        <w:t xml:space="preserve"> </w:t>
      </w:r>
      <w:r>
        <w:rPr>
          <w:sz w:val="24"/>
        </w:rPr>
        <w:t>collecting</w:t>
      </w:r>
      <w:r>
        <w:rPr>
          <w:spacing w:val="-4"/>
          <w:sz w:val="24"/>
        </w:rPr>
        <w:t xml:space="preserve"> </w:t>
      </w:r>
      <w:r>
        <w:rPr>
          <w:sz w:val="24"/>
        </w:rPr>
        <w:t>data</w:t>
      </w:r>
      <w:r>
        <w:rPr>
          <w:spacing w:val="-5"/>
          <w:sz w:val="24"/>
        </w:rPr>
        <w:t xml:space="preserve"> </w:t>
      </w:r>
      <w:r>
        <w:rPr>
          <w:sz w:val="24"/>
        </w:rPr>
        <w:t>external</w:t>
      </w:r>
      <w:r>
        <w:rPr>
          <w:spacing w:val="-5"/>
          <w:sz w:val="24"/>
        </w:rPr>
        <w:t xml:space="preserve"> </w:t>
      </w:r>
      <w:r>
        <w:rPr>
          <w:sz w:val="24"/>
        </w:rPr>
        <w:t xml:space="preserve">to </w:t>
      </w:r>
      <w:r>
        <w:rPr>
          <w:spacing w:val="-4"/>
          <w:sz w:val="24"/>
        </w:rPr>
        <w:t>CMS.</w:t>
      </w:r>
    </w:p>
    <w:p w:rsidR="001F53D7">
      <w:pPr>
        <w:pStyle w:val="ListParagraph"/>
        <w:numPr>
          <w:ilvl w:val="0"/>
          <w:numId w:val="3"/>
        </w:numPr>
        <w:tabs>
          <w:tab w:val="left" w:pos="839"/>
          <w:tab w:val="left" w:pos="840"/>
        </w:tabs>
        <w:spacing w:before="121"/>
        <w:ind w:right="209"/>
        <w:rPr>
          <w:sz w:val="24"/>
        </w:rPr>
      </w:pPr>
      <w:r>
        <w:rPr>
          <w:sz w:val="24"/>
        </w:rPr>
        <w:t>Applicable manufacturers with less than 10% of revenue from covered products will likely</w:t>
      </w:r>
      <w:r>
        <w:rPr>
          <w:spacing w:val="-4"/>
          <w:sz w:val="24"/>
        </w:rPr>
        <w:t xml:space="preserve"> </w:t>
      </w:r>
      <w:r>
        <w:rPr>
          <w:sz w:val="24"/>
        </w:rPr>
        <w:t>face</w:t>
      </w:r>
      <w:r>
        <w:rPr>
          <w:spacing w:val="-6"/>
          <w:sz w:val="24"/>
        </w:rPr>
        <w:t xml:space="preserve"> </w:t>
      </w:r>
      <w:r>
        <w:rPr>
          <w:sz w:val="24"/>
        </w:rPr>
        <w:t>less</w:t>
      </w:r>
      <w:r>
        <w:rPr>
          <w:spacing w:val="-4"/>
          <w:sz w:val="24"/>
        </w:rPr>
        <w:t xml:space="preserve"> </w:t>
      </w:r>
      <w:r>
        <w:rPr>
          <w:sz w:val="24"/>
        </w:rPr>
        <w:t>data</w:t>
      </w:r>
      <w:r>
        <w:rPr>
          <w:spacing w:val="-5"/>
          <w:sz w:val="24"/>
        </w:rPr>
        <w:t xml:space="preserve"> </w:t>
      </w:r>
      <w:r>
        <w:rPr>
          <w:sz w:val="24"/>
        </w:rPr>
        <w:t>collection</w:t>
      </w:r>
      <w:r>
        <w:rPr>
          <w:spacing w:val="-4"/>
          <w:sz w:val="24"/>
        </w:rPr>
        <w:t xml:space="preserve"> </w:t>
      </w:r>
      <w:r>
        <w:rPr>
          <w:sz w:val="24"/>
        </w:rPr>
        <w:t>and</w:t>
      </w:r>
      <w:r>
        <w:rPr>
          <w:spacing w:val="-4"/>
          <w:sz w:val="24"/>
        </w:rPr>
        <w:t xml:space="preserve"> </w:t>
      </w:r>
      <w:r>
        <w:rPr>
          <w:sz w:val="24"/>
        </w:rPr>
        <w:t>storage</w:t>
      </w:r>
      <w:r>
        <w:rPr>
          <w:spacing w:val="-6"/>
          <w:sz w:val="24"/>
        </w:rPr>
        <w:t xml:space="preserve"> </w:t>
      </w:r>
      <w:r>
        <w:rPr>
          <w:sz w:val="24"/>
        </w:rPr>
        <w:t>burden</w:t>
      </w:r>
      <w:r>
        <w:rPr>
          <w:spacing w:val="-2"/>
          <w:sz w:val="24"/>
        </w:rPr>
        <w:t xml:space="preserve"> </w:t>
      </w:r>
      <w:r>
        <w:rPr>
          <w:sz w:val="24"/>
        </w:rPr>
        <w:t>than</w:t>
      </w:r>
      <w:r>
        <w:rPr>
          <w:spacing w:val="-4"/>
          <w:sz w:val="24"/>
        </w:rPr>
        <w:t xml:space="preserve"> </w:t>
      </w:r>
      <w:r>
        <w:rPr>
          <w:sz w:val="24"/>
        </w:rPr>
        <w:t>regular</w:t>
      </w:r>
      <w:r>
        <w:rPr>
          <w:spacing w:val="-3"/>
          <w:sz w:val="24"/>
        </w:rPr>
        <w:t xml:space="preserve"> </w:t>
      </w:r>
      <w:r>
        <w:rPr>
          <w:sz w:val="24"/>
        </w:rPr>
        <w:t>applicable</w:t>
      </w:r>
      <w:r>
        <w:rPr>
          <w:spacing w:val="-6"/>
          <w:sz w:val="24"/>
        </w:rPr>
        <w:t xml:space="preserve"> </w:t>
      </w:r>
      <w:r>
        <w:rPr>
          <w:sz w:val="24"/>
        </w:rPr>
        <w:t>manuf</w:t>
      </w:r>
      <w:r>
        <w:rPr>
          <w:sz w:val="24"/>
        </w:rPr>
        <w:t>acturers, but for purposes of PRA we will assume equivalent burden for both &lt;10% applicable manufacturers and regular applicable manufacturers.</w:t>
      </w:r>
    </w:p>
    <w:p w:rsidR="001F53D7">
      <w:pPr>
        <w:pStyle w:val="ListParagraph"/>
        <w:numPr>
          <w:ilvl w:val="0"/>
          <w:numId w:val="3"/>
        </w:numPr>
        <w:tabs>
          <w:tab w:val="left" w:pos="839"/>
          <w:tab w:val="left" w:pos="840"/>
        </w:tabs>
        <w:spacing w:before="119"/>
        <w:ind w:right="109"/>
        <w:rPr>
          <w:sz w:val="24"/>
        </w:rPr>
      </w:pPr>
      <w:r>
        <w:rPr>
          <w:sz w:val="24"/>
        </w:rPr>
        <w:t>We</w:t>
      </w:r>
      <w:r>
        <w:rPr>
          <w:spacing w:val="-1"/>
          <w:sz w:val="24"/>
        </w:rPr>
        <w:t xml:space="preserve"> </w:t>
      </w:r>
      <w:r>
        <w:rPr>
          <w:sz w:val="24"/>
        </w:rPr>
        <w:t>estimated that the changes to the nature of payment categories and the addition of the device identifier woul</w:t>
      </w:r>
      <w:r>
        <w:rPr>
          <w:sz w:val="24"/>
        </w:rPr>
        <w:t>d have a one-time impact on data collection processes. Since this information</w:t>
      </w:r>
      <w:r>
        <w:rPr>
          <w:spacing w:val="-4"/>
          <w:sz w:val="24"/>
        </w:rPr>
        <w:t xml:space="preserve"> </w:t>
      </w:r>
      <w:r>
        <w:rPr>
          <w:sz w:val="24"/>
        </w:rPr>
        <w:t>was</w:t>
      </w:r>
      <w:r>
        <w:rPr>
          <w:spacing w:val="-4"/>
          <w:sz w:val="24"/>
        </w:rPr>
        <w:t xml:space="preserve"> </w:t>
      </w:r>
      <w:r>
        <w:rPr>
          <w:sz w:val="24"/>
        </w:rPr>
        <w:t>already</w:t>
      </w:r>
      <w:r>
        <w:rPr>
          <w:spacing w:val="-2"/>
          <w:sz w:val="24"/>
        </w:rPr>
        <w:t xml:space="preserve"> </w:t>
      </w:r>
      <w:r>
        <w:rPr>
          <w:sz w:val="24"/>
        </w:rPr>
        <w:t>included</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one-time</w:t>
      </w:r>
      <w:r>
        <w:rPr>
          <w:spacing w:val="-5"/>
          <w:sz w:val="24"/>
        </w:rPr>
        <w:t xml:space="preserve"> </w:t>
      </w:r>
      <w:r>
        <w:rPr>
          <w:sz w:val="24"/>
        </w:rPr>
        <w:t>burden</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previously</w:t>
      </w:r>
      <w:r>
        <w:rPr>
          <w:spacing w:val="-4"/>
          <w:sz w:val="24"/>
        </w:rPr>
        <w:t xml:space="preserve"> </w:t>
      </w:r>
      <w:r>
        <w:rPr>
          <w:sz w:val="24"/>
        </w:rPr>
        <w:t>approved</w:t>
      </w:r>
      <w:r>
        <w:rPr>
          <w:spacing w:val="-4"/>
          <w:sz w:val="24"/>
        </w:rPr>
        <w:t xml:space="preserve"> </w:t>
      </w:r>
      <w:r>
        <w:rPr>
          <w:sz w:val="24"/>
        </w:rPr>
        <w:t>package, we have not incorporated those numbers into this package.</w:t>
      </w:r>
    </w:p>
    <w:p w:rsidR="001F53D7">
      <w:pPr>
        <w:rPr>
          <w:sz w:val="24"/>
        </w:rPr>
        <w:sectPr>
          <w:footerReference w:type="default" r:id="rId29"/>
          <w:pgSz w:w="12220" w:h="15840"/>
          <w:pgMar w:top="1360" w:right="1320" w:bottom="980" w:left="1320" w:header="0" w:footer="787" w:gutter="0"/>
          <w:cols w:space="720"/>
        </w:sectPr>
      </w:pPr>
    </w:p>
    <w:p w:rsidR="001F53D7">
      <w:pPr>
        <w:spacing w:before="79" w:line="276" w:lineRule="exact"/>
        <w:ind w:left="120"/>
        <w:rPr>
          <w:i/>
          <w:sz w:val="24"/>
        </w:rPr>
      </w:pPr>
      <w:bookmarkStart w:id="32" w:name="Data_Submission_Estimation_Assumptions"/>
      <w:bookmarkEnd w:id="32"/>
      <w:r>
        <w:rPr>
          <w:i/>
          <w:sz w:val="24"/>
        </w:rPr>
        <w:t>Data</w:t>
      </w:r>
      <w:r>
        <w:rPr>
          <w:i/>
          <w:spacing w:val="-3"/>
          <w:sz w:val="24"/>
        </w:rPr>
        <w:t xml:space="preserve"> </w:t>
      </w:r>
      <w:r>
        <w:rPr>
          <w:i/>
          <w:sz w:val="24"/>
        </w:rPr>
        <w:t>Submission</w:t>
      </w:r>
      <w:r>
        <w:rPr>
          <w:i/>
          <w:spacing w:val="-3"/>
          <w:sz w:val="24"/>
        </w:rPr>
        <w:t xml:space="preserve"> </w:t>
      </w:r>
      <w:r>
        <w:rPr>
          <w:i/>
          <w:sz w:val="24"/>
        </w:rPr>
        <w:t>Estimation</w:t>
      </w:r>
      <w:r>
        <w:rPr>
          <w:i/>
          <w:spacing w:val="-3"/>
          <w:sz w:val="24"/>
        </w:rPr>
        <w:t xml:space="preserve"> </w:t>
      </w:r>
      <w:r>
        <w:rPr>
          <w:i/>
          <w:spacing w:val="-2"/>
          <w:sz w:val="24"/>
        </w:rPr>
        <w:t>Assumptions</w:t>
      </w:r>
    </w:p>
    <w:p w:rsidR="001F53D7">
      <w:pPr>
        <w:pStyle w:val="ListParagraph"/>
        <w:numPr>
          <w:ilvl w:val="0"/>
          <w:numId w:val="3"/>
        </w:numPr>
        <w:tabs>
          <w:tab w:val="left" w:pos="839"/>
          <w:tab w:val="left" w:pos="840"/>
        </w:tabs>
        <w:ind w:left="839" w:right="364"/>
        <w:rPr>
          <w:sz w:val="24"/>
        </w:rPr>
      </w:pPr>
      <w:r>
        <w:rPr>
          <w:sz w:val="24"/>
        </w:rPr>
        <w:t>Consolidated</w:t>
      </w:r>
      <w:r>
        <w:rPr>
          <w:spacing w:val="-4"/>
          <w:sz w:val="24"/>
        </w:rPr>
        <w:t xml:space="preserve"> </w:t>
      </w:r>
      <w:r>
        <w:rPr>
          <w:sz w:val="24"/>
        </w:rPr>
        <w:t>reporting</w:t>
      </w:r>
      <w:r>
        <w:rPr>
          <w:spacing w:val="-4"/>
          <w:sz w:val="24"/>
        </w:rPr>
        <w:t xml:space="preserve"> </w:t>
      </w:r>
      <w:r>
        <w:rPr>
          <w:sz w:val="24"/>
        </w:rPr>
        <w:t>is</w:t>
      </w:r>
      <w:r>
        <w:rPr>
          <w:spacing w:val="-4"/>
          <w:sz w:val="24"/>
        </w:rPr>
        <w:t xml:space="preserve"> </w:t>
      </w:r>
      <w:r>
        <w:rPr>
          <w:sz w:val="24"/>
        </w:rPr>
        <w:t>permissible</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regulation</w:t>
      </w:r>
      <w:r>
        <w:rPr>
          <w:spacing w:val="-3"/>
          <w:sz w:val="24"/>
        </w:rPr>
        <w:t xml:space="preserve"> </w:t>
      </w:r>
      <w:r>
        <w:rPr>
          <w:sz w:val="24"/>
        </w:rPr>
        <w:t>under</w:t>
      </w:r>
      <w:r>
        <w:rPr>
          <w:spacing w:val="-5"/>
          <w:sz w:val="24"/>
        </w:rPr>
        <w:t xml:space="preserve"> </w:t>
      </w:r>
      <w:r>
        <w:rPr>
          <w:sz w:val="24"/>
        </w:rPr>
        <w:t>certain</w:t>
      </w:r>
      <w:r>
        <w:rPr>
          <w:spacing w:val="-5"/>
          <w:sz w:val="24"/>
        </w:rPr>
        <w:t xml:space="preserve"> </w:t>
      </w:r>
      <w:r>
        <w:rPr>
          <w:sz w:val="24"/>
        </w:rPr>
        <w:t>conditions</w:t>
      </w:r>
      <w:r>
        <w:rPr>
          <w:spacing w:val="-4"/>
          <w:sz w:val="24"/>
        </w:rPr>
        <w:t xml:space="preserve"> </w:t>
      </w:r>
      <w:r>
        <w:rPr>
          <w:sz w:val="24"/>
        </w:rPr>
        <w:t>and will likely minimize burden for submitting entities. However, for purposes of PRA we will assume there will be no consolidated reporti</w:t>
      </w:r>
      <w:r>
        <w:rPr>
          <w:sz w:val="24"/>
        </w:rPr>
        <w:t>ng.</w:t>
      </w:r>
    </w:p>
    <w:p w:rsidR="001F53D7">
      <w:pPr>
        <w:pStyle w:val="ListParagraph"/>
        <w:numPr>
          <w:ilvl w:val="0"/>
          <w:numId w:val="3"/>
        </w:numPr>
        <w:tabs>
          <w:tab w:val="left" w:pos="839"/>
          <w:tab w:val="left" w:pos="840"/>
        </w:tabs>
        <w:spacing w:before="118"/>
        <w:ind w:right="579"/>
        <w:rPr>
          <w:sz w:val="24"/>
        </w:rPr>
      </w:pPr>
      <w:r>
        <w:rPr>
          <w:sz w:val="24"/>
        </w:rPr>
        <w:t>Data</w:t>
      </w:r>
      <w:r>
        <w:rPr>
          <w:spacing w:val="-6"/>
          <w:sz w:val="24"/>
        </w:rPr>
        <w:t xml:space="preserve"> </w:t>
      </w:r>
      <w:r>
        <w:rPr>
          <w:sz w:val="24"/>
        </w:rPr>
        <w:t>submission</w:t>
      </w:r>
      <w:r>
        <w:rPr>
          <w:spacing w:val="-3"/>
          <w:sz w:val="24"/>
        </w:rPr>
        <w:t xml:space="preserve"> </w:t>
      </w:r>
      <w:r>
        <w:rPr>
          <w:sz w:val="24"/>
        </w:rPr>
        <w:t>includes</w:t>
      </w:r>
      <w:r>
        <w:rPr>
          <w:spacing w:val="-4"/>
          <w:sz w:val="24"/>
        </w:rPr>
        <w:t xml:space="preserve"> </w:t>
      </w:r>
      <w:r>
        <w:rPr>
          <w:sz w:val="24"/>
        </w:rPr>
        <w:t>all</w:t>
      </w:r>
      <w:r>
        <w:rPr>
          <w:spacing w:val="-4"/>
          <w:sz w:val="24"/>
        </w:rPr>
        <w:t xml:space="preserve"> </w:t>
      </w:r>
      <w:r>
        <w:rPr>
          <w:sz w:val="24"/>
        </w:rPr>
        <w:t>error</w:t>
      </w:r>
      <w:r>
        <w:rPr>
          <w:spacing w:val="-6"/>
          <w:sz w:val="24"/>
        </w:rPr>
        <w:t xml:space="preserve"> </w:t>
      </w:r>
      <w:r>
        <w:rPr>
          <w:sz w:val="24"/>
        </w:rPr>
        <w:t>management</w:t>
      </w:r>
      <w:r>
        <w:rPr>
          <w:spacing w:val="-2"/>
          <w:sz w:val="24"/>
        </w:rPr>
        <w:t xml:space="preserve"> </w:t>
      </w:r>
      <w:r>
        <w:rPr>
          <w:sz w:val="24"/>
        </w:rPr>
        <w:t>(upload</w:t>
      </w:r>
      <w:r>
        <w:rPr>
          <w:spacing w:val="-4"/>
          <w:sz w:val="24"/>
        </w:rPr>
        <w:t xml:space="preserve"> </w:t>
      </w:r>
      <w:r>
        <w:rPr>
          <w:sz w:val="24"/>
        </w:rPr>
        <w:t>problems,</w:t>
      </w:r>
      <w:r>
        <w:rPr>
          <w:spacing w:val="-4"/>
          <w:sz w:val="24"/>
        </w:rPr>
        <w:t xml:space="preserve"> </w:t>
      </w:r>
      <w:r>
        <w:rPr>
          <w:sz w:val="24"/>
        </w:rPr>
        <w:t>surface</w:t>
      </w:r>
      <w:r>
        <w:rPr>
          <w:spacing w:val="-3"/>
          <w:sz w:val="24"/>
        </w:rPr>
        <w:t xml:space="preserve"> </w:t>
      </w:r>
      <w:r>
        <w:rPr>
          <w:sz w:val="24"/>
        </w:rPr>
        <w:t>edits,</w:t>
      </w:r>
      <w:r>
        <w:rPr>
          <w:spacing w:val="-4"/>
          <w:sz w:val="24"/>
        </w:rPr>
        <w:t xml:space="preserve"> </w:t>
      </w:r>
      <w:r>
        <w:rPr>
          <w:sz w:val="24"/>
        </w:rPr>
        <w:t>data validation, corrections due to system checks) all the way through the successful validation. The next step is attestation.</w:t>
      </w:r>
    </w:p>
    <w:p w:rsidR="001F53D7">
      <w:pPr>
        <w:pStyle w:val="ListParagraph"/>
        <w:numPr>
          <w:ilvl w:val="0"/>
          <w:numId w:val="3"/>
        </w:numPr>
        <w:tabs>
          <w:tab w:val="left" w:pos="839"/>
          <w:tab w:val="left" w:pos="840"/>
        </w:tabs>
        <w:spacing w:before="119"/>
        <w:ind w:left="839" w:right="172"/>
        <w:rPr>
          <w:sz w:val="24"/>
        </w:rPr>
      </w:pPr>
      <w:r>
        <w:rPr>
          <w:sz w:val="24"/>
        </w:rPr>
        <w:t>Section 403.904(f) requires special reporting rules for research payments. Section 403.906</w:t>
      </w:r>
      <w:r>
        <w:rPr>
          <w:spacing w:val="-4"/>
          <w:sz w:val="24"/>
        </w:rPr>
        <w:t xml:space="preserve"> </w:t>
      </w:r>
      <w:r>
        <w:rPr>
          <w:sz w:val="24"/>
        </w:rPr>
        <w:t>requires</w:t>
      </w:r>
      <w:r>
        <w:rPr>
          <w:spacing w:val="-3"/>
          <w:sz w:val="24"/>
        </w:rPr>
        <w:t xml:space="preserve"> </w:t>
      </w:r>
      <w:r>
        <w:rPr>
          <w:sz w:val="24"/>
        </w:rPr>
        <w:t>applicable</w:t>
      </w:r>
      <w:r>
        <w:rPr>
          <w:spacing w:val="-5"/>
          <w:sz w:val="24"/>
        </w:rPr>
        <w:t xml:space="preserve"> </w:t>
      </w:r>
      <w:r>
        <w:rPr>
          <w:sz w:val="24"/>
        </w:rPr>
        <w:t>manufacturers</w:t>
      </w:r>
      <w:r>
        <w:rPr>
          <w:spacing w:val="-3"/>
          <w:sz w:val="24"/>
        </w:rPr>
        <w:t xml:space="preserve"> </w:t>
      </w:r>
      <w:r>
        <w:rPr>
          <w:sz w:val="24"/>
        </w:rPr>
        <w:t>and</w:t>
      </w:r>
      <w:r>
        <w:rPr>
          <w:spacing w:val="-4"/>
          <w:sz w:val="24"/>
        </w:rPr>
        <w:t xml:space="preserve"> </w:t>
      </w:r>
      <w:r>
        <w:rPr>
          <w:sz w:val="24"/>
        </w:rPr>
        <w:t>applicable</w:t>
      </w:r>
      <w:r>
        <w:rPr>
          <w:spacing w:val="-6"/>
          <w:sz w:val="24"/>
        </w:rPr>
        <w:t xml:space="preserve"> </w:t>
      </w:r>
      <w:r>
        <w:rPr>
          <w:sz w:val="24"/>
        </w:rPr>
        <w:t>GPOs</w:t>
      </w:r>
      <w:r>
        <w:rPr>
          <w:spacing w:val="-5"/>
          <w:sz w:val="24"/>
        </w:rPr>
        <w:t xml:space="preserve"> </w:t>
      </w:r>
      <w:r>
        <w:rPr>
          <w:sz w:val="24"/>
        </w:rPr>
        <w:t>to</w:t>
      </w:r>
      <w:r>
        <w:rPr>
          <w:spacing w:val="-4"/>
          <w:sz w:val="24"/>
        </w:rPr>
        <w:t xml:space="preserve"> </w:t>
      </w:r>
      <w:r>
        <w:rPr>
          <w:sz w:val="24"/>
        </w:rPr>
        <w:t>submit</w:t>
      </w:r>
      <w:r>
        <w:rPr>
          <w:spacing w:val="-4"/>
          <w:sz w:val="24"/>
        </w:rPr>
        <w:t xml:space="preserve"> </w:t>
      </w:r>
      <w:r>
        <w:rPr>
          <w:sz w:val="24"/>
        </w:rPr>
        <w:t>annual</w:t>
      </w:r>
      <w:r>
        <w:rPr>
          <w:spacing w:val="-4"/>
          <w:sz w:val="24"/>
        </w:rPr>
        <w:t xml:space="preserve"> </w:t>
      </w:r>
      <w:r>
        <w:rPr>
          <w:sz w:val="24"/>
        </w:rPr>
        <w:t>reports information regarding ownership and investment interests held by physicians or their f</w:t>
      </w:r>
      <w:r>
        <w:rPr>
          <w:sz w:val="24"/>
        </w:rPr>
        <w:t>amily members, as well as any payments provided to such physicians. The data submission process for research payments is the same as the process for data submission of</w:t>
      </w:r>
      <w:r>
        <w:rPr>
          <w:spacing w:val="-2"/>
          <w:sz w:val="24"/>
        </w:rPr>
        <w:t xml:space="preserve"> </w:t>
      </w:r>
      <w:r>
        <w:rPr>
          <w:sz w:val="24"/>
        </w:rPr>
        <w:t>non-research</w:t>
      </w:r>
      <w:r>
        <w:rPr>
          <w:spacing w:val="-2"/>
          <w:sz w:val="24"/>
        </w:rPr>
        <w:t xml:space="preserve"> </w:t>
      </w:r>
      <w:r>
        <w:rPr>
          <w:sz w:val="24"/>
        </w:rPr>
        <w:t>payments</w:t>
      </w:r>
      <w:r>
        <w:rPr>
          <w:spacing w:val="-1"/>
          <w:sz w:val="24"/>
        </w:rPr>
        <w:t xml:space="preserve"> </w:t>
      </w:r>
      <w:r>
        <w:rPr>
          <w:sz w:val="24"/>
        </w:rPr>
        <w:t>or</w:t>
      </w:r>
      <w:r>
        <w:rPr>
          <w:spacing w:val="-2"/>
          <w:sz w:val="24"/>
        </w:rPr>
        <w:t xml:space="preserve"> </w:t>
      </w:r>
      <w:r>
        <w:rPr>
          <w:sz w:val="24"/>
        </w:rPr>
        <w:t>ownership</w:t>
      </w:r>
      <w:r>
        <w:rPr>
          <w:spacing w:val="-1"/>
          <w:sz w:val="24"/>
        </w:rPr>
        <w:t xml:space="preserve"> </w:t>
      </w:r>
      <w:r>
        <w:rPr>
          <w:sz w:val="24"/>
        </w:rPr>
        <w:t>or</w:t>
      </w:r>
      <w:r>
        <w:rPr>
          <w:spacing w:val="-2"/>
          <w:sz w:val="24"/>
        </w:rPr>
        <w:t xml:space="preserve"> </w:t>
      </w:r>
      <w:r>
        <w:rPr>
          <w:sz w:val="24"/>
        </w:rPr>
        <w:t>investment</w:t>
      </w:r>
      <w:r>
        <w:rPr>
          <w:spacing w:val="-1"/>
          <w:sz w:val="24"/>
        </w:rPr>
        <w:t xml:space="preserve"> </w:t>
      </w:r>
      <w:r>
        <w:rPr>
          <w:sz w:val="24"/>
        </w:rPr>
        <w:t>interests.</w:t>
      </w:r>
      <w:r>
        <w:rPr>
          <w:spacing w:val="-1"/>
          <w:sz w:val="24"/>
        </w:rPr>
        <w:t xml:space="preserve"> </w:t>
      </w:r>
      <w:r>
        <w:rPr>
          <w:sz w:val="24"/>
        </w:rPr>
        <w:t>For</w:t>
      </w:r>
      <w:r>
        <w:rPr>
          <w:spacing w:val="-2"/>
          <w:sz w:val="24"/>
        </w:rPr>
        <w:t xml:space="preserve"> </w:t>
      </w:r>
      <w:r>
        <w:rPr>
          <w:sz w:val="24"/>
        </w:rPr>
        <w:t>purposes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PRA we h</w:t>
      </w:r>
      <w:r>
        <w:rPr>
          <w:sz w:val="24"/>
        </w:rPr>
        <w:t xml:space="preserve">ave not assumed a difference in burden depending on which type of data is being </w:t>
      </w:r>
      <w:r>
        <w:rPr>
          <w:spacing w:val="-2"/>
          <w:sz w:val="24"/>
        </w:rPr>
        <w:t>submitted.</w:t>
      </w:r>
    </w:p>
    <w:p w:rsidR="001F53D7">
      <w:pPr>
        <w:pStyle w:val="BodyText"/>
        <w:spacing w:before="9"/>
        <w:rPr>
          <w:sz w:val="20"/>
        </w:rPr>
      </w:pPr>
    </w:p>
    <w:p w:rsidR="001F53D7">
      <w:pPr>
        <w:pStyle w:val="Heading3"/>
        <w:numPr>
          <w:ilvl w:val="2"/>
          <w:numId w:val="4"/>
        </w:numPr>
        <w:tabs>
          <w:tab w:val="left" w:pos="840"/>
        </w:tabs>
        <w:spacing w:before="1"/>
        <w:ind w:right="1269"/>
      </w:pPr>
      <w:r>
        <w:t>Burden</w:t>
      </w:r>
      <w:r>
        <w:rPr>
          <w:spacing w:val="-5"/>
        </w:rPr>
        <w:t xml:space="preserve"> </w:t>
      </w:r>
      <w:r>
        <w:t>Estimates</w:t>
      </w:r>
      <w:r>
        <w:rPr>
          <w:spacing w:val="-6"/>
        </w:rPr>
        <w:t xml:space="preserve"> </w:t>
      </w:r>
      <w:r>
        <w:t>(Registration,</w:t>
      </w:r>
      <w:r>
        <w:rPr>
          <w:spacing w:val="-6"/>
        </w:rPr>
        <w:t xml:space="preserve"> </w:t>
      </w:r>
      <w:r>
        <w:t>Attestation,</w:t>
      </w:r>
      <w:r>
        <w:rPr>
          <w:spacing w:val="-6"/>
        </w:rPr>
        <w:t xml:space="preserve"> </w:t>
      </w:r>
      <w:r>
        <w:t>Record</w:t>
      </w:r>
      <w:r>
        <w:rPr>
          <w:spacing w:val="-6"/>
        </w:rPr>
        <w:t xml:space="preserve"> </w:t>
      </w:r>
      <w:r>
        <w:t>Retention,</w:t>
      </w:r>
      <w:r>
        <w:rPr>
          <w:spacing w:val="-6"/>
        </w:rPr>
        <w:t xml:space="preserve"> </w:t>
      </w:r>
      <w:r>
        <w:t>Dispute</w:t>
      </w:r>
      <w:r>
        <w:rPr>
          <w:spacing w:val="-7"/>
        </w:rPr>
        <w:t xml:space="preserve"> </w:t>
      </w:r>
      <w:r>
        <w:t>and</w:t>
      </w:r>
      <w:r>
        <w:t xml:space="preserve"> Resolution, and Assumptions Document Submissions Hours and Wages)</w:t>
      </w:r>
    </w:p>
    <w:p w:rsidR="001F53D7">
      <w:pPr>
        <w:pStyle w:val="BodyText"/>
        <w:spacing w:before="120"/>
        <w:ind w:left="119"/>
      </w:pPr>
      <w:r>
        <w:t>Annually, we estimate the total time, effort, or financial resources expanded by persons to generate, maintain, retain, or disclose or provide this information according to §§403.908(c), (e), (g),</w:t>
      </w:r>
      <w:r>
        <w:rPr>
          <w:spacing w:val="-4"/>
        </w:rPr>
        <w:t xml:space="preserve"> </w:t>
      </w:r>
      <w:r>
        <w:t>(h),</w:t>
      </w:r>
      <w:r>
        <w:rPr>
          <w:spacing w:val="-1"/>
        </w:rPr>
        <w:t xml:space="preserve"> </w:t>
      </w:r>
      <w:r>
        <w:t>and</w:t>
      </w:r>
      <w:r>
        <w:rPr>
          <w:spacing w:val="-3"/>
        </w:rPr>
        <w:t xml:space="preserve"> </w:t>
      </w:r>
      <w:r>
        <w:t>(f)</w:t>
      </w:r>
      <w:r>
        <w:rPr>
          <w:spacing w:val="-4"/>
        </w:rPr>
        <w:t xml:space="preserve"> </w:t>
      </w:r>
      <w:r>
        <w:t>is</w:t>
      </w:r>
      <w:r>
        <w:rPr>
          <w:spacing w:val="-3"/>
        </w:rPr>
        <w:t xml:space="preserve"> </w:t>
      </w:r>
      <w:r>
        <w:t>$701</w:t>
      </w:r>
      <w:r>
        <w:rPr>
          <w:spacing w:val="-3"/>
        </w:rPr>
        <w:t xml:space="preserve"> </w:t>
      </w:r>
      <w:r>
        <w:t>per</w:t>
      </w:r>
      <w:r>
        <w:rPr>
          <w:spacing w:val="-4"/>
        </w:rPr>
        <w:t xml:space="preserve"> </w:t>
      </w:r>
      <w:r>
        <w:t>applicable</w:t>
      </w:r>
      <w:r>
        <w:rPr>
          <w:spacing w:val="-5"/>
        </w:rPr>
        <w:t xml:space="preserve"> </w:t>
      </w:r>
      <w:r>
        <w:t>manufacturer,</w:t>
      </w:r>
      <w:r>
        <w:rPr>
          <w:spacing w:val="-4"/>
        </w:rPr>
        <w:t xml:space="preserve"> </w:t>
      </w:r>
      <w:r>
        <w:t>$504</w:t>
      </w:r>
      <w:r>
        <w:rPr>
          <w:spacing w:val="-3"/>
        </w:rPr>
        <w:t xml:space="preserve"> </w:t>
      </w:r>
      <w:r>
        <w:t>per</w:t>
      </w:r>
      <w:r>
        <w:rPr>
          <w:spacing w:val="-2"/>
        </w:rPr>
        <w:t xml:space="preserve"> </w:t>
      </w:r>
      <w:r>
        <w:t>applicable</w:t>
      </w:r>
      <w:r>
        <w:rPr>
          <w:spacing w:val="-3"/>
        </w:rPr>
        <w:t xml:space="preserve"> </w:t>
      </w:r>
      <w:r>
        <w:t>GPO,</w:t>
      </w:r>
      <w:r>
        <w:rPr>
          <w:spacing w:val="-3"/>
        </w:rPr>
        <w:t xml:space="preserve"> </w:t>
      </w:r>
      <w:r>
        <w:t>$572</w:t>
      </w:r>
      <w:r>
        <w:rPr>
          <w:spacing w:val="-3"/>
        </w:rPr>
        <w:t xml:space="preserve"> </w:t>
      </w:r>
      <w:r>
        <w:t>per</w:t>
      </w:r>
      <w:r>
        <w:rPr>
          <w:spacing w:val="-4"/>
        </w:rPr>
        <w:t xml:space="preserve"> </w:t>
      </w:r>
      <w:r>
        <w:t>teaching hospital, and $677 per physician in 2023 and $723 per applicable manufacturer, $520 per applicable GPO, $589 per teaching hospital, and $697 per physician in 2024. The tables that follow and the supporting assumptions expl</w:t>
      </w:r>
      <w:r>
        <w:t>ain the methodology for these estimates.</w:t>
      </w:r>
    </w:p>
    <w:p w:rsidR="001F53D7">
      <w:pPr>
        <w:sectPr>
          <w:pgSz w:w="12220" w:h="15840"/>
          <w:pgMar w:top="1360" w:right="1320" w:bottom="980" w:left="1320" w:header="0" w:footer="787" w:gutter="0"/>
          <w:cols w:space="720"/>
        </w:sectPr>
      </w:pPr>
    </w:p>
    <w:p w:rsidR="001F53D7">
      <w:pPr>
        <w:spacing w:before="79"/>
        <w:ind w:left="1676" w:right="1677"/>
        <w:jc w:val="center"/>
        <w:rPr>
          <w:b/>
          <w:sz w:val="24"/>
        </w:rPr>
      </w:pPr>
      <w:r>
        <w:rPr>
          <w:noProof/>
        </w:rPr>
        <mc:AlternateContent>
          <mc:Choice Requires="wpg">
            <w:drawing>
              <wp:anchor distT="0" distB="0" distL="114300" distR="114300" simplePos="0" relativeHeight="251664384" behindDoc="1" locked="0" layoutInCell="1" allowOverlap="1">
                <wp:simplePos x="0" y="0"/>
                <wp:positionH relativeFrom="page">
                  <wp:posOffset>5650865</wp:posOffset>
                </wp:positionH>
                <wp:positionV relativeFrom="paragraph">
                  <wp:posOffset>231775</wp:posOffset>
                </wp:positionV>
                <wp:extent cx="38100" cy="2883535"/>
                <wp:effectExtent l="0" t="0" r="0" b="0"/>
                <wp:wrapNone/>
                <wp:docPr id="35"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2883535"/>
                          <a:chOff x="8899" y="365"/>
                          <a:chExt cx="60" cy="4541"/>
                        </a:xfrm>
                      </wpg:grpSpPr>
                      <pic:pic xmlns:pic="http://schemas.openxmlformats.org/drawingml/2006/picture">
                        <pic:nvPicPr>
                          <pic:cNvPr id="36" name="docshape2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1786"/>
                            <a:ext cx="60" cy="6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27"/>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2415"/>
                            <a:ext cx="60" cy="1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docshape28"/>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1486"/>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docshape29"/>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1186"/>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docshape3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365"/>
                            <a:ext cx="60" cy="5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docshape31"/>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886"/>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docshape32"/>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8899" y="4275"/>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5" o:spid="_x0000_s1045" style="width:3pt;height:227.05pt;margin-top:18.25pt;margin-left:444.95pt;mso-position-horizontal-relative:page;position:absolute;z-index:-251651072" coordorigin="8899,365" coordsize="60,4541">
                <v:shape id="docshape26" o:spid="_x0000_s1046" type="#_x0000_t75" style="width:60;height:629;left:8899;mso-wrap-style:square;position:absolute;top:1786;visibility:visible">
                  <v:imagedata r:id="rId30" o:title=""/>
                </v:shape>
                <v:shape id="docshape27" o:spid="_x0000_s1047" type="#_x0000_t75" style="width:60;height:1860;left:8899;mso-wrap-style:square;position:absolute;top:2415;visibility:visible">
                  <v:imagedata r:id="rId31" o:title=""/>
                </v:shape>
                <v:shape id="docshape28" o:spid="_x0000_s1048" type="#_x0000_t75" style="width:60;height:300;left:8899;mso-wrap-style:square;position:absolute;top:1486;visibility:visible">
                  <v:imagedata r:id="rId32" o:title=""/>
                </v:shape>
                <v:shape id="docshape29" o:spid="_x0000_s1049" type="#_x0000_t75" style="width:60;height:300;left:8899;mso-wrap-style:square;position:absolute;top:1186;visibility:visible">
                  <v:imagedata r:id="rId33" o:title=""/>
                </v:shape>
                <v:shape id="docshape30" o:spid="_x0000_s1050" type="#_x0000_t75" style="width:60;height:521;left:8899;mso-wrap-style:square;position:absolute;top:365;visibility:visible">
                  <v:imagedata r:id="rId34" o:title=""/>
                </v:shape>
                <v:shape id="docshape31" o:spid="_x0000_s1051" type="#_x0000_t75" style="width:60;height:300;left:8899;mso-wrap-style:square;position:absolute;top:886;visibility:visible">
                  <v:imagedata r:id="rId32" o:title=""/>
                </v:shape>
                <v:shape id="docshape32" o:spid="_x0000_s1052" type="#_x0000_t75" style="width:60;height:632;left:8899;mso-wrap-style:square;position:absolute;top:4275;visibility:visible">
                  <v:imagedata r:id="rId35" o:title=""/>
                </v:shape>
              </v:group>
            </w:pict>
          </mc:Fallback>
        </mc:AlternateContent>
      </w:r>
      <w:r w:rsidR="00F52C3C">
        <w:rPr>
          <w:b/>
          <w:sz w:val="24"/>
        </w:rPr>
        <w:t>Estimated</w:t>
      </w:r>
      <w:r w:rsidR="00F52C3C">
        <w:rPr>
          <w:b/>
          <w:spacing w:val="-6"/>
          <w:sz w:val="24"/>
        </w:rPr>
        <w:t xml:space="preserve"> </w:t>
      </w:r>
      <w:r w:rsidR="00F52C3C">
        <w:rPr>
          <w:b/>
          <w:sz w:val="24"/>
        </w:rPr>
        <w:t>Applicable</w:t>
      </w:r>
      <w:r w:rsidR="00F52C3C">
        <w:rPr>
          <w:b/>
          <w:spacing w:val="-5"/>
          <w:sz w:val="24"/>
        </w:rPr>
        <w:t xml:space="preserve"> </w:t>
      </w:r>
      <w:r w:rsidR="00F52C3C">
        <w:rPr>
          <w:b/>
          <w:sz w:val="24"/>
        </w:rPr>
        <w:t>Manufacturer</w:t>
      </w:r>
      <w:r w:rsidR="00F52C3C">
        <w:rPr>
          <w:b/>
          <w:spacing w:val="-5"/>
          <w:sz w:val="24"/>
        </w:rPr>
        <w:t xml:space="preserve"> </w:t>
      </w:r>
      <w:r w:rsidR="00F52C3C">
        <w:rPr>
          <w:b/>
          <w:sz w:val="24"/>
        </w:rPr>
        <w:t>Burden</w:t>
      </w:r>
      <w:r w:rsidR="00F52C3C">
        <w:rPr>
          <w:b/>
          <w:spacing w:val="-1"/>
          <w:sz w:val="24"/>
        </w:rPr>
        <w:t xml:space="preserve"> </w:t>
      </w:r>
      <w:r w:rsidR="00F52C3C">
        <w:rPr>
          <w:b/>
          <w:sz w:val="24"/>
        </w:rPr>
        <w:t>by</w:t>
      </w:r>
      <w:r w:rsidR="00F52C3C">
        <w:rPr>
          <w:b/>
          <w:spacing w:val="-4"/>
          <w:sz w:val="24"/>
        </w:rPr>
        <w:t xml:space="preserve"> </w:t>
      </w:r>
      <w:r w:rsidR="00F52C3C">
        <w:rPr>
          <w:b/>
          <w:sz w:val="24"/>
        </w:rPr>
        <w:t>Process</w:t>
      </w:r>
      <w:r w:rsidR="00F52C3C">
        <w:rPr>
          <w:b/>
          <w:spacing w:val="-4"/>
          <w:sz w:val="24"/>
        </w:rPr>
        <w:t xml:space="preserve"> </w:t>
      </w:r>
      <w:r w:rsidR="00F52C3C">
        <w:rPr>
          <w:b/>
          <w:spacing w:val="-2"/>
          <w:sz w:val="24"/>
        </w:rPr>
        <w:t>(Hours)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4"/>
        <w:gridCol w:w="1891"/>
        <w:gridCol w:w="989"/>
        <w:gridCol w:w="1821"/>
        <w:gridCol w:w="1823"/>
        <w:gridCol w:w="1819"/>
        <w:gridCol w:w="1824"/>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0"/>
        </w:trPr>
        <w:tc>
          <w:tcPr>
            <w:tcW w:w="2784" w:type="dxa"/>
            <w:vMerge w:val="restart"/>
            <w:shd w:val="clear" w:color="auto" w:fill="A6A6A6"/>
          </w:tcPr>
          <w:p w:rsidR="001F53D7">
            <w:pPr>
              <w:pStyle w:val="TableParagraph"/>
              <w:jc w:val="left"/>
              <w:rPr>
                <w:sz w:val="18"/>
              </w:rPr>
            </w:pPr>
          </w:p>
        </w:tc>
        <w:tc>
          <w:tcPr>
            <w:tcW w:w="1891" w:type="dxa"/>
            <w:vMerge w:val="restart"/>
            <w:shd w:val="clear" w:color="auto" w:fill="A6A6A6"/>
          </w:tcPr>
          <w:p w:rsidR="001F53D7">
            <w:pPr>
              <w:pStyle w:val="TableParagraph"/>
              <w:spacing w:before="8"/>
              <w:jc w:val="left"/>
              <w:rPr>
                <w:b/>
                <w:sz w:val="25"/>
              </w:rPr>
            </w:pPr>
          </w:p>
          <w:p w:rsidR="001F53D7">
            <w:pPr>
              <w:pStyle w:val="TableParagraph"/>
              <w:ind w:left="668" w:right="659"/>
              <w:jc w:val="center"/>
              <w:rPr>
                <w:b/>
                <w:sz w:val="20"/>
              </w:rPr>
            </w:pPr>
            <w:r>
              <w:rPr>
                <w:b/>
                <w:spacing w:val="-4"/>
                <w:sz w:val="20"/>
              </w:rPr>
              <w:t>Labor</w:t>
            </w:r>
          </w:p>
        </w:tc>
        <w:tc>
          <w:tcPr>
            <w:tcW w:w="989" w:type="dxa"/>
            <w:vMerge w:val="restart"/>
            <w:shd w:val="clear" w:color="auto" w:fill="A6A6A6"/>
          </w:tcPr>
          <w:p w:rsidR="001F53D7">
            <w:pPr>
              <w:pStyle w:val="TableParagraph"/>
              <w:spacing w:before="180"/>
              <w:ind w:left="158" w:right="142" w:firstLine="52"/>
              <w:jc w:val="left"/>
              <w:rPr>
                <w:b/>
                <w:sz w:val="20"/>
              </w:rPr>
            </w:pPr>
            <w:r>
              <w:rPr>
                <w:b/>
                <w:spacing w:val="-2"/>
                <w:sz w:val="20"/>
              </w:rPr>
              <w:t xml:space="preserve">FTEs* </w:t>
            </w:r>
            <w:r>
              <w:rPr>
                <w:b/>
                <w:sz w:val="20"/>
              </w:rPr>
              <w:t>per</w:t>
            </w:r>
            <w:r>
              <w:rPr>
                <w:b/>
                <w:spacing w:val="-3"/>
                <w:sz w:val="20"/>
              </w:rPr>
              <w:t xml:space="preserve"> </w:t>
            </w:r>
            <w:r>
              <w:rPr>
                <w:b/>
                <w:spacing w:val="-5"/>
                <w:sz w:val="20"/>
              </w:rPr>
              <w:t>AM</w:t>
            </w:r>
          </w:p>
        </w:tc>
        <w:tc>
          <w:tcPr>
            <w:tcW w:w="1821" w:type="dxa"/>
            <w:tcBorders>
              <w:right w:val="single" w:sz="24" w:space="0" w:color="FFFFFF"/>
            </w:tcBorders>
            <w:shd w:val="clear" w:color="auto" w:fill="A6A6A6"/>
          </w:tcPr>
          <w:p w:rsidR="001F53D7">
            <w:pPr>
              <w:pStyle w:val="TableParagraph"/>
              <w:spacing w:before="144"/>
              <w:ind w:left="182"/>
              <w:jc w:val="left"/>
              <w:rPr>
                <w:b/>
                <w:sz w:val="20"/>
              </w:rPr>
            </w:pPr>
            <w:r>
              <w:rPr>
                <w:b/>
                <w:sz w:val="20"/>
              </w:rPr>
              <w:t>Base</w:t>
            </w:r>
            <w:r>
              <w:rPr>
                <w:b/>
                <w:spacing w:val="-3"/>
                <w:sz w:val="20"/>
              </w:rPr>
              <w:t xml:space="preserve"> </w:t>
            </w:r>
            <w:r>
              <w:rPr>
                <w:b/>
                <w:sz w:val="20"/>
              </w:rPr>
              <w:t>Year</w:t>
            </w:r>
            <w:r>
              <w:rPr>
                <w:b/>
                <w:spacing w:val="-2"/>
                <w:sz w:val="20"/>
              </w:rPr>
              <w:t xml:space="preserve"> (2020)</w:t>
            </w:r>
          </w:p>
        </w:tc>
        <w:tc>
          <w:tcPr>
            <w:tcW w:w="5466" w:type="dxa"/>
            <w:gridSpan w:val="3"/>
            <w:tcBorders>
              <w:left w:val="single" w:sz="24" w:space="0" w:color="FFFFFF"/>
            </w:tcBorders>
            <w:shd w:val="clear" w:color="auto" w:fill="A6A6A6"/>
          </w:tcPr>
          <w:p w:rsidR="001F53D7">
            <w:pPr>
              <w:pStyle w:val="TableParagraph"/>
              <w:spacing w:before="155"/>
              <w:ind w:left="1879" w:right="1890"/>
              <w:jc w:val="center"/>
              <w:rPr>
                <w:b/>
                <w:sz w:val="18"/>
              </w:rPr>
            </w:pPr>
            <w:r>
              <w:rPr>
                <w:b/>
                <w:sz w:val="18"/>
              </w:rPr>
              <w:t>Annual</w:t>
            </w:r>
            <w:r>
              <w:rPr>
                <w:b/>
                <w:spacing w:val="-3"/>
                <w:sz w:val="18"/>
              </w:rPr>
              <w:t xml:space="preserve"> </w:t>
            </w:r>
            <w:r>
              <w:rPr>
                <w:b/>
                <w:sz w:val="18"/>
              </w:rPr>
              <w:t>(2023 –</w:t>
            </w:r>
            <w:r>
              <w:rPr>
                <w:b/>
                <w:spacing w:val="-2"/>
                <w:sz w:val="18"/>
              </w:rPr>
              <w:t xml:space="preserve"> 2025)</w:t>
            </w:r>
          </w:p>
        </w:tc>
      </w:tr>
      <w:tr>
        <w:tblPrEx>
          <w:tblW w:w="0" w:type="auto"/>
          <w:tblInd w:w="110" w:type="dxa"/>
          <w:tblLayout w:type="fixed"/>
          <w:tblCellMar>
            <w:left w:w="0" w:type="dxa"/>
            <w:right w:w="0" w:type="dxa"/>
          </w:tblCellMar>
          <w:tblLook w:val="01E0"/>
        </w:tblPrEx>
        <w:trPr>
          <w:trHeight w:val="290"/>
        </w:trPr>
        <w:tc>
          <w:tcPr>
            <w:tcW w:w="2784" w:type="dxa"/>
            <w:vMerge/>
            <w:tcBorders>
              <w:top w:val="nil"/>
            </w:tcBorders>
            <w:shd w:val="clear" w:color="auto" w:fill="A6A6A6"/>
          </w:tcPr>
          <w:p w:rsidR="001F53D7">
            <w:pPr>
              <w:rPr>
                <w:sz w:val="2"/>
                <w:szCs w:val="2"/>
              </w:rPr>
            </w:pPr>
          </w:p>
        </w:tc>
        <w:tc>
          <w:tcPr>
            <w:tcW w:w="1891" w:type="dxa"/>
            <w:vMerge/>
            <w:tcBorders>
              <w:top w:val="nil"/>
            </w:tcBorders>
            <w:shd w:val="clear" w:color="auto" w:fill="A6A6A6"/>
          </w:tcPr>
          <w:p w:rsidR="001F53D7">
            <w:pPr>
              <w:rPr>
                <w:sz w:val="2"/>
                <w:szCs w:val="2"/>
              </w:rPr>
            </w:pPr>
          </w:p>
        </w:tc>
        <w:tc>
          <w:tcPr>
            <w:tcW w:w="989" w:type="dxa"/>
            <w:vMerge/>
            <w:tcBorders>
              <w:top w:val="nil"/>
            </w:tcBorders>
            <w:shd w:val="clear" w:color="auto" w:fill="A6A6A6"/>
          </w:tcPr>
          <w:p w:rsidR="001F53D7">
            <w:pPr>
              <w:rPr>
                <w:sz w:val="2"/>
                <w:szCs w:val="2"/>
              </w:rPr>
            </w:pPr>
          </w:p>
        </w:tc>
        <w:tc>
          <w:tcPr>
            <w:tcW w:w="1821" w:type="dxa"/>
            <w:tcBorders>
              <w:right w:val="single" w:sz="24" w:space="0" w:color="FFFFFF"/>
            </w:tcBorders>
            <w:shd w:val="clear" w:color="auto" w:fill="A6A6A6"/>
          </w:tcPr>
          <w:p w:rsidR="001F53D7">
            <w:pPr>
              <w:pStyle w:val="TableParagraph"/>
              <w:spacing w:before="29"/>
              <w:ind w:left="460"/>
              <w:jc w:val="left"/>
              <w:rPr>
                <w:b/>
                <w:sz w:val="20"/>
              </w:rPr>
            </w:pPr>
            <w:r>
              <w:rPr>
                <w:b/>
                <w:sz w:val="20"/>
              </w:rPr>
              <w:t xml:space="preserve"># of </w:t>
            </w:r>
            <w:r>
              <w:rPr>
                <w:b/>
                <w:spacing w:val="-2"/>
                <w:sz w:val="20"/>
              </w:rPr>
              <w:t>Hours</w:t>
            </w:r>
          </w:p>
        </w:tc>
        <w:tc>
          <w:tcPr>
            <w:tcW w:w="1823" w:type="dxa"/>
            <w:tcBorders>
              <w:left w:val="single" w:sz="24" w:space="0" w:color="FFFFFF"/>
            </w:tcBorders>
            <w:shd w:val="clear" w:color="auto" w:fill="A6A6A6"/>
          </w:tcPr>
          <w:p w:rsidR="001F53D7">
            <w:pPr>
              <w:pStyle w:val="TableParagraph"/>
              <w:spacing w:before="29"/>
              <w:ind w:right="98"/>
              <w:rPr>
                <w:b/>
                <w:sz w:val="20"/>
              </w:rPr>
            </w:pPr>
            <w:r>
              <w:rPr>
                <w:b/>
                <w:sz w:val="20"/>
              </w:rPr>
              <w:t>Additional</w:t>
            </w:r>
            <w:r>
              <w:rPr>
                <w:b/>
                <w:spacing w:val="-7"/>
                <w:sz w:val="20"/>
              </w:rPr>
              <w:t xml:space="preserve"> </w:t>
            </w:r>
            <w:r>
              <w:rPr>
                <w:b/>
                <w:spacing w:val="-2"/>
                <w:sz w:val="20"/>
              </w:rPr>
              <w:t>Hours</w:t>
            </w:r>
          </w:p>
        </w:tc>
        <w:tc>
          <w:tcPr>
            <w:tcW w:w="1819" w:type="dxa"/>
            <w:shd w:val="clear" w:color="auto" w:fill="A6A6A6"/>
          </w:tcPr>
          <w:p w:rsidR="001F53D7">
            <w:pPr>
              <w:pStyle w:val="TableParagraph"/>
              <w:spacing w:before="29"/>
              <w:ind w:right="94"/>
              <w:rPr>
                <w:b/>
                <w:sz w:val="20"/>
              </w:rPr>
            </w:pPr>
            <w:r>
              <w:rPr>
                <w:b/>
                <w:sz w:val="20"/>
              </w:rPr>
              <w:t>Total</w:t>
            </w:r>
            <w:r>
              <w:rPr>
                <w:b/>
                <w:spacing w:val="-2"/>
                <w:sz w:val="20"/>
              </w:rPr>
              <w:t xml:space="preserve"> Hours</w:t>
            </w:r>
          </w:p>
        </w:tc>
        <w:tc>
          <w:tcPr>
            <w:tcW w:w="1824" w:type="dxa"/>
            <w:shd w:val="clear" w:color="auto" w:fill="A6A6A6"/>
          </w:tcPr>
          <w:p w:rsidR="001F53D7">
            <w:pPr>
              <w:pStyle w:val="TableParagraph"/>
              <w:spacing w:before="29"/>
              <w:ind w:right="99"/>
              <w:rPr>
                <w:b/>
                <w:sz w:val="20"/>
              </w:rPr>
            </w:pPr>
            <w:r>
              <w:rPr>
                <w:b/>
                <w:sz w:val="20"/>
              </w:rPr>
              <w:t>Hours</w:t>
            </w:r>
            <w:r>
              <w:rPr>
                <w:b/>
                <w:spacing w:val="-3"/>
                <w:sz w:val="20"/>
              </w:rPr>
              <w:t xml:space="preserve"> </w:t>
            </w:r>
            <w:r>
              <w:rPr>
                <w:b/>
                <w:sz w:val="20"/>
              </w:rPr>
              <w:t>per</w:t>
            </w:r>
            <w:r>
              <w:rPr>
                <w:b/>
                <w:spacing w:val="-3"/>
                <w:sz w:val="20"/>
              </w:rPr>
              <w:t xml:space="preserve"> </w:t>
            </w:r>
            <w:r>
              <w:rPr>
                <w:b/>
                <w:spacing w:val="-5"/>
                <w:sz w:val="20"/>
              </w:rPr>
              <w:t>FTE</w:t>
            </w:r>
          </w:p>
        </w:tc>
      </w:tr>
      <w:tr>
        <w:tblPrEx>
          <w:tblW w:w="0" w:type="auto"/>
          <w:tblInd w:w="110" w:type="dxa"/>
          <w:tblLayout w:type="fixed"/>
          <w:tblCellMar>
            <w:left w:w="0" w:type="dxa"/>
            <w:right w:w="0" w:type="dxa"/>
          </w:tblCellMar>
          <w:tblLook w:val="01E0"/>
        </w:tblPrEx>
        <w:trPr>
          <w:trHeight w:val="290"/>
        </w:trPr>
        <w:tc>
          <w:tcPr>
            <w:tcW w:w="7485" w:type="dxa"/>
            <w:gridSpan w:val="4"/>
            <w:tcBorders>
              <w:right w:val="single" w:sz="24" w:space="0" w:color="FFFFFF"/>
            </w:tcBorders>
            <w:shd w:val="clear" w:color="auto" w:fill="D9D9D9"/>
          </w:tcPr>
          <w:p w:rsidR="001F53D7">
            <w:pPr>
              <w:pStyle w:val="TableParagraph"/>
              <w:spacing w:before="29"/>
              <w:ind w:left="107"/>
              <w:jc w:val="left"/>
              <w:rPr>
                <w:b/>
                <w:sz w:val="20"/>
              </w:rPr>
            </w:pPr>
            <w:r>
              <w:rPr>
                <w:b/>
                <w:sz w:val="20"/>
              </w:rPr>
              <w:t>Registration</w:t>
            </w:r>
            <w:r>
              <w:rPr>
                <w:b/>
                <w:spacing w:val="-5"/>
                <w:sz w:val="20"/>
              </w:rPr>
              <w:t xml:space="preserve"> </w:t>
            </w:r>
            <w:r>
              <w:rPr>
                <w:b/>
                <w:sz w:val="20"/>
              </w:rPr>
              <w:t>/</w:t>
            </w:r>
            <w:r>
              <w:rPr>
                <w:b/>
                <w:spacing w:val="-4"/>
                <w:sz w:val="20"/>
              </w:rPr>
              <w:t xml:space="preserve"> </w:t>
            </w:r>
            <w:r>
              <w:rPr>
                <w:b/>
                <w:spacing w:val="-2"/>
                <w:sz w:val="20"/>
              </w:rPr>
              <w:t>Recertification</w:t>
            </w:r>
          </w:p>
        </w:tc>
        <w:tc>
          <w:tcPr>
            <w:tcW w:w="5466" w:type="dxa"/>
            <w:gridSpan w:val="3"/>
            <w:tcBorders>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29"/>
              <w:ind w:left="107"/>
              <w:jc w:val="left"/>
              <w:rPr>
                <w:sz w:val="20"/>
              </w:rPr>
            </w:pPr>
            <w:r>
              <w:rPr>
                <w:sz w:val="20"/>
              </w:rPr>
              <w:t>Registration</w:t>
            </w:r>
            <w:r>
              <w:rPr>
                <w:spacing w:val="-4"/>
                <w:sz w:val="20"/>
              </w:rPr>
              <w:t xml:space="preserve"> </w:t>
            </w:r>
            <w:r>
              <w:rPr>
                <w:sz w:val="20"/>
              </w:rPr>
              <w:t>–</w:t>
            </w:r>
            <w:r>
              <w:rPr>
                <w:spacing w:val="-2"/>
                <w:sz w:val="20"/>
              </w:rPr>
              <w:t xml:space="preserve"> Support</w:t>
            </w:r>
          </w:p>
        </w:tc>
        <w:tc>
          <w:tcPr>
            <w:tcW w:w="1891" w:type="dxa"/>
          </w:tcPr>
          <w:p w:rsidR="001F53D7">
            <w:pPr>
              <w:pStyle w:val="TableParagraph"/>
              <w:spacing w:before="29"/>
              <w:ind w:right="397"/>
              <w:rPr>
                <w:sz w:val="20"/>
              </w:rPr>
            </w:pPr>
            <w:r>
              <w:rPr>
                <w:sz w:val="20"/>
              </w:rPr>
              <w:t>Support</w:t>
            </w:r>
            <w:r>
              <w:rPr>
                <w:spacing w:val="-1"/>
                <w:sz w:val="20"/>
              </w:rPr>
              <w:t xml:space="preserve"> </w:t>
            </w:r>
            <w:r>
              <w:rPr>
                <w:spacing w:val="-2"/>
                <w:sz w:val="20"/>
              </w:rPr>
              <w:t>Staff</w:t>
            </w:r>
          </w:p>
        </w:tc>
        <w:tc>
          <w:tcPr>
            <w:tcW w:w="989" w:type="dxa"/>
          </w:tcPr>
          <w:p w:rsidR="001F53D7">
            <w:pPr>
              <w:pStyle w:val="TableParagraph"/>
              <w:spacing w:before="29"/>
              <w:ind w:left="443"/>
              <w:jc w:val="left"/>
              <w:rPr>
                <w:sz w:val="20"/>
              </w:rPr>
            </w:pPr>
            <w:r>
              <w:rPr>
                <w:sz w:val="20"/>
              </w:rPr>
              <w:t>2</w:t>
            </w:r>
          </w:p>
        </w:tc>
        <w:tc>
          <w:tcPr>
            <w:tcW w:w="1821" w:type="dxa"/>
            <w:tcBorders>
              <w:right w:val="nil"/>
            </w:tcBorders>
          </w:tcPr>
          <w:p w:rsidR="001F53D7">
            <w:pPr>
              <w:pStyle w:val="TableParagraph"/>
              <w:spacing w:before="40"/>
              <w:ind w:right="99"/>
              <w:rPr>
                <w:sz w:val="18"/>
              </w:rPr>
            </w:pPr>
            <w:r>
              <w:rPr>
                <w:spacing w:val="-5"/>
                <w:sz w:val="18"/>
              </w:rPr>
              <w:t>795</w:t>
            </w:r>
          </w:p>
        </w:tc>
        <w:tc>
          <w:tcPr>
            <w:tcW w:w="1823" w:type="dxa"/>
            <w:tcBorders>
              <w:left w:val="nil"/>
            </w:tcBorders>
          </w:tcPr>
          <w:p w:rsidR="001F53D7">
            <w:pPr>
              <w:pStyle w:val="TableParagraph"/>
              <w:spacing w:before="40"/>
              <w:ind w:right="98"/>
              <w:rPr>
                <w:sz w:val="18"/>
              </w:rPr>
            </w:pPr>
            <w:r>
              <w:rPr>
                <w:sz w:val="18"/>
              </w:rPr>
              <w:t>0</w:t>
            </w:r>
          </w:p>
        </w:tc>
        <w:tc>
          <w:tcPr>
            <w:tcW w:w="1819" w:type="dxa"/>
          </w:tcPr>
          <w:p w:rsidR="001F53D7">
            <w:pPr>
              <w:pStyle w:val="TableParagraph"/>
              <w:spacing w:before="40"/>
              <w:ind w:right="93"/>
              <w:rPr>
                <w:sz w:val="18"/>
              </w:rPr>
            </w:pPr>
            <w:r>
              <w:rPr>
                <w:spacing w:val="-5"/>
                <w:sz w:val="18"/>
              </w:rPr>
              <w:t>795</w:t>
            </w:r>
          </w:p>
        </w:tc>
        <w:tc>
          <w:tcPr>
            <w:tcW w:w="1824" w:type="dxa"/>
          </w:tcPr>
          <w:p w:rsidR="001F53D7">
            <w:pPr>
              <w:pStyle w:val="TableParagraph"/>
              <w:spacing w:before="40"/>
              <w:ind w:right="95"/>
              <w:rPr>
                <w:sz w:val="18"/>
              </w:rPr>
            </w:pPr>
            <w:r>
              <w:rPr>
                <w:spacing w:val="-5"/>
                <w:sz w:val="18"/>
              </w:rPr>
              <w:t>0.3</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34"/>
              <w:ind w:left="107"/>
              <w:jc w:val="left"/>
              <w:rPr>
                <w:sz w:val="20"/>
              </w:rPr>
            </w:pPr>
            <w:r>
              <w:rPr>
                <w:sz w:val="20"/>
              </w:rPr>
              <w:t>Registration</w:t>
            </w:r>
            <w:r>
              <w:rPr>
                <w:spacing w:val="-4"/>
                <w:sz w:val="20"/>
              </w:rPr>
              <w:t xml:space="preserve"> </w:t>
            </w:r>
            <w:r>
              <w:rPr>
                <w:sz w:val="20"/>
              </w:rPr>
              <w:t>–</w:t>
            </w:r>
            <w:r>
              <w:rPr>
                <w:spacing w:val="-2"/>
                <w:sz w:val="20"/>
              </w:rPr>
              <w:t xml:space="preserve"> Confirm</w:t>
            </w:r>
          </w:p>
        </w:tc>
        <w:tc>
          <w:tcPr>
            <w:tcW w:w="1891" w:type="dxa"/>
            <w:tcBorders>
              <w:bottom w:val="single" w:sz="8" w:space="0" w:color="000000"/>
            </w:tcBorders>
          </w:tcPr>
          <w:p w:rsidR="001F53D7">
            <w:pPr>
              <w:pStyle w:val="TableParagraph"/>
              <w:spacing w:before="34"/>
              <w:ind w:right="452"/>
              <w:rPr>
                <w:sz w:val="20"/>
              </w:rPr>
            </w:pPr>
            <w:r>
              <w:rPr>
                <w:spacing w:val="-2"/>
                <w:sz w:val="20"/>
              </w:rPr>
              <w:t>Compliance</w:t>
            </w:r>
          </w:p>
        </w:tc>
        <w:tc>
          <w:tcPr>
            <w:tcW w:w="989" w:type="dxa"/>
            <w:tcBorders>
              <w:bottom w:val="single" w:sz="8" w:space="0" w:color="000000"/>
            </w:tcBorders>
          </w:tcPr>
          <w:p w:rsidR="001F53D7">
            <w:pPr>
              <w:pStyle w:val="TableParagraph"/>
              <w:spacing w:before="34"/>
              <w:ind w:left="443"/>
              <w:jc w:val="left"/>
              <w:rPr>
                <w:sz w:val="20"/>
              </w:rPr>
            </w:pPr>
            <w:r>
              <w:rPr>
                <w:sz w:val="20"/>
              </w:rPr>
              <w:t>1</w:t>
            </w:r>
          </w:p>
        </w:tc>
        <w:tc>
          <w:tcPr>
            <w:tcW w:w="1821" w:type="dxa"/>
            <w:tcBorders>
              <w:bottom w:val="single" w:sz="8" w:space="0" w:color="000000"/>
              <w:right w:val="nil"/>
            </w:tcBorders>
          </w:tcPr>
          <w:p w:rsidR="001F53D7">
            <w:pPr>
              <w:pStyle w:val="TableParagraph"/>
              <w:spacing w:before="45"/>
              <w:ind w:right="99"/>
              <w:rPr>
                <w:sz w:val="18"/>
              </w:rPr>
            </w:pPr>
            <w:r>
              <w:rPr>
                <w:spacing w:val="-5"/>
                <w:sz w:val="18"/>
              </w:rPr>
              <w:t>795</w:t>
            </w:r>
          </w:p>
        </w:tc>
        <w:tc>
          <w:tcPr>
            <w:tcW w:w="1823" w:type="dxa"/>
            <w:tcBorders>
              <w:left w:val="nil"/>
              <w:bottom w:val="single" w:sz="8" w:space="0" w:color="000000"/>
            </w:tcBorders>
          </w:tcPr>
          <w:p w:rsidR="001F53D7">
            <w:pPr>
              <w:pStyle w:val="TableParagraph"/>
              <w:spacing w:before="45"/>
              <w:ind w:right="98"/>
              <w:rPr>
                <w:sz w:val="18"/>
              </w:rPr>
            </w:pPr>
            <w:r>
              <w:rPr>
                <w:sz w:val="18"/>
              </w:rPr>
              <w:t>0</w:t>
            </w:r>
          </w:p>
        </w:tc>
        <w:tc>
          <w:tcPr>
            <w:tcW w:w="1819" w:type="dxa"/>
            <w:tcBorders>
              <w:bottom w:val="single" w:sz="8" w:space="0" w:color="000000"/>
            </w:tcBorders>
          </w:tcPr>
          <w:p w:rsidR="001F53D7">
            <w:pPr>
              <w:pStyle w:val="TableParagraph"/>
              <w:spacing w:before="45"/>
              <w:ind w:right="93"/>
              <w:rPr>
                <w:sz w:val="18"/>
              </w:rPr>
            </w:pPr>
            <w:r>
              <w:rPr>
                <w:spacing w:val="-5"/>
                <w:sz w:val="18"/>
              </w:rPr>
              <w:t>795</w:t>
            </w:r>
          </w:p>
        </w:tc>
        <w:tc>
          <w:tcPr>
            <w:tcW w:w="1824" w:type="dxa"/>
            <w:tcBorders>
              <w:bottom w:val="single" w:sz="8" w:space="0" w:color="000000"/>
            </w:tcBorders>
          </w:tcPr>
          <w:p w:rsidR="001F53D7">
            <w:pPr>
              <w:pStyle w:val="TableParagraph"/>
              <w:spacing w:before="45"/>
              <w:ind w:right="95"/>
              <w:rPr>
                <w:sz w:val="18"/>
              </w:rPr>
            </w:pPr>
            <w:r>
              <w:rPr>
                <w:spacing w:val="-5"/>
                <w:sz w:val="18"/>
              </w:rPr>
              <w:t>0.5</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821" w:type="dxa"/>
            <w:tcBorders>
              <w:top w:val="single" w:sz="8" w:space="0" w:color="000000"/>
              <w:bottom w:val="single" w:sz="8" w:space="0" w:color="000000"/>
              <w:right w:val="nil"/>
            </w:tcBorders>
          </w:tcPr>
          <w:p w:rsidR="001F53D7">
            <w:pPr>
              <w:pStyle w:val="TableParagraph"/>
              <w:spacing w:before="47"/>
              <w:ind w:right="99"/>
              <w:rPr>
                <w:b/>
                <w:sz w:val="18"/>
              </w:rPr>
            </w:pPr>
            <w:r>
              <w:rPr>
                <w:b/>
                <w:spacing w:val="-2"/>
                <w:sz w:val="18"/>
              </w:rPr>
              <w:t>1,589</w:t>
            </w:r>
          </w:p>
        </w:tc>
        <w:tc>
          <w:tcPr>
            <w:tcW w:w="1823" w:type="dxa"/>
            <w:tcBorders>
              <w:top w:val="single" w:sz="8" w:space="0" w:color="000000"/>
              <w:left w:val="nil"/>
              <w:bottom w:val="single" w:sz="8" w:space="0" w:color="000000"/>
            </w:tcBorders>
          </w:tcPr>
          <w:p w:rsidR="001F53D7">
            <w:pPr>
              <w:pStyle w:val="TableParagraph"/>
              <w:spacing w:before="47"/>
              <w:ind w:right="98"/>
              <w:rPr>
                <w:b/>
                <w:sz w:val="18"/>
              </w:rPr>
            </w:pPr>
            <w:r>
              <w:rPr>
                <w:b/>
                <w:sz w:val="18"/>
              </w:rPr>
              <w:t>0</w:t>
            </w:r>
          </w:p>
        </w:tc>
        <w:tc>
          <w:tcPr>
            <w:tcW w:w="1819"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1,589</w:t>
            </w:r>
          </w:p>
        </w:tc>
        <w:tc>
          <w:tcPr>
            <w:tcW w:w="1824"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0.8</w:t>
            </w:r>
          </w:p>
        </w:tc>
      </w:tr>
      <w:tr>
        <w:tblPrEx>
          <w:tblW w:w="0" w:type="auto"/>
          <w:tblInd w:w="110" w:type="dxa"/>
          <w:tblLayout w:type="fixed"/>
          <w:tblCellMar>
            <w:left w:w="0" w:type="dxa"/>
            <w:right w:w="0" w:type="dxa"/>
          </w:tblCellMar>
          <w:tblLook w:val="01E0"/>
        </w:tblPrEx>
        <w:trPr>
          <w:trHeight w:val="289"/>
        </w:trPr>
        <w:tc>
          <w:tcPr>
            <w:tcW w:w="7485" w:type="dxa"/>
            <w:gridSpan w:val="4"/>
            <w:tcBorders>
              <w:top w:val="single" w:sz="8" w:space="0" w:color="000000"/>
              <w:right w:val="single" w:sz="24" w:space="0" w:color="FFFFFF"/>
            </w:tcBorders>
            <w:shd w:val="clear" w:color="auto" w:fill="D9D9D9"/>
          </w:tcPr>
          <w:p w:rsidR="001F53D7">
            <w:pPr>
              <w:pStyle w:val="TableParagraph"/>
              <w:spacing w:before="31"/>
              <w:ind w:left="107"/>
              <w:jc w:val="left"/>
              <w:rPr>
                <w:b/>
                <w:sz w:val="20"/>
              </w:rPr>
            </w:pPr>
            <w:r>
              <w:rPr>
                <w:b/>
                <w:spacing w:val="-2"/>
                <w:sz w:val="20"/>
              </w:rPr>
              <w:t>Retention</w:t>
            </w:r>
          </w:p>
        </w:tc>
        <w:tc>
          <w:tcPr>
            <w:tcW w:w="5466" w:type="dxa"/>
            <w:gridSpan w:val="3"/>
            <w:tcBorders>
              <w:top w:val="single" w:sz="8" w:space="0" w:color="000000"/>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301"/>
        </w:trPr>
        <w:tc>
          <w:tcPr>
            <w:tcW w:w="2784" w:type="dxa"/>
            <w:tcBorders>
              <w:bottom w:val="single" w:sz="8" w:space="0" w:color="000000"/>
            </w:tcBorders>
          </w:tcPr>
          <w:p w:rsidR="001F53D7">
            <w:pPr>
              <w:pStyle w:val="TableParagraph"/>
              <w:spacing w:before="36"/>
              <w:ind w:left="107"/>
              <w:jc w:val="left"/>
              <w:rPr>
                <w:sz w:val="20"/>
              </w:rPr>
            </w:pPr>
            <w:r>
              <w:rPr>
                <w:spacing w:val="-2"/>
                <w:sz w:val="20"/>
              </w:rPr>
              <w:t>Retention</w:t>
            </w:r>
          </w:p>
        </w:tc>
        <w:tc>
          <w:tcPr>
            <w:tcW w:w="1891" w:type="dxa"/>
            <w:tcBorders>
              <w:bottom w:val="single" w:sz="8" w:space="0" w:color="000000"/>
            </w:tcBorders>
          </w:tcPr>
          <w:p w:rsidR="001F53D7">
            <w:pPr>
              <w:pStyle w:val="TableParagraph"/>
              <w:spacing w:before="36"/>
              <w:ind w:right="397"/>
              <w:rPr>
                <w:sz w:val="20"/>
              </w:rPr>
            </w:pPr>
            <w:r>
              <w:rPr>
                <w:sz w:val="20"/>
              </w:rPr>
              <w:t>Support</w:t>
            </w:r>
            <w:r>
              <w:rPr>
                <w:spacing w:val="-1"/>
                <w:sz w:val="20"/>
              </w:rPr>
              <w:t xml:space="preserve"> </w:t>
            </w:r>
            <w:r>
              <w:rPr>
                <w:spacing w:val="-2"/>
                <w:sz w:val="20"/>
              </w:rPr>
              <w:t>Staff</w:t>
            </w:r>
          </w:p>
        </w:tc>
        <w:tc>
          <w:tcPr>
            <w:tcW w:w="989" w:type="dxa"/>
            <w:tcBorders>
              <w:bottom w:val="single" w:sz="8" w:space="0" w:color="000000"/>
            </w:tcBorders>
          </w:tcPr>
          <w:p w:rsidR="001F53D7">
            <w:pPr>
              <w:pStyle w:val="TableParagraph"/>
              <w:spacing w:before="36"/>
              <w:ind w:left="443"/>
              <w:jc w:val="left"/>
              <w:rPr>
                <w:sz w:val="20"/>
              </w:rPr>
            </w:pPr>
            <w:r>
              <w:rPr>
                <w:sz w:val="20"/>
              </w:rPr>
              <w:t>2</w:t>
            </w:r>
          </w:p>
        </w:tc>
        <w:tc>
          <w:tcPr>
            <w:tcW w:w="1821" w:type="dxa"/>
            <w:tcBorders>
              <w:bottom w:val="single" w:sz="8" w:space="0" w:color="000000"/>
              <w:right w:val="nil"/>
            </w:tcBorders>
          </w:tcPr>
          <w:p w:rsidR="001F53D7">
            <w:pPr>
              <w:pStyle w:val="TableParagraph"/>
              <w:spacing w:before="47"/>
              <w:ind w:right="99"/>
              <w:rPr>
                <w:sz w:val="18"/>
              </w:rPr>
            </w:pPr>
            <w:r>
              <w:rPr>
                <w:spacing w:val="-2"/>
                <w:sz w:val="18"/>
              </w:rPr>
              <w:t>1,589</w:t>
            </w:r>
          </w:p>
        </w:tc>
        <w:tc>
          <w:tcPr>
            <w:tcW w:w="1823" w:type="dxa"/>
            <w:tcBorders>
              <w:left w:val="nil"/>
              <w:bottom w:val="single" w:sz="8" w:space="0" w:color="000000"/>
            </w:tcBorders>
          </w:tcPr>
          <w:p w:rsidR="001F53D7">
            <w:pPr>
              <w:pStyle w:val="TableParagraph"/>
              <w:spacing w:before="47"/>
              <w:ind w:right="98"/>
              <w:rPr>
                <w:sz w:val="18"/>
              </w:rPr>
            </w:pPr>
            <w:r>
              <w:rPr>
                <w:sz w:val="18"/>
              </w:rPr>
              <w:t>0</w:t>
            </w:r>
          </w:p>
        </w:tc>
        <w:tc>
          <w:tcPr>
            <w:tcW w:w="1819" w:type="dxa"/>
            <w:tcBorders>
              <w:bottom w:val="single" w:sz="8" w:space="0" w:color="000000"/>
            </w:tcBorders>
          </w:tcPr>
          <w:p w:rsidR="001F53D7">
            <w:pPr>
              <w:pStyle w:val="TableParagraph"/>
              <w:spacing w:before="47"/>
              <w:ind w:right="93"/>
              <w:rPr>
                <w:sz w:val="18"/>
              </w:rPr>
            </w:pPr>
            <w:r>
              <w:rPr>
                <w:spacing w:val="-2"/>
                <w:sz w:val="18"/>
              </w:rPr>
              <w:t>1,589</w:t>
            </w:r>
          </w:p>
        </w:tc>
        <w:tc>
          <w:tcPr>
            <w:tcW w:w="1824" w:type="dxa"/>
            <w:tcBorders>
              <w:bottom w:val="single" w:sz="8" w:space="0" w:color="000000"/>
            </w:tcBorders>
          </w:tcPr>
          <w:p w:rsidR="001F53D7">
            <w:pPr>
              <w:pStyle w:val="TableParagraph"/>
              <w:spacing w:before="47"/>
              <w:ind w:right="95"/>
              <w:rPr>
                <w:sz w:val="18"/>
              </w:rPr>
            </w:pPr>
            <w:r>
              <w:rPr>
                <w:spacing w:val="-5"/>
                <w:sz w:val="18"/>
              </w:rPr>
              <w:t>0.5</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33"/>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821" w:type="dxa"/>
            <w:tcBorders>
              <w:top w:val="single" w:sz="8" w:space="0" w:color="000000"/>
              <w:bottom w:val="single" w:sz="8" w:space="0" w:color="000000"/>
              <w:right w:val="nil"/>
            </w:tcBorders>
          </w:tcPr>
          <w:p w:rsidR="001F53D7">
            <w:pPr>
              <w:pStyle w:val="TableParagraph"/>
              <w:spacing w:before="45"/>
              <w:ind w:right="99"/>
              <w:rPr>
                <w:b/>
                <w:sz w:val="18"/>
              </w:rPr>
            </w:pPr>
            <w:r>
              <w:rPr>
                <w:b/>
                <w:spacing w:val="-2"/>
                <w:sz w:val="18"/>
              </w:rPr>
              <w:t>1,589</w:t>
            </w:r>
          </w:p>
        </w:tc>
        <w:tc>
          <w:tcPr>
            <w:tcW w:w="1823" w:type="dxa"/>
            <w:tcBorders>
              <w:top w:val="single" w:sz="8" w:space="0" w:color="000000"/>
              <w:left w:val="nil"/>
              <w:bottom w:val="single" w:sz="8" w:space="0" w:color="000000"/>
            </w:tcBorders>
          </w:tcPr>
          <w:p w:rsidR="001F53D7">
            <w:pPr>
              <w:pStyle w:val="TableParagraph"/>
              <w:spacing w:before="45"/>
              <w:ind w:right="98"/>
              <w:rPr>
                <w:b/>
                <w:sz w:val="18"/>
              </w:rPr>
            </w:pPr>
            <w:r>
              <w:rPr>
                <w:b/>
                <w:sz w:val="18"/>
              </w:rPr>
              <w:t>0</w:t>
            </w:r>
          </w:p>
        </w:tc>
        <w:tc>
          <w:tcPr>
            <w:tcW w:w="1819" w:type="dxa"/>
            <w:tcBorders>
              <w:top w:val="single" w:sz="8" w:space="0" w:color="000000"/>
              <w:bottom w:val="single" w:sz="8" w:space="0" w:color="000000"/>
            </w:tcBorders>
          </w:tcPr>
          <w:p w:rsidR="001F53D7">
            <w:pPr>
              <w:pStyle w:val="TableParagraph"/>
              <w:spacing w:before="45"/>
              <w:ind w:right="93"/>
              <w:rPr>
                <w:b/>
                <w:sz w:val="18"/>
              </w:rPr>
            </w:pPr>
            <w:r>
              <w:rPr>
                <w:b/>
                <w:spacing w:val="-2"/>
                <w:sz w:val="18"/>
              </w:rPr>
              <w:t>1,589</w:t>
            </w:r>
          </w:p>
        </w:tc>
        <w:tc>
          <w:tcPr>
            <w:tcW w:w="1824" w:type="dxa"/>
            <w:tcBorders>
              <w:top w:val="single" w:sz="8" w:space="0" w:color="000000"/>
              <w:bottom w:val="single" w:sz="8" w:space="0" w:color="000000"/>
            </w:tcBorders>
          </w:tcPr>
          <w:p w:rsidR="001F53D7">
            <w:pPr>
              <w:pStyle w:val="TableParagraph"/>
              <w:spacing w:before="45"/>
              <w:ind w:right="95"/>
              <w:rPr>
                <w:b/>
                <w:sz w:val="18"/>
              </w:rPr>
            </w:pPr>
            <w:r>
              <w:rPr>
                <w:b/>
                <w:spacing w:val="-5"/>
                <w:sz w:val="18"/>
              </w:rPr>
              <w:t>0.5</w:t>
            </w:r>
          </w:p>
        </w:tc>
      </w:tr>
      <w:tr>
        <w:tblPrEx>
          <w:tblW w:w="0" w:type="auto"/>
          <w:tblInd w:w="110" w:type="dxa"/>
          <w:tblLayout w:type="fixed"/>
          <w:tblCellMar>
            <w:left w:w="0" w:type="dxa"/>
            <w:right w:w="0" w:type="dxa"/>
          </w:tblCellMar>
          <w:tblLook w:val="01E0"/>
        </w:tblPrEx>
        <w:trPr>
          <w:trHeight w:val="289"/>
        </w:trPr>
        <w:tc>
          <w:tcPr>
            <w:tcW w:w="7485" w:type="dxa"/>
            <w:gridSpan w:val="4"/>
            <w:tcBorders>
              <w:top w:val="single" w:sz="8" w:space="0" w:color="000000"/>
              <w:right w:val="single" w:sz="24" w:space="0" w:color="FFFFFF"/>
            </w:tcBorders>
            <w:shd w:val="clear" w:color="auto" w:fill="D9D9D9"/>
          </w:tcPr>
          <w:p w:rsidR="001F53D7">
            <w:pPr>
              <w:pStyle w:val="TableParagraph"/>
              <w:spacing w:before="31"/>
              <w:ind w:left="107"/>
              <w:jc w:val="left"/>
              <w:rPr>
                <w:b/>
                <w:sz w:val="20"/>
              </w:rPr>
            </w:pPr>
            <w:r>
              <w:rPr>
                <w:b/>
                <w:spacing w:val="-2"/>
                <w:sz w:val="20"/>
              </w:rPr>
              <w:t>Attestation</w:t>
            </w:r>
          </w:p>
        </w:tc>
        <w:tc>
          <w:tcPr>
            <w:tcW w:w="5466" w:type="dxa"/>
            <w:gridSpan w:val="3"/>
            <w:tcBorders>
              <w:top w:val="single" w:sz="8" w:space="0" w:color="000000"/>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31"/>
              <w:ind w:left="107"/>
              <w:jc w:val="left"/>
              <w:rPr>
                <w:sz w:val="20"/>
              </w:rPr>
            </w:pPr>
            <w:r>
              <w:rPr>
                <w:sz w:val="20"/>
              </w:rPr>
              <w:t>Attestation</w:t>
            </w:r>
            <w:r>
              <w:rPr>
                <w:spacing w:val="-4"/>
                <w:sz w:val="20"/>
              </w:rPr>
              <w:t xml:space="preserve"> </w:t>
            </w:r>
            <w:r>
              <w:rPr>
                <w:sz w:val="20"/>
              </w:rPr>
              <w:t>–</w:t>
            </w:r>
            <w:r>
              <w:rPr>
                <w:spacing w:val="-2"/>
                <w:sz w:val="20"/>
              </w:rPr>
              <w:t xml:space="preserve"> Compliance</w:t>
            </w:r>
          </w:p>
        </w:tc>
        <w:tc>
          <w:tcPr>
            <w:tcW w:w="1891" w:type="dxa"/>
          </w:tcPr>
          <w:p w:rsidR="001F53D7">
            <w:pPr>
              <w:pStyle w:val="TableParagraph"/>
              <w:spacing w:before="31"/>
              <w:ind w:right="452"/>
              <w:rPr>
                <w:sz w:val="20"/>
              </w:rPr>
            </w:pPr>
            <w:r>
              <w:rPr>
                <w:spacing w:val="-2"/>
                <w:sz w:val="20"/>
              </w:rPr>
              <w:t>Compliance</w:t>
            </w:r>
          </w:p>
        </w:tc>
        <w:tc>
          <w:tcPr>
            <w:tcW w:w="989" w:type="dxa"/>
          </w:tcPr>
          <w:p w:rsidR="001F53D7">
            <w:pPr>
              <w:pStyle w:val="TableParagraph"/>
              <w:spacing w:before="31"/>
              <w:ind w:left="443"/>
              <w:jc w:val="left"/>
              <w:rPr>
                <w:sz w:val="20"/>
              </w:rPr>
            </w:pPr>
            <w:r>
              <w:rPr>
                <w:sz w:val="20"/>
              </w:rPr>
              <w:t>1</w:t>
            </w:r>
          </w:p>
        </w:tc>
        <w:tc>
          <w:tcPr>
            <w:tcW w:w="1821" w:type="dxa"/>
            <w:tcBorders>
              <w:right w:val="nil"/>
            </w:tcBorders>
          </w:tcPr>
          <w:p w:rsidR="001F53D7">
            <w:pPr>
              <w:pStyle w:val="TableParagraph"/>
              <w:spacing w:before="43"/>
              <w:ind w:right="99"/>
              <w:rPr>
                <w:sz w:val="18"/>
              </w:rPr>
            </w:pPr>
            <w:r>
              <w:rPr>
                <w:spacing w:val="-2"/>
                <w:sz w:val="18"/>
              </w:rPr>
              <w:t>3,178</w:t>
            </w:r>
          </w:p>
        </w:tc>
        <w:tc>
          <w:tcPr>
            <w:tcW w:w="1823" w:type="dxa"/>
            <w:tcBorders>
              <w:left w:val="nil"/>
            </w:tcBorders>
          </w:tcPr>
          <w:p w:rsidR="001F53D7">
            <w:pPr>
              <w:pStyle w:val="TableParagraph"/>
              <w:spacing w:before="43"/>
              <w:ind w:right="98"/>
              <w:rPr>
                <w:sz w:val="18"/>
              </w:rPr>
            </w:pPr>
            <w:r>
              <w:rPr>
                <w:sz w:val="18"/>
              </w:rPr>
              <w:t>0</w:t>
            </w:r>
          </w:p>
        </w:tc>
        <w:tc>
          <w:tcPr>
            <w:tcW w:w="1819" w:type="dxa"/>
          </w:tcPr>
          <w:p w:rsidR="001F53D7">
            <w:pPr>
              <w:pStyle w:val="TableParagraph"/>
              <w:spacing w:before="43"/>
              <w:ind w:right="93"/>
              <w:rPr>
                <w:sz w:val="18"/>
              </w:rPr>
            </w:pPr>
            <w:r>
              <w:rPr>
                <w:spacing w:val="-2"/>
                <w:sz w:val="18"/>
              </w:rPr>
              <w:t>3,178</w:t>
            </w:r>
          </w:p>
        </w:tc>
        <w:tc>
          <w:tcPr>
            <w:tcW w:w="1824" w:type="dxa"/>
          </w:tcPr>
          <w:p w:rsidR="001F53D7">
            <w:pPr>
              <w:pStyle w:val="TableParagraph"/>
              <w:spacing w:before="43"/>
              <w:ind w:right="95"/>
              <w:rPr>
                <w:sz w:val="18"/>
              </w:rPr>
            </w:pPr>
            <w:r>
              <w:rPr>
                <w:spacing w:val="-5"/>
                <w:sz w:val="18"/>
              </w:rPr>
              <w:t>2.0</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36"/>
              <w:ind w:left="107"/>
              <w:jc w:val="left"/>
              <w:rPr>
                <w:sz w:val="20"/>
              </w:rPr>
            </w:pPr>
            <w:r>
              <w:rPr>
                <w:sz w:val="20"/>
              </w:rPr>
              <w:t>Attestation</w:t>
            </w:r>
            <w:r>
              <w:rPr>
                <w:spacing w:val="-4"/>
                <w:sz w:val="20"/>
              </w:rPr>
              <w:t xml:space="preserve"> </w:t>
            </w:r>
            <w:r>
              <w:rPr>
                <w:sz w:val="20"/>
              </w:rPr>
              <w:t>–</w:t>
            </w:r>
            <w:r>
              <w:rPr>
                <w:spacing w:val="-2"/>
                <w:sz w:val="20"/>
              </w:rPr>
              <w:t xml:space="preserve"> Support</w:t>
            </w:r>
          </w:p>
        </w:tc>
        <w:tc>
          <w:tcPr>
            <w:tcW w:w="1891" w:type="dxa"/>
            <w:tcBorders>
              <w:bottom w:val="single" w:sz="8" w:space="0" w:color="000000"/>
            </w:tcBorders>
          </w:tcPr>
          <w:p w:rsidR="001F53D7">
            <w:pPr>
              <w:pStyle w:val="TableParagraph"/>
              <w:spacing w:before="36"/>
              <w:ind w:right="397"/>
              <w:rPr>
                <w:sz w:val="20"/>
              </w:rPr>
            </w:pPr>
            <w:r>
              <w:rPr>
                <w:sz w:val="20"/>
              </w:rPr>
              <w:t>Support</w:t>
            </w:r>
            <w:r>
              <w:rPr>
                <w:spacing w:val="-1"/>
                <w:sz w:val="20"/>
              </w:rPr>
              <w:t xml:space="preserve"> </w:t>
            </w:r>
            <w:r>
              <w:rPr>
                <w:spacing w:val="-2"/>
                <w:sz w:val="20"/>
              </w:rPr>
              <w:t>Staff</w:t>
            </w:r>
          </w:p>
        </w:tc>
        <w:tc>
          <w:tcPr>
            <w:tcW w:w="989" w:type="dxa"/>
            <w:tcBorders>
              <w:bottom w:val="single" w:sz="8" w:space="0" w:color="000000"/>
            </w:tcBorders>
          </w:tcPr>
          <w:p w:rsidR="001F53D7">
            <w:pPr>
              <w:pStyle w:val="TableParagraph"/>
              <w:spacing w:before="36"/>
              <w:ind w:left="443"/>
              <w:jc w:val="left"/>
              <w:rPr>
                <w:sz w:val="20"/>
              </w:rPr>
            </w:pPr>
            <w:r>
              <w:rPr>
                <w:sz w:val="20"/>
              </w:rPr>
              <w:t>2</w:t>
            </w:r>
          </w:p>
        </w:tc>
        <w:tc>
          <w:tcPr>
            <w:tcW w:w="1821" w:type="dxa"/>
            <w:tcBorders>
              <w:bottom w:val="single" w:sz="8" w:space="0" w:color="000000"/>
              <w:right w:val="nil"/>
            </w:tcBorders>
          </w:tcPr>
          <w:p w:rsidR="001F53D7">
            <w:pPr>
              <w:pStyle w:val="TableParagraph"/>
              <w:spacing w:before="47"/>
              <w:ind w:right="99"/>
              <w:rPr>
                <w:sz w:val="18"/>
              </w:rPr>
            </w:pPr>
            <w:r>
              <w:rPr>
                <w:spacing w:val="-2"/>
                <w:sz w:val="18"/>
              </w:rPr>
              <w:t>3,178</w:t>
            </w:r>
          </w:p>
        </w:tc>
        <w:tc>
          <w:tcPr>
            <w:tcW w:w="1823" w:type="dxa"/>
            <w:tcBorders>
              <w:left w:val="nil"/>
              <w:bottom w:val="single" w:sz="8" w:space="0" w:color="000000"/>
            </w:tcBorders>
          </w:tcPr>
          <w:p w:rsidR="001F53D7">
            <w:pPr>
              <w:pStyle w:val="TableParagraph"/>
              <w:spacing w:before="47"/>
              <w:ind w:right="96"/>
              <w:rPr>
                <w:sz w:val="18"/>
              </w:rPr>
            </w:pPr>
            <w:r>
              <w:rPr>
                <w:spacing w:val="-5"/>
                <w:sz w:val="18"/>
              </w:rPr>
              <w:t>128</w:t>
            </w:r>
          </w:p>
        </w:tc>
        <w:tc>
          <w:tcPr>
            <w:tcW w:w="1819" w:type="dxa"/>
            <w:tcBorders>
              <w:bottom w:val="single" w:sz="8" w:space="0" w:color="000000"/>
            </w:tcBorders>
          </w:tcPr>
          <w:p w:rsidR="001F53D7">
            <w:pPr>
              <w:pStyle w:val="TableParagraph"/>
              <w:spacing w:before="47"/>
              <w:ind w:right="93"/>
              <w:rPr>
                <w:sz w:val="18"/>
              </w:rPr>
            </w:pPr>
            <w:r>
              <w:rPr>
                <w:spacing w:val="-2"/>
                <w:sz w:val="18"/>
              </w:rPr>
              <w:t>3,306</w:t>
            </w:r>
          </w:p>
        </w:tc>
        <w:tc>
          <w:tcPr>
            <w:tcW w:w="1824" w:type="dxa"/>
            <w:tcBorders>
              <w:bottom w:val="single" w:sz="8" w:space="0" w:color="000000"/>
            </w:tcBorders>
          </w:tcPr>
          <w:p w:rsidR="001F53D7">
            <w:pPr>
              <w:pStyle w:val="TableParagraph"/>
              <w:spacing w:before="47"/>
              <w:ind w:right="95"/>
              <w:rPr>
                <w:sz w:val="18"/>
              </w:rPr>
            </w:pPr>
            <w:r>
              <w:rPr>
                <w:spacing w:val="-5"/>
                <w:sz w:val="18"/>
              </w:rPr>
              <w:t>1.0</w:t>
            </w:r>
          </w:p>
        </w:tc>
      </w:tr>
      <w:tr>
        <w:tblPrEx>
          <w:tblW w:w="0" w:type="auto"/>
          <w:tblInd w:w="110" w:type="dxa"/>
          <w:tblLayout w:type="fixed"/>
          <w:tblCellMar>
            <w:left w:w="0" w:type="dxa"/>
            <w:right w:w="0" w:type="dxa"/>
          </w:tblCellMar>
          <w:tblLook w:val="01E0"/>
        </w:tblPrEx>
        <w:trPr>
          <w:trHeight w:val="301"/>
        </w:trPr>
        <w:tc>
          <w:tcPr>
            <w:tcW w:w="278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821" w:type="dxa"/>
            <w:tcBorders>
              <w:top w:val="single" w:sz="8" w:space="0" w:color="000000"/>
              <w:bottom w:val="single" w:sz="8" w:space="0" w:color="000000"/>
              <w:right w:val="nil"/>
            </w:tcBorders>
          </w:tcPr>
          <w:p w:rsidR="001F53D7">
            <w:pPr>
              <w:pStyle w:val="TableParagraph"/>
              <w:spacing w:before="47"/>
              <w:ind w:right="99"/>
              <w:rPr>
                <w:b/>
                <w:sz w:val="18"/>
              </w:rPr>
            </w:pPr>
            <w:r>
              <w:rPr>
                <w:b/>
                <w:spacing w:val="-2"/>
                <w:sz w:val="18"/>
              </w:rPr>
              <w:t>6,356</w:t>
            </w:r>
          </w:p>
        </w:tc>
        <w:tc>
          <w:tcPr>
            <w:tcW w:w="1823" w:type="dxa"/>
            <w:tcBorders>
              <w:top w:val="single" w:sz="8" w:space="0" w:color="000000"/>
              <w:left w:val="nil"/>
              <w:bottom w:val="single" w:sz="8" w:space="0" w:color="000000"/>
            </w:tcBorders>
          </w:tcPr>
          <w:p w:rsidR="001F53D7">
            <w:pPr>
              <w:pStyle w:val="TableParagraph"/>
              <w:spacing w:before="47"/>
              <w:ind w:right="96"/>
              <w:rPr>
                <w:b/>
                <w:sz w:val="18"/>
              </w:rPr>
            </w:pPr>
            <w:r>
              <w:rPr>
                <w:b/>
                <w:spacing w:val="-5"/>
                <w:sz w:val="18"/>
              </w:rPr>
              <w:t>128</w:t>
            </w:r>
          </w:p>
        </w:tc>
        <w:tc>
          <w:tcPr>
            <w:tcW w:w="1819"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6,484</w:t>
            </w:r>
          </w:p>
        </w:tc>
        <w:tc>
          <w:tcPr>
            <w:tcW w:w="1824"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3.0</w:t>
            </w:r>
          </w:p>
        </w:tc>
      </w:tr>
      <w:tr>
        <w:tblPrEx>
          <w:tblW w:w="0" w:type="auto"/>
          <w:tblInd w:w="110" w:type="dxa"/>
          <w:tblLayout w:type="fixed"/>
          <w:tblCellMar>
            <w:left w:w="0" w:type="dxa"/>
            <w:right w:w="0" w:type="dxa"/>
          </w:tblCellMar>
          <w:tblLook w:val="01E0"/>
        </w:tblPrEx>
        <w:trPr>
          <w:trHeight w:val="289"/>
        </w:trPr>
        <w:tc>
          <w:tcPr>
            <w:tcW w:w="7485" w:type="dxa"/>
            <w:gridSpan w:val="4"/>
            <w:tcBorders>
              <w:top w:val="single" w:sz="8" w:space="0" w:color="000000"/>
              <w:right w:val="single" w:sz="24" w:space="0" w:color="FFFFFF"/>
            </w:tcBorders>
            <w:shd w:val="clear" w:color="auto" w:fill="D9D9D9"/>
          </w:tcPr>
          <w:p w:rsidR="001F53D7">
            <w:pPr>
              <w:pStyle w:val="TableParagraph"/>
              <w:spacing w:before="29"/>
              <w:ind w:left="107"/>
              <w:jc w:val="left"/>
              <w:rPr>
                <w:b/>
                <w:sz w:val="20"/>
              </w:rPr>
            </w:pPr>
            <w:r>
              <w:rPr>
                <w:b/>
                <w:spacing w:val="-2"/>
                <w:sz w:val="20"/>
              </w:rPr>
              <w:t>Assumption</w:t>
            </w:r>
          </w:p>
        </w:tc>
        <w:tc>
          <w:tcPr>
            <w:tcW w:w="5466" w:type="dxa"/>
            <w:gridSpan w:val="3"/>
            <w:tcBorders>
              <w:top w:val="single" w:sz="8" w:space="0" w:color="000000"/>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29"/>
              <w:ind w:left="107"/>
              <w:jc w:val="left"/>
              <w:rPr>
                <w:sz w:val="20"/>
              </w:rPr>
            </w:pPr>
            <w:r>
              <w:rPr>
                <w:sz w:val="20"/>
              </w:rPr>
              <w:t>Assumption</w:t>
            </w:r>
            <w:r>
              <w:rPr>
                <w:spacing w:val="-2"/>
                <w:sz w:val="20"/>
              </w:rPr>
              <w:t xml:space="preserve"> </w:t>
            </w:r>
            <w:r>
              <w:rPr>
                <w:sz w:val="20"/>
              </w:rPr>
              <w:t>–</w:t>
            </w:r>
            <w:r>
              <w:rPr>
                <w:spacing w:val="-1"/>
                <w:sz w:val="20"/>
              </w:rPr>
              <w:t xml:space="preserve"> </w:t>
            </w:r>
            <w:r>
              <w:rPr>
                <w:spacing w:val="-2"/>
                <w:sz w:val="20"/>
              </w:rPr>
              <w:t>Compliance</w:t>
            </w:r>
          </w:p>
        </w:tc>
        <w:tc>
          <w:tcPr>
            <w:tcW w:w="1891" w:type="dxa"/>
          </w:tcPr>
          <w:p w:rsidR="001F53D7">
            <w:pPr>
              <w:pStyle w:val="TableParagraph"/>
              <w:spacing w:before="29"/>
              <w:ind w:right="452"/>
              <w:rPr>
                <w:sz w:val="20"/>
              </w:rPr>
            </w:pPr>
            <w:r>
              <w:rPr>
                <w:spacing w:val="-2"/>
                <w:sz w:val="20"/>
              </w:rPr>
              <w:t>Compliance</w:t>
            </w:r>
          </w:p>
        </w:tc>
        <w:tc>
          <w:tcPr>
            <w:tcW w:w="989" w:type="dxa"/>
          </w:tcPr>
          <w:p w:rsidR="001F53D7">
            <w:pPr>
              <w:pStyle w:val="TableParagraph"/>
              <w:spacing w:before="29"/>
              <w:ind w:left="443"/>
              <w:jc w:val="left"/>
              <w:rPr>
                <w:sz w:val="20"/>
              </w:rPr>
            </w:pPr>
            <w:r>
              <w:rPr>
                <w:sz w:val="20"/>
              </w:rPr>
              <w:t>1</w:t>
            </w:r>
          </w:p>
        </w:tc>
        <w:tc>
          <w:tcPr>
            <w:tcW w:w="1821" w:type="dxa"/>
            <w:tcBorders>
              <w:right w:val="nil"/>
            </w:tcBorders>
          </w:tcPr>
          <w:p w:rsidR="001F53D7">
            <w:pPr>
              <w:pStyle w:val="TableParagraph"/>
              <w:spacing w:before="40"/>
              <w:ind w:right="99"/>
              <w:rPr>
                <w:sz w:val="18"/>
              </w:rPr>
            </w:pPr>
            <w:r>
              <w:rPr>
                <w:spacing w:val="-2"/>
                <w:sz w:val="18"/>
              </w:rPr>
              <w:t>1,589</w:t>
            </w:r>
          </w:p>
        </w:tc>
        <w:tc>
          <w:tcPr>
            <w:tcW w:w="1823" w:type="dxa"/>
            <w:tcBorders>
              <w:left w:val="nil"/>
            </w:tcBorders>
          </w:tcPr>
          <w:p w:rsidR="001F53D7">
            <w:pPr>
              <w:pStyle w:val="TableParagraph"/>
              <w:spacing w:before="40"/>
              <w:ind w:right="98"/>
              <w:rPr>
                <w:sz w:val="18"/>
              </w:rPr>
            </w:pPr>
            <w:r>
              <w:rPr>
                <w:sz w:val="18"/>
              </w:rPr>
              <w:t>0</w:t>
            </w:r>
          </w:p>
        </w:tc>
        <w:tc>
          <w:tcPr>
            <w:tcW w:w="1819" w:type="dxa"/>
          </w:tcPr>
          <w:p w:rsidR="001F53D7">
            <w:pPr>
              <w:pStyle w:val="TableParagraph"/>
              <w:spacing w:before="40"/>
              <w:ind w:right="93"/>
              <w:rPr>
                <w:sz w:val="18"/>
              </w:rPr>
            </w:pPr>
            <w:r>
              <w:rPr>
                <w:spacing w:val="-2"/>
                <w:sz w:val="18"/>
              </w:rPr>
              <w:t>1,589</w:t>
            </w:r>
          </w:p>
        </w:tc>
        <w:tc>
          <w:tcPr>
            <w:tcW w:w="1824" w:type="dxa"/>
          </w:tcPr>
          <w:p w:rsidR="001F53D7">
            <w:pPr>
              <w:pStyle w:val="TableParagraph"/>
              <w:spacing w:before="40"/>
              <w:ind w:right="95"/>
              <w:rPr>
                <w:sz w:val="18"/>
              </w:rPr>
            </w:pPr>
            <w:r>
              <w:rPr>
                <w:spacing w:val="-5"/>
                <w:sz w:val="18"/>
              </w:rPr>
              <w:t>1.0</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34"/>
              <w:ind w:left="107"/>
              <w:jc w:val="left"/>
              <w:rPr>
                <w:sz w:val="20"/>
              </w:rPr>
            </w:pPr>
            <w:r>
              <w:rPr>
                <w:sz w:val="20"/>
              </w:rPr>
              <w:t>Assumption</w:t>
            </w:r>
            <w:r>
              <w:rPr>
                <w:spacing w:val="-2"/>
                <w:sz w:val="20"/>
              </w:rPr>
              <w:t xml:space="preserve"> </w:t>
            </w:r>
            <w:r>
              <w:rPr>
                <w:sz w:val="20"/>
              </w:rPr>
              <w:t>–</w:t>
            </w:r>
            <w:r>
              <w:rPr>
                <w:spacing w:val="-1"/>
                <w:sz w:val="20"/>
              </w:rPr>
              <w:t xml:space="preserve"> </w:t>
            </w:r>
            <w:r>
              <w:rPr>
                <w:spacing w:val="-2"/>
                <w:sz w:val="20"/>
              </w:rPr>
              <w:t>Support</w:t>
            </w:r>
          </w:p>
        </w:tc>
        <w:tc>
          <w:tcPr>
            <w:tcW w:w="1891" w:type="dxa"/>
            <w:tcBorders>
              <w:bottom w:val="single" w:sz="8" w:space="0" w:color="000000"/>
            </w:tcBorders>
          </w:tcPr>
          <w:p w:rsidR="001F53D7">
            <w:pPr>
              <w:pStyle w:val="TableParagraph"/>
              <w:spacing w:before="34"/>
              <w:ind w:right="397"/>
              <w:rPr>
                <w:sz w:val="20"/>
              </w:rPr>
            </w:pPr>
            <w:r>
              <w:rPr>
                <w:sz w:val="20"/>
              </w:rPr>
              <w:t>Support</w:t>
            </w:r>
            <w:r>
              <w:rPr>
                <w:spacing w:val="-1"/>
                <w:sz w:val="20"/>
              </w:rPr>
              <w:t xml:space="preserve"> </w:t>
            </w:r>
            <w:r>
              <w:rPr>
                <w:spacing w:val="-2"/>
                <w:sz w:val="20"/>
              </w:rPr>
              <w:t>Staff</w:t>
            </w:r>
          </w:p>
        </w:tc>
        <w:tc>
          <w:tcPr>
            <w:tcW w:w="989" w:type="dxa"/>
            <w:tcBorders>
              <w:bottom w:val="single" w:sz="8" w:space="0" w:color="000000"/>
            </w:tcBorders>
          </w:tcPr>
          <w:p w:rsidR="001F53D7">
            <w:pPr>
              <w:pStyle w:val="TableParagraph"/>
              <w:spacing w:before="34"/>
              <w:ind w:left="443"/>
              <w:jc w:val="left"/>
              <w:rPr>
                <w:sz w:val="20"/>
              </w:rPr>
            </w:pPr>
            <w:r>
              <w:rPr>
                <w:sz w:val="20"/>
              </w:rPr>
              <w:t>2</w:t>
            </w:r>
          </w:p>
        </w:tc>
        <w:tc>
          <w:tcPr>
            <w:tcW w:w="1821" w:type="dxa"/>
            <w:tcBorders>
              <w:bottom w:val="single" w:sz="8" w:space="0" w:color="000000"/>
              <w:right w:val="nil"/>
            </w:tcBorders>
          </w:tcPr>
          <w:p w:rsidR="001F53D7">
            <w:pPr>
              <w:pStyle w:val="TableParagraph"/>
              <w:spacing w:before="45"/>
              <w:ind w:right="99"/>
              <w:rPr>
                <w:sz w:val="18"/>
              </w:rPr>
            </w:pPr>
            <w:r>
              <w:rPr>
                <w:spacing w:val="-2"/>
                <w:sz w:val="18"/>
              </w:rPr>
              <w:t>1,589</w:t>
            </w:r>
          </w:p>
        </w:tc>
        <w:tc>
          <w:tcPr>
            <w:tcW w:w="1823" w:type="dxa"/>
            <w:tcBorders>
              <w:left w:val="nil"/>
              <w:bottom w:val="single" w:sz="8" w:space="0" w:color="000000"/>
            </w:tcBorders>
          </w:tcPr>
          <w:p w:rsidR="001F53D7">
            <w:pPr>
              <w:pStyle w:val="TableParagraph"/>
              <w:spacing w:before="45"/>
              <w:ind w:right="98"/>
              <w:rPr>
                <w:sz w:val="18"/>
              </w:rPr>
            </w:pPr>
            <w:r>
              <w:rPr>
                <w:sz w:val="18"/>
              </w:rPr>
              <w:t>0</w:t>
            </w:r>
          </w:p>
        </w:tc>
        <w:tc>
          <w:tcPr>
            <w:tcW w:w="1819" w:type="dxa"/>
            <w:tcBorders>
              <w:bottom w:val="single" w:sz="8" w:space="0" w:color="000000"/>
            </w:tcBorders>
          </w:tcPr>
          <w:p w:rsidR="001F53D7">
            <w:pPr>
              <w:pStyle w:val="TableParagraph"/>
              <w:spacing w:before="45"/>
              <w:ind w:right="93"/>
              <w:rPr>
                <w:sz w:val="18"/>
              </w:rPr>
            </w:pPr>
            <w:r>
              <w:rPr>
                <w:spacing w:val="-2"/>
                <w:sz w:val="18"/>
              </w:rPr>
              <w:t>1,589</w:t>
            </w:r>
          </w:p>
        </w:tc>
        <w:tc>
          <w:tcPr>
            <w:tcW w:w="1824" w:type="dxa"/>
            <w:tcBorders>
              <w:bottom w:val="single" w:sz="8" w:space="0" w:color="000000"/>
            </w:tcBorders>
          </w:tcPr>
          <w:p w:rsidR="001F53D7">
            <w:pPr>
              <w:pStyle w:val="TableParagraph"/>
              <w:spacing w:before="45"/>
              <w:ind w:right="95"/>
              <w:rPr>
                <w:sz w:val="18"/>
              </w:rPr>
            </w:pPr>
            <w:r>
              <w:rPr>
                <w:spacing w:val="-5"/>
                <w:sz w:val="18"/>
              </w:rPr>
              <w:t>0.5</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821" w:type="dxa"/>
            <w:tcBorders>
              <w:top w:val="single" w:sz="8" w:space="0" w:color="000000"/>
              <w:bottom w:val="single" w:sz="8" w:space="0" w:color="000000"/>
              <w:right w:val="nil"/>
            </w:tcBorders>
          </w:tcPr>
          <w:p w:rsidR="001F53D7">
            <w:pPr>
              <w:pStyle w:val="TableParagraph"/>
              <w:spacing w:before="47"/>
              <w:ind w:right="99"/>
              <w:rPr>
                <w:b/>
                <w:sz w:val="18"/>
              </w:rPr>
            </w:pPr>
            <w:r>
              <w:rPr>
                <w:b/>
                <w:spacing w:val="-2"/>
                <w:sz w:val="18"/>
              </w:rPr>
              <w:t>3,178</w:t>
            </w:r>
          </w:p>
        </w:tc>
        <w:tc>
          <w:tcPr>
            <w:tcW w:w="1823" w:type="dxa"/>
            <w:tcBorders>
              <w:top w:val="single" w:sz="8" w:space="0" w:color="000000"/>
              <w:left w:val="nil"/>
              <w:bottom w:val="single" w:sz="8" w:space="0" w:color="000000"/>
            </w:tcBorders>
          </w:tcPr>
          <w:p w:rsidR="001F53D7">
            <w:pPr>
              <w:pStyle w:val="TableParagraph"/>
              <w:spacing w:before="47"/>
              <w:ind w:right="98"/>
              <w:rPr>
                <w:b/>
                <w:sz w:val="18"/>
              </w:rPr>
            </w:pPr>
            <w:r>
              <w:rPr>
                <w:b/>
                <w:sz w:val="18"/>
              </w:rPr>
              <w:t>0</w:t>
            </w:r>
          </w:p>
        </w:tc>
        <w:tc>
          <w:tcPr>
            <w:tcW w:w="1819"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3,178</w:t>
            </w:r>
          </w:p>
        </w:tc>
        <w:tc>
          <w:tcPr>
            <w:tcW w:w="1824"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1.5</w:t>
            </w:r>
          </w:p>
        </w:tc>
      </w:tr>
      <w:tr>
        <w:tblPrEx>
          <w:tblW w:w="0" w:type="auto"/>
          <w:tblInd w:w="110" w:type="dxa"/>
          <w:tblLayout w:type="fixed"/>
          <w:tblCellMar>
            <w:left w:w="0" w:type="dxa"/>
            <w:right w:w="0" w:type="dxa"/>
          </w:tblCellMar>
          <w:tblLook w:val="01E0"/>
        </w:tblPrEx>
        <w:trPr>
          <w:trHeight w:val="289"/>
        </w:trPr>
        <w:tc>
          <w:tcPr>
            <w:tcW w:w="7485" w:type="dxa"/>
            <w:gridSpan w:val="4"/>
            <w:tcBorders>
              <w:top w:val="single" w:sz="8" w:space="0" w:color="000000"/>
              <w:right w:val="single" w:sz="24" w:space="0" w:color="FFFFFF"/>
            </w:tcBorders>
            <w:shd w:val="clear" w:color="auto" w:fill="D9D9D9"/>
          </w:tcPr>
          <w:p w:rsidR="001F53D7">
            <w:pPr>
              <w:pStyle w:val="TableParagraph"/>
              <w:spacing w:before="31"/>
              <w:ind w:left="107"/>
              <w:jc w:val="left"/>
              <w:rPr>
                <w:b/>
                <w:sz w:val="20"/>
              </w:rPr>
            </w:pPr>
            <w:r>
              <w:rPr>
                <w:b/>
                <w:sz w:val="20"/>
              </w:rPr>
              <w:t>Dispute</w:t>
            </w:r>
            <w:r>
              <w:rPr>
                <w:b/>
                <w:spacing w:val="-6"/>
                <w:sz w:val="20"/>
              </w:rPr>
              <w:t xml:space="preserve"> </w:t>
            </w:r>
            <w:r>
              <w:rPr>
                <w:b/>
                <w:spacing w:val="-2"/>
                <w:sz w:val="20"/>
              </w:rPr>
              <w:t>Resolution</w:t>
            </w:r>
          </w:p>
        </w:tc>
        <w:tc>
          <w:tcPr>
            <w:tcW w:w="5466" w:type="dxa"/>
            <w:gridSpan w:val="3"/>
            <w:tcBorders>
              <w:top w:val="single" w:sz="8" w:space="0" w:color="000000"/>
              <w:left w:val="single" w:sz="24" w:space="0" w:color="FFFFFF"/>
            </w:tcBorders>
            <w:shd w:val="clear" w:color="auto" w:fill="D9D9D9"/>
          </w:tcPr>
          <w:p w:rsidR="001F53D7">
            <w:pPr>
              <w:pStyle w:val="TableParagraph"/>
              <w:jc w:val="left"/>
              <w:rPr>
                <w:sz w:val="18"/>
              </w:rPr>
            </w:pP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31"/>
              <w:ind w:left="107"/>
              <w:jc w:val="left"/>
              <w:rPr>
                <w:sz w:val="20"/>
              </w:rPr>
            </w:pPr>
            <w:r>
              <w:rPr>
                <w:sz w:val="20"/>
              </w:rPr>
              <w:t>Dispute</w:t>
            </w:r>
            <w:r>
              <w:rPr>
                <w:spacing w:val="-2"/>
                <w:sz w:val="20"/>
              </w:rPr>
              <w:t xml:space="preserve"> </w:t>
            </w:r>
            <w:r>
              <w:rPr>
                <w:sz w:val="20"/>
              </w:rPr>
              <w:t>-</w:t>
            </w:r>
            <w:r>
              <w:rPr>
                <w:spacing w:val="-1"/>
                <w:sz w:val="20"/>
              </w:rPr>
              <w:t xml:space="preserve"> </w:t>
            </w:r>
            <w:r>
              <w:rPr>
                <w:spacing w:val="-2"/>
                <w:sz w:val="20"/>
              </w:rPr>
              <w:t>Compliance</w:t>
            </w:r>
          </w:p>
        </w:tc>
        <w:tc>
          <w:tcPr>
            <w:tcW w:w="1891" w:type="dxa"/>
          </w:tcPr>
          <w:p w:rsidR="001F53D7">
            <w:pPr>
              <w:pStyle w:val="TableParagraph"/>
              <w:spacing w:before="31"/>
              <w:ind w:right="452"/>
              <w:rPr>
                <w:sz w:val="20"/>
              </w:rPr>
            </w:pPr>
            <w:r>
              <w:rPr>
                <w:spacing w:val="-2"/>
                <w:sz w:val="20"/>
              </w:rPr>
              <w:t>Compliance</w:t>
            </w:r>
          </w:p>
        </w:tc>
        <w:tc>
          <w:tcPr>
            <w:tcW w:w="989" w:type="dxa"/>
          </w:tcPr>
          <w:p w:rsidR="001F53D7">
            <w:pPr>
              <w:pStyle w:val="TableParagraph"/>
              <w:spacing w:before="31"/>
              <w:ind w:left="443"/>
              <w:jc w:val="left"/>
              <w:rPr>
                <w:sz w:val="20"/>
              </w:rPr>
            </w:pPr>
            <w:r>
              <w:rPr>
                <w:sz w:val="20"/>
              </w:rPr>
              <w:t>1</w:t>
            </w:r>
          </w:p>
        </w:tc>
        <w:tc>
          <w:tcPr>
            <w:tcW w:w="1821" w:type="dxa"/>
            <w:tcBorders>
              <w:right w:val="nil"/>
            </w:tcBorders>
          </w:tcPr>
          <w:p w:rsidR="001F53D7">
            <w:pPr>
              <w:pStyle w:val="TableParagraph"/>
              <w:spacing w:before="43"/>
              <w:ind w:right="99"/>
              <w:rPr>
                <w:sz w:val="18"/>
              </w:rPr>
            </w:pPr>
            <w:r>
              <w:rPr>
                <w:spacing w:val="-2"/>
                <w:sz w:val="18"/>
              </w:rPr>
              <w:t>2,669</w:t>
            </w:r>
          </w:p>
        </w:tc>
        <w:tc>
          <w:tcPr>
            <w:tcW w:w="1823" w:type="dxa"/>
            <w:tcBorders>
              <w:left w:val="nil"/>
            </w:tcBorders>
          </w:tcPr>
          <w:p w:rsidR="001F53D7">
            <w:pPr>
              <w:pStyle w:val="TableParagraph"/>
              <w:spacing w:before="43"/>
              <w:ind w:right="98"/>
              <w:rPr>
                <w:sz w:val="18"/>
              </w:rPr>
            </w:pPr>
            <w:r>
              <w:rPr>
                <w:sz w:val="18"/>
              </w:rPr>
              <w:t>0</w:t>
            </w:r>
          </w:p>
        </w:tc>
        <w:tc>
          <w:tcPr>
            <w:tcW w:w="1819" w:type="dxa"/>
          </w:tcPr>
          <w:p w:rsidR="001F53D7">
            <w:pPr>
              <w:pStyle w:val="TableParagraph"/>
              <w:spacing w:before="43"/>
              <w:ind w:right="93"/>
              <w:rPr>
                <w:sz w:val="18"/>
              </w:rPr>
            </w:pPr>
            <w:r>
              <w:rPr>
                <w:spacing w:val="-2"/>
                <w:sz w:val="18"/>
              </w:rPr>
              <w:t>2,669</w:t>
            </w:r>
          </w:p>
        </w:tc>
        <w:tc>
          <w:tcPr>
            <w:tcW w:w="1824" w:type="dxa"/>
          </w:tcPr>
          <w:p w:rsidR="001F53D7">
            <w:pPr>
              <w:pStyle w:val="TableParagraph"/>
              <w:spacing w:before="43"/>
              <w:ind w:right="95"/>
              <w:rPr>
                <w:sz w:val="18"/>
              </w:rPr>
            </w:pPr>
            <w:r>
              <w:rPr>
                <w:spacing w:val="-5"/>
                <w:sz w:val="18"/>
              </w:rPr>
              <w:t>1.7</w:t>
            </w:r>
          </w:p>
        </w:tc>
      </w:tr>
      <w:tr>
        <w:tblPrEx>
          <w:tblW w:w="0" w:type="auto"/>
          <w:tblInd w:w="110" w:type="dxa"/>
          <w:tblLayout w:type="fixed"/>
          <w:tblCellMar>
            <w:left w:w="0" w:type="dxa"/>
            <w:right w:w="0" w:type="dxa"/>
          </w:tblCellMar>
          <w:tblLook w:val="01E0"/>
        </w:tblPrEx>
        <w:trPr>
          <w:trHeight w:val="301"/>
        </w:trPr>
        <w:tc>
          <w:tcPr>
            <w:tcW w:w="2784" w:type="dxa"/>
            <w:tcBorders>
              <w:bottom w:val="single" w:sz="8" w:space="0" w:color="000000"/>
            </w:tcBorders>
          </w:tcPr>
          <w:p w:rsidR="001F53D7">
            <w:pPr>
              <w:pStyle w:val="TableParagraph"/>
              <w:spacing w:before="36"/>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Support</w:t>
            </w:r>
          </w:p>
        </w:tc>
        <w:tc>
          <w:tcPr>
            <w:tcW w:w="1891" w:type="dxa"/>
            <w:tcBorders>
              <w:bottom w:val="single" w:sz="8" w:space="0" w:color="000000"/>
            </w:tcBorders>
          </w:tcPr>
          <w:p w:rsidR="001F53D7">
            <w:pPr>
              <w:pStyle w:val="TableParagraph"/>
              <w:spacing w:before="36"/>
              <w:ind w:right="397"/>
              <w:rPr>
                <w:sz w:val="20"/>
              </w:rPr>
            </w:pPr>
            <w:r>
              <w:rPr>
                <w:sz w:val="20"/>
              </w:rPr>
              <w:t>Support</w:t>
            </w:r>
            <w:r>
              <w:rPr>
                <w:spacing w:val="-1"/>
                <w:sz w:val="20"/>
              </w:rPr>
              <w:t xml:space="preserve"> </w:t>
            </w:r>
            <w:r>
              <w:rPr>
                <w:spacing w:val="-2"/>
                <w:sz w:val="20"/>
              </w:rPr>
              <w:t>Staff</w:t>
            </w:r>
          </w:p>
        </w:tc>
        <w:tc>
          <w:tcPr>
            <w:tcW w:w="989" w:type="dxa"/>
            <w:tcBorders>
              <w:bottom w:val="single" w:sz="8" w:space="0" w:color="000000"/>
            </w:tcBorders>
          </w:tcPr>
          <w:p w:rsidR="001F53D7">
            <w:pPr>
              <w:pStyle w:val="TableParagraph"/>
              <w:spacing w:before="36"/>
              <w:ind w:left="443"/>
              <w:jc w:val="left"/>
              <w:rPr>
                <w:sz w:val="20"/>
              </w:rPr>
            </w:pPr>
            <w:r>
              <w:rPr>
                <w:sz w:val="20"/>
              </w:rPr>
              <w:t>2</w:t>
            </w:r>
          </w:p>
        </w:tc>
        <w:tc>
          <w:tcPr>
            <w:tcW w:w="1821" w:type="dxa"/>
            <w:tcBorders>
              <w:bottom w:val="single" w:sz="8" w:space="0" w:color="000000"/>
              <w:right w:val="nil"/>
            </w:tcBorders>
          </w:tcPr>
          <w:p w:rsidR="001F53D7">
            <w:pPr>
              <w:pStyle w:val="TableParagraph"/>
              <w:spacing w:before="47"/>
              <w:ind w:right="99"/>
              <w:rPr>
                <w:sz w:val="18"/>
              </w:rPr>
            </w:pPr>
            <w:r>
              <w:rPr>
                <w:spacing w:val="-2"/>
                <w:sz w:val="18"/>
              </w:rPr>
              <w:t>2,669</w:t>
            </w:r>
          </w:p>
        </w:tc>
        <w:tc>
          <w:tcPr>
            <w:tcW w:w="1823" w:type="dxa"/>
            <w:tcBorders>
              <w:left w:val="nil"/>
              <w:bottom w:val="single" w:sz="8" w:space="0" w:color="000000"/>
            </w:tcBorders>
          </w:tcPr>
          <w:p w:rsidR="001F53D7">
            <w:pPr>
              <w:pStyle w:val="TableParagraph"/>
              <w:spacing w:before="47"/>
              <w:ind w:right="98"/>
              <w:rPr>
                <w:sz w:val="18"/>
              </w:rPr>
            </w:pPr>
            <w:r>
              <w:rPr>
                <w:sz w:val="18"/>
              </w:rPr>
              <w:t>0</w:t>
            </w:r>
          </w:p>
        </w:tc>
        <w:tc>
          <w:tcPr>
            <w:tcW w:w="1819" w:type="dxa"/>
            <w:tcBorders>
              <w:bottom w:val="single" w:sz="8" w:space="0" w:color="000000"/>
            </w:tcBorders>
          </w:tcPr>
          <w:p w:rsidR="001F53D7">
            <w:pPr>
              <w:pStyle w:val="TableParagraph"/>
              <w:spacing w:before="47"/>
              <w:ind w:right="93"/>
              <w:rPr>
                <w:sz w:val="18"/>
              </w:rPr>
            </w:pPr>
            <w:r>
              <w:rPr>
                <w:spacing w:val="-2"/>
                <w:sz w:val="18"/>
              </w:rPr>
              <w:t>2,669</w:t>
            </w:r>
          </w:p>
        </w:tc>
        <w:tc>
          <w:tcPr>
            <w:tcW w:w="1824" w:type="dxa"/>
            <w:tcBorders>
              <w:bottom w:val="single" w:sz="8" w:space="0" w:color="000000"/>
            </w:tcBorders>
          </w:tcPr>
          <w:p w:rsidR="001F53D7">
            <w:pPr>
              <w:pStyle w:val="TableParagraph"/>
              <w:spacing w:before="47"/>
              <w:ind w:right="95"/>
              <w:rPr>
                <w:sz w:val="18"/>
              </w:rPr>
            </w:pPr>
            <w:r>
              <w:rPr>
                <w:spacing w:val="-5"/>
                <w:sz w:val="18"/>
              </w:rPr>
              <w:t>0.8</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33"/>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821" w:type="dxa"/>
            <w:tcBorders>
              <w:top w:val="single" w:sz="8" w:space="0" w:color="000000"/>
              <w:bottom w:val="single" w:sz="8" w:space="0" w:color="000000"/>
              <w:right w:val="nil"/>
            </w:tcBorders>
          </w:tcPr>
          <w:p w:rsidR="001F53D7">
            <w:pPr>
              <w:pStyle w:val="TableParagraph"/>
              <w:spacing w:before="45"/>
              <w:ind w:right="99"/>
              <w:rPr>
                <w:b/>
                <w:sz w:val="18"/>
              </w:rPr>
            </w:pPr>
            <w:r>
              <w:rPr>
                <w:b/>
                <w:spacing w:val="-2"/>
                <w:sz w:val="18"/>
              </w:rPr>
              <w:t>5,337</w:t>
            </w:r>
          </w:p>
        </w:tc>
        <w:tc>
          <w:tcPr>
            <w:tcW w:w="1823" w:type="dxa"/>
            <w:tcBorders>
              <w:top w:val="single" w:sz="8" w:space="0" w:color="000000"/>
              <w:left w:val="nil"/>
              <w:bottom w:val="single" w:sz="8" w:space="0" w:color="000000"/>
            </w:tcBorders>
          </w:tcPr>
          <w:p w:rsidR="001F53D7">
            <w:pPr>
              <w:pStyle w:val="TableParagraph"/>
              <w:spacing w:before="45"/>
              <w:ind w:right="98"/>
              <w:rPr>
                <w:b/>
                <w:sz w:val="18"/>
              </w:rPr>
            </w:pPr>
            <w:r>
              <w:rPr>
                <w:b/>
                <w:sz w:val="18"/>
              </w:rPr>
              <w:t>0</w:t>
            </w:r>
          </w:p>
        </w:tc>
        <w:tc>
          <w:tcPr>
            <w:tcW w:w="1819" w:type="dxa"/>
            <w:tcBorders>
              <w:top w:val="single" w:sz="8" w:space="0" w:color="000000"/>
              <w:bottom w:val="single" w:sz="8" w:space="0" w:color="000000"/>
            </w:tcBorders>
          </w:tcPr>
          <w:p w:rsidR="001F53D7">
            <w:pPr>
              <w:pStyle w:val="TableParagraph"/>
              <w:spacing w:before="45"/>
              <w:ind w:right="93"/>
              <w:rPr>
                <w:b/>
                <w:sz w:val="18"/>
              </w:rPr>
            </w:pPr>
            <w:r>
              <w:rPr>
                <w:b/>
                <w:spacing w:val="-2"/>
                <w:sz w:val="18"/>
              </w:rPr>
              <w:t>5,337</w:t>
            </w:r>
          </w:p>
        </w:tc>
        <w:tc>
          <w:tcPr>
            <w:tcW w:w="1824" w:type="dxa"/>
            <w:tcBorders>
              <w:top w:val="single" w:sz="8" w:space="0" w:color="000000"/>
              <w:bottom w:val="single" w:sz="8" w:space="0" w:color="000000"/>
            </w:tcBorders>
          </w:tcPr>
          <w:p w:rsidR="001F53D7">
            <w:pPr>
              <w:pStyle w:val="TableParagraph"/>
              <w:spacing w:before="45"/>
              <w:ind w:right="95"/>
              <w:rPr>
                <w:b/>
                <w:sz w:val="18"/>
              </w:rPr>
            </w:pPr>
            <w:r>
              <w:rPr>
                <w:b/>
                <w:spacing w:val="-5"/>
                <w:sz w:val="18"/>
              </w:rPr>
              <w:t>2.5</w:t>
            </w:r>
          </w:p>
        </w:tc>
      </w:tr>
      <w:tr>
        <w:tblPrEx>
          <w:tblW w:w="0" w:type="auto"/>
          <w:tblInd w:w="110" w:type="dxa"/>
          <w:tblLayout w:type="fixed"/>
          <w:tblCellMar>
            <w:left w:w="0" w:type="dxa"/>
            <w:right w:w="0" w:type="dxa"/>
          </w:tblCellMar>
          <w:tblLook w:val="01E0"/>
        </w:tblPrEx>
        <w:trPr>
          <w:trHeight w:val="289"/>
        </w:trPr>
        <w:tc>
          <w:tcPr>
            <w:tcW w:w="2784" w:type="dxa"/>
            <w:tcBorders>
              <w:top w:val="single" w:sz="8" w:space="0" w:color="000000"/>
            </w:tcBorders>
          </w:tcPr>
          <w:p w:rsidR="001F53D7">
            <w:pPr>
              <w:pStyle w:val="TableParagraph"/>
              <w:spacing w:before="31"/>
              <w:ind w:left="107"/>
              <w:jc w:val="left"/>
              <w:rPr>
                <w:b/>
                <w:sz w:val="20"/>
              </w:rPr>
            </w:pPr>
            <w:r>
              <w:rPr>
                <w:b/>
                <w:spacing w:val="-2"/>
                <w:sz w:val="20"/>
              </w:rPr>
              <w:t>Total</w:t>
            </w:r>
          </w:p>
        </w:tc>
        <w:tc>
          <w:tcPr>
            <w:tcW w:w="1891" w:type="dxa"/>
            <w:tcBorders>
              <w:top w:val="single" w:sz="8" w:space="0" w:color="000000"/>
            </w:tcBorders>
          </w:tcPr>
          <w:p w:rsidR="001F53D7">
            <w:pPr>
              <w:pStyle w:val="TableParagraph"/>
              <w:jc w:val="left"/>
              <w:rPr>
                <w:sz w:val="18"/>
              </w:rPr>
            </w:pPr>
          </w:p>
        </w:tc>
        <w:tc>
          <w:tcPr>
            <w:tcW w:w="989" w:type="dxa"/>
            <w:tcBorders>
              <w:top w:val="single" w:sz="8" w:space="0" w:color="000000"/>
            </w:tcBorders>
          </w:tcPr>
          <w:p w:rsidR="001F53D7">
            <w:pPr>
              <w:pStyle w:val="TableParagraph"/>
              <w:jc w:val="left"/>
              <w:rPr>
                <w:sz w:val="18"/>
              </w:rPr>
            </w:pPr>
          </w:p>
        </w:tc>
        <w:tc>
          <w:tcPr>
            <w:tcW w:w="1821" w:type="dxa"/>
            <w:tcBorders>
              <w:top w:val="single" w:sz="8" w:space="0" w:color="000000"/>
              <w:right w:val="nil"/>
            </w:tcBorders>
          </w:tcPr>
          <w:p w:rsidR="001F53D7">
            <w:pPr>
              <w:pStyle w:val="TableParagraph"/>
              <w:spacing w:before="42"/>
              <w:ind w:right="99"/>
              <w:rPr>
                <w:b/>
                <w:sz w:val="18"/>
              </w:rPr>
            </w:pPr>
            <w:r>
              <w:rPr>
                <w:b/>
                <w:spacing w:val="-2"/>
                <w:sz w:val="18"/>
              </w:rPr>
              <w:t>18,049</w:t>
            </w:r>
          </w:p>
        </w:tc>
        <w:tc>
          <w:tcPr>
            <w:tcW w:w="1823" w:type="dxa"/>
            <w:tcBorders>
              <w:top w:val="single" w:sz="8" w:space="0" w:color="000000"/>
              <w:left w:val="nil"/>
            </w:tcBorders>
          </w:tcPr>
          <w:p w:rsidR="001F53D7">
            <w:pPr>
              <w:pStyle w:val="TableParagraph"/>
              <w:spacing w:before="42"/>
              <w:ind w:right="96"/>
              <w:rPr>
                <w:b/>
                <w:sz w:val="18"/>
              </w:rPr>
            </w:pPr>
            <w:r>
              <w:rPr>
                <w:b/>
                <w:spacing w:val="-5"/>
                <w:sz w:val="18"/>
              </w:rPr>
              <w:t>128</w:t>
            </w:r>
          </w:p>
        </w:tc>
        <w:tc>
          <w:tcPr>
            <w:tcW w:w="1819" w:type="dxa"/>
            <w:tcBorders>
              <w:top w:val="single" w:sz="8" w:space="0" w:color="000000"/>
            </w:tcBorders>
          </w:tcPr>
          <w:p w:rsidR="001F53D7">
            <w:pPr>
              <w:pStyle w:val="TableParagraph"/>
              <w:spacing w:before="42"/>
              <w:ind w:right="93"/>
              <w:rPr>
                <w:b/>
                <w:sz w:val="18"/>
              </w:rPr>
            </w:pPr>
            <w:r>
              <w:rPr>
                <w:b/>
                <w:spacing w:val="-2"/>
                <w:sz w:val="18"/>
              </w:rPr>
              <w:t>18,177</w:t>
            </w:r>
          </w:p>
        </w:tc>
        <w:tc>
          <w:tcPr>
            <w:tcW w:w="1824" w:type="dxa"/>
            <w:tcBorders>
              <w:top w:val="single" w:sz="8" w:space="0" w:color="000000"/>
            </w:tcBorders>
          </w:tcPr>
          <w:p w:rsidR="001F53D7">
            <w:pPr>
              <w:pStyle w:val="TableParagraph"/>
              <w:spacing w:before="42"/>
              <w:ind w:right="95"/>
              <w:rPr>
                <w:b/>
                <w:sz w:val="18"/>
              </w:rPr>
            </w:pPr>
            <w:r>
              <w:rPr>
                <w:b/>
                <w:spacing w:val="-5"/>
                <w:sz w:val="18"/>
              </w:rPr>
              <w:t>8.3</w:t>
            </w:r>
          </w:p>
        </w:tc>
      </w:tr>
    </w:tbl>
    <w:p w:rsidR="001F53D7">
      <w:pPr>
        <w:spacing w:before="7"/>
        <w:ind w:left="1676" w:right="1677"/>
        <w:jc w:val="center"/>
      </w:pPr>
      <w:r>
        <w:rPr>
          <w:noProof/>
        </w:rPr>
        <w:drawing>
          <wp:anchor distT="0" distB="0" distL="0" distR="0" simplePos="0" relativeHeight="251666432" behindDoc="1" locked="0" layoutInCell="1" allowOverlap="1">
            <wp:simplePos x="0" y="0"/>
            <wp:positionH relativeFrom="page">
              <wp:posOffset>5650991</wp:posOffset>
            </wp:positionH>
            <wp:positionV relativeFrom="paragraph">
              <wp:posOffset>-1384560</wp:posOffset>
            </wp:positionV>
            <wp:extent cx="37490" cy="586359"/>
            <wp:effectExtent l="0" t="0" r="0" b="0"/>
            <wp:wrapNone/>
            <wp:docPr id="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5.png"/>
                    <pic:cNvPicPr/>
                  </pic:nvPicPr>
                  <pic:blipFill>
                    <a:blip xmlns:r="http://schemas.openxmlformats.org/officeDocument/2006/relationships" r:embed="rId36" cstate="print"/>
                    <a:stretch>
                      <a:fillRect/>
                    </a:stretch>
                  </pic:blipFill>
                  <pic:spPr>
                    <a:xfrm>
                      <a:off x="0" y="0"/>
                      <a:ext cx="37490" cy="586359"/>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5650991</wp:posOffset>
            </wp:positionH>
            <wp:positionV relativeFrom="paragraph">
              <wp:posOffset>-598176</wp:posOffset>
            </wp:positionV>
            <wp:extent cx="37484" cy="394335"/>
            <wp:effectExtent l="0" t="0" r="0" b="0"/>
            <wp:wrapNone/>
            <wp:docPr id="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6.png"/>
                    <pic:cNvPicPr/>
                  </pic:nvPicPr>
                  <pic:blipFill>
                    <a:blip xmlns:r="http://schemas.openxmlformats.org/officeDocument/2006/relationships" r:embed="rId37" cstate="print"/>
                    <a:stretch>
                      <a:fillRect/>
                    </a:stretch>
                  </pic:blipFill>
                  <pic:spPr>
                    <a:xfrm>
                      <a:off x="0" y="0"/>
                      <a:ext cx="37484" cy="394335"/>
                    </a:xfrm>
                    <a:prstGeom prst="rect">
                      <a:avLst/>
                    </a:prstGeom>
                  </pic:spPr>
                </pic:pic>
              </a:graphicData>
            </a:graphic>
          </wp:anchor>
        </w:drawing>
      </w:r>
      <w:r>
        <w:t>*This</w:t>
      </w:r>
      <w:r>
        <w:rPr>
          <w:spacing w:val="-6"/>
        </w:rPr>
        <w:t xml:space="preserve"> </w:t>
      </w:r>
      <w:r>
        <w:t>is</w:t>
      </w:r>
      <w:r>
        <w:rPr>
          <w:spacing w:val="-3"/>
        </w:rPr>
        <w:t xml:space="preserve"> </w:t>
      </w:r>
      <w:r>
        <w:t>the</w:t>
      </w:r>
      <w:r>
        <w:rPr>
          <w:spacing w:val="-2"/>
        </w:rPr>
        <w:t xml:space="preserve"> </w:t>
      </w:r>
      <w:r>
        <w:t>number</w:t>
      </w:r>
      <w:r>
        <w:rPr>
          <w:spacing w:val="-1"/>
        </w:rPr>
        <w:t xml:space="preserve"> </w:t>
      </w:r>
      <w:r>
        <w:t>of</w:t>
      </w:r>
      <w:r>
        <w:rPr>
          <w:spacing w:val="-3"/>
        </w:rPr>
        <w:t xml:space="preserve"> </w:t>
      </w:r>
      <w:r>
        <w:t>full-time</w:t>
      </w:r>
      <w:r>
        <w:rPr>
          <w:spacing w:val="-2"/>
        </w:rPr>
        <w:t xml:space="preserve"> </w:t>
      </w:r>
      <w:r>
        <w:t>employees</w:t>
      </w:r>
      <w:r>
        <w:rPr>
          <w:spacing w:val="-3"/>
        </w:rPr>
        <w:t xml:space="preserve"> </w:t>
      </w:r>
      <w:r>
        <w:t>assigned</w:t>
      </w:r>
      <w:r>
        <w:rPr>
          <w:spacing w:val="-3"/>
        </w:rPr>
        <w:t xml:space="preserve"> </w:t>
      </w:r>
      <w:r>
        <w:t>to</w:t>
      </w:r>
      <w:r>
        <w:rPr>
          <w:spacing w:val="-4"/>
        </w:rPr>
        <w:t xml:space="preserve"> </w:t>
      </w:r>
      <w:r>
        <w:t>this</w:t>
      </w:r>
      <w:r>
        <w:rPr>
          <w:spacing w:val="-1"/>
        </w:rPr>
        <w:t xml:space="preserve"> </w:t>
      </w:r>
      <w:r>
        <w:t>process.</w:t>
      </w:r>
      <w:r>
        <w:rPr>
          <w:spacing w:val="-2"/>
        </w:rPr>
        <w:t xml:space="preserve"> </w:t>
      </w:r>
      <w:r>
        <w:t>This</w:t>
      </w:r>
      <w:r>
        <w:rPr>
          <w:spacing w:val="-3"/>
        </w:rPr>
        <w:t xml:space="preserve"> </w:t>
      </w:r>
      <w:r>
        <w:t>is</w:t>
      </w:r>
      <w:r>
        <w:rPr>
          <w:spacing w:val="-1"/>
        </w:rPr>
        <w:t xml:space="preserve"> </w:t>
      </w:r>
      <w:r>
        <w:t>not</w:t>
      </w:r>
      <w:r>
        <w:rPr>
          <w:spacing w:val="-1"/>
        </w:rPr>
        <w:t xml:space="preserve"> </w:t>
      </w:r>
      <w:r>
        <w:t>full-time</w:t>
      </w:r>
      <w:r>
        <w:rPr>
          <w:spacing w:val="-1"/>
        </w:rPr>
        <w:t xml:space="preserve"> </w:t>
      </w:r>
      <w:r>
        <w:t>equivalent</w:t>
      </w:r>
      <w:r>
        <w:rPr>
          <w:spacing w:val="-2"/>
        </w:rPr>
        <w:t xml:space="preserve"> employees.</w:t>
      </w:r>
    </w:p>
    <w:p w:rsidR="001F53D7">
      <w:pPr>
        <w:jc w:val="center"/>
        <w:sectPr>
          <w:footerReference w:type="default" r:id="rId38"/>
          <w:pgSz w:w="15840" w:h="12220" w:orient="landscape"/>
          <w:pgMar w:top="1360" w:right="1340" w:bottom="960" w:left="1340" w:header="0" w:footer="767" w:gutter="0"/>
          <w:cols w:space="720"/>
        </w:sectPr>
      </w:pPr>
    </w:p>
    <w:p w:rsidR="001F53D7">
      <w:pPr>
        <w:spacing w:before="79"/>
        <w:ind w:left="1676" w:right="1677"/>
        <w:jc w:val="center"/>
        <w:rPr>
          <w:b/>
          <w:sz w:val="24"/>
        </w:rPr>
      </w:pPr>
      <w:r>
        <w:rPr>
          <w:noProof/>
        </w:rPr>
        <mc:AlternateContent>
          <mc:Choice Requires="wpg">
            <w:drawing>
              <wp:anchor distT="0" distB="0" distL="114300" distR="114300" simplePos="0" relativeHeight="251668480" behindDoc="1" locked="0" layoutInCell="1" allowOverlap="1">
                <wp:simplePos x="0" y="0"/>
                <wp:positionH relativeFrom="page">
                  <wp:posOffset>5637530</wp:posOffset>
                </wp:positionH>
                <wp:positionV relativeFrom="paragraph">
                  <wp:posOffset>231775</wp:posOffset>
                </wp:positionV>
                <wp:extent cx="38100" cy="527685"/>
                <wp:effectExtent l="0" t="0" r="0" b="0"/>
                <wp:wrapNone/>
                <wp:docPr id="32" name="docshapegroup33"/>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527685"/>
                          <a:chOff x="8878" y="365"/>
                          <a:chExt cx="60" cy="831"/>
                        </a:xfrm>
                      </wpg:grpSpPr>
                      <pic:pic xmlns:pic="http://schemas.openxmlformats.org/drawingml/2006/picture">
                        <pic:nvPicPr>
                          <pic:cNvPr id="33" name="docshape34"/>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365"/>
                            <a:ext cx="60"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docshape35"/>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895"/>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3" o:spid="_x0000_s1053" style="width:3pt;height:41.55pt;margin-top:18.25pt;margin-left:443.9pt;mso-position-horizontal-relative:page;position:absolute;z-index:-251646976" coordorigin="8878,365" coordsize="60,831">
                <v:shape id="docshape34" o:spid="_x0000_s1054" type="#_x0000_t75" style="width:60;height:531;left:8877;mso-wrap-style:square;position:absolute;top:365;visibility:visible">
                  <v:imagedata r:id="rId39" o:title=""/>
                </v:shape>
                <v:shape id="docshape35" o:spid="_x0000_s1055" type="#_x0000_t75" style="width:60;height:300;left:8877;mso-wrap-style:square;position:absolute;top:895;visibility:visible">
                  <v:imagedata r:id="rId40" o:title=""/>
                </v:shape>
              </v:group>
            </w:pict>
          </mc:Fallback>
        </mc:AlternateContent>
      </w:r>
      <w:r w:rsidR="00F52C3C">
        <w:rPr>
          <w:b/>
          <w:sz w:val="24"/>
        </w:rPr>
        <w:t>Estimated</w:t>
      </w:r>
      <w:r w:rsidR="00F52C3C">
        <w:rPr>
          <w:b/>
          <w:spacing w:val="-5"/>
          <w:sz w:val="24"/>
        </w:rPr>
        <w:t xml:space="preserve"> </w:t>
      </w:r>
      <w:r w:rsidR="00F52C3C">
        <w:rPr>
          <w:b/>
          <w:sz w:val="24"/>
        </w:rPr>
        <w:t>Group</w:t>
      </w:r>
      <w:r w:rsidR="00F52C3C">
        <w:rPr>
          <w:b/>
          <w:spacing w:val="-3"/>
          <w:sz w:val="24"/>
        </w:rPr>
        <w:t xml:space="preserve"> </w:t>
      </w:r>
      <w:r w:rsidR="00F52C3C">
        <w:rPr>
          <w:b/>
          <w:sz w:val="24"/>
        </w:rPr>
        <w:t>Purchasing</w:t>
      </w:r>
      <w:r w:rsidR="00F52C3C">
        <w:rPr>
          <w:b/>
          <w:spacing w:val="-3"/>
          <w:sz w:val="24"/>
        </w:rPr>
        <w:t xml:space="preserve"> </w:t>
      </w:r>
      <w:r w:rsidR="00F52C3C">
        <w:rPr>
          <w:b/>
          <w:sz w:val="24"/>
        </w:rPr>
        <w:t>Organization</w:t>
      </w:r>
      <w:r w:rsidR="00F52C3C">
        <w:rPr>
          <w:b/>
          <w:spacing w:val="-3"/>
          <w:sz w:val="24"/>
        </w:rPr>
        <w:t xml:space="preserve"> </w:t>
      </w:r>
      <w:r w:rsidR="00F52C3C">
        <w:rPr>
          <w:b/>
          <w:sz w:val="24"/>
        </w:rPr>
        <w:t>Burden</w:t>
      </w:r>
      <w:r w:rsidR="00F52C3C">
        <w:rPr>
          <w:b/>
          <w:spacing w:val="-3"/>
          <w:sz w:val="24"/>
        </w:rPr>
        <w:t xml:space="preserve"> </w:t>
      </w:r>
      <w:r w:rsidR="00F52C3C">
        <w:rPr>
          <w:b/>
          <w:sz w:val="24"/>
        </w:rPr>
        <w:t>by</w:t>
      </w:r>
      <w:r w:rsidR="00F52C3C">
        <w:rPr>
          <w:b/>
          <w:spacing w:val="-3"/>
          <w:sz w:val="24"/>
        </w:rPr>
        <w:t xml:space="preserve"> </w:t>
      </w:r>
      <w:r w:rsidR="00F52C3C">
        <w:rPr>
          <w:b/>
          <w:sz w:val="24"/>
        </w:rPr>
        <w:t>Process</w:t>
      </w:r>
      <w:r w:rsidR="00F52C3C">
        <w:rPr>
          <w:b/>
          <w:spacing w:val="-3"/>
          <w:sz w:val="24"/>
        </w:rPr>
        <w:t xml:space="preserve"> </w:t>
      </w:r>
      <w:r w:rsidR="00F52C3C">
        <w:rPr>
          <w:b/>
          <w:spacing w:val="-2"/>
          <w:sz w:val="24"/>
        </w:rPr>
        <w:t>(Hour)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4"/>
        <w:gridCol w:w="1891"/>
        <w:gridCol w:w="989"/>
        <w:gridCol w:w="1799"/>
        <w:gridCol w:w="1830"/>
        <w:gridCol w:w="1829"/>
        <w:gridCol w:w="1829"/>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0"/>
        </w:trPr>
        <w:tc>
          <w:tcPr>
            <w:tcW w:w="2784" w:type="dxa"/>
            <w:vMerge w:val="restart"/>
            <w:shd w:val="clear" w:color="auto" w:fill="A6A6A6"/>
          </w:tcPr>
          <w:p w:rsidR="001F53D7">
            <w:pPr>
              <w:pStyle w:val="TableParagraph"/>
              <w:jc w:val="left"/>
              <w:rPr>
                <w:sz w:val="18"/>
              </w:rPr>
            </w:pPr>
          </w:p>
        </w:tc>
        <w:tc>
          <w:tcPr>
            <w:tcW w:w="1891" w:type="dxa"/>
            <w:vMerge w:val="restart"/>
            <w:shd w:val="clear" w:color="auto" w:fill="A6A6A6"/>
          </w:tcPr>
          <w:p w:rsidR="001F53D7">
            <w:pPr>
              <w:pStyle w:val="TableParagraph"/>
              <w:spacing w:before="7"/>
              <w:jc w:val="left"/>
              <w:rPr>
                <w:b/>
                <w:sz w:val="26"/>
              </w:rPr>
            </w:pPr>
          </w:p>
          <w:p w:rsidR="001F53D7">
            <w:pPr>
              <w:pStyle w:val="TableParagraph"/>
              <w:spacing w:before="1"/>
              <w:ind w:left="668" w:right="656"/>
              <w:jc w:val="center"/>
              <w:rPr>
                <w:b/>
                <w:sz w:val="18"/>
              </w:rPr>
            </w:pPr>
            <w:r>
              <w:rPr>
                <w:b/>
                <w:spacing w:val="-2"/>
                <w:sz w:val="18"/>
              </w:rPr>
              <w:t>Labor</w:t>
            </w:r>
          </w:p>
        </w:tc>
        <w:tc>
          <w:tcPr>
            <w:tcW w:w="989" w:type="dxa"/>
            <w:vMerge w:val="restart"/>
            <w:shd w:val="clear" w:color="auto" w:fill="A6A6A6"/>
          </w:tcPr>
          <w:p w:rsidR="001F53D7">
            <w:pPr>
              <w:pStyle w:val="TableParagraph"/>
              <w:spacing w:before="8"/>
              <w:jc w:val="left"/>
              <w:rPr>
                <w:b/>
                <w:sz w:val="17"/>
              </w:rPr>
            </w:pPr>
          </w:p>
          <w:p w:rsidR="001F53D7">
            <w:pPr>
              <w:pStyle w:val="TableParagraph"/>
              <w:ind w:left="146" w:right="135" w:firstLine="91"/>
              <w:jc w:val="left"/>
              <w:rPr>
                <w:b/>
                <w:sz w:val="18"/>
              </w:rPr>
            </w:pPr>
            <w:r>
              <w:rPr>
                <w:b/>
                <w:spacing w:val="-2"/>
                <w:sz w:val="18"/>
              </w:rPr>
              <w:t xml:space="preserve">FTEs* </w:t>
            </w:r>
            <w:r>
              <w:rPr>
                <w:b/>
                <w:sz w:val="18"/>
              </w:rPr>
              <w:t>per</w:t>
            </w:r>
            <w:r>
              <w:rPr>
                <w:b/>
                <w:spacing w:val="-2"/>
                <w:sz w:val="18"/>
              </w:rPr>
              <w:t xml:space="preserve"> </w:t>
            </w:r>
            <w:r>
              <w:rPr>
                <w:b/>
                <w:spacing w:val="-5"/>
                <w:sz w:val="18"/>
              </w:rPr>
              <w:t>GPO</w:t>
            </w:r>
          </w:p>
        </w:tc>
        <w:tc>
          <w:tcPr>
            <w:tcW w:w="1799" w:type="dxa"/>
            <w:tcBorders>
              <w:right w:val="single" w:sz="24" w:space="0" w:color="FFFFFF"/>
            </w:tcBorders>
            <w:shd w:val="clear" w:color="auto" w:fill="A6A6A6"/>
          </w:tcPr>
          <w:p w:rsidR="001F53D7">
            <w:pPr>
              <w:pStyle w:val="TableParagraph"/>
              <w:spacing w:before="155"/>
              <w:ind w:left="244"/>
              <w:jc w:val="left"/>
              <w:rPr>
                <w:b/>
                <w:sz w:val="18"/>
              </w:rPr>
            </w:pPr>
            <w:r>
              <w:rPr>
                <w:b/>
                <w:sz w:val="18"/>
              </w:rPr>
              <w:t>Base</w:t>
            </w:r>
            <w:r>
              <w:rPr>
                <w:b/>
                <w:spacing w:val="-3"/>
                <w:sz w:val="18"/>
              </w:rPr>
              <w:t xml:space="preserve"> </w:t>
            </w:r>
            <w:r>
              <w:rPr>
                <w:b/>
                <w:sz w:val="18"/>
              </w:rPr>
              <w:t>Year</w:t>
            </w:r>
            <w:r>
              <w:rPr>
                <w:b/>
                <w:spacing w:val="-2"/>
                <w:sz w:val="18"/>
              </w:rPr>
              <w:t xml:space="preserve"> (2020)</w:t>
            </w:r>
          </w:p>
        </w:tc>
        <w:tc>
          <w:tcPr>
            <w:tcW w:w="5488" w:type="dxa"/>
            <w:gridSpan w:val="3"/>
            <w:tcBorders>
              <w:left w:val="single" w:sz="24" w:space="0" w:color="FFFFFF"/>
            </w:tcBorders>
            <w:shd w:val="clear" w:color="auto" w:fill="A6A6A6"/>
          </w:tcPr>
          <w:p w:rsidR="001F53D7">
            <w:pPr>
              <w:pStyle w:val="TableParagraph"/>
              <w:spacing w:before="155"/>
              <w:ind w:left="1889" w:right="1902"/>
              <w:jc w:val="center"/>
              <w:rPr>
                <w:b/>
                <w:sz w:val="18"/>
              </w:rPr>
            </w:pPr>
            <w:r>
              <w:rPr>
                <w:b/>
                <w:sz w:val="18"/>
              </w:rPr>
              <w:t>Annual</w:t>
            </w:r>
            <w:r>
              <w:rPr>
                <w:b/>
                <w:spacing w:val="-3"/>
                <w:sz w:val="18"/>
              </w:rPr>
              <w:t xml:space="preserve"> </w:t>
            </w:r>
            <w:r>
              <w:rPr>
                <w:b/>
                <w:sz w:val="18"/>
              </w:rPr>
              <w:t>(2023 –</w:t>
            </w:r>
            <w:r>
              <w:rPr>
                <w:b/>
                <w:spacing w:val="-2"/>
                <w:sz w:val="18"/>
              </w:rPr>
              <w:t xml:space="preserve"> 2025)</w:t>
            </w:r>
          </w:p>
        </w:tc>
      </w:tr>
      <w:tr>
        <w:tblPrEx>
          <w:tblW w:w="0" w:type="auto"/>
          <w:tblInd w:w="110" w:type="dxa"/>
          <w:tblLayout w:type="fixed"/>
          <w:tblCellMar>
            <w:left w:w="0" w:type="dxa"/>
            <w:right w:w="0" w:type="dxa"/>
          </w:tblCellMar>
          <w:tblLook w:val="01E0"/>
        </w:tblPrEx>
        <w:trPr>
          <w:trHeight w:val="290"/>
        </w:trPr>
        <w:tc>
          <w:tcPr>
            <w:tcW w:w="2784" w:type="dxa"/>
            <w:vMerge/>
            <w:tcBorders>
              <w:top w:val="nil"/>
            </w:tcBorders>
            <w:shd w:val="clear" w:color="auto" w:fill="A6A6A6"/>
          </w:tcPr>
          <w:p w:rsidR="001F53D7">
            <w:pPr>
              <w:rPr>
                <w:sz w:val="2"/>
                <w:szCs w:val="2"/>
              </w:rPr>
            </w:pPr>
          </w:p>
        </w:tc>
        <w:tc>
          <w:tcPr>
            <w:tcW w:w="1891" w:type="dxa"/>
            <w:vMerge/>
            <w:tcBorders>
              <w:top w:val="nil"/>
            </w:tcBorders>
            <w:shd w:val="clear" w:color="auto" w:fill="A6A6A6"/>
          </w:tcPr>
          <w:p w:rsidR="001F53D7">
            <w:pPr>
              <w:rPr>
                <w:sz w:val="2"/>
                <w:szCs w:val="2"/>
              </w:rPr>
            </w:pPr>
          </w:p>
        </w:tc>
        <w:tc>
          <w:tcPr>
            <w:tcW w:w="989" w:type="dxa"/>
            <w:vMerge/>
            <w:tcBorders>
              <w:top w:val="nil"/>
            </w:tcBorders>
            <w:shd w:val="clear" w:color="auto" w:fill="A6A6A6"/>
          </w:tcPr>
          <w:p w:rsidR="001F53D7">
            <w:pPr>
              <w:rPr>
                <w:sz w:val="2"/>
                <w:szCs w:val="2"/>
              </w:rPr>
            </w:pPr>
          </w:p>
        </w:tc>
        <w:tc>
          <w:tcPr>
            <w:tcW w:w="1799" w:type="dxa"/>
            <w:tcBorders>
              <w:right w:val="single" w:sz="24" w:space="0" w:color="FFFFFF"/>
            </w:tcBorders>
            <w:shd w:val="clear" w:color="auto" w:fill="A6A6A6"/>
          </w:tcPr>
          <w:p w:rsidR="001F53D7">
            <w:pPr>
              <w:pStyle w:val="TableParagraph"/>
              <w:spacing w:before="40"/>
              <w:ind w:left="494"/>
              <w:jc w:val="left"/>
              <w:rPr>
                <w:b/>
                <w:sz w:val="18"/>
              </w:rPr>
            </w:pPr>
            <w:r>
              <w:rPr>
                <w:b/>
                <w:sz w:val="18"/>
              </w:rPr>
              <w:t>#</w:t>
            </w:r>
            <w:r>
              <w:rPr>
                <w:b/>
                <w:spacing w:val="-1"/>
                <w:sz w:val="18"/>
              </w:rPr>
              <w:t xml:space="preserve"> </w:t>
            </w:r>
            <w:r>
              <w:rPr>
                <w:b/>
                <w:sz w:val="18"/>
              </w:rPr>
              <w:t>of</w:t>
            </w:r>
            <w:r>
              <w:rPr>
                <w:b/>
                <w:spacing w:val="-1"/>
                <w:sz w:val="18"/>
              </w:rPr>
              <w:t xml:space="preserve"> </w:t>
            </w:r>
            <w:r>
              <w:rPr>
                <w:b/>
                <w:spacing w:val="-2"/>
                <w:sz w:val="18"/>
              </w:rPr>
              <w:t>Hours</w:t>
            </w:r>
          </w:p>
        </w:tc>
        <w:tc>
          <w:tcPr>
            <w:tcW w:w="1830" w:type="dxa"/>
            <w:tcBorders>
              <w:left w:val="single" w:sz="24" w:space="0" w:color="FFFFFF"/>
            </w:tcBorders>
            <w:shd w:val="clear" w:color="auto" w:fill="A6A6A6"/>
          </w:tcPr>
          <w:p w:rsidR="001F53D7">
            <w:pPr>
              <w:pStyle w:val="TableParagraph"/>
              <w:spacing w:before="40"/>
              <w:ind w:right="96"/>
              <w:rPr>
                <w:b/>
                <w:sz w:val="18"/>
              </w:rPr>
            </w:pPr>
            <w:r>
              <w:rPr>
                <w:b/>
                <w:sz w:val="18"/>
              </w:rPr>
              <w:t>Additional</w:t>
            </w:r>
            <w:r>
              <w:rPr>
                <w:b/>
                <w:spacing w:val="-2"/>
                <w:sz w:val="18"/>
              </w:rPr>
              <w:t xml:space="preserve"> Hours</w:t>
            </w:r>
          </w:p>
        </w:tc>
        <w:tc>
          <w:tcPr>
            <w:tcW w:w="1829" w:type="dxa"/>
            <w:shd w:val="clear" w:color="auto" w:fill="A6A6A6"/>
          </w:tcPr>
          <w:p w:rsidR="001F53D7">
            <w:pPr>
              <w:pStyle w:val="TableParagraph"/>
              <w:spacing w:before="40"/>
              <w:ind w:right="94"/>
              <w:rPr>
                <w:b/>
                <w:sz w:val="18"/>
              </w:rPr>
            </w:pPr>
            <w:r>
              <w:rPr>
                <w:b/>
                <w:sz w:val="18"/>
              </w:rPr>
              <w:t>Total</w:t>
            </w:r>
            <w:r>
              <w:rPr>
                <w:b/>
                <w:spacing w:val="-4"/>
                <w:sz w:val="18"/>
              </w:rPr>
              <w:t xml:space="preserve"> </w:t>
            </w:r>
            <w:r>
              <w:rPr>
                <w:b/>
                <w:spacing w:val="-2"/>
                <w:sz w:val="18"/>
              </w:rPr>
              <w:t>Hours</w:t>
            </w:r>
          </w:p>
        </w:tc>
        <w:tc>
          <w:tcPr>
            <w:tcW w:w="1829" w:type="dxa"/>
            <w:shd w:val="clear" w:color="auto" w:fill="A6A6A6"/>
          </w:tcPr>
          <w:p w:rsidR="001F53D7">
            <w:pPr>
              <w:pStyle w:val="TableParagraph"/>
              <w:spacing w:before="40"/>
              <w:ind w:right="97"/>
              <w:rPr>
                <w:b/>
                <w:sz w:val="18"/>
              </w:rPr>
            </w:pPr>
            <w:r>
              <w:rPr>
                <w:b/>
                <w:sz w:val="18"/>
              </w:rPr>
              <w:t>Hours</w:t>
            </w:r>
            <w:r>
              <w:rPr>
                <w:b/>
                <w:spacing w:val="-2"/>
                <w:sz w:val="18"/>
              </w:rPr>
              <w:t xml:space="preserve"> </w:t>
            </w:r>
            <w:r>
              <w:rPr>
                <w:b/>
                <w:sz w:val="18"/>
              </w:rPr>
              <w:t>per</w:t>
            </w:r>
            <w:r>
              <w:rPr>
                <w:b/>
                <w:spacing w:val="-1"/>
                <w:sz w:val="18"/>
              </w:rPr>
              <w:t xml:space="preserve"> </w:t>
            </w:r>
            <w:r>
              <w:rPr>
                <w:b/>
                <w:spacing w:val="-5"/>
                <w:sz w:val="18"/>
              </w:rPr>
              <w:t>FTE</w:t>
            </w:r>
          </w:p>
        </w:tc>
      </w:tr>
      <w:tr>
        <w:tblPrEx>
          <w:tblW w:w="0" w:type="auto"/>
          <w:tblInd w:w="110" w:type="dxa"/>
          <w:tblLayout w:type="fixed"/>
          <w:tblCellMar>
            <w:left w:w="0" w:type="dxa"/>
            <w:right w:w="0" w:type="dxa"/>
          </w:tblCellMar>
          <w:tblLook w:val="01E0"/>
        </w:tblPrEx>
        <w:trPr>
          <w:trHeight w:val="290"/>
        </w:trPr>
        <w:tc>
          <w:tcPr>
            <w:tcW w:w="7463" w:type="dxa"/>
            <w:gridSpan w:val="4"/>
            <w:tcBorders>
              <w:right w:val="single" w:sz="24" w:space="0" w:color="FFFFFF"/>
            </w:tcBorders>
            <w:shd w:val="clear" w:color="auto" w:fill="D9D9D9"/>
          </w:tcPr>
          <w:p w:rsidR="001F53D7">
            <w:pPr>
              <w:pStyle w:val="TableParagraph"/>
              <w:spacing w:before="40"/>
              <w:ind w:left="107"/>
              <w:jc w:val="left"/>
              <w:rPr>
                <w:b/>
                <w:sz w:val="18"/>
              </w:rPr>
            </w:pPr>
            <w:r>
              <w:rPr>
                <w:b/>
                <w:sz w:val="18"/>
              </w:rPr>
              <w:t>Registration</w:t>
            </w:r>
            <w:r>
              <w:rPr>
                <w:b/>
                <w:spacing w:val="-3"/>
                <w:sz w:val="18"/>
              </w:rPr>
              <w:t xml:space="preserve"> </w:t>
            </w:r>
            <w:r>
              <w:rPr>
                <w:b/>
                <w:sz w:val="18"/>
              </w:rPr>
              <w:t>/</w:t>
            </w:r>
            <w:r>
              <w:rPr>
                <w:b/>
                <w:spacing w:val="-1"/>
                <w:sz w:val="18"/>
              </w:rPr>
              <w:t xml:space="preserve"> </w:t>
            </w:r>
            <w:r>
              <w:rPr>
                <w:b/>
                <w:spacing w:val="-2"/>
                <w:sz w:val="18"/>
              </w:rPr>
              <w:t>Recertification</w:t>
            </w:r>
          </w:p>
        </w:tc>
        <w:tc>
          <w:tcPr>
            <w:tcW w:w="5488" w:type="dxa"/>
            <w:gridSpan w:val="3"/>
            <w:tcBorders>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4155" cy="166877"/>
                  <wp:effectExtent l="0" t="0" r="0" b="0"/>
                  <wp:docPr id="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9.png"/>
                          <pic:cNvPicPr/>
                        </pic:nvPicPr>
                        <pic:blipFill>
                          <a:blip xmlns:r="http://schemas.openxmlformats.org/officeDocument/2006/relationships" r:embed="rId41" cstate="print"/>
                          <a:stretch>
                            <a:fillRect/>
                          </a:stretch>
                        </pic:blipFill>
                        <pic:spPr>
                          <a:xfrm>
                            <a:off x="0" y="0"/>
                            <a:ext cx="14155"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40"/>
              <w:ind w:left="107"/>
              <w:jc w:val="left"/>
              <w:rPr>
                <w:sz w:val="18"/>
              </w:rPr>
            </w:pPr>
            <w:r>
              <w:rPr>
                <w:sz w:val="18"/>
              </w:rPr>
              <w:t>Registration</w:t>
            </w:r>
            <w:r>
              <w:rPr>
                <w:spacing w:val="-4"/>
                <w:sz w:val="18"/>
              </w:rPr>
              <w:t xml:space="preserve"> </w:t>
            </w:r>
            <w:r>
              <w:rPr>
                <w:sz w:val="18"/>
              </w:rPr>
              <w:t>-</w:t>
            </w:r>
            <w:r>
              <w:rPr>
                <w:spacing w:val="-1"/>
                <w:sz w:val="18"/>
              </w:rPr>
              <w:t xml:space="preserve"> </w:t>
            </w:r>
            <w:r>
              <w:rPr>
                <w:spacing w:val="-2"/>
                <w:sz w:val="18"/>
              </w:rPr>
              <w:t>Support</w:t>
            </w:r>
          </w:p>
        </w:tc>
        <w:tc>
          <w:tcPr>
            <w:tcW w:w="1891" w:type="dxa"/>
          </w:tcPr>
          <w:p w:rsidR="001F53D7">
            <w:pPr>
              <w:pStyle w:val="TableParagraph"/>
              <w:spacing w:before="40"/>
              <w:ind w:left="463"/>
              <w:jc w:val="left"/>
              <w:rPr>
                <w:sz w:val="18"/>
              </w:rPr>
            </w:pPr>
            <w:r>
              <w:rPr>
                <w:sz w:val="18"/>
              </w:rPr>
              <w:t>Support</w:t>
            </w:r>
            <w:r>
              <w:rPr>
                <w:spacing w:val="-3"/>
                <w:sz w:val="18"/>
              </w:rPr>
              <w:t xml:space="preserve"> </w:t>
            </w:r>
            <w:r>
              <w:rPr>
                <w:spacing w:val="-2"/>
                <w:sz w:val="18"/>
              </w:rPr>
              <w:t>Staff</w:t>
            </w:r>
          </w:p>
        </w:tc>
        <w:tc>
          <w:tcPr>
            <w:tcW w:w="989" w:type="dxa"/>
          </w:tcPr>
          <w:p w:rsidR="001F53D7">
            <w:pPr>
              <w:pStyle w:val="TableParagraph"/>
              <w:spacing w:before="29"/>
              <w:ind w:left="443"/>
              <w:jc w:val="left"/>
              <w:rPr>
                <w:sz w:val="20"/>
              </w:rPr>
            </w:pPr>
            <w:r>
              <w:rPr>
                <w:sz w:val="20"/>
              </w:rPr>
              <w:t>1</w:t>
            </w:r>
          </w:p>
        </w:tc>
        <w:tc>
          <w:tcPr>
            <w:tcW w:w="1799" w:type="dxa"/>
            <w:tcBorders>
              <w:right w:val="nil"/>
            </w:tcBorders>
          </w:tcPr>
          <w:p w:rsidR="001F53D7">
            <w:pPr>
              <w:pStyle w:val="TableParagraph"/>
              <w:spacing w:before="29"/>
              <w:ind w:right="98"/>
              <w:rPr>
                <w:sz w:val="20"/>
              </w:rPr>
            </w:pPr>
            <w:r>
              <w:rPr>
                <w:spacing w:val="-5"/>
                <w:sz w:val="20"/>
              </w:rPr>
              <w:t>12</w:t>
            </w:r>
          </w:p>
        </w:tc>
        <w:tc>
          <w:tcPr>
            <w:tcW w:w="1830" w:type="dxa"/>
            <w:tcBorders>
              <w:left w:val="nil"/>
            </w:tcBorders>
          </w:tcPr>
          <w:p w:rsidR="001F53D7">
            <w:pPr>
              <w:pStyle w:val="TableParagraph"/>
              <w:spacing w:before="29"/>
              <w:ind w:right="97"/>
              <w:rPr>
                <w:sz w:val="20"/>
              </w:rPr>
            </w:pPr>
            <w:r>
              <w:rPr>
                <w:sz w:val="20"/>
              </w:rPr>
              <w:t>0</w:t>
            </w:r>
          </w:p>
        </w:tc>
        <w:tc>
          <w:tcPr>
            <w:tcW w:w="1829" w:type="dxa"/>
          </w:tcPr>
          <w:p w:rsidR="001F53D7">
            <w:pPr>
              <w:pStyle w:val="TableParagraph"/>
              <w:spacing w:before="29"/>
              <w:ind w:right="95"/>
              <w:rPr>
                <w:sz w:val="20"/>
              </w:rPr>
            </w:pPr>
            <w:r>
              <w:rPr>
                <w:spacing w:val="-5"/>
                <w:sz w:val="20"/>
              </w:rPr>
              <w:t>12</w:t>
            </w:r>
          </w:p>
        </w:tc>
        <w:tc>
          <w:tcPr>
            <w:tcW w:w="1829" w:type="dxa"/>
          </w:tcPr>
          <w:p w:rsidR="001F53D7">
            <w:pPr>
              <w:pStyle w:val="TableParagraph"/>
              <w:spacing w:before="29"/>
              <w:ind w:right="95"/>
              <w:rPr>
                <w:sz w:val="20"/>
              </w:rPr>
            </w:pPr>
            <w:r>
              <w:rPr>
                <w:spacing w:val="-5"/>
                <w:sz w:val="20"/>
              </w:rPr>
              <w:t>0.5</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45"/>
              <w:ind w:left="107"/>
              <w:jc w:val="left"/>
              <w:rPr>
                <w:sz w:val="18"/>
              </w:rPr>
            </w:pPr>
            <w:r>
              <w:rPr>
                <w:sz w:val="18"/>
              </w:rPr>
              <w:t>Registration</w:t>
            </w:r>
            <w:r>
              <w:rPr>
                <w:spacing w:val="-4"/>
                <w:sz w:val="18"/>
              </w:rPr>
              <w:t xml:space="preserve"> </w:t>
            </w:r>
            <w:r>
              <w:rPr>
                <w:sz w:val="18"/>
              </w:rPr>
              <w:t>-</w:t>
            </w:r>
            <w:r>
              <w:rPr>
                <w:spacing w:val="-1"/>
                <w:sz w:val="18"/>
              </w:rPr>
              <w:t xml:space="preserve"> </w:t>
            </w:r>
            <w:r>
              <w:rPr>
                <w:spacing w:val="-2"/>
                <w:sz w:val="18"/>
              </w:rPr>
              <w:t>Confirm</w:t>
            </w:r>
          </w:p>
        </w:tc>
        <w:tc>
          <w:tcPr>
            <w:tcW w:w="1891" w:type="dxa"/>
            <w:tcBorders>
              <w:bottom w:val="single" w:sz="8" w:space="0" w:color="000000"/>
            </w:tcBorders>
          </w:tcPr>
          <w:p w:rsidR="001F53D7">
            <w:pPr>
              <w:pStyle w:val="TableParagraph"/>
              <w:spacing w:before="45"/>
              <w:ind w:left="511"/>
              <w:jc w:val="left"/>
              <w:rPr>
                <w:sz w:val="18"/>
              </w:rPr>
            </w:pPr>
            <w:r>
              <w:rPr>
                <w:spacing w:val="-2"/>
                <w:sz w:val="18"/>
              </w:rPr>
              <w:t>Compliance</w:t>
            </w:r>
          </w:p>
        </w:tc>
        <w:tc>
          <w:tcPr>
            <w:tcW w:w="989" w:type="dxa"/>
            <w:tcBorders>
              <w:bottom w:val="single" w:sz="8" w:space="0" w:color="000000"/>
            </w:tcBorders>
          </w:tcPr>
          <w:p w:rsidR="001F53D7">
            <w:pPr>
              <w:pStyle w:val="TableParagraph"/>
              <w:spacing w:before="34"/>
              <w:ind w:left="443"/>
              <w:jc w:val="left"/>
              <w:rPr>
                <w:sz w:val="20"/>
              </w:rPr>
            </w:pPr>
            <w:r>
              <w:rPr>
                <w:sz w:val="20"/>
              </w:rPr>
              <w:t>1</w:t>
            </w:r>
          </w:p>
        </w:tc>
        <w:tc>
          <w:tcPr>
            <w:tcW w:w="1799" w:type="dxa"/>
            <w:tcBorders>
              <w:bottom w:val="single" w:sz="8" w:space="0" w:color="000000"/>
              <w:right w:val="nil"/>
            </w:tcBorders>
          </w:tcPr>
          <w:p w:rsidR="001F53D7">
            <w:pPr>
              <w:pStyle w:val="TableParagraph"/>
              <w:spacing w:before="34"/>
              <w:ind w:right="98"/>
              <w:rPr>
                <w:sz w:val="20"/>
              </w:rPr>
            </w:pPr>
            <w:r>
              <w:rPr>
                <w:spacing w:val="-5"/>
                <w:sz w:val="20"/>
              </w:rPr>
              <w:t>12</w:t>
            </w:r>
          </w:p>
        </w:tc>
        <w:tc>
          <w:tcPr>
            <w:tcW w:w="1830" w:type="dxa"/>
            <w:tcBorders>
              <w:left w:val="nil"/>
              <w:bottom w:val="single" w:sz="8" w:space="0" w:color="000000"/>
            </w:tcBorders>
          </w:tcPr>
          <w:p w:rsidR="001F53D7">
            <w:pPr>
              <w:pStyle w:val="TableParagraph"/>
              <w:spacing w:before="34"/>
              <w:ind w:right="97"/>
              <w:rPr>
                <w:sz w:val="20"/>
              </w:rPr>
            </w:pPr>
            <w:r>
              <w:rPr>
                <w:sz w:val="20"/>
              </w:rPr>
              <w:t>0</w:t>
            </w:r>
          </w:p>
        </w:tc>
        <w:tc>
          <w:tcPr>
            <w:tcW w:w="1829" w:type="dxa"/>
            <w:tcBorders>
              <w:bottom w:val="single" w:sz="8" w:space="0" w:color="000000"/>
            </w:tcBorders>
          </w:tcPr>
          <w:p w:rsidR="001F53D7">
            <w:pPr>
              <w:pStyle w:val="TableParagraph"/>
              <w:spacing w:before="34"/>
              <w:ind w:right="95"/>
              <w:rPr>
                <w:sz w:val="20"/>
              </w:rPr>
            </w:pPr>
            <w:r>
              <w:rPr>
                <w:spacing w:val="-5"/>
                <w:sz w:val="20"/>
              </w:rPr>
              <w:t>12</w:t>
            </w:r>
          </w:p>
        </w:tc>
        <w:tc>
          <w:tcPr>
            <w:tcW w:w="1829" w:type="dxa"/>
            <w:tcBorders>
              <w:bottom w:val="single" w:sz="8" w:space="0" w:color="000000"/>
            </w:tcBorders>
          </w:tcPr>
          <w:p w:rsidR="001F53D7">
            <w:pPr>
              <w:pStyle w:val="TableParagraph"/>
              <w:spacing w:before="34"/>
              <w:ind w:right="95"/>
              <w:rPr>
                <w:sz w:val="20"/>
              </w:rPr>
            </w:pPr>
            <w:r>
              <w:rPr>
                <w:spacing w:val="-5"/>
                <w:sz w:val="20"/>
              </w:rPr>
              <w:t>0.5</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47"/>
              <w:ind w:left="107"/>
              <w:jc w:val="left"/>
              <w:rPr>
                <w:b/>
                <w:sz w:val="18"/>
              </w:rPr>
            </w:pPr>
            <w:r>
              <w:rPr>
                <w:b/>
                <w:spacing w:val="-2"/>
                <w:sz w:val="18"/>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799" w:type="dxa"/>
            <w:tcBorders>
              <w:top w:val="single" w:sz="8" w:space="0" w:color="000000"/>
              <w:bottom w:val="single" w:sz="8" w:space="0" w:color="000000"/>
              <w:right w:val="nil"/>
            </w:tcBorders>
          </w:tcPr>
          <w:p w:rsidR="001F53D7">
            <w:pPr>
              <w:pStyle w:val="TableParagraph"/>
              <w:spacing w:before="36"/>
              <w:ind w:right="98"/>
              <w:rPr>
                <w:b/>
                <w:sz w:val="20"/>
              </w:rPr>
            </w:pPr>
            <w:r>
              <w:rPr>
                <w:b/>
                <w:spacing w:val="-5"/>
                <w:sz w:val="20"/>
              </w:rPr>
              <w:t>23</w:t>
            </w:r>
          </w:p>
        </w:tc>
        <w:tc>
          <w:tcPr>
            <w:tcW w:w="1830" w:type="dxa"/>
            <w:tcBorders>
              <w:top w:val="single" w:sz="8" w:space="0" w:color="000000"/>
              <w:left w:val="nil"/>
              <w:bottom w:val="single" w:sz="8" w:space="0" w:color="000000"/>
            </w:tcBorders>
          </w:tcPr>
          <w:p w:rsidR="001F53D7">
            <w:pPr>
              <w:pStyle w:val="TableParagraph"/>
              <w:spacing w:before="36"/>
              <w:ind w:right="97"/>
              <w:rPr>
                <w:b/>
                <w:sz w:val="20"/>
              </w:rPr>
            </w:pPr>
            <w:r>
              <w:rPr>
                <w:b/>
                <w:sz w:val="20"/>
              </w:rPr>
              <w:t>0</w:t>
            </w:r>
          </w:p>
        </w:tc>
        <w:tc>
          <w:tcPr>
            <w:tcW w:w="1829" w:type="dxa"/>
            <w:tcBorders>
              <w:top w:val="single" w:sz="8" w:space="0" w:color="000000"/>
              <w:bottom w:val="single" w:sz="8" w:space="0" w:color="000000"/>
            </w:tcBorders>
          </w:tcPr>
          <w:p w:rsidR="001F53D7">
            <w:pPr>
              <w:pStyle w:val="TableParagraph"/>
              <w:spacing w:before="36"/>
              <w:ind w:right="95"/>
              <w:rPr>
                <w:b/>
                <w:sz w:val="20"/>
              </w:rPr>
            </w:pPr>
            <w:r>
              <w:rPr>
                <w:b/>
                <w:spacing w:val="-5"/>
                <w:sz w:val="20"/>
              </w:rPr>
              <w:t>23</w:t>
            </w:r>
          </w:p>
        </w:tc>
        <w:tc>
          <w:tcPr>
            <w:tcW w:w="1829" w:type="dxa"/>
            <w:tcBorders>
              <w:top w:val="single" w:sz="8" w:space="0" w:color="000000"/>
              <w:bottom w:val="single" w:sz="8" w:space="0" w:color="000000"/>
            </w:tcBorders>
          </w:tcPr>
          <w:p w:rsidR="001F53D7">
            <w:pPr>
              <w:pStyle w:val="TableParagraph"/>
              <w:spacing w:before="36"/>
              <w:ind w:right="95"/>
              <w:rPr>
                <w:b/>
                <w:sz w:val="20"/>
              </w:rPr>
            </w:pPr>
            <w:r>
              <w:rPr>
                <w:b/>
                <w:spacing w:val="-5"/>
                <w:sz w:val="20"/>
              </w:rPr>
              <w:t>1.0</w:t>
            </w:r>
          </w:p>
        </w:tc>
      </w:tr>
      <w:tr>
        <w:tblPrEx>
          <w:tblW w:w="0" w:type="auto"/>
          <w:tblInd w:w="110" w:type="dxa"/>
          <w:tblLayout w:type="fixed"/>
          <w:tblCellMar>
            <w:left w:w="0" w:type="dxa"/>
            <w:right w:w="0" w:type="dxa"/>
          </w:tblCellMar>
          <w:tblLook w:val="01E0"/>
        </w:tblPrEx>
        <w:trPr>
          <w:trHeight w:val="289"/>
        </w:trPr>
        <w:tc>
          <w:tcPr>
            <w:tcW w:w="7463" w:type="dxa"/>
            <w:gridSpan w:val="4"/>
            <w:tcBorders>
              <w:top w:val="single" w:sz="8" w:space="0" w:color="000000"/>
              <w:right w:val="single" w:sz="24" w:space="0" w:color="FFFFFF"/>
            </w:tcBorders>
            <w:shd w:val="clear" w:color="auto" w:fill="D9D9D9"/>
          </w:tcPr>
          <w:p w:rsidR="001F53D7">
            <w:pPr>
              <w:pStyle w:val="TableParagraph"/>
              <w:spacing w:before="42"/>
              <w:ind w:left="107"/>
              <w:jc w:val="left"/>
              <w:rPr>
                <w:b/>
                <w:sz w:val="18"/>
              </w:rPr>
            </w:pPr>
            <w:r>
              <w:rPr>
                <w:b/>
                <w:spacing w:val="-2"/>
                <w:sz w:val="18"/>
              </w:rPr>
              <w:t>Retention</w:t>
            </w:r>
          </w:p>
        </w:tc>
        <w:tc>
          <w:tcPr>
            <w:tcW w:w="5488" w:type="dxa"/>
            <w:gridSpan w:val="3"/>
            <w:tcBorders>
              <w:top w:val="single" w:sz="8" w:space="0" w:color="000000"/>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4165" cy="166877"/>
                  <wp:effectExtent l="0" t="0" r="0" b="0"/>
                  <wp:docPr id="1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0.png"/>
                          <pic:cNvPicPr/>
                        </pic:nvPicPr>
                        <pic:blipFill>
                          <a:blip xmlns:r="http://schemas.openxmlformats.org/officeDocument/2006/relationships" r:embed="rId42" cstate="print"/>
                          <a:stretch>
                            <a:fillRect/>
                          </a:stretch>
                        </pic:blipFill>
                        <pic:spPr>
                          <a:xfrm>
                            <a:off x="0" y="0"/>
                            <a:ext cx="14165"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301"/>
        </w:trPr>
        <w:tc>
          <w:tcPr>
            <w:tcW w:w="2784" w:type="dxa"/>
            <w:tcBorders>
              <w:bottom w:val="single" w:sz="8" w:space="0" w:color="000000"/>
            </w:tcBorders>
          </w:tcPr>
          <w:p w:rsidR="001F53D7">
            <w:pPr>
              <w:pStyle w:val="TableParagraph"/>
              <w:spacing w:before="47"/>
              <w:ind w:left="107"/>
              <w:jc w:val="left"/>
              <w:rPr>
                <w:sz w:val="18"/>
              </w:rPr>
            </w:pPr>
            <w:r>
              <w:rPr>
                <w:spacing w:val="-2"/>
                <w:sz w:val="18"/>
              </w:rPr>
              <w:t>Retention</w:t>
            </w:r>
          </w:p>
        </w:tc>
        <w:tc>
          <w:tcPr>
            <w:tcW w:w="1891" w:type="dxa"/>
            <w:tcBorders>
              <w:bottom w:val="single" w:sz="8" w:space="0" w:color="000000"/>
            </w:tcBorders>
          </w:tcPr>
          <w:p w:rsidR="001F53D7">
            <w:pPr>
              <w:pStyle w:val="TableParagraph"/>
              <w:spacing w:before="47"/>
              <w:ind w:left="463"/>
              <w:jc w:val="left"/>
              <w:rPr>
                <w:sz w:val="18"/>
              </w:rPr>
            </w:pPr>
            <w:r>
              <w:rPr>
                <w:sz w:val="18"/>
              </w:rPr>
              <w:t>Support</w:t>
            </w:r>
            <w:r>
              <w:rPr>
                <w:spacing w:val="-3"/>
                <w:sz w:val="18"/>
              </w:rPr>
              <w:t xml:space="preserve"> </w:t>
            </w:r>
            <w:r>
              <w:rPr>
                <w:spacing w:val="-2"/>
                <w:sz w:val="18"/>
              </w:rPr>
              <w:t>Staff</w:t>
            </w:r>
          </w:p>
        </w:tc>
        <w:tc>
          <w:tcPr>
            <w:tcW w:w="989" w:type="dxa"/>
            <w:tcBorders>
              <w:bottom w:val="single" w:sz="8" w:space="0" w:color="000000"/>
            </w:tcBorders>
          </w:tcPr>
          <w:p w:rsidR="001F53D7">
            <w:pPr>
              <w:pStyle w:val="TableParagraph"/>
              <w:spacing w:before="36"/>
              <w:ind w:left="443"/>
              <w:jc w:val="left"/>
              <w:rPr>
                <w:sz w:val="20"/>
              </w:rPr>
            </w:pPr>
            <w:r>
              <w:rPr>
                <w:sz w:val="20"/>
              </w:rPr>
              <w:t>1</w:t>
            </w:r>
          </w:p>
        </w:tc>
        <w:tc>
          <w:tcPr>
            <w:tcW w:w="1799" w:type="dxa"/>
            <w:tcBorders>
              <w:bottom w:val="single" w:sz="8" w:space="0" w:color="000000"/>
              <w:right w:val="nil"/>
            </w:tcBorders>
          </w:tcPr>
          <w:p w:rsidR="001F53D7">
            <w:pPr>
              <w:pStyle w:val="TableParagraph"/>
              <w:spacing w:before="36"/>
              <w:ind w:right="98"/>
              <w:rPr>
                <w:sz w:val="20"/>
              </w:rPr>
            </w:pPr>
            <w:r>
              <w:rPr>
                <w:spacing w:val="-5"/>
                <w:sz w:val="20"/>
              </w:rPr>
              <w:t>23</w:t>
            </w:r>
          </w:p>
        </w:tc>
        <w:tc>
          <w:tcPr>
            <w:tcW w:w="1830" w:type="dxa"/>
            <w:tcBorders>
              <w:left w:val="nil"/>
              <w:bottom w:val="single" w:sz="8" w:space="0" w:color="000000"/>
            </w:tcBorders>
          </w:tcPr>
          <w:p w:rsidR="001F53D7">
            <w:pPr>
              <w:pStyle w:val="TableParagraph"/>
              <w:spacing w:before="36"/>
              <w:ind w:right="97"/>
              <w:rPr>
                <w:sz w:val="20"/>
              </w:rPr>
            </w:pPr>
            <w:r>
              <w:rPr>
                <w:sz w:val="20"/>
              </w:rPr>
              <w:t>0</w:t>
            </w:r>
          </w:p>
        </w:tc>
        <w:tc>
          <w:tcPr>
            <w:tcW w:w="1829" w:type="dxa"/>
            <w:tcBorders>
              <w:bottom w:val="single" w:sz="8" w:space="0" w:color="000000"/>
            </w:tcBorders>
          </w:tcPr>
          <w:p w:rsidR="001F53D7">
            <w:pPr>
              <w:pStyle w:val="TableParagraph"/>
              <w:spacing w:before="36"/>
              <w:ind w:right="95"/>
              <w:rPr>
                <w:sz w:val="20"/>
              </w:rPr>
            </w:pPr>
            <w:r>
              <w:rPr>
                <w:spacing w:val="-5"/>
                <w:sz w:val="20"/>
              </w:rPr>
              <w:t>23</w:t>
            </w:r>
          </w:p>
        </w:tc>
        <w:tc>
          <w:tcPr>
            <w:tcW w:w="1829" w:type="dxa"/>
            <w:tcBorders>
              <w:bottom w:val="single" w:sz="8" w:space="0" w:color="000000"/>
            </w:tcBorders>
          </w:tcPr>
          <w:p w:rsidR="001F53D7">
            <w:pPr>
              <w:pStyle w:val="TableParagraph"/>
              <w:spacing w:before="36"/>
              <w:ind w:right="95"/>
              <w:rPr>
                <w:sz w:val="20"/>
              </w:rPr>
            </w:pPr>
            <w:r>
              <w:rPr>
                <w:spacing w:val="-5"/>
                <w:sz w:val="20"/>
              </w:rPr>
              <w:t>1.0</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45"/>
              <w:ind w:left="107"/>
              <w:jc w:val="left"/>
              <w:rPr>
                <w:b/>
                <w:sz w:val="18"/>
              </w:rPr>
            </w:pPr>
            <w:r>
              <w:rPr>
                <w:b/>
                <w:spacing w:val="-2"/>
                <w:sz w:val="18"/>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799" w:type="dxa"/>
            <w:tcBorders>
              <w:top w:val="single" w:sz="8" w:space="0" w:color="000000"/>
              <w:bottom w:val="single" w:sz="8" w:space="0" w:color="000000"/>
              <w:right w:val="nil"/>
            </w:tcBorders>
          </w:tcPr>
          <w:p w:rsidR="001F53D7">
            <w:pPr>
              <w:pStyle w:val="TableParagraph"/>
              <w:spacing w:before="33"/>
              <w:ind w:right="98"/>
              <w:rPr>
                <w:b/>
                <w:sz w:val="20"/>
              </w:rPr>
            </w:pPr>
            <w:r>
              <w:rPr>
                <w:b/>
                <w:spacing w:val="-5"/>
                <w:sz w:val="20"/>
              </w:rPr>
              <w:t>23</w:t>
            </w:r>
          </w:p>
        </w:tc>
        <w:tc>
          <w:tcPr>
            <w:tcW w:w="1830" w:type="dxa"/>
            <w:tcBorders>
              <w:top w:val="single" w:sz="8" w:space="0" w:color="000000"/>
              <w:left w:val="nil"/>
              <w:bottom w:val="single" w:sz="8" w:space="0" w:color="000000"/>
            </w:tcBorders>
          </w:tcPr>
          <w:p w:rsidR="001F53D7">
            <w:pPr>
              <w:pStyle w:val="TableParagraph"/>
              <w:spacing w:before="33"/>
              <w:ind w:right="97"/>
              <w:rPr>
                <w:b/>
                <w:sz w:val="20"/>
              </w:rPr>
            </w:pPr>
            <w:r>
              <w:rPr>
                <w:b/>
                <w:sz w:val="20"/>
              </w:rPr>
              <w:t>0</w:t>
            </w:r>
          </w:p>
        </w:tc>
        <w:tc>
          <w:tcPr>
            <w:tcW w:w="1829" w:type="dxa"/>
            <w:tcBorders>
              <w:top w:val="single" w:sz="8" w:space="0" w:color="000000"/>
              <w:bottom w:val="single" w:sz="8" w:space="0" w:color="000000"/>
            </w:tcBorders>
          </w:tcPr>
          <w:p w:rsidR="001F53D7">
            <w:pPr>
              <w:pStyle w:val="TableParagraph"/>
              <w:spacing w:before="33"/>
              <w:ind w:right="95"/>
              <w:rPr>
                <w:b/>
                <w:sz w:val="20"/>
              </w:rPr>
            </w:pPr>
            <w:r>
              <w:rPr>
                <w:b/>
                <w:spacing w:val="-5"/>
                <w:sz w:val="20"/>
              </w:rPr>
              <w:t>23</w:t>
            </w:r>
          </w:p>
        </w:tc>
        <w:tc>
          <w:tcPr>
            <w:tcW w:w="1829" w:type="dxa"/>
            <w:tcBorders>
              <w:top w:val="single" w:sz="8" w:space="0" w:color="000000"/>
              <w:bottom w:val="single" w:sz="8" w:space="0" w:color="000000"/>
            </w:tcBorders>
          </w:tcPr>
          <w:p w:rsidR="001F53D7">
            <w:pPr>
              <w:pStyle w:val="TableParagraph"/>
              <w:spacing w:before="33"/>
              <w:ind w:right="95"/>
              <w:rPr>
                <w:b/>
                <w:sz w:val="20"/>
              </w:rPr>
            </w:pPr>
            <w:r>
              <w:rPr>
                <w:b/>
                <w:spacing w:val="-5"/>
                <w:sz w:val="20"/>
              </w:rPr>
              <w:t>1.0</w:t>
            </w:r>
          </w:p>
        </w:tc>
      </w:tr>
      <w:tr>
        <w:tblPrEx>
          <w:tblW w:w="0" w:type="auto"/>
          <w:tblInd w:w="110" w:type="dxa"/>
          <w:tblLayout w:type="fixed"/>
          <w:tblCellMar>
            <w:left w:w="0" w:type="dxa"/>
            <w:right w:w="0" w:type="dxa"/>
          </w:tblCellMar>
          <w:tblLook w:val="01E0"/>
        </w:tblPrEx>
        <w:trPr>
          <w:trHeight w:val="289"/>
        </w:trPr>
        <w:tc>
          <w:tcPr>
            <w:tcW w:w="7463" w:type="dxa"/>
            <w:gridSpan w:val="4"/>
            <w:tcBorders>
              <w:top w:val="single" w:sz="8" w:space="0" w:color="000000"/>
              <w:right w:val="single" w:sz="24" w:space="0" w:color="FFFFFF"/>
            </w:tcBorders>
            <w:shd w:val="clear" w:color="auto" w:fill="D9D9D9"/>
          </w:tcPr>
          <w:p w:rsidR="001F53D7">
            <w:pPr>
              <w:pStyle w:val="TableParagraph"/>
              <w:spacing w:before="42"/>
              <w:ind w:left="107"/>
              <w:jc w:val="left"/>
              <w:rPr>
                <w:b/>
                <w:sz w:val="18"/>
              </w:rPr>
            </w:pPr>
            <w:r>
              <w:rPr>
                <w:b/>
                <w:spacing w:val="-2"/>
                <w:sz w:val="18"/>
              </w:rPr>
              <w:t>Attestation</w:t>
            </w:r>
          </w:p>
        </w:tc>
        <w:tc>
          <w:tcPr>
            <w:tcW w:w="5488" w:type="dxa"/>
            <w:gridSpan w:val="3"/>
            <w:tcBorders>
              <w:top w:val="single" w:sz="8" w:space="0" w:color="000000"/>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4165" cy="166877"/>
                  <wp:effectExtent l="0" t="0" r="0" b="0"/>
                  <wp:docPr id="1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1.png"/>
                          <pic:cNvPicPr/>
                        </pic:nvPicPr>
                        <pic:blipFill>
                          <a:blip xmlns:r="http://schemas.openxmlformats.org/officeDocument/2006/relationships" r:embed="rId43" cstate="print"/>
                          <a:stretch>
                            <a:fillRect/>
                          </a:stretch>
                        </pic:blipFill>
                        <pic:spPr>
                          <a:xfrm>
                            <a:off x="0" y="0"/>
                            <a:ext cx="14165"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43"/>
              <w:ind w:left="107"/>
              <w:jc w:val="left"/>
              <w:rPr>
                <w:sz w:val="18"/>
              </w:rPr>
            </w:pPr>
            <w:r>
              <w:rPr>
                <w:sz w:val="18"/>
              </w:rPr>
              <w:t>Attestation -</w:t>
            </w:r>
            <w:r>
              <w:rPr>
                <w:spacing w:val="-1"/>
                <w:sz w:val="18"/>
              </w:rPr>
              <w:t xml:space="preserve"> </w:t>
            </w:r>
            <w:r>
              <w:rPr>
                <w:spacing w:val="-2"/>
                <w:sz w:val="18"/>
              </w:rPr>
              <w:t>Compliance</w:t>
            </w:r>
          </w:p>
        </w:tc>
        <w:tc>
          <w:tcPr>
            <w:tcW w:w="1891" w:type="dxa"/>
          </w:tcPr>
          <w:p w:rsidR="001F53D7">
            <w:pPr>
              <w:pStyle w:val="TableParagraph"/>
              <w:spacing w:before="43"/>
              <w:ind w:left="511"/>
              <w:jc w:val="left"/>
              <w:rPr>
                <w:sz w:val="18"/>
              </w:rPr>
            </w:pPr>
            <w:r>
              <w:rPr>
                <w:spacing w:val="-2"/>
                <w:sz w:val="18"/>
              </w:rPr>
              <w:t>Compliance</w:t>
            </w:r>
          </w:p>
        </w:tc>
        <w:tc>
          <w:tcPr>
            <w:tcW w:w="989" w:type="dxa"/>
          </w:tcPr>
          <w:p w:rsidR="001F53D7">
            <w:pPr>
              <w:pStyle w:val="TableParagraph"/>
              <w:spacing w:before="31"/>
              <w:ind w:left="443"/>
              <w:jc w:val="left"/>
              <w:rPr>
                <w:sz w:val="20"/>
              </w:rPr>
            </w:pPr>
            <w:r>
              <w:rPr>
                <w:sz w:val="20"/>
              </w:rPr>
              <w:t>1</w:t>
            </w:r>
          </w:p>
        </w:tc>
        <w:tc>
          <w:tcPr>
            <w:tcW w:w="1799" w:type="dxa"/>
            <w:tcBorders>
              <w:right w:val="nil"/>
            </w:tcBorders>
          </w:tcPr>
          <w:p w:rsidR="001F53D7">
            <w:pPr>
              <w:pStyle w:val="TableParagraph"/>
              <w:spacing w:before="31"/>
              <w:ind w:right="98"/>
              <w:rPr>
                <w:sz w:val="20"/>
              </w:rPr>
            </w:pPr>
            <w:r>
              <w:rPr>
                <w:spacing w:val="-5"/>
                <w:sz w:val="20"/>
              </w:rPr>
              <w:t>46</w:t>
            </w:r>
          </w:p>
        </w:tc>
        <w:tc>
          <w:tcPr>
            <w:tcW w:w="1830" w:type="dxa"/>
            <w:tcBorders>
              <w:left w:val="nil"/>
            </w:tcBorders>
          </w:tcPr>
          <w:p w:rsidR="001F53D7">
            <w:pPr>
              <w:pStyle w:val="TableParagraph"/>
              <w:spacing w:before="31"/>
              <w:ind w:right="97"/>
              <w:rPr>
                <w:sz w:val="20"/>
              </w:rPr>
            </w:pPr>
            <w:r>
              <w:rPr>
                <w:sz w:val="20"/>
              </w:rPr>
              <w:t>0</w:t>
            </w:r>
          </w:p>
        </w:tc>
        <w:tc>
          <w:tcPr>
            <w:tcW w:w="1829" w:type="dxa"/>
          </w:tcPr>
          <w:p w:rsidR="001F53D7">
            <w:pPr>
              <w:pStyle w:val="TableParagraph"/>
              <w:spacing w:before="31"/>
              <w:ind w:right="95"/>
              <w:rPr>
                <w:sz w:val="20"/>
              </w:rPr>
            </w:pPr>
            <w:r>
              <w:rPr>
                <w:spacing w:val="-5"/>
                <w:sz w:val="20"/>
              </w:rPr>
              <w:t>46</w:t>
            </w:r>
          </w:p>
        </w:tc>
        <w:tc>
          <w:tcPr>
            <w:tcW w:w="1829" w:type="dxa"/>
          </w:tcPr>
          <w:p w:rsidR="001F53D7">
            <w:pPr>
              <w:pStyle w:val="TableParagraph"/>
              <w:spacing w:before="31"/>
              <w:ind w:right="95"/>
              <w:rPr>
                <w:sz w:val="20"/>
              </w:rPr>
            </w:pPr>
            <w:r>
              <w:rPr>
                <w:spacing w:val="-5"/>
                <w:sz w:val="20"/>
              </w:rPr>
              <w:t>2.0</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47"/>
              <w:ind w:left="107"/>
              <w:jc w:val="left"/>
              <w:rPr>
                <w:sz w:val="18"/>
              </w:rPr>
            </w:pPr>
            <w:r>
              <w:rPr>
                <w:sz w:val="18"/>
              </w:rPr>
              <w:t>Attestation</w:t>
            </w:r>
            <w:r>
              <w:rPr>
                <w:spacing w:val="-3"/>
                <w:sz w:val="18"/>
              </w:rPr>
              <w:t xml:space="preserve"> </w:t>
            </w:r>
            <w:r>
              <w:rPr>
                <w:sz w:val="18"/>
              </w:rPr>
              <w:t xml:space="preserve">– </w:t>
            </w:r>
            <w:r>
              <w:rPr>
                <w:spacing w:val="-2"/>
                <w:sz w:val="18"/>
              </w:rPr>
              <w:t>Support</w:t>
            </w:r>
          </w:p>
        </w:tc>
        <w:tc>
          <w:tcPr>
            <w:tcW w:w="1891" w:type="dxa"/>
            <w:tcBorders>
              <w:bottom w:val="single" w:sz="8" w:space="0" w:color="000000"/>
            </w:tcBorders>
          </w:tcPr>
          <w:p w:rsidR="001F53D7">
            <w:pPr>
              <w:pStyle w:val="TableParagraph"/>
              <w:spacing w:before="47"/>
              <w:ind w:left="463"/>
              <w:jc w:val="left"/>
              <w:rPr>
                <w:sz w:val="18"/>
              </w:rPr>
            </w:pPr>
            <w:r>
              <w:rPr>
                <w:sz w:val="18"/>
              </w:rPr>
              <w:t>Support</w:t>
            </w:r>
            <w:r>
              <w:rPr>
                <w:spacing w:val="-3"/>
                <w:sz w:val="18"/>
              </w:rPr>
              <w:t xml:space="preserve"> </w:t>
            </w:r>
            <w:r>
              <w:rPr>
                <w:spacing w:val="-2"/>
                <w:sz w:val="18"/>
              </w:rPr>
              <w:t>Staff</w:t>
            </w:r>
          </w:p>
        </w:tc>
        <w:tc>
          <w:tcPr>
            <w:tcW w:w="989" w:type="dxa"/>
            <w:tcBorders>
              <w:bottom w:val="single" w:sz="8" w:space="0" w:color="000000"/>
            </w:tcBorders>
          </w:tcPr>
          <w:p w:rsidR="001F53D7">
            <w:pPr>
              <w:pStyle w:val="TableParagraph"/>
              <w:spacing w:before="36"/>
              <w:ind w:left="443"/>
              <w:jc w:val="left"/>
              <w:rPr>
                <w:sz w:val="20"/>
              </w:rPr>
            </w:pPr>
            <w:r>
              <w:rPr>
                <w:sz w:val="20"/>
              </w:rPr>
              <w:t>1</w:t>
            </w:r>
          </w:p>
        </w:tc>
        <w:tc>
          <w:tcPr>
            <w:tcW w:w="1799" w:type="dxa"/>
            <w:tcBorders>
              <w:bottom w:val="single" w:sz="8" w:space="0" w:color="000000"/>
              <w:right w:val="nil"/>
            </w:tcBorders>
          </w:tcPr>
          <w:p w:rsidR="001F53D7">
            <w:pPr>
              <w:pStyle w:val="TableParagraph"/>
              <w:spacing w:before="36"/>
              <w:ind w:right="98"/>
              <w:rPr>
                <w:sz w:val="20"/>
              </w:rPr>
            </w:pPr>
            <w:r>
              <w:rPr>
                <w:spacing w:val="-5"/>
                <w:sz w:val="20"/>
              </w:rPr>
              <w:t>46</w:t>
            </w:r>
          </w:p>
        </w:tc>
        <w:tc>
          <w:tcPr>
            <w:tcW w:w="1830" w:type="dxa"/>
            <w:tcBorders>
              <w:left w:val="nil"/>
              <w:bottom w:val="single" w:sz="8" w:space="0" w:color="000000"/>
            </w:tcBorders>
          </w:tcPr>
          <w:p w:rsidR="001F53D7">
            <w:pPr>
              <w:pStyle w:val="TableParagraph"/>
              <w:spacing w:before="36"/>
              <w:ind w:right="97"/>
              <w:rPr>
                <w:sz w:val="20"/>
              </w:rPr>
            </w:pPr>
            <w:r>
              <w:rPr>
                <w:sz w:val="20"/>
              </w:rPr>
              <w:t>8</w:t>
            </w:r>
          </w:p>
        </w:tc>
        <w:tc>
          <w:tcPr>
            <w:tcW w:w="1829" w:type="dxa"/>
            <w:tcBorders>
              <w:bottom w:val="single" w:sz="8" w:space="0" w:color="000000"/>
            </w:tcBorders>
          </w:tcPr>
          <w:p w:rsidR="001F53D7">
            <w:pPr>
              <w:pStyle w:val="TableParagraph"/>
              <w:spacing w:before="36"/>
              <w:ind w:right="95"/>
              <w:rPr>
                <w:sz w:val="20"/>
              </w:rPr>
            </w:pPr>
            <w:r>
              <w:rPr>
                <w:spacing w:val="-5"/>
                <w:sz w:val="20"/>
              </w:rPr>
              <w:t>54</w:t>
            </w:r>
          </w:p>
        </w:tc>
        <w:tc>
          <w:tcPr>
            <w:tcW w:w="1829" w:type="dxa"/>
            <w:tcBorders>
              <w:bottom w:val="single" w:sz="8" w:space="0" w:color="000000"/>
            </w:tcBorders>
          </w:tcPr>
          <w:p w:rsidR="001F53D7">
            <w:pPr>
              <w:pStyle w:val="TableParagraph"/>
              <w:spacing w:before="36"/>
              <w:ind w:right="95"/>
              <w:rPr>
                <w:sz w:val="20"/>
              </w:rPr>
            </w:pPr>
            <w:r>
              <w:rPr>
                <w:spacing w:val="-5"/>
                <w:sz w:val="20"/>
              </w:rPr>
              <w:t>2.3</w:t>
            </w:r>
          </w:p>
        </w:tc>
      </w:tr>
      <w:tr>
        <w:tblPrEx>
          <w:tblW w:w="0" w:type="auto"/>
          <w:tblInd w:w="110" w:type="dxa"/>
          <w:tblLayout w:type="fixed"/>
          <w:tblCellMar>
            <w:left w:w="0" w:type="dxa"/>
            <w:right w:w="0" w:type="dxa"/>
          </w:tblCellMar>
          <w:tblLook w:val="01E0"/>
        </w:tblPrEx>
        <w:trPr>
          <w:trHeight w:val="301"/>
        </w:trPr>
        <w:tc>
          <w:tcPr>
            <w:tcW w:w="2784" w:type="dxa"/>
            <w:tcBorders>
              <w:top w:val="single" w:sz="8" w:space="0" w:color="000000"/>
              <w:bottom w:val="single" w:sz="8" w:space="0" w:color="000000"/>
            </w:tcBorders>
          </w:tcPr>
          <w:p w:rsidR="001F53D7">
            <w:pPr>
              <w:pStyle w:val="TableParagraph"/>
              <w:spacing w:before="47"/>
              <w:ind w:left="107"/>
              <w:jc w:val="left"/>
              <w:rPr>
                <w:b/>
                <w:sz w:val="18"/>
              </w:rPr>
            </w:pPr>
            <w:r>
              <w:rPr>
                <w:b/>
                <w:spacing w:val="-2"/>
                <w:sz w:val="18"/>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799" w:type="dxa"/>
            <w:tcBorders>
              <w:top w:val="single" w:sz="8" w:space="0" w:color="000000"/>
              <w:bottom w:val="single" w:sz="8" w:space="0" w:color="000000"/>
              <w:right w:val="nil"/>
            </w:tcBorders>
          </w:tcPr>
          <w:p w:rsidR="001F53D7">
            <w:pPr>
              <w:pStyle w:val="TableParagraph"/>
              <w:spacing w:before="36"/>
              <w:ind w:right="98"/>
              <w:rPr>
                <w:b/>
                <w:sz w:val="20"/>
              </w:rPr>
            </w:pPr>
            <w:r>
              <w:rPr>
                <w:b/>
                <w:spacing w:val="-5"/>
                <w:sz w:val="20"/>
              </w:rPr>
              <w:t>92</w:t>
            </w:r>
          </w:p>
        </w:tc>
        <w:tc>
          <w:tcPr>
            <w:tcW w:w="1830" w:type="dxa"/>
            <w:tcBorders>
              <w:top w:val="single" w:sz="8" w:space="0" w:color="000000"/>
              <w:left w:val="nil"/>
              <w:bottom w:val="single" w:sz="8" w:space="0" w:color="000000"/>
            </w:tcBorders>
          </w:tcPr>
          <w:p w:rsidR="001F53D7">
            <w:pPr>
              <w:pStyle w:val="TableParagraph"/>
              <w:spacing w:before="36"/>
              <w:ind w:right="97"/>
              <w:rPr>
                <w:b/>
                <w:sz w:val="20"/>
              </w:rPr>
            </w:pPr>
            <w:r>
              <w:rPr>
                <w:b/>
                <w:sz w:val="20"/>
              </w:rPr>
              <w:t>8</w:t>
            </w:r>
          </w:p>
        </w:tc>
        <w:tc>
          <w:tcPr>
            <w:tcW w:w="1829" w:type="dxa"/>
            <w:tcBorders>
              <w:top w:val="single" w:sz="8" w:space="0" w:color="000000"/>
              <w:bottom w:val="single" w:sz="8" w:space="0" w:color="000000"/>
            </w:tcBorders>
          </w:tcPr>
          <w:p w:rsidR="001F53D7">
            <w:pPr>
              <w:pStyle w:val="TableParagraph"/>
              <w:spacing w:before="36"/>
              <w:ind w:right="95"/>
              <w:rPr>
                <w:b/>
                <w:sz w:val="20"/>
              </w:rPr>
            </w:pPr>
            <w:r>
              <w:rPr>
                <w:b/>
                <w:spacing w:val="-5"/>
                <w:sz w:val="20"/>
              </w:rPr>
              <w:t>100</w:t>
            </w:r>
          </w:p>
        </w:tc>
        <w:tc>
          <w:tcPr>
            <w:tcW w:w="1829" w:type="dxa"/>
            <w:tcBorders>
              <w:top w:val="single" w:sz="8" w:space="0" w:color="000000"/>
              <w:bottom w:val="single" w:sz="8" w:space="0" w:color="000000"/>
            </w:tcBorders>
          </w:tcPr>
          <w:p w:rsidR="001F53D7">
            <w:pPr>
              <w:pStyle w:val="TableParagraph"/>
              <w:spacing w:before="36"/>
              <w:ind w:right="95"/>
              <w:rPr>
                <w:b/>
                <w:sz w:val="20"/>
              </w:rPr>
            </w:pPr>
            <w:r>
              <w:rPr>
                <w:b/>
                <w:spacing w:val="-5"/>
                <w:sz w:val="20"/>
              </w:rPr>
              <w:t>4.3</w:t>
            </w:r>
          </w:p>
        </w:tc>
      </w:tr>
      <w:tr>
        <w:tblPrEx>
          <w:tblW w:w="0" w:type="auto"/>
          <w:tblInd w:w="110" w:type="dxa"/>
          <w:tblLayout w:type="fixed"/>
          <w:tblCellMar>
            <w:left w:w="0" w:type="dxa"/>
            <w:right w:w="0" w:type="dxa"/>
          </w:tblCellMar>
          <w:tblLook w:val="01E0"/>
        </w:tblPrEx>
        <w:trPr>
          <w:trHeight w:val="289"/>
        </w:trPr>
        <w:tc>
          <w:tcPr>
            <w:tcW w:w="7463" w:type="dxa"/>
            <w:gridSpan w:val="4"/>
            <w:tcBorders>
              <w:top w:val="single" w:sz="8" w:space="0" w:color="000000"/>
              <w:right w:val="single" w:sz="24" w:space="0" w:color="FFFFFF"/>
            </w:tcBorders>
            <w:shd w:val="clear" w:color="auto" w:fill="D9D9D9"/>
          </w:tcPr>
          <w:p w:rsidR="001F53D7">
            <w:pPr>
              <w:pStyle w:val="TableParagraph"/>
              <w:spacing w:before="40"/>
              <w:ind w:left="107"/>
              <w:jc w:val="left"/>
              <w:rPr>
                <w:b/>
                <w:sz w:val="18"/>
              </w:rPr>
            </w:pPr>
            <w:r>
              <w:rPr>
                <w:b/>
                <w:spacing w:val="-2"/>
                <w:sz w:val="18"/>
              </w:rPr>
              <w:t>Assumption</w:t>
            </w:r>
          </w:p>
        </w:tc>
        <w:tc>
          <w:tcPr>
            <w:tcW w:w="5488" w:type="dxa"/>
            <w:gridSpan w:val="3"/>
            <w:tcBorders>
              <w:top w:val="single" w:sz="8" w:space="0" w:color="000000"/>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4165" cy="166877"/>
                  <wp:effectExtent l="0" t="0" r="0" b="0"/>
                  <wp:docPr id="1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8.png"/>
                          <pic:cNvPicPr/>
                        </pic:nvPicPr>
                        <pic:blipFill>
                          <a:blip xmlns:r="http://schemas.openxmlformats.org/officeDocument/2006/relationships" r:embed="rId44" cstate="print"/>
                          <a:stretch>
                            <a:fillRect/>
                          </a:stretch>
                        </pic:blipFill>
                        <pic:spPr>
                          <a:xfrm>
                            <a:off x="0" y="0"/>
                            <a:ext cx="14165"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40"/>
              <w:ind w:left="107"/>
              <w:jc w:val="left"/>
              <w:rPr>
                <w:sz w:val="18"/>
              </w:rPr>
            </w:pPr>
            <w:r>
              <w:rPr>
                <w:sz w:val="18"/>
              </w:rPr>
              <w:t>Assumption</w:t>
            </w:r>
            <w:r>
              <w:rPr>
                <w:spacing w:val="-2"/>
                <w:sz w:val="18"/>
              </w:rPr>
              <w:t xml:space="preserve"> </w:t>
            </w:r>
            <w:r>
              <w:rPr>
                <w:sz w:val="18"/>
              </w:rPr>
              <w:t xml:space="preserve">- </w:t>
            </w:r>
            <w:r>
              <w:rPr>
                <w:spacing w:val="-2"/>
                <w:sz w:val="18"/>
              </w:rPr>
              <w:t>Compliance</w:t>
            </w:r>
          </w:p>
        </w:tc>
        <w:tc>
          <w:tcPr>
            <w:tcW w:w="1891" w:type="dxa"/>
          </w:tcPr>
          <w:p w:rsidR="001F53D7">
            <w:pPr>
              <w:pStyle w:val="TableParagraph"/>
              <w:spacing w:before="40"/>
              <w:ind w:left="511"/>
              <w:jc w:val="left"/>
              <w:rPr>
                <w:sz w:val="18"/>
              </w:rPr>
            </w:pPr>
            <w:r>
              <w:rPr>
                <w:spacing w:val="-2"/>
                <w:sz w:val="18"/>
              </w:rPr>
              <w:t>Compliance</w:t>
            </w:r>
          </w:p>
        </w:tc>
        <w:tc>
          <w:tcPr>
            <w:tcW w:w="989" w:type="dxa"/>
          </w:tcPr>
          <w:p w:rsidR="001F53D7">
            <w:pPr>
              <w:pStyle w:val="TableParagraph"/>
              <w:spacing w:before="29"/>
              <w:ind w:left="443"/>
              <w:jc w:val="left"/>
              <w:rPr>
                <w:sz w:val="20"/>
              </w:rPr>
            </w:pPr>
            <w:r>
              <w:rPr>
                <w:sz w:val="20"/>
              </w:rPr>
              <w:t>1</w:t>
            </w:r>
          </w:p>
        </w:tc>
        <w:tc>
          <w:tcPr>
            <w:tcW w:w="1799" w:type="dxa"/>
            <w:tcBorders>
              <w:right w:val="nil"/>
            </w:tcBorders>
          </w:tcPr>
          <w:p w:rsidR="001F53D7">
            <w:pPr>
              <w:pStyle w:val="TableParagraph"/>
              <w:spacing w:before="29"/>
              <w:ind w:right="98"/>
              <w:rPr>
                <w:sz w:val="20"/>
              </w:rPr>
            </w:pPr>
            <w:r>
              <w:rPr>
                <w:spacing w:val="-5"/>
                <w:sz w:val="20"/>
              </w:rPr>
              <w:t>23</w:t>
            </w:r>
          </w:p>
        </w:tc>
        <w:tc>
          <w:tcPr>
            <w:tcW w:w="1830" w:type="dxa"/>
            <w:tcBorders>
              <w:left w:val="nil"/>
            </w:tcBorders>
          </w:tcPr>
          <w:p w:rsidR="001F53D7">
            <w:pPr>
              <w:pStyle w:val="TableParagraph"/>
              <w:spacing w:before="29"/>
              <w:ind w:right="97"/>
              <w:rPr>
                <w:sz w:val="20"/>
              </w:rPr>
            </w:pPr>
            <w:r>
              <w:rPr>
                <w:sz w:val="20"/>
              </w:rPr>
              <w:t>0</w:t>
            </w:r>
          </w:p>
        </w:tc>
        <w:tc>
          <w:tcPr>
            <w:tcW w:w="1829" w:type="dxa"/>
          </w:tcPr>
          <w:p w:rsidR="001F53D7">
            <w:pPr>
              <w:pStyle w:val="TableParagraph"/>
              <w:spacing w:before="29"/>
              <w:ind w:right="95"/>
              <w:rPr>
                <w:sz w:val="20"/>
              </w:rPr>
            </w:pPr>
            <w:r>
              <w:rPr>
                <w:spacing w:val="-5"/>
                <w:sz w:val="20"/>
              </w:rPr>
              <w:t>23</w:t>
            </w:r>
          </w:p>
        </w:tc>
        <w:tc>
          <w:tcPr>
            <w:tcW w:w="1829" w:type="dxa"/>
          </w:tcPr>
          <w:p w:rsidR="001F53D7">
            <w:pPr>
              <w:pStyle w:val="TableParagraph"/>
              <w:spacing w:before="29"/>
              <w:ind w:right="95"/>
              <w:rPr>
                <w:sz w:val="20"/>
              </w:rPr>
            </w:pPr>
            <w:r>
              <w:rPr>
                <w:spacing w:val="-5"/>
                <w:sz w:val="20"/>
              </w:rPr>
              <w:t>1.0</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45"/>
              <w:ind w:left="107"/>
              <w:jc w:val="left"/>
              <w:rPr>
                <w:sz w:val="18"/>
              </w:rPr>
            </w:pPr>
            <w:r>
              <w:rPr>
                <w:sz w:val="18"/>
              </w:rPr>
              <w:t>Assumption</w:t>
            </w:r>
            <w:r>
              <w:rPr>
                <w:spacing w:val="-2"/>
                <w:sz w:val="18"/>
              </w:rPr>
              <w:t xml:space="preserve"> </w:t>
            </w:r>
            <w:r>
              <w:rPr>
                <w:sz w:val="18"/>
              </w:rPr>
              <w:t>–</w:t>
            </w:r>
            <w:r>
              <w:rPr>
                <w:spacing w:val="-1"/>
                <w:sz w:val="18"/>
              </w:rPr>
              <w:t xml:space="preserve"> </w:t>
            </w:r>
            <w:r>
              <w:rPr>
                <w:spacing w:val="-2"/>
                <w:sz w:val="18"/>
              </w:rPr>
              <w:t>Support</w:t>
            </w:r>
          </w:p>
        </w:tc>
        <w:tc>
          <w:tcPr>
            <w:tcW w:w="1891" w:type="dxa"/>
            <w:tcBorders>
              <w:bottom w:val="single" w:sz="8" w:space="0" w:color="000000"/>
            </w:tcBorders>
          </w:tcPr>
          <w:p w:rsidR="001F53D7">
            <w:pPr>
              <w:pStyle w:val="TableParagraph"/>
              <w:spacing w:before="45"/>
              <w:ind w:left="463"/>
              <w:jc w:val="left"/>
              <w:rPr>
                <w:sz w:val="18"/>
              </w:rPr>
            </w:pPr>
            <w:r>
              <w:rPr>
                <w:sz w:val="18"/>
              </w:rPr>
              <w:t>Support</w:t>
            </w:r>
            <w:r>
              <w:rPr>
                <w:spacing w:val="-3"/>
                <w:sz w:val="18"/>
              </w:rPr>
              <w:t xml:space="preserve"> </w:t>
            </w:r>
            <w:r>
              <w:rPr>
                <w:spacing w:val="-2"/>
                <w:sz w:val="18"/>
              </w:rPr>
              <w:t>Staff</w:t>
            </w:r>
          </w:p>
        </w:tc>
        <w:tc>
          <w:tcPr>
            <w:tcW w:w="989" w:type="dxa"/>
            <w:tcBorders>
              <w:bottom w:val="single" w:sz="8" w:space="0" w:color="000000"/>
            </w:tcBorders>
          </w:tcPr>
          <w:p w:rsidR="001F53D7">
            <w:pPr>
              <w:pStyle w:val="TableParagraph"/>
              <w:spacing w:before="34"/>
              <w:ind w:left="443"/>
              <w:jc w:val="left"/>
              <w:rPr>
                <w:sz w:val="20"/>
              </w:rPr>
            </w:pPr>
            <w:r>
              <w:rPr>
                <w:sz w:val="20"/>
              </w:rPr>
              <w:t>1</w:t>
            </w:r>
          </w:p>
        </w:tc>
        <w:tc>
          <w:tcPr>
            <w:tcW w:w="1799" w:type="dxa"/>
            <w:tcBorders>
              <w:bottom w:val="single" w:sz="8" w:space="0" w:color="000000"/>
              <w:right w:val="nil"/>
            </w:tcBorders>
          </w:tcPr>
          <w:p w:rsidR="001F53D7">
            <w:pPr>
              <w:pStyle w:val="TableParagraph"/>
              <w:spacing w:before="34"/>
              <w:ind w:right="98"/>
              <w:rPr>
                <w:sz w:val="20"/>
              </w:rPr>
            </w:pPr>
            <w:r>
              <w:rPr>
                <w:spacing w:val="-5"/>
                <w:sz w:val="20"/>
              </w:rPr>
              <w:t>23</w:t>
            </w:r>
          </w:p>
        </w:tc>
        <w:tc>
          <w:tcPr>
            <w:tcW w:w="1830" w:type="dxa"/>
            <w:tcBorders>
              <w:left w:val="nil"/>
              <w:bottom w:val="single" w:sz="8" w:space="0" w:color="000000"/>
            </w:tcBorders>
          </w:tcPr>
          <w:p w:rsidR="001F53D7">
            <w:pPr>
              <w:pStyle w:val="TableParagraph"/>
              <w:spacing w:before="34"/>
              <w:ind w:right="97"/>
              <w:rPr>
                <w:sz w:val="20"/>
              </w:rPr>
            </w:pPr>
            <w:r>
              <w:rPr>
                <w:sz w:val="20"/>
              </w:rPr>
              <w:t>0</w:t>
            </w:r>
          </w:p>
        </w:tc>
        <w:tc>
          <w:tcPr>
            <w:tcW w:w="1829" w:type="dxa"/>
            <w:tcBorders>
              <w:bottom w:val="single" w:sz="8" w:space="0" w:color="000000"/>
            </w:tcBorders>
          </w:tcPr>
          <w:p w:rsidR="001F53D7">
            <w:pPr>
              <w:pStyle w:val="TableParagraph"/>
              <w:spacing w:before="34"/>
              <w:ind w:right="95"/>
              <w:rPr>
                <w:sz w:val="20"/>
              </w:rPr>
            </w:pPr>
            <w:r>
              <w:rPr>
                <w:spacing w:val="-5"/>
                <w:sz w:val="20"/>
              </w:rPr>
              <w:t>23</w:t>
            </w:r>
          </w:p>
        </w:tc>
        <w:tc>
          <w:tcPr>
            <w:tcW w:w="1829" w:type="dxa"/>
            <w:tcBorders>
              <w:bottom w:val="single" w:sz="8" w:space="0" w:color="000000"/>
            </w:tcBorders>
          </w:tcPr>
          <w:p w:rsidR="001F53D7">
            <w:pPr>
              <w:pStyle w:val="TableParagraph"/>
              <w:spacing w:before="34"/>
              <w:ind w:right="95"/>
              <w:rPr>
                <w:sz w:val="20"/>
              </w:rPr>
            </w:pPr>
            <w:r>
              <w:rPr>
                <w:spacing w:val="-5"/>
                <w:sz w:val="20"/>
              </w:rPr>
              <w:t>1.0</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47"/>
              <w:ind w:left="107"/>
              <w:jc w:val="left"/>
              <w:rPr>
                <w:b/>
                <w:sz w:val="18"/>
              </w:rPr>
            </w:pPr>
            <w:r>
              <w:rPr>
                <w:b/>
                <w:spacing w:val="-2"/>
                <w:sz w:val="18"/>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799" w:type="dxa"/>
            <w:tcBorders>
              <w:top w:val="single" w:sz="8" w:space="0" w:color="000000"/>
              <w:bottom w:val="single" w:sz="8" w:space="0" w:color="000000"/>
              <w:right w:val="nil"/>
            </w:tcBorders>
          </w:tcPr>
          <w:p w:rsidR="001F53D7">
            <w:pPr>
              <w:pStyle w:val="TableParagraph"/>
              <w:spacing w:before="36"/>
              <w:ind w:right="98"/>
              <w:rPr>
                <w:b/>
                <w:sz w:val="20"/>
              </w:rPr>
            </w:pPr>
            <w:r>
              <w:rPr>
                <w:b/>
                <w:spacing w:val="-5"/>
                <w:sz w:val="20"/>
              </w:rPr>
              <w:t>46</w:t>
            </w:r>
          </w:p>
        </w:tc>
        <w:tc>
          <w:tcPr>
            <w:tcW w:w="1830" w:type="dxa"/>
            <w:tcBorders>
              <w:top w:val="single" w:sz="8" w:space="0" w:color="000000"/>
              <w:left w:val="nil"/>
              <w:bottom w:val="single" w:sz="8" w:space="0" w:color="000000"/>
            </w:tcBorders>
          </w:tcPr>
          <w:p w:rsidR="001F53D7">
            <w:pPr>
              <w:pStyle w:val="TableParagraph"/>
              <w:spacing w:before="36"/>
              <w:ind w:right="97"/>
              <w:rPr>
                <w:b/>
                <w:sz w:val="20"/>
              </w:rPr>
            </w:pPr>
            <w:r>
              <w:rPr>
                <w:b/>
                <w:sz w:val="20"/>
              </w:rPr>
              <w:t>0</w:t>
            </w:r>
          </w:p>
        </w:tc>
        <w:tc>
          <w:tcPr>
            <w:tcW w:w="1829" w:type="dxa"/>
            <w:tcBorders>
              <w:top w:val="single" w:sz="8" w:space="0" w:color="000000"/>
              <w:bottom w:val="single" w:sz="8" w:space="0" w:color="000000"/>
            </w:tcBorders>
          </w:tcPr>
          <w:p w:rsidR="001F53D7">
            <w:pPr>
              <w:pStyle w:val="TableParagraph"/>
              <w:spacing w:before="36"/>
              <w:ind w:right="95"/>
              <w:rPr>
                <w:b/>
                <w:sz w:val="20"/>
              </w:rPr>
            </w:pPr>
            <w:r>
              <w:rPr>
                <w:b/>
                <w:spacing w:val="-5"/>
                <w:sz w:val="20"/>
              </w:rPr>
              <w:t>46</w:t>
            </w:r>
          </w:p>
        </w:tc>
        <w:tc>
          <w:tcPr>
            <w:tcW w:w="1829" w:type="dxa"/>
            <w:tcBorders>
              <w:top w:val="single" w:sz="8" w:space="0" w:color="000000"/>
              <w:bottom w:val="single" w:sz="8" w:space="0" w:color="000000"/>
            </w:tcBorders>
          </w:tcPr>
          <w:p w:rsidR="001F53D7">
            <w:pPr>
              <w:pStyle w:val="TableParagraph"/>
              <w:spacing w:before="36"/>
              <w:ind w:right="95"/>
              <w:rPr>
                <w:b/>
                <w:sz w:val="20"/>
              </w:rPr>
            </w:pPr>
            <w:r>
              <w:rPr>
                <w:b/>
                <w:spacing w:val="-5"/>
                <w:sz w:val="20"/>
              </w:rPr>
              <w:t>2.0</w:t>
            </w:r>
          </w:p>
        </w:tc>
      </w:tr>
      <w:tr>
        <w:tblPrEx>
          <w:tblW w:w="0" w:type="auto"/>
          <w:tblInd w:w="110" w:type="dxa"/>
          <w:tblLayout w:type="fixed"/>
          <w:tblCellMar>
            <w:left w:w="0" w:type="dxa"/>
            <w:right w:w="0" w:type="dxa"/>
          </w:tblCellMar>
          <w:tblLook w:val="01E0"/>
        </w:tblPrEx>
        <w:trPr>
          <w:trHeight w:val="289"/>
        </w:trPr>
        <w:tc>
          <w:tcPr>
            <w:tcW w:w="7463" w:type="dxa"/>
            <w:gridSpan w:val="4"/>
            <w:tcBorders>
              <w:top w:val="single" w:sz="8" w:space="0" w:color="000000"/>
              <w:right w:val="single" w:sz="24" w:space="0" w:color="FFFFFF"/>
            </w:tcBorders>
            <w:shd w:val="clear" w:color="auto" w:fill="D9D9D9"/>
          </w:tcPr>
          <w:p w:rsidR="001F53D7">
            <w:pPr>
              <w:pStyle w:val="TableParagraph"/>
              <w:spacing w:before="42"/>
              <w:ind w:left="107"/>
              <w:jc w:val="left"/>
              <w:rPr>
                <w:b/>
                <w:sz w:val="18"/>
              </w:rPr>
            </w:pPr>
            <w:r>
              <w:rPr>
                <w:b/>
                <w:sz w:val="18"/>
              </w:rPr>
              <w:t>Dispute</w:t>
            </w:r>
            <w:r>
              <w:rPr>
                <w:b/>
                <w:spacing w:val="-2"/>
                <w:sz w:val="18"/>
              </w:rPr>
              <w:t xml:space="preserve"> Resolution</w:t>
            </w:r>
          </w:p>
        </w:tc>
        <w:tc>
          <w:tcPr>
            <w:tcW w:w="5488" w:type="dxa"/>
            <w:gridSpan w:val="3"/>
            <w:tcBorders>
              <w:top w:val="single" w:sz="8" w:space="0" w:color="000000"/>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4165" cy="166877"/>
                  <wp:effectExtent l="0" t="0" r="0" b="0"/>
                  <wp:docPr id="1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2.png"/>
                          <pic:cNvPicPr/>
                        </pic:nvPicPr>
                        <pic:blipFill>
                          <a:blip xmlns:r="http://schemas.openxmlformats.org/officeDocument/2006/relationships" r:embed="rId45" cstate="print"/>
                          <a:stretch>
                            <a:fillRect/>
                          </a:stretch>
                        </pic:blipFill>
                        <pic:spPr>
                          <a:xfrm>
                            <a:off x="0" y="0"/>
                            <a:ext cx="14165"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43"/>
              <w:ind w:left="107"/>
              <w:jc w:val="left"/>
              <w:rPr>
                <w:sz w:val="18"/>
              </w:rPr>
            </w:pPr>
            <w:r>
              <w:rPr>
                <w:sz w:val="18"/>
              </w:rPr>
              <w:t>Dispute –</w:t>
            </w:r>
            <w:r>
              <w:rPr>
                <w:spacing w:val="-1"/>
                <w:sz w:val="18"/>
              </w:rPr>
              <w:t xml:space="preserve"> </w:t>
            </w:r>
            <w:r>
              <w:rPr>
                <w:spacing w:val="-2"/>
                <w:sz w:val="18"/>
              </w:rPr>
              <w:t>Compliance</w:t>
            </w:r>
          </w:p>
        </w:tc>
        <w:tc>
          <w:tcPr>
            <w:tcW w:w="1891" w:type="dxa"/>
          </w:tcPr>
          <w:p w:rsidR="001F53D7">
            <w:pPr>
              <w:pStyle w:val="TableParagraph"/>
              <w:spacing w:before="43"/>
              <w:ind w:left="511"/>
              <w:jc w:val="left"/>
              <w:rPr>
                <w:sz w:val="18"/>
              </w:rPr>
            </w:pPr>
            <w:r>
              <w:rPr>
                <w:spacing w:val="-2"/>
                <w:sz w:val="18"/>
              </w:rPr>
              <w:t>Compliance</w:t>
            </w:r>
          </w:p>
        </w:tc>
        <w:tc>
          <w:tcPr>
            <w:tcW w:w="989" w:type="dxa"/>
          </w:tcPr>
          <w:p w:rsidR="001F53D7">
            <w:pPr>
              <w:pStyle w:val="TableParagraph"/>
              <w:spacing w:before="31"/>
              <w:ind w:left="443"/>
              <w:jc w:val="left"/>
              <w:rPr>
                <w:sz w:val="20"/>
              </w:rPr>
            </w:pPr>
            <w:r>
              <w:rPr>
                <w:sz w:val="20"/>
              </w:rPr>
              <w:t>1</w:t>
            </w:r>
          </w:p>
        </w:tc>
        <w:tc>
          <w:tcPr>
            <w:tcW w:w="1799" w:type="dxa"/>
            <w:tcBorders>
              <w:right w:val="nil"/>
            </w:tcBorders>
          </w:tcPr>
          <w:p w:rsidR="001F53D7">
            <w:pPr>
              <w:pStyle w:val="TableParagraph"/>
              <w:spacing w:before="43"/>
              <w:ind w:right="99"/>
              <w:rPr>
                <w:sz w:val="18"/>
              </w:rPr>
            </w:pPr>
            <w:r>
              <w:rPr>
                <w:spacing w:val="-5"/>
                <w:sz w:val="18"/>
              </w:rPr>
              <w:t>0.5</w:t>
            </w:r>
          </w:p>
        </w:tc>
        <w:tc>
          <w:tcPr>
            <w:tcW w:w="1830" w:type="dxa"/>
            <w:tcBorders>
              <w:left w:val="nil"/>
            </w:tcBorders>
          </w:tcPr>
          <w:p w:rsidR="001F53D7">
            <w:pPr>
              <w:pStyle w:val="TableParagraph"/>
              <w:spacing w:before="43"/>
              <w:ind w:right="95"/>
              <w:rPr>
                <w:sz w:val="18"/>
              </w:rPr>
            </w:pPr>
            <w:r>
              <w:rPr>
                <w:spacing w:val="-5"/>
                <w:sz w:val="18"/>
              </w:rPr>
              <w:t>0.0</w:t>
            </w:r>
          </w:p>
        </w:tc>
        <w:tc>
          <w:tcPr>
            <w:tcW w:w="1829" w:type="dxa"/>
          </w:tcPr>
          <w:p w:rsidR="001F53D7">
            <w:pPr>
              <w:pStyle w:val="TableParagraph"/>
              <w:spacing w:before="43"/>
              <w:ind w:right="95"/>
              <w:rPr>
                <w:sz w:val="18"/>
              </w:rPr>
            </w:pPr>
            <w:r>
              <w:rPr>
                <w:spacing w:val="-5"/>
                <w:sz w:val="18"/>
              </w:rPr>
              <w:t>0.5</w:t>
            </w:r>
          </w:p>
        </w:tc>
        <w:tc>
          <w:tcPr>
            <w:tcW w:w="1829" w:type="dxa"/>
          </w:tcPr>
          <w:p w:rsidR="001F53D7">
            <w:pPr>
              <w:pStyle w:val="TableParagraph"/>
              <w:spacing w:before="43"/>
              <w:ind w:right="95"/>
              <w:rPr>
                <w:sz w:val="18"/>
              </w:rPr>
            </w:pPr>
            <w:r>
              <w:rPr>
                <w:spacing w:val="-5"/>
                <w:sz w:val="18"/>
              </w:rPr>
              <w:t>0.0</w:t>
            </w:r>
          </w:p>
        </w:tc>
      </w:tr>
      <w:tr>
        <w:tblPrEx>
          <w:tblW w:w="0" w:type="auto"/>
          <w:tblInd w:w="110" w:type="dxa"/>
          <w:tblLayout w:type="fixed"/>
          <w:tblCellMar>
            <w:left w:w="0" w:type="dxa"/>
            <w:right w:w="0" w:type="dxa"/>
          </w:tblCellMar>
          <w:tblLook w:val="01E0"/>
        </w:tblPrEx>
        <w:trPr>
          <w:trHeight w:val="301"/>
        </w:trPr>
        <w:tc>
          <w:tcPr>
            <w:tcW w:w="2784" w:type="dxa"/>
            <w:tcBorders>
              <w:bottom w:val="single" w:sz="8" w:space="0" w:color="000000"/>
            </w:tcBorders>
          </w:tcPr>
          <w:p w:rsidR="001F53D7">
            <w:pPr>
              <w:pStyle w:val="TableParagraph"/>
              <w:spacing w:before="47"/>
              <w:ind w:left="107"/>
              <w:jc w:val="left"/>
              <w:rPr>
                <w:sz w:val="18"/>
              </w:rPr>
            </w:pPr>
            <w:r>
              <w:rPr>
                <w:sz w:val="18"/>
              </w:rPr>
              <w:t>Dispute –</w:t>
            </w:r>
            <w:r>
              <w:rPr>
                <w:spacing w:val="-1"/>
                <w:sz w:val="18"/>
              </w:rPr>
              <w:t xml:space="preserve"> </w:t>
            </w:r>
            <w:r>
              <w:rPr>
                <w:spacing w:val="-2"/>
                <w:sz w:val="18"/>
              </w:rPr>
              <w:t>Support</w:t>
            </w:r>
          </w:p>
        </w:tc>
        <w:tc>
          <w:tcPr>
            <w:tcW w:w="1891" w:type="dxa"/>
            <w:tcBorders>
              <w:bottom w:val="single" w:sz="8" w:space="0" w:color="000000"/>
            </w:tcBorders>
          </w:tcPr>
          <w:p w:rsidR="001F53D7">
            <w:pPr>
              <w:pStyle w:val="TableParagraph"/>
              <w:spacing w:before="47"/>
              <w:ind w:left="463"/>
              <w:jc w:val="left"/>
              <w:rPr>
                <w:sz w:val="18"/>
              </w:rPr>
            </w:pPr>
            <w:r>
              <w:rPr>
                <w:sz w:val="18"/>
              </w:rPr>
              <w:t>Support</w:t>
            </w:r>
            <w:r>
              <w:rPr>
                <w:spacing w:val="-3"/>
                <w:sz w:val="18"/>
              </w:rPr>
              <w:t xml:space="preserve"> </w:t>
            </w:r>
            <w:r>
              <w:rPr>
                <w:spacing w:val="-2"/>
                <w:sz w:val="18"/>
              </w:rPr>
              <w:t>Staff</w:t>
            </w:r>
          </w:p>
        </w:tc>
        <w:tc>
          <w:tcPr>
            <w:tcW w:w="989" w:type="dxa"/>
            <w:tcBorders>
              <w:bottom w:val="single" w:sz="8" w:space="0" w:color="000000"/>
            </w:tcBorders>
          </w:tcPr>
          <w:p w:rsidR="001F53D7">
            <w:pPr>
              <w:pStyle w:val="TableParagraph"/>
              <w:spacing w:before="36"/>
              <w:ind w:left="443"/>
              <w:jc w:val="left"/>
              <w:rPr>
                <w:sz w:val="20"/>
              </w:rPr>
            </w:pPr>
            <w:r>
              <w:rPr>
                <w:sz w:val="20"/>
              </w:rPr>
              <w:t>1</w:t>
            </w:r>
          </w:p>
        </w:tc>
        <w:tc>
          <w:tcPr>
            <w:tcW w:w="1799" w:type="dxa"/>
            <w:tcBorders>
              <w:bottom w:val="single" w:sz="8" w:space="0" w:color="000000"/>
              <w:right w:val="nil"/>
            </w:tcBorders>
          </w:tcPr>
          <w:p w:rsidR="001F53D7">
            <w:pPr>
              <w:pStyle w:val="TableParagraph"/>
              <w:spacing w:before="47"/>
              <w:ind w:right="99"/>
              <w:rPr>
                <w:sz w:val="18"/>
              </w:rPr>
            </w:pPr>
            <w:r>
              <w:rPr>
                <w:spacing w:val="-5"/>
                <w:sz w:val="18"/>
              </w:rPr>
              <w:t>0.5</w:t>
            </w:r>
          </w:p>
        </w:tc>
        <w:tc>
          <w:tcPr>
            <w:tcW w:w="1830" w:type="dxa"/>
            <w:tcBorders>
              <w:left w:val="nil"/>
              <w:bottom w:val="single" w:sz="8" w:space="0" w:color="000000"/>
            </w:tcBorders>
          </w:tcPr>
          <w:p w:rsidR="001F53D7">
            <w:pPr>
              <w:pStyle w:val="TableParagraph"/>
              <w:spacing w:before="47"/>
              <w:ind w:right="95"/>
              <w:rPr>
                <w:sz w:val="18"/>
              </w:rPr>
            </w:pPr>
            <w:r>
              <w:rPr>
                <w:spacing w:val="-5"/>
                <w:sz w:val="18"/>
              </w:rPr>
              <w:t>0.0</w:t>
            </w:r>
          </w:p>
        </w:tc>
        <w:tc>
          <w:tcPr>
            <w:tcW w:w="1829" w:type="dxa"/>
            <w:tcBorders>
              <w:bottom w:val="single" w:sz="8" w:space="0" w:color="000000"/>
            </w:tcBorders>
          </w:tcPr>
          <w:p w:rsidR="001F53D7">
            <w:pPr>
              <w:pStyle w:val="TableParagraph"/>
              <w:spacing w:before="47"/>
              <w:ind w:right="95"/>
              <w:rPr>
                <w:sz w:val="18"/>
              </w:rPr>
            </w:pPr>
            <w:r>
              <w:rPr>
                <w:spacing w:val="-5"/>
                <w:sz w:val="18"/>
              </w:rPr>
              <w:t>0.5</w:t>
            </w:r>
          </w:p>
        </w:tc>
        <w:tc>
          <w:tcPr>
            <w:tcW w:w="1829" w:type="dxa"/>
            <w:tcBorders>
              <w:bottom w:val="single" w:sz="8" w:space="0" w:color="000000"/>
            </w:tcBorders>
          </w:tcPr>
          <w:p w:rsidR="001F53D7">
            <w:pPr>
              <w:pStyle w:val="TableParagraph"/>
              <w:spacing w:before="47"/>
              <w:ind w:right="95"/>
              <w:rPr>
                <w:sz w:val="18"/>
              </w:rPr>
            </w:pPr>
            <w:r>
              <w:rPr>
                <w:spacing w:val="-5"/>
                <w:sz w:val="18"/>
              </w:rPr>
              <w:t>0.0</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45"/>
              <w:ind w:left="107"/>
              <w:jc w:val="left"/>
              <w:rPr>
                <w:b/>
                <w:sz w:val="18"/>
              </w:rPr>
            </w:pPr>
            <w:r>
              <w:rPr>
                <w:b/>
                <w:spacing w:val="-2"/>
                <w:sz w:val="18"/>
              </w:rPr>
              <w:t>Subtotal</w:t>
            </w:r>
          </w:p>
        </w:tc>
        <w:tc>
          <w:tcPr>
            <w:tcW w:w="1891" w:type="dxa"/>
            <w:tcBorders>
              <w:top w:val="single" w:sz="8" w:space="0" w:color="000000"/>
              <w:bottom w:val="single" w:sz="8" w:space="0" w:color="000000"/>
            </w:tcBorders>
          </w:tcPr>
          <w:p w:rsidR="001F53D7">
            <w:pPr>
              <w:pStyle w:val="TableParagraph"/>
              <w:jc w:val="left"/>
              <w:rPr>
                <w:sz w:val="18"/>
              </w:rPr>
            </w:pPr>
          </w:p>
        </w:tc>
        <w:tc>
          <w:tcPr>
            <w:tcW w:w="989" w:type="dxa"/>
            <w:tcBorders>
              <w:top w:val="single" w:sz="8" w:space="0" w:color="000000"/>
              <w:bottom w:val="single" w:sz="8" w:space="0" w:color="000000"/>
            </w:tcBorders>
          </w:tcPr>
          <w:p w:rsidR="001F53D7">
            <w:pPr>
              <w:pStyle w:val="TableParagraph"/>
              <w:jc w:val="left"/>
              <w:rPr>
                <w:sz w:val="18"/>
              </w:rPr>
            </w:pPr>
          </w:p>
        </w:tc>
        <w:tc>
          <w:tcPr>
            <w:tcW w:w="1799" w:type="dxa"/>
            <w:tcBorders>
              <w:top w:val="single" w:sz="8" w:space="0" w:color="000000"/>
              <w:bottom w:val="single" w:sz="8" w:space="0" w:color="000000"/>
              <w:right w:val="nil"/>
            </w:tcBorders>
          </w:tcPr>
          <w:p w:rsidR="001F53D7">
            <w:pPr>
              <w:pStyle w:val="TableParagraph"/>
              <w:spacing w:before="45"/>
              <w:ind w:right="99"/>
              <w:rPr>
                <w:b/>
                <w:sz w:val="18"/>
              </w:rPr>
            </w:pPr>
            <w:r>
              <w:rPr>
                <w:b/>
                <w:spacing w:val="-5"/>
                <w:sz w:val="18"/>
              </w:rPr>
              <w:t>1.0</w:t>
            </w:r>
          </w:p>
        </w:tc>
        <w:tc>
          <w:tcPr>
            <w:tcW w:w="1830" w:type="dxa"/>
            <w:tcBorders>
              <w:top w:val="single" w:sz="8" w:space="0" w:color="000000"/>
              <w:left w:val="nil"/>
              <w:bottom w:val="single" w:sz="8" w:space="0" w:color="000000"/>
            </w:tcBorders>
          </w:tcPr>
          <w:p w:rsidR="001F53D7">
            <w:pPr>
              <w:pStyle w:val="TableParagraph"/>
              <w:spacing w:before="45"/>
              <w:ind w:right="95"/>
              <w:rPr>
                <w:b/>
                <w:sz w:val="18"/>
              </w:rPr>
            </w:pPr>
            <w:r>
              <w:rPr>
                <w:b/>
                <w:spacing w:val="-5"/>
                <w:sz w:val="18"/>
              </w:rPr>
              <w:t>0.0</w:t>
            </w:r>
          </w:p>
        </w:tc>
        <w:tc>
          <w:tcPr>
            <w:tcW w:w="1829" w:type="dxa"/>
            <w:tcBorders>
              <w:top w:val="single" w:sz="8" w:space="0" w:color="000000"/>
              <w:bottom w:val="single" w:sz="8" w:space="0" w:color="000000"/>
            </w:tcBorders>
          </w:tcPr>
          <w:p w:rsidR="001F53D7">
            <w:pPr>
              <w:pStyle w:val="TableParagraph"/>
              <w:spacing w:before="45"/>
              <w:ind w:right="95"/>
              <w:rPr>
                <w:b/>
                <w:sz w:val="18"/>
              </w:rPr>
            </w:pPr>
            <w:r>
              <w:rPr>
                <w:b/>
                <w:spacing w:val="-5"/>
                <w:sz w:val="18"/>
              </w:rPr>
              <w:t>1.0</w:t>
            </w:r>
          </w:p>
        </w:tc>
        <w:tc>
          <w:tcPr>
            <w:tcW w:w="1829" w:type="dxa"/>
            <w:tcBorders>
              <w:top w:val="single" w:sz="8" w:space="0" w:color="000000"/>
              <w:bottom w:val="single" w:sz="8" w:space="0" w:color="000000"/>
            </w:tcBorders>
          </w:tcPr>
          <w:p w:rsidR="001F53D7">
            <w:pPr>
              <w:pStyle w:val="TableParagraph"/>
              <w:spacing w:before="45"/>
              <w:ind w:right="95"/>
              <w:rPr>
                <w:b/>
                <w:sz w:val="18"/>
              </w:rPr>
            </w:pPr>
            <w:r>
              <w:rPr>
                <w:b/>
                <w:spacing w:val="-5"/>
                <w:sz w:val="18"/>
              </w:rPr>
              <w:t>0.0</w:t>
            </w:r>
          </w:p>
        </w:tc>
      </w:tr>
      <w:tr>
        <w:tblPrEx>
          <w:tblW w:w="0" w:type="auto"/>
          <w:tblInd w:w="110" w:type="dxa"/>
          <w:tblLayout w:type="fixed"/>
          <w:tblCellMar>
            <w:left w:w="0" w:type="dxa"/>
            <w:right w:w="0" w:type="dxa"/>
          </w:tblCellMar>
          <w:tblLook w:val="01E0"/>
        </w:tblPrEx>
        <w:trPr>
          <w:trHeight w:val="289"/>
        </w:trPr>
        <w:tc>
          <w:tcPr>
            <w:tcW w:w="2784" w:type="dxa"/>
            <w:tcBorders>
              <w:top w:val="single" w:sz="8" w:space="0" w:color="000000"/>
            </w:tcBorders>
          </w:tcPr>
          <w:p w:rsidR="001F53D7">
            <w:pPr>
              <w:pStyle w:val="TableParagraph"/>
              <w:spacing w:before="42"/>
              <w:ind w:left="107"/>
              <w:jc w:val="left"/>
              <w:rPr>
                <w:b/>
                <w:sz w:val="18"/>
              </w:rPr>
            </w:pPr>
            <w:r>
              <w:rPr>
                <w:b/>
                <w:spacing w:val="-2"/>
                <w:sz w:val="18"/>
              </w:rPr>
              <w:t>Total</w:t>
            </w:r>
          </w:p>
        </w:tc>
        <w:tc>
          <w:tcPr>
            <w:tcW w:w="1891" w:type="dxa"/>
            <w:tcBorders>
              <w:top w:val="single" w:sz="8" w:space="0" w:color="000000"/>
            </w:tcBorders>
          </w:tcPr>
          <w:p w:rsidR="001F53D7">
            <w:pPr>
              <w:pStyle w:val="TableParagraph"/>
              <w:jc w:val="left"/>
              <w:rPr>
                <w:sz w:val="18"/>
              </w:rPr>
            </w:pPr>
          </w:p>
        </w:tc>
        <w:tc>
          <w:tcPr>
            <w:tcW w:w="989" w:type="dxa"/>
            <w:tcBorders>
              <w:top w:val="single" w:sz="8" w:space="0" w:color="000000"/>
            </w:tcBorders>
          </w:tcPr>
          <w:p w:rsidR="001F53D7">
            <w:pPr>
              <w:pStyle w:val="TableParagraph"/>
              <w:jc w:val="left"/>
              <w:rPr>
                <w:sz w:val="18"/>
              </w:rPr>
            </w:pPr>
          </w:p>
        </w:tc>
        <w:tc>
          <w:tcPr>
            <w:tcW w:w="1799" w:type="dxa"/>
            <w:tcBorders>
              <w:top w:val="single" w:sz="8" w:space="0" w:color="000000"/>
              <w:right w:val="nil"/>
            </w:tcBorders>
          </w:tcPr>
          <w:p w:rsidR="001F53D7">
            <w:pPr>
              <w:pStyle w:val="TableParagraph"/>
              <w:spacing w:before="42"/>
              <w:ind w:right="99"/>
              <w:rPr>
                <w:b/>
                <w:sz w:val="18"/>
              </w:rPr>
            </w:pPr>
            <w:r>
              <w:rPr>
                <w:b/>
                <w:spacing w:val="-5"/>
                <w:sz w:val="18"/>
              </w:rPr>
              <w:t>185</w:t>
            </w:r>
          </w:p>
        </w:tc>
        <w:tc>
          <w:tcPr>
            <w:tcW w:w="1830" w:type="dxa"/>
            <w:tcBorders>
              <w:top w:val="single" w:sz="8" w:space="0" w:color="000000"/>
              <w:left w:val="nil"/>
            </w:tcBorders>
          </w:tcPr>
          <w:p w:rsidR="001F53D7">
            <w:pPr>
              <w:pStyle w:val="TableParagraph"/>
              <w:spacing w:before="42"/>
              <w:ind w:right="97"/>
              <w:rPr>
                <w:b/>
                <w:sz w:val="18"/>
              </w:rPr>
            </w:pPr>
            <w:r>
              <w:rPr>
                <w:b/>
                <w:sz w:val="18"/>
              </w:rPr>
              <w:t>8</w:t>
            </w:r>
          </w:p>
        </w:tc>
        <w:tc>
          <w:tcPr>
            <w:tcW w:w="1829" w:type="dxa"/>
            <w:tcBorders>
              <w:top w:val="single" w:sz="8" w:space="0" w:color="000000"/>
            </w:tcBorders>
          </w:tcPr>
          <w:p w:rsidR="001F53D7">
            <w:pPr>
              <w:pStyle w:val="TableParagraph"/>
              <w:spacing w:before="42"/>
              <w:ind w:right="95"/>
              <w:rPr>
                <w:b/>
                <w:sz w:val="18"/>
              </w:rPr>
            </w:pPr>
            <w:r>
              <w:rPr>
                <w:b/>
                <w:spacing w:val="-5"/>
                <w:sz w:val="18"/>
              </w:rPr>
              <w:t>193</w:t>
            </w:r>
          </w:p>
        </w:tc>
        <w:tc>
          <w:tcPr>
            <w:tcW w:w="1829" w:type="dxa"/>
            <w:tcBorders>
              <w:top w:val="single" w:sz="8" w:space="0" w:color="000000"/>
            </w:tcBorders>
          </w:tcPr>
          <w:p w:rsidR="001F53D7">
            <w:pPr>
              <w:pStyle w:val="TableParagraph"/>
              <w:spacing w:before="42"/>
              <w:ind w:right="95"/>
              <w:rPr>
                <w:b/>
                <w:sz w:val="18"/>
              </w:rPr>
            </w:pPr>
            <w:r>
              <w:rPr>
                <w:b/>
                <w:spacing w:val="-5"/>
                <w:sz w:val="18"/>
              </w:rPr>
              <w:t>8.4</w:t>
            </w:r>
          </w:p>
        </w:tc>
      </w:tr>
    </w:tbl>
    <w:p w:rsidR="001F53D7">
      <w:pPr>
        <w:spacing w:before="7"/>
        <w:ind w:left="1676" w:right="1677"/>
        <w:jc w:val="center"/>
      </w:pPr>
      <w:r>
        <w:t>*This</w:t>
      </w:r>
      <w:r>
        <w:rPr>
          <w:spacing w:val="-6"/>
        </w:rPr>
        <w:t xml:space="preserve"> </w:t>
      </w:r>
      <w:r>
        <w:t>is</w:t>
      </w:r>
      <w:r>
        <w:rPr>
          <w:spacing w:val="-3"/>
        </w:rPr>
        <w:t xml:space="preserve"> </w:t>
      </w:r>
      <w:r>
        <w:t>the</w:t>
      </w:r>
      <w:r>
        <w:rPr>
          <w:spacing w:val="-2"/>
        </w:rPr>
        <w:t xml:space="preserve"> </w:t>
      </w:r>
      <w:r>
        <w:t>number</w:t>
      </w:r>
      <w:r>
        <w:rPr>
          <w:spacing w:val="-1"/>
        </w:rPr>
        <w:t xml:space="preserve"> </w:t>
      </w:r>
      <w:r>
        <w:t>of</w:t>
      </w:r>
      <w:r>
        <w:rPr>
          <w:spacing w:val="-3"/>
        </w:rPr>
        <w:t xml:space="preserve"> </w:t>
      </w:r>
      <w:r>
        <w:t>full-time</w:t>
      </w:r>
      <w:r>
        <w:rPr>
          <w:spacing w:val="-2"/>
        </w:rPr>
        <w:t xml:space="preserve"> </w:t>
      </w:r>
      <w:r>
        <w:t>employees</w:t>
      </w:r>
      <w:r>
        <w:rPr>
          <w:spacing w:val="-3"/>
        </w:rPr>
        <w:t xml:space="preserve"> </w:t>
      </w:r>
      <w:r>
        <w:t>assigned</w:t>
      </w:r>
      <w:r>
        <w:rPr>
          <w:spacing w:val="-3"/>
        </w:rPr>
        <w:t xml:space="preserve"> </w:t>
      </w:r>
      <w:r>
        <w:t>to</w:t>
      </w:r>
      <w:r>
        <w:rPr>
          <w:spacing w:val="-4"/>
        </w:rPr>
        <w:t xml:space="preserve"> </w:t>
      </w:r>
      <w:r>
        <w:t>this</w:t>
      </w:r>
      <w:r>
        <w:rPr>
          <w:spacing w:val="-1"/>
        </w:rPr>
        <w:t xml:space="preserve"> </w:t>
      </w:r>
      <w:r>
        <w:t>process.</w:t>
      </w:r>
      <w:r>
        <w:rPr>
          <w:spacing w:val="-2"/>
        </w:rPr>
        <w:t xml:space="preserve"> </w:t>
      </w:r>
      <w:r>
        <w:t>This</w:t>
      </w:r>
      <w:r>
        <w:rPr>
          <w:spacing w:val="-3"/>
        </w:rPr>
        <w:t xml:space="preserve"> </w:t>
      </w:r>
      <w:r>
        <w:t>is</w:t>
      </w:r>
      <w:r>
        <w:rPr>
          <w:spacing w:val="-1"/>
        </w:rPr>
        <w:t xml:space="preserve"> </w:t>
      </w:r>
      <w:r>
        <w:t>not</w:t>
      </w:r>
      <w:r>
        <w:rPr>
          <w:spacing w:val="-1"/>
        </w:rPr>
        <w:t xml:space="preserve"> </w:t>
      </w:r>
      <w:r>
        <w:t>full-time</w:t>
      </w:r>
      <w:r>
        <w:rPr>
          <w:spacing w:val="-1"/>
        </w:rPr>
        <w:t xml:space="preserve"> </w:t>
      </w:r>
      <w:r>
        <w:t>equivalent</w:t>
      </w:r>
      <w:r>
        <w:rPr>
          <w:spacing w:val="-2"/>
        </w:rPr>
        <w:t xml:space="preserve"> employees.</w:t>
      </w:r>
    </w:p>
    <w:p w:rsidR="001F53D7">
      <w:pPr>
        <w:jc w:val="center"/>
        <w:sectPr>
          <w:pgSz w:w="15840" w:h="12220" w:orient="landscape"/>
          <w:pgMar w:top="1360" w:right="1340" w:bottom="960" w:left="1340" w:header="0" w:footer="767" w:gutter="0"/>
          <w:cols w:space="720"/>
        </w:sectPr>
      </w:pPr>
    </w:p>
    <w:p w:rsidR="001F53D7">
      <w:pPr>
        <w:spacing w:before="79"/>
        <w:ind w:left="1676" w:right="1677"/>
        <w:jc w:val="center"/>
        <w:rPr>
          <w:b/>
          <w:sz w:val="24"/>
        </w:rPr>
      </w:pPr>
      <w:r>
        <w:rPr>
          <w:noProof/>
        </w:rPr>
        <mc:AlternateContent>
          <mc:Choice Requires="wpg">
            <w:drawing>
              <wp:anchor distT="0" distB="0" distL="114300" distR="114300" simplePos="0" relativeHeight="251670528" behindDoc="1" locked="0" layoutInCell="1" allowOverlap="1">
                <wp:simplePos x="0" y="0"/>
                <wp:positionH relativeFrom="page">
                  <wp:posOffset>5652770</wp:posOffset>
                </wp:positionH>
                <wp:positionV relativeFrom="paragraph">
                  <wp:posOffset>231775</wp:posOffset>
                </wp:positionV>
                <wp:extent cx="38100" cy="3220720"/>
                <wp:effectExtent l="0" t="0" r="0" b="0"/>
                <wp:wrapNone/>
                <wp:docPr id="25" name="docshapegroup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3220720"/>
                          <a:chOff x="8902" y="365"/>
                          <a:chExt cx="60" cy="5072"/>
                        </a:xfrm>
                      </wpg:grpSpPr>
                      <pic:pic xmlns:pic="http://schemas.openxmlformats.org/drawingml/2006/picture">
                        <pic:nvPicPr>
                          <pic:cNvPr id="26" name="docshape37"/>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3255"/>
                            <a:ext cx="60" cy="6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docshape38"/>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3886"/>
                            <a:ext cx="60" cy="155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docshape39"/>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2955"/>
                            <a:ext cx="60" cy="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docshape4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365"/>
                            <a:ext cx="60" cy="52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docshape41"/>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886"/>
                            <a:ext cx="60" cy="1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docshape42"/>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8901" y="2326"/>
                            <a:ext cx="60" cy="6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6" o:spid="_x0000_s1056" style="width:3pt;height:253.6pt;margin-top:18.25pt;margin-left:445.1pt;mso-position-horizontal-relative:page;position:absolute;z-index:-251644928" coordorigin="8902,365" coordsize="60,5072">
                <v:shape id="docshape37" o:spid="_x0000_s1057" type="#_x0000_t75" style="width:60;height:632;left:8901;mso-wrap-style:square;position:absolute;top:3255;visibility:visible">
                  <v:imagedata r:id="rId46" o:title=""/>
                </v:shape>
                <v:shape id="docshape38" o:spid="_x0000_s1058" type="#_x0000_t75" style="width:60;height:1551;left:8901;mso-wrap-style:square;position:absolute;top:3886;visibility:visible">
                  <v:imagedata r:id="rId47" o:title=""/>
                </v:shape>
                <v:shape id="docshape39" o:spid="_x0000_s1059" type="#_x0000_t75" style="width:60;height:300;left:8901;mso-wrap-style:square;position:absolute;top:2955;visibility:visible">
                  <v:imagedata r:id="rId48" o:title=""/>
                </v:shape>
                <v:shape id="docshape40" o:spid="_x0000_s1060" type="#_x0000_t75" style="width:60;height:521;left:8901;mso-wrap-style:square;position:absolute;top:365;visibility:visible">
                  <v:imagedata r:id="rId34" o:title=""/>
                </v:shape>
                <v:shape id="docshape41" o:spid="_x0000_s1061" type="#_x0000_t75" style="width:60;height:1440;left:8901;mso-wrap-style:square;position:absolute;top:886;visibility:visible">
                  <v:imagedata r:id="rId49" o:title=""/>
                </v:shape>
                <v:shape id="docshape42" o:spid="_x0000_s1062" type="#_x0000_t75" style="width:60;height:629;left:8901;mso-wrap-style:square;position:absolute;top:2326;visibility:visible">
                  <v:imagedata r:id="rId50" o:title=""/>
                </v:shape>
              </v:group>
            </w:pict>
          </mc:Fallback>
        </mc:AlternateContent>
      </w:r>
      <w:r w:rsidR="00F52C3C">
        <w:rPr>
          <w:b/>
          <w:sz w:val="24"/>
        </w:rPr>
        <w:t>Estimated</w:t>
      </w:r>
      <w:r w:rsidR="00F52C3C">
        <w:rPr>
          <w:b/>
          <w:spacing w:val="-3"/>
          <w:sz w:val="24"/>
        </w:rPr>
        <w:t xml:space="preserve"> </w:t>
      </w:r>
      <w:r w:rsidR="00F52C3C">
        <w:rPr>
          <w:b/>
          <w:sz w:val="24"/>
        </w:rPr>
        <w:t>Physician</w:t>
      </w:r>
      <w:r w:rsidR="00F52C3C">
        <w:rPr>
          <w:b/>
          <w:spacing w:val="-4"/>
          <w:sz w:val="24"/>
        </w:rPr>
        <w:t xml:space="preserve"> </w:t>
      </w:r>
      <w:r w:rsidR="00F52C3C">
        <w:rPr>
          <w:b/>
          <w:sz w:val="24"/>
        </w:rPr>
        <w:t>Burden</w:t>
      </w:r>
      <w:r w:rsidR="00F52C3C">
        <w:rPr>
          <w:b/>
          <w:spacing w:val="-2"/>
          <w:sz w:val="24"/>
        </w:rPr>
        <w:t xml:space="preserve"> </w:t>
      </w:r>
      <w:r w:rsidR="00F52C3C">
        <w:rPr>
          <w:b/>
          <w:sz w:val="24"/>
        </w:rPr>
        <w:t>by</w:t>
      </w:r>
      <w:r w:rsidR="00F52C3C">
        <w:rPr>
          <w:b/>
          <w:spacing w:val="-3"/>
          <w:sz w:val="24"/>
        </w:rPr>
        <w:t xml:space="preserve"> </w:t>
      </w:r>
      <w:r w:rsidR="00F52C3C">
        <w:rPr>
          <w:b/>
          <w:sz w:val="24"/>
        </w:rPr>
        <w:t>Process</w:t>
      </w:r>
      <w:r w:rsidR="00F52C3C">
        <w:rPr>
          <w:b/>
          <w:spacing w:val="-3"/>
          <w:sz w:val="24"/>
        </w:rPr>
        <w:t xml:space="preserve"> </w:t>
      </w:r>
      <w:r w:rsidR="00F52C3C">
        <w:rPr>
          <w:b/>
          <w:spacing w:val="-2"/>
          <w:sz w:val="24"/>
        </w:rPr>
        <w:t>(Hours)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4"/>
        <w:gridCol w:w="1884"/>
        <w:gridCol w:w="1037"/>
        <w:gridCol w:w="1794"/>
        <w:gridCol w:w="1792"/>
        <w:gridCol w:w="1882"/>
        <w:gridCol w:w="1788"/>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0"/>
        </w:trPr>
        <w:tc>
          <w:tcPr>
            <w:tcW w:w="2774" w:type="dxa"/>
            <w:vMerge w:val="restart"/>
            <w:shd w:val="clear" w:color="auto" w:fill="A6A6A6"/>
          </w:tcPr>
          <w:p w:rsidR="001F53D7">
            <w:pPr>
              <w:pStyle w:val="TableParagraph"/>
              <w:jc w:val="left"/>
              <w:rPr>
                <w:sz w:val="20"/>
              </w:rPr>
            </w:pPr>
          </w:p>
        </w:tc>
        <w:tc>
          <w:tcPr>
            <w:tcW w:w="1884" w:type="dxa"/>
            <w:vMerge w:val="restart"/>
            <w:shd w:val="clear" w:color="auto" w:fill="A6A6A6"/>
          </w:tcPr>
          <w:p w:rsidR="001F53D7">
            <w:pPr>
              <w:pStyle w:val="TableParagraph"/>
              <w:jc w:val="left"/>
              <w:rPr>
                <w:b/>
              </w:rPr>
            </w:pPr>
          </w:p>
          <w:p w:rsidR="001F53D7">
            <w:pPr>
              <w:pStyle w:val="TableParagraph"/>
              <w:spacing w:before="157"/>
              <w:ind w:left="663" w:right="656"/>
              <w:jc w:val="center"/>
              <w:rPr>
                <w:b/>
                <w:sz w:val="20"/>
              </w:rPr>
            </w:pPr>
            <w:r>
              <w:rPr>
                <w:b/>
                <w:spacing w:val="-4"/>
                <w:sz w:val="20"/>
              </w:rPr>
              <w:t>Labor</w:t>
            </w:r>
          </w:p>
        </w:tc>
        <w:tc>
          <w:tcPr>
            <w:tcW w:w="1037" w:type="dxa"/>
            <w:vMerge w:val="restart"/>
            <w:shd w:val="clear" w:color="auto" w:fill="A6A6A6"/>
          </w:tcPr>
          <w:p w:rsidR="001F53D7">
            <w:pPr>
              <w:pStyle w:val="TableParagraph"/>
              <w:spacing w:before="180"/>
              <w:ind w:left="108" w:right="94" w:hanging="3"/>
              <w:jc w:val="center"/>
              <w:rPr>
                <w:b/>
                <w:sz w:val="20"/>
              </w:rPr>
            </w:pPr>
            <w:r>
              <w:rPr>
                <w:b/>
                <w:spacing w:val="-2"/>
                <w:sz w:val="20"/>
              </w:rPr>
              <w:t xml:space="preserve">FTEs* </w:t>
            </w:r>
            <w:r>
              <w:rPr>
                <w:b/>
                <w:spacing w:val="-4"/>
                <w:sz w:val="20"/>
              </w:rPr>
              <w:t xml:space="preserve">per </w:t>
            </w:r>
            <w:r>
              <w:rPr>
                <w:b/>
                <w:spacing w:val="-2"/>
                <w:sz w:val="20"/>
              </w:rPr>
              <w:t>Physician</w:t>
            </w:r>
          </w:p>
        </w:tc>
        <w:tc>
          <w:tcPr>
            <w:tcW w:w="1794" w:type="dxa"/>
            <w:tcBorders>
              <w:right w:val="single" w:sz="24" w:space="0" w:color="FFFFFF"/>
            </w:tcBorders>
            <w:shd w:val="clear" w:color="auto" w:fill="A6A6A6"/>
          </w:tcPr>
          <w:p w:rsidR="001F53D7">
            <w:pPr>
              <w:pStyle w:val="TableParagraph"/>
              <w:spacing w:before="144"/>
              <w:ind w:right="134"/>
              <w:rPr>
                <w:b/>
                <w:sz w:val="20"/>
              </w:rPr>
            </w:pPr>
            <w:r>
              <w:rPr>
                <w:b/>
                <w:sz w:val="20"/>
              </w:rPr>
              <w:t>Base</w:t>
            </w:r>
            <w:r>
              <w:rPr>
                <w:b/>
                <w:spacing w:val="-3"/>
                <w:sz w:val="20"/>
              </w:rPr>
              <w:t xml:space="preserve"> </w:t>
            </w:r>
            <w:r>
              <w:rPr>
                <w:b/>
                <w:sz w:val="20"/>
              </w:rPr>
              <w:t>Year</w:t>
            </w:r>
            <w:r>
              <w:rPr>
                <w:b/>
                <w:spacing w:val="-2"/>
                <w:sz w:val="20"/>
              </w:rPr>
              <w:t xml:space="preserve"> (2020)</w:t>
            </w:r>
          </w:p>
        </w:tc>
        <w:tc>
          <w:tcPr>
            <w:tcW w:w="5462" w:type="dxa"/>
            <w:gridSpan w:val="3"/>
            <w:tcBorders>
              <w:left w:val="single" w:sz="24" w:space="0" w:color="FFFFFF"/>
            </w:tcBorders>
            <w:shd w:val="clear" w:color="auto" w:fill="A6A6A6"/>
          </w:tcPr>
          <w:p w:rsidR="001F53D7">
            <w:pPr>
              <w:pStyle w:val="TableParagraph"/>
              <w:spacing w:before="144"/>
              <w:ind w:left="1795"/>
              <w:jc w:val="left"/>
              <w:rPr>
                <w:b/>
                <w:sz w:val="20"/>
              </w:rPr>
            </w:pPr>
            <w:r>
              <w:rPr>
                <w:b/>
                <w:sz w:val="20"/>
              </w:rPr>
              <w:t>Annual</w:t>
            </w:r>
            <w:r>
              <w:rPr>
                <w:b/>
                <w:spacing w:val="-3"/>
                <w:sz w:val="20"/>
              </w:rPr>
              <w:t xml:space="preserve"> </w:t>
            </w:r>
            <w:r>
              <w:rPr>
                <w:b/>
                <w:sz w:val="20"/>
              </w:rPr>
              <w:t>(2023 –</w:t>
            </w:r>
            <w:r>
              <w:rPr>
                <w:b/>
                <w:spacing w:val="-3"/>
                <w:sz w:val="20"/>
              </w:rPr>
              <w:t xml:space="preserve"> </w:t>
            </w:r>
            <w:r>
              <w:rPr>
                <w:b/>
                <w:spacing w:val="-2"/>
                <w:sz w:val="20"/>
              </w:rPr>
              <w:t>2025)</w:t>
            </w:r>
          </w:p>
        </w:tc>
      </w:tr>
      <w:tr>
        <w:tblPrEx>
          <w:tblW w:w="0" w:type="auto"/>
          <w:tblInd w:w="110" w:type="dxa"/>
          <w:tblLayout w:type="fixed"/>
          <w:tblCellMar>
            <w:left w:w="0" w:type="dxa"/>
            <w:right w:w="0" w:type="dxa"/>
          </w:tblCellMar>
          <w:tblLook w:val="01E0"/>
        </w:tblPrEx>
        <w:trPr>
          <w:trHeight w:val="520"/>
        </w:trPr>
        <w:tc>
          <w:tcPr>
            <w:tcW w:w="2774" w:type="dxa"/>
            <w:vMerge/>
            <w:tcBorders>
              <w:top w:val="nil"/>
            </w:tcBorders>
            <w:shd w:val="clear" w:color="auto" w:fill="A6A6A6"/>
          </w:tcPr>
          <w:p w:rsidR="001F53D7">
            <w:pPr>
              <w:rPr>
                <w:sz w:val="2"/>
                <w:szCs w:val="2"/>
              </w:rPr>
            </w:pPr>
          </w:p>
        </w:tc>
        <w:tc>
          <w:tcPr>
            <w:tcW w:w="1884" w:type="dxa"/>
            <w:vMerge/>
            <w:tcBorders>
              <w:top w:val="nil"/>
            </w:tcBorders>
            <w:shd w:val="clear" w:color="auto" w:fill="A6A6A6"/>
          </w:tcPr>
          <w:p w:rsidR="001F53D7">
            <w:pPr>
              <w:rPr>
                <w:sz w:val="2"/>
                <w:szCs w:val="2"/>
              </w:rPr>
            </w:pPr>
          </w:p>
        </w:tc>
        <w:tc>
          <w:tcPr>
            <w:tcW w:w="1037" w:type="dxa"/>
            <w:vMerge/>
            <w:tcBorders>
              <w:top w:val="nil"/>
            </w:tcBorders>
            <w:shd w:val="clear" w:color="auto" w:fill="A6A6A6"/>
          </w:tcPr>
          <w:p w:rsidR="001F53D7">
            <w:pPr>
              <w:rPr>
                <w:sz w:val="2"/>
                <w:szCs w:val="2"/>
              </w:rPr>
            </w:pPr>
          </w:p>
        </w:tc>
        <w:tc>
          <w:tcPr>
            <w:tcW w:w="1794" w:type="dxa"/>
            <w:tcBorders>
              <w:right w:val="single" w:sz="24" w:space="0" w:color="FFFFFF"/>
            </w:tcBorders>
            <w:shd w:val="clear" w:color="auto" w:fill="A6A6A6"/>
          </w:tcPr>
          <w:p w:rsidR="001F53D7">
            <w:pPr>
              <w:pStyle w:val="TableParagraph"/>
              <w:spacing w:before="144"/>
              <w:ind w:left="446"/>
              <w:jc w:val="left"/>
              <w:rPr>
                <w:b/>
                <w:sz w:val="20"/>
              </w:rPr>
            </w:pPr>
            <w:r>
              <w:rPr>
                <w:b/>
                <w:sz w:val="20"/>
              </w:rPr>
              <w:t xml:space="preserve"># of </w:t>
            </w:r>
            <w:r>
              <w:rPr>
                <w:b/>
                <w:spacing w:val="-2"/>
                <w:sz w:val="20"/>
              </w:rPr>
              <w:t>Hours</w:t>
            </w:r>
          </w:p>
        </w:tc>
        <w:tc>
          <w:tcPr>
            <w:tcW w:w="1792" w:type="dxa"/>
            <w:tcBorders>
              <w:left w:val="single" w:sz="24" w:space="0" w:color="FFFFFF"/>
            </w:tcBorders>
            <w:shd w:val="clear" w:color="auto" w:fill="A6A6A6"/>
          </w:tcPr>
          <w:p w:rsidR="001F53D7">
            <w:pPr>
              <w:pStyle w:val="TableParagraph"/>
              <w:spacing w:before="144"/>
              <w:ind w:right="97"/>
              <w:rPr>
                <w:b/>
                <w:sz w:val="20"/>
              </w:rPr>
            </w:pPr>
            <w:r>
              <w:rPr>
                <w:b/>
                <w:sz w:val="20"/>
              </w:rPr>
              <w:t>Additional</w:t>
            </w:r>
            <w:r>
              <w:rPr>
                <w:b/>
                <w:spacing w:val="-7"/>
                <w:sz w:val="20"/>
              </w:rPr>
              <w:t xml:space="preserve"> </w:t>
            </w:r>
            <w:r>
              <w:rPr>
                <w:b/>
                <w:spacing w:val="-2"/>
                <w:sz w:val="20"/>
              </w:rPr>
              <w:t>Hours</w:t>
            </w:r>
          </w:p>
        </w:tc>
        <w:tc>
          <w:tcPr>
            <w:tcW w:w="1882" w:type="dxa"/>
            <w:shd w:val="clear" w:color="auto" w:fill="A6A6A6"/>
          </w:tcPr>
          <w:p w:rsidR="001F53D7">
            <w:pPr>
              <w:pStyle w:val="TableParagraph"/>
              <w:spacing w:before="144"/>
              <w:ind w:right="94"/>
              <w:rPr>
                <w:b/>
                <w:sz w:val="20"/>
              </w:rPr>
            </w:pPr>
            <w:r>
              <w:rPr>
                <w:b/>
                <w:sz w:val="20"/>
              </w:rPr>
              <w:t>Total</w:t>
            </w:r>
            <w:r>
              <w:rPr>
                <w:b/>
                <w:spacing w:val="-2"/>
                <w:sz w:val="20"/>
              </w:rPr>
              <w:t xml:space="preserve"> Hours</w:t>
            </w:r>
          </w:p>
        </w:tc>
        <w:tc>
          <w:tcPr>
            <w:tcW w:w="1788" w:type="dxa"/>
            <w:shd w:val="clear" w:color="auto" w:fill="A6A6A6"/>
          </w:tcPr>
          <w:p w:rsidR="001F53D7">
            <w:pPr>
              <w:pStyle w:val="TableParagraph"/>
              <w:spacing w:before="144"/>
              <w:ind w:right="99"/>
              <w:rPr>
                <w:b/>
                <w:sz w:val="20"/>
              </w:rPr>
            </w:pPr>
            <w:r>
              <w:rPr>
                <w:b/>
                <w:sz w:val="20"/>
              </w:rPr>
              <w:t>Hours</w:t>
            </w:r>
            <w:r>
              <w:rPr>
                <w:b/>
                <w:spacing w:val="-3"/>
                <w:sz w:val="20"/>
              </w:rPr>
              <w:t xml:space="preserve"> </w:t>
            </w:r>
            <w:r>
              <w:rPr>
                <w:b/>
                <w:sz w:val="20"/>
              </w:rPr>
              <w:t>per</w:t>
            </w:r>
            <w:r>
              <w:rPr>
                <w:b/>
                <w:spacing w:val="-3"/>
                <w:sz w:val="20"/>
              </w:rPr>
              <w:t xml:space="preserve"> </w:t>
            </w:r>
            <w:r>
              <w:rPr>
                <w:b/>
                <w:spacing w:val="-5"/>
                <w:sz w:val="20"/>
              </w:rPr>
              <w:t>FTE</w:t>
            </w:r>
          </w:p>
        </w:tc>
      </w:tr>
      <w:tr>
        <w:tblPrEx>
          <w:tblW w:w="0" w:type="auto"/>
          <w:tblInd w:w="110" w:type="dxa"/>
          <w:tblLayout w:type="fixed"/>
          <w:tblCellMar>
            <w:left w:w="0" w:type="dxa"/>
            <w:right w:w="0" w:type="dxa"/>
          </w:tblCellMar>
          <w:tblLook w:val="01E0"/>
        </w:tblPrEx>
        <w:trPr>
          <w:trHeight w:val="290"/>
        </w:trPr>
        <w:tc>
          <w:tcPr>
            <w:tcW w:w="7489" w:type="dxa"/>
            <w:gridSpan w:val="4"/>
            <w:tcBorders>
              <w:right w:val="single" w:sz="24" w:space="0" w:color="FFFFFF"/>
            </w:tcBorders>
            <w:shd w:val="clear" w:color="auto" w:fill="D9D9D9"/>
          </w:tcPr>
          <w:p w:rsidR="001F53D7">
            <w:pPr>
              <w:pStyle w:val="TableParagraph"/>
              <w:spacing w:before="29"/>
              <w:ind w:left="107"/>
              <w:jc w:val="left"/>
              <w:rPr>
                <w:b/>
                <w:sz w:val="20"/>
              </w:rPr>
            </w:pPr>
            <w:r>
              <w:rPr>
                <w:b/>
                <w:spacing w:val="-2"/>
                <w:sz w:val="20"/>
              </w:rPr>
              <w:t>Registration</w:t>
            </w:r>
          </w:p>
        </w:tc>
        <w:tc>
          <w:tcPr>
            <w:tcW w:w="5462" w:type="dxa"/>
            <w:gridSpan w:val="3"/>
            <w:tcBorders>
              <w:left w:val="single" w:sz="24" w:space="0" w:color="FFFFFF"/>
            </w:tcBorders>
            <w:shd w:val="clear" w:color="auto" w:fill="D9D9D9"/>
          </w:tcPr>
          <w:p w:rsidR="001F53D7">
            <w:pPr>
              <w:pStyle w:val="TableParagraph"/>
              <w:jc w:val="left"/>
              <w:rPr>
                <w:sz w:val="20"/>
              </w:rPr>
            </w:pPr>
          </w:p>
        </w:tc>
      </w:tr>
      <w:tr>
        <w:tblPrEx>
          <w:tblW w:w="0" w:type="auto"/>
          <w:tblInd w:w="110" w:type="dxa"/>
          <w:tblLayout w:type="fixed"/>
          <w:tblCellMar>
            <w:left w:w="0" w:type="dxa"/>
            <w:right w:w="0" w:type="dxa"/>
          </w:tblCellMar>
          <w:tblLook w:val="01E0"/>
        </w:tblPrEx>
        <w:trPr>
          <w:trHeight w:val="290"/>
        </w:trPr>
        <w:tc>
          <w:tcPr>
            <w:tcW w:w="2774" w:type="dxa"/>
          </w:tcPr>
          <w:p w:rsidR="001F53D7">
            <w:pPr>
              <w:pStyle w:val="TableParagraph"/>
              <w:spacing w:before="29"/>
              <w:ind w:left="107"/>
              <w:jc w:val="left"/>
              <w:rPr>
                <w:sz w:val="20"/>
              </w:rPr>
            </w:pPr>
            <w:r>
              <w:rPr>
                <w:sz w:val="20"/>
              </w:rPr>
              <w:t>Registration</w:t>
            </w:r>
            <w:r>
              <w:rPr>
                <w:spacing w:val="-4"/>
                <w:sz w:val="20"/>
              </w:rPr>
              <w:t xml:space="preserve"> </w:t>
            </w:r>
            <w:r>
              <w:rPr>
                <w:sz w:val="20"/>
              </w:rPr>
              <w:t>-</w:t>
            </w:r>
            <w:r>
              <w:rPr>
                <w:spacing w:val="-2"/>
                <w:sz w:val="20"/>
              </w:rPr>
              <w:t xml:space="preserve"> Confirm</w:t>
            </w:r>
          </w:p>
        </w:tc>
        <w:tc>
          <w:tcPr>
            <w:tcW w:w="1884" w:type="dxa"/>
          </w:tcPr>
          <w:p w:rsidR="001F53D7">
            <w:pPr>
              <w:pStyle w:val="TableParagraph"/>
              <w:spacing w:before="29"/>
              <w:ind w:left="386" w:right="380"/>
              <w:jc w:val="center"/>
              <w:rPr>
                <w:sz w:val="20"/>
              </w:rPr>
            </w:pPr>
            <w:r>
              <w:rPr>
                <w:spacing w:val="-2"/>
                <w:sz w:val="20"/>
              </w:rPr>
              <w:t>Physician</w:t>
            </w:r>
          </w:p>
        </w:tc>
        <w:tc>
          <w:tcPr>
            <w:tcW w:w="1037" w:type="dxa"/>
          </w:tcPr>
          <w:p w:rsidR="001F53D7">
            <w:pPr>
              <w:pStyle w:val="TableParagraph"/>
              <w:spacing w:before="29"/>
              <w:ind w:left="9"/>
              <w:jc w:val="center"/>
              <w:rPr>
                <w:sz w:val="20"/>
              </w:rPr>
            </w:pPr>
            <w:r>
              <w:rPr>
                <w:sz w:val="20"/>
              </w:rPr>
              <w:t>1</w:t>
            </w:r>
          </w:p>
        </w:tc>
        <w:tc>
          <w:tcPr>
            <w:tcW w:w="1794" w:type="dxa"/>
            <w:tcBorders>
              <w:right w:val="nil"/>
            </w:tcBorders>
          </w:tcPr>
          <w:p w:rsidR="001F53D7">
            <w:pPr>
              <w:pStyle w:val="TableParagraph"/>
              <w:spacing w:before="40"/>
              <w:ind w:right="101"/>
              <w:rPr>
                <w:sz w:val="18"/>
              </w:rPr>
            </w:pPr>
            <w:r>
              <w:rPr>
                <w:spacing w:val="-2"/>
                <w:sz w:val="18"/>
              </w:rPr>
              <w:t>15,610</w:t>
            </w:r>
          </w:p>
        </w:tc>
        <w:tc>
          <w:tcPr>
            <w:tcW w:w="1792" w:type="dxa"/>
            <w:tcBorders>
              <w:left w:val="nil"/>
            </w:tcBorders>
          </w:tcPr>
          <w:p w:rsidR="001F53D7">
            <w:pPr>
              <w:pStyle w:val="TableParagraph"/>
              <w:spacing w:before="40"/>
              <w:ind w:right="97"/>
              <w:rPr>
                <w:sz w:val="18"/>
              </w:rPr>
            </w:pPr>
            <w:r>
              <w:rPr>
                <w:sz w:val="18"/>
              </w:rPr>
              <w:t>0</w:t>
            </w:r>
          </w:p>
        </w:tc>
        <w:tc>
          <w:tcPr>
            <w:tcW w:w="1882" w:type="dxa"/>
          </w:tcPr>
          <w:p w:rsidR="001F53D7">
            <w:pPr>
              <w:pStyle w:val="TableParagraph"/>
              <w:spacing w:before="40"/>
              <w:ind w:right="93"/>
              <w:rPr>
                <w:sz w:val="18"/>
              </w:rPr>
            </w:pPr>
            <w:r>
              <w:rPr>
                <w:spacing w:val="-2"/>
                <w:sz w:val="18"/>
              </w:rPr>
              <w:t>15,610</w:t>
            </w:r>
          </w:p>
        </w:tc>
        <w:tc>
          <w:tcPr>
            <w:tcW w:w="1788" w:type="dxa"/>
          </w:tcPr>
          <w:p w:rsidR="001F53D7">
            <w:pPr>
              <w:pStyle w:val="TableParagraph"/>
              <w:spacing w:before="40"/>
              <w:ind w:right="95"/>
              <w:rPr>
                <w:sz w:val="18"/>
              </w:rPr>
            </w:pPr>
            <w:r>
              <w:rPr>
                <w:spacing w:val="-5"/>
                <w:sz w:val="18"/>
              </w:rPr>
              <w:t>0.5</w:t>
            </w:r>
          </w:p>
        </w:tc>
      </w:tr>
      <w:tr>
        <w:tblPrEx>
          <w:tblW w:w="0" w:type="auto"/>
          <w:tblInd w:w="110" w:type="dxa"/>
          <w:tblLayout w:type="fixed"/>
          <w:tblCellMar>
            <w:left w:w="0" w:type="dxa"/>
            <w:right w:w="0" w:type="dxa"/>
          </w:tblCellMar>
          <w:tblLook w:val="01E0"/>
        </w:tblPrEx>
        <w:trPr>
          <w:trHeight w:val="299"/>
        </w:trPr>
        <w:tc>
          <w:tcPr>
            <w:tcW w:w="2774" w:type="dxa"/>
            <w:tcBorders>
              <w:bottom w:val="single" w:sz="8" w:space="0" w:color="000000"/>
            </w:tcBorders>
          </w:tcPr>
          <w:p w:rsidR="001F53D7">
            <w:pPr>
              <w:pStyle w:val="TableParagraph"/>
              <w:spacing w:before="34"/>
              <w:ind w:left="107"/>
              <w:jc w:val="left"/>
              <w:rPr>
                <w:sz w:val="20"/>
              </w:rPr>
            </w:pPr>
            <w:r>
              <w:rPr>
                <w:sz w:val="20"/>
              </w:rPr>
              <w:t>Registration</w:t>
            </w:r>
            <w:r>
              <w:rPr>
                <w:spacing w:val="-4"/>
                <w:sz w:val="20"/>
              </w:rPr>
              <w:t xml:space="preserve"> </w:t>
            </w:r>
            <w:r>
              <w:rPr>
                <w:sz w:val="20"/>
              </w:rPr>
              <w:t>-</w:t>
            </w:r>
            <w:r>
              <w:rPr>
                <w:spacing w:val="-2"/>
                <w:sz w:val="20"/>
              </w:rPr>
              <w:t xml:space="preserve"> Support</w:t>
            </w:r>
          </w:p>
        </w:tc>
        <w:tc>
          <w:tcPr>
            <w:tcW w:w="1884" w:type="dxa"/>
            <w:tcBorders>
              <w:bottom w:val="single" w:sz="8" w:space="0" w:color="000000"/>
            </w:tcBorders>
          </w:tcPr>
          <w:p w:rsidR="001F53D7">
            <w:pPr>
              <w:pStyle w:val="TableParagraph"/>
              <w:spacing w:before="34"/>
              <w:ind w:left="391" w:right="380"/>
              <w:jc w:val="center"/>
              <w:rPr>
                <w:sz w:val="20"/>
              </w:rPr>
            </w:pPr>
            <w:r>
              <w:rPr>
                <w:sz w:val="20"/>
              </w:rPr>
              <w:t>Support</w:t>
            </w:r>
            <w:r>
              <w:rPr>
                <w:spacing w:val="-1"/>
                <w:sz w:val="20"/>
              </w:rPr>
              <w:t xml:space="preserve"> </w:t>
            </w:r>
            <w:r>
              <w:rPr>
                <w:spacing w:val="-2"/>
                <w:sz w:val="20"/>
              </w:rPr>
              <w:t>Staff</w:t>
            </w:r>
          </w:p>
        </w:tc>
        <w:tc>
          <w:tcPr>
            <w:tcW w:w="1037" w:type="dxa"/>
            <w:tcBorders>
              <w:bottom w:val="single" w:sz="8" w:space="0" w:color="000000"/>
            </w:tcBorders>
          </w:tcPr>
          <w:p w:rsidR="001F53D7">
            <w:pPr>
              <w:pStyle w:val="TableParagraph"/>
              <w:spacing w:before="34"/>
              <w:ind w:left="9"/>
              <w:jc w:val="center"/>
              <w:rPr>
                <w:sz w:val="20"/>
              </w:rPr>
            </w:pPr>
            <w:r>
              <w:rPr>
                <w:sz w:val="20"/>
              </w:rPr>
              <w:t>1</w:t>
            </w:r>
          </w:p>
        </w:tc>
        <w:tc>
          <w:tcPr>
            <w:tcW w:w="1794" w:type="dxa"/>
            <w:tcBorders>
              <w:bottom w:val="single" w:sz="8" w:space="0" w:color="000000"/>
              <w:right w:val="nil"/>
            </w:tcBorders>
          </w:tcPr>
          <w:p w:rsidR="001F53D7">
            <w:pPr>
              <w:pStyle w:val="TableParagraph"/>
              <w:spacing w:before="45"/>
              <w:ind w:right="101"/>
              <w:rPr>
                <w:sz w:val="18"/>
              </w:rPr>
            </w:pPr>
            <w:r>
              <w:rPr>
                <w:spacing w:val="-2"/>
                <w:sz w:val="18"/>
              </w:rPr>
              <w:t>15,610</w:t>
            </w:r>
          </w:p>
        </w:tc>
        <w:tc>
          <w:tcPr>
            <w:tcW w:w="1792" w:type="dxa"/>
            <w:tcBorders>
              <w:left w:val="nil"/>
              <w:bottom w:val="single" w:sz="8" w:space="0" w:color="000000"/>
            </w:tcBorders>
          </w:tcPr>
          <w:p w:rsidR="001F53D7">
            <w:pPr>
              <w:pStyle w:val="TableParagraph"/>
              <w:spacing w:before="45"/>
              <w:ind w:right="97"/>
              <w:rPr>
                <w:sz w:val="18"/>
              </w:rPr>
            </w:pPr>
            <w:r>
              <w:rPr>
                <w:sz w:val="18"/>
              </w:rPr>
              <w:t>0</w:t>
            </w:r>
          </w:p>
        </w:tc>
        <w:tc>
          <w:tcPr>
            <w:tcW w:w="1882" w:type="dxa"/>
            <w:tcBorders>
              <w:bottom w:val="single" w:sz="8" w:space="0" w:color="000000"/>
            </w:tcBorders>
          </w:tcPr>
          <w:p w:rsidR="001F53D7">
            <w:pPr>
              <w:pStyle w:val="TableParagraph"/>
              <w:spacing w:before="45"/>
              <w:ind w:right="93"/>
              <w:rPr>
                <w:sz w:val="18"/>
              </w:rPr>
            </w:pPr>
            <w:r>
              <w:rPr>
                <w:spacing w:val="-2"/>
                <w:sz w:val="18"/>
              </w:rPr>
              <w:t>15,610</w:t>
            </w:r>
          </w:p>
        </w:tc>
        <w:tc>
          <w:tcPr>
            <w:tcW w:w="1788" w:type="dxa"/>
            <w:tcBorders>
              <w:bottom w:val="single" w:sz="8" w:space="0" w:color="000000"/>
            </w:tcBorders>
          </w:tcPr>
          <w:p w:rsidR="001F53D7">
            <w:pPr>
              <w:pStyle w:val="TableParagraph"/>
              <w:spacing w:before="45"/>
              <w:ind w:right="95"/>
              <w:rPr>
                <w:sz w:val="18"/>
              </w:rPr>
            </w:pPr>
            <w:r>
              <w:rPr>
                <w:spacing w:val="-5"/>
                <w:sz w:val="18"/>
              </w:rPr>
              <w:t>0.5</w:t>
            </w:r>
          </w:p>
        </w:tc>
      </w:tr>
      <w:tr>
        <w:tblPrEx>
          <w:tblW w:w="0" w:type="auto"/>
          <w:tblInd w:w="110" w:type="dxa"/>
          <w:tblLayout w:type="fixed"/>
          <w:tblCellMar>
            <w:left w:w="0" w:type="dxa"/>
            <w:right w:w="0" w:type="dxa"/>
          </w:tblCellMar>
          <w:tblLook w:val="01E0"/>
        </w:tblPrEx>
        <w:trPr>
          <w:trHeight w:val="299"/>
        </w:trPr>
        <w:tc>
          <w:tcPr>
            <w:tcW w:w="277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84" w:type="dxa"/>
            <w:tcBorders>
              <w:top w:val="single" w:sz="8" w:space="0" w:color="000000"/>
              <w:bottom w:val="single" w:sz="8" w:space="0" w:color="000000"/>
            </w:tcBorders>
          </w:tcPr>
          <w:p w:rsidR="001F53D7">
            <w:pPr>
              <w:pStyle w:val="TableParagraph"/>
              <w:jc w:val="left"/>
              <w:rPr>
                <w:sz w:val="20"/>
              </w:rPr>
            </w:pPr>
          </w:p>
        </w:tc>
        <w:tc>
          <w:tcPr>
            <w:tcW w:w="1037" w:type="dxa"/>
            <w:tcBorders>
              <w:top w:val="single" w:sz="8" w:space="0" w:color="000000"/>
              <w:bottom w:val="single" w:sz="8" w:space="0" w:color="000000"/>
            </w:tcBorders>
          </w:tcPr>
          <w:p w:rsidR="001F53D7">
            <w:pPr>
              <w:pStyle w:val="TableParagraph"/>
              <w:jc w:val="left"/>
              <w:rPr>
                <w:sz w:val="20"/>
              </w:rPr>
            </w:pPr>
          </w:p>
        </w:tc>
        <w:tc>
          <w:tcPr>
            <w:tcW w:w="1794" w:type="dxa"/>
            <w:tcBorders>
              <w:top w:val="single" w:sz="8" w:space="0" w:color="000000"/>
              <w:bottom w:val="single" w:sz="8" w:space="0" w:color="000000"/>
              <w:right w:val="nil"/>
            </w:tcBorders>
          </w:tcPr>
          <w:p w:rsidR="001F53D7">
            <w:pPr>
              <w:pStyle w:val="TableParagraph"/>
              <w:spacing w:before="47"/>
              <w:ind w:right="101"/>
              <w:rPr>
                <w:b/>
                <w:sz w:val="18"/>
              </w:rPr>
            </w:pPr>
            <w:r>
              <w:rPr>
                <w:b/>
                <w:spacing w:val="-2"/>
                <w:sz w:val="18"/>
              </w:rPr>
              <w:t>31,220</w:t>
            </w:r>
          </w:p>
        </w:tc>
        <w:tc>
          <w:tcPr>
            <w:tcW w:w="1792" w:type="dxa"/>
            <w:tcBorders>
              <w:top w:val="single" w:sz="8" w:space="0" w:color="000000"/>
              <w:left w:val="nil"/>
              <w:bottom w:val="single" w:sz="8" w:space="0" w:color="000000"/>
            </w:tcBorders>
          </w:tcPr>
          <w:p w:rsidR="001F53D7">
            <w:pPr>
              <w:pStyle w:val="TableParagraph"/>
              <w:spacing w:before="47"/>
              <w:ind w:right="97"/>
              <w:rPr>
                <w:b/>
                <w:sz w:val="18"/>
              </w:rPr>
            </w:pPr>
            <w:r>
              <w:rPr>
                <w:b/>
                <w:sz w:val="18"/>
              </w:rPr>
              <w:t>0</w:t>
            </w:r>
          </w:p>
        </w:tc>
        <w:tc>
          <w:tcPr>
            <w:tcW w:w="1882"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31,220</w:t>
            </w:r>
          </w:p>
        </w:tc>
        <w:tc>
          <w:tcPr>
            <w:tcW w:w="1788"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1.0</w:t>
            </w:r>
          </w:p>
        </w:tc>
      </w:tr>
      <w:tr>
        <w:tblPrEx>
          <w:tblW w:w="0" w:type="auto"/>
          <w:tblInd w:w="110" w:type="dxa"/>
          <w:tblLayout w:type="fixed"/>
          <w:tblCellMar>
            <w:left w:w="0" w:type="dxa"/>
            <w:right w:w="0" w:type="dxa"/>
          </w:tblCellMar>
          <w:tblLook w:val="01E0"/>
        </w:tblPrEx>
        <w:trPr>
          <w:trHeight w:val="289"/>
        </w:trPr>
        <w:tc>
          <w:tcPr>
            <w:tcW w:w="7489" w:type="dxa"/>
            <w:gridSpan w:val="4"/>
            <w:tcBorders>
              <w:top w:val="single" w:sz="8" w:space="0" w:color="000000"/>
              <w:right w:val="single" w:sz="24" w:space="0" w:color="FFFFFF"/>
            </w:tcBorders>
            <w:shd w:val="clear" w:color="auto" w:fill="D9D9D9"/>
          </w:tcPr>
          <w:p w:rsidR="001F53D7">
            <w:pPr>
              <w:pStyle w:val="TableParagraph"/>
              <w:spacing w:before="31"/>
              <w:ind w:left="107"/>
              <w:jc w:val="left"/>
              <w:rPr>
                <w:b/>
                <w:sz w:val="20"/>
              </w:rPr>
            </w:pPr>
            <w:r>
              <w:rPr>
                <w:b/>
                <w:spacing w:val="-2"/>
                <w:sz w:val="20"/>
              </w:rPr>
              <w:t>Review</w:t>
            </w:r>
          </w:p>
        </w:tc>
        <w:tc>
          <w:tcPr>
            <w:tcW w:w="5462" w:type="dxa"/>
            <w:gridSpan w:val="3"/>
            <w:tcBorders>
              <w:top w:val="single" w:sz="8" w:space="0" w:color="000000"/>
              <w:left w:val="single" w:sz="24" w:space="0" w:color="FFFFFF"/>
            </w:tcBorders>
            <w:shd w:val="clear" w:color="auto" w:fill="D9D9D9"/>
          </w:tcPr>
          <w:p w:rsidR="001F53D7">
            <w:pPr>
              <w:pStyle w:val="TableParagraph"/>
              <w:jc w:val="left"/>
              <w:rPr>
                <w:sz w:val="20"/>
              </w:rPr>
            </w:pPr>
          </w:p>
        </w:tc>
      </w:tr>
      <w:tr>
        <w:tblPrEx>
          <w:tblW w:w="0" w:type="auto"/>
          <w:tblInd w:w="110" w:type="dxa"/>
          <w:tblLayout w:type="fixed"/>
          <w:tblCellMar>
            <w:left w:w="0" w:type="dxa"/>
            <w:right w:w="0" w:type="dxa"/>
          </w:tblCellMar>
          <w:tblLook w:val="01E0"/>
        </w:tblPrEx>
        <w:trPr>
          <w:trHeight w:val="290"/>
        </w:trPr>
        <w:tc>
          <w:tcPr>
            <w:tcW w:w="2774" w:type="dxa"/>
          </w:tcPr>
          <w:p w:rsidR="001F53D7">
            <w:pPr>
              <w:pStyle w:val="TableParagraph"/>
              <w:spacing w:before="31"/>
              <w:ind w:left="107"/>
              <w:jc w:val="left"/>
              <w:rPr>
                <w:sz w:val="20"/>
              </w:rPr>
            </w:pPr>
            <w:r>
              <w:rPr>
                <w:sz w:val="20"/>
              </w:rPr>
              <w:t>Review</w:t>
            </w:r>
            <w:r>
              <w:rPr>
                <w:spacing w:val="-5"/>
                <w:sz w:val="20"/>
              </w:rPr>
              <w:t xml:space="preserve"> </w:t>
            </w:r>
            <w:r>
              <w:rPr>
                <w:sz w:val="20"/>
              </w:rPr>
              <w:t>-</w:t>
            </w:r>
            <w:r>
              <w:rPr>
                <w:spacing w:val="-1"/>
                <w:sz w:val="20"/>
              </w:rPr>
              <w:t xml:space="preserve"> </w:t>
            </w:r>
            <w:r>
              <w:rPr>
                <w:spacing w:val="-2"/>
                <w:sz w:val="20"/>
              </w:rPr>
              <w:t>Physician</w:t>
            </w:r>
          </w:p>
        </w:tc>
        <w:tc>
          <w:tcPr>
            <w:tcW w:w="1884" w:type="dxa"/>
          </w:tcPr>
          <w:p w:rsidR="001F53D7">
            <w:pPr>
              <w:pStyle w:val="TableParagraph"/>
              <w:spacing w:before="31"/>
              <w:ind w:left="386" w:right="380"/>
              <w:jc w:val="center"/>
              <w:rPr>
                <w:sz w:val="20"/>
              </w:rPr>
            </w:pPr>
            <w:r>
              <w:rPr>
                <w:spacing w:val="-2"/>
                <w:sz w:val="20"/>
              </w:rPr>
              <w:t>Physician</w:t>
            </w:r>
          </w:p>
        </w:tc>
        <w:tc>
          <w:tcPr>
            <w:tcW w:w="1037" w:type="dxa"/>
          </w:tcPr>
          <w:p w:rsidR="001F53D7">
            <w:pPr>
              <w:pStyle w:val="TableParagraph"/>
              <w:spacing w:before="31"/>
              <w:ind w:left="9"/>
              <w:jc w:val="center"/>
              <w:rPr>
                <w:sz w:val="20"/>
              </w:rPr>
            </w:pPr>
            <w:r>
              <w:rPr>
                <w:sz w:val="20"/>
              </w:rPr>
              <w:t>1</w:t>
            </w:r>
          </w:p>
        </w:tc>
        <w:tc>
          <w:tcPr>
            <w:tcW w:w="1794" w:type="dxa"/>
            <w:tcBorders>
              <w:right w:val="nil"/>
            </w:tcBorders>
          </w:tcPr>
          <w:p w:rsidR="001F53D7">
            <w:pPr>
              <w:pStyle w:val="TableParagraph"/>
              <w:spacing w:before="43"/>
              <w:ind w:right="101"/>
              <w:rPr>
                <w:sz w:val="18"/>
              </w:rPr>
            </w:pPr>
            <w:r>
              <w:rPr>
                <w:spacing w:val="-2"/>
                <w:sz w:val="18"/>
              </w:rPr>
              <w:t>55,667</w:t>
            </w:r>
          </w:p>
        </w:tc>
        <w:tc>
          <w:tcPr>
            <w:tcW w:w="1792" w:type="dxa"/>
            <w:tcBorders>
              <w:left w:val="nil"/>
            </w:tcBorders>
          </w:tcPr>
          <w:p w:rsidR="001F53D7">
            <w:pPr>
              <w:pStyle w:val="TableParagraph"/>
              <w:spacing w:before="43"/>
              <w:ind w:right="97"/>
              <w:rPr>
                <w:sz w:val="18"/>
              </w:rPr>
            </w:pPr>
            <w:r>
              <w:rPr>
                <w:sz w:val="18"/>
              </w:rPr>
              <w:t>0</w:t>
            </w:r>
          </w:p>
        </w:tc>
        <w:tc>
          <w:tcPr>
            <w:tcW w:w="1882" w:type="dxa"/>
          </w:tcPr>
          <w:p w:rsidR="001F53D7">
            <w:pPr>
              <w:pStyle w:val="TableParagraph"/>
              <w:spacing w:before="43"/>
              <w:ind w:right="93"/>
              <w:rPr>
                <w:sz w:val="18"/>
              </w:rPr>
            </w:pPr>
            <w:r>
              <w:rPr>
                <w:spacing w:val="-2"/>
                <w:sz w:val="18"/>
              </w:rPr>
              <w:t>55,667</w:t>
            </w:r>
          </w:p>
        </w:tc>
        <w:tc>
          <w:tcPr>
            <w:tcW w:w="1788" w:type="dxa"/>
          </w:tcPr>
          <w:p w:rsidR="001F53D7">
            <w:pPr>
              <w:pStyle w:val="TableParagraph"/>
              <w:spacing w:before="43"/>
              <w:ind w:right="95"/>
              <w:rPr>
                <w:sz w:val="18"/>
              </w:rPr>
            </w:pPr>
            <w:r>
              <w:rPr>
                <w:spacing w:val="-5"/>
                <w:sz w:val="18"/>
              </w:rPr>
              <w:t>1.8</w:t>
            </w:r>
          </w:p>
        </w:tc>
      </w:tr>
      <w:tr>
        <w:tblPrEx>
          <w:tblW w:w="0" w:type="auto"/>
          <w:tblInd w:w="110" w:type="dxa"/>
          <w:tblLayout w:type="fixed"/>
          <w:tblCellMar>
            <w:left w:w="0" w:type="dxa"/>
            <w:right w:w="0" w:type="dxa"/>
          </w:tblCellMar>
          <w:tblLook w:val="01E0"/>
        </w:tblPrEx>
        <w:trPr>
          <w:trHeight w:val="299"/>
        </w:trPr>
        <w:tc>
          <w:tcPr>
            <w:tcW w:w="2774" w:type="dxa"/>
            <w:tcBorders>
              <w:bottom w:val="single" w:sz="8" w:space="0" w:color="000000"/>
            </w:tcBorders>
          </w:tcPr>
          <w:p w:rsidR="001F53D7">
            <w:pPr>
              <w:pStyle w:val="TableParagraph"/>
              <w:spacing w:before="36"/>
              <w:ind w:left="107"/>
              <w:jc w:val="left"/>
              <w:rPr>
                <w:sz w:val="20"/>
              </w:rPr>
            </w:pPr>
            <w:r>
              <w:rPr>
                <w:sz w:val="20"/>
              </w:rPr>
              <w:t>Review</w:t>
            </w:r>
            <w:r>
              <w:rPr>
                <w:spacing w:val="-3"/>
                <w:sz w:val="20"/>
              </w:rPr>
              <w:t xml:space="preserve"> </w:t>
            </w:r>
            <w:r>
              <w:rPr>
                <w:sz w:val="20"/>
              </w:rPr>
              <w:t>-</w:t>
            </w:r>
            <w:r>
              <w:rPr>
                <w:spacing w:val="-1"/>
                <w:sz w:val="20"/>
              </w:rPr>
              <w:t xml:space="preserve"> </w:t>
            </w:r>
            <w:r>
              <w:rPr>
                <w:spacing w:val="-2"/>
                <w:sz w:val="20"/>
              </w:rPr>
              <w:t>Support</w:t>
            </w:r>
          </w:p>
        </w:tc>
        <w:tc>
          <w:tcPr>
            <w:tcW w:w="1884" w:type="dxa"/>
            <w:tcBorders>
              <w:bottom w:val="single" w:sz="8" w:space="0" w:color="000000"/>
            </w:tcBorders>
          </w:tcPr>
          <w:p w:rsidR="001F53D7">
            <w:pPr>
              <w:pStyle w:val="TableParagraph"/>
              <w:spacing w:before="36"/>
              <w:ind w:left="391" w:right="380"/>
              <w:jc w:val="center"/>
              <w:rPr>
                <w:sz w:val="20"/>
              </w:rPr>
            </w:pPr>
            <w:r>
              <w:rPr>
                <w:sz w:val="20"/>
              </w:rPr>
              <w:t>Support</w:t>
            </w:r>
            <w:r>
              <w:rPr>
                <w:spacing w:val="-1"/>
                <w:sz w:val="20"/>
              </w:rPr>
              <w:t xml:space="preserve"> </w:t>
            </w:r>
            <w:r>
              <w:rPr>
                <w:spacing w:val="-2"/>
                <w:sz w:val="20"/>
              </w:rPr>
              <w:t>Staff</w:t>
            </w:r>
          </w:p>
        </w:tc>
        <w:tc>
          <w:tcPr>
            <w:tcW w:w="1037" w:type="dxa"/>
            <w:tcBorders>
              <w:bottom w:val="single" w:sz="8" w:space="0" w:color="000000"/>
            </w:tcBorders>
          </w:tcPr>
          <w:p w:rsidR="001F53D7">
            <w:pPr>
              <w:pStyle w:val="TableParagraph"/>
              <w:spacing w:before="36"/>
              <w:ind w:left="9"/>
              <w:jc w:val="center"/>
              <w:rPr>
                <w:sz w:val="20"/>
              </w:rPr>
            </w:pPr>
            <w:r>
              <w:rPr>
                <w:sz w:val="20"/>
              </w:rPr>
              <w:t>1</w:t>
            </w:r>
          </w:p>
        </w:tc>
        <w:tc>
          <w:tcPr>
            <w:tcW w:w="1794" w:type="dxa"/>
            <w:tcBorders>
              <w:bottom w:val="single" w:sz="8" w:space="0" w:color="000000"/>
              <w:right w:val="nil"/>
            </w:tcBorders>
          </w:tcPr>
          <w:p w:rsidR="001F53D7">
            <w:pPr>
              <w:pStyle w:val="TableParagraph"/>
              <w:spacing w:before="47"/>
              <w:ind w:right="101"/>
              <w:rPr>
                <w:sz w:val="18"/>
              </w:rPr>
            </w:pPr>
            <w:r>
              <w:rPr>
                <w:spacing w:val="-2"/>
                <w:sz w:val="18"/>
              </w:rPr>
              <w:t>55,667</w:t>
            </w:r>
          </w:p>
        </w:tc>
        <w:tc>
          <w:tcPr>
            <w:tcW w:w="1792" w:type="dxa"/>
            <w:tcBorders>
              <w:left w:val="nil"/>
              <w:bottom w:val="single" w:sz="8" w:space="0" w:color="000000"/>
            </w:tcBorders>
          </w:tcPr>
          <w:p w:rsidR="001F53D7">
            <w:pPr>
              <w:pStyle w:val="TableParagraph"/>
              <w:spacing w:before="47"/>
              <w:ind w:right="97"/>
              <w:rPr>
                <w:sz w:val="18"/>
              </w:rPr>
            </w:pPr>
            <w:r>
              <w:rPr>
                <w:sz w:val="18"/>
              </w:rPr>
              <w:t>0</w:t>
            </w:r>
          </w:p>
        </w:tc>
        <w:tc>
          <w:tcPr>
            <w:tcW w:w="1882" w:type="dxa"/>
            <w:tcBorders>
              <w:bottom w:val="single" w:sz="8" w:space="0" w:color="000000"/>
            </w:tcBorders>
          </w:tcPr>
          <w:p w:rsidR="001F53D7">
            <w:pPr>
              <w:pStyle w:val="TableParagraph"/>
              <w:spacing w:before="47"/>
              <w:ind w:right="93"/>
              <w:rPr>
                <w:sz w:val="18"/>
              </w:rPr>
            </w:pPr>
            <w:r>
              <w:rPr>
                <w:spacing w:val="-2"/>
                <w:sz w:val="18"/>
              </w:rPr>
              <w:t>55,667</w:t>
            </w:r>
          </w:p>
        </w:tc>
        <w:tc>
          <w:tcPr>
            <w:tcW w:w="1788" w:type="dxa"/>
            <w:tcBorders>
              <w:bottom w:val="single" w:sz="8" w:space="0" w:color="000000"/>
            </w:tcBorders>
          </w:tcPr>
          <w:p w:rsidR="001F53D7">
            <w:pPr>
              <w:pStyle w:val="TableParagraph"/>
              <w:spacing w:before="47"/>
              <w:ind w:right="95"/>
              <w:rPr>
                <w:sz w:val="18"/>
              </w:rPr>
            </w:pPr>
            <w:r>
              <w:rPr>
                <w:spacing w:val="-5"/>
                <w:sz w:val="18"/>
              </w:rPr>
              <w:t>1.8</w:t>
            </w:r>
          </w:p>
        </w:tc>
      </w:tr>
      <w:tr>
        <w:tblPrEx>
          <w:tblW w:w="0" w:type="auto"/>
          <w:tblInd w:w="110" w:type="dxa"/>
          <w:tblLayout w:type="fixed"/>
          <w:tblCellMar>
            <w:left w:w="0" w:type="dxa"/>
            <w:right w:w="0" w:type="dxa"/>
          </w:tblCellMar>
          <w:tblLook w:val="01E0"/>
        </w:tblPrEx>
        <w:trPr>
          <w:trHeight w:val="301"/>
        </w:trPr>
        <w:tc>
          <w:tcPr>
            <w:tcW w:w="277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84" w:type="dxa"/>
            <w:tcBorders>
              <w:top w:val="single" w:sz="8" w:space="0" w:color="000000"/>
              <w:bottom w:val="single" w:sz="8" w:space="0" w:color="000000"/>
            </w:tcBorders>
          </w:tcPr>
          <w:p w:rsidR="001F53D7">
            <w:pPr>
              <w:pStyle w:val="TableParagraph"/>
              <w:jc w:val="left"/>
              <w:rPr>
                <w:sz w:val="20"/>
              </w:rPr>
            </w:pPr>
          </w:p>
        </w:tc>
        <w:tc>
          <w:tcPr>
            <w:tcW w:w="1037" w:type="dxa"/>
            <w:tcBorders>
              <w:top w:val="single" w:sz="8" w:space="0" w:color="000000"/>
              <w:bottom w:val="single" w:sz="8" w:space="0" w:color="000000"/>
            </w:tcBorders>
          </w:tcPr>
          <w:p w:rsidR="001F53D7">
            <w:pPr>
              <w:pStyle w:val="TableParagraph"/>
              <w:jc w:val="left"/>
              <w:rPr>
                <w:sz w:val="20"/>
              </w:rPr>
            </w:pPr>
          </w:p>
        </w:tc>
        <w:tc>
          <w:tcPr>
            <w:tcW w:w="1794" w:type="dxa"/>
            <w:tcBorders>
              <w:top w:val="single" w:sz="8" w:space="0" w:color="000000"/>
              <w:bottom w:val="single" w:sz="8" w:space="0" w:color="000000"/>
              <w:right w:val="nil"/>
            </w:tcBorders>
          </w:tcPr>
          <w:p w:rsidR="001F53D7">
            <w:pPr>
              <w:pStyle w:val="TableParagraph"/>
              <w:spacing w:before="47"/>
              <w:ind w:right="100"/>
              <w:rPr>
                <w:b/>
                <w:sz w:val="18"/>
              </w:rPr>
            </w:pPr>
            <w:r>
              <w:rPr>
                <w:b/>
                <w:spacing w:val="-2"/>
                <w:sz w:val="18"/>
              </w:rPr>
              <w:t>111,335</w:t>
            </w:r>
          </w:p>
        </w:tc>
        <w:tc>
          <w:tcPr>
            <w:tcW w:w="1792" w:type="dxa"/>
            <w:tcBorders>
              <w:top w:val="single" w:sz="8" w:space="0" w:color="000000"/>
              <w:left w:val="nil"/>
              <w:bottom w:val="single" w:sz="8" w:space="0" w:color="000000"/>
            </w:tcBorders>
          </w:tcPr>
          <w:p w:rsidR="001F53D7">
            <w:pPr>
              <w:pStyle w:val="TableParagraph"/>
              <w:spacing w:before="47"/>
              <w:ind w:right="97"/>
              <w:rPr>
                <w:b/>
                <w:sz w:val="18"/>
              </w:rPr>
            </w:pPr>
            <w:r>
              <w:rPr>
                <w:b/>
                <w:sz w:val="18"/>
              </w:rPr>
              <w:t>0</w:t>
            </w:r>
          </w:p>
        </w:tc>
        <w:tc>
          <w:tcPr>
            <w:tcW w:w="1882"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111,335</w:t>
            </w:r>
          </w:p>
        </w:tc>
        <w:tc>
          <w:tcPr>
            <w:tcW w:w="1788"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3.6</w:t>
            </w:r>
          </w:p>
        </w:tc>
      </w:tr>
      <w:tr>
        <w:tblPrEx>
          <w:tblW w:w="0" w:type="auto"/>
          <w:tblInd w:w="110" w:type="dxa"/>
          <w:tblLayout w:type="fixed"/>
          <w:tblCellMar>
            <w:left w:w="0" w:type="dxa"/>
            <w:right w:w="0" w:type="dxa"/>
          </w:tblCellMar>
          <w:tblLook w:val="01E0"/>
        </w:tblPrEx>
        <w:trPr>
          <w:trHeight w:val="289"/>
        </w:trPr>
        <w:tc>
          <w:tcPr>
            <w:tcW w:w="7489" w:type="dxa"/>
            <w:gridSpan w:val="4"/>
            <w:tcBorders>
              <w:top w:val="single" w:sz="8" w:space="0" w:color="000000"/>
              <w:right w:val="single" w:sz="24" w:space="0" w:color="FFFFFF"/>
            </w:tcBorders>
            <w:shd w:val="clear" w:color="auto" w:fill="D9D9D9"/>
          </w:tcPr>
          <w:p w:rsidR="001F53D7">
            <w:pPr>
              <w:pStyle w:val="TableParagraph"/>
              <w:spacing w:before="29"/>
              <w:ind w:left="107"/>
              <w:jc w:val="left"/>
              <w:rPr>
                <w:b/>
                <w:sz w:val="20"/>
              </w:rPr>
            </w:pPr>
            <w:r>
              <w:rPr>
                <w:b/>
                <w:spacing w:val="-2"/>
                <w:sz w:val="20"/>
              </w:rPr>
              <w:t>Dispute</w:t>
            </w:r>
          </w:p>
        </w:tc>
        <w:tc>
          <w:tcPr>
            <w:tcW w:w="5462" w:type="dxa"/>
            <w:gridSpan w:val="3"/>
            <w:tcBorders>
              <w:top w:val="single" w:sz="8" w:space="0" w:color="000000"/>
              <w:left w:val="single" w:sz="24" w:space="0" w:color="FFFFFF"/>
            </w:tcBorders>
            <w:shd w:val="clear" w:color="auto" w:fill="D9D9D9"/>
          </w:tcPr>
          <w:p w:rsidR="001F53D7">
            <w:pPr>
              <w:pStyle w:val="TableParagraph"/>
              <w:jc w:val="left"/>
              <w:rPr>
                <w:sz w:val="20"/>
              </w:rPr>
            </w:pPr>
          </w:p>
        </w:tc>
      </w:tr>
      <w:tr>
        <w:tblPrEx>
          <w:tblW w:w="0" w:type="auto"/>
          <w:tblInd w:w="110" w:type="dxa"/>
          <w:tblLayout w:type="fixed"/>
          <w:tblCellMar>
            <w:left w:w="0" w:type="dxa"/>
            <w:right w:w="0" w:type="dxa"/>
          </w:tblCellMar>
          <w:tblLook w:val="01E0"/>
        </w:tblPrEx>
        <w:trPr>
          <w:trHeight w:val="290"/>
        </w:trPr>
        <w:tc>
          <w:tcPr>
            <w:tcW w:w="2774" w:type="dxa"/>
          </w:tcPr>
          <w:p w:rsidR="001F53D7">
            <w:pPr>
              <w:pStyle w:val="TableParagraph"/>
              <w:spacing w:before="29"/>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Physician</w:t>
            </w:r>
          </w:p>
        </w:tc>
        <w:tc>
          <w:tcPr>
            <w:tcW w:w="1884" w:type="dxa"/>
          </w:tcPr>
          <w:p w:rsidR="001F53D7">
            <w:pPr>
              <w:pStyle w:val="TableParagraph"/>
              <w:spacing w:before="29"/>
              <w:ind w:left="386" w:right="380"/>
              <w:jc w:val="center"/>
              <w:rPr>
                <w:sz w:val="20"/>
              </w:rPr>
            </w:pPr>
            <w:r>
              <w:rPr>
                <w:spacing w:val="-2"/>
                <w:sz w:val="20"/>
              </w:rPr>
              <w:t>Physician</w:t>
            </w:r>
          </w:p>
        </w:tc>
        <w:tc>
          <w:tcPr>
            <w:tcW w:w="1037" w:type="dxa"/>
          </w:tcPr>
          <w:p w:rsidR="001F53D7">
            <w:pPr>
              <w:pStyle w:val="TableParagraph"/>
              <w:spacing w:before="29"/>
              <w:ind w:left="9"/>
              <w:jc w:val="center"/>
              <w:rPr>
                <w:sz w:val="20"/>
              </w:rPr>
            </w:pPr>
            <w:r>
              <w:rPr>
                <w:sz w:val="20"/>
              </w:rPr>
              <w:t>1</w:t>
            </w:r>
          </w:p>
        </w:tc>
        <w:tc>
          <w:tcPr>
            <w:tcW w:w="1794" w:type="dxa"/>
            <w:tcBorders>
              <w:right w:val="nil"/>
            </w:tcBorders>
          </w:tcPr>
          <w:p w:rsidR="001F53D7">
            <w:pPr>
              <w:pStyle w:val="TableParagraph"/>
              <w:spacing w:before="40"/>
              <w:ind w:right="102"/>
              <w:rPr>
                <w:sz w:val="18"/>
              </w:rPr>
            </w:pPr>
            <w:r>
              <w:rPr>
                <w:spacing w:val="-2"/>
                <w:sz w:val="18"/>
              </w:rPr>
              <w:t>4,518</w:t>
            </w:r>
          </w:p>
        </w:tc>
        <w:tc>
          <w:tcPr>
            <w:tcW w:w="1792" w:type="dxa"/>
            <w:tcBorders>
              <w:left w:val="nil"/>
            </w:tcBorders>
          </w:tcPr>
          <w:p w:rsidR="001F53D7">
            <w:pPr>
              <w:pStyle w:val="TableParagraph"/>
              <w:spacing w:before="40"/>
              <w:ind w:right="97"/>
              <w:rPr>
                <w:sz w:val="18"/>
              </w:rPr>
            </w:pPr>
            <w:r>
              <w:rPr>
                <w:sz w:val="18"/>
              </w:rPr>
              <w:t>0</w:t>
            </w:r>
          </w:p>
        </w:tc>
        <w:tc>
          <w:tcPr>
            <w:tcW w:w="1882" w:type="dxa"/>
          </w:tcPr>
          <w:p w:rsidR="001F53D7">
            <w:pPr>
              <w:pStyle w:val="TableParagraph"/>
              <w:spacing w:before="40"/>
              <w:ind w:right="93"/>
              <w:rPr>
                <w:sz w:val="18"/>
              </w:rPr>
            </w:pPr>
            <w:r>
              <w:rPr>
                <w:spacing w:val="-2"/>
                <w:sz w:val="18"/>
              </w:rPr>
              <w:t>4,518</w:t>
            </w:r>
          </w:p>
        </w:tc>
        <w:tc>
          <w:tcPr>
            <w:tcW w:w="1788" w:type="dxa"/>
          </w:tcPr>
          <w:p w:rsidR="001F53D7">
            <w:pPr>
              <w:pStyle w:val="TableParagraph"/>
              <w:spacing w:before="40"/>
              <w:ind w:right="95"/>
              <w:rPr>
                <w:sz w:val="18"/>
              </w:rPr>
            </w:pPr>
            <w:r>
              <w:rPr>
                <w:spacing w:val="-5"/>
                <w:sz w:val="18"/>
              </w:rPr>
              <w:t>0.1</w:t>
            </w:r>
          </w:p>
        </w:tc>
      </w:tr>
      <w:tr>
        <w:tblPrEx>
          <w:tblW w:w="0" w:type="auto"/>
          <w:tblInd w:w="110" w:type="dxa"/>
          <w:tblLayout w:type="fixed"/>
          <w:tblCellMar>
            <w:left w:w="0" w:type="dxa"/>
            <w:right w:w="0" w:type="dxa"/>
          </w:tblCellMar>
          <w:tblLook w:val="01E0"/>
        </w:tblPrEx>
        <w:trPr>
          <w:trHeight w:val="299"/>
        </w:trPr>
        <w:tc>
          <w:tcPr>
            <w:tcW w:w="2774" w:type="dxa"/>
            <w:tcBorders>
              <w:bottom w:val="single" w:sz="8" w:space="0" w:color="000000"/>
            </w:tcBorders>
          </w:tcPr>
          <w:p w:rsidR="001F53D7">
            <w:pPr>
              <w:pStyle w:val="TableParagraph"/>
              <w:spacing w:before="36"/>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Support</w:t>
            </w:r>
          </w:p>
        </w:tc>
        <w:tc>
          <w:tcPr>
            <w:tcW w:w="1884" w:type="dxa"/>
            <w:tcBorders>
              <w:bottom w:val="single" w:sz="8" w:space="0" w:color="000000"/>
            </w:tcBorders>
          </w:tcPr>
          <w:p w:rsidR="001F53D7">
            <w:pPr>
              <w:pStyle w:val="TableParagraph"/>
              <w:spacing w:before="36"/>
              <w:ind w:left="391" w:right="380"/>
              <w:jc w:val="center"/>
              <w:rPr>
                <w:sz w:val="20"/>
              </w:rPr>
            </w:pPr>
            <w:r>
              <w:rPr>
                <w:sz w:val="20"/>
              </w:rPr>
              <w:t>Support</w:t>
            </w:r>
            <w:r>
              <w:rPr>
                <w:spacing w:val="-1"/>
                <w:sz w:val="20"/>
              </w:rPr>
              <w:t xml:space="preserve"> </w:t>
            </w:r>
            <w:r>
              <w:rPr>
                <w:spacing w:val="-2"/>
                <w:sz w:val="20"/>
              </w:rPr>
              <w:t>Staff</w:t>
            </w:r>
          </w:p>
        </w:tc>
        <w:tc>
          <w:tcPr>
            <w:tcW w:w="1037" w:type="dxa"/>
            <w:tcBorders>
              <w:bottom w:val="single" w:sz="8" w:space="0" w:color="000000"/>
            </w:tcBorders>
          </w:tcPr>
          <w:p w:rsidR="001F53D7">
            <w:pPr>
              <w:pStyle w:val="TableParagraph"/>
              <w:spacing w:before="36"/>
              <w:ind w:left="9"/>
              <w:jc w:val="center"/>
              <w:rPr>
                <w:sz w:val="20"/>
              </w:rPr>
            </w:pPr>
            <w:r>
              <w:rPr>
                <w:sz w:val="20"/>
              </w:rPr>
              <w:t>1</w:t>
            </w:r>
          </w:p>
        </w:tc>
        <w:tc>
          <w:tcPr>
            <w:tcW w:w="1794" w:type="dxa"/>
            <w:tcBorders>
              <w:bottom w:val="single" w:sz="8" w:space="0" w:color="000000"/>
              <w:right w:val="nil"/>
            </w:tcBorders>
          </w:tcPr>
          <w:p w:rsidR="001F53D7">
            <w:pPr>
              <w:pStyle w:val="TableParagraph"/>
              <w:spacing w:before="47"/>
              <w:ind w:right="102"/>
              <w:rPr>
                <w:sz w:val="18"/>
              </w:rPr>
            </w:pPr>
            <w:r>
              <w:rPr>
                <w:spacing w:val="-2"/>
                <w:sz w:val="18"/>
              </w:rPr>
              <w:t>4,518</w:t>
            </w:r>
          </w:p>
        </w:tc>
        <w:tc>
          <w:tcPr>
            <w:tcW w:w="1792" w:type="dxa"/>
            <w:tcBorders>
              <w:left w:val="nil"/>
              <w:bottom w:val="single" w:sz="8" w:space="0" w:color="000000"/>
            </w:tcBorders>
          </w:tcPr>
          <w:p w:rsidR="001F53D7">
            <w:pPr>
              <w:pStyle w:val="TableParagraph"/>
              <w:spacing w:before="47"/>
              <w:ind w:right="97"/>
              <w:rPr>
                <w:sz w:val="18"/>
              </w:rPr>
            </w:pPr>
            <w:r>
              <w:rPr>
                <w:sz w:val="18"/>
              </w:rPr>
              <w:t>0</w:t>
            </w:r>
          </w:p>
        </w:tc>
        <w:tc>
          <w:tcPr>
            <w:tcW w:w="1882" w:type="dxa"/>
            <w:tcBorders>
              <w:bottom w:val="single" w:sz="8" w:space="0" w:color="000000"/>
            </w:tcBorders>
          </w:tcPr>
          <w:p w:rsidR="001F53D7">
            <w:pPr>
              <w:pStyle w:val="TableParagraph"/>
              <w:spacing w:before="47"/>
              <w:ind w:right="93"/>
              <w:rPr>
                <w:sz w:val="18"/>
              </w:rPr>
            </w:pPr>
            <w:r>
              <w:rPr>
                <w:spacing w:val="-2"/>
                <w:sz w:val="18"/>
              </w:rPr>
              <w:t>4,518</w:t>
            </w:r>
          </w:p>
        </w:tc>
        <w:tc>
          <w:tcPr>
            <w:tcW w:w="1788" w:type="dxa"/>
            <w:tcBorders>
              <w:bottom w:val="single" w:sz="8" w:space="0" w:color="000000"/>
            </w:tcBorders>
          </w:tcPr>
          <w:p w:rsidR="001F53D7">
            <w:pPr>
              <w:pStyle w:val="TableParagraph"/>
              <w:spacing w:before="47"/>
              <w:ind w:right="95"/>
              <w:rPr>
                <w:sz w:val="18"/>
              </w:rPr>
            </w:pPr>
            <w:r>
              <w:rPr>
                <w:spacing w:val="-5"/>
                <w:sz w:val="18"/>
              </w:rPr>
              <w:t>0.1</w:t>
            </w:r>
          </w:p>
        </w:tc>
      </w:tr>
      <w:tr>
        <w:tblPrEx>
          <w:tblW w:w="0" w:type="auto"/>
          <w:tblInd w:w="110" w:type="dxa"/>
          <w:tblLayout w:type="fixed"/>
          <w:tblCellMar>
            <w:left w:w="0" w:type="dxa"/>
            <w:right w:w="0" w:type="dxa"/>
          </w:tblCellMar>
          <w:tblLook w:val="01E0"/>
        </w:tblPrEx>
        <w:trPr>
          <w:trHeight w:val="299"/>
        </w:trPr>
        <w:tc>
          <w:tcPr>
            <w:tcW w:w="277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84" w:type="dxa"/>
            <w:tcBorders>
              <w:top w:val="single" w:sz="8" w:space="0" w:color="000000"/>
              <w:bottom w:val="single" w:sz="8" w:space="0" w:color="000000"/>
            </w:tcBorders>
          </w:tcPr>
          <w:p w:rsidR="001F53D7">
            <w:pPr>
              <w:pStyle w:val="TableParagraph"/>
              <w:jc w:val="left"/>
              <w:rPr>
                <w:sz w:val="20"/>
              </w:rPr>
            </w:pPr>
          </w:p>
        </w:tc>
        <w:tc>
          <w:tcPr>
            <w:tcW w:w="1037" w:type="dxa"/>
            <w:tcBorders>
              <w:top w:val="single" w:sz="8" w:space="0" w:color="000000"/>
              <w:bottom w:val="single" w:sz="8" w:space="0" w:color="000000"/>
            </w:tcBorders>
          </w:tcPr>
          <w:p w:rsidR="001F53D7">
            <w:pPr>
              <w:pStyle w:val="TableParagraph"/>
              <w:jc w:val="left"/>
              <w:rPr>
                <w:sz w:val="20"/>
              </w:rPr>
            </w:pPr>
          </w:p>
        </w:tc>
        <w:tc>
          <w:tcPr>
            <w:tcW w:w="1794" w:type="dxa"/>
            <w:tcBorders>
              <w:top w:val="single" w:sz="8" w:space="0" w:color="000000"/>
              <w:bottom w:val="single" w:sz="8" w:space="0" w:color="000000"/>
              <w:right w:val="nil"/>
            </w:tcBorders>
          </w:tcPr>
          <w:p w:rsidR="001F53D7">
            <w:pPr>
              <w:pStyle w:val="TableParagraph"/>
              <w:spacing w:before="47"/>
              <w:ind w:right="102"/>
              <w:rPr>
                <w:b/>
                <w:sz w:val="18"/>
              </w:rPr>
            </w:pPr>
            <w:r>
              <w:rPr>
                <w:b/>
                <w:spacing w:val="-2"/>
                <w:sz w:val="18"/>
              </w:rPr>
              <w:t>9,036</w:t>
            </w:r>
          </w:p>
        </w:tc>
        <w:tc>
          <w:tcPr>
            <w:tcW w:w="1792" w:type="dxa"/>
            <w:tcBorders>
              <w:top w:val="single" w:sz="8" w:space="0" w:color="000000"/>
              <w:left w:val="nil"/>
              <w:bottom w:val="single" w:sz="8" w:space="0" w:color="000000"/>
            </w:tcBorders>
          </w:tcPr>
          <w:p w:rsidR="001F53D7">
            <w:pPr>
              <w:pStyle w:val="TableParagraph"/>
              <w:spacing w:before="47"/>
              <w:ind w:right="97"/>
              <w:rPr>
                <w:b/>
                <w:sz w:val="18"/>
              </w:rPr>
            </w:pPr>
            <w:r>
              <w:rPr>
                <w:b/>
                <w:sz w:val="18"/>
              </w:rPr>
              <w:t>0</w:t>
            </w:r>
          </w:p>
        </w:tc>
        <w:tc>
          <w:tcPr>
            <w:tcW w:w="1882"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9,036</w:t>
            </w:r>
          </w:p>
        </w:tc>
        <w:tc>
          <w:tcPr>
            <w:tcW w:w="1788"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0.3</w:t>
            </w:r>
          </w:p>
        </w:tc>
      </w:tr>
      <w:tr>
        <w:tblPrEx>
          <w:tblW w:w="0" w:type="auto"/>
          <w:tblInd w:w="110" w:type="dxa"/>
          <w:tblLayout w:type="fixed"/>
          <w:tblCellMar>
            <w:left w:w="0" w:type="dxa"/>
            <w:right w:w="0" w:type="dxa"/>
          </w:tblCellMar>
          <w:tblLook w:val="01E0"/>
        </w:tblPrEx>
        <w:trPr>
          <w:trHeight w:val="292"/>
        </w:trPr>
        <w:tc>
          <w:tcPr>
            <w:tcW w:w="2774" w:type="dxa"/>
            <w:tcBorders>
              <w:top w:val="single" w:sz="8" w:space="0" w:color="000000"/>
            </w:tcBorders>
          </w:tcPr>
          <w:p w:rsidR="001F53D7">
            <w:pPr>
              <w:pStyle w:val="TableParagraph"/>
              <w:spacing w:before="31"/>
              <w:ind w:left="107"/>
              <w:jc w:val="left"/>
              <w:rPr>
                <w:b/>
                <w:sz w:val="20"/>
              </w:rPr>
            </w:pPr>
            <w:r>
              <w:rPr>
                <w:b/>
                <w:spacing w:val="-2"/>
                <w:sz w:val="20"/>
              </w:rPr>
              <w:t>Total</w:t>
            </w:r>
          </w:p>
        </w:tc>
        <w:tc>
          <w:tcPr>
            <w:tcW w:w="1884" w:type="dxa"/>
            <w:tcBorders>
              <w:top w:val="single" w:sz="8" w:space="0" w:color="000000"/>
            </w:tcBorders>
          </w:tcPr>
          <w:p w:rsidR="001F53D7">
            <w:pPr>
              <w:pStyle w:val="TableParagraph"/>
              <w:jc w:val="left"/>
              <w:rPr>
                <w:sz w:val="20"/>
              </w:rPr>
            </w:pPr>
          </w:p>
        </w:tc>
        <w:tc>
          <w:tcPr>
            <w:tcW w:w="1037" w:type="dxa"/>
            <w:tcBorders>
              <w:top w:val="single" w:sz="8" w:space="0" w:color="000000"/>
            </w:tcBorders>
          </w:tcPr>
          <w:p w:rsidR="001F53D7">
            <w:pPr>
              <w:pStyle w:val="TableParagraph"/>
              <w:jc w:val="left"/>
              <w:rPr>
                <w:sz w:val="20"/>
              </w:rPr>
            </w:pPr>
          </w:p>
        </w:tc>
        <w:tc>
          <w:tcPr>
            <w:tcW w:w="1794" w:type="dxa"/>
            <w:tcBorders>
              <w:top w:val="single" w:sz="8" w:space="0" w:color="000000"/>
              <w:right w:val="nil"/>
            </w:tcBorders>
          </w:tcPr>
          <w:p w:rsidR="001F53D7">
            <w:pPr>
              <w:pStyle w:val="TableParagraph"/>
              <w:spacing w:before="42"/>
              <w:ind w:right="100"/>
              <w:rPr>
                <w:b/>
                <w:sz w:val="18"/>
              </w:rPr>
            </w:pPr>
            <w:r>
              <w:rPr>
                <w:b/>
                <w:spacing w:val="-2"/>
                <w:sz w:val="18"/>
              </w:rPr>
              <w:t>151,590</w:t>
            </w:r>
          </w:p>
        </w:tc>
        <w:tc>
          <w:tcPr>
            <w:tcW w:w="1792" w:type="dxa"/>
            <w:tcBorders>
              <w:top w:val="single" w:sz="8" w:space="0" w:color="000000"/>
              <w:left w:val="nil"/>
            </w:tcBorders>
          </w:tcPr>
          <w:p w:rsidR="001F53D7">
            <w:pPr>
              <w:pStyle w:val="TableParagraph"/>
              <w:spacing w:before="42"/>
              <w:ind w:right="97"/>
              <w:rPr>
                <w:b/>
                <w:sz w:val="18"/>
              </w:rPr>
            </w:pPr>
            <w:r>
              <w:rPr>
                <w:b/>
                <w:sz w:val="18"/>
              </w:rPr>
              <w:t>0</w:t>
            </w:r>
          </w:p>
        </w:tc>
        <w:tc>
          <w:tcPr>
            <w:tcW w:w="1882" w:type="dxa"/>
            <w:tcBorders>
              <w:top w:val="single" w:sz="8" w:space="0" w:color="000000"/>
            </w:tcBorders>
          </w:tcPr>
          <w:p w:rsidR="001F53D7">
            <w:pPr>
              <w:pStyle w:val="TableParagraph"/>
              <w:spacing w:before="42"/>
              <w:ind w:right="93"/>
              <w:rPr>
                <w:b/>
                <w:sz w:val="18"/>
              </w:rPr>
            </w:pPr>
            <w:r>
              <w:rPr>
                <w:b/>
                <w:spacing w:val="-2"/>
                <w:sz w:val="18"/>
              </w:rPr>
              <w:t>151,590</w:t>
            </w:r>
          </w:p>
        </w:tc>
        <w:tc>
          <w:tcPr>
            <w:tcW w:w="1788" w:type="dxa"/>
            <w:tcBorders>
              <w:top w:val="single" w:sz="8" w:space="0" w:color="000000"/>
            </w:tcBorders>
          </w:tcPr>
          <w:p w:rsidR="001F53D7">
            <w:pPr>
              <w:pStyle w:val="TableParagraph"/>
              <w:spacing w:before="42"/>
              <w:ind w:right="95"/>
              <w:rPr>
                <w:b/>
                <w:sz w:val="18"/>
              </w:rPr>
            </w:pPr>
            <w:r>
              <w:rPr>
                <w:b/>
                <w:spacing w:val="-5"/>
                <w:sz w:val="18"/>
              </w:rPr>
              <w:t>4.9</w:t>
            </w:r>
          </w:p>
        </w:tc>
      </w:tr>
    </w:tbl>
    <w:p w:rsidR="001F53D7">
      <w:pPr>
        <w:spacing w:before="3"/>
        <w:ind w:left="1676" w:right="1677"/>
        <w:jc w:val="center"/>
      </w:pPr>
      <w:r>
        <w:t>*This</w:t>
      </w:r>
      <w:r>
        <w:rPr>
          <w:spacing w:val="-6"/>
        </w:rPr>
        <w:t xml:space="preserve"> </w:t>
      </w:r>
      <w:r>
        <w:t>is</w:t>
      </w:r>
      <w:r>
        <w:rPr>
          <w:spacing w:val="-3"/>
        </w:rPr>
        <w:t xml:space="preserve"> </w:t>
      </w:r>
      <w:r>
        <w:t>the</w:t>
      </w:r>
      <w:r>
        <w:rPr>
          <w:spacing w:val="-2"/>
        </w:rPr>
        <w:t xml:space="preserve"> </w:t>
      </w:r>
      <w:r>
        <w:t>number</w:t>
      </w:r>
      <w:r>
        <w:rPr>
          <w:spacing w:val="-1"/>
        </w:rPr>
        <w:t xml:space="preserve"> </w:t>
      </w:r>
      <w:r>
        <w:t>of</w:t>
      </w:r>
      <w:r>
        <w:rPr>
          <w:spacing w:val="-3"/>
        </w:rPr>
        <w:t xml:space="preserve"> </w:t>
      </w:r>
      <w:r>
        <w:t>full-time</w:t>
      </w:r>
      <w:r>
        <w:rPr>
          <w:spacing w:val="-2"/>
        </w:rPr>
        <w:t xml:space="preserve"> </w:t>
      </w:r>
      <w:r>
        <w:t>employees</w:t>
      </w:r>
      <w:r>
        <w:rPr>
          <w:spacing w:val="-3"/>
        </w:rPr>
        <w:t xml:space="preserve"> </w:t>
      </w:r>
      <w:r>
        <w:t>assigned</w:t>
      </w:r>
      <w:r>
        <w:rPr>
          <w:spacing w:val="-3"/>
        </w:rPr>
        <w:t xml:space="preserve"> </w:t>
      </w:r>
      <w:r>
        <w:t>to</w:t>
      </w:r>
      <w:r>
        <w:rPr>
          <w:spacing w:val="-4"/>
        </w:rPr>
        <w:t xml:space="preserve"> </w:t>
      </w:r>
      <w:r>
        <w:t>this</w:t>
      </w:r>
      <w:r>
        <w:rPr>
          <w:spacing w:val="-1"/>
        </w:rPr>
        <w:t xml:space="preserve"> </w:t>
      </w:r>
      <w:r>
        <w:t>process.</w:t>
      </w:r>
      <w:r>
        <w:rPr>
          <w:spacing w:val="-2"/>
        </w:rPr>
        <w:t xml:space="preserve"> </w:t>
      </w:r>
      <w:r>
        <w:t>This</w:t>
      </w:r>
      <w:r>
        <w:rPr>
          <w:spacing w:val="-3"/>
        </w:rPr>
        <w:t xml:space="preserve"> </w:t>
      </w:r>
      <w:r>
        <w:t>is</w:t>
      </w:r>
      <w:r>
        <w:rPr>
          <w:spacing w:val="-1"/>
        </w:rPr>
        <w:t xml:space="preserve"> </w:t>
      </w:r>
      <w:r>
        <w:t>not</w:t>
      </w:r>
      <w:r>
        <w:rPr>
          <w:spacing w:val="-1"/>
        </w:rPr>
        <w:t xml:space="preserve"> </w:t>
      </w:r>
      <w:r>
        <w:t>full-time</w:t>
      </w:r>
      <w:r>
        <w:rPr>
          <w:spacing w:val="-1"/>
        </w:rPr>
        <w:t xml:space="preserve"> </w:t>
      </w:r>
      <w:r>
        <w:t>equivalent</w:t>
      </w:r>
      <w:r>
        <w:rPr>
          <w:spacing w:val="-2"/>
        </w:rPr>
        <w:t xml:space="preserve"> employees.</w:t>
      </w:r>
    </w:p>
    <w:p w:rsidR="001F53D7">
      <w:pPr>
        <w:jc w:val="center"/>
        <w:sectPr>
          <w:pgSz w:w="15840" w:h="12220" w:orient="landscape"/>
          <w:pgMar w:top="1360" w:right="1340" w:bottom="960" w:left="1340" w:header="0" w:footer="767" w:gutter="0"/>
          <w:cols w:space="720"/>
        </w:sectPr>
      </w:pPr>
    </w:p>
    <w:p w:rsidR="001F53D7">
      <w:pPr>
        <w:spacing w:before="79"/>
        <w:ind w:left="1676" w:right="1677"/>
        <w:jc w:val="center"/>
        <w:rPr>
          <w:b/>
          <w:sz w:val="24"/>
        </w:rPr>
      </w:pPr>
      <w:r>
        <w:rPr>
          <w:noProof/>
        </w:rPr>
        <mc:AlternateContent>
          <mc:Choice Requires="wpg">
            <w:drawing>
              <wp:anchor distT="0" distB="0" distL="114300" distR="114300" simplePos="0" relativeHeight="251672576" behindDoc="1" locked="0" layoutInCell="1" allowOverlap="1">
                <wp:simplePos x="0" y="0"/>
                <wp:positionH relativeFrom="page">
                  <wp:posOffset>5637530</wp:posOffset>
                </wp:positionH>
                <wp:positionV relativeFrom="paragraph">
                  <wp:posOffset>231775</wp:posOffset>
                </wp:positionV>
                <wp:extent cx="38100" cy="673735"/>
                <wp:effectExtent l="0" t="0" r="0" b="0"/>
                <wp:wrapNone/>
                <wp:docPr id="20"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38100" cy="673735"/>
                          <a:chOff x="8878" y="365"/>
                          <a:chExt cx="60" cy="1061"/>
                        </a:xfrm>
                      </wpg:grpSpPr>
                      <pic:pic xmlns:pic="http://schemas.openxmlformats.org/drawingml/2006/picture">
                        <pic:nvPicPr>
                          <pic:cNvPr id="22" name="docshape44"/>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365"/>
                            <a:ext cx="60"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docshape45"/>
                          <pic:cNvPicPr>
                            <a:picLocks noChangeAspect="1" noChangeArrowheads="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tretch>
                            <a:fillRect/>
                          </a:stretch>
                        </pic:blipFill>
                        <pic:spPr bwMode="auto">
                          <a:xfrm>
                            <a:off x="8877" y="895"/>
                            <a:ext cx="60"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3" o:spid="_x0000_s1063" style="width:3pt;height:53.05pt;margin-top:18.25pt;margin-left:443.9pt;mso-position-horizontal-relative:page;position:absolute;z-index:-251642880" coordorigin="8878,365" coordsize="60,1061">
                <v:shape id="docshape44" o:spid="_x0000_s1064" type="#_x0000_t75" style="width:60;height:531;left:8877;mso-wrap-style:square;position:absolute;top:365;visibility:visible">
                  <v:imagedata r:id="rId39" o:title=""/>
                </v:shape>
                <v:shape id="docshape45" o:spid="_x0000_s1065" type="#_x0000_t75" style="width:60;height:531;left:8877;mso-wrap-style:square;position:absolute;top:895;visibility:visible">
                  <v:imagedata r:id="rId51" o:title=""/>
                </v:shape>
              </v:group>
            </w:pict>
          </mc:Fallback>
        </mc:AlternateContent>
      </w:r>
      <w:r w:rsidR="00F52C3C">
        <w:rPr>
          <w:b/>
          <w:sz w:val="24"/>
        </w:rPr>
        <w:t>Estimated</w:t>
      </w:r>
      <w:r w:rsidR="00F52C3C">
        <w:rPr>
          <w:b/>
          <w:spacing w:val="-5"/>
          <w:sz w:val="24"/>
        </w:rPr>
        <w:t xml:space="preserve"> </w:t>
      </w:r>
      <w:r w:rsidR="00F52C3C">
        <w:rPr>
          <w:b/>
          <w:sz w:val="24"/>
        </w:rPr>
        <w:t>Teaching</w:t>
      </w:r>
      <w:r w:rsidR="00F52C3C">
        <w:rPr>
          <w:b/>
          <w:spacing w:val="-2"/>
          <w:sz w:val="24"/>
        </w:rPr>
        <w:t xml:space="preserve"> </w:t>
      </w:r>
      <w:r w:rsidR="00F52C3C">
        <w:rPr>
          <w:b/>
          <w:sz w:val="24"/>
        </w:rPr>
        <w:t>Hospital</w:t>
      </w:r>
      <w:r w:rsidR="00F52C3C">
        <w:rPr>
          <w:b/>
          <w:spacing w:val="-2"/>
          <w:sz w:val="24"/>
        </w:rPr>
        <w:t xml:space="preserve"> </w:t>
      </w:r>
      <w:r w:rsidR="00F52C3C">
        <w:rPr>
          <w:b/>
          <w:sz w:val="24"/>
        </w:rPr>
        <w:t>Burden</w:t>
      </w:r>
      <w:r w:rsidR="00F52C3C">
        <w:rPr>
          <w:b/>
          <w:spacing w:val="-4"/>
          <w:sz w:val="24"/>
        </w:rPr>
        <w:t xml:space="preserve"> </w:t>
      </w:r>
      <w:r w:rsidR="00F52C3C">
        <w:rPr>
          <w:b/>
          <w:sz w:val="24"/>
        </w:rPr>
        <w:t>by</w:t>
      </w:r>
      <w:r w:rsidR="00F52C3C">
        <w:rPr>
          <w:b/>
          <w:spacing w:val="-2"/>
          <w:sz w:val="24"/>
        </w:rPr>
        <w:t xml:space="preserve"> </w:t>
      </w:r>
      <w:r w:rsidR="00F52C3C">
        <w:rPr>
          <w:b/>
          <w:sz w:val="24"/>
        </w:rPr>
        <w:t>Process</w:t>
      </w:r>
      <w:r w:rsidR="00F52C3C">
        <w:rPr>
          <w:b/>
          <w:spacing w:val="-3"/>
          <w:sz w:val="24"/>
        </w:rPr>
        <w:t xml:space="preserve"> </w:t>
      </w:r>
      <w:r w:rsidR="00F52C3C">
        <w:rPr>
          <w:b/>
          <w:spacing w:val="-2"/>
          <w:sz w:val="24"/>
        </w:rPr>
        <w:t>(Hours)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4"/>
        <w:gridCol w:w="1891"/>
        <w:gridCol w:w="989"/>
        <w:gridCol w:w="1801"/>
        <w:gridCol w:w="1799"/>
        <w:gridCol w:w="1891"/>
        <w:gridCol w:w="1795"/>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0"/>
        </w:trPr>
        <w:tc>
          <w:tcPr>
            <w:tcW w:w="2784" w:type="dxa"/>
            <w:vMerge w:val="restart"/>
            <w:shd w:val="clear" w:color="auto" w:fill="A6A6A6"/>
          </w:tcPr>
          <w:p w:rsidR="001F53D7">
            <w:pPr>
              <w:pStyle w:val="TableParagraph"/>
              <w:jc w:val="left"/>
              <w:rPr>
                <w:sz w:val="20"/>
              </w:rPr>
            </w:pPr>
          </w:p>
        </w:tc>
        <w:tc>
          <w:tcPr>
            <w:tcW w:w="1891" w:type="dxa"/>
            <w:vMerge w:val="restart"/>
            <w:shd w:val="clear" w:color="auto" w:fill="A6A6A6"/>
          </w:tcPr>
          <w:p w:rsidR="001F53D7">
            <w:pPr>
              <w:pStyle w:val="TableParagraph"/>
              <w:jc w:val="left"/>
              <w:rPr>
                <w:b/>
              </w:rPr>
            </w:pPr>
          </w:p>
          <w:p w:rsidR="001F53D7">
            <w:pPr>
              <w:pStyle w:val="TableParagraph"/>
              <w:spacing w:before="157"/>
              <w:ind w:left="668" w:right="659"/>
              <w:jc w:val="center"/>
              <w:rPr>
                <w:b/>
                <w:sz w:val="20"/>
              </w:rPr>
            </w:pPr>
            <w:r>
              <w:rPr>
                <w:b/>
                <w:spacing w:val="-4"/>
                <w:sz w:val="20"/>
              </w:rPr>
              <w:t>Labor</w:t>
            </w:r>
          </w:p>
        </w:tc>
        <w:tc>
          <w:tcPr>
            <w:tcW w:w="989" w:type="dxa"/>
            <w:vMerge w:val="restart"/>
            <w:shd w:val="clear" w:color="auto" w:fill="A6A6A6"/>
          </w:tcPr>
          <w:p w:rsidR="001F53D7">
            <w:pPr>
              <w:pStyle w:val="TableParagraph"/>
              <w:spacing w:before="180"/>
              <w:ind w:left="132" w:right="121"/>
              <w:jc w:val="center"/>
              <w:rPr>
                <w:b/>
                <w:sz w:val="20"/>
              </w:rPr>
            </w:pPr>
            <w:r>
              <w:rPr>
                <w:b/>
                <w:spacing w:val="-2"/>
                <w:sz w:val="20"/>
              </w:rPr>
              <w:t xml:space="preserve">FTEs* </w:t>
            </w:r>
            <w:r>
              <w:rPr>
                <w:b/>
                <w:spacing w:val="-4"/>
                <w:sz w:val="20"/>
              </w:rPr>
              <w:t xml:space="preserve">per </w:t>
            </w:r>
            <w:r>
              <w:rPr>
                <w:b/>
                <w:spacing w:val="-2"/>
                <w:sz w:val="20"/>
              </w:rPr>
              <w:t>Hospital</w:t>
            </w:r>
          </w:p>
        </w:tc>
        <w:tc>
          <w:tcPr>
            <w:tcW w:w="1801" w:type="dxa"/>
            <w:tcBorders>
              <w:right w:val="single" w:sz="24" w:space="0" w:color="FFFFFF"/>
            </w:tcBorders>
            <w:shd w:val="clear" w:color="auto" w:fill="A6A6A6"/>
          </w:tcPr>
          <w:p w:rsidR="001F53D7">
            <w:pPr>
              <w:pStyle w:val="TableParagraph"/>
              <w:spacing w:before="144"/>
              <w:ind w:left="172"/>
              <w:jc w:val="left"/>
              <w:rPr>
                <w:b/>
                <w:sz w:val="20"/>
              </w:rPr>
            </w:pPr>
            <w:r>
              <w:rPr>
                <w:b/>
                <w:sz w:val="20"/>
              </w:rPr>
              <w:t>Base</w:t>
            </w:r>
            <w:r>
              <w:rPr>
                <w:b/>
                <w:spacing w:val="-3"/>
                <w:sz w:val="20"/>
              </w:rPr>
              <w:t xml:space="preserve"> </w:t>
            </w:r>
            <w:r>
              <w:rPr>
                <w:b/>
                <w:sz w:val="20"/>
              </w:rPr>
              <w:t>Year</w:t>
            </w:r>
            <w:r>
              <w:rPr>
                <w:b/>
                <w:spacing w:val="-2"/>
                <w:sz w:val="20"/>
              </w:rPr>
              <w:t xml:space="preserve"> (2020)</w:t>
            </w:r>
          </w:p>
        </w:tc>
        <w:tc>
          <w:tcPr>
            <w:tcW w:w="5485" w:type="dxa"/>
            <w:gridSpan w:val="3"/>
            <w:tcBorders>
              <w:left w:val="single" w:sz="24" w:space="0" w:color="FFFFFF"/>
            </w:tcBorders>
            <w:shd w:val="clear" w:color="auto" w:fill="A6A6A6"/>
          </w:tcPr>
          <w:p w:rsidR="001F53D7">
            <w:pPr>
              <w:pStyle w:val="TableParagraph"/>
              <w:spacing w:before="144"/>
              <w:ind w:left="1807"/>
              <w:jc w:val="left"/>
              <w:rPr>
                <w:b/>
                <w:sz w:val="20"/>
              </w:rPr>
            </w:pPr>
            <w:r>
              <w:rPr>
                <w:b/>
                <w:sz w:val="20"/>
              </w:rPr>
              <w:t>Annual</w:t>
            </w:r>
            <w:r>
              <w:rPr>
                <w:b/>
                <w:spacing w:val="-2"/>
                <w:sz w:val="20"/>
              </w:rPr>
              <w:t xml:space="preserve"> </w:t>
            </w:r>
            <w:r>
              <w:rPr>
                <w:b/>
                <w:sz w:val="20"/>
              </w:rPr>
              <w:t>(2023 –</w:t>
            </w:r>
            <w:r>
              <w:rPr>
                <w:b/>
                <w:spacing w:val="-3"/>
                <w:sz w:val="20"/>
              </w:rPr>
              <w:t xml:space="preserve"> </w:t>
            </w:r>
            <w:r>
              <w:rPr>
                <w:b/>
                <w:spacing w:val="-2"/>
                <w:sz w:val="20"/>
              </w:rPr>
              <w:t>2025)</w:t>
            </w:r>
          </w:p>
        </w:tc>
      </w:tr>
      <w:tr>
        <w:tblPrEx>
          <w:tblW w:w="0" w:type="auto"/>
          <w:tblInd w:w="110" w:type="dxa"/>
          <w:tblLayout w:type="fixed"/>
          <w:tblCellMar>
            <w:left w:w="0" w:type="dxa"/>
            <w:right w:w="0" w:type="dxa"/>
          </w:tblCellMar>
          <w:tblLook w:val="01E0"/>
        </w:tblPrEx>
        <w:trPr>
          <w:trHeight w:val="520"/>
        </w:trPr>
        <w:tc>
          <w:tcPr>
            <w:tcW w:w="2784" w:type="dxa"/>
            <w:vMerge/>
            <w:tcBorders>
              <w:top w:val="nil"/>
            </w:tcBorders>
            <w:shd w:val="clear" w:color="auto" w:fill="A6A6A6"/>
          </w:tcPr>
          <w:p w:rsidR="001F53D7">
            <w:pPr>
              <w:rPr>
                <w:sz w:val="2"/>
                <w:szCs w:val="2"/>
              </w:rPr>
            </w:pPr>
          </w:p>
        </w:tc>
        <w:tc>
          <w:tcPr>
            <w:tcW w:w="1891" w:type="dxa"/>
            <w:vMerge/>
            <w:tcBorders>
              <w:top w:val="nil"/>
            </w:tcBorders>
            <w:shd w:val="clear" w:color="auto" w:fill="A6A6A6"/>
          </w:tcPr>
          <w:p w:rsidR="001F53D7">
            <w:pPr>
              <w:rPr>
                <w:sz w:val="2"/>
                <w:szCs w:val="2"/>
              </w:rPr>
            </w:pPr>
          </w:p>
        </w:tc>
        <w:tc>
          <w:tcPr>
            <w:tcW w:w="989" w:type="dxa"/>
            <w:vMerge/>
            <w:tcBorders>
              <w:top w:val="nil"/>
            </w:tcBorders>
            <w:shd w:val="clear" w:color="auto" w:fill="A6A6A6"/>
          </w:tcPr>
          <w:p w:rsidR="001F53D7">
            <w:pPr>
              <w:rPr>
                <w:sz w:val="2"/>
                <w:szCs w:val="2"/>
              </w:rPr>
            </w:pPr>
          </w:p>
        </w:tc>
        <w:tc>
          <w:tcPr>
            <w:tcW w:w="1801" w:type="dxa"/>
            <w:tcBorders>
              <w:right w:val="single" w:sz="24" w:space="0" w:color="FFFFFF"/>
            </w:tcBorders>
            <w:shd w:val="clear" w:color="auto" w:fill="A6A6A6"/>
          </w:tcPr>
          <w:p w:rsidR="001F53D7">
            <w:pPr>
              <w:pStyle w:val="TableParagraph"/>
              <w:spacing w:before="144"/>
              <w:ind w:left="448"/>
              <w:jc w:val="left"/>
              <w:rPr>
                <w:b/>
                <w:sz w:val="20"/>
              </w:rPr>
            </w:pPr>
            <w:r>
              <w:rPr>
                <w:b/>
                <w:sz w:val="20"/>
              </w:rPr>
              <w:t xml:space="preserve"># of </w:t>
            </w:r>
            <w:r>
              <w:rPr>
                <w:b/>
                <w:spacing w:val="-2"/>
                <w:sz w:val="20"/>
              </w:rPr>
              <w:t>Hours</w:t>
            </w:r>
          </w:p>
        </w:tc>
        <w:tc>
          <w:tcPr>
            <w:tcW w:w="1799" w:type="dxa"/>
            <w:tcBorders>
              <w:left w:val="single" w:sz="24" w:space="0" w:color="FFFFFF"/>
            </w:tcBorders>
            <w:shd w:val="clear" w:color="auto" w:fill="A6A6A6"/>
          </w:tcPr>
          <w:p w:rsidR="001F53D7">
            <w:pPr>
              <w:pStyle w:val="TableParagraph"/>
              <w:spacing w:before="144"/>
              <w:ind w:right="97"/>
              <w:rPr>
                <w:b/>
                <w:sz w:val="20"/>
              </w:rPr>
            </w:pPr>
            <w:r>
              <w:rPr>
                <w:b/>
                <w:sz w:val="20"/>
              </w:rPr>
              <w:t>Additional</w:t>
            </w:r>
            <w:r>
              <w:rPr>
                <w:b/>
                <w:spacing w:val="-7"/>
                <w:sz w:val="20"/>
              </w:rPr>
              <w:t xml:space="preserve"> </w:t>
            </w:r>
            <w:r>
              <w:rPr>
                <w:b/>
                <w:spacing w:val="-2"/>
                <w:sz w:val="20"/>
              </w:rPr>
              <w:t>Hours</w:t>
            </w:r>
          </w:p>
        </w:tc>
        <w:tc>
          <w:tcPr>
            <w:tcW w:w="1891" w:type="dxa"/>
            <w:shd w:val="clear" w:color="auto" w:fill="A6A6A6"/>
          </w:tcPr>
          <w:p w:rsidR="001F53D7">
            <w:pPr>
              <w:pStyle w:val="TableParagraph"/>
              <w:spacing w:before="144"/>
              <w:ind w:right="95"/>
              <w:rPr>
                <w:b/>
                <w:sz w:val="20"/>
              </w:rPr>
            </w:pPr>
            <w:r>
              <w:rPr>
                <w:b/>
                <w:sz w:val="20"/>
              </w:rPr>
              <w:t>Total</w:t>
            </w:r>
            <w:r>
              <w:rPr>
                <w:b/>
                <w:spacing w:val="-2"/>
                <w:sz w:val="20"/>
              </w:rPr>
              <w:t xml:space="preserve"> Hours</w:t>
            </w:r>
          </w:p>
        </w:tc>
        <w:tc>
          <w:tcPr>
            <w:tcW w:w="1795" w:type="dxa"/>
            <w:shd w:val="clear" w:color="auto" w:fill="A6A6A6"/>
          </w:tcPr>
          <w:p w:rsidR="001F53D7">
            <w:pPr>
              <w:pStyle w:val="TableParagraph"/>
              <w:spacing w:before="144"/>
              <w:ind w:right="98"/>
              <w:rPr>
                <w:b/>
                <w:sz w:val="20"/>
              </w:rPr>
            </w:pPr>
            <w:r>
              <w:rPr>
                <w:b/>
                <w:sz w:val="20"/>
              </w:rPr>
              <w:t>Hours</w:t>
            </w:r>
            <w:r>
              <w:rPr>
                <w:b/>
                <w:spacing w:val="-3"/>
                <w:sz w:val="20"/>
              </w:rPr>
              <w:t xml:space="preserve"> </w:t>
            </w:r>
            <w:r>
              <w:rPr>
                <w:b/>
                <w:sz w:val="20"/>
              </w:rPr>
              <w:t>per</w:t>
            </w:r>
            <w:r>
              <w:rPr>
                <w:b/>
                <w:spacing w:val="-3"/>
                <w:sz w:val="20"/>
              </w:rPr>
              <w:t xml:space="preserve"> </w:t>
            </w:r>
            <w:r>
              <w:rPr>
                <w:b/>
                <w:spacing w:val="-5"/>
                <w:sz w:val="20"/>
              </w:rPr>
              <w:t>FTE</w:t>
            </w:r>
          </w:p>
        </w:tc>
      </w:tr>
      <w:tr>
        <w:tblPrEx>
          <w:tblW w:w="0" w:type="auto"/>
          <w:tblInd w:w="110" w:type="dxa"/>
          <w:tblLayout w:type="fixed"/>
          <w:tblCellMar>
            <w:left w:w="0" w:type="dxa"/>
            <w:right w:w="0" w:type="dxa"/>
          </w:tblCellMar>
          <w:tblLook w:val="01E0"/>
        </w:tblPrEx>
        <w:trPr>
          <w:trHeight w:val="290"/>
        </w:trPr>
        <w:tc>
          <w:tcPr>
            <w:tcW w:w="7465" w:type="dxa"/>
            <w:gridSpan w:val="4"/>
            <w:tcBorders>
              <w:right w:val="single" w:sz="24" w:space="0" w:color="FFFFFF"/>
            </w:tcBorders>
            <w:shd w:val="clear" w:color="auto" w:fill="D9D9D9"/>
          </w:tcPr>
          <w:p w:rsidR="001F53D7">
            <w:pPr>
              <w:pStyle w:val="TableParagraph"/>
              <w:spacing w:before="29"/>
              <w:ind w:left="107"/>
              <w:jc w:val="left"/>
              <w:rPr>
                <w:b/>
                <w:sz w:val="20"/>
              </w:rPr>
            </w:pPr>
            <w:r>
              <w:rPr>
                <w:b/>
                <w:spacing w:val="-2"/>
                <w:sz w:val="20"/>
              </w:rPr>
              <w:t>Registration</w:t>
            </w:r>
          </w:p>
        </w:tc>
        <w:tc>
          <w:tcPr>
            <w:tcW w:w="5485" w:type="dxa"/>
            <w:gridSpan w:val="3"/>
            <w:tcBorders>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3005" cy="166877"/>
                  <wp:effectExtent l="0" t="0" r="0" b="0"/>
                  <wp:docPr id="1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9.png"/>
                          <pic:cNvPicPr/>
                        </pic:nvPicPr>
                        <pic:blipFill>
                          <a:blip xmlns:r="http://schemas.openxmlformats.org/officeDocument/2006/relationships" r:embed="rId52" cstate="print"/>
                          <a:stretch>
                            <a:fillRect/>
                          </a:stretch>
                        </pic:blipFill>
                        <pic:spPr>
                          <a:xfrm>
                            <a:off x="0" y="0"/>
                            <a:ext cx="13005"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29"/>
              <w:ind w:left="107"/>
              <w:jc w:val="left"/>
              <w:rPr>
                <w:sz w:val="20"/>
              </w:rPr>
            </w:pPr>
            <w:r>
              <w:rPr>
                <w:sz w:val="20"/>
              </w:rPr>
              <w:t>Registration</w:t>
            </w:r>
            <w:r>
              <w:rPr>
                <w:spacing w:val="-4"/>
                <w:sz w:val="20"/>
              </w:rPr>
              <w:t xml:space="preserve"> </w:t>
            </w:r>
            <w:r>
              <w:rPr>
                <w:sz w:val="20"/>
              </w:rPr>
              <w:t>-</w:t>
            </w:r>
            <w:r>
              <w:rPr>
                <w:spacing w:val="-2"/>
                <w:sz w:val="20"/>
              </w:rPr>
              <w:t xml:space="preserve"> Confirm</w:t>
            </w:r>
          </w:p>
        </w:tc>
        <w:tc>
          <w:tcPr>
            <w:tcW w:w="1891" w:type="dxa"/>
          </w:tcPr>
          <w:p w:rsidR="001F53D7">
            <w:pPr>
              <w:pStyle w:val="TableParagraph"/>
              <w:spacing w:before="29"/>
              <w:ind w:right="452"/>
              <w:rPr>
                <w:sz w:val="20"/>
              </w:rPr>
            </w:pPr>
            <w:r>
              <w:rPr>
                <w:spacing w:val="-2"/>
                <w:sz w:val="20"/>
              </w:rPr>
              <w:t>Compliance</w:t>
            </w:r>
          </w:p>
        </w:tc>
        <w:tc>
          <w:tcPr>
            <w:tcW w:w="989" w:type="dxa"/>
          </w:tcPr>
          <w:p w:rsidR="001F53D7">
            <w:pPr>
              <w:pStyle w:val="TableParagraph"/>
              <w:spacing w:before="29"/>
              <w:ind w:left="443"/>
              <w:jc w:val="left"/>
              <w:rPr>
                <w:sz w:val="20"/>
              </w:rPr>
            </w:pPr>
            <w:r>
              <w:rPr>
                <w:sz w:val="20"/>
              </w:rPr>
              <w:t>1</w:t>
            </w:r>
          </w:p>
        </w:tc>
        <w:tc>
          <w:tcPr>
            <w:tcW w:w="1801" w:type="dxa"/>
            <w:tcBorders>
              <w:right w:val="nil"/>
            </w:tcBorders>
          </w:tcPr>
          <w:p w:rsidR="001F53D7">
            <w:pPr>
              <w:pStyle w:val="TableParagraph"/>
              <w:spacing w:before="40"/>
              <w:ind w:right="101"/>
              <w:rPr>
                <w:sz w:val="18"/>
              </w:rPr>
            </w:pPr>
            <w:r>
              <w:rPr>
                <w:spacing w:val="-5"/>
                <w:sz w:val="18"/>
              </w:rPr>
              <w:t>601</w:t>
            </w:r>
          </w:p>
        </w:tc>
        <w:tc>
          <w:tcPr>
            <w:tcW w:w="1799" w:type="dxa"/>
            <w:tcBorders>
              <w:left w:val="nil"/>
            </w:tcBorders>
          </w:tcPr>
          <w:p w:rsidR="001F53D7">
            <w:pPr>
              <w:pStyle w:val="TableParagraph"/>
              <w:spacing w:before="40"/>
              <w:ind w:right="97"/>
              <w:rPr>
                <w:sz w:val="18"/>
              </w:rPr>
            </w:pPr>
            <w:r>
              <w:rPr>
                <w:sz w:val="18"/>
              </w:rPr>
              <w:t>0</w:t>
            </w:r>
          </w:p>
        </w:tc>
        <w:tc>
          <w:tcPr>
            <w:tcW w:w="1891" w:type="dxa"/>
          </w:tcPr>
          <w:p w:rsidR="001F53D7">
            <w:pPr>
              <w:pStyle w:val="TableParagraph"/>
              <w:spacing w:before="40"/>
              <w:ind w:right="95"/>
              <w:rPr>
                <w:sz w:val="18"/>
              </w:rPr>
            </w:pPr>
            <w:r>
              <w:rPr>
                <w:spacing w:val="-5"/>
                <w:sz w:val="18"/>
              </w:rPr>
              <w:t>601</w:t>
            </w:r>
          </w:p>
        </w:tc>
        <w:tc>
          <w:tcPr>
            <w:tcW w:w="1795" w:type="dxa"/>
          </w:tcPr>
          <w:p w:rsidR="001F53D7">
            <w:pPr>
              <w:pStyle w:val="TableParagraph"/>
              <w:spacing w:before="40"/>
              <w:ind w:right="94"/>
              <w:rPr>
                <w:sz w:val="18"/>
              </w:rPr>
            </w:pPr>
            <w:r>
              <w:rPr>
                <w:spacing w:val="-5"/>
                <w:sz w:val="18"/>
              </w:rPr>
              <w:t>0.5</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34"/>
              <w:ind w:left="107"/>
              <w:jc w:val="left"/>
              <w:rPr>
                <w:sz w:val="20"/>
              </w:rPr>
            </w:pPr>
            <w:r>
              <w:rPr>
                <w:sz w:val="20"/>
              </w:rPr>
              <w:t>Registration</w:t>
            </w:r>
            <w:r>
              <w:rPr>
                <w:spacing w:val="-4"/>
                <w:sz w:val="20"/>
              </w:rPr>
              <w:t xml:space="preserve"> </w:t>
            </w:r>
            <w:r>
              <w:rPr>
                <w:sz w:val="20"/>
              </w:rPr>
              <w:t>-</w:t>
            </w:r>
            <w:r>
              <w:rPr>
                <w:spacing w:val="-2"/>
                <w:sz w:val="20"/>
              </w:rPr>
              <w:t xml:space="preserve"> Support</w:t>
            </w:r>
          </w:p>
        </w:tc>
        <w:tc>
          <w:tcPr>
            <w:tcW w:w="1891" w:type="dxa"/>
            <w:tcBorders>
              <w:bottom w:val="single" w:sz="8" w:space="0" w:color="000000"/>
            </w:tcBorders>
          </w:tcPr>
          <w:p w:rsidR="001F53D7">
            <w:pPr>
              <w:pStyle w:val="TableParagraph"/>
              <w:spacing w:before="34"/>
              <w:ind w:right="397"/>
              <w:rPr>
                <w:sz w:val="20"/>
              </w:rPr>
            </w:pPr>
            <w:r>
              <w:rPr>
                <w:sz w:val="20"/>
              </w:rPr>
              <w:t>Support</w:t>
            </w:r>
            <w:r>
              <w:rPr>
                <w:spacing w:val="-1"/>
                <w:sz w:val="20"/>
              </w:rPr>
              <w:t xml:space="preserve"> </w:t>
            </w:r>
            <w:r>
              <w:rPr>
                <w:spacing w:val="-2"/>
                <w:sz w:val="20"/>
              </w:rPr>
              <w:t>Staff</w:t>
            </w:r>
          </w:p>
        </w:tc>
        <w:tc>
          <w:tcPr>
            <w:tcW w:w="989" w:type="dxa"/>
            <w:tcBorders>
              <w:bottom w:val="single" w:sz="8" w:space="0" w:color="000000"/>
            </w:tcBorders>
          </w:tcPr>
          <w:p w:rsidR="001F53D7">
            <w:pPr>
              <w:pStyle w:val="TableParagraph"/>
              <w:spacing w:before="34"/>
              <w:ind w:left="443"/>
              <w:jc w:val="left"/>
              <w:rPr>
                <w:sz w:val="20"/>
              </w:rPr>
            </w:pPr>
            <w:r>
              <w:rPr>
                <w:sz w:val="20"/>
              </w:rPr>
              <w:t>1</w:t>
            </w:r>
          </w:p>
        </w:tc>
        <w:tc>
          <w:tcPr>
            <w:tcW w:w="1801" w:type="dxa"/>
            <w:tcBorders>
              <w:bottom w:val="single" w:sz="8" w:space="0" w:color="000000"/>
              <w:right w:val="nil"/>
            </w:tcBorders>
          </w:tcPr>
          <w:p w:rsidR="001F53D7">
            <w:pPr>
              <w:pStyle w:val="TableParagraph"/>
              <w:spacing w:before="45"/>
              <w:ind w:right="101"/>
              <w:rPr>
                <w:sz w:val="18"/>
              </w:rPr>
            </w:pPr>
            <w:r>
              <w:rPr>
                <w:spacing w:val="-5"/>
                <w:sz w:val="18"/>
              </w:rPr>
              <w:t>601</w:t>
            </w:r>
          </w:p>
        </w:tc>
        <w:tc>
          <w:tcPr>
            <w:tcW w:w="1799" w:type="dxa"/>
            <w:tcBorders>
              <w:left w:val="nil"/>
              <w:bottom w:val="single" w:sz="8" w:space="0" w:color="000000"/>
            </w:tcBorders>
          </w:tcPr>
          <w:p w:rsidR="001F53D7">
            <w:pPr>
              <w:pStyle w:val="TableParagraph"/>
              <w:spacing w:before="45"/>
              <w:ind w:right="97"/>
              <w:rPr>
                <w:sz w:val="18"/>
              </w:rPr>
            </w:pPr>
            <w:r>
              <w:rPr>
                <w:sz w:val="18"/>
              </w:rPr>
              <w:t>0</w:t>
            </w:r>
          </w:p>
        </w:tc>
        <w:tc>
          <w:tcPr>
            <w:tcW w:w="1891" w:type="dxa"/>
            <w:tcBorders>
              <w:bottom w:val="single" w:sz="8" w:space="0" w:color="000000"/>
            </w:tcBorders>
          </w:tcPr>
          <w:p w:rsidR="001F53D7">
            <w:pPr>
              <w:pStyle w:val="TableParagraph"/>
              <w:spacing w:before="45"/>
              <w:ind w:right="95"/>
              <w:rPr>
                <w:sz w:val="18"/>
              </w:rPr>
            </w:pPr>
            <w:r>
              <w:rPr>
                <w:spacing w:val="-5"/>
                <w:sz w:val="18"/>
              </w:rPr>
              <w:t>601</w:t>
            </w:r>
          </w:p>
        </w:tc>
        <w:tc>
          <w:tcPr>
            <w:tcW w:w="1795" w:type="dxa"/>
            <w:tcBorders>
              <w:bottom w:val="single" w:sz="8" w:space="0" w:color="000000"/>
            </w:tcBorders>
          </w:tcPr>
          <w:p w:rsidR="001F53D7">
            <w:pPr>
              <w:pStyle w:val="TableParagraph"/>
              <w:spacing w:before="45"/>
              <w:ind w:right="94"/>
              <w:rPr>
                <w:sz w:val="18"/>
              </w:rPr>
            </w:pPr>
            <w:r>
              <w:rPr>
                <w:spacing w:val="-5"/>
                <w:sz w:val="18"/>
              </w:rPr>
              <w:t>0.5</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20"/>
              </w:rPr>
            </w:pPr>
          </w:p>
        </w:tc>
        <w:tc>
          <w:tcPr>
            <w:tcW w:w="989" w:type="dxa"/>
            <w:tcBorders>
              <w:top w:val="single" w:sz="8" w:space="0" w:color="000000"/>
              <w:bottom w:val="single" w:sz="8" w:space="0" w:color="000000"/>
            </w:tcBorders>
          </w:tcPr>
          <w:p w:rsidR="001F53D7">
            <w:pPr>
              <w:pStyle w:val="TableParagraph"/>
              <w:jc w:val="left"/>
              <w:rPr>
                <w:sz w:val="20"/>
              </w:rPr>
            </w:pPr>
          </w:p>
        </w:tc>
        <w:tc>
          <w:tcPr>
            <w:tcW w:w="1801" w:type="dxa"/>
            <w:tcBorders>
              <w:top w:val="single" w:sz="8" w:space="0" w:color="000000"/>
              <w:bottom w:val="single" w:sz="8" w:space="0" w:color="000000"/>
              <w:right w:val="nil"/>
            </w:tcBorders>
          </w:tcPr>
          <w:p w:rsidR="001F53D7">
            <w:pPr>
              <w:pStyle w:val="TableParagraph"/>
              <w:spacing w:before="47"/>
              <w:ind w:right="102"/>
              <w:rPr>
                <w:b/>
                <w:sz w:val="18"/>
              </w:rPr>
            </w:pPr>
            <w:r>
              <w:rPr>
                <w:b/>
                <w:spacing w:val="-2"/>
                <w:sz w:val="18"/>
              </w:rPr>
              <w:t>1,201</w:t>
            </w:r>
          </w:p>
        </w:tc>
        <w:tc>
          <w:tcPr>
            <w:tcW w:w="1799" w:type="dxa"/>
            <w:tcBorders>
              <w:top w:val="single" w:sz="8" w:space="0" w:color="000000"/>
              <w:left w:val="nil"/>
              <w:bottom w:val="single" w:sz="8" w:space="0" w:color="000000"/>
            </w:tcBorders>
          </w:tcPr>
          <w:p w:rsidR="001F53D7">
            <w:pPr>
              <w:pStyle w:val="TableParagraph"/>
              <w:spacing w:before="47"/>
              <w:ind w:right="97"/>
              <w:rPr>
                <w:b/>
                <w:sz w:val="18"/>
              </w:rPr>
            </w:pPr>
            <w:r>
              <w:rPr>
                <w:b/>
                <w:sz w:val="18"/>
              </w:rPr>
              <w:t>0</w:t>
            </w:r>
          </w:p>
        </w:tc>
        <w:tc>
          <w:tcPr>
            <w:tcW w:w="1891" w:type="dxa"/>
            <w:tcBorders>
              <w:top w:val="single" w:sz="8" w:space="0" w:color="000000"/>
              <w:bottom w:val="single" w:sz="8" w:space="0" w:color="000000"/>
            </w:tcBorders>
          </w:tcPr>
          <w:p w:rsidR="001F53D7">
            <w:pPr>
              <w:pStyle w:val="TableParagraph"/>
              <w:spacing w:before="47"/>
              <w:ind w:right="94"/>
              <w:rPr>
                <w:b/>
                <w:sz w:val="18"/>
              </w:rPr>
            </w:pPr>
            <w:r>
              <w:rPr>
                <w:b/>
                <w:spacing w:val="-2"/>
                <w:sz w:val="18"/>
              </w:rPr>
              <w:t>1,201</w:t>
            </w:r>
          </w:p>
        </w:tc>
        <w:tc>
          <w:tcPr>
            <w:tcW w:w="1795"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1.0</w:t>
            </w:r>
          </w:p>
        </w:tc>
      </w:tr>
      <w:tr>
        <w:tblPrEx>
          <w:tblW w:w="0" w:type="auto"/>
          <w:tblInd w:w="110" w:type="dxa"/>
          <w:tblLayout w:type="fixed"/>
          <w:tblCellMar>
            <w:left w:w="0" w:type="dxa"/>
            <w:right w:w="0" w:type="dxa"/>
          </w:tblCellMar>
          <w:tblLook w:val="01E0"/>
        </w:tblPrEx>
        <w:trPr>
          <w:trHeight w:val="289"/>
        </w:trPr>
        <w:tc>
          <w:tcPr>
            <w:tcW w:w="7465" w:type="dxa"/>
            <w:gridSpan w:val="4"/>
            <w:tcBorders>
              <w:top w:val="single" w:sz="8" w:space="0" w:color="000000"/>
              <w:right w:val="single" w:sz="24" w:space="0" w:color="FFFFFF"/>
            </w:tcBorders>
            <w:shd w:val="clear" w:color="auto" w:fill="D9D9D9"/>
          </w:tcPr>
          <w:p w:rsidR="001F53D7">
            <w:pPr>
              <w:pStyle w:val="TableParagraph"/>
              <w:spacing w:before="31"/>
              <w:ind w:left="107"/>
              <w:jc w:val="left"/>
              <w:rPr>
                <w:b/>
                <w:sz w:val="20"/>
              </w:rPr>
            </w:pPr>
            <w:r>
              <w:rPr>
                <w:b/>
                <w:spacing w:val="-2"/>
                <w:sz w:val="20"/>
              </w:rPr>
              <w:t>Review</w:t>
            </w:r>
          </w:p>
        </w:tc>
        <w:tc>
          <w:tcPr>
            <w:tcW w:w="5485" w:type="dxa"/>
            <w:gridSpan w:val="3"/>
            <w:tcBorders>
              <w:top w:val="single" w:sz="8" w:space="0" w:color="000000"/>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3014" cy="166877"/>
                  <wp:effectExtent l="0" t="0" r="0" b="0"/>
                  <wp:docPr id="2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0.png"/>
                          <pic:cNvPicPr/>
                        </pic:nvPicPr>
                        <pic:blipFill>
                          <a:blip xmlns:r="http://schemas.openxmlformats.org/officeDocument/2006/relationships" r:embed="rId53" cstate="print"/>
                          <a:stretch>
                            <a:fillRect/>
                          </a:stretch>
                        </pic:blipFill>
                        <pic:spPr>
                          <a:xfrm>
                            <a:off x="0" y="0"/>
                            <a:ext cx="13014"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31"/>
              <w:ind w:left="107"/>
              <w:jc w:val="left"/>
              <w:rPr>
                <w:sz w:val="20"/>
              </w:rPr>
            </w:pPr>
            <w:r>
              <w:rPr>
                <w:sz w:val="20"/>
              </w:rPr>
              <w:t>Review</w:t>
            </w:r>
            <w:r>
              <w:rPr>
                <w:spacing w:val="-4"/>
                <w:sz w:val="20"/>
              </w:rPr>
              <w:t xml:space="preserve"> </w:t>
            </w:r>
            <w:r>
              <w:rPr>
                <w:sz w:val="20"/>
              </w:rPr>
              <w:t>-</w:t>
            </w:r>
            <w:r>
              <w:rPr>
                <w:spacing w:val="-3"/>
                <w:sz w:val="20"/>
              </w:rPr>
              <w:t xml:space="preserve"> </w:t>
            </w:r>
            <w:r>
              <w:rPr>
                <w:sz w:val="20"/>
              </w:rPr>
              <w:t>Compliance</w:t>
            </w:r>
            <w:r>
              <w:rPr>
                <w:spacing w:val="-4"/>
                <w:sz w:val="20"/>
              </w:rPr>
              <w:t xml:space="preserve"> </w:t>
            </w:r>
            <w:r>
              <w:rPr>
                <w:spacing w:val="-2"/>
                <w:sz w:val="20"/>
              </w:rPr>
              <w:t>Officer</w:t>
            </w:r>
          </w:p>
        </w:tc>
        <w:tc>
          <w:tcPr>
            <w:tcW w:w="1891" w:type="dxa"/>
          </w:tcPr>
          <w:p w:rsidR="001F53D7">
            <w:pPr>
              <w:pStyle w:val="TableParagraph"/>
              <w:spacing w:before="31"/>
              <w:ind w:right="452"/>
              <w:rPr>
                <w:sz w:val="20"/>
              </w:rPr>
            </w:pPr>
            <w:r>
              <w:rPr>
                <w:spacing w:val="-2"/>
                <w:sz w:val="20"/>
              </w:rPr>
              <w:t>Compliance</w:t>
            </w:r>
          </w:p>
        </w:tc>
        <w:tc>
          <w:tcPr>
            <w:tcW w:w="989" w:type="dxa"/>
          </w:tcPr>
          <w:p w:rsidR="001F53D7">
            <w:pPr>
              <w:pStyle w:val="TableParagraph"/>
              <w:spacing w:before="31"/>
              <w:ind w:left="443"/>
              <w:jc w:val="left"/>
              <w:rPr>
                <w:sz w:val="20"/>
              </w:rPr>
            </w:pPr>
            <w:r>
              <w:rPr>
                <w:sz w:val="20"/>
              </w:rPr>
              <w:t>1</w:t>
            </w:r>
          </w:p>
        </w:tc>
        <w:tc>
          <w:tcPr>
            <w:tcW w:w="1801" w:type="dxa"/>
            <w:tcBorders>
              <w:right w:val="nil"/>
            </w:tcBorders>
          </w:tcPr>
          <w:p w:rsidR="001F53D7">
            <w:pPr>
              <w:pStyle w:val="TableParagraph"/>
              <w:spacing w:before="43"/>
              <w:ind w:right="102"/>
              <w:rPr>
                <w:sz w:val="18"/>
              </w:rPr>
            </w:pPr>
            <w:r>
              <w:rPr>
                <w:spacing w:val="-2"/>
                <w:sz w:val="18"/>
              </w:rPr>
              <w:t>3,438</w:t>
            </w:r>
          </w:p>
        </w:tc>
        <w:tc>
          <w:tcPr>
            <w:tcW w:w="1799" w:type="dxa"/>
            <w:tcBorders>
              <w:left w:val="nil"/>
            </w:tcBorders>
          </w:tcPr>
          <w:p w:rsidR="001F53D7">
            <w:pPr>
              <w:pStyle w:val="TableParagraph"/>
              <w:spacing w:before="43"/>
              <w:ind w:right="97"/>
              <w:rPr>
                <w:sz w:val="18"/>
              </w:rPr>
            </w:pPr>
            <w:r>
              <w:rPr>
                <w:sz w:val="18"/>
              </w:rPr>
              <w:t>0</w:t>
            </w:r>
          </w:p>
        </w:tc>
        <w:tc>
          <w:tcPr>
            <w:tcW w:w="1891" w:type="dxa"/>
          </w:tcPr>
          <w:p w:rsidR="001F53D7">
            <w:pPr>
              <w:pStyle w:val="TableParagraph"/>
              <w:spacing w:before="43"/>
              <w:ind w:right="94"/>
              <w:rPr>
                <w:sz w:val="18"/>
              </w:rPr>
            </w:pPr>
            <w:r>
              <w:rPr>
                <w:spacing w:val="-2"/>
                <w:sz w:val="18"/>
              </w:rPr>
              <w:t>3,438</w:t>
            </w:r>
          </w:p>
        </w:tc>
        <w:tc>
          <w:tcPr>
            <w:tcW w:w="1795" w:type="dxa"/>
          </w:tcPr>
          <w:p w:rsidR="001F53D7">
            <w:pPr>
              <w:pStyle w:val="TableParagraph"/>
              <w:spacing w:before="43"/>
              <w:ind w:right="94"/>
              <w:rPr>
                <w:sz w:val="18"/>
              </w:rPr>
            </w:pPr>
            <w:r>
              <w:rPr>
                <w:spacing w:val="-5"/>
                <w:sz w:val="18"/>
              </w:rPr>
              <w:t>2.9</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36"/>
              <w:ind w:left="107"/>
              <w:jc w:val="left"/>
              <w:rPr>
                <w:sz w:val="20"/>
              </w:rPr>
            </w:pPr>
            <w:r>
              <w:rPr>
                <w:sz w:val="20"/>
              </w:rPr>
              <w:t>Review</w:t>
            </w:r>
            <w:r>
              <w:rPr>
                <w:spacing w:val="-3"/>
                <w:sz w:val="20"/>
              </w:rPr>
              <w:t xml:space="preserve"> </w:t>
            </w:r>
            <w:r>
              <w:rPr>
                <w:sz w:val="20"/>
              </w:rPr>
              <w:t>-</w:t>
            </w:r>
            <w:r>
              <w:rPr>
                <w:spacing w:val="-1"/>
                <w:sz w:val="20"/>
              </w:rPr>
              <w:t xml:space="preserve"> </w:t>
            </w:r>
            <w:r>
              <w:rPr>
                <w:spacing w:val="-2"/>
                <w:sz w:val="20"/>
              </w:rPr>
              <w:t>Support</w:t>
            </w:r>
          </w:p>
        </w:tc>
        <w:tc>
          <w:tcPr>
            <w:tcW w:w="1891" w:type="dxa"/>
            <w:tcBorders>
              <w:bottom w:val="single" w:sz="8" w:space="0" w:color="000000"/>
            </w:tcBorders>
          </w:tcPr>
          <w:p w:rsidR="001F53D7">
            <w:pPr>
              <w:pStyle w:val="TableParagraph"/>
              <w:spacing w:before="36"/>
              <w:ind w:right="397"/>
              <w:rPr>
                <w:sz w:val="20"/>
              </w:rPr>
            </w:pPr>
            <w:r>
              <w:rPr>
                <w:sz w:val="20"/>
              </w:rPr>
              <w:t>Support</w:t>
            </w:r>
            <w:r>
              <w:rPr>
                <w:spacing w:val="-1"/>
                <w:sz w:val="20"/>
              </w:rPr>
              <w:t xml:space="preserve"> </w:t>
            </w:r>
            <w:r>
              <w:rPr>
                <w:spacing w:val="-2"/>
                <w:sz w:val="20"/>
              </w:rPr>
              <w:t>Staff</w:t>
            </w:r>
          </w:p>
        </w:tc>
        <w:tc>
          <w:tcPr>
            <w:tcW w:w="989" w:type="dxa"/>
            <w:tcBorders>
              <w:bottom w:val="single" w:sz="8" w:space="0" w:color="000000"/>
            </w:tcBorders>
          </w:tcPr>
          <w:p w:rsidR="001F53D7">
            <w:pPr>
              <w:pStyle w:val="TableParagraph"/>
              <w:spacing w:before="36"/>
              <w:ind w:left="443"/>
              <w:jc w:val="left"/>
              <w:rPr>
                <w:sz w:val="20"/>
              </w:rPr>
            </w:pPr>
            <w:r>
              <w:rPr>
                <w:sz w:val="20"/>
              </w:rPr>
              <w:t>1</w:t>
            </w:r>
          </w:p>
        </w:tc>
        <w:tc>
          <w:tcPr>
            <w:tcW w:w="1801" w:type="dxa"/>
            <w:tcBorders>
              <w:bottom w:val="single" w:sz="8" w:space="0" w:color="000000"/>
              <w:right w:val="nil"/>
            </w:tcBorders>
          </w:tcPr>
          <w:p w:rsidR="001F53D7">
            <w:pPr>
              <w:pStyle w:val="TableParagraph"/>
              <w:spacing w:before="47"/>
              <w:ind w:right="102"/>
              <w:rPr>
                <w:sz w:val="18"/>
              </w:rPr>
            </w:pPr>
            <w:r>
              <w:rPr>
                <w:spacing w:val="-2"/>
                <w:sz w:val="18"/>
              </w:rPr>
              <w:t>3,438</w:t>
            </w:r>
          </w:p>
        </w:tc>
        <w:tc>
          <w:tcPr>
            <w:tcW w:w="1799" w:type="dxa"/>
            <w:tcBorders>
              <w:left w:val="nil"/>
              <w:bottom w:val="single" w:sz="8" w:space="0" w:color="000000"/>
            </w:tcBorders>
          </w:tcPr>
          <w:p w:rsidR="001F53D7">
            <w:pPr>
              <w:pStyle w:val="TableParagraph"/>
              <w:spacing w:before="47"/>
              <w:ind w:right="97"/>
              <w:rPr>
                <w:sz w:val="18"/>
              </w:rPr>
            </w:pPr>
            <w:r>
              <w:rPr>
                <w:sz w:val="18"/>
              </w:rPr>
              <w:t>0</w:t>
            </w:r>
          </w:p>
        </w:tc>
        <w:tc>
          <w:tcPr>
            <w:tcW w:w="1891" w:type="dxa"/>
            <w:tcBorders>
              <w:bottom w:val="single" w:sz="8" w:space="0" w:color="000000"/>
            </w:tcBorders>
          </w:tcPr>
          <w:p w:rsidR="001F53D7">
            <w:pPr>
              <w:pStyle w:val="TableParagraph"/>
              <w:spacing w:before="47"/>
              <w:ind w:right="94"/>
              <w:rPr>
                <w:sz w:val="18"/>
              </w:rPr>
            </w:pPr>
            <w:r>
              <w:rPr>
                <w:spacing w:val="-2"/>
                <w:sz w:val="18"/>
              </w:rPr>
              <w:t>3,438</w:t>
            </w:r>
          </w:p>
        </w:tc>
        <w:tc>
          <w:tcPr>
            <w:tcW w:w="1795" w:type="dxa"/>
            <w:tcBorders>
              <w:bottom w:val="single" w:sz="8" w:space="0" w:color="000000"/>
            </w:tcBorders>
          </w:tcPr>
          <w:p w:rsidR="001F53D7">
            <w:pPr>
              <w:pStyle w:val="TableParagraph"/>
              <w:spacing w:before="47"/>
              <w:ind w:right="94"/>
              <w:rPr>
                <w:sz w:val="18"/>
              </w:rPr>
            </w:pPr>
            <w:r>
              <w:rPr>
                <w:spacing w:val="-5"/>
                <w:sz w:val="18"/>
              </w:rPr>
              <w:t>2.9</w:t>
            </w:r>
          </w:p>
        </w:tc>
      </w:tr>
      <w:tr>
        <w:tblPrEx>
          <w:tblW w:w="0" w:type="auto"/>
          <w:tblInd w:w="110" w:type="dxa"/>
          <w:tblLayout w:type="fixed"/>
          <w:tblCellMar>
            <w:left w:w="0" w:type="dxa"/>
            <w:right w:w="0" w:type="dxa"/>
          </w:tblCellMar>
          <w:tblLook w:val="01E0"/>
        </w:tblPrEx>
        <w:trPr>
          <w:trHeight w:val="301"/>
        </w:trPr>
        <w:tc>
          <w:tcPr>
            <w:tcW w:w="278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20"/>
              </w:rPr>
            </w:pPr>
          </w:p>
        </w:tc>
        <w:tc>
          <w:tcPr>
            <w:tcW w:w="989" w:type="dxa"/>
            <w:tcBorders>
              <w:top w:val="single" w:sz="8" w:space="0" w:color="000000"/>
              <w:bottom w:val="single" w:sz="8" w:space="0" w:color="000000"/>
            </w:tcBorders>
          </w:tcPr>
          <w:p w:rsidR="001F53D7">
            <w:pPr>
              <w:pStyle w:val="TableParagraph"/>
              <w:jc w:val="left"/>
              <w:rPr>
                <w:sz w:val="20"/>
              </w:rPr>
            </w:pPr>
          </w:p>
        </w:tc>
        <w:tc>
          <w:tcPr>
            <w:tcW w:w="1801" w:type="dxa"/>
            <w:tcBorders>
              <w:top w:val="single" w:sz="8" w:space="0" w:color="000000"/>
              <w:bottom w:val="single" w:sz="8" w:space="0" w:color="000000"/>
              <w:right w:val="nil"/>
            </w:tcBorders>
          </w:tcPr>
          <w:p w:rsidR="001F53D7">
            <w:pPr>
              <w:pStyle w:val="TableParagraph"/>
              <w:spacing w:before="47"/>
              <w:ind w:right="102"/>
              <w:rPr>
                <w:b/>
                <w:sz w:val="18"/>
              </w:rPr>
            </w:pPr>
            <w:r>
              <w:rPr>
                <w:b/>
                <w:spacing w:val="-2"/>
                <w:sz w:val="18"/>
              </w:rPr>
              <w:t>6,876</w:t>
            </w:r>
          </w:p>
        </w:tc>
        <w:tc>
          <w:tcPr>
            <w:tcW w:w="1799" w:type="dxa"/>
            <w:tcBorders>
              <w:top w:val="single" w:sz="8" w:space="0" w:color="000000"/>
              <w:left w:val="nil"/>
              <w:bottom w:val="single" w:sz="8" w:space="0" w:color="000000"/>
            </w:tcBorders>
          </w:tcPr>
          <w:p w:rsidR="001F53D7">
            <w:pPr>
              <w:pStyle w:val="TableParagraph"/>
              <w:spacing w:before="47"/>
              <w:ind w:right="97"/>
              <w:rPr>
                <w:b/>
                <w:sz w:val="18"/>
              </w:rPr>
            </w:pPr>
            <w:r>
              <w:rPr>
                <w:b/>
                <w:sz w:val="18"/>
              </w:rPr>
              <w:t>0</w:t>
            </w:r>
          </w:p>
        </w:tc>
        <w:tc>
          <w:tcPr>
            <w:tcW w:w="1891" w:type="dxa"/>
            <w:tcBorders>
              <w:top w:val="single" w:sz="8" w:space="0" w:color="000000"/>
              <w:bottom w:val="single" w:sz="8" w:space="0" w:color="000000"/>
            </w:tcBorders>
          </w:tcPr>
          <w:p w:rsidR="001F53D7">
            <w:pPr>
              <w:pStyle w:val="TableParagraph"/>
              <w:spacing w:before="47"/>
              <w:ind w:right="94"/>
              <w:rPr>
                <w:b/>
                <w:sz w:val="18"/>
              </w:rPr>
            </w:pPr>
            <w:r>
              <w:rPr>
                <w:b/>
                <w:spacing w:val="-2"/>
                <w:sz w:val="18"/>
              </w:rPr>
              <w:t>6,876</w:t>
            </w:r>
          </w:p>
        </w:tc>
        <w:tc>
          <w:tcPr>
            <w:tcW w:w="1795"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5.7</w:t>
            </w:r>
          </w:p>
        </w:tc>
      </w:tr>
      <w:tr>
        <w:tblPrEx>
          <w:tblW w:w="0" w:type="auto"/>
          <w:tblInd w:w="110" w:type="dxa"/>
          <w:tblLayout w:type="fixed"/>
          <w:tblCellMar>
            <w:left w:w="0" w:type="dxa"/>
            <w:right w:w="0" w:type="dxa"/>
          </w:tblCellMar>
          <w:tblLook w:val="01E0"/>
        </w:tblPrEx>
        <w:trPr>
          <w:trHeight w:val="289"/>
        </w:trPr>
        <w:tc>
          <w:tcPr>
            <w:tcW w:w="7465" w:type="dxa"/>
            <w:gridSpan w:val="4"/>
            <w:tcBorders>
              <w:top w:val="single" w:sz="8" w:space="0" w:color="000000"/>
              <w:right w:val="single" w:sz="24" w:space="0" w:color="FFFFFF"/>
            </w:tcBorders>
            <w:shd w:val="clear" w:color="auto" w:fill="D9D9D9"/>
          </w:tcPr>
          <w:p w:rsidR="001F53D7">
            <w:pPr>
              <w:pStyle w:val="TableParagraph"/>
              <w:spacing w:before="29"/>
              <w:ind w:left="107"/>
              <w:jc w:val="left"/>
              <w:rPr>
                <w:b/>
                <w:sz w:val="20"/>
              </w:rPr>
            </w:pPr>
            <w:r>
              <w:rPr>
                <w:b/>
                <w:sz w:val="20"/>
              </w:rPr>
              <w:t>Dispute</w:t>
            </w:r>
            <w:r>
              <w:rPr>
                <w:b/>
                <w:spacing w:val="-6"/>
                <w:sz w:val="20"/>
              </w:rPr>
              <w:t xml:space="preserve"> </w:t>
            </w:r>
            <w:r>
              <w:rPr>
                <w:b/>
                <w:spacing w:val="-2"/>
                <w:sz w:val="20"/>
              </w:rPr>
              <w:t>Resolution</w:t>
            </w:r>
          </w:p>
        </w:tc>
        <w:tc>
          <w:tcPr>
            <w:tcW w:w="5485" w:type="dxa"/>
            <w:gridSpan w:val="3"/>
            <w:tcBorders>
              <w:top w:val="single" w:sz="8" w:space="0" w:color="000000"/>
              <w:left w:val="single" w:sz="24" w:space="0" w:color="FFFFFF"/>
            </w:tcBorders>
            <w:shd w:val="clear" w:color="auto" w:fill="D9D9D9"/>
          </w:tcPr>
          <w:p w:rsidR="001F53D7">
            <w:pPr>
              <w:pStyle w:val="TableParagraph"/>
              <w:ind w:left="-20"/>
              <w:jc w:val="left"/>
              <w:rPr>
                <w:sz w:val="20"/>
              </w:rPr>
            </w:pPr>
            <w:r>
              <w:rPr>
                <w:noProof/>
                <w:sz w:val="20"/>
              </w:rPr>
              <w:drawing>
                <wp:inline distT="0" distB="0" distL="0" distR="0">
                  <wp:extent cx="13014" cy="166877"/>
                  <wp:effectExtent l="0" t="0" r="0" b="0"/>
                  <wp:docPr id="2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1.png"/>
                          <pic:cNvPicPr/>
                        </pic:nvPicPr>
                        <pic:blipFill>
                          <a:blip xmlns:r="http://schemas.openxmlformats.org/officeDocument/2006/relationships" r:embed="rId54" cstate="print"/>
                          <a:stretch>
                            <a:fillRect/>
                          </a:stretch>
                        </pic:blipFill>
                        <pic:spPr>
                          <a:xfrm>
                            <a:off x="0" y="0"/>
                            <a:ext cx="13014" cy="166877"/>
                          </a:xfrm>
                          <a:prstGeom prst="rect">
                            <a:avLst/>
                          </a:prstGeom>
                        </pic:spPr>
                      </pic:pic>
                    </a:graphicData>
                  </a:graphic>
                </wp:inline>
              </w:drawing>
            </w:r>
          </w:p>
        </w:tc>
      </w:tr>
      <w:tr>
        <w:tblPrEx>
          <w:tblW w:w="0" w:type="auto"/>
          <w:tblInd w:w="110" w:type="dxa"/>
          <w:tblLayout w:type="fixed"/>
          <w:tblCellMar>
            <w:left w:w="0" w:type="dxa"/>
            <w:right w:w="0" w:type="dxa"/>
          </w:tblCellMar>
          <w:tblLook w:val="01E0"/>
        </w:tblPrEx>
        <w:trPr>
          <w:trHeight w:val="290"/>
        </w:trPr>
        <w:tc>
          <w:tcPr>
            <w:tcW w:w="2784" w:type="dxa"/>
          </w:tcPr>
          <w:p w:rsidR="001F53D7">
            <w:pPr>
              <w:pStyle w:val="TableParagraph"/>
              <w:spacing w:before="29"/>
              <w:ind w:left="107"/>
              <w:jc w:val="left"/>
              <w:rPr>
                <w:sz w:val="20"/>
              </w:rPr>
            </w:pPr>
            <w:r>
              <w:rPr>
                <w:sz w:val="20"/>
              </w:rPr>
              <w:t>Dispute</w:t>
            </w:r>
            <w:r>
              <w:rPr>
                <w:spacing w:val="-4"/>
                <w:sz w:val="20"/>
              </w:rPr>
              <w:t xml:space="preserve"> </w:t>
            </w:r>
            <w:r>
              <w:rPr>
                <w:sz w:val="20"/>
              </w:rPr>
              <w:t>-</w:t>
            </w:r>
            <w:r>
              <w:rPr>
                <w:spacing w:val="-2"/>
                <w:sz w:val="20"/>
              </w:rPr>
              <w:t xml:space="preserve"> </w:t>
            </w:r>
            <w:r>
              <w:rPr>
                <w:sz w:val="20"/>
              </w:rPr>
              <w:t>Compliance</w:t>
            </w:r>
            <w:r>
              <w:rPr>
                <w:spacing w:val="-4"/>
                <w:sz w:val="20"/>
              </w:rPr>
              <w:t xml:space="preserve"> </w:t>
            </w:r>
            <w:r>
              <w:rPr>
                <w:spacing w:val="-2"/>
                <w:sz w:val="20"/>
              </w:rPr>
              <w:t>Officer</w:t>
            </w:r>
          </w:p>
        </w:tc>
        <w:tc>
          <w:tcPr>
            <w:tcW w:w="1891" w:type="dxa"/>
          </w:tcPr>
          <w:p w:rsidR="001F53D7">
            <w:pPr>
              <w:pStyle w:val="TableParagraph"/>
              <w:spacing w:before="29"/>
              <w:ind w:right="452"/>
              <w:rPr>
                <w:sz w:val="20"/>
              </w:rPr>
            </w:pPr>
            <w:r>
              <w:rPr>
                <w:spacing w:val="-2"/>
                <w:sz w:val="20"/>
              </w:rPr>
              <w:t>Compliance</w:t>
            </w:r>
          </w:p>
        </w:tc>
        <w:tc>
          <w:tcPr>
            <w:tcW w:w="989" w:type="dxa"/>
          </w:tcPr>
          <w:p w:rsidR="001F53D7">
            <w:pPr>
              <w:pStyle w:val="TableParagraph"/>
              <w:spacing w:before="29"/>
              <w:ind w:left="443"/>
              <w:jc w:val="left"/>
              <w:rPr>
                <w:sz w:val="20"/>
              </w:rPr>
            </w:pPr>
            <w:r>
              <w:rPr>
                <w:sz w:val="20"/>
              </w:rPr>
              <w:t>1</w:t>
            </w:r>
          </w:p>
        </w:tc>
        <w:tc>
          <w:tcPr>
            <w:tcW w:w="1801" w:type="dxa"/>
            <w:tcBorders>
              <w:right w:val="nil"/>
            </w:tcBorders>
          </w:tcPr>
          <w:p w:rsidR="001F53D7">
            <w:pPr>
              <w:pStyle w:val="TableParagraph"/>
              <w:spacing w:before="40"/>
              <w:ind w:right="102"/>
              <w:rPr>
                <w:sz w:val="18"/>
              </w:rPr>
            </w:pPr>
            <w:r>
              <w:rPr>
                <w:spacing w:val="-2"/>
                <w:sz w:val="18"/>
              </w:rPr>
              <w:t>1,985</w:t>
            </w:r>
          </w:p>
        </w:tc>
        <w:tc>
          <w:tcPr>
            <w:tcW w:w="1799" w:type="dxa"/>
            <w:tcBorders>
              <w:left w:val="nil"/>
            </w:tcBorders>
          </w:tcPr>
          <w:p w:rsidR="001F53D7">
            <w:pPr>
              <w:pStyle w:val="TableParagraph"/>
              <w:spacing w:before="40"/>
              <w:ind w:right="97"/>
              <w:rPr>
                <w:sz w:val="18"/>
              </w:rPr>
            </w:pPr>
            <w:r>
              <w:rPr>
                <w:sz w:val="18"/>
              </w:rPr>
              <w:t>0</w:t>
            </w:r>
          </w:p>
        </w:tc>
        <w:tc>
          <w:tcPr>
            <w:tcW w:w="1891" w:type="dxa"/>
          </w:tcPr>
          <w:p w:rsidR="001F53D7">
            <w:pPr>
              <w:pStyle w:val="TableParagraph"/>
              <w:spacing w:before="40"/>
              <w:ind w:right="94"/>
              <w:rPr>
                <w:sz w:val="18"/>
              </w:rPr>
            </w:pPr>
            <w:r>
              <w:rPr>
                <w:spacing w:val="-2"/>
                <w:sz w:val="18"/>
              </w:rPr>
              <w:t>1,985</w:t>
            </w:r>
          </w:p>
        </w:tc>
        <w:tc>
          <w:tcPr>
            <w:tcW w:w="1795" w:type="dxa"/>
          </w:tcPr>
          <w:p w:rsidR="001F53D7">
            <w:pPr>
              <w:pStyle w:val="TableParagraph"/>
              <w:spacing w:before="40"/>
              <w:ind w:right="94"/>
              <w:rPr>
                <w:sz w:val="18"/>
              </w:rPr>
            </w:pPr>
            <w:r>
              <w:rPr>
                <w:spacing w:val="-5"/>
                <w:sz w:val="18"/>
              </w:rPr>
              <w:t>1.7</w:t>
            </w:r>
          </w:p>
        </w:tc>
      </w:tr>
      <w:tr>
        <w:tblPrEx>
          <w:tblW w:w="0" w:type="auto"/>
          <w:tblInd w:w="110" w:type="dxa"/>
          <w:tblLayout w:type="fixed"/>
          <w:tblCellMar>
            <w:left w:w="0" w:type="dxa"/>
            <w:right w:w="0" w:type="dxa"/>
          </w:tblCellMar>
          <w:tblLook w:val="01E0"/>
        </w:tblPrEx>
        <w:trPr>
          <w:trHeight w:val="299"/>
        </w:trPr>
        <w:tc>
          <w:tcPr>
            <w:tcW w:w="2784" w:type="dxa"/>
            <w:tcBorders>
              <w:bottom w:val="single" w:sz="8" w:space="0" w:color="000000"/>
            </w:tcBorders>
          </w:tcPr>
          <w:p w:rsidR="001F53D7">
            <w:pPr>
              <w:pStyle w:val="TableParagraph"/>
              <w:spacing w:before="36"/>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Support</w:t>
            </w:r>
          </w:p>
        </w:tc>
        <w:tc>
          <w:tcPr>
            <w:tcW w:w="1891" w:type="dxa"/>
            <w:tcBorders>
              <w:bottom w:val="single" w:sz="8" w:space="0" w:color="000000"/>
            </w:tcBorders>
          </w:tcPr>
          <w:p w:rsidR="001F53D7">
            <w:pPr>
              <w:pStyle w:val="TableParagraph"/>
              <w:spacing w:before="36"/>
              <w:ind w:right="397"/>
              <w:rPr>
                <w:sz w:val="20"/>
              </w:rPr>
            </w:pPr>
            <w:r>
              <w:rPr>
                <w:sz w:val="20"/>
              </w:rPr>
              <w:t>Support</w:t>
            </w:r>
            <w:r>
              <w:rPr>
                <w:spacing w:val="-1"/>
                <w:sz w:val="20"/>
              </w:rPr>
              <w:t xml:space="preserve"> </w:t>
            </w:r>
            <w:r>
              <w:rPr>
                <w:spacing w:val="-2"/>
                <w:sz w:val="20"/>
              </w:rPr>
              <w:t>Staff</w:t>
            </w:r>
          </w:p>
        </w:tc>
        <w:tc>
          <w:tcPr>
            <w:tcW w:w="989" w:type="dxa"/>
            <w:tcBorders>
              <w:bottom w:val="single" w:sz="8" w:space="0" w:color="000000"/>
            </w:tcBorders>
          </w:tcPr>
          <w:p w:rsidR="001F53D7">
            <w:pPr>
              <w:pStyle w:val="TableParagraph"/>
              <w:spacing w:before="36"/>
              <w:ind w:left="443"/>
              <w:jc w:val="left"/>
              <w:rPr>
                <w:sz w:val="20"/>
              </w:rPr>
            </w:pPr>
            <w:r>
              <w:rPr>
                <w:sz w:val="20"/>
              </w:rPr>
              <w:t>1</w:t>
            </w:r>
          </w:p>
        </w:tc>
        <w:tc>
          <w:tcPr>
            <w:tcW w:w="1801" w:type="dxa"/>
            <w:tcBorders>
              <w:bottom w:val="single" w:sz="8" w:space="0" w:color="000000"/>
              <w:right w:val="nil"/>
            </w:tcBorders>
          </w:tcPr>
          <w:p w:rsidR="001F53D7">
            <w:pPr>
              <w:pStyle w:val="TableParagraph"/>
              <w:spacing w:before="47"/>
              <w:ind w:right="102"/>
              <w:rPr>
                <w:sz w:val="18"/>
              </w:rPr>
            </w:pPr>
            <w:r>
              <w:rPr>
                <w:spacing w:val="-2"/>
                <w:sz w:val="18"/>
              </w:rPr>
              <w:t>1,985</w:t>
            </w:r>
          </w:p>
        </w:tc>
        <w:tc>
          <w:tcPr>
            <w:tcW w:w="1799" w:type="dxa"/>
            <w:tcBorders>
              <w:left w:val="nil"/>
              <w:bottom w:val="single" w:sz="8" w:space="0" w:color="000000"/>
            </w:tcBorders>
          </w:tcPr>
          <w:p w:rsidR="001F53D7">
            <w:pPr>
              <w:pStyle w:val="TableParagraph"/>
              <w:spacing w:before="47"/>
              <w:ind w:right="94"/>
              <w:rPr>
                <w:sz w:val="18"/>
              </w:rPr>
            </w:pPr>
            <w:r>
              <w:rPr>
                <w:sz w:val="18"/>
              </w:rPr>
              <w:t>-</w:t>
            </w:r>
            <w:r>
              <w:rPr>
                <w:spacing w:val="-5"/>
                <w:sz w:val="18"/>
              </w:rPr>
              <w:t>993</w:t>
            </w:r>
          </w:p>
        </w:tc>
        <w:tc>
          <w:tcPr>
            <w:tcW w:w="1891" w:type="dxa"/>
            <w:tcBorders>
              <w:bottom w:val="single" w:sz="8" w:space="0" w:color="000000"/>
            </w:tcBorders>
          </w:tcPr>
          <w:p w:rsidR="001F53D7">
            <w:pPr>
              <w:pStyle w:val="TableParagraph"/>
              <w:spacing w:before="47"/>
              <w:ind w:right="95"/>
              <w:rPr>
                <w:sz w:val="18"/>
              </w:rPr>
            </w:pPr>
            <w:r>
              <w:rPr>
                <w:spacing w:val="-5"/>
                <w:sz w:val="18"/>
              </w:rPr>
              <w:t>993</w:t>
            </w:r>
          </w:p>
        </w:tc>
        <w:tc>
          <w:tcPr>
            <w:tcW w:w="1795" w:type="dxa"/>
            <w:tcBorders>
              <w:bottom w:val="single" w:sz="8" w:space="0" w:color="000000"/>
            </w:tcBorders>
          </w:tcPr>
          <w:p w:rsidR="001F53D7">
            <w:pPr>
              <w:pStyle w:val="TableParagraph"/>
              <w:spacing w:before="47"/>
              <w:ind w:right="94"/>
              <w:rPr>
                <w:sz w:val="18"/>
              </w:rPr>
            </w:pPr>
            <w:r>
              <w:rPr>
                <w:spacing w:val="-5"/>
                <w:sz w:val="18"/>
              </w:rPr>
              <w:t>0.8</w:t>
            </w:r>
          </w:p>
        </w:tc>
      </w:tr>
      <w:tr>
        <w:tblPrEx>
          <w:tblW w:w="0" w:type="auto"/>
          <w:tblInd w:w="110" w:type="dxa"/>
          <w:tblLayout w:type="fixed"/>
          <w:tblCellMar>
            <w:left w:w="0" w:type="dxa"/>
            <w:right w:w="0" w:type="dxa"/>
          </w:tblCellMar>
          <w:tblLook w:val="01E0"/>
        </w:tblPrEx>
        <w:trPr>
          <w:trHeight w:val="299"/>
        </w:trPr>
        <w:tc>
          <w:tcPr>
            <w:tcW w:w="2784"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891" w:type="dxa"/>
            <w:tcBorders>
              <w:top w:val="single" w:sz="8" w:space="0" w:color="000000"/>
              <w:bottom w:val="single" w:sz="8" w:space="0" w:color="000000"/>
            </w:tcBorders>
          </w:tcPr>
          <w:p w:rsidR="001F53D7">
            <w:pPr>
              <w:pStyle w:val="TableParagraph"/>
              <w:jc w:val="left"/>
              <w:rPr>
                <w:sz w:val="20"/>
              </w:rPr>
            </w:pPr>
          </w:p>
        </w:tc>
        <w:tc>
          <w:tcPr>
            <w:tcW w:w="989" w:type="dxa"/>
            <w:tcBorders>
              <w:top w:val="single" w:sz="8" w:space="0" w:color="000000"/>
              <w:bottom w:val="single" w:sz="8" w:space="0" w:color="000000"/>
            </w:tcBorders>
          </w:tcPr>
          <w:p w:rsidR="001F53D7">
            <w:pPr>
              <w:pStyle w:val="TableParagraph"/>
              <w:jc w:val="left"/>
              <w:rPr>
                <w:sz w:val="20"/>
              </w:rPr>
            </w:pPr>
          </w:p>
        </w:tc>
        <w:tc>
          <w:tcPr>
            <w:tcW w:w="1801" w:type="dxa"/>
            <w:tcBorders>
              <w:top w:val="single" w:sz="8" w:space="0" w:color="000000"/>
              <w:bottom w:val="single" w:sz="8" w:space="0" w:color="000000"/>
              <w:right w:val="nil"/>
            </w:tcBorders>
          </w:tcPr>
          <w:p w:rsidR="001F53D7">
            <w:pPr>
              <w:pStyle w:val="TableParagraph"/>
              <w:spacing w:before="47"/>
              <w:ind w:right="102"/>
              <w:rPr>
                <w:b/>
                <w:sz w:val="18"/>
              </w:rPr>
            </w:pPr>
            <w:r>
              <w:rPr>
                <w:b/>
                <w:spacing w:val="-2"/>
                <w:sz w:val="18"/>
              </w:rPr>
              <w:t>3,970</w:t>
            </w:r>
          </w:p>
        </w:tc>
        <w:tc>
          <w:tcPr>
            <w:tcW w:w="1799" w:type="dxa"/>
            <w:tcBorders>
              <w:top w:val="single" w:sz="8" w:space="0" w:color="000000"/>
              <w:left w:val="nil"/>
              <w:bottom w:val="single" w:sz="8" w:space="0" w:color="000000"/>
            </w:tcBorders>
          </w:tcPr>
          <w:p w:rsidR="001F53D7">
            <w:pPr>
              <w:pStyle w:val="TableParagraph"/>
              <w:spacing w:before="47"/>
              <w:ind w:right="94"/>
              <w:rPr>
                <w:b/>
                <w:sz w:val="18"/>
              </w:rPr>
            </w:pPr>
            <w:r>
              <w:rPr>
                <w:b/>
                <w:sz w:val="18"/>
              </w:rPr>
              <w:t>-</w:t>
            </w:r>
            <w:r>
              <w:rPr>
                <w:b/>
                <w:spacing w:val="-5"/>
                <w:sz w:val="18"/>
              </w:rPr>
              <w:t>993</w:t>
            </w:r>
          </w:p>
        </w:tc>
        <w:tc>
          <w:tcPr>
            <w:tcW w:w="1891" w:type="dxa"/>
            <w:tcBorders>
              <w:top w:val="single" w:sz="8" w:space="0" w:color="000000"/>
              <w:bottom w:val="single" w:sz="8" w:space="0" w:color="000000"/>
            </w:tcBorders>
          </w:tcPr>
          <w:p w:rsidR="001F53D7">
            <w:pPr>
              <w:pStyle w:val="TableParagraph"/>
              <w:spacing w:before="47"/>
              <w:ind w:right="94"/>
              <w:rPr>
                <w:b/>
                <w:sz w:val="18"/>
              </w:rPr>
            </w:pPr>
            <w:r>
              <w:rPr>
                <w:b/>
                <w:spacing w:val="-2"/>
                <w:sz w:val="18"/>
              </w:rPr>
              <w:t>2,978</w:t>
            </w:r>
          </w:p>
        </w:tc>
        <w:tc>
          <w:tcPr>
            <w:tcW w:w="1795"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2.5</w:t>
            </w:r>
          </w:p>
        </w:tc>
      </w:tr>
      <w:tr>
        <w:tblPrEx>
          <w:tblW w:w="0" w:type="auto"/>
          <w:tblInd w:w="110" w:type="dxa"/>
          <w:tblLayout w:type="fixed"/>
          <w:tblCellMar>
            <w:left w:w="0" w:type="dxa"/>
            <w:right w:w="0" w:type="dxa"/>
          </w:tblCellMar>
          <w:tblLook w:val="01E0"/>
        </w:tblPrEx>
        <w:trPr>
          <w:trHeight w:val="292"/>
        </w:trPr>
        <w:tc>
          <w:tcPr>
            <w:tcW w:w="2784" w:type="dxa"/>
            <w:tcBorders>
              <w:top w:val="single" w:sz="8" w:space="0" w:color="000000"/>
            </w:tcBorders>
          </w:tcPr>
          <w:p w:rsidR="001F53D7">
            <w:pPr>
              <w:pStyle w:val="TableParagraph"/>
              <w:spacing w:before="31"/>
              <w:ind w:left="107"/>
              <w:jc w:val="left"/>
              <w:rPr>
                <w:b/>
                <w:sz w:val="20"/>
              </w:rPr>
            </w:pPr>
            <w:r>
              <w:rPr>
                <w:b/>
                <w:spacing w:val="-2"/>
                <w:sz w:val="20"/>
              </w:rPr>
              <w:t>Total</w:t>
            </w:r>
          </w:p>
        </w:tc>
        <w:tc>
          <w:tcPr>
            <w:tcW w:w="1891" w:type="dxa"/>
            <w:tcBorders>
              <w:top w:val="single" w:sz="8" w:space="0" w:color="000000"/>
            </w:tcBorders>
          </w:tcPr>
          <w:p w:rsidR="001F53D7">
            <w:pPr>
              <w:pStyle w:val="TableParagraph"/>
              <w:jc w:val="left"/>
              <w:rPr>
                <w:sz w:val="20"/>
              </w:rPr>
            </w:pPr>
          </w:p>
        </w:tc>
        <w:tc>
          <w:tcPr>
            <w:tcW w:w="989" w:type="dxa"/>
            <w:tcBorders>
              <w:top w:val="single" w:sz="8" w:space="0" w:color="000000"/>
            </w:tcBorders>
          </w:tcPr>
          <w:p w:rsidR="001F53D7">
            <w:pPr>
              <w:pStyle w:val="TableParagraph"/>
              <w:jc w:val="left"/>
              <w:rPr>
                <w:sz w:val="20"/>
              </w:rPr>
            </w:pPr>
          </w:p>
        </w:tc>
        <w:tc>
          <w:tcPr>
            <w:tcW w:w="1801" w:type="dxa"/>
            <w:tcBorders>
              <w:top w:val="single" w:sz="8" w:space="0" w:color="000000"/>
              <w:right w:val="nil"/>
            </w:tcBorders>
          </w:tcPr>
          <w:p w:rsidR="001F53D7">
            <w:pPr>
              <w:pStyle w:val="TableParagraph"/>
              <w:spacing w:before="42"/>
              <w:ind w:right="101"/>
              <w:rPr>
                <w:b/>
                <w:sz w:val="18"/>
              </w:rPr>
            </w:pPr>
            <w:r>
              <w:rPr>
                <w:b/>
                <w:spacing w:val="-2"/>
                <w:sz w:val="18"/>
              </w:rPr>
              <w:t>12,047</w:t>
            </w:r>
          </w:p>
        </w:tc>
        <w:tc>
          <w:tcPr>
            <w:tcW w:w="1799" w:type="dxa"/>
            <w:tcBorders>
              <w:top w:val="single" w:sz="8" w:space="0" w:color="000000"/>
              <w:left w:val="nil"/>
            </w:tcBorders>
          </w:tcPr>
          <w:p w:rsidR="001F53D7">
            <w:pPr>
              <w:pStyle w:val="TableParagraph"/>
              <w:spacing w:before="42"/>
              <w:ind w:right="94"/>
              <w:rPr>
                <w:b/>
                <w:sz w:val="18"/>
              </w:rPr>
            </w:pPr>
            <w:r>
              <w:rPr>
                <w:b/>
                <w:sz w:val="18"/>
              </w:rPr>
              <w:t>-</w:t>
            </w:r>
            <w:r>
              <w:rPr>
                <w:b/>
                <w:spacing w:val="-5"/>
                <w:sz w:val="18"/>
              </w:rPr>
              <w:t>993</w:t>
            </w:r>
          </w:p>
        </w:tc>
        <w:tc>
          <w:tcPr>
            <w:tcW w:w="1891" w:type="dxa"/>
            <w:tcBorders>
              <w:top w:val="single" w:sz="8" w:space="0" w:color="000000"/>
            </w:tcBorders>
          </w:tcPr>
          <w:p w:rsidR="001F53D7">
            <w:pPr>
              <w:pStyle w:val="TableParagraph"/>
              <w:spacing w:before="42"/>
              <w:ind w:right="95"/>
              <w:rPr>
                <w:b/>
                <w:sz w:val="18"/>
              </w:rPr>
            </w:pPr>
            <w:r>
              <w:rPr>
                <w:b/>
                <w:spacing w:val="-2"/>
                <w:sz w:val="18"/>
              </w:rPr>
              <w:t>11,054</w:t>
            </w:r>
          </w:p>
        </w:tc>
        <w:tc>
          <w:tcPr>
            <w:tcW w:w="1795" w:type="dxa"/>
            <w:tcBorders>
              <w:top w:val="single" w:sz="8" w:space="0" w:color="000000"/>
            </w:tcBorders>
          </w:tcPr>
          <w:p w:rsidR="001F53D7">
            <w:pPr>
              <w:pStyle w:val="TableParagraph"/>
              <w:spacing w:before="42"/>
              <w:ind w:right="94"/>
              <w:rPr>
                <w:b/>
                <w:sz w:val="18"/>
              </w:rPr>
            </w:pPr>
            <w:r>
              <w:rPr>
                <w:b/>
                <w:spacing w:val="-5"/>
                <w:sz w:val="18"/>
              </w:rPr>
              <w:t>9.2</w:t>
            </w:r>
          </w:p>
        </w:tc>
      </w:tr>
    </w:tbl>
    <w:p w:rsidR="001F53D7">
      <w:pPr>
        <w:spacing w:before="3"/>
        <w:ind w:left="1676" w:right="1677"/>
        <w:jc w:val="center"/>
      </w:pPr>
      <w:r>
        <w:t>*This</w:t>
      </w:r>
      <w:r>
        <w:rPr>
          <w:spacing w:val="-6"/>
        </w:rPr>
        <w:t xml:space="preserve"> </w:t>
      </w:r>
      <w:r>
        <w:t>is</w:t>
      </w:r>
      <w:r>
        <w:rPr>
          <w:spacing w:val="-3"/>
        </w:rPr>
        <w:t xml:space="preserve"> </w:t>
      </w:r>
      <w:r>
        <w:t>the</w:t>
      </w:r>
      <w:r>
        <w:rPr>
          <w:spacing w:val="-2"/>
        </w:rPr>
        <w:t xml:space="preserve"> </w:t>
      </w:r>
      <w:r>
        <w:t>number</w:t>
      </w:r>
      <w:r>
        <w:rPr>
          <w:spacing w:val="-1"/>
        </w:rPr>
        <w:t xml:space="preserve"> </w:t>
      </w:r>
      <w:r>
        <w:t>of</w:t>
      </w:r>
      <w:r>
        <w:rPr>
          <w:spacing w:val="-3"/>
        </w:rPr>
        <w:t xml:space="preserve"> </w:t>
      </w:r>
      <w:r>
        <w:t>full-time</w:t>
      </w:r>
      <w:r>
        <w:rPr>
          <w:spacing w:val="-2"/>
        </w:rPr>
        <w:t xml:space="preserve"> </w:t>
      </w:r>
      <w:r>
        <w:t>employees</w:t>
      </w:r>
      <w:r>
        <w:rPr>
          <w:spacing w:val="-3"/>
        </w:rPr>
        <w:t xml:space="preserve"> </w:t>
      </w:r>
      <w:r>
        <w:t>assigned</w:t>
      </w:r>
      <w:r>
        <w:rPr>
          <w:spacing w:val="-3"/>
        </w:rPr>
        <w:t xml:space="preserve"> </w:t>
      </w:r>
      <w:r>
        <w:t>to</w:t>
      </w:r>
      <w:r>
        <w:rPr>
          <w:spacing w:val="-4"/>
        </w:rPr>
        <w:t xml:space="preserve"> </w:t>
      </w:r>
      <w:r>
        <w:t>this</w:t>
      </w:r>
      <w:r>
        <w:rPr>
          <w:spacing w:val="-1"/>
        </w:rPr>
        <w:t xml:space="preserve"> </w:t>
      </w:r>
      <w:r>
        <w:t>process.</w:t>
      </w:r>
      <w:r>
        <w:rPr>
          <w:spacing w:val="-2"/>
        </w:rPr>
        <w:t xml:space="preserve"> </w:t>
      </w:r>
      <w:r>
        <w:t>This</w:t>
      </w:r>
      <w:r>
        <w:rPr>
          <w:spacing w:val="-3"/>
        </w:rPr>
        <w:t xml:space="preserve"> </w:t>
      </w:r>
      <w:r>
        <w:t>is</w:t>
      </w:r>
      <w:r>
        <w:rPr>
          <w:spacing w:val="-1"/>
        </w:rPr>
        <w:t xml:space="preserve"> </w:t>
      </w:r>
      <w:r>
        <w:t>not</w:t>
      </w:r>
      <w:r>
        <w:rPr>
          <w:spacing w:val="-1"/>
        </w:rPr>
        <w:t xml:space="preserve"> </w:t>
      </w:r>
      <w:r>
        <w:t>full-time</w:t>
      </w:r>
      <w:r>
        <w:rPr>
          <w:spacing w:val="-1"/>
        </w:rPr>
        <w:t xml:space="preserve"> </w:t>
      </w:r>
      <w:r>
        <w:t>equivalent</w:t>
      </w:r>
      <w:r>
        <w:rPr>
          <w:spacing w:val="-2"/>
        </w:rPr>
        <w:t xml:space="preserve"> employees.</w:t>
      </w:r>
    </w:p>
    <w:p w:rsidR="001F53D7">
      <w:pPr>
        <w:jc w:val="center"/>
        <w:sectPr>
          <w:pgSz w:w="15840" w:h="12220" w:orient="landscape"/>
          <w:pgMar w:top="1360" w:right="1340" w:bottom="960" w:left="1340" w:header="0" w:footer="767" w:gutter="0"/>
          <w:cols w:space="720"/>
        </w:sectPr>
      </w:pPr>
    </w:p>
    <w:p w:rsidR="001F53D7">
      <w:pPr>
        <w:spacing w:before="79"/>
        <w:ind w:left="1676" w:right="1677"/>
        <w:jc w:val="center"/>
        <w:rPr>
          <w:b/>
          <w:sz w:val="24"/>
        </w:rPr>
      </w:pPr>
      <w:r>
        <w:rPr>
          <w:b/>
          <w:sz w:val="24"/>
        </w:rPr>
        <w:t>Estimated</w:t>
      </w:r>
      <w:r>
        <w:rPr>
          <w:b/>
          <w:spacing w:val="-6"/>
          <w:sz w:val="24"/>
        </w:rPr>
        <w:t xml:space="preserve"> </w:t>
      </w:r>
      <w:r>
        <w:rPr>
          <w:b/>
          <w:sz w:val="24"/>
        </w:rPr>
        <w:t>Applicable</w:t>
      </w:r>
      <w:r>
        <w:rPr>
          <w:b/>
          <w:spacing w:val="-3"/>
          <w:sz w:val="24"/>
        </w:rPr>
        <w:t xml:space="preserve"> </w:t>
      </w:r>
      <w:r>
        <w:rPr>
          <w:b/>
          <w:sz w:val="24"/>
        </w:rPr>
        <w:t>Manufacturer</w:t>
      </w:r>
      <w:r>
        <w:rPr>
          <w:b/>
          <w:spacing w:val="-5"/>
          <w:sz w:val="24"/>
        </w:rPr>
        <w:t xml:space="preserve"> </w:t>
      </w:r>
      <w:r>
        <w:rPr>
          <w:b/>
          <w:sz w:val="24"/>
        </w:rPr>
        <w:t>Burden</w:t>
      </w:r>
      <w:r>
        <w:rPr>
          <w:b/>
          <w:spacing w:val="-1"/>
          <w:sz w:val="24"/>
        </w:rPr>
        <w:t xml:space="preserve"> </w:t>
      </w:r>
      <w:r>
        <w:rPr>
          <w:b/>
          <w:sz w:val="24"/>
        </w:rPr>
        <w:t>by</w:t>
      </w:r>
      <w:r>
        <w:rPr>
          <w:b/>
          <w:spacing w:val="-3"/>
          <w:sz w:val="24"/>
        </w:rPr>
        <w:t xml:space="preserve"> </w:t>
      </w:r>
      <w:r>
        <w:rPr>
          <w:b/>
          <w:sz w:val="24"/>
        </w:rPr>
        <w:t>Process</w:t>
      </w:r>
      <w:r>
        <w:rPr>
          <w:b/>
          <w:spacing w:val="-4"/>
          <w:sz w:val="24"/>
        </w:rPr>
        <w:t xml:space="preserve"> </w:t>
      </w:r>
      <w:r>
        <w:rPr>
          <w:b/>
          <w:sz w:val="24"/>
        </w:rPr>
        <w:t>(Cost</w:t>
      </w:r>
      <w:r>
        <w:rPr>
          <w:b/>
          <w:spacing w:val="-4"/>
          <w:sz w:val="24"/>
        </w:rPr>
        <w:t xml:space="preserve"> </w:t>
      </w:r>
      <w:r>
        <w:rPr>
          <w:b/>
          <w:sz w:val="24"/>
        </w:rPr>
        <w:t>in</w:t>
      </w:r>
      <w:r>
        <w:rPr>
          <w:b/>
          <w:spacing w:val="-4"/>
          <w:sz w:val="24"/>
        </w:rPr>
        <w:t xml:space="preserve"> </w:t>
      </w:r>
      <w:r>
        <w:rPr>
          <w:b/>
          <w:sz w:val="24"/>
        </w:rPr>
        <w:t>Current</w:t>
      </w:r>
      <w:r>
        <w:rPr>
          <w:b/>
          <w:spacing w:val="-3"/>
          <w:sz w:val="24"/>
        </w:rPr>
        <w:t xml:space="preserve"> </w:t>
      </w:r>
      <w:r>
        <w:rPr>
          <w:b/>
          <w:spacing w:val="-5"/>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1528"/>
        <w:gridCol w:w="1379"/>
        <w:gridCol w:w="1379"/>
        <w:gridCol w:w="1377"/>
        <w:gridCol w:w="1379"/>
        <w:gridCol w:w="1377"/>
        <w:gridCol w:w="1379"/>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3146" w:type="dxa"/>
            <w:vMerge w:val="restart"/>
            <w:shd w:val="clear" w:color="auto" w:fill="A6A6A6"/>
          </w:tcPr>
          <w:p w:rsidR="001F53D7">
            <w:pPr>
              <w:pStyle w:val="TableParagraph"/>
              <w:spacing w:before="8"/>
              <w:jc w:val="left"/>
              <w:rPr>
                <w:b/>
                <w:sz w:val="25"/>
              </w:rPr>
            </w:pPr>
          </w:p>
          <w:p w:rsidR="001F53D7">
            <w:pPr>
              <w:pStyle w:val="TableParagraph"/>
              <w:ind w:left="107"/>
              <w:jc w:val="left"/>
              <w:rPr>
                <w:b/>
                <w:sz w:val="20"/>
              </w:rPr>
            </w:pPr>
            <w:r>
              <w:rPr>
                <w:b/>
                <w:spacing w:val="-2"/>
                <w:sz w:val="20"/>
              </w:rPr>
              <w:t>Process</w:t>
            </w:r>
          </w:p>
        </w:tc>
        <w:tc>
          <w:tcPr>
            <w:tcW w:w="1528" w:type="dxa"/>
            <w:vMerge w:val="restart"/>
            <w:shd w:val="clear" w:color="auto" w:fill="A6A6A6"/>
          </w:tcPr>
          <w:p w:rsidR="001F53D7">
            <w:pPr>
              <w:pStyle w:val="TableParagraph"/>
              <w:spacing w:before="8"/>
              <w:jc w:val="left"/>
              <w:rPr>
                <w:b/>
                <w:sz w:val="25"/>
              </w:rPr>
            </w:pPr>
          </w:p>
          <w:p w:rsidR="001F53D7">
            <w:pPr>
              <w:pStyle w:val="TableParagraph"/>
              <w:ind w:left="374"/>
              <w:jc w:val="left"/>
              <w:rPr>
                <w:b/>
                <w:sz w:val="20"/>
              </w:rPr>
            </w:pPr>
            <w:r>
              <w:rPr>
                <w:b/>
                <w:sz w:val="20"/>
              </w:rPr>
              <w:t xml:space="preserve"># of </w:t>
            </w:r>
            <w:r>
              <w:rPr>
                <w:b/>
                <w:spacing w:val="-5"/>
                <w:sz w:val="20"/>
              </w:rPr>
              <w:t>AMs</w:t>
            </w:r>
          </w:p>
        </w:tc>
        <w:tc>
          <w:tcPr>
            <w:tcW w:w="2758" w:type="dxa"/>
            <w:gridSpan w:val="2"/>
            <w:shd w:val="clear" w:color="auto" w:fill="A6A6A6"/>
          </w:tcPr>
          <w:p w:rsidR="001F53D7">
            <w:pPr>
              <w:pStyle w:val="TableParagraph"/>
              <w:spacing w:before="29"/>
              <w:ind w:left="1168" w:right="1156"/>
              <w:jc w:val="center"/>
              <w:rPr>
                <w:b/>
                <w:sz w:val="20"/>
              </w:rPr>
            </w:pPr>
            <w:r>
              <w:rPr>
                <w:b/>
                <w:spacing w:val="-4"/>
                <w:sz w:val="20"/>
              </w:rPr>
              <w:t>2023</w:t>
            </w:r>
          </w:p>
        </w:tc>
        <w:tc>
          <w:tcPr>
            <w:tcW w:w="2756" w:type="dxa"/>
            <w:gridSpan w:val="2"/>
            <w:shd w:val="clear" w:color="auto" w:fill="A6A6A6"/>
          </w:tcPr>
          <w:p w:rsidR="001F53D7">
            <w:pPr>
              <w:pStyle w:val="TableParagraph"/>
              <w:spacing w:before="29"/>
              <w:ind w:left="1165" w:right="1147"/>
              <w:jc w:val="center"/>
              <w:rPr>
                <w:b/>
                <w:sz w:val="20"/>
              </w:rPr>
            </w:pPr>
            <w:r>
              <w:rPr>
                <w:b/>
                <w:spacing w:val="-4"/>
                <w:sz w:val="20"/>
              </w:rPr>
              <w:t>2024</w:t>
            </w:r>
          </w:p>
        </w:tc>
        <w:tc>
          <w:tcPr>
            <w:tcW w:w="2756" w:type="dxa"/>
            <w:gridSpan w:val="2"/>
            <w:shd w:val="clear" w:color="auto" w:fill="A6A6A6"/>
          </w:tcPr>
          <w:p w:rsidR="001F53D7">
            <w:pPr>
              <w:pStyle w:val="TableParagraph"/>
              <w:spacing w:before="29"/>
              <w:ind w:left="1165" w:right="1143"/>
              <w:jc w:val="center"/>
              <w:rPr>
                <w:b/>
                <w:sz w:val="20"/>
              </w:rPr>
            </w:pPr>
            <w:r>
              <w:rPr>
                <w:b/>
                <w:spacing w:val="-4"/>
                <w:sz w:val="20"/>
              </w:rPr>
              <w:t>2025</w:t>
            </w:r>
          </w:p>
        </w:tc>
      </w:tr>
      <w:tr>
        <w:tblPrEx>
          <w:tblW w:w="0" w:type="auto"/>
          <w:tblInd w:w="110" w:type="dxa"/>
          <w:tblLayout w:type="fixed"/>
          <w:tblCellMar>
            <w:left w:w="0" w:type="dxa"/>
            <w:right w:w="0" w:type="dxa"/>
          </w:tblCellMar>
          <w:tblLook w:val="01E0"/>
        </w:tblPrEx>
        <w:trPr>
          <w:trHeight w:val="520"/>
        </w:trPr>
        <w:tc>
          <w:tcPr>
            <w:tcW w:w="3146" w:type="dxa"/>
            <w:vMerge/>
            <w:tcBorders>
              <w:top w:val="nil"/>
            </w:tcBorders>
            <w:shd w:val="clear" w:color="auto" w:fill="A6A6A6"/>
          </w:tcPr>
          <w:p w:rsidR="001F53D7">
            <w:pPr>
              <w:rPr>
                <w:sz w:val="2"/>
                <w:szCs w:val="2"/>
              </w:rPr>
            </w:pPr>
          </w:p>
        </w:tc>
        <w:tc>
          <w:tcPr>
            <w:tcW w:w="1528" w:type="dxa"/>
            <w:vMerge/>
            <w:tcBorders>
              <w:top w:val="nil"/>
            </w:tcBorders>
            <w:shd w:val="clear" w:color="auto" w:fill="A6A6A6"/>
          </w:tcPr>
          <w:p w:rsidR="001F53D7">
            <w:pPr>
              <w:rPr>
                <w:sz w:val="2"/>
                <w:szCs w:val="2"/>
              </w:rPr>
            </w:pPr>
          </w:p>
        </w:tc>
        <w:tc>
          <w:tcPr>
            <w:tcW w:w="1379" w:type="dxa"/>
            <w:shd w:val="clear" w:color="auto" w:fill="A6A6A6"/>
          </w:tcPr>
          <w:p w:rsidR="001F53D7">
            <w:pPr>
              <w:pStyle w:val="TableParagraph"/>
              <w:spacing w:before="29"/>
              <w:ind w:left="464"/>
              <w:jc w:val="left"/>
              <w:rPr>
                <w:b/>
                <w:sz w:val="20"/>
              </w:rPr>
            </w:pPr>
            <w:r>
              <w:rPr>
                <w:b/>
                <w:sz w:val="20"/>
              </w:rPr>
              <w:t>Total</w:t>
            </w:r>
            <w:r>
              <w:rPr>
                <w:b/>
                <w:spacing w:val="-5"/>
                <w:sz w:val="20"/>
              </w:rPr>
              <w:t xml:space="preserve"> Per</w:t>
            </w:r>
          </w:p>
          <w:p w:rsidR="001F53D7">
            <w:pPr>
              <w:pStyle w:val="TableParagraph"/>
              <w:ind w:right="97"/>
              <w:rPr>
                <w:b/>
                <w:sz w:val="20"/>
              </w:rPr>
            </w:pPr>
            <w:r>
              <w:rPr>
                <w:b/>
                <w:spacing w:val="-5"/>
                <w:sz w:val="20"/>
              </w:rPr>
              <w:t>AM</w:t>
            </w:r>
          </w:p>
        </w:tc>
        <w:tc>
          <w:tcPr>
            <w:tcW w:w="1379" w:type="dxa"/>
            <w:shd w:val="clear" w:color="auto" w:fill="A6A6A6"/>
          </w:tcPr>
          <w:p w:rsidR="001F53D7">
            <w:pPr>
              <w:pStyle w:val="TableParagraph"/>
              <w:spacing w:before="29"/>
              <w:ind w:left="395"/>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863"/>
              <w:jc w:val="left"/>
              <w:rPr>
                <w:b/>
                <w:sz w:val="20"/>
              </w:rPr>
            </w:pPr>
            <w:r>
              <w:rPr>
                <w:b/>
                <w:spacing w:val="-5"/>
                <w:sz w:val="20"/>
              </w:rPr>
              <w:t>AMs</w:t>
            </w:r>
          </w:p>
        </w:tc>
        <w:tc>
          <w:tcPr>
            <w:tcW w:w="1377" w:type="dxa"/>
            <w:shd w:val="clear" w:color="auto" w:fill="A6A6A6"/>
          </w:tcPr>
          <w:p w:rsidR="001F53D7">
            <w:pPr>
              <w:pStyle w:val="TableParagraph"/>
              <w:spacing w:before="29"/>
              <w:ind w:left="466"/>
              <w:jc w:val="left"/>
              <w:rPr>
                <w:b/>
                <w:sz w:val="20"/>
              </w:rPr>
            </w:pPr>
            <w:r>
              <w:rPr>
                <w:b/>
                <w:sz w:val="20"/>
              </w:rPr>
              <w:t>Total</w:t>
            </w:r>
            <w:r>
              <w:rPr>
                <w:b/>
                <w:spacing w:val="-5"/>
                <w:sz w:val="20"/>
              </w:rPr>
              <w:t xml:space="preserve"> Per</w:t>
            </w:r>
          </w:p>
          <w:p w:rsidR="001F53D7">
            <w:pPr>
              <w:pStyle w:val="TableParagraph"/>
              <w:ind w:right="93"/>
              <w:rPr>
                <w:b/>
                <w:sz w:val="20"/>
              </w:rPr>
            </w:pPr>
            <w:r>
              <w:rPr>
                <w:b/>
                <w:spacing w:val="-5"/>
                <w:sz w:val="20"/>
              </w:rPr>
              <w:t>AM</w:t>
            </w:r>
          </w:p>
        </w:tc>
        <w:tc>
          <w:tcPr>
            <w:tcW w:w="1379" w:type="dxa"/>
            <w:shd w:val="clear" w:color="auto" w:fill="A6A6A6"/>
          </w:tcPr>
          <w:p w:rsidR="001F53D7">
            <w:pPr>
              <w:pStyle w:val="TableParagraph"/>
              <w:spacing w:before="29"/>
              <w:ind w:left="397"/>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865"/>
              <w:jc w:val="left"/>
              <w:rPr>
                <w:b/>
                <w:sz w:val="20"/>
              </w:rPr>
            </w:pPr>
            <w:r>
              <w:rPr>
                <w:b/>
                <w:spacing w:val="-5"/>
                <w:sz w:val="20"/>
              </w:rPr>
              <w:t>AMs</w:t>
            </w:r>
          </w:p>
        </w:tc>
        <w:tc>
          <w:tcPr>
            <w:tcW w:w="1377" w:type="dxa"/>
            <w:shd w:val="clear" w:color="auto" w:fill="A6A6A6"/>
          </w:tcPr>
          <w:p w:rsidR="001F53D7">
            <w:pPr>
              <w:pStyle w:val="TableParagraph"/>
              <w:spacing w:before="29"/>
              <w:ind w:left="467"/>
              <w:jc w:val="left"/>
              <w:rPr>
                <w:b/>
                <w:sz w:val="20"/>
              </w:rPr>
            </w:pPr>
            <w:r>
              <w:rPr>
                <w:b/>
                <w:sz w:val="20"/>
              </w:rPr>
              <w:t>Total</w:t>
            </w:r>
            <w:r>
              <w:rPr>
                <w:b/>
                <w:spacing w:val="-5"/>
                <w:sz w:val="20"/>
              </w:rPr>
              <w:t xml:space="preserve"> Per</w:t>
            </w:r>
          </w:p>
          <w:p w:rsidR="001F53D7">
            <w:pPr>
              <w:pStyle w:val="TableParagraph"/>
              <w:ind w:right="91"/>
              <w:rPr>
                <w:b/>
                <w:sz w:val="20"/>
              </w:rPr>
            </w:pPr>
            <w:r>
              <w:rPr>
                <w:b/>
                <w:spacing w:val="-5"/>
                <w:sz w:val="20"/>
              </w:rPr>
              <w:t>AM</w:t>
            </w:r>
          </w:p>
        </w:tc>
        <w:tc>
          <w:tcPr>
            <w:tcW w:w="1379" w:type="dxa"/>
            <w:shd w:val="clear" w:color="auto" w:fill="A6A6A6"/>
          </w:tcPr>
          <w:p w:rsidR="001F53D7">
            <w:pPr>
              <w:pStyle w:val="TableParagraph"/>
              <w:spacing w:before="29"/>
              <w:ind w:left="398"/>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866"/>
              <w:jc w:val="left"/>
              <w:rPr>
                <w:b/>
                <w:sz w:val="20"/>
              </w:rPr>
            </w:pPr>
            <w:r>
              <w:rPr>
                <w:b/>
                <w:spacing w:val="-5"/>
                <w:sz w:val="20"/>
              </w:rPr>
              <w:t>AMs</w:t>
            </w:r>
          </w:p>
        </w:tc>
      </w:tr>
      <w:tr>
        <w:tblPrEx>
          <w:tblW w:w="0" w:type="auto"/>
          <w:tblInd w:w="110" w:type="dxa"/>
          <w:tblLayout w:type="fixed"/>
          <w:tblCellMar>
            <w:left w:w="0" w:type="dxa"/>
            <w:right w:w="0" w:type="dxa"/>
          </w:tblCellMar>
          <w:tblLook w:val="01E0"/>
        </w:tblPrEx>
        <w:trPr>
          <w:trHeight w:val="290"/>
        </w:trPr>
        <w:tc>
          <w:tcPr>
            <w:tcW w:w="12944" w:type="dxa"/>
            <w:gridSpan w:val="8"/>
            <w:tcBorders>
              <w:bottom w:val="nil"/>
            </w:tcBorders>
            <w:shd w:val="clear" w:color="auto" w:fill="D9D9D9"/>
          </w:tcPr>
          <w:p w:rsidR="001F53D7">
            <w:pPr>
              <w:pStyle w:val="TableParagraph"/>
              <w:spacing w:before="29"/>
              <w:ind w:left="107"/>
              <w:jc w:val="left"/>
              <w:rPr>
                <w:b/>
                <w:sz w:val="20"/>
              </w:rPr>
            </w:pPr>
            <w:r>
              <w:rPr>
                <w:b/>
                <w:sz w:val="20"/>
              </w:rPr>
              <w:t>Registration</w:t>
            </w:r>
            <w:r>
              <w:rPr>
                <w:b/>
                <w:spacing w:val="-5"/>
                <w:sz w:val="20"/>
              </w:rPr>
              <w:t xml:space="preserve"> </w:t>
            </w:r>
            <w:r>
              <w:rPr>
                <w:b/>
                <w:sz w:val="20"/>
              </w:rPr>
              <w:t>/</w:t>
            </w:r>
            <w:r>
              <w:rPr>
                <w:b/>
                <w:spacing w:val="-4"/>
                <w:sz w:val="20"/>
              </w:rPr>
              <w:t xml:space="preserve"> </w:t>
            </w:r>
            <w:r>
              <w:rPr>
                <w:b/>
                <w:spacing w:val="-2"/>
                <w:sz w:val="20"/>
              </w:rPr>
              <w:t>Recertification</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29"/>
              <w:ind w:left="107"/>
              <w:jc w:val="left"/>
              <w:rPr>
                <w:sz w:val="20"/>
              </w:rPr>
            </w:pPr>
            <w:r>
              <w:rPr>
                <w:sz w:val="20"/>
              </w:rPr>
              <w:t>Registration</w:t>
            </w:r>
            <w:r>
              <w:rPr>
                <w:spacing w:val="-4"/>
                <w:sz w:val="20"/>
              </w:rPr>
              <w:t xml:space="preserve"> </w:t>
            </w:r>
            <w:r>
              <w:rPr>
                <w:sz w:val="20"/>
              </w:rPr>
              <w:t>-</w:t>
            </w:r>
            <w:r>
              <w:rPr>
                <w:spacing w:val="-2"/>
                <w:sz w:val="20"/>
              </w:rPr>
              <w:t xml:space="preserve"> Support</w:t>
            </w:r>
          </w:p>
        </w:tc>
        <w:tc>
          <w:tcPr>
            <w:tcW w:w="1528" w:type="dxa"/>
            <w:tcBorders>
              <w:top w:val="nil"/>
            </w:tcBorders>
          </w:tcPr>
          <w:p w:rsidR="001F53D7">
            <w:pPr>
              <w:pStyle w:val="TableParagraph"/>
              <w:spacing w:before="29"/>
              <w:ind w:left="523" w:right="514"/>
              <w:jc w:val="center"/>
              <w:rPr>
                <w:sz w:val="20"/>
              </w:rPr>
            </w:pPr>
            <w:r>
              <w:rPr>
                <w:spacing w:val="-2"/>
                <w:sz w:val="20"/>
              </w:rPr>
              <w:t>1,589</w:t>
            </w:r>
          </w:p>
        </w:tc>
        <w:tc>
          <w:tcPr>
            <w:tcW w:w="1379" w:type="dxa"/>
            <w:tcBorders>
              <w:top w:val="nil"/>
            </w:tcBorders>
          </w:tcPr>
          <w:p w:rsidR="001F53D7">
            <w:pPr>
              <w:pStyle w:val="TableParagraph"/>
              <w:spacing w:before="40"/>
              <w:ind w:right="95"/>
              <w:rPr>
                <w:sz w:val="18"/>
              </w:rPr>
            </w:pPr>
            <w:r>
              <w:rPr>
                <w:spacing w:val="-5"/>
                <w:sz w:val="18"/>
              </w:rPr>
              <w:t>$23</w:t>
            </w:r>
          </w:p>
        </w:tc>
        <w:tc>
          <w:tcPr>
            <w:tcW w:w="1379" w:type="dxa"/>
            <w:tcBorders>
              <w:top w:val="nil"/>
            </w:tcBorders>
          </w:tcPr>
          <w:p w:rsidR="001F53D7">
            <w:pPr>
              <w:pStyle w:val="TableParagraph"/>
              <w:spacing w:before="40"/>
              <w:ind w:right="91"/>
              <w:rPr>
                <w:sz w:val="18"/>
              </w:rPr>
            </w:pPr>
            <w:r>
              <w:rPr>
                <w:spacing w:val="-2"/>
                <w:sz w:val="18"/>
              </w:rPr>
              <w:t>$36,810</w:t>
            </w:r>
          </w:p>
        </w:tc>
        <w:tc>
          <w:tcPr>
            <w:tcW w:w="1377" w:type="dxa"/>
            <w:tcBorders>
              <w:top w:val="nil"/>
            </w:tcBorders>
          </w:tcPr>
          <w:p w:rsidR="001F53D7">
            <w:pPr>
              <w:pStyle w:val="TableParagraph"/>
              <w:spacing w:before="40"/>
              <w:ind w:right="91"/>
              <w:rPr>
                <w:sz w:val="18"/>
              </w:rPr>
            </w:pPr>
            <w:r>
              <w:rPr>
                <w:spacing w:val="-5"/>
                <w:sz w:val="18"/>
              </w:rPr>
              <w:t>$24</w:t>
            </w:r>
          </w:p>
        </w:tc>
        <w:tc>
          <w:tcPr>
            <w:tcW w:w="1379" w:type="dxa"/>
            <w:tcBorders>
              <w:top w:val="nil"/>
            </w:tcBorders>
          </w:tcPr>
          <w:p w:rsidR="001F53D7">
            <w:pPr>
              <w:pStyle w:val="TableParagraph"/>
              <w:spacing w:before="40"/>
              <w:ind w:right="90"/>
              <w:rPr>
                <w:sz w:val="18"/>
              </w:rPr>
            </w:pPr>
            <w:r>
              <w:rPr>
                <w:spacing w:val="-2"/>
                <w:sz w:val="18"/>
              </w:rPr>
              <w:t>$37,915</w:t>
            </w:r>
          </w:p>
        </w:tc>
        <w:tc>
          <w:tcPr>
            <w:tcW w:w="1377" w:type="dxa"/>
            <w:tcBorders>
              <w:top w:val="nil"/>
            </w:tcBorders>
          </w:tcPr>
          <w:p w:rsidR="001F53D7">
            <w:pPr>
              <w:pStyle w:val="TableParagraph"/>
              <w:spacing w:before="40"/>
              <w:ind w:right="89"/>
              <w:rPr>
                <w:sz w:val="18"/>
              </w:rPr>
            </w:pPr>
            <w:r>
              <w:rPr>
                <w:spacing w:val="-5"/>
                <w:sz w:val="18"/>
              </w:rPr>
              <w:t>$25</w:t>
            </w:r>
          </w:p>
        </w:tc>
        <w:tc>
          <w:tcPr>
            <w:tcW w:w="1379" w:type="dxa"/>
            <w:tcBorders>
              <w:top w:val="nil"/>
            </w:tcBorders>
          </w:tcPr>
          <w:p w:rsidR="001F53D7">
            <w:pPr>
              <w:pStyle w:val="TableParagraph"/>
              <w:spacing w:before="40"/>
              <w:ind w:right="88"/>
              <w:rPr>
                <w:sz w:val="18"/>
              </w:rPr>
            </w:pPr>
            <w:r>
              <w:rPr>
                <w:spacing w:val="-2"/>
                <w:sz w:val="18"/>
              </w:rPr>
              <w:t>$39,052</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Registration</w:t>
            </w:r>
            <w:r>
              <w:rPr>
                <w:spacing w:val="-4"/>
                <w:sz w:val="20"/>
              </w:rPr>
              <w:t xml:space="preserve"> </w:t>
            </w:r>
            <w:r>
              <w:rPr>
                <w:sz w:val="20"/>
              </w:rPr>
              <w:t>-</w:t>
            </w:r>
            <w:r>
              <w:rPr>
                <w:spacing w:val="-2"/>
                <w:sz w:val="20"/>
              </w:rPr>
              <w:t xml:space="preserve"> Confirm</w:t>
            </w:r>
          </w:p>
        </w:tc>
        <w:tc>
          <w:tcPr>
            <w:tcW w:w="1528" w:type="dxa"/>
            <w:tcBorders>
              <w:bottom w:val="single" w:sz="8" w:space="0" w:color="000000"/>
            </w:tcBorders>
          </w:tcPr>
          <w:p w:rsidR="001F53D7">
            <w:pPr>
              <w:pStyle w:val="TableParagraph"/>
              <w:spacing w:before="34"/>
              <w:ind w:left="523" w:right="514"/>
              <w:jc w:val="center"/>
              <w:rPr>
                <w:sz w:val="20"/>
              </w:rPr>
            </w:pPr>
            <w:r>
              <w:rPr>
                <w:spacing w:val="-2"/>
                <w:sz w:val="20"/>
              </w:rPr>
              <w:t>1,589</w:t>
            </w:r>
          </w:p>
        </w:tc>
        <w:tc>
          <w:tcPr>
            <w:tcW w:w="1379" w:type="dxa"/>
            <w:tcBorders>
              <w:bottom w:val="single" w:sz="8" w:space="0" w:color="000000"/>
            </w:tcBorders>
          </w:tcPr>
          <w:p w:rsidR="001F53D7">
            <w:pPr>
              <w:pStyle w:val="TableParagraph"/>
              <w:spacing w:before="45"/>
              <w:ind w:right="95"/>
              <w:rPr>
                <w:sz w:val="18"/>
              </w:rPr>
            </w:pPr>
            <w:r>
              <w:rPr>
                <w:spacing w:val="-5"/>
                <w:sz w:val="18"/>
              </w:rPr>
              <w:t>$40</w:t>
            </w:r>
          </w:p>
        </w:tc>
        <w:tc>
          <w:tcPr>
            <w:tcW w:w="1379" w:type="dxa"/>
            <w:tcBorders>
              <w:bottom w:val="single" w:sz="8" w:space="0" w:color="000000"/>
            </w:tcBorders>
          </w:tcPr>
          <w:p w:rsidR="001F53D7">
            <w:pPr>
              <w:pStyle w:val="TableParagraph"/>
              <w:spacing w:before="45"/>
              <w:ind w:right="91"/>
              <w:rPr>
                <w:sz w:val="18"/>
              </w:rPr>
            </w:pPr>
            <w:r>
              <w:rPr>
                <w:spacing w:val="-2"/>
                <w:sz w:val="18"/>
              </w:rPr>
              <w:t>$63,116</w:t>
            </w:r>
          </w:p>
        </w:tc>
        <w:tc>
          <w:tcPr>
            <w:tcW w:w="1377" w:type="dxa"/>
            <w:tcBorders>
              <w:bottom w:val="single" w:sz="8" w:space="0" w:color="000000"/>
            </w:tcBorders>
          </w:tcPr>
          <w:p w:rsidR="001F53D7">
            <w:pPr>
              <w:pStyle w:val="TableParagraph"/>
              <w:spacing w:before="45"/>
              <w:ind w:right="91"/>
              <w:rPr>
                <w:sz w:val="18"/>
              </w:rPr>
            </w:pPr>
            <w:r>
              <w:rPr>
                <w:spacing w:val="-5"/>
                <w:sz w:val="18"/>
              </w:rPr>
              <w:t>$41</w:t>
            </w:r>
          </w:p>
        </w:tc>
        <w:tc>
          <w:tcPr>
            <w:tcW w:w="1379" w:type="dxa"/>
            <w:tcBorders>
              <w:bottom w:val="single" w:sz="8" w:space="0" w:color="000000"/>
            </w:tcBorders>
          </w:tcPr>
          <w:p w:rsidR="001F53D7">
            <w:pPr>
              <w:pStyle w:val="TableParagraph"/>
              <w:spacing w:before="45"/>
              <w:ind w:right="90"/>
              <w:rPr>
                <w:sz w:val="18"/>
              </w:rPr>
            </w:pPr>
            <w:r>
              <w:rPr>
                <w:spacing w:val="-2"/>
                <w:sz w:val="18"/>
              </w:rPr>
              <w:t>$65,010</w:t>
            </w:r>
          </w:p>
        </w:tc>
        <w:tc>
          <w:tcPr>
            <w:tcW w:w="1377" w:type="dxa"/>
            <w:tcBorders>
              <w:bottom w:val="single" w:sz="8" w:space="0" w:color="000000"/>
            </w:tcBorders>
          </w:tcPr>
          <w:p w:rsidR="001F53D7">
            <w:pPr>
              <w:pStyle w:val="TableParagraph"/>
              <w:spacing w:before="45"/>
              <w:ind w:right="89"/>
              <w:rPr>
                <w:sz w:val="18"/>
              </w:rPr>
            </w:pPr>
            <w:r>
              <w:rPr>
                <w:spacing w:val="-5"/>
                <w:sz w:val="18"/>
              </w:rPr>
              <w:t>$42</w:t>
            </w:r>
          </w:p>
        </w:tc>
        <w:tc>
          <w:tcPr>
            <w:tcW w:w="1379" w:type="dxa"/>
            <w:tcBorders>
              <w:bottom w:val="single" w:sz="8" w:space="0" w:color="000000"/>
            </w:tcBorders>
          </w:tcPr>
          <w:p w:rsidR="001F53D7">
            <w:pPr>
              <w:pStyle w:val="TableParagraph"/>
              <w:spacing w:before="45"/>
              <w:ind w:right="88"/>
              <w:rPr>
                <w:sz w:val="18"/>
              </w:rPr>
            </w:pPr>
            <w:r>
              <w:rPr>
                <w:spacing w:val="-2"/>
                <w:sz w:val="18"/>
              </w:rPr>
              <w:t>$66,960</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$63</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$99,927</w:t>
            </w:r>
          </w:p>
        </w:tc>
        <w:tc>
          <w:tcPr>
            <w:tcW w:w="1377" w:type="dxa"/>
            <w:tcBorders>
              <w:top w:val="single" w:sz="8" w:space="0" w:color="000000"/>
              <w:bottom w:val="single" w:sz="8" w:space="0" w:color="000000"/>
            </w:tcBorders>
          </w:tcPr>
          <w:p w:rsidR="001F53D7">
            <w:pPr>
              <w:pStyle w:val="TableParagraph"/>
              <w:spacing w:before="47"/>
              <w:ind w:right="91"/>
              <w:rPr>
                <w:b/>
                <w:sz w:val="18"/>
              </w:rPr>
            </w:pPr>
            <w:r>
              <w:rPr>
                <w:b/>
                <w:spacing w:val="-5"/>
                <w:sz w:val="18"/>
              </w:rPr>
              <w:t>$65</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$102,924</w:t>
            </w:r>
          </w:p>
        </w:tc>
        <w:tc>
          <w:tcPr>
            <w:tcW w:w="1377" w:type="dxa"/>
            <w:tcBorders>
              <w:top w:val="single" w:sz="8" w:space="0" w:color="000000"/>
              <w:bottom w:val="single" w:sz="8" w:space="0" w:color="000000"/>
            </w:tcBorders>
          </w:tcPr>
          <w:p w:rsidR="001F53D7">
            <w:pPr>
              <w:pStyle w:val="TableParagraph"/>
              <w:spacing w:before="47"/>
              <w:ind w:right="89"/>
              <w:rPr>
                <w:b/>
                <w:sz w:val="18"/>
              </w:rPr>
            </w:pPr>
            <w:r>
              <w:rPr>
                <w:b/>
                <w:spacing w:val="-5"/>
                <w:sz w:val="18"/>
              </w:rPr>
              <w:t>$67</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$106,012</w:t>
            </w:r>
          </w:p>
        </w:tc>
      </w:tr>
      <w:tr>
        <w:tblPrEx>
          <w:tblW w:w="0" w:type="auto"/>
          <w:tblInd w:w="110" w:type="dxa"/>
          <w:tblLayout w:type="fixed"/>
          <w:tblCellMar>
            <w:left w:w="0" w:type="dxa"/>
            <w:right w:w="0" w:type="dxa"/>
          </w:tblCellMar>
          <w:tblLook w:val="01E0"/>
        </w:tblPrEx>
        <w:trPr>
          <w:trHeight w:val="290"/>
        </w:trPr>
        <w:tc>
          <w:tcPr>
            <w:tcW w:w="12944" w:type="dxa"/>
            <w:gridSpan w:val="8"/>
            <w:tcBorders>
              <w:top w:val="single" w:sz="8" w:space="0" w:color="000000"/>
              <w:bottom w:val="nil"/>
            </w:tcBorders>
            <w:shd w:val="clear" w:color="auto" w:fill="D9D9D9"/>
          </w:tcPr>
          <w:p w:rsidR="001F53D7">
            <w:pPr>
              <w:pStyle w:val="TableParagraph"/>
              <w:spacing w:before="31"/>
              <w:ind w:left="107"/>
              <w:jc w:val="left"/>
              <w:rPr>
                <w:b/>
                <w:sz w:val="20"/>
              </w:rPr>
            </w:pPr>
            <w:r>
              <w:rPr>
                <w:b/>
                <w:spacing w:val="-2"/>
                <w:sz w:val="20"/>
              </w:rPr>
              <w:t>Retention</w:t>
            </w:r>
          </w:p>
        </w:tc>
      </w:tr>
      <w:tr>
        <w:tblPrEx>
          <w:tblW w:w="0" w:type="auto"/>
          <w:tblInd w:w="110" w:type="dxa"/>
          <w:tblLayout w:type="fixed"/>
          <w:tblCellMar>
            <w:left w:w="0" w:type="dxa"/>
            <w:right w:w="0" w:type="dxa"/>
          </w:tblCellMar>
          <w:tblLook w:val="01E0"/>
        </w:tblPrEx>
        <w:trPr>
          <w:trHeight w:val="299"/>
        </w:trPr>
        <w:tc>
          <w:tcPr>
            <w:tcW w:w="3146" w:type="dxa"/>
            <w:tcBorders>
              <w:top w:val="nil"/>
              <w:bottom w:val="single" w:sz="8" w:space="0" w:color="000000"/>
            </w:tcBorders>
          </w:tcPr>
          <w:p w:rsidR="001F53D7">
            <w:pPr>
              <w:pStyle w:val="TableParagraph"/>
              <w:spacing w:before="36"/>
              <w:ind w:left="107"/>
              <w:jc w:val="left"/>
              <w:rPr>
                <w:sz w:val="20"/>
              </w:rPr>
            </w:pPr>
            <w:r>
              <w:rPr>
                <w:spacing w:val="-2"/>
                <w:sz w:val="20"/>
              </w:rPr>
              <w:t>Retention</w:t>
            </w:r>
          </w:p>
        </w:tc>
        <w:tc>
          <w:tcPr>
            <w:tcW w:w="1528" w:type="dxa"/>
            <w:tcBorders>
              <w:top w:val="nil"/>
              <w:bottom w:val="single" w:sz="8" w:space="0" w:color="000000"/>
            </w:tcBorders>
          </w:tcPr>
          <w:p w:rsidR="001F53D7">
            <w:pPr>
              <w:pStyle w:val="TableParagraph"/>
              <w:spacing w:before="36"/>
              <w:ind w:left="523" w:right="514"/>
              <w:jc w:val="center"/>
              <w:rPr>
                <w:sz w:val="20"/>
              </w:rPr>
            </w:pPr>
            <w:r>
              <w:rPr>
                <w:spacing w:val="-2"/>
                <w:sz w:val="20"/>
              </w:rPr>
              <w:t>1,589</w:t>
            </w:r>
          </w:p>
        </w:tc>
        <w:tc>
          <w:tcPr>
            <w:tcW w:w="1379" w:type="dxa"/>
            <w:tcBorders>
              <w:top w:val="nil"/>
              <w:bottom w:val="single" w:sz="8" w:space="0" w:color="000000"/>
            </w:tcBorders>
          </w:tcPr>
          <w:p w:rsidR="001F53D7">
            <w:pPr>
              <w:pStyle w:val="TableParagraph"/>
              <w:spacing w:before="48"/>
              <w:ind w:right="95"/>
              <w:rPr>
                <w:sz w:val="18"/>
              </w:rPr>
            </w:pPr>
            <w:r>
              <w:rPr>
                <w:spacing w:val="-5"/>
                <w:sz w:val="18"/>
              </w:rPr>
              <w:t>$46</w:t>
            </w:r>
          </w:p>
        </w:tc>
        <w:tc>
          <w:tcPr>
            <w:tcW w:w="1379" w:type="dxa"/>
            <w:tcBorders>
              <w:top w:val="nil"/>
              <w:bottom w:val="single" w:sz="8" w:space="0" w:color="000000"/>
            </w:tcBorders>
          </w:tcPr>
          <w:p w:rsidR="001F53D7">
            <w:pPr>
              <w:pStyle w:val="TableParagraph"/>
              <w:spacing w:before="48"/>
              <w:ind w:right="91"/>
              <w:rPr>
                <w:sz w:val="18"/>
              </w:rPr>
            </w:pPr>
            <w:r>
              <w:rPr>
                <w:spacing w:val="-2"/>
                <w:sz w:val="18"/>
              </w:rPr>
              <w:t>$73,621</w:t>
            </w:r>
          </w:p>
        </w:tc>
        <w:tc>
          <w:tcPr>
            <w:tcW w:w="1377" w:type="dxa"/>
            <w:tcBorders>
              <w:top w:val="nil"/>
              <w:bottom w:val="single" w:sz="8" w:space="0" w:color="000000"/>
            </w:tcBorders>
          </w:tcPr>
          <w:p w:rsidR="001F53D7">
            <w:pPr>
              <w:pStyle w:val="TableParagraph"/>
              <w:spacing w:before="48"/>
              <w:ind w:right="91"/>
              <w:rPr>
                <w:sz w:val="18"/>
              </w:rPr>
            </w:pPr>
            <w:r>
              <w:rPr>
                <w:spacing w:val="-5"/>
                <w:sz w:val="18"/>
              </w:rPr>
              <w:t>$48</w:t>
            </w:r>
          </w:p>
        </w:tc>
        <w:tc>
          <w:tcPr>
            <w:tcW w:w="1379" w:type="dxa"/>
            <w:tcBorders>
              <w:top w:val="nil"/>
              <w:bottom w:val="single" w:sz="8" w:space="0" w:color="000000"/>
            </w:tcBorders>
          </w:tcPr>
          <w:p w:rsidR="001F53D7">
            <w:pPr>
              <w:pStyle w:val="TableParagraph"/>
              <w:spacing w:before="48"/>
              <w:ind w:right="90"/>
              <w:rPr>
                <w:sz w:val="18"/>
              </w:rPr>
            </w:pPr>
            <w:r>
              <w:rPr>
                <w:spacing w:val="-2"/>
                <w:sz w:val="18"/>
              </w:rPr>
              <w:t>$75,830</w:t>
            </w:r>
          </w:p>
        </w:tc>
        <w:tc>
          <w:tcPr>
            <w:tcW w:w="1377" w:type="dxa"/>
            <w:tcBorders>
              <w:top w:val="nil"/>
              <w:bottom w:val="single" w:sz="8" w:space="0" w:color="000000"/>
            </w:tcBorders>
          </w:tcPr>
          <w:p w:rsidR="001F53D7">
            <w:pPr>
              <w:pStyle w:val="TableParagraph"/>
              <w:spacing w:before="48"/>
              <w:ind w:right="89"/>
              <w:rPr>
                <w:sz w:val="18"/>
              </w:rPr>
            </w:pPr>
            <w:r>
              <w:rPr>
                <w:spacing w:val="-5"/>
                <w:sz w:val="18"/>
              </w:rPr>
              <w:t>$49</w:t>
            </w:r>
          </w:p>
        </w:tc>
        <w:tc>
          <w:tcPr>
            <w:tcW w:w="1379" w:type="dxa"/>
            <w:tcBorders>
              <w:top w:val="nil"/>
              <w:bottom w:val="single" w:sz="8" w:space="0" w:color="000000"/>
            </w:tcBorders>
          </w:tcPr>
          <w:p w:rsidR="001F53D7">
            <w:pPr>
              <w:pStyle w:val="TableParagraph"/>
              <w:spacing w:before="48"/>
              <w:ind w:right="88"/>
              <w:rPr>
                <w:sz w:val="18"/>
              </w:rPr>
            </w:pPr>
            <w:r>
              <w:rPr>
                <w:spacing w:val="-2"/>
                <w:sz w:val="18"/>
              </w:rPr>
              <w:t>$78,104</w:t>
            </w:r>
          </w:p>
        </w:tc>
      </w:tr>
      <w:tr>
        <w:tblPrEx>
          <w:tblW w:w="0" w:type="auto"/>
          <w:tblInd w:w="110" w:type="dxa"/>
          <w:tblLayout w:type="fixed"/>
          <w:tblCellMar>
            <w:left w:w="0" w:type="dxa"/>
            <w:right w:w="0" w:type="dxa"/>
          </w:tblCellMar>
          <w:tblLook w:val="01E0"/>
        </w:tblPrEx>
        <w:trPr>
          <w:trHeight w:val="301"/>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$46</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$73,621</w:t>
            </w:r>
          </w:p>
        </w:tc>
        <w:tc>
          <w:tcPr>
            <w:tcW w:w="1377" w:type="dxa"/>
            <w:tcBorders>
              <w:top w:val="single" w:sz="8" w:space="0" w:color="000000"/>
              <w:bottom w:val="single" w:sz="8" w:space="0" w:color="000000"/>
            </w:tcBorders>
          </w:tcPr>
          <w:p w:rsidR="001F53D7">
            <w:pPr>
              <w:pStyle w:val="TableParagraph"/>
              <w:spacing w:before="47"/>
              <w:ind w:right="91"/>
              <w:rPr>
                <w:b/>
                <w:sz w:val="18"/>
              </w:rPr>
            </w:pPr>
            <w:r>
              <w:rPr>
                <w:b/>
                <w:spacing w:val="-5"/>
                <w:sz w:val="18"/>
              </w:rPr>
              <w:t>$48</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$75,830</w:t>
            </w:r>
          </w:p>
        </w:tc>
        <w:tc>
          <w:tcPr>
            <w:tcW w:w="1377" w:type="dxa"/>
            <w:tcBorders>
              <w:top w:val="single" w:sz="8" w:space="0" w:color="000000"/>
              <w:bottom w:val="single" w:sz="8" w:space="0" w:color="000000"/>
            </w:tcBorders>
          </w:tcPr>
          <w:p w:rsidR="001F53D7">
            <w:pPr>
              <w:pStyle w:val="TableParagraph"/>
              <w:spacing w:before="47"/>
              <w:ind w:right="89"/>
              <w:rPr>
                <w:b/>
                <w:sz w:val="18"/>
              </w:rPr>
            </w:pPr>
            <w:r>
              <w:rPr>
                <w:b/>
                <w:spacing w:val="-5"/>
                <w:sz w:val="18"/>
              </w:rPr>
              <w:t>$49</w:t>
            </w:r>
          </w:p>
        </w:tc>
        <w:tc>
          <w:tcPr>
            <w:tcW w:w="1379" w:type="dxa"/>
            <w:tcBorders>
              <w:top w:val="single" w:sz="8" w:space="0" w:color="000000"/>
              <w:bottom w:val="single" w:sz="8" w:space="0" w:color="000000"/>
            </w:tcBorders>
          </w:tcPr>
          <w:p w:rsidR="001F53D7">
            <w:pPr>
              <w:pStyle w:val="TableParagraph"/>
              <w:spacing w:before="47"/>
              <w:ind w:right="88"/>
              <w:rPr>
                <w:b/>
                <w:sz w:val="18"/>
              </w:rPr>
            </w:pPr>
            <w:r>
              <w:rPr>
                <w:b/>
                <w:spacing w:val="-2"/>
                <w:sz w:val="18"/>
              </w:rPr>
              <w:t>$78,104</w:t>
            </w:r>
          </w:p>
        </w:tc>
      </w:tr>
      <w:tr>
        <w:tblPrEx>
          <w:tblW w:w="0" w:type="auto"/>
          <w:tblInd w:w="110" w:type="dxa"/>
          <w:tblLayout w:type="fixed"/>
          <w:tblCellMar>
            <w:left w:w="0" w:type="dxa"/>
            <w:right w:w="0" w:type="dxa"/>
          </w:tblCellMar>
          <w:tblLook w:val="01E0"/>
        </w:tblPrEx>
        <w:trPr>
          <w:trHeight w:val="289"/>
        </w:trPr>
        <w:tc>
          <w:tcPr>
            <w:tcW w:w="12944" w:type="dxa"/>
            <w:gridSpan w:val="8"/>
            <w:tcBorders>
              <w:top w:val="single" w:sz="8" w:space="0" w:color="000000"/>
              <w:bottom w:val="nil"/>
            </w:tcBorders>
            <w:shd w:val="clear" w:color="auto" w:fill="D9D9D9"/>
          </w:tcPr>
          <w:p w:rsidR="001F53D7">
            <w:pPr>
              <w:pStyle w:val="TableParagraph"/>
              <w:spacing w:before="29"/>
              <w:ind w:left="107"/>
              <w:jc w:val="left"/>
              <w:rPr>
                <w:b/>
                <w:sz w:val="20"/>
              </w:rPr>
            </w:pPr>
            <w:r>
              <w:rPr>
                <w:b/>
                <w:spacing w:val="-2"/>
                <w:sz w:val="20"/>
              </w:rPr>
              <w:t>Attestation</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29"/>
              <w:ind w:left="107"/>
              <w:jc w:val="left"/>
              <w:rPr>
                <w:sz w:val="20"/>
              </w:rPr>
            </w:pPr>
            <w:r>
              <w:rPr>
                <w:sz w:val="20"/>
              </w:rPr>
              <w:t>Attestation</w:t>
            </w:r>
            <w:r>
              <w:rPr>
                <w:spacing w:val="-4"/>
                <w:sz w:val="20"/>
              </w:rPr>
              <w:t xml:space="preserve"> </w:t>
            </w:r>
            <w:r>
              <w:rPr>
                <w:sz w:val="20"/>
              </w:rPr>
              <w:t>-</w:t>
            </w:r>
            <w:r>
              <w:rPr>
                <w:spacing w:val="-2"/>
                <w:sz w:val="20"/>
              </w:rPr>
              <w:t xml:space="preserve"> Compliance</w:t>
            </w:r>
          </w:p>
        </w:tc>
        <w:tc>
          <w:tcPr>
            <w:tcW w:w="1528" w:type="dxa"/>
            <w:tcBorders>
              <w:top w:val="nil"/>
            </w:tcBorders>
          </w:tcPr>
          <w:p w:rsidR="001F53D7">
            <w:pPr>
              <w:pStyle w:val="TableParagraph"/>
              <w:spacing w:before="29"/>
              <w:ind w:left="523" w:right="514"/>
              <w:jc w:val="center"/>
              <w:rPr>
                <w:sz w:val="20"/>
              </w:rPr>
            </w:pPr>
            <w:r>
              <w:rPr>
                <w:spacing w:val="-2"/>
                <w:sz w:val="20"/>
              </w:rPr>
              <w:t>1,589</w:t>
            </w:r>
          </w:p>
        </w:tc>
        <w:tc>
          <w:tcPr>
            <w:tcW w:w="1379" w:type="dxa"/>
            <w:tcBorders>
              <w:top w:val="nil"/>
            </w:tcBorders>
          </w:tcPr>
          <w:p w:rsidR="001F53D7">
            <w:pPr>
              <w:pStyle w:val="TableParagraph"/>
              <w:spacing w:before="40"/>
              <w:ind w:right="95"/>
              <w:rPr>
                <w:sz w:val="18"/>
              </w:rPr>
            </w:pPr>
            <w:r>
              <w:rPr>
                <w:spacing w:val="-4"/>
                <w:sz w:val="18"/>
              </w:rPr>
              <w:t>$159</w:t>
            </w:r>
          </w:p>
        </w:tc>
        <w:tc>
          <w:tcPr>
            <w:tcW w:w="1379" w:type="dxa"/>
            <w:tcBorders>
              <w:top w:val="nil"/>
            </w:tcBorders>
          </w:tcPr>
          <w:p w:rsidR="001F53D7">
            <w:pPr>
              <w:pStyle w:val="TableParagraph"/>
              <w:spacing w:before="40"/>
              <w:ind w:right="92"/>
              <w:rPr>
                <w:sz w:val="18"/>
              </w:rPr>
            </w:pPr>
            <w:r>
              <w:rPr>
                <w:spacing w:val="-2"/>
                <w:sz w:val="18"/>
              </w:rPr>
              <w:t>$252,464</w:t>
            </w:r>
          </w:p>
        </w:tc>
        <w:tc>
          <w:tcPr>
            <w:tcW w:w="1377" w:type="dxa"/>
            <w:tcBorders>
              <w:top w:val="nil"/>
            </w:tcBorders>
          </w:tcPr>
          <w:p w:rsidR="001F53D7">
            <w:pPr>
              <w:pStyle w:val="TableParagraph"/>
              <w:spacing w:before="40"/>
              <w:ind w:right="91"/>
              <w:rPr>
                <w:sz w:val="18"/>
              </w:rPr>
            </w:pPr>
            <w:r>
              <w:rPr>
                <w:spacing w:val="-4"/>
                <w:sz w:val="18"/>
              </w:rPr>
              <w:t>$164</w:t>
            </w:r>
          </w:p>
        </w:tc>
        <w:tc>
          <w:tcPr>
            <w:tcW w:w="1379" w:type="dxa"/>
            <w:tcBorders>
              <w:top w:val="nil"/>
            </w:tcBorders>
          </w:tcPr>
          <w:p w:rsidR="001F53D7">
            <w:pPr>
              <w:pStyle w:val="TableParagraph"/>
              <w:spacing w:before="40"/>
              <w:ind w:right="90"/>
              <w:rPr>
                <w:sz w:val="18"/>
              </w:rPr>
            </w:pPr>
            <w:r>
              <w:rPr>
                <w:spacing w:val="-2"/>
                <w:sz w:val="18"/>
              </w:rPr>
              <w:t>$260,038</w:t>
            </w:r>
          </w:p>
        </w:tc>
        <w:tc>
          <w:tcPr>
            <w:tcW w:w="1377" w:type="dxa"/>
            <w:tcBorders>
              <w:top w:val="nil"/>
            </w:tcBorders>
          </w:tcPr>
          <w:p w:rsidR="001F53D7">
            <w:pPr>
              <w:pStyle w:val="TableParagraph"/>
              <w:spacing w:before="40"/>
              <w:ind w:right="89"/>
              <w:rPr>
                <w:sz w:val="18"/>
              </w:rPr>
            </w:pPr>
            <w:r>
              <w:rPr>
                <w:spacing w:val="-4"/>
                <w:sz w:val="18"/>
              </w:rPr>
              <w:t>$169</w:t>
            </w:r>
          </w:p>
        </w:tc>
        <w:tc>
          <w:tcPr>
            <w:tcW w:w="1379" w:type="dxa"/>
            <w:tcBorders>
              <w:top w:val="nil"/>
            </w:tcBorders>
          </w:tcPr>
          <w:p w:rsidR="001F53D7">
            <w:pPr>
              <w:pStyle w:val="TableParagraph"/>
              <w:spacing w:before="40"/>
              <w:ind w:right="90"/>
              <w:rPr>
                <w:sz w:val="18"/>
              </w:rPr>
            </w:pPr>
            <w:r>
              <w:rPr>
                <w:spacing w:val="-2"/>
                <w:sz w:val="18"/>
              </w:rPr>
              <w:t>$267,839</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Attestation</w:t>
            </w:r>
            <w:r>
              <w:rPr>
                <w:spacing w:val="-4"/>
                <w:sz w:val="20"/>
              </w:rPr>
              <w:t xml:space="preserve"> </w:t>
            </w:r>
            <w:r>
              <w:rPr>
                <w:sz w:val="20"/>
              </w:rPr>
              <w:t>-</w:t>
            </w:r>
            <w:r>
              <w:rPr>
                <w:spacing w:val="-2"/>
                <w:sz w:val="20"/>
              </w:rPr>
              <w:t xml:space="preserve"> Support</w:t>
            </w:r>
          </w:p>
        </w:tc>
        <w:tc>
          <w:tcPr>
            <w:tcW w:w="1528" w:type="dxa"/>
            <w:tcBorders>
              <w:bottom w:val="single" w:sz="8" w:space="0" w:color="000000"/>
            </w:tcBorders>
          </w:tcPr>
          <w:p w:rsidR="001F53D7">
            <w:pPr>
              <w:pStyle w:val="TableParagraph"/>
              <w:spacing w:before="34"/>
              <w:ind w:left="523" w:right="514"/>
              <w:jc w:val="center"/>
              <w:rPr>
                <w:sz w:val="20"/>
              </w:rPr>
            </w:pPr>
            <w:r>
              <w:rPr>
                <w:spacing w:val="-2"/>
                <w:sz w:val="20"/>
              </w:rPr>
              <w:t>1,589</w:t>
            </w:r>
          </w:p>
        </w:tc>
        <w:tc>
          <w:tcPr>
            <w:tcW w:w="1379" w:type="dxa"/>
            <w:tcBorders>
              <w:bottom w:val="single" w:sz="8" w:space="0" w:color="000000"/>
            </w:tcBorders>
          </w:tcPr>
          <w:p w:rsidR="001F53D7">
            <w:pPr>
              <w:pStyle w:val="TableParagraph"/>
              <w:spacing w:before="45"/>
              <w:ind w:right="95"/>
              <w:rPr>
                <w:sz w:val="18"/>
              </w:rPr>
            </w:pPr>
            <w:r>
              <w:rPr>
                <w:spacing w:val="-5"/>
                <w:sz w:val="18"/>
              </w:rPr>
              <w:t>$96</w:t>
            </w:r>
          </w:p>
        </w:tc>
        <w:tc>
          <w:tcPr>
            <w:tcW w:w="1379" w:type="dxa"/>
            <w:tcBorders>
              <w:bottom w:val="single" w:sz="8" w:space="0" w:color="000000"/>
            </w:tcBorders>
          </w:tcPr>
          <w:p w:rsidR="001F53D7">
            <w:pPr>
              <w:pStyle w:val="TableParagraph"/>
              <w:spacing w:before="45"/>
              <w:ind w:right="92"/>
              <w:rPr>
                <w:sz w:val="18"/>
              </w:rPr>
            </w:pPr>
            <w:r>
              <w:rPr>
                <w:spacing w:val="-2"/>
                <w:sz w:val="18"/>
              </w:rPr>
              <w:t>$153,189</w:t>
            </w:r>
          </w:p>
        </w:tc>
        <w:tc>
          <w:tcPr>
            <w:tcW w:w="1377" w:type="dxa"/>
            <w:tcBorders>
              <w:bottom w:val="single" w:sz="8" w:space="0" w:color="000000"/>
            </w:tcBorders>
          </w:tcPr>
          <w:p w:rsidR="001F53D7">
            <w:pPr>
              <w:pStyle w:val="TableParagraph"/>
              <w:spacing w:before="45"/>
              <w:ind w:right="91"/>
              <w:rPr>
                <w:sz w:val="18"/>
              </w:rPr>
            </w:pPr>
            <w:r>
              <w:rPr>
                <w:spacing w:val="-5"/>
                <w:sz w:val="18"/>
              </w:rPr>
              <w:t>$99</w:t>
            </w:r>
          </w:p>
        </w:tc>
        <w:tc>
          <w:tcPr>
            <w:tcW w:w="1379" w:type="dxa"/>
            <w:tcBorders>
              <w:bottom w:val="single" w:sz="8" w:space="0" w:color="000000"/>
            </w:tcBorders>
          </w:tcPr>
          <w:p w:rsidR="001F53D7">
            <w:pPr>
              <w:pStyle w:val="TableParagraph"/>
              <w:spacing w:before="45"/>
              <w:ind w:right="90"/>
              <w:rPr>
                <w:sz w:val="18"/>
              </w:rPr>
            </w:pPr>
            <w:r>
              <w:rPr>
                <w:spacing w:val="-2"/>
                <w:sz w:val="18"/>
              </w:rPr>
              <w:t>$157,785</w:t>
            </w:r>
          </w:p>
        </w:tc>
        <w:tc>
          <w:tcPr>
            <w:tcW w:w="1377" w:type="dxa"/>
            <w:tcBorders>
              <w:bottom w:val="single" w:sz="8" w:space="0" w:color="000000"/>
            </w:tcBorders>
          </w:tcPr>
          <w:p w:rsidR="001F53D7">
            <w:pPr>
              <w:pStyle w:val="TableParagraph"/>
              <w:spacing w:before="45"/>
              <w:ind w:right="89"/>
              <w:rPr>
                <w:sz w:val="18"/>
              </w:rPr>
            </w:pPr>
            <w:r>
              <w:rPr>
                <w:spacing w:val="-4"/>
                <w:sz w:val="18"/>
              </w:rPr>
              <w:t>$102</w:t>
            </w:r>
          </w:p>
        </w:tc>
        <w:tc>
          <w:tcPr>
            <w:tcW w:w="1379" w:type="dxa"/>
            <w:tcBorders>
              <w:bottom w:val="single" w:sz="8" w:space="0" w:color="000000"/>
            </w:tcBorders>
          </w:tcPr>
          <w:p w:rsidR="001F53D7">
            <w:pPr>
              <w:pStyle w:val="TableParagraph"/>
              <w:spacing w:before="45"/>
              <w:ind w:right="90"/>
              <w:rPr>
                <w:sz w:val="18"/>
              </w:rPr>
            </w:pPr>
            <w:r>
              <w:rPr>
                <w:spacing w:val="-2"/>
                <w:sz w:val="18"/>
              </w:rPr>
              <w:t>$162,518</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4"/>
                <w:sz w:val="18"/>
              </w:rPr>
              <w:t>$255</w:t>
            </w:r>
          </w:p>
        </w:tc>
        <w:tc>
          <w:tcPr>
            <w:tcW w:w="1379" w:type="dxa"/>
            <w:tcBorders>
              <w:top w:val="single" w:sz="8" w:space="0" w:color="000000"/>
              <w:bottom w:val="single" w:sz="8" w:space="0" w:color="000000"/>
            </w:tcBorders>
          </w:tcPr>
          <w:p w:rsidR="001F53D7">
            <w:pPr>
              <w:pStyle w:val="TableParagraph"/>
              <w:spacing w:before="47"/>
              <w:ind w:right="92"/>
              <w:rPr>
                <w:b/>
                <w:sz w:val="18"/>
              </w:rPr>
            </w:pPr>
            <w:r>
              <w:rPr>
                <w:b/>
                <w:spacing w:val="-2"/>
                <w:sz w:val="18"/>
              </w:rPr>
              <w:t>$405,653</w:t>
            </w:r>
          </w:p>
        </w:tc>
        <w:tc>
          <w:tcPr>
            <w:tcW w:w="1377" w:type="dxa"/>
            <w:tcBorders>
              <w:top w:val="single" w:sz="8" w:space="0" w:color="000000"/>
              <w:bottom w:val="single" w:sz="8" w:space="0" w:color="000000"/>
            </w:tcBorders>
          </w:tcPr>
          <w:p w:rsidR="001F53D7">
            <w:pPr>
              <w:pStyle w:val="TableParagraph"/>
              <w:spacing w:before="47"/>
              <w:ind w:right="91"/>
              <w:rPr>
                <w:b/>
                <w:sz w:val="18"/>
              </w:rPr>
            </w:pPr>
            <w:r>
              <w:rPr>
                <w:b/>
                <w:spacing w:val="-4"/>
                <w:sz w:val="18"/>
              </w:rPr>
              <w:t>$263</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$417,823</w:t>
            </w:r>
          </w:p>
        </w:tc>
        <w:tc>
          <w:tcPr>
            <w:tcW w:w="1377" w:type="dxa"/>
            <w:tcBorders>
              <w:top w:val="single" w:sz="8" w:space="0" w:color="000000"/>
              <w:bottom w:val="single" w:sz="8" w:space="0" w:color="000000"/>
            </w:tcBorders>
          </w:tcPr>
          <w:p w:rsidR="001F53D7">
            <w:pPr>
              <w:pStyle w:val="TableParagraph"/>
              <w:spacing w:before="47"/>
              <w:ind w:right="89"/>
              <w:rPr>
                <w:b/>
                <w:sz w:val="18"/>
              </w:rPr>
            </w:pPr>
            <w:r>
              <w:rPr>
                <w:b/>
                <w:spacing w:val="-4"/>
                <w:sz w:val="18"/>
              </w:rPr>
              <w:t>$271</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$430,358</w:t>
            </w:r>
          </w:p>
        </w:tc>
      </w:tr>
      <w:tr>
        <w:tblPrEx>
          <w:tblW w:w="0" w:type="auto"/>
          <w:tblInd w:w="110" w:type="dxa"/>
          <w:tblLayout w:type="fixed"/>
          <w:tblCellMar>
            <w:left w:w="0" w:type="dxa"/>
            <w:right w:w="0" w:type="dxa"/>
          </w:tblCellMar>
          <w:tblLook w:val="01E0"/>
        </w:tblPrEx>
        <w:trPr>
          <w:trHeight w:val="290"/>
        </w:trPr>
        <w:tc>
          <w:tcPr>
            <w:tcW w:w="12944" w:type="dxa"/>
            <w:gridSpan w:val="8"/>
            <w:tcBorders>
              <w:top w:val="single" w:sz="8" w:space="0" w:color="000000"/>
              <w:bottom w:val="nil"/>
            </w:tcBorders>
            <w:shd w:val="clear" w:color="auto" w:fill="D9D9D9"/>
          </w:tcPr>
          <w:p w:rsidR="001F53D7">
            <w:pPr>
              <w:pStyle w:val="TableParagraph"/>
              <w:spacing w:before="31"/>
              <w:ind w:left="107"/>
              <w:jc w:val="left"/>
              <w:rPr>
                <w:b/>
                <w:sz w:val="20"/>
              </w:rPr>
            </w:pPr>
            <w:r>
              <w:rPr>
                <w:b/>
                <w:spacing w:val="-2"/>
                <w:sz w:val="20"/>
              </w:rPr>
              <w:t>Assumption</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31"/>
              <w:ind w:left="107"/>
              <w:jc w:val="left"/>
              <w:rPr>
                <w:sz w:val="20"/>
              </w:rPr>
            </w:pPr>
            <w:r>
              <w:rPr>
                <w:sz w:val="20"/>
              </w:rPr>
              <w:t>Assumption</w:t>
            </w:r>
            <w:r>
              <w:rPr>
                <w:spacing w:val="-2"/>
                <w:sz w:val="20"/>
              </w:rPr>
              <w:t xml:space="preserve"> </w:t>
            </w:r>
            <w:r>
              <w:rPr>
                <w:sz w:val="20"/>
              </w:rPr>
              <w:t>-</w:t>
            </w:r>
            <w:r>
              <w:rPr>
                <w:spacing w:val="-1"/>
                <w:sz w:val="20"/>
              </w:rPr>
              <w:t xml:space="preserve"> </w:t>
            </w:r>
            <w:r>
              <w:rPr>
                <w:spacing w:val="-2"/>
                <w:sz w:val="20"/>
              </w:rPr>
              <w:t>Compliance</w:t>
            </w:r>
          </w:p>
        </w:tc>
        <w:tc>
          <w:tcPr>
            <w:tcW w:w="1528" w:type="dxa"/>
            <w:tcBorders>
              <w:top w:val="nil"/>
            </w:tcBorders>
          </w:tcPr>
          <w:p w:rsidR="001F53D7">
            <w:pPr>
              <w:pStyle w:val="TableParagraph"/>
              <w:spacing w:before="31"/>
              <w:ind w:left="523" w:right="514"/>
              <w:jc w:val="center"/>
              <w:rPr>
                <w:sz w:val="20"/>
              </w:rPr>
            </w:pPr>
            <w:r>
              <w:rPr>
                <w:spacing w:val="-2"/>
                <w:sz w:val="20"/>
              </w:rPr>
              <w:t>1,589</w:t>
            </w:r>
          </w:p>
        </w:tc>
        <w:tc>
          <w:tcPr>
            <w:tcW w:w="1379" w:type="dxa"/>
            <w:tcBorders>
              <w:top w:val="nil"/>
            </w:tcBorders>
          </w:tcPr>
          <w:p w:rsidR="001F53D7">
            <w:pPr>
              <w:pStyle w:val="TableParagraph"/>
              <w:spacing w:before="43"/>
              <w:ind w:right="95"/>
              <w:rPr>
                <w:sz w:val="18"/>
              </w:rPr>
            </w:pPr>
            <w:r>
              <w:rPr>
                <w:spacing w:val="-5"/>
                <w:sz w:val="18"/>
              </w:rPr>
              <w:t>$79</w:t>
            </w:r>
          </w:p>
        </w:tc>
        <w:tc>
          <w:tcPr>
            <w:tcW w:w="1379" w:type="dxa"/>
            <w:tcBorders>
              <w:top w:val="nil"/>
            </w:tcBorders>
          </w:tcPr>
          <w:p w:rsidR="001F53D7">
            <w:pPr>
              <w:pStyle w:val="TableParagraph"/>
              <w:spacing w:before="43"/>
              <w:ind w:right="92"/>
              <w:rPr>
                <w:sz w:val="18"/>
              </w:rPr>
            </w:pPr>
            <w:r>
              <w:rPr>
                <w:spacing w:val="-2"/>
                <w:sz w:val="18"/>
              </w:rPr>
              <w:t>$126,232</w:t>
            </w:r>
          </w:p>
        </w:tc>
        <w:tc>
          <w:tcPr>
            <w:tcW w:w="1377" w:type="dxa"/>
            <w:tcBorders>
              <w:top w:val="nil"/>
            </w:tcBorders>
          </w:tcPr>
          <w:p w:rsidR="001F53D7">
            <w:pPr>
              <w:pStyle w:val="TableParagraph"/>
              <w:spacing w:before="43"/>
              <w:ind w:right="91"/>
              <w:rPr>
                <w:sz w:val="18"/>
              </w:rPr>
            </w:pPr>
            <w:r>
              <w:rPr>
                <w:spacing w:val="-5"/>
                <w:sz w:val="18"/>
              </w:rPr>
              <w:t>$82</w:t>
            </w:r>
          </w:p>
        </w:tc>
        <w:tc>
          <w:tcPr>
            <w:tcW w:w="1379" w:type="dxa"/>
            <w:tcBorders>
              <w:top w:val="nil"/>
            </w:tcBorders>
          </w:tcPr>
          <w:p w:rsidR="001F53D7">
            <w:pPr>
              <w:pStyle w:val="TableParagraph"/>
              <w:spacing w:before="43"/>
              <w:ind w:right="90"/>
              <w:rPr>
                <w:sz w:val="18"/>
              </w:rPr>
            </w:pPr>
            <w:r>
              <w:rPr>
                <w:spacing w:val="-2"/>
                <w:sz w:val="18"/>
              </w:rPr>
              <w:t>$130,019</w:t>
            </w:r>
          </w:p>
        </w:tc>
        <w:tc>
          <w:tcPr>
            <w:tcW w:w="1377" w:type="dxa"/>
            <w:tcBorders>
              <w:top w:val="nil"/>
            </w:tcBorders>
          </w:tcPr>
          <w:p w:rsidR="001F53D7">
            <w:pPr>
              <w:pStyle w:val="TableParagraph"/>
              <w:spacing w:before="43"/>
              <w:ind w:right="89"/>
              <w:rPr>
                <w:sz w:val="18"/>
              </w:rPr>
            </w:pPr>
            <w:r>
              <w:rPr>
                <w:spacing w:val="-5"/>
                <w:sz w:val="18"/>
              </w:rPr>
              <w:t>$84</w:t>
            </w:r>
          </w:p>
        </w:tc>
        <w:tc>
          <w:tcPr>
            <w:tcW w:w="1379" w:type="dxa"/>
            <w:tcBorders>
              <w:top w:val="nil"/>
            </w:tcBorders>
          </w:tcPr>
          <w:p w:rsidR="001F53D7">
            <w:pPr>
              <w:pStyle w:val="TableParagraph"/>
              <w:spacing w:before="43"/>
              <w:ind w:right="90"/>
              <w:rPr>
                <w:sz w:val="18"/>
              </w:rPr>
            </w:pPr>
            <w:r>
              <w:rPr>
                <w:spacing w:val="-2"/>
                <w:sz w:val="18"/>
              </w:rPr>
              <w:t>$133,920</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6"/>
              <w:ind w:left="107"/>
              <w:jc w:val="left"/>
              <w:rPr>
                <w:sz w:val="20"/>
              </w:rPr>
            </w:pPr>
            <w:r>
              <w:rPr>
                <w:sz w:val="20"/>
              </w:rPr>
              <w:t>Assumption</w:t>
            </w:r>
            <w:r>
              <w:rPr>
                <w:spacing w:val="-2"/>
                <w:sz w:val="20"/>
              </w:rPr>
              <w:t xml:space="preserve"> </w:t>
            </w:r>
            <w:r>
              <w:rPr>
                <w:sz w:val="20"/>
              </w:rPr>
              <w:t>-</w:t>
            </w:r>
            <w:r>
              <w:rPr>
                <w:spacing w:val="-1"/>
                <w:sz w:val="20"/>
              </w:rPr>
              <w:t xml:space="preserve"> </w:t>
            </w:r>
            <w:r>
              <w:rPr>
                <w:spacing w:val="-2"/>
                <w:sz w:val="20"/>
              </w:rPr>
              <w:t>Support</w:t>
            </w:r>
          </w:p>
        </w:tc>
        <w:tc>
          <w:tcPr>
            <w:tcW w:w="1528" w:type="dxa"/>
            <w:tcBorders>
              <w:bottom w:val="single" w:sz="8" w:space="0" w:color="000000"/>
            </w:tcBorders>
          </w:tcPr>
          <w:p w:rsidR="001F53D7">
            <w:pPr>
              <w:pStyle w:val="TableParagraph"/>
              <w:spacing w:before="36"/>
              <w:ind w:left="523" w:right="514"/>
              <w:jc w:val="center"/>
              <w:rPr>
                <w:sz w:val="20"/>
              </w:rPr>
            </w:pPr>
            <w:r>
              <w:rPr>
                <w:spacing w:val="-2"/>
                <w:sz w:val="20"/>
              </w:rPr>
              <w:t>1,589</w:t>
            </w:r>
          </w:p>
        </w:tc>
        <w:tc>
          <w:tcPr>
            <w:tcW w:w="1379" w:type="dxa"/>
            <w:tcBorders>
              <w:bottom w:val="single" w:sz="8" w:space="0" w:color="000000"/>
            </w:tcBorders>
          </w:tcPr>
          <w:p w:rsidR="001F53D7">
            <w:pPr>
              <w:pStyle w:val="TableParagraph"/>
              <w:spacing w:before="47"/>
              <w:ind w:right="95"/>
              <w:rPr>
                <w:sz w:val="18"/>
              </w:rPr>
            </w:pPr>
            <w:r>
              <w:rPr>
                <w:spacing w:val="-5"/>
                <w:sz w:val="18"/>
              </w:rPr>
              <w:t>$46</w:t>
            </w:r>
          </w:p>
        </w:tc>
        <w:tc>
          <w:tcPr>
            <w:tcW w:w="1379" w:type="dxa"/>
            <w:tcBorders>
              <w:bottom w:val="single" w:sz="8" w:space="0" w:color="000000"/>
            </w:tcBorders>
          </w:tcPr>
          <w:p w:rsidR="001F53D7">
            <w:pPr>
              <w:pStyle w:val="TableParagraph"/>
              <w:spacing w:before="47"/>
              <w:ind w:right="91"/>
              <w:rPr>
                <w:sz w:val="18"/>
              </w:rPr>
            </w:pPr>
            <w:r>
              <w:rPr>
                <w:spacing w:val="-2"/>
                <w:sz w:val="18"/>
              </w:rPr>
              <w:t>$73,621</w:t>
            </w:r>
          </w:p>
        </w:tc>
        <w:tc>
          <w:tcPr>
            <w:tcW w:w="1377" w:type="dxa"/>
            <w:tcBorders>
              <w:bottom w:val="single" w:sz="8" w:space="0" w:color="000000"/>
            </w:tcBorders>
          </w:tcPr>
          <w:p w:rsidR="001F53D7">
            <w:pPr>
              <w:pStyle w:val="TableParagraph"/>
              <w:spacing w:before="47"/>
              <w:ind w:right="91"/>
              <w:rPr>
                <w:sz w:val="18"/>
              </w:rPr>
            </w:pPr>
            <w:r>
              <w:rPr>
                <w:spacing w:val="-5"/>
                <w:sz w:val="18"/>
              </w:rPr>
              <w:t>$48</w:t>
            </w:r>
          </w:p>
        </w:tc>
        <w:tc>
          <w:tcPr>
            <w:tcW w:w="1379" w:type="dxa"/>
            <w:tcBorders>
              <w:bottom w:val="single" w:sz="8" w:space="0" w:color="000000"/>
            </w:tcBorders>
          </w:tcPr>
          <w:p w:rsidR="001F53D7">
            <w:pPr>
              <w:pStyle w:val="TableParagraph"/>
              <w:spacing w:before="47"/>
              <w:ind w:right="90"/>
              <w:rPr>
                <w:sz w:val="18"/>
              </w:rPr>
            </w:pPr>
            <w:r>
              <w:rPr>
                <w:spacing w:val="-2"/>
                <w:sz w:val="18"/>
              </w:rPr>
              <w:t>$75,830</w:t>
            </w:r>
          </w:p>
        </w:tc>
        <w:tc>
          <w:tcPr>
            <w:tcW w:w="1377" w:type="dxa"/>
            <w:tcBorders>
              <w:bottom w:val="single" w:sz="8" w:space="0" w:color="000000"/>
            </w:tcBorders>
          </w:tcPr>
          <w:p w:rsidR="001F53D7">
            <w:pPr>
              <w:pStyle w:val="TableParagraph"/>
              <w:spacing w:before="47"/>
              <w:ind w:right="89"/>
              <w:rPr>
                <w:sz w:val="18"/>
              </w:rPr>
            </w:pPr>
            <w:r>
              <w:rPr>
                <w:spacing w:val="-5"/>
                <w:sz w:val="18"/>
              </w:rPr>
              <w:t>$49</w:t>
            </w:r>
          </w:p>
        </w:tc>
        <w:tc>
          <w:tcPr>
            <w:tcW w:w="1379" w:type="dxa"/>
            <w:tcBorders>
              <w:bottom w:val="single" w:sz="8" w:space="0" w:color="000000"/>
            </w:tcBorders>
          </w:tcPr>
          <w:p w:rsidR="001F53D7">
            <w:pPr>
              <w:pStyle w:val="TableParagraph"/>
              <w:spacing w:before="47"/>
              <w:ind w:right="88"/>
              <w:rPr>
                <w:sz w:val="18"/>
              </w:rPr>
            </w:pPr>
            <w:r>
              <w:rPr>
                <w:spacing w:val="-2"/>
                <w:sz w:val="18"/>
              </w:rPr>
              <w:t>$78,104</w:t>
            </w:r>
          </w:p>
        </w:tc>
      </w:tr>
      <w:tr>
        <w:tblPrEx>
          <w:tblW w:w="0" w:type="auto"/>
          <w:tblInd w:w="110" w:type="dxa"/>
          <w:tblLayout w:type="fixed"/>
          <w:tblCellMar>
            <w:left w:w="0" w:type="dxa"/>
            <w:right w:w="0" w:type="dxa"/>
          </w:tblCellMar>
          <w:tblLook w:val="01E0"/>
        </w:tblPrEx>
        <w:trPr>
          <w:trHeight w:val="301"/>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4"/>
                <w:sz w:val="18"/>
              </w:rPr>
              <w:t>$126</w:t>
            </w:r>
          </w:p>
        </w:tc>
        <w:tc>
          <w:tcPr>
            <w:tcW w:w="1379" w:type="dxa"/>
            <w:tcBorders>
              <w:top w:val="single" w:sz="8" w:space="0" w:color="000000"/>
              <w:bottom w:val="single" w:sz="8" w:space="0" w:color="000000"/>
            </w:tcBorders>
          </w:tcPr>
          <w:p w:rsidR="001F53D7">
            <w:pPr>
              <w:pStyle w:val="TableParagraph"/>
              <w:spacing w:before="47"/>
              <w:ind w:right="92"/>
              <w:rPr>
                <w:b/>
                <w:sz w:val="18"/>
              </w:rPr>
            </w:pPr>
            <w:r>
              <w:rPr>
                <w:b/>
                <w:spacing w:val="-2"/>
                <w:sz w:val="18"/>
              </w:rPr>
              <w:t>$199,853</w:t>
            </w:r>
          </w:p>
        </w:tc>
        <w:tc>
          <w:tcPr>
            <w:tcW w:w="1377" w:type="dxa"/>
            <w:tcBorders>
              <w:top w:val="single" w:sz="8" w:space="0" w:color="000000"/>
              <w:bottom w:val="single" w:sz="8" w:space="0" w:color="000000"/>
            </w:tcBorders>
          </w:tcPr>
          <w:p w:rsidR="001F53D7">
            <w:pPr>
              <w:pStyle w:val="TableParagraph"/>
              <w:spacing w:before="47"/>
              <w:ind w:right="91"/>
              <w:rPr>
                <w:b/>
                <w:sz w:val="18"/>
              </w:rPr>
            </w:pPr>
            <w:r>
              <w:rPr>
                <w:b/>
                <w:spacing w:val="-4"/>
                <w:sz w:val="18"/>
              </w:rPr>
              <w:t>$130</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$205,849</w:t>
            </w:r>
          </w:p>
        </w:tc>
        <w:tc>
          <w:tcPr>
            <w:tcW w:w="1377" w:type="dxa"/>
            <w:tcBorders>
              <w:top w:val="single" w:sz="8" w:space="0" w:color="000000"/>
              <w:bottom w:val="single" w:sz="8" w:space="0" w:color="000000"/>
            </w:tcBorders>
          </w:tcPr>
          <w:p w:rsidR="001F53D7">
            <w:pPr>
              <w:pStyle w:val="TableParagraph"/>
              <w:spacing w:before="47"/>
              <w:ind w:right="89"/>
              <w:rPr>
                <w:b/>
                <w:sz w:val="18"/>
              </w:rPr>
            </w:pPr>
            <w:r>
              <w:rPr>
                <w:b/>
                <w:spacing w:val="-4"/>
                <w:sz w:val="18"/>
              </w:rPr>
              <w:t>$133</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$212,024</w:t>
            </w:r>
          </w:p>
        </w:tc>
      </w:tr>
      <w:tr>
        <w:tblPrEx>
          <w:tblW w:w="0" w:type="auto"/>
          <w:tblInd w:w="110" w:type="dxa"/>
          <w:tblLayout w:type="fixed"/>
          <w:tblCellMar>
            <w:left w:w="0" w:type="dxa"/>
            <w:right w:w="0" w:type="dxa"/>
          </w:tblCellMar>
          <w:tblLook w:val="01E0"/>
        </w:tblPrEx>
        <w:trPr>
          <w:trHeight w:val="290"/>
        </w:trPr>
        <w:tc>
          <w:tcPr>
            <w:tcW w:w="12944" w:type="dxa"/>
            <w:gridSpan w:val="8"/>
            <w:tcBorders>
              <w:top w:val="single" w:sz="8" w:space="0" w:color="000000"/>
              <w:bottom w:val="nil"/>
            </w:tcBorders>
            <w:shd w:val="clear" w:color="auto" w:fill="D9D9D9"/>
          </w:tcPr>
          <w:p w:rsidR="001F53D7">
            <w:pPr>
              <w:pStyle w:val="TableParagraph"/>
              <w:spacing w:before="29"/>
              <w:ind w:left="107"/>
              <w:jc w:val="left"/>
              <w:rPr>
                <w:b/>
                <w:sz w:val="20"/>
              </w:rPr>
            </w:pPr>
            <w:r>
              <w:rPr>
                <w:b/>
                <w:sz w:val="20"/>
              </w:rPr>
              <w:t>Dispute</w:t>
            </w:r>
            <w:r>
              <w:rPr>
                <w:b/>
                <w:spacing w:val="-6"/>
                <w:sz w:val="20"/>
              </w:rPr>
              <w:t xml:space="preserve"> </w:t>
            </w:r>
            <w:r>
              <w:rPr>
                <w:b/>
                <w:spacing w:val="-2"/>
                <w:sz w:val="20"/>
              </w:rPr>
              <w:t>Resolution</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29"/>
              <w:ind w:left="107"/>
              <w:jc w:val="left"/>
              <w:rPr>
                <w:sz w:val="20"/>
              </w:rPr>
            </w:pPr>
            <w:r>
              <w:rPr>
                <w:sz w:val="20"/>
              </w:rPr>
              <w:t>Dispute</w:t>
            </w:r>
            <w:r>
              <w:rPr>
                <w:spacing w:val="-2"/>
                <w:sz w:val="20"/>
              </w:rPr>
              <w:t xml:space="preserve"> </w:t>
            </w:r>
            <w:r>
              <w:rPr>
                <w:sz w:val="20"/>
              </w:rPr>
              <w:t>-</w:t>
            </w:r>
            <w:r>
              <w:rPr>
                <w:spacing w:val="-1"/>
                <w:sz w:val="20"/>
              </w:rPr>
              <w:t xml:space="preserve"> </w:t>
            </w:r>
            <w:r>
              <w:rPr>
                <w:spacing w:val="-2"/>
                <w:sz w:val="20"/>
              </w:rPr>
              <w:t>Compliance</w:t>
            </w:r>
          </w:p>
        </w:tc>
        <w:tc>
          <w:tcPr>
            <w:tcW w:w="1528" w:type="dxa"/>
            <w:tcBorders>
              <w:top w:val="nil"/>
            </w:tcBorders>
          </w:tcPr>
          <w:p w:rsidR="001F53D7">
            <w:pPr>
              <w:pStyle w:val="TableParagraph"/>
              <w:spacing w:before="29"/>
              <w:ind w:left="523" w:right="514"/>
              <w:jc w:val="center"/>
              <w:rPr>
                <w:sz w:val="20"/>
              </w:rPr>
            </w:pPr>
            <w:r>
              <w:rPr>
                <w:spacing w:val="-2"/>
                <w:sz w:val="20"/>
              </w:rPr>
              <w:t>1,589</w:t>
            </w:r>
          </w:p>
        </w:tc>
        <w:tc>
          <w:tcPr>
            <w:tcW w:w="1379" w:type="dxa"/>
            <w:tcBorders>
              <w:top w:val="nil"/>
            </w:tcBorders>
          </w:tcPr>
          <w:p w:rsidR="001F53D7">
            <w:pPr>
              <w:pStyle w:val="TableParagraph"/>
              <w:spacing w:before="29"/>
              <w:ind w:right="95"/>
              <w:rPr>
                <w:sz w:val="20"/>
              </w:rPr>
            </w:pPr>
            <w:r>
              <w:rPr>
                <w:spacing w:val="-4"/>
                <w:sz w:val="20"/>
              </w:rPr>
              <w:t>$133</w:t>
            </w:r>
          </w:p>
        </w:tc>
        <w:tc>
          <w:tcPr>
            <w:tcW w:w="1379" w:type="dxa"/>
            <w:tcBorders>
              <w:top w:val="nil"/>
            </w:tcBorders>
          </w:tcPr>
          <w:p w:rsidR="001F53D7">
            <w:pPr>
              <w:pStyle w:val="TableParagraph"/>
              <w:spacing w:before="29"/>
              <w:ind w:right="92"/>
              <w:rPr>
                <w:sz w:val="20"/>
              </w:rPr>
            </w:pPr>
            <w:r>
              <w:rPr>
                <w:spacing w:val="-2"/>
                <w:sz w:val="20"/>
              </w:rPr>
              <w:t>$211,989</w:t>
            </w:r>
          </w:p>
        </w:tc>
        <w:tc>
          <w:tcPr>
            <w:tcW w:w="1377" w:type="dxa"/>
            <w:tcBorders>
              <w:top w:val="nil"/>
            </w:tcBorders>
          </w:tcPr>
          <w:p w:rsidR="001F53D7">
            <w:pPr>
              <w:pStyle w:val="TableParagraph"/>
              <w:spacing w:before="29"/>
              <w:ind w:right="91"/>
              <w:rPr>
                <w:sz w:val="20"/>
              </w:rPr>
            </w:pPr>
            <w:r>
              <w:rPr>
                <w:spacing w:val="-4"/>
                <w:sz w:val="20"/>
              </w:rPr>
              <w:t>$137</w:t>
            </w:r>
          </w:p>
        </w:tc>
        <w:tc>
          <w:tcPr>
            <w:tcW w:w="1379" w:type="dxa"/>
            <w:tcBorders>
              <w:top w:val="nil"/>
            </w:tcBorders>
          </w:tcPr>
          <w:p w:rsidR="001F53D7">
            <w:pPr>
              <w:pStyle w:val="TableParagraph"/>
              <w:spacing w:before="29"/>
              <w:ind w:right="90"/>
              <w:rPr>
                <w:sz w:val="20"/>
              </w:rPr>
            </w:pPr>
            <w:r>
              <w:rPr>
                <w:spacing w:val="-2"/>
                <w:sz w:val="20"/>
              </w:rPr>
              <w:t>$218,349</w:t>
            </w:r>
          </w:p>
        </w:tc>
        <w:tc>
          <w:tcPr>
            <w:tcW w:w="1377" w:type="dxa"/>
            <w:tcBorders>
              <w:top w:val="nil"/>
            </w:tcBorders>
          </w:tcPr>
          <w:p w:rsidR="001F53D7">
            <w:pPr>
              <w:pStyle w:val="TableParagraph"/>
              <w:spacing w:before="29"/>
              <w:ind w:right="89"/>
              <w:rPr>
                <w:sz w:val="20"/>
              </w:rPr>
            </w:pPr>
            <w:r>
              <w:rPr>
                <w:spacing w:val="-4"/>
                <w:sz w:val="20"/>
              </w:rPr>
              <w:t>$142</w:t>
            </w:r>
          </w:p>
        </w:tc>
        <w:tc>
          <w:tcPr>
            <w:tcW w:w="1379" w:type="dxa"/>
            <w:tcBorders>
              <w:top w:val="nil"/>
            </w:tcBorders>
          </w:tcPr>
          <w:p w:rsidR="001F53D7">
            <w:pPr>
              <w:pStyle w:val="TableParagraph"/>
              <w:spacing w:before="29"/>
              <w:ind w:right="88"/>
              <w:rPr>
                <w:sz w:val="20"/>
              </w:rPr>
            </w:pPr>
            <w:r>
              <w:rPr>
                <w:spacing w:val="-2"/>
                <w:sz w:val="20"/>
              </w:rPr>
              <w:t>$224,899</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Support</w:t>
            </w:r>
          </w:p>
        </w:tc>
        <w:tc>
          <w:tcPr>
            <w:tcW w:w="1528" w:type="dxa"/>
            <w:tcBorders>
              <w:bottom w:val="single" w:sz="8" w:space="0" w:color="000000"/>
            </w:tcBorders>
          </w:tcPr>
          <w:p w:rsidR="001F53D7">
            <w:pPr>
              <w:pStyle w:val="TableParagraph"/>
              <w:spacing w:before="34"/>
              <w:ind w:left="523" w:right="514"/>
              <w:jc w:val="center"/>
              <w:rPr>
                <w:sz w:val="20"/>
              </w:rPr>
            </w:pPr>
            <w:r>
              <w:rPr>
                <w:spacing w:val="-2"/>
                <w:sz w:val="20"/>
              </w:rPr>
              <w:t>1,589</w:t>
            </w:r>
          </w:p>
        </w:tc>
        <w:tc>
          <w:tcPr>
            <w:tcW w:w="1379" w:type="dxa"/>
            <w:tcBorders>
              <w:bottom w:val="single" w:sz="8" w:space="0" w:color="000000"/>
            </w:tcBorders>
          </w:tcPr>
          <w:p w:rsidR="001F53D7">
            <w:pPr>
              <w:pStyle w:val="TableParagraph"/>
              <w:spacing w:before="34"/>
              <w:ind w:right="95"/>
              <w:rPr>
                <w:sz w:val="20"/>
              </w:rPr>
            </w:pPr>
            <w:r>
              <w:rPr>
                <w:spacing w:val="-5"/>
                <w:sz w:val="20"/>
              </w:rPr>
              <w:t>$78</w:t>
            </w:r>
          </w:p>
        </w:tc>
        <w:tc>
          <w:tcPr>
            <w:tcW w:w="1379" w:type="dxa"/>
            <w:tcBorders>
              <w:bottom w:val="single" w:sz="8" w:space="0" w:color="000000"/>
            </w:tcBorders>
          </w:tcPr>
          <w:p w:rsidR="001F53D7">
            <w:pPr>
              <w:pStyle w:val="TableParagraph"/>
              <w:spacing w:before="34"/>
              <w:ind w:right="92"/>
              <w:rPr>
                <w:sz w:val="20"/>
              </w:rPr>
            </w:pPr>
            <w:r>
              <w:rPr>
                <w:spacing w:val="-2"/>
                <w:sz w:val="20"/>
              </w:rPr>
              <w:t>$123,636</w:t>
            </w:r>
          </w:p>
        </w:tc>
        <w:tc>
          <w:tcPr>
            <w:tcW w:w="1377" w:type="dxa"/>
            <w:tcBorders>
              <w:bottom w:val="single" w:sz="8" w:space="0" w:color="000000"/>
            </w:tcBorders>
          </w:tcPr>
          <w:p w:rsidR="001F53D7">
            <w:pPr>
              <w:pStyle w:val="TableParagraph"/>
              <w:spacing w:before="34"/>
              <w:ind w:right="91"/>
              <w:rPr>
                <w:sz w:val="20"/>
              </w:rPr>
            </w:pPr>
            <w:r>
              <w:rPr>
                <w:spacing w:val="-5"/>
                <w:sz w:val="20"/>
              </w:rPr>
              <w:t>$80</w:t>
            </w:r>
          </w:p>
        </w:tc>
        <w:tc>
          <w:tcPr>
            <w:tcW w:w="1379" w:type="dxa"/>
            <w:tcBorders>
              <w:bottom w:val="single" w:sz="8" w:space="0" w:color="000000"/>
            </w:tcBorders>
          </w:tcPr>
          <w:p w:rsidR="001F53D7">
            <w:pPr>
              <w:pStyle w:val="TableParagraph"/>
              <w:spacing w:before="34"/>
              <w:ind w:right="90"/>
              <w:rPr>
                <w:sz w:val="20"/>
              </w:rPr>
            </w:pPr>
            <w:r>
              <w:rPr>
                <w:spacing w:val="-2"/>
                <w:sz w:val="20"/>
              </w:rPr>
              <w:t>$127,345</w:t>
            </w:r>
          </w:p>
        </w:tc>
        <w:tc>
          <w:tcPr>
            <w:tcW w:w="1377" w:type="dxa"/>
            <w:tcBorders>
              <w:bottom w:val="single" w:sz="8" w:space="0" w:color="000000"/>
            </w:tcBorders>
          </w:tcPr>
          <w:p w:rsidR="001F53D7">
            <w:pPr>
              <w:pStyle w:val="TableParagraph"/>
              <w:spacing w:before="34"/>
              <w:ind w:right="89"/>
              <w:rPr>
                <w:sz w:val="20"/>
              </w:rPr>
            </w:pPr>
            <w:r>
              <w:rPr>
                <w:spacing w:val="-5"/>
                <w:sz w:val="20"/>
              </w:rPr>
              <w:t>$83</w:t>
            </w:r>
          </w:p>
        </w:tc>
        <w:tc>
          <w:tcPr>
            <w:tcW w:w="1379" w:type="dxa"/>
            <w:tcBorders>
              <w:bottom w:val="single" w:sz="8" w:space="0" w:color="000000"/>
            </w:tcBorders>
          </w:tcPr>
          <w:p w:rsidR="001F53D7">
            <w:pPr>
              <w:pStyle w:val="TableParagraph"/>
              <w:spacing w:before="34"/>
              <w:ind w:right="88"/>
              <w:rPr>
                <w:sz w:val="20"/>
              </w:rPr>
            </w:pPr>
            <w:r>
              <w:rPr>
                <w:spacing w:val="-2"/>
                <w:sz w:val="20"/>
              </w:rPr>
              <w:t>$131,165</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36"/>
              <w:ind w:right="95"/>
              <w:rPr>
                <w:b/>
                <w:sz w:val="20"/>
              </w:rPr>
            </w:pPr>
            <w:r>
              <w:rPr>
                <w:b/>
                <w:spacing w:val="-4"/>
                <w:sz w:val="20"/>
              </w:rPr>
              <w:t>$211</w:t>
            </w:r>
          </w:p>
        </w:tc>
        <w:tc>
          <w:tcPr>
            <w:tcW w:w="1379" w:type="dxa"/>
            <w:tcBorders>
              <w:top w:val="single" w:sz="8" w:space="0" w:color="000000"/>
              <w:bottom w:val="single" w:sz="8" w:space="0" w:color="000000"/>
            </w:tcBorders>
          </w:tcPr>
          <w:p w:rsidR="001F53D7">
            <w:pPr>
              <w:pStyle w:val="TableParagraph"/>
              <w:spacing w:before="36"/>
              <w:ind w:right="92"/>
              <w:rPr>
                <w:b/>
                <w:sz w:val="20"/>
              </w:rPr>
            </w:pPr>
            <w:r>
              <w:rPr>
                <w:b/>
                <w:spacing w:val="-2"/>
                <w:sz w:val="20"/>
              </w:rPr>
              <w:t>$335,625</w:t>
            </w:r>
          </w:p>
        </w:tc>
        <w:tc>
          <w:tcPr>
            <w:tcW w:w="1377" w:type="dxa"/>
            <w:tcBorders>
              <w:top w:val="single" w:sz="8" w:space="0" w:color="000000"/>
              <w:bottom w:val="single" w:sz="8" w:space="0" w:color="000000"/>
            </w:tcBorders>
          </w:tcPr>
          <w:p w:rsidR="001F53D7">
            <w:pPr>
              <w:pStyle w:val="TableParagraph"/>
              <w:spacing w:before="36"/>
              <w:ind w:right="91"/>
              <w:rPr>
                <w:b/>
                <w:sz w:val="20"/>
              </w:rPr>
            </w:pPr>
            <w:r>
              <w:rPr>
                <w:b/>
                <w:spacing w:val="-4"/>
                <w:sz w:val="20"/>
              </w:rPr>
              <w:t>$218</w:t>
            </w:r>
          </w:p>
        </w:tc>
        <w:tc>
          <w:tcPr>
            <w:tcW w:w="1379" w:type="dxa"/>
            <w:tcBorders>
              <w:top w:val="single" w:sz="8" w:space="0" w:color="000000"/>
              <w:bottom w:val="single" w:sz="8" w:space="0" w:color="000000"/>
            </w:tcBorders>
          </w:tcPr>
          <w:p w:rsidR="001F53D7">
            <w:pPr>
              <w:pStyle w:val="TableParagraph"/>
              <w:spacing w:before="36"/>
              <w:ind w:right="90"/>
              <w:rPr>
                <w:b/>
                <w:sz w:val="20"/>
              </w:rPr>
            </w:pPr>
            <w:r>
              <w:rPr>
                <w:b/>
                <w:spacing w:val="-2"/>
                <w:sz w:val="20"/>
              </w:rPr>
              <w:t>$345,694</w:t>
            </w:r>
          </w:p>
        </w:tc>
        <w:tc>
          <w:tcPr>
            <w:tcW w:w="1377" w:type="dxa"/>
            <w:tcBorders>
              <w:top w:val="single" w:sz="8" w:space="0" w:color="000000"/>
              <w:bottom w:val="single" w:sz="8" w:space="0" w:color="000000"/>
            </w:tcBorders>
          </w:tcPr>
          <w:p w:rsidR="001F53D7">
            <w:pPr>
              <w:pStyle w:val="TableParagraph"/>
              <w:spacing w:before="36"/>
              <w:ind w:right="89"/>
              <w:rPr>
                <w:b/>
                <w:sz w:val="20"/>
              </w:rPr>
            </w:pPr>
            <w:r>
              <w:rPr>
                <w:b/>
                <w:spacing w:val="-4"/>
                <w:sz w:val="20"/>
              </w:rPr>
              <w:t>$224</w:t>
            </w:r>
          </w:p>
        </w:tc>
        <w:tc>
          <w:tcPr>
            <w:tcW w:w="1379" w:type="dxa"/>
            <w:tcBorders>
              <w:top w:val="single" w:sz="8" w:space="0" w:color="000000"/>
              <w:bottom w:val="single" w:sz="8" w:space="0" w:color="000000"/>
            </w:tcBorders>
          </w:tcPr>
          <w:p w:rsidR="001F53D7">
            <w:pPr>
              <w:pStyle w:val="TableParagraph"/>
              <w:spacing w:before="36"/>
              <w:ind w:right="88"/>
              <w:rPr>
                <w:b/>
                <w:sz w:val="20"/>
              </w:rPr>
            </w:pPr>
            <w:r>
              <w:rPr>
                <w:b/>
                <w:spacing w:val="-2"/>
                <w:sz w:val="20"/>
              </w:rPr>
              <w:t>$356,064</w:t>
            </w:r>
          </w:p>
        </w:tc>
      </w:tr>
      <w:tr>
        <w:tblPrEx>
          <w:tblW w:w="0" w:type="auto"/>
          <w:tblInd w:w="110" w:type="dxa"/>
          <w:tblLayout w:type="fixed"/>
          <w:tblCellMar>
            <w:left w:w="0" w:type="dxa"/>
            <w:right w:w="0" w:type="dxa"/>
          </w:tblCellMar>
          <w:tblLook w:val="01E0"/>
        </w:tblPrEx>
        <w:trPr>
          <w:trHeight w:val="289"/>
        </w:trPr>
        <w:tc>
          <w:tcPr>
            <w:tcW w:w="3146" w:type="dxa"/>
            <w:tcBorders>
              <w:top w:val="single" w:sz="8" w:space="0" w:color="000000"/>
            </w:tcBorders>
          </w:tcPr>
          <w:p w:rsidR="001F53D7">
            <w:pPr>
              <w:pStyle w:val="TableParagraph"/>
              <w:spacing w:before="31"/>
              <w:ind w:left="107"/>
              <w:jc w:val="left"/>
              <w:rPr>
                <w:b/>
                <w:sz w:val="20"/>
              </w:rPr>
            </w:pPr>
            <w:r>
              <w:rPr>
                <w:b/>
                <w:spacing w:val="-2"/>
                <w:sz w:val="20"/>
              </w:rPr>
              <w:t>Total</w:t>
            </w:r>
          </w:p>
        </w:tc>
        <w:tc>
          <w:tcPr>
            <w:tcW w:w="1528" w:type="dxa"/>
            <w:tcBorders>
              <w:top w:val="single" w:sz="8" w:space="0" w:color="000000"/>
            </w:tcBorders>
          </w:tcPr>
          <w:p w:rsidR="001F53D7">
            <w:pPr>
              <w:pStyle w:val="TableParagraph"/>
              <w:jc w:val="left"/>
              <w:rPr>
                <w:sz w:val="18"/>
              </w:rPr>
            </w:pPr>
          </w:p>
        </w:tc>
        <w:tc>
          <w:tcPr>
            <w:tcW w:w="1379" w:type="dxa"/>
            <w:tcBorders>
              <w:top w:val="single" w:sz="8" w:space="0" w:color="000000"/>
            </w:tcBorders>
          </w:tcPr>
          <w:p w:rsidR="001F53D7">
            <w:pPr>
              <w:pStyle w:val="TableParagraph"/>
              <w:spacing w:before="31"/>
              <w:ind w:right="95"/>
              <w:rPr>
                <w:b/>
                <w:sz w:val="20"/>
              </w:rPr>
            </w:pPr>
            <w:r>
              <w:rPr>
                <w:b/>
                <w:spacing w:val="-4"/>
                <w:sz w:val="20"/>
              </w:rPr>
              <w:t>$701</w:t>
            </w:r>
          </w:p>
        </w:tc>
        <w:tc>
          <w:tcPr>
            <w:tcW w:w="1379" w:type="dxa"/>
            <w:tcBorders>
              <w:top w:val="single" w:sz="8" w:space="0" w:color="000000"/>
            </w:tcBorders>
          </w:tcPr>
          <w:p w:rsidR="001F53D7">
            <w:pPr>
              <w:pStyle w:val="TableParagraph"/>
              <w:spacing w:before="31"/>
              <w:ind w:right="92"/>
              <w:rPr>
                <w:b/>
                <w:sz w:val="20"/>
              </w:rPr>
            </w:pPr>
            <w:r>
              <w:rPr>
                <w:b/>
                <w:spacing w:val="-2"/>
                <w:sz w:val="20"/>
              </w:rPr>
              <w:t>$1,114,679</w:t>
            </w:r>
          </w:p>
        </w:tc>
        <w:tc>
          <w:tcPr>
            <w:tcW w:w="1377" w:type="dxa"/>
            <w:tcBorders>
              <w:top w:val="single" w:sz="8" w:space="0" w:color="000000"/>
            </w:tcBorders>
          </w:tcPr>
          <w:p w:rsidR="001F53D7">
            <w:pPr>
              <w:pStyle w:val="TableParagraph"/>
              <w:spacing w:before="31"/>
              <w:ind w:right="91"/>
              <w:rPr>
                <w:b/>
                <w:sz w:val="20"/>
              </w:rPr>
            </w:pPr>
            <w:r>
              <w:rPr>
                <w:b/>
                <w:spacing w:val="-4"/>
                <w:sz w:val="20"/>
              </w:rPr>
              <w:t>$723</w:t>
            </w:r>
          </w:p>
        </w:tc>
        <w:tc>
          <w:tcPr>
            <w:tcW w:w="1379" w:type="dxa"/>
            <w:tcBorders>
              <w:top w:val="single" w:sz="8" w:space="0" w:color="000000"/>
            </w:tcBorders>
          </w:tcPr>
          <w:p w:rsidR="001F53D7">
            <w:pPr>
              <w:pStyle w:val="TableParagraph"/>
              <w:spacing w:before="31"/>
              <w:ind w:right="90"/>
              <w:rPr>
                <w:b/>
                <w:sz w:val="20"/>
              </w:rPr>
            </w:pPr>
            <w:r>
              <w:rPr>
                <w:b/>
                <w:spacing w:val="-2"/>
                <w:sz w:val="20"/>
              </w:rPr>
              <w:t>$1,148,119</w:t>
            </w:r>
          </w:p>
        </w:tc>
        <w:tc>
          <w:tcPr>
            <w:tcW w:w="1377" w:type="dxa"/>
            <w:tcBorders>
              <w:top w:val="single" w:sz="8" w:space="0" w:color="000000"/>
            </w:tcBorders>
          </w:tcPr>
          <w:p w:rsidR="001F53D7">
            <w:pPr>
              <w:pStyle w:val="TableParagraph"/>
              <w:spacing w:before="31"/>
              <w:ind w:right="89"/>
              <w:rPr>
                <w:b/>
                <w:sz w:val="20"/>
              </w:rPr>
            </w:pPr>
            <w:r>
              <w:rPr>
                <w:b/>
                <w:spacing w:val="-4"/>
                <w:sz w:val="20"/>
              </w:rPr>
              <w:t>$744</w:t>
            </w:r>
          </w:p>
        </w:tc>
        <w:tc>
          <w:tcPr>
            <w:tcW w:w="1379" w:type="dxa"/>
            <w:tcBorders>
              <w:top w:val="single" w:sz="8" w:space="0" w:color="000000"/>
            </w:tcBorders>
          </w:tcPr>
          <w:p w:rsidR="001F53D7">
            <w:pPr>
              <w:pStyle w:val="TableParagraph"/>
              <w:spacing w:before="31"/>
              <w:ind w:right="88"/>
              <w:rPr>
                <w:b/>
                <w:sz w:val="20"/>
              </w:rPr>
            </w:pPr>
            <w:r>
              <w:rPr>
                <w:b/>
                <w:spacing w:val="-2"/>
                <w:sz w:val="20"/>
              </w:rPr>
              <w:t>$1,182,563</w:t>
            </w:r>
          </w:p>
        </w:tc>
      </w:tr>
    </w:tbl>
    <w:p w:rsidR="001F53D7">
      <w:pPr>
        <w:rPr>
          <w:sz w:val="20"/>
        </w:rPr>
        <w:sectPr>
          <w:pgSz w:w="15840" w:h="12220" w:orient="landscape"/>
          <w:pgMar w:top="1360" w:right="1340" w:bottom="960" w:left="1340" w:header="0" w:footer="767" w:gutter="0"/>
          <w:cols w:space="720"/>
        </w:sectPr>
      </w:pPr>
    </w:p>
    <w:p w:rsidR="001F53D7">
      <w:pPr>
        <w:spacing w:before="79"/>
        <w:ind w:left="1675" w:right="1677"/>
        <w:jc w:val="center"/>
        <w:rPr>
          <w:b/>
          <w:sz w:val="24"/>
        </w:rPr>
      </w:pPr>
      <w:r>
        <w:rPr>
          <w:b/>
          <w:sz w:val="24"/>
        </w:rPr>
        <w:t>Estimated</w:t>
      </w:r>
      <w:r>
        <w:rPr>
          <w:b/>
          <w:spacing w:val="-5"/>
          <w:sz w:val="24"/>
        </w:rPr>
        <w:t xml:space="preserve"> </w:t>
      </w:r>
      <w:r>
        <w:rPr>
          <w:b/>
          <w:sz w:val="24"/>
        </w:rPr>
        <w:t>Group</w:t>
      </w:r>
      <w:r>
        <w:rPr>
          <w:b/>
          <w:spacing w:val="-2"/>
          <w:sz w:val="24"/>
        </w:rPr>
        <w:t xml:space="preserve"> </w:t>
      </w:r>
      <w:r>
        <w:rPr>
          <w:b/>
          <w:sz w:val="24"/>
        </w:rPr>
        <w:t>Purchasing</w:t>
      </w:r>
      <w:r>
        <w:rPr>
          <w:b/>
          <w:spacing w:val="-2"/>
          <w:sz w:val="24"/>
        </w:rPr>
        <w:t xml:space="preserve"> </w:t>
      </w:r>
      <w:r>
        <w:rPr>
          <w:b/>
          <w:sz w:val="24"/>
        </w:rPr>
        <w:t>Organization</w:t>
      </w:r>
      <w:r>
        <w:rPr>
          <w:b/>
          <w:spacing w:val="-4"/>
          <w:sz w:val="24"/>
        </w:rPr>
        <w:t xml:space="preserve"> </w:t>
      </w:r>
      <w:r>
        <w:rPr>
          <w:b/>
          <w:sz w:val="24"/>
        </w:rPr>
        <w:t>Burden</w:t>
      </w:r>
      <w:r>
        <w:rPr>
          <w:b/>
          <w:spacing w:val="-2"/>
          <w:sz w:val="24"/>
        </w:rPr>
        <w:t xml:space="preserve"> </w:t>
      </w:r>
      <w:r>
        <w:rPr>
          <w:b/>
          <w:sz w:val="24"/>
        </w:rPr>
        <w:t>by</w:t>
      </w:r>
      <w:r>
        <w:rPr>
          <w:b/>
          <w:spacing w:val="-2"/>
          <w:sz w:val="24"/>
        </w:rPr>
        <w:t xml:space="preserve"> </w:t>
      </w:r>
      <w:r>
        <w:rPr>
          <w:b/>
          <w:sz w:val="24"/>
        </w:rPr>
        <w:t>Process</w:t>
      </w:r>
      <w:r>
        <w:rPr>
          <w:b/>
          <w:spacing w:val="-4"/>
          <w:sz w:val="24"/>
        </w:rPr>
        <w:t xml:space="preserve"> </w:t>
      </w:r>
      <w:r>
        <w:rPr>
          <w:b/>
          <w:sz w:val="24"/>
        </w:rPr>
        <w:t>(Cost</w:t>
      </w:r>
      <w:r>
        <w:rPr>
          <w:b/>
          <w:spacing w:val="-4"/>
          <w:sz w:val="24"/>
        </w:rPr>
        <w:t xml:space="preserve"> </w:t>
      </w:r>
      <w:r>
        <w:rPr>
          <w:b/>
          <w:sz w:val="24"/>
        </w:rPr>
        <w:t>in</w:t>
      </w:r>
      <w:r>
        <w:rPr>
          <w:b/>
          <w:spacing w:val="-3"/>
          <w:sz w:val="24"/>
        </w:rPr>
        <w:t xml:space="preserve"> </w:t>
      </w:r>
      <w:r>
        <w:rPr>
          <w:b/>
          <w:sz w:val="24"/>
        </w:rPr>
        <w:t>Current</w:t>
      </w:r>
      <w:r>
        <w:rPr>
          <w:b/>
          <w:spacing w:val="-3"/>
          <w:sz w:val="24"/>
        </w:rPr>
        <w:t xml:space="preserve"> </w:t>
      </w:r>
      <w:r>
        <w:rPr>
          <w:b/>
          <w:spacing w:val="-5"/>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1531"/>
        <w:gridCol w:w="1377"/>
        <w:gridCol w:w="1379"/>
        <w:gridCol w:w="1377"/>
        <w:gridCol w:w="1379"/>
        <w:gridCol w:w="1377"/>
        <w:gridCol w:w="1379"/>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3146" w:type="dxa"/>
            <w:vMerge w:val="restart"/>
            <w:shd w:val="clear" w:color="auto" w:fill="A6A6A6"/>
          </w:tcPr>
          <w:p w:rsidR="001F53D7">
            <w:pPr>
              <w:pStyle w:val="TableParagraph"/>
              <w:spacing w:before="8"/>
              <w:jc w:val="left"/>
              <w:rPr>
                <w:b/>
                <w:sz w:val="25"/>
              </w:rPr>
            </w:pPr>
          </w:p>
          <w:p w:rsidR="001F53D7">
            <w:pPr>
              <w:pStyle w:val="TableParagraph"/>
              <w:ind w:left="107"/>
              <w:jc w:val="left"/>
              <w:rPr>
                <w:b/>
                <w:sz w:val="20"/>
              </w:rPr>
            </w:pPr>
            <w:r>
              <w:rPr>
                <w:b/>
                <w:spacing w:val="-2"/>
                <w:sz w:val="20"/>
              </w:rPr>
              <w:t>Process</w:t>
            </w:r>
          </w:p>
        </w:tc>
        <w:tc>
          <w:tcPr>
            <w:tcW w:w="1531" w:type="dxa"/>
            <w:vMerge w:val="restart"/>
            <w:shd w:val="clear" w:color="auto" w:fill="A6A6A6"/>
          </w:tcPr>
          <w:p w:rsidR="001F53D7">
            <w:pPr>
              <w:pStyle w:val="TableParagraph"/>
              <w:spacing w:before="8"/>
              <w:jc w:val="left"/>
              <w:rPr>
                <w:b/>
                <w:sz w:val="25"/>
              </w:rPr>
            </w:pPr>
          </w:p>
          <w:p w:rsidR="001F53D7">
            <w:pPr>
              <w:pStyle w:val="TableParagraph"/>
              <w:ind w:left="324"/>
              <w:jc w:val="left"/>
              <w:rPr>
                <w:b/>
                <w:sz w:val="20"/>
              </w:rPr>
            </w:pPr>
            <w:r>
              <w:rPr>
                <w:b/>
                <w:sz w:val="20"/>
              </w:rPr>
              <w:t xml:space="preserve"># of </w:t>
            </w:r>
            <w:r>
              <w:rPr>
                <w:b/>
                <w:spacing w:val="-4"/>
                <w:sz w:val="20"/>
              </w:rPr>
              <w:t>GPOs</w:t>
            </w:r>
          </w:p>
        </w:tc>
        <w:tc>
          <w:tcPr>
            <w:tcW w:w="2756" w:type="dxa"/>
            <w:gridSpan w:val="2"/>
            <w:shd w:val="clear" w:color="auto" w:fill="A6A6A6"/>
          </w:tcPr>
          <w:p w:rsidR="001F53D7">
            <w:pPr>
              <w:pStyle w:val="TableParagraph"/>
              <w:spacing w:before="29"/>
              <w:ind w:left="1158" w:right="1150"/>
              <w:jc w:val="center"/>
              <w:rPr>
                <w:b/>
                <w:sz w:val="20"/>
              </w:rPr>
            </w:pPr>
            <w:r>
              <w:rPr>
                <w:b/>
                <w:spacing w:val="-4"/>
                <w:sz w:val="20"/>
              </w:rPr>
              <w:t>2023</w:t>
            </w:r>
          </w:p>
        </w:tc>
        <w:tc>
          <w:tcPr>
            <w:tcW w:w="2756" w:type="dxa"/>
            <w:gridSpan w:val="2"/>
            <w:shd w:val="clear" w:color="auto" w:fill="A6A6A6"/>
          </w:tcPr>
          <w:p w:rsidR="001F53D7">
            <w:pPr>
              <w:pStyle w:val="TableParagraph"/>
              <w:spacing w:before="29"/>
              <w:ind w:left="1169" w:right="1153"/>
              <w:jc w:val="center"/>
              <w:rPr>
                <w:b/>
                <w:sz w:val="20"/>
              </w:rPr>
            </w:pPr>
            <w:r>
              <w:rPr>
                <w:b/>
                <w:spacing w:val="-4"/>
                <w:sz w:val="20"/>
              </w:rPr>
              <w:t>2024</w:t>
            </w:r>
          </w:p>
        </w:tc>
        <w:tc>
          <w:tcPr>
            <w:tcW w:w="2756" w:type="dxa"/>
            <w:gridSpan w:val="2"/>
            <w:shd w:val="clear" w:color="auto" w:fill="A6A6A6"/>
          </w:tcPr>
          <w:p w:rsidR="001F53D7">
            <w:pPr>
              <w:pStyle w:val="TableParagraph"/>
              <w:spacing w:before="29"/>
              <w:ind w:left="1165" w:right="1145"/>
              <w:jc w:val="center"/>
              <w:rPr>
                <w:b/>
                <w:sz w:val="20"/>
              </w:rPr>
            </w:pPr>
            <w:r>
              <w:rPr>
                <w:b/>
                <w:spacing w:val="-4"/>
                <w:sz w:val="20"/>
              </w:rPr>
              <w:t>2025</w:t>
            </w:r>
          </w:p>
        </w:tc>
      </w:tr>
      <w:tr>
        <w:tblPrEx>
          <w:tblW w:w="0" w:type="auto"/>
          <w:tblInd w:w="110" w:type="dxa"/>
          <w:tblLayout w:type="fixed"/>
          <w:tblCellMar>
            <w:left w:w="0" w:type="dxa"/>
            <w:right w:w="0" w:type="dxa"/>
          </w:tblCellMar>
          <w:tblLook w:val="01E0"/>
        </w:tblPrEx>
        <w:trPr>
          <w:trHeight w:val="520"/>
        </w:trPr>
        <w:tc>
          <w:tcPr>
            <w:tcW w:w="3146" w:type="dxa"/>
            <w:vMerge/>
            <w:tcBorders>
              <w:top w:val="nil"/>
            </w:tcBorders>
            <w:shd w:val="clear" w:color="auto" w:fill="A6A6A6"/>
          </w:tcPr>
          <w:p w:rsidR="001F53D7">
            <w:pPr>
              <w:rPr>
                <w:sz w:val="2"/>
                <w:szCs w:val="2"/>
              </w:rPr>
            </w:pPr>
          </w:p>
        </w:tc>
        <w:tc>
          <w:tcPr>
            <w:tcW w:w="1531" w:type="dxa"/>
            <w:vMerge/>
            <w:tcBorders>
              <w:top w:val="nil"/>
            </w:tcBorders>
            <w:shd w:val="clear" w:color="auto" w:fill="A6A6A6"/>
          </w:tcPr>
          <w:p w:rsidR="001F53D7">
            <w:pPr>
              <w:rPr>
                <w:sz w:val="2"/>
                <w:szCs w:val="2"/>
              </w:rPr>
            </w:pPr>
          </w:p>
        </w:tc>
        <w:tc>
          <w:tcPr>
            <w:tcW w:w="1377" w:type="dxa"/>
            <w:shd w:val="clear" w:color="auto" w:fill="A6A6A6"/>
          </w:tcPr>
          <w:p w:rsidR="001F53D7">
            <w:pPr>
              <w:pStyle w:val="TableParagraph"/>
              <w:spacing w:before="29"/>
              <w:ind w:left="463"/>
              <w:jc w:val="left"/>
              <w:rPr>
                <w:b/>
                <w:sz w:val="20"/>
              </w:rPr>
            </w:pPr>
            <w:r>
              <w:rPr>
                <w:b/>
                <w:sz w:val="20"/>
              </w:rPr>
              <w:t>Total</w:t>
            </w:r>
            <w:r>
              <w:rPr>
                <w:b/>
                <w:spacing w:val="-5"/>
                <w:sz w:val="20"/>
              </w:rPr>
              <w:t xml:space="preserve"> Per</w:t>
            </w:r>
          </w:p>
          <w:p w:rsidR="001F53D7">
            <w:pPr>
              <w:pStyle w:val="TableParagraph"/>
              <w:ind w:left="835"/>
              <w:jc w:val="left"/>
              <w:rPr>
                <w:b/>
                <w:sz w:val="20"/>
              </w:rPr>
            </w:pPr>
            <w:r>
              <w:rPr>
                <w:b/>
                <w:spacing w:val="-5"/>
                <w:sz w:val="20"/>
              </w:rPr>
              <w:t>GPO</w:t>
            </w:r>
          </w:p>
        </w:tc>
        <w:tc>
          <w:tcPr>
            <w:tcW w:w="1379" w:type="dxa"/>
            <w:shd w:val="clear" w:color="auto" w:fill="A6A6A6"/>
          </w:tcPr>
          <w:p w:rsidR="001F53D7">
            <w:pPr>
              <w:pStyle w:val="TableParagraph"/>
              <w:spacing w:before="29"/>
              <w:ind w:left="392"/>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759"/>
              <w:jc w:val="left"/>
              <w:rPr>
                <w:b/>
                <w:sz w:val="20"/>
              </w:rPr>
            </w:pPr>
            <w:r>
              <w:rPr>
                <w:b/>
                <w:spacing w:val="-4"/>
                <w:sz w:val="20"/>
              </w:rPr>
              <w:t>GPOs</w:t>
            </w:r>
          </w:p>
        </w:tc>
        <w:tc>
          <w:tcPr>
            <w:tcW w:w="1377" w:type="dxa"/>
            <w:shd w:val="clear" w:color="auto" w:fill="A6A6A6"/>
          </w:tcPr>
          <w:p w:rsidR="001F53D7">
            <w:pPr>
              <w:pStyle w:val="TableParagraph"/>
              <w:spacing w:before="29"/>
              <w:ind w:left="465"/>
              <w:jc w:val="left"/>
              <w:rPr>
                <w:b/>
                <w:sz w:val="20"/>
              </w:rPr>
            </w:pPr>
            <w:r>
              <w:rPr>
                <w:b/>
                <w:sz w:val="20"/>
              </w:rPr>
              <w:t>Total</w:t>
            </w:r>
            <w:r>
              <w:rPr>
                <w:b/>
                <w:spacing w:val="-5"/>
                <w:sz w:val="20"/>
              </w:rPr>
              <w:t xml:space="preserve"> Per</w:t>
            </w:r>
          </w:p>
          <w:p w:rsidR="001F53D7">
            <w:pPr>
              <w:pStyle w:val="TableParagraph"/>
              <w:ind w:left="837"/>
              <w:jc w:val="left"/>
              <w:rPr>
                <w:b/>
                <w:sz w:val="20"/>
              </w:rPr>
            </w:pPr>
            <w:r>
              <w:rPr>
                <w:b/>
                <w:spacing w:val="-5"/>
                <w:sz w:val="20"/>
              </w:rPr>
              <w:t>GPO</w:t>
            </w:r>
          </w:p>
        </w:tc>
        <w:tc>
          <w:tcPr>
            <w:tcW w:w="1379" w:type="dxa"/>
            <w:shd w:val="clear" w:color="auto" w:fill="A6A6A6"/>
          </w:tcPr>
          <w:p w:rsidR="001F53D7">
            <w:pPr>
              <w:pStyle w:val="TableParagraph"/>
              <w:spacing w:before="29"/>
              <w:ind w:left="396"/>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763"/>
              <w:jc w:val="left"/>
              <w:rPr>
                <w:b/>
                <w:sz w:val="20"/>
              </w:rPr>
            </w:pPr>
            <w:r>
              <w:rPr>
                <w:b/>
                <w:spacing w:val="-4"/>
                <w:sz w:val="20"/>
              </w:rPr>
              <w:t>GPOs</w:t>
            </w:r>
          </w:p>
        </w:tc>
        <w:tc>
          <w:tcPr>
            <w:tcW w:w="1377" w:type="dxa"/>
            <w:shd w:val="clear" w:color="auto" w:fill="A6A6A6"/>
          </w:tcPr>
          <w:p w:rsidR="001F53D7">
            <w:pPr>
              <w:pStyle w:val="TableParagraph"/>
              <w:spacing w:before="29"/>
              <w:ind w:left="466"/>
              <w:jc w:val="left"/>
              <w:rPr>
                <w:b/>
                <w:sz w:val="20"/>
              </w:rPr>
            </w:pPr>
            <w:r>
              <w:rPr>
                <w:b/>
                <w:sz w:val="20"/>
              </w:rPr>
              <w:t>Total</w:t>
            </w:r>
            <w:r>
              <w:rPr>
                <w:b/>
                <w:spacing w:val="-5"/>
                <w:sz w:val="20"/>
              </w:rPr>
              <w:t xml:space="preserve"> Per</w:t>
            </w:r>
          </w:p>
          <w:p w:rsidR="001F53D7">
            <w:pPr>
              <w:pStyle w:val="TableParagraph"/>
              <w:ind w:left="838"/>
              <w:jc w:val="left"/>
              <w:rPr>
                <w:b/>
                <w:sz w:val="20"/>
              </w:rPr>
            </w:pPr>
            <w:r>
              <w:rPr>
                <w:b/>
                <w:spacing w:val="-5"/>
                <w:sz w:val="20"/>
              </w:rPr>
              <w:t>GPO</w:t>
            </w:r>
          </w:p>
        </w:tc>
        <w:tc>
          <w:tcPr>
            <w:tcW w:w="1379" w:type="dxa"/>
            <w:shd w:val="clear" w:color="auto" w:fill="A6A6A6"/>
          </w:tcPr>
          <w:p w:rsidR="001F53D7">
            <w:pPr>
              <w:pStyle w:val="TableParagraph"/>
              <w:spacing w:before="29"/>
              <w:ind w:left="397"/>
              <w:jc w:val="left"/>
              <w:rPr>
                <w:b/>
                <w:sz w:val="20"/>
              </w:rPr>
            </w:pPr>
            <w:r>
              <w:rPr>
                <w:b/>
                <w:sz w:val="20"/>
              </w:rPr>
              <w:t>Total</w:t>
            </w:r>
            <w:r>
              <w:rPr>
                <w:b/>
                <w:spacing w:val="-1"/>
                <w:sz w:val="20"/>
              </w:rPr>
              <w:t xml:space="preserve"> </w:t>
            </w:r>
            <w:r>
              <w:rPr>
                <w:b/>
                <w:sz w:val="20"/>
              </w:rPr>
              <w:t xml:space="preserve">- </w:t>
            </w:r>
            <w:r>
              <w:rPr>
                <w:b/>
                <w:spacing w:val="-5"/>
                <w:sz w:val="20"/>
              </w:rPr>
              <w:t>All</w:t>
            </w:r>
          </w:p>
          <w:p w:rsidR="001F53D7">
            <w:pPr>
              <w:pStyle w:val="TableParagraph"/>
              <w:ind w:left="764"/>
              <w:jc w:val="left"/>
              <w:rPr>
                <w:b/>
                <w:sz w:val="20"/>
              </w:rPr>
            </w:pPr>
            <w:r>
              <w:rPr>
                <w:b/>
                <w:spacing w:val="-4"/>
                <w:sz w:val="20"/>
              </w:rPr>
              <w:t>GPOs</w:t>
            </w:r>
          </w:p>
        </w:tc>
      </w:tr>
      <w:tr>
        <w:tblPrEx>
          <w:tblW w:w="0" w:type="auto"/>
          <w:tblInd w:w="110" w:type="dxa"/>
          <w:tblLayout w:type="fixed"/>
          <w:tblCellMar>
            <w:left w:w="0" w:type="dxa"/>
            <w:right w:w="0" w:type="dxa"/>
          </w:tblCellMar>
          <w:tblLook w:val="01E0"/>
        </w:tblPrEx>
        <w:trPr>
          <w:trHeight w:val="290"/>
        </w:trPr>
        <w:tc>
          <w:tcPr>
            <w:tcW w:w="12945" w:type="dxa"/>
            <w:gridSpan w:val="8"/>
            <w:tcBorders>
              <w:bottom w:val="nil"/>
            </w:tcBorders>
            <w:shd w:val="clear" w:color="auto" w:fill="D9D9D9"/>
          </w:tcPr>
          <w:p w:rsidR="001F53D7">
            <w:pPr>
              <w:pStyle w:val="TableParagraph"/>
              <w:spacing w:before="29"/>
              <w:ind w:left="107"/>
              <w:jc w:val="left"/>
              <w:rPr>
                <w:b/>
                <w:sz w:val="20"/>
              </w:rPr>
            </w:pPr>
            <w:r>
              <w:rPr>
                <w:b/>
                <w:sz w:val="20"/>
              </w:rPr>
              <w:t>Registration</w:t>
            </w:r>
            <w:r>
              <w:rPr>
                <w:b/>
                <w:spacing w:val="-5"/>
                <w:sz w:val="20"/>
              </w:rPr>
              <w:t xml:space="preserve"> </w:t>
            </w:r>
            <w:r>
              <w:rPr>
                <w:b/>
                <w:sz w:val="20"/>
              </w:rPr>
              <w:t>/</w:t>
            </w:r>
            <w:r>
              <w:rPr>
                <w:b/>
                <w:spacing w:val="-4"/>
                <w:sz w:val="20"/>
              </w:rPr>
              <w:t xml:space="preserve"> </w:t>
            </w:r>
            <w:r>
              <w:rPr>
                <w:b/>
                <w:spacing w:val="-2"/>
                <w:sz w:val="20"/>
              </w:rPr>
              <w:t>Recertification</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29"/>
              <w:ind w:left="107"/>
              <w:jc w:val="left"/>
              <w:rPr>
                <w:sz w:val="20"/>
              </w:rPr>
            </w:pPr>
            <w:r>
              <w:rPr>
                <w:sz w:val="20"/>
              </w:rPr>
              <w:t>Registration</w:t>
            </w:r>
            <w:r>
              <w:rPr>
                <w:spacing w:val="-4"/>
                <w:sz w:val="20"/>
              </w:rPr>
              <w:t xml:space="preserve"> </w:t>
            </w:r>
            <w:r>
              <w:rPr>
                <w:sz w:val="20"/>
              </w:rPr>
              <w:t>–</w:t>
            </w:r>
            <w:r>
              <w:rPr>
                <w:spacing w:val="-2"/>
                <w:sz w:val="20"/>
              </w:rPr>
              <w:t xml:space="preserve"> Support</w:t>
            </w:r>
          </w:p>
        </w:tc>
        <w:tc>
          <w:tcPr>
            <w:tcW w:w="1531" w:type="dxa"/>
            <w:tcBorders>
              <w:top w:val="nil"/>
            </w:tcBorders>
          </w:tcPr>
          <w:p w:rsidR="001F53D7">
            <w:pPr>
              <w:pStyle w:val="TableParagraph"/>
              <w:spacing w:before="29"/>
              <w:ind w:left="476" w:right="467"/>
              <w:jc w:val="center"/>
              <w:rPr>
                <w:sz w:val="20"/>
              </w:rPr>
            </w:pPr>
            <w:r>
              <w:rPr>
                <w:spacing w:val="-5"/>
                <w:sz w:val="20"/>
              </w:rPr>
              <w:t>23</w:t>
            </w:r>
          </w:p>
        </w:tc>
        <w:tc>
          <w:tcPr>
            <w:tcW w:w="1377" w:type="dxa"/>
            <w:tcBorders>
              <w:top w:val="nil"/>
            </w:tcBorders>
          </w:tcPr>
          <w:p w:rsidR="001F53D7">
            <w:pPr>
              <w:pStyle w:val="TableParagraph"/>
              <w:spacing w:before="40"/>
              <w:ind w:right="94"/>
              <w:rPr>
                <w:sz w:val="18"/>
              </w:rPr>
            </w:pPr>
            <w:r>
              <w:rPr>
                <w:spacing w:val="-5"/>
                <w:sz w:val="18"/>
              </w:rPr>
              <w:t>$23</w:t>
            </w:r>
          </w:p>
        </w:tc>
        <w:tc>
          <w:tcPr>
            <w:tcW w:w="1379" w:type="dxa"/>
            <w:tcBorders>
              <w:top w:val="nil"/>
            </w:tcBorders>
          </w:tcPr>
          <w:p w:rsidR="001F53D7">
            <w:pPr>
              <w:pStyle w:val="TableParagraph"/>
              <w:spacing w:before="40"/>
              <w:ind w:right="95"/>
              <w:rPr>
                <w:sz w:val="18"/>
              </w:rPr>
            </w:pPr>
            <w:r>
              <w:rPr>
                <w:spacing w:val="-4"/>
                <w:sz w:val="18"/>
              </w:rPr>
              <w:t>$533</w:t>
            </w:r>
          </w:p>
        </w:tc>
        <w:tc>
          <w:tcPr>
            <w:tcW w:w="1377" w:type="dxa"/>
            <w:tcBorders>
              <w:top w:val="nil"/>
            </w:tcBorders>
          </w:tcPr>
          <w:p w:rsidR="001F53D7">
            <w:pPr>
              <w:pStyle w:val="TableParagraph"/>
              <w:spacing w:before="40"/>
              <w:ind w:right="92"/>
              <w:rPr>
                <w:sz w:val="18"/>
              </w:rPr>
            </w:pPr>
            <w:r>
              <w:rPr>
                <w:spacing w:val="-5"/>
                <w:sz w:val="18"/>
              </w:rPr>
              <w:t>$24</w:t>
            </w:r>
          </w:p>
        </w:tc>
        <w:tc>
          <w:tcPr>
            <w:tcW w:w="1379" w:type="dxa"/>
            <w:tcBorders>
              <w:top w:val="nil"/>
            </w:tcBorders>
          </w:tcPr>
          <w:p w:rsidR="001F53D7">
            <w:pPr>
              <w:pStyle w:val="TableParagraph"/>
              <w:spacing w:before="40"/>
              <w:ind w:right="91"/>
              <w:rPr>
                <w:sz w:val="18"/>
              </w:rPr>
            </w:pPr>
            <w:r>
              <w:rPr>
                <w:spacing w:val="-4"/>
                <w:sz w:val="18"/>
              </w:rPr>
              <w:t>$549</w:t>
            </w:r>
          </w:p>
        </w:tc>
        <w:tc>
          <w:tcPr>
            <w:tcW w:w="1377" w:type="dxa"/>
            <w:tcBorders>
              <w:top w:val="nil"/>
            </w:tcBorders>
          </w:tcPr>
          <w:p w:rsidR="001F53D7">
            <w:pPr>
              <w:pStyle w:val="TableParagraph"/>
              <w:spacing w:before="40"/>
              <w:ind w:right="90"/>
              <w:rPr>
                <w:sz w:val="18"/>
              </w:rPr>
            </w:pPr>
            <w:r>
              <w:rPr>
                <w:spacing w:val="-5"/>
                <w:sz w:val="18"/>
              </w:rPr>
              <w:t>$25</w:t>
            </w:r>
          </w:p>
        </w:tc>
        <w:tc>
          <w:tcPr>
            <w:tcW w:w="1379" w:type="dxa"/>
            <w:tcBorders>
              <w:top w:val="nil"/>
            </w:tcBorders>
          </w:tcPr>
          <w:p w:rsidR="001F53D7">
            <w:pPr>
              <w:pStyle w:val="TableParagraph"/>
              <w:spacing w:before="40"/>
              <w:ind w:right="89"/>
              <w:rPr>
                <w:sz w:val="18"/>
              </w:rPr>
            </w:pPr>
            <w:r>
              <w:rPr>
                <w:spacing w:val="-4"/>
                <w:sz w:val="18"/>
              </w:rPr>
              <w:t>$565</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Registration</w:t>
            </w:r>
            <w:r>
              <w:rPr>
                <w:spacing w:val="-4"/>
                <w:sz w:val="20"/>
              </w:rPr>
              <w:t xml:space="preserve"> </w:t>
            </w:r>
            <w:r>
              <w:rPr>
                <w:sz w:val="20"/>
              </w:rPr>
              <w:t>–</w:t>
            </w:r>
            <w:r>
              <w:rPr>
                <w:spacing w:val="-2"/>
                <w:sz w:val="20"/>
              </w:rPr>
              <w:t xml:space="preserve"> Confirm</w:t>
            </w:r>
          </w:p>
        </w:tc>
        <w:tc>
          <w:tcPr>
            <w:tcW w:w="1531" w:type="dxa"/>
            <w:tcBorders>
              <w:bottom w:val="single" w:sz="8" w:space="0" w:color="000000"/>
            </w:tcBorders>
          </w:tcPr>
          <w:p w:rsidR="001F53D7">
            <w:pPr>
              <w:pStyle w:val="TableParagraph"/>
              <w:spacing w:before="34"/>
              <w:ind w:left="476" w:right="467"/>
              <w:jc w:val="center"/>
              <w:rPr>
                <w:sz w:val="20"/>
              </w:rPr>
            </w:pPr>
            <w:r>
              <w:rPr>
                <w:spacing w:val="-5"/>
                <w:sz w:val="20"/>
              </w:rPr>
              <w:t>23</w:t>
            </w:r>
          </w:p>
        </w:tc>
        <w:tc>
          <w:tcPr>
            <w:tcW w:w="1377" w:type="dxa"/>
            <w:tcBorders>
              <w:bottom w:val="single" w:sz="8" w:space="0" w:color="000000"/>
            </w:tcBorders>
          </w:tcPr>
          <w:p w:rsidR="001F53D7">
            <w:pPr>
              <w:pStyle w:val="TableParagraph"/>
              <w:spacing w:before="45"/>
              <w:ind w:right="94"/>
              <w:rPr>
                <w:sz w:val="18"/>
              </w:rPr>
            </w:pPr>
            <w:r>
              <w:rPr>
                <w:spacing w:val="-5"/>
                <w:sz w:val="18"/>
              </w:rPr>
              <w:t>$40</w:t>
            </w:r>
          </w:p>
        </w:tc>
        <w:tc>
          <w:tcPr>
            <w:tcW w:w="1379" w:type="dxa"/>
            <w:tcBorders>
              <w:bottom w:val="single" w:sz="8" w:space="0" w:color="000000"/>
            </w:tcBorders>
          </w:tcPr>
          <w:p w:rsidR="001F53D7">
            <w:pPr>
              <w:pStyle w:val="TableParagraph"/>
              <w:spacing w:before="45"/>
              <w:ind w:right="95"/>
              <w:rPr>
                <w:sz w:val="18"/>
              </w:rPr>
            </w:pPr>
            <w:r>
              <w:rPr>
                <w:spacing w:val="-4"/>
                <w:sz w:val="18"/>
              </w:rPr>
              <w:t>$914</w:t>
            </w:r>
          </w:p>
        </w:tc>
        <w:tc>
          <w:tcPr>
            <w:tcW w:w="1377" w:type="dxa"/>
            <w:tcBorders>
              <w:bottom w:val="single" w:sz="8" w:space="0" w:color="000000"/>
            </w:tcBorders>
          </w:tcPr>
          <w:p w:rsidR="001F53D7">
            <w:pPr>
              <w:pStyle w:val="TableParagraph"/>
              <w:spacing w:before="45"/>
              <w:ind w:right="92"/>
              <w:rPr>
                <w:sz w:val="18"/>
              </w:rPr>
            </w:pPr>
            <w:r>
              <w:rPr>
                <w:spacing w:val="-5"/>
                <w:sz w:val="18"/>
              </w:rPr>
              <w:t>$41</w:t>
            </w:r>
          </w:p>
        </w:tc>
        <w:tc>
          <w:tcPr>
            <w:tcW w:w="1379" w:type="dxa"/>
            <w:tcBorders>
              <w:bottom w:val="single" w:sz="8" w:space="0" w:color="000000"/>
            </w:tcBorders>
          </w:tcPr>
          <w:p w:rsidR="001F53D7">
            <w:pPr>
              <w:pStyle w:val="TableParagraph"/>
              <w:spacing w:before="45"/>
              <w:ind w:right="91"/>
              <w:rPr>
                <w:sz w:val="18"/>
              </w:rPr>
            </w:pPr>
            <w:r>
              <w:rPr>
                <w:spacing w:val="-4"/>
                <w:sz w:val="18"/>
              </w:rPr>
              <w:t>$941</w:t>
            </w:r>
          </w:p>
        </w:tc>
        <w:tc>
          <w:tcPr>
            <w:tcW w:w="1377" w:type="dxa"/>
            <w:tcBorders>
              <w:bottom w:val="single" w:sz="8" w:space="0" w:color="000000"/>
            </w:tcBorders>
          </w:tcPr>
          <w:p w:rsidR="001F53D7">
            <w:pPr>
              <w:pStyle w:val="TableParagraph"/>
              <w:spacing w:before="45"/>
              <w:ind w:right="90"/>
              <w:rPr>
                <w:sz w:val="18"/>
              </w:rPr>
            </w:pPr>
            <w:r>
              <w:rPr>
                <w:spacing w:val="-5"/>
                <w:sz w:val="18"/>
              </w:rPr>
              <w:t>$42</w:t>
            </w:r>
          </w:p>
        </w:tc>
        <w:tc>
          <w:tcPr>
            <w:tcW w:w="1379" w:type="dxa"/>
            <w:tcBorders>
              <w:bottom w:val="single" w:sz="8" w:space="0" w:color="000000"/>
            </w:tcBorders>
          </w:tcPr>
          <w:p w:rsidR="001F53D7">
            <w:pPr>
              <w:pStyle w:val="TableParagraph"/>
              <w:spacing w:before="45"/>
              <w:ind w:right="89"/>
              <w:rPr>
                <w:sz w:val="18"/>
              </w:rPr>
            </w:pPr>
            <w:r>
              <w:rPr>
                <w:spacing w:val="-4"/>
                <w:sz w:val="18"/>
              </w:rPr>
              <w:t>$969</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$63</w:t>
            </w: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$1,446</w:t>
            </w:r>
          </w:p>
        </w:tc>
        <w:tc>
          <w:tcPr>
            <w:tcW w:w="1377" w:type="dxa"/>
            <w:tcBorders>
              <w:top w:val="single" w:sz="8" w:space="0" w:color="000000"/>
              <w:bottom w:val="single" w:sz="8" w:space="0" w:color="000000"/>
            </w:tcBorders>
          </w:tcPr>
          <w:p w:rsidR="001F53D7">
            <w:pPr>
              <w:pStyle w:val="TableParagraph"/>
              <w:spacing w:before="47"/>
              <w:ind w:right="92"/>
              <w:rPr>
                <w:b/>
                <w:sz w:val="18"/>
              </w:rPr>
            </w:pPr>
            <w:r>
              <w:rPr>
                <w:b/>
                <w:spacing w:val="-5"/>
                <w:sz w:val="18"/>
              </w:rPr>
              <w:t>$65</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$1,490</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5"/>
                <w:sz w:val="18"/>
              </w:rPr>
              <w:t>$67</w:t>
            </w:r>
          </w:p>
        </w:tc>
        <w:tc>
          <w:tcPr>
            <w:tcW w:w="1379" w:type="dxa"/>
            <w:tcBorders>
              <w:top w:val="single" w:sz="8" w:space="0" w:color="000000"/>
              <w:bottom w:val="single" w:sz="8" w:space="0" w:color="000000"/>
            </w:tcBorders>
          </w:tcPr>
          <w:p w:rsidR="001F53D7">
            <w:pPr>
              <w:pStyle w:val="TableParagraph"/>
              <w:spacing w:before="47"/>
              <w:ind w:right="89"/>
              <w:rPr>
                <w:b/>
                <w:sz w:val="18"/>
              </w:rPr>
            </w:pPr>
            <w:r>
              <w:rPr>
                <w:b/>
                <w:spacing w:val="-2"/>
                <w:sz w:val="18"/>
              </w:rPr>
              <w:t>$1,534</w:t>
            </w:r>
          </w:p>
        </w:tc>
      </w:tr>
      <w:tr>
        <w:tblPrEx>
          <w:tblW w:w="0" w:type="auto"/>
          <w:tblInd w:w="110" w:type="dxa"/>
          <w:tblLayout w:type="fixed"/>
          <w:tblCellMar>
            <w:left w:w="0" w:type="dxa"/>
            <w:right w:w="0" w:type="dxa"/>
          </w:tblCellMar>
          <w:tblLook w:val="01E0"/>
        </w:tblPrEx>
        <w:trPr>
          <w:trHeight w:val="290"/>
        </w:trPr>
        <w:tc>
          <w:tcPr>
            <w:tcW w:w="12945" w:type="dxa"/>
            <w:gridSpan w:val="8"/>
            <w:tcBorders>
              <w:top w:val="single" w:sz="8" w:space="0" w:color="000000"/>
              <w:bottom w:val="nil"/>
            </w:tcBorders>
            <w:shd w:val="clear" w:color="auto" w:fill="D9D9D9"/>
          </w:tcPr>
          <w:p w:rsidR="001F53D7">
            <w:pPr>
              <w:pStyle w:val="TableParagraph"/>
              <w:spacing w:before="31"/>
              <w:ind w:left="107"/>
              <w:jc w:val="left"/>
              <w:rPr>
                <w:b/>
                <w:sz w:val="20"/>
              </w:rPr>
            </w:pPr>
            <w:r>
              <w:rPr>
                <w:b/>
                <w:spacing w:val="-2"/>
                <w:sz w:val="20"/>
              </w:rPr>
              <w:t>Retention</w:t>
            </w:r>
          </w:p>
        </w:tc>
      </w:tr>
      <w:tr>
        <w:tblPrEx>
          <w:tblW w:w="0" w:type="auto"/>
          <w:tblInd w:w="110" w:type="dxa"/>
          <w:tblLayout w:type="fixed"/>
          <w:tblCellMar>
            <w:left w:w="0" w:type="dxa"/>
            <w:right w:w="0" w:type="dxa"/>
          </w:tblCellMar>
          <w:tblLook w:val="01E0"/>
        </w:tblPrEx>
        <w:trPr>
          <w:trHeight w:val="299"/>
        </w:trPr>
        <w:tc>
          <w:tcPr>
            <w:tcW w:w="3146" w:type="dxa"/>
            <w:tcBorders>
              <w:top w:val="nil"/>
              <w:bottom w:val="single" w:sz="8" w:space="0" w:color="000000"/>
            </w:tcBorders>
          </w:tcPr>
          <w:p w:rsidR="001F53D7">
            <w:pPr>
              <w:pStyle w:val="TableParagraph"/>
              <w:spacing w:before="36"/>
              <w:ind w:left="107"/>
              <w:jc w:val="left"/>
              <w:rPr>
                <w:sz w:val="20"/>
              </w:rPr>
            </w:pPr>
            <w:r>
              <w:rPr>
                <w:spacing w:val="-2"/>
                <w:sz w:val="20"/>
              </w:rPr>
              <w:t>Retention</w:t>
            </w:r>
          </w:p>
        </w:tc>
        <w:tc>
          <w:tcPr>
            <w:tcW w:w="1531" w:type="dxa"/>
            <w:tcBorders>
              <w:top w:val="nil"/>
              <w:bottom w:val="single" w:sz="8" w:space="0" w:color="000000"/>
            </w:tcBorders>
          </w:tcPr>
          <w:p w:rsidR="001F53D7">
            <w:pPr>
              <w:pStyle w:val="TableParagraph"/>
              <w:spacing w:before="36"/>
              <w:ind w:left="476" w:right="467"/>
              <w:jc w:val="center"/>
              <w:rPr>
                <w:sz w:val="20"/>
              </w:rPr>
            </w:pPr>
            <w:r>
              <w:rPr>
                <w:spacing w:val="-5"/>
                <w:sz w:val="20"/>
              </w:rPr>
              <w:t>23</w:t>
            </w:r>
          </w:p>
        </w:tc>
        <w:tc>
          <w:tcPr>
            <w:tcW w:w="1377" w:type="dxa"/>
            <w:tcBorders>
              <w:top w:val="nil"/>
              <w:bottom w:val="single" w:sz="8" w:space="0" w:color="000000"/>
            </w:tcBorders>
          </w:tcPr>
          <w:p w:rsidR="001F53D7">
            <w:pPr>
              <w:pStyle w:val="TableParagraph"/>
              <w:spacing w:before="48"/>
              <w:ind w:right="94"/>
              <w:rPr>
                <w:sz w:val="18"/>
              </w:rPr>
            </w:pPr>
            <w:r>
              <w:rPr>
                <w:spacing w:val="-5"/>
                <w:sz w:val="18"/>
              </w:rPr>
              <w:t>$46</w:t>
            </w:r>
          </w:p>
        </w:tc>
        <w:tc>
          <w:tcPr>
            <w:tcW w:w="1379" w:type="dxa"/>
            <w:tcBorders>
              <w:top w:val="nil"/>
              <w:bottom w:val="single" w:sz="8" w:space="0" w:color="000000"/>
            </w:tcBorders>
          </w:tcPr>
          <w:p w:rsidR="001F53D7">
            <w:pPr>
              <w:pStyle w:val="TableParagraph"/>
              <w:spacing w:before="48"/>
              <w:ind w:right="95"/>
              <w:rPr>
                <w:sz w:val="18"/>
              </w:rPr>
            </w:pPr>
            <w:r>
              <w:rPr>
                <w:spacing w:val="-2"/>
                <w:sz w:val="18"/>
              </w:rPr>
              <w:t>$1,066</w:t>
            </w:r>
          </w:p>
        </w:tc>
        <w:tc>
          <w:tcPr>
            <w:tcW w:w="1377" w:type="dxa"/>
            <w:tcBorders>
              <w:top w:val="nil"/>
              <w:bottom w:val="single" w:sz="8" w:space="0" w:color="000000"/>
            </w:tcBorders>
          </w:tcPr>
          <w:p w:rsidR="001F53D7">
            <w:pPr>
              <w:pStyle w:val="TableParagraph"/>
              <w:spacing w:before="48"/>
              <w:ind w:right="92"/>
              <w:rPr>
                <w:sz w:val="18"/>
              </w:rPr>
            </w:pPr>
            <w:r>
              <w:rPr>
                <w:spacing w:val="-5"/>
                <w:sz w:val="18"/>
              </w:rPr>
              <w:t>$48</w:t>
            </w:r>
          </w:p>
        </w:tc>
        <w:tc>
          <w:tcPr>
            <w:tcW w:w="1379" w:type="dxa"/>
            <w:tcBorders>
              <w:top w:val="nil"/>
              <w:bottom w:val="single" w:sz="8" w:space="0" w:color="000000"/>
            </w:tcBorders>
          </w:tcPr>
          <w:p w:rsidR="001F53D7">
            <w:pPr>
              <w:pStyle w:val="TableParagraph"/>
              <w:spacing w:before="48"/>
              <w:ind w:right="91"/>
              <w:rPr>
                <w:sz w:val="18"/>
              </w:rPr>
            </w:pPr>
            <w:r>
              <w:rPr>
                <w:spacing w:val="-2"/>
                <w:sz w:val="18"/>
              </w:rPr>
              <w:t>$1,098</w:t>
            </w:r>
          </w:p>
        </w:tc>
        <w:tc>
          <w:tcPr>
            <w:tcW w:w="1377" w:type="dxa"/>
            <w:tcBorders>
              <w:top w:val="nil"/>
              <w:bottom w:val="single" w:sz="8" w:space="0" w:color="000000"/>
            </w:tcBorders>
          </w:tcPr>
          <w:p w:rsidR="001F53D7">
            <w:pPr>
              <w:pStyle w:val="TableParagraph"/>
              <w:spacing w:before="48"/>
              <w:ind w:right="90"/>
              <w:rPr>
                <w:sz w:val="18"/>
              </w:rPr>
            </w:pPr>
            <w:r>
              <w:rPr>
                <w:spacing w:val="-5"/>
                <w:sz w:val="18"/>
              </w:rPr>
              <w:t>$49</w:t>
            </w:r>
          </w:p>
        </w:tc>
        <w:tc>
          <w:tcPr>
            <w:tcW w:w="1379" w:type="dxa"/>
            <w:tcBorders>
              <w:top w:val="nil"/>
              <w:bottom w:val="single" w:sz="8" w:space="0" w:color="000000"/>
            </w:tcBorders>
          </w:tcPr>
          <w:p w:rsidR="001F53D7">
            <w:pPr>
              <w:pStyle w:val="TableParagraph"/>
              <w:spacing w:before="48"/>
              <w:ind w:right="89"/>
              <w:rPr>
                <w:sz w:val="18"/>
              </w:rPr>
            </w:pPr>
            <w:r>
              <w:rPr>
                <w:spacing w:val="-2"/>
                <w:sz w:val="18"/>
              </w:rPr>
              <w:t>$1,131</w:t>
            </w:r>
          </w:p>
        </w:tc>
      </w:tr>
      <w:tr>
        <w:tblPrEx>
          <w:tblW w:w="0" w:type="auto"/>
          <w:tblInd w:w="110" w:type="dxa"/>
          <w:tblLayout w:type="fixed"/>
          <w:tblCellMar>
            <w:left w:w="0" w:type="dxa"/>
            <w:right w:w="0" w:type="dxa"/>
          </w:tblCellMar>
          <w:tblLook w:val="01E0"/>
        </w:tblPrEx>
        <w:trPr>
          <w:trHeight w:val="301"/>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$46</w:t>
            </w: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$1,066</w:t>
            </w:r>
          </w:p>
        </w:tc>
        <w:tc>
          <w:tcPr>
            <w:tcW w:w="1377" w:type="dxa"/>
            <w:tcBorders>
              <w:top w:val="single" w:sz="8" w:space="0" w:color="000000"/>
              <w:bottom w:val="single" w:sz="8" w:space="0" w:color="000000"/>
            </w:tcBorders>
          </w:tcPr>
          <w:p w:rsidR="001F53D7">
            <w:pPr>
              <w:pStyle w:val="TableParagraph"/>
              <w:spacing w:before="47"/>
              <w:ind w:right="92"/>
              <w:rPr>
                <w:b/>
                <w:sz w:val="18"/>
              </w:rPr>
            </w:pPr>
            <w:r>
              <w:rPr>
                <w:b/>
                <w:spacing w:val="-5"/>
                <w:sz w:val="18"/>
              </w:rPr>
              <w:t>$48</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$1,098</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5"/>
                <w:sz w:val="18"/>
              </w:rPr>
              <w:t>$49</w:t>
            </w:r>
          </w:p>
        </w:tc>
        <w:tc>
          <w:tcPr>
            <w:tcW w:w="1379" w:type="dxa"/>
            <w:tcBorders>
              <w:top w:val="single" w:sz="8" w:space="0" w:color="000000"/>
              <w:bottom w:val="single" w:sz="8" w:space="0" w:color="000000"/>
            </w:tcBorders>
          </w:tcPr>
          <w:p w:rsidR="001F53D7">
            <w:pPr>
              <w:pStyle w:val="TableParagraph"/>
              <w:spacing w:before="47"/>
              <w:ind w:right="89"/>
              <w:rPr>
                <w:b/>
                <w:sz w:val="18"/>
              </w:rPr>
            </w:pPr>
            <w:r>
              <w:rPr>
                <w:b/>
                <w:spacing w:val="-2"/>
                <w:sz w:val="18"/>
              </w:rPr>
              <w:t>$1,131</w:t>
            </w:r>
          </w:p>
        </w:tc>
      </w:tr>
      <w:tr>
        <w:tblPrEx>
          <w:tblW w:w="0" w:type="auto"/>
          <w:tblInd w:w="110" w:type="dxa"/>
          <w:tblLayout w:type="fixed"/>
          <w:tblCellMar>
            <w:left w:w="0" w:type="dxa"/>
            <w:right w:w="0" w:type="dxa"/>
          </w:tblCellMar>
          <w:tblLook w:val="01E0"/>
        </w:tblPrEx>
        <w:trPr>
          <w:trHeight w:val="289"/>
        </w:trPr>
        <w:tc>
          <w:tcPr>
            <w:tcW w:w="12945" w:type="dxa"/>
            <w:gridSpan w:val="8"/>
            <w:tcBorders>
              <w:top w:val="single" w:sz="8" w:space="0" w:color="000000"/>
              <w:bottom w:val="nil"/>
            </w:tcBorders>
            <w:shd w:val="clear" w:color="auto" w:fill="D9D9D9"/>
          </w:tcPr>
          <w:p w:rsidR="001F53D7">
            <w:pPr>
              <w:pStyle w:val="TableParagraph"/>
              <w:spacing w:before="29"/>
              <w:ind w:left="107"/>
              <w:jc w:val="left"/>
              <w:rPr>
                <w:b/>
                <w:sz w:val="20"/>
              </w:rPr>
            </w:pPr>
            <w:r>
              <w:rPr>
                <w:b/>
                <w:spacing w:val="-2"/>
                <w:sz w:val="20"/>
              </w:rPr>
              <w:t>Attestation</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29"/>
              <w:ind w:left="107"/>
              <w:jc w:val="left"/>
              <w:rPr>
                <w:sz w:val="20"/>
              </w:rPr>
            </w:pPr>
            <w:r>
              <w:rPr>
                <w:sz w:val="20"/>
              </w:rPr>
              <w:t>Attestation</w:t>
            </w:r>
            <w:r>
              <w:rPr>
                <w:spacing w:val="-4"/>
                <w:sz w:val="20"/>
              </w:rPr>
              <w:t xml:space="preserve"> </w:t>
            </w:r>
            <w:r>
              <w:rPr>
                <w:sz w:val="20"/>
              </w:rPr>
              <w:t>-</w:t>
            </w:r>
            <w:r>
              <w:rPr>
                <w:spacing w:val="-2"/>
                <w:sz w:val="20"/>
              </w:rPr>
              <w:t xml:space="preserve"> Compliance</w:t>
            </w:r>
          </w:p>
        </w:tc>
        <w:tc>
          <w:tcPr>
            <w:tcW w:w="1531" w:type="dxa"/>
            <w:tcBorders>
              <w:top w:val="nil"/>
            </w:tcBorders>
          </w:tcPr>
          <w:p w:rsidR="001F53D7">
            <w:pPr>
              <w:pStyle w:val="TableParagraph"/>
              <w:spacing w:before="29"/>
              <w:ind w:left="476" w:right="467"/>
              <w:jc w:val="center"/>
              <w:rPr>
                <w:sz w:val="20"/>
              </w:rPr>
            </w:pPr>
            <w:r>
              <w:rPr>
                <w:spacing w:val="-5"/>
                <w:sz w:val="20"/>
              </w:rPr>
              <w:t>23</w:t>
            </w:r>
          </w:p>
        </w:tc>
        <w:tc>
          <w:tcPr>
            <w:tcW w:w="1377" w:type="dxa"/>
            <w:tcBorders>
              <w:top w:val="nil"/>
            </w:tcBorders>
          </w:tcPr>
          <w:p w:rsidR="001F53D7">
            <w:pPr>
              <w:pStyle w:val="TableParagraph"/>
              <w:spacing w:before="40"/>
              <w:ind w:right="93"/>
              <w:rPr>
                <w:sz w:val="18"/>
              </w:rPr>
            </w:pPr>
            <w:r>
              <w:rPr>
                <w:spacing w:val="-4"/>
                <w:sz w:val="18"/>
              </w:rPr>
              <w:t>$159</w:t>
            </w:r>
          </w:p>
        </w:tc>
        <w:tc>
          <w:tcPr>
            <w:tcW w:w="1379" w:type="dxa"/>
            <w:tcBorders>
              <w:top w:val="nil"/>
            </w:tcBorders>
          </w:tcPr>
          <w:p w:rsidR="001F53D7">
            <w:pPr>
              <w:pStyle w:val="TableParagraph"/>
              <w:spacing w:before="40"/>
              <w:ind w:right="95"/>
              <w:rPr>
                <w:sz w:val="18"/>
              </w:rPr>
            </w:pPr>
            <w:r>
              <w:rPr>
                <w:spacing w:val="-2"/>
                <w:sz w:val="18"/>
              </w:rPr>
              <w:t>$3,654</w:t>
            </w:r>
          </w:p>
        </w:tc>
        <w:tc>
          <w:tcPr>
            <w:tcW w:w="1377" w:type="dxa"/>
            <w:tcBorders>
              <w:top w:val="nil"/>
            </w:tcBorders>
          </w:tcPr>
          <w:p w:rsidR="001F53D7">
            <w:pPr>
              <w:pStyle w:val="TableParagraph"/>
              <w:spacing w:before="40"/>
              <w:ind w:right="92"/>
              <w:rPr>
                <w:sz w:val="18"/>
              </w:rPr>
            </w:pPr>
            <w:r>
              <w:rPr>
                <w:spacing w:val="-4"/>
                <w:sz w:val="18"/>
              </w:rPr>
              <w:t>$164</w:t>
            </w:r>
          </w:p>
        </w:tc>
        <w:tc>
          <w:tcPr>
            <w:tcW w:w="1379" w:type="dxa"/>
            <w:tcBorders>
              <w:top w:val="nil"/>
            </w:tcBorders>
          </w:tcPr>
          <w:p w:rsidR="001F53D7">
            <w:pPr>
              <w:pStyle w:val="TableParagraph"/>
              <w:spacing w:before="40"/>
              <w:ind w:right="91"/>
              <w:rPr>
                <w:sz w:val="18"/>
              </w:rPr>
            </w:pPr>
            <w:r>
              <w:rPr>
                <w:spacing w:val="-2"/>
                <w:sz w:val="18"/>
              </w:rPr>
              <w:t>$3,764</w:t>
            </w:r>
          </w:p>
        </w:tc>
        <w:tc>
          <w:tcPr>
            <w:tcW w:w="1377" w:type="dxa"/>
            <w:tcBorders>
              <w:top w:val="nil"/>
            </w:tcBorders>
          </w:tcPr>
          <w:p w:rsidR="001F53D7">
            <w:pPr>
              <w:pStyle w:val="TableParagraph"/>
              <w:spacing w:before="40"/>
              <w:ind w:right="90"/>
              <w:rPr>
                <w:sz w:val="18"/>
              </w:rPr>
            </w:pPr>
            <w:r>
              <w:rPr>
                <w:spacing w:val="-4"/>
                <w:sz w:val="18"/>
              </w:rPr>
              <w:t>$169</w:t>
            </w:r>
          </w:p>
        </w:tc>
        <w:tc>
          <w:tcPr>
            <w:tcW w:w="1379" w:type="dxa"/>
            <w:tcBorders>
              <w:top w:val="nil"/>
            </w:tcBorders>
          </w:tcPr>
          <w:p w:rsidR="001F53D7">
            <w:pPr>
              <w:pStyle w:val="TableParagraph"/>
              <w:spacing w:before="40"/>
              <w:ind w:right="89"/>
              <w:rPr>
                <w:sz w:val="18"/>
              </w:rPr>
            </w:pPr>
            <w:r>
              <w:rPr>
                <w:spacing w:val="-2"/>
                <w:sz w:val="18"/>
              </w:rPr>
              <w:t>$3,877</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Attestation</w:t>
            </w:r>
            <w:r>
              <w:rPr>
                <w:spacing w:val="-4"/>
                <w:sz w:val="20"/>
              </w:rPr>
              <w:t xml:space="preserve"> </w:t>
            </w:r>
            <w:r>
              <w:rPr>
                <w:sz w:val="20"/>
              </w:rPr>
              <w:t>–</w:t>
            </w:r>
            <w:r>
              <w:rPr>
                <w:spacing w:val="-2"/>
                <w:sz w:val="20"/>
              </w:rPr>
              <w:t xml:space="preserve"> Support</w:t>
            </w:r>
          </w:p>
        </w:tc>
        <w:tc>
          <w:tcPr>
            <w:tcW w:w="1531" w:type="dxa"/>
            <w:tcBorders>
              <w:bottom w:val="single" w:sz="8" w:space="0" w:color="000000"/>
            </w:tcBorders>
          </w:tcPr>
          <w:p w:rsidR="001F53D7">
            <w:pPr>
              <w:pStyle w:val="TableParagraph"/>
              <w:spacing w:before="34"/>
              <w:ind w:left="476" w:right="467"/>
              <w:jc w:val="center"/>
              <w:rPr>
                <w:sz w:val="20"/>
              </w:rPr>
            </w:pPr>
            <w:r>
              <w:rPr>
                <w:spacing w:val="-5"/>
                <w:sz w:val="20"/>
              </w:rPr>
              <w:t>23</w:t>
            </w:r>
          </w:p>
        </w:tc>
        <w:tc>
          <w:tcPr>
            <w:tcW w:w="1377" w:type="dxa"/>
            <w:tcBorders>
              <w:bottom w:val="single" w:sz="8" w:space="0" w:color="000000"/>
            </w:tcBorders>
          </w:tcPr>
          <w:p w:rsidR="001F53D7">
            <w:pPr>
              <w:pStyle w:val="TableParagraph"/>
              <w:spacing w:before="45"/>
              <w:ind w:right="93"/>
              <w:rPr>
                <w:sz w:val="18"/>
              </w:rPr>
            </w:pPr>
            <w:r>
              <w:rPr>
                <w:spacing w:val="-4"/>
                <w:sz w:val="18"/>
              </w:rPr>
              <w:t>$108</w:t>
            </w:r>
          </w:p>
        </w:tc>
        <w:tc>
          <w:tcPr>
            <w:tcW w:w="1379" w:type="dxa"/>
            <w:tcBorders>
              <w:bottom w:val="single" w:sz="8" w:space="0" w:color="000000"/>
            </w:tcBorders>
          </w:tcPr>
          <w:p w:rsidR="001F53D7">
            <w:pPr>
              <w:pStyle w:val="TableParagraph"/>
              <w:spacing w:before="45"/>
              <w:ind w:right="95"/>
              <w:rPr>
                <w:sz w:val="18"/>
              </w:rPr>
            </w:pPr>
            <w:r>
              <w:rPr>
                <w:spacing w:val="-2"/>
                <w:sz w:val="18"/>
              </w:rPr>
              <w:t>$2,480</w:t>
            </w:r>
          </w:p>
        </w:tc>
        <w:tc>
          <w:tcPr>
            <w:tcW w:w="1377" w:type="dxa"/>
            <w:tcBorders>
              <w:bottom w:val="single" w:sz="8" w:space="0" w:color="000000"/>
            </w:tcBorders>
          </w:tcPr>
          <w:p w:rsidR="001F53D7">
            <w:pPr>
              <w:pStyle w:val="TableParagraph"/>
              <w:spacing w:before="45"/>
              <w:ind w:right="92"/>
              <w:rPr>
                <w:sz w:val="18"/>
              </w:rPr>
            </w:pPr>
            <w:r>
              <w:rPr>
                <w:spacing w:val="-4"/>
                <w:sz w:val="18"/>
              </w:rPr>
              <w:t>$111</w:t>
            </w:r>
          </w:p>
        </w:tc>
        <w:tc>
          <w:tcPr>
            <w:tcW w:w="1379" w:type="dxa"/>
            <w:tcBorders>
              <w:bottom w:val="single" w:sz="8" w:space="0" w:color="000000"/>
            </w:tcBorders>
          </w:tcPr>
          <w:p w:rsidR="001F53D7">
            <w:pPr>
              <w:pStyle w:val="TableParagraph"/>
              <w:spacing w:before="45"/>
              <w:ind w:right="91"/>
              <w:rPr>
                <w:sz w:val="18"/>
              </w:rPr>
            </w:pPr>
            <w:r>
              <w:rPr>
                <w:spacing w:val="-2"/>
                <w:sz w:val="18"/>
              </w:rPr>
              <w:t>$2,555</w:t>
            </w:r>
          </w:p>
        </w:tc>
        <w:tc>
          <w:tcPr>
            <w:tcW w:w="1377" w:type="dxa"/>
            <w:tcBorders>
              <w:bottom w:val="single" w:sz="8" w:space="0" w:color="000000"/>
            </w:tcBorders>
          </w:tcPr>
          <w:p w:rsidR="001F53D7">
            <w:pPr>
              <w:pStyle w:val="TableParagraph"/>
              <w:spacing w:before="45"/>
              <w:ind w:right="90"/>
              <w:rPr>
                <w:sz w:val="18"/>
              </w:rPr>
            </w:pPr>
            <w:r>
              <w:rPr>
                <w:spacing w:val="-4"/>
                <w:sz w:val="18"/>
              </w:rPr>
              <w:t>$114</w:t>
            </w:r>
          </w:p>
        </w:tc>
        <w:tc>
          <w:tcPr>
            <w:tcW w:w="1379" w:type="dxa"/>
            <w:tcBorders>
              <w:bottom w:val="single" w:sz="8" w:space="0" w:color="000000"/>
            </w:tcBorders>
          </w:tcPr>
          <w:p w:rsidR="001F53D7">
            <w:pPr>
              <w:pStyle w:val="TableParagraph"/>
              <w:spacing w:before="45"/>
              <w:ind w:right="89"/>
              <w:rPr>
                <w:sz w:val="18"/>
              </w:rPr>
            </w:pPr>
            <w:r>
              <w:rPr>
                <w:spacing w:val="-2"/>
                <w:sz w:val="18"/>
              </w:rPr>
              <w:t>$2,632</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7"/>
              <w:ind w:right="93"/>
              <w:rPr>
                <w:b/>
                <w:sz w:val="18"/>
              </w:rPr>
            </w:pPr>
            <w:r>
              <w:rPr>
                <w:b/>
                <w:spacing w:val="-4"/>
                <w:sz w:val="18"/>
              </w:rPr>
              <w:t>$267</w:t>
            </w: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$6,135</w:t>
            </w:r>
          </w:p>
        </w:tc>
        <w:tc>
          <w:tcPr>
            <w:tcW w:w="1377" w:type="dxa"/>
            <w:tcBorders>
              <w:top w:val="single" w:sz="8" w:space="0" w:color="000000"/>
              <w:bottom w:val="single" w:sz="8" w:space="0" w:color="000000"/>
            </w:tcBorders>
          </w:tcPr>
          <w:p w:rsidR="001F53D7">
            <w:pPr>
              <w:pStyle w:val="TableParagraph"/>
              <w:spacing w:before="47"/>
              <w:ind w:right="92"/>
              <w:rPr>
                <w:b/>
                <w:sz w:val="18"/>
              </w:rPr>
            </w:pPr>
            <w:r>
              <w:rPr>
                <w:b/>
                <w:spacing w:val="-4"/>
                <w:sz w:val="18"/>
              </w:rPr>
              <w:t>$275</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$6,319</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4"/>
                <w:sz w:val="18"/>
              </w:rPr>
              <w:t>$283</w:t>
            </w:r>
          </w:p>
        </w:tc>
        <w:tc>
          <w:tcPr>
            <w:tcW w:w="1379" w:type="dxa"/>
            <w:tcBorders>
              <w:top w:val="single" w:sz="8" w:space="0" w:color="000000"/>
              <w:bottom w:val="single" w:sz="8" w:space="0" w:color="000000"/>
            </w:tcBorders>
          </w:tcPr>
          <w:p w:rsidR="001F53D7">
            <w:pPr>
              <w:pStyle w:val="TableParagraph"/>
              <w:spacing w:before="47"/>
              <w:ind w:right="89"/>
              <w:rPr>
                <w:b/>
                <w:sz w:val="18"/>
              </w:rPr>
            </w:pPr>
            <w:r>
              <w:rPr>
                <w:b/>
                <w:spacing w:val="-2"/>
                <w:sz w:val="18"/>
              </w:rPr>
              <w:t>$6,508</w:t>
            </w:r>
          </w:p>
        </w:tc>
      </w:tr>
      <w:tr>
        <w:tblPrEx>
          <w:tblW w:w="0" w:type="auto"/>
          <w:tblInd w:w="110" w:type="dxa"/>
          <w:tblLayout w:type="fixed"/>
          <w:tblCellMar>
            <w:left w:w="0" w:type="dxa"/>
            <w:right w:w="0" w:type="dxa"/>
          </w:tblCellMar>
          <w:tblLook w:val="01E0"/>
        </w:tblPrEx>
        <w:trPr>
          <w:trHeight w:val="290"/>
        </w:trPr>
        <w:tc>
          <w:tcPr>
            <w:tcW w:w="12945" w:type="dxa"/>
            <w:gridSpan w:val="8"/>
            <w:tcBorders>
              <w:top w:val="single" w:sz="8" w:space="0" w:color="000000"/>
              <w:bottom w:val="nil"/>
            </w:tcBorders>
            <w:shd w:val="clear" w:color="auto" w:fill="D9D9D9"/>
          </w:tcPr>
          <w:p w:rsidR="001F53D7">
            <w:pPr>
              <w:pStyle w:val="TableParagraph"/>
              <w:spacing w:before="31"/>
              <w:ind w:left="107"/>
              <w:jc w:val="left"/>
              <w:rPr>
                <w:b/>
                <w:sz w:val="20"/>
              </w:rPr>
            </w:pPr>
            <w:r>
              <w:rPr>
                <w:b/>
                <w:spacing w:val="-2"/>
                <w:sz w:val="20"/>
              </w:rPr>
              <w:t>Assumption</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31"/>
              <w:ind w:left="107"/>
              <w:jc w:val="left"/>
              <w:rPr>
                <w:sz w:val="20"/>
              </w:rPr>
            </w:pPr>
            <w:r>
              <w:rPr>
                <w:sz w:val="20"/>
              </w:rPr>
              <w:t>Assumption</w:t>
            </w:r>
            <w:r>
              <w:rPr>
                <w:spacing w:val="-2"/>
                <w:sz w:val="20"/>
              </w:rPr>
              <w:t xml:space="preserve"> </w:t>
            </w:r>
            <w:r>
              <w:rPr>
                <w:sz w:val="20"/>
              </w:rPr>
              <w:t>-</w:t>
            </w:r>
            <w:r>
              <w:rPr>
                <w:spacing w:val="-1"/>
                <w:sz w:val="20"/>
              </w:rPr>
              <w:t xml:space="preserve"> </w:t>
            </w:r>
            <w:r>
              <w:rPr>
                <w:spacing w:val="-2"/>
                <w:sz w:val="20"/>
              </w:rPr>
              <w:t>Compliance</w:t>
            </w:r>
          </w:p>
        </w:tc>
        <w:tc>
          <w:tcPr>
            <w:tcW w:w="1531" w:type="dxa"/>
            <w:tcBorders>
              <w:top w:val="nil"/>
            </w:tcBorders>
          </w:tcPr>
          <w:p w:rsidR="001F53D7">
            <w:pPr>
              <w:pStyle w:val="TableParagraph"/>
              <w:spacing w:before="31"/>
              <w:ind w:left="476" w:right="467"/>
              <w:jc w:val="center"/>
              <w:rPr>
                <w:sz w:val="20"/>
              </w:rPr>
            </w:pPr>
            <w:r>
              <w:rPr>
                <w:spacing w:val="-5"/>
                <w:sz w:val="20"/>
              </w:rPr>
              <w:t>23</w:t>
            </w:r>
          </w:p>
        </w:tc>
        <w:tc>
          <w:tcPr>
            <w:tcW w:w="1377" w:type="dxa"/>
            <w:tcBorders>
              <w:top w:val="nil"/>
            </w:tcBorders>
          </w:tcPr>
          <w:p w:rsidR="001F53D7">
            <w:pPr>
              <w:pStyle w:val="TableParagraph"/>
              <w:spacing w:before="43"/>
              <w:ind w:right="94"/>
              <w:rPr>
                <w:sz w:val="18"/>
              </w:rPr>
            </w:pPr>
            <w:r>
              <w:rPr>
                <w:spacing w:val="-5"/>
                <w:sz w:val="18"/>
              </w:rPr>
              <w:t>$79</w:t>
            </w:r>
          </w:p>
        </w:tc>
        <w:tc>
          <w:tcPr>
            <w:tcW w:w="1379" w:type="dxa"/>
            <w:tcBorders>
              <w:top w:val="nil"/>
            </w:tcBorders>
          </w:tcPr>
          <w:p w:rsidR="001F53D7">
            <w:pPr>
              <w:pStyle w:val="TableParagraph"/>
              <w:spacing w:before="43"/>
              <w:ind w:right="95"/>
              <w:rPr>
                <w:sz w:val="18"/>
              </w:rPr>
            </w:pPr>
            <w:r>
              <w:rPr>
                <w:spacing w:val="-2"/>
                <w:sz w:val="18"/>
              </w:rPr>
              <w:t>$1,827</w:t>
            </w:r>
          </w:p>
        </w:tc>
        <w:tc>
          <w:tcPr>
            <w:tcW w:w="1377" w:type="dxa"/>
            <w:tcBorders>
              <w:top w:val="nil"/>
            </w:tcBorders>
          </w:tcPr>
          <w:p w:rsidR="001F53D7">
            <w:pPr>
              <w:pStyle w:val="TableParagraph"/>
              <w:spacing w:before="43"/>
              <w:ind w:right="92"/>
              <w:rPr>
                <w:sz w:val="18"/>
              </w:rPr>
            </w:pPr>
            <w:r>
              <w:rPr>
                <w:spacing w:val="-5"/>
                <w:sz w:val="18"/>
              </w:rPr>
              <w:t>$82</w:t>
            </w:r>
          </w:p>
        </w:tc>
        <w:tc>
          <w:tcPr>
            <w:tcW w:w="1379" w:type="dxa"/>
            <w:tcBorders>
              <w:top w:val="nil"/>
            </w:tcBorders>
          </w:tcPr>
          <w:p w:rsidR="001F53D7">
            <w:pPr>
              <w:pStyle w:val="TableParagraph"/>
              <w:spacing w:before="43"/>
              <w:ind w:right="91"/>
              <w:rPr>
                <w:sz w:val="18"/>
              </w:rPr>
            </w:pPr>
            <w:r>
              <w:rPr>
                <w:spacing w:val="-2"/>
                <w:sz w:val="18"/>
              </w:rPr>
              <w:t>$1,882</w:t>
            </w:r>
          </w:p>
        </w:tc>
        <w:tc>
          <w:tcPr>
            <w:tcW w:w="1377" w:type="dxa"/>
            <w:tcBorders>
              <w:top w:val="nil"/>
            </w:tcBorders>
          </w:tcPr>
          <w:p w:rsidR="001F53D7">
            <w:pPr>
              <w:pStyle w:val="TableParagraph"/>
              <w:spacing w:before="43"/>
              <w:ind w:right="90"/>
              <w:rPr>
                <w:sz w:val="18"/>
              </w:rPr>
            </w:pPr>
            <w:r>
              <w:rPr>
                <w:spacing w:val="-5"/>
                <w:sz w:val="18"/>
              </w:rPr>
              <w:t>$84</w:t>
            </w:r>
          </w:p>
        </w:tc>
        <w:tc>
          <w:tcPr>
            <w:tcW w:w="1379" w:type="dxa"/>
            <w:tcBorders>
              <w:top w:val="nil"/>
            </w:tcBorders>
          </w:tcPr>
          <w:p w:rsidR="001F53D7">
            <w:pPr>
              <w:pStyle w:val="TableParagraph"/>
              <w:spacing w:before="43"/>
              <w:ind w:right="89"/>
              <w:rPr>
                <w:sz w:val="18"/>
              </w:rPr>
            </w:pPr>
            <w:r>
              <w:rPr>
                <w:spacing w:val="-2"/>
                <w:sz w:val="18"/>
              </w:rPr>
              <w:t>$1,938</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6"/>
              <w:ind w:left="107"/>
              <w:jc w:val="left"/>
              <w:rPr>
                <w:sz w:val="20"/>
              </w:rPr>
            </w:pPr>
            <w:r>
              <w:rPr>
                <w:sz w:val="20"/>
              </w:rPr>
              <w:t>Assumption</w:t>
            </w:r>
            <w:r>
              <w:rPr>
                <w:spacing w:val="-2"/>
                <w:sz w:val="20"/>
              </w:rPr>
              <w:t xml:space="preserve"> </w:t>
            </w:r>
            <w:r>
              <w:rPr>
                <w:sz w:val="20"/>
              </w:rPr>
              <w:t>–</w:t>
            </w:r>
            <w:r>
              <w:rPr>
                <w:spacing w:val="-1"/>
                <w:sz w:val="20"/>
              </w:rPr>
              <w:t xml:space="preserve"> </w:t>
            </w:r>
            <w:r>
              <w:rPr>
                <w:spacing w:val="-2"/>
                <w:sz w:val="20"/>
              </w:rPr>
              <w:t>Support</w:t>
            </w:r>
          </w:p>
        </w:tc>
        <w:tc>
          <w:tcPr>
            <w:tcW w:w="1531" w:type="dxa"/>
            <w:tcBorders>
              <w:bottom w:val="single" w:sz="8" w:space="0" w:color="000000"/>
            </w:tcBorders>
          </w:tcPr>
          <w:p w:rsidR="001F53D7">
            <w:pPr>
              <w:pStyle w:val="TableParagraph"/>
              <w:spacing w:before="36"/>
              <w:ind w:left="476" w:right="467"/>
              <w:jc w:val="center"/>
              <w:rPr>
                <w:sz w:val="20"/>
              </w:rPr>
            </w:pPr>
            <w:r>
              <w:rPr>
                <w:spacing w:val="-5"/>
                <w:sz w:val="20"/>
              </w:rPr>
              <w:t>23</w:t>
            </w:r>
          </w:p>
        </w:tc>
        <w:tc>
          <w:tcPr>
            <w:tcW w:w="1377" w:type="dxa"/>
            <w:tcBorders>
              <w:bottom w:val="single" w:sz="8" w:space="0" w:color="000000"/>
            </w:tcBorders>
          </w:tcPr>
          <w:p w:rsidR="001F53D7">
            <w:pPr>
              <w:pStyle w:val="TableParagraph"/>
              <w:spacing w:before="47"/>
              <w:ind w:right="94"/>
              <w:rPr>
                <w:sz w:val="18"/>
              </w:rPr>
            </w:pPr>
            <w:r>
              <w:rPr>
                <w:spacing w:val="-5"/>
                <w:sz w:val="18"/>
              </w:rPr>
              <w:t>$46</w:t>
            </w:r>
          </w:p>
        </w:tc>
        <w:tc>
          <w:tcPr>
            <w:tcW w:w="1379" w:type="dxa"/>
            <w:tcBorders>
              <w:bottom w:val="single" w:sz="8" w:space="0" w:color="000000"/>
            </w:tcBorders>
          </w:tcPr>
          <w:p w:rsidR="001F53D7">
            <w:pPr>
              <w:pStyle w:val="TableParagraph"/>
              <w:spacing w:before="47"/>
              <w:ind w:right="95"/>
              <w:rPr>
                <w:sz w:val="18"/>
              </w:rPr>
            </w:pPr>
            <w:r>
              <w:rPr>
                <w:spacing w:val="-2"/>
                <w:sz w:val="18"/>
              </w:rPr>
              <w:t>$1,066</w:t>
            </w:r>
          </w:p>
        </w:tc>
        <w:tc>
          <w:tcPr>
            <w:tcW w:w="1377" w:type="dxa"/>
            <w:tcBorders>
              <w:bottom w:val="single" w:sz="8" w:space="0" w:color="000000"/>
            </w:tcBorders>
          </w:tcPr>
          <w:p w:rsidR="001F53D7">
            <w:pPr>
              <w:pStyle w:val="TableParagraph"/>
              <w:spacing w:before="47"/>
              <w:ind w:right="92"/>
              <w:rPr>
                <w:sz w:val="18"/>
              </w:rPr>
            </w:pPr>
            <w:r>
              <w:rPr>
                <w:spacing w:val="-5"/>
                <w:sz w:val="18"/>
              </w:rPr>
              <w:t>$48</w:t>
            </w:r>
          </w:p>
        </w:tc>
        <w:tc>
          <w:tcPr>
            <w:tcW w:w="1379" w:type="dxa"/>
            <w:tcBorders>
              <w:bottom w:val="single" w:sz="8" w:space="0" w:color="000000"/>
            </w:tcBorders>
          </w:tcPr>
          <w:p w:rsidR="001F53D7">
            <w:pPr>
              <w:pStyle w:val="TableParagraph"/>
              <w:spacing w:before="47"/>
              <w:ind w:right="91"/>
              <w:rPr>
                <w:sz w:val="18"/>
              </w:rPr>
            </w:pPr>
            <w:r>
              <w:rPr>
                <w:spacing w:val="-2"/>
                <w:sz w:val="18"/>
              </w:rPr>
              <w:t>$1,098</w:t>
            </w:r>
          </w:p>
        </w:tc>
        <w:tc>
          <w:tcPr>
            <w:tcW w:w="1377" w:type="dxa"/>
            <w:tcBorders>
              <w:bottom w:val="single" w:sz="8" w:space="0" w:color="000000"/>
            </w:tcBorders>
          </w:tcPr>
          <w:p w:rsidR="001F53D7">
            <w:pPr>
              <w:pStyle w:val="TableParagraph"/>
              <w:spacing w:before="47"/>
              <w:ind w:right="90"/>
              <w:rPr>
                <w:sz w:val="18"/>
              </w:rPr>
            </w:pPr>
            <w:r>
              <w:rPr>
                <w:spacing w:val="-5"/>
                <w:sz w:val="18"/>
              </w:rPr>
              <w:t>$49</w:t>
            </w:r>
          </w:p>
        </w:tc>
        <w:tc>
          <w:tcPr>
            <w:tcW w:w="1379" w:type="dxa"/>
            <w:tcBorders>
              <w:bottom w:val="single" w:sz="8" w:space="0" w:color="000000"/>
            </w:tcBorders>
          </w:tcPr>
          <w:p w:rsidR="001F53D7">
            <w:pPr>
              <w:pStyle w:val="TableParagraph"/>
              <w:spacing w:before="47"/>
              <w:ind w:right="89"/>
              <w:rPr>
                <w:sz w:val="18"/>
              </w:rPr>
            </w:pPr>
            <w:r>
              <w:rPr>
                <w:spacing w:val="-2"/>
                <w:sz w:val="18"/>
              </w:rPr>
              <w:t>$1,131</w:t>
            </w:r>
          </w:p>
        </w:tc>
      </w:tr>
      <w:tr>
        <w:tblPrEx>
          <w:tblW w:w="0" w:type="auto"/>
          <w:tblInd w:w="110" w:type="dxa"/>
          <w:tblLayout w:type="fixed"/>
          <w:tblCellMar>
            <w:left w:w="0" w:type="dxa"/>
            <w:right w:w="0" w:type="dxa"/>
          </w:tblCellMar>
          <w:tblLook w:val="01E0"/>
        </w:tblPrEx>
        <w:trPr>
          <w:trHeight w:val="301"/>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7"/>
              <w:ind w:right="93"/>
              <w:rPr>
                <w:b/>
                <w:sz w:val="18"/>
              </w:rPr>
            </w:pPr>
            <w:r>
              <w:rPr>
                <w:b/>
                <w:spacing w:val="-4"/>
                <w:sz w:val="18"/>
              </w:rPr>
              <w:t>$126</w:t>
            </w: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2"/>
                <w:sz w:val="18"/>
              </w:rPr>
              <w:t>$2,893</w:t>
            </w:r>
          </w:p>
        </w:tc>
        <w:tc>
          <w:tcPr>
            <w:tcW w:w="1377" w:type="dxa"/>
            <w:tcBorders>
              <w:top w:val="single" w:sz="8" w:space="0" w:color="000000"/>
              <w:bottom w:val="single" w:sz="8" w:space="0" w:color="000000"/>
            </w:tcBorders>
          </w:tcPr>
          <w:p w:rsidR="001F53D7">
            <w:pPr>
              <w:pStyle w:val="TableParagraph"/>
              <w:spacing w:before="47"/>
              <w:ind w:right="92"/>
              <w:rPr>
                <w:b/>
                <w:sz w:val="18"/>
              </w:rPr>
            </w:pPr>
            <w:r>
              <w:rPr>
                <w:b/>
                <w:spacing w:val="-4"/>
                <w:sz w:val="18"/>
              </w:rPr>
              <w:t>$130</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$2,980</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4"/>
                <w:sz w:val="18"/>
              </w:rPr>
              <w:t>$133</w:t>
            </w:r>
          </w:p>
        </w:tc>
        <w:tc>
          <w:tcPr>
            <w:tcW w:w="1379" w:type="dxa"/>
            <w:tcBorders>
              <w:top w:val="single" w:sz="8" w:space="0" w:color="000000"/>
              <w:bottom w:val="single" w:sz="8" w:space="0" w:color="000000"/>
            </w:tcBorders>
          </w:tcPr>
          <w:p w:rsidR="001F53D7">
            <w:pPr>
              <w:pStyle w:val="TableParagraph"/>
              <w:spacing w:before="47"/>
              <w:ind w:right="89"/>
              <w:rPr>
                <w:b/>
                <w:sz w:val="18"/>
              </w:rPr>
            </w:pPr>
            <w:r>
              <w:rPr>
                <w:b/>
                <w:spacing w:val="-2"/>
                <w:sz w:val="18"/>
              </w:rPr>
              <w:t>$3,069</w:t>
            </w:r>
          </w:p>
        </w:tc>
      </w:tr>
      <w:tr>
        <w:tblPrEx>
          <w:tblW w:w="0" w:type="auto"/>
          <w:tblInd w:w="110" w:type="dxa"/>
          <w:tblLayout w:type="fixed"/>
          <w:tblCellMar>
            <w:left w:w="0" w:type="dxa"/>
            <w:right w:w="0" w:type="dxa"/>
          </w:tblCellMar>
          <w:tblLook w:val="01E0"/>
        </w:tblPrEx>
        <w:trPr>
          <w:trHeight w:val="290"/>
        </w:trPr>
        <w:tc>
          <w:tcPr>
            <w:tcW w:w="12945" w:type="dxa"/>
            <w:gridSpan w:val="8"/>
            <w:tcBorders>
              <w:top w:val="single" w:sz="8" w:space="0" w:color="000000"/>
              <w:bottom w:val="nil"/>
            </w:tcBorders>
            <w:shd w:val="clear" w:color="auto" w:fill="D9D9D9"/>
          </w:tcPr>
          <w:p w:rsidR="001F53D7">
            <w:pPr>
              <w:pStyle w:val="TableParagraph"/>
              <w:spacing w:before="29"/>
              <w:ind w:left="107"/>
              <w:jc w:val="left"/>
              <w:rPr>
                <w:b/>
                <w:sz w:val="20"/>
              </w:rPr>
            </w:pPr>
            <w:r>
              <w:rPr>
                <w:b/>
                <w:spacing w:val="-2"/>
                <w:sz w:val="20"/>
              </w:rPr>
              <w:t>Dispute</w:t>
            </w:r>
          </w:p>
        </w:tc>
      </w:tr>
      <w:tr>
        <w:tblPrEx>
          <w:tblW w:w="0" w:type="auto"/>
          <w:tblInd w:w="110" w:type="dxa"/>
          <w:tblLayout w:type="fixed"/>
          <w:tblCellMar>
            <w:left w:w="0" w:type="dxa"/>
            <w:right w:w="0" w:type="dxa"/>
          </w:tblCellMar>
          <w:tblLook w:val="01E0"/>
        </w:tblPrEx>
        <w:trPr>
          <w:trHeight w:val="290"/>
        </w:trPr>
        <w:tc>
          <w:tcPr>
            <w:tcW w:w="3146" w:type="dxa"/>
            <w:tcBorders>
              <w:top w:val="nil"/>
            </w:tcBorders>
          </w:tcPr>
          <w:p w:rsidR="001F53D7">
            <w:pPr>
              <w:pStyle w:val="TableParagraph"/>
              <w:spacing w:before="29"/>
              <w:ind w:left="107"/>
              <w:jc w:val="left"/>
              <w:rPr>
                <w:sz w:val="20"/>
              </w:rPr>
            </w:pPr>
            <w:r>
              <w:rPr>
                <w:sz w:val="20"/>
              </w:rPr>
              <w:t>Dispute</w:t>
            </w:r>
            <w:r>
              <w:rPr>
                <w:spacing w:val="-4"/>
                <w:sz w:val="20"/>
              </w:rPr>
              <w:t xml:space="preserve"> </w:t>
            </w:r>
            <w:r>
              <w:rPr>
                <w:sz w:val="20"/>
              </w:rPr>
              <w:t>Resolution</w:t>
            </w:r>
            <w:r>
              <w:rPr>
                <w:spacing w:val="-3"/>
                <w:sz w:val="20"/>
              </w:rPr>
              <w:t xml:space="preserve"> </w:t>
            </w:r>
            <w:r>
              <w:rPr>
                <w:sz w:val="20"/>
              </w:rPr>
              <w:t>-</w:t>
            </w:r>
            <w:r>
              <w:rPr>
                <w:spacing w:val="-3"/>
                <w:sz w:val="20"/>
              </w:rPr>
              <w:t xml:space="preserve"> </w:t>
            </w:r>
            <w:r>
              <w:rPr>
                <w:spacing w:val="-2"/>
                <w:sz w:val="20"/>
              </w:rPr>
              <w:t>Compliance</w:t>
            </w:r>
          </w:p>
        </w:tc>
        <w:tc>
          <w:tcPr>
            <w:tcW w:w="1531" w:type="dxa"/>
            <w:tcBorders>
              <w:top w:val="nil"/>
            </w:tcBorders>
          </w:tcPr>
          <w:p w:rsidR="001F53D7">
            <w:pPr>
              <w:pStyle w:val="TableParagraph"/>
              <w:spacing w:before="29"/>
              <w:ind w:left="476" w:right="467"/>
              <w:jc w:val="center"/>
              <w:rPr>
                <w:sz w:val="20"/>
              </w:rPr>
            </w:pPr>
            <w:r>
              <w:rPr>
                <w:spacing w:val="-5"/>
                <w:sz w:val="20"/>
              </w:rPr>
              <w:t>23</w:t>
            </w:r>
          </w:p>
        </w:tc>
        <w:tc>
          <w:tcPr>
            <w:tcW w:w="1377" w:type="dxa"/>
            <w:tcBorders>
              <w:top w:val="nil"/>
            </w:tcBorders>
          </w:tcPr>
          <w:p w:rsidR="001F53D7">
            <w:pPr>
              <w:pStyle w:val="TableParagraph"/>
              <w:spacing w:before="40"/>
              <w:ind w:right="93"/>
              <w:rPr>
                <w:sz w:val="18"/>
              </w:rPr>
            </w:pPr>
            <w:r>
              <w:rPr>
                <w:spacing w:val="-5"/>
                <w:sz w:val="18"/>
              </w:rPr>
              <w:t>$2</w:t>
            </w:r>
          </w:p>
        </w:tc>
        <w:tc>
          <w:tcPr>
            <w:tcW w:w="1379" w:type="dxa"/>
            <w:tcBorders>
              <w:top w:val="nil"/>
            </w:tcBorders>
          </w:tcPr>
          <w:p w:rsidR="001F53D7">
            <w:pPr>
              <w:pStyle w:val="TableParagraph"/>
              <w:spacing w:before="40"/>
              <w:ind w:right="95"/>
              <w:rPr>
                <w:sz w:val="18"/>
              </w:rPr>
            </w:pPr>
            <w:r>
              <w:rPr>
                <w:spacing w:val="-5"/>
                <w:sz w:val="18"/>
              </w:rPr>
              <w:t>$40</w:t>
            </w:r>
          </w:p>
        </w:tc>
        <w:tc>
          <w:tcPr>
            <w:tcW w:w="1377" w:type="dxa"/>
            <w:tcBorders>
              <w:top w:val="nil"/>
            </w:tcBorders>
          </w:tcPr>
          <w:p w:rsidR="001F53D7">
            <w:pPr>
              <w:pStyle w:val="TableParagraph"/>
              <w:spacing w:before="40"/>
              <w:ind w:right="92"/>
              <w:rPr>
                <w:sz w:val="18"/>
              </w:rPr>
            </w:pPr>
            <w:r>
              <w:rPr>
                <w:spacing w:val="-5"/>
                <w:sz w:val="18"/>
              </w:rPr>
              <w:t>$2</w:t>
            </w:r>
          </w:p>
        </w:tc>
        <w:tc>
          <w:tcPr>
            <w:tcW w:w="1379" w:type="dxa"/>
            <w:tcBorders>
              <w:top w:val="nil"/>
            </w:tcBorders>
          </w:tcPr>
          <w:p w:rsidR="001F53D7">
            <w:pPr>
              <w:pStyle w:val="TableParagraph"/>
              <w:spacing w:before="40"/>
              <w:ind w:right="91"/>
              <w:rPr>
                <w:sz w:val="18"/>
              </w:rPr>
            </w:pPr>
            <w:r>
              <w:rPr>
                <w:spacing w:val="-5"/>
                <w:sz w:val="18"/>
              </w:rPr>
              <w:t>$41</w:t>
            </w:r>
          </w:p>
        </w:tc>
        <w:tc>
          <w:tcPr>
            <w:tcW w:w="1377" w:type="dxa"/>
            <w:tcBorders>
              <w:top w:val="nil"/>
            </w:tcBorders>
          </w:tcPr>
          <w:p w:rsidR="001F53D7">
            <w:pPr>
              <w:pStyle w:val="TableParagraph"/>
              <w:spacing w:before="40"/>
              <w:ind w:right="90"/>
              <w:rPr>
                <w:sz w:val="18"/>
              </w:rPr>
            </w:pPr>
            <w:r>
              <w:rPr>
                <w:spacing w:val="-5"/>
                <w:sz w:val="18"/>
              </w:rPr>
              <w:t>$2</w:t>
            </w:r>
          </w:p>
        </w:tc>
        <w:tc>
          <w:tcPr>
            <w:tcW w:w="1379" w:type="dxa"/>
            <w:tcBorders>
              <w:top w:val="nil"/>
            </w:tcBorders>
          </w:tcPr>
          <w:p w:rsidR="001F53D7">
            <w:pPr>
              <w:pStyle w:val="TableParagraph"/>
              <w:spacing w:before="40"/>
              <w:ind w:right="89"/>
              <w:rPr>
                <w:sz w:val="18"/>
              </w:rPr>
            </w:pPr>
            <w:r>
              <w:rPr>
                <w:spacing w:val="-5"/>
                <w:sz w:val="18"/>
              </w:rPr>
              <w:t>$42</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Dispute</w:t>
            </w:r>
            <w:r>
              <w:rPr>
                <w:spacing w:val="-4"/>
                <w:sz w:val="20"/>
              </w:rPr>
              <w:t xml:space="preserve"> </w:t>
            </w:r>
            <w:r>
              <w:rPr>
                <w:sz w:val="20"/>
              </w:rPr>
              <w:t>Resolution</w:t>
            </w:r>
            <w:r>
              <w:rPr>
                <w:spacing w:val="-3"/>
                <w:sz w:val="20"/>
              </w:rPr>
              <w:t xml:space="preserve"> </w:t>
            </w:r>
            <w:r>
              <w:rPr>
                <w:sz w:val="20"/>
              </w:rPr>
              <w:t>-</w:t>
            </w:r>
            <w:r>
              <w:rPr>
                <w:spacing w:val="-3"/>
                <w:sz w:val="20"/>
              </w:rPr>
              <w:t xml:space="preserve"> </w:t>
            </w:r>
            <w:r>
              <w:rPr>
                <w:spacing w:val="-2"/>
                <w:sz w:val="20"/>
              </w:rPr>
              <w:t>Support</w:t>
            </w:r>
          </w:p>
        </w:tc>
        <w:tc>
          <w:tcPr>
            <w:tcW w:w="1531" w:type="dxa"/>
            <w:tcBorders>
              <w:bottom w:val="single" w:sz="8" w:space="0" w:color="000000"/>
            </w:tcBorders>
          </w:tcPr>
          <w:p w:rsidR="001F53D7">
            <w:pPr>
              <w:pStyle w:val="TableParagraph"/>
              <w:spacing w:before="34"/>
              <w:ind w:left="476" w:right="467"/>
              <w:jc w:val="center"/>
              <w:rPr>
                <w:sz w:val="20"/>
              </w:rPr>
            </w:pPr>
            <w:r>
              <w:rPr>
                <w:spacing w:val="-5"/>
                <w:sz w:val="20"/>
              </w:rPr>
              <w:t>23</w:t>
            </w:r>
          </w:p>
        </w:tc>
        <w:tc>
          <w:tcPr>
            <w:tcW w:w="1377" w:type="dxa"/>
            <w:tcBorders>
              <w:bottom w:val="single" w:sz="8" w:space="0" w:color="000000"/>
            </w:tcBorders>
          </w:tcPr>
          <w:p w:rsidR="001F53D7">
            <w:pPr>
              <w:pStyle w:val="TableParagraph"/>
              <w:spacing w:before="45"/>
              <w:ind w:right="93"/>
              <w:rPr>
                <w:sz w:val="18"/>
              </w:rPr>
            </w:pPr>
            <w:r>
              <w:rPr>
                <w:spacing w:val="-5"/>
                <w:sz w:val="18"/>
              </w:rPr>
              <w:t>$1</w:t>
            </w:r>
          </w:p>
        </w:tc>
        <w:tc>
          <w:tcPr>
            <w:tcW w:w="1379" w:type="dxa"/>
            <w:tcBorders>
              <w:bottom w:val="single" w:sz="8" w:space="0" w:color="000000"/>
            </w:tcBorders>
          </w:tcPr>
          <w:p w:rsidR="001F53D7">
            <w:pPr>
              <w:pStyle w:val="TableParagraph"/>
              <w:spacing w:before="45"/>
              <w:ind w:right="95"/>
              <w:rPr>
                <w:sz w:val="18"/>
              </w:rPr>
            </w:pPr>
            <w:r>
              <w:rPr>
                <w:spacing w:val="-5"/>
                <w:sz w:val="18"/>
              </w:rPr>
              <w:t>$23</w:t>
            </w:r>
          </w:p>
        </w:tc>
        <w:tc>
          <w:tcPr>
            <w:tcW w:w="1377" w:type="dxa"/>
            <w:tcBorders>
              <w:bottom w:val="single" w:sz="8" w:space="0" w:color="000000"/>
            </w:tcBorders>
          </w:tcPr>
          <w:p w:rsidR="001F53D7">
            <w:pPr>
              <w:pStyle w:val="TableParagraph"/>
              <w:spacing w:before="45"/>
              <w:ind w:right="92"/>
              <w:rPr>
                <w:sz w:val="18"/>
              </w:rPr>
            </w:pPr>
            <w:r>
              <w:rPr>
                <w:spacing w:val="-5"/>
                <w:sz w:val="18"/>
              </w:rPr>
              <w:t>$1</w:t>
            </w:r>
          </w:p>
        </w:tc>
        <w:tc>
          <w:tcPr>
            <w:tcW w:w="1379" w:type="dxa"/>
            <w:tcBorders>
              <w:bottom w:val="single" w:sz="8" w:space="0" w:color="000000"/>
            </w:tcBorders>
          </w:tcPr>
          <w:p w:rsidR="001F53D7">
            <w:pPr>
              <w:pStyle w:val="TableParagraph"/>
              <w:spacing w:before="45"/>
              <w:ind w:right="91"/>
              <w:rPr>
                <w:sz w:val="18"/>
              </w:rPr>
            </w:pPr>
            <w:r>
              <w:rPr>
                <w:spacing w:val="-5"/>
                <w:sz w:val="18"/>
              </w:rPr>
              <w:t>$24</w:t>
            </w:r>
          </w:p>
        </w:tc>
        <w:tc>
          <w:tcPr>
            <w:tcW w:w="1377" w:type="dxa"/>
            <w:tcBorders>
              <w:bottom w:val="single" w:sz="8" w:space="0" w:color="000000"/>
            </w:tcBorders>
          </w:tcPr>
          <w:p w:rsidR="001F53D7">
            <w:pPr>
              <w:pStyle w:val="TableParagraph"/>
              <w:spacing w:before="45"/>
              <w:ind w:right="90"/>
              <w:rPr>
                <w:sz w:val="18"/>
              </w:rPr>
            </w:pPr>
            <w:r>
              <w:rPr>
                <w:spacing w:val="-5"/>
                <w:sz w:val="18"/>
              </w:rPr>
              <w:t>$1</w:t>
            </w:r>
          </w:p>
        </w:tc>
        <w:tc>
          <w:tcPr>
            <w:tcW w:w="1379" w:type="dxa"/>
            <w:tcBorders>
              <w:bottom w:val="single" w:sz="8" w:space="0" w:color="000000"/>
            </w:tcBorders>
          </w:tcPr>
          <w:p w:rsidR="001F53D7">
            <w:pPr>
              <w:pStyle w:val="TableParagraph"/>
              <w:spacing w:before="45"/>
              <w:ind w:right="89"/>
              <w:rPr>
                <w:sz w:val="18"/>
              </w:rPr>
            </w:pPr>
            <w:r>
              <w:rPr>
                <w:spacing w:val="-5"/>
                <w:sz w:val="18"/>
              </w:rPr>
              <w:t>$25</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7"/>
              <w:ind w:right="93"/>
              <w:rPr>
                <w:b/>
                <w:sz w:val="18"/>
              </w:rPr>
            </w:pPr>
            <w:r>
              <w:rPr>
                <w:b/>
                <w:spacing w:val="-5"/>
                <w:sz w:val="18"/>
              </w:rPr>
              <w:t>$3</w:t>
            </w: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$63</w:t>
            </w:r>
          </w:p>
        </w:tc>
        <w:tc>
          <w:tcPr>
            <w:tcW w:w="1377" w:type="dxa"/>
            <w:tcBorders>
              <w:top w:val="single" w:sz="8" w:space="0" w:color="000000"/>
              <w:bottom w:val="single" w:sz="8" w:space="0" w:color="000000"/>
            </w:tcBorders>
          </w:tcPr>
          <w:p w:rsidR="001F53D7">
            <w:pPr>
              <w:pStyle w:val="TableParagraph"/>
              <w:spacing w:before="47"/>
              <w:ind w:right="92"/>
              <w:rPr>
                <w:b/>
                <w:sz w:val="18"/>
              </w:rPr>
            </w:pPr>
            <w:r>
              <w:rPr>
                <w:b/>
                <w:spacing w:val="-5"/>
                <w:sz w:val="18"/>
              </w:rPr>
              <w:t>$3</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5"/>
                <w:sz w:val="18"/>
              </w:rPr>
              <w:t>$65</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5"/>
                <w:sz w:val="18"/>
              </w:rPr>
              <w:t>$3</w:t>
            </w:r>
          </w:p>
        </w:tc>
        <w:tc>
          <w:tcPr>
            <w:tcW w:w="1379" w:type="dxa"/>
            <w:tcBorders>
              <w:top w:val="single" w:sz="8" w:space="0" w:color="000000"/>
              <w:bottom w:val="single" w:sz="8" w:space="0" w:color="000000"/>
            </w:tcBorders>
          </w:tcPr>
          <w:p w:rsidR="001F53D7">
            <w:pPr>
              <w:pStyle w:val="TableParagraph"/>
              <w:spacing w:before="47"/>
              <w:ind w:right="89"/>
              <w:rPr>
                <w:b/>
                <w:sz w:val="18"/>
              </w:rPr>
            </w:pPr>
            <w:r>
              <w:rPr>
                <w:b/>
                <w:spacing w:val="-5"/>
                <w:sz w:val="18"/>
              </w:rPr>
              <w:t>$67</w:t>
            </w:r>
          </w:p>
        </w:tc>
      </w:tr>
      <w:tr>
        <w:tblPrEx>
          <w:tblW w:w="0" w:type="auto"/>
          <w:tblInd w:w="110" w:type="dxa"/>
          <w:tblLayout w:type="fixed"/>
          <w:tblCellMar>
            <w:left w:w="0" w:type="dxa"/>
            <w:right w:w="0" w:type="dxa"/>
          </w:tblCellMar>
          <w:tblLook w:val="01E0"/>
        </w:tblPrEx>
        <w:trPr>
          <w:trHeight w:val="289"/>
        </w:trPr>
        <w:tc>
          <w:tcPr>
            <w:tcW w:w="3146" w:type="dxa"/>
            <w:tcBorders>
              <w:top w:val="single" w:sz="8" w:space="0" w:color="000000"/>
            </w:tcBorders>
          </w:tcPr>
          <w:p w:rsidR="001F53D7">
            <w:pPr>
              <w:pStyle w:val="TableParagraph"/>
              <w:spacing w:before="31"/>
              <w:ind w:left="107"/>
              <w:jc w:val="left"/>
              <w:rPr>
                <w:b/>
                <w:sz w:val="20"/>
              </w:rPr>
            </w:pPr>
            <w:r>
              <w:rPr>
                <w:b/>
                <w:spacing w:val="-2"/>
                <w:sz w:val="20"/>
              </w:rPr>
              <w:t>Total</w:t>
            </w:r>
          </w:p>
        </w:tc>
        <w:tc>
          <w:tcPr>
            <w:tcW w:w="1531" w:type="dxa"/>
            <w:tcBorders>
              <w:top w:val="single" w:sz="8" w:space="0" w:color="000000"/>
            </w:tcBorders>
          </w:tcPr>
          <w:p w:rsidR="001F53D7">
            <w:pPr>
              <w:pStyle w:val="TableParagraph"/>
              <w:jc w:val="left"/>
              <w:rPr>
                <w:sz w:val="18"/>
              </w:rPr>
            </w:pPr>
          </w:p>
        </w:tc>
        <w:tc>
          <w:tcPr>
            <w:tcW w:w="1377" w:type="dxa"/>
            <w:tcBorders>
              <w:top w:val="single" w:sz="8" w:space="0" w:color="000000"/>
            </w:tcBorders>
          </w:tcPr>
          <w:p w:rsidR="001F53D7">
            <w:pPr>
              <w:pStyle w:val="TableParagraph"/>
              <w:spacing w:before="42"/>
              <w:ind w:right="93"/>
              <w:rPr>
                <w:b/>
                <w:sz w:val="18"/>
              </w:rPr>
            </w:pPr>
            <w:r>
              <w:rPr>
                <w:b/>
                <w:spacing w:val="-4"/>
                <w:sz w:val="18"/>
              </w:rPr>
              <w:t>$504</w:t>
            </w:r>
          </w:p>
        </w:tc>
        <w:tc>
          <w:tcPr>
            <w:tcW w:w="1379" w:type="dxa"/>
            <w:tcBorders>
              <w:top w:val="single" w:sz="8" w:space="0" w:color="000000"/>
            </w:tcBorders>
          </w:tcPr>
          <w:p w:rsidR="001F53D7">
            <w:pPr>
              <w:pStyle w:val="TableParagraph"/>
              <w:spacing w:before="42"/>
              <w:ind w:right="95"/>
              <w:rPr>
                <w:b/>
                <w:sz w:val="18"/>
              </w:rPr>
            </w:pPr>
            <w:r>
              <w:rPr>
                <w:b/>
                <w:spacing w:val="-2"/>
                <w:sz w:val="18"/>
              </w:rPr>
              <w:t>$11,602</w:t>
            </w:r>
          </w:p>
        </w:tc>
        <w:tc>
          <w:tcPr>
            <w:tcW w:w="1377" w:type="dxa"/>
            <w:tcBorders>
              <w:top w:val="single" w:sz="8" w:space="0" w:color="000000"/>
            </w:tcBorders>
          </w:tcPr>
          <w:p w:rsidR="001F53D7">
            <w:pPr>
              <w:pStyle w:val="TableParagraph"/>
              <w:spacing w:before="42"/>
              <w:ind w:right="92"/>
              <w:rPr>
                <w:b/>
                <w:sz w:val="18"/>
              </w:rPr>
            </w:pPr>
            <w:r>
              <w:rPr>
                <w:b/>
                <w:spacing w:val="-4"/>
                <w:sz w:val="18"/>
              </w:rPr>
              <w:t>$520</w:t>
            </w:r>
          </w:p>
        </w:tc>
        <w:tc>
          <w:tcPr>
            <w:tcW w:w="1379" w:type="dxa"/>
            <w:tcBorders>
              <w:top w:val="single" w:sz="8" w:space="0" w:color="000000"/>
            </w:tcBorders>
          </w:tcPr>
          <w:p w:rsidR="001F53D7">
            <w:pPr>
              <w:pStyle w:val="TableParagraph"/>
              <w:spacing w:before="42"/>
              <w:ind w:right="91"/>
              <w:rPr>
                <w:b/>
                <w:sz w:val="18"/>
              </w:rPr>
            </w:pPr>
            <w:r>
              <w:rPr>
                <w:b/>
                <w:spacing w:val="-2"/>
                <w:sz w:val="18"/>
              </w:rPr>
              <w:t>$11,951</w:t>
            </w:r>
          </w:p>
        </w:tc>
        <w:tc>
          <w:tcPr>
            <w:tcW w:w="1377" w:type="dxa"/>
            <w:tcBorders>
              <w:top w:val="single" w:sz="8" w:space="0" w:color="000000"/>
            </w:tcBorders>
          </w:tcPr>
          <w:p w:rsidR="001F53D7">
            <w:pPr>
              <w:pStyle w:val="TableParagraph"/>
              <w:spacing w:before="42"/>
              <w:ind w:right="90"/>
              <w:rPr>
                <w:b/>
                <w:sz w:val="18"/>
              </w:rPr>
            </w:pPr>
            <w:r>
              <w:rPr>
                <w:b/>
                <w:spacing w:val="-4"/>
                <w:sz w:val="18"/>
              </w:rPr>
              <w:t>$535</w:t>
            </w:r>
          </w:p>
        </w:tc>
        <w:tc>
          <w:tcPr>
            <w:tcW w:w="1379" w:type="dxa"/>
            <w:tcBorders>
              <w:top w:val="single" w:sz="8" w:space="0" w:color="000000"/>
            </w:tcBorders>
          </w:tcPr>
          <w:p w:rsidR="001F53D7">
            <w:pPr>
              <w:pStyle w:val="TableParagraph"/>
              <w:spacing w:before="42"/>
              <w:ind w:right="89"/>
              <w:rPr>
                <w:b/>
                <w:sz w:val="18"/>
              </w:rPr>
            </w:pPr>
            <w:r>
              <w:rPr>
                <w:b/>
                <w:spacing w:val="-2"/>
                <w:sz w:val="18"/>
              </w:rPr>
              <w:t>$12,309</w:t>
            </w:r>
          </w:p>
        </w:tc>
      </w:tr>
    </w:tbl>
    <w:p w:rsidR="001F53D7">
      <w:pPr>
        <w:rPr>
          <w:sz w:val="18"/>
        </w:rPr>
        <w:sectPr>
          <w:pgSz w:w="15840" w:h="12220" w:orient="landscape"/>
          <w:pgMar w:top="1360" w:right="1340" w:bottom="960" w:left="1340" w:header="0" w:footer="767" w:gutter="0"/>
          <w:cols w:space="720"/>
        </w:sectPr>
      </w:pPr>
    </w:p>
    <w:p w:rsidR="001F53D7">
      <w:pPr>
        <w:spacing w:before="79"/>
        <w:ind w:left="1675" w:right="1677"/>
        <w:jc w:val="center"/>
        <w:rPr>
          <w:b/>
          <w:sz w:val="24"/>
        </w:rPr>
      </w:pPr>
      <w:r>
        <w:rPr>
          <w:b/>
          <w:sz w:val="24"/>
        </w:rPr>
        <w:t>Estimated</w:t>
      </w:r>
      <w:r>
        <w:rPr>
          <w:b/>
          <w:spacing w:val="-3"/>
          <w:sz w:val="24"/>
        </w:rPr>
        <w:t xml:space="preserve"> </w:t>
      </w:r>
      <w:r>
        <w:rPr>
          <w:b/>
          <w:sz w:val="24"/>
        </w:rPr>
        <w:t>Physician</w:t>
      </w:r>
      <w:r>
        <w:rPr>
          <w:b/>
          <w:spacing w:val="-3"/>
          <w:sz w:val="24"/>
        </w:rPr>
        <w:t xml:space="preserve"> </w:t>
      </w:r>
      <w:r>
        <w:rPr>
          <w:b/>
          <w:sz w:val="24"/>
        </w:rPr>
        <w:t>Burden</w:t>
      </w:r>
      <w:r>
        <w:rPr>
          <w:b/>
          <w:spacing w:val="-2"/>
          <w:sz w:val="24"/>
        </w:rPr>
        <w:t xml:space="preserve"> </w:t>
      </w:r>
      <w:r>
        <w:rPr>
          <w:b/>
          <w:sz w:val="24"/>
        </w:rPr>
        <w:t>by</w:t>
      </w:r>
      <w:r>
        <w:rPr>
          <w:b/>
          <w:spacing w:val="-2"/>
          <w:sz w:val="24"/>
        </w:rPr>
        <w:t xml:space="preserve"> </w:t>
      </w:r>
      <w:r>
        <w:rPr>
          <w:b/>
          <w:sz w:val="24"/>
        </w:rPr>
        <w:t>Process</w:t>
      </w:r>
      <w:r>
        <w:rPr>
          <w:b/>
          <w:spacing w:val="-3"/>
          <w:sz w:val="24"/>
        </w:rPr>
        <w:t xml:space="preserve"> </w:t>
      </w:r>
      <w:r>
        <w:rPr>
          <w:b/>
          <w:sz w:val="24"/>
        </w:rPr>
        <w:t>(Cost</w:t>
      </w:r>
      <w:r>
        <w:rPr>
          <w:b/>
          <w:spacing w:val="-5"/>
          <w:sz w:val="24"/>
        </w:rPr>
        <w:t xml:space="preserve"> </w:t>
      </w:r>
      <w:r>
        <w:rPr>
          <w:b/>
          <w:sz w:val="24"/>
        </w:rPr>
        <w:t>in</w:t>
      </w:r>
      <w:r>
        <w:rPr>
          <w:b/>
          <w:spacing w:val="-2"/>
          <w:sz w:val="24"/>
        </w:rPr>
        <w:t xml:space="preserve"> </w:t>
      </w:r>
      <w:r>
        <w:rPr>
          <w:b/>
          <w:sz w:val="24"/>
        </w:rPr>
        <w:t>Current</w:t>
      </w:r>
      <w:r>
        <w:rPr>
          <w:b/>
          <w:spacing w:val="-3"/>
          <w:sz w:val="24"/>
        </w:rPr>
        <w:t xml:space="preserve"> </w:t>
      </w:r>
      <w:r>
        <w:rPr>
          <w:b/>
          <w:spacing w:val="-5"/>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1531"/>
        <w:gridCol w:w="1377"/>
        <w:gridCol w:w="1379"/>
        <w:gridCol w:w="1379"/>
        <w:gridCol w:w="1379"/>
        <w:gridCol w:w="1377"/>
        <w:gridCol w:w="1377"/>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3146" w:type="dxa"/>
            <w:vMerge w:val="restart"/>
            <w:shd w:val="clear" w:color="auto" w:fill="A6A6A6"/>
          </w:tcPr>
          <w:p w:rsidR="001F53D7">
            <w:pPr>
              <w:pStyle w:val="TableParagraph"/>
              <w:spacing w:before="8"/>
              <w:jc w:val="left"/>
              <w:rPr>
                <w:b/>
                <w:sz w:val="25"/>
              </w:rPr>
            </w:pPr>
          </w:p>
          <w:p w:rsidR="001F53D7">
            <w:pPr>
              <w:pStyle w:val="TableParagraph"/>
              <w:ind w:left="107"/>
              <w:jc w:val="left"/>
              <w:rPr>
                <w:b/>
                <w:sz w:val="20"/>
              </w:rPr>
            </w:pPr>
            <w:r>
              <w:rPr>
                <w:b/>
                <w:spacing w:val="-2"/>
                <w:sz w:val="20"/>
              </w:rPr>
              <w:t>Process</w:t>
            </w:r>
          </w:p>
        </w:tc>
        <w:tc>
          <w:tcPr>
            <w:tcW w:w="1531" w:type="dxa"/>
            <w:vMerge w:val="restart"/>
            <w:shd w:val="clear" w:color="auto" w:fill="A6A6A6"/>
          </w:tcPr>
          <w:p w:rsidR="001F53D7">
            <w:pPr>
              <w:pStyle w:val="TableParagraph"/>
              <w:spacing w:before="8"/>
              <w:jc w:val="left"/>
              <w:rPr>
                <w:b/>
                <w:sz w:val="25"/>
              </w:rPr>
            </w:pPr>
          </w:p>
          <w:p w:rsidR="001F53D7">
            <w:pPr>
              <w:pStyle w:val="TableParagraph"/>
              <w:ind w:left="129"/>
              <w:jc w:val="left"/>
              <w:rPr>
                <w:b/>
                <w:sz w:val="20"/>
              </w:rPr>
            </w:pPr>
            <w:r>
              <w:rPr>
                <w:b/>
                <w:sz w:val="20"/>
              </w:rPr>
              <w:t>#</w:t>
            </w:r>
            <w:r>
              <w:rPr>
                <w:b/>
                <w:spacing w:val="-2"/>
                <w:sz w:val="20"/>
              </w:rPr>
              <w:t xml:space="preserve"> </w:t>
            </w:r>
            <w:r>
              <w:rPr>
                <w:b/>
                <w:sz w:val="20"/>
              </w:rPr>
              <w:t xml:space="preserve">of </w:t>
            </w:r>
            <w:r>
              <w:rPr>
                <w:b/>
                <w:spacing w:val="-2"/>
                <w:sz w:val="20"/>
              </w:rPr>
              <w:t>Physicians</w:t>
            </w:r>
          </w:p>
        </w:tc>
        <w:tc>
          <w:tcPr>
            <w:tcW w:w="2756" w:type="dxa"/>
            <w:gridSpan w:val="2"/>
            <w:shd w:val="clear" w:color="auto" w:fill="A6A6A6"/>
          </w:tcPr>
          <w:p w:rsidR="001F53D7">
            <w:pPr>
              <w:pStyle w:val="TableParagraph"/>
              <w:spacing w:before="29"/>
              <w:ind w:left="1163" w:right="1150"/>
              <w:jc w:val="center"/>
              <w:rPr>
                <w:b/>
                <w:sz w:val="20"/>
              </w:rPr>
            </w:pPr>
            <w:r>
              <w:rPr>
                <w:b/>
                <w:spacing w:val="-4"/>
                <w:sz w:val="20"/>
              </w:rPr>
              <w:t>2023</w:t>
            </w:r>
          </w:p>
        </w:tc>
        <w:tc>
          <w:tcPr>
            <w:tcW w:w="2758" w:type="dxa"/>
            <w:gridSpan w:val="2"/>
            <w:shd w:val="clear" w:color="auto" w:fill="A6A6A6"/>
          </w:tcPr>
          <w:p w:rsidR="001F53D7">
            <w:pPr>
              <w:pStyle w:val="TableParagraph"/>
              <w:spacing w:before="29"/>
              <w:ind w:left="1169" w:right="1155"/>
              <w:jc w:val="center"/>
              <w:rPr>
                <w:b/>
                <w:sz w:val="20"/>
              </w:rPr>
            </w:pPr>
            <w:r>
              <w:rPr>
                <w:b/>
                <w:spacing w:val="-4"/>
                <w:sz w:val="20"/>
              </w:rPr>
              <w:t>2024</w:t>
            </w:r>
          </w:p>
        </w:tc>
        <w:tc>
          <w:tcPr>
            <w:tcW w:w="2754" w:type="dxa"/>
            <w:gridSpan w:val="2"/>
            <w:shd w:val="clear" w:color="auto" w:fill="A6A6A6"/>
          </w:tcPr>
          <w:p w:rsidR="001F53D7">
            <w:pPr>
              <w:pStyle w:val="TableParagraph"/>
              <w:spacing w:before="29"/>
              <w:ind w:left="1169" w:right="1151"/>
              <w:jc w:val="center"/>
              <w:rPr>
                <w:b/>
                <w:sz w:val="20"/>
              </w:rPr>
            </w:pPr>
            <w:r>
              <w:rPr>
                <w:b/>
                <w:spacing w:val="-4"/>
                <w:sz w:val="20"/>
              </w:rPr>
              <w:t>2025</w:t>
            </w:r>
          </w:p>
        </w:tc>
      </w:tr>
      <w:tr>
        <w:tblPrEx>
          <w:tblW w:w="0" w:type="auto"/>
          <w:tblInd w:w="110" w:type="dxa"/>
          <w:tblLayout w:type="fixed"/>
          <w:tblCellMar>
            <w:left w:w="0" w:type="dxa"/>
            <w:right w:w="0" w:type="dxa"/>
          </w:tblCellMar>
          <w:tblLook w:val="01E0"/>
        </w:tblPrEx>
        <w:trPr>
          <w:trHeight w:val="520"/>
        </w:trPr>
        <w:tc>
          <w:tcPr>
            <w:tcW w:w="3146" w:type="dxa"/>
            <w:vMerge/>
            <w:tcBorders>
              <w:top w:val="nil"/>
            </w:tcBorders>
            <w:shd w:val="clear" w:color="auto" w:fill="A6A6A6"/>
          </w:tcPr>
          <w:p w:rsidR="001F53D7">
            <w:pPr>
              <w:rPr>
                <w:sz w:val="2"/>
                <w:szCs w:val="2"/>
              </w:rPr>
            </w:pPr>
          </w:p>
        </w:tc>
        <w:tc>
          <w:tcPr>
            <w:tcW w:w="1531" w:type="dxa"/>
            <w:vMerge/>
            <w:tcBorders>
              <w:top w:val="nil"/>
            </w:tcBorders>
            <w:shd w:val="clear" w:color="auto" w:fill="A6A6A6"/>
          </w:tcPr>
          <w:p w:rsidR="001F53D7">
            <w:pPr>
              <w:rPr>
                <w:sz w:val="2"/>
                <w:szCs w:val="2"/>
              </w:rPr>
            </w:pPr>
          </w:p>
        </w:tc>
        <w:tc>
          <w:tcPr>
            <w:tcW w:w="1377" w:type="dxa"/>
            <w:shd w:val="clear" w:color="auto" w:fill="A6A6A6"/>
          </w:tcPr>
          <w:p w:rsidR="001F53D7">
            <w:pPr>
              <w:pStyle w:val="TableParagraph"/>
              <w:spacing w:before="29"/>
              <w:ind w:left="446" w:right="92" w:firstLine="16"/>
              <w:jc w:val="left"/>
              <w:rPr>
                <w:b/>
                <w:sz w:val="20"/>
              </w:rPr>
            </w:pPr>
            <w:r>
              <w:rPr>
                <w:b/>
                <w:sz w:val="20"/>
              </w:rPr>
              <w:t>Total</w:t>
            </w:r>
            <w:r>
              <w:rPr>
                <w:b/>
                <w:spacing w:val="-13"/>
                <w:sz w:val="20"/>
              </w:rPr>
              <w:t xml:space="preserve"> </w:t>
            </w:r>
            <w:r>
              <w:rPr>
                <w:b/>
                <w:sz w:val="20"/>
              </w:rPr>
              <w:t xml:space="preserve">Per </w:t>
            </w:r>
            <w:r>
              <w:rPr>
                <w:b/>
                <w:spacing w:val="-2"/>
                <w:sz w:val="20"/>
              </w:rPr>
              <w:t>Physician</w:t>
            </w:r>
          </w:p>
        </w:tc>
        <w:tc>
          <w:tcPr>
            <w:tcW w:w="1379" w:type="dxa"/>
            <w:shd w:val="clear" w:color="auto" w:fill="A6A6A6"/>
          </w:tcPr>
          <w:p w:rsidR="001F53D7">
            <w:pPr>
              <w:pStyle w:val="TableParagraph"/>
              <w:spacing w:before="29"/>
              <w:ind w:left="372" w:firstLine="21"/>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All </w:t>
            </w:r>
            <w:r>
              <w:rPr>
                <w:b/>
                <w:spacing w:val="-2"/>
                <w:sz w:val="20"/>
              </w:rPr>
              <w:t>Physicians</w:t>
            </w:r>
          </w:p>
        </w:tc>
        <w:tc>
          <w:tcPr>
            <w:tcW w:w="1379" w:type="dxa"/>
            <w:shd w:val="clear" w:color="auto" w:fill="A6A6A6"/>
          </w:tcPr>
          <w:p w:rsidR="001F53D7">
            <w:pPr>
              <w:pStyle w:val="TableParagraph"/>
              <w:spacing w:before="29"/>
              <w:ind w:left="448" w:right="92" w:firstLine="16"/>
              <w:jc w:val="left"/>
              <w:rPr>
                <w:b/>
                <w:sz w:val="20"/>
              </w:rPr>
            </w:pPr>
            <w:r>
              <w:rPr>
                <w:b/>
                <w:sz w:val="20"/>
              </w:rPr>
              <w:t>Total</w:t>
            </w:r>
            <w:r>
              <w:rPr>
                <w:b/>
                <w:spacing w:val="-13"/>
                <w:sz w:val="20"/>
              </w:rPr>
              <w:t xml:space="preserve"> </w:t>
            </w:r>
            <w:r>
              <w:rPr>
                <w:b/>
                <w:sz w:val="20"/>
              </w:rPr>
              <w:t xml:space="preserve">Per </w:t>
            </w:r>
            <w:r>
              <w:rPr>
                <w:b/>
                <w:spacing w:val="-2"/>
                <w:sz w:val="20"/>
              </w:rPr>
              <w:t>Physician</w:t>
            </w:r>
          </w:p>
        </w:tc>
        <w:tc>
          <w:tcPr>
            <w:tcW w:w="1379" w:type="dxa"/>
            <w:shd w:val="clear" w:color="auto" w:fill="A6A6A6"/>
          </w:tcPr>
          <w:p w:rsidR="001F53D7">
            <w:pPr>
              <w:pStyle w:val="TableParagraph"/>
              <w:spacing w:before="29"/>
              <w:ind w:left="375" w:firstLine="21"/>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All </w:t>
            </w:r>
            <w:r>
              <w:rPr>
                <w:b/>
                <w:spacing w:val="-2"/>
                <w:sz w:val="20"/>
              </w:rPr>
              <w:t>Physicians</w:t>
            </w:r>
          </w:p>
        </w:tc>
        <w:tc>
          <w:tcPr>
            <w:tcW w:w="1377" w:type="dxa"/>
            <w:shd w:val="clear" w:color="auto" w:fill="A6A6A6"/>
          </w:tcPr>
          <w:p w:rsidR="001F53D7">
            <w:pPr>
              <w:pStyle w:val="TableParagraph"/>
              <w:spacing w:before="29"/>
              <w:ind w:left="450" w:right="88" w:firstLine="16"/>
              <w:jc w:val="left"/>
              <w:rPr>
                <w:b/>
                <w:sz w:val="20"/>
              </w:rPr>
            </w:pPr>
            <w:r>
              <w:rPr>
                <w:b/>
                <w:sz w:val="20"/>
              </w:rPr>
              <w:t>Total</w:t>
            </w:r>
            <w:r>
              <w:rPr>
                <w:b/>
                <w:spacing w:val="-13"/>
                <w:sz w:val="20"/>
              </w:rPr>
              <w:t xml:space="preserve"> </w:t>
            </w:r>
            <w:r>
              <w:rPr>
                <w:b/>
                <w:sz w:val="20"/>
              </w:rPr>
              <w:t xml:space="preserve">Per </w:t>
            </w:r>
            <w:r>
              <w:rPr>
                <w:b/>
                <w:spacing w:val="-2"/>
                <w:sz w:val="20"/>
              </w:rPr>
              <w:t>Physician</w:t>
            </w:r>
          </w:p>
        </w:tc>
        <w:tc>
          <w:tcPr>
            <w:tcW w:w="1377" w:type="dxa"/>
            <w:shd w:val="clear" w:color="auto" w:fill="A6A6A6"/>
          </w:tcPr>
          <w:p w:rsidR="001F53D7">
            <w:pPr>
              <w:pStyle w:val="TableParagraph"/>
              <w:spacing w:before="29"/>
              <w:ind w:left="374" w:firstLine="21"/>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All </w:t>
            </w:r>
            <w:r>
              <w:rPr>
                <w:b/>
                <w:spacing w:val="-2"/>
                <w:sz w:val="20"/>
              </w:rPr>
              <w:t>Physicians</w:t>
            </w:r>
          </w:p>
        </w:tc>
      </w:tr>
      <w:tr>
        <w:tblPrEx>
          <w:tblW w:w="0" w:type="auto"/>
          <w:tblInd w:w="110" w:type="dxa"/>
          <w:tblLayout w:type="fixed"/>
          <w:tblCellMar>
            <w:left w:w="0" w:type="dxa"/>
            <w:right w:w="0" w:type="dxa"/>
          </w:tblCellMar>
          <w:tblLook w:val="01E0"/>
        </w:tblPrEx>
        <w:trPr>
          <w:trHeight w:val="290"/>
        </w:trPr>
        <w:tc>
          <w:tcPr>
            <w:tcW w:w="12945" w:type="dxa"/>
            <w:gridSpan w:val="8"/>
            <w:shd w:val="clear" w:color="auto" w:fill="D9D9D9"/>
          </w:tcPr>
          <w:p w:rsidR="001F53D7">
            <w:pPr>
              <w:pStyle w:val="TableParagraph"/>
              <w:spacing w:before="29"/>
              <w:ind w:left="107"/>
              <w:jc w:val="left"/>
              <w:rPr>
                <w:b/>
                <w:sz w:val="20"/>
              </w:rPr>
            </w:pPr>
            <w:r>
              <w:rPr>
                <w:b/>
                <w:spacing w:val="-2"/>
                <w:sz w:val="20"/>
              </w:rPr>
              <w:t>Registration</w:t>
            </w:r>
          </w:p>
        </w:tc>
      </w:tr>
      <w:tr>
        <w:tblPrEx>
          <w:tblW w:w="0" w:type="auto"/>
          <w:tblInd w:w="110" w:type="dxa"/>
          <w:tblLayout w:type="fixed"/>
          <w:tblCellMar>
            <w:left w:w="0" w:type="dxa"/>
            <w:right w:w="0" w:type="dxa"/>
          </w:tblCellMar>
          <w:tblLook w:val="01E0"/>
        </w:tblPrEx>
        <w:trPr>
          <w:trHeight w:val="290"/>
        </w:trPr>
        <w:tc>
          <w:tcPr>
            <w:tcW w:w="3146" w:type="dxa"/>
          </w:tcPr>
          <w:p w:rsidR="001F53D7">
            <w:pPr>
              <w:pStyle w:val="TableParagraph"/>
              <w:spacing w:before="29"/>
              <w:ind w:left="107"/>
              <w:jc w:val="left"/>
              <w:rPr>
                <w:sz w:val="20"/>
              </w:rPr>
            </w:pPr>
            <w:r>
              <w:rPr>
                <w:sz w:val="20"/>
              </w:rPr>
              <w:t>Registration</w:t>
            </w:r>
            <w:r>
              <w:rPr>
                <w:spacing w:val="-4"/>
                <w:sz w:val="20"/>
              </w:rPr>
              <w:t xml:space="preserve"> </w:t>
            </w:r>
            <w:r>
              <w:rPr>
                <w:sz w:val="20"/>
              </w:rPr>
              <w:t>-</w:t>
            </w:r>
            <w:r>
              <w:rPr>
                <w:spacing w:val="-2"/>
                <w:sz w:val="20"/>
              </w:rPr>
              <w:t xml:space="preserve"> Confirm</w:t>
            </w:r>
          </w:p>
        </w:tc>
        <w:tc>
          <w:tcPr>
            <w:tcW w:w="1531" w:type="dxa"/>
          </w:tcPr>
          <w:p w:rsidR="001F53D7">
            <w:pPr>
              <w:pStyle w:val="TableParagraph"/>
              <w:spacing w:before="29"/>
              <w:ind w:left="476" w:right="467"/>
              <w:jc w:val="center"/>
              <w:rPr>
                <w:sz w:val="20"/>
              </w:rPr>
            </w:pPr>
            <w:r>
              <w:rPr>
                <w:spacing w:val="-2"/>
                <w:sz w:val="20"/>
              </w:rPr>
              <w:t>31,220</w:t>
            </w:r>
          </w:p>
        </w:tc>
        <w:tc>
          <w:tcPr>
            <w:tcW w:w="1377" w:type="dxa"/>
          </w:tcPr>
          <w:p w:rsidR="001F53D7">
            <w:pPr>
              <w:pStyle w:val="TableParagraph"/>
              <w:spacing w:before="40"/>
              <w:ind w:right="93"/>
              <w:rPr>
                <w:sz w:val="18"/>
              </w:rPr>
            </w:pPr>
            <w:r>
              <w:rPr>
                <w:spacing w:val="-4"/>
                <w:sz w:val="18"/>
              </w:rPr>
              <w:t>$119</w:t>
            </w:r>
          </w:p>
        </w:tc>
        <w:tc>
          <w:tcPr>
            <w:tcW w:w="1379" w:type="dxa"/>
          </w:tcPr>
          <w:p w:rsidR="001F53D7">
            <w:pPr>
              <w:pStyle w:val="TableParagraph"/>
              <w:spacing w:before="40"/>
              <w:ind w:right="93"/>
              <w:rPr>
                <w:sz w:val="18"/>
              </w:rPr>
            </w:pPr>
            <w:r>
              <w:rPr>
                <w:spacing w:val="-2"/>
                <w:sz w:val="18"/>
              </w:rPr>
              <w:t>$3,706,827</w:t>
            </w:r>
          </w:p>
        </w:tc>
        <w:tc>
          <w:tcPr>
            <w:tcW w:w="1379" w:type="dxa"/>
          </w:tcPr>
          <w:p w:rsidR="001F53D7">
            <w:pPr>
              <w:pStyle w:val="TableParagraph"/>
              <w:spacing w:before="40"/>
              <w:ind w:right="94"/>
              <w:rPr>
                <w:sz w:val="18"/>
              </w:rPr>
            </w:pPr>
            <w:r>
              <w:rPr>
                <w:spacing w:val="-4"/>
                <w:sz w:val="18"/>
              </w:rPr>
              <w:t>$122</w:t>
            </w:r>
          </w:p>
        </w:tc>
        <w:tc>
          <w:tcPr>
            <w:tcW w:w="1379" w:type="dxa"/>
          </w:tcPr>
          <w:p w:rsidR="001F53D7">
            <w:pPr>
              <w:pStyle w:val="TableParagraph"/>
              <w:spacing w:before="40"/>
              <w:ind w:right="91"/>
              <w:rPr>
                <w:sz w:val="18"/>
              </w:rPr>
            </w:pPr>
            <w:r>
              <w:rPr>
                <w:spacing w:val="-2"/>
                <w:sz w:val="18"/>
              </w:rPr>
              <w:t>$3,818,032</w:t>
            </w:r>
          </w:p>
        </w:tc>
        <w:tc>
          <w:tcPr>
            <w:tcW w:w="1377" w:type="dxa"/>
          </w:tcPr>
          <w:p w:rsidR="001F53D7">
            <w:pPr>
              <w:pStyle w:val="TableParagraph"/>
              <w:spacing w:before="40"/>
              <w:ind w:right="90"/>
              <w:rPr>
                <w:sz w:val="18"/>
              </w:rPr>
            </w:pPr>
            <w:r>
              <w:rPr>
                <w:spacing w:val="-4"/>
                <w:sz w:val="18"/>
              </w:rPr>
              <w:t>$126</w:t>
            </w:r>
          </w:p>
        </w:tc>
        <w:tc>
          <w:tcPr>
            <w:tcW w:w="1377" w:type="dxa"/>
          </w:tcPr>
          <w:p w:rsidR="001F53D7">
            <w:pPr>
              <w:pStyle w:val="TableParagraph"/>
              <w:spacing w:before="40"/>
              <w:ind w:right="90"/>
              <w:rPr>
                <w:sz w:val="18"/>
              </w:rPr>
            </w:pPr>
            <w:r>
              <w:rPr>
                <w:spacing w:val="-2"/>
                <w:sz w:val="18"/>
              </w:rPr>
              <w:t>$3,932,573</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Registration</w:t>
            </w:r>
            <w:r>
              <w:rPr>
                <w:spacing w:val="-4"/>
                <w:sz w:val="20"/>
              </w:rPr>
              <w:t xml:space="preserve"> </w:t>
            </w:r>
            <w:r>
              <w:rPr>
                <w:sz w:val="20"/>
              </w:rPr>
              <w:t>-</w:t>
            </w:r>
            <w:r>
              <w:rPr>
                <w:spacing w:val="-2"/>
                <w:sz w:val="20"/>
              </w:rPr>
              <w:t xml:space="preserve"> Support</w:t>
            </w:r>
          </w:p>
        </w:tc>
        <w:tc>
          <w:tcPr>
            <w:tcW w:w="1531" w:type="dxa"/>
            <w:tcBorders>
              <w:bottom w:val="single" w:sz="8" w:space="0" w:color="000000"/>
            </w:tcBorders>
          </w:tcPr>
          <w:p w:rsidR="001F53D7">
            <w:pPr>
              <w:pStyle w:val="TableParagraph"/>
              <w:spacing w:before="34"/>
              <w:ind w:left="476" w:right="467"/>
              <w:jc w:val="center"/>
              <w:rPr>
                <w:sz w:val="20"/>
              </w:rPr>
            </w:pPr>
            <w:r>
              <w:rPr>
                <w:spacing w:val="-2"/>
                <w:sz w:val="20"/>
              </w:rPr>
              <w:t>31,220</w:t>
            </w:r>
          </w:p>
        </w:tc>
        <w:tc>
          <w:tcPr>
            <w:tcW w:w="1377" w:type="dxa"/>
            <w:tcBorders>
              <w:bottom w:val="single" w:sz="8" w:space="0" w:color="000000"/>
            </w:tcBorders>
          </w:tcPr>
          <w:p w:rsidR="001F53D7">
            <w:pPr>
              <w:pStyle w:val="TableParagraph"/>
              <w:spacing w:before="45"/>
              <w:ind w:right="94"/>
              <w:rPr>
                <w:sz w:val="18"/>
              </w:rPr>
            </w:pPr>
            <w:r>
              <w:rPr>
                <w:spacing w:val="-5"/>
                <w:sz w:val="18"/>
              </w:rPr>
              <w:t>$21</w:t>
            </w:r>
          </w:p>
        </w:tc>
        <w:tc>
          <w:tcPr>
            <w:tcW w:w="1379" w:type="dxa"/>
            <w:tcBorders>
              <w:bottom w:val="single" w:sz="8" w:space="0" w:color="000000"/>
            </w:tcBorders>
          </w:tcPr>
          <w:p w:rsidR="001F53D7">
            <w:pPr>
              <w:pStyle w:val="TableParagraph"/>
              <w:spacing w:before="45"/>
              <w:ind w:right="93"/>
              <w:rPr>
                <w:sz w:val="18"/>
              </w:rPr>
            </w:pPr>
            <w:r>
              <w:rPr>
                <w:spacing w:val="-2"/>
                <w:sz w:val="18"/>
              </w:rPr>
              <w:t>$645,103</w:t>
            </w:r>
          </w:p>
        </w:tc>
        <w:tc>
          <w:tcPr>
            <w:tcW w:w="1379" w:type="dxa"/>
            <w:tcBorders>
              <w:bottom w:val="single" w:sz="8" w:space="0" w:color="000000"/>
            </w:tcBorders>
          </w:tcPr>
          <w:p w:rsidR="001F53D7">
            <w:pPr>
              <w:pStyle w:val="TableParagraph"/>
              <w:spacing w:before="45"/>
              <w:ind w:right="94"/>
              <w:rPr>
                <w:sz w:val="18"/>
              </w:rPr>
            </w:pPr>
            <w:r>
              <w:rPr>
                <w:spacing w:val="-5"/>
                <w:sz w:val="18"/>
              </w:rPr>
              <w:t>$21</w:t>
            </w:r>
          </w:p>
        </w:tc>
        <w:tc>
          <w:tcPr>
            <w:tcW w:w="1379" w:type="dxa"/>
            <w:tcBorders>
              <w:bottom w:val="single" w:sz="8" w:space="0" w:color="000000"/>
            </w:tcBorders>
          </w:tcPr>
          <w:p w:rsidR="001F53D7">
            <w:pPr>
              <w:pStyle w:val="TableParagraph"/>
              <w:spacing w:before="45"/>
              <w:ind w:right="91"/>
              <w:rPr>
                <w:sz w:val="18"/>
              </w:rPr>
            </w:pPr>
            <w:r>
              <w:rPr>
                <w:spacing w:val="-2"/>
                <w:sz w:val="18"/>
              </w:rPr>
              <w:t>$664,456</w:t>
            </w:r>
          </w:p>
        </w:tc>
        <w:tc>
          <w:tcPr>
            <w:tcW w:w="1377" w:type="dxa"/>
            <w:tcBorders>
              <w:bottom w:val="single" w:sz="8" w:space="0" w:color="000000"/>
            </w:tcBorders>
          </w:tcPr>
          <w:p w:rsidR="001F53D7">
            <w:pPr>
              <w:pStyle w:val="TableParagraph"/>
              <w:spacing w:before="45"/>
              <w:ind w:right="90"/>
              <w:rPr>
                <w:sz w:val="18"/>
              </w:rPr>
            </w:pPr>
            <w:r>
              <w:rPr>
                <w:spacing w:val="-5"/>
                <w:sz w:val="18"/>
              </w:rPr>
              <w:t>$22</w:t>
            </w:r>
          </w:p>
        </w:tc>
        <w:tc>
          <w:tcPr>
            <w:tcW w:w="1377" w:type="dxa"/>
            <w:tcBorders>
              <w:bottom w:val="single" w:sz="8" w:space="0" w:color="000000"/>
            </w:tcBorders>
          </w:tcPr>
          <w:p w:rsidR="001F53D7">
            <w:pPr>
              <w:pStyle w:val="TableParagraph"/>
              <w:spacing w:before="45"/>
              <w:ind w:right="91"/>
              <w:rPr>
                <w:sz w:val="18"/>
              </w:rPr>
            </w:pPr>
            <w:r>
              <w:rPr>
                <w:spacing w:val="-2"/>
                <w:sz w:val="18"/>
              </w:rPr>
              <w:t>$684,390</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7"/>
              <w:ind w:right="93"/>
              <w:rPr>
                <w:b/>
                <w:sz w:val="18"/>
              </w:rPr>
            </w:pPr>
            <w:r>
              <w:rPr>
                <w:b/>
                <w:spacing w:val="-4"/>
                <w:sz w:val="18"/>
              </w:rPr>
              <w:t>$139</w:t>
            </w:r>
          </w:p>
        </w:tc>
        <w:tc>
          <w:tcPr>
            <w:tcW w:w="1379"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$4,351,930</w:t>
            </w:r>
          </w:p>
        </w:tc>
        <w:tc>
          <w:tcPr>
            <w:tcW w:w="1379" w:type="dxa"/>
            <w:tcBorders>
              <w:top w:val="single" w:sz="8" w:space="0" w:color="000000"/>
              <w:bottom w:val="single" w:sz="8" w:space="0" w:color="000000"/>
            </w:tcBorders>
          </w:tcPr>
          <w:p w:rsidR="001F53D7">
            <w:pPr>
              <w:pStyle w:val="TableParagraph"/>
              <w:spacing w:before="47"/>
              <w:ind w:right="94"/>
              <w:rPr>
                <w:b/>
                <w:sz w:val="18"/>
              </w:rPr>
            </w:pPr>
            <w:r>
              <w:rPr>
                <w:b/>
                <w:spacing w:val="-4"/>
                <w:sz w:val="18"/>
              </w:rPr>
              <w:t>$144</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$4,482,488</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4"/>
                <w:sz w:val="18"/>
              </w:rPr>
              <w:t>$148</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$4,616,963</w:t>
            </w:r>
          </w:p>
        </w:tc>
      </w:tr>
      <w:tr>
        <w:tblPrEx>
          <w:tblW w:w="0" w:type="auto"/>
          <w:tblInd w:w="110" w:type="dxa"/>
          <w:tblLayout w:type="fixed"/>
          <w:tblCellMar>
            <w:left w:w="0" w:type="dxa"/>
            <w:right w:w="0" w:type="dxa"/>
          </w:tblCellMar>
          <w:tblLook w:val="01E0"/>
        </w:tblPrEx>
        <w:trPr>
          <w:trHeight w:val="289"/>
        </w:trPr>
        <w:tc>
          <w:tcPr>
            <w:tcW w:w="12945" w:type="dxa"/>
            <w:gridSpan w:val="8"/>
            <w:tcBorders>
              <w:top w:val="single" w:sz="8" w:space="0" w:color="000000"/>
            </w:tcBorders>
            <w:shd w:val="clear" w:color="auto" w:fill="D9D9D9"/>
          </w:tcPr>
          <w:p w:rsidR="001F53D7">
            <w:pPr>
              <w:pStyle w:val="TableParagraph"/>
              <w:spacing w:before="31"/>
              <w:ind w:left="107"/>
              <w:jc w:val="left"/>
              <w:rPr>
                <w:b/>
                <w:sz w:val="20"/>
              </w:rPr>
            </w:pPr>
            <w:r>
              <w:rPr>
                <w:b/>
                <w:spacing w:val="-2"/>
                <w:sz w:val="20"/>
              </w:rPr>
              <w:t>Review</w:t>
            </w:r>
          </w:p>
        </w:tc>
      </w:tr>
      <w:tr>
        <w:tblPrEx>
          <w:tblW w:w="0" w:type="auto"/>
          <w:tblInd w:w="110" w:type="dxa"/>
          <w:tblLayout w:type="fixed"/>
          <w:tblCellMar>
            <w:left w:w="0" w:type="dxa"/>
            <w:right w:w="0" w:type="dxa"/>
          </w:tblCellMar>
          <w:tblLook w:val="01E0"/>
        </w:tblPrEx>
        <w:trPr>
          <w:trHeight w:val="290"/>
        </w:trPr>
        <w:tc>
          <w:tcPr>
            <w:tcW w:w="3146" w:type="dxa"/>
          </w:tcPr>
          <w:p w:rsidR="001F53D7">
            <w:pPr>
              <w:pStyle w:val="TableParagraph"/>
              <w:spacing w:before="31"/>
              <w:ind w:left="107"/>
              <w:jc w:val="left"/>
              <w:rPr>
                <w:sz w:val="20"/>
              </w:rPr>
            </w:pPr>
            <w:r>
              <w:rPr>
                <w:sz w:val="20"/>
              </w:rPr>
              <w:t>Review</w:t>
            </w:r>
            <w:r>
              <w:rPr>
                <w:spacing w:val="-5"/>
                <w:sz w:val="20"/>
              </w:rPr>
              <w:t xml:space="preserve"> </w:t>
            </w:r>
            <w:r>
              <w:rPr>
                <w:sz w:val="20"/>
              </w:rPr>
              <w:t>-</w:t>
            </w:r>
            <w:r>
              <w:rPr>
                <w:spacing w:val="-1"/>
                <w:sz w:val="20"/>
              </w:rPr>
              <w:t xml:space="preserve"> </w:t>
            </w:r>
            <w:r>
              <w:rPr>
                <w:spacing w:val="-2"/>
                <w:sz w:val="20"/>
              </w:rPr>
              <w:t>Physician</w:t>
            </w:r>
          </w:p>
        </w:tc>
        <w:tc>
          <w:tcPr>
            <w:tcW w:w="1531" w:type="dxa"/>
          </w:tcPr>
          <w:p w:rsidR="001F53D7">
            <w:pPr>
              <w:pStyle w:val="TableParagraph"/>
              <w:spacing w:before="31"/>
              <w:ind w:left="476" w:right="467"/>
              <w:jc w:val="center"/>
              <w:rPr>
                <w:sz w:val="20"/>
              </w:rPr>
            </w:pPr>
            <w:r>
              <w:rPr>
                <w:spacing w:val="-2"/>
                <w:sz w:val="20"/>
              </w:rPr>
              <w:t>31,220</w:t>
            </w:r>
          </w:p>
        </w:tc>
        <w:tc>
          <w:tcPr>
            <w:tcW w:w="1377" w:type="dxa"/>
          </w:tcPr>
          <w:p w:rsidR="001F53D7">
            <w:pPr>
              <w:pStyle w:val="TableParagraph"/>
              <w:spacing w:before="43"/>
              <w:ind w:right="93"/>
              <w:rPr>
                <w:sz w:val="18"/>
              </w:rPr>
            </w:pPr>
            <w:r>
              <w:rPr>
                <w:spacing w:val="-4"/>
                <w:sz w:val="18"/>
              </w:rPr>
              <w:t>$423</w:t>
            </w:r>
          </w:p>
        </w:tc>
        <w:tc>
          <w:tcPr>
            <w:tcW w:w="1379" w:type="dxa"/>
          </w:tcPr>
          <w:p w:rsidR="001F53D7">
            <w:pPr>
              <w:pStyle w:val="TableParagraph"/>
              <w:spacing w:before="43"/>
              <w:ind w:right="93"/>
              <w:rPr>
                <w:sz w:val="18"/>
              </w:rPr>
            </w:pPr>
            <w:r>
              <w:rPr>
                <w:spacing w:val="-2"/>
                <w:sz w:val="18"/>
              </w:rPr>
              <w:t>$13,219,249</w:t>
            </w:r>
          </w:p>
        </w:tc>
        <w:tc>
          <w:tcPr>
            <w:tcW w:w="1379" w:type="dxa"/>
          </w:tcPr>
          <w:p w:rsidR="001F53D7">
            <w:pPr>
              <w:pStyle w:val="TableParagraph"/>
              <w:spacing w:before="43"/>
              <w:ind w:right="94"/>
              <w:rPr>
                <w:sz w:val="18"/>
              </w:rPr>
            </w:pPr>
            <w:r>
              <w:rPr>
                <w:spacing w:val="-4"/>
                <w:sz w:val="18"/>
              </w:rPr>
              <w:t>$436</w:t>
            </w:r>
          </w:p>
        </w:tc>
        <w:tc>
          <w:tcPr>
            <w:tcW w:w="1379" w:type="dxa"/>
          </w:tcPr>
          <w:p w:rsidR="001F53D7">
            <w:pPr>
              <w:pStyle w:val="TableParagraph"/>
              <w:spacing w:before="43"/>
              <w:ind w:right="91"/>
              <w:rPr>
                <w:sz w:val="18"/>
              </w:rPr>
            </w:pPr>
            <w:r>
              <w:rPr>
                <w:spacing w:val="-2"/>
                <w:sz w:val="18"/>
              </w:rPr>
              <w:t>$13,615,827</w:t>
            </w:r>
          </w:p>
        </w:tc>
        <w:tc>
          <w:tcPr>
            <w:tcW w:w="1377" w:type="dxa"/>
          </w:tcPr>
          <w:p w:rsidR="001F53D7">
            <w:pPr>
              <w:pStyle w:val="TableParagraph"/>
              <w:spacing w:before="43"/>
              <w:ind w:right="90"/>
              <w:rPr>
                <w:sz w:val="18"/>
              </w:rPr>
            </w:pPr>
            <w:r>
              <w:rPr>
                <w:spacing w:val="-4"/>
                <w:sz w:val="18"/>
              </w:rPr>
              <w:t>$449</w:t>
            </w:r>
          </w:p>
        </w:tc>
        <w:tc>
          <w:tcPr>
            <w:tcW w:w="1377" w:type="dxa"/>
          </w:tcPr>
          <w:p w:rsidR="001F53D7">
            <w:pPr>
              <w:pStyle w:val="TableParagraph"/>
              <w:spacing w:before="43"/>
              <w:ind w:right="90"/>
              <w:rPr>
                <w:sz w:val="18"/>
              </w:rPr>
            </w:pPr>
            <w:r>
              <w:rPr>
                <w:spacing w:val="-2"/>
                <w:sz w:val="18"/>
              </w:rPr>
              <w:t>$14,024,302</w:t>
            </w:r>
          </w:p>
        </w:tc>
      </w:tr>
      <w:tr>
        <w:tblPrEx>
          <w:tblW w:w="0" w:type="auto"/>
          <w:tblInd w:w="110" w:type="dxa"/>
          <w:tblLayout w:type="fixed"/>
          <w:tblCellMar>
            <w:left w:w="0" w:type="dxa"/>
            <w:right w:w="0" w:type="dxa"/>
          </w:tblCellMar>
          <w:tblLook w:val="01E0"/>
        </w:tblPrEx>
        <w:trPr>
          <w:trHeight w:val="301"/>
        </w:trPr>
        <w:tc>
          <w:tcPr>
            <w:tcW w:w="3146" w:type="dxa"/>
            <w:tcBorders>
              <w:bottom w:val="single" w:sz="8" w:space="0" w:color="000000"/>
            </w:tcBorders>
          </w:tcPr>
          <w:p w:rsidR="001F53D7">
            <w:pPr>
              <w:pStyle w:val="TableParagraph"/>
              <w:spacing w:before="36"/>
              <w:ind w:left="107"/>
              <w:jc w:val="left"/>
              <w:rPr>
                <w:sz w:val="20"/>
              </w:rPr>
            </w:pPr>
            <w:r>
              <w:rPr>
                <w:sz w:val="20"/>
              </w:rPr>
              <w:t>Review</w:t>
            </w:r>
            <w:r>
              <w:rPr>
                <w:spacing w:val="-3"/>
                <w:sz w:val="20"/>
              </w:rPr>
              <w:t xml:space="preserve"> </w:t>
            </w:r>
            <w:r>
              <w:rPr>
                <w:sz w:val="20"/>
              </w:rPr>
              <w:t>-</w:t>
            </w:r>
            <w:r>
              <w:rPr>
                <w:spacing w:val="-1"/>
                <w:sz w:val="20"/>
              </w:rPr>
              <w:t xml:space="preserve"> </w:t>
            </w:r>
            <w:r>
              <w:rPr>
                <w:spacing w:val="-2"/>
                <w:sz w:val="20"/>
              </w:rPr>
              <w:t>Support</w:t>
            </w:r>
          </w:p>
        </w:tc>
        <w:tc>
          <w:tcPr>
            <w:tcW w:w="1531" w:type="dxa"/>
            <w:tcBorders>
              <w:bottom w:val="single" w:sz="8" w:space="0" w:color="000000"/>
            </w:tcBorders>
          </w:tcPr>
          <w:p w:rsidR="001F53D7">
            <w:pPr>
              <w:pStyle w:val="TableParagraph"/>
              <w:spacing w:before="36"/>
              <w:ind w:left="476" w:right="467"/>
              <w:jc w:val="center"/>
              <w:rPr>
                <w:sz w:val="20"/>
              </w:rPr>
            </w:pPr>
            <w:r>
              <w:rPr>
                <w:spacing w:val="-2"/>
                <w:sz w:val="20"/>
              </w:rPr>
              <w:t>31,220</w:t>
            </w:r>
          </w:p>
        </w:tc>
        <w:tc>
          <w:tcPr>
            <w:tcW w:w="1377" w:type="dxa"/>
            <w:tcBorders>
              <w:bottom w:val="single" w:sz="8" w:space="0" w:color="000000"/>
            </w:tcBorders>
          </w:tcPr>
          <w:p w:rsidR="001F53D7">
            <w:pPr>
              <w:pStyle w:val="TableParagraph"/>
              <w:spacing w:before="47"/>
              <w:ind w:right="94"/>
              <w:rPr>
                <w:sz w:val="18"/>
              </w:rPr>
            </w:pPr>
            <w:r>
              <w:rPr>
                <w:spacing w:val="-5"/>
                <w:sz w:val="18"/>
              </w:rPr>
              <w:t>$74</w:t>
            </w:r>
          </w:p>
        </w:tc>
        <w:tc>
          <w:tcPr>
            <w:tcW w:w="1379" w:type="dxa"/>
            <w:tcBorders>
              <w:bottom w:val="single" w:sz="8" w:space="0" w:color="000000"/>
            </w:tcBorders>
          </w:tcPr>
          <w:p w:rsidR="001F53D7">
            <w:pPr>
              <w:pStyle w:val="TableParagraph"/>
              <w:spacing w:before="47"/>
              <w:ind w:right="93"/>
              <w:rPr>
                <w:sz w:val="18"/>
              </w:rPr>
            </w:pPr>
            <w:r>
              <w:rPr>
                <w:spacing w:val="-2"/>
                <w:sz w:val="18"/>
              </w:rPr>
              <w:t>$2,300,560</w:t>
            </w:r>
          </w:p>
        </w:tc>
        <w:tc>
          <w:tcPr>
            <w:tcW w:w="1379" w:type="dxa"/>
            <w:tcBorders>
              <w:bottom w:val="single" w:sz="8" w:space="0" w:color="000000"/>
            </w:tcBorders>
          </w:tcPr>
          <w:p w:rsidR="001F53D7">
            <w:pPr>
              <w:pStyle w:val="TableParagraph"/>
              <w:spacing w:before="47"/>
              <w:ind w:right="94"/>
              <w:rPr>
                <w:sz w:val="18"/>
              </w:rPr>
            </w:pPr>
            <w:r>
              <w:rPr>
                <w:spacing w:val="-5"/>
                <w:sz w:val="18"/>
              </w:rPr>
              <w:t>$76</w:t>
            </w:r>
          </w:p>
        </w:tc>
        <w:tc>
          <w:tcPr>
            <w:tcW w:w="1379" w:type="dxa"/>
            <w:tcBorders>
              <w:bottom w:val="single" w:sz="8" w:space="0" w:color="000000"/>
            </w:tcBorders>
          </w:tcPr>
          <w:p w:rsidR="001F53D7">
            <w:pPr>
              <w:pStyle w:val="TableParagraph"/>
              <w:spacing w:before="47"/>
              <w:ind w:right="91"/>
              <w:rPr>
                <w:sz w:val="18"/>
              </w:rPr>
            </w:pPr>
            <w:r>
              <w:rPr>
                <w:spacing w:val="-2"/>
                <w:sz w:val="18"/>
              </w:rPr>
              <w:t>$2,369,577</w:t>
            </w:r>
          </w:p>
        </w:tc>
        <w:tc>
          <w:tcPr>
            <w:tcW w:w="1377" w:type="dxa"/>
            <w:tcBorders>
              <w:bottom w:val="single" w:sz="8" w:space="0" w:color="000000"/>
            </w:tcBorders>
          </w:tcPr>
          <w:p w:rsidR="001F53D7">
            <w:pPr>
              <w:pStyle w:val="TableParagraph"/>
              <w:spacing w:before="47"/>
              <w:ind w:right="90"/>
              <w:rPr>
                <w:sz w:val="18"/>
              </w:rPr>
            </w:pPr>
            <w:r>
              <w:rPr>
                <w:spacing w:val="-5"/>
                <w:sz w:val="18"/>
              </w:rPr>
              <w:t>$78</w:t>
            </w:r>
          </w:p>
        </w:tc>
        <w:tc>
          <w:tcPr>
            <w:tcW w:w="1377" w:type="dxa"/>
            <w:tcBorders>
              <w:bottom w:val="single" w:sz="8" w:space="0" w:color="000000"/>
            </w:tcBorders>
          </w:tcPr>
          <w:p w:rsidR="001F53D7">
            <w:pPr>
              <w:pStyle w:val="TableParagraph"/>
              <w:spacing w:before="47"/>
              <w:ind w:right="90"/>
              <w:rPr>
                <w:sz w:val="18"/>
              </w:rPr>
            </w:pPr>
            <w:r>
              <w:rPr>
                <w:spacing w:val="-2"/>
                <w:sz w:val="18"/>
              </w:rPr>
              <w:t>$2,440,664</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3"/>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5"/>
              <w:ind w:right="93"/>
              <w:rPr>
                <w:b/>
                <w:sz w:val="18"/>
              </w:rPr>
            </w:pPr>
            <w:r>
              <w:rPr>
                <w:b/>
                <w:spacing w:val="-4"/>
                <w:sz w:val="18"/>
              </w:rPr>
              <w:t>$497</w:t>
            </w:r>
          </w:p>
        </w:tc>
        <w:tc>
          <w:tcPr>
            <w:tcW w:w="1379" w:type="dxa"/>
            <w:tcBorders>
              <w:top w:val="single" w:sz="8" w:space="0" w:color="000000"/>
              <w:bottom w:val="single" w:sz="8" w:space="0" w:color="000000"/>
            </w:tcBorders>
          </w:tcPr>
          <w:p w:rsidR="001F53D7">
            <w:pPr>
              <w:pStyle w:val="TableParagraph"/>
              <w:spacing w:before="45"/>
              <w:ind w:right="93"/>
              <w:rPr>
                <w:b/>
                <w:sz w:val="18"/>
              </w:rPr>
            </w:pPr>
            <w:r>
              <w:rPr>
                <w:b/>
                <w:spacing w:val="-2"/>
                <w:sz w:val="18"/>
              </w:rPr>
              <w:t>$15,519,810</w:t>
            </w:r>
          </w:p>
        </w:tc>
        <w:tc>
          <w:tcPr>
            <w:tcW w:w="1379" w:type="dxa"/>
            <w:tcBorders>
              <w:top w:val="single" w:sz="8" w:space="0" w:color="000000"/>
              <w:bottom w:val="single" w:sz="8" w:space="0" w:color="000000"/>
            </w:tcBorders>
          </w:tcPr>
          <w:p w:rsidR="001F53D7">
            <w:pPr>
              <w:pStyle w:val="TableParagraph"/>
              <w:spacing w:before="45"/>
              <w:ind w:right="94"/>
              <w:rPr>
                <w:b/>
                <w:sz w:val="18"/>
              </w:rPr>
            </w:pPr>
            <w:r>
              <w:rPr>
                <w:b/>
                <w:spacing w:val="-4"/>
                <w:sz w:val="18"/>
              </w:rPr>
              <w:t>$512</w:t>
            </w:r>
          </w:p>
        </w:tc>
        <w:tc>
          <w:tcPr>
            <w:tcW w:w="1379" w:type="dxa"/>
            <w:tcBorders>
              <w:top w:val="single" w:sz="8" w:space="0" w:color="000000"/>
              <w:bottom w:val="single" w:sz="8" w:space="0" w:color="000000"/>
            </w:tcBorders>
          </w:tcPr>
          <w:p w:rsidR="001F53D7">
            <w:pPr>
              <w:pStyle w:val="TableParagraph"/>
              <w:spacing w:before="45"/>
              <w:ind w:right="91"/>
              <w:rPr>
                <w:b/>
                <w:sz w:val="18"/>
              </w:rPr>
            </w:pPr>
            <w:r>
              <w:rPr>
                <w:b/>
                <w:spacing w:val="-2"/>
                <w:sz w:val="18"/>
              </w:rPr>
              <w:t>$15,985,404</w:t>
            </w:r>
          </w:p>
        </w:tc>
        <w:tc>
          <w:tcPr>
            <w:tcW w:w="1377" w:type="dxa"/>
            <w:tcBorders>
              <w:top w:val="single" w:sz="8" w:space="0" w:color="000000"/>
              <w:bottom w:val="single" w:sz="8" w:space="0" w:color="000000"/>
            </w:tcBorders>
          </w:tcPr>
          <w:p w:rsidR="001F53D7">
            <w:pPr>
              <w:pStyle w:val="TableParagraph"/>
              <w:spacing w:before="45"/>
              <w:ind w:right="90"/>
              <w:rPr>
                <w:b/>
                <w:sz w:val="18"/>
              </w:rPr>
            </w:pPr>
            <w:r>
              <w:rPr>
                <w:b/>
                <w:spacing w:val="-4"/>
                <w:sz w:val="18"/>
              </w:rPr>
              <w:t>$527</w:t>
            </w:r>
          </w:p>
        </w:tc>
        <w:tc>
          <w:tcPr>
            <w:tcW w:w="1377" w:type="dxa"/>
            <w:tcBorders>
              <w:top w:val="single" w:sz="8" w:space="0" w:color="000000"/>
              <w:bottom w:val="single" w:sz="8" w:space="0" w:color="000000"/>
            </w:tcBorders>
          </w:tcPr>
          <w:p w:rsidR="001F53D7">
            <w:pPr>
              <w:pStyle w:val="TableParagraph"/>
              <w:spacing w:before="45"/>
              <w:ind w:right="90"/>
              <w:rPr>
                <w:b/>
                <w:sz w:val="18"/>
              </w:rPr>
            </w:pPr>
            <w:r>
              <w:rPr>
                <w:b/>
                <w:spacing w:val="-2"/>
                <w:sz w:val="18"/>
              </w:rPr>
              <w:t>$16,464,966</w:t>
            </w:r>
          </w:p>
        </w:tc>
      </w:tr>
      <w:tr>
        <w:tblPrEx>
          <w:tblW w:w="0" w:type="auto"/>
          <w:tblInd w:w="110" w:type="dxa"/>
          <w:tblLayout w:type="fixed"/>
          <w:tblCellMar>
            <w:left w:w="0" w:type="dxa"/>
            <w:right w:w="0" w:type="dxa"/>
          </w:tblCellMar>
          <w:tblLook w:val="01E0"/>
        </w:tblPrEx>
        <w:trPr>
          <w:trHeight w:val="289"/>
        </w:trPr>
        <w:tc>
          <w:tcPr>
            <w:tcW w:w="12945" w:type="dxa"/>
            <w:gridSpan w:val="8"/>
            <w:tcBorders>
              <w:top w:val="single" w:sz="8" w:space="0" w:color="000000"/>
            </w:tcBorders>
            <w:shd w:val="clear" w:color="auto" w:fill="D9D9D9"/>
          </w:tcPr>
          <w:p w:rsidR="001F53D7">
            <w:pPr>
              <w:pStyle w:val="TableParagraph"/>
              <w:spacing w:before="31"/>
              <w:ind w:left="107"/>
              <w:jc w:val="left"/>
              <w:rPr>
                <w:b/>
                <w:sz w:val="20"/>
              </w:rPr>
            </w:pPr>
            <w:r>
              <w:rPr>
                <w:b/>
                <w:spacing w:val="-2"/>
                <w:sz w:val="20"/>
              </w:rPr>
              <w:t>Dispute</w:t>
            </w:r>
          </w:p>
        </w:tc>
      </w:tr>
      <w:tr>
        <w:tblPrEx>
          <w:tblW w:w="0" w:type="auto"/>
          <w:tblInd w:w="110" w:type="dxa"/>
          <w:tblLayout w:type="fixed"/>
          <w:tblCellMar>
            <w:left w:w="0" w:type="dxa"/>
            <w:right w:w="0" w:type="dxa"/>
          </w:tblCellMar>
          <w:tblLook w:val="01E0"/>
        </w:tblPrEx>
        <w:trPr>
          <w:trHeight w:val="290"/>
        </w:trPr>
        <w:tc>
          <w:tcPr>
            <w:tcW w:w="3146" w:type="dxa"/>
          </w:tcPr>
          <w:p w:rsidR="001F53D7">
            <w:pPr>
              <w:pStyle w:val="TableParagraph"/>
              <w:spacing w:before="31"/>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Physician</w:t>
            </w:r>
          </w:p>
        </w:tc>
        <w:tc>
          <w:tcPr>
            <w:tcW w:w="1531" w:type="dxa"/>
          </w:tcPr>
          <w:p w:rsidR="001F53D7">
            <w:pPr>
              <w:pStyle w:val="TableParagraph"/>
              <w:spacing w:before="31"/>
              <w:ind w:left="476" w:right="467"/>
              <w:jc w:val="center"/>
              <w:rPr>
                <w:sz w:val="20"/>
              </w:rPr>
            </w:pPr>
            <w:r>
              <w:rPr>
                <w:spacing w:val="-2"/>
                <w:sz w:val="20"/>
              </w:rPr>
              <w:t>31,220</w:t>
            </w:r>
          </w:p>
        </w:tc>
        <w:tc>
          <w:tcPr>
            <w:tcW w:w="1377" w:type="dxa"/>
          </w:tcPr>
          <w:p w:rsidR="001F53D7">
            <w:pPr>
              <w:pStyle w:val="TableParagraph"/>
              <w:spacing w:before="43"/>
              <w:ind w:right="94"/>
              <w:rPr>
                <w:sz w:val="18"/>
              </w:rPr>
            </w:pPr>
            <w:r>
              <w:rPr>
                <w:spacing w:val="-5"/>
                <w:sz w:val="18"/>
              </w:rPr>
              <w:t>$34</w:t>
            </w:r>
          </w:p>
        </w:tc>
        <w:tc>
          <w:tcPr>
            <w:tcW w:w="1379" w:type="dxa"/>
          </w:tcPr>
          <w:p w:rsidR="001F53D7">
            <w:pPr>
              <w:pStyle w:val="TableParagraph"/>
              <w:spacing w:before="43"/>
              <w:ind w:right="93"/>
              <w:rPr>
                <w:sz w:val="18"/>
              </w:rPr>
            </w:pPr>
            <w:r>
              <w:rPr>
                <w:spacing w:val="-2"/>
                <w:sz w:val="18"/>
              </w:rPr>
              <w:t>$1,072,884</w:t>
            </w:r>
          </w:p>
        </w:tc>
        <w:tc>
          <w:tcPr>
            <w:tcW w:w="1379" w:type="dxa"/>
          </w:tcPr>
          <w:p w:rsidR="001F53D7">
            <w:pPr>
              <w:pStyle w:val="TableParagraph"/>
              <w:spacing w:before="43"/>
              <w:ind w:right="94"/>
              <w:rPr>
                <w:sz w:val="18"/>
              </w:rPr>
            </w:pPr>
            <w:r>
              <w:rPr>
                <w:spacing w:val="-5"/>
                <w:sz w:val="18"/>
              </w:rPr>
              <w:t>$35</w:t>
            </w:r>
          </w:p>
        </w:tc>
        <w:tc>
          <w:tcPr>
            <w:tcW w:w="1379" w:type="dxa"/>
          </w:tcPr>
          <w:p w:rsidR="001F53D7">
            <w:pPr>
              <w:pStyle w:val="TableParagraph"/>
              <w:spacing w:before="43"/>
              <w:ind w:right="91"/>
              <w:rPr>
                <w:sz w:val="18"/>
              </w:rPr>
            </w:pPr>
            <w:r>
              <w:rPr>
                <w:spacing w:val="-2"/>
                <w:sz w:val="18"/>
              </w:rPr>
              <w:t>$1,105,070</w:t>
            </w:r>
          </w:p>
        </w:tc>
        <w:tc>
          <w:tcPr>
            <w:tcW w:w="1377" w:type="dxa"/>
          </w:tcPr>
          <w:p w:rsidR="001F53D7">
            <w:pPr>
              <w:pStyle w:val="TableParagraph"/>
              <w:spacing w:before="43"/>
              <w:ind w:right="90"/>
              <w:rPr>
                <w:sz w:val="18"/>
              </w:rPr>
            </w:pPr>
            <w:r>
              <w:rPr>
                <w:spacing w:val="-5"/>
                <w:sz w:val="18"/>
              </w:rPr>
              <w:t>$36</w:t>
            </w:r>
          </w:p>
        </w:tc>
        <w:tc>
          <w:tcPr>
            <w:tcW w:w="1377" w:type="dxa"/>
          </w:tcPr>
          <w:p w:rsidR="001F53D7">
            <w:pPr>
              <w:pStyle w:val="TableParagraph"/>
              <w:spacing w:before="43"/>
              <w:ind w:right="90"/>
              <w:rPr>
                <w:sz w:val="18"/>
              </w:rPr>
            </w:pPr>
            <w:r>
              <w:rPr>
                <w:spacing w:val="-2"/>
                <w:sz w:val="18"/>
              </w:rPr>
              <w:t>$1,138,222</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6"/>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Support</w:t>
            </w:r>
          </w:p>
        </w:tc>
        <w:tc>
          <w:tcPr>
            <w:tcW w:w="1531" w:type="dxa"/>
            <w:tcBorders>
              <w:bottom w:val="single" w:sz="8" w:space="0" w:color="000000"/>
            </w:tcBorders>
          </w:tcPr>
          <w:p w:rsidR="001F53D7">
            <w:pPr>
              <w:pStyle w:val="TableParagraph"/>
              <w:spacing w:before="36"/>
              <w:ind w:left="476" w:right="467"/>
              <w:jc w:val="center"/>
              <w:rPr>
                <w:sz w:val="20"/>
              </w:rPr>
            </w:pPr>
            <w:r>
              <w:rPr>
                <w:spacing w:val="-2"/>
                <w:sz w:val="20"/>
              </w:rPr>
              <w:t>31,220</w:t>
            </w:r>
          </w:p>
        </w:tc>
        <w:tc>
          <w:tcPr>
            <w:tcW w:w="1377" w:type="dxa"/>
            <w:tcBorders>
              <w:bottom w:val="single" w:sz="8" w:space="0" w:color="000000"/>
            </w:tcBorders>
          </w:tcPr>
          <w:p w:rsidR="001F53D7">
            <w:pPr>
              <w:pStyle w:val="TableParagraph"/>
              <w:spacing w:before="47"/>
              <w:ind w:right="93"/>
              <w:rPr>
                <w:sz w:val="18"/>
              </w:rPr>
            </w:pPr>
            <w:r>
              <w:rPr>
                <w:spacing w:val="-5"/>
                <w:sz w:val="18"/>
              </w:rPr>
              <w:t>$6</w:t>
            </w:r>
          </w:p>
        </w:tc>
        <w:tc>
          <w:tcPr>
            <w:tcW w:w="1379" w:type="dxa"/>
            <w:tcBorders>
              <w:bottom w:val="single" w:sz="8" w:space="0" w:color="000000"/>
            </w:tcBorders>
          </w:tcPr>
          <w:p w:rsidR="001F53D7">
            <w:pPr>
              <w:pStyle w:val="TableParagraph"/>
              <w:spacing w:before="47"/>
              <w:ind w:right="93"/>
              <w:rPr>
                <w:sz w:val="18"/>
              </w:rPr>
            </w:pPr>
            <w:r>
              <w:rPr>
                <w:spacing w:val="-2"/>
                <w:sz w:val="18"/>
              </w:rPr>
              <w:t>$186,715</w:t>
            </w:r>
          </w:p>
        </w:tc>
        <w:tc>
          <w:tcPr>
            <w:tcW w:w="1379" w:type="dxa"/>
            <w:tcBorders>
              <w:bottom w:val="single" w:sz="8" w:space="0" w:color="000000"/>
            </w:tcBorders>
          </w:tcPr>
          <w:p w:rsidR="001F53D7">
            <w:pPr>
              <w:pStyle w:val="TableParagraph"/>
              <w:spacing w:before="47"/>
              <w:ind w:right="94"/>
              <w:rPr>
                <w:sz w:val="18"/>
              </w:rPr>
            </w:pPr>
            <w:r>
              <w:rPr>
                <w:spacing w:val="-5"/>
                <w:sz w:val="18"/>
              </w:rPr>
              <w:t>$6</w:t>
            </w:r>
          </w:p>
        </w:tc>
        <w:tc>
          <w:tcPr>
            <w:tcW w:w="1379" w:type="dxa"/>
            <w:tcBorders>
              <w:bottom w:val="single" w:sz="8" w:space="0" w:color="000000"/>
            </w:tcBorders>
          </w:tcPr>
          <w:p w:rsidR="001F53D7">
            <w:pPr>
              <w:pStyle w:val="TableParagraph"/>
              <w:spacing w:before="47"/>
              <w:ind w:right="91"/>
              <w:rPr>
                <w:sz w:val="18"/>
              </w:rPr>
            </w:pPr>
            <w:r>
              <w:rPr>
                <w:spacing w:val="-2"/>
                <w:sz w:val="18"/>
              </w:rPr>
              <w:t>$192,317</w:t>
            </w:r>
          </w:p>
        </w:tc>
        <w:tc>
          <w:tcPr>
            <w:tcW w:w="1377" w:type="dxa"/>
            <w:tcBorders>
              <w:bottom w:val="single" w:sz="8" w:space="0" w:color="000000"/>
            </w:tcBorders>
          </w:tcPr>
          <w:p w:rsidR="001F53D7">
            <w:pPr>
              <w:pStyle w:val="TableParagraph"/>
              <w:spacing w:before="47"/>
              <w:ind w:right="90"/>
              <w:rPr>
                <w:sz w:val="18"/>
              </w:rPr>
            </w:pPr>
            <w:r>
              <w:rPr>
                <w:spacing w:val="-5"/>
                <w:sz w:val="18"/>
              </w:rPr>
              <w:t>$6</w:t>
            </w:r>
          </w:p>
        </w:tc>
        <w:tc>
          <w:tcPr>
            <w:tcW w:w="1377" w:type="dxa"/>
            <w:tcBorders>
              <w:bottom w:val="single" w:sz="8" w:space="0" w:color="000000"/>
            </w:tcBorders>
          </w:tcPr>
          <w:p w:rsidR="001F53D7">
            <w:pPr>
              <w:pStyle w:val="TableParagraph"/>
              <w:spacing w:before="47"/>
              <w:ind w:right="91"/>
              <w:rPr>
                <w:sz w:val="18"/>
              </w:rPr>
            </w:pPr>
            <w:r>
              <w:rPr>
                <w:spacing w:val="-2"/>
                <w:sz w:val="18"/>
              </w:rPr>
              <w:t>$198,086</w:t>
            </w:r>
          </w:p>
        </w:tc>
      </w:tr>
      <w:tr>
        <w:tblPrEx>
          <w:tblW w:w="0" w:type="auto"/>
          <w:tblInd w:w="110" w:type="dxa"/>
          <w:tblLayout w:type="fixed"/>
          <w:tblCellMar>
            <w:left w:w="0" w:type="dxa"/>
            <w:right w:w="0" w:type="dxa"/>
          </w:tblCellMar>
          <w:tblLook w:val="01E0"/>
        </w:tblPrEx>
        <w:trPr>
          <w:trHeight w:val="301"/>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31" w:type="dxa"/>
            <w:tcBorders>
              <w:top w:val="single" w:sz="8" w:space="0" w:color="000000"/>
              <w:bottom w:val="single" w:sz="8" w:space="0" w:color="000000"/>
            </w:tcBorders>
          </w:tcPr>
          <w:p w:rsidR="001F53D7">
            <w:pPr>
              <w:pStyle w:val="TableParagraph"/>
              <w:jc w:val="left"/>
              <w:rPr>
                <w:sz w:val="18"/>
              </w:rPr>
            </w:pPr>
          </w:p>
        </w:tc>
        <w:tc>
          <w:tcPr>
            <w:tcW w:w="1377"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$40</w:t>
            </w:r>
          </w:p>
        </w:tc>
        <w:tc>
          <w:tcPr>
            <w:tcW w:w="1379" w:type="dxa"/>
            <w:tcBorders>
              <w:top w:val="single" w:sz="8" w:space="0" w:color="000000"/>
              <w:bottom w:val="single" w:sz="8" w:space="0" w:color="000000"/>
            </w:tcBorders>
          </w:tcPr>
          <w:p w:rsidR="001F53D7">
            <w:pPr>
              <w:pStyle w:val="TableParagraph"/>
              <w:spacing w:before="47"/>
              <w:ind w:right="93"/>
              <w:rPr>
                <w:b/>
                <w:sz w:val="18"/>
              </w:rPr>
            </w:pPr>
            <w:r>
              <w:rPr>
                <w:b/>
                <w:spacing w:val="-2"/>
                <w:sz w:val="18"/>
              </w:rPr>
              <w:t>$1,259,599</w:t>
            </w:r>
          </w:p>
        </w:tc>
        <w:tc>
          <w:tcPr>
            <w:tcW w:w="1379" w:type="dxa"/>
            <w:tcBorders>
              <w:top w:val="single" w:sz="8" w:space="0" w:color="000000"/>
              <w:bottom w:val="single" w:sz="8" w:space="0" w:color="000000"/>
            </w:tcBorders>
          </w:tcPr>
          <w:p w:rsidR="001F53D7">
            <w:pPr>
              <w:pStyle w:val="TableParagraph"/>
              <w:spacing w:before="47"/>
              <w:ind w:right="94"/>
              <w:rPr>
                <w:b/>
                <w:sz w:val="18"/>
              </w:rPr>
            </w:pPr>
            <w:r>
              <w:rPr>
                <w:b/>
                <w:spacing w:val="-5"/>
                <w:sz w:val="18"/>
              </w:rPr>
              <w:t>$42</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$1,297,387</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5"/>
                <w:sz w:val="18"/>
              </w:rPr>
              <w:t>$43</w:t>
            </w:r>
          </w:p>
        </w:tc>
        <w:tc>
          <w:tcPr>
            <w:tcW w:w="1377"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$1,336,308</w:t>
            </w:r>
          </w:p>
        </w:tc>
      </w:tr>
      <w:tr>
        <w:tblPrEx>
          <w:tblW w:w="0" w:type="auto"/>
          <w:tblInd w:w="110" w:type="dxa"/>
          <w:tblLayout w:type="fixed"/>
          <w:tblCellMar>
            <w:left w:w="0" w:type="dxa"/>
            <w:right w:w="0" w:type="dxa"/>
          </w:tblCellMar>
          <w:tblLook w:val="01E0"/>
        </w:tblPrEx>
        <w:trPr>
          <w:trHeight w:val="289"/>
        </w:trPr>
        <w:tc>
          <w:tcPr>
            <w:tcW w:w="3146" w:type="dxa"/>
            <w:tcBorders>
              <w:top w:val="single" w:sz="8" w:space="0" w:color="000000"/>
            </w:tcBorders>
          </w:tcPr>
          <w:p w:rsidR="001F53D7">
            <w:pPr>
              <w:pStyle w:val="TableParagraph"/>
              <w:spacing w:before="29"/>
              <w:ind w:left="107"/>
              <w:jc w:val="left"/>
              <w:rPr>
                <w:b/>
                <w:sz w:val="20"/>
              </w:rPr>
            </w:pPr>
            <w:r>
              <w:rPr>
                <w:b/>
                <w:spacing w:val="-2"/>
                <w:sz w:val="20"/>
              </w:rPr>
              <w:t>Total</w:t>
            </w:r>
          </w:p>
        </w:tc>
        <w:tc>
          <w:tcPr>
            <w:tcW w:w="1531" w:type="dxa"/>
            <w:tcBorders>
              <w:top w:val="single" w:sz="8" w:space="0" w:color="000000"/>
            </w:tcBorders>
          </w:tcPr>
          <w:p w:rsidR="001F53D7">
            <w:pPr>
              <w:pStyle w:val="TableParagraph"/>
              <w:jc w:val="left"/>
              <w:rPr>
                <w:sz w:val="18"/>
              </w:rPr>
            </w:pPr>
          </w:p>
        </w:tc>
        <w:tc>
          <w:tcPr>
            <w:tcW w:w="1377" w:type="dxa"/>
            <w:tcBorders>
              <w:top w:val="single" w:sz="8" w:space="0" w:color="000000"/>
            </w:tcBorders>
          </w:tcPr>
          <w:p w:rsidR="001F53D7">
            <w:pPr>
              <w:pStyle w:val="TableParagraph"/>
              <w:spacing w:before="40"/>
              <w:ind w:right="93"/>
              <w:rPr>
                <w:b/>
                <w:sz w:val="18"/>
              </w:rPr>
            </w:pPr>
            <w:r>
              <w:rPr>
                <w:b/>
                <w:spacing w:val="-4"/>
                <w:sz w:val="18"/>
              </w:rPr>
              <w:t>$677</w:t>
            </w:r>
          </w:p>
        </w:tc>
        <w:tc>
          <w:tcPr>
            <w:tcW w:w="1379" w:type="dxa"/>
            <w:tcBorders>
              <w:top w:val="single" w:sz="8" w:space="0" w:color="000000"/>
            </w:tcBorders>
          </w:tcPr>
          <w:p w:rsidR="001F53D7">
            <w:pPr>
              <w:pStyle w:val="TableParagraph"/>
              <w:spacing w:before="40"/>
              <w:ind w:right="93"/>
              <w:rPr>
                <w:b/>
                <w:sz w:val="18"/>
              </w:rPr>
            </w:pPr>
            <w:r>
              <w:rPr>
                <w:b/>
                <w:spacing w:val="-2"/>
                <w:sz w:val="18"/>
              </w:rPr>
              <w:t>$21,131,338</w:t>
            </w:r>
          </w:p>
        </w:tc>
        <w:tc>
          <w:tcPr>
            <w:tcW w:w="1379" w:type="dxa"/>
            <w:tcBorders>
              <w:top w:val="single" w:sz="8" w:space="0" w:color="000000"/>
            </w:tcBorders>
          </w:tcPr>
          <w:p w:rsidR="001F53D7">
            <w:pPr>
              <w:pStyle w:val="TableParagraph"/>
              <w:spacing w:before="40"/>
              <w:ind w:right="94"/>
              <w:rPr>
                <w:b/>
                <w:sz w:val="18"/>
              </w:rPr>
            </w:pPr>
            <w:r>
              <w:rPr>
                <w:b/>
                <w:spacing w:val="-4"/>
                <w:sz w:val="18"/>
              </w:rPr>
              <w:t>$697</w:t>
            </w:r>
          </w:p>
        </w:tc>
        <w:tc>
          <w:tcPr>
            <w:tcW w:w="1379" w:type="dxa"/>
            <w:tcBorders>
              <w:top w:val="single" w:sz="8" w:space="0" w:color="000000"/>
            </w:tcBorders>
          </w:tcPr>
          <w:p w:rsidR="001F53D7">
            <w:pPr>
              <w:pStyle w:val="TableParagraph"/>
              <w:spacing w:before="40"/>
              <w:ind w:right="91"/>
              <w:rPr>
                <w:b/>
                <w:sz w:val="18"/>
              </w:rPr>
            </w:pPr>
            <w:r>
              <w:rPr>
                <w:b/>
                <w:spacing w:val="-2"/>
                <w:sz w:val="18"/>
              </w:rPr>
              <w:t>$21,765,279</w:t>
            </w:r>
          </w:p>
        </w:tc>
        <w:tc>
          <w:tcPr>
            <w:tcW w:w="1377" w:type="dxa"/>
            <w:tcBorders>
              <w:top w:val="single" w:sz="8" w:space="0" w:color="000000"/>
            </w:tcBorders>
          </w:tcPr>
          <w:p w:rsidR="001F53D7">
            <w:pPr>
              <w:pStyle w:val="TableParagraph"/>
              <w:spacing w:before="40"/>
              <w:ind w:right="90"/>
              <w:rPr>
                <w:b/>
                <w:sz w:val="18"/>
              </w:rPr>
            </w:pPr>
            <w:r>
              <w:rPr>
                <w:b/>
                <w:spacing w:val="-4"/>
                <w:sz w:val="18"/>
              </w:rPr>
              <w:t>$718</w:t>
            </w:r>
          </w:p>
        </w:tc>
        <w:tc>
          <w:tcPr>
            <w:tcW w:w="1377" w:type="dxa"/>
            <w:tcBorders>
              <w:top w:val="single" w:sz="8" w:space="0" w:color="000000"/>
            </w:tcBorders>
          </w:tcPr>
          <w:p w:rsidR="001F53D7">
            <w:pPr>
              <w:pStyle w:val="TableParagraph"/>
              <w:spacing w:before="40"/>
              <w:ind w:right="90"/>
              <w:rPr>
                <w:b/>
                <w:sz w:val="18"/>
              </w:rPr>
            </w:pPr>
            <w:r>
              <w:rPr>
                <w:b/>
                <w:spacing w:val="-2"/>
                <w:sz w:val="18"/>
              </w:rPr>
              <w:t>$22,418,237</w:t>
            </w:r>
          </w:p>
        </w:tc>
      </w:tr>
    </w:tbl>
    <w:p w:rsidR="001F53D7">
      <w:pPr>
        <w:rPr>
          <w:sz w:val="18"/>
        </w:rPr>
        <w:sectPr>
          <w:pgSz w:w="15840" w:h="12220" w:orient="landscape"/>
          <w:pgMar w:top="1360" w:right="1340" w:bottom="960" w:left="1340" w:header="0" w:footer="767" w:gutter="0"/>
          <w:cols w:space="720"/>
        </w:sectPr>
      </w:pPr>
    </w:p>
    <w:p w:rsidR="001F53D7">
      <w:pPr>
        <w:spacing w:before="79"/>
        <w:ind w:left="1675" w:right="1677"/>
        <w:jc w:val="center"/>
        <w:rPr>
          <w:b/>
          <w:sz w:val="24"/>
        </w:rPr>
      </w:pPr>
      <w:r>
        <w:rPr>
          <w:b/>
          <w:sz w:val="24"/>
        </w:rPr>
        <w:t>Estimated</w:t>
      </w:r>
      <w:r>
        <w:rPr>
          <w:b/>
          <w:spacing w:val="-5"/>
          <w:sz w:val="24"/>
        </w:rPr>
        <w:t xml:space="preserve"> </w:t>
      </w:r>
      <w:r>
        <w:rPr>
          <w:b/>
          <w:sz w:val="24"/>
        </w:rPr>
        <w:t>Teaching</w:t>
      </w:r>
      <w:r>
        <w:rPr>
          <w:b/>
          <w:spacing w:val="-2"/>
          <w:sz w:val="24"/>
        </w:rPr>
        <w:t xml:space="preserve"> </w:t>
      </w:r>
      <w:r>
        <w:rPr>
          <w:b/>
          <w:sz w:val="24"/>
        </w:rPr>
        <w:t>Hospital</w:t>
      </w:r>
      <w:r>
        <w:rPr>
          <w:b/>
          <w:spacing w:val="-2"/>
          <w:sz w:val="24"/>
        </w:rPr>
        <w:t xml:space="preserve"> </w:t>
      </w:r>
      <w:r>
        <w:rPr>
          <w:b/>
          <w:sz w:val="24"/>
        </w:rPr>
        <w:t>Burden</w:t>
      </w:r>
      <w:r>
        <w:rPr>
          <w:b/>
          <w:spacing w:val="-4"/>
          <w:sz w:val="24"/>
        </w:rPr>
        <w:t xml:space="preserve"> </w:t>
      </w:r>
      <w:r>
        <w:rPr>
          <w:b/>
          <w:sz w:val="24"/>
        </w:rPr>
        <w:t>by</w:t>
      </w:r>
      <w:r>
        <w:rPr>
          <w:b/>
          <w:spacing w:val="-2"/>
          <w:sz w:val="24"/>
        </w:rPr>
        <w:t xml:space="preserve"> </w:t>
      </w:r>
      <w:r>
        <w:rPr>
          <w:b/>
          <w:sz w:val="24"/>
        </w:rPr>
        <w:t>Process</w:t>
      </w:r>
      <w:r>
        <w:rPr>
          <w:b/>
          <w:spacing w:val="-4"/>
          <w:sz w:val="24"/>
        </w:rPr>
        <w:t xml:space="preserve"> </w:t>
      </w:r>
      <w:r>
        <w:rPr>
          <w:b/>
          <w:sz w:val="24"/>
        </w:rPr>
        <w:t>(Cost</w:t>
      </w:r>
      <w:r>
        <w:rPr>
          <w:b/>
          <w:spacing w:val="-4"/>
          <w:sz w:val="24"/>
        </w:rPr>
        <w:t xml:space="preserve"> </w:t>
      </w:r>
      <w:r>
        <w:rPr>
          <w:b/>
          <w:sz w:val="24"/>
        </w:rPr>
        <w:t>in</w:t>
      </w:r>
      <w:r>
        <w:rPr>
          <w:b/>
          <w:spacing w:val="-2"/>
          <w:sz w:val="24"/>
        </w:rPr>
        <w:t xml:space="preserve"> </w:t>
      </w:r>
      <w:r>
        <w:rPr>
          <w:b/>
          <w:sz w:val="24"/>
        </w:rPr>
        <w:t>Current</w:t>
      </w:r>
      <w:r>
        <w:rPr>
          <w:b/>
          <w:spacing w:val="-3"/>
          <w:sz w:val="24"/>
        </w:rPr>
        <w:t xml:space="preserve"> </w:t>
      </w:r>
      <w:r>
        <w:rPr>
          <w:b/>
          <w:spacing w:val="-5"/>
          <w:sz w:val="24"/>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1528"/>
        <w:gridCol w:w="1379"/>
        <w:gridCol w:w="1379"/>
        <w:gridCol w:w="1377"/>
        <w:gridCol w:w="1379"/>
        <w:gridCol w:w="1377"/>
        <w:gridCol w:w="1379"/>
      </w:tblGrid>
      <w:tr>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0"/>
        </w:trPr>
        <w:tc>
          <w:tcPr>
            <w:tcW w:w="3146" w:type="dxa"/>
            <w:vMerge w:val="restart"/>
            <w:shd w:val="clear" w:color="auto" w:fill="A6A6A6"/>
          </w:tcPr>
          <w:p w:rsidR="001F53D7">
            <w:pPr>
              <w:pStyle w:val="TableParagraph"/>
              <w:spacing w:before="8"/>
              <w:jc w:val="left"/>
              <w:rPr>
                <w:b/>
                <w:sz w:val="25"/>
              </w:rPr>
            </w:pPr>
          </w:p>
          <w:p w:rsidR="001F53D7">
            <w:pPr>
              <w:pStyle w:val="TableParagraph"/>
              <w:ind w:left="107"/>
              <w:jc w:val="left"/>
              <w:rPr>
                <w:b/>
                <w:sz w:val="20"/>
              </w:rPr>
            </w:pPr>
            <w:r>
              <w:rPr>
                <w:b/>
                <w:spacing w:val="-2"/>
                <w:sz w:val="20"/>
              </w:rPr>
              <w:t>Process</w:t>
            </w:r>
          </w:p>
        </w:tc>
        <w:tc>
          <w:tcPr>
            <w:tcW w:w="1528" w:type="dxa"/>
            <w:vMerge w:val="restart"/>
            <w:shd w:val="clear" w:color="auto" w:fill="A6A6A6"/>
          </w:tcPr>
          <w:p w:rsidR="001F53D7">
            <w:pPr>
              <w:pStyle w:val="TableParagraph"/>
              <w:spacing w:before="8"/>
              <w:jc w:val="left"/>
              <w:rPr>
                <w:b/>
                <w:sz w:val="25"/>
              </w:rPr>
            </w:pPr>
          </w:p>
          <w:p w:rsidR="001F53D7">
            <w:pPr>
              <w:pStyle w:val="TableParagraph"/>
              <w:ind w:left="180"/>
              <w:jc w:val="left"/>
              <w:rPr>
                <w:b/>
                <w:sz w:val="20"/>
              </w:rPr>
            </w:pPr>
            <w:r>
              <w:rPr>
                <w:b/>
                <w:sz w:val="20"/>
              </w:rPr>
              <w:t xml:space="preserve"># of </w:t>
            </w:r>
            <w:r>
              <w:rPr>
                <w:b/>
                <w:spacing w:val="-2"/>
                <w:sz w:val="20"/>
              </w:rPr>
              <w:t>Hospitals</w:t>
            </w:r>
          </w:p>
        </w:tc>
        <w:tc>
          <w:tcPr>
            <w:tcW w:w="2758" w:type="dxa"/>
            <w:gridSpan w:val="2"/>
            <w:shd w:val="clear" w:color="auto" w:fill="A6A6A6"/>
          </w:tcPr>
          <w:p w:rsidR="001F53D7">
            <w:pPr>
              <w:pStyle w:val="TableParagraph"/>
              <w:spacing w:before="29"/>
              <w:ind w:left="1168" w:right="1156"/>
              <w:jc w:val="center"/>
              <w:rPr>
                <w:b/>
                <w:sz w:val="20"/>
              </w:rPr>
            </w:pPr>
            <w:r>
              <w:rPr>
                <w:b/>
                <w:spacing w:val="-4"/>
                <w:sz w:val="20"/>
              </w:rPr>
              <w:t>2023</w:t>
            </w:r>
          </w:p>
        </w:tc>
        <w:tc>
          <w:tcPr>
            <w:tcW w:w="2756" w:type="dxa"/>
            <w:gridSpan w:val="2"/>
            <w:shd w:val="clear" w:color="auto" w:fill="A6A6A6"/>
          </w:tcPr>
          <w:p w:rsidR="001F53D7">
            <w:pPr>
              <w:pStyle w:val="TableParagraph"/>
              <w:spacing w:before="29"/>
              <w:ind w:left="1165" w:right="1147"/>
              <w:jc w:val="center"/>
              <w:rPr>
                <w:b/>
                <w:sz w:val="20"/>
              </w:rPr>
            </w:pPr>
            <w:r>
              <w:rPr>
                <w:b/>
                <w:spacing w:val="-4"/>
                <w:sz w:val="20"/>
              </w:rPr>
              <w:t>2024</w:t>
            </w:r>
          </w:p>
        </w:tc>
        <w:tc>
          <w:tcPr>
            <w:tcW w:w="2756" w:type="dxa"/>
            <w:gridSpan w:val="2"/>
            <w:shd w:val="clear" w:color="auto" w:fill="A6A6A6"/>
          </w:tcPr>
          <w:p w:rsidR="001F53D7">
            <w:pPr>
              <w:pStyle w:val="TableParagraph"/>
              <w:spacing w:before="29"/>
              <w:ind w:left="1165" w:right="1143"/>
              <w:jc w:val="center"/>
              <w:rPr>
                <w:b/>
                <w:sz w:val="20"/>
              </w:rPr>
            </w:pPr>
            <w:r>
              <w:rPr>
                <w:b/>
                <w:spacing w:val="-4"/>
                <w:sz w:val="20"/>
              </w:rPr>
              <w:t>2025</w:t>
            </w:r>
          </w:p>
        </w:tc>
      </w:tr>
      <w:tr>
        <w:tblPrEx>
          <w:tblW w:w="0" w:type="auto"/>
          <w:tblInd w:w="110" w:type="dxa"/>
          <w:tblLayout w:type="fixed"/>
          <w:tblCellMar>
            <w:left w:w="0" w:type="dxa"/>
            <w:right w:w="0" w:type="dxa"/>
          </w:tblCellMar>
          <w:tblLook w:val="01E0"/>
        </w:tblPrEx>
        <w:trPr>
          <w:trHeight w:val="520"/>
        </w:trPr>
        <w:tc>
          <w:tcPr>
            <w:tcW w:w="3146" w:type="dxa"/>
            <w:vMerge/>
            <w:tcBorders>
              <w:top w:val="nil"/>
            </w:tcBorders>
            <w:shd w:val="clear" w:color="auto" w:fill="A6A6A6"/>
          </w:tcPr>
          <w:p w:rsidR="001F53D7">
            <w:pPr>
              <w:rPr>
                <w:sz w:val="2"/>
                <w:szCs w:val="2"/>
              </w:rPr>
            </w:pPr>
          </w:p>
        </w:tc>
        <w:tc>
          <w:tcPr>
            <w:tcW w:w="1528" w:type="dxa"/>
            <w:vMerge/>
            <w:tcBorders>
              <w:top w:val="nil"/>
            </w:tcBorders>
            <w:shd w:val="clear" w:color="auto" w:fill="A6A6A6"/>
          </w:tcPr>
          <w:p w:rsidR="001F53D7">
            <w:pPr>
              <w:rPr>
                <w:sz w:val="2"/>
                <w:szCs w:val="2"/>
              </w:rPr>
            </w:pPr>
          </w:p>
        </w:tc>
        <w:tc>
          <w:tcPr>
            <w:tcW w:w="1379" w:type="dxa"/>
            <w:shd w:val="clear" w:color="auto" w:fill="A6A6A6"/>
          </w:tcPr>
          <w:p w:rsidR="001F53D7">
            <w:pPr>
              <w:pStyle w:val="TableParagraph"/>
              <w:spacing w:before="29"/>
              <w:ind w:left="548" w:right="92" w:hanging="84"/>
              <w:jc w:val="left"/>
              <w:rPr>
                <w:b/>
                <w:sz w:val="20"/>
              </w:rPr>
            </w:pPr>
            <w:r>
              <w:rPr>
                <w:b/>
                <w:sz w:val="20"/>
              </w:rPr>
              <w:t>Total</w:t>
            </w:r>
            <w:r>
              <w:rPr>
                <w:b/>
                <w:spacing w:val="-13"/>
                <w:sz w:val="20"/>
              </w:rPr>
              <w:t xml:space="preserve"> </w:t>
            </w:r>
            <w:r>
              <w:rPr>
                <w:b/>
                <w:sz w:val="20"/>
              </w:rPr>
              <w:t xml:space="preserve">Per </w:t>
            </w:r>
            <w:r>
              <w:rPr>
                <w:b/>
                <w:spacing w:val="-2"/>
                <w:sz w:val="20"/>
              </w:rPr>
              <w:t>Hospital</w:t>
            </w:r>
          </w:p>
        </w:tc>
        <w:tc>
          <w:tcPr>
            <w:tcW w:w="1379" w:type="dxa"/>
            <w:shd w:val="clear" w:color="auto" w:fill="A6A6A6"/>
          </w:tcPr>
          <w:p w:rsidR="001F53D7">
            <w:pPr>
              <w:pStyle w:val="TableParagraph"/>
              <w:spacing w:before="29"/>
              <w:ind w:left="474" w:hanging="80"/>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All </w:t>
            </w:r>
            <w:r>
              <w:rPr>
                <w:b/>
                <w:spacing w:val="-2"/>
                <w:sz w:val="20"/>
              </w:rPr>
              <w:t>Hospitals</w:t>
            </w:r>
          </w:p>
        </w:tc>
        <w:tc>
          <w:tcPr>
            <w:tcW w:w="1377" w:type="dxa"/>
            <w:shd w:val="clear" w:color="auto" w:fill="A6A6A6"/>
          </w:tcPr>
          <w:p w:rsidR="001F53D7">
            <w:pPr>
              <w:pStyle w:val="TableParagraph"/>
              <w:spacing w:before="29"/>
              <w:ind w:left="550" w:right="88" w:hanging="84"/>
              <w:jc w:val="left"/>
              <w:rPr>
                <w:b/>
                <w:sz w:val="20"/>
              </w:rPr>
            </w:pPr>
            <w:r>
              <w:rPr>
                <w:b/>
                <w:sz w:val="20"/>
              </w:rPr>
              <w:t>Total</w:t>
            </w:r>
            <w:r>
              <w:rPr>
                <w:b/>
                <w:spacing w:val="-13"/>
                <w:sz w:val="20"/>
              </w:rPr>
              <w:t xml:space="preserve"> </w:t>
            </w:r>
            <w:r>
              <w:rPr>
                <w:b/>
                <w:sz w:val="20"/>
              </w:rPr>
              <w:t xml:space="preserve">Per </w:t>
            </w:r>
            <w:r>
              <w:rPr>
                <w:b/>
                <w:spacing w:val="-2"/>
                <w:sz w:val="20"/>
              </w:rPr>
              <w:t>Hospital</w:t>
            </w:r>
          </w:p>
        </w:tc>
        <w:tc>
          <w:tcPr>
            <w:tcW w:w="1379" w:type="dxa"/>
            <w:shd w:val="clear" w:color="auto" w:fill="A6A6A6"/>
          </w:tcPr>
          <w:p w:rsidR="001F53D7">
            <w:pPr>
              <w:pStyle w:val="TableParagraph"/>
              <w:spacing w:before="29"/>
              <w:ind w:left="476" w:hanging="80"/>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All </w:t>
            </w:r>
            <w:r>
              <w:rPr>
                <w:b/>
                <w:spacing w:val="-2"/>
                <w:sz w:val="20"/>
              </w:rPr>
              <w:t>Hospitals</w:t>
            </w:r>
          </w:p>
        </w:tc>
        <w:tc>
          <w:tcPr>
            <w:tcW w:w="1377" w:type="dxa"/>
            <w:shd w:val="clear" w:color="auto" w:fill="A6A6A6"/>
          </w:tcPr>
          <w:p w:rsidR="001F53D7">
            <w:pPr>
              <w:pStyle w:val="TableParagraph"/>
              <w:spacing w:before="29"/>
              <w:ind w:left="551" w:right="87" w:hanging="84"/>
              <w:jc w:val="left"/>
              <w:rPr>
                <w:b/>
                <w:sz w:val="20"/>
              </w:rPr>
            </w:pPr>
            <w:r>
              <w:rPr>
                <w:b/>
                <w:sz w:val="20"/>
              </w:rPr>
              <w:t>Total</w:t>
            </w:r>
            <w:r>
              <w:rPr>
                <w:b/>
                <w:spacing w:val="-13"/>
                <w:sz w:val="20"/>
              </w:rPr>
              <w:t xml:space="preserve"> </w:t>
            </w:r>
            <w:r>
              <w:rPr>
                <w:b/>
                <w:sz w:val="20"/>
              </w:rPr>
              <w:t xml:space="preserve">Per </w:t>
            </w:r>
            <w:r>
              <w:rPr>
                <w:b/>
                <w:spacing w:val="-2"/>
                <w:sz w:val="20"/>
              </w:rPr>
              <w:t>Hospital</w:t>
            </w:r>
          </w:p>
        </w:tc>
        <w:tc>
          <w:tcPr>
            <w:tcW w:w="1379" w:type="dxa"/>
            <w:shd w:val="clear" w:color="auto" w:fill="A6A6A6"/>
          </w:tcPr>
          <w:p w:rsidR="001F53D7">
            <w:pPr>
              <w:pStyle w:val="TableParagraph"/>
              <w:spacing w:before="29"/>
              <w:ind w:left="477" w:hanging="80"/>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All </w:t>
            </w:r>
            <w:r>
              <w:rPr>
                <w:b/>
                <w:spacing w:val="-2"/>
                <w:sz w:val="20"/>
              </w:rPr>
              <w:t>Hospitals</w:t>
            </w:r>
          </w:p>
        </w:tc>
      </w:tr>
      <w:tr>
        <w:tblPrEx>
          <w:tblW w:w="0" w:type="auto"/>
          <w:tblInd w:w="110" w:type="dxa"/>
          <w:tblLayout w:type="fixed"/>
          <w:tblCellMar>
            <w:left w:w="0" w:type="dxa"/>
            <w:right w:w="0" w:type="dxa"/>
          </w:tblCellMar>
          <w:tblLook w:val="01E0"/>
        </w:tblPrEx>
        <w:trPr>
          <w:trHeight w:val="290"/>
        </w:trPr>
        <w:tc>
          <w:tcPr>
            <w:tcW w:w="12944" w:type="dxa"/>
            <w:gridSpan w:val="8"/>
            <w:shd w:val="clear" w:color="auto" w:fill="D9D9D9"/>
          </w:tcPr>
          <w:p w:rsidR="001F53D7">
            <w:pPr>
              <w:pStyle w:val="TableParagraph"/>
              <w:spacing w:before="29"/>
              <w:ind w:left="107"/>
              <w:jc w:val="left"/>
              <w:rPr>
                <w:b/>
                <w:sz w:val="20"/>
              </w:rPr>
            </w:pPr>
            <w:r>
              <w:rPr>
                <w:b/>
                <w:spacing w:val="-2"/>
                <w:sz w:val="20"/>
              </w:rPr>
              <w:t>Registration</w:t>
            </w:r>
          </w:p>
        </w:tc>
      </w:tr>
      <w:tr>
        <w:tblPrEx>
          <w:tblW w:w="0" w:type="auto"/>
          <w:tblInd w:w="110" w:type="dxa"/>
          <w:tblLayout w:type="fixed"/>
          <w:tblCellMar>
            <w:left w:w="0" w:type="dxa"/>
            <w:right w:w="0" w:type="dxa"/>
          </w:tblCellMar>
          <w:tblLook w:val="01E0"/>
        </w:tblPrEx>
        <w:trPr>
          <w:trHeight w:val="290"/>
        </w:trPr>
        <w:tc>
          <w:tcPr>
            <w:tcW w:w="3146" w:type="dxa"/>
          </w:tcPr>
          <w:p w:rsidR="001F53D7">
            <w:pPr>
              <w:pStyle w:val="TableParagraph"/>
              <w:spacing w:before="29"/>
              <w:ind w:left="107"/>
              <w:jc w:val="left"/>
              <w:rPr>
                <w:sz w:val="20"/>
              </w:rPr>
            </w:pPr>
            <w:r>
              <w:rPr>
                <w:sz w:val="20"/>
              </w:rPr>
              <w:t>Registration</w:t>
            </w:r>
            <w:r>
              <w:rPr>
                <w:spacing w:val="-4"/>
                <w:sz w:val="20"/>
              </w:rPr>
              <w:t xml:space="preserve"> </w:t>
            </w:r>
            <w:r>
              <w:rPr>
                <w:sz w:val="20"/>
              </w:rPr>
              <w:t>-</w:t>
            </w:r>
            <w:r>
              <w:rPr>
                <w:spacing w:val="-2"/>
                <w:sz w:val="20"/>
              </w:rPr>
              <w:t xml:space="preserve"> Confirm</w:t>
            </w:r>
          </w:p>
        </w:tc>
        <w:tc>
          <w:tcPr>
            <w:tcW w:w="1528" w:type="dxa"/>
          </w:tcPr>
          <w:p w:rsidR="001F53D7">
            <w:pPr>
              <w:pStyle w:val="TableParagraph"/>
              <w:spacing w:before="29"/>
              <w:ind w:left="523" w:right="514"/>
              <w:jc w:val="center"/>
              <w:rPr>
                <w:sz w:val="20"/>
              </w:rPr>
            </w:pPr>
            <w:r>
              <w:rPr>
                <w:spacing w:val="-2"/>
                <w:sz w:val="20"/>
              </w:rPr>
              <w:t>1,201</w:t>
            </w:r>
          </w:p>
        </w:tc>
        <w:tc>
          <w:tcPr>
            <w:tcW w:w="1379" w:type="dxa"/>
          </w:tcPr>
          <w:p w:rsidR="001F53D7">
            <w:pPr>
              <w:pStyle w:val="TableParagraph"/>
              <w:spacing w:before="40"/>
              <w:ind w:right="95"/>
              <w:rPr>
                <w:sz w:val="18"/>
              </w:rPr>
            </w:pPr>
            <w:r>
              <w:rPr>
                <w:spacing w:val="-5"/>
                <w:sz w:val="18"/>
              </w:rPr>
              <w:t>$40</w:t>
            </w:r>
          </w:p>
        </w:tc>
        <w:tc>
          <w:tcPr>
            <w:tcW w:w="1379" w:type="dxa"/>
          </w:tcPr>
          <w:p w:rsidR="001F53D7">
            <w:pPr>
              <w:pStyle w:val="TableParagraph"/>
              <w:spacing w:before="40"/>
              <w:ind w:right="91"/>
              <w:rPr>
                <w:sz w:val="18"/>
              </w:rPr>
            </w:pPr>
            <w:r>
              <w:rPr>
                <w:spacing w:val="-2"/>
                <w:sz w:val="18"/>
              </w:rPr>
              <w:t>$47,704</w:t>
            </w:r>
          </w:p>
        </w:tc>
        <w:tc>
          <w:tcPr>
            <w:tcW w:w="1377" w:type="dxa"/>
          </w:tcPr>
          <w:p w:rsidR="001F53D7">
            <w:pPr>
              <w:pStyle w:val="TableParagraph"/>
              <w:spacing w:before="40"/>
              <w:ind w:right="91"/>
              <w:rPr>
                <w:sz w:val="18"/>
              </w:rPr>
            </w:pPr>
            <w:r>
              <w:rPr>
                <w:spacing w:val="-5"/>
                <w:sz w:val="18"/>
              </w:rPr>
              <w:t>$41</w:t>
            </w:r>
          </w:p>
        </w:tc>
        <w:tc>
          <w:tcPr>
            <w:tcW w:w="1379" w:type="dxa"/>
          </w:tcPr>
          <w:p w:rsidR="001F53D7">
            <w:pPr>
              <w:pStyle w:val="TableParagraph"/>
              <w:spacing w:before="40"/>
              <w:ind w:right="90"/>
              <w:rPr>
                <w:sz w:val="18"/>
              </w:rPr>
            </w:pPr>
            <w:r>
              <w:rPr>
                <w:spacing w:val="-2"/>
                <w:sz w:val="18"/>
              </w:rPr>
              <w:t>$49,136</w:t>
            </w:r>
          </w:p>
        </w:tc>
        <w:tc>
          <w:tcPr>
            <w:tcW w:w="1377" w:type="dxa"/>
          </w:tcPr>
          <w:p w:rsidR="001F53D7">
            <w:pPr>
              <w:pStyle w:val="TableParagraph"/>
              <w:spacing w:before="40"/>
              <w:ind w:right="89"/>
              <w:rPr>
                <w:sz w:val="18"/>
              </w:rPr>
            </w:pPr>
            <w:r>
              <w:rPr>
                <w:spacing w:val="-5"/>
                <w:sz w:val="18"/>
              </w:rPr>
              <w:t>$42</w:t>
            </w:r>
          </w:p>
        </w:tc>
        <w:tc>
          <w:tcPr>
            <w:tcW w:w="1379" w:type="dxa"/>
          </w:tcPr>
          <w:p w:rsidR="001F53D7">
            <w:pPr>
              <w:pStyle w:val="TableParagraph"/>
              <w:spacing w:before="40"/>
              <w:ind w:right="88"/>
              <w:rPr>
                <w:sz w:val="18"/>
              </w:rPr>
            </w:pPr>
            <w:r>
              <w:rPr>
                <w:spacing w:val="-2"/>
                <w:sz w:val="18"/>
              </w:rPr>
              <w:t>$50,610</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4"/>
              <w:ind w:left="107"/>
              <w:jc w:val="left"/>
              <w:rPr>
                <w:sz w:val="20"/>
              </w:rPr>
            </w:pPr>
            <w:r>
              <w:rPr>
                <w:sz w:val="20"/>
              </w:rPr>
              <w:t>Registration</w:t>
            </w:r>
            <w:r>
              <w:rPr>
                <w:spacing w:val="-4"/>
                <w:sz w:val="20"/>
              </w:rPr>
              <w:t xml:space="preserve"> </w:t>
            </w:r>
            <w:r>
              <w:rPr>
                <w:sz w:val="20"/>
              </w:rPr>
              <w:t>-</w:t>
            </w:r>
            <w:r>
              <w:rPr>
                <w:spacing w:val="-2"/>
                <w:sz w:val="20"/>
              </w:rPr>
              <w:t xml:space="preserve"> Support</w:t>
            </w:r>
          </w:p>
        </w:tc>
        <w:tc>
          <w:tcPr>
            <w:tcW w:w="1528" w:type="dxa"/>
            <w:tcBorders>
              <w:bottom w:val="single" w:sz="8" w:space="0" w:color="000000"/>
            </w:tcBorders>
          </w:tcPr>
          <w:p w:rsidR="001F53D7">
            <w:pPr>
              <w:pStyle w:val="TableParagraph"/>
              <w:spacing w:before="34"/>
              <w:ind w:left="523" w:right="514"/>
              <w:jc w:val="center"/>
              <w:rPr>
                <w:sz w:val="20"/>
              </w:rPr>
            </w:pPr>
            <w:r>
              <w:rPr>
                <w:spacing w:val="-2"/>
                <w:sz w:val="20"/>
              </w:rPr>
              <w:t>1,201</w:t>
            </w:r>
          </w:p>
        </w:tc>
        <w:tc>
          <w:tcPr>
            <w:tcW w:w="1379" w:type="dxa"/>
            <w:tcBorders>
              <w:bottom w:val="single" w:sz="8" w:space="0" w:color="000000"/>
            </w:tcBorders>
          </w:tcPr>
          <w:p w:rsidR="001F53D7">
            <w:pPr>
              <w:pStyle w:val="TableParagraph"/>
              <w:spacing w:before="45"/>
              <w:ind w:right="95"/>
              <w:rPr>
                <w:sz w:val="18"/>
              </w:rPr>
            </w:pPr>
            <w:r>
              <w:rPr>
                <w:spacing w:val="-5"/>
                <w:sz w:val="18"/>
              </w:rPr>
              <w:t>$21</w:t>
            </w:r>
          </w:p>
        </w:tc>
        <w:tc>
          <w:tcPr>
            <w:tcW w:w="1379" w:type="dxa"/>
            <w:tcBorders>
              <w:bottom w:val="single" w:sz="8" w:space="0" w:color="000000"/>
            </w:tcBorders>
          </w:tcPr>
          <w:p w:rsidR="001F53D7">
            <w:pPr>
              <w:pStyle w:val="TableParagraph"/>
              <w:spacing w:before="45"/>
              <w:ind w:right="91"/>
              <w:rPr>
                <w:sz w:val="18"/>
              </w:rPr>
            </w:pPr>
            <w:r>
              <w:rPr>
                <w:spacing w:val="-2"/>
                <w:sz w:val="18"/>
              </w:rPr>
              <w:t>$24,817</w:t>
            </w:r>
          </w:p>
        </w:tc>
        <w:tc>
          <w:tcPr>
            <w:tcW w:w="1377" w:type="dxa"/>
            <w:tcBorders>
              <w:bottom w:val="single" w:sz="8" w:space="0" w:color="000000"/>
            </w:tcBorders>
          </w:tcPr>
          <w:p w:rsidR="001F53D7">
            <w:pPr>
              <w:pStyle w:val="TableParagraph"/>
              <w:spacing w:before="45"/>
              <w:ind w:right="91"/>
              <w:rPr>
                <w:sz w:val="18"/>
              </w:rPr>
            </w:pPr>
            <w:r>
              <w:rPr>
                <w:spacing w:val="-5"/>
                <w:sz w:val="18"/>
              </w:rPr>
              <w:t>$21</w:t>
            </w:r>
          </w:p>
        </w:tc>
        <w:tc>
          <w:tcPr>
            <w:tcW w:w="1379" w:type="dxa"/>
            <w:tcBorders>
              <w:bottom w:val="single" w:sz="8" w:space="0" w:color="000000"/>
            </w:tcBorders>
          </w:tcPr>
          <w:p w:rsidR="001F53D7">
            <w:pPr>
              <w:pStyle w:val="TableParagraph"/>
              <w:spacing w:before="45"/>
              <w:ind w:right="90"/>
              <w:rPr>
                <w:sz w:val="18"/>
              </w:rPr>
            </w:pPr>
            <w:r>
              <w:rPr>
                <w:spacing w:val="-2"/>
                <w:sz w:val="18"/>
              </w:rPr>
              <w:t>$25,561</w:t>
            </w:r>
          </w:p>
        </w:tc>
        <w:tc>
          <w:tcPr>
            <w:tcW w:w="1377" w:type="dxa"/>
            <w:tcBorders>
              <w:bottom w:val="single" w:sz="8" w:space="0" w:color="000000"/>
            </w:tcBorders>
          </w:tcPr>
          <w:p w:rsidR="001F53D7">
            <w:pPr>
              <w:pStyle w:val="TableParagraph"/>
              <w:spacing w:before="45"/>
              <w:ind w:right="89"/>
              <w:rPr>
                <w:sz w:val="18"/>
              </w:rPr>
            </w:pPr>
            <w:r>
              <w:rPr>
                <w:spacing w:val="-5"/>
                <w:sz w:val="18"/>
              </w:rPr>
              <w:t>$22</w:t>
            </w:r>
          </w:p>
        </w:tc>
        <w:tc>
          <w:tcPr>
            <w:tcW w:w="1379" w:type="dxa"/>
            <w:tcBorders>
              <w:bottom w:val="single" w:sz="8" w:space="0" w:color="000000"/>
            </w:tcBorders>
          </w:tcPr>
          <w:p w:rsidR="001F53D7">
            <w:pPr>
              <w:pStyle w:val="TableParagraph"/>
              <w:spacing w:before="45"/>
              <w:ind w:right="88"/>
              <w:rPr>
                <w:sz w:val="18"/>
              </w:rPr>
            </w:pPr>
            <w:r>
              <w:rPr>
                <w:spacing w:val="-2"/>
                <w:sz w:val="18"/>
              </w:rPr>
              <w:t>$26,328</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5"/>
                <w:sz w:val="18"/>
              </w:rPr>
              <w:t>$60</w:t>
            </w:r>
          </w:p>
        </w:tc>
        <w:tc>
          <w:tcPr>
            <w:tcW w:w="1379" w:type="dxa"/>
            <w:tcBorders>
              <w:top w:val="single" w:sz="8" w:space="0" w:color="000000"/>
              <w:bottom w:val="single" w:sz="8" w:space="0" w:color="000000"/>
            </w:tcBorders>
          </w:tcPr>
          <w:p w:rsidR="001F53D7">
            <w:pPr>
              <w:pStyle w:val="TableParagraph"/>
              <w:spacing w:before="47"/>
              <w:ind w:right="91"/>
              <w:rPr>
                <w:b/>
                <w:sz w:val="18"/>
              </w:rPr>
            </w:pPr>
            <w:r>
              <w:rPr>
                <w:b/>
                <w:spacing w:val="-2"/>
                <w:sz w:val="18"/>
              </w:rPr>
              <w:t>$72,521</w:t>
            </w:r>
          </w:p>
        </w:tc>
        <w:tc>
          <w:tcPr>
            <w:tcW w:w="1377" w:type="dxa"/>
            <w:tcBorders>
              <w:top w:val="single" w:sz="8" w:space="0" w:color="000000"/>
              <w:bottom w:val="single" w:sz="8" w:space="0" w:color="000000"/>
            </w:tcBorders>
          </w:tcPr>
          <w:p w:rsidR="001F53D7">
            <w:pPr>
              <w:pStyle w:val="TableParagraph"/>
              <w:spacing w:before="47"/>
              <w:ind w:right="91"/>
              <w:rPr>
                <w:b/>
                <w:sz w:val="18"/>
              </w:rPr>
            </w:pPr>
            <w:r>
              <w:rPr>
                <w:b/>
                <w:spacing w:val="-5"/>
                <w:sz w:val="18"/>
              </w:rPr>
              <w:t>$62</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$74,697</w:t>
            </w:r>
          </w:p>
        </w:tc>
        <w:tc>
          <w:tcPr>
            <w:tcW w:w="1377" w:type="dxa"/>
            <w:tcBorders>
              <w:top w:val="single" w:sz="8" w:space="0" w:color="000000"/>
              <w:bottom w:val="single" w:sz="8" w:space="0" w:color="000000"/>
            </w:tcBorders>
          </w:tcPr>
          <w:p w:rsidR="001F53D7">
            <w:pPr>
              <w:pStyle w:val="TableParagraph"/>
              <w:spacing w:before="47"/>
              <w:ind w:right="89"/>
              <w:rPr>
                <w:b/>
                <w:sz w:val="18"/>
              </w:rPr>
            </w:pPr>
            <w:r>
              <w:rPr>
                <w:b/>
                <w:spacing w:val="-5"/>
                <w:sz w:val="18"/>
              </w:rPr>
              <w:t>$64</w:t>
            </w:r>
          </w:p>
        </w:tc>
        <w:tc>
          <w:tcPr>
            <w:tcW w:w="1379" w:type="dxa"/>
            <w:tcBorders>
              <w:top w:val="single" w:sz="8" w:space="0" w:color="000000"/>
              <w:bottom w:val="single" w:sz="8" w:space="0" w:color="000000"/>
            </w:tcBorders>
          </w:tcPr>
          <w:p w:rsidR="001F53D7">
            <w:pPr>
              <w:pStyle w:val="TableParagraph"/>
              <w:spacing w:before="47"/>
              <w:ind w:right="88"/>
              <w:rPr>
                <w:b/>
                <w:sz w:val="18"/>
              </w:rPr>
            </w:pPr>
            <w:r>
              <w:rPr>
                <w:b/>
                <w:spacing w:val="-2"/>
                <w:sz w:val="18"/>
              </w:rPr>
              <w:t>$76,938</w:t>
            </w:r>
          </w:p>
        </w:tc>
      </w:tr>
      <w:tr>
        <w:tblPrEx>
          <w:tblW w:w="0" w:type="auto"/>
          <w:tblInd w:w="110" w:type="dxa"/>
          <w:tblLayout w:type="fixed"/>
          <w:tblCellMar>
            <w:left w:w="0" w:type="dxa"/>
            <w:right w:w="0" w:type="dxa"/>
          </w:tblCellMar>
          <w:tblLook w:val="01E0"/>
        </w:tblPrEx>
        <w:trPr>
          <w:trHeight w:val="289"/>
        </w:trPr>
        <w:tc>
          <w:tcPr>
            <w:tcW w:w="12944" w:type="dxa"/>
            <w:gridSpan w:val="8"/>
            <w:tcBorders>
              <w:top w:val="single" w:sz="8" w:space="0" w:color="000000"/>
            </w:tcBorders>
            <w:shd w:val="clear" w:color="auto" w:fill="D9D9D9"/>
          </w:tcPr>
          <w:p w:rsidR="001F53D7">
            <w:pPr>
              <w:pStyle w:val="TableParagraph"/>
              <w:spacing w:before="31"/>
              <w:ind w:left="107"/>
              <w:jc w:val="left"/>
              <w:rPr>
                <w:b/>
                <w:sz w:val="20"/>
              </w:rPr>
            </w:pPr>
            <w:r>
              <w:rPr>
                <w:b/>
                <w:spacing w:val="-2"/>
                <w:sz w:val="20"/>
              </w:rPr>
              <w:t>Review</w:t>
            </w:r>
          </w:p>
        </w:tc>
      </w:tr>
      <w:tr>
        <w:tblPrEx>
          <w:tblW w:w="0" w:type="auto"/>
          <w:tblInd w:w="110" w:type="dxa"/>
          <w:tblLayout w:type="fixed"/>
          <w:tblCellMar>
            <w:left w:w="0" w:type="dxa"/>
            <w:right w:w="0" w:type="dxa"/>
          </w:tblCellMar>
          <w:tblLook w:val="01E0"/>
        </w:tblPrEx>
        <w:trPr>
          <w:trHeight w:val="290"/>
        </w:trPr>
        <w:tc>
          <w:tcPr>
            <w:tcW w:w="3146" w:type="dxa"/>
          </w:tcPr>
          <w:p w:rsidR="001F53D7">
            <w:pPr>
              <w:pStyle w:val="TableParagraph"/>
              <w:spacing w:before="31"/>
              <w:ind w:left="107"/>
              <w:jc w:val="left"/>
              <w:rPr>
                <w:sz w:val="20"/>
              </w:rPr>
            </w:pPr>
            <w:r>
              <w:rPr>
                <w:sz w:val="20"/>
              </w:rPr>
              <w:t>Review</w:t>
            </w:r>
            <w:r>
              <w:rPr>
                <w:spacing w:val="-5"/>
                <w:sz w:val="20"/>
              </w:rPr>
              <w:t xml:space="preserve"> </w:t>
            </w:r>
            <w:r>
              <w:rPr>
                <w:sz w:val="20"/>
              </w:rPr>
              <w:t>-</w:t>
            </w:r>
            <w:r>
              <w:rPr>
                <w:spacing w:val="-1"/>
                <w:sz w:val="20"/>
              </w:rPr>
              <w:t xml:space="preserve"> </w:t>
            </w:r>
            <w:r>
              <w:rPr>
                <w:spacing w:val="-2"/>
                <w:sz w:val="20"/>
              </w:rPr>
              <w:t>Compliance</w:t>
            </w:r>
          </w:p>
        </w:tc>
        <w:tc>
          <w:tcPr>
            <w:tcW w:w="1528" w:type="dxa"/>
          </w:tcPr>
          <w:p w:rsidR="001F53D7">
            <w:pPr>
              <w:pStyle w:val="TableParagraph"/>
              <w:spacing w:before="31"/>
              <w:ind w:left="523" w:right="514"/>
              <w:jc w:val="center"/>
              <w:rPr>
                <w:sz w:val="20"/>
              </w:rPr>
            </w:pPr>
            <w:r>
              <w:rPr>
                <w:spacing w:val="-2"/>
                <w:sz w:val="20"/>
              </w:rPr>
              <w:t>1,201</w:t>
            </w:r>
          </w:p>
        </w:tc>
        <w:tc>
          <w:tcPr>
            <w:tcW w:w="1379" w:type="dxa"/>
          </w:tcPr>
          <w:p w:rsidR="001F53D7">
            <w:pPr>
              <w:pStyle w:val="TableParagraph"/>
              <w:spacing w:before="43"/>
              <w:ind w:right="95"/>
              <w:rPr>
                <w:sz w:val="18"/>
              </w:rPr>
            </w:pPr>
            <w:r>
              <w:rPr>
                <w:spacing w:val="-4"/>
                <w:sz w:val="18"/>
              </w:rPr>
              <w:t>$227</w:t>
            </w:r>
          </w:p>
        </w:tc>
        <w:tc>
          <w:tcPr>
            <w:tcW w:w="1379" w:type="dxa"/>
          </w:tcPr>
          <w:p w:rsidR="001F53D7">
            <w:pPr>
              <w:pStyle w:val="TableParagraph"/>
              <w:spacing w:before="43"/>
              <w:ind w:right="92"/>
              <w:rPr>
                <w:sz w:val="18"/>
              </w:rPr>
            </w:pPr>
            <w:r>
              <w:rPr>
                <w:spacing w:val="-2"/>
                <w:sz w:val="18"/>
              </w:rPr>
              <w:t>$273,112</w:t>
            </w:r>
          </w:p>
        </w:tc>
        <w:tc>
          <w:tcPr>
            <w:tcW w:w="1377" w:type="dxa"/>
          </w:tcPr>
          <w:p w:rsidR="001F53D7">
            <w:pPr>
              <w:pStyle w:val="TableParagraph"/>
              <w:spacing w:before="43"/>
              <w:ind w:right="91"/>
              <w:rPr>
                <w:sz w:val="18"/>
              </w:rPr>
            </w:pPr>
            <w:r>
              <w:rPr>
                <w:spacing w:val="-4"/>
                <w:sz w:val="18"/>
              </w:rPr>
              <w:t>$234</w:t>
            </w:r>
          </w:p>
        </w:tc>
        <w:tc>
          <w:tcPr>
            <w:tcW w:w="1379" w:type="dxa"/>
          </w:tcPr>
          <w:p w:rsidR="001F53D7">
            <w:pPr>
              <w:pStyle w:val="TableParagraph"/>
              <w:spacing w:before="43"/>
              <w:ind w:right="90"/>
              <w:rPr>
                <w:sz w:val="18"/>
              </w:rPr>
            </w:pPr>
            <w:r>
              <w:rPr>
                <w:spacing w:val="-2"/>
                <w:sz w:val="18"/>
              </w:rPr>
              <w:t>$281,306</w:t>
            </w:r>
          </w:p>
        </w:tc>
        <w:tc>
          <w:tcPr>
            <w:tcW w:w="1377" w:type="dxa"/>
          </w:tcPr>
          <w:p w:rsidR="001F53D7">
            <w:pPr>
              <w:pStyle w:val="TableParagraph"/>
              <w:spacing w:before="43"/>
              <w:ind w:right="89"/>
              <w:rPr>
                <w:sz w:val="18"/>
              </w:rPr>
            </w:pPr>
            <w:r>
              <w:rPr>
                <w:spacing w:val="-4"/>
                <w:sz w:val="18"/>
              </w:rPr>
              <w:t>$241</w:t>
            </w:r>
          </w:p>
        </w:tc>
        <w:tc>
          <w:tcPr>
            <w:tcW w:w="1379" w:type="dxa"/>
          </w:tcPr>
          <w:p w:rsidR="001F53D7">
            <w:pPr>
              <w:pStyle w:val="TableParagraph"/>
              <w:spacing w:before="43"/>
              <w:ind w:right="90"/>
              <w:rPr>
                <w:sz w:val="18"/>
              </w:rPr>
            </w:pPr>
            <w:r>
              <w:rPr>
                <w:spacing w:val="-2"/>
                <w:sz w:val="18"/>
              </w:rPr>
              <w:t>$289,745</w:t>
            </w:r>
          </w:p>
        </w:tc>
      </w:tr>
      <w:tr>
        <w:tblPrEx>
          <w:tblW w:w="0" w:type="auto"/>
          <w:tblInd w:w="110" w:type="dxa"/>
          <w:tblLayout w:type="fixed"/>
          <w:tblCellMar>
            <w:left w:w="0" w:type="dxa"/>
            <w:right w:w="0" w:type="dxa"/>
          </w:tblCellMar>
          <w:tblLook w:val="01E0"/>
        </w:tblPrEx>
        <w:trPr>
          <w:trHeight w:val="301"/>
        </w:trPr>
        <w:tc>
          <w:tcPr>
            <w:tcW w:w="3146" w:type="dxa"/>
            <w:tcBorders>
              <w:bottom w:val="single" w:sz="8" w:space="0" w:color="000000"/>
            </w:tcBorders>
          </w:tcPr>
          <w:p w:rsidR="001F53D7">
            <w:pPr>
              <w:pStyle w:val="TableParagraph"/>
              <w:spacing w:before="36"/>
              <w:ind w:left="107"/>
              <w:jc w:val="left"/>
              <w:rPr>
                <w:sz w:val="20"/>
              </w:rPr>
            </w:pPr>
            <w:r>
              <w:rPr>
                <w:sz w:val="20"/>
              </w:rPr>
              <w:t>Review</w:t>
            </w:r>
            <w:r>
              <w:rPr>
                <w:spacing w:val="-3"/>
                <w:sz w:val="20"/>
              </w:rPr>
              <w:t xml:space="preserve"> </w:t>
            </w:r>
            <w:r>
              <w:rPr>
                <w:sz w:val="20"/>
              </w:rPr>
              <w:t>-</w:t>
            </w:r>
            <w:r>
              <w:rPr>
                <w:spacing w:val="-1"/>
                <w:sz w:val="20"/>
              </w:rPr>
              <w:t xml:space="preserve"> </w:t>
            </w:r>
            <w:r>
              <w:rPr>
                <w:spacing w:val="-2"/>
                <w:sz w:val="20"/>
              </w:rPr>
              <w:t>Support</w:t>
            </w:r>
          </w:p>
        </w:tc>
        <w:tc>
          <w:tcPr>
            <w:tcW w:w="1528" w:type="dxa"/>
            <w:tcBorders>
              <w:bottom w:val="single" w:sz="8" w:space="0" w:color="000000"/>
            </w:tcBorders>
          </w:tcPr>
          <w:p w:rsidR="001F53D7">
            <w:pPr>
              <w:pStyle w:val="TableParagraph"/>
              <w:spacing w:before="36"/>
              <w:ind w:left="523" w:right="514"/>
              <w:jc w:val="center"/>
              <w:rPr>
                <w:sz w:val="20"/>
              </w:rPr>
            </w:pPr>
            <w:r>
              <w:rPr>
                <w:spacing w:val="-2"/>
                <w:sz w:val="20"/>
              </w:rPr>
              <w:t>1,201</w:t>
            </w:r>
          </w:p>
        </w:tc>
        <w:tc>
          <w:tcPr>
            <w:tcW w:w="1379" w:type="dxa"/>
            <w:tcBorders>
              <w:bottom w:val="single" w:sz="8" w:space="0" w:color="000000"/>
            </w:tcBorders>
          </w:tcPr>
          <w:p w:rsidR="001F53D7">
            <w:pPr>
              <w:pStyle w:val="TableParagraph"/>
              <w:spacing w:before="47"/>
              <w:ind w:right="95"/>
              <w:rPr>
                <w:sz w:val="18"/>
              </w:rPr>
            </w:pPr>
            <w:r>
              <w:rPr>
                <w:spacing w:val="-4"/>
                <w:sz w:val="18"/>
              </w:rPr>
              <w:t>$118</w:t>
            </w:r>
          </w:p>
        </w:tc>
        <w:tc>
          <w:tcPr>
            <w:tcW w:w="1379" w:type="dxa"/>
            <w:tcBorders>
              <w:bottom w:val="single" w:sz="8" w:space="0" w:color="000000"/>
            </w:tcBorders>
          </w:tcPr>
          <w:p w:rsidR="001F53D7">
            <w:pPr>
              <w:pStyle w:val="TableParagraph"/>
              <w:spacing w:before="47"/>
              <w:ind w:right="92"/>
              <w:rPr>
                <w:sz w:val="18"/>
              </w:rPr>
            </w:pPr>
            <w:r>
              <w:rPr>
                <w:spacing w:val="-2"/>
                <w:sz w:val="18"/>
              </w:rPr>
              <w:t>$142,079</w:t>
            </w:r>
          </w:p>
        </w:tc>
        <w:tc>
          <w:tcPr>
            <w:tcW w:w="1377" w:type="dxa"/>
            <w:tcBorders>
              <w:bottom w:val="single" w:sz="8" w:space="0" w:color="000000"/>
            </w:tcBorders>
          </w:tcPr>
          <w:p w:rsidR="001F53D7">
            <w:pPr>
              <w:pStyle w:val="TableParagraph"/>
              <w:spacing w:before="47"/>
              <w:ind w:right="91"/>
              <w:rPr>
                <w:sz w:val="18"/>
              </w:rPr>
            </w:pPr>
            <w:r>
              <w:rPr>
                <w:spacing w:val="-4"/>
                <w:sz w:val="18"/>
              </w:rPr>
              <w:t>$122</w:t>
            </w:r>
          </w:p>
        </w:tc>
        <w:tc>
          <w:tcPr>
            <w:tcW w:w="1379" w:type="dxa"/>
            <w:tcBorders>
              <w:bottom w:val="single" w:sz="8" w:space="0" w:color="000000"/>
            </w:tcBorders>
          </w:tcPr>
          <w:p w:rsidR="001F53D7">
            <w:pPr>
              <w:pStyle w:val="TableParagraph"/>
              <w:spacing w:before="47"/>
              <w:ind w:right="90"/>
              <w:rPr>
                <w:sz w:val="18"/>
              </w:rPr>
            </w:pPr>
            <w:r>
              <w:rPr>
                <w:spacing w:val="-2"/>
                <w:sz w:val="18"/>
              </w:rPr>
              <w:t>$146,341</w:t>
            </w:r>
          </w:p>
        </w:tc>
        <w:tc>
          <w:tcPr>
            <w:tcW w:w="1377" w:type="dxa"/>
            <w:tcBorders>
              <w:bottom w:val="single" w:sz="8" w:space="0" w:color="000000"/>
            </w:tcBorders>
          </w:tcPr>
          <w:p w:rsidR="001F53D7">
            <w:pPr>
              <w:pStyle w:val="TableParagraph"/>
              <w:spacing w:before="47"/>
              <w:ind w:right="89"/>
              <w:rPr>
                <w:sz w:val="18"/>
              </w:rPr>
            </w:pPr>
            <w:r>
              <w:rPr>
                <w:spacing w:val="-4"/>
                <w:sz w:val="18"/>
              </w:rPr>
              <w:t>$126</w:t>
            </w:r>
          </w:p>
        </w:tc>
        <w:tc>
          <w:tcPr>
            <w:tcW w:w="1379" w:type="dxa"/>
            <w:tcBorders>
              <w:bottom w:val="single" w:sz="8" w:space="0" w:color="000000"/>
            </w:tcBorders>
          </w:tcPr>
          <w:p w:rsidR="001F53D7">
            <w:pPr>
              <w:pStyle w:val="TableParagraph"/>
              <w:spacing w:before="47"/>
              <w:ind w:right="90"/>
              <w:rPr>
                <w:sz w:val="18"/>
              </w:rPr>
            </w:pPr>
            <w:r>
              <w:rPr>
                <w:spacing w:val="-2"/>
                <w:sz w:val="18"/>
              </w:rPr>
              <w:t>$150,731</w:t>
            </w:r>
          </w:p>
        </w:tc>
      </w:tr>
      <w:tr>
        <w:tblPrEx>
          <w:tblW w:w="0" w:type="auto"/>
          <w:tblInd w:w="110" w:type="dxa"/>
          <w:tblLayout w:type="fixed"/>
          <w:tblCellMar>
            <w:left w:w="0" w:type="dxa"/>
            <w:right w:w="0" w:type="dxa"/>
          </w:tblCellMar>
          <w:tblLook w:val="01E0"/>
        </w:tblPrEx>
        <w:trPr>
          <w:trHeight w:val="299"/>
        </w:trPr>
        <w:tc>
          <w:tcPr>
            <w:tcW w:w="3146" w:type="dxa"/>
            <w:tcBorders>
              <w:top w:val="single" w:sz="8" w:space="0" w:color="000000"/>
              <w:bottom w:val="single" w:sz="8" w:space="0" w:color="000000"/>
            </w:tcBorders>
          </w:tcPr>
          <w:p w:rsidR="001F53D7">
            <w:pPr>
              <w:pStyle w:val="TableParagraph"/>
              <w:spacing w:before="33"/>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45"/>
              <w:ind w:right="95"/>
              <w:rPr>
                <w:b/>
                <w:sz w:val="18"/>
              </w:rPr>
            </w:pPr>
            <w:r>
              <w:rPr>
                <w:b/>
                <w:spacing w:val="-4"/>
                <w:sz w:val="18"/>
              </w:rPr>
              <w:t>$346</w:t>
            </w:r>
          </w:p>
        </w:tc>
        <w:tc>
          <w:tcPr>
            <w:tcW w:w="1379" w:type="dxa"/>
            <w:tcBorders>
              <w:top w:val="single" w:sz="8" w:space="0" w:color="000000"/>
              <w:bottom w:val="single" w:sz="8" w:space="0" w:color="000000"/>
            </w:tcBorders>
          </w:tcPr>
          <w:p w:rsidR="001F53D7">
            <w:pPr>
              <w:pStyle w:val="TableParagraph"/>
              <w:spacing w:before="45"/>
              <w:ind w:right="92"/>
              <w:rPr>
                <w:b/>
                <w:sz w:val="18"/>
              </w:rPr>
            </w:pPr>
            <w:r>
              <w:rPr>
                <w:b/>
                <w:spacing w:val="-2"/>
                <w:sz w:val="18"/>
              </w:rPr>
              <w:t>$415,191</w:t>
            </w:r>
          </w:p>
        </w:tc>
        <w:tc>
          <w:tcPr>
            <w:tcW w:w="1377" w:type="dxa"/>
            <w:tcBorders>
              <w:top w:val="single" w:sz="8" w:space="0" w:color="000000"/>
              <w:bottom w:val="single" w:sz="8" w:space="0" w:color="000000"/>
            </w:tcBorders>
          </w:tcPr>
          <w:p w:rsidR="001F53D7">
            <w:pPr>
              <w:pStyle w:val="TableParagraph"/>
              <w:spacing w:before="45"/>
              <w:ind w:right="91"/>
              <w:rPr>
                <w:b/>
                <w:sz w:val="18"/>
              </w:rPr>
            </w:pPr>
            <w:r>
              <w:rPr>
                <w:b/>
                <w:spacing w:val="-4"/>
                <w:sz w:val="18"/>
              </w:rPr>
              <w:t>$356</w:t>
            </w:r>
          </w:p>
        </w:tc>
        <w:tc>
          <w:tcPr>
            <w:tcW w:w="1379" w:type="dxa"/>
            <w:tcBorders>
              <w:top w:val="single" w:sz="8" w:space="0" w:color="000000"/>
              <w:bottom w:val="single" w:sz="8" w:space="0" w:color="000000"/>
            </w:tcBorders>
          </w:tcPr>
          <w:p w:rsidR="001F53D7">
            <w:pPr>
              <w:pStyle w:val="TableParagraph"/>
              <w:spacing w:before="45"/>
              <w:ind w:right="90"/>
              <w:rPr>
                <w:b/>
                <w:sz w:val="18"/>
              </w:rPr>
            </w:pPr>
            <w:r>
              <w:rPr>
                <w:b/>
                <w:spacing w:val="-2"/>
                <w:sz w:val="18"/>
              </w:rPr>
              <w:t>$427,647</w:t>
            </w:r>
          </w:p>
        </w:tc>
        <w:tc>
          <w:tcPr>
            <w:tcW w:w="1377" w:type="dxa"/>
            <w:tcBorders>
              <w:top w:val="single" w:sz="8" w:space="0" w:color="000000"/>
              <w:bottom w:val="single" w:sz="8" w:space="0" w:color="000000"/>
            </w:tcBorders>
          </w:tcPr>
          <w:p w:rsidR="001F53D7">
            <w:pPr>
              <w:pStyle w:val="TableParagraph"/>
              <w:spacing w:before="45"/>
              <w:ind w:right="89"/>
              <w:rPr>
                <w:b/>
                <w:sz w:val="18"/>
              </w:rPr>
            </w:pPr>
            <w:r>
              <w:rPr>
                <w:b/>
                <w:spacing w:val="-4"/>
                <w:sz w:val="18"/>
              </w:rPr>
              <w:t>$367</w:t>
            </w:r>
          </w:p>
        </w:tc>
        <w:tc>
          <w:tcPr>
            <w:tcW w:w="1379" w:type="dxa"/>
            <w:tcBorders>
              <w:top w:val="single" w:sz="8" w:space="0" w:color="000000"/>
              <w:bottom w:val="single" w:sz="8" w:space="0" w:color="000000"/>
            </w:tcBorders>
          </w:tcPr>
          <w:p w:rsidR="001F53D7">
            <w:pPr>
              <w:pStyle w:val="TableParagraph"/>
              <w:spacing w:before="45"/>
              <w:ind w:right="90"/>
              <w:rPr>
                <w:b/>
                <w:sz w:val="18"/>
              </w:rPr>
            </w:pPr>
            <w:r>
              <w:rPr>
                <w:b/>
                <w:spacing w:val="-2"/>
                <w:sz w:val="18"/>
              </w:rPr>
              <w:t>$440,476</w:t>
            </w:r>
          </w:p>
        </w:tc>
      </w:tr>
      <w:tr>
        <w:tblPrEx>
          <w:tblW w:w="0" w:type="auto"/>
          <w:tblInd w:w="110" w:type="dxa"/>
          <w:tblLayout w:type="fixed"/>
          <w:tblCellMar>
            <w:left w:w="0" w:type="dxa"/>
            <w:right w:w="0" w:type="dxa"/>
          </w:tblCellMar>
          <w:tblLook w:val="01E0"/>
        </w:tblPrEx>
        <w:trPr>
          <w:trHeight w:val="289"/>
        </w:trPr>
        <w:tc>
          <w:tcPr>
            <w:tcW w:w="12944" w:type="dxa"/>
            <w:gridSpan w:val="8"/>
            <w:tcBorders>
              <w:top w:val="single" w:sz="8" w:space="0" w:color="000000"/>
            </w:tcBorders>
            <w:shd w:val="clear" w:color="auto" w:fill="D9D9D9"/>
          </w:tcPr>
          <w:p w:rsidR="001F53D7">
            <w:pPr>
              <w:pStyle w:val="TableParagraph"/>
              <w:spacing w:before="31"/>
              <w:ind w:left="107"/>
              <w:jc w:val="left"/>
              <w:rPr>
                <w:b/>
                <w:sz w:val="20"/>
              </w:rPr>
            </w:pPr>
            <w:r>
              <w:rPr>
                <w:b/>
                <w:spacing w:val="-2"/>
                <w:sz w:val="20"/>
              </w:rPr>
              <w:t>Dispute</w:t>
            </w:r>
          </w:p>
        </w:tc>
      </w:tr>
      <w:tr>
        <w:tblPrEx>
          <w:tblW w:w="0" w:type="auto"/>
          <w:tblInd w:w="110" w:type="dxa"/>
          <w:tblLayout w:type="fixed"/>
          <w:tblCellMar>
            <w:left w:w="0" w:type="dxa"/>
            <w:right w:w="0" w:type="dxa"/>
          </w:tblCellMar>
          <w:tblLook w:val="01E0"/>
        </w:tblPrEx>
        <w:trPr>
          <w:trHeight w:val="290"/>
        </w:trPr>
        <w:tc>
          <w:tcPr>
            <w:tcW w:w="3146" w:type="dxa"/>
          </w:tcPr>
          <w:p w:rsidR="001F53D7">
            <w:pPr>
              <w:pStyle w:val="TableParagraph"/>
              <w:spacing w:before="31"/>
              <w:ind w:left="107"/>
              <w:jc w:val="left"/>
              <w:rPr>
                <w:sz w:val="20"/>
              </w:rPr>
            </w:pPr>
            <w:r>
              <w:rPr>
                <w:sz w:val="20"/>
              </w:rPr>
              <w:t>Dispute</w:t>
            </w:r>
            <w:r>
              <w:rPr>
                <w:spacing w:val="-2"/>
                <w:sz w:val="20"/>
              </w:rPr>
              <w:t xml:space="preserve"> </w:t>
            </w:r>
            <w:r>
              <w:rPr>
                <w:sz w:val="20"/>
              </w:rPr>
              <w:t>-</w:t>
            </w:r>
            <w:r>
              <w:rPr>
                <w:spacing w:val="-1"/>
                <w:sz w:val="20"/>
              </w:rPr>
              <w:t xml:space="preserve"> </w:t>
            </w:r>
            <w:r>
              <w:rPr>
                <w:spacing w:val="-2"/>
                <w:sz w:val="20"/>
              </w:rPr>
              <w:t>Compliance</w:t>
            </w:r>
          </w:p>
        </w:tc>
        <w:tc>
          <w:tcPr>
            <w:tcW w:w="1528" w:type="dxa"/>
          </w:tcPr>
          <w:p w:rsidR="001F53D7">
            <w:pPr>
              <w:pStyle w:val="TableParagraph"/>
              <w:spacing w:before="31"/>
              <w:ind w:left="523" w:right="514"/>
              <w:jc w:val="center"/>
              <w:rPr>
                <w:sz w:val="20"/>
              </w:rPr>
            </w:pPr>
            <w:r>
              <w:rPr>
                <w:spacing w:val="-2"/>
                <w:sz w:val="20"/>
              </w:rPr>
              <w:t>1,201</w:t>
            </w:r>
          </w:p>
        </w:tc>
        <w:tc>
          <w:tcPr>
            <w:tcW w:w="1379" w:type="dxa"/>
          </w:tcPr>
          <w:p w:rsidR="001F53D7">
            <w:pPr>
              <w:pStyle w:val="TableParagraph"/>
              <w:spacing w:before="43"/>
              <w:ind w:right="95"/>
              <w:rPr>
                <w:sz w:val="18"/>
              </w:rPr>
            </w:pPr>
            <w:r>
              <w:rPr>
                <w:spacing w:val="-4"/>
                <w:sz w:val="18"/>
              </w:rPr>
              <w:t>$131</w:t>
            </w:r>
          </w:p>
        </w:tc>
        <w:tc>
          <w:tcPr>
            <w:tcW w:w="1379" w:type="dxa"/>
          </w:tcPr>
          <w:p w:rsidR="001F53D7">
            <w:pPr>
              <w:pStyle w:val="TableParagraph"/>
              <w:spacing w:before="43"/>
              <w:ind w:right="92"/>
              <w:rPr>
                <w:sz w:val="18"/>
              </w:rPr>
            </w:pPr>
            <w:r>
              <w:rPr>
                <w:spacing w:val="-2"/>
                <w:sz w:val="18"/>
              </w:rPr>
              <w:t>$157,691</w:t>
            </w:r>
          </w:p>
        </w:tc>
        <w:tc>
          <w:tcPr>
            <w:tcW w:w="1377" w:type="dxa"/>
          </w:tcPr>
          <w:p w:rsidR="001F53D7">
            <w:pPr>
              <w:pStyle w:val="TableParagraph"/>
              <w:spacing w:before="43"/>
              <w:ind w:right="91"/>
              <w:rPr>
                <w:sz w:val="18"/>
              </w:rPr>
            </w:pPr>
            <w:r>
              <w:rPr>
                <w:spacing w:val="-4"/>
                <w:sz w:val="18"/>
              </w:rPr>
              <w:t>$135</w:t>
            </w:r>
          </w:p>
        </w:tc>
        <w:tc>
          <w:tcPr>
            <w:tcW w:w="1379" w:type="dxa"/>
          </w:tcPr>
          <w:p w:rsidR="001F53D7">
            <w:pPr>
              <w:pStyle w:val="TableParagraph"/>
              <w:spacing w:before="43"/>
              <w:ind w:right="90"/>
              <w:rPr>
                <w:sz w:val="18"/>
              </w:rPr>
            </w:pPr>
            <w:r>
              <w:rPr>
                <w:spacing w:val="-2"/>
                <w:sz w:val="18"/>
              </w:rPr>
              <w:t>$162,422</w:t>
            </w:r>
          </w:p>
        </w:tc>
        <w:tc>
          <w:tcPr>
            <w:tcW w:w="1377" w:type="dxa"/>
          </w:tcPr>
          <w:p w:rsidR="001F53D7">
            <w:pPr>
              <w:pStyle w:val="TableParagraph"/>
              <w:spacing w:before="43"/>
              <w:ind w:right="89"/>
              <w:rPr>
                <w:sz w:val="18"/>
              </w:rPr>
            </w:pPr>
            <w:r>
              <w:rPr>
                <w:spacing w:val="-4"/>
                <w:sz w:val="18"/>
              </w:rPr>
              <w:t>$139</w:t>
            </w:r>
          </w:p>
        </w:tc>
        <w:tc>
          <w:tcPr>
            <w:tcW w:w="1379" w:type="dxa"/>
          </w:tcPr>
          <w:p w:rsidR="001F53D7">
            <w:pPr>
              <w:pStyle w:val="TableParagraph"/>
              <w:spacing w:before="43"/>
              <w:ind w:right="90"/>
              <w:rPr>
                <w:sz w:val="18"/>
              </w:rPr>
            </w:pPr>
            <w:r>
              <w:rPr>
                <w:spacing w:val="-2"/>
                <w:sz w:val="18"/>
              </w:rPr>
              <w:t>$167,294</w:t>
            </w:r>
          </w:p>
        </w:tc>
      </w:tr>
      <w:tr>
        <w:tblPrEx>
          <w:tblW w:w="0" w:type="auto"/>
          <w:tblInd w:w="110" w:type="dxa"/>
          <w:tblLayout w:type="fixed"/>
          <w:tblCellMar>
            <w:left w:w="0" w:type="dxa"/>
            <w:right w:w="0" w:type="dxa"/>
          </w:tblCellMar>
          <w:tblLook w:val="01E0"/>
        </w:tblPrEx>
        <w:trPr>
          <w:trHeight w:val="299"/>
        </w:trPr>
        <w:tc>
          <w:tcPr>
            <w:tcW w:w="3146" w:type="dxa"/>
            <w:tcBorders>
              <w:bottom w:val="single" w:sz="8" w:space="0" w:color="000000"/>
            </w:tcBorders>
          </w:tcPr>
          <w:p w:rsidR="001F53D7">
            <w:pPr>
              <w:pStyle w:val="TableParagraph"/>
              <w:spacing w:before="36"/>
              <w:ind w:left="107"/>
              <w:jc w:val="left"/>
              <w:rPr>
                <w:sz w:val="20"/>
              </w:rPr>
            </w:pPr>
            <w:r>
              <w:rPr>
                <w:sz w:val="20"/>
              </w:rPr>
              <w:t>Dispute</w:t>
            </w:r>
            <w:r>
              <w:rPr>
                <w:spacing w:val="-4"/>
                <w:sz w:val="20"/>
              </w:rPr>
              <w:t xml:space="preserve"> </w:t>
            </w:r>
            <w:r>
              <w:rPr>
                <w:sz w:val="20"/>
              </w:rPr>
              <w:t>-</w:t>
            </w:r>
            <w:r>
              <w:rPr>
                <w:spacing w:val="-1"/>
                <w:sz w:val="20"/>
              </w:rPr>
              <w:t xml:space="preserve"> </w:t>
            </w:r>
            <w:r>
              <w:rPr>
                <w:spacing w:val="-2"/>
                <w:sz w:val="20"/>
              </w:rPr>
              <w:t>Support</w:t>
            </w:r>
          </w:p>
        </w:tc>
        <w:tc>
          <w:tcPr>
            <w:tcW w:w="1528" w:type="dxa"/>
            <w:tcBorders>
              <w:bottom w:val="single" w:sz="8" w:space="0" w:color="000000"/>
            </w:tcBorders>
          </w:tcPr>
          <w:p w:rsidR="001F53D7">
            <w:pPr>
              <w:pStyle w:val="TableParagraph"/>
              <w:spacing w:before="36"/>
              <w:ind w:left="523" w:right="514"/>
              <w:jc w:val="center"/>
              <w:rPr>
                <w:sz w:val="20"/>
              </w:rPr>
            </w:pPr>
            <w:r>
              <w:rPr>
                <w:spacing w:val="-2"/>
                <w:sz w:val="20"/>
              </w:rPr>
              <w:t>1,201</w:t>
            </w:r>
          </w:p>
        </w:tc>
        <w:tc>
          <w:tcPr>
            <w:tcW w:w="1379" w:type="dxa"/>
            <w:tcBorders>
              <w:bottom w:val="single" w:sz="8" w:space="0" w:color="000000"/>
            </w:tcBorders>
          </w:tcPr>
          <w:p w:rsidR="001F53D7">
            <w:pPr>
              <w:pStyle w:val="TableParagraph"/>
              <w:spacing w:before="47"/>
              <w:ind w:right="95"/>
              <w:rPr>
                <w:sz w:val="18"/>
              </w:rPr>
            </w:pPr>
            <w:r>
              <w:rPr>
                <w:spacing w:val="-5"/>
                <w:sz w:val="18"/>
              </w:rPr>
              <w:t>$34</w:t>
            </w:r>
          </w:p>
        </w:tc>
        <w:tc>
          <w:tcPr>
            <w:tcW w:w="1379" w:type="dxa"/>
            <w:tcBorders>
              <w:bottom w:val="single" w:sz="8" w:space="0" w:color="000000"/>
            </w:tcBorders>
          </w:tcPr>
          <w:p w:rsidR="001F53D7">
            <w:pPr>
              <w:pStyle w:val="TableParagraph"/>
              <w:spacing w:before="47"/>
              <w:ind w:right="91"/>
              <w:rPr>
                <w:sz w:val="18"/>
              </w:rPr>
            </w:pPr>
            <w:r>
              <w:rPr>
                <w:spacing w:val="-2"/>
                <w:sz w:val="18"/>
              </w:rPr>
              <w:t>$41,017</w:t>
            </w:r>
          </w:p>
        </w:tc>
        <w:tc>
          <w:tcPr>
            <w:tcW w:w="1377" w:type="dxa"/>
            <w:tcBorders>
              <w:bottom w:val="single" w:sz="8" w:space="0" w:color="000000"/>
            </w:tcBorders>
          </w:tcPr>
          <w:p w:rsidR="001F53D7">
            <w:pPr>
              <w:pStyle w:val="TableParagraph"/>
              <w:spacing w:before="47"/>
              <w:ind w:right="91"/>
              <w:rPr>
                <w:sz w:val="18"/>
              </w:rPr>
            </w:pPr>
            <w:r>
              <w:rPr>
                <w:spacing w:val="-5"/>
                <w:sz w:val="18"/>
              </w:rPr>
              <w:t>$35</w:t>
            </w:r>
          </w:p>
        </w:tc>
        <w:tc>
          <w:tcPr>
            <w:tcW w:w="1379" w:type="dxa"/>
            <w:tcBorders>
              <w:bottom w:val="single" w:sz="8" w:space="0" w:color="000000"/>
            </w:tcBorders>
          </w:tcPr>
          <w:p w:rsidR="001F53D7">
            <w:pPr>
              <w:pStyle w:val="TableParagraph"/>
              <w:spacing w:before="47"/>
              <w:ind w:right="90"/>
              <w:rPr>
                <w:sz w:val="18"/>
              </w:rPr>
            </w:pPr>
            <w:r>
              <w:rPr>
                <w:spacing w:val="-2"/>
                <w:sz w:val="18"/>
              </w:rPr>
              <w:t>$42,247</w:t>
            </w:r>
          </w:p>
        </w:tc>
        <w:tc>
          <w:tcPr>
            <w:tcW w:w="1377" w:type="dxa"/>
            <w:tcBorders>
              <w:bottom w:val="single" w:sz="8" w:space="0" w:color="000000"/>
            </w:tcBorders>
          </w:tcPr>
          <w:p w:rsidR="001F53D7">
            <w:pPr>
              <w:pStyle w:val="TableParagraph"/>
              <w:spacing w:before="47"/>
              <w:ind w:right="89"/>
              <w:rPr>
                <w:sz w:val="18"/>
              </w:rPr>
            </w:pPr>
            <w:r>
              <w:rPr>
                <w:spacing w:val="-5"/>
                <w:sz w:val="18"/>
              </w:rPr>
              <w:t>$36</w:t>
            </w:r>
          </w:p>
        </w:tc>
        <w:tc>
          <w:tcPr>
            <w:tcW w:w="1379" w:type="dxa"/>
            <w:tcBorders>
              <w:bottom w:val="single" w:sz="8" w:space="0" w:color="000000"/>
            </w:tcBorders>
          </w:tcPr>
          <w:p w:rsidR="001F53D7">
            <w:pPr>
              <w:pStyle w:val="TableParagraph"/>
              <w:spacing w:before="47"/>
              <w:ind w:right="88"/>
              <w:rPr>
                <w:sz w:val="18"/>
              </w:rPr>
            </w:pPr>
            <w:r>
              <w:rPr>
                <w:spacing w:val="-2"/>
                <w:sz w:val="18"/>
              </w:rPr>
              <w:t>$43,515</w:t>
            </w:r>
          </w:p>
        </w:tc>
      </w:tr>
      <w:tr>
        <w:tblPrEx>
          <w:tblW w:w="0" w:type="auto"/>
          <w:tblInd w:w="110" w:type="dxa"/>
          <w:tblLayout w:type="fixed"/>
          <w:tblCellMar>
            <w:left w:w="0" w:type="dxa"/>
            <w:right w:w="0" w:type="dxa"/>
          </w:tblCellMar>
          <w:tblLook w:val="01E0"/>
        </w:tblPrEx>
        <w:trPr>
          <w:trHeight w:val="301"/>
        </w:trPr>
        <w:tc>
          <w:tcPr>
            <w:tcW w:w="3146" w:type="dxa"/>
            <w:tcBorders>
              <w:top w:val="single" w:sz="8" w:space="0" w:color="000000"/>
              <w:bottom w:val="single" w:sz="8" w:space="0" w:color="000000"/>
            </w:tcBorders>
          </w:tcPr>
          <w:p w:rsidR="001F53D7">
            <w:pPr>
              <w:pStyle w:val="TableParagraph"/>
              <w:spacing w:before="36"/>
              <w:ind w:left="107"/>
              <w:jc w:val="left"/>
              <w:rPr>
                <w:b/>
                <w:sz w:val="20"/>
              </w:rPr>
            </w:pPr>
            <w:r>
              <w:rPr>
                <w:b/>
                <w:spacing w:val="-2"/>
                <w:sz w:val="20"/>
              </w:rPr>
              <w:t>Subtotal</w:t>
            </w:r>
          </w:p>
        </w:tc>
        <w:tc>
          <w:tcPr>
            <w:tcW w:w="1528" w:type="dxa"/>
            <w:tcBorders>
              <w:top w:val="single" w:sz="8" w:space="0" w:color="000000"/>
              <w:bottom w:val="single" w:sz="8" w:space="0" w:color="000000"/>
            </w:tcBorders>
          </w:tcPr>
          <w:p w:rsidR="001F53D7">
            <w:pPr>
              <w:pStyle w:val="TableParagraph"/>
              <w:jc w:val="left"/>
              <w:rPr>
                <w:sz w:val="18"/>
              </w:rPr>
            </w:pPr>
          </w:p>
        </w:tc>
        <w:tc>
          <w:tcPr>
            <w:tcW w:w="1379" w:type="dxa"/>
            <w:tcBorders>
              <w:top w:val="single" w:sz="8" w:space="0" w:color="000000"/>
              <w:bottom w:val="single" w:sz="8" w:space="0" w:color="000000"/>
            </w:tcBorders>
          </w:tcPr>
          <w:p w:rsidR="001F53D7">
            <w:pPr>
              <w:pStyle w:val="TableParagraph"/>
              <w:spacing w:before="47"/>
              <w:ind w:right="95"/>
              <w:rPr>
                <w:b/>
                <w:sz w:val="18"/>
              </w:rPr>
            </w:pPr>
            <w:r>
              <w:rPr>
                <w:b/>
                <w:spacing w:val="-4"/>
                <w:sz w:val="18"/>
              </w:rPr>
              <w:t>$165</w:t>
            </w:r>
          </w:p>
        </w:tc>
        <w:tc>
          <w:tcPr>
            <w:tcW w:w="1379" w:type="dxa"/>
            <w:tcBorders>
              <w:top w:val="single" w:sz="8" w:space="0" w:color="000000"/>
              <w:bottom w:val="single" w:sz="8" w:space="0" w:color="000000"/>
            </w:tcBorders>
          </w:tcPr>
          <w:p w:rsidR="001F53D7">
            <w:pPr>
              <w:pStyle w:val="TableParagraph"/>
              <w:spacing w:before="47"/>
              <w:ind w:right="92"/>
              <w:rPr>
                <w:b/>
                <w:sz w:val="18"/>
              </w:rPr>
            </w:pPr>
            <w:r>
              <w:rPr>
                <w:b/>
                <w:spacing w:val="-2"/>
                <w:sz w:val="18"/>
              </w:rPr>
              <w:t>$198,708</w:t>
            </w:r>
          </w:p>
        </w:tc>
        <w:tc>
          <w:tcPr>
            <w:tcW w:w="1377" w:type="dxa"/>
            <w:tcBorders>
              <w:top w:val="single" w:sz="8" w:space="0" w:color="000000"/>
              <w:bottom w:val="single" w:sz="8" w:space="0" w:color="000000"/>
            </w:tcBorders>
          </w:tcPr>
          <w:p w:rsidR="001F53D7">
            <w:pPr>
              <w:pStyle w:val="TableParagraph"/>
              <w:spacing w:before="47"/>
              <w:ind w:right="91"/>
              <w:rPr>
                <w:b/>
                <w:sz w:val="18"/>
              </w:rPr>
            </w:pPr>
            <w:r>
              <w:rPr>
                <w:b/>
                <w:spacing w:val="-4"/>
                <w:sz w:val="18"/>
              </w:rPr>
              <w:t>$170</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$204,669</w:t>
            </w:r>
          </w:p>
        </w:tc>
        <w:tc>
          <w:tcPr>
            <w:tcW w:w="1377" w:type="dxa"/>
            <w:tcBorders>
              <w:top w:val="single" w:sz="8" w:space="0" w:color="000000"/>
              <w:bottom w:val="single" w:sz="8" w:space="0" w:color="000000"/>
            </w:tcBorders>
          </w:tcPr>
          <w:p w:rsidR="001F53D7">
            <w:pPr>
              <w:pStyle w:val="TableParagraph"/>
              <w:spacing w:before="47"/>
              <w:ind w:right="89"/>
              <w:rPr>
                <w:b/>
                <w:sz w:val="18"/>
              </w:rPr>
            </w:pPr>
            <w:r>
              <w:rPr>
                <w:b/>
                <w:spacing w:val="-4"/>
                <w:sz w:val="18"/>
              </w:rPr>
              <w:t>$176</w:t>
            </w:r>
          </w:p>
        </w:tc>
        <w:tc>
          <w:tcPr>
            <w:tcW w:w="1379" w:type="dxa"/>
            <w:tcBorders>
              <w:top w:val="single" w:sz="8" w:space="0" w:color="000000"/>
              <w:bottom w:val="single" w:sz="8" w:space="0" w:color="000000"/>
            </w:tcBorders>
          </w:tcPr>
          <w:p w:rsidR="001F53D7">
            <w:pPr>
              <w:pStyle w:val="TableParagraph"/>
              <w:spacing w:before="47"/>
              <w:ind w:right="90"/>
              <w:rPr>
                <w:b/>
                <w:sz w:val="18"/>
              </w:rPr>
            </w:pPr>
            <w:r>
              <w:rPr>
                <w:b/>
                <w:spacing w:val="-2"/>
                <w:sz w:val="18"/>
              </w:rPr>
              <w:t>$210,809</w:t>
            </w:r>
          </w:p>
        </w:tc>
      </w:tr>
      <w:tr>
        <w:tblPrEx>
          <w:tblW w:w="0" w:type="auto"/>
          <w:tblInd w:w="110" w:type="dxa"/>
          <w:tblLayout w:type="fixed"/>
          <w:tblCellMar>
            <w:left w:w="0" w:type="dxa"/>
            <w:right w:w="0" w:type="dxa"/>
          </w:tblCellMar>
          <w:tblLook w:val="01E0"/>
        </w:tblPrEx>
        <w:trPr>
          <w:trHeight w:val="289"/>
        </w:trPr>
        <w:tc>
          <w:tcPr>
            <w:tcW w:w="3146" w:type="dxa"/>
            <w:tcBorders>
              <w:top w:val="single" w:sz="8" w:space="0" w:color="000000"/>
            </w:tcBorders>
          </w:tcPr>
          <w:p w:rsidR="001F53D7">
            <w:pPr>
              <w:pStyle w:val="TableParagraph"/>
              <w:spacing w:before="29"/>
              <w:ind w:left="107"/>
              <w:jc w:val="left"/>
              <w:rPr>
                <w:b/>
                <w:sz w:val="20"/>
              </w:rPr>
            </w:pPr>
            <w:r>
              <w:rPr>
                <w:b/>
                <w:spacing w:val="-2"/>
                <w:sz w:val="20"/>
              </w:rPr>
              <w:t>Total</w:t>
            </w:r>
          </w:p>
        </w:tc>
        <w:tc>
          <w:tcPr>
            <w:tcW w:w="1528" w:type="dxa"/>
            <w:tcBorders>
              <w:top w:val="single" w:sz="8" w:space="0" w:color="000000"/>
            </w:tcBorders>
          </w:tcPr>
          <w:p w:rsidR="001F53D7">
            <w:pPr>
              <w:pStyle w:val="TableParagraph"/>
              <w:jc w:val="left"/>
              <w:rPr>
                <w:sz w:val="18"/>
              </w:rPr>
            </w:pPr>
          </w:p>
        </w:tc>
        <w:tc>
          <w:tcPr>
            <w:tcW w:w="1379" w:type="dxa"/>
            <w:tcBorders>
              <w:top w:val="single" w:sz="8" w:space="0" w:color="000000"/>
            </w:tcBorders>
          </w:tcPr>
          <w:p w:rsidR="001F53D7">
            <w:pPr>
              <w:pStyle w:val="TableParagraph"/>
              <w:spacing w:before="40"/>
              <w:ind w:right="95"/>
              <w:rPr>
                <w:b/>
                <w:sz w:val="18"/>
              </w:rPr>
            </w:pPr>
            <w:r>
              <w:rPr>
                <w:b/>
                <w:spacing w:val="-4"/>
                <w:sz w:val="18"/>
              </w:rPr>
              <w:t>$572</w:t>
            </w:r>
          </w:p>
        </w:tc>
        <w:tc>
          <w:tcPr>
            <w:tcW w:w="1379" w:type="dxa"/>
            <w:tcBorders>
              <w:top w:val="single" w:sz="8" w:space="0" w:color="000000"/>
            </w:tcBorders>
          </w:tcPr>
          <w:p w:rsidR="001F53D7">
            <w:pPr>
              <w:pStyle w:val="TableParagraph"/>
              <w:spacing w:before="40"/>
              <w:ind w:right="92"/>
              <w:rPr>
                <w:b/>
                <w:sz w:val="18"/>
              </w:rPr>
            </w:pPr>
            <w:r>
              <w:rPr>
                <w:b/>
                <w:spacing w:val="-2"/>
                <w:sz w:val="18"/>
              </w:rPr>
              <w:t>$686,420</w:t>
            </w:r>
          </w:p>
        </w:tc>
        <w:tc>
          <w:tcPr>
            <w:tcW w:w="1377" w:type="dxa"/>
            <w:tcBorders>
              <w:top w:val="single" w:sz="8" w:space="0" w:color="000000"/>
            </w:tcBorders>
          </w:tcPr>
          <w:p w:rsidR="001F53D7">
            <w:pPr>
              <w:pStyle w:val="TableParagraph"/>
              <w:spacing w:before="40"/>
              <w:ind w:right="91"/>
              <w:rPr>
                <w:b/>
                <w:sz w:val="18"/>
              </w:rPr>
            </w:pPr>
            <w:r>
              <w:rPr>
                <w:b/>
                <w:spacing w:val="-4"/>
                <w:sz w:val="18"/>
              </w:rPr>
              <w:t>$589</w:t>
            </w:r>
          </w:p>
        </w:tc>
        <w:tc>
          <w:tcPr>
            <w:tcW w:w="1379" w:type="dxa"/>
            <w:tcBorders>
              <w:top w:val="single" w:sz="8" w:space="0" w:color="000000"/>
            </w:tcBorders>
          </w:tcPr>
          <w:p w:rsidR="001F53D7">
            <w:pPr>
              <w:pStyle w:val="TableParagraph"/>
              <w:spacing w:before="40"/>
              <w:ind w:right="90"/>
              <w:rPr>
                <w:b/>
                <w:sz w:val="18"/>
              </w:rPr>
            </w:pPr>
            <w:r>
              <w:rPr>
                <w:b/>
                <w:spacing w:val="-2"/>
                <w:sz w:val="18"/>
              </w:rPr>
              <w:t>$707,013</w:t>
            </w:r>
          </w:p>
        </w:tc>
        <w:tc>
          <w:tcPr>
            <w:tcW w:w="1377" w:type="dxa"/>
            <w:tcBorders>
              <w:top w:val="single" w:sz="8" w:space="0" w:color="000000"/>
            </w:tcBorders>
          </w:tcPr>
          <w:p w:rsidR="001F53D7">
            <w:pPr>
              <w:pStyle w:val="TableParagraph"/>
              <w:spacing w:before="40"/>
              <w:ind w:right="89"/>
              <w:rPr>
                <w:b/>
                <w:sz w:val="18"/>
              </w:rPr>
            </w:pPr>
            <w:r>
              <w:rPr>
                <w:b/>
                <w:spacing w:val="-4"/>
                <w:sz w:val="18"/>
              </w:rPr>
              <w:t>$606</w:t>
            </w:r>
          </w:p>
        </w:tc>
        <w:tc>
          <w:tcPr>
            <w:tcW w:w="1379" w:type="dxa"/>
            <w:tcBorders>
              <w:top w:val="single" w:sz="8" w:space="0" w:color="000000"/>
            </w:tcBorders>
          </w:tcPr>
          <w:p w:rsidR="001F53D7">
            <w:pPr>
              <w:pStyle w:val="TableParagraph"/>
              <w:spacing w:before="40"/>
              <w:ind w:right="90"/>
              <w:rPr>
                <w:b/>
                <w:sz w:val="18"/>
              </w:rPr>
            </w:pPr>
            <w:r>
              <w:rPr>
                <w:b/>
                <w:spacing w:val="-2"/>
                <w:sz w:val="18"/>
              </w:rPr>
              <w:t>$728,223</w:t>
            </w:r>
          </w:p>
        </w:tc>
      </w:tr>
    </w:tbl>
    <w:p w:rsidR="001F53D7">
      <w:pPr>
        <w:rPr>
          <w:sz w:val="18"/>
        </w:rPr>
        <w:sectPr>
          <w:pgSz w:w="15840" w:h="12220" w:orient="landscape"/>
          <w:pgMar w:top="1360" w:right="1340" w:bottom="960" w:left="1340" w:header="0" w:footer="767" w:gutter="0"/>
          <w:cols w:space="720"/>
        </w:sectPr>
      </w:pPr>
    </w:p>
    <w:p w:rsidR="001F53D7">
      <w:pPr>
        <w:spacing w:before="79" w:line="276" w:lineRule="exact"/>
        <w:ind w:left="120"/>
        <w:rPr>
          <w:i/>
          <w:sz w:val="24"/>
        </w:rPr>
      </w:pPr>
      <w:bookmarkStart w:id="33" w:name="General_Estimation_Assumptions"/>
      <w:bookmarkStart w:id="34" w:name="Registration_Estimation_Assumptions"/>
      <w:bookmarkStart w:id="35" w:name="Record_Retention_Estimation_Assumptions"/>
      <w:bookmarkEnd w:id="33"/>
      <w:bookmarkEnd w:id="34"/>
      <w:bookmarkEnd w:id="35"/>
      <w:r>
        <w:rPr>
          <w:i/>
          <w:sz w:val="24"/>
        </w:rPr>
        <w:t>General</w:t>
      </w:r>
      <w:r>
        <w:rPr>
          <w:i/>
          <w:spacing w:val="-4"/>
          <w:sz w:val="24"/>
        </w:rPr>
        <w:t xml:space="preserve"> </w:t>
      </w:r>
      <w:r>
        <w:rPr>
          <w:i/>
          <w:sz w:val="24"/>
        </w:rPr>
        <w:t>Estimation</w:t>
      </w:r>
      <w:r>
        <w:rPr>
          <w:i/>
          <w:spacing w:val="-4"/>
          <w:sz w:val="24"/>
        </w:rPr>
        <w:t xml:space="preserve"> </w:t>
      </w:r>
      <w:r>
        <w:rPr>
          <w:i/>
          <w:spacing w:val="-2"/>
          <w:sz w:val="24"/>
        </w:rPr>
        <w:t>Assumptions</w:t>
      </w:r>
    </w:p>
    <w:p w:rsidR="001F53D7">
      <w:pPr>
        <w:pStyle w:val="ListParagraph"/>
        <w:numPr>
          <w:ilvl w:val="0"/>
          <w:numId w:val="2"/>
        </w:numPr>
        <w:tabs>
          <w:tab w:val="left" w:pos="839"/>
          <w:tab w:val="left" w:pos="840"/>
        </w:tabs>
        <w:ind w:left="839" w:right="169"/>
        <w:rPr>
          <w:sz w:val="24"/>
        </w:rPr>
      </w:pPr>
      <w:r>
        <w:rPr>
          <w:sz w:val="24"/>
        </w:rPr>
        <w:t>The burden associated with these requirements is the time and effort spent by applicable manufacturers, applicable GPOs, covered recipients, and physician owners or investors collec</w:t>
      </w:r>
      <w:r>
        <w:rPr>
          <w:sz w:val="24"/>
        </w:rPr>
        <w:t>ting data to register, and time necessary to complete the registration process. The assumptions, when applicable, generally utilize an upward estimation model to provide the</w:t>
      </w:r>
      <w:r>
        <w:rPr>
          <w:spacing w:val="-4"/>
          <w:sz w:val="24"/>
        </w:rPr>
        <w:t xml:space="preserve"> </w:t>
      </w:r>
      <w:r>
        <w:rPr>
          <w:sz w:val="24"/>
        </w:rPr>
        <w:t>likely</w:t>
      </w:r>
      <w:r>
        <w:rPr>
          <w:spacing w:val="-3"/>
          <w:sz w:val="24"/>
        </w:rPr>
        <w:t xml:space="preserve"> </w:t>
      </w:r>
      <w:r>
        <w:rPr>
          <w:sz w:val="24"/>
        </w:rPr>
        <w:t>maximum</w:t>
      </w:r>
      <w:r>
        <w:rPr>
          <w:spacing w:val="-3"/>
          <w:sz w:val="24"/>
        </w:rPr>
        <w:t xml:space="preserve"> </w:t>
      </w:r>
      <w:r>
        <w:rPr>
          <w:sz w:val="24"/>
        </w:rPr>
        <w:t>estimate.</w:t>
      </w:r>
      <w:r>
        <w:rPr>
          <w:spacing w:val="-3"/>
          <w:sz w:val="24"/>
        </w:rPr>
        <w:t xml:space="preserve"> </w:t>
      </w:r>
      <w:r>
        <w:rPr>
          <w:sz w:val="24"/>
        </w:rPr>
        <w:t>We</w:t>
      </w:r>
      <w:r>
        <w:rPr>
          <w:spacing w:val="-5"/>
          <w:sz w:val="24"/>
        </w:rPr>
        <w:t xml:space="preserve"> </w:t>
      </w:r>
      <w:r>
        <w:rPr>
          <w:sz w:val="24"/>
        </w:rPr>
        <w:t>realize</w:t>
      </w:r>
      <w:r>
        <w:rPr>
          <w:spacing w:val="-5"/>
          <w:sz w:val="24"/>
        </w:rPr>
        <w:t xml:space="preserve"> </w:t>
      </w:r>
      <w:r>
        <w:rPr>
          <w:sz w:val="24"/>
        </w:rPr>
        <w:t>that</w:t>
      </w:r>
      <w:r>
        <w:rPr>
          <w:spacing w:val="-3"/>
          <w:sz w:val="24"/>
        </w:rPr>
        <w:t xml:space="preserve"> </w:t>
      </w:r>
      <w:r>
        <w:rPr>
          <w:sz w:val="24"/>
        </w:rPr>
        <w:t>this</w:t>
      </w:r>
      <w:r>
        <w:rPr>
          <w:spacing w:val="-3"/>
          <w:sz w:val="24"/>
        </w:rPr>
        <w:t xml:space="preserve"> </w:t>
      </w:r>
      <w:r>
        <w:rPr>
          <w:sz w:val="24"/>
        </w:rPr>
        <w:t>may</w:t>
      </w:r>
      <w:r>
        <w:rPr>
          <w:spacing w:val="-3"/>
          <w:sz w:val="24"/>
        </w:rPr>
        <w:t xml:space="preserve"> </w:t>
      </w:r>
      <w:r>
        <w:rPr>
          <w:sz w:val="24"/>
        </w:rPr>
        <w:t>provide</w:t>
      </w:r>
      <w:r>
        <w:rPr>
          <w:spacing w:val="-4"/>
          <w:sz w:val="24"/>
        </w:rPr>
        <w:t xml:space="preserve"> </w:t>
      </w:r>
      <w:r>
        <w:rPr>
          <w:sz w:val="24"/>
        </w:rPr>
        <w:t>an</w:t>
      </w:r>
      <w:r>
        <w:rPr>
          <w:spacing w:val="-3"/>
          <w:sz w:val="24"/>
        </w:rPr>
        <w:t xml:space="preserve"> </w:t>
      </w:r>
      <w:r>
        <w:rPr>
          <w:sz w:val="24"/>
        </w:rPr>
        <w:t>estimate</w:t>
      </w:r>
      <w:r>
        <w:rPr>
          <w:spacing w:val="-1"/>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z w:val="24"/>
        </w:rPr>
        <w:t xml:space="preserve"> higher than what is actually encountered through operational and procedural factors and capabilities which may help to minimize burden for various activities.</w:t>
      </w:r>
    </w:p>
    <w:p w:rsidR="001F53D7">
      <w:pPr>
        <w:pStyle w:val="ListParagraph"/>
        <w:numPr>
          <w:ilvl w:val="0"/>
          <w:numId w:val="2"/>
        </w:numPr>
        <w:tabs>
          <w:tab w:val="left" w:pos="839"/>
          <w:tab w:val="left" w:pos="840"/>
        </w:tabs>
        <w:spacing w:before="119"/>
        <w:ind w:left="839" w:right="195"/>
        <w:rPr>
          <w:sz w:val="24"/>
        </w:rPr>
      </w:pPr>
      <w:r>
        <w:rPr>
          <w:sz w:val="24"/>
        </w:rPr>
        <w:t xml:space="preserve">For applicable manufacturers and applicable GPOs support staff wage rates, we used the following estimates, based on the BLS May 2020 National Occupational Employment and Wage Estimates: hourly rate for the compliance officer is $36.35 and the hourly rate </w:t>
      </w:r>
      <w:r>
        <w:rPr>
          <w:sz w:val="24"/>
        </w:rPr>
        <w:t>for</w:t>
      </w:r>
      <w:r>
        <w:rPr>
          <w:spacing w:val="-4"/>
          <w:sz w:val="24"/>
        </w:rPr>
        <w:t xml:space="preserve"> </w:t>
      </w:r>
      <w:r>
        <w:rPr>
          <w:sz w:val="24"/>
        </w:rPr>
        <w:t>support</w:t>
      </w:r>
      <w:r>
        <w:rPr>
          <w:spacing w:val="-3"/>
          <w:sz w:val="24"/>
        </w:rPr>
        <w:t xml:space="preserve"> </w:t>
      </w:r>
      <w:r>
        <w:rPr>
          <w:sz w:val="24"/>
        </w:rPr>
        <w:t>staff</w:t>
      </w:r>
      <w:r>
        <w:rPr>
          <w:spacing w:val="-4"/>
          <w:sz w:val="24"/>
        </w:rPr>
        <w:t xml:space="preserve"> </w:t>
      </w:r>
      <w:r>
        <w:rPr>
          <w:sz w:val="24"/>
        </w:rPr>
        <w:t>is</w:t>
      </w:r>
      <w:r>
        <w:rPr>
          <w:spacing w:val="-3"/>
          <w:sz w:val="24"/>
        </w:rPr>
        <w:t xml:space="preserve"> </w:t>
      </w:r>
      <w:r>
        <w:rPr>
          <w:sz w:val="24"/>
        </w:rPr>
        <w:t>$21.20.</w:t>
      </w:r>
      <w:r>
        <w:rPr>
          <w:spacing w:val="-3"/>
          <w:sz w:val="24"/>
        </w:rPr>
        <w:t xml:space="preserve"> </w:t>
      </w:r>
      <w:r>
        <w:rPr>
          <w:sz w:val="24"/>
        </w:rPr>
        <w:t>After</w:t>
      </w:r>
      <w:r>
        <w:rPr>
          <w:spacing w:val="-4"/>
          <w:sz w:val="24"/>
        </w:rPr>
        <w:t xml:space="preserve"> </w:t>
      </w:r>
      <w:r>
        <w:rPr>
          <w:sz w:val="24"/>
        </w:rPr>
        <w:t>doubling</w:t>
      </w:r>
      <w:r>
        <w:rPr>
          <w:spacing w:val="-3"/>
          <w:sz w:val="24"/>
        </w:rPr>
        <w:t xml:space="preserve"> </w:t>
      </w:r>
      <w:r>
        <w:rPr>
          <w:sz w:val="24"/>
        </w:rPr>
        <w:t>to</w:t>
      </w:r>
      <w:r>
        <w:rPr>
          <w:spacing w:val="-3"/>
          <w:sz w:val="24"/>
        </w:rPr>
        <w:t xml:space="preserve"> </w:t>
      </w:r>
      <w:r>
        <w:rPr>
          <w:sz w:val="24"/>
        </w:rPr>
        <w:t>account</w:t>
      </w:r>
      <w:r>
        <w:rPr>
          <w:spacing w:val="-3"/>
          <w:sz w:val="24"/>
        </w:rPr>
        <w:t xml:space="preserve"> </w:t>
      </w:r>
      <w:r>
        <w:rPr>
          <w:sz w:val="24"/>
        </w:rPr>
        <w:t>for</w:t>
      </w:r>
      <w:r>
        <w:rPr>
          <w:spacing w:val="-4"/>
          <w:sz w:val="24"/>
        </w:rPr>
        <w:t xml:space="preserve"> </w:t>
      </w:r>
      <w:r>
        <w:rPr>
          <w:sz w:val="24"/>
        </w:rPr>
        <w:t>fringe</w:t>
      </w:r>
      <w:r>
        <w:rPr>
          <w:spacing w:val="-2"/>
          <w:sz w:val="24"/>
        </w:rPr>
        <w:t xml:space="preserve"> </w:t>
      </w:r>
      <w:r>
        <w:rPr>
          <w:sz w:val="24"/>
        </w:rPr>
        <w:t>and</w:t>
      </w:r>
      <w:r>
        <w:rPr>
          <w:spacing w:val="-3"/>
          <w:sz w:val="24"/>
        </w:rPr>
        <w:t xml:space="preserve"> </w:t>
      </w:r>
      <w:r>
        <w:rPr>
          <w:sz w:val="24"/>
        </w:rPr>
        <w:t>overhead,</w:t>
      </w:r>
      <w:r>
        <w:rPr>
          <w:spacing w:val="-3"/>
          <w:sz w:val="24"/>
        </w:rPr>
        <w:t xml:space="preserve"> </w:t>
      </w:r>
      <w:r>
        <w:rPr>
          <w:sz w:val="24"/>
        </w:rPr>
        <w:t>we</w:t>
      </w:r>
      <w:r>
        <w:rPr>
          <w:spacing w:val="-4"/>
          <w:sz w:val="24"/>
        </w:rPr>
        <w:t xml:space="preserve"> </w:t>
      </w:r>
      <w:r>
        <w:rPr>
          <w:sz w:val="24"/>
        </w:rPr>
        <w:t>applied an annual 3 percent increase to account for change over time.</w:t>
      </w:r>
    </w:p>
    <w:p w:rsidR="001F53D7">
      <w:pPr>
        <w:pStyle w:val="ListParagraph"/>
        <w:numPr>
          <w:ilvl w:val="0"/>
          <w:numId w:val="2"/>
        </w:numPr>
        <w:tabs>
          <w:tab w:val="left" w:pos="839"/>
          <w:tab w:val="left" w:pos="840"/>
        </w:tabs>
        <w:spacing w:before="118"/>
        <w:ind w:right="450"/>
        <w:rPr>
          <w:sz w:val="24"/>
        </w:rPr>
      </w:pPr>
      <w:r>
        <w:rPr>
          <w:sz w:val="24"/>
        </w:rPr>
        <w:t>For physicians and teaching hospital support staff wage rates, we used the following estimates,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BLS</w:t>
      </w:r>
      <w:r>
        <w:rPr>
          <w:spacing w:val="-3"/>
          <w:sz w:val="24"/>
        </w:rPr>
        <w:t xml:space="preserve"> </w:t>
      </w:r>
      <w:r>
        <w:rPr>
          <w:sz w:val="24"/>
        </w:rPr>
        <w:t>May</w:t>
      </w:r>
      <w:r>
        <w:rPr>
          <w:spacing w:val="-4"/>
          <w:sz w:val="24"/>
        </w:rPr>
        <w:t xml:space="preserve"> </w:t>
      </w:r>
      <w:r>
        <w:rPr>
          <w:sz w:val="24"/>
        </w:rPr>
        <w:t>2020</w:t>
      </w:r>
      <w:r>
        <w:rPr>
          <w:spacing w:val="-4"/>
          <w:sz w:val="24"/>
        </w:rPr>
        <w:t xml:space="preserve"> </w:t>
      </w:r>
      <w:r>
        <w:rPr>
          <w:sz w:val="24"/>
        </w:rPr>
        <w:t>National</w:t>
      </w:r>
      <w:r>
        <w:rPr>
          <w:spacing w:val="-4"/>
          <w:sz w:val="24"/>
        </w:rPr>
        <w:t xml:space="preserve"> </w:t>
      </w:r>
      <w:r>
        <w:rPr>
          <w:sz w:val="24"/>
        </w:rPr>
        <w:t>Occupational</w:t>
      </w:r>
      <w:r>
        <w:rPr>
          <w:spacing w:val="-3"/>
          <w:sz w:val="24"/>
        </w:rPr>
        <w:t xml:space="preserve"> </w:t>
      </w:r>
      <w:r>
        <w:rPr>
          <w:sz w:val="24"/>
        </w:rPr>
        <w:t>Employment</w:t>
      </w:r>
      <w:r>
        <w:rPr>
          <w:spacing w:val="-1"/>
          <w:sz w:val="24"/>
        </w:rPr>
        <w:t xml:space="preserve"> </w:t>
      </w:r>
      <w:r>
        <w:rPr>
          <w:sz w:val="24"/>
        </w:rPr>
        <w:t>and</w:t>
      </w:r>
      <w:r>
        <w:rPr>
          <w:spacing w:val="-4"/>
          <w:sz w:val="24"/>
        </w:rPr>
        <w:t xml:space="preserve"> </w:t>
      </w:r>
      <w:r>
        <w:rPr>
          <w:sz w:val="24"/>
        </w:rPr>
        <w:t>Wage Estimates: hourly rate for support staff is $18.91, hourly rate for compliance staff is</w:t>
      </w:r>
    </w:p>
    <w:p w:rsidR="001F53D7">
      <w:pPr>
        <w:pStyle w:val="BodyText"/>
        <w:ind w:left="840" w:right="202"/>
      </w:pPr>
      <w:r>
        <w:t>$36.35, and hourly rate for physicians is $108.66. After doubling to account for fringe and</w:t>
      </w:r>
      <w:r>
        <w:rPr>
          <w:spacing w:val="-4"/>
        </w:rPr>
        <w:t xml:space="preserve"> </w:t>
      </w:r>
      <w:r>
        <w:t>overhead,</w:t>
      </w:r>
      <w:r>
        <w:rPr>
          <w:spacing w:val="-4"/>
        </w:rPr>
        <w:t xml:space="preserve"> </w:t>
      </w:r>
      <w:r>
        <w:t>we</w:t>
      </w:r>
      <w:r>
        <w:rPr>
          <w:spacing w:val="-3"/>
        </w:rPr>
        <w:t xml:space="preserve"> </w:t>
      </w:r>
      <w:r>
        <w:t>a</w:t>
      </w:r>
      <w:r>
        <w:t>pplied</w:t>
      </w:r>
      <w:r>
        <w:rPr>
          <w:spacing w:val="-2"/>
        </w:rPr>
        <w:t xml:space="preserve"> </w:t>
      </w:r>
      <w:r>
        <w:t>an</w:t>
      </w:r>
      <w:r>
        <w:rPr>
          <w:spacing w:val="-4"/>
        </w:rPr>
        <w:t xml:space="preserve"> </w:t>
      </w:r>
      <w:r>
        <w:t>annual</w:t>
      </w:r>
      <w:r>
        <w:rPr>
          <w:spacing w:val="-4"/>
        </w:rPr>
        <w:t xml:space="preserve"> </w:t>
      </w:r>
      <w:r>
        <w:t>3</w:t>
      </w:r>
      <w:r>
        <w:rPr>
          <w:spacing w:val="-4"/>
        </w:rPr>
        <w:t xml:space="preserve"> </w:t>
      </w:r>
      <w:r>
        <w:t>percent</w:t>
      </w:r>
      <w:r>
        <w:rPr>
          <w:spacing w:val="-4"/>
        </w:rPr>
        <w:t xml:space="preserve"> </w:t>
      </w:r>
      <w:r>
        <w:t>increase</w:t>
      </w:r>
      <w:r>
        <w:rPr>
          <w:spacing w:val="-5"/>
        </w:rPr>
        <w:t xml:space="preserve"> </w:t>
      </w:r>
      <w:r>
        <w:t>to</w:t>
      </w:r>
      <w:r>
        <w:rPr>
          <w:spacing w:val="-4"/>
        </w:rPr>
        <w:t xml:space="preserve"> </w:t>
      </w:r>
      <w:r>
        <w:t>account</w:t>
      </w:r>
      <w:r>
        <w:rPr>
          <w:spacing w:val="-4"/>
        </w:rPr>
        <w:t xml:space="preserve"> </w:t>
      </w:r>
      <w:r>
        <w:t>for</w:t>
      </w:r>
      <w:r>
        <w:rPr>
          <w:spacing w:val="-3"/>
        </w:rPr>
        <w:t xml:space="preserve"> </w:t>
      </w:r>
      <w:r>
        <w:t>change</w:t>
      </w:r>
      <w:r>
        <w:rPr>
          <w:spacing w:val="-5"/>
        </w:rPr>
        <w:t xml:space="preserve"> </w:t>
      </w:r>
      <w:r>
        <w:t>overtime.</w:t>
      </w:r>
    </w:p>
    <w:p w:rsidR="001F53D7">
      <w:pPr>
        <w:pStyle w:val="ListParagraph"/>
        <w:numPr>
          <w:ilvl w:val="0"/>
          <w:numId w:val="2"/>
        </w:numPr>
        <w:tabs>
          <w:tab w:val="left" w:pos="839"/>
          <w:tab w:val="left" w:pos="840"/>
        </w:tabs>
        <w:spacing w:before="119"/>
        <w:ind w:left="839" w:right="255"/>
        <w:rPr>
          <w:sz w:val="24"/>
        </w:rPr>
      </w:pPr>
      <w:r>
        <w:rPr>
          <w:sz w:val="24"/>
        </w:rPr>
        <w:t>We</w:t>
      </w:r>
      <w:r>
        <w:rPr>
          <w:spacing w:val="-4"/>
          <w:sz w:val="24"/>
        </w:rPr>
        <w:t xml:space="preserve"> </w:t>
      </w:r>
      <w:r>
        <w:rPr>
          <w:sz w:val="24"/>
        </w:rPr>
        <w:t>are</w:t>
      </w:r>
      <w:r>
        <w:rPr>
          <w:spacing w:val="-4"/>
          <w:sz w:val="24"/>
        </w:rPr>
        <w:t xml:space="preserve"> </w:t>
      </w:r>
      <w:r>
        <w:rPr>
          <w:sz w:val="24"/>
        </w:rPr>
        <w:t>adjusting</w:t>
      </w:r>
      <w:r>
        <w:rPr>
          <w:spacing w:val="-2"/>
          <w:sz w:val="24"/>
        </w:rPr>
        <w:t xml:space="preserve"> </w:t>
      </w:r>
      <w:r>
        <w:rPr>
          <w:sz w:val="24"/>
        </w:rPr>
        <w:t>our</w:t>
      </w:r>
      <w:r>
        <w:rPr>
          <w:spacing w:val="-3"/>
          <w:sz w:val="24"/>
        </w:rPr>
        <w:t xml:space="preserve"> </w:t>
      </w:r>
      <w:r>
        <w:rPr>
          <w:sz w:val="24"/>
        </w:rPr>
        <w:t>employee</w:t>
      </w:r>
      <w:r>
        <w:rPr>
          <w:spacing w:val="-3"/>
          <w:sz w:val="24"/>
        </w:rPr>
        <w:t xml:space="preserve"> </w:t>
      </w:r>
      <w:r>
        <w:rPr>
          <w:sz w:val="24"/>
        </w:rPr>
        <w:t>hourly</w:t>
      </w:r>
      <w:r>
        <w:rPr>
          <w:spacing w:val="-2"/>
          <w:sz w:val="24"/>
        </w:rPr>
        <w:t xml:space="preserve"> </w:t>
      </w:r>
      <w:r>
        <w:rPr>
          <w:sz w:val="24"/>
        </w:rPr>
        <w:t>wage</w:t>
      </w:r>
      <w:r>
        <w:rPr>
          <w:spacing w:val="-4"/>
          <w:sz w:val="24"/>
        </w:rPr>
        <w:t xml:space="preserve"> </w:t>
      </w:r>
      <w:r>
        <w:rPr>
          <w:sz w:val="24"/>
        </w:rPr>
        <w:t>estimates</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factor</w:t>
      </w:r>
      <w:r>
        <w:rPr>
          <w:spacing w:val="-3"/>
          <w:sz w:val="24"/>
        </w:rPr>
        <w:t xml:space="preserve"> </w:t>
      </w:r>
      <w:r>
        <w:rPr>
          <w:sz w:val="24"/>
        </w:rPr>
        <w:t>of</w:t>
      </w:r>
      <w:r>
        <w:rPr>
          <w:spacing w:val="-3"/>
          <w:sz w:val="24"/>
        </w:rPr>
        <w:t xml:space="preserve"> </w:t>
      </w:r>
      <w:r>
        <w:rPr>
          <w:sz w:val="24"/>
        </w:rPr>
        <w:t>100 percent.</w:t>
      </w:r>
      <w:r>
        <w:rPr>
          <w:spacing w:val="-3"/>
          <w:sz w:val="24"/>
        </w:rPr>
        <w:t xml:space="preserve"> </w:t>
      </w:r>
      <w:r>
        <w:rPr>
          <w:sz w:val="24"/>
        </w:rPr>
        <w:t>This</w:t>
      </w:r>
      <w:r>
        <w:rPr>
          <w:spacing w:val="-2"/>
          <w:sz w:val="24"/>
        </w:rPr>
        <w:t xml:space="preserve"> </w:t>
      </w:r>
      <w:r>
        <w:rPr>
          <w:sz w:val="24"/>
        </w:rPr>
        <w:t>is necessarily a rough adjustment, both because fringe benefits and overhead costs vary significantly</w:t>
      </w:r>
      <w:r>
        <w:rPr>
          <w:spacing w:val="-1"/>
          <w:sz w:val="24"/>
        </w:rPr>
        <w:t xml:space="preserve"> </w:t>
      </w:r>
      <w:r>
        <w:rPr>
          <w:sz w:val="24"/>
        </w:rPr>
        <w:t>from</w:t>
      </w:r>
      <w:r>
        <w:rPr>
          <w:spacing w:val="-1"/>
          <w:sz w:val="24"/>
        </w:rPr>
        <w:t xml:space="preserve"> </w:t>
      </w:r>
      <w:r>
        <w:rPr>
          <w:sz w:val="24"/>
        </w:rPr>
        <w:t>employer</w:t>
      </w:r>
      <w:r>
        <w:rPr>
          <w:spacing w:val="-2"/>
          <w:sz w:val="24"/>
        </w:rPr>
        <w:t xml:space="preserve"> </w:t>
      </w:r>
      <w:r>
        <w:rPr>
          <w:sz w:val="24"/>
        </w:rPr>
        <w:t>to</w:t>
      </w:r>
      <w:r>
        <w:rPr>
          <w:spacing w:val="-1"/>
          <w:sz w:val="24"/>
        </w:rPr>
        <w:t xml:space="preserve"> </w:t>
      </w:r>
      <w:r>
        <w:rPr>
          <w:sz w:val="24"/>
        </w:rPr>
        <w:t>employer, and</w:t>
      </w:r>
      <w:r>
        <w:rPr>
          <w:spacing w:val="-1"/>
          <w:sz w:val="24"/>
        </w:rPr>
        <w:t xml:space="preserve"> </w:t>
      </w:r>
      <w:r>
        <w:rPr>
          <w:sz w:val="24"/>
        </w:rPr>
        <w:t>because</w:t>
      </w:r>
      <w:r>
        <w:rPr>
          <w:spacing w:val="-3"/>
          <w:sz w:val="24"/>
        </w:rPr>
        <w:t xml:space="preserve"> </w:t>
      </w:r>
      <w:r>
        <w:rPr>
          <w:sz w:val="24"/>
        </w:rPr>
        <w:t>methods</w:t>
      </w:r>
      <w:r>
        <w:rPr>
          <w:spacing w:val="-1"/>
          <w:sz w:val="24"/>
        </w:rPr>
        <w:t xml:space="preserve"> </w:t>
      </w:r>
      <w:r>
        <w:rPr>
          <w:sz w:val="24"/>
        </w:rPr>
        <w:t>of</w:t>
      </w:r>
      <w:r>
        <w:rPr>
          <w:spacing w:val="-2"/>
          <w:sz w:val="24"/>
        </w:rPr>
        <w:t xml:space="preserve"> </w:t>
      </w:r>
      <w:r>
        <w:rPr>
          <w:sz w:val="24"/>
        </w:rPr>
        <w:t>estimating</w:t>
      </w:r>
      <w:r>
        <w:rPr>
          <w:spacing w:val="-1"/>
          <w:sz w:val="24"/>
        </w:rPr>
        <w:t xml:space="preserve"> </w:t>
      </w:r>
      <w:r>
        <w:rPr>
          <w:sz w:val="24"/>
        </w:rPr>
        <w:t>these</w:t>
      </w:r>
      <w:r>
        <w:rPr>
          <w:spacing w:val="-2"/>
          <w:sz w:val="24"/>
        </w:rPr>
        <w:t xml:space="preserve"> </w:t>
      </w:r>
      <w:r>
        <w:rPr>
          <w:sz w:val="24"/>
        </w:rPr>
        <w:t>costs vary</w:t>
      </w:r>
      <w:r>
        <w:rPr>
          <w:spacing w:val="-2"/>
          <w:sz w:val="24"/>
        </w:rPr>
        <w:t xml:space="preserve"> </w:t>
      </w:r>
      <w:r>
        <w:rPr>
          <w:sz w:val="24"/>
        </w:rPr>
        <w:t>widely</w:t>
      </w:r>
      <w:r>
        <w:rPr>
          <w:spacing w:val="-1"/>
          <w:sz w:val="24"/>
        </w:rPr>
        <w:t xml:space="preserve"> </w:t>
      </w:r>
      <w:r>
        <w:rPr>
          <w:sz w:val="24"/>
        </w:rPr>
        <w:t>from</w:t>
      </w:r>
      <w:r>
        <w:rPr>
          <w:spacing w:val="-1"/>
          <w:sz w:val="24"/>
        </w:rPr>
        <w:t xml:space="preserve"> </w:t>
      </w:r>
      <w:r>
        <w:rPr>
          <w:sz w:val="24"/>
        </w:rPr>
        <w:t>study</w:t>
      </w:r>
      <w:r>
        <w:rPr>
          <w:spacing w:val="-1"/>
          <w:sz w:val="24"/>
        </w:rPr>
        <w:t xml:space="preserve"> </w:t>
      </w:r>
      <w:r>
        <w:rPr>
          <w:sz w:val="24"/>
        </w:rPr>
        <w:t>to</w:t>
      </w:r>
      <w:r>
        <w:rPr>
          <w:spacing w:val="-1"/>
          <w:sz w:val="24"/>
        </w:rPr>
        <w:t xml:space="preserve"> </w:t>
      </w:r>
      <w:r>
        <w:rPr>
          <w:sz w:val="24"/>
        </w:rPr>
        <w:t>study.</w:t>
      </w:r>
      <w:r>
        <w:rPr>
          <w:spacing w:val="-1"/>
          <w:sz w:val="24"/>
        </w:rPr>
        <w:t xml:space="preserve"> </w:t>
      </w:r>
      <w:r>
        <w:rPr>
          <w:sz w:val="24"/>
        </w:rPr>
        <w:t>Therefore,</w:t>
      </w:r>
      <w:r>
        <w:rPr>
          <w:spacing w:val="-2"/>
          <w:sz w:val="24"/>
        </w:rPr>
        <w:t xml:space="preserve"> </w:t>
      </w:r>
      <w:r>
        <w:rPr>
          <w:sz w:val="24"/>
        </w:rPr>
        <w:t>we</w:t>
      </w:r>
      <w:r>
        <w:rPr>
          <w:spacing w:val="-2"/>
          <w:sz w:val="24"/>
        </w:rPr>
        <w:t xml:space="preserve"> </w:t>
      </w:r>
      <w:r>
        <w:rPr>
          <w:sz w:val="24"/>
        </w:rPr>
        <w:t>believe</w:t>
      </w:r>
      <w:r>
        <w:rPr>
          <w:spacing w:val="-2"/>
          <w:sz w:val="24"/>
        </w:rPr>
        <w:t xml:space="preserve"> </w:t>
      </w:r>
      <w:r>
        <w:rPr>
          <w:sz w:val="24"/>
        </w:rPr>
        <w:t>that</w:t>
      </w:r>
      <w:r>
        <w:rPr>
          <w:spacing w:val="-1"/>
          <w:sz w:val="24"/>
        </w:rPr>
        <w:t xml:space="preserve"> </w:t>
      </w:r>
      <w:r>
        <w:rPr>
          <w:sz w:val="24"/>
        </w:rPr>
        <w:t>doubling</w:t>
      </w:r>
      <w:r>
        <w:rPr>
          <w:spacing w:val="-1"/>
          <w:sz w:val="24"/>
        </w:rPr>
        <w:t xml:space="preserve"> </w:t>
      </w:r>
      <w:r>
        <w:rPr>
          <w:sz w:val="24"/>
        </w:rPr>
        <w:t>the</w:t>
      </w:r>
      <w:r>
        <w:rPr>
          <w:spacing w:val="-2"/>
          <w:sz w:val="24"/>
        </w:rPr>
        <w:t xml:space="preserve"> </w:t>
      </w:r>
      <w:r>
        <w:rPr>
          <w:sz w:val="24"/>
        </w:rPr>
        <w:t>hourly</w:t>
      </w:r>
      <w:r>
        <w:rPr>
          <w:spacing w:val="-1"/>
          <w:sz w:val="24"/>
        </w:rPr>
        <w:t xml:space="preserve"> </w:t>
      </w:r>
      <w:r>
        <w:rPr>
          <w:sz w:val="24"/>
        </w:rPr>
        <w:t>wage</w:t>
      </w:r>
      <w:r>
        <w:rPr>
          <w:spacing w:val="-3"/>
          <w:sz w:val="24"/>
        </w:rPr>
        <w:t xml:space="preserve"> </w:t>
      </w:r>
      <w:r>
        <w:rPr>
          <w:sz w:val="24"/>
        </w:rPr>
        <w:t>to estimate total cost is a reasonably accurate estimation method.</w:t>
      </w:r>
    </w:p>
    <w:p w:rsidR="001F53D7">
      <w:pPr>
        <w:pStyle w:val="ListParagraph"/>
        <w:numPr>
          <w:ilvl w:val="0"/>
          <w:numId w:val="2"/>
        </w:numPr>
        <w:tabs>
          <w:tab w:val="left" w:pos="839"/>
          <w:tab w:val="left" w:pos="840"/>
        </w:tabs>
        <w:spacing w:before="119"/>
        <w:ind w:right="232"/>
        <w:rPr>
          <w:sz w:val="24"/>
        </w:rPr>
      </w:pPr>
      <w:r>
        <w:rPr>
          <w:sz w:val="24"/>
        </w:rPr>
        <w:t>Note</w:t>
      </w:r>
      <w:r>
        <w:rPr>
          <w:spacing w:val="-4"/>
          <w:sz w:val="24"/>
        </w:rPr>
        <w:t xml:space="preserve"> </w:t>
      </w:r>
      <w:r>
        <w:rPr>
          <w:sz w:val="24"/>
        </w:rPr>
        <w:t>that</w:t>
      </w:r>
      <w:r>
        <w:rPr>
          <w:spacing w:val="-3"/>
          <w:sz w:val="24"/>
        </w:rPr>
        <w:t xml:space="preserve"> </w:t>
      </w:r>
      <w:r>
        <w:rPr>
          <w:sz w:val="24"/>
        </w:rPr>
        <w:t>burden</w:t>
      </w:r>
      <w:r>
        <w:rPr>
          <w:spacing w:val="-4"/>
          <w:sz w:val="24"/>
        </w:rPr>
        <w:t xml:space="preserve"> </w:t>
      </w:r>
      <w:r>
        <w:rPr>
          <w:sz w:val="24"/>
        </w:rPr>
        <w:t>estimates</w:t>
      </w:r>
      <w:r>
        <w:rPr>
          <w:spacing w:val="-3"/>
          <w:sz w:val="24"/>
        </w:rPr>
        <w:t xml:space="preserve"> </w:t>
      </w:r>
      <w:r>
        <w:rPr>
          <w:sz w:val="24"/>
        </w:rPr>
        <w:t>for</w:t>
      </w:r>
      <w:r>
        <w:rPr>
          <w:spacing w:val="-5"/>
          <w:sz w:val="24"/>
        </w:rPr>
        <w:t xml:space="preserve"> </w:t>
      </w:r>
      <w:r>
        <w:rPr>
          <w:sz w:val="24"/>
        </w:rPr>
        <w:t>advanced</w:t>
      </w:r>
      <w:r>
        <w:rPr>
          <w:spacing w:val="-4"/>
          <w:sz w:val="24"/>
        </w:rPr>
        <w:t xml:space="preserve"> </w:t>
      </w:r>
      <w:r>
        <w:rPr>
          <w:sz w:val="24"/>
        </w:rPr>
        <w:t>nurse</w:t>
      </w:r>
      <w:r>
        <w:rPr>
          <w:spacing w:val="-2"/>
          <w:sz w:val="24"/>
        </w:rPr>
        <w:t xml:space="preserve"> </w:t>
      </w:r>
      <w:r>
        <w:rPr>
          <w:sz w:val="24"/>
        </w:rPr>
        <w:t>covered</w:t>
      </w:r>
      <w:r>
        <w:rPr>
          <w:spacing w:val="-4"/>
          <w:sz w:val="24"/>
        </w:rPr>
        <w:t xml:space="preserve"> </w:t>
      </w:r>
      <w:r>
        <w:rPr>
          <w:sz w:val="24"/>
        </w:rPr>
        <w:t>recipients</w:t>
      </w:r>
      <w:r>
        <w:rPr>
          <w:spacing w:val="-5"/>
          <w:sz w:val="24"/>
        </w:rPr>
        <w:t xml:space="preserve"> </w:t>
      </w:r>
      <w:r>
        <w:rPr>
          <w:sz w:val="24"/>
        </w:rPr>
        <w:t>are</w:t>
      </w:r>
      <w:r>
        <w:rPr>
          <w:spacing w:val="-4"/>
          <w:sz w:val="24"/>
        </w:rPr>
        <w:t xml:space="preserve"> </w:t>
      </w:r>
      <w:r>
        <w:rPr>
          <w:sz w:val="24"/>
        </w:rPr>
        <w:t>not</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 xml:space="preserve">this </w:t>
      </w:r>
      <w:r>
        <w:rPr>
          <w:spacing w:val="-4"/>
          <w:sz w:val="24"/>
        </w:rPr>
        <w:t>ICR.</w:t>
      </w:r>
    </w:p>
    <w:p w:rsidR="001F53D7">
      <w:pPr>
        <w:pStyle w:val="BodyText"/>
        <w:rPr>
          <w:sz w:val="21"/>
        </w:rPr>
      </w:pPr>
    </w:p>
    <w:p w:rsidR="001F53D7">
      <w:pPr>
        <w:spacing w:line="276" w:lineRule="exact"/>
        <w:ind w:left="120"/>
        <w:rPr>
          <w:i/>
          <w:sz w:val="24"/>
        </w:rPr>
      </w:pPr>
      <w:r>
        <w:rPr>
          <w:i/>
          <w:sz w:val="24"/>
        </w:rPr>
        <w:t>Registration</w:t>
      </w:r>
      <w:r>
        <w:rPr>
          <w:i/>
          <w:spacing w:val="-5"/>
          <w:sz w:val="24"/>
        </w:rPr>
        <w:t xml:space="preserve"> </w:t>
      </w:r>
      <w:r>
        <w:rPr>
          <w:i/>
          <w:sz w:val="24"/>
        </w:rPr>
        <w:t>Estimation</w:t>
      </w:r>
      <w:r>
        <w:rPr>
          <w:i/>
          <w:spacing w:val="-5"/>
          <w:sz w:val="24"/>
        </w:rPr>
        <w:t xml:space="preserve"> </w:t>
      </w:r>
      <w:r>
        <w:rPr>
          <w:i/>
          <w:spacing w:val="-2"/>
          <w:sz w:val="24"/>
        </w:rPr>
        <w:t>Assumptions</w:t>
      </w:r>
    </w:p>
    <w:p w:rsidR="001F53D7">
      <w:pPr>
        <w:pStyle w:val="ListParagraph"/>
        <w:numPr>
          <w:ilvl w:val="0"/>
          <w:numId w:val="2"/>
        </w:numPr>
        <w:tabs>
          <w:tab w:val="left" w:pos="839"/>
          <w:tab w:val="left" w:pos="840"/>
        </w:tabs>
        <w:ind w:left="839" w:right="236"/>
        <w:rPr>
          <w:sz w:val="24"/>
        </w:rPr>
      </w:pPr>
      <w:r>
        <w:rPr>
          <w:sz w:val="24"/>
        </w:rPr>
        <w:t>We</w:t>
      </w:r>
      <w:r>
        <w:rPr>
          <w:spacing w:val="-5"/>
          <w:sz w:val="24"/>
        </w:rPr>
        <w:t xml:space="preserve"> </w:t>
      </w:r>
      <w:r>
        <w:rPr>
          <w:sz w:val="24"/>
        </w:rPr>
        <w:t>assume</w:t>
      </w:r>
      <w:r>
        <w:rPr>
          <w:spacing w:val="-4"/>
          <w:sz w:val="24"/>
        </w:rPr>
        <w:t xml:space="preserve"> </w:t>
      </w:r>
      <w:r>
        <w:rPr>
          <w:sz w:val="24"/>
        </w:rPr>
        <w:t>three</w:t>
      </w:r>
      <w:r>
        <w:rPr>
          <w:spacing w:val="-5"/>
          <w:sz w:val="24"/>
        </w:rPr>
        <w:t xml:space="preserve"> </w:t>
      </w:r>
      <w:r>
        <w:rPr>
          <w:sz w:val="24"/>
        </w:rPr>
        <w:t>full-time</w:t>
      </w:r>
      <w:r>
        <w:rPr>
          <w:spacing w:val="-4"/>
          <w:sz w:val="24"/>
        </w:rPr>
        <w:t xml:space="preserve"> </w:t>
      </w:r>
      <w:r>
        <w:rPr>
          <w:sz w:val="24"/>
        </w:rPr>
        <w:t>employees</w:t>
      </w:r>
      <w:r>
        <w:rPr>
          <w:spacing w:val="-3"/>
          <w:sz w:val="24"/>
        </w:rPr>
        <w:t xml:space="preserve"> </w:t>
      </w:r>
      <w:r>
        <w:rPr>
          <w:sz w:val="24"/>
        </w:rPr>
        <w:t>(FTEs)</w:t>
      </w:r>
      <w:r>
        <w:rPr>
          <w:spacing w:val="-4"/>
          <w:sz w:val="24"/>
        </w:rPr>
        <w:t xml:space="preserve"> </w:t>
      </w:r>
      <w:r>
        <w:rPr>
          <w:sz w:val="24"/>
        </w:rPr>
        <w:t>per</w:t>
      </w:r>
      <w:r>
        <w:rPr>
          <w:spacing w:val="-2"/>
          <w:sz w:val="24"/>
        </w:rPr>
        <w:t xml:space="preserve"> </w:t>
      </w:r>
      <w:r>
        <w:rPr>
          <w:sz w:val="24"/>
        </w:rPr>
        <w:t>applicable</w:t>
      </w:r>
      <w:r>
        <w:rPr>
          <w:spacing w:val="-5"/>
          <w:sz w:val="24"/>
        </w:rPr>
        <w:t xml:space="preserve"> </w:t>
      </w:r>
      <w:r>
        <w:rPr>
          <w:sz w:val="24"/>
        </w:rPr>
        <w:t>manufacturer</w:t>
      </w:r>
      <w:r>
        <w:rPr>
          <w:spacing w:val="-2"/>
          <w:sz w:val="24"/>
        </w:rPr>
        <w:t xml:space="preserve"> </w:t>
      </w:r>
      <w:r>
        <w:rPr>
          <w:sz w:val="24"/>
        </w:rPr>
        <w:t>and</w:t>
      </w:r>
      <w:r>
        <w:rPr>
          <w:spacing w:val="-3"/>
          <w:sz w:val="24"/>
        </w:rPr>
        <w:t xml:space="preserve"> </w:t>
      </w:r>
      <w:r>
        <w:rPr>
          <w:sz w:val="24"/>
        </w:rPr>
        <w:t>two</w:t>
      </w:r>
      <w:r>
        <w:rPr>
          <w:spacing w:val="-3"/>
          <w:sz w:val="24"/>
        </w:rPr>
        <w:t xml:space="preserve"> </w:t>
      </w:r>
      <w:r>
        <w:rPr>
          <w:sz w:val="24"/>
        </w:rPr>
        <w:t>FTEs per applicable GPO will participate in the registration process. Additionally, we assume one physician and one support staff FTE will participate to register physicians and two FTEs for teaching hospitals will participate to register a teaching hospit</w:t>
      </w:r>
      <w:r>
        <w:rPr>
          <w:sz w:val="24"/>
        </w:rPr>
        <w:t>al.</w:t>
      </w:r>
    </w:p>
    <w:p w:rsidR="001F53D7">
      <w:pPr>
        <w:pStyle w:val="ListParagraph"/>
        <w:numPr>
          <w:ilvl w:val="0"/>
          <w:numId w:val="2"/>
        </w:numPr>
        <w:tabs>
          <w:tab w:val="left" w:pos="840"/>
        </w:tabs>
        <w:spacing w:before="119"/>
        <w:ind w:right="400"/>
        <w:jc w:val="both"/>
        <w:rPr>
          <w:sz w:val="24"/>
        </w:rPr>
      </w:pPr>
      <w:r>
        <w:rPr>
          <w:sz w:val="24"/>
        </w:rPr>
        <w:t>We</w:t>
      </w:r>
      <w:r>
        <w:rPr>
          <w:spacing w:val="-4"/>
          <w:sz w:val="24"/>
        </w:rPr>
        <w:t xml:space="preserve"> </w:t>
      </w:r>
      <w:r>
        <w:rPr>
          <w:sz w:val="24"/>
        </w:rPr>
        <w:t>estimate</w:t>
      </w:r>
      <w:r>
        <w:rPr>
          <w:spacing w:val="-4"/>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1</w:t>
      </w:r>
      <w:r>
        <w:rPr>
          <w:spacing w:val="-3"/>
          <w:sz w:val="24"/>
        </w:rPr>
        <w:t xml:space="preserve"> </w:t>
      </w:r>
      <w:r>
        <w:rPr>
          <w:sz w:val="24"/>
        </w:rPr>
        <w:t>hour</w:t>
      </w:r>
      <w:r>
        <w:rPr>
          <w:spacing w:val="-4"/>
          <w:sz w:val="24"/>
        </w:rPr>
        <w:t xml:space="preserve"> </w:t>
      </w:r>
      <w:r>
        <w:rPr>
          <w:sz w:val="24"/>
        </w:rPr>
        <w:t>for</w:t>
      </w:r>
      <w:r>
        <w:rPr>
          <w:spacing w:val="-4"/>
          <w:sz w:val="24"/>
        </w:rPr>
        <w:t xml:space="preserve"> </w:t>
      </w:r>
      <w:r>
        <w:rPr>
          <w:sz w:val="24"/>
        </w:rPr>
        <w:t>each</w:t>
      </w:r>
      <w:r>
        <w:rPr>
          <w:spacing w:val="-3"/>
          <w:sz w:val="24"/>
        </w:rPr>
        <w:t xml:space="preserve"> </w:t>
      </w:r>
      <w:r>
        <w:rPr>
          <w:sz w:val="24"/>
        </w:rPr>
        <w:t>entity</w:t>
      </w:r>
      <w:r>
        <w:rPr>
          <w:spacing w:val="-3"/>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4"/>
          <w:sz w:val="24"/>
        </w:rPr>
        <w:t xml:space="preserve"> </w:t>
      </w:r>
      <w:r>
        <w:rPr>
          <w:sz w:val="24"/>
        </w:rPr>
        <w:t>registration</w:t>
      </w:r>
      <w:r>
        <w:rPr>
          <w:spacing w:val="-4"/>
          <w:sz w:val="24"/>
        </w:rPr>
        <w:t xml:space="preserve"> </w:t>
      </w:r>
      <w:r>
        <w:rPr>
          <w:sz w:val="24"/>
        </w:rPr>
        <w:t>process. This</w:t>
      </w:r>
      <w:r>
        <w:rPr>
          <w:spacing w:val="-2"/>
          <w:sz w:val="24"/>
        </w:rPr>
        <w:t xml:space="preserve"> </w:t>
      </w:r>
      <w:r>
        <w:rPr>
          <w:sz w:val="24"/>
        </w:rPr>
        <w:t>process</w:t>
      </w:r>
      <w:r>
        <w:rPr>
          <w:spacing w:val="-2"/>
          <w:sz w:val="24"/>
        </w:rPr>
        <w:t xml:space="preserve"> </w:t>
      </w:r>
      <w:r>
        <w:rPr>
          <w:sz w:val="24"/>
        </w:rPr>
        <w:t>will</w:t>
      </w:r>
      <w:r>
        <w:rPr>
          <w:spacing w:val="-1"/>
          <w:sz w:val="24"/>
        </w:rPr>
        <w:t xml:space="preserve"> </w:t>
      </w:r>
      <w:r>
        <w:rPr>
          <w:sz w:val="24"/>
        </w:rPr>
        <w:t>include 30</w:t>
      </w:r>
      <w:r>
        <w:rPr>
          <w:spacing w:val="-1"/>
          <w:sz w:val="24"/>
        </w:rPr>
        <w:t xml:space="preserve"> </w:t>
      </w:r>
      <w:r>
        <w:rPr>
          <w:sz w:val="24"/>
        </w:rPr>
        <w:t>minutes</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from</w:t>
      </w:r>
      <w:r>
        <w:rPr>
          <w:spacing w:val="-1"/>
          <w:sz w:val="24"/>
        </w:rPr>
        <w:t xml:space="preserve"> </w:t>
      </w:r>
      <w:r>
        <w:rPr>
          <w:sz w:val="24"/>
        </w:rPr>
        <w:t>support</w:t>
      </w:r>
      <w:r>
        <w:rPr>
          <w:spacing w:val="-1"/>
          <w:sz w:val="24"/>
        </w:rPr>
        <w:t xml:space="preserve"> </w:t>
      </w:r>
      <w:r>
        <w:rPr>
          <w:sz w:val="24"/>
        </w:rPr>
        <w:t>staff</w:t>
      </w:r>
      <w:r>
        <w:rPr>
          <w:spacing w:val="-2"/>
          <w:sz w:val="24"/>
        </w:rPr>
        <w:t xml:space="preserve"> </w:t>
      </w:r>
      <w:r>
        <w:rPr>
          <w:sz w:val="24"/>
        </w:rPr>
        <w:t>and</w:t>
      </w:r>
      <w:r>
        <w:rPr>
          <w:spacing w:val="-1"/>
          <w:sz w:val="24"/>
        </w:rPr>
        <w:t xml:space="preserve"> </w:t>
      </w:r>
      <w:r>
        <w:rPr>
          <w:sz w:val="24"/>
        </w:rPr>
        <w:t>30</w:t>
      </w:r>
      <w:r>
        <w:rPr>
          <w:spacing w:val="-1"/>
          <w:sz w:val="24"/>
        </w:rPr>
        <w:t xml:space="preserve"> </w:t>
      </w:r>
      <w:r>
        <w:rPr>
          <w:sz w:val="24"/>
        </w:rPr>
        <w:t>minutes</w:t>
      </w:r>
      <w:r>
        <w:rPr>
          <w:spacing w:val="-2"/>
          <w:sz w:val="24"/>
        </w:rPr>
        <w:t xml:space="preserve"> </w:t>
      </w:r>
      <w:r>
        <w:rPr>
          <w:sz w:val="24"/>
        </w:rPr>
        <w:t>of</w:t>
      </w:r>
      <w:r>
        <w:rPr>
          <w:spacing w:val="-2"/>
          <w:sz w:val="24"/>
        </w:rPr>
        <w:t xml:space="preserve"> </w:t>
      </w:r>
      <w:r>
        <w:rPr>
          <w:sz w:val="24"/>
        </w:rPr>
        <w:t>time from a compliance officer or physician.</w:t>
      </w:r>
    </w:p>
    <w:p w:rsidR="001F53D7">
      <w:pPr>
        <w:pStyle w:val="BodyText"/>
        <w:spacing w:before="9"/>
        <w:rPr>
          <w:sz w:val="20"/>
        </w:rPr>
      </w:pPr>
    </w:p>
    <w:p w:rsidR="001F53D7">
      <w:pPr>
        <w:spacing w:line="276" w:lineRule="exact"/>
        <w:ind w:left="120"/>
        <w:rPr>
          <w:i/>
          <w:sz w:val="24"/>
        </w:rPr>
      </w:pPr>
      <w:r>
        <w:rPr>
          <w:i/>
          <w:sz w:val="24"/>
        </w:rPr>
        <w:t>Record</w:t>
      </w:r>
      <w:r>
        <w:rPr>
          <w:i/>
          <w:spacing w:val="-3"/>
          <w:sz w:val="24"/>
        </w:rPr>
        <w:t xml:space="preserve"> </w:t>
      </w:r>
      <w:r>
        <w:rPr>
          <w:i/>
          <w:sz w:val="24"/>
        </w:rPr>
        <w:t>Retention</w:t>
      </w:r>
      <w:r>
        <w:rPr>
          <w:i/>
          <w:spacing w:val="-2"/>
          <w:sz w:val="24"/>
        </w:rPr>
        <w:t xml:space="preserve"> </w:t>
      </w:r>
      <w:r>
        <w:rPr>
          <w:i/>
          <w:sz w:val="24"/>
        </w:rPr>
        <w:t>Estimation</w:t>
      </w:r>
      <w:r>
        <w:rPr>
          <w:i/>
          <w:spacing w:val="-1"/>
          <w:sz w:val="24"/>
        </w:rPr>
        <w:t xml:space="preserve"> </w:t>
      </w:r>
      <w:r>
        <w:rPr>
          <w:i/>
          <w:spacing w:val="-2"/>
          <w:sz w:val="24"/>
        </w:rPr>
        <w:t>Assumptions</w:t>
      </w:r>
    </w:p>
    <w:p w:rsidR="001F53D7">
      <w:pPr>
        <w:pStyle w:val="ListParagraph"/>
        <w:numPr>
          <w:ilvl w:val="0"/>
          <w:numId w:val="2"/>
        </w:numPr>
        <w:tabs>
          <w:tab w:val="left" w:pos="839"/>
          <w:tab w:val="left" w:pos="840"/>
        </w:tabs>
        <w:ind w:left="839" w:right="140"/>
        <w:rPr>
          <w:sz w:val="24"/>
        </w:rPr>
      </w:pPr>
      <w:r>
        <w:rPr>
          <w:sz w:val="24"/>
        </w:rPr>
        <w:t>Applicable manufacturers and applicable GPOs would have developed the necessary infrastructure to retain records when developing the infrastructure to collect data. Therefore,</w:t>
      </w:r>
      <w:r>
        <w:rPr>
          <w:spacing w:val="-4"/>
          <w:sz w:val="24"/>
        </w:rPr>
        <w:t xml:space="preserve"> </w:t>
      </w:r>
      <w:r>
        <w:rPr>
          <w:sz w:val="24"/>
        </w:rPr>
        <w:t>we</w:t>
      </w:r>
      <w:r>
        <w:rPr>
          <w:spacing w:val="-4"/>
          <w:sz w:val="24"/>
        </w:rPr>
        <w:t xml:space="preserve"> </w:t>
      </w:r>
      <w:r>
        <w:rPr>
          <w:sz w:val="24"/>
        </w:rPr>
        <w:t>assume</w:t>
      </w:r>
      <w:r>
        <w:rPr>
          <w:spacing w:val="-2"/>
          <w:sz w:val="24"/>
        </w:rPr>
        <w:t xml:space="preserve"> </w:t>
      </w:r>
      <w:r>
        <w:rPr>
          <w:sz w:val="24"/>
        </w:rPr>
        <w:t>applicable</w:t>
      </w:r>
      <w:r>
        <w:rPr>
          <w:spacing w:val="-5"/>
          <w:sz w:val="24"/>
        </w:rPr>
        <w:t xml:space="preserve"> </w:t>
      </w:r>
      <w:r>
        <w:rPr>
          <w:sz w:val="24"/>
        </w:rPr>
        <w:t>manufacturers</w:t>
      </w:r>
      <w:r>
        <w:rPr>
          <w:spacing w:val="-4"/>
          <w:sz w:val="24"/>
        </w:rPr>
        <w:t xml:space="preserve"> </w:t>
      </w:r>
      <w:r>
        <w:rPr>
          <w:sz w:val="24"/>
        </w:rPr>
        <w:t>and</w:t>
      </w:r>
      <w:r>
        <w:rPr>
          <w:spacing w:val="-3"/>
          <w:sz w:val="24"/>
        </w:rPr>
        <w:t xml:space="preserve"> </w:t>
      </w:r>
      <w:r>
        <w:rPr>
          <w:sz w:val="24"/>
        </w:rPr>
        <w:t>applicable</w:t>
      </w:r>
      <w:r>
        <w:rPr>
          <w:spacing w:val="-5"/>
          <w:sz w:val="24"/>
        </w:rPr>
        <w:t xml:space="preserve"> </w:t>
      </w:r>
      <w:r>
        <w:rPr>
          <w:sz w:val="24"/>
        </w:rPr>
        <w:t>GPOs</w:t>
      </w:r>
      <w:r>
        <w:rPr>
          <w:spacing w:val="-4"/>
          <w:sz w:val="24"/>
        </w:rPr>
        <w:t xml:space="preserve"> </w:t>
      </w:r>
      <w:r>
        <w:rPr>
          <w:sz w:val="24"/>
        </w:rPr>
        <w:t>will</w:t>
      </w:r>
      <w:r>
        <w:rPr>
          <w:spacing w:val="-3"/>
          <w:sz w:val="24"/>
        </w:rPr>
        <w:t xml:space="preserve"> </w:t>
      </w:r>
      <w:r>
        <w:rPr>
          <w:sz w:val="24"/>
        </w:rPr>
        <w:t>have</w:t>
      </w:r>
      <w:r>
        <w:rPr>
          <w:spacing w:val="-4"/>
          <w:sz w:val="24"/>
        </w:rPr>
        <w:t xml:space="preserve"> </w:t>
      </w:r>
      <w:r>
        <w:rPr>
          <w:sz w:val="24"/>
        </w:rPr>
        <w:t>minimum burden imposed for creating a system for record retention. However, we assume applicable manufacturers and applicable GPOs will need a support staff person to assure records are retained for up to five years from the data of payment or other transf</w:t>
      </w:r>
      <w:r>
        <w:rPr>
          <w:sz w:val="24"/>
        </w:rPr>
        <w:t>er of value as required in the final rule at § 403.912(e)(1)(ii). We assume two FTEs per applicable manufacturer and one FTE per applicable GPO is necessary for this process.</w:t>
      </w:r>
    </w:p>
    <w:p w:rsidR="001F53D7">
      <w:pPr>
        <w:rPr>
          <w:sz w:val="24"/>
        </w:rPr>
        <w:sectPr>
          <w:footerReference w:type="default" r:id="rId55"/>
          <w:pgSz w:w="12220" w:h="15840"/>
          <w:pgMar w:top="1360" w:right="1300" w:bottom="980" w:left="1320" w:header="0" w:footer="787" w:gutter="0"/>
          <w:cols w:space="720"/>
        </w:sectPr>
      </w:pPr>
    </w:p>
    <w:p w:rsidR="001F53D7">
      <w:pPr>
        <w:pStyle w:val="ListParagraph"/>
        <w:numPr>
          <w:ilvl w:val="0"/>
          <w:numId w:val="2"/>
        </w:numPr>
        <w:tabs>
          <w:tab w:val="left" w:pos="839"/>
          <w:tab w:val="left" w:pos="840"/>
        </w:tabs>
        <w:spacing w:before="81"/>
        <w:rPr>
          <w:sz w:val="24"/>
        </w:rPr>
      </w:pPr>
      <w:bookmarkStart w:id="36" w:name="Attestation_Estimation_Assumptions"/>
      <w:bookmarkStart w:id="37" w:name="Assumptions_Document_Estimation_Assumpti"/>
      <w:bookmarkStart w:id="38" w:name="Review,_Dispute,_and_Resolution_Estimati"/>
      <w:bookmarkEnd w:id="36"/>
      <w:bookmarkEnd w:id="37"/>
      <w:bookmarkEnd w:id="38"/>
      <w:r>
        <w:rPr>
          <w:sz w:val="24"/>
        </w:rPr>
        <w:t>We</w:t>
      </w:r>
      <w:r>
        <w:rPr>
          <w:spacing w:val="-5"/>
          <w:sz w:val="24"/>
        </w:rPr>
        <w:t xml:space="preserve"> </w:t>
      </w:r>
      <w:r>
        <w:rPr>
          <w:sz w:val="24"/>
        </w:rPr>
        <w:t>estimate</w:t>
      </w:r>
      <w:r>
        <w:rPr>
          <w:spacing w:val="-2"/>
          <w:sz w:val="24"/>
        </w:rPr>
        <w:t xml:space="preserve"> </w:t>
      </w:r>
      <w:r>
        <w:rPr>
          <w:sz w:val="24"/>
        </w:rPr>
        <w:t>that</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take</w:t>
      </w:r>
      <w:r>
        <w:rPr>
          <w:spacing w:val="-2"/>
          <w:sz w:val="24"/>
        </w:rPr>
        <w:t xml:space="preserve"> </w:t>
      </w:r>
      <w:r>
        <w:rPr>
          <w:sz w:val="24"/>
        </w:rPr>
        <w:t>1</w:t>
      </w:r>
      <w:r>
        <w:rPr>
          <w:spacing w:val="-2"/>
          <w:sz w:val="24"/>
        </w:rPr>
        <w:t xml:space="preserve"> </w:t>
      </w:r>
      <w:r>
        <w:rPr>
          <w:sz w:val="24"/>
        </w:rPr>
        <w:t>hour</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AM</w:t>
      </w:r>
      <w:r>
        <w:rPr>
          <w:spacing w:val="1"/>
          <w:sz w:val="24"/>
        </w:rPr>
        <w:t xml:space="preserve"> </w:t>
      </w:r>
      <w:r>
        <w:rPr>
          <w:sz w:val="24"/>
        </w:rPr>
        <w:t>and</w:t>
      </w:r>
      <w:r>
        <w:rPr>
          <w:spacing w:val="-2"/>
          <w:sz w:val="24"/>
        </w:rPr>
        <w:t xml:space="preserve"> </w:t>
      </w:r>
      <w:r>
        <w:rPr>
          <w:sz w:val="24"/>
        </w:rPr>
        <w:t>GPO</w:t>
      </w:r>
      <w:r>
        <w:rPr>
          <w:spacing w:val="-2"/>
          <w:sz w:val="24"/>
        </w:rPr>
        <w:t xml:space="preserve"> </w:t>
      </w:r>
      <w:r>
        <w:rPr>
          <w:sz w:val="24"/>
        </w:rPr>
        <w:t>to</w:t>
      </w:r>
      <w:r>
        <w:rPr>
          <w:spacing w:val="-1"/>
          <w:sz w:val="24"/>
        </w:rPr>
        <w:t xml:space="preserve"> </w:t>
      </w:r>
      <w:r>
        <w:rPr>
          <w:sz w:val="24"/>
        </w:rPr>
        <w:t>complete</w:t>
      </w:r>
      <w:r>
        <w:rPr>
          <w:spacing w:val="-2"/>
          <w:sz w:val="24"/>
        </w:rPr>
        <w:t xml:space="preserve"> </w:t>
      </w:r>
      <w:r>
        <w:rPr>
          <w:sz w:val="24"/>
        </w:rPr>
        <w:t>this</w:t>
      </w:r>
      <w:r>
        <w:rPr>
          <w:spacing w:val="-2"/>
          <w:sz w:val="24"/>
        </w:rPr>
        <w:t xml:space="preserve"> process.</w:t>
      </w:r>
    </w:p>
    <w:p w:rsidR="001F53D7">
      <w:pPr>
        <w:spacing w:before="237" w:line="276" w:lineRule="exact"/>
        <w:ind w:left="120"/>
        <w:rPr>
          <w:i/>
          <w:sz w:val="24"/>
        </w:rPr>
      </w:pPr>
      <w:r>
        <w:rPr>
          <w:i/>
          <w:sz w:val="24"/>
        </w:rPr>
        <w:t>Attestation</w:t>
      </w:r>
      <w:r>
        <w:rPr>
          <w:i/>
          <w:spacing w:val="-3"/>
          <w:sz w:val="24"/>
        </w:rPr>
        <w:t xml:space="preserve"> </w:t>
      </w:r>
      <w:r>
        <w:rPr>
          <w:i/>
          <w:sz w:val="24"/>
        </w:rPr>
        <w:t>Estimation</w:t>
      </w:r>
      <w:r>
        <w:rPr>
          <w:i/>
          <w:spacing w:val="-2"/>
          <w:sz w:val="24"/>
        </w:rPr>
        <w:t xml:space="preserve"> Assumptions</w:t>
      </w:r>
    </w:p>
    <w:p w:rsidR="001F53D7">
      <w:pPr>
        <w:pStyle w:val="ListParagraph"/>
        <w:numPr>
          <w:ilvl w:val="0"/>
          <w:numId w:val="2"/>
        </w:numPr>
        <w:tabs>
          <w:tab w:val="left" w:pos="839"/>
          <w:tab w:val="left" w:pos="840"/>
        </w:tabs>
        <w:ind w:left="839" w:right="148"/>
        <w:rPr>
          <w:sz w:val="24"/>
        </w:rPr>
      </w:pPr>
      <w:r>
        <w:rPr>
          <w:sz w:val="24"/>
        </w:rPr>
        <w:t>We estimate three FTEs per applicable manufacturer and two FTEs per applicable GPO will participate in the attestation process. We assume an applicable manufacturer’s or applicable GPO’s</w:t>
      </w:r>
      <w:r>
        <w:rPr>
          <w:sz w:val="24"/>
        </w:rPr>
        <w:t xml:space="preserve"> support staff will assist the compliance officer, which can be the Chief Executive</w:t>
      </w:r>
      <w:r>
        <w:rPr>
          <w:spacing w:val="-5"/>
          <w:sz w:val="24"/>
        </w:rPr>
        <w:t xml:space="preserve"> </w:t>
      </w:r>
      <w:r>
        <w:rPr>
          <w:sz w:val="24"/>
        </w:rPr>
        <w:t>Officer,</w:t>
      </w:r>
      <w:r>
        <w:rPr>
          <w:spacing w:val="-5"/>
          <w:sz w:val="24"/>
        </w:rPr>
        <w:t xml:space="preserve"> </w:t>
      </w:r>
      <w:r>
        <w:rPr>
          <w:sz w:val="24"/>
        </w:rPr>
        <w:t>Chief</w:t>
      </w:r>
      <w:r>
        <w:rPr>
          <w:spacing w:val="-3"/>
          <w:sz w:val="24"/>
        </w:rPr>
        <w:t xml:space="preserve"> </w:t>
      </w:r>
      <w:r>
        <w:rPr>
          <w:sz w:val="24"/>
        </w:rPr>
        <w:t>Financial</w:t>
      </w:r>
      <w:r>
        <w:rPr>
          <w:spacing w:val="-4"/>
          <w:sz w:val="24"/>
        </w:rPr>
        <w:t xml:space="preserve"> </w:t>
      </w:r>
      <w:r>
        <w:rPr>
          <w:sz w:val="24"/>
        </w:rPr>
        <w:t>Officer,</w:t>
      </w:r>
      <w:r>
        <w:rPr>
          <w:spacing w:val="-5"/>
          <w:sz w:val="24"/>
        </w:rPr>
        <w:t xml:space="preserve"> </w:t>
      </w:r>
      <w:r>
        <w:rPr>
          <w:sz w:val="24"/>
        </w:rPr>
        <w:t>Chief</w:t>
      </w:r>
      <w:r>
        <w:rPr>
          <w:spacing w:val="-3"/>
          <w:sz w:val="24"/>
        </w:rPr>
        <w:t xml:space="preserve"> </w:t>
      </w:r>
      <w:r>
        <w:rPr>
          <w:sz w:val="24"/>
        </w:rPr>
        <w:t>Compliance</w:t>
      </w:r>
      <w:r>
        <w:rPr>
          <w:spacing w:val="-5"/>
          <w:sz w:val="24"/>
        </w:rPr>
        <w:t xml:space="preserve"> </w:t>
      </w:r>
      <w:r>
        <w:rPr>
          <w:sz w:val="24"/>
        </w:rPr>
        <w:t>Officer,</w:t>
      </w:r>
      <w:r>
        <w:rPr>
          <w:spacing w:val="-5"/>
          <w:sz w:val="24"/>
        </w:rPr>
        <w:t xml:space="preserve"> </w:t>
      </w:r>
      <w:r>
        <w:rPr>
          <w:sz w:val="24"/>
        </w:rPr>
        <w:t>or</w:t>
      </w:r>
      <w:r>
        <w:rPr>
          <w:spacing w:val="-3"/>
          <w:sz w:val="24"/>
        </w:rPr>
        <w:t xml:space="preserve"> </w:t>
      </w:r>
      <w:r>
        <w:rPr>
          <w:sz w:val="24"/>
        </w:rPr>
        <w:t>another</w:t>
      </w:r>
      <w:r>
        <w:rPr>
          <w:spacing w:val="-5"/>
          <w:sz w:val="24"/>
        </w:rPr>
        <w:t xml:space="preserve"> </w:t>
      </w:r>
      <w:r>
        <w:rPr>
          <w:sz w:val="24"/>
        </w:rPr>
        <w:t>Officer, in ensuring the data is accurate prior to attesting. We assume the compliance officer will a</w:t>
      </w:r>
      <w:r>
        <w:rPr>
          <w:sz w:val="24"/>
        </w:rPr>
        <w:t>ttest through a secure (electronic) mechanism attesting to each attestation statement that is relevant regarding data submitted. For example, if an applicable manufacturer is only reporting information regarding covered drugs, devices, biologicals or medic</w:t>
      </w:r>
      <w:r>
        <w:rPr>
          <w:sz w:val="24"/>
        </w:rPr>
        <w:t>al supplies we expect the applicable to attest that the applicable manufacturer met one of the reporting limitations outlined in § 403.904(b).</w:t>
      </w:r>
    </w:p>
    <w:p w:rsidR="001F53D7">
      <w:pPr>
        <w:pStyle w:val="ListParagraph"/>
        <w:numPr>
          <w:ilvl w:val="0"/>
          <w:numId w:val="2"/>
        </w:numPr>
        <w:tabs>
          <w:tab w:val="left" w:pos="839"/>
          <w:tab w:val="left" w:pos="840"/>
        </w:tabs>
        <w:spacing w:before="118"/>
        <w:ind w:right="133"/>
        <w:rPr>
          <w:sz w:val="24"/>
        </w:rPr>
      </w:pPr>
      <w:r>
        <w:rPr>
          <w:sz w:val="24"/>
        </w:rPr>
        <w:t>We</w:t>
      </w:r>
      <w:r>
        <w:rPr>
          <w:spacing w:val="-3"/>
          <w:sz w:val="24"/>
        </w:rPr>
        <w:t xml:space="preserve"> </w:t>
      </w:r>
      <w:r>
        <w:rPr>
          <w:sz w:val="24"/>
        </w:rPr>
        <w:t>estimate</w:t>
      </w:r>
      <w:r>
        <w:rPr>
          <w:spacing w:val="-3"/>
          <w:sz w:val="24"/>
        </w:rPr>
        <w:t xml:space="preserve"> </w:t>
      </w:r>
      <w:r>
        <w:rPr>
          <w:sz w:val="24"/>
        </w:rPr>
        <w:t>that</w:t>
      </w:r>
      <w:r>
        <w:rPr>
          <w:spacing w:val="-2"/>
          <w:sz w:val="24"/>
        </w:rPr>
        <w:t xml:space="preserve"> </w:t>
      </w:r>
      <w:r>
        <w:rPr>
          <w:sz w:val="24"/>
        </w:rPr>
        <w:t>it</w:t>
      </w:r>
      <w:r>
        <w:rPr>
          <w:spacing w:val="-2"/>
          <w:sz w:val="24"/>
        </w:rPr>
        <w:t xml:space="preserve"> </w:t>
      </w:r>
      <w:r>
        <w:rPr>
          <w:sz w:val="24"/>
        </w:rPr>
        <w:t>will</w:t>
      </w:r>
      <w:r>
        <w:rPr>
          <w:spacing w:val="-2"/>
          <w:sz w:val="24"/>
        </w:rPr>
        <w:t xml:space="preserve"> </w:t>
      </w:r>
      <w:r>
        <w:rPr>
          <w:sz w:val="24"/>
        </w:rPr>
        <w:t>take</w:t>
      </w:r>
      <w:r>
        <w:rPr>
          <w:spacing w:val="-3"/>
          <w:sz w:val="24"/>
        </w:rPr>
        <w:t xml:space="preserve"> </w:t>
      </w:r>
      <w:r>
        <w:rPr>
          <w:sz w:val="24"/>
        </w:rPr>
        <w:t>4</w:t>
      </w:r>
      <w:r>
        <w:rPr>
          <w:spacing w:val="-3"/>
          <w:sz w:val="24"/>
        </w:rPr>
        <w:t xml:space="preserve"> </w:t>
      </w:r>
      <w:r>
        <w:rPr>
          <w:sz w:val="24"/>
        </w:rPr>
        <w:t>hours</w:t>
      </w:r>
      <w:r>
        <w:rPr>
          <w:spacing w:val="-2"/>
          <w:sz w:val="24"/>
        </w:rPr>
        <w:t xml:space="preserve"> </w:t>
      </w:r>
      <w:r>
        <w:rPr>
          <w:sz w:val="24"/>
        </w:rPr>
        <w:t>for</w:t>
      </w:r>
      <w:r>
        <w:rPr>
          <w:spacing w:val="-3"/>
          <w:sz w:val="24"/>
        </w:rPr>
        <w:t xml:space="preserve"> </w:t>
      </w:r>
      <w:r>
        <w:rPr>
          <w:sz w:val="24"/>
        </w:rPr>
        <w:t>each</w:t>
      </w:r>
      <w:r>
        <w:rPr>
          <w:spacing w:val="-3"/>
          <w:sz w:val="24"/>
        </w:rPr>
        <w:t xml:space="preserve"> </w:t>
      </w:r>
      <w:r>
        <w:rPr>
          <w:sz w:val="24"/>
        </w:rPr>
        <w:t>AM and</w:t>
      </w:r>
      <w:r>
        <w:rPr>
          <w:spacing w:val="-3"/>
          <w:sz w:val="24"/>
        </w:rPr>
        <w:t xml:space="preserve"> </w:t>
      </w:r>
      <w:r>
        <w:rPr>
          <w:sz w:val="24"/>
        </w:rPr>
        <w:t>GPO</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this</w:t>
      </w:r>
      <w:r>
        <w:rPr>
          <w:spacing w:val="-2"/>
          <w:sz w:val="24"/>
        </w:rPr>
        <w:t xml:space="preserve"> </w:t>
      </w:r>
      <w:r>
        <w:rPr>
          <w:sz w:val="24"/>
        </w:rPr>
        <w:t>process.</w:t>
      </w:r>
      <w:r>
        <w:rPr>
          <w:spacing w:val="-3"/>
          <w:sz w:val="24"/>
        </w:rPr>
        <w:t xml:space="preserve"> </w:t>
      </w:r>
      <w:r>
        <w:rPr>
          <w:sz w:val="24"/>
        </w:rPr>
        <w:t xml:space="preserve">This will include 2 hours of time from support staff and 2 hours of time from a compliance </w:t>
      </w:r>
      <w:r>
        <w:rPr>
          <w:spacing w:val="-2"/>
          <w:sz w:val="24"/>
        </w:rPr>
        <w:t>officer.</w:t>
      </w:r>
    </w:p>
    <w:p w:rsidR="001F53D7">
      <w:pPr>
        <w:pStyle w:val="BodyText"/>
        <w:spacing w:before="9"/>
        <w:rPr>
          <w:sz w:val="20"/>
        </w:rPr>
      </w:pPr>
    </w:p>
    <w:p w:rsidR="001F53D7">
      <w:pPr>
        <w:spacing w:before="1" w:line="276" w:lineRule="exact"/>
        <w:ind w:left="120"/>
        <w:rPr>
          <w:i/>
          <w:sz w:val="24"/>
        </w:rPr>
      </w:pPr>
      <w:r>
        <w:rPr>
          <w:i/>
          <w:sz w:val="24"/>
        </w:rPr>
        <w:t>Assumptions</w:t>
      </w:r>
      <w:r>
        <w:rPr>
          <w:i/>
          <w:spacing w:val="-3"/>
          <w:sz w:val="24"/>
        </w:rPr>
        <w:t xml:space="preserve"> </w:t>
      </w:r>
      <w:r>
        <w:rPr>
          <w:i/>
          <w:sz w:val="24"/>
        </w:rPr>
        <w:t>Document</w:t>
      </w:r>
      <w:r>
        <w:rPr>
          <w:i/>
          <w:spacing w:val="-2"/>
          <w:sz w:val="24"/>
        </w:rPr>
        <w:t xml:space="preserve"> </w:t>
      </w:r>
      <w:r>
        <w:rPr>
          <w:i/>
          <w:sz w:val="24"/>
        </w:rPr>
        <w:t>Estimation</w:t>
      </w:r>
      <w:r>
        <w:rPr>
          <w:i/>
          <w:spacing w:val="-3"/>
          <w:sz w:val="24"/>
        </w:rPr>
        <w:t xml:space="preserve"> </w:t>
      </w:r>
      <w:r>
        <w:rPr>
          <w:i/>
          <w:spacing w:val="-2"/>
          <w:sz w:val="24"/>
        </w:rPr>
        <w:t>Assumptions</w:t>
      </w:r>
    </w:p>
    <w:p w:rsidR="001F53D7">
      <w:pPr>
        <w:pStyle w:val="ListParagraph"/>
        <w:numPr>
          <w:ilvl w:val="0"/>
          <w:numId w:val="2"/>
        </w:numPr>
        <w:tabs>
          <w:tab w:val="left" w:pos="839"/>
          <w:tab w:val="left" w:pos="840"/>
        </w:tabs>
        <w:ind w:left="839" w:right="184"/>
        <w:rPr>
          <w:sz w:val="24"/>
        </w:rPr>
      </w:pPr>
      <w:r>
        <w:rPr>
          <w:sz w:val="24"/>
        </w:rPr>
        <w:t>Under</w:t>
      </w:r>
      <w:r>
        <w:rPr>
          <w:spacing w:val="-4"/>
          <w:sz w:val="24"/>
        </w:rPr>
        <w:t xml:space="preserve"> </w:t>
      </w:r>
      <w:r>
        <w:rPr>
          <w:sz w:val="24"/>
        </w:rPr>
        <w:t>§</w:t>
      </w:r>
      <w:r>
        <w:rPr>
          <w:spacing w:val="-3"/>
          <w:sz w:val="24"/>
        </w:rPr>
        <w:t xml:space="preserve"> </w:t>
      </w:r>
      <w:r>
        <w:rPr>
          <w:sz w:val="24"/>
        </w:rPr>
        <w:t>403.908(f),</w:t>
      </w:r>
      <w:r>
        <w:rPr>
          <w:spacing w:val="-3"/>
          <w:sz w:val="24"/>
        </w:rPr>
        <w:t xml:space="preserve"> </w:t>
      </w:r>
      <w:r>
        <w:rPr>
          <w:sz w:val="24"/>
        </w:rPr>
        <w:t>applicable</w:t>
      </w:r>
      <w:r>
        <w:rPr>
          <w:spacing w:val="-5"/>
          <w:sz w:val="24"/>
        </w:rPr>
        <w:t xml:space="preserve"> </w:t>
      </w:r>
      <w:r>
        <w:rPr>
          <w:sz w:val="24"/>
        </w:rPr>
        <w:t>manufacturers</w:t>
      </w:r>
      <w:r>
        <w:rPr>
          <w:spacing w:val="-4"/>
          <w:sz w:val="24"/>
        </w:rPr>
        <w:t xml:space="preserve"> </w:t>
      </w:r>
      <w:r>
        <w:rPr>
          <w:sz w:val="24"/>
        </w:rPr>
        <w:t>are</w:t>
      </w:r>
      <w:r>
        <w:rPr>
          <w:spacing w:val="-2"/>
          <w:sz w:val="24"/>
        </w:rPr>
        <w:t xml:space="preserve"> </w:t>
      </w:r>
      <w:r>
        <w:rPr>
          <w:sz w:val="24"/>
        </w:rPr>
        <w:t>permitted,</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a document outlining th</w:t>
      </w:r>
      <w:r>
        <w:rPr>
          <w:sz w:val="24"/>
        </w:rPr>
        <w:t>e assumptions made when describing payments. Because this is an optional provision, we do not expect all applicable manufacturers to submit this information. For the purposes of analysis, we estimate that 100% of applicable manufacturers will submit an ass</w:t>
      </w:r>
      <w:r>
        <w:rPr>
          <w:sz w:val="24"/>
        </w:rPr>
        <w:t>umptions document.</w:t>
      </w:r>
    </w:p>
    <w:p w:rsidR="001F53D7">
      <w:pPr>
        <w:pStyle w:val="ListParagraph"/>
        <w:numPr>
          <w:ilvl w:val="0"/>
          <w:numId w:val="2"/>
        </w:numPr>
        <w:tabs>
          <w:tab w:val="left" w:pos="839"/>
          <w:tab w:val="left" w:pos="840"/>
        </w:tabs>
        <w:spacing w:before="121"/>
        <w:ind w:left="839" w:right="173"/>
        <w:rPr>
          <w:sz w:val="24"/>
        </w:rPr>
      </w:pPr>
      <w:r>
        <w:rPr>
          <w:sz w:val="24"/>
        </w:rPr>
        <w:t>We estimate that all AMs and GPOs will submit an assumptions document which will take</w:t>
      </w:r>
      <w:r>
        <w:rPr>
          <w:spacing w:val="-4"/>
          <w:sz w:val="24"/>
        </w:rPr>
        <w:t xml:space="preserve"> </w:t>
      </w:r>
      <w:r>
        <w:rPr>
          <w:sz w:val="24"/>
        </w:rPr>
        <w:t>1</w:t>
      </w:r>
      <w:r>
        <w:rPr>
          <w:spacing w:val="-3"/>
          <w:sz w:val="24"/>
        </w:rPr>
        <w:t xml:space="preserve"> </w:t>
      </w:r>
      <w:r>
        <w:rPr>
          <w:sz w:val="24"/>
        </w:rPr>
        <w:t>hour</w:t>
      </w:r>
      <w:r>
        <w:rPr>
          <w:spacing w:val="-4"/>
          <w:sz w:val="24"/>
        </w:rPr>
        <w:t xml:space="preserve"> </w:t>
      </w:r>
      <w:r>
        <w:rPr>
          <w:sz w:val="24"/>
        </w:rPr>
        <w:t>to</w:t>
      </w:r>
      <w:r>
        <w:rPr>
          <w:spacing w:val="-3"/>
          <w:sz w:val="24"/>
        </w:rPr>
        <w:t xml:space="preserve"> </w:t>
      </w:r>
      <w:r>
        <w:rPr>
          <w:sz w:val="24"/>
        </w:rPr>
        <w:t>prepare</w:t>
      </w:r>
      <w:r>
        <w:rPr>
          <w:spacing w:val="-3"/>
          <w:sz w:val="24"/>
        </w:rPr>
        <w:t xml:space="preserve"> </w:t>
      </w:r>
      <w:r>
        <w:rPr>
          <w:sz w:val="24"/>
        </w:rPr>
        <w:t>(compliance</w:t>
      </w:r>
      <w:r>
        <w:rPr>
          <w:spacing w:val="-5"/>
          <w:sz w:val="24"/>
        </w:rPr>
        <w:t xml:space="preserve"> </w:t>
      </w:r>
      <w:r>
        <w:rPr>
          <w:sz w:val="24"/>
        </w:rPr>
        <w:t>officer)</w:t>
      </w:r>
      <w:r>
        <w:rPr>
          <w:spacing w:val="-2"/>
          <w:sz w:val="24"/>
        </w:rPr>
        <w:t xml:space="preserve"> </w:t>
      </w:r>
      <w:r>
        <w:rPr>
          <w:sz w:val="24"/>
        </w:rPr>
        <w:t>and</w:t>
      </w:r>
      <w:r>
        <w:rPr>
          <w:spacing w:val="-3"/>
          <w:sz w:val="24"/>
        </w:rPr>
        <w:t xml:space="preserve"> </w:t>
      </w:r>
      <w:r>
        <w:rPr>
          <w:sz w:val="24"/>
        </w:rPr>
        <w:t>1</w:t>
      </w:r>
      <w:r>
        <w:rPr>
          <w:spacing w:val="-1"/>
          <w:sz w:val="24"/>
        </w:rPr>
        <w:t xml:space="preserve"> </w:t>
      </w:r>
      <w:r>
        <w:rPr>
          <w:sz w:val="24"/>
        </w:rPr>
        <w:t>hour</w:t>
      </w:r>
      <w:r>
        <w:rPr>
          <w:spacing w:val="-4"/>
          <w:sz w:val="24"/>
        </w:rPr>
        <w:t xml:space="preserve"> </w:t>
      </w:r>
      <w:r>
        <w:rPr>
          <w:sz w:val="24"/>
        </w:rPr>
        <w:t>to</w:t>
      </w:r>
      <w:r>
        <w:rPr>
          <w:spacing w:val="-3"/>
          <w:sz w:val="24"/>
        </w:rPr>
        <w:t xml:space="preserve"> </w:t>
      </w:r>
      <w:r>
        <w:rPr>
          <w:sz w:val="24"/>
        </w:rPr>
        <w:t>submit</w:t>
      </w:r>
      <w:r>
        <w:rPr>
          <w:spacing w:val="-3"/>
          <w:sz w:val="24"/>
        </w:rPr>
        <w:t xml:space="preserve"> </w:t>
      </w:r>
      <w:r>
        <w:rPr>
          <w:sz w:val="24"/>
        </w:rPr>
        <w:t>(2</w:t>
      </w:r>
      <w:r>
        <w:rPr>
          <w:spacing w:val="-3"/>
          <w:sz w:val="24"/>
        </w:rPr>
        <w:t xml:space="preserve"> </w:t>
      </w:r>
      <w:r>
        <w:rPr>
          <w:sz w:val="24"/>
        </w:rPr>
        <w:t>support</w:t>
      </w:r>
      <w:r>
        <w:rPr>
          <w:spacing w:val="-3"/>
          <w:sz w:val="24"/>
        </w:rPr>
        <w:t xml:space="preserve"> </w:t>
      </w:r>
      <w:r>
        <w:rPr>
          <w:sz w:val="24"/>
        </w:rPr>
        <w:t>staff</w:t>
      </w:r>
      <w:r>
        <w:rPr>
          <w:spacing w:val="-4"/>
          <w:sz w:val="24"/>
        </w:rPr>
        <w:t xml:space="preserve"> </w:t>
      </w:r>
      <w:r>
        <w:rPr>
          <w:sz w:val="24"/>
        </w:rPr>
        <w:t>for</w:t>
      </w:r>
      <w:r>
        <w:rPr>
          <w:spacing w:val="-2"/>
          <w:sz w:val="24"/>
        </w:rPr>
        <w:t xml:space="preserve"> </w:t>
      </w:r>
      <w:r>
        <w:rPr>
          <w:sz w:val="24"/>
        </w:rPr>
        <w:t>AMs and 1 support staff for GPOs). We expect preparation of this document to essentially occur in conjunction with data collection.</w:t>
      </w:r>
    </w:p>
    <w:p w:rsidR="001F53D7">
      <w:pPr>
        <w:pStyle w:val="BodyText"/>
        <w:spacing w:before="9"/>
        <w:rPr>
          <w:sz w:val="20"/>
        </w:rPr>
      </w:pPr>
    </w:p>
    <w:p w:rsidR="001F53D7">
      <w:pPr>
        <w:spacing w:line="276" w:lineRule="exact"/>
        <w:ind w:left="120"/>
        <w:rPr>
          <w:i/>
          <w:sz w:val="24"/>
        </w:rPr>
      </w:pPr>
      <w:r>
        <w:rPr>
          <w:i/>
          <w:sz w:val="24"/>
        </w:rPr>
        <w:t>Review,</w:t>
      </w:r>
      <w:r>
        <w:rPr>
          <w:i/>
          <w:spacing w:val="-3"/>
          <w:sz w:val="24"/>
        </w:rPr>
        <w:t xml:space="preserve"> </w:t>
      </w:r>
      <w:r>
        <w:rPr>
          <w:i/>
          <w:sz w:val="24"/>
        </w:rPr>
        <w:t>Dispute,</w:t>
      </w:r>
      <w:r>
        <w:rPr>
          <w:i/>
          <w:spacing w:val="-2"/>
          <w:sz w:val="24"/>
        </w:rPr>
        <w:t xml:space="preserve"> </w:t>
      </w:r>
      <w:r>
        <w:rPr>
          <w:i/>
          <w:sz w:val="24"/>
        </w:rPr>
        <w:t>and</w:t>
      </w:r>
      <w:r>
        <w:rPr>
          <w:i/>
          <w:spacing w:val="-2"/>
          <w:sz w:val="24"/>
        </w:rPr>
        <w:t xml:space="preserve"> </w:t>
      </w:r>
      <w:r>
        <w:rPr>
          <w:i/>
          <w:sz w:val="24"/>
        </w:rPr>
        <w:t>Resolution</w:t>
      </w:r>
      <w:r>
        <w:rPr>
          <w:i/>
          <w:spacing w:val="-2"/>
          <w:sz w:val="24"/>
        </w:rPr>
        <w:t xml:space="preserve"> </w:t>
      </w:r>
      <w:r>
        <w:rPr>
          <w:i/>
          <w:sz w:val="24"/>
        </w:rPr>
        <w:t>Estimation</w:t>
      </w:r>
      <w:r>
        <w:rPr>
          <w:i/>
          <w:spacing w:val="-1"/>
          <w:sz w:val="24"/>
        </w:rPr>
        <w:t xml:space="preserve"> </w:t>
      </w:r>
      <w:r>
        <w:rPr>
          <w:i/>
          <w:spacing w:val="-2"/>
          <w:sz w:val="24"/>
        </w:rPr>
        <w:t>Assumptions</w:t>
      </w:r>
    </w:p>
    <w:p w:rsidR="001F53D7">
      <w:pPr>
        <w:pStyle w:val="ListParagraph"/>
        <w:numPr>
          <w:ilvl w:val="0"/>
          <w:numId w:val="2"/>
        </w:numPr>
        <w:tabs>
          <w:tab w:val="left" w:pos="839"/>
          <w:tab w:val="left" w:pos="840"/>
        </w:tabs>
        <w:spacing w:line="293" w:lineRule="exact"/>
        <w:rPr>
          <w:sz w:val="24"/>
        </w:rPr>
      </w:pPr>
      <w:r>
        <w:rPr>
          <w:sz w:val="24"/>
        </w:rPr>
        <w:t>We</w:t>
      </w:r>
      <w:r>
        <w:rPr>
          <w:spacing w:val="-4"/>
          <w:sz w:val="24"/>
        </w:rPr>
        <w:t xml:space="preserve"> </w:t>
      </w:r>
      <w:r>
        <w:rPr>
          <w:sz w:val="24"/>
        </w:rPr>
        <w:t>assume</w:t>
      </w:r>
      <w:r>
        <w:rPr>
          <w:spacing w:val="-2"/>
          <w:sz w:val="24"/>
        </w:rPr>
        <w:t xml:space="preserve"> </w:t>
      </w:r>
      <w:r>
        <w:rPr>
          <w:sz w:val="24"/>
        </w:rPr>
        <w:t>that 5%</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13,360,160 physician</w:t>
      </w:r>
      <w:r>
        <w:rPr>
          <w:spacing w:val="-1"/>
          <w:sz w:val="24"/>
        </w:rPr>
        <w:t xml:space="preserve"> </w:t>
      </w:r>
      <w:r>
        <w:rPr>
          <w:sz w:val="24"/>
        </w:rPr>
        <w:t>records are</w:t>
      </w:r>
      <w:r>
        <w:rPr>
          <w:spacing w:val="-3"/>
          <w:sz w:val="24"/>
        </w:rPr>
        <w:t xml:space="preserve"> </w:t>
      </w:r>
      <w:r>
        <w:rPr>
          <w:sz w:val="24"/>
        </w:rPr>
        <w:t>reviewed (</w:t>
      </w:r>
      <w:r>
        <w:rPr>
          <w:sz w:val="24"/>
        </w:rPr>
        <w:t>13,360,160</w:t>
      </w:r>
      <w:r>
        <w:rPr>
          <w:spacing w:val="-1"/>
          <w:sz w:val="24"/>
        </w:rPr>
        <w:t xml:space="preserve"> </w:t>
      </w:r>
      <w:r>
        <w:rPr>
          <w:sz w:val="24"/>
        </w:rPr>
        <w:t xml:space="preserve">x </w:t>
      </w:r>
      <w:r>
        <w:rPr>
          <w:spacing w:val="-5"/>
          <w:sz w:val="24"/>
        </w:rPr>
        <w:t>5%</w:t>
      </w:r>
    </w:p>
    <w:p w:rsidR="001F53D7">
      <w:pPr>
        <w:pStyle w:val="BodyText"/>
        <w:ind w:left="840" w:right="123"/>
      </w:pPr>
      <w:r>
        <w:t>=</w:t>
      </w:r>
      <w:r>
        <w:rPr>
          <w:spacing w:val="-4"/>
        </w:rPr>
        <w:t xml:space="preserve"> </w:t>
      </w:r>
      <w:r>
        <w:t>668,008).</w:t>
      </w:r>
      <w:r>
        <w:rPr>
          <w:spacing w:val="-3"/>
        </w:rPr>
        <w:t xml:space="preserve"> </w:t>
      </w:r>
      <w:r>
        <w:t>We</w:t>
      </w:r>
      <w:r>
        <w:rPr>
          <w:spacing w:val="-4"/>
        </w:rPr>
        <w:t xml:space="preserve"> </w:t>
      </w:r>
      <w:r>
        <w:t>estimate</w:t>
      </w:r>
      <w:r>
        <w:rPr>
          <w:spacing w:val="-1"/>
        </w:rPr>
        <w:t xml:space="preserve"> </w:t>
      </w:r>
      <w:r>
        <w:t>that</w:t>
      </w:r>
      <w:r>
        <w:rPr>
          <w:spacing w:val="-3"/>
        </w:rPr>
        <w:t xml:space="preserve"> </w:t>
      </w:r>
      <w:r>
        <w:t>each</w:t>
      </w:r>
      <w:r>
        <w:rPr>
          <w:spacing w:val="-4"/>
        </w:rPr>
        <w:t xml:space="preserve"> </w:t>
      </w:r>
      <w:r>
        <w:t>record</w:t>
      </w:r>
      <w:r>
        <w:rPr>
          <w:spacing w:val="-4"/>
        </w:rPr>
        <w:t xml:space="preserve"> </w:t>
      </w:r>
      <w:r>
        <w:t>will</w:t>
      </w:r>
      <w:r>
        <w:rPr>
          <w:spacing w:val="-3"/>
        </w:rPr>
        <w:t xml:space="preserve"> </w:t>
      </w:r>
      <w:r>
        <w:t>take</w:t>
      </w:r>
      <w:r>
        <w:rPr>
          <w:spacing w:val="-3"/>
        </w:rPr>
        <w:t xml:space="preserve"> </w:t>
      </w:r>
      <w:r>
        <w:t>5</w:t>
      </w:r>
      <w:r>
        <w:rPr>
          <w:spacing w:val="-3"/>
        </w:rPr>
        <w:t xml:space="preserve"> </w:t>
      </w:r>
      <w:r>
        <w:t>minutes</w:t>
      </w:r>
      <w:r>
        <w:rPr>
          <w:spacing w:val="-3"/>
        </w:rPr>
        <w:t xml:space="preserve"> </w:t>
      </w:r>
      <w:r>
        <w:t>for</w:t>
      </w:r>
      <w:r>
        <w:rPr>
          <w:spacing w:val="-4"/>
        </w:rPr>
        <w:t xml:space="preserve"> </w:t>
      </w:r>
      <w:r>
        <w:t>a</w:t>
      </w:r>
      <w:r>
        <w:rPr>
          <w:spacing w:val="-4"/>
        </w:rPr>
        <w:t xml:space="preserve"> </w:t>
      </w:r>
      <w:r>
        <w:t>physician</w:t>
      </w:r>
      <w:r>
        <w:rPr>
          <w:spacing w:val="-3"/>
        </w:rPr>
        <w:t xml:space="preserve"> </w:t>
      </w:r>
      <w:r>
        <w:t>to</w:t>
      </w:r>
      <w:r>
        <w:rPr>
          <w:spacing w:val="-4"/>
        </w:rPr>
        <w:t xml:space="preserve"> </w:t>
      </w:r>
      <w:r>
        <w:t>review.</w:t>
      </w:r>
      <w:r>
        <w:rPr>
          <w:spacing w:val="-1"/>
        </w:rPr>
        <w:t xml:space="preserve"> </w:t>
      </w:r>
      <w:r>
        <w:t>In total, 55,667 hours will be spent on physicians’ review of records (668,008 x 0.0833 hours). This equates to approximately 1.8 hours per physician (55,667 ÷ 31,220 physicians involved in the</w:t>
      </w:r>
      <w:r>
        <w:rPr>
          <w:spacing w:val="-1"/>
        </w:rPr>
        <w:t xml:space="preserve"> </w:t>
      </w:r>
      <w:r>
        <w:t>review</w:t>
      </w:r>
      <w:r>
        <w:rPr>
          <w:spacing w:val="-1"/>
        </w:rPr>
        <w:t xml:space="preserve"> </w:t>
      </w:r>
      <w:r>
        <w:t>process).</w:t>
      </w:r>
      <w:r>
        <w:rPr>
          <w:spacing w:val="-1"/>
        </w:rPr>
        <w:t xml:space="preserve"> </w:t>
      </w:r>
      <w:r>
        <w:t>We assume</w:t>
      </w:r>
      <w:r>
        <w:rPr>
          <w:spacing w:val="-1"/>
        </w:rPr>
        <w:t xml:space="preserve"> </w:t>
      </w:r>
      <w:r>
        <w:t>one</w:t>
      </w:r>
      <w:r>
        <w:rPr>
          <w:spacing w:val="-1"/>
        </w:rPr>
        <w:t xml:space="preserve"> </w:t>
      </w:r>
      <w:r>
        <w:t>support staff</w:t>
      </w:r>
      <w:r>
        <w:rPr>
          <w:spacing w:val="-2"/>
        </w:rPr>
        <w:t xml:space="preserve"> </w:t>
      </w:r>
      <w:r>
        <w:t>will assist every</w:t>
      </w:r>
      <w:r>
        <w:t xml:space="preserve"> physician, dedicating another 1.8 hours each to review records.</w:t>
      </w:r>
    </w:p>
    <w:p w:rsidR="001F53D7">
      <w:pPr>
        <w:pStyle w:val="ListParagraph"/>
        <w:numPr>
          <w:ilvl w:val="0"/>
          <w:numId w:val="2"/>
        </w:numPr>
        <w:tabs>
          <w:tab w:val="left" w:pos="839"/>
          <w:tab w:val="left" w:pos="840"/>
        </w:tabs>
        <w:spacing w:before="119"/>
        <w:ind w:left="839" w:right="160"/>
        <w:rPr>
          <w:sz w:val="24"/>
        </w:rPr>
      </w:pPr>
      <w:r>
        <w:rPr>
          <w:sz w:val="24"/>
        </w:rPr>
        <w:t xml:space="preserve">We assume that 50% of the 165,020 hospital records are reviewed (165,020 x 50% = 82,510). We estimate that each record will take 5 minutes total for a compliance officer and support staff to </w:t>
      </w:r>
      <w:r>
        <w:rPr>
          <w:sz w:val="24"/>
        </w:rPr>
        <w:t>review. In total, 6,876 hours will be spent on teaching hospitals’ review of records (82,510 x 0.0833 hours). This equates to approximately 5.7 hours per teaching</w:t>
      </w:r>
      <w:r>
        <w:rPr>
          <w:spacing w:val="-3"/>
          <w:sz w:val="24"/>
        </w:rPr>
        <w:t xml:space="preserve"> </w:t>
      </w:r>
      <w:r>
        <w:rPr>
          <w:sz w:val="24"/>
        </w:rPr>
        <w:t>hospital</w:t>
      </w:r>
      <w:r>
        <w:rPr>
          <w:spacing w:val="-2"/>
          <w:sz w:val="24"/>
        </w:rPr>
        <w:t xml:space="preserve"> </w:t>
      </w:r>
      <w:r>
        <w:rPr>
          <w:sz w:val="24"/>
        </w:rPr>
        <w:t>(6,876</w:t>
      </w:r>
      <w:r>
        <w:rPr>
          <w:spacing w:val="-1"/>
          <w:sz w:val="24"/>
        </w:rPr>
        <w:t xml:space="preserve"> </w:t>
      </w:r>
      <w:r>
        <w:rPr>
          <w:sz w:val="24"/>
        </w:rPr>
        <w:t>÷</w:t>
      </w:r>
      <w:r>
        <w:rPr>
          <w:spacing w:val="-3"/>
          <w:sz w:val="24"/>
        </w:rPr>
        <w:t xml:space="preserve"> </w:t>
      </w:r>
      <w:r>
        <w:rPr>
          <w:sz w:val="24"/>
        </w:rPr>
        <w:t>1,201</w:t>
      </w:r>
      <w:r>
        <w:rPr>
          <w:spacing w:val="-3"/>
          <w:sz w:val="24"/>
        </w:rPr>
        <w:t xml:space="preserve"> </w:t>
      </w:r>
      <w:r>
        <w:rPr>
          <w:sz w:val="24"/>
        </w:rPr>
        <w:t>hospitals).</w:t>
      </w:r>
      <w:r>
        <w:rPr>
          <w:spacing w:val="-4"/>
          <w:sz w:val="24"/>
        </w:rPr>
        <w:t xml:space="preserve"> </w:t>
      </w:r>
      <w:r>
        <w:rPr>
          <w:sz w:val="24"/>
        </w:rPr>
        <w:t>We</w:t>
      </w:r>
      <w:r>
        <w:rPr>
          <w:spacing w:val="-4"/>
          <w:sz w:val="24"/>
        </w:rPr>
        <w:t xml:space="preserve"> </w:t>
      </w:r>
      <w:r>
        <w:rPr>
          <w:sz w:val="24"/>
        </w:rPr>
        <w:t>assume</w:t>
      </w:r>
      <w:r>
        <w:rPr>
          <w:spacing w:val="-4"/>
          <w:sz w:val="24"/>
        </w:rPr>
        <w:t xml:space="preserve"> </w:t>
      </w:r>
      <w:r>
        <w:rPr>
          <w:sz w:val="24"/>
        </w:rPr>
        <w:t>one</w:t>
      </w:r>
      <w:r>
        <w:rPr>
          <w:spacing w:val="-4"/>
          <w:sz w:val="24"/>
        </w:rPr>
        <w:t xml:space="preserve"> </w:t>
      </w:r>
      <w:r>
        <w:rPr>
          <w:sz w:val="24"/>
        </w:rPr>
        <w:t>support</w:t>
      </w:r>
      <w:r>
        <w:rPr>
          <w:spacing w:val="-3"/>
          <w:sz w:val="24"/>
        </w:rPr>
        <w:t xml:space="preserve"> </w:t>
      </w:r>
      <w:r>
        <w:rPr>
          <w:sz w:val="24"/>
        </w:rPr>
        <w:t>staff</w:t>
      </w:r>
      <w:r>
        <w:rPr>
          <w:spacing w:val="-4"/>
          <w:sz w:val="24"/>
        </w:rPr>
        <w:t xml:space="preserve"> </w:t>
      </w:r>
      <w:r>
        <w:rPr>
          <w:sz w:val="24"/>
        </w:rPr>
        <w:t>will</w:t>
      </w:r>
      <w:r>
        <w:rPr>
          <w:spacing w:val="-3"/>
          <w:sz w:val="24"/>
        </w:rPr>
        <w:t xml:space="preserve"> </w:t>
      </w:r>
      <w:r>
        <w:rPr>
          <w:sz w:val="24"/>
        </w:rPr>
        <w:t>assist</w:t>
      </w:r>
      <w:r>
        <w:rPr>
          <w:spacing w:val="-3"/>
          <w:sz w:val="24"/>
        </w:rPr>
        <w:t xml:space="preserve"> </w:t>
      </w:r>
      <w:r>
        <w:rPr>
          <w:sz w:val="24"/>
        </w:rPr>
        <w:t xml:space="preserve">every compliance </w:t>
      </w:r>
      <w:r>
        <w:rPr>
          <w:sz w:val="24"/>
        </w:rPr>
        <w:t>officer, each dedicating 2.9 hours to review records.</w:t>
      </w:r>
    </w:p>
    <w:p w:rsidR="001F53D7">
      <w:pPr>
        <w:pStyle w:val="ListParagraph"/>
        <w:numPr>
          <w:ilvl w:val="0"/>
          <w:numId w:val="2"/>
        </w:numPr>
        <w:tabs>
          <w:tab w:val="left" w:pos="839"/>
          <w:tab w:val="left" w:pos="840"/>
        </w:tabs>
        <w:spacing w:before="119"/>
        <w:ind w:right="421"/>
        <w:rPr>
          <w:sz w:val="24"/>
        </w:rPr>
      </w:pPr>
      <w:r>
        <w:rPr>
          <w:sz w:val="24"/>
        </w:rPr>
        <w:t>We</w:t>
      </w:r>
      <w:r>
        <w:rPr>
          <w:spacing w:val="-5"/>
          <w:sz w:val="24"/>
        </w:rPr>
        <w:t xml:space="preserve"> </w:t>
      </w:r>
      <w:r>
        <w:rPr>
          <w:sz w:val="24"/>
        </w:rPr>
        <w:t>estimate</w:t>
      </w:r>
      <w:r>
        <w:rPr>
          <w:spacing w:val="-4"/>
          <w:sz w:val="24"/>
        </w:rPr>
        <w:t xml:space="preserve"> </w:t>
      </w:r>
      <w:r>
        <w:rPr>
          <w:sz w:val="24"/>
        </w:rPr>
        <w:t>that</w:t>
      </w:r>
      <w:r>
        <w:rPr>
          <w:spacing w:val="-3"/>
          <w:sz w:val="24"/>
        </w:rPr>
        <w:t xml:space="preserve"> </w:t>
      </w:r>
      <w:r>
        <w:rPr>
          <w:sz w:val="24"/>
        </w:rPr>
        <w:t>dispute</w:t>
      </w:r>
      <w:r>
        <w:rPr>
          <w:spacing w:val="-2"/>
          <w:sz w:val="24"/>
        </w:rPr>
        <w:t xml:space="preserve"> </w:t>
      </w:r>
      <w:r>
        <w:rPr>
          <w:sz w:val="24"/>
        </w:rPr>
        <w:t>resolution</w:t>
      </w:r>
      <w:r>
        <w:rPr>
          <w:spacing w:val="-3"/>
          <w:sz w:val="24"/>
        </w:rPr>
        <w:t xml:space="preserve"> </w:t>
      </w:r>
      <w:r>
        <w:rPr>
          <w:sz w:val="24"/>
        </w:rPr>
        <w:t>and</w:t>
      </w:r>
      <w:r>
        <w:rPr>
          <w:spacing w:val="-3"/>
          <w:sz w:val="24"/>
        </w:rPr>
        <w:t xml:space="preserve"> </w:t>
      </w:r>
      <w:r>
        <w:rPr>
          <w:sz w:val="24"/>
        </w:rPr>
        <w:t>data</w:t>
      </w:r>
      <w:r>
        <w:rPr>
          <w:spacing w:val="-4"/>
          <w:sz w:val="24"/>
        </w:rPr>
        <w:t xml:space="preserve"> </w:t>
      </w:r>
      <w:r>
        <w:rPr>
          <w:sz w:val="24"/>
        </w:rPr>
        <w:t>correction</w:t>
      </w:r>
      <w:r>
        <w:rPr>
          <w:spacing w:val="-4"/>
          <w:sz w:val="24"/>
        </w:rPr>
        <w:t xml:space="preserve"> </w:t>
      </w:r>
      <w:r>
        <w:rPr>
          <w:sz w:val="24"/>
        </w:rPr>
        <w:t>requires</w:t>
      </w:r>
      <w:r>
        <w:rPr>
          <w:spacing w:val="-4"/>
          <w:sz w:val="24"/>
        </w:rPr>
        <w:t xml:space="preserve"> </w:t>
      </w:r>
      <w:r>
        <w:rPr>
          <w:sz w:val="24"/>
        </w:rPr>
        <w:t>the</w:t>
      </w:r>
      <w:r>
        <w:rPr>
          <w:spacing w:val="-2"/>
          <w:sz w:val="24"/>
        </w:rPr>
        <w:t xml:space="preserve"> </w:t>
      </w:r>
      <w:r>
        <w:rPr>
          <w:sz w:val="24"/>
        </w:rPr>
        <w:t>compliance</w:t>
      </w:r>
      <w:r>
        <w:rPr>
          <w:spacing w:val="-5"/>
          <w:sz w:val="24"/>
        </w:rPr>
        <w:t xml:space="preserve"> </w:t>
      </w:r>
      <w:r>
        <w:rPr>
          <w:sz w:val="24"/>
        </w:rPr>
        <w:t>officer and support staff (two for applicable manufactures and one for applicable group purchasing organizations).</w:t>
      </w:r>
    </w:p>
    <w:p w:rsidR="001F53D7">
      <w:pPr>
        <w:rPr>
          <w:sz w:val="24"/>
        </w:rPr>
        <w:sectPr>
          <w:pgSz w:w="12220" w:h="15840"/>
          <w:pgMar w:top="1360" w:right="1300" w:bottom="980" w:left="1320" w:header="0" w:footer="787" w:gutter="0"/>
          <w:cols w:space="720"/>
        </w:sectPr>
      </w:pPr>
    </w:p>
    <w:p w:rsidR="001F53D7">
      <w:pPr>
        <w:pStyle w:val="ListParagraph"/>
        <w:numPr>
          <w:ilvl w:val="0"/>
          <w:numId w:val="2"/>
        </w:numPr>
        <w:tabs>
          <w:tab w:val="left" w:pos="839"/>
          <w:tab w:val="left" w:pos="840"/>
        </w:tabs>
        <w:spacing w:before="78"/>
        <w:ind w:right="208"/>
        <w:rPr>
          <w:sz w:val="24"/>
        </w:rPr>
      </w:pPr>
      <w:bookmarkStart w:id="39" w:name="Estimation_Assumptions"/>
      <w:bookmarkEnd w:id="39"/>
      <w:r>
        <w:rPr>
          <w:sz w:val="24"/>
        </w:rPr>
        <w:t>In</w:t>
      </w:r>
      <w:r>
        <w:rPr>
          <w:spacing w:val="-2"/>
          <w:sz w:val="24"/>
        </w:rPr>
        <w:t xml:space="preserve"> </w:t>
      </w:r>
      <w:r>
        <w:rPr>
          <w:sz w:val="24"/>
        </w:rPr>
        <w:t>PY</w:t>
      </w:r>
      <w:r>
        <w:rPr>
          <w:spacing w:val="-3"/>
          <w:sz w:val="24"/>
        </w:rPr>
        <w:t xml:space="preserve"> </w:t>
      </w:r>
      <w:r>
        <w:rPr>
          <w:sz w:val="24"/>
        </w:rPr>
        <w:t>2019,</w:t>
      </w:r>
      <w:r>
        <w:rPr>
          <w:spacing w:val="-2"/>
          <w:sz w:val="24"/>
        </w:rPr>
        <w:t xml:space="preserve"> </w:t>
      </w:r>
      <w:r>
        <w:rPr>
          <w:sz w:val="24"/>
        </w:rPr>
        <w:t>AMs addressed</w:t>
      </w:r>
      <w:r>
        <w:rPr>
          <w:spacing w:val="-3"/>
          <w:sz w:val="24"/>
        </w:rPr>
        <w:t xml:space="preserve"> </w:t>
      </w:r>
      <w:r>
        <w:rPr>
          <w:sz w:val="24"/>
        </w:rPr>
        <w:t>5,337</w:t>
      </w:r>
      <w:r>
        <w:rPr>
          <w:spacing w:val="-2"/>
          <w:sz w:val="24"/>
        </w:rPr>
        <w:t xml:space="preserve"> </w:t>
      </w:r>
      <w:r>
        <w:rPr>
          <w:sz w:val="24"/>
        </w:rPr>
        <w:t>disputes</w:t>
      </w:r>
      <w:r>
        <w:rPr>
          <w:spacing w:val="-3"/>
          <w:sz w:val="24"/>
        </w:rPr>
        <w:t xml:space="preserve"> </w:t>
      </w:r>
      <w:r>
        <w:rPr>
          <w:sz w:val="24"/>
        </w:rPr>
        <w:t>and</w:t>
      </w:r>
      <w:r>
        <w:rPr>
          <w:spacing w:val="-2"/>
          <w:sz w:val="24"/>
        </w:rPr>
        <w:t xml:space="preserve"> </w:t>
      </w:r>
      <w:r>
        <w:rPr>
          <w:sz w:val="24"/>
        </w:rPr>
        <w:t>GPOs</w:t>
      </w:r>
      <w:r>
        <w:rPr>
          <w:spacing w:val="-3"/>
          <w:sz w:val="24"/>
        </w:rPr>
        <w:t xml:space="preserve"> </w:t>
      </w:r>
      <w:r>
        <w:rPr>
          <w:sz w:val="24"/>
        </w:rPr>
        <w:t>addressed 1</w:t>
      </w:r>
      <w:r>
        <w:rPr>
          <w:spacing w:val="-2"/>
          <w:sz w:val="24"/>
        </w:rPr>
        <w:t xml:space="preserve"> </w:t>
      </w:r>
      <w:r>
        <w:rPr>
          <w:sz w:val="24"/>
        </w:rPr>
        <w:t>dispute.</w:t>
      </w:r>
      <w:hyperlink w:anchor="_bookmark3" w:history="1">
        <w:r>
          <w:rPr>
            <w:sz w:val="24"/>
            <w:vertAlign w:val="superscript"/>
          </w:rPr>
          <w:t>4</w:t>
        </w:r>
      </w:hyperlink>
      <w:r>
        <w:rPr>
          <w:spacing w:val="-1"/>
          <w:sz w:val="24"/>
        </w:rPr>
        <w:t xml:space="preserve"> </w:t>
      </w:r>
      <w:r>
        <w:rPr>
          <w:sz w:val="24"/>
        </w:rPr>
        <w:t>We</w:t>
      </w:r>
      <w:r>
        <w:rPr>
          <w:spacing w:val="-3"/>
          <w:sz w:val="24"/>
        </w:rPr>
        <w:t xml:space="preserve"> </w:t>
      </w:r>
      <w:r>
        <w:rPr>
          <w:sz w:val="24"/>
        </w:rPr>
        <w:t>estimate that</w:t>
      </w:r>
      <w:r>
        <w:rPr>
          <w:spacing w:val="-3"/>
          <w:sz w:val="24"/>
        </w:rPr>
        <w:t xml:space="preserve"> </w:t>
      </w:r>
      <w:r>
        <w:rPr>
          <w:sz w:val="24"/>
        </w:rPr>
        <w:t>each</w:t>
      </w:r>
      <w:r>
        <w:rPr>
          <w:spacing w:val="-3"/>
          <w:sz w:val="24"/>
        </w:rPr>
        <w:t xml:space="preserve"> </w:t>
      </w:r>
      <w:r>
        <w:rPr>
          <w:sz w:val="24"/>
        </w:rPr>
        <w:t>dispute</w:t>
      </w:r>
      <w:r>
        <w:rPr>
          <w:spacing w:val="-4"/>
          <w:sz w:val="24"/>
        </w:rPr>
        <w:t xml:space="preserve"> </w:t>
      </w:r>
      <w:r>
        <w:rPr>
          <w:sz w:val="24"/>
        </w:rPr>
        <w:t>will</w:t>
      </w:r>
      <w:r>
        <w:rPr>
          <w:spacing w:val="-3"/>
          <w:sz w:val="24"/>
        </w:rPr>
        <w:t xml:space="preserve"> </w:t>
      </w:r>
      <w:r>
        <w:rPr>
          <w:sz w:val="24"/>
        </w:rPr>
        <w:t>take</w:t>
      </w:r>
      <w:r>
        <w:rPr>
          <w:spacing w:val="-4"/>
          <w:sz w:val="24"/>
        </w:rPr>
        <w:t xml:space="preserve"> </w:t>
      </w:r>
      <w:r>
        <w:rPr>
          <w:sz w:val="24"/>
        </w:rPr>
        <w:t>a</w:t>
      </w:r>
      <w:r>
        <w:rPr>
          <w:spacing w:val="-4"/>
          <w:sz w:val="24"/>
        </w:rPr>
        <w:t xml:space="preserve"> </w:t>
      </w:r>
      <w:r>
        <w:rPr>
          <w:sz w:val="24"/>
        </w:rPr>
        <w:t>compliance</w:t>
      </w:r>
      <w:r>
        <w:rPr>
          <w:spacing w:val="-4"/>
          <w:sz w:val="24"/>
        </w:rPr>
        <w:t xml:space="preserve"> </w:t>
      </w:r>
      <w:r>
        <w:rPr>
          <w:sz w:val="24"/>
        </w:rPr>
        <w:t>officer</w:t>
      </w:r>
      <w:r>
        <w:rPr>
          <w:spacing w:val="-5"/>
          <w:sz w:val="24"/>
        </w:rPr>
        <w:t xml:space="preserve"> </w:t>
      </w:r>
      <w:r>
        <w:rPr>
          <w:sz w:val="24"/>
        </w:rPr>
        <w:t>0.5</w:t>
      </w:r>
      <w:r>
        <w:rPr>
          <w:spacing w:val="-3"/>
          <w:sz w:val="24"/>
        </w:rPr>
        <w:t xml:space="preserve"> </w:t>
      </w:r>
      <w:r>
        <w:rPr>
          <w:sz w:val="24"/>
        </w:rPr>
        <w:t>hours.</w:t>
      </w:r>
      <w:r>
        <w:rPr>
          <w:spacing w:val="-1"/>
          <w:sz w:val="24"/>
        </w:rPr>
        <w:t xml:space="preserve"> </w:t>
      </w:r>
      <w:r>
        <w:rPr>
          <w:sz w:val="24"/>
        </w:rPr>
        <w:t>In</w:t>
      </w:r>
      <w:r>
        <w:rPr>
          <w:spacing w:val="-3"/>
          <w:sz w:val="24"/>
        </w:rPr>
        <w:t xml:space="preserve"> </w:t>
      </w:r>
      <w:r>
        <w:rPr>
          <w:sz w:val="24"/>
        </w:rPr>
        <w:t>total,</w:t>
      </w:r>
      <w:r>
        <w:rPr>
          <w:spacing w:val="-3"/>
          <w:sz w:val="24"/>
        </w:rPr>
        <w:t xml:space="preserve"> </w:t>
      </w:r>
      <w:r>
        <w:rPr>
          <w:sz w:val="24"/>
        </w:rPr>
        <w:t>compliance</w:t>
      </w:r>
      <w:r>
        <w:rPr>
          <w:spacing w:val="-4"/>
          <w:sz w:val="24"/>
        </w:rPr>
        <w:t xml:space="preserve"> </w:t>
      </w:r>
      <w:r>
        <w:rPr>
          <w:sz w:val="24"/>
        </w:rPr>
        <w:t>officers</w:t>
      </w:r>
      <w:r>
        <w:rPr>
          <w:spacing w:val="-1"/>
          <w:sz w:val="24"/>
        </w:rPr>
        <w:t xml:space="preserve"> </w:t>
      </w:r>
      <w:r>
        <w:rPr>
          <w:sz w:val="24"/>
        </w:rPr>
        <w:t>at AMs will spend 2,669 hours on disputes (5,337 x 0.5 hours) and compliance officers for GPOs will spend 0.5 hour on disputes (1 x 0.5 hours). This equates to approximately 1.7 hours per AM (2,669 ÷ 1,589 AMs) and 0.02 hours per GPO (0.5 ÷ 23 GPOs). We as</w:t>
      </w:r>
      <w:r>
        <w:rPr>
          <w:sz w:val="24"/>
        </w:rPr>
        <w:t>sume</w:t>
      </w:r>
      <w:r>
        <w:rPr>
          <w:spacing w:val="-3"/>
          <w:sz w:val="24"/>
        </w:rPr>
        <w:t xml:space="preserve"> </w:t>
      </w:r>
      <w:r>
        <w:rPr>
          <w:sz w:val="24"/>
        </w:rPr>
        <w:t>two</w:t>
      </w:r>
      <w:r>
        <w:rPr>
          <w:spacing w:val="-2"/>
          <w:sz w:val="24"/>
        </w:rPr>
        <w:t xml:space="preserve"> </w:t>
      </w:r>
      <w:r>
        <w:rPr>
          <w:sz w:val="24"/>
        </w:rPr>
        <w:t>support</w:t>
      </w:r>
      <w:r>
        <w:rPr>
          <w:spacing w:val="-2"/>
          <w:sz w:val="24"/>
        </w:rPr>
        <w:t xml:space="preserve"> </w:t>
      </w:r>
      <w:r>
        <w:rPr>
          <w:sz w:val="24"/>
        </w:rPr>
        <w:t>staff</w:t>
      </w:r>
      <w:r>
        <w:rPr>
          <w:spacing w:val="-1"/>
          <w:sz w:val="24"/>
        </w:rPr>
        <w:t xml:space="preserve"> </w:t>
      </w:r>
      <w:r>
        <w:rPr>
          <w:sz w:val="24"/>
        </w:rPr>
        <w:t>will</w:t>
      </w:r>
      <w:r>
        <w:rPr>
          <w:spacing w:val="-2"/>
          <w:sz w:val="24"/>
        </w:rPr>
        <w:t xml:space="preserve"> </w:t>
      </w:r>
      <w:r>
        <w:rPr>
          <w:sz w:val="24"/>
        </w:rPr>
        <w:t>assist</w:t>
      </w:r>
      <w:r>
        <w:rPr>
          <w:spacing w:val="-2"/>
          <w:sz w:val="24"/>
        </w:rPr>
        <w:t xml:space="preserve"> </w:t>
      </w:r>
      <w:r>
        <w:rPr>
          <w:sz w:val="24"/>
        </w:rPr>
        <w:t>every</w:t>
      </w:r>
      <w:r>
        <w:rPr>
          <w:spacing w:val="-3"/>
          <w:sz w:val="24"/>
        </w:rPr>
        <w:t xml:space="preserve"> </w:t>
      </w:r>
      <w:r>
        <w:rPr>
          <w:sz w:val="24"/>
        </w:rPr>
        <w:t>compliance</w:t>
      </w:r>
      <w:r>
        <w:rPr>
          <w:spacing w:val="-3"/>
          <w:sz w:val="24"/>
        </w:rPr>
        <w:t xml:space="preserve"> </w:t>
      </w:r>
      <w:r>
        <w:rPr>
          <w:sz w:val="24"/>
        </w:rPr>
        <w:t>officer</w:t>
      </w:r>
      <w:r>
        <w:rPr>
          <w:spacing w:val="-2"/>
          <w:sz w:val="24"/>
        </w:rPr>
        <w:t xml:space="preserve"> </w:t>
      </w:r>
      <w:r>
        <w:rPr>
          <w:sz w:val="24"/>
        </w:rPr>
        <w:t>at</w:t>
      </w:r>
      <w:r>
        <w:rPr>
          <w:spacing w:val="-2"/>
          <w:sz w:val="24"/>
        </w:rPr>
        <w:t xml:space="preserve"> </w:t>
      </w:r>
      <w:r>
        <w:rPr>
          <w:sz w:val="24"/>
        </w:rPr>
        <w:t>AMs,</w:t>
      </w:r>
      <w:r>
        <w:rPr>
          <w:spacing w:val="-3"/>
          <w:sz w:val="24"/>
        </w:rPr>
        <w:t xml:space="preserve"> </w:t>
      </w:r>
      <w:r>
        <w:rPr>
          <w:sz w:val="24"/>
        </w:rPr>
        <w:t>dedicating</w:t>
      </w:r>
      <w:r>
        <w:rPr>
          <w:spacing w:val="-2"/>
          <w:sz w:val="24"/>
        </w:rPr>
        <w:t xml:space="preserve"> </w:t>
      </w:r>
      <w:r>
        <w:rPr>
          <w:sz w:val="24"/>
        </w:rPr>
        <w:t>another</w:t>
      </w:r>
    </w:p>
    <w:p w:rsidR="001F53D7">
      <w:pPr>
        <w:pStyle w:val="BodyText"/>
        <w:ind w:left="840" w:right="595"/>
        <w:jc w:val="both"/>
      </w:pPr>
      <w:r>
        <w:t>0.8 hour each to complete the dispute process. At GPOs, one support staff will assist every</w:t>
      </w:r>
      <w:r>
        <w:rPr>
          <w:spacing w:val="-5"/>
        </w:rPr>
        <w:t xml:space="preserve"> </w:t>
      </w:r>
      <w:r>
        <w:t>compliance</w:t>
      </w:r>
      <w:r>
        <w:rPr>
          <w:spacing w:val="-5"/>
        </w:rPr>
        <w:t xml:space="preserve"> </w:t>
      </w:r>
      <w:r>
        <w:t>officer,</w:t>
      </w:r>
      <w:r>
        <w:rPr>
          <w:spacing w:val="-4"/>
        </w:rPr>
        <w:t xml:space="preserve"> </w:t>
      </w:r>
      <w:r>
        <w:t>dedicating</w:t>
      </w:r>
      <w:r>
        <w:rPr>
          <w:spacing w:val="-4"/>
        </w:rPr>
        <w:t xml:space="preserve"> </w:t>
      </w:r>
      <w:r>
        <w:t>another</w:t>
      </w:r>
      <w:r>
        <w:rPr>
          <w:spacing w:val="-5"/>
        </w:rPr>
        <w:t xml:space="preserve"> </w:t>
      </w:r>
      <w:r>
        <w:t>0.02</w:t>
      </w:r>
      <w:r>
        <w:rPr>
          <w:spacing w:val="-2"/>
        </w:rPr>
        <w:t xml:space="preserve"> </w:t>
      </w:r>
      <w:r>
        <w:t>hours</w:t>
      </w:r>
      <w:r>
        <w:rPr>
          <w:spacing w:val="-5"/>
        </w:rPr>
        <w:t xml:space="preserve"> </w:t>
      </w:r>
      <w:r>
        <w:t>each</w:t>
      </w:r>
      <w:r>
        <w:rPr>
          <w:spacing w:val="-4"/>
        </w:rPr>
        <w:t xml:space="preserve"> </w:t>
      </w:r>
      <w:r>
        <w:t>to</w:t>
      </w:r>
      <w:r>
        <w:rPr>
          <w:spacing w:val="-2"/>
        </w:rPr>
        <w:t xml:space="preserve"> </w:t>
      </w:r>
      <w:r>
        <w:t>complete</w:t>
      </w:r>
      <w:r>
        <w:rPr>
          <w:spacing w:val="-5"/>
        </w:rPr>
        <w:t xml:space="preserve"> </w:t>
      </w:r>
      <w:r>
        <w:t>the</w:t>
      </w:r>
      <w:r>
        <w:rPr>
          <w:spacing w:val="-5"/>
        </w:rPr>
        <w:t xml:space="preserve"> </w:t>
      </w:r>
      <w:r>
        <w:t xml:space="preserve">dispute </w:t>
      </w:r>
      <w:r>
        <w:rPr>
          <w:spacing w:val="-2"/>
        </w:rPr>
        <w:t>process.</w:t>
      </w:r>
    </w:p>
    <w:p w:rsidR="001F53D7">
      <w:pPr>
        <w:pStyle w:val="ListParagraph"/>
        <w:numPr>
          <w:ilvl w:val="0"/>
          <w:numId w:val="2"/>
        </w:numPr>
        <w:tabs>
          <w:tab w:val="left" w:pos="839"/>
          <w:tab w:val="left" w:pos="840"/>
        </w:tabs>
        <w:spacing w:before="119"/>
        <w:ind w:left="839" w:right="166"/>
        <w:rPr>
          <w:sz w:val="24"/>
        </w:rPr>
      </w:pPr>
      <w:r>
        <w:rPr>
          <w:sz w:val="24"/>
        </w:rPr>
        <w:t>In PY 2019, physicians were involved in 4,518 disputes.</w:t>
      </w:r>
      <w:hyperlink w:anchor="_bookmark4" w:history="1">
        <w:r>
          <w:rPr>
            <w:sz w:val="24"/>
            <w:vertAlign w:val="superscript"/>
          </w:rPr>
          <w:t>5</w:t>
        </w:r>
      </w:hyperlink>
      <w:r>
        <w:rPr>
          <w:sz w:val="24"/>
        </w:rPr>
        <w:t xml:space="preserve"> We estimate that each dispute will take a physician 1 hour. In total, physicians will spend 4,518 hours on disputes (4,518</w:t>
      </w:r>
      <w:r>
        <w:rPr>
          <w:spacing w:val="-3"/>
          <w:sz w:val="24"/>
        </w:rPr>
        <w:t xml:space="preserve"> </w:t>
      </w:r>
      <w:r>
        <w:rPr>
          <w:sz w:val="24"/>
        </w:rPr>
        <w:t>x</w:t>
      </w:r>
      <w:r>
        <w:rPr>
          <w:spacing w:val="-3"/>
          <w:sz w:val="24"/>
        </w:rPr>
        <w:t xml:space="preserve"> </w:t>
      </w:r>
      <w:r>
        <w:rPr>
          <w:sz w:val="24"/>
        </w:rPr>
        <w:t>1</w:t>
      </w:r>
      <w:r>
        <w:rPr>
          <w:spacing w:val="-3"/>
          <w:sz w:val="24"/>
        </w:rPr>
        <w:t xml:space="preserve"> </w:t>
      </w:r>
      <w:r>
        <w:rPr>
          <w:sz w:val="24"/>
        </w:rPr>
        <w:t>hour).</w:t>
      </w:r>
      <w:r>
        <w:rPr>
          <w:spacing w:val="-3"/>
          <w:sz w:val="24"/>
        </w:rPr>
        <w:t xml:space="preserve"> </w:t>
      </w:r>
      <w:r>
        <w:rPr>
          <w:sz w:val="24"/>
        </w:rPr>
        <w:t>This</w:t>
      </w:r>
      <w:r>
        <w:rPr>
          <w:spacing w:val="-4"/>
          <w:sz w:val="24"/>
        </w:rPr>
        <w:t xml:space="preserve"> </w:t>
      </w:r>
      <w:r>
        <w:rPr>
          <w:sz w:val="24"/>
        </w:rPr>
        <w:t>equates</w:t>
      </w:r>
      <w:r>
        <w:rPr>
          <w:spacing w:val="-4"/>
          <w:sz w:val="24"/>
        </w:rPr>
        <w:t xml:space="preserve"> </w:t>
      </w:r>
      <w:r>
        <w:rPr>
          <w:sz w:val="24"/>
        </w:rPr>
        <w:t>to</w:t>
      </w:r>
      <w:r>
        <w:rPr>
          <w:spacing w:val="-3"/>
          <w:sz w:val="24"/>
        </w:rPr>
        <w:t xml:space="preserve"> </w:t>
      </w:r>
      <w:r>
        <w:rPr>
          <w:sz w:val="24"/>
        </w:rPr>
        <w:t>ap</w:t>
      </w:r>
      <w:r>
        <w:rPr>
          <w:sz w:val="24"/>
        </w:rPr>
        <w:t>proximately</w:t>
      </w:r>
      <w:r>
        <w:rPr>
          <w:spacing w:val="-1"/>
          <w:sz w:val="24"/>
        </w:rPr>
        <w:t xml:space="preserve"> </w:t>
      </w:r>
      <w:r>
        <w:rPr>
          <w:sz w:val="24"/>
        </w:rPr>
        <w:t>0.14</w:t>
      </w:r>
      <w:r>
        <w:rPr>
          <w:spacing w:val="-3"/>
          <w:sz w:val="24"/>
        </w:rPr>
        <w:t xml:space="preserve"> </w:t>
      </w:r>
      <w:r>
        <w:rPr>
          <w:sz w:val="24"/>
        </w:rPr>
        <w:t>hours</w:t>
      </w:r>
      <w:r>
        <w:rPr>
          <w:spacing w:val="-4"/>
          <w:sz w:val="24"/>
        </w:rPr>
        <w:t xml:space="preserve"> </w:t>
      </w:r>
      <w:r>
        <w:rPr>
          <w:sz w:val="24"/>
        </w:rPr>
        <w:t>per</w:t>
      </w:r>
      <w:r>
        <w:rPr>
          <w:spacing w:val="-4"/>
          <w:sz w:val="24"/>
        </w:rPr>
        <w:t xml:space="preserve"> </w:t>
      </w:r>
      <w:r>
        <w:rPr>
          <w:sz w:val="24"/>
        </w:rPr>
        <w:t>physician</w:t>
      </w:r>
      <w:r>
        <w:rPr>
          <w:spacing w:val="-1"/>
          <w:sz w:val="24"/>
        </w:rPr>
        <w:t xml:space="preserve"> </w:t>
      </w:r>
      <w:r>
        <w:rPr>
          <w:sz w:val="24"/>
        </w:rPr>
        <w:t>(4,518</w:t>
      </w:r>
      <w:r>
        <w:rPr>
          <w:spacing w:val="-3"/>
          <w:sz w:val="24"/>
        </w:rPr>
        <w:t xml:space="preserve"> </w:t>
      </w:r>
      <w:r>
        <w:rPr>
          <w:sz w:val="24"/>
        </w:rPr>
        <w:t>÷</w:t>
      </w:r>
      <w:r>
        <w:rPr>
          <w:spacing w:val="-3"/>
          <w:sz w:val="24"/>
        </w:rPr>
        <w:t xml:space="preserve"> </w:t>
      </w:r>
      <w:r>
        <w:rPr>
          <w:sz w:val="24"/>
        </w:rPr>
        <w:t>31,220 physicians involved in the</w:t>
      </w:r>
      <w:r>
        <w:rPr>
          <w:spacing w:val="-1"/>
          <w:sz w:val="24"/>
        </w:rPr>
        <w:t xml:space="preserve"> </w:t>
      </w:r>
      <w:r>
        <w:rPr>
          <w:sz w:val="24"/>
        </w:rPr>
        <w:t>dispute</w:t>
      </w:r>
      <w:r>
        <w:rPr>
          <w:spacing w:val="-1"/>
          <w:sz w:val="24"/>
        </w:rPr>
        <w:t xml:space="preserve"> </w:t>
      </w:r>
      <w:r>
        <w:rPr>
          <w:sz w:val="24"/>
        </w:rPr>
        <w:t>process). One</w:t>
      </w:r>
      <w:r>
        <w:rPr>
          <w:spacing w:val="-1"/>
          <w:sz w:val="24"/>
        </w:rPr>
        <w:t xml:space="preserve"> </w:t>
      </w:r>
      <w:r>
        <w:rPr>
          <w:sz w:val="24"/>
        </w:rPr>
        <w:t>support staff</w:t>
      </w:r>
      <w:r>
        <w:rPr>
          <w:spacing w:val="-1"/>
          <w:sz w:val="24"/>
        </w:rPr>
        <w:t xml:space="preserve"> </w:t>
      </w:r>
      <w:r>
        <w:rPr>
          <w:sz w:val="24"/>
        </w:rPr>
        <w:t>will assist every</w:t>
      </w:r>
      <w:r>
        <w:rPr>
          <w:spacing w:val="-1"/>
          <w:sz w:val="24"/>
        </w:rPr>
        <w:t xml:space="preserve"> </w:t>
      </w:r>
      <w:r>
        <w:rPr>
          <w:sz w:val="24"/>
        </w:rPr>
        <w:t>physician, dedicating another 0.14 hours each to complete the dispute and resolution process.</w:t>
      </w:r>
    </w:p>
    <w:p w:rsidR="001F53D7">
      <w:pPr>
        <w:pStyle w:val="ListParagraph"/>
        <w:numPr>
          <w:ilvl w:val="0"/>
          <w:numId w:val="2"/>
        </w:numPr>
        <w:tabs>
          <w:tab w:val="left" w:pos="839"/>
          <w:tab w:val="left" w:pos="840"/>
        </w:tabs>
        <w:spacing w:before="119"/>
        <w:ind w:right="275"/>
        <w:rPr>
          <w:sz w:val="24"/>
        </w:rPr>
      </w:pPr>
      <w:r>
        <w:rPr>
          <w:sz w:val="24"/>
        </w:rPr>
        <w:t>Teaching hospitals were involved in 1,985 disputes.</w:t>
      </w:r>
      <w:hyperlink w:anchor="_bookmark5" w:history="1">
        <w:r>
          <w:rPr>
            <w:sz w:val="24"/>
            <w:vertAlign w:val="superscript"/>
          </w:rPr>
          <w:t>6</w:t>
        </w:r>
      </w:hyperlink>
      <w:r>
        <w:rPr>
          <w:sz w:val="24"/>
        </w:rPr>
        <w:t xml:space="preserve"> We estimate that each dispute will take a hospital compliance officer 1 hour. In total, these compliance officers will spend 1,985 hours on disputes (1,985 x 1 hour). This e</w:t>
      </w:r>
      <w:r>
        <w:rPr>
          <w:sz w:val="24"/>
        </w:rPr>
        <w:t>quates to approximately 1.65 hours per hospital</w:t>
      </w:r>
      <w:r>
        <w:rPr>
          <w:spacing w:val="-3"/>
          <w:sz w:val="24"/>
        </w:rPr>
        <w:t xml:space="preserve"> </w:t>
      </w:r>
      <w:r>
        <w:rPr>
          <w:sz w:val="24"/>
        </w:rPr>
        <w:t>compliance</w:t>
      </w:r>
      <w:r>
        <w:rPr>
          <w:spacing w:val="-4"/>
          <w:sz w:val="24"/>
        </w:rPr>
        <w:t xml:space="preserve"> </w:t>
      </w:r>
      <w:r>
        <w:rPr>
          <w:sz w:val="24"/>
        </w:rPr>
        <w:t>officer</w:t>
      </w:r>
      <w:r>
        <w:rPr>
          <w:spacing w:val="-5"/>
          <w:sz w:val="24"/>
        </w:rPr>
        <w:t xml:space="preserve"> </w:t>
      </w:r>
      <w:r>
        <w:rPr>
          <w:sz w:val="24"/>
        </w:rPr>
        <w:t>(1,985</w:t>
      </w:r>
      <w:r>
        <w:rPr>
          <w:spacing w:val="-3"/>
          <w:sz w:val="24"/>
        </w:rPr>
        <w:t xml:space="preserve"> </w:t>
      </w:r>
      <w:r>
        <w:rPr>
          <w:sz w:val="24"/>
        </w:rPr>
        <w:t>÷</w:t>
      </w:r>
      <w:r>
        <w:rPr>
          <w:spacing w:val="-3"/>
          <w:sz w:val="24"/>
        </w:rPr>
        <w:t xml:space="preserve"> </w:t>
      </w:r>
      <w:r>
        <w:rPr>
          <w:sz w:val="24"/>
        </w:rPr>
        <w:t>1,201</w:t>
      </w:r>
      <w:r>
        <w:rPr>
          <w:spacing w:val="-3"/>
          <w:sz w:val="24"/>
        </w:rPr>
        <w:t xml:space="preserve"> </w:t>
      </w:r>
      <w:r>
        <w:rPr>
          <w:sz w:val="24"/>
        </w:rPr>
        <w:t>hospitals).</w:t>
      </w:r>
      <w:r>
        <w:rPr>
          <w:spacing w:val="-4"/>
          <w:sz w:val="24"/>
        </w:rPr>
        <w:t xml:space="preserve"> </w:t>
      </w:r>
      <w:r>
        <w:rPr>
          <w:sz w:val="24"/>
        </w:rPr>
        <w:t>One</w:t>
      </w:r>
      <w:r>
        <w:rPr>
          <w:spacing w:val="-4"/>
          <w:sz w:val="24"/>
        </w:rPr>
        <w:t xml:space="preserve"> </w:t>
      </w:r>
      <w:r>
        <w:rPr>
          <w:sz w:val="24"/>
        </w:rPr>
        <w:t>support</w:t>
      </w:r>
      <w:r>
        <w:rPr>
          <w:spacing w:val="-3"/>
          <w:sz w:val="24"/>
        </w:rPr>
        <w:t xml:space="preserve"> </w:t>
      </w:r>
      <w:r>
        <w:rPr>
          <w:sz w:val="24"/>
        </w:rPr>
        <w:t>staff</w:t>
      </w:r>
      <w:r>
        <w:rPr>
          <w:spacing w:val="-2"/>
          <w:sz w:val="24"/>
        </w:rPr>
        <w:t xml:space="preserve"> </w:t>
      </w:r>
      <w:r>
        <w:rPr>
          <w:sz w:val="24"/>
        </w:rPr>
        <w:t>will</w:t>
      </w:r>
      <w:r>
        <w:rPr>
          <w:spacing w:val="-3"/>
          <w:sz w:val="24"/>
        </w:rPr>
        <w:t xml:space="preserve"> </w:t>
      </w:r>
      <w:r>
        <w:rPr>
          <w:sz w:val="24"/>
        </w:rPr>
        <w:t>assist</w:t>
      </w:r>
      <w:r>
        <w:rPr>
          <w:spacing w:val="-3"/>
          <w:sz w:val="24"/>
        </w:rPr>
        <w:t xml:space="preserve"> </w:t>
      </w:r>
      <w:r>
        <w:rPr>
          <w:sz w:val="24"/>
        </w:rPr>
        <w:t>every compliance officer, dedicating another 1.65 hours each to complete the dispute and resolution process.</w:t>
      </w:r>
    </w:p>
    <w:p w:rsidR="001F53D7">
      <w:pPr>
        <w:pStyle w:val="BodyText"/>
        <w:spacing w:before="9"/>
        <w:rPr>
          <w:sz w:val="20"/>
        </w:rPr>
      </w:pPr>
    </w:p>
    <w:p w:rsidR="001F53D7">
      <w:pPr>
        <w:pStyle w:val="Heading3"/>
        <w:numPr>
          <w:ilvl w:val="2"/>
          <w:numId w:val="4"/>
        </w:numPr>
        <w:tabs>
          <w:tab w:val="left" w:pos="840"/>
        </w:tabs>
        <w:spacing w:before="1"/>
      </w:pPr>
      <w:r>
        <w:t>Annual</w:t>
      </w:r>
      <w:r>
        <w:rPr>
          <w:spacing w:val="-3"/>
        </w:rPr>
        <w:t xml:space="preserve"> </w:t>
      </w:r>
      <w:r>
        <w:t>Stakeholder</w:t>
      </w:r>
      <w:r>
        <w:rPr>
          <w:spacing w:val="-5"/>
        </w:rPr>
        <w:t xml:space="preserve"> </w:t>
      </w:r>
      <w:r>
        <w:rPr>
          <w:spacing w:val="-2"/>
        </w:rPr>
        <w:t>Survey</w:t>
      </w:r>
    </w:p>
    <w:p w:rsidR="001F53D7">
      <w:pPr>
        <w:pStyle w:val="BodyText"/>
        <w:spacing w:before="120"/>
        <w:ind w:left="120" w:right="186"/>
      </w:pPr>
      <w:r>
        <w:t>To</w:t>
      </w:r>
      <w:r>
        <w:rPr>
          <w:spacing w:val="-4"/>
        </w:rPr>
        <w:t xml:space="preserve"> </w:t>
      </w:r>
      <w:r>
        <w:t>increase</w:t>
      </w:r>
      <w:r>
        <w:rPr>
          <w:spacing w:val="-4"/>
        </w:rPr>
        <w:t xml:space="preserve"> </w:t>
      </w:r>
      <w:r>
        <w:t>consultation</w:t>
      </w:r>
      <w:r>
        <w:rPr>
          <w:spacing w:val="-1"/>
        </w:rPr>
        <w:t xml:space="preserve"> </w:t>
      </w:r>
      <w:r>
        <w:t>with</w:t>
      </w:r>
      <w:r>
        <w:rPr>
          <w:spacing w:val="-3"/>
        </w:rPr>
        <w:t xml:space="preserve"> </w:t>
      </w:r>
      <w:r>
        <w:t>stakeholders,</w:t>
      </w:r>
      <w:r>
        <w:rPr>
          <w:spacing w:val="-4"/>
        </w:rPr>
        <w:t xml:space="preserve"> </w:t>
      </w:r>
      <w:r>
        <w:t>we</w:t>
      </w:r>
      <w:r>
        <w:rPr>
          <w:spacing w:val="-2"/>
        </w:rPr>
        <w:t xml:space="preserve"> </w:t>
      </w:r>
      <w:r>
        <w:t>are</w:t>
      </w:r>
      <w:r>
        <w:rPr>
          <w:spacing w:val="-2"/>
        </w:rPr>
        <w:t xml:space="preserve"> </w:t>
      </w:r>
      <w:r>
        <w:t>proposing</w:t>
      </w:r>
      <w:r>
        <w:rPr>
          <w:spacing w:val="-3"/>
        </w:rPr>
        <w:t xml:space="preserve"> </w:t>
      </w:r>
      <w:r>
        <w:t>to</w:t>
      </w:r>
      <w:r>
        <w:rPr>
          <w:spacing w:val="-3"/>
        </w:rPr>
        <w:t xml:space="preserve"> </w:t>
      </w:r>
      <w:r>
        <w:t>add</w:t>
      </w:r>
      <w:r>
        <w:rPr>
          <w:spacing w:val="-1"/>
        </w:rPr>
        <w:t xml:space="preserve"> </w:t>
      </w:r>
      <w:r>
        <w:t>to</w:t>
      </w:r>
      <w:r>
        <w:rPr>
          <w:spacing w:val="-3"/>
        </w:rPr>
        <w:t xml:space="preserve"> </w:t>
      </w:r>
      <w:r>
        <w:t>this</w:t>
      </w:r>
      <w:r>
        <w:rPr>
          <w:spacing w:val="-3"/>
        </w:rPr>
        <w:t xml:space="preserve"> </w:t>
      </w:r>
      <w:r>
        <w:t>ICR</w:t>
      </w:r>
      <w:r>
        <w:rPr>
          <w:spacing w:val="-2"/>
        </w:rPr>
        <w:t xml:space="preserve"> </w:t>
      </w:r>
      <w:r>
        <w:t>an</w:t>
      </w:r>
      <w:r>
        <w:rPr>
          <w:spacing w:val="-3"/>
        </w:rPr>
        <w:t xml:space="preserve"> </w:t>
      </w:r>
      <w:r>
        <w:t>annual</w:t>
      </w:r>
      <w:r>
        <w:rPr>
          <w:spacing w:val="-3"/>
        </w:rPr>
        <w:t xml:space="preserve"> </w:t>
      </w:r>
      <w:r>
        <w:t>digital survey of reporting entities. This optional survey will solicit views on availability of data, frequency of collection, the clarity of instructions and</w:t>
      </w:r>
      <w:r>
        <w:t xml:space="preserve"> recordkeeping, disclosure, or reporting format (if any), and on the data elements to be recorded, disclosed, or reported. The population of active reporting entities will be divided into three groups and each group will be sent a different questionnaire c</w:t>
      </w:r>
      <w:r>
        <w:t>onsisting of five survey questions. To administer the survey, an email with a link to the web-based survey will be emailed to all AMs and GPOs, which have already provided contact information to CMS as part of the registration and recertification process.</w:t>
      </w:r>
    </w:p>
    <w:p w:rsidR="001F53D7">
      <w:pPr>
        <w:pStyle w:val="BodyText"/>
        <w:ind w:left="120" w:right="126"/>
      </w:pPr>
      <w:r>
        <w:t>Covered</w:t>
      </w:r>
      <w:r>
        <w:rPr>
          <w:spacing w:val="-5"/>
        </w:rPr>
        <w:t xml:space="preserve"> </w:t>
      </w:r>
      <w:r>
        <w:t>recipients</w:t>
      </w:r>
      <w:r>
        <w:rPr>
          <w:spacing w:val="-4"/>
        </w:rPr>
        <w:t xml:space="preserve"> </w:t>
      </w:r>
      <w:r>
        <w:t>will</w:t>
      </w:r>
      <w:r>
        <w:rPr>
          <w:spacing w:val="-4"/>
        </w:rPr>
        <w:t xml:space="preserve"> </w:t>
      </w:r>
      <w:r>
        <w:t>be</w:t>
      </w:r>
      <w:r>
        <w:rPr>
          <w:spacing w:val="-5"/>
        </w:rPr>
        <w:t xml:space="preserve"> </w:t>
      </w:r>
      <w:r>
        <w:t>excluded</w:t>
      </w:r>
      <w:r>
        <w:rPr>
          <w:spacing w:val="-2"/>
        </w:rPr>
        <w:t xml:space="preserve"> </w:t>
      </w:r>
      <w:r>
        <w:t>from</w:t>
      </w:r>
      <w:r>
        <w:rPr>
          <w:spacing w:val="-4"/>
        </w:rPr>
        <w:t xml:space="preserve"> </w:t>
      </w:r>
      <w:r>
        <w:t>being</w:t>
      </w:r>
      <w:r>
        <w:rPr>
          <w:spacing w:val="-4"/>
        </w:rPr>
        <w:t xml:space="preserve"> </w:t>
      </w:r>
      <w:r>
        <w:t>surveyed</w:t>
      </w:r>
      <w:r>
        <w:rPr>
          <w:spacing w:val="-4"/>
        </w:rPr>
        <w:t xml:space="preserve"> </w:t>
      </w:r>
      <w:r>
        <w:t>since</w:t>
      </w:r>
      <w:r>
        <w:rPr>
          <w:spacing w:val="-5"/>
        </w:rPr>
        <w:t xml:space="preserve"> </w:t>
      </w:r>
      <w:r>
        <w:t>their</w:t>
      </w:r>
      <w:r>
        <w:rPr>
          <w:spacing w:val="-5"/>
        </w:rPr>
        <w:t xml:space="preserve"> </w:t>
      </w:r>
      <w:r>
        <w:t>participation</w:t>
      </w:r>
      <w:r>
        <w:rPr>
          <w:spacing w:val="-4"/>
        </w:rPr>
        <w:t xml:space="preserve"> </w:t>
      </w:r>
      <w:r>
        <w:t>in</w:t>
      </w:r>
      <w:r>
        <w:rPr>
          <w:spacing w:val="-4"/>
        </w:rPr>
        <w:t xml:space="preserve"> </w:t>
      </w:r>
      <w:r>
        <w:t>the</w:t>
      </w:r>
      <w:r>
        <w:rPr>
          <w:spacing w:val="-5"/>
        </w:rPr>
        <w:t xml:space="preserve"> </w:t>
      </w:r>
      <w:r>
        <w:t>program is voluntary and would require a separate survey.</w:t>
      </w:r>
      <w:hyperlink w:anchor="_bookmark6" w:history="1">
        <w:r>
          <w:rPr>
            <w:vertAlign w:val="superscript"/>
          </w:rPr>
          <w:t>7</w:t>
        </w:r>
      </w:hyperlink>
    </w:p>
    <w:p w:rsidR="001F53D7">
      <w:pPr>
        <w:spacing w:before="240"/>
        <w:ind w:left="120"/>
        <w:rPr>
          <w:i/>
          <w:sz w:val="24"/>
        </w:rPr>
      </w:pPr>
      <w:r>
        <w:rPr>
          <w:i/>
          <w:sz w:val="24"/>
        </w:rPr>
        <w:t>Estimation</w:t>
      </w:r>
      <w:r>
        <w:rPr>
          <w:i/>
          <w:spacing w:val="-3"/>
          <w:sz w:val="24"/>
        </w:rPr>
        <w:t xml:space="preserve"> </w:t>
      </w:r>
      <w:r>
        <w:rPr>
          <w:i/>
          <w:spacing w:val="-2"/>
          <w:sz w:val="24"/>
        </w:rPr>
        <w:t>Assumptions</w:t>
      </w:r>
    </w:p>
    <w:p w:rsidR="001F53D7">
      <w:pPr>
        <w:pStyle w:val="ListParagraph"/>
        <w:numPr>
          <w:ilvl w:val="0"/>
          <w:numId w:val="2"/>
        </w:numPr>
        <w:tabs>
          <w:tab w:val="left" w:pos="839"/>
          <w:tab w:val="left" w:pos="840"/>
        </w:tabs>
        <w:spacing w:before="2"/>
        <w:rPr>
          <w:sz w:val="24"/>
        </w:rPr>
      </w:pPr>
      <w:r>
        <w:rPr>
          <w:sz w:val="24"/>
        </w:rPr>
        <w:t>10%</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entities</w:t>
      </w:r>
      <w:r>
        <w:rPr>
          <w:spacing w:val="-1"/>
          <w:sz w:val="24"/>
        </w:rPr>
        <w:t xml:space="preserve"> </w:t>
      </w:r>
      <w:r>
        <w:rPr>
          <w:sz w:val="24"/>
        </w:rPr>
        <w:t>that</w:t>
      </w:r>
      <w:r>
        <w:rPr>
          <w:spacing w:val="-2"/>
          <w:sz w:val="24"/>
        </w:rPr>
        <w:t xml:space="preserve"> </w:t>
      </w:r>
      <w:r>
        <w:rPr>
          <w:sz w:val="24"/>
        </w:rPr>
        <w:t>receive</w:t>
      </w:r>
      <w:r>
        <w:rPr>
          <w:spacing w:val="-2"/>
          <w:sz w:val="24"/>
        </w:rPr>
        <w:t xml:space="preserve"> </w:t>
      </w:r>
      <w:r>
        <w:rPr>
          <w:sz w:val="24"/>
        </w:rPr>
        <w:t>the</w:t>
      </w:r>
      <w:r>
        <w:rPr>
          <w:spacing w:val="-2"/>
          <w:sz w:val="24"/>
        </w:rPr>
        <w:t xml:space="preserve"> </w:t>
      </w:r>
      <w:r>
        <w:rPr>
          <w:sz w:val="24"/>
        </w:rPr>
        <w:t>survey</w:t>
      </w:r>
      <w:r>
        <w:rPr>
          <w:spacing w:val="-2"/>
          <w:sz w:val="24"/>
        </w:rPr>
        <w:t xml:space="preserve"> </w:t>
      </w:r>
      <w:r>
        <w:rPr>
          <w:sz w:val="24"/>
        </w:rPr>
        <w:t>will</w:t>
      </w:r>
      <w:r>
        <w:rPr>
          <w:spacing w:val="-1"/>
          <w:sz w:val="24"/>
        </w:rPr>
        <w:t xml:space="preserve"> </w:t>
      </w:r>
      <w:r>
        <w:rPr>
          <w:spacing w:val="-2"/>
          <w:sz w:val="24"/>
        </w:rPr>
        <w:t>respond.</w:t>
      </w:r>
    </w:p>
    <w:p w:rsidR="001F53D7">
      <w:pPr>
        <w:pStyle w:val="ListParagraph"/>
        <w:numPr>
          <w:ilvl w:val="0"/>
          <w:numId w:val="2"/>
        </w:numPr>
        <w:tabs>
          <w:tab w:val="left" w:pos="839"/>
          <w:tab w:val="left" w:pos="840"/>
        </w:tabs>
        <w:spacing w:before="239"/>
        <w:rPr>
          <w:sz w:val="24"/>
        </w:rPr>
      </w:pPr>
      <w:r>
        <w:rPr>
          <w:sz w:val="24"/>
        </w:rPr>
        <w:t>Covered</w:t>
      </w:r>
      <w:r>
        <w:rPr>
          <w:spacing w:val="-5"/>
          <w:sz w:val="24"/>
        </w:rPr>
        <w:t xml:space="preserve"> </w:t>
      </w:r>
      <w:r>
        <w:rPr>
          <w:sz w:val="24"/>
        </w:rPr>
        <w:t>recipients</w:t>
      </w:r>
      <w:r>
        <w:rPr>
          <w:spacing w:val="-2"/>
          <w:sz w:val="24"/>
        </w:rPr>
        <w:t xml:space="preserve"> </w:t>
      </w:r>
      <w:r>
        <w:rPr>
          <w:sz w:val="24"/>
        </w:rPr>
        <w:t>will</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included</w:t>
      </w:r>
      <w:r>
        <w:rPr>
          <w:spacing w:val="-2"/>
          <w:sz w:val="24"/>
        </w:rPr>
        <w:t xml:space="preserve"> </w:t>
      </w:r>
      <w:r>
        <w:rPr>
          <w:sz w:val="24"/>
        </w:rPr>
        <w:t>as</w:t>
      </w:r>
      <w:r>
        <w:rPr>
          <w:spacing w:val="-2"/>
          <w:sz w:val="24"/>
        </w:rPr>
        <w:t xml:space="preserve"> </w:t>
      </w:r>
      <w:r>
        <w:rPr>
          <w:sz w:val="24"/>
        </w:rPr>
        <w:t>participants</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annual</w:t>
      </w:r>
      <w:r>
        <w:rPr>
          <w:spacing w:val="-1"/>
          <w:sz w:val="24"/>
        </w:rPr>
        <w:t xml:space="preserve"> </w:t>
      </w:r>
      <w:r>
        <w:rPr>
          <w:spacing w:val="-2"/>
          <w:sz w:val="24"/>
        </w:rPr>
        <w:t>survey.</w:t>
      </w:r>
    </w:p>
    <w:p w:rsidR="001F53D7">
      <w:pPr>
        <w:pStyle w:val="ListParagraph"/>
        <w:numPr>
          <w:ilvl w:val="0"/>
          <w:numId w:val="2"/>
        </w:numPr>
        <w:tabs>
          <w:tab w:val="left" w:pos="839"/>
          <w:tab w:val="left" w:pos="840"/>
        </w:tabs>
        <w:spacing w:before="238"/>
        <w:ind w:right="794"/>
        <w:rPr>
          <w:sz w:val="24"/>
        </w:rPr>
      </w:pPr>
      <w:r>
        <w:rPr>
          <w:sz w:val="24"/>
        </w:rPr>
        <w:t>It</w:t>
      </w:r>
      <w:r>
        <w:rPr>
          <w:spacing w:val="-3"/>
          <w:sz w:val="24"/>
        </w:rPr>
        <w:t xml:space="preserve"> </w:t>
      </w:r>
      <w:r>
        <w:rPr>
          <w:sz w:val="24"/>
        </w:rPr>
        <w:t>will</w:t>
      </w:r>
      <w:r>
        <w:rPr>
          <w:spacing w:val="-3"/>
          <w:sz w:val="24"/>
        </w:rPr>
        <w:t xml:space="preserve"> </w:t>
      </w:r>
      <w:r>
        <w:rPr>
          <w:sz w:val="24"/>
        </w:rPr>
        <w:t>take</w:t>
      </w:r>
      <w:r>
        <w:rPr>
          <w:spacing w:val="-2"/>
          <w:sz w:val="24"/>
        </w:rPr>
        <w:t xml:space="preserve"> </w:t>
      </w:r>
      <w:r>
        <w:rPr>
          <w:sz w:val="24"/>
        </w:rPr>
        <w:t>a</w:t>
      </w:r>
      <w:r>
        <w:rPr>
          <w:spacing w:val="-4"/>
          <w:sz w:val="24"/>
        </w:rPr>
        <w:t xml:space="preserve"> </w:t>
      </w:r>
      <w:r>
        <w:rPr>
          <w:sz w:val="24"/>
        </w:rPr>
        <w:t>Compliance</w:t>
      </w:r>
      <w:r>
        <w:rPr>
          <w:spacing w:val="-2"/>
          <w:sz w:val="24"/>
        </w:rPr>
        <w:t xml:space="preserve"> </w:t>
      </w:r>
      <w:r>
        <w:rPr>
          <w:sz w:val="24"/>
        </w:rPr>
        <w:t>Officer</w:t>
      </w:r>
      <w:r>
        <w:rPr>
          <w:spacing w:val="-4"/>
          <w:sz w:val="24"/>
        </w:rPr>
        <w:t xml:space="preserve"> </w:t>
      </w:r>
      <w:r>
        <w:rPr>
          <w:sz w:val="24"/>
        </w:rPr>
        <w:t>5</w:t>
      </w:r>
      <w:r>
        <w:rPr>
          <w:spacing w:val="-3"/>
          <w:sz w:val="24"/>
        </w:rPr>
        <w:t xml:space="preserve"> </w:t>
      </w:r>
      <w:r>
        <w:rPr>
          <w:sz w:val="24"/>
        </w:rPr>
        <w:t>minutes</w:t>
      </w:r>
      <w:r>
        <w:rPr>
          <w:spacing w:val="-2"/>
          <w:sz w:val="24"/>
        </w:rPr>
        <w:t xml:space="preserve"> </w:t>
      </w:r>
      <w:r>
        <w:rPr>
          <w:sz w:val="24"/>
        </w:rPr>
        <w:t>(or</w:t>
      </w:r>
      <w:r>
        <w:rPr>
          <w:spacing w:val="-4"/>
          <w:sz w:val="24"/>
        </w:rPr>
        <w:t xml:space="preserve"> </w:t>
      </w:r>
      <w:r>
        <w:rPr>
          <w:sz w:val="24"/>
        </w:rPr>
        <w:t>0.0833</w:t>
      </w:r>
      <w:r>
        <w:rPr>
          <w:spacing w:val="-3"/>
          <w:sz w:val="24"/>
        </w:rPr>
        <w:t xml:space="preserve"> </w:t>
      </w:r>
      <w:r>
        <w:rPr>
          <w:sz w:val="24"/>
        </w:rPr>
        <w:t>hours)</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five- question survey.</w:t>
      </w:r>
    </w:p>
    <w:p w:rsidR="001F53D7">
      <w:pPr>
        <w:pStyle w:val="BodyText"/>
        <w:rPr>
          <w:sz w:val="20"/>
        </w:rPr>
      </w:pPr>
    </w:p>
    <w:p w:rsidR="001F53D7">
      <w:pPr>
        <w:pStyle w:val="BodyText"/>
        <w:spacing w:before="1"/>
        <w:rPr>
          <w:sz w:val="29"/>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227965</wp:posOffset>
                </wp:positionV>
                <wp:extent cx="1828800" cy="6350"/>
                <wp:effectExtent l="0" t="0" r="0" b="0"/>
                <wp:wrapTopAndBottom/>
                <wp:docPr id="18" name="docshape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7" o:spid="_x0000_s1066" style="width:2in;height:0.5pt;margin-top:17.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6736" fillcolor="black" stroked="f">
                <w10:wrap type="topAndBottom"/>
              </v:rect>
            </w:pict>
          </mc:Fallback>
        </mc:AlternateContent>
      </w:r>
    </w:p>
    <w:p w:rsidR="001F53D7">
      <w:pPr>
        <w:spacing w:before="84" w:line="229" w:lineRule="exact"/>
        <w:ind w:left="120"/>
        <w:rPr>
          <w:sz w:val="20"/>
        </w:rPr>
      </w:pPr>
      <w:r>
        <w:rPr>
          <w:sz w:val="20"/>
          <w:vertAlign w:val="superscript"/>
        </w:rPr>
        <w:t>4</w:t>
      </w:r>
      <w:r>
        <w:rPr>
          <w:spacing w:val="-4"/>
          <w:sz w:val="20"/>
        </w:rPr>
        <w:t xml:space="preserve"> </w:t>
      </w:r>
      <w:bookmarkStart w:id="40" w:name="_bookmark3"/>
      <w:bookmarkStart w:id="41" w:name="_bookmark4"/>
      <w:bookmarkEnd w:id="40"/>
      <w:bookmarkEnd w:id="41"/>
      <w:r>
        <w:rPr>
          <w:sz w:val="20"/>
        </w:rPr>
        <w:t>These</w:t>
      </w:r>
      <w:r>
        <w:rPr>
          <w:spacing w:val="-3"/>
          <w:sz w:val="20"/>
        </w:rPr>
        <w:t xml:space="preserve"> </w:t>
      </w:r>
      <w:r>
        <w:rPr>
          <w:sz w:val="20"/>
        </w:rPr>
        <w:t>counts</w:t>
      </w:r>
      <w:r>
        <w:rPr>
          <w:spacing w:val="-5"/>
          <w:sz w:val="20"/>
        </w:rPr>
        <w:t xml:space="preserve"> </w:t>
      </w:r>
      <w:r>
        <w:rPr>
          <w:sz w:val="20"/>
        </w:rPr>
        <w:t>include</w:t>
      </w:r>
      <w:r>
        <w:rPr>
          <w:spacing w:val="-3"/>
          <w:sz w:val="20"/>
        </w:rPr>
        <w:t xml:space="preserve"> </w:t>
      </w:r>
      <w:r>
        <w:rPr>
          <w:sz w:val="20"/>
        </w:rPr>
        <w:t>only</w:t>
      </w:r>
      <w:r>
        <w:rPr>
          <w:spacing w:val="-4"/>
          <w:sz w:val="20"/>
        </w:rPr>
        <w:t xml:space="preserve"> </w:t>
      </w:r>
      <w:r>
        <w:rPr>
          <w:sz w:val="20"/>
        </w:rPr>
        <w:t>resolved</w:t>
      </w:r>
      <w:r>
        <w:rPr>
          <w:spacing w:val="-3"/>
          <w:sz w:val="20"/>
        </w:rPr>
        <w:t xml:space="preserve"> </w:t>
      </w:r>
      <w:r>
        <w:rPr>
          <w:spacing w:val="-2"/>
          <w:sz w:val="20"/>
        </w:rPr>
        <w:t>disputes.</w:t>
      </w:r>
    </w:p>
    <w:p w:rsidR="001F53D7">
      <w:pPr>
        <w:spacing w:line="229" w:lineRule="exact"/>
        <w:ind w:left="120"/>
        <w:rPr>
          <w:sz w:val="20"/>
        </w:rPr>
      </w:pPr>
      <w:r>
        <w:rPr>
          <w:sz w:val="20"/>
          <w:vertAlign w:val="superscript"/>
        </w:rPr>
        <w:t>5</w:t>
      </w:r>
      <w:r>
        <w:rPr>
          <w:spacing w:val="-4"/>
          <w:sz w:val="20"/>
        </w:rPr>
        <w:t xml:space="preserve"> </w:t>
      </w:r>
      <w:r>
        <w:rPr>
          <w:sz w:val="20"/>
        </w:rPr>
        <w:t>This</w:t>
      </w:r>
      <w:r>
        <w:rPr>
          <w:spacing w:val="-4"/>
          <w:sz w:val="20"/>
        </w:rPr>
        <w:t xml:space="preserve"> </w:t>
      </w:r>
      <w:r>
        <w:rPr>
          <w:sz w:val="20"/>
        </w:rPr>
        <w:t>includes</w:t>
      </w:r>
      <w:r>
        <w:rPr>
          <w:spacing w:val="-4"/>
          <w:sz w:val="20"/>
        </w:rPr>
        <w:t xml:space="preserve"> </w:t>
      </w:r>
      <w:r>
        <w:rPr>
          <w:sz w:val="20"/>
        </w:rPr>
        <w:t>all</w:t>
      </w:r>
      <w:r>
        <w:rPr>
          <w:spacing w:val="-3"/>
          <w:sz w:val="20"/>
        </w:rPr>
        <w:t xml:space="preserve"> </w:t>
      </w:r>
      <w:r>
        <w:rPr>
          <w:sz w:val="20"/>
        </w:rPr>
        <w:t>disputes,</w:t>
      </w:r>
      <w:r>
        <w:rPr>
          <w:spacing w:val="-3"/>
          <w:sz w:val="20"/>
        </w:rPr>
        <w:t xml:space="preserve"> </w:t>
      </w:r>
      <w:r>
        <w:rPr>
          <w:sz w:val="20"/>
        </w:rPr>
        <w:t>resolved</w:t>
      </w:r>
      <w:r>
        <w:rPr>
          <w:spacing w:val="-3"/>
          <w:sz w:val="20"/>
        </w:rPr>
        <w:t xml:space="preserve"> </w:t>
      </w:r>
      <w:r>
        <w:rPr>
          <w:sz w:val="20"/>
        </w:rPr>
        <w:t>and</w:t>
      </w:r>
      <w:r>
        <w:rPr>
          <w:spacing w:val="-3"/>
          <w:sz w:val="20"/>
        </w:rPr>
        <w:t xml:space="preserve"> </w:t>
      </w:r>
      <w:r>
        <w:rPr>
          <w:spacing w:val="-2"/>
          <w:sz w:val="20"/>
        </w:rPr>
        <w:t>unresolved.</w:t>
      </w:r>
    </w:p>
    <w:p w:rsidR="001F53D7">
      <w:pPr>
        <w:spacing w:before="1"/>
        <w:ind w:left="120"/>
        <w:rPr>
          <w:sz w:val="20"/>
        </w:rPr>
      </w:pPr>
      <w:r>
        <w:rPr>
          <w:sz w:val="20"/>
          <w:vertAlign w:val="superscript"/>
        </w:rPr>
        <w:t>6</w:t>
      </w:r>
      <w:r>
        <w:rPr>
          <w:spacing w:val="-4"/>
          <w:sz w:val="20"/>
        </w:rPr>
        <w:t xml:space="preserve"> </w:t>
      </w:r>
      <w:bookmarkStart w:id="42" w:name="_bookmark5"/>
      <w:bookmarkEnd w:id="42"/>
      <w:r>
        <w:rPr>
          <w:sz w:val="20"/>
        </w:rPr>
        <w:t>This</w:t>
      </w:r>
      <w:r>
        <w:rPr>
          <w:spacing w:val="-4"/>
          <w:sz w:val="20"/>
        </w:rPr>
        <w:t xml:space="preserve"> </w:t>
      </w:r>
      <w:r>
        <w:rPr>
          <w:sz w:val="20"/>
        </w:rPr>
        <w:t>includes</w:t>
      </w:r>
      <w:r>
        <w:rPr>
          <w:spacing w:val="-4"/>
          <w:sz w:val="20"/>
        </w:rPr>
        <w:t xml:space="preserve"> </w:t>
      </w:r>
      <w:r>
        <w:rPr>
          <w:sz w:val="20"/>
        </w:rPr>
        <w:t>all</w:t>
      </w:r>
      <w:r>
        <w:rPr>
          <w:spacing w:val="-3"/>
          <w:sz w:val="20"/>
        </w:rPr>
        <w:t xml:space="preserve"> </w:t>
      </w:r>
      <w:r>
        <w:rPr>
          <w:sz w:val="20"/>
        </w:rPr>
        <w:t>disputes,</w:t>
      </w:r>
      <w:r>
        <w:rPr>
          <w:spacing w:val="-3"/>
          <w:sz w:val="20"/>
        </w:rPr>
        <w:t xml:space="preserve"> </w:t>
      </w:r>
      <w:r>
        <w:rPr>
          <w:sz w:val="20"/>
        </w:rPr>
        <w:t>resolved</w:t>
      </w:r>
      <w:r>
        <w:rPr>
          <w:spacing w:val="-3"/>
          <w:sz w:val="20"/>
        </w:rPr>
        <w:t xml:space="preserve"> </w:t>
      </w:r>
      <w:r>
        <w:rPr>
          <w:sz w:val="20"/>
        </w:rPr>
        <w:t>and</w:t>
      </w:r>
      <w:r>
        <w:rPr>
          <w:spacing w:val="-3"/>
          <w:sz w:val="20"/>
        </w:rPr>
        <w:t xml:space="preserve"> </w:t>
      </w:r>
      <w:r>
        <w:rPr>
          <w:spacing w:val="-2"/>
          <w:sz w:val="20"/>
        </w:rPr>
        <w:t>unresolved.</w:t>
      </w:r>
    </w:p>
    <w:p w:rsidR="001F53D7">
      <w:pPr>
        <w:ind w:left="120"/>
        <w:rPr>
          <w:sz w:val="20"/>
        </w:rPr>
      </w:pPr>
      <w:r>
        <w:rPr>
          <w:sz w:val="20"/>
          <w:vertAlign w:val="superscript"/>
        </w:rPr>
        <w:t>7</w:t>
      </w:r>
      <w:r>
        <w:rPr>
          <w:spacing w:val="-3"/>
          <w:sz w:val="20"/>
        </w:rPr>
        <w:t xml:space="preserve"> </w:t>
      </w:r>
      <w:bookmarkStart w:id="43" w:name="_bookmark6"/>
      <w:bookmarkEnd w:id="43"/>
      <w:r>
        <w:rPr>
          <w:sz w:val="20"/>
        </w:rPr>
        <w:t>See</w:t>
      </w:r>
      <w:r>
        <w:rPr>
          <w:spacing w:val="-2"/>
          <w:sz w:val="20"/>
        </w:rPr>
        <w:t xml:space="preserve"> </w:t>
      </w:r>
      <w:r>
        <w:rPr>
          <w:sz w:val="20"/>
        </w:rPr>
        <w:t>Supporting</w:t>
      </w:r>
      <w:r>
        <w:rPr>
          <w:spacing w:val="-2"/>
          <w:sz w:val="20"/>
        </w:rPr>
        <w:t xml:space="preserve"> </w:t>
      </w:r>
      <w:r>
        <w:rPr>
          <w:sz w:val="20"/>
        </w:rPr>
        <w:t>Statement</w:t>
      </w:r>
      <w:r>
        <w:rPr>
          <w:spacing w:val="-3"/>
          <w:sz w:val="20"/>
        </w:rPr>
        <w:t xml:space="preserve"> </w:t>
      </w:r>
      <w:r>
        <w:rPr>
          <w:sz w:val="20"/>
        </w:rPr>
        <w:t>B</w:t>
      </w:r>
      <w:r>
        <w:rPr>
          <w:spacing w:val="-4"/>
          <w:sz w:val="20"/>
        </w:rPr>
        <w:t xml:space="preserve"> </w:t>
      </w:r>
      <w:r>
        <w:rPr>
          <w:sz w:val="20"/>
        </w:rPr>
        <w:t>for</w:t>
      </w:r>
      <w:r>
        <w:rPr>
          <w:spacing w:val="-2"/>
          <w:sz w:val="20"/>
        </w:rPr>
        <w:t xml:space="preserve"> </w:t>
      </w:r>
      <w:r>
        <w:rPr>
          <w:sz w:val="20"/>
        </w:rPr>
        <w:t>more</w:t>
      </w:r>
      <w:r>
        <w:rPr>
          <w:spacing w:val="-2"/>
          <w:sz w:val="20"/>
        </w:rPr>
        <w:t xml:space="preserve"> </w:t>
      </w:r>
      <w:r>
        <w:rPr>
          <w:sz w:val="20"/>
        </w:rPr>
        <w:t>information</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survey</w:t>
      </w:r>
      <w:r>
        <w:rPr>
          <w:spacing w:val="-2"/>
          <w:sz w:val="20"/>
        </w:rPr>
        <w:t xml:space="preserve"> methodology.</w:t>
      </w:r>
    </w:p>
    <w:p w:rsidR="001F53D7">
      <w:pPr>
        <w:rPr>
          <w:sz w:val="20"/>
        </w:rPr>
        <w:sectPr>
          <w:pgSz w:w="12220" w:h="15840"/>
          <w:pgMar w:top="1360" w:right="1300" w:bottom="980" w:left="1320" w:header="0" w:footer="787" w:gutter="0"/>
          <w:cols w:space="720"/>
        </w:sectPr>
      </w:pPr>
    </w:p>
    <w:p w:rsidR="001F53D7">
      <w:pPr>
        <w:pStyle w:val="ListParagraph"/>
        <w:numPr>
          <w:ilvl w:val="0"/>
          <w:numId w:val="2"/>
        </w:numPr>
        <w:tabs>
          <w:tab w:val="left" w:pos="839"/>
          <w:tab w:val="left" w:pos="840"/>
        </w:tabs>
        <w:spacing w:before="78"/>
        <w:ind w:right="804"/>
        <w:rPr>
          <w:sz w:val="24"/>
        </w:rPr>
      </w:pPr>
      <w:bookmarkStart w:id="44" w:name="Estimates"/>
      <w:bookmarkEnd w:id="44"/>
      <w:r>
        <w:rPr>
          <w:sz w:val="24"/>
        </w:rPr>
        <w:t>The</w:t>
      </w:r>
      <w:r>
        <w:rPr>
          <w:spacing w:val="-4"/>
          <w:sz w:val="24"/>
        </w:rPr>
        <w:t xml:space="preserve"> </w:t>
      </w:r>
      <w:r>
        <w:rPr>
          <w:sz w:val="24"/>
        </w:rPr>
        <w:t>hourly</w:t>
      </w:r>
      <w:r>
        <w:rPr>
          <w:spacing w:val="-3"/>
          <w:sz w:val="24"/>
        </w:rPr>
        <w:t xml:space="preserve"> </w:t>
      </w:r>
      <w:r>
        <w:rPr>
          <w:sz w:val="24"/>
        </w:rPr>
        <w:t>wage</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survey</w:t>
      </w:r>
      <w:r>
        <w:rPr>
          <w:spacing w:val="-3"/>
          <w:sz w:val="24"/>
        </w:rPr>
        <w:t xml:space="preserve"> </w:t>
      </w:r>
      <w:r>
        <w:rPr>
          <w:sz w:val="24"/>
        </w:rPr>
        <w:t>respondent</w:t>
      </w:r>
      <w:r>
        <w:rPr>
          <w:spacing w:val="-3"/>
          <w:sz w:val="24"/>
        </w:rPr>
        <w:t xml:space="preserve"> </w:t>
      </w:r>
      <w:r>
        <w:rPr>
          <w:sz w:val="24"/>
        </w:rPr>
        <w:t>is</w:t>
      </w:r>
      <w:r>
        <w:rPr>
          <w:spacing w:val="-4"/>
          <w:sz w:val="24"/>
        </w:rPr>
        <w:t xml:space="preserve"> </w:t>
      </w:r>
      <w:r>
        <w:rPr>
          <w:sz w:val="24"/>
        </w:rPr>
        <w:t>doubled</w:t>
      </w:r>
      <w:r>
        <w:rPr>
          <w:spacing w:val="-3"/>
          <w:sz w:val="24"/>
        </w:rPr>
        <w:t xml:space="preserve"> </w:t>
      </w:r>
      <w:r>
        <w:rPr>
          <w:sz w:val="24"/>
        </w:rPr>
        <w:t>to</w:t>
      </w:r>
      <w:r>
        <w:rPr>
          <w:spacing w:val="-3"/>
          <w:sz w:val="24"/>
        </w:rPr>
        <w:t xml:space="preserve"> </w:t>
      </w:r>
      <w:r>
        <w:rPr>
          <w:sz w:val="24"/>
        </w:rPr>
        <w:t>account</w:t>
      </w:r>
      <w:r>
        <w:rPr>
          <w:spacing w:val="-3"/>
          <w:sz w:val="24"/>
        </w:rPr>
        <w:t xml:space="preserve"> </w:t>
      </w:r>
      <w:r>
        <w:rPr>
          <w:sz w:val="24"/>
        </w:rPr>
        <w:t>for</w:t>
      </w:r>
      <w:r>
        <w:rPr>
          <w:spacing w:val="-4"/>
          <w:sz w:val="24"/>
        </w:rPr>
        <w:t xml:space="preserve"> </w:t>
      </w:r>
      <w:r>
        <w:rPr>
          <w:sz w:val="24"/>
        </w:rPr>
        <w:t>fringe</w:t>
      </w:r>
      <w:r>
        <w:rPr>
          <w:spacing w:val="-4"/>
          <w:sz w:val="24"/>
        </w:rPr>
        <w:t xml:space="preserve"> </w:t>
      </w:r>
      <w:r>
        <w:rPr>
          <w:sz w:val="24"/>
        </w:rPr>
        <w:t xml:space="preserve">and </w:t>
      </w:r>
      <w:r>
        <w:rPr>
          <w:spacing w:val="-2"/>
          <w:sz w:val="24"/>
        </w:rPr>
        <w:t>overhead.</w:t>
      </w:r>
    </w:p>
    <w:p w:rsidR="001F53D7">
      <w:pPr>
        <w:pStyle w:val="BodyText"/>
        <w:rPr>
          <w:sz w:val="21"/>
        </w:rPr>
      </w:pPr>
    </w:p>
    <w:p w:rsidR="001F53D7">
      <w:pPr>
        <w:pStyle w:val="ListParagraph"/>
        <w:numPr>
          <w:ilvl w:val="0"/>
          <w:numId w:val="2"/>
        </w:numPr>
        <w:tabs>
          <w:tab w:val="left" w:pos="839"/>
          <w:tab w:val="left" w:pos="840"/>
        </w:tabs>
        <w:rPr>
          <w:sz w:val="24"/>
        </w:rPr>
      </w:pPr>
      <w:r>
        <w:rPr>
          <w:sz w:val="24"/>
        </w:rPr>
        <w:t>CMS</w:t>
      </w:r>
      <w:r>
        <w:rPr>
          <w:spacing w:val="-4"/>
          <w:sz w:val="24"/>
        </w:rPr>
        <w:t xml:space="preserve"> </w:t>
      </w:r>
      <w:r>
        <w:rPr>
          <w:sz w:val="24"/>
        </w:rPr>
        <w:t>will</w:t>
      </w:r>
      <w:r>
        <w:rPr>
          <w:spacing w:val="-2"/>
          <w:sz w:val="24"/>
        </w:rPr>
        <w:t xml:space="preserve"> </w:t>
      </w:r>
      <w:r>
        <w:rPr>
          <w:sz w:val="24"/>
        </w:rPr>
        <w:t>begin</w:t>
      </w:r>
      <w:r>
        <w:rPr>
          <w:spacing w:val="-2"/>
          <w:sz w:val="24"/>
        </w:rPr>
        <w:t xml:space="preserve"> </w:t>
      </w:r>
      <w:r>
        <w:rPr>
          <w:sz w:val="24"/>
        </w:rPr>
        <w:t>administering</w:t>
      </w:r>
      <w:r>
        <w:rPr>
          <w:spacing w:val="-2"/>
          <w:sz w:val="24"/>
        </w:rPr>
        <w:t xml:space="preserve"> </w:t>
      </w:r>
      <w:r>
        <w:rPr>
          <w:sz w:val="24"/>
        </w:rPr>
        <w:t>the</w:t>
      </w:r>
      <w:r>
        <w:rPr>
          <w:spacing w:val="-2"/>
          <w:sz w:val="24"/>
        </w:rPr>
        <w:t xml:space="preserve"> </w:t>
      </w:r>
      <w:r>
        <w:rPr>
          <w:sz w:val="24"/>
        </w:rPr>
        <w:t>survey</w:t>
      </w:r>
      <w:r>
        <w:rPr>
          <w:spacing w:val="-2"/>
          <w:sz w:val="24"/>
        </w:rPr>
        <w:t xml:space="preserve"> </w:t>
      </w:r>
      <w:r>
        <w:rPr>
          <w:sz w:val="24"/>
        </w:rPr>
        <w:t>in</w:t>
      </w:r>
      <w:r>
        <w:rPr>
          <w:spacing w:val="-2"/>
          <w:sz w:val="24"/>
        </w:rPr>
        <w:t xml:space="preserve"> </w:t>
      </w:r>
      <w:r>
        <w:rPr>
          <w:sz w:val="24"/>
        </w:rPr>
        <w:t>CY</w:t>
      </w:r>
      <w:r>
        <w:rPr>
          <w:spacing w:val="-2"/>
          <w:sz w:val="24"/>
        </w:rPr>
        <w:t xml:space="preserve"> 2023.</w:t>
      </w:r>
    </w:p>
    <w:p w:rsidR="001F53D7">
      <w:pPr>
        <w:spacing w:before="237"/>
        <w:ind w:left="120"/>
        <w:rPr>
          <w:i/>
          <w:sz w:val="24"/>
        </w:rPr>
      </w:pPr>
      <w:r>
        <w:rPr>
          <w:i/>
          <w:spacing w:val="-2"/>
          <w:sz w:val="24"/>
        </w:rPr>
        <w:t>Estimates</w:t>
      </w:r>
    </w:p>
    <w:p w:rsidR="001F53D7">
      <w:pPr>
        <w:pStyle w:val="BodyText"/>
        <w:ind w:left="120" w:right="126"/>
      </w:pPr>
      <w:r>
        <w:t>We calculate the estimated burden as the total number of reporting entities (AMs + GPOs = 1,612) x the survey response rate (10%) x the number of hours per respondent (5 minutes ÷ 60 = 0.0833 hours). The result is 13 hours per year. To convert the hours to</w:t>
      </w:r>
      <w:r>
        <w:t xml:space="preserve"> a cost basis, the burden is multiplied</w:t>
      </w:r>
      <w:r>
        <w:rPr>
          <w:spacing w:val="-3"/>
        </w:rPr>
        <w:t xml:space="preserve"> </w:t>
      </w:r>
      <w:r>
        <w:t>by</w:t>
      </w:r>
      <w:r>
        <w:rPr>
          <w:spacing w:val="-3"/>
        </w:rPr>
        <w:t xml:space="preserve"> </w:t>
      </w:r>
      <w:r>
        <w:t>the</w:t>
      </w:r>
      <w:r>
        <w:rPr>
          <w:spacing w:val="-4"/>
        </w:rPr>
        <w:t xml:space="preserve"> </w:t>
      </w:r>
      <w:r>
        <w:t>hourly</w:t>
      </w:r>
      <w:r>
        <w:rPr>
          <w:spacing w:val="-3"/>
        </w:rPr>
        <w:t xml:space="preserve"> </w:t>
      </w:r>
      <w:r>
        <w:t>labor</w:t>
      </w:r>
      <w:r>
        <w:rPr>
          <w:spacing w:val="-4"/>
        </w:rPr>
        <w:t xml:space="preserve"> </w:t>
      </w:r>
      <w:r>
        <w:t>rate</w:t>
      </w:r>
      <w:r>
        <w:rPr>
          <w:spacing w:val="-4"/>
        </w:rPr>
        <w:t xml:space="preserve"> </w:t>
      </w:r>
      <w:r>
        <w:t>of</w:t>
      </w:r>
      <w:r>
        <w:rPr>
          <w:spacing w:val="-4"/>
        </w:rPr>
        <w:t xml:space="preserve"> </w:t>
      </w:r>
      <w:r>
        <w:t>the</w:t>
      </w:r>
      <w:r>
        <w:rPr>
          <w:spacing w:val="-4"/>
        </w:rPr>
        <w:t xml:space="preserve"> </w:t>
      </w:r>
      <w:r>
        <w:t>respondent</w:t>
      </w:r>
      <w:r>
        <w:rPr>
          <w:spacing w:val="-1"/>
        </w:rPr>
        <w:t xml:space="preserve"> </w:t>
      </w:r>
      <w:r>
        <w:t>($79.44</w:t>
      </w:r>
      <w:r>
        <w:rPr>
          <w:spacing w:val="-3"/>
        </w:rPr>
        <w:t xml:space="preserve"> </w:t>
      </w:r>
      <w:r>
        <w:t>in</w:t>
      </w:r>
      <w:r>
        <w:rPr>
          <w:spacing w:val="-3"/>
        </w:rPr>
        <w:t xml:space="preserve"> </w:t>
      </w:r>
      <w:r>
        <w:t>2023</w:t>
      </w:r>
      <w:r>
        <w:rPr>
          <w:spacing w:val="-3"/>
        </w:rPr>
        <w:t xml:space="preserve"> </w:t>
      </w:r>
      <w:r>
        <w:t>and</w:t>
      </w:r>
      <w:r>
        <w:rPr>
          <w:spacing w:val="-3"/>
        </w:rPr>
        <w:t xml:space="preserve"> </w:t>
      </w:r>
      <w:r>
        <w:t>$81.82</w:t>
      </w:r>
      <w:r>
        <w:rPr>
          <w:spacing w:val="-3"/>
        </w:rPr>
        <w:t xml:space="preserve"> </w:t>
      </w:r>
      <w:r>
        <w:t>in</w:t>
      </w:r>
      <w:r>
        <w:rPr>
          <w:spacing w:val="-3"/>
        </w:rPr>
        <w:t xml:space="preserve"> </w:t>
      </w:r>
      <w:r>
        <w:t>2024),</w:t>
      </w:r>
      <w:r>
        <w:rPr>
          <w:spacing w:val="-3"/>
        </w:rPr>
        <w:t xml:space="preserve"> </w:t>
      </w:r>
      <w:r>
        <w:t>which produces an estimate of $1,067 for 2023 and $1,099 for 2024.</w:t>
      </w:r>
    </w:p>
    <w:p w:rsidR="001F53D7">
      <w:pPr>
        <w:sectPr>
          <w:pgSz w:w="12220" w:h="15840"/>
          <w:pgMar w:top="1360" w:right="1300" w:bottom="980" w:left="1320" w:header="0" w:footer="787" w:gutter="0"/>
          <w:cols w:space="720"/>
        </w:sectPr>
      </w:pPr>
    </w:p>
    <w:p w:rsidR="001F53D7">
      <w:pPr>
        <w:pStyle w:val="ListParagraph"/>
        <w:numPr>
          <w:ilvl w:val="2"/>
          <w:numId w:val="4"/>
        </w:numPr>
        <w:tabs>
          <w:tab w:val="left" w:pos="900"/>
        </w:tabs>
        <w:spacing w:before="74"/>
        <w:ind w:left="900" w:hanging="420"/>
        <w:rPr>
          <w:b/>
          <w:i/>
          <w:sz w:val="16"/>
        </w:rPr>
      </w:pPr>
      <w:r>
        <w:rPr>
          <w:b/>
          <w:i/>
          <w:sz w:val="24"/>
        </w:rPr>
        <w:t>Summary</w:t>
      </w:r>
      <w:r>
        <w:rPr>
          <w:b/>
          <w:i/>
          <w:spacing w:val="-5"/>
          <w:sz w:val="24"/>
        </w:rPr>
        <w:t xml:space="preserve"> </w:t>
      </w:r>
      <w:r>
        <w:rPr>
          <w:b/>
          <w:i/>
          <w:sz w:val="24"/>
        </w:rPr>
        <w:t>of</w:t>
      </w:r>
      <w:r>
        <w:rPr>
          <w:b/>
          <w:i/>
          <w:spacing w:val="-3"/>
          <w:sz w:val="24"/>
        </w:rPr>
        <w:t xml:space="preserve"> </w:t>
      </w:r>
      <w:r>
        <w:rPr>
          <w:b/>
          <w:i/>
          <w:sz w:val="24"/>
        </w:rPr>
        <w:t>Annual</w:t>
      </w:r>
      <w:r>
        <w:rPr>
          <w:b/>
          <w:i/>
          <w:spacing w:val="-2"/>
          <w:sz w:val="24"/>
        </w:rPr>
        <w:t xml:space="preserve"> </w:t>
      </w:r>
      <w:r>
        <w:rPr>
          <w:b/>
          <w:i/>
          <w:sz w:val="24"/>
        </w:rPr>
        <w:t>Collection</w:t>
      </w:r>
      <w:r>
        <w:rPr>
          <w:b/>
          <w:i/>
          <w:spacing w:val="-2"/>
          <w:sz w:val="24"/>
        </w:rPr>
        <w:t xml:space="preserve"> </w:t>
      </w:r>
      <w:r>
        <w:rPr>
          <w:b/>
          <w:i/>
          <w:sz w:val="24"/>
        </w:rPr>
        <w:t>of</w:t>
      </w:r>
      <w:r>
        <w:rPr>
          <w:b/>
          <w:i/>
          <w:spacing w:val="-2"/>
          <w:sz w:val="24"/>
        </w:rPr>
        <w:t xml:space="preserve"> </w:t>
      </w:r>
      <w:r>
        <w:rPr>
          <w:b/>
          <w:i/>
          <w:sz w:val="24"/>
        </w:rPr>
        <w:t>Information</w:t>
      </w:r>
      <w:r>
        <w:rPr>
          <w:b/>
          <w:i/>
          <w:spacing w:val="-4"/>
          <w:sz w:val="24"/>
        </w:rPr>
        <w:t xml:space="preserve"> </w:t>
      </w:r>
      <w:r>
        <w:rPr>
          <w:b/>
          <w:i/>
          <w:sz w:val="24"/>
        </w:rPr>
        <w:t>Requireme</w:t>
      </w:r>
      <w:r>
        <w:rPr>
          <w:b/>
          <w:i/>
          <w:sz w:val="24"/>
        </w:rPr>
        <w:t>nts</w:t>
      </w:r>
      <w:r>
        <w:rPr>
          <w:b/>
          <w:i/>
          <w:spacing w:val="-2"/>
          <w:sz w:val="24"/>
        </w:rPr>
        <w:t xml:space="preserve"> </w:t>
      </w:r>
      <w:r>
        <w:rPr>
          <w:b/>
          <w:i/>
          <w:sz w:val="24"/>
        </w:rPr>
        <w:t>and</w:t>
      </w:r>
      <w:r>
        <w:rPr>
          <w:b/>
          <w:i/>
          <w:spacing w:val="-2"/>
          <w:sz w:val="24"/>
        </w:rPr>
        <w:t xml:space="preserve"> </w:t>
      </w:r>
      <w:r>
        <w:rPr>
          <w:b/>
          <w:i/>
          <w:sz w:val="24"/>
        </w:rPr>
        <w:t>Burden</w:t>
      </w:r>
      <w:r>
        <w:rPr>
          <w:b/>
          <w:i/>
          <w:spacing w:val="-1"/>
          <w:sz w:val="24"/>
        </w:rPr>
        <w:t xml:space="preserve"> </w:t>
      </w:r>
      <w:r>
        <w:rPr>
          <w:b/>
          <w:i/>
          <w:spacing w:val="-2"/>
          <w:sz w:val="24"/>
        </w:rPr>
        <w:t>Estimates</w:t>
      </w:r>
      <w:hyperlink w:anchor="_bookmark7" w:history="1">
        <w:r>
          <w:rPr>
            <w:b/>
            <w:i/>
            <w:spacing w:val="-2"/>
            <w:position w:val="8"/>
            <w:sz w:val="16"/>
          </w:rPr>
          <w:t>8</w:t>
        </w:r>
      </w:hyperlink>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991"/>
        <w:gridCol w:w="1169"/>
        <w:gridCol w:w="1315"/>
        <w:gridCol w:w="1025"/>
        <w:gridCol w:w="1171"/>
        <w:gridCol w:w="1344"/>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4"/>
        </w:trPr>
        <w:tc>
          <w:tcPr>
            <w:tcW w:w="2335" w:type="dxa"/>
            <w:shd w:val="clear" w:color="auto" w:fill="A6A6A6"/>
          </w:tcPr>
          <w:p w:rsidR="001F53D7">
            <w:pPr>
              <w:pStyle w:val="TableParagraph"/>
              <w:ind w:left="467"/>
              <w:jc w:val="left"/>
              <w:rPr>
                <w:b/>
                <w:sz w:val="19"/>
              </w:rPr>
            </w:pPr>
            <w:r>
              <w:rPr>
                <w:b/>
                <w:sz w:val="19"/>
              </w:rPr>
              <w:t>IC</w:t>
            </w:r>
            <w:r>
              <w:rPr>
                <w:b/>
                <w:spacing w:val="-3"/>
                <w:sz w:val="19"/>
              </w:rPr>
              <w:t xml:space="preserve"> </w:t>
            </w:r>
            <w:r>
              <w:rPr>
                <w:b/>
                <w:spacing w:val="-2"/>
                <w:sz w:val="19"/>
              </w:rPr>
              <w:t>Requirements</w:t>
            </w:r>
          </w:p>
        </w:tc>
        <w:tc>
          <w:tcPr>
            <w:tcW w:w="991" w:type="dxa"/>
            <w:shd w:val="clear" w:color="auto" w:fill="A6A6A6"/>
          </w:tcPr>
          <w:p w:rsidR="001F53D7">
            <w:pPr>
              <w:pStyle w:val="TableParagraph"/>
              <w:spacing w:line="220" w:lineRule="atLeast"/>
              <w:ind w:left="240" w:right="229" w:firstLine="36"/>
              <w:jc w:val="both"/>
              <w:rPr>
                <w:b/>
                <w:sz w:val="19"/>
              </w:rPr>
            </w:pPr>
            <w:r>
              <w:rPr>
                <w:b/>
                <w:spacing w:val="-2"/>
                <w:sz w:val="19"/>
              </w:rPr>
              <w:t xml:space="preserve">Total </w:t>
            </w:r>
            <w:r>
              <w:rPr>
                <w:b/>
                <w:spacing w:val="-4"/>
                <w:sz w:val="19"/>
              </w:rPr>
              <w:t xml:space="preserve">Time </w:t>
            </w:r>
            <w:r>
              <w:rPr>
                <w:b/>
                <w:spacing w:val="-2"/>
                <w:sz w:val="19"/>
              </w:rPr>
              <w:t>(2023)</w:t>
            </w:r>
          </w:p>
        </w:tc>
        <w:tc>
          <w:tcPr>
            <w:tcW w:w="1169" w:type="dxa"/>
            <w:shd w:val="clear" w:color="auto" w:fill="A6A6A6"/>
          </w:tcPr>
          <w:p w:rsidR="001F53D7">
            <w:pPr>
              <w:pStyle w:val="TableParagraph"/>
              <w:ind w:left="117" w:right="112"/>
              <w:jc w:val="center"/>
              <w:rPr>
                <w:b/>
                <w:sz w:val="19"/>
              </w:rPr>
            </w:pPr>
            <w:r>
              <w:rPr>
                <w:b/>
                <w:sz w:val="19"/>
              </w:rPr>
              <w:t>Labor</w:t>
            </w:r>
            <w:r>
              <w:rPr>
                <w:b/>
                <w:spacing w:val="-12"/>
                <w:sz w:val="19"/>
              </w:rPr>
              <w:t xml:space="preserve"> </w:t>
            </w:r>
            <w:r>
              <w:rPr>
                <w:b/>
                <w:sz w:val="19"/>
              </w:rPr>
              <w:t xml:space="preserve">Cost </w:t>
            </w:r>
            <w:r>
              <w:rPr>
                <w:b/>
                <w:spacing w:val="-2"/>
                <w:sz w:val="19"/>
              </w:rPr>
              <w:t>($/hr)</w:t>
            </w:r>
          </w:p>
          <w:p w:rsidR="001F53D7">
            <w:pPr>
              <w:pStyle w:val="TableParagraph"/>
              <w:spacing w:line="198" w:lineRule="exact"/>
              <w:ind w:left="117" w:right="109"/>
              <w:jc w:val="center"/>
              <w:rPr>
                <w:b/>
                <w:sz w:val="19"/>
              </w:rPr>
            </w:pPr>
            <w:r>
              <w:rPr>
                <w:b/>
                <w:spacing w:val="-2"/>
                <w:sz w:val="19"/>
              </w:rPr>
              <w:t>(2023)</w:t>
            </w:r>
          </w:p>
        </w:tc>
        <w:tc>
          <w:tcPr>
            <w:tcW w:w="1315" w:type="dxa"/>
            <w:shd w:val="clear" w:color="auto" w:fill="A6A6A6"/>
          </w:tcPr>
          <w:p w:rsidR="001F53D7">
            <w:pPr>
              <w:pStyle w:val="TableParagraph"/>
              <w:ind w:left="268" w:right="218" w:hanging="39"/>
              <w:jc w:val="left"/>
              <w:rPr>
                <w:b/>
                <w:sz w:val="19"/>
              </w:rPr>
            </w:pPr>
            <w:r>
              <w:rPr>
                <w:b/>
                <w:sz w:val="19"/>
              </w:rPr>
              <w:t>Total</w:t>
            </w:r>
            <w:r>
              <w:rPr>
                <w:b/>
                <w:spacing w:val="-12"/>
                <w:sz w:val="19"/>
              </w:rPr>
              <w:t xml:space="preserve"> </w:t>
            </w:r>
            <w:r>
              <w:rPr>
                <w:b/>
                <w:sz w:val="19"/>
              </w:rPr>
              <w:t>Cost ($)</w:t>
            </w:r>
            <w:r>
              <w:rPr>
                <w:b/>
                <w:spacing w:val="-4"/>
                <w:sz w:val="19"/>
              </w:rPr>
              <w:t xml:space="preserve"> </w:t>
            </w:r>
            <w:r>
              <w:rPr>
                <w:b/>
                <w:spacing w:val="-2"/>
                <w:sz w:val="19"/>
              </w:rPr>
              <w:t>(2023)</w:t>
            </w:r>
          </w:p>
        </w:tc>
        <w:tc>
          <w:tcPr>
            <w:tcW w:w="1025" w:type="dxa"/>
            <w:shd w:val="clear" w:color="auto" w:fill="A6A6A6"/>
          </w:tcPr>
          <w:p w:rsidR="001F53D7">
            <w:pPr>
              <w:pStyle w:val="TableParagraph"/>
              <w:spacing w:line="220" w:lineRule="atLeast"/>
              <w:ind w:left="257" w:right="246" w:firstLine="36"/>
              <w:jc w:val="both"/>
              <w:rPr>
                <w:b/>
                <w:sz w:val="19"/>
              </w:rPr>
            </w:pPr>
            <w:r>
              <w:rPr>
                <w:b/>
                <w:spacing w:val="-2"/>
                <w:sz w:val="19"/>
              </w:rPr>
              <w:t xml:space="preserve">Total </w:t>
            </w:r>
            <w:r>
              <w:rPr>
                <w:b/>
                <w:spacing w:val="-4"/>
                <w:sz w:val="19"/>
              </w:rPr>
              <w:t xml:space="preserve">Time </w:t>
            </w:r>
            <w:r>
              <w:rPr>
                <w:b/>
                <w:spacing w:val="-2"/>
                <w:sz w:val="19"/>
              </w:rPr>
              <w:t>(2024)</w:t>
            </w:r>
          </w:p>
        </w:tc>
        <w:tc>
          <w:tcPr>
            <w:tcW w:w="1171" w:type="dxa"/>
            <w:shd w:val="clear" w:color="auto" w:fill="A6A6A6"/>
          </w:tcPr>
          <w:p w:rsidR="001F53D7">
            <w:pPr>
              <w:pStyle w:val="TableParagraph"/>
              <w:ind w:left="122" w:right="110"/>
              <w:jc w:val="center"/>
              <w:rPr>
                <w:b/>
                <w:sz w:val="19"/>
              </w:rPr>
            </w:pPr>
            <w:r>
              <w:rPr>
                <w:b/>
                <w:sz w:val="19"/>
              </w:rPr>
              <w:t>Labor</w:t>
            </w:r>
            <w:r>
              <w:rPr>
                <w:b/>
                <w:spacing w:val="-12"/>
                <w:sz w:val="19"/>
              </w:rPr>
              <w:t xml:space="preserve"> </w:t>
            </w:r>
            <w:r>
              <w:rPr>
                <w:b/>
                <w:sz w:val="19"/>
              </w:rPr>
              <w:t xml:space="preserve">Cost </w:t>
            </w:r>
            <w:r>
              <w:rPr>
                <w:b/>
                <w:spacing w:val="-2"/>
                <w:sz w:val="19"/>
              </w:rPr>
              <w:t>($/hr)</w:t>
            </w:r>
          </w:p>
          <w:p w:rsidR="001F53D7">
            <w:pPr>
              <w:pStyle w:val="TableParagraph"/>
              <w:spacing w:line="198" w:lineRule="exact"/>
              <w:ind w:left="120" w:right="110"/>
              <w:jc w:val="center"/>
              <w:rPr>
                <w:b/>
                <w:sz w:val="19"/>
              </w:rPr>
            </w:pPr>
            <w:r>
              <w:rPr>
                <w:b/>
                <w:spacing w:val="-2"/>
                <w:sz w:val="19"/>
              </w:rPr>
              <w:t>(2024)</w:t>
            </w:r>
          </w:p>
        </w:tc>
        <w:tc>
          <w:tcPr>
            <w:tcW w:w="1344" w:type="dxa"/>
            <w:shd w:val="clear" w:color="auto" w:fill="A6A6A6"/>
          </w:tcPr>
          <w:p w:rsidR="001F53D7">
            <w:pPr>
              <w:pStyle w:val="TableParagraph"/>
              <w:ind w:left="415" w:hanging="308"/>
              <w:jc w:val="left"/>
              <w:rPr>
                <w:b/>
                <w:sz w:val="19"/>
              </w:rPr>
            </w:pPr>
            <w:r>
              <w:rPr>
                <w:b/>
                <w:sz w:val="19"/>
              </w:rPr>
              <w:t>Total</w:t>
            </w:r>
            <w:r>
              <w:rPr>
                <w:b/>
                <w:spacing w:val="-12"/>
                <w:sz w:val="19"/>
              </w:rPr>
              <w:t xml:space="preserve"> </w:t>
            </w:r>
            <w:r>
              <w:rPr>
                <w:b/>
                <w:sz w:val="19"/>
              </w:rPr>
              <w:t>Cost</w:t>
            </w:r>
            <w:r>
              <w:rPr>
                <w:b/>
                <w:spacing w:val="-12"/>
                <w:sz w:val="19"/>
              </w:rPr>
              <w:t xml:space="preserve"> </w:t>
            </w:r>
            <w:r>
              <w:rPr>
                <w:b/>
                <w:sz w:val="19"/>
              </w:rPr>
              <w:t xml:space="preserve">($) </w:t>
            </w:r>
            <w:r>
              <w:rPr>
                <w:b/>
                <w:spacing w:val="-2"/>
                <w:sz w:val="19"/>
              </w:rPr>
              <w:t>(2024)</w:t>
            </w:r>
          </w:p>
        </w:tc>
      </w:tr>
      <w:tr>
        <w:tblPrEx>
          <w:tblW w:w="0" w:type="auto"/>
          <w:tblInd w:w="130" w:type="dxa"/>
          <w:tblLayout w:type="fixed"/>
          <w:tblCellMar>
            <w:left w:w="0" w:type="dxa"/>
            <w:right w:w="0" w:type="dxa"/>
          </w:tblCellMar>
          <w:tblLook w:val="01E0"/>
        </w:tblPrEx>
        <w:trPr>
          <w:trHeight w:val="431"/>
        </w:trPr>
        <w:tc>
          <w:tcPr>
            <w:tcW w:w="2335" w:type="dxa"/>
          </w:tcPr>
          <w:p w:rsidR="001F53D7">
            <w:pPr>
              <w:pStyle w:val="TableParagraph"/>
              <w:spacing w:line="213" w:lineRule="exact"/>
              <w:ind w:left="107"/>
              <w:jc w:val="left"/>
              <w:rPr>
                <w:sz w:val="19"/>
              </w:rPr>
            </w:pPr>
            <w:r>
              <w:rPr>
                <w:sz w:val="19"/>
              </w:rPr>
              <w:t>AM</w:t>
            </w:r>
            <w:r>
              <w:rPr>
                <w:spacing w:val="-7"/>
                <w:sz w:val="19"/>
              </w:rPr>
              <w:t xml:space="preserve"> </w:t>
            </w:r>
            <w:r>
              <w:rPr>
                <w:sz w:val="19"/>
              </w:rPr>
              <w:t>(Data</w:t>
            </w:r>
            <w:r>
              <w:rPr>
                <w:spacing w:val="-7"/>
                <w:sz w:val="19"/>
              </w:rPr>
              <w:t xml:space="preserve"> </w:t>
            </w:r>
            <w:r>
              <w:rPr>
                <w:sz w:val="19"/>
              </w:rPr>
              <w:t>collection</w:t>
            </w:r>
            <w:r>
              <w:rPr>
                <w:spacing w:val="-6"/>
                <w:sz w:val="19"/>
              </w:rPr>
              <w:t xml:space="preserve"> </w:t>
            </w:r>
            <w:r>
              <w:rPr>
                <w:spacing w:val="-5"/>
                <w:sz w:val="19"/>
              </w:rPr>
              <w:t>and</w:t>
            </w:r>
          </w:p>
          <w:p w:rsidR="001F53D7">
            <w:pPr>
              <w:pStyle w:val="TableParagraph"/>
              <w:spacing w:line="198" w:lineRule="exact"/>
              <w:ind w:left="107"/>
              <w:jc w:val="left"/>
              <w:rPr>
                <w:sz w:val="19"/>
              </w:rPr>
            </w:pPr>
            <w:r>
              <w:rPr>
                <w:spacing w:val="-2"/>
                <w:sz w:val="19"/>
              </w:rPr>
              <w:t>submission)</w:t>
            </w:r>
          </w:p>
        </w:tc>
        <w:tc>
          <w:tcPr>
            <w:tcW w:w="991" w:type="dxa"/>
          </w:tcPr>
          <w:p w:rsidR="001F53D7">
            <w:pPr>
              <w:pStyle w:val="TableParagraph"/>
              <w:spacing w:before="105"/>
              <w:ind w:right="97"/>
              <w:rPr>
                <w:sz w:val="19"/>
              </w:rPr>
            </w:pPr>
            <w:r>
              <w:rPr>
                <w:spacing w:val="-2"/>
                <w:sz w:val="19"/>
              </w:rPr>
              <w:t>1,735,790</w:t>
            </w:r>
          </w:p>
        </w:tc>
        <w:tc>
          <w:tcPr>
            <w:tcW w:w="1169" w:type="dxa"/>
          </w:tcPr>
          <w:p w:rsidR="001F53D7">
            <w:pPr>
              <w:pStyle w:val="TableParagraph"/>
              <w:spacing w:before="105"/>
              <w:ind w:right="97"/>
              <w:rPr>
                <w:sz w:val="19"/>
              </w:rPr>
            </w:pPr>
            <w:r>
              <w:rPr>
                <w:spacing w:val="-2"/>
                <w:sz w:val="19"/>
              </w:rPr>
              <w:t>$46.33</w:t>
            </w:r>
          </w:p>
        </w:tc>
        <w:tc>
          <w:tcPr>
            <w:tcW w:w="1315" w:type="dxa"/>
          </w:tcPr>
          <w:p w:rsidR="001F53D7">
            <w:pPr>
              <w:pStyle w:val="TableParagraph"/>
              <w:spacing w:before="105"/>
              <w:ind w:right="95"/>
              <w:rPr>
                <w:sz w:val="19"/>
              </w:rPr>
            </w:pPr>
            <w:r>
              <w:rPr>
                <w:spacing w:val="-2"/>
                <w:sz w:val="19"/>
              </w:rPr>
              <w:t>$80,421,967</w:t>
            </w:r>
          </w:p>
        </w:tc>
        <w:tc>
          <w:tcPr>
            <w:tcW w:w="1025" w:type="dxa"/>
          </w:tcPr>
          <w:p w:rsidR="001F53D7">
            <w:pPr>
              <w:pStyle w:val="TableParagraph"/>
              <w:spacing w:before="105"/>
              <w:ind w:right="97"/>
              <w:rPr>
                <w:sz w:val="19"/>
              </w:rPr>
            </w:pPr>
            <w:r>
              <w:rPr>
                <w:spacing w:val="-2"/>
                <w:sz w:val="19"/>
              </w:rPr>
              <w:t>1,735,790</w:t>
            </w:r>
          </w:p>
        </w:tc>
        <w:tc>
          <w:tcPr>
            <w:tcW w:w="1171" w:type="dxa"/>
          </w:tcPr>
          <w:p w:rsidR="001F53D7">
            <w:pPr>
              <w:pStyle w:val="TableParagraph"/>
              <w:spacing w:before="105"/>
              <w:ind w:right="95"/>
              <w:rPr>
                <w:sz w:val="19"/>
              </w:rPr>
            </w:pPr>
            <w:r>
              <w:rPr>
                <w:spacing w:val="-2"/>
                <w:sz w:val="19"/>
              </w:rPr>
              <w:t>$47.72</w:t>
            </w:r>
          </w:p>
        </w:tc>
        <w:tc>
          <w:tcPr>
            <w:tcW w:w="1344" w:type="dxa"/>
          </w:tcPr>
          <w:p w:rsidR="001F53D7">
            <w:pPr>
              <w:pStyle w:val="TableParagraph"/>
              <w:spacing w:before="105"/>
              <w:ind w:right="97"/>
              <w:rPr>
                <w:sz w:val="19"/>
              </w:rPr>
            </w:pPr>
            <w:r>
              <w:rPr>
                <w:spacing w:val="-2"/>
                <w:sz w:val="19"/>
              </w:rPr>
              <w:t>$82,834,626</w:t>
            </w:r>
          </w:p>
        </w:tc>
      </w:tr>
      <w:tr>
        <w:tblPrEx>
          <w:tblW w:w="0" w:type="auto"/>
          <w:tblInd w:w="130" w:type="dxa"/>
          <w:tblLayout w:type="fixed"/>
          <w:tblCellMar>
            <w:left w:w="0" w:type="dxa"/>
            <w:right w:w="0" w:type="dxa"/>
          </w:tblCellMar>
          <w:tblLook w:val="01E0"/>
        </w:tblPrEx>
        <w:trPr>
          <w:trHeight w:val="438"/>
        </w:trPr>
        <w:tc>
          <w:tcPr>
            <w:tcW w:w="2335" w:type="dxa"/>
          </w:tcPr>
          <w:p w:rsidR="001F53D7">
            <w:pPr>
              <w:pStyle w:val="TableParagraph"/>
              <w:spacing w:line="220" w:lineRule="atLeast"/>
              <w:ind w:left="107"/>
              <w:jc w:val="left"/>
              <w:rPr>
                <w:sz w:val="19"/>
              </w:rPr>
            </w:pPr>
            <w:r>
              <w:rPr>
                <w:sz w:val="19"/>
              </w:rPr>
              <w:t>GPO</w:t>
            </w:r>
            <w:r>
              <w:rPr>
                <w:spacing w:val="-12"/>
                <w:sz w:val="19"/>
              </w:rPr>
              <w:t xml:space="preserve"> </w:t>
            </w:r>
            <w:r>
              <w:rPr>
                <w:sz w:val="19"/>
              </w:rPr>
              <w:t>(Data</w:t>
            </w:r>
            <w:r>
              <w:rPr>
                <w:spacing w:val="-12"/>
                <w:sz w:val="19"/>
              </w:rPr>
              <w:t xml:space="preserve"> </w:t>
            </w:r>
            <w:r>
              <w:rPr>
                <w:sz w:val="19"/>
              </w:rPr>
              <w:t>collection</w:t>
            </w:r>
            <w:r>
              <w:rPr>
                <w:spacing w:val="-12"/>
                <w:sz w:val="19"/>
              </w:rPr>
              <w:t xml:space="preserve"> </w:t>
            </w:r>
            <w:r>
              <w:rPr>
                <w:sz w:val="19"/>
              </w:rPr>
              <w:t xml:space="preserve">and </w:t>
            </w:r>
            <w:r>
              <w:rPr>
                <w:spacing w:val="-2"/>
                <w:sz w:val="19"/>
              </w:rPr>
              <w:t>submission)</w:t>
            </w:r>
          </w:p>
        </w:tc>
        <w:tc>
          <w:tcPr>
            <w:tcW w:w="991" w:type="dxa"/>
          </w:tcPr>
          <w:p w:rsidR="001F53D7">
            <w:pPr>
              <w:pStyle w:val="TableParagraph"/>
              <w:spacing w:before="110"/>
              <w:ind w:right="97"/>
              <w:rPr>
                <w:sz w:val="19"/>
              </w:rPr>
            </w:pPr>
            <w:r>
              <w:rPr>
                <w:spacing w:val="-5"/>
                <w:sz w:val="19"/>
              </w:rPr>
              <w:t>184</w:t>
            </w:r>
          </w:p>
        </w:tc>
        <w:tc>
          <w:tcPr>
            <w:tcW w:w="1169" w:type="dxa"/>
          </w:tcPr>
          <w:p w:rsidR="001F53D7">
            <w:pPr>
              <w:pStyle w:val="TableParagraph"/>
              <w:spacing w:before="110"/>
              <w:ind w:right="97"/>
              <w:rPr>
                <w:sz w:val="19"/>
              </w:rPr>
            </w:pPr>
            <w:r>
              <w:rPr>
                <w:spacing w:val="-2"/>
                <w:sz w:val="19"/>
              </w:rPr>
              <w:t>$46.33</w:t>
            </w:r>
          </w:p>
        </w:tc>
        <w:tc>
          <w:tcPr>
            <w:tcW w:w="1315" w:type="dxa"/>
          </w:tcPr>
          <w:p w:rsidR="001F53D7">
            <w:pPr>
              <w:pStyle w:val="TableParagraph"/>
              <w:spacing w:before="110"/>
              <w:ind w:right="95"/>
              <w:rPr>
                <w:sz w:val="19"/>
              </w:rPr>
            </w:pPr>
            <w:r>
              <w:rPr>
                <w:spacing w:val="-2"/>
                <w:sz w:val="19"/>
              </w:rPr>
              <w:t>$8,538.53</w:t>
            </w:r>
          </w:p>
        </w:tc>
        <w:tc>
          <w:tcPr>
            <w:tcW w:w="1025" w:type="dxa"/>
          </w:tcPr>
          <w:p w:rsidR="001F53D7">
            <w:pPr>
              <w:pStyle w:val="TableParagraph"/>
              <w:spacing w:before="110"/>
              <w:ind w:right="97"/>
              <w:rPr>
                <w:sz w:val="19"/>
              </w:rPr>
            </w:pPr>
            <w:r>
              <w:rPr>
                <w:spacing w:val="-5"/>
                <w:sz w:val="19"/>
              </w:rPr>
              <w:t>184</w:t>
            </w:r>
          </w:p>
        </w:tc>
        <w:tc>
          <w:tcPr>
            <w:tcW w:w="1171" w:type="dxa"/>
          </w:tcPr>
          <w:p w:rsidR="001F53D7">
            <w:pPr>
              <w:pStyle w:val="TableParagraph"/>
              <w:spacing w:before="110"/>
              <w:ind w:right="95"/>
              <w:rPr>
                <w:sz w:val="19"/>
              </w:rPr>
            </w:pPr>
            <w:r>
              <w:rPr>
                <w:spacing w:val="-2"/>
                <w:sz w:val="19"/>
              </w:rPr>
              <w:t>$47.72</w:t>
            </w:r>
          </w:p>
        </w:tc>
        <w:tc>
          <w:tcPr>
            <w:tcW w:w="1344" w:type="dxa"/>
          </w:tcPr>
          <w:p w:rsidR="001F53D7">
            <w:pPr>
              <w:pStyle w:val="TableParagraph"/>
              <w:spacing w:before="110"/>
              <w:ind w:right="97"/>
              <w:rPr>
                <w:sz w:val="19"/>
              </w:rPr>
            </w:pPr>
            <w:r>
              <w:rPr>
                <w:spacing w:val="-2"/>
                <w:sz w:val="19"/>
              </w:rPr>
              <w:t>$8,795</w:t>
            </w:r>
          </w:p>
        </w:tc>
      </w:tr>
      <w:tr>
        <w:tblPrEx>
          <w:tblW w:w="0" w:type="auto"/>
          <w:tblInd w:w="130" w:type="dxa"/>
          <w:tblLayout w:type="fixed"/>
          <w:tblCellMar>
            <w:left w:w="0" w:type="dxa"/>
            <w:right w:w="0" w:type="dxa"/>
          </w:tblCellMar>
          <w:tblLook w:val="01E0"/>
        </w:tblPrEx>
        <w:trPr>
          <w:trHeight w:val="435"/>
        </w:trPr>
        <w:tc>
          <w:tcPr>
            <w:tcW w:w="2335" w:type="dxa"/>
          </w:tcPr>
          <w:p w:rsidR="001F53D7">
            <w:pPr>
              <w:pStyle w:val="TableParagraph"/>
              <w:spacing w:before="107"/>
              <w:ind w:left="107"/>
              <w:jc w:val="left"/>
              <w:rPr>
                <w:sz w:val="19"/>
              </w:rPr>
            </w:pPr>
            <w:r>
              <w:rPr>
                <w:sz w:val="19"/>
              </w:rPr>
              <w:t>AM</w:t>
            </w:r>
            <w:r>
              <w:rPr>
                <w:spacing w:val="-5"/>
                <w:sz w:val="19"/>
              </w:rPr>
              <w:t xml:space="preserve"> </w:t>
            </w:r>
            <w:r>
              <w:rPr>
                <w:spacing w:val="-2"/>
                <w:sz w:val="19"/>
              </w:rPr>
              <w:t>(Registration)</w:t>
            </w:r>
          </w:p>
        </w:tc>
        <w:tc>
          <w:tcPr>
            <w:tcW w:w="991" w:type="dxa"/>
          </w:tcPr>
          <w:p w:rsidR="001F53D7">
            <w:pPr>
              <w:pStyle w:val="TableParagraph"/>
              <w:spacing w:before="107"/>
              <w:ind w:right="97"/>
              <w:rPr>
                <w:sz w:val="19"/>
              </w:rPr>
            </w:pPr>
            <w:r>
              <w:rPr>
                <w:spacing w:val="-2"/>
                <w:sz w:val="19"/>
              </w:rPr>
              <w:t>1,589</w:t>
            </w:r>
          </w:p>
        </w:tc>
        <w:tc>
          <w:tcPr>
            <w:tcW w:w="1169" w:type="dxa"/>
          </w:tcPr>
          <w:p w:rsidR="001F53D7">
            <w:pPr>
              <w:pStyle w:val="TableParagraph"/>
              <w:spacing w:line="217" w:lineRule="exact"/>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07"/>
              <w:ind w:right="94"/>
              <w:rPr>
                <w:sz w:val="19"/>
              </w:rPr>
            </w:pPr>
            <w:r>
              <w:rPr>
                <w:spacing w:val="-2"/>
                <w:sz w:val="19"/>
              </w:rPr>
              <w:t>$99,927</w:t>
            </w:r>
          </w:p>
        </w:tc>
        <w:tc>
          <w:tcPr>
            <w:tcW w:w="1025" w:type="dxa"/>
          </w:tcPr>
          <w:p w:rsidR="001F53D7">
            <w:pPr>
              <w:pStyle w:val="TableParagraph"/>
              <w:spacing w:before="107"/>
              <w:ind w:right="97"/>
              <w:rPr>
                <w:sz w:val="19"/>
              </w:rPr>
            </w:pPr>
            <w:r>
              <w:rPr>
                <w:spacing w:val="-2"/>
                <w:sz w:val="19"/>
              </w:rPr>
              <w:t>1,589</w:t>
            </w:r>
          </w:p>
        </w:tc>
        <w:tc>
          <w:tcPr>
            <w:tcW w:w="1171" w:type="dxa"/>
          </w:tcPr>
          <w:p w:rsidR="001F53D7">
            <w:pPr>
              <w:pStyle w:val="TableParagraph"/>
              <w:spacing w:line="217" w:lineRule="exact"/>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07"/>
              <w:ind w:right="97"/>
              <w:rPr>
                <w:sz w:val="19"/>
              </w:rPr>
            </w:pPr>
            <w:r>
              <w:rPr>
                <w:spacing w:val="-2"/>
                <w:sz w:val="19"/>
              </w:rPr>
              <w:t>$102,924</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before="110"/>
              <w:ind w:left="107"/>
              <w:jc w:val="left"/>
              <w:rPr>
                <w:sz w:val="19"/>
              </w:rPr>
            </w:pPr>
            <w:r>
              <w:rPr>
                <w:sz w:val="19"/>
              </w:rPr>
              <w:t>GPO</w:t>
            </w:r>
            <w:r>
              <w:rPr>
                <w:spacing w:val="-5"/>
                <w:sz w:val="19"/>
              </w:rPr>
              <w:t xml:space="preserve"> </w:t>
            </w:r>
            <w:r>
              <w:rPr>
                <w:spacing w:val="-2"/>
                <w:sz w:val="19"/>
              </w:rPr>
              <w:t>(Registration)</w:t>
            </w:r>
          </w:p>
        </w:tc>
        <w:tc>
          <w:tcPr>
            <w:tcW w:w="991" w:type="dxa"/>
          </w:tcPr>
          <w:p w:rsidR="001F53D7">
            <w:pPr>
              <w:pStyle w:val="TableParagraph"/>
              <w:spacing w:before="110"/>
              <w:ind w:right="97"/>
              <w:rPr>
                <w:sz w:val="19"/>
              </w:rPr>
            </w:pPr>
            <w:r>
              <w:rPr>
                <w:spacing w:val="-5"/>
                <w:sz w:val="19"/>
              </w:rPr>
              <w:t>23</w:t>
            </w:r>
          </w:p>
        </w:tc>
        <w:tc>
          <w:tcPr>
            <w:tcW w:w="1169" w:type="dxa"/>
          </w:tcPr>
          <w:p w:rsidR="001F53D7">
            <w:pPr>
              <w:pStyle w:val="TableParagraph"/>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10"/>
              <w:ind w:right="94"/>
              <w:rPr>
                <w:sz w:val="19"/>
              </w:rPr>
            </w:pPr>
            <w:r>
              <w:rPr>
                <w:spacing w:val="-2"/>
                <w:sz w:val="19"/>
              </w:rPr>
              <w:t>$1,446</w:t>
            </w:r>
          </w:p>
        </w:tc>
        <w:tc>
          <w:tcPr>
            <w:tcW w:w="1025" w:type="dxa"/>
          </w:tcPr>
          <w:p w:rsidR="001F53D7">
            <w:pPr>
              <w:pStyle w:val="TableParagraph"/>
              <w:spacing w:before="110"/>
              <w:ind w:right="97"/>
              <w:rPr>
                <w:sz w:val="19"/>
              </w:rPr>
            </w:pPr>
            <w:r>
              <w:rPr>
                <w:spacing w:val="-5"/>
                <w:sz w:val="19"/>
              </w:rPr>
              <w:t>23</w:t>
            </w:r>
          </w:p>
        </w:tc>
        <w:tc>
          <w:tcPr>
            <w:tcW w:w="1171" w:type="dxa"/>
          </w:tcPr>
          <w:p w:rsidR="001F53D7">
            <w:pPr>
              <w:pStyle w:val="TableParagraph"/>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10"/>
              <w:ind w:right="97"/>
              <w:rPr>
                <w:sz w:val="19"/>
              </w:rPr>
            </w:pPr>
            <w:r>
              <w:rPr>
                <w:spacing w:val="-2"/>
                <w:sz w:val="19"/>
              </w:rPr>
              <w:t>$1,490</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before="110"/>
              <w:ind w:left="107"/>
              <w:jc w:val="left"/>
              <w:rPr>
                <w:sz w:val="19"/>
              </w:rPr>
            </w:pPr>
            <w:r>
              <w:rPr>
                <w:sz w:val="19"/>
              </w:rPr>
              <w:t>Physicians</w:t>
            </w:r>
            <w:r>
              <w:rPr>
                <w:spacing w:val="-10"/>
                <w:sz w:val="19"/>
              </w:rPr>
              <w:t xml:space="preserve"> </w:t>
            </w:r>
            <w:r>
              <w:rPr>
                <w:spacing w:val="-2"/>
                <w:sz w:val="19"/>
              </w:rPr>
              <w:t>(Registration)</w:t>
            </w:r>
          </w:p>
        </w:tc>
        <w:tc>
          <w:tcPr>
            <w:tcW w:w="991" w:type="dxa"/>
          </w:tcPr>
          <w:p w:rsidR="001F53D7">
            <w:pPr>
              <w:pStyle w:val="TableParagraph"/>
              <w:spacing w:before="110"/>
              <w:ind w:right="97"/>
              <w:rPr>
                <w:sz w:val="19"/>
              </w:rPr>
            </w:pPr>
            <w:r>
              <w:rPr>
                <w:spacing w:val="-2"/>
                <w:sz w:val="19"/>
              </w:rPr>
              <w:t>31,220</w:t>
            </w:r>
          </w:p>
        </w:tc>
        <w:tc>
          <w:tcPr>
            <w:tcW w:w="1169" w:type="dxa"/>
          </w:tcPr>
          <w:p w:rsidR="001F53D7">
            <w:pPr>
              <w:pStyle w:val="TableParagraph"/>
              <w:ind w:left="425"/>
              <w:jc w:val="left"/>
              <w:rPr>
                <w:sz w:val="19"/>
              </w:rPr>
            </w:pPr>
            <w:r>
              <w:rPr>
                <w:sz w:val="19"/>
              </w:rPr>
              <w:t>$41.33</w:t>
            </w:r>
            <w:r>
              <w:rPr>
                <w:spacing w:val="-6"/>
                <w:sz w:val="19"/>
              </w:rPr>
              <w:t xml:space="preserve"> </w:t>
            </w:r>
            <w:r>
              <w:rPr>
                <w:spacing w:val="-10"/>
                <w:sz w:val="19"/>
              </w:rPr>
              <w:t>-</w:t>
            </w:r>
          </w:p>
          <w:p w:rsidR="001F53D7">
            <w:pPr>
              <w:pStyle w:val="TableParagraph"/>
              <w:spacing w:line="198" w:lineRule="exact"/>
              <w:ind w:left="439"/>
              <w:jc w:val="left"/>
              <w:rPr>
                <w:sz w:val="19"/>
              </w:rPr>
            </w:pPr>
            <w:r>
              <w:rPr>
                <w:spacing w:val="-2"/>
                <w:sz w:val="19"/>
              </w:rPr>
              <w:t>$237.47</w:t>
            </w:r>
          </w:p>
        </w:tc>
        <w:tc>
          <w:tcPr>
            <w:tcW w:w="1315" w:type="dxa"/>
          </w:tcPr>
          <w:p w:rsidR="001F53D7">
            <w:pPr>
              <w:pStyle w:val="TableParagraph"/>
              <w:spacing w:before="110"/>
              <w:ind w:right="94"/>
              <w:rPr>
                <w:sz w:val="19"/>
              </w:rPr>
            </w:pPr>
            <w:r>
              <w:rPr>
                <w:spacing w:val="-2"/>
                <w:sz w:val="19"/>
              </w:rPr>
              <w:t>$4,351,930</w:t>
            </w:r>
          </w:p>
        </w:tc>
        <w:tc>
          <w:tcPr>
            <w:tcW w:w="1025" w:type="dxa"/>
          </w:tcPr>
          <w:p w:rsidR="001F53D7">
            <w:pPr>
              <w:pStyle w:val="TableParagraph"/>
              <w:spacing w:before="110"/>
              <w:ind w:right="97"/>
              <w:rPr>
                <w:sz w:val="19"/>
              </w:rPr>
            </w:pPr>
            <w:r>
              <w:rPr>
                <w:spacing w:val="-2"/>
                <w:sz w:val="19"/>
              </w:rPr>
              <w:t>31,220</w:t>
            </w:r>
          </w:p>
        </w:tc>
        <w:tc>
          <w:tcPr>
            <w:tcW w:w="1171" w:type="dxa"/>
          </w:tcPr>
          <w:p w:rsidR="001F53D7">
            <w:pPr>
              <w:pStyle w:val="TableParagraph"/>
              <w:ind w:left="429"/>
              <w:jc w:val="left"/>
              <w:rPr>
                <w:sz w:val="19"/>
              </w:rPr>
            </w:pPr>
            <w:r>
              <w:rPr>
                <w:sz w:val="19"/>
              </w:rPr>
              <w:t>$42.57</w:t>
            </w:r>
            <w:r>
              <w:rPr>
                <w:spacing w:val="-6"/>
                <w:sz w:val="19"/>
              </w:rPr>
              <w:t xml:space="preserve"> </w:t>
            </w:r>
            <w:r>
              <w:rPr>
                <w:spacing w:val="-10"/>
                <w:sz w:val="19"/>
              </w:rPr>
              <w:t>-</w:t>
            </w:r>
          </w:p>
          <w:p w:rsidR="001F53D7">
            <w:pPr>
              <w:pStyle w:val="TableParagraph"/>
              <w:spacing w:line="198" w:lineRule="exact"/>
              <w:ind w:left="443"/>
              <w:jc w:val="left"/>
              <w:rPr>
                <w:sz w:val="19"/>
              </w:rPr>
            </w:pPr>
            <w:r>
              <w:rPr>
                <w:spacing w:val="-2"/>
                <w:sz w:val="19"/>
              </w:rPr>
              <w:t>$244.59</w:t>
            </w:r>
          </w:p>
        </w:tc>
        <w:tc>
          <w:tcPr>
            <w:tcW w:w="1344" w:type="dxa"/>
          </w:tcPr>
          <w:p w:rsidR="001F53D7">
            <w:pPr>
              <w:pStyle w:val="TableParagraph"/>
              <w:spacing w:before="110"/>
              <w:ind w:right="97"/>
              <w:rPr>
                <w:sz w:val="19"/>
              </w:rPr>
            </w:pPr>
            <w:r>
              <w:rPr>
                <w:spacing w:val="-2"/>
                <w:sz w:val="19"/>
              </w:rPr>
              <w:t>$4,482,488</w:t>
            </w:r>
          </w:p>
        </w:tc>
      </w:tr>
      <w:tr>
        <w:tblPrEx>
          <w:tblW w:w="0" w:type="auto"/>
          <w:tblInd w:w="130" w:type="dxa"/>
          <w:tblLayout w:type="fixed"/>
          <w:tblCellMar>
            <w:left w:w="0" w:type="dxa"/>
            <w:right w:w="0" w:type="dxa"/>
          </w:tblCellMar>
          <w:tblLook w:val="01E0"/>
        </w:tblPrEx>
        <w:trPr>
          <w:trHeight w:val="438"/>
        </w:trPr>
        <w:tc>
          <w:tcPr>
            <w:tcW w:w="2335" w:type="dxa"/>
          </w:tcPr>
          <w:p w:rsidR="001F53D7">
            <w:pPr>
              <w:pStyle w:val="TableParagraph"/>
              <w:spacing w:line="220" w:lineRule="atLeast"/>
              <w:ind w:left="107" w:right="737"/>
              <w:jc w:val="left"/>
              <w:rPr>
                <w:sz w:val="19"/>
              </w:rPr>
            </w:pPr>
            <w:r>
              <w:rPr>
                <w:sz w:val="19"/>
              </w:rPr>
              <w:t>Teaching</w:t>
            </w:r>
            <w:r>
              <w:rPr>
                <w:spacing w:val="-12"/>
                <w:sz w:val="19"/>
              </w:rPr>
              <w:t xml:space="preserve"> </w:t>
            </w:r>
            <w:r>
              <w:rPr>
                <w:sz w:val="19"/>
              </w:rPr>
              <w:t xml:space="preserve">Hospitals </w:t>
            </w:r>
            <w:r>
              <w:rPr>
                <w:spacing w:val="-2"/>
                <w:sz w:val="19"/>
              </w:rPr>
              <w:t>(Registration)</w:t>
            </w:r>
          </w:p>
        </w:tc>
        <w:tc>
          <w:tcPr>
            <w:tcW w:w="991" w:type="dxa"/>
          </w:tcPr>
          <w:p w:rsidR="001F53D7">
            <w:pPr>
              <w:pStyle w:val="TableParagraph"/>
              <w:spacing w:before="110"/>
              <w:ind w:right="97"/>
              <w:rPr>
                <w:sz w:val="19"/>
              </w:rPr>
            </w:pPr>
            <w:r>
              <w:rPr>
                <w:spacing w:val="-2"/>
                <w:sz w:val="19"/>
              </w:rPr>
              <w:t>1,201</w:t>
            </w:r>
          </w:p>
        </w:tc>
        <w:tc>
          <w:tcPr>
            <w:tcW w:w="1169" w:type="dxa"/>
          </w:tcPr>
          <w:p w:rsidR="001F53D7">
            <w:pPr>
              <w:pStyle w:val="TableParagraph"/>
              <w:spacing w:before="2"/>
              <w:ind w:right="97"/>
              <w:rPr>
                <w:sz w:val="19"/>
              </w:rPr>
            </w:pPr>
            <w:r>
              <w:rPr>
                <w:sz w:val="19"/>
              </w:rPr>
              <w:t>$41.33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10"/>
              <w:ind w:right="94"/>
              <w:rPr>
                <w:sz w:val="19"/>
              </w:rPr>
            </w:pPr>
            <w:r>
              <w:rPr>
                <w:spacing w:val="-2"/>
                <w:sz w:val="19"/>
              </w:rPr>
              <w:t>$72,521</w:t>
            </w:r>
          </w:p>
        </w:tc>
        <w:tc>
          <w:tcPr>
            <w:tcW w:w="1025" w:type="dxa"/>
          </w:tcPr>
          <w:p w:rsidR="001F53D7">
            <w:pPr>
              <w:pStyle w:val="TableParagraph"/>
              <w:spacing w:before="110"/>
              <w:ind w:right="97"/>
              <w:rPr>
                <w:sz w:val="19"/>
              </w:rPr>
            </w:pPr>
            <w:r>
              <w:rPr>
                <w:spacing w:val="-2"/>
                <w:sz w:val="19"/>
              </w:rPr>
              <w:t>1,201</w:t>
            </w:r>
          </w:p>
        </w:tc>
        <w:tc>
          <w:tcPr>
            <w:tcW w:w="1171" w:type="dxa"/>
          </w:tcPr>
          <w:p w:rsidR="001F53D7">
            <w:pPr>
              <w:pStyle w:val="TableParagraph"/>
              <w:spacing w:before="2"/>
              <w:ind w:right="95"/>
              <w:rPr>
                <w:sz w:val="19"/>
              </w:rPr>
            </w:pPr>
            <w:r>
              <w:rPr>
                <w:sz w:val="19"/>
              </w:rPr>
              <w:t>$42.57</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10"/>
              <w:ind w:right="97"/>
              <w:rPr>
                <w:sz w:val="19"/>
              </w:rPr>
            </w:pPr>
            <w:r>
              <w:rPr>
                <w:spacing w:val="-2"/>
                <w:sz w:val="19"/>
              </w:rPr>
              <w:t>$74,697</w:t>
            </w:r>
          </w:p>
        </w:tc>
      </w:tr>
      <w:tr>
        <w:tblPrEx>
          <w:tblW w:w="0" w:type="auto"/>
          <w:tblInd w:w="130" w:type="dxa"/>
          <w:tblLayout w:type="fixed"/>
          <w:tblCellMar>
            <w:left w:w="0" w:type="dxa"/>
            <w:right w:w="0" w:type="dxa"/>
          </w:tblCellMar>
          <w:tblLook w:val="01E0"/>
        </w:tblPrEx>
        <w:trPr>
          <w:trHeight w:val="284"/>
        </w:trPr>
        <w:tc>
          <w:tcPr>
            <w:tcW w:w="2335" w:type="dxa"/>
          </w:tcPr>
          <w:p w:rsidR="001F53D7">
            <w:pPr>
              <w:pStyle w:val="TableParagraph"/>
              <w:spacing w:before="32"/>
              <w:ind w:left="107"/>
              <w:jc w:val="left"/>
              <w:rPr>
                <w:sz w:val="19"/>
              </w:rPr>
            </w:pPr>
            <w:r>
              <w:rPr>
                <w:sz w:val="19"/>
              </w:rPr>
              <w:t>AM</w:t>
            </w:r>
            <w:r>
              <w:rPr>
                <w:spacing w:val="-8"/>
                <w:sz w:val="19"/>
              </w:rPr>
              <w:t xml:space="preserve"> </w:t>
            </w:r>
            <w:r>
              <w:rPr>
                <w:sz w:val="19"/>
              </w:rPr>
              <w:t>(Record</w:t>
            </w:r>
            <w:r>
              <w:rPr>
                <w:spacing w:val="-7"/>
                <w:sz w:val="19"/>
              </w:rPr>
              <w:t xml:space="preserve"> </w:t>
            </w:r>
            <w:r>
              <w:rPr>
                <w:spacing w:val="-2"/>
                <w:sz w:val="19"/>
              </w:rPr>
              <w:t>Retention)</w:t>
            </w:r>
          </w:p>
        </w:tc>
        <w:tc>
          <w:tcPr>
            <w:tcW w:w="991" w:type="dxa"/>
          </w:tcPr>
          <w:p w:rsidR="001F53D7">
            <w:pPr>
              <w:pStyle w:val="TableParagraph"/>
              <w:spacing w:before="32"/>
              <w:ind w:right="97"/>
              <w:rPr>
                <w:sz w:val="19"/>
              </w:rPr>
            </w:pPr>
            <w:r>
              <w:rPr>
                <w:spacing w:val="-2"/>
                <w:sz w:val="19"/>
              </w:rPr>
              <w:t>1,589</w:t>
            </w:r>
          </w:p>
        </w:tc>
        <w:tc>
          <w:tcPr>
            <w:tcW w:w="1169" w:type="dxa"/>
          </w:tcPr>
          <w:p w:rsidR="001F53D7">
            <w:pPr>
              <w:pStyle w:val="TableParagraph"/>
              <w:spacing w:before="32"/>
              <w:ind w:right="97"/>
              <w:rPr>
                <w:sz w:val="19"/>
              </w:rPr>
            </w:pPr>
            <w:r>
              <w:rPr>
                <w:spacing w:val="-2"/>
                <w:sz w:val="19"/>
              </w:rPr>
              <w:t>$46.33</w:t>
            </w:r>
          </w:p>
        </w:tc>
        <w:tc>
          <w:tcPr>
            <w:tcW w:w="1315" w:type="dxa"/>
          </w:tcPr>
          <w:p w:rsidR="001F53D7">
            <w:pPr>
              <w:pStyle w:val="TableParagraph"/>
              <w:spacing w:before="32"/>
              <w:ind w:right="94"/>
              <w:rPr>
                <w:sz w:val="19"/>
              </w:rPr>
            </w:pPr>
            <w:r>
              <w:rPr>
                <w:spacing w:val="-2"/>
                <w:sz w:val="19"/>
              </w:rPr>
              <w:t>$73,621</w:t>
            </w:r>
          </w:p>
        </w:tc>
        <w:tc>
          <w:tcPr>
            <w:tcW w:w="1025" w:type="dxa"/>
          </w:tcPr>
          <w:p w:rsidR="001F53D7">
            <w:pPr>
              <w:pStyle w:val="TableParagraph"/>
              <w:spacing w:before="32"/>
              <w:ind w:right="97"/>
              <w:rPr>
                <w:sz w:val="19"/>
              </w:rPr>
            </w:pPr>
            <w:r>
              <w:rPr>
                <w:spacing w:val="-2"/>
                <w:sz w:val="19"/>
              </w:rPr>
              <w:t>1,589</w:t>
            </w:r>
          </w:p>
        </w:tc>
        <w:tc>
          <w:tcPr>
            <w:tcW w:w="1171" w:type="dxa"/>
          </w:tcPr>
          <w:p w:rsidR="001F53D7">
            <w:pPr>
              <w:pStyle w:val="TableParagraph"/>
              <w:spacing w:before="32"/>
              <w:ind w:right="95"/>
              <w:rPr>
                <w:sz w:val="19"/>
              </w:rPr>
            </w:pPr>
            <w:r>
              <w:rPr>
                <w:spacing w:val="-2"/>
                <w:sz w:val="19"/>
              </w:rPr>
              <w:t>$47.72</w:t>
            </w:r>
          </w:p>
        </w:tc>
        <w:tc>
          <w:tcPr>
            <w:tcW w:w="1344" w:type="dxa"/>
          </w:tcPr>
          <w:p w:rsidR="001F53D7">
            <w:pPr>
              <w:pStyle w:val="TableParagraph"/>
              <w:spacing w:before="32"/>
              <w:ind w:right="97"/>
              <w:rPr>
                <w:sz w:val="19"/>
              </w:rPr>
            </w:pPr>
            <w:r>
              <w:rPr>
                <w:spacing w:val="-2"/>
                <w:sz w:val="19"/>
              </w:rPr>
              <w:t>$75,830</w:t>
            </w:r>
          </w:p>
        </w:tc>
      </w:tr>
      <w:tr>
        <w:tblPrEx>
          <w:tblW w:w="0" w:type="auto"/>
          <w:tblInd w:w="130" w:type="dxa"/>
          <w:tblLayout w:type="fixed"/>
          <w:tblCellMar>
            <w:left w:w="0" w:type="dxa"/>
            <w:right w:w="0" w:type="dxa"/>
          </w:tblCellMar>
          <w:tblLook w:val="01E0"/>
        </w:tblPrEx>
        <w:trPr>
          <w:trHeight w:val="287"/>
        </w:trPr>
        <w:tc>
          <w:tcPr>
            <w:tcW w:w="2335" w:type="dxa"/>
          </w:tcPr>
          <w:p w:rsidR="001F53D7">
            <w:pPr>
              <w:pStyle w:val="TableParagraph"/>
              <w:spacing w:before="36"/>
              <w:ind w:left="107"/>
              <w:jc w:val="left"/>
              <w:rPr>
                <w:sz w:val="19"/>
              </w:rPr>
            </w:pPr>
            <w:r>
              <w:rPr>
                <w:sz w:val="19"/>
              </w:rPr>
              <w:t>GPO</w:t>
            </w:r>
            <w:r>
              <w:rPr>
                <w:spacing w:val="-7"/>
                <w:sz w:val="19"/>
              </w:rPr>
              <w:t xml:space="preserve"> </w:t>
            </w:r>
            <w:r>
              <w:rPr>
                <w:sz w:val="19"/>
              </w:rPr>
              <w:t>(Record</w:t>
            </w:r>
            <w:r>
              <w:rPr>
                <w:spacing w:val="-7"/>
                <w:sz w:val="19"/>
              </w:rPr>
              <w:t xml:space="preserve"> </w:t>
            </w:r>
            <w:r>
              <w:rPr>
                <w:spacing w:val="-2"/>
                <w:sz w:val="19"/>
              </w:rPr>
              <w:t>Retention)</w:t>
            </w:r>
          </w:p>
        </w:tc>
        <w:tc>
          <w:tcPr>
            <w:tcW w:w="991" w:type="dxa"/>
          </w:tcPr>
          <w:p w:rsidR="001F53D7">
            <w:pPr>
              <w:pStyle w:val="TableParagraph"/>
              <w:spacing w:before="36"/>
              <w:ind w:right="97"/>
              <w:rPr>
                <w:sz w:val="19"/>
              </w:rPr>
            </w:pPr>
            <w:r>
              <w:rPr>
                <w:spacing w:val="-5"/>
                <w:sz w:val="19"/>
              </w:rPr>
              <w:t>23</w:t>
            </w:r>
          </w:p>
        </w:tc>
        <w:tc>
          <w:tcPr>
            <w:tcW w:w="1169" w:type="dxa"/>
          </w:tcPr>
          <w:p w:rsidR="001F53D7">
            <w:pPr>
              <w:pStyle w:val="TableParagraph"/>
              <w:spacing w:before="36"/>
              <w:ind w:right="97"/>
              <w:rPr>
                <w:sz w:val="19"/>
              </w:rPr>
            </w:pPr>
            <w:r>
              <w:rPr>
                <w:spacing w:val="-2"/>
                <w:sz w:val="19"/>
              </w:rPr>
              <w:t>$46.33</w:t>
            </w:r>
          </w:p>
        </w:tc>
        <w:tc>
          <w:tcPr>
            <w:tcW w:w="1315" w:type="dxa"/>
          </w:tcPr>
          <w:p w:rsidR="001F53D7">
            <w:pPr>
              <w:pStyle w:val="TableParagraph"/>
              <w:spacing w:before="36"/>
              <w:ind w:right="94"/>
              <w:rPr>
                <w:sz w:val="19"/>
              </w:rPr>
            </w:pPr>
            <w:r>
              <w:rPr>
                <w:spacing w:val="-2"/>
                <w:sz w:val="19"/>
              </w:rPr>
              <w:t>$1,066</w:t>
            </w:r>
          </w:p>
        </w:tc>
        <w:tc>
          <w:tcPr>
            <w:tcW w:w="1025" w:type="dxa"/>
          </w:tcPr>
          <w:p w:rsidR="001F53D7">
            <w:pPr>
              <w:pStyle w:val="TableParagraph"/>
              <w:spacing w:before="36"/>
              <w:ind w:right="97"/>
              <w:rPr>
                <w:sz w:val="19"/>
              </w:rPr>
            </w:pPr>
            <w:r>
              <w:rPr>
                <w:spacing w:val="-5"/>
                <w:sz w:val="19"/>
              </w:rPr>
              <w:t>23</w:t>
            </w:r>
          </w:p>
        </w:tc>
        <w:tc>
          <w:tcPr>
            <w:tcW w:w="1171" w:type="dxa"/>
          </w:tcPr>
          <w:p w:rsidR="001F53D7">
            <w:pPr>
              <w:pStyle w:val="TableParagraph"/>
              <w:spacing w:before="36"/>
              <w:ind w:right="95"/>
              <w:rPr>
                <w:sz w:val="19"/>
              </w:rPr>
            </w:pPr>
            <w:r>
              <w:rPr>
                <w:spacing w:val="-2"/>
                <w:sz w:val="19"/>
              </w:rPr>
              <w:t>$47.72</w:t>
            </w:r>
          </w:p>
        </w:tc>
        <w:tc>
          <w:tcPr>
            <w:tcW w:w="1344" w:type="dxa"/>
          </w:tcPr>
          <w:p w:rsidR="001F53D7">
            <w:pPr>
              <w:pStyle w:val="TableParagraph"/>
              <w:spacing w:before="36"/>
              <w:ind w:right="97"/>
              <w:rPr>
                <w:sz w:val="19"/>
              </w:rPr>
            </w:pPr>
            <w:r>
              <w:rPr>
                <w:spacing w:val="-2"/>
                <w:sz w:val="19"/>
              </w:rPr>
              <w:t>$1,098</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before="110"/>
              <w:ind w:left="107"/>
              <w:jc w:val="left"/>
              <w:rPr>
                <w:sz w:val="19"/>
              </w:rPr>
            </w:pPr>
            <w:r>
              <w:rPr>
                <w:sz w:val="19"/>
              </w:rPr>
              <w:t>AM</w:t>
            </w:r>
            <w:r>
              <w:rPr>
                <w:spacing w:val="-5"/>
                <w:sz w:val="19"/>
              </w:rPr>
              <w:t xml:space="preserve"> </w:t>
            </w:r>
            <w:r>
              <w:rPr>
                <w:spacing w:val="-2"/>
                <w:sz w:val="19"/>
              </w:rPr>
              <w:t>(Attestation)</w:t>
            </w:r>
          </w:p>
        </w:tc>
        <w:tc>
          <w:tcPr>
            <w:tcW w:w="991" w:type="dxa"/>
          </w:tcPr>
          <w:p w:rsidR="001F53D7">
            <w:pPr>
              <w:pStyle w:val="TableParagraph"/>
              <w:spacing w:before="110"/>
              <w:ind w:right="97"/>
              <w:rPr>
                <w:sz w:val="19"/>
              </w:rPr>
            </w:pPr>
            <w:r>
              <w:rPr>
                <w:spacing w:val="-2"/>
                <w:sz w:val="19"/>
              </w:rPr>
              <w:t>6,356</w:t>
            </w:r>
          </w:p>
        </w:tc>
        <w:tc>
          <w:tcPr>
            <w:tcW w:w="1169" w:type="dxa"/>
          </w:tcPr>
          <w:p w:rsidR="001F53D7">
            <w:pPr>
              <w:pStyle w:val="TableParagraph"/>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10"/>
              <w:ind w:right="94"/>
              <w:rPr>
                <w:sz w:val="19"/>
              </w:rPr>
            </w:pPr>
            <w:r>
              <w:rPr>
                <w:spacing w:val="-2"/>
                <w:sz w:val="19"/>
              </w:rPr>
              <w:t>$399,706</w:t>
            </w:r>
          </w:p>
        </w:tc>
        <w:tc>
          <w:tcPr>
            <w:tcW w:w="1025" w:type="dxa"/>
          </w:tcPr>
          <w:p w:rsidR="001F53D7">
            <w:pPr>
              <w:pStyle w:val="TableParagraph"/>
              <w:spacing w:before="110"/>
              <w:ind w:right="97"/>
              <w:rPr>
                <w:sz w:val="19"/>
              </w:rPr>
            </w:pPr>
            <w:r>
              <w:rPr>
                <w:spacing w:val="-2"/>
                <w:sz w:val="19"/>
              </w:rPr>
              <w:t>6,356</w:t>
            </w:r>
          </w:p>
        </w:tc>
        <w:tc>
          <w:tcPr>
            <w:tcW w:w="1171" w:type="dxa"/>
          </w:tcPr>
          <w:p w:rsidR="001F53D7">
            <w:pPr>
              <w:pStyle w:val="TableParagraph"/>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10"/>
              <w:ind w:right="97"/>
              <w:rPr>
                <w:sz w:val="19"/>
              </w:rPr>
            </w:pPr>
            <w:r>
              <w:rPr>
                <w:spacing w:val="-2"/>
                <w:sz w:val="19"/>
              </w:rPr>
              <w:t>$411,697</w:t>
            </w:r>
          </w:p>
        </w:tc>
      </w:tr>
      <w:tr>
        <w:tblPrEx>
          <w:tblW w:w="0" w:type="auto"/>
          <w:tblInd w:w="130" w:type="dxa"/>
          <w:tblLayout w:type="fixed"/>
          <w:tblCellMar>
            <w:left w:w="0" w:type="dxa"/>
            <w:right w:w="0" w:type="dxa"/>
          </w:tblCellMar>
          <w:tblLook w:val="01E0"/>
        </w:tblPrEx>
        <w:trPr>
          <w:trHeight w:val="438"/>
        </w:trPr>
        <w:tc>
          <w:tcPr>
            <w:tcW w:w="2335" w:type="dxa"/>
          </w:tcPr>
          <w:p w:rsidR="001F53D7">
            <w:pPr>
              <w:pStyle w:val="TableParagraph"/>
              <w:spacing w:before="110"/>
              <w:ind w:left="107"/>
              <w:jc w:val="left"/>
              <w:rPr>
                <w:sz w:val="19"/>
              </w:rPr>
            </w:pPr>
            <w:r>
              <w:rPr>
                <w:sz w:val="19"/>
              </w:rPr>
              <w:t>GPO</w:t>
            </w:r>
            <w:r>
              <w:rPr>
                <w:spacing w:val="-5"/>
                <w:sz w:val="19"/>
              </w:rPr>
              <w:t xml:space="preserve"> </w:t>
            </w:r>
            <w:r>
              <w:rPr>
                <w:spacing w:val="-2"/>
                <w:sz w:val="19"/>
              </w:rPr>
              <w:t>(Attestation)</w:t>
            </w:r>
          </w:p>
        </w:tc>
        <w:tc>
          <w:tcPr>
            <w:tcW w:w="991" w:type="dxa"/>
          </w:tcPr>
          <w:p w:rsidR="001F53D7">
            <w:pPr>
              <w:pStyle w:val="TableParagraph"/>
              <w:spacing w:before="110"/>
              <w:ind w:right="97"/>
              <w:rPr>
                <w:sz w:val="19"/>
              </w:rPr>
            </w:pPr>
            <w:r>
              <w:rPr>
                <w:spacing w:val="-5"/>
                <w:sz w:val="19"/>
              </w:rPr>
              <w:t>92</w:t>
            </w:r>
          </w:p>
        </w:tc>
        <w:tc>
          <w:tcPr>
            <w:tcW w:w="1169" w:type="dxa"/>
          </w:tcPr>
          <w:p w:rsidR="001F53D7">
            <w:pPr>
              <w:pStyle w:val="TableParagraph"/>
              <w:spacing w:before="2"/>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10"/>
              <w:ind w:right="94"/>
              <w:rPr>
                <w:sz w:val="19"/>
              </w:rPr>
            </w:pPr>
            <w:r>
              <w:rPr>
                <w:spacing w:val="-2"/>
                <w:sz w:val="19"/>
              </w:rPr>
              <w:t>$5,786</w:t>
            </w:r>
          </w:p>
        </w:tc>
        <w:tc>
          <w:tcPr>
            <w:tcW w:w="1025" w:type="dxa"/>
          </w:tcPr>
          <w:p w:rsidR="001F53D7">
            <w:pPr>
              <w:pStyle w:val="TableParagraph"/>
              <w:spacing w:before="110"/>
              <w:ind w:right="97"/>
              <w:rPr>
                <w:sz w:val="19"/>
              </w:rPr>
            </w:pPr>
            <w:r>
              <w:rPr>
                <w:spacing w:val="-5"/>
                <w:sz w:val="19"/>
              </w:rPr>
              <w:t>92</w:t>
            </w:r>
          </w:p>
        </w:tc>
        <w:tc>
          <w:tcPr>
            <w:tcW w:w="1171" w:type="dxa"/>
          </w:tcPr>
          <w:p w:rsidR="001F53D7">
            <w:pPr>
              <w:pStyle w:val="TableParagraph"/>
              <w:spacing w:before="2"/>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10"/>
              <w:ind w:right="97"/>
              <w:rPr>
                <w:sz w:val="19"/>
              </w:rPr>
            </w:pPr>
            <w:r>
              <w:rPr>
                <w:spacing w:val="-2"/>
                <w:sz w:val="19"/>
              </w:rPr>
              <w:t>$5,959</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line="220" w:lineRule="atLeast"/>
              <w:ind w:left="107" w:right="800"/>
              <w:jc w:val="left"/>
              <w:rPr>
                <w:sz w:val="19"/>
              </w:rPr>
            </w:pPr>
            <w:r>
              <w:rPr>
                <w:sz w:val="19"/>
              </w:rPr>
              <w:t>AM</w:t>
            </w:r>
            <w:r>
              <w:rPr>
                <w:spacing w:val="-12"/>
                <w:sz w:val="19"/>
              </w:rPr>
              <w:t xml:space="preserve"> </w:t>
            </w:r>
            <w:r>
              <w:rPr>
                <w:sz w:val="19"/>
              </w:rPr>
              <w:t xml:space="preserve">(Assumptions </w:t>
            </w:r>
            <w:r>
              <w:rPr>
                <w:spacing w:val="-2"/>
                <w:sz w:val="19"/>
              </w:rPr>
              <w:t>Document)</w:t>
            </w:r>
          </w:p>
        </w:tc>
        <w:tc>
          <w:tcPr>
            <w:tcW w:w="991" w:type="dxa"/>
          </w:tcPr>
          <w:p w:rsidR="001F53D7">
            <w:pPr>
              <w:pStyle w:val="TableParagraph"/>
              <w:spacing w:before="108"/>
              <w:ind w:right="97"/>
              <w:rPr>
                <w:sz w:val="19"/>
              </w:rPr>
            </w:pPr>
            <w:r>
              <w:rPr>
                <w:spacing w:val="-2"/>
                <w:sz w:val="19"/>
              </w:rPr>
              <w:t>3,178</w:t>
            </w:r>
          </w:p>
        </w:tc>
        <w:tc>
          <w:tcPr>
            <w:tcW w:w="1169" w:type="dxa"/>
          </w:tcPr>
          <w:p w:rsidR="001F53D7">
            <w:pPr>
              <w:pStyle w:val="TableParagraph"/>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08"/>
              <w:ind w:right="94"/>
              <w:rPr>
                <w:sz w:val="19"/>
              </w:rPr>
            </w:pPr>
            <w:r>
              <w:rPr>
                <w:spacing w:val="-2"/>
                <w:sz w:val="19"/>
              </w:rPr>
              <w:t>$199,853</w:t>
            </w:r>
          </w:p>
        </w:tc>
        <w:tc>
          <w:tcPr>
            <w:tcW w:w="1025" w:type="dxa"/>
          </w:tcPr>
          <w:p w:rsidR="001F53D7">
            <w:pPr>
              <w:pStyle w:val="TableParagraph"/>
              <w:spacing w:before="108"/>
              <w:ind w:right="97"/>
              <w:rPr>
                <w:sz w:val="19"/>
              </w:rPr>
            </w:pPr>
            <w:r>
              <w:rPr>
                <w:spacing w:val="-2"/>
                <w:sz w:val="19"/>
              </w:rPr>
              <w:t>3,178</w:t>
            </w:r>
          </w:p>
        </w:tc>
        <w:tc>
          <w:tcPr>
            <w:tcW w:w="1171" w:type="dxa"/>
          </w:tcPr>
          <w:p w:rsidR="001F53D7">
            <w:pPr>
              <w:pStyle w:val="TableParagraph"/>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08"/>
              <w:ind w:right="97"/>
              <w:rPr>
                <w:sz w:val="19"/>
              </w:rPr>
            </w:pPr>
            <w:r>
              <w:rPr>
                <w:spacing w:val="-2"/>
                <w:sz w:val="19"/>
              </w:rPr>
              <w:t>$205,849</w:t>
            </w:r>
          </w:p>
        </w:tc>
      </w:tr>
      <w:tr>
        <w:tblPrEx>
          <w:tblW w:w="0" w:type="auto"/>
          <w:tblInd w:w="130" w:type="dxa"/>
          <w:tblLayout w:type="fixed"/>
          <w:tblCellMar>
            <w:left w:w="0" w:type="dxa"/>
            <w:right w:w="0" w:type="dxa"/>
          </w:tblCellMar>
          <w:tblLook w:val="01E0"/>
        </w:tblPrEx>
        <w:trPr>
          <w:trHeight w:val="432"/>
        </w:trPr>
        <w:tc>
          <w:tcPr>
            <w:tcW w:w="2335" w:type="dxa"/>
          </w:tcPr>
          <w:p w:rsidR="001F53D7">
            <w:pPr>
              <w:pStyle w:val="TableParagraph"/>
              <w:spacing w:line="215" w:lineRule="exact"/>
              <w:ind w:left="107"/>
              <w:jc w:val="left"/>
              <w:rPr>
                <w:sz w:val="19"/>
              </w:rPr>
            </w:pPr>
            <w:r>
              <w:rPr>
                <w:sz w:val="19"/>
              </w:rPr>
              <w:t>GPO</w:t>
            </w:r>
            <w:r>
              <w:rPr>
                <w:spacing w:val="-5"/>
                <w:sz w:val="19"/>
              </w:rPr>
              <w:t xml:space="preserve"> </w:t>
            </w:r>
            <w:r>
              <w:rPr>
                <w:spacing w:val="-2"/>
                <w:sz w:val="19"/>
              </w:rPr>
              <w:t>(Assumptions</w:t>
            </w:r>
          </w:p>
          <w:p w:rsidR="001F53D7">
            <w:pPr>
              <w:pStyle w:val="TableParagraph"/>
              <w:spacing w:line="198" w:lineRule="exact"/>
              <w:ind w:left="107"/>
              <w:jc w:val="left"/>
              <w:rPr>
                <w:sz w:val="19"/>
              </w:rPr>
            </w:pPr>
            <w:r>
              <w:rPr>
                <w:spacing w:val="-2"/>
                <w:sz w:val="19"/>
              </w:rPr>
              <w:t>Document)</w:t>
            </w:r>
          </w:p>
        </w:tc>
        <w:tc>
          <w:tcPr>
            <w:tcW w:w="991" w:type="dxa"/>
          </w:tcPr>
          <w:p w:rsidR="001F53D7">
            <w:pPr>
              <w:pStyle w:val="TableParagraph"/>
              <w:spacing w:before="107"/>
              <w:ind w:right="97"/>
              <w:rPr>
                <w:sz w:val="19"/>
              </w:rPr>
            </w:pPr>
            <w:r>
              <w:rPr>
                <w:spacing w:val="-5"/>
                <w:sz w:val="19"/>
              </w:rPr>
              <w:t>46</w:t>
            </w:r>
          </w:p>
        </w:tc>
        <w:tc>
          <w:tcPr>
            <w:tcW w:w="1169" w:type="dxa"/>
          </w:tcPr>
          <w:p w:rsidR="001F53D7">
            <w:pPr>
              <w:pStyle w:val="TableParagraph"/>
              <w:spacing w:line="215" w:lineRule="exact"/>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07"/>
              <w:ind w:right="94"/>
              <w:rPr>
                <w:sz w:val="19"/>
              </w:rPr>
            </w:pPr>
            <w:r>
              <w:rPr>
                <w:spacing w:val="-2"/>
                <w:sz w:val="19"/>
              </w:rPr>
              <w:t>$2,893</w:t>
            </w:r>
          </w:p>
        </w:tc>
        <w:tc>
          <w:tcPr>
            <w:tcW w:w="1025" w:type="dxa"/>
          </w:tcPr>
          <w:p w:rsidR="001F53D7">
            <w:pPr>
              <w:pStyle w:val="TableParagraph"/>
              <w:spacing w:before="107"/>
              <w:ind w:right="97"/>
              <w:rPr>
                <w:sz w:val="19"/>
              </w:rPr>
            </w:pPr>
            <w:r>
              <w:rPr>
                <w:spacing w:val="-5"/>
                <w:sz w:val="19"/>
              </w:rPr>
              <w:t>46</w:t>
            </w:r>
          </w:p>
        </w:tc>
        <w:tc>
          <w:tcPr>
            <w:tcW w:w="1171" w:type="dxa"/>
          </w:tcPr>
          <w:p w:rsidR="001F53D7">
            <w:pPr>
              <w:pStyle w:val="TableParagraph"/>
              <w:spacing w:line="215" w:lineRule="exact"/>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07"/>
              <w:ind w:right="97"/>
              <w:rPr>
                <w:sz w:val="19"/>
              </w:rPr>
            </w:pPr>
            <w:r>
              <w:rPr>
                <w:spacing w:val="-2"/>
                <w:sz w:val="19"/>
              </w:rPr>
              <w:t>$2,980</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line="220" w:lineRule="atLeast"/>
              <w:ind w:left="107" w:right="227"/>
              <w:jc w:val="left"/>
              <w:rPr>
                <w:sz w:val="19"/>
              </w:rPr>
            </w:pPr>
            <w:r>
              <w:rPr>
                <w:sz w:val="19"/>
              </w:rPr>
              <w:t>AM</w:t>
            </w:r>
            <w:r>
              <w:rPr>
                <w:spacing w:val="-12"/>
                <w:sz w:val="19"/>
              </w:rPr>
              <w:t xml:space="preserve"> </w:t>
            </w:r>
            <w:r>
              <w:rPr>
                <w:sz w:val="19"/>
              </w:rPr>
              <w:t>(Dispute</w:t>
            </w:r>
            <w:r>
              <w:rPr>
                <w:spacing w:val="-12"/>
                <w:sz w:val="19"/>
              </w:rPr>
              <w:t xml:space="preserve"> </w:t>
            </w:r>
            <w:r>
              <w:rPr>
                <w:sz w:val="19"/>
              </w:rPr>
              <w:t>Resolution and Correction)</w:t>
            </w:r>
          </w:p>
        </w:tc>
        <w:tc>
          <w:tcPr>
            <w:tcW w:w="991" w:type="dxa"/>
          </w:tcPr>
          <w:p w:rsidR="001F53D7">
            <w:pPr>
              <w:pStyle w:val="TableParagraph"/>
              <w:spacing w:before="110"/>
              <w:ind w:right="97"/>
              <w:rPr>
                <w:sz w:val="19"/>
              </w:rPr>
            </w:pPr>
            <w:r>
              <w:rPr>
                <w:spacing w:val="-2"/>
                <w:sz w:val="19"/>
              </w:rPr>
              <w:t>5,337</w:t>
            </w:r>
          </w:p>
        </w:tc>
        <w:tc>
          <w:tcPr>
            <w:tcW w:w="1169" w:type="dxa"/>
          </w:tcPr>
          <w:p w:rsidR="001F53D7">
            <w:pPr>
              <w:pStyle w:val="TableParagraph"/>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10"/>
              <w:ind w:right="94"/>
              <w:rPr>
                <w:sz w:val="19"/>
              </w:rPr>
            </w:pPr>
            <w:r>
              <w:rPr>
                <w:spacing w:val="-2"/>
                <w:sz w:val="19"/>
              </w:rPr>
              <w:t>$335,625</w:t>
            </w:r>
          </w:p>
        </w:tc>
        <w:tc>
          <w:tcPr>
            <w:tcW w:w="1025" w:type="dxa"/>
          </w:tcPr>
          <w:p w:rsidR="001F53D7">
            <w:pPr>
              <w:pStyle w:val="TableParagraph"/>
              <w:spacing w:before="110"/>
              <w:ind w:right="97"/>
              <w:rPr>
                <w:sz w:val="19"/>
              </w:rPr>
            </w:pPr>
            <w:r>
              <w:rPr>
                <w:spacing w:val="-2"/>
                <w:sz w:val="19"/>
              </w:rPr>
              <w:t>5,337</w:t>
            </w:r>
          </w:p>
        </w:tc>
        <w:tc>
          <w:tcPr>
            <w:tcW w:w="1171" w:type="dxa"/>
          </w:tcPr>
          <w:p w:rsidR="001F53D7">
            <w:pPr>
              <w:pStyle w:val="TableParagraph"/>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10"/>
              <w:ind w:right="97"/>
              <w:rPr>
                <w:sz w:val="19"/>
              </w:rPr>
            </w:pPr>
            <w:r>
              <w:rPr>
                <w:spacing w:val="-2"/>
                <w:sz w:val="19"/>
              </w:rPr>
              <w:t>$345,694</w:t>
            </w:r>
          </w:p>
        </w:tc>
      </w:tr>
      <w:tr>
        <w:tblPrEx>
          <w:tblW w:w="0" w:type="auto"/>
          <w:tblInd w:w="130" w:type="dxa"/>
          <w:tblLayout w:type="fixed"/>
          <w:tblCellMar>
            <w:left w:w="0" w:type="dxa"/>
            <w:right w:w="0" w:type="dxa"/>
          </w:tblCellMar>
          <w:tblLook w:val="01E0"/>
        </w:tblPrEx>
        <w:trPr>
          <w:trHeight w:val="434"/>
        </w:trPr>
        <w:tc>
          <w:tcPr>
            <w:tcW w:w="2335" w:type="dxa"/>
          </w:tcPr>
          <w:p w:rsidR="001F53D7">
            <w:pPr>
              <w:pStyle w:val="TableParagraph"/>
              <w:spacing w:line="218" w:lineRule="exact"/>
              <w:ind w:left="107" w:right="463"/>
              <w:jc w:val="left"/>
              <w:rPr>
                <w:sz w:val="19"/>
              </w:rPr>
            </w:pPr>
            <w:r>
              <w:rPr>
                <w:sz w:val="19"/>
              </w:rPr>
              <w:t>GPO (Dispute and Resolution</w:t>
            </w:r>
            <w:r>
              <w:rPr>
                <w:spacing w:val="-12"/>
                <w:sz w:val="19"/>
              </w:rPr>
              <w:t xml:space="preserve"> </w:t>
            </w:r>
            <w:r>
              <w:rPr>
                <w:sz w:val="19"/>
              </w:rPr>
              <w:t>Correction)</w:t>
            </w:r>
          </w:p>
        </w:tc>
        <w:tc>
          <w:tcPr>
            <w:tcW w:w="991" w:type="dxa"/>
          </w:tcPr>
          <w:p w:rsidR="001F53D7">
            <w:pPr>
              <w:pStyle w:val="TableParagraph"/>
              <w:spacing w:before="107"/>
              <w:ind w:right="99"/>
              <w:rPr>
                <w:sz w:val="19"/>
              </w:rPr>
            </w:pPr>
            <w:r>
              <w:rPr>
                <w:w w:val="99"/>
                <w:sz w:val="19"/>
              </w:rPr>
              <w:t>1</w:t>
            </w:r>
          </w:p>
        </w:tc>
        <w:tc>
          <w:tcPr>
            <w:tcW w:w="1169" w:type="dxa"/>
          </w:tcPr>
          <w:p w:rsidR="001F53D7">
            <w:pPr>
              <w:pStyle w:val="TableParagraph"/>
              <w:spacing w:line="217" w:lineRule="exact"/>
              <w:ind w:right="97"/>
              <w:rPr>
                <w:sz w:val="19"/>
              </w:rPr>
            </w:pPr>
            <w:r>
              <w:rPr>
                <w:sz w:val="19"/>
              </w:rPr>
              <w:t>$46.33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07"/>
              <w:ind w:right="94"/>
              <w:rPr>
                <w:sz w:val="19"/>
              </w:rPr>
            </w:pPr>
            <w:r>
              <w:rPr>
                <w:spacing w:val="-5"/>
                <w:sz w:val="19"/>
              </w:rPr>
              <w:t>$63</w:t>
            </w:r>
          </w:p>
        </w:tc>
        <w:tc>
          <w:tcPr>
            <w:tcW w:w="1025" w:type="dxa"/>
          </w:tcPr>
          <w:p w:rsidR="001F53D7">
            <w:pPr>
              <w:pStyle w:val="TableParagraph"/>
              <w:spacing w:before="107"/>
              <w:ind w:right="99"/>
              <w:rPr>
                <w:sz w:val="19"/>
              </w:rPr>
            </w:pPr>
            <w:r>
              <w:rPr>
                <w:w w:val="99"/>
                <w:sz w:val="19"/>
              </w:rPr>
              <w:t>1</w:t>
            </w:r>
          </w:p>
        </w:tc>
        <w:tc>
          <w:tcPr>
            <w:tcW w:w="1171" w:type="dxa"/>
          </w:tcPr>
          <w:p w:rsidR="001F53D7">
            <w:pPr>
              <w:pStyle w:val="TableParagraph"/>
              <w:spacing w:line="217" w:lineRule="exact"/>
              <w:ind w:right="95"/>
              <w:rPr>
                <w:sz w:val="19"/>
              </w:rPr>
            </w:pPr>
            <w:r>
              <w:rPr>
                <w:sz w:val="19"/>
              </w:rPr>
              <w:t>$47.72</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07"/>
              <w:ind w:right="97"/>
              <w:rPr>
                <w:sz w:val="19"/>
              </w:rPr>
            </w:pPr>
            <w:r>
              <w:rPr>
                <w:spacing w:val="-5"/>
                <w:sz w:val="19"/>
              </w:rPr>
              <w:t>$65</w:t>
            </w:r>
          </w:p>
        </w:tc>
      </w:tr>
      <w:tr>
        <w:tblPrEx>
          <w:tblW w:w="0" w:type="auto"/>
          <w:tblInd w:w="130" w:type="dxa"/>
          <w:tblLayout w:type="fixed"/>
          <w:tblCellMar>
            <w:left w:w="0" w:type="dxa"/>
            <w:right w:w="0" w:type="dxa"/>
          </w:tblCellMar>
          <w:tblLook w:val="01E0"/>
        </w:tblPrEx>
        <w:trPr>
          <w:trHeight w:val="435"/>
        </w:trPr>
        <w:tc>
          <w:tcPr>
            <w:tcW w:w="2335" w:type="dxa"/>
          </w:tcPr>
          <w:p w:rsidR="001F53D7">
            <w:pPr>
              <w:pStyle w:val="TableParagraph"/>
              <w:spacing w:line="218" w:lineRule="exact"/>
              <w:ind w:left="107"/>
              <w:jc w:val="left"/>
              <w:rPr>
                <w:sz w:val="19"/>
              </w:rPr>
            </w:pPr>
            <w:r>
              <w:rPr>
                <w:sz w:val="19"/>
              </w:rPr>
              <w:t>Physicians (Dispute Resolution</w:t>
            </w:r>
            <w:r>
              <w:rPr>
                <w:spacing w:val="-12"/>
                <w:sz w:val="19"/>
              </w:rPr>
              <w:t xml:space="preserve"> </w:t>
            </w:r>
            <w:r>
              <w:rPr>
                <w:sz w:val="19"/>
              </w:rPr>
              <w:t>and</w:t>
            </w:r>
            <w:r>
              <w:rPr>
                <w:spacing w:val="-12"/>
                <w:sz w:val="19"/>
              </w:rPr>
              <w:t xml:space="preserve"> </w:t>
            </w:r>
            <w:r>
              <w:rPr>
                <w:sz w:val="19"/>
              </w:rPr>
              <w:t>Correction)</w:t>
            </w:r>
          </w:p>
        </w:tc>
        <w:tc>
          <w:tcPr>
            <w:tcW w:w="991" w:type="dxa"/>
          </w:tcPr>
          <w:p w:rsidR="001F53D7">
            <w:pPr>
              <w:pStyle w:val="TableParagraph"/>
              <w:spacing w:before="107"/>
              <w:ind w:right="97"/>
              <w:rPr>
                <w:sz w:val="19"/>
              </w:rPr>
            </w:pPr>
            <w:r>
              <w:rPr>
                <w:spacing w:val="-2"/>
                <w:sz w:val="19"/>
              </w:rPr>
              <w:t>9,036</w:t>
            </w:r>
          </w:p>
        </w:tc>
        <w:tc>
          <w:tcPr>
            <w:tcW w:w="1169" w:type="dxa"/>
          </w:tcPr>
          <w:p w:rsidR="001F53D7">
            <w:pPr>
              <w:pStyle w:val="TableParagraph"/>
              <w:spacing w:line="218" w:lineRule="exact"/>
              <w:ind w:left="425"/>
              <w:jc w:val="left"/>
              <w:rPr>
                <w:sz w:val="19"/>
              </w:rPr>
            </w:pPr>
            <w:r>
              <w:rPr>
                <w:sz w:val="19"/>
              </w:rPr>
              <w:t>$41.33</w:t>
            </w:r>
            <w:r>
              <w:rPr>
                <w:spacing w:val="-6"/>
                <w:sz w:val="19"/>
              </w:rPr>
              <w:t xml:space="preserve"> </w:t>
            </w:r>
            <w:r>
              <w:rPr>
                <w:spacing w:val="-10"/>
                <w:sz w:val="19"/>
              </w:rPr>
              <w:t>-</w:t>
            </w:r>
          </w:p>
          <w:p w:rsidR="001F53D7">
            <w:pPr>
              <w:pStyle w:val="TableParagraph"/>
              <w:spacing w:line="198" w:lineRule="exact"/>
              <w:ind w:left="439"/>
              <w:jc w:val="left"/>
              <w:rPr>
                <w:sz w:val="19"/>
              </w:rPr>
            </w:pPr>
            <w:r>
              <w:rPr>
                <w:spacing w:val="-2"/>
                <w:sz w:val="19"/>
              </w:rPr>
              <w:t>$237.47</w:t>
            </w:r>
          </w:p>
        </w:tc>
        <w:tc>
          <w:tcPr>
            <w:tcW w:w="1315" w:type="dxa"/>
          </w:tcPr>
          <w:p w:rsidR="001F53D7">
            <w:pPr>
              <w:pStyle w:val="TableParagraph"/>
              <w:spacing w:before="107"/>
              <w:ind w:right="94"/>
              <w:rPr>
                <w:sz w:val="19"/>
              </w:rPr>
            </w:pPr>
            <w:r>
              <w:rPr>
                <w:spacing w:val="-2"/>
                <w:sz w:val="19"/>
              </w:rPr>
              <w:t>$1,259,599</w:t>
            </w:r>
          </w:p>
        </w:tc>
        <w:tc>
          <w:tcPr>
            <w:tcW w:w="1025" w:type="dxa"/>
          </w:tcPr>
          <w:p w:rsidR="001F53D7">
            <w:pPr>
              <w:pStyle w:val="TableParagraph"/>
              <w:spacing w:before="107"/>
              <w:ind w:right="97"/>
              <w:rPr>
                <w:sz w:val="19"/>
              </w:rPr>
            </w:pPr>
            <w:r>
              <w:rPr>
                <w:spacing w:val="-2"/>
                <w:sz w:val="19"/>
              </w:rPr>
              <w:t>9,036</w:t>
            </w:r>
          </w:p>
        </w:tc>
        <w:tc>
          <w:tcPr>
            <w:tcW w:w="1171" w:type="dxa"/>
          </w:tcPr>
          <w:p w:rsidR="001F53D7">
            <w:pPr>
              <w:pStyle w:val="TableParagraph"/>
              <w:spacing w:line="218" w:lineRule="exact"/>
              <w:ind w:left="429"/>
              <w:jc w:val="left"/>
              <w:rPr>
                <w:sz w:val="19"/>
              </w:rPr>
            </w:pPr>
            <w:r>
              <w:rPr>
                <w:sz w:val="19"/>
              </w:rPr>
              <w:t>$42.57</w:t>
            </w:r>
            <w:r>
              <w:rPr>
                <w:spacing w:val="-6"/>
                <w:sz w:val="19"/>
              </w:rPr>
              <w:t xml:space="preserve"> </w:t>
            </w:r>
            <w:r>
              <w:rPr>
                <w:spacing w:val="-10"/>
                <w:sz w:val="19"/>
              </w:rPr>
              <w:t>-</w:t>
            </w:r>
          </w:p>
          <w:p w:rsidR="001F53D7">
            <w:pPr>
              <w:pStyle w:val="TableParagraph"/>
              <w:spacing w:line="198" w:lineRule="exact"/>
              <w:ind w:left="443"/>
              <w:jc w:val="left"/>
              <w:rPr>
                <w:sz w:val="19"/>
              </w:rPr>
            </w:pPr>
            <w:r>
              <w:rPr>
                <w:spacing w:val="-2"/>
                <w:sz w:val="19"/>
              </w:rPr>
              <w:t>$244.59</w:t>
            </w:r>
          </w:p>
        </w:tc>
        <w:tc>
          <w:tcPr>
            <w:tcW w:w="1344" w:type="dxa"/>
          </w:tcPr>
          <w:p w:rsidR="001F53D7">
            <w:pPr>
              <w:pStyle w:val="TableParagraph"/>
              <w:spacing w:before="107"/>
              <w:ind w:right="97"/>
              <w:rPr>
                <w:sz w:val="19"/>
              </w:rPr>
            </w:pPr>
            <w:r>
              <w:rPr>
                <w:spacing w:val="-2"/>
                <w:sz w:val="19"/>
              </w:rPr>
              <w:t>$1,297,387</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line="218" w:lineRule="exact"/>
              <w:ind w:left="107"/>
              <w:jc w:val="left"/>
              <w:rPr>
                <w:sz w:val="19"/>
              </w:rPr>
            </w:pPr>
            <w:r>
              <w:rPr>
                <w:sz w:val="19"/>
              </w:rPr>
              <w:t>Hospitals</w:t>
            </w:r>
            <w:r>
              <w:rPr>
                <w:spacing w:val="-12"/>
                <w:sz w:val="19"/>
              </w:rPr>
              <w:t xml:space="preserve"> </w:t>
            </w:r>
            <w:r>
              <w:rPr>
                <w:sz w:val="19"/>
              </w:rPr>
              <w:t>(Dispute</w:t>
            </w:r>
            <w:r>
              <w:rPr>
                <w:spacing w:val="-12"/>
                <w:sz w:val="19"/>
              </w:rPr>
              <w:t xml:space="preserve"> </w:t>
            </w:r>
            <w:r>
              <w:rPr>
                <w:sz w:val="19"/>
              </w:rPr>
              <w:t xml:space="preserve">and </w:t>
            </w:r>
            <w:r>
              <w:rPr>
                <w:spacing w:val="-2"/>
                <w:sz w:val="19"/>
              </w:rPr>
              <w:t>Resolution</w:t>
            </w:r>
            <w:r>
              <w:rPr>
                <w:spacing w:val="7"/>
                <w:sz w:val="19"/>
              </w:rPr>
              <w:t xml:space="preserve"> </w:t>
            </w:r>
            <w:r>
              <w:rPr>
                <w:spacing w:val="-2"/>
                <w:sz w:val="19"/>
              </w:rPr>
              <w:t>Correction)</w:t>
            </w:r>
          </w:p>
        </w:tc>
        <w:tc>
          <w:tcPr>
            <w:tcW w:w="991" w:type="dxa"/>
          </w:tcPr>
          <w:p w:rsidR="001F53D7">
            <w:pPr>
              <w:pStyle w:val="TableParagraph"/>
              <w:spacing w:before="107"/>
              <w:ind w:right="97"/>
              <w:rPr>
                <w:sz w:val="19"/>
              </w:rPr>
            </w:pPr>
            <w:r>
              <w:rPr>
                <w:spacing w:val="-2"/>
                <w:sz w:val="19"/>
              </w:rPr>
              <w:t>3,970</w:t>
            </w:r>
          </w:p>
        </w:tc>
        <w:tc>
          <w:tcPr>
            <w:tcW w:w="1169" w:type="dxa"/>
          </w:tcPr>
          <w:p w:rsidR="001F53D7">
            <w:pPr>
              <w:pStyle w:val="TableParagraph"/>
              <w:spacing w:line="218" w:lineRule="exact"/>
              <w:ind w:right="97"/>
              <w:rPr>
                <w:sz w:val="19"/>
              </w:rPr>
            </w:pPr>
            <w:r>
              <w:rPr>
                <w:sz w:val="19"/>
              </w:rPr>
              <w:t>$41.33</w:t>
            </w:r>
            <w:r>
              <w:rPr>
                <w:spacing w:val="-6"/>
                <w:sz w:val="19"/>
              </w:rPr>
              <w:t xml:space="preserve"> </w:t>
            </w:r>
            <w:r>
              <w:rPr>
                <w:spacing w:val="-10"/>
                <w:sz w:val="19"/>
              </w:rPr>
              <w:t>-</w:t>
            </w:r>
          </w:p>
          <w:p w:rsidR="001F53D7">
            <w:pPr>
              <w:pStyle w:val="TableParagraph"/>
              <w:spacing w:line="198" w:lineRule="exact"/>
              <w:ind w:right="100"/>
              <w:rPr>
                <w:sz w:val="19"/>
              </w:rPr>
            </w:pPr>
            <w:r>
              <w:rPr>
                <w:spacing w:val="-2"/>
                <w:sz w:val="19"/>
              </w:rPr>
              <w:t>$79.44</w:t>
            </w:r>
          </w:p>
        </w:tc>
        <w:tc>
          <w:tcPr>
            <w:tcW w:w="1315" w:type="dxa"/>
          </w:tcPr>
          <w:p w:rsidR="001F53D7">
            <w:pPr>
              <w:pStyle w:val="TableParagraph"/>
              <w:spacing w:before="107"/>
              <w:ind w:right="94"/>
              <w:rPr>
                <w:sz w:val="19"/>
              </w:rPr>
            </w:pPr>
            <w:r>
              <w:rPr>
                <w:spacing w:val="-2"/>
                <w:sz w:val="19"/>
              </w:rPr>
              <w:t>$239,725</w:t>
            </w:r>
          </w:p>
        </w:tc>
        <w:tc>
          <w:tcPr>
            <w:tcW w:w="1025" w:type="dxa"/>
          </w:tcPr>
          <w:p w:rsidR="001F53D7">
            <w:pPr>
              <w:pStyle w:val="TableParagraph"/>
              <w:spacing w:before="107"/>
              <w:ind w:right="97"/>
              <w:rPr>
                <w:sz w:val="19"/>
              </w:rPr>
            </w:pPr>
            <w:r>
              <w:rPr>
                <w:spacing w:val="-2"/>
                <w:sz w:val="19"/>
              </w:rPr>
              <w:t>3,970</w:t>
            </w:r>
          </w:p>
        </w:tc>
        <w:tc>
          <w:tcPr>
            <w:tcW w:w="1171" w:type="dxa"/>
          </w:tcPr>
          <w:p w:rsidR="001F53D7">
            <w:pPr>
              <w:pStyle w:val="TableParagraph"/>
              <w:spacing w:line="218" w:lineRule="exact"/>
              <w:ind w:right="95"/>
              <w:rPr>
                <w:sz w:val="19"/>
              </w:rPr>
            </w:pPr>
            <w:r>
              <w:rPr>
                <w:sz w:val="19"/>
              </w:rPr>
              <w:t>$42.57</w:t>
            </w:r>
            <w:r>
              <w:rPr>
                <w:spacing w:val="-6"/>
                <w:sz w:val="19"/>
              </w:rPr>
              <w:t xml:space="preserve"> </w:t>
            </w:r>
            <w:r>
              <w:rPr>
                <w:spacing w:val="-10"/>
                <w:sz w:val="19"/>
              </w:rPr>
              <w:t>-</w:t>
            </w:r>
          </w:p>
          <w:p w:rsidR="001F53D7">
            <w:pPr>
              <w:pStyle w:val="TableParagraph"/>
              <w:spacing w:line="198" w:lineRule="exact"/>
              <w:ind w:right="97"/>
              <w:rPr>
                <w:sz w:val="19"/>
              </w:rPr>
            </w:pPr>
            <w:r>
              <w:rPr>
                <w:spacing w:val="-2"/>
                <w:sz w:val="19"/>
              </w:rPr>
              <w:t>$81.82</w:t>
            </w:r>
          </w:p>
        </w:tc>
        <w:tc>
          <w:tcPr>
            <w:tcW w:w="1344" w:type="dxa"/>
          </w:tcPr>
          <w:p w:rsidR="001F53D7">
            <w:pPr>
              <w:pStyle w:val="TableParagraph"/>
              <w:spacing w:before="107"/>
              <w:ind w:right="97"/>
              <w:rPr>
                <w:sz w:val="19"/>
              </w:rPr>
            </w:pPr>
            <w:r>
              <w:rPr>
                <w:spacing w:val="-2"/>
                <w:sz w:val="19"/>
              </w:rPr>
              <w:t>$246,917</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before="110"/>
              <w:ind w:left="107"/>
              <w:jc w:val="left"/>
              <w:rPr>
                <w:sz w:val="19"/>
              </w:rPr>
            </w:pPr>
            <w:r>
              <w:rPr>
                <w:spacing w:val="-2"/>
                <w:sz w:val="19"/>
              </w:rPr>
              <w:t>Physicians</w:t>
            </w:r>
            <w:r>
              <w:rPr>
                <w:spacing w:val="7"/>
                <w:sz w:val="19"/>
              </w:rPr>
              <w:t xml:space="preserve"> </w:t>
            </w:r>
            <w:r>
              <w:rPr>
                <w:spacing w:val="-2"/>
                <w:sz w:val="19"/>
              </w:rPr>
              <w:t>(Review)</w:t>
            </w:r>
          </w:p>
        </w:tc>
        <w:tc>
          <w:tcPr>
            <w:tcW w:w="991" w:type="dxa"/>
          </w:tcPr>
          <w:p w:rsidR="001F53D7">
            <w:pPr>
              <w:pStyle w:val="TableParagraph"/>
              <w:spacing w:before="110"/>
              <w:ind w:right="97"/>
              <w:rPr>
                <w:sz w:val="19"/>
              </w:rPr>
            </w:pPr>
            <w:r>
              <w:rPr>
                <w:spacing w:val="-2"/>
                <w:sz w:val="19"/>
              </w:rPr>
              <w:t>111,335</w:t>
            </w:r>
          </w:p>
        </w:tc>
        <w:tc>
          <w:tcPr>
            <w:tcW w:w="1169" w:type="dxa"/>
          </w:tcPr>
          <w:p w:rsidR="001F53D7">
            <w:pPr>
              <w:pStyle w:val="TableParagraph"/>
              <w:ind w:left="425"/>
              <w:jc w:val="left"/>
              <w:rPr>
                <w:sz w:val="19"/>
              </w:rPr>
            </w:pPr>
            <w:r>
              <w:rPr>
                <w:sz w:val="19"/>
              </w:rPr>
              <w:t>$41.33</w:t>
            </w:r>
            <w:r>
              <w:rPr>
                <w:spacing w:val="-6"/>
                <w:sz w:val="19"/>
              </w:rPr>
              <w:t xml:space="preserve"> </w:t>
            </w:r>
            <w:r>
              <w:rPr>
                <w:spacing w:val="-10"/>
                <w:sz w:val="19"/>
              </w:rPr>
              <w:t>-</w:t>
            </w:r>
          </w:p>
          <w:p w:rsidR="001F53D7">
            <w:pPr>
              <w:pStyle w:val="TableParagraph"/>
              <w:spacing w:line="198" w:lineRule="exact"/>
              <w:ind w:left="439"/>
              <w:jc w:val="left"/>
              <w:rPr>
                <w:sz w:val="19"/>
              </w:rPr>
            </w:pPr>
            <w:r>
              <w:rPr>
                <w:spacing w:val="-2"/>
                <w:sz w:val="19"/>
              </w:rPr>
              <w:t>$237.47</w:t>
            </w:r>
          </w:p>
        </w:tc>
        <w:tc>
          <w:tcPr>
            <w:tcW w:w="1315" w:type="dxa"/>
          </w:tcPr>
          <w:p w:rsidR="001F53D7">
            <w:pPr>
              <w:pStyle w:val="TableParagraph"/>
              <w:spacing w:before="110"/>
              <w:ind w:right="95"/>
              <w:rPr>
                <w:sz w:val="19"/>
              </w:rPr>
            </w:pPr>
            <w:r>
              <w:rPr>
                <w:spacing w:val="-2"/>
                <w:sz w:val="19"/>
              </w:rPr>
              <w:t>$15,519,810</w:t>
            </w:r>
          </w:p>
        </w:tc>
        <w:tc>
          <w:tcPr>
            <w:tcW w:w="1025" w:type="dxa"/>
          </w:tcPr>
          <w:p w:rsidR="001F53D7">
            <w:pPr>
              <w:pStyle w:val="TableParagraph"/>
              <w:spacing w:before="110"/>
              <w:ind w:right="97"/>
              <w:rPr>
                <w:sz w:val="19"/>
              </w:rPr>
            </w:pPr>
            <w:r>
              <w:rPr>
                <w:spacing w:val="-2"/>
                <w:sz w:val="19"/>
              </w:rPr>
              <w:t>111,335</w:t>
            </w:r>
          </w:p>
        </w:tc>
        <w:tc>
          <w:tcPr>
            <w:tcW w:w="1171" w:type="dxa"/>
          </w:tcPr>
          <w:p w:rsidR="001F53D7">
            <w:pPr>
              <w:pStyle w:val="TableParagraph"/>
              <w:ind w:left="429"/>
              <w:jc w:val="left"/>
              <w:rPr>
                <w:sz w:val="19"/>
              </w:rPr>
            </w:pPr>
            <w:r>
              <w:rPr>
                <w:sz w:val="19"/>
              </w:rPr>
              <w:t>$42.57</w:t>
            </w:r>
            <w:r>
              <w:rPr>
                <w:spacing w:val="-6"/>
                <w:sz w:val="19"/>
              </w:rPr>
              <w:t xml:space="preserve"> </w:t>
            </w:r>
            <w:r>
              <w:rPr>
                <w:spacing w:val="-10"/>
                <w:sz w:val="19"/>
              </w:rPr>
              <w:t>-</w:t>
            </w:r>
          </w:p>
          <w:p w:rsidR="001F53D7">
            <w:pPr>
              <w:pStyle w:val="TableParagraph"/>
              <w:spacing w:line="198" w:lineRule="exact"/>
              <w:ind w:left="443"/>
              <w:jc w:val="left"/>
              <w:rPr>
                <w:sz w:val="19"/>
              </w:rPr>
            </w:pPr>
            <w:r>
              <w:rPr>
                <w:spacing w:val="-2"/>
                <w:sz w:val="19"/>
              </w:rPr>
              <w:t>$244.59</w:t>
            </w:r>
          </w:p>
        </w:tc>
        <w:tc>
          <w:tcPr>
            <w:tcW w:w="1344" w:type="dxa"/>
          </w:tcPr>
          <w:p w:rsidR="001F53D7">
            <w:pPr>
              <w:pStyle w:val="TableParagraph"/>
              <w:spacing w:before="110"/>
              <w:ind w:right="97"/>
              <w:rPr>
                <w:sz w:val="19"/>
              </w:rPr>
            </w:pPr>
            <w:r>
              <w:rPr>
                <w:spacing w:val="-2"/>
                <w:sz w:val="19"/>
              </w:rPr>
              <w:t>$15,985,404</w:t>
            </w:r>
          </w:p>
        </w:tc>
      </w:tr>
      <w:tr>
        <w:tblPrEx>
          <w:tblW w:w="0" w:type="auto"/>
          <w:tblInd w:w="130" w:type="dxa"/>
          <w:tblLayout w:type="fixed"/>
          <w:tblCellMar>
            <w:left w:w="0" w:type="dxa"/>
            <w:right w:w="0" w:type="dxa"/>
          </w:tblCellMar>
          <w:tblLook w:val="01E0"/>
        </w:tblPrEx>
        <w:trPr>
          <w:trHeight w:val="438"/>
        </w:trPr>
        <w:tc>
          <w:tcPr>
            <w:tcW w:w="2335" w:type="dxa"/>
          </w:tcPr>
          <w:p w:rsidR="001F53D7">
            <w:pPr>
              <w:pStyle w:val="TableParagraph"/>
              <w:spacing w:before="110"/>
              <w:ind w:left="107"/>
              <w:jc w:val="left"/>
              <w:rPr>
                <w:sz w:val="19"/>
              </w:rPr>
            </w:pPr>
            <w:r>
              <w:rPr>
                <w:sz w:val="19"/>
              </w:rPr>
              <w:t>Hospitals</w:t>
            </w:r>
            <w:r>
              <w:rPr>
                <w:spacing w:val="-6"/>
                <w:sz w:val="19"/>
              </w:rPr>
              <w:t xml:space="preserve"> </w:t>
            </w:r>
            <w:r>
              <w:rPr>
                <w:spacing w:val="-2"/>
                <w:sz w:val="19"/>
              </w:rPr>
              <w:t>(Review)</w:t>
            </w:r>
          </w:p>
        </w:tc>
        <w:tc>
          <w:tcPr>
            <w:tcW w:w="991" w:type="dxa"/>
          </w:tcPr>
          <w:p w:rsidR="001F53D7">
            <w:pPr>
              <w:pStyle w:val="TableParagraph"/>
              <w:spacing w:before="110"/>
              <w:ind w:right="97"/>
              <w:rPr>
                <w:sz w:val="19"/>
              </w:rPr>
            </w:pPr>
            <w:r>
              <w:rPr>
                <w:spacing w:val="-2"/>
                <w:sz w:val="19"/>
              </w:rPr>
              <w:t>6,876</w:t>
            </w:r>
          </w:p>
        </w:tc>
        <w:tc>
          <w:tcPr>
            <w:tcW w:w="1169" w:type="dxa"/>
          </w:tcPr>
          <w:p w:rsidR="001F53D7">
            <w:pPr>
              <w:pStyle w:val="TableParagraph"/>
              <w:ind w:right="97"/>
              <w:rPr>
                <w:sz w:val="19"/>
              </w:rPr>
            </w:pPr>
            <w:r>
              <w:rPr>
                <w:sz w:val="19"/>
              </w:rPr>
              <w:t>$41.33</w:t>
            </w:r>
            <w:r>
              <w:rPr>
                <w:spacing w:val="-6"/>
                <w:sz w:val="19"/>
              </w:rPr>
              <w:t xml:space="preserve"> </w:t>
            </w:r>
            <w:r>
              <w:rPr>
                <w:spacing w:val="-10"/>
                <w:sz w:val="19"/>
              </w:rPr>
              <w:t>-</w:t>
            </w:r>
          </w:p>
          <w:p w:rsidR="001F53D7">
            <w:pPr>
              <w:pStyle w:val="TableParagraph"/>
              <w:spacing w:line="200" w:lineRule="exact"/>
              <w:ind w:right="100"/>
              <w:rPr>
                <w:sz w:val="19"/>
              </w:rPr>
            </w:pPr>
            <w:r>
              <w:rPr>
                <w:spacing w:val="-2"/>
                <w:sz w:val="19"/>
              </w:rPr>
              <w:t>$79.44</w:t>
            </w:r>
          </w:p>
        </w:tc>
        <w:tc>
          <w:tcPr>
            <w:tcW w:w="1315" w:type="dxa"/>
          </w:tcPr>
          <w:p w:rsidR="001F53D7">
            <w:pPr>
              <w:pStyle w:val="TableParagraph"/>
              <w:spacing w:before="110"/>
              <w:ind w:right="94"/>
              <w:rPr>
                <w:sz w:val="19"/>
              </w:rPr>
            </w:pPr>
            <w:r>
              <w:rPr>
                <w:spacing w:val="-2"/>
                <w:sz w:val="19"/>
              </w:rPr>
              <w:t>$415,191</w:t>
            </w:r>
          </w:p>
        </w:tc>
        <w:tc>
          <w:tcPr>
            <w:tcW w:w="1025" w:type="dxa"/>
          </w:tcPr>
          <w:p w:rsidR="001F53D7">
            <w:pPr>
              <w:pStyle w:val="TableParagraph"/>
              <w:spacing w:before="110"/>
              <w:ind w:right="97"/>
              <w:rPr>
                <w:sz w:val="19"/>
              </w:rPr>
            </w:pPr>
            <w:r>
              <w:rPr>
                <w:spacing w:val="-2"/>
                <w:sz w:val="19"/>
              </w:rPr>
              <w:t>6,876</w:t>
            </w:r>
          </w:p>
        </w:tc>
        <w:tc>
          <w:tcPr>
            <w:tcW w:w="1171" w:type="dxa"/>
          </w:tcPr>
          <w:p w:rsidR="001F53D7">
            <w:pPr>
              <w:pStyle w:val="TableParagraph"/>
              <w:ind w:right="95"/>
              <w:rPr>
                <w:sz w:val="19"/>
              </w:rPr>
            </w:pPr>
            <w:r>
              <w:rPr>
                <w:sz w:val="19"/>
              </w:rPr>
              <w:t>$42.57</w:t>
            </w:r>
            <w:r>
              <w:rPr>
                <w:spacing w:val="-6"/>
                <w:sz w:val="19"/>
              </w:rPr>
              <w:t xml:space="preserve"> </w:t>
            </w:r>
            <w:r>
              <w:rPr>
                <w:spacing w:val="-10"/>
                <w:sz w:val="19"/>
              </w:rPr>
              <w:t>-</w:t>
            </w:r>
          </w:p>
          <w:p w:rsidR="001F53D7">
            <w:pPr>
              <w:pStyle w:val="TableParagraph"/>
              <w:spacing w:line="200" w:lineRule="exact"/>
              <w:ind w:right="97"/>
              <w:rPr>
                <w:sz w:val="19"/>
              </w:rPr>
            </w:pPr>
            <w:r>
              <w:rPr>
                <w:spacing w:val="-2"/>
                <w:sz w:val="19"/>
              </w:rPr>
              <w:t>$81.82</w:t>
            </w:r>
          </w:p>
        </w:tc>
        <w:tc>
          <w:tcPr>
            <w:tcW w:w="1344" w:type="dxa"/>
          </w:tcPr>
          <w:p w:rsidR="001F53D7">
            <w:pPr>
              <w:pStyle w:val="TableParagraph"/>
              <w:spacing w:before="110"/>
              <w:ind w:right="97"/>
              <w:rPr>
                <w:sz w:val="19"/>
              </w:rPr>
            </w:pPr>
            <w:r>
              <w:rPr>
                <w:spacing w:val="-2"/>
                <w:sz w:val="19"/>
              </w:rPr>
              <w:t>$427,647</w:t>
            </w:r>
          </w:p>
        </w:tc>
      </w:tr>
      <w:tr>
        <w:tblPrEx>
          <w:tblW w:w="0" w:type="auto"/>
          <w:tblInd w:w="130" w:type="dxa"/>
          <w:tblLayout w:type="fixed"/>
          <w:tblCellMar>
            <w:left w:w="0" w:type="dxa"/>
            <w:right w:w="0" w:type="dxa"/>
          </w:tblCellMar>
          <w:tblLook w:val="01E0"/>
        </w:tblPrEx>
        <w:trPr>
          <w:trHeight w:val="436"/>
        </w:trPr>
        <w:tc>
          <w:tcPr>
            <w:tcW w:w="2335" w:type="dxa"/>
          </w:tcPr>
          <w:p w:rsidR="001F53D7">
            <w:pPr>
              <w:pStyle w:val="TableParagraph"/>
              <w:spacing w:line="220" w:lineRule="atLeast"/>
              <w:ind w:left="107" w:right="227"/>
              <w:jc w:val="left"/>
              <w:rPr>
                <w:sz w:val="19"/>
              </w:rPr>
            </w:pPr>
            <w:r>
              <w:rPr>
                <w:sz w:val="19"/>
              </w:rPr>
              <w:t>TH Contact Field (CMS- 1751-P)</w:t>
            </w:r>
            <w:r>
              <w:rPr>
                <w:spacing w:val="-12"/>
                <w:sz w:val="19"/>
              </w:rPr>
              <w:t xml:space="preserve"> </w:t>
            </w:r>
            <w:r>
              <w:rPr>
                <w:sz w:val="19"/>
              </w:rPr>
              <w:t>(AMs</w:t>
            </w:r>
            <w:r>
              <w:rPr>
                <w:spacing w:val="-12"/>
                <w:sz w:val="19"/>
              </w:rPr>
              <w:t xml:space="preserve"> </w:t>
            </w:r>
            <w:r>
              <w:rPr>
                <w:sz w:val="19"/>
              </w:rPr>
              <w:t>and</w:t>
            </w:r>
            <w:r>
              <w:rPr>
                <w:spacing w:val="-12"/>
                <w:sz w:val="19"/>
              </w:rPr>
              <w:t xml:space="preserve"> </w:t>
            </w:r>
            <w:r>
              <w:rPr>
                <w:sz w:val="19"/>
              </w:rPr>
              <w:t>GPOs)</w:t>
            </w:r>
          </w:p>
        </w:tc>
        <w:tc>
          <w:tcPr>
            <w:tcW w:w="991" w:type="dxa"/>
          </w:tcPr>
          <w:p w:rsidR="001F53D7">
            <w:pPr>
              <w:pStyle w:val="TableParagraph"/>
              <w:spacing w:before="108"/>
              <w:ind w:right="97"/>
              <w:rPr>
                <w:sz w:val="19"/>
              </w:rPr>
            </w:pPr>
            <w:r>
              <w:rPr>
                <w:spacing w:val="-2"/>
                <w:sz w:val="19"/>
              </w:rPr>
              <w:t>1,588</w:t>
            </w:r>
          </w:p>
        </w:tc>
        <w:tc>
          <w:tcPr>
            <w:tcW w:w="1169" w:type="dxa"/>
          </w:tcPr>
          <w:p w:rsidR="001F53D7">
            <w:pPr>
              <w:pStyle w:val="TableParagraph"/>
              <w:spacing w:before="108"/>
              <w:ind w:right="97"/>
              <w:rPr>
                <w:sz w:val="19"/>
              </w:rPr>
            </w:pPr>
            <w:r>
              <w:rPr>
                <w:spacing w:val="-2"/>
                <w:sz w:val="19"/>
              </w:rPr>
              <w:t>$46.33</w:t>
            </w:r>
          </w:p>
        </w:tc>
        <w:tc>
          <w:tcPr>
            <w:tcW w:w="1315" w:type="dxa"/>
          </w:tcPr>
          <w:p w:rsidR="001F53D7">
            <w:pPr>
              <w:pStyle w:val="TableParagraph"/>
              <w:spacing w:before="108"/>
              <w:ind w:right="94"/>
              <w:rPr>
                <w:sz w:val="19"/>
              </w:rPr>
            </w:pPr>
            <w:r>
              <w:rPr>
                <w:spacing w:val="-2"/>
                <w:sz w:val="19"/>
              </w:rPr>
              <w:t>$73,574.62</w:t>
            </w:r>
          </w:p>
        </w:tc>
        <w:tc>
          <w:tcPr>
            <w:tcW w:w="1025" w:type="dxa"/>
          </w:tcPr>
          <w:p w:rsidR="001F53D7">
            <w:pPr>
              <w:pStyle w:val="TableParagraph"/>
              <w:spacing w:before="108"/>
              <w:ind w:right="97"/>
              <w:rPr>
                <w:sz w:val="19"/>
              </w:rPr>
            </w:pPr>
            <w:r>
              <w:rPr>
                <w:spacing w:val="-2"/>
                <w:sz w:val="19"/>
              </w:rPr>
              <w:t>3,176</w:t>
            </w:r>
          </w:p>
        </w:tc>
        <w:tc>
          <w:tcPr>
            <w:tcW w:w="1171" w:type="dxa"/>
          </w:tcPr>
          <w:p w:rsidR="001F53D7">
            <w:pPr>
              <w:pStyle w:val="TableParagraph"/>
              <w:spacing w:before="108"/>
              <w:ind w:right="95"/>
              <w:rPr>
                <w:sz w:val="19"/>
              </w:rPr>
            </w:pPr>
            <w:r>
              <w:rPr>
                <w:spacing w:val="-2"/>
                <w:sz w:val="19"/>
              </w:rPr>
              <w:t>$47.72</w:t>
            </w:r>
          </w:p>
        </w:tc>
        <w:tc>
          <w:tcPr>
            <w:tcW w:w="1344" w:type="dxa"/>
          </w:tcPr>
          <w:p w:rsidR="001F53D7">
            <w:pPr>
              <w:pStyle w:val="TableParagraph"/>
              <w:spacing w:before="108"/>
              <w:ind w:right="97"/>
              <w:rPr>
                <w:sz w:val="19"/>
              </w:rPr>
            </w:pPr>
            <w:r>
              <w:rPr>
                <w:spacing w:val="-2"/>
                <w:sz w:val="19"/>
              </w:rPr>
              <w:t>$151,564</w:t>
            </w:r>
          </w:p>
        </w:tc>
      </w:tr>
      <w:tr>
        <w:tblPrEx>
          <w:tblW w:w="0" w:type="auto"/>
          <w:tblInd w:w="130" w:type="dxa"/>
          <w:tblLayout w:type="fixed"/>
          <w:tblCellMar>
            <w:left w:w="0" w:type="dxa"/>
            <w:right w:w="0" w:type="dxa"/>
          </w:tblCellMar>
          <w:tblLook w:val="01E0"/>
        </w:tblPrEx>
        <w:trPr>
          <w:trHeight w:val="650"/>
        </w:trPr>
        <w:tc>
          <w:tcPr>
            <w:tcW w:w="2335" w:type="dxa"/>
          </w:tcPr>
          <w:p w:rsidR="001F53D7">
            <w:pPr>
              <w:pStyle w:val="TableParagraph"/>
              <w:ind w:left="107" w:right="308"/>
              <w:jc w:val="left"/>
              <w:rPr>
                <w:sz w:val="19"/>
              </w:rPr>
            </w:pPr>
            <w:r>
              <w:rPr>
                <w:sz w:val="19"/>
              </w:rPr>
              <w:t>TH</w:t>
            </w:r>
            <w:r>
              <w:rPr>
                <w:spacing w:val="-12"/>
                <w:sz w:val="19"/>
              </w:rPr>
              <w:t xml:space="preserve"> </w:t>
            </w:r>
            <w:r>
              <w:rPr>
                <w:sz w:val="19"/>
              </w:rPr>
              <w:t>Contact</w:t>
            </w:r>
            <w:r>
              <w:rPr>
                <w:spacing w:val="-12"/>
                <w:sz w:val="19"/>
              </w:rPr>
              <w:t xml:space="preserve"> </w:t>
            </w:r>
            <w:r>
              <w:rPr>
                <w:sz w:val="19"/>
              </w:rPr>
              <w:t>Field</w:t>
            </w:r>
            <w:r>
              <w:rPr>
                <w:spacing w:val="-12"/>
                <w:sz w:val="19"/>
              </w:rPr>
              <w:t xml:space="preserve"> </w:t>
            </w:r>
            <w:r>
              <w:rPr>
                <w:sz w:val="19"/>
              </w:rPr>
              <w:t>(CMS- 1751-P) (Teaching</w:t>
            </w:r>
          </w:p>
          <w:p w:rsidR="001F53D7">
            <w:pPr>
              <w:pStyle w:val="TableParagraph"/>
              <w:spacing w:line="198" w:lineRule="exact"/>
              <w:ind w:left="107"/>
              <w:jc w:val="left"/>
              <w:rPr>
                <w:sz w:val="19"/>
              </w:rPr>
            </w:pPr>
            <w:r>
              <w:rPr>
                <w:spacing w:val="-2"/>
                <w:sz w:val="19"/>
              </w:rPr>
              <w:t>Hospital)</w:t>
            </w:r>
          </w:p>
        </w:tc>
        <w:tc>
          <w:tcPr>
            <w:tcW w:w="991" w:type="dxa"/>
          </w:tcPr>
          <w:p w:rsidR="001F53D7">
            <w:pPr>
              <w:pStyle w:val="TableParagraph"/>
              <w:spacing w:before="7"/>
              <w:jc w:val="left"/>
              <w:rPr>
                <w:b/>
                <w:i/>
                <w:sz w:val="18"/>
              </w:rPr>
            </w:pPr>
          </w:p>
          <w:p w:rsidR="001F53D7">
            <w:pPr>
              <w:pStyle w:val="TableParagraph"/>
              <w:spacing w:before="1"/>
              <w:ind w:right="97"/>
              <w:rPr>
                <w:sz w:val="19"/>
              </w:rPr>
            </w:pPr>
            <w:r>
              <w:rPr>
                <w:spacing w:val="-2"/>
                <w:sz w:val="19"/>
              </w:rPr>
              <w:t>-</w:t>
            </w:r>
            <w:r>
              <w:rPr>
                <w:spacing w:val="-5"/>
                <w:sz w:val="19"/>
              </w:rPr>
              <w:t>993</w:t>
            </w:r>
          </w:p>
        </w:tc>
        <w:tc>
          <w:tcPr>
            <w:tcW w:w="1169" w:type="dxa"/>
          </w:tcPr>
          <w:p w:rsidR="001F53D7">
            <w:pPr>
              <w:pStyle w:val="TableParagraph"/>
              <w:spacing w:before="7"/>
              <w:jc w:val="left"/>
              <w:rPr>
                <w:b/>
                <w:i/>
                <w:sz w:val="18"/>
              </w:rPr>
            </w:pPr>
          </w:p>
          <w:p w:rsidR="001F53D7">
            <w:pPr>
              <w:pStyle w:val="TableParagraph"/>
              <w:spacing w:before="1"/>
              <w:ind w:right="97"/>
              <w:rPr>
                <w:sz w:val="19"/>
              </w:rPr>
            </w:pPr>
            <w:r>
              <w:rPr>
                <w:spacing w:val="-2"/>
                <w:sz w:val="19"/>
              </w:rPr>
              <w:t>$41.33</w:t>
            </w:r>
          </w:p>
        </w:tc>
        <w:tc>
          <w:tcPr>
            <w:tcW w:w="1315" w:type="dxa"/>
          </w:tcPr>
          <w:p w:rsidR="001F53D7">
            <w:pPr>
              <w:pStyle w:val="TableParagraph"/>
              <w:spacing w:before="7"/>
              <w:jc w:val="left"/>
              <w:rPr>
                <w:b/>
                <w:i/>
                <w:sz w:val="18"/>
              </w:rPr>
            </w:pPr>
          </w:p>
          <w:p w:rsidR="001F53D7">
            <w:pPr>
              <w:pStyle w:val="TableParagraph"/>
              <w:spacing w:before="1"/>
              <w:ind w:right="94"/>
              <w:rPr>
                <w:sz w:val="19"/>
              </w:rPr>
            </w:pPr>
            <w:r>
              <w:rPr>
                <w:spacing w:val="-2"/>
                <w:sz w:val="19"/>
              </w:rPr>
              <w:t>-$41,017</w:t>
            </w:r>
          </w:p>
        </w:tc>
        <w:tc>
          <w:tcPr>
            <w:tcW w:w="1025" w:type="dxa"/>
          </w:tcPr>
          <w:p w:rsidR="001F53D7">
            <w:pPr>
              <w:pStyle w:val="TableParagraph"/>
              <w:spacing w:before="7"/>
              <w:jc w:val="left"/>
              <w:rPr>
                <w:b/>
                <w:i/>
                <w:sz w:val="18"/>
              </w:rPr>
            </w:pPr>
          </w:p>
          <w:p w:rsidR="001F53D7">
            <w:pPr>
              <w:pStyle w:val="TableParagraph"/>
              <w:spacing w:before="1"/>
              <w:ind w:right="97"/>
              <w:rPr>
                <w:sz w:val="19"/>
              </w:rPr>
            </w:pPr>
            <w:r>
              <w:rPr>
                <w:spacing w:val="-2"/>
                <w:sz w:val="19"/>
              </w:rPr>
              <w:t>-</w:t>
            </w:r>
            <w:r>
              <w:rPr>
                <w:spacing w:val="-5"/>
                <w:sz w:val="19"/>
              </w:rPr>
              <w:t>993</w:t>
            </w:r>
          </w:p>
        </w:tc>
        <w:tc>
          <w:tcPr>
            <w:tcW w:w="1171" w:type="dxa"/>
          </w:tcPr>
          <w:p w:rsidR="001F53D7">
            <w:pPr>
              <w:pStyle w:val="TableParagraph"/>
              <w:spacing w:before="7"/>
              <w:jc w:val="left"/>
              <w:rPr>
                <w:b/>
                <w:i/>
                <w:sz w:val="18"/>
              </w:rPr>
            </w:pPr>
          </w:p>
          <w:p w:rsidR="001F53D7">
            <w:pPr>
              <w:pStyle w:val="TableParagraph"/>
              <w:spacing w:before="1"/>
              <w:ind w:right="95"/>
              <w:rPr>
                <w:sz w:val="19"/>
              </w:rPr>
            </w:pPr>
            <w:r>
              <w:rPr>
                <w:spacing w:val="-2"/>
                <w:sz w:val="19"/>
              </w:rPr>
              <w:t>$42.57</w:t>
            </w:r>
          </w:p>
        </w:tc>
        <w:tc>
          <w:tcPr>
            <w:tcW w:w="1344" w:type="dxa"/>
          </w:tcPr>
          <w:p w:rsidR="001F53D7">
            <w:pPr>
              <w:pStyle w:val="TableParagraph"/>
              <w:spacing w:before="7"/>
              <w:jc w:val="left"/>
              <w:rPr>
                <w:b/>
                <w:i/>
                <w:sz w:val="18"/>
              </w:rPr>
            </w:pPr>
          </w:p>
          <w:p w:rsidR="001F53D7">
            <w:pPr>
              <w:pStyle w:val="TableParagraph"/>
              <w:spacing w:before="1"/>
              <w:ind w:right="97"/>
              <w:rPr>
                <w:sz w:val="19"/>
              </w:rPr>
            </w:pPr>
            <w:r>
              <w:rPr>
                <w:spacing w:val="-2"/>
                <w:sz w:val="19"/>
              </w:rPr>
              <w:t>-$42,247</w:t>
            </w:r>
          </w:p>
        </w:tc>
      </w:tr>
      <w:tr>
        <w:tblPrEx>
          <w:tblW w:w="0" w:type="auto"/>
          <w:tblInd w:w="130" w:type="dxa"/>
          <w:tblLayout w:type="fixed"/>
          <w:tblCellMar>
            <w:left w:w="0" w:type="dxa"/>
            <w:right w:w="0" w:type="dxa"/>
          </w:tblCellMar>
          <w:tblLook w:val="01E0"/>
        </w:tblPrEx>
        <w:trPr>
          <w:trHeight w:val="654"/>
        </w:trPr>
        <w:tc>
          <w:tcPr>
            <w:tcW w:w="2335" w:type="dxa"/>
          </w:tcPr>
          <w:p w:rsidR="001F53D7">
            <w:pPr>
              <w:pStyle w:val="TableParagraph"/>
              <w:spacing w:line="220" w:lineRule="atLeast"/>
              <w:ind w:left="107" w:right="512"/>
              <w:jc w:val="left"/>
              <w:rPr>
                <w:sz w:val="19"/>
              </w:rPr>
            </w:pPr>
            <w:r>
              <w:rPr>
                <w:sz w:val="19"/>
              </w:rPr>
              <w:t>Optional Annual Recertification</w:t>
            </w:r>
            <w:r>
              <w:rPr>
                <w:spacing w:val="-12"/>
                <w:sz w:val="19"/>
              </w:rPr>
              <w:t xml:space="preserve"> </w:t>
            </w:r>
            <w:r>
              <w:rPr>
                <w:sz w:val="19"/>
              </w:rPr>
              <w:t xml:space="preserve">(CMS- </w:t>
            </w:r>
            <w:r>
              <w:rPr>
                <w:spacing w:val="-2"/>
                <w:sz w:val="19"/>
              </w:rPr>
              <w:t>1751-P)</w:t>
            </w:r>
          </w:p>
        </w:tc>
        <w:tc>
          <w:tcPr>
            <w:tcW w:w="991" w:type="dxa"/>
          </w:tcPr>
          <w:p w:rsidR="001F53D7">
            <w:pPr>
              <w:pStyle w:val="TableParagraph"/>
              <w:spacing w:before="11"/>
              <w:jc w:val="left"/>
              <w:rPr>
                <w:b/>
                <w:i/>
                <w:sz w:val="18"/>
              </w:rPr>
            </w:pPr>
          </w:p>
          <w:p w:rsidR="001F53D7">
            <w:pPr>
              <w:pStyle w:val="TableParagraph"/>
              <w:ind w:right="97"/>
              <w:rPr>
                <w:sz w:val="19"/>
              </w:rPr>
            </w:pPr>
            <w:r>
              <w:rPr>
                <w:spacing w:val="-5"/>
                <w:sz w:val="19"/>
              </w:rPr>
              <w:t>121</w:t>
            </w:r>
          </w:p>
        </w:tc>
        <w:tc>
          <w:tcPr>
            <w:tcW w:w="1169" w:type="dxa"/>
          </w:tcPr>
          <w:p w:rsidR="001F53D7">
            <w:pPr>
              <w:pStyle w:val="TableParagraph"/>
              <w:spacing w:before="11"/>
              <w:jc w:val="left"/>
              <w:rPr>
                <w:b/>
                <w:i/>
                <w:sz w:val="18"/>
              </w:rPr>
            </w:pPr>
          </w:p>
          <w:p w:rsidR="001F53D7">
            <w:pPr>
              <w:pStyle w:val="TableParagraph"/>
              <w:ind w:right="97"/>
              <w:rPr>
                <w:sz w:val="19"/>
              </w:rPr>
            </w:pPr>
            <w:r>
              <w:rPr>
                <w:spacing w:val="-2"/>
                <w:sz w:val="19"/>
              </w:rPr>
              <w:t>$46.33</w:t>
            </w:r>
          </w:p>
        </w:tc>
        <w:tc>
          <w:tcPr>
            <w:tcW w:w="1315" w:type="dxa"/>
          </w:tcPr>
          <w:p w:rsidR="001F53D7">
            <w:pPr>
              <w:pStyle w:val="TableParagraph"/>
              <w:spacing w:before="11"/>
              <w:jc w:val="left"/>
              <w:rPr>
                <w:b/>
                <w:i/>
                <w:sz w:val="18"/>
              </w:rPr>
            </w:pPr>
          </w:p>
          <w:p w:rsidR="001F53D7">
            <w:pPr>
              <w:pStyle w:val="TableParagraph"/>
              <w:ind w:right="94"/>
              <w:rPr>
                <w:sz w:val="19"/>
              </w:rPr>
            </w:pPr>
            <w:r>
              <w:rPr>
                <w:spacing w:val="-2"/>
                <w:sz w:val="19"/>
              </w:rPr>
              <w:t>$5,601</w:t>
            </w:r>
          </w:p>
        </w:tc>
        <w:tc>
          <w:tcPr>
            <w:tcW w:w="1025" w:type="dxa"/>
          </w:tcPr>
          <w:p w:rsidR="001F53D7">
            <w:pPr>
              <w:pStyle w:val="TableParagraph"/>
              <w:spacing w:before="11"/>
              <w:jc w:val="left"/>
              <w:rPr>
                <w:b/>
                <w:i/>
                <w:sz w:val="18"/>
              </w:rPr>
            </w:pPr>
          </w:p>
          <w:p w:rsidR="001F53D7">
            <w:pPr>
              <w:pStyle w:val="TableParagraph"/>
              <w:ind w:right="97"/>
              <w:rPr>
                <w:sz w:val="19"/>
              </w:rPr>
            </w:pPr>
            <w:r>
              <w:rPr>
                <w:spacing w:val="-5"/>
                <w:sz w:val="19"/>
              </w:rPr>
              <w:t>121</w:t>
            </w:r>
          </w:p>
        </w:tc>
        <w:tc>
          <w:tcPr>
            <w:tcW w:w="1171" w:type="dxa"/>
          </w:tcPr>
          <w:p w:rsidR="001F53D7">
            <w:pPr>
              <w:pStyle w:val="TableParagraph"/>
              <w:spacing w:before="11"/>
              <w:jc w:val="left"/>
              <w:rPr>
                <w:b/>
                <w:i/>
                <w:sz w:val="18"/>
              </w:rPr>
            </w:pPr>
          </w:p>
          <w:p w:rsidR="001F53D7">
            <w:pPr>
              <w:pStyle w:val="TableParagraph"/>
              <w:ind w:right="95"/>
              <w:rPr>
                <w:sz w:val="19"/>
              </w:rPr>
            </w:pPr>
            <w:r>
              <w:rPr>
                <w:spacing w:val="-2"/>
                <w:sz w:val="19"/>
              </w:rPr>
              <w:t>$47.72</w:t>
            </w:r>
          </w:p>
        </w:tc>
        <w:tc>
          <w:tcPr>
            <w:tcW w:w="1344" w:type="dxa"/>
          </w:tcPr>
          <w:p w:rsidR="001F53D7">
            <w:pPr>
              <w:pStyle w:val="TableParagraph"/>
              <w:spacing w:before="11"/>
              <w:jc w:val="left"/>
              <w:rPr>
                <w:b/>
                <w:i/>
                <w:sz w:val="18"/>
              </w:rPr>
            </w:pPr>
          </w:p>
          <w:p w:rsidR="001F53D7">
            <w:pPr>
              <w:pStyle w:val="TableParagraph"/>
              <w:ind w:right="97"/>
              <w:rPr>
                <w:sz w:val="19"/>
              </w:rPr>
            </w:pPr>
            <w:r>
              <w:rPr>
                <w:spacing w:val="-2"/>
                <w:sz w:val="19"/>
              </w:rPr>
              <w:t>$5,770</w:t>
            </w:r>
          </w:p>
        </w:tc>
      </w:tr>
      <w:tr>
        <w:tblPrEx>
          <w:tblW w:w="0" w:type="auto"/>
          <w:tblInd w:w="130" w:type="dxa"/>
          <w:tblLayout w:type="fixed"/>
          <w:tblCellMar>
            <w:left w:w="0" w:type="dxa"/>
            <w:right w:w="0" w:type="dxa"/>
          </w:tblCellMar>
          <w:tblLook w:val="01E0"/>
        </w:tblPrEx>
        <w:trPr>
          <w:trHeight w:val="652"/>
        </w:trPr>
        <w:tc>
          <w:tcPr>
            <w:tcW w:w="2335" w:type="dxa"/>
          </w:tcPr>
          <w:p w:rsidR="001F53D7">
            <w:pPr>
              <w:pStyle w:val="TableParagraph"/>
              <w:ind w:left="107" w:right="227"/>
              <w:jc w:val="left"/>
              <w:rPr>
                <w:sz w:val="19"/>
              </w:rPr>
            </w:pPr>
            <w:r>
              <w:rPr>
                <w:sz w:val="19"/>
              </w:rPr>
              <w:t>Disallowing Record Deletion</w:t>
            </w:r>
            <w:r>
              <w:rPr>
                <w:spacing w:val="-12"/>
                <w:sz w:val="19"/>
              </w:rPr>
              <w:t xml:space="preserve"> </w:t>
            </w:r>
            <w:r>
              <w:rPr>
                <w:sz w:val="19"/>
              </w:rPr>
              <w:t>Without</w:t>
            </w:r>
            <w:r>
              <w:rPr>
                <w:spacing w:val="-12"/>
                <w:sz w:val="19"/>
              </w:rPr>
              <w:t xml:space="preserve"> </w:t>
            </w:r>
            <w:r>
              <w:rPr>
                <w:sz w:val="19"/>
              </w:rPr>
              <w:t>Reason</w:t>
            </w:r>
          </w:p>
          <w:p w:rsidR="001F53D7">
            <w:pPr>
              <w:pStyle w:val="TableParagraph"/>
              <w:spacing w:line="198" w:lineRule="exact"/>
              <w:ind w:left="107"/>
              <w:jc w:val="left"/>
              <w:rPr>
                <w:sz w:val="19"/>
              </w:rPr>
            </w:pPr>
            <w:r>
              <w:rPr>
                <w:spacing w:val="-2"/>
                <w:sz w:val="19"/>
              </w:rPr>
              <w:t>(CMS-1751-</w:t>
            </w:r>
            <w:r>
              <w:rPr>
                <w:spacing w:val="-5"/>
                <w:sz w:val="19"/>
              </w:rPr>
              <w:t>P)</w:t>
            </w:r>
          </w:p>
        </w:tc>
        <w:tc>
          <w:tcPr>
            <w:tcW w:w="991" w:type="dxa"/>
          </w:tcPr>
          <w:p w:rsidR="001F53D7">
            <w:pPr>
              <w:pStyle w:val="TableParagraph"/>
              <w:spacing w:before="6"/>
              <w:jc w:val="left"/>
              <w:rPr>
                <w:b/>
                <w:i/>
                <w:sz w:val="18"/>
              </w:rPr>
            </w:pPr>
          </w:p>
          <w:p w:rsidR="001F53D7">
            <w:pPr>
              <w:pStyle w:val="TableParagraph"/>
              <w:ind w:right="99"/>
              <w:rPr>
                <w:sz w:val="19"/>
              </w:rPr>
            </w:pPr>
            <w:r>
              <w:rPr>
                <w:w w:val="99"/>
                <w:sz w:val="19"/>
              </w:rPr>
              <w:t>0</w:t>
            </w:r>
          </w:p>
        </w:tc>
        <w:tc>
          <w:tcPr>
            <w:tcW w:w="1169" w:type="dxa"/>
          </w:tcPr>
          <w:p w:rsidR="001F53D7">
            <w:pPr>
              <w:pStyle w:val="TableParagraph"/>
              <w:spacing w:before="6"/>
              <w:jc w:val="left"/>
              <w:rPr>
                <w:b/>
                <w:i/>
                <w:sz w:val="18"/>
              </w:rPr>
            </w:pPr>
          </w:p>
          <w:p w:rsidR="001F53D7">
            <w:pPr>
              <w:pStyle w:val="TableParagraph"/>
              <w:ind w:right="97"/>
              <w:rPr>
                <w:sz w:val="19"/>
              </w:rPr>
            </w:pPr>
            <w:r>
              <w:rPr>
                <w:spacing w:val="-2"/>
                <w:sz w:val="19"/>
              </w:rPr>
              <w:t>$46.33</w:t>
            </w:r>
          </w:p>
        </w:tc>
        <w:tc>
          <w:tcPr>
            <w:tcW w:w="1315" w:type="dxa"/>
          </w:tcPr>
          <w:p w:rsidR="001F53D7">
            <w:pPr>
              <w:pStyle w:val="TableParagraph"/>
              <w:spacing w:before="6"/>
              <w:jc w:val="left"/>
              <w:rPr>
                <w:b/>
                <w:i/>
                <w:sz w:val="18"/>
              </w:rPr>
            </w:pPr>
          </w:p>
          <w:p w:rsidR="001F53D7">
            <w:pPr>
              <w:pStyle w:val="TableParagraph"/>
              <w:ind w:right="95"/>
              <w:rPr>
                <w:sz w:val="19"/>
              </w:rPr>
            </w:pPr>
            <w:r>
              <w:rPr>
                <w:spacing w:val="-2"/>
                <w:sz w:val="19"/>
              </w:rPr>
              <w:t>$0.00</w:t>
            </w:r>
          </w:p>
        </w:tc>
        <w:tc>
          <w:tcPr>
            <w:tcW w:w="1025" w:type="dxa"/>
          </w:tcPr>
          <w:p w:rsidR="001F53D7">
            <w:pPr>
              <w:pStyle w:val="TableParagraph"/>
              <w:spacing w:before="6"/>
              <w:jc w:val="left"/>
              <w:rPr>
                <w:b/>
                <w:i/>
                <w:sz w:val="18"/>
              </w:rPr>
            </w:pPr>
          </w:p>
          <w:p w:rsidR="001F53D7">
            <w:pPr>
              <w:pStyle w:val="TableParagraph"/>
              <w:ind w:right="97"/>
              <w:rPr>
                <w:sz w:val="19"/>
              </w:rPr>
            </w:pPr>
            <w:r>
              <w:rPr>
                <w:spacing w:val="-5"/>
                <w:sz w:val="19"/>
              </w:rPr>
              <w:t>80</w:t>
            </w:r>
          </w:p>
        </w:tc>
        <w:tc>
          <w:tcPr>
            <w:tcW w:w="1171" w:type="dxa"/>
          </w:tcPr>
          <w:p w:rsidR="001F53D7">
            <w:pPr>
              <w:pStyle w:val="TableParagraph"/>
              <w:spacing w:before="6"/>
              <w:jc w:val="left"/>
              <w:rPr>
                <w:b/>
                <w:i/>
                <w:sz w:val="18"/>
              </w:rPr>
            </w:pPr>
          </w:p>
          <w:p w:rsidR="001F53D7">
            <w:pPr>
              <w:pStyle w:val="TableParagraph"/>
              <w:ind w:right="95"/>
              <w:rPr>
                <w:sz w:val="19"/>
              </w:rPr>
            </w:pPr>
            <w:r>
              <w:rPr>
                <w:spacing w:val="-2"/>
                <w:sz w:val="19"/>
              </w:rPr>
              <w:t>$47.72</w:t>
            </w:r>
          </w:p>
        </w:tc>
        <w:tc>
          <w:tcPr>
            <w:tcW w:w="1344" w:type="dxa"/>
          </w:tcPr>
          <w:p w:rsidR="001F53D7">
            <w:pPr>
              <w:pStyle w:val="TableParagraph"/>
              <w:spacing w:before="6"/>
              <w:jc w:val="left"/>
              <w:rPr>
                <w:b/>
                <w:i/>
                <w:sz w:val="18"/>
              </w:rPr>
            </w:pPr>
          </w:p>
          <w:p w:rsidR="001F53D7">
            <w:pPr>
              <w:pStyle w:val="TableParagraph"/>
              <w:ind w:right="97"/>
              <w:rPr>
                <w:sz w:val="19"/>
              </w:rPr>
            </w:pPr>
            <w:r>
              <w:rPr>
                <w:spacing w:val="-2"/>
                <w:sz w:val="19"/>
              </w:rPr>
              <w:t>$3,818</w:t>
            </w:r>
          </w:p>
        </w:tc>
      </w:tr>
      <w:tr>
        <w:tblPrEx>
          <w:tblW w:w="0" w:type="auto"/>
          <w:tblInd w:w="130" w:type="dxa"/>
          <w:tblLayout w:type="fixed"/>
          <w:tblCellMar>
            <w:left w:w="0" w:type="dxa"/>
            <w:right w:w="0" w:type="dxa"/>
          </w:tblCellMar>
          <w:tblLook w:val="01E0"/>
        </w:tblPrEx>
        <w:trPr>
          <w:trHeight w:val="654"/>
        </w:trPr>
        <w:tc>
          <w:tcPr>
            <w:tcW w:w="2335" w:type="dxa"/>
          </w:tcPr>
          <w:p w:rsidR="001F53D7">
            <w:pPr>
              <w:pStyle w:val="TableParagraph"/>
              <w:spacing w:line="220" w:lineRule="atLeast"/>
              <w:ind w:left="107" w:right="136"/>
              <w:jc w:val="left"/>
              <w:rPr>
                <w:sz w:val="19"/>
              </w:rPr>
            </w:pPr>
            <w:r>
              <w:rPr>
                <w:sz w:val="19"/>
              </w:rPr>
              <w:t>Remove General Ownership</w:t>
            </w:r>
            <w:r>
              <w:rPr>
                <w:spacing w:val="-12"/>
                <w:sz w:val="19"/>
              </w:rPr>
              <w:t xml:space="preserve"> </w:t>
            </w:r>
            <w:r>
              <w:rPr>
                <w:sz w:val="19"/>
              </w:rPr>
              <w:t>Records</w:t>
            </w:r>
            <w:r>
              <w:rPr>
                <w:spacing w:val="-12"/>
                <w:sz w:val="19"/>
              </w:rPr>
              <w:t xml:space="preserve"> </w:t>
            </w:r>
            <w:r>
              <w:rPr>
                <w:sz w:val="19"/>
              </w:rPr>
              <w:t xml:space="preserve">(CMS- </w:t>
            </w:r>
            <w:r>
              <w:rPr>
                <w:spacing w:val="-2"/>
                <w:sz w:val="19"/>
              </w:rPr>
              <w:t>1751-P)</w:t>
            </w:r>
          </w:p>
        </w:tc>
        <w:tc>
          <w:tcPr>
            <w:tcW w:w="991" w:type="dxa"/>
          </w:tcPr>
          <w:p w:rsidR="001F53D7">
            <w:pPr>
              <w:pStyle w:val="TableParagraph"/>
              <w:spacing w:before="11"/>
              <w:jc w:val="left"/>
              <w:rPr>
                <w:b/>
                <w:i/>
                <w:sz w:val="18"/>
              </w:rPr>
            </w:pPr>
          </w:p>
          <w:p w:rsidR="001F53D7">
            <w:pPr>
              <w:pStyle w:val="TableParagraph"/>
              <w:ind w:right="99"/>
              <w:rPr>
                <w:sz w:val="19"/>
              </w:rPr>
            </w:pPr>
            <w:r>
              <w:rPr>
                <w:w w:val="99"/>
                <w:sz w:val="19"/>
              </w:rPr>
              <w:t>0</w:t>
            </w:r>
          </w:p>
        </w:tc>
        <w:tc>
          <w:tcPr>
            <w:tcW w:w="1169" w:type="dxa"/>
          </w:tcPr>
          <w:p w:rsidR="001F53D7">
            <w:pPr>
              <w:pStyle w:val="TableParagraph"/>
              <w:spacing w:before="11"/>
              <w:jc w:val="left"/>
              <w:rPr>
                <w:b/>
                <w:i/>
                <w:sz w:val="18"/>
              </w:rPr>
            </w:pPr>
          </w:p>
          <w:p w:rsidR="001F53D7">
            <w:pPr>
              <w:pStyle w:val="TableParagraph"/>
              <w:ind w:right="97"/>
              <w:rPr>
                <w:sz w:val="19"/>
              </w:rPr>
            </w:pPr>
            <w:r>
              <w:rPr>
                <w:spacing w:val="-2"/>
                <w:sz w:val="19"/>
              </w:rPr>
              <w:t>$46.33</w:t>
            </w:r>
          </w:p>
        </w:tc>
        <w:tc>
          <w:tcPr>
            <w:tcW w:w="1315" w:type="dxa"/>
          </w:tcPr>
          <w:p w:rsidR="001F53D7">
            <w:pPr>
              <w:pStyle w:val="TableParagraph"/>
              <w:spacing w:before="11"/>
              <w:jc w:val="left"/>
              <w:rPr>
                <w:b/>
                <w:i/>
                <w:sz w:val="18"/>
              </w:rPr>
            </w:pPr>
          </w:p>
          <w:p w:rsidR="001F53D7">
            <w:pPr>
              <w:pStyle w:val="TableParagraph"/>
              <w:ind w:right="95"/>
              <w:rPr>
                <w:sz w:val="19"/>
              </w:rPr>
            </w:pPr>
            <w:r>
              <w:rPr>
                <w:spacing w:val="-2"/>
                <w:sz w:val="19"/>
              </w:rPr>
              <w:t>$0.00</w:t>
            </w:r>
          </w:p>
        </w:tc>
        <w:tc>
          <w:tcPr>
            <w:tcW w:w="1025" w:type="dxa"/>
          </w:tcPr>
          <w:p w:rsidR="001F53D7">
            <w:pPr>
              <w:pStyle w:val="TableParagraph"/>
              <w:spacing w:before="11"/>
              <w:jc w:val="left"/>
              <w:rPr>
                <w:b/>
                <w:i/>
                <w:sz w:val="18"/>
              </w:rPr>
            </w:pPr>
          </w:p>
          <w:p w:rsidR="001F53D7">
            <w:pPr>
              <w:pStyle w:val="TableParagraph"/>
              <w:ind w:right="97"/>
              <w:rPr>
                <w:sz w:val="19"/>
              </w:rPr>
            </w:pPr>
            <w:r>
              <w:rPr>
                <w:spacing w:val="-5"/>
                <w:sz w:val="19"/>
              </w:rPr>
              <w:t>276</w:t>
            </w:r>
          </w:p>
        </w:tc>
        <w:tc>
          <w:tcPr>
            <w:tcW w:w="1171" w:type="dxa"/>
          </w:tcPr>
          <w:p w:rsidR="001F53D7">
            <w:pPr>
              <w:pStyle w:val="TableParagraph"/>
              <w:spacing w:before="11"/>
              <w:jc w:val="left"/>
              <w:rPr>
                <w:b/>
                <w:i/>
                <w:sz w:val="18"/>
              </w:rPr>
            </w:pPr>
          </w:p>
          <w:p w:rsidR="001F53D7">
            <w:pPr>
              <w:pStyle w:val="TableParagraph"/>
              <w:ind w:right="95"/>
              <w:rPr>
                <w:sz w:val="19"/>
              </w:rPr>
            </w:pPr>
            <w:r>
              <w:rPr>
                <w:spacing w:val="-2"/>
                <w:sz w:val="19"/>
              </w:rPr>
              <w:t>$47.72</w:t>
            </w:r>
          </w:p>
        </w:tc>
        <w:tc>
          <w:tcPr>
            <w:tcW w:w="1344" w:type="dxa"/>
          </w:tcPr>
          <w:p w:rsidR="001F53D7">
            <w:pPr>
              <w:pStyle w:val="TableParagraph"/>
              <w:spacing w:before="11"/>
              <w:jc w:val="left"/>
              <w:rPr>
                <w:b/>
                <w:i/>
                <w:sz w:val="18"/>
              </w:rPr>
            </w:pPr>
          </w:p>
          <w:p w:rsidR="001F53D7">
            <w:pPr>
              <w:pStyle w:val="TableParagraph"/>
              <w:ind w:right="97"/>
              <w:rPr>
                <w:sz w:val="19"/>
              </w:rPr>
            </w:pPr>
            <w:r>
              <w:rPr>
                <w:spacing w:val="-2"/>
                <w:sz w:val="19"/>
              </w:rPr>
              <w:t>$13,171</w:t>
            </w:r>
          </w:p>
        </w:tc>
      </w:tr>
      <w:tr>
        <w:tblPrEx>
          <w:tblW w:w="0" w:type="auto"/>
          <w:tblInd w:w="130" w:type="dxa"/>
          <w:tblLayout w:type="fixed"/>
          <w:tblCellMar>
            <w:left w:w="0" w:type="dxa"/>
            <w:right w:w="0" w:type="dxa"/>
          </w:tblCellMar>
          <w:tblLook w:val="01E0"/>
        </w:tblPrEx>
        <w:trPr>
          <w:trHeight w:val="431"/>
        </w:trPr>
        <w:tc>
          <w:tcPr>
            <w:tcW w:w="2335" w:type="dxa"/>
          </w:tcPr>
          <w:p w:rsidR="001F53D7">
            <w:pPr>
              <w:pStyle w:val="TableParagraph"/>
              <w:spacing w:line="213" w:lineRule="exact"/>
              <w:ind w:left="107"/>
              <w:jc w:val="left"/>
              <w:rPr>
                <w:sz w:val="19"/>
              </w:rPr>
            </w:pPr>
            <w:r>
              <w:rPr>
                <w:sz w:val="19"/>
              </w:rPr>
              <w:t>Updated</w:t>
            </w:r>
            <w:r>
              <w:rPr>
                <w:spacing w:val="-8"/>
                <w:sz w:val="19"/>
              </w:rPr>
              <w:t xml:space="preserve"> </w:t>
            </w:r>
            <w:r>
              <w:rPr>
                <w:spacing w:val="-2"/>
                <w:sz w:val="19"/>
              </w:rPr>
              <w:t>Contact</w:t>
            </w:r>
          </w:p>
          <w:p w:rsidR="001F53D7">
            <w:pPr>
              <w:pStyle w:val="TableParagraph"/>
              <w:spacing w:line="198" w:lineRule="exact"/>
              <w:ind w:left="107"/>
              <w:jc w:val="left"/>
              <w:rPr>
                <w:sz w:val="19"/>
              </w:rPr>
            </w:pPr>
            <w:r>
              <w:rPr>
                <w:spacing w:val="-2"/>
                <w:sz w:val="19"/>
              </w:rPr>
              <w:t>Information</w:t>
            </w:r>
            <w:r>
              <w:rPr>
                <w:spacing w:val="20"/>
                <w:sz w:val="19"/>
              </w:rPr>
              <w:t xml:space="preserve"> </w:t>
            </w:r>
            <w:r>
              <w:rPr>
                <w:spacing w:val="-2"/>
                <w:sz w:val="19"/>
              </w:rPr>
              <w:t>(CMS-1751-</w:t>
            </w:r>
            <w:r>
              <w:rPr>
                <w:spacing w:val="-5"/>
                <w:sz w:val="19"/>
              </w:rPr>
              <w:t>P)</w:t>
            </w:r>
          </w:p>
        </w:tc>
        <w:tc>
          <w:tcPr>
            <w:tcW w:w="991" w:type="dxa"/>
          </w:tcPr>
          <w:p w:rsidR="001F53D7">
            <w:pPr>
              <w:pStyle w:val="TableParagraph"/>
              <w:spacing w:before="105"/>
              <w:ind w:right="97"/>
              <w:rPr>
                <w:sz w:val="19"/>
              </w:rPr>
            </w:pPr>
            <w:r>
              <w:rPr>
                <w:spacing w:val="-5"/>
                <w:sz w:val="19"/>
              </w:rPr>
              <w:t>15</w:t>
            </w:r>
          </w:p>
        </w:tc>
        <w:tc>
          <w:tcPr>
            <w:tcW w:w="1169" w:type="dxa"/>
          </w:tcPr>
          <w:p w:rsidR="001F53D7">
            <w:pPr>
              <w:pStyle w:val="TableParagraph"/>
              <w:spacing w:before="105"/>
              <w:ind w:right="97"/>
              <w:rPr>
                <w:sz w:val="19"/>
              </w:rPr>
            </w:pPr>
            <w:r>
              <w:rPr>
                <w:spacing w:val="-2"/>
                <w:sz w:val="19"/>
              </w:rPr>
              <w:t>$46.33</w:t>
            </w:r>
          </w:p>
        </w:tc>
        <w:tc>
          <w:tcPr>
            <w:tcW w:w="1315" w:type="dxa"/>
          </w:tcPr>
          <w:p w:rsidR="001F53D7">
            <w:pPr>
              <w:pStyle w:val="TableParagraph"/>
              <w:spacing w:before="105"/>
              <w:ind w:right="94"/>
              <w:rPr>
                <w:sz w:val="19"/>
              </w:rPr>
            </w:pPr>
            <w:r>
              <w:rPr>
                <w:spacing w:val="-4"/>
                <w:sz w:val="19"/>
              </w:rPr>
              <w:t>$695</w:t>
            </w:r>
          </w:p>
        </w:tc>
        <w:tc>
          <w:tcPr>
            <w:tcW w:w="1025" w:type="dxa"/>
          </w:tcPr>
          <w:p w:rsidR="001F53D7">
            <w:pPr>
              <w:pStyle w:val="TableParagraph"/>
              <w:spacing w:before="105"/>
              <w:ind w:right="97"/>
              <w:rPr>
                <w:sz w:val="19"/>
              </w:rPr>
            </w:pPr>
            <w:r>
              <w:rPr>
                <w:spacing w:val="-5"/>
                <w:sz w:val="19"/>
              </w:rPr>
              <w:t>15</w:t>
            </w:r>
          </w:p>
        </w:tc>
        <w:tc>
          <w:tcPr>
            <w:tcW w:w="1171" w:type="dxa"/>
          </w:tcPr>
          <w:p w:rsidR="001F53D7">
            <w:pPr>
              <w:pStyle w:val="TableParagraph"/>
              <w:spacing w:before="105"/>
              <w:ind w:right="95"/>
              <w:rPr>
                <w:sz w:val="19"/>
              </w:rPr>
            </w:pPr>
            <w:r>
              <w:rPr>
                <w:spacing w:val="-2"/>
                <w:sz w:val="19"/>
              </w:rPr>
              <w:t>$47.72</w:t>
            </w:r>
          </w:p>
        </w:tc>
        <w:tc>
          <w:tcPr>
            <w:tcW w:w="1344" w:type="dxa"/>
          </w:tcPr>
          <w:p w:rsidR="001F53D7">
            <w:pPr>
              <w:pStyle w:val="TableParagraph"/>
              <w:spacing w:before="105"/>
              <w:ind w:right="97"/>
              <w:rPr>
                <w:sz w:val="19"/>
              </w:rPr>
            </w:pPr>
            <w:r>
              <w:rPr>
                <w:spacing w:val="-4"/>
                <w:sz w:val="19"/>
              </w:rPr>
              <w:t>$716</w:t>
            </w:r>
          </w:p>
        </w:tc>
      </w:tr>
      <w:tr>
        <w:tblPrEx>
          <w:tblW w:w="0" w:type="auto"/>
          <w:tblInd w:w="130" w:type="dxa"/>
          <w:tblLayout w:type="fixed"/>
          <w:tblCellMar>
            <w:left w:w="0" w:type="dxa"/>
            <w:right w:w="0" w:type="dxa"/>
          </w:tblCellMar>
          <w:tblLook w:val="01E0"/>
        </w:tblPrEx>
        <w:trPr>
          <w:trHeight w:val="287"/>
        </w:trPr>
        <w:tc>
          <w:tcPr>
            <w:tcW w:w="2335" w:type="dxa"/>
          </w:tcPr>
          <w:p w:rsidR="001F53D7">
            <w:pPr>
              <w:pStyle w:val="TableParagraph"/>
              <w:spacing w:before="33"/>
              <w:ind w:left="107"/>
              <w:jc w:val="left"/>
              <w:rPr>
                <w:sz w:val="19"/>
              </w:rPr>
            </w:pPr>
            <w:bookmarkStart w:id="45" w:name="_bookmark7"/>
            <w:bookmarkEnd w:id="45"/>
            <w:r>
              <w:rPr>
                <w:sz w:val="19"/>
              </w:rPr>
              <w:t>Annual</w:t>
            </w:r>
            <w:r>
              <w:rPr>
                <w:spacing w:val="-5"/>
                <w:sz w:val="19"/>
              </w:rPr>
              <w:t xml:space="preserve"> </w:t>
            </w:r>
            <w:r>
              <w:rPr>
                <w:spacing w:val="-2"/>
                <w:sz w:val="19"/>
              </w:rPr>
              <w:t>Survey</w:t>
            </w:r>
          </w:p>
        </w:tc>
        <w:tc>
          <w:tcPr>
            <w:tcW w:w="991" w:type="dxa"/>
          </w:tcPr>
          <w:p w:rsidR="001F53D7">
            <w:pPr>
              <w:pStyle w:val="TableParagraph"/>
              <w:spacing w:before="33"/>
              <w:ind w:right="97"/>
              <w:rPr>
                <w:sz w:val="19"/>
              </w:rPr>
            </w:pPr>
            <w:r>
              <w:rPr>
                <w:spacing w:val="-5"/>
                <w:sz w:val="19"/>
              </w:rPr>
              <w:t>13</w:t>
            </w:r>
          </w:p>
        </w:tc>
        <w:tc>
          <w:tcPr>
            <w:tcW w:w="1169" w:type="dxa"/>
          </w:tcPr>
          <w:p w:rsidR="001F53D7">
            <w:pPr>
              <w:pStyle w:val="TableParagraph"/>
              <w:spacing w:before="33"/>
              <w:ind w:right="97"/>
              <w:rPr>
                <w:sz w:val="19"/>
              </w:rPr>
            </w:pPr>
            <w:r>
              <w:rPr>
                <w:spacing w:val="-2"/>
                <w:sz w:val="19"/>
              </w:rPr>
              <w:t>$79.44</w:t>
            </w:r>
          </w:p>
        </w:tc>
        <w:tc>
          <w:tcPr>
            <w:tcW w:w="1315" w:type="dxa"/>
          </w:tcPr>
          <w:p w:rsidR="001F53D7">
            <w:pPr>
              <w:pStyle w:val="TableParagraph"/>
              <w:spacing w:before="33"/>
              <w:ind w:right="94"/>
              <w:rPr>
                <w:sz w:val="19"/>
              </w:rPr>
            </w:pPr>
            <w:r>
              <w:rPr>
                <w:spacing w:val="-2"/>
                <w:sz w:val="19"/>
              </w:rPr>
              <w:t>$1,067</w:t>
            </w:r>
          </w:p>
        </w:tc>
        <w:tc>
          <w:tcPr>
            <w:tcW w:w="1025" w:type="dxa"/>
          </w:tcPr>
          <w:p w:rsidR="001F53D7">
            <w:pPr>
              <w:pStyle w:val="TableParagraph"/>
              <w:spacing w:before="33"/>
              <w:ind w:right="97"/>
              <w:rPr>
                <w:sz w:val="19"/>
              </w:rPr>
            </w:pPr>
            <w:r>
              <w:rPr>
                <w:spacing w:val="-5"/>
                <w:sz w:val="19"/>
              </w:rPr>
              <w:t>13</w:t>
            </w:r>
          </w:p>
        </w:tc>
        <w:tc>
          <w:tcPr>
            <w:tcW w:w="1171" w:type="dxa"/>
          </w:tcPr>
          <w:p w:rsidR="001F53D7">
            <w:pPr>
              <w:pStyle w:val="TableParagraph"/>
              <w:spacing w:before="33"/>
              <w:ind w:right="95"/>
              <w:rPr>
                <w:sz w:val="19"/>
              </w:rPr>
            </w:pPr>
            <w:r>
              <w:rPr>
                <w:spacing w:val="-2"/>
                <w:sz w:val="19"/>
              </w:rPr>
              <w:t>$81.82</w:t>
            </w:r>
          </w:p>
        </w:tc>
        <w:tc>
          <w:tcPr>
            <w:tcW w:w="1344" w:type="dxa"/>
          </w:tcPr>
          <w:p w:rsidR="001F53D7">
            <w:pPr>
              <w:pStyle w:val="TableParagraph"/>
              <w:spacing w:before="33"/>
              <w:ind w:right="97"/>
              <w:rPr>
                <w:sz w:val="19"/>
              </w:rPr>
            </w:pPr>
            <w:r>
              <w:rPr>
                <w:spacing w:val="-2"/>
                <w:sz w:val="19"/>
              </w:rPr>
              <w:t>$1,099</w:t>
            </w:r>
          </w:p>
        </w:tc>
      </w:tr>
      <w:tr>
        <w:tblPrEx>
          <w:tblW w:w="0" w:type="auto"/>
          <w:tblInd w:w="130" w:type="dxa"/>
          <w:tblLayout w:type="fixed"/>
          <w:tblCellMar>
            <w:left w:w="0" w:type="dxa"/>
            <w:right w:w="0" w:type="dxa"/>
          </w:tblCellMar>
          <w:tblLook w:val="01E0"/>
        </w:tblPrEx>
        <w:trPr>
          <w:trHeight w:val="287"/>
        </w:trPr>
        <w:tc>
          <w:tcPr>
            <w:tcW w:w="2335" w:type="dxa"/>
          </w:tcPr>
          <w:p w:rsidR="001F53D7">
            <w:pPr>
              <w:pStyle w:val="TableParagraph"/>
              <w:spacing w:before="33"/>
              <w:ind w:left="107"/>
              <w:jc w:val="left"/>
              <w:rPr>
                <w:b/>
                <w:sz w:val="19"/>
              </w:rPr>
            </w:pPr>
            <w:r>
              <w:rPr>
                <w:b/>
                <w:spacing w:val="-2"/>
                <w:sz w:val="19"/>
              </w:rPr>
              <w:t>Total</w:t>
            </w:r>
          </w:p>
        </w:tc>
        <w:tc>
          <w:tcPr>
            <w:tcW w:w="991" w:type="dxa"/>
          </w:tcPr>
          <w:p w:rsidR="001F53D7">
            <w:pPr>
              <w:pStyle w:val="TableParagraph"/>
              <w:spacing w:before="33"/>
              <w:ind w:right="97"/>
              <w:rPr>
                <w:b/>
                <w:sz w:val="19"/>
              </w:rPr>
            </w:pPr>
            <w:r>
              <w:rPr>
                <w:b/>
                <w:spacing w:val="-2"/>
                <w:sz w:val="19"/>
              </w:rPr>
              <w:t>1,918,590</w:t>
            </w:r>
          </w:p>
        </w:tc>
        <w:tc>
          <w:tcPr>
            <w:tcW w:w="1169" w:type="dxa"/>
          </w:tcPr>
          <w:p w:rsidR="001F53D7">
            <w:pPr>
              <w:pStyle w:val="TableParagraph"/>
              <w:jc w:val="left"/>
              <w:rPr>
                <w:sz w:val="18"/>
              </w:rPr>
            </w:pPr>
          </w:p>
        </w:tc>
        <w:tc>
          <w:tcPr>
            <w:tcW w:w="1315" w:type="dxa"/>
          </w:tcPr>
          <w:p w:rsidR="001F53D7">
            <w:pPr>
              <w:pStyle w:val="TableParagraph"/>
              <w:spacing w:before="33"/>
              <w:ind w:right="94"/>
              <w:rPr>
                <w:b/>
                <w:sz w:val="19"/>
              </w:rPr>
            </w:pPr>
            <w:r>
              <w:rPr>
                <w:b/>
                <w:spacing w:val="-2"/>
                <w:sz w:val="19"/>
              </w:rPr>
              <w:t>$103,449,187</w:t>
            </w:r>
          </w:p>
        </w:tc>
        <w:tc>
          <w:tcPr>
            <w:tcW w:w="1025" w:type="dxa"/>
          </w:tcPr>
          <w:p w:rsidR="001F53D7">
            <w:pPr>
              <w:pStyle w:val="TableParagraph"/>
              <w:spacing w:before="33"/>
              <w:ind w:right="97"/>
              <w:rPr>
                <w:b/>
                <w:sz w:val="19"/>
              </w:rPr>
            </w:pPr>
            <w:r>
              <w:rPr>
                <w:b/>
                <w:spacing w:val="-2"/>
                <w:sz w:val="19"/>
              </w:rPr>
              <w:t>1,920,534</w:t>
            </w:r>
          </w:p>
        </w:tc>
        <w:tc>
          <w:tcPr>
            <w:tcW w:w="1171" w:type="dxa"/>
          </w:tcPr>
          <w:p w:rsidR="001F53D7">
            <w:pPr>
              <w:pStyle w:val="TableParagraph"/>
              <w:jc w:val="left"/>
              <w:rPr>
                <w:sz w:val="18"/>
              </w:rPr>
            </w:pPr>
          </w:p>
        </w:tc>
        <w:tc>
          <w:tcPr>
            <w:tcW w:w="1344" w:type="dxa"/>
          </w:tcPr>
          <w:p w:rsidR="001F53D7">
            <w:pPr>
              <w:pStyle w:val="TableParagraph"/>
              <w:spacing w:before="33"/>
              <w:ind w:right="97"/>
              <w:rPr>
                <w:b/>
                <w:sz w:val="19"/>
              </w:rPr>
            </w:pPr>
            <w:r>
              <w:rPr>
                <w:b/>
                <w:spacing w:val="-2"/>
                <w:sz w:val="19"/>
              </w:rPr>
              <w:t>$106,645,434</w:t>
            </w:r>
          </w:p>
        </w:tc>
      </w:tr>
    </w:tbl>
    <w:p w:rsidR="001F53D7">
      <w:pPr>
        <w:rPr>
          <w:sz w:val="19"/>
        </w:rPr>
        <w:sectPr>
          <w:pgSz w:w="12220" w:h="15840"/>
          <w:pgMar w:top="1360" w:right="1300" w:bottom="980" w:left="1320" w:header="0" w:footer="787" w:gutter="0"/>
          <w:cols w:space="720"/>
        </w:sectPr>
      </w:pPr>
    </w:p>
    <w:p w:rsidR="001F53D7">
      <w:pPr>
        <w:pStyle w:val="ListParagraph"/>
        <w:numPr>
          <w:ilvl w:val="2"/>
          <w:numId w:val="4"/>
        </w:numPr>
        <w:tabs>
          <w:tab w:val="left" w:pos="840"/>
        </w:tabs>
        <w:spacing w:before="79"/>
        <w:rPr>
          <w:b/>
          <w:i/>
          <w:sz w:val="24"/>
        </w:rPr>
      </w:pPr>
      <w:bookmarkStart w:id="46" w:name="13._Capital_Costs"/>
      <w:bookmarkStart w:id="47" w:name="14._Cost_to_Federal_Government"/>
      <w:bookmarkStart w:id="48" w:name="15._Changes_to_Burden"/>
      <w:bookmarkEnd w:id="46"/>
      <w:bookmarkEnd w:id="47"/>
      <w:bookmarkEnd w:id="48"/>
      <w:r>
        <w:rPr>
          <w:b/>
          <w:i/>
          <w:sz w:val="24"/>
        </w:rPr>
        <w:t>Collection</w:t>
      </w:r>
      <w:r>
        <w:rPr>
          <w:b/>
          <w:i/>
          <w:spacing w:val="-5"/>
          <w:sz w:val="24"/>
        </w:rPr>
        <w:t xml:space="preserve"> </w:t>
      </w:r>
      <w:r>
        <w:rPr>
          <w:b/>
          <w:i/>
          <w:sz w:val="24"/>
        </w:rPr>
        <w:t>of</w:t>
      </w:r>
      <w:r>
        <w:rPr>
          <w:b/>
          <w:i/>
          <w:spacing w:val="-4"/>
          <w:sz w:val="24"/>
        </w:rPr>
        <w:t xml:space="preserve"> </w:t>
      </w:r>
      <w:r>
        <w:rPr>
          <w:b/>
          <w:i/>
          <w:sz w:val="24"/>
        </w:rPr>
        <w:t>Information</w:t>
      </w:r>
      <w:r>
        <w:rPr>
          <w:b/>
          <w:i/>
          <w:spacing w:val="-2"/>
          <w:sz w:val="24"/>
        </w:rPr>
        <w:t xml:space="preserve"> </w:t>
      </w:r>
      <w:r>
        <w:rPr>
          <w:b/>
          <w:i/>
          <w:sz w:val="24"/>
        </w:rPr>
        <w:t>Instruments</w:t>
      </w:r>
      <w:r>
        <w:rPr>
          <w:b/>
          <w:i/>
          <w:spacing w:val="-2"/>
          <w:sz w:val="24"/>
        </w:rPr>
        <w:t xml:space="preserve"> </w:t>
      </w:r>
      <w:r>
        <w:rPr>
          <w:b/>
          <w:i/>
          <w:sz w:val="24"/>
        </w:rPr>
        <w:t>and</w:t>
      </w:r>
      <w:r>
        <w:rPr>
          <w:b/>
          <w:i/>
          <w:spacing w:val="-6"/>
          <w:sz w:val="24"/>
        </w:rPr>
        <w:t xml:space="preserve"> </w:t>
      </w:r>
      <w:r>
        <w:rPr>
          <w:b/>
          <w:i/>
          <w:sz w:val="24"/>
        </w:rPr>
        <w:t>Instruction/Guidance</w:t>
      </w:r>
      <w:r>
        <w:rPr>
          <w:b/>
          <w:i/>
          <w:spacing w:val="-3"/>
          <w:sz w:val="24"/>
        </w:rPr>
        <w:t xml:space="preserve"> </w:t>
      </w:r>
      <w:r>
        <w:rPr>
          <w:b/>
          <w:i/>
          <w:spacing w:val="-2"/>
          <w:sz w:val="24"/>
        </w:rPr>
        <w:t>Documents</w:t>
      </w:r>
    </w:p>
    <w:p w:rsidR="001F53D7">
      <w:pPr>
        <w:pStyle w:val="BodyText"/>
        <w:spacing w:before="6"/>
        <w:rPr>
          <w:b/>
          <w:i/>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880"/>
        <w:gridCol w:w="3600"/>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rPr>
        <w:tc>
          <w:tcPr>
            <w:tcW w:w="2880" w:type="dxa"/>
            <w:shd w:val="clear" w:color="auto" w:fill="A6A6A6"/>
          </w:tcPr>
          <w:p w:rsidR="001F53D7">
            <w:pPr>
              <w:pStyle w:val="TableParagraph"/>
              <w:spacing w:before="29"/>
              <w:ind w:left="996" w:right="987"/>
              <w:jc w:val="center"/>
              <w:rPr>
                <w:sz w:val="20"/>
              </w:rPr>
            </w:pPr>
            <w:r>
              <w:rPr>
                <w:spacing w:val="-2"/>
                <w:sz w:val="20"/>
              </w:rPr>
              <w:t>Instrument</w:t>
            </w:r>
          </w:p>
        </w:tc>
        <w:tc>
          <w:tcPr>
            <w:tcW w:w="2880" w:type="dxa"/>
            <w:shd w:val="clear" w:color="auto" w:fill="A6A6A6"/>
          </w:tcPr>
          <w:p w:rsidR="001F53D7">
            <w:pPr>
              <w:pStyle w:val="TableParagraph"/>
              <w:spacing w:before="29"/>
              <w:ind w:left="882"/>
              <w:jc w:val="left"/>
              <w:rPr>
                <w:sz w:val="20"/>
              </w:rPr>
            </w:pPr>
            <w:r>
              <w:rPr>
                <w:spacing w:val="-2"/>
                <w:sz w:val="20"/>
              </w:rPr>
              <w:t>Requirements</w:t>
            </w:r>
          </w:p>
        </w:tc>
        <w:tc>
          <w:tcPr>
            <w:tcW w:w="3600" w:type="dxa"/>
            <w:shd w:val="clear" w:color="auto" w:fill="A6A6A6"/>
          </w:tcPr>
          <w:p w:rsidR="001F53D7">
            <w:pPr>
              <w:pStyle w:val="TableParagraph"/>
              <w:spacing w:before="29"/>
              <w:ind w:left="1096"/>
              <w:jc w:val="left"/>
              <w:rPr>
                <w:sz w:val="20"/>
              </w:rPr>
            </w:pPr>
            <w:r>
              <w:rPr>
                <w:sz w:val="20"/>
              </w:rPr>
              <w:t>Instrument</w:t>
            </w:r>
            <w:r>
              <w:rPr>
                <w:spacing w:val="-3"/>
                <w:sz w:val="20"/>
              </w:rPr>
              <w:t xml:space="preserve"> </w:t>
            </w:r>
            <w:r>
              <w:rPr>
                <w:spacing w:val="-2"/>
                <w:sz w:val="20"/>
              </w:rPr>
              <w:t>Status</w:t>
            </w:r>
          </w:p>
        </w:tc>
      </w:tr>
      <w:tr>
        <w:tblPrEx>
          <w:tblW w:w="0" w:type="auto"/>
          <w:tblInd w:w="130" w:type="dxa"/>
          <w:tblLayout w:type="fixed"/>
          <w:tblCellMar>
            <w:left w:w="0" w:type="dxa"/>
            <w:right w:w="0" w:type="dxa"/>
          </w:tblCellMar>
          <w:tblLook w:val="01E0"/>
        </w:tblPrEx>
        <w:trPr>
          <w:trHeight w:val="748"/>
        </w:trPr>
        <w:tc>
          <w:tcPr>
            <w:tcW w:w="2880" w:type="dxa"/>
          </w:tcPr>
          <w:p w:rsidR="001F53D7">
            <w:pPr>
              <w:pStyle w:val="TableParagraph"/>
              <w:spacing w:before="144"/>
              <w:ind w:left="43" w:right="117"/>
              <w:jc w:val="left"/>
              <w:rPr>
                <w:sz w:val="20"/>
              </w:rPr>
            </w:pPr>
            <w:r>
              <w:rPr>
                <w:spacing w:val="-2"/>
                <w:sz w:val="20"/>
              </w:rPr>
              <w:t>Registration-Physician-Hospitals- AMs-GPOs</w:t>
            </w:r>
          </w:p>
        </w:tc>
        <w:tc>
          <w:tcPr>
            <w:tcW w:w="2880" w:type="dxa"/>
          </w:tcPr>
          <w:p w:rsidR="001F53D7">
            <w:pPr>
              <w:pStyle w:val="TableParagraph"/>
              <w:spacing w:before="6"/>
              <w:jc w:val="left"/>
              <w:rPr>
                <w:b/>
                <w:i/>
              </w:rPr>
            </w:pPr>
          </w:p>
          <w:p w:rsidR="001F53D7">
            <w:pPr>
              <w:pStyle w:val="TableParagraph"/>
              <w:ind w:left="43"/>
              <w:jc w:val="left"/>
              <w:rPr>
                <w:sz w:val="20"/>
              </w:rPr>
            </w:pPr>
            <w:r>
              <w:rPr>
                <w:spacing w:val="-2"/>
                <w:sz w:val="20"/>
              </w:rPr>
              <w:t>Registration/Recertification</w:t>
            </w:r>
          </w:p>
        </w:tc>
        <w:tc>
          <w:tcPr>
            <w:tcW w:w="3600" w:type="dxa"/>
          </w:tcPr>
          <w:p w:rsidR="001F53D7">
            <w:pPr>
              <w:pStyle w:val="TableParagraph"/>
              <w:spacing w:before="29"/>
              <w:ind w:left="43"/>
              <w:jc w:val="left"/>
              <w:rPr>
                <w:sz w:val="20"/>
              </w:rPr>
            </w:pPr>
            <w:r>
              <w:rPr>
                <w:sz w:val="20"/>
              </w:rPr>
              <w:t>Updated</w:t>
            </w:r>
            <w:r>
              <w:rPr>
                <w:spacing w:val="-8"/>
                <w:sz w:val="20"/>
              </w:rPr>
              <w:t xml:space="preserve"> </w:t>
            </w:r>
            <w:r>
              <w:rPr>
                <w:sz w:val="20"/>
              </w:rPr>
              <w:t>based</w:t>
            </w:r>
            <w:r>
              <w:rPr>
                <w:spacing w:val="-9"/>
                <w:sz w:val="20"/>
              </w:rPr>
              <w:t xml:space="preserve"> </w:t>
            </w:r>
            <w:r>
              <w:rPr>
                <w:sz w:val="20"/>
              </w:rPr>
              <w:t>on</w:t>
            </w:r>
            <w:r>
              <w:rPr>
                <w:spacing w:val="-6"/>
                <w:sz w:val="20"/>
              </w:rPr>
              <w:t xml:space="preserve"> </w:t>
            </w:r>
            <w:r>
              <w:rPr>
                <w:sz w:val="20"/>
              </w:rPr>
              <w:t>requirements</w:t>
            </w:r>
            <w:r>
              <w:rPr>
                <w:spacing w:val="-8"/>
                <w:sz w:val="20"/>
              </w:rPr>
              <w:t xml:space="preserve"> </w:t>
            </w:r>
            <w:r>
              <w:rPr>
                <w:sz w:val="20"/>
              </w:rPr>
              <w:t>included</w:t>
            </w:r>
            <w:r>
              <w:rPr>
                <w:spacing w:val="-8"/>
                <w:sz w:val="20"/>
              </w:rPr>
              <w:t xml:space="preserve"> </w:t>
            </w:r>
            <w:r>
              <w:rPr>
                <w:sz w:val="20"/>
              </w:rPr>
              <w:t xml:space="preserve">in the 2022 Physician Fee Schedule Final </w:t>
            </w:r>
            <w:r>
              <w:rPr>
                <w:spacing w:val="-2"/>
                <w:sz w:val="20"/>
              </w:rPr>
              <w:t>Rule</w:t>
            </w:r>
            <w:hyperlink w:anchor="_bookmark8" w:history="1">
              <w:r>
                <w:rPr>
                  <w:spacing w:val="-2"/>
                  <w:sz w:val="20"/>
                  <w:vertAlign w:val="superscript"/>
                </w:rPr>
                <w:t>9</w:t>
              </w:r>
            </w:hyperlink>
            <w:r>
              <w:rPr>
                <w:spacing w:val="-2"/>
                <w:sz w:val="20"/>
              </w:rPr>
              <w:t>.</w:t>
            </w:r>
          </w:p>
        </w:tc>
      </w:tr>
      <w:tr>
        <w:tblPrEx>
          <w:tblW w:w="0" w:type="auto"/>
          <w:tblInd w:w="130" w:type="dxa"/>
          <w:tblLayout w:type="fixed"/>
          <w:tblCellMar>
            <w:left w:w="0" w:type="dxa"/>
            <w:right w:w="0" w:type="dxa"/>
          </w:tblCellMar>
          <w:tblLook w:val="01E0"/>
        </w:tblPrEx>
        <w:trPr>
          <w:trHeight w:val="287"/>
        </w:trPr>
        <w:tc>
          <w:tcPr>
            <w:tcW w:w="2880" w:type="dxa"/>
          </w:tcPr>
          <w:p w:rsidR="001F53D7">
            <w:pPr>
              <w:pStyle w:val="TableParagraph"/>
              <w:spacing w:before="29"/>
              <w:ind w:left="43"/>
              <w:jc w:val="left"/>
              <w:rPr>
                <w:sz w:val="20"/>
              </w:rPr>
            </w:pPr>
            <w:r>
              <w:rPr>
                <w:sz w:val="20"/>
              </w:rPr>
              <w:t>Record</w:t>
            </w:r>
            <w:r>
              <w:rPr>
                <w:spacing w:val="-4"/>
                <w:sz w:val="20"/>
              </w:rPr>
              <w:t xml:space="preserve"> </w:t>
            </w:r>
            <w:r>
              <w:rPr>
                <w:sz w:val="20"/>
              </w:rPr>
              <w:t>Retention</w:t>
            </w:r>
            <w:r>
              <w:rPr>
                <w:spacing w:val="-4"/>
                <w:sz w:val="20"/>
              </w:rPr>
              <w:t xml:space="preserve"> </w:t>
            </w:r>
            <w:r>
              <w:rPr>
                <w:spacing w:val="-2"/>
                <w:sz w:val="20"/>
              </w:rPr>
              <w:t>Requirements</w:t>
            </w:r>
          </w:p>
        </w:tc>
        <w:tc>
          <w:tcPr>
            <w:tcW w:w="2880" w:type="dxa"/>
          </w:tcPr>
          <w:p w:rsidR="001F53D7">
            <w:pPr>
              <w:pStyle w:val="TableParagraph"/>
              <w:spacing w:before="29"/>
              <w:ind w:left="43"/>
              <w:jc w:val="left"/>
              <w:rPr>
                <w:sz w:val="20"/>
              </w:rPr>
            </w:pPr>
            <w:r>
              <w:rPr>
                <w:sz w:val="20"/>
              </w:rPr>
              <w:t>Record</w:t>
            </w:r>
            <w:r>
              <w:rPr>
                <w:spacing w:val="-2"/>
                <w:sz w:val="20"/>
              </w:rPr>
              <w:t xml:space="preserve"> Retention</w:t>
            </w:r>
          </w:p>
        </w:tc>
        <w:tc>
          <w:tcPr>
            <w:tcW w:w="3600" w:type="dxa"/>
          </w:tcPr>
          <w:p w:rsidR="001F53D7">
            <w:pPr>
              <w:pStyle w:val="TableParagraph"/>
              <w:spacing w:before="29"/>
              <w:ind w:left="42"/>
              <w:jc w:val="left"/>
              <w:rPr>
                <w:sz w:val="20"/>
              </w:rPr>
            </w:pPr>
            <w:r>
              <w:rPr>
                <w:sz w:val="20"/>
              </w:rPr>
              <w:t>No</w:t>
            </w:r>
            <w:r>
              <w:rPr>
                <w:spacing w:val="-2"/>
                <w:sz w:val="20"/>
              </w:rPr>
              <w:t xml:space="preserve"> change</w:t>
            </w:r>
          </w:p>
        </w:tc>
      </w:tr>
      <w:tr>
        <w:tblPrEx>
          <w:tblW w:w="0" w:type="auto"/>
          <w:tblInd w:w="130" w:type="dxa"/>
          <w:tblLayout w:type="fixed"/>
          <w:tblCellMar>
            <w:left w:w="0" w:type="dxa"/>
            <w:right w:w="0" w:type="dxa"/>
          </w:tblCellMar>
          <w:tblLook w:val="01E0"/>
        </w:tblPrEx>
        <w:trPr>
          <w:trHeight w:val="748"/>
        </w:trPr>
        <w:tc>
          <w:tcPr>
            <w:tcW w:w="2880" w:type="dxa"/>
          </w:tcPr>
          <w:p w:rsidR="001F53D7">
            <w:pPr>
              <w:pStyle w:val="TableParagraph"/>
              <w:spacing w:before="144"/>
              <w:ind w:left="43" w:right="117"/>
              <w:jc w:val="left"/>
              <w:rPr>
                <w:sz w:val="20"/>
              </w:rPr>
            </w:pPr>
            <w:r>
              <w:rPr>
                <w:sz w:val="20"/>
              </w:rPr>
              <w:t>Attestation</w:t>
            </w:r>
            <w:r>
              <w:rPr>
                <w:spacing w:val="-13"/>
                <w:sz w:val="20"/>
              </w:rPr>
              <w:t xml:space="preserve"> </w:t>
            </w:r>
            <w:r>
              <w:rPr>
                <w:sz w:val="20"/>
              </w:rPr>
              <w:t>and</w:t>
            </w:r>
            <w:r>
              <w:rPr>
                <w:spacing w:val="-12"/>
                <w:sz w:val="20"/>
              </w:rPr>
              <w:t xml:space="preserve"> </w:t>
            </w:r>
            <w:r>
              <w:rPr>
                <w:sz w:val="20"/>
              </w:rPr>
              <w:t>Assumptions Screen Shots</w:t>
            </w:r>
          </w:p>
        </w:tc>
        <w:tc>
          <w:tcPr>
            <w:tcW w:w="2880" w:type="dxa"/>
          </w:tcPr>
          <w:p w:rsidR="001F53D7">
            <w:pPr>
              <w:pStyle w:val="TableParagraph"/>
              <w:spacing w:before="144"/>
              <w:ind w:left="42"/>
              <w:jc w:val="left"/>
              <w:rPr>
                <w:sz w:val="20"/>
              </w:rPr>
            </w:pPr>
            <w:r>
              <w:rPr>
                <w:sz w:val="20"/>
              </w:rPr>
              <w:t>Attestation</w:t>
            </w:r>
            <w:r>
              <w:rPr>
                <w:spacing w:val="-13"/>
                <w:sz w:val="20"/>
              </w:rPr>
              <w:t xml:space="preserve"> </w:t>
            </w:r>
            <w:r>
              <w:rPr>
                <w:sz w:val="20"/>
              </w:rPr>
              <w:t>and</w:t>
            </w:r>
            <w:r>
              <w:rPr>
                <w:spacing w:val="-12"/>
                <w:sz w:val="20"/>
              </w:rPr>
              <w:t xml:space="preserve"> </w:t>
            </w:r>
            <w:r>
              <w:rPr>
                <w:sz w:val="20"/>
              </w:rPr>
              <w:t xml:space="preserve">assumptions </w:t>
            </w:r>
            <w:r>
              <w:rPr>
                <w:spacing w:val="-2"/>
                <w:sz w:val="20"/>
              </w:rPr>
              <w:t>documents</w:t>
            </w:r>
          </w:p>
        </w:tc>
        <w:tc>
          <w:tcPr>
            <w:tcW w:w="3600" w:type="dxa"/>
          </w:tcPr>
          <w:p w:rsidR="001F53D7">
            <w:pPr>
              <w:pStyle w:val="TableParagraph"/>
              <w:spacing w:before="29"/>
              <w:ind w:left="42" w:right="45"/>
              <w:jc w:val="left"/>
              <w:rPr>
                <w:sz w:val="20"/>
              </w:rPr>
            </w:pPr>
            <w:r>
              <w:rPr>
                <w:sz w:val="20"/>
              </w:rPr>
              <w:t>Updated</w:t>
            </w:r>
            <w:r>
              <w:rPr>
                <w:spacing w:val="-7"/>
                <w:sz w:val="20"/>
              </w:rPr>
              <w:t xml:space="preserve"> </w:t>
            </w:r>
            <w:r>
              <w:rPr>
                <w:sz w:val="20"/>
              </w:rPr>
              <w:t>based</w:t>
            </w:r>
            <w:r>
              <w:rPr>
                <w:spacing w:val="-9"/>
                <w:sz w:val="20"/>
              </w:rPr>
              <w:t xml:space="preserve"> </w:t>
            </w:r>
            <w:r>
              <w:rPr>
                <w:sz w:val="20"/>
              </w:rPr>
              <w:t>on</w:t>
            </w:r>
            <w:r>
              <w:rPr>
                <w:spacing w:val="-7"/>
                <w:sz w:val="20"/>
              </w:rPr>
              <w:t xml:space="preserve"> </w:t>
            </w:r>
            <w:r>
              <w:rPr>
                <w:sz w:val="20"/>
              </w:rPr>
              <w:t>requirements</w:t>
            </w:r>
            <w:r>
              <w:rPr>
                <w:spacing w:val="-8"/>
                <w:sz w:val="20"/>
              </w:rPr>
              <w:t xml:space="preserve"> </w:t>
            </w:r>
            <w:r>
              <w:rPr>
                <w:sz w:val="20"/>
              </w:rPr>
              <w:t>included</w:t>
            </w:r>
            <w:r>
              <w:rPr>
                <w:spacing w:val="-7"/>
                <w:sz w:val="20"/>
              </w:rPr>
              <w:t xml:space="preserve"> </w:t>
            </w:r>
            <w:r>
              <w:rPr>
                <w:sz w:val="20"/>
              </w:rPr>
              <w:t xml:space="preserve">in the 2022 Physician Fee Schedule Final </w:t>
            </w:r>
            <w:r>
              <w:rPr>
                <w:spacing w:val="-2"/>
                <w:sz w:val="20"/>
              </w:rPr>
              <w:t>Rule.</w:t>
            </w:r>
          </w:p>
        </w:tc>
      </w:tr>
      <w:tr>
        <w:tblPrEx>
          <w:tblW w:w="0" w:type="auto"/>
          <w:tblInd w:w="130" w:type="dxa"/>
          <w:tblLayout w:type="fixed"/>
          <w:tblCellMar>
            <w:left w:w="0" w:type="dxa"/>
            <w:right w:w="0" w:type="dxa"/>
          </w:tblCellMar>
          <w:tblLook w:val="01E0"/>
        </w:tblPrEx>
        <w:trPr>
          <w:trHeight w:val="517"/>
        </w:trPr>
        <w:tc>
          <w:tcPr>
            <w:tcW w:w="2880" w:type="dxa"/>
          </w:tcPr>
          <w:p w:rsidR="001F53D7">
            <w:pPr>
              <w:pStyle w:val="TableParagraph"/>
              <w:spacing w:before="29"/>
              <w:ind w:left="43"/>
              <w:jc w:val="left"/>
              <w:rPr>
                <w:sz w:val="20"/>
              </w:rPr>
            </w:pPr>
            <w:r>
              <w:rPr>
                <w:spacing w:val="-2"/>
                <w:sz w:val="20"/>
              </w:rPr>
              <w:t>Review_and_Dispute_Email_ Notifications</w:t>
            </w:r>
          </w:p>
        </w:tc>
        <w:tc>
          <w:tcPr>
            <w:tcW w:w="2880" w:type="dxa"/>
          </w:tcPr>
          <w:p w:rsidR="001F53D7">
            <w:pPr>
              <w:pStyle w:val="TableParagraph"/>
              <w:spacing w:before="144"/>
              <w:ind w:left="43"/>
              <w:jc w:val="left"/>
              <w:rPr>
                <w:sz w:val="20"/>
              </w:rPr>
            </w:pPr>
            <w:r>
              <w:rPr>
                <w:sz w:val="20"/>
              </w:rPr>
              <w:t>Dispute</w:t>
            </w:r>
            <w:r>
              <w:rPr>
                <w:spacing w:val="-4"/>
                <w:sz w:val="20"/>
              </w:rPr>
              <w:t xml:space="preserve"> </w:t>
            </w:r>
            <w:r>
              <w:rPr>
                <w:sz w:val="20"/>
              </w:rPr>
              <w:t>resolution</w:t>
            </w:r>
            <w:r>
              <w:rPr>
                <w:spacing w:val="-3"/>
                <w:sz w:val="20"/>
              </w:rPr>
              <w:t xml:space="preserve"> </w:t>
            </w:r>
            <w:r>
              <w:rPr>
                <w:sz w:val="20"/>
              </w:rPr>
              <w:t>and</w:t>
            </w:r>
            <w:r>
              <w:rPr>
                <w:spacing w:val="-4"/>
                <w:sz w:val="20"/>
              </w:rPr>
              <w:t xml:space="preserve"> </w:t>
            </w:r>
            <w:r>
              <w:rPr>
                <w:spacing w:val="-2"/>
                <w:sz w:val="20"/>
              </w:rPr>
              <w:t>correction</w:t>
            </w:r>
          </w:p>
        </w:tc>
        <w:tc>
          <w:tcPr>
            <w:tcW w:w="3600" w:type="dxa"/>
          </w:tcPr>
          <w:p w:rsidR="001F53D7">
            <w:pPr>
              <w:pStyle w:val="TableParagraph"/>
              <w:spacing w:before="144"/>
              <w:ind w:left="42"/>
              <w:jc w:val="left"/>
              <w:rPr>
                <w:sz w:val="20"/>
              </w:rPr>
            </w:pPr>
            <w:r>
              <w:rPr>
                <w:sz w:val="20"/>
              </w:rPr>
              <w:t>No</w:t>
            </w:r>
            <w:r>
              <w:rPr>
                <w:spacing w:val="-2"/>
                <w:sz w:val="20"/>
              </w:rPr>
              <w:t xml:space="preserve"> change</w:t>
            </w:r>
          </w:p>
        </w:tc>
      </w:tr>
      <w:tr>
        <w:tblPrEx>
          <w:tblW w:w="0" w:type="auto"/>
          <w:tblInd w:w="130" w:type="dxa"/>
          <w:tblLayout w:type="fixed"/>
          <w:tblCellMar>
            <w:left w:w="0" w:type="dxa"/>
            <w:right w:w="0" w:type="dxa"/>
          </w:tblCellMar>
          <w:tblLook w:val="01E0"/>
        </w:tblPrEx>
        <w:trPr>
          <w:trHeight w:val="748"/>
        </w:trPr>
        <w:tc>
          <w:tcPr>
            <w:tcW w:w="2880" w:type="dxa"/>
          </w:tcPr>
          <w:p w:rsidR="001F53D7">
            <w:pPr>
              <w:pStyle w:val="TableParagraph"/>
              <w:spacing w:before="6"/>
              <w:jc w:val="left"/>
              <w:rPr>
                <w:b/>
                <w:i/>
              </w:rPr>
            </w:pPr>
          </w:p>
          <w:p w:rsidR="001F53D7">
            <w:pPr>
              <w:pStyle w:val="TableParagraph"/>
              <w:ind w:left="43"/>
              <w:jc w:val="left"/>
              <w:rPr>
                <w:sz w:val="20"/>
              </w:rPr>
            </w:pPr>
            <w:r>
              <w:rPr>
                <w:sz w:val="20"/>
              </w:rPr>
              <w:t>Review</w:t>
            </w:r>
            <w:r>
              <w:rPr>
                <w:spacing w:val="-4"/>
                <w:sz w:val="20"/>
              </w:rPr>
              <w:t xml:space="preserve"> </w:t>
            </w:r>
            <w:r>
              <w:rPr>
                <w:sz w:val="20"/>
              </w:rPr>
              <w:t>and</w:t>
            </w:r>
            <w:r>
              <w:rPr>
                <w:spacing w:val="-2"/>
                <w:sz w:val="20"/>
              </w:rPr>
              <w:t xml:space="preserve"> </w:t>
            </w:r>
            <w:r>
              <w:rPr>
                <w:sz w:val="20"/>
              </w:rPr>
              <w:t>Dispute</w:t>
            </w:r>
            <w:r>
              <w:rPr>
                <w:spacing w:val="-4"/>
                <w:sz w:val="20"/>
              </w:rPr>
              <w:t xml:space="preserve"> </w:t>
            </w:r>
            <w:r>
              <w:rPr>
                <w:sz w:val="20"/>
              </w:rPr>
              <w:t>Screen</w:t>
            </w:r>
            <w:r>
              <w:rPr>
                <w:spacing w:val="-1"/>
                <w:sz w:val="20"/>
              </w:rPr>
              <w:t xml:space="preserve"> </w:t>
            </w:r>
            <w:r>
              <w:rPr>
                <w:spacing w:val="-2"/>
                <w:sz w:val="20"/>
              </w:rPr>
              <w:t>Shots</w:t>
            </w:r>
          </w:p>
        </w:tc>
        <w:tc>
          <w:tcPr>
            <w:tcW w:w="2880" w:type="dxa"/>
          </w:tcPr>
          <w:p w:rsidR="001F53D7">
            <w:pPr>
              <w:pStyle w:val="TableParagraph"/>
              <w:spacing w:before="6"/>
              <w:jc w:val="left"/>
              <w:rPr>
                <w:b/>
                <w:i/>
              </w:rPr>
            </w:pPr>
          </w:p>
          <w:p w:rsidR="001F53D7">
            <w:pPr>
              <w:pStyle w:val="TableParagraph"/>
              <w:ind w:left="43"/>
              <w:jc w:val="left"/>
              <w:rPr>
                <w:sz w:val="20"/>
              </w:rPr>
            </w:pPr>
            <w:r>
              <w:rPr>
                <w:sz w:val="20"/>
              </w:rPr>
              <w:t>Dispute</w:t>
            </w:r>
            <w:r>
              <w:rPr>
                <w:spacing w:val="-4"/>
                <w:sz w:val="20"/>
              </w:rPr>
              <w:t xml:space="preserve"> </w:t>
            </w:r>
            <w:r>
              <w:rPr>
                <w:sz w:val="20"/>
              </w:rPr>
              <w:t>resolution</w:t>
            </w:r>
            <w:r>
              <w:rPr>
                <w:spacing w:val="-3"/>
                <w:sz w:val="20"/>
              </w:rPr>
              <w:t xml:space="preserve"> </w:t>
            </w:r>
            <w:r>
              <w:rPr>
                <w:sz w:val="20"/>
              </w:rPr>
              <w:t>and</w:t>
            </w:r>
            <w:r>
              <w:rPr>
                <w:spacing w:val="-4"/>
                <w:sz w:val="20"/>
              </w:rPr>
              <w:t xml:space="preserve"> </w:t>
            </w:r>
            <w:r>
              <w:rPr>
                <w:spacing w:val="-2"/>
                <w:sz w:val="20"/>
              </w:rPr>
              <w:t>correction</w:t>
            </w:r>
          </w:p>
        </w:tc>
        <w:tc>
          <w:tcPr>
            <w:tcW w:w="3600" w:type="dxa"/>
          </w:tcPr>
          <w:p w:rsidR="001F53D7">
            <w:pPr>
              <w:pStyle w:val="TableParagraph"/>
              <w:spacing w:before="29"/>
              <w:ind w:left="42" w:right="45"/>
              <w:jc w:val="left"/>
              <w:rPr>
                <w:sz w:val="20"/>
              </w:rPr>
            </w:pPr>
            <w:r>
              <w:rPr>
                <w:sz w:val="20"/>
              </w:rPr>
              <w:t>Updated</w:t>
            </w:r>
            <w:r>
              <w:rPr>
                <w:spacing w:val="-7"/>
                <w:sz w:val="20"/>
              </w:rPr>
              <w:t xml:space="preserve"> </w:t>
            </w:r>
            <w:r>
              <w:rPr>
                <w:sz w:val="20"/>
              </w:rPr>
              <w:t>based</w:t>
            </w:r>
            <w:r>
              <w:rPr>
                <w:spacing w:val="-9"/>
                <w:sz w:val="20"/>
              </w:rPr>
              <w:t xml:space="preserve"> </w:t>
            </w:r>
            <w:r>
              <w:rPr>
                <w:sz w:val="20"/>
              </w:rPr>
              <w:t>on</w:t>
            </w:r>
            <w:r>
              <w:rPr>
                <w:spacing w:val="-7"/>
                <w:sz w:val="20"/>
              </w:rPr>
              <w:t xml:space="preserve"> </w:t>
            </w:r>
            <w:r>
              <w:rPr>
                <w:sz w:val="20"/>
              </w:rPr>
              <w:t>requirements</w:t>
            </w:r>
            <w:r>
              <w:rPr>
                <w:spacing w:val="-8"/>
                <w:sz w:val="20"/>
              </w:rPr>
              <w:t xml:space="preserve"> </w:t>
            </w:r>
            <w:r>
              <w:rPr>
                <w:sz w:val="20"/>
              </w:rPr>
              <w:t>included</w:t>
            </w:r>
            <w:r>
              <w:rPr>
                <w:spacing w:val="-7"/>
                <w:sz w:val="20"/>
              </w:rPr>
              <w:t xml:space="preserve"> </w:t>
            </w:r>
            <w:r>
              <w:rPr>
                <w:sz w:val="20"/>
              </w:rPr>
              <w:t xml:space="preserve">in the 2022 Physician Fee Schedule Final </w:t>
            </w:r>
            <w:r>
              <w:rPr>
                <w:spacing w:val="-2"/>
                <w:sz w:val="20"/>
              </w:rPr>
              <w:t>Rule.</w:t>
            </w:r>
          </w:p>
        </w:tc>
      </w:tr>
      <w:tr>
        <w:tblPrEx>
          <w:tblW w:w="0" w:type="auto"/>
          <w:tblInd w:w="130" w:type="dxa"/>
          <w:tblLayout w:type="fixed"/>
          <w:tblCellMar>
            <w:left w:w="0" w:type="dxa"/>
            <w:right w:w="0" w:type="dxa"/>
          </w:tblCellMar>
          <w:tblLook w:val="01E0"/>
        </w:tblPrEx>
        <w:trPr>
          <w:trHeight w:val="748"/>
        </w:trPr>
        <w:tc>
          <w:tcPr>
            <w:tcW w:w="2880" w:type="dxa"/>
          </w:tcPr>
          <w:p w:rsidR="001F53D7">
            <w:pPr>
              <w:pStyle w:val="TableParagraph"/>
              <w:spacing w:before="144"/>
              <w:ind w:left="43"/>
              <w:jc w:val="left"/>
              <w:rPr>
                <w:sz w:val="20"/>
              </w:rPr>
            </w:pPr>
            <w:r>
              <w:rPr>
                <w:spacing w:val="-2"/>
                <w:sz w:val="20"/>
              </w:rPr>
              <w:t xml:space="preserve">General-Research-Ownership </w:t>
            </w:r>
            <w:r>
              <w:rPr>
                <w:sz w:val="20"/>
              </w:rPr>
              <w:t>Submission Data Elements</w:t>
            </w:r>
          </w:p>
        </w:tc>
        <w:tc>
          <w:tcPr>
            <w:tcW w:w="2880" w:type="dxa"/>
          </w:tcPr>
          <w:p w:rsidR="001F53D7">
            <w:pPr>
              <w:pStyle w:val="TableParagraph"/>
              <w:spacing w:before="6"/>
              <w:jc w:val="left"/>
              <w:rPr>
                <w:b/>
                <w:i/>
              </w:rPr>
            </w:pPr>
          </w:p>
          <w:p w:rsidR="001F53D7">
            <w:pPr>
              <w:pStyle w:val="TableParagraph"/>
              <w:ind w:left="43"/>
              <w:jc w:val="left"/>
              <w:rPr>
                <w:sz w:val="20"/>
              </w:rPr>
            </w:pPr>
            <w:r>
              <w:rPr>
                <w:sz w:val="20"/>
              </w:rPr>
              <w:t>Data</w:t>
            </w:r>
            <w:r>
              <w:rPr>
                <w:spacing w:val="-5"/>
                <w:sz w:val="20"/>
              </w:rPr>
              <w:t xml:space="preserve"> </w:t>
            </w:r>
            <w:r>
              <w:rPr>
                <w:sz w:val="20"/>
              </w:rPr>
              <w:t>collection</w:t>
            </w:r>
            <w:r>
              <w:rPr>
                <w:spacing w:val="-3"/>
                <w:sz w:val="20"/>
              </w:rPr>
              <w:t xml:space="preserve"> </w:t>
            </w:r>
            <w:r>
              <w:rPr>
                <w:sz w:val="20"/>
              </w:rPr>
              <w:t>and</w:t>
            </w:r>
            <w:r>
              <w:rPr>
                <w:spacing w:val="-1"/>
                <w:sz w:val="20"/>
              </w:rPr>
              <w:t xml:space="preserve"> </w:t>
            </w:r>
            <w:r>
              <w:rPr>
                <w:spacing w:val="-2"/>
                <w:sz w:val="20"/>
              </w:rPr>
              <w:t>Submission</w:t>
            </w:r>
          </w:p>
        </w:tc>
        <w:tc>
          <w:tcPr>
            <w:tcW w:w="3600" w:type="dxa"/>
          </w:tcPr>
          <w:p w:rsidR="001F53D7">
            <w:pPr>
              <w:pStyle w:val="TableParagraph"/>
              <w:spacing w:before="29"/>
              <w:ind w:left="43" w:right="45"/>
              <w:jc w:val="left"/>
              <w:rPr>
                <w:sz w:val="20"/>
              </w:rPr>
            </w:pPr>
            <w:r>
              <w:rPr>
                <w:sz w:val="20"/>
              </w:rPr>
              <w:t>Updated</w:t>
            </w:r>
            <w:r>
              <w:rPr>
                <w:spacing w:val="-7"/>
                <w:sz w:val="20"/>
              </w:rPr>
              <w:t xml:space="preserve"> </w:t>
            </w:r>
            <w:r>
              <w:rPr>
                <w:sz w:val="20"/>
              </w:rPr>
              <w:t>based</w:t>
            </w:r>
            <w:r>
              <w:rPr>
                <w:spacing w:val="-9"/>
                <w:sz w:val="20"/>
              </w:rPr>
              <w:t xml:space="preserve"> </w:t>
            </w:r>
            <w:r>
              <w:rPr>
                <w:sz w:val="20"/>
              </w:rPr>
              <w:t>on</w:t>
            </w:r>
            <w:r>
              <w:rPr>
                <w:spacing w:val="-7"/>
                <w:sz w:val="20"/>
              </w:rPr>
              <w:t xml:space="preserve"> </w:t>
            </w:r>
            <w:r>
              <w:rPr>
                <w:sz w:val="20"/>
              </w:rPr>
              <w:t>requirements</w:t>
            </w:r>
            <w:r>
              <w:rPr>
                <w:spacing w:val="-8"/>
                <w:sz w:val="20"/>
              </w:rPr>
              <w:t xml:space="preserve"> </w:t>
            </w:r>
            <w:r>
              <w:rPr>
                <w:sz w:val="20"/>
              </w:rPr>
              <w:t>included</w:t>
            </w:r>
            <w:r>
              <w:rPr>
                <w:spacing w:val="-7"/>
                <w:sz w:val="20"/>
              </w:rPr>
              <w:t xml:space="preserve"> </w:t>
            </w:r>
            <w:r>
              <w:rPr>
                <w:sz w:val="20"/>
              </w:rPr>
              <w:t xml:space="preserve">in the 2022 Physician Fee Schedule Final </w:t>
            </w:r>
            <w:r>
              <w:rPr>
                <w:spacing w:val="-2"/>
                <w:sz w:val="20"/>
              </w:rPr>
              <w:t>Rule.</w:t>
            </w:r>
          </w:p>
        </w:tc>
      </w:tr>
      <w:tr>
        <w:tblPrEx>
          <w:tblW w:w="0" w:type="auto"/>
          <w:tblInd w:w="130" w:type="dxa"/>
          <w:tblLayout w:type="fixed"/>
          <w:tblCellMar>
            <w:left w:w="0" w:type="dxa"/>
            <w:right w:w="0" w:type="dxa"/>
          </w:tblCellMar>
          <w:tblLook w:val="01E0"/>
        </w:tblPrEx>
        <w:trPr>
          <w:trHeight w:val="746"/>
        </w:trPr>
        <w:tc>
          <w:tcPr>
            <w:tcW w:w="2880" w:type="dxa"/>
          </w:tcPr>
          <w:p w:rsidR="001F53D7">
            <w:pPr>
              <w:pStyle w:val="TableParagraph"/>
              <w:spacing w:before="144"/>
              <w:ind w:left="43"/>
              <w:jc w:val="left"/>
              <w:rPr>
                <w:sz w:val="20"/>
              </w:rPr>
            </w:pPr>
            <w:r>
              <w:rPr>
                <w:sz w:val="20"/>
              </w:rPr>
              <w:t xml:space="preserve">Open Payments User </w:t>
            </w:r>
            <w:r>
              <w:rPr>
                <w:spacing w:val="-2"/>
                <w:sz w:val="20"/>
              </w:rPr>
              <w:t>Guide_for_Reporting_Entities</w:t>
            </w:r>
          </w:p>
        </w:tc>
        <w:tc>
          <w:tcPr>
            <w:tcW w:w="2880" w:type="dxa"/>
          </w:tcPr>
          <w:p w:rsidR="001F53D7">
            <w:pPr>
              <w:pStyle w:val="TableParagraph"/>
              <w:spacing w:before="4"/>
              <w:jc w:val="left"/>
              <w:rPr>
                <w:b/>
                <w:i/>
              </w:rPr>
            </w:pPr>
          </w:p>
          <w:p w:rsidR="001F53D7">
            <w:pPr>
              <w:pStyle w:val="TableParagraph"/>
              <w:ind w:left="43"/>
              <w:jc w:val="left"/>
              <w:rPr>
                <w:sz w:val="20"/>
              </w:rPr>
            </w:pPr>
            <w:r>
              <w:rPr>
                <w:sz w:val="20"/>
              </w:rPr>
              <w:t>Data</w:t>
            </w:r>
            <w:r>
              <w:rPr>
                <w:spacing w:val="-5"/>
                <w:sz w:val="20"/>
              </w:rPr>
              <w:t xml:space="preserve"> </w:t>
            </w:r>
            <w:r>
              <w:rPr>
                <w:sz w:val="20"/>
              </w:rPr>
              <w:t>collection</w:t>
            </w:r>
            <w:r>
              <w:rPr>
                <w:spacing w:val="-2"/>
                <w:sz w:val="20"/>
              </w:rPr>
              <w:t xml:space="preserve"> </w:t>
            </w:r>
            <w:r>
              <w:rPr>
                <w:sz w:val="20"/>
              </w:rPr>
              <w:t>and</w:t>
            </w:r>
            <w:r>
              <w:rPr>
                <w:spacing w:val="-1"/>
                <w:sz w:val="20"/>
              </w:rPr>
              <w:t xml:space="preserve"> </w:t>
            </w:r>
            <w:r>
              <w:rPr>
                <w:spacing w:val="-2"/>
                <w:sz w:val="20"/>
              </w:rPr>
              <w:t>Submission</w:t>
            </w:r>
          </w:p>
        </w:tc>
        <w:tc>
          <w:tcPr>
            <w:tcW w:w="3600" w:type="dxa"/>
          </w:tcPr>
          <w:p w:rsidR="001F53D7">
            <w:pPr>
              <w:pStyle w:val="TableParagraph"/>
              <w:spacing w:before="29"/>
              <w:ind w:left="42" w:right="45"/>
              <w:jc w:val="left"/>
              <w:rPr>
                <w:sz w:val="20"/>
              </w:rPr>
            </w:pPr>
            <w:r>
              <w:rPr>
                <w:sz w:val="20"/>
              </w:rPr>
              <w:t>Updated</w:t>
            </w:r>
            <w:r>
              <w:rPr>
                <w:spacing w:val="-7"/>
                <w:sz w:val="20"/>
              </w:rPr>
              <w:t xml:space="preserve"> </w:t>
            </w:r>
            <w:r>
              <w:rPr>
                <w:sz w:val="20"/>
              </w:rPr>
              <w:t>based</w:t>
            </w:r>
            <w:r>
              <w:rPr>
                <w:spacing w:val="-9"/>
                <w:sz w:val="20"/>
              </w:rPr>
              <w:t xml:space="preserve"> </w:t>
            </w:r>
            <w:r>
              <w:rPr>
                <w:sz w:val="20"/>
              </w:rPr>
              <w:t>on</w:t>
            </w:r>
            <w:r>
              <w:rPr>
                <w:spacing w:val="-7"/>
                <w:sz w:val="20"/>
              </w:rPr>
              <w:t xml:space="preserve"> </w:t>
            </w:r>
            <w:r>
              <w:rPr>
                <w:sz w:val="20"/>
              </w:rPr>
              <w:t>requirements</w:t>
            </w:r>
            <w:r>
              <w:rPr>
                <w:spacing w:val="-8"/>
                <w:sz w:val="20"/>
              </w:rPr>
              <w:t xml:space="preserve"> </w:t>
            </w:r>
            <w:r>
              <w:rPr>
                <w:sz w:val="20"/>
              </w:rPr>
              <w:t>included</w:t>
            </w:r>
            <w:r>
              <w:rPr>
                <w:spacing w:val="-7"/>
                <w:sz w:val="20"/>
              </w:rPr>
              <w:t xml:space="preserve"> </w:t>
            </w:r>
            <w:r>
              <w:rPr>
                <w:sz w:val="20"/>
              </w:rPr>
              <w:t xml:space="preserve">in the 2022 Physician Fee Schedule Final </w:t>
            </w:r>
            <w:r>
              <w:rPr>
                <w:spacing w:val="-2"/>
                <w:sz w:val="20"/>
              </w:rPr>
              <w:t>Rule.</w:t>
            </w:r>
          </w:p>
        </w:tc>
      </w:tr>
    </w:tbl>
    <w:p w:rsidR="001F53D7">
      <w:pPr>
        <w:pStyle w:val="BodyText"/>
        <w:spacing w:before="2"/>
        <w:rPr>
          <w:b/>
          <w:i/>
          <w:sz w:val="21"/>
        </w:rPr>
      </w:pPr>
    </w:p>
    <w:p w:rsidR="001F53D7">
      <w:pPr>
        <w:pStyle w:val="Heading2"/>
        <w:numPr>
          <w:ilvl w:val="1"/>
          <w:numId w:val="4"/>
        </w:numPr>
        <w:tabs>
          <w:tab w:val="left" w:pos="668"/>
        </w:tabs>
        <w:rPr>
          <w:u w:val="none"/>
        </w:rPr>
      </w:pPr>
      <w:r>
        <w:t>Capital</w:t>
      </w:r>
      <w:r>
        <w:rPr>
          <w:spacing w:val="-5"/>
        </w:rPr>
        <w:t xml:space="preserve"> </w:t>
      </w:r>
      <w:r>
        <w:rPr>
          <w:spacing w:val="-4"/>
        </w:rPr>
        <w:t>Costs</w:t>
      </w:r>
    </w:p>
    <w:p w:rsidR="001F53D7">
      <w:pPr>
        <w:pStyle w:val="BodyText"/>
        <w:spacing w:before="121"/>
        <w:ind w:left="119"/>
      </w:pPr>
      <w:r>
        <w:t>The</w:t>
      </w:r>
      <w:r>
        <w:rPr>
          <w:spacing w:val="-4"/>
        </w:rPr>
        <w:t xml:space="preserve"> </w:t>
      </w:r>
      <w:r>
        <w:t>Open</w:t>
      </w:r>
      <w:r>
        <w:rPr>
          <w:spacing w:val="-3"/>
        </w:rPr>
        <w:t xml:space="preserve"> </w:t>
      </w:r>
      <w:r>
        <w:t>Payments</w:t>
      </w:r>
      <w:r>
        <w:rPr>
          <w:spacing w:val="-3"/>
        </w:rPr>
        <w:t xml:space="preserve"> </w:t>
      </w:r>
      <w:r>
        <w:t>program</w:t>
      </w:r>
      <w:r>
        <w:rPr>
          <w:spacing w:val="-3"/>
        </w:rPr>
        <w:t xml:space="preserve"> </w:t>
      </w:r>
      <w:r>
        <w:t>has</w:t>
      </w:r>
      <w:r>
        <w:rPr>
          <w:spacing w:val="-3"/>
        </w:rPr>
        <w:t xml:space="preserve"> </w:t>
      </w:r>
      <w:r>
        <w:t>been</w:t>
      </w:r>
      <w:r>
        <w:rPr>
          <w:spacing w:val="-3"/>
        </w:rPr>
        <w:t xml:space="preserve"> </w:t>
      </w:r>
      <w:r>
        <w:t>in</w:t>
      </w:r>
      <w:r>
        <w:rPr>
          <w:spacing w:val="-3"/>
        </w:rPr>
        <w:t xml:space="preserve"> </w:t>
      </w:r>
      <w:r>
        <w:t>effect</w:t>
      </w:r>
      <w:r>
        <w:rPr>
          <w:spacing w:val="-4"/>
        </w:rPr>
        <w:t xml:space="preserve"> </w:t>
      </w:r>
      <w:r>
        <w:t>for</w:t>
      </w:r>
      <w:r>
        <w:rPr>
          <w:spacing w:val="-4"/>
        </w:rPr>
        <w:t xml:space="preserve"> </w:t>
      </w:r>
      <w:r>
        <w:t>several</w:t>
      </w:r>
      <w:r>
        <w:rPr>
          <w:spacing w:val="-3"/>
        </w:rPr>
        <w:t xml:space="preserve"> </w:t>
      </w:r>
      <w:r>
        <w:t>years.</w:t>
      </w:r>
      <w:r>
        <w:rPr>
          <w:spacing w:val="-4"/>
        </w:rPr>
        <w:t xml:space="preserve"> </w:t>
      </w:r>
      <w:r>
        <w:t>Applicable</w:t>
      </w:r>
      <w:r>
        <w:rPr>
          <w:spacing w:val="-5"/>
        </w:rPr>
        <w:t xml:space="preserve"> </w:t>
      </w:r>
      <w:r>
        <w:t>manufacturers</w:t>
      </w:r>
      <w:r>
        <w:rPr>
          <w:spacing w:val="-2"/>
        </w:rPr>
        <w:t xml:space="preserve"> </w:t>
      </w:r>
      <w:r>
        <w:t>and applicable GPOs have likely already made their investments into their IT systems. Barring significant</w:t>
      </w:r>
      <w:r>
        <w:rPr>
          <w:spacing w:val="-3"/>
        </w:rPr>
        <w:t xml:space="preserve"> </w:t>
      </w:r>
      <w:r>
        <w:t>future</w:t>
      </w:r>
      <w:r>
        <w:rPr>
          <w:spacing w:val="-5"/>
        </w:rPr>
        <w:t xml:space="preserve"> </w:t>
      </w:r>
      <w:r>
        <w:t>changes</w:t>
      </w:r>
      <w:r>
        <w:rPr>
          <w:spacing w:val="-3"/>
        </w:rPr>
        <w:t xml:space="preserve"> </w:t>
      </w:r>
      <w:r>
        <w:t>to</w:t>
      </w:r>
      <w:r>
        <w:rPr>
          <w:spacing w:val="-3"/>
        </w:rPr>
        <w:t xml:space="preserve"> </w:t>
      </w:r>
      <w:r>
        <w:t>the</w:t>
      </w:r>
      <w:r>
        <w:rPr>
          <w:spacing w:val="-4"/>
        </w:rPr>
        <w:t xml:space="preserve"> </w:t>
      </w:r>
      <w:r>
        <w:t>program,</w:t>
      </w:r>
      <w:r>
        <w:rPr>
          <w:spacing w:val="-3"/>
        </w:rPr>
        <w:t xml:space="preserve"> </w:t>
      </w:r>
      <w:r>
        <w:t>we</w:t>
      </w:r>
      <w:r>
        <w:rPr>
          <w:spacing w:val="-5"/>
        </w:rPr>
        <w:t xml:space="preserve"> </w:t>
      </w:r>
      <w:r>
        <w:t>do</w:t>
      </w:r>
      <w:r>
        <w:rPr>
          <w:spacing w:val="-3"/>
        </w:rPr>
        <w:t xml:space="preserve"> </w:t>
      </w:r>
      <w:r>
        <w:t>not</w:t>
      </w:r>
      <w:r>
        <w:rPr>
          <w:spacing w:val="-3"/>
        </w:rPr>
        <w:t xml:space="preserve"> </w:t>
      </w:r>
      <w:r>
        <w:t>anticipate</w:t>
      </w:r>
      <w:r>
        <w:rPr>
          <w:spacing w:val="-4"/>
        </w:rPr>
        <w:t xml:space="preserve"> </w:t>
      </w:r>
      <w:r>
        <w:t>any</w:t>
      </w:r>
      <w:r>
        <w:rPr>
          <w:spacing w:val="-3"/>
        </w:rPr>
        <w:t xml:space="preserve"> </w:t>
      </w:r>
      <w:r>
        <w:t>substanti</w:t>
      </w:r>
      <w:r>
        <w:t>al</w:t>
      </w:r>
      <w:r>
        <w:rPr>
          <w:spacing w:val="-3"/>
        </w:rPr>
        <w:t xml:space="preserve"> </w:t>
      </w:r>
      <w:r>
        <w:t>additional</w:t>
      </w:r>
      <w:r>
        <w:rPr>
          <w:spacing w:val="-3"/>
        </w:rPr>
        <w:t xml:space="preserve"> </w:t>
      </w:r>
      <w:r>
        <w:t xml:space="preserve">capital </w:t>
      </w:r>
      <w:r>
        <w:rPr>
          <w:spacing w:val="-2"/>
        </w:rPr>
        <w:t>costs.</w:t>
      </w:r>
    </w:p>
    <w:p w:rsidR="001F53D7">
      <w:pPr>
        <w:pStyle w:val="BodyText"/>
        <w:spacing w:before="11"/>
        <w:rPr>
          <w:sz w:val="20"/>
        </w:rPr>
      </w:pPr>
    </w:p>
    <w:p w:rsidR="001F53D7">
      <w:pPr>
        <w:pStyle w:val="Heading2"/>
        <w:numPr>
          <w:ilvl w:val="1"/>
          <w:numId w:val="4"/>
        </w:numPr>
        <w:tabs>
          <w:tab w:val="left" w:pos="668"/>
        </w:tabs>
        <w:ind w:hanging="549"/>
        <w:rPr>
          <w:u w:val="none"/>
        </w:rPr>
      </w:pPr>
      <w:r>
        <w:t>Cost</w:t>
      </w:r>
      <w:r>
        <w:rPr>
          <w:spacing w:val="-3"/>
        </w:rPr>
        <w:t xml:space="preserve"> </w:t>
      </w:r>
      <w:r>
        <w:t xml:space="preserve">to Federal </w:t>
      </w:r>
      <w:r>
        <w:rPr>
          <w:spacing w:val="-2"/>
        </w:rPr>
        <w:t>Government</w:t>
      </w:r>
    </w:p>
    <w:p w:rsidR="001F53D7">
      <w:pPr>
        <w:pStyle w:val="BodyText"/>
        <w:spacing w:before="119"/>
        <w:ind w:left="120" w:right="202"/>
      </w:pPr>
      <w:r>
        <w:t>It</w:t>
      </w:r>
      <w:r>
        <w:rPr>
          <w:spacing w:val="-3"/>
        </w:rPr>
        <w:t xml:space="preserve"> </w:t>
      </w:r>
      <w:r>
        <w:t>is</w:t>
      </w:r>
      <w:r>
        <w:rPr>
          <w:spacing w:val="-3"/>
        </w:rPr>
        <w:t xml:space="preserve"> </w:t>
      </w:r>
      <w:r>
        <w:t>estimated</w:t>
      </w:r>
      <w:r>
        <w:rPr>
          <w:spacing w:val="-3"/>
        </w:rPr>
        <w:t xml:space="preserve"> </w:t>
      </w:r>
      <w:r>
        <w:t>that</w:t>
      </w:r>
      <w:r>
        <w:rPr>
          <w:spacing w:val="-3"/>
        </w:rPr>
        <w:t xml:space="preserve"> </w:t>
      </w:r>
      <w:r>
        <w:t>CMS</w:t>
      </w:r>
      <w:r>
        <w:rPr>
          <w:spacing w:val="-2"/>
        </w:rPr>
        <w:t xml:space="preserve"> </w:t>
      </w:r>
      <w:r>
        <w:t>costs</w:t>
      </w:r>
      <w:r>
        <w:rPr>
          <w:spacing w:val="-3"/>
        </w:rPr>
        <w:t xml:space="preserve"> </w:t>
      </w:r>
      <w:r>
        <w:t>for</w:t>
      </w:r>
      <w:r>
        <w:rPr>
          <w:spacing w:val="-4"/>
        </w:rPr>
        <w:t xml:space="preserve"> </w:t>
      </w:r>
      <w:r>
        <w:t>managing</w:t>
      </w:r>
      <w:r>
        <w:rPr>
          <w:spacing w:val="-3"/>
        </w:rPr>
        <w:t xml:space="preserve"> </w:t>
      </w:r>
      <w:r>
        <w:t>the</w:t>
      </w:r>
      <w:r>
        <w:rPr>
          <w:spacing w:val="-4"/>
        </w:rPr>
        <w:t xml:space="preserve"> </w:t>
      </w:r>
      <w:r>
        <w:t>information</w:t>
      </w:r>
      <w:r>
        <w:rPr>
          <w:spacing w:val="-3"/>
        </w:rPr>
        <w:t xml:space="preserve"> </w:t>
      </w:r>
      <w:r>
        <w:t>collection</w:t>
      </w:r>
      <w:r>
        <w:rPr>
          <w:spacing w:val="-3"/>
        </w:rPr>
        <w:t xml:space="preserve"> </w:t>
      </w:r>
      <w:r>
        <w:t>will</w:t>
      </w:r>
      <w:r>
        <w:rPr>
          <w:spacing w:val="-3"/>
        </w:rPr>
        <w:t xml:space="preserve"> </w:t>
      </w:r>
      <w:r>
        <w:t>include</w:t>
      </w:r>
      <w:r>
        <w:rPr>
          <w:spacing w:val="-4"/>
        </w:rPr>
        <w:t xml:space="preserve"> </w:t>
      </w:r>
      <w:r>
        <w:t>around</w:t>
      </w:r>
      <w:r>
        <w:rPr>
          <w:spacing w:val="-3"/>
        </w:rPr>
        <w:t xml:space="preserve"> </w:t>
      </w:r>
      <w:r>
        <w:t>13.5 full time employees with an average annual salary at the GS-12 step 1 level based off of Baltimore locality pay in 2020 of $86,335 annually, increasing 5% per year for an average annual total of $1,417,824 from 2023 to 2025. The total contract cost wi</w:t>
      </w:r>
      <w:r>
        <w:t>th a 5% per annum increase over the three years from 2023 to 2025 will be approximately $80,032,813, meaning average cost per year is $26,677,604.</w:t>
      </w:r>
    </w:p>
    <w:p w:rsidR="001F53D7">
      <w:pPr>
        <w:pStyle w:val="BodyText"/>
        <w:spacing w:before="11"/>
        <w:rPr>
          <w:sz w:val="20"/>
        </w:rPr>
      </w:pPr>
    </w:p>
    <w:p w:rsidR="001F53D7">
      <w:pPr>
        <w:pStyle w:val="Heading2"/>
        <w:numPr>
          <w:ilvl w:val="1"/>
          <w:numId w:val="4"/>
        </w:numPr>
        <w:tabs>
          <w:tab w:val="left" w:pos="668"/>
        </w:tabs>
        <w:rPr>
          <w:u w:val="none"/>
        </w:rPr>
      </w:pPr>
      <w:r>
        <w:t>Changes</w:t>
      </w:r>
      <w:r>
        <w:rPr>
          <w:spacing w:val="-1"/>
        </w:rPr>
        <w:t xml:space="preserve"> </w:t>
      </w:r>
      <w:r>
        <w:t xml:space="preserve">to </w:t>
      </w:r>
      <w:r>
        <w:rPr>
          <w:spacing w:val="-2"/>
        </w:rPr>
        <w:t>Burden</w:t>
      </w:r>
    </w:p>
    <w:p w:rsidR="001F53D7">
      <w:pPr>
        <w:pStyle w:val="BodyText"/>
        <w:spacing w:before="118"/>
        <w:ind w:left="119" w:right="202"/>
      </w:pPr>
      <w:r>
        <w:t>Changes to burden in this package stem from three sources. The first source encompasses up</w:t>
      </w:r>
      <w:r>
        <w:t>dates to the burden associated with the provisions recently adopted in the CY 2022 Physician Fee Schedule rule (RIN 0938-AU42, CMS-1751-P). The rule was filed for public inspection on July</w:t>
      </w:r>
      <w:r>
        <w:rPr>
          <w:spacing w:val="-1"/>
        </w:rPr>
        <w:t xml:space="preserve"> </w:t>
      </w:r>
      <w:r>
        <w:t>13,</w:t>
      </w:r>
      <w:r>
        <w:rPr>
          <w:spacing w:val="-1"/>
        </w:rPr>
        <w:t xml:space="preserve"> </w:t>
      </w:r>
      <w:r>
        <w:t>2021</w:t>
      </w:r>
      <w:r>
        <w:rPr>
          <w:spacing w:val="-1"/>
        </w:rPr>
        <w:t xml:space="preserve"> </w:t>
      </w:r>
      <w:r>
        <w:t>and</w:t>
      </w:r>
      <w:r>
        <w:rPr>
          <w:spacing w:val="-1"/>
        </w:rPr>
        <w:t xml:space="preserve"> </w:t>
      </w:r>
      <w:r>
        <w:t>finalized</w:t>
      </w:r>
      <w:r>
        <w:rPr>
          <w:spacing w:val="-1"/>
        </w:rPr>
        <w:t xml:space="preserve"> </w:t>
      </w:r>
      <w:r>
        <w:t>on</w:t>
      </w:r>
      <w:r>
        <w:rPr>
          <w:spacing w:val="-1"/>
        </w:rPr>
        <w:t xml:space="preserve"> </w:t>
      </w:r>
      <w:r>
        <w:t>November</w:t>
      </w:r>
      <w:r>
        <w:rPr>
          <w:spacing w:val="-1"/>
        </w:rPr>
        <w:t xml:space="preserve"> </w:t>
      </w:r>
      <w:r>
        <w:t>2,</w:t>
      </w:r>
      <w:r>
        <w:rPr>
          <w:spacing w:val="-1"/>
        </w:rPr>
        <w:t xml:space="preserve"> </w:t>
      </w:r>
      <w:r>
        <w:t>2021. Second,</w:t>
      </w:r>
      <w:r>
        <w:rPr>
          <w:spacing w:val="-1"/>
        </w:rPr>
        <w:t xml:space="preserve"> </w:t>
      </w:r>
      <w:r>
        <w:t>the</w:t>
      </w:r>
      <w:r>
        <w:rPr>
          <w:spacing w:val="-2"/>
        </w:rPr>
        <w:t xml:space="preserve"> </w:t>
      </w:r>
      <w:r>
        <w:t>burden esti</w:t>
      </w:r>
      <w:r>
        <w:t>mates</w:t>
      </w:r>
      <w:r>
        <w:rPr>
          <w:spacing w:val="-2"/>
        </w:rPr>
        <w:t xml:space="preserve"> </w:t>
      </w:r>
      <w:r>
        <w:t>included</w:t>
      </w:r>
      <w:r>
        <w:rPr>
          <w:spacing w:val="-1"/>
        </w:rPr>
        <w:t xml:space="preserve"> </w:t>
      </w:r>
      <w:r>
        <w:t>in</w:t>
      </w:r>
      <w:r>
        <w:rPr>
          <w:spacing w:val="-1"/>
        </w:rPr>
        <w:t xml:space="preserve"> </w:t>
      </w:r>
      <w:r>
        <w:t>this package</w:t>
      </w:r>
      <w:r>
        <w:rPr>
          <w:spacing w:val="-5"/>
        </w:rPr>
        <w:t xml:space="preserve"> </w:t>
      </w:r>
      <w:r>
        <w:t>are</w:t>
      </w:r>
      <w:r>
        <w:rPr>
          <w:spacing w:val="-5"/>
        </w:rPr>
        <w:t xml:space="preserve"> </w:t>
      </w:r>
      <w:r>
        <w:t>based</w:t>
      </w:r>
      <w:r>
        <w:rPr>
          <w:spacing w:val="-3"/>
        </w:rPr>
        <w:t xml:space="preserve"> </w:t>
      </w:r>
      <w:r>
        <w:t>on</w:t>
      </w:r>
      <w:r>
        <w:rPr>
          <w:spacing w:val="-3"/>
        </w:rPr>
        <w:t xml:space="preserve"> </w:t>
      </w:r>
      <w:r>
        <w:t>several</w:t>
      </w:r>
      <w:r>
        <w:rPr>
          <w:spacing w:val="-3"/>
        </w:rPr>
        <w:t xml:space="preserve"> </w:t>
      </w:r>
      <w:r>
        <w:t>adjustments</w:t>
      </w:r>
      <w:r>
        <w:rPr>
          <w:spacing w:val="-3"/>
        </w:rPr>
        <w:t xml:space="preserve"> </w:t>
      </w:r>
      <w:r>
        <w:t>to</w:t>
      </w:r>
      <w:r>
        <w:rPr>
          <w:spacing w:val="-4"/>
        </w:rPr>
        <w:t xml:space="preserve"> </w:t>
      </w:r>
      <w:r>
        <w:t>the</w:t>
      </w:r>
      <w:r>
        <w:rPr>
          <w:spacing w:val="-4"/>
        </w:rPr>
        <w:t xml:space="preserve"> </w:t>
      </w:r>
      <w:r>
        <w:t>burden</w:t>
      </w:r>
      <w:r>
        <w:rPr>
          <w:spacing w:val="-3"/>
        </w:rPr>
        <w:t xml:space="preserve"> </w:t>
      </w:r>
      <w:r>
        <w:t>calculation</w:t>
      </w:r>
      <w:r>
        <w:rPr>
          <w:spacing w:val="-4"/>
        </w:rPr>
        <w:t xml:space="preserve"> </w:t>
      </w:r>
      <w:r>
        <w:t>methodologies</w:t>
      </w:r>
      <w:r>
        <w:rPr>
          <w:spacing w:val="-2"/>
        </w:rPr>
        <w:t xml:space="preserve"> </w:t>
      </w:r>
      <w:r>
        <w:t>that</w:t>
      </w:r>
      <w:r>
        <w:rPr>
          <w:spacing w:val="-3"/>
        </w:rPr>
        <w:t xml:space="preserve"> </w:t>
      </w:r>
      <w:r>
        <w:t>had</w:t>
      </w:r>
      <w:r>
        <w:rPr>
          <w:spacing w:val="-3"/>
        </w:rPr>
        <w:t xml:space="preserve"> </w:t>
      </w:r>
      <w:r>
        <w:t>been previously used, and which now encompass the following changes: (1) the number of entities, records, and disputes were updated from 2015 to 2019; (2) the total number of estimated hours</w:t>
      </w:r>
    </w:p>
    <w:p w:rsidR="001F53D7">
      <w:pPr>
        <w:pStyle w:val="BodyText"/>
        <w:spacing w:before="3"/>
        <w:rPr>
          <w:sz w:val="28"/>
        </w:rPr>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222250</wp:posOffset>
                </wp:positionV>
                <wp:extent cx="1828800" cy="6350"/>
                <wp:effectExtent l="0" t="0" r="0" b="0"/>
                <wp:wrapTopAndBottom/>
                <wp:docPr id="16" name="docshape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8" o:spid="_x0000_s1067" style="width:2in;height:0.5pt;margin-top:1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4688" fillcolor="black" stroked="f">
                <w10:wrap type="topAndBottom"/>
              </v:rect>
            </w:pict>
          </mc:Fallback>
        </mc:AlternateContent>
      </w:r>
    </w:p>
    <w:p w:rsidR="001F53D7">
      <w:pPr>
        <w:spacing w:before="84"/>
        <w:ind w:left="120"/>
        <w:rPr>
          <w:sz w:val="20"/>
        </w:rPr>
      </w:pPr>
      <w:r>
        <w:rPr>
          <w:sz w:val="20"/>
          <w:vertAlign w:val="superscript"/>
        </w:rPr>
        <w:t>8</w:t>
      </w:r>
      <w:r>
        <w:rPr>
          <w:spacing w:val="-2"/>
          <w:sz w:val="20"/>
        </w:rPr>
        <w:t xml:space="preserve"> </w:t>
      </w:r>
      <w:r>
        <w:rPr>
          <w:sz w:val="20"/>
        </w:rPr>
        <w:t>Totals</w:t>
      </w:r>
      <w:r>
        <w:rPr>
          <w:spacing w:val="-2"/>
          <w:sz w:val="20"/>
        </w:rPr>
        <w:t xml:space="preserve"> </w:t>
      </w:r>
      <w:r>
        <w:rPr>
          <w:sz w:val="20"/>
        </w:rPr>
        <w:t>may</w:t>
      </w:r>
      <w:r>
        <w:rPr>
          <w:spacing w:val="-1"/>
          <w:sz w:val="20"/>
        </w:rPr>
        <w:t xml:space="preserve"> </w:t>
      </w:r>
      <w:r>
        <w:rPr>
          <w:sz w:val="20"/>
        </w:rPr>
        <w:t>not</w:t>
      </w:r>
      <w:r>
        <w:rPr>
          <w:spacing w:val="-1"/>
          <w:sz w:val="20"/>
        </w:rPr>
        <w:t xml:space="preserve"> </w:t>
      </w:r>
      <w:r>
        <w:rPr>
          <w:sz w:val="20"/>
        </w:rPr>
        <w:t>sum</w:t>
      </w:r>
      <w:r>
        <w:rPr>
          <w:spacing w:val="-4"/>
          <w:sz w:val="20"/>
        </w:rPr>
        <w:t xml:space="preserve"> </w:t>
      </w:r>
      <w:r>
        <w:rPr>
          <w:sz w:val="20"/>
        </w:rPr>
        <w:t>due</w:t>
      </w:r>
      <w:r>
        <w:rPr>
          <w:spacing w:val="-1"/>
          <w:sz w:val="20"/>
        </w:rPr>
        <w:t xml:space="preserve"> </w:t>
      </w:r>
      <w:r>
        <w:rPr>
          <w:sz w:val="20"/>
        </w:rPr>
        <w:t>to</w:t>
      </w:r>
      <w:r>
        <w:rPr>
          <w:spacing w:val="-1"/>
          <w:sz w:val="20"/>
        </w:rPr>
        <w:t xml:space="preserve"> </w:t>
      </w:r>
      <w:r>
        <w:rPr>
          <w:spacing w:val="-2"/>
          <w:sz w:val="20"/>
        </w:rPr>
        <w:t>rounding.</w:t>
      </w:r>
    </w:p>
    <w:p w:rsidR="001F53D7">
      <w:pPr>
        <w:spacing w:before="1"/>
        <w:ind w:left="119"/>
        <w:rPr>
          <w:sz w:val="20"/>
        </w:rPr>
      </w:pPr>
      <w:r>
        <w:rPr>
          <w:sz w:val="20"/>
          <w:vertAlign w:val="superscript"/>
        </w:rPr>
        <w:t>9</w:t>
      </w:r>
      <w:r>
        <w:rPr>
          <w:spacing w:val="-3"/>
          <w:sz w:val="20"/>
        </w:rPr>
        <w:t xml:space="preserve"> </w:t>
      </w:r>
      <w:bookmarkStart w:id="49" w:name="_bookmark8"/>
      <w:bookmarkEnd w:id="49"/>
      <w:r>
        <w:rPr>
          <w:sz w:val="20"/>
        </w:rPr>
        <w:t>The</w:t>
      </w:r>
      <w:r>
        <w:rPr>
          <w:spacing w:val="-3"/>
          <w:sz w:val="20"/>
        </w:rPr>
        <w:t xml:space="preserve"> </w:t>
      </w:r>
      <w:r>
        <w:rPr>
          <w:sz w:val="20"/>
        </w:rPr>
        <w:t>2022</w:t>
      </w:r>
      <w:r>
        <w:rPr>
          <w:spacing w:val="-2"/>
          <w:sz w:val="20"/>
        </w:rPr>
        <w:t xml:space="preserve"> </w:t>
      </w:r>
      <w:r>
        <w:rPr>
          <w:sz w:val="20"/>
        </w:rPr>
        <w:t>Physician</w:t>
      </w:r>
      <w:r>
        <w:rPr>
          <w:spacing w:val="-3"/>
          <w:sz w:val="20"/>
        </w:rPr>
        <w:t xml:space="preserve"> </w:t>
      </w:r>
      <w:r>
        <w:rPr>
          <w:sz w:val="20"/>
        </w:rPr>
        <w:t>Fee</w:t>
      </w:r>
      <w:r>
        <w:rPr>
          <w:spacing w:val="-3"/>
          <w:sz w:val="20"/>
        </w:rPr>
        <w:t xml:space="preserve"> </w:t>
      </w:r>
      <w:r>
        <w:rPr>
          <w:sz w:val="20"/>
        </w:rPr>
        <w:t>Schedule</w:t>
      </w:r>
      <w:r>
        <w:rPr>
          <w:spacing w:val="-2"/>
          <w:sz w:val="20"/>
        </w:rPr>
        <w:t xml:space="preserve"> </w:t>
      </w:r>
      <w:r>
        <w:rPr>
          <w:sz w:val="20"/>
        </w:rPr>
        <w:t>was</w:t>
      </w:r>
      <w:r>
        <w:rPr>
          <w:spacing w:val="-4"/>
          <w:sz w:val="20"/>
        </w:rPr>
        <w:t xml:space="preserve"> </w:t>
      </w:r>
      <w:r>
        <w:rPr>
          <w:sz w:val="20"/>
        </w:rPr>
        <w:t>published</w:t>
      </w:r>
      <w:r>
        <w:rPr>
          <w:spacing w:val="-4"/>
          <w:sz w:val="20"/>
        </w:rPr>
        <w:t xml:space="preserve"> </w:t>
      </w:r>
      <w:r>
        <w:rPr>
          <w:sz w:val="20"/>
        </w:rPr>
        <w:t>on</w:t>
      </w:r>
      <w:r>
        <w:rPr>
          <w:spacing w:val="-3"/>
          <w:sz w:val="20"/>
        </w:rPr>
        <w:t xml:space="preserve"> </w:t>
      </w:r>
      <w:r>
        <w:rPr>
          <w:sz w:val="20"/>
        </w:rPr>
        <w:t>November</w:t>
      </w:r>
      <w:r>
        <w:rPr>
          <w:spacing w:val="-3"/>
          <w:sz w:val="20"/>
        </w:rPr>
        <w:t xml:space="preserve"> </w:t>
      </w:r>
      <w:r>
        <w:rPr>
          <w:sz w:val="20"/>
        </w:rPr>
        <w:t>19,</w:t>
      </w:r>
      <w:r>
        <w:rPr>
          <w:spacing w:val="-2"/>
          <w:sz w:val="20"/>
        </w:rPr>
        <w:t xml:space="preserve"> </w:t>
      </w:r>
      <w:r>
        <w:rPr>
          <w:sz w:val="20"/>
        </w:rPr>
        <w:t>2021</w:t>
      </w:r>
      <w:r>
        <w:rPr>
          <w:spacing w:val="-3"/>
          <w:sz w:val="20"/>
        </w:rPr>
        <w:t xml:space="preserve"> </w:t>
      </w:r>
      <w:r>
        <w:rPr>
          <w:sz w:val="20"/>
        </w:rPr>
        <w:t>(86</w:t>
      </w:r>
      <w:r>
        <w:rPr>
          <w:spacing w:val="-3"/>
          <w:sz w:val="20"/>
        </w:rPr>
        <w:t xml:space="preserve"> </w:t>
      </w:r>
      <w:r>
        <w:rPr>
          <w:sz w:val="20"/>
        </w:rPr>
        <w:t>FR</w:t>
      </w:r>
      <w:r>
        <w:rPr>
          <w:spacing w:val="-4"/>
          <w:sz w:val="20"/>
        </w:rPr>
        <w:t xml:space="preserve"> </w:t>
      </w:r>
      <w:r>
        <w:rPr>
          <w:spacing w:val="-2"/>
          <w:sz w:val="20"/>
        </w:rPr>
        <w:t>64996).</w:t>
      </w:r>
    </w:p>
    <w:p w:rsidR="001F53D7">
      <w:pPr>
        <w:rPr>
          <w:sz w:val="20"/>
        </w:rPr>
        <w:sectPr>
          <w:pgSz w:w="12220" w:h="15840"/>
          <w:pgMar w:top="1360" w:right="1300" w:bottom="980" w:left="1320" w:header="0" w:footer="787" w:gutter="0"/>
          <w:cols w:space="720"/>
        </w:sectPr>
      </w:pPr>
    </w:p>
    <w:p w:rsidR="001F53D7">
      <w:pPr>
        <w:pStyle w:val="BodyText"/>
        <w:spacing w:before="79"/>
        <w:ind w:left="120" w:right="202"/>
      </w:pPr>
      <w:bookmarkStart w:id="50" w:name="a._Payment_Context_Field_for_Teaching_Ho"/>
      <w:bookmarkStart w:id="51" w:name="b._Optional_Annual_Recertification"/>
      <w:bookmarkEnd w:id="50"/>
      <w:bookmarkEnd w:id="51"/>
      <w:r>
        <w:t>for</w:t>
      </w:r>
      <w:r>
        <w:rPr>
          <w:spacing w:val="-4"/>
        </w:rPr>
        <w:t xml:space="preserve"> </w:t>
      </w:r>
      <w:r>
        <w:t>collection</w:t>
      </w:r>
      <w:r>
        <w:rPr>
          <w:spacing w:val="-4"/>
        </w:rPr>
        <w:t xml:space="preserve"> </w:t>
      </w:r>
      <w:r>
        <w:t>and</w:t>
      </w:r>
      <w:r>
        <w:rPr>
          <w:spacing w:val="-1"/>
        </w:rPr>
        <w:t xml:space="preserve"> </w:t>
      </w:r>
      <w:r>
        <w:t>reporting</w:t>
      </w:r>
      <w:r>
        <w:rPr>
          <w:spacing w:val="-4"/>
        </w:rPr>
        <w:t xml:space="preserve"> </w:t>
      </w:r>
      <w:r>
        <w:t>were</w:t>
      </w:r>
      <w:r>
        <w:rPr>
          <w:spacing w:val="-2"/>
        </w:rPr>
        <w:t xml:space="preserve"> </w:t>
      </w:r>
      <w:r>
        <w:t>corrected</w:t>
      </w:r>
      <w:r>
        <w:rPr>
          <w:spacing w:val="-4"/>
        </w:rPr>
        <w:t xml:space="preserve"> </w:t>
      </w:r>
      <w:r>
        <w:t>to</w:t>
      </w:r>
      <w:r>
        <w:rPr>
          <w:spacing w:val="-5"/>
        </w:rPr>
        <w:t xml:space="preserve"> </w:t>
      </w:r>
      <w:r>
        <w:t>remove</w:t>
      </w:r>
      <w:r>
        <w:rPr>
          <w:spacing w:val="-4"/>
        </w:rPr>
        <w:t xml:space="preserve"> </w:t>
      </w:r>
      <w:r>
        <w:t>inconsistencies</w:t>
      </w:r>
      <w:r>
        <w:rPr>
          <w:spacing w:val="-3"/>
        </w:rPr>
        <w:t xml:space="preserve"> </w:t>
      </w:r>
      <w:r>
        <w:t>in</w:t>
      </w:r>
      <w:r>
        <w:rPr>
          <w:spacing w:val="-4"/>
        </w:rPr>
        <w:t xml:space="preserve"> </w:t>
      </w:r>
      <w:r>
        <w:t>the</w:t>
      </w:r>
      <w:r>
        <w:rPr>
          <w:spacing w:val="-4"/>
        </w:rPr>
        <w:t xml:space="preserve"> </w:t>
      </w:r>
      <w:r>
        <w:t>calculations;</w:t>
      </w:r>
      <w:r>
        <w:rPr>
          <w:spacing w:val="-3"/>
        </w:rPr>
        <w:t xml:space="preserve"> </w:t>
      </w:r>
      <w:r>
        <w:t>(3)</w:t>
      </w:r>
      <w:r>
        <w:rPr>
          <w:spacing w:val="-4"/>
        </w:rPr>
        <w:t xml:space="preserve"> </w:t>
      </w:r>
      <w:r>
        <w:t>the mean hourly wage estimates were updated to BLS May 2020 National Occupational Employment and Wage Estimates; (4) dollar values were inflated to 2024 dollars; (5) the methodology to calculate the time savings for teaching hospitals due to the teaching h</w:t>
      </w:r>
      <w:r>
        <w:t>ospital context field component of the rule change was updated and (6) new system screenshots and instructions are included in the package’s Instruments. Third, in addition to these updated estimates, we are also adding an annual survey of reporting entiti</w:t>
      </w:r>
      <w:r>
        <w:t>es. We provide more information on the specific burden changes below.</w:t>
      </w:r>
    </w:p>
    <w:p w:rsidR="001F53D7">
      <w:pPr>
        <w:pStyle w:val="BodyText"/>
        <w:spacing w:before="10"/>
        <w:rPr>
          <w:sz w:val="20"/>
        </w:rPr>
      </w:pPr>
    </w:p>
    <w:p w:rsidR="001F53D7">
      <w:pPr>
        <w:pStyle w:val="Heading3"/>
        <w:numPr>
          <w:ilvl w:val="0"/>
          <w:numId w:val="1"/>
        </w:numPr>
        <w:tabs>
          <w:tab w:val="left" w:pos="840"/>
        </w:tabs>
        <w:jc w:val="left"/>
      </w:pPr>
      <w:r>
        <w:t>Payment</w:t>
      </w:r>
      <w:r>
        <w:rPr>
          <w:spacing w:val="-3"/>
        </w:rPr>
        <w:t xml:space="preserve"> </w:t>
      </w:r>
      <w:r>
        <w:t>Context</w:t>
      </w:r>
      <w:r>
        <w:rPr>
          <w:spacing w:val="-2"/>
        </w:rPr>
        <w:t xml:space="preserve"> </w:t>
      </w:r>
      <w:r>
        <w:t>Field</w:t>
      </w:r>
      <w:r>
        <w:rPr>
          <w:spacing w:val="-3"/>
        </w:rPr>
        <w:t xml:space="preserve"> </w:t>
      </w:r>
      <w:r>
        <w:t>for</w:t>
      </w:r>
      <w:r>
        <w:rPr>
          <w:spacing w:val="-2"/>
        </w:rPr>
        <w:t xml:space="preserve"> </w:t>
      </w:r>
      <w:r>
        <w:t>Teaching</w:t>
      </w:r>
      <w:r>
        <w:rPr>
          <w:spacing w:val="-2"/>
        </w:rPr>
        <w:t xml:space="preserve"> Hospitals</w:t>
      </w:r>
    </w:p>
    <w:p w:rsidR="001F53D7">
      <w:pPr>
        <w:pStyle w:val="BodyText"/>
        <w:spacing w:before="120"/>
        <w:ind w:left="119" w:right="151"/>
      </w:pPr>
      <w:r>
        <w:t>The mandatory context field is a requirement for reporting entities submitting and attesting to records that are attributed to teaching hosp</w:t>
      </w:r>
      <w:r>
        <w:t>itals only. The field will be freeform text entry. We estimate that for each applicable manufacturer and applicable group purchasing organization (GPO),</w:t>
      </w:r>
      <w:r>
        <w:rPr>
          <w:spacing w:val="-4"/>
        </w:rPr>
        <w:t xml:space="preserve"> </w:t>
      </w:r>
      <w:r>
        <w:t>the</w:t>
      </w:r>
      <w:r>
        <w:rPr>
          <w:spacing w:val="-4"/>
        </w:rPr>
        <w:t xml:space="preserve"> </w:t>
      </w:r>
      <w:r>
        <w:t>inclusion</w:t>
      </w:r>
      <w:r>
        <w:rPr>
          <w:spacing w:val="-3"/>
        </w:rPr>
        <w:t xml:space="preserve"> </w:t>
      </w:r>
      <w:r>
        <w:t>of</w:t>
      </w:r>
      <w:r>
        <w:rPr>
          <w:spacing w:val="-4"/>
        </w:rPr>
        <w:t xml:space="preserve"> </w:t>
      </w:r>
      <w:r>
        <w:t>this</w:t>
      </w:r>
      <w:r>
        <w:rPr>
          <w:spacing w:val="-3"/>
        </w:rPr>
        <w:t xml:space="preserve"> </w:t>
      </w:r>
      <w:r>
        <w:t>field</w:t>
      </w:r>
      <w:r>
        <w:rPr>
          <w:spacing w:val="-3"/>
        </w:rPr>
        <w:t xml:space="preserve"> </w:t>
      </w:r>
      <w:r>
        <w:t>for</w:t>
      </w:r>
      <w:r>
        <w:rPr>
          <w:spacing w:val="-4"/>
        </w:rPr>
        <w:t xml:space="preserve"> </w:t>
      </w:r>
      <w:r>
        <w:t>collection</w:t>
      </w:r>
      <w:r>
        <w:rPr>
          <w:spacing w:val="-3"/>
        </w:rPr>
        <w:t xml:space="preserve"> </w:t>
      </w:r>
      <w:r>
        <w:t>and</w:t>
      </w:r>
      <w:r>
        <w:rPr>
          <w:spacing w:val="-3"/>
        </w:rPr>
        <w:t xml:space="preserve"> </w:t>
      </w:r>
      <w:r>
        <w:t>reporting</w:t>
      </w:r>
      <w:r>
        <w:rPr>
          <w:spacing w:val="-3"/>
        </w:rPr>
        <w:t xml:space="preserve"> </w:t>
      </w:r>
      <w:r>
        <w:t>activities</w:t>
      </w:r>
      <w:r>
        <w:rPr>
          <w:spacing w:val="-3"/>
        </w:rPr>
        <w:t xml:space="preserve"> </w:t>
      </w:r>
      <w:r>
        <w:t>will</w:t>
      </w:r>
      <w:r>
        <w:rPr>
          <w:spacing w:val="-3"/>
        </w:rPr>
        <w:t xml:space="preserve"> </w:t>
      </w:r>
      <w:r>
        <w:t>average</w:t>
      </w:r>
      <w:r>
        <w:rPr>
          <w:spacing w:val="-5"/>
        </w:rPr>
        <w:t xml:space="preserve"> </w:t>
      </w:r>
      <w:r>
        <w:t>an</w:t>
      </w:r>
      <w:r>
        <w:rPr>
          <w:spacing w:val="-1"/>
        </w:rPr>
        <w:t xml:space="preserve"> </w:t>
      </w:r>
      <w:r>
        <w:t xml:space="preserve">additional 6 total </w:t>
      </w:r>
      <w:r>
        <w:t>hours. The applicable instrument for these activities is the “General-Research-Ownership Submission Data Elements”. At the support staff cost per FTE of $47.72/hr, this would increase costs by $286.32 (6 hr x $47.72/hr) per applicable manufacturer or appli</w:t>
      </w:r>
      <w:r>
        <w:t>cable GPO submitting teaching hospital records. However, because we anticipate fewer disputes due to this proposed field, we</w:t>
      </w:r>
      <w:r>
        <w:rPr>
          <w:spacing w:val="-1"/>
        </w:rPr>
        <w:t xml:space="preserve"> </w:t>
      </w:r>
      <w:r>
        <w:t>believe</w:t>
      </w:r>
      <w:r>
        <w:rPr>
          <w:spacing w:val="-1"/>
        </w:rPr>
        <w:t xml:space="preserve"> </w:t>
      </w:r>
      <w:r>
        <w:t>it will decrease</w:t>
      </w:r>
      <w:r>
        <w:rPr>
          <w:spacing w:val="-1"/>
        </w:rPr>
        <w:t xml:space="preserve"> </w:t>
      </w:r>
      <w:r>
        <w:t xml:space="preserve">dispute resolution by 2 total hours for support staff at $47.72/hr respectively, reducing costs by $95.44 </w:t>
      </w:r>
      <w:r>
        <w:t>(2 hr x $47.72/hr) per applicable manufacturer and applicable GPO. This results in a net increase in burden for each applicable manufacturer and applicable GPO submitting teaching hospital records of $190.88 ($286.32–$95.44). In Program Year (PY) 2019, 794</w:t>
      </w:r>
      <w:r>
        <w:t xml:space="preserve"> applicable manufacturers and applicable GPOs submitted at least one teaching hospital record, meaning the</w:t>
      </w:r>
      <w:r>
        <w:rPr>
          <w:spacing w:val="-1"/>
        </w:rPr>
        <w:t xml:space="preserve"> </w:t>
      </w:r>
      <w:r>
        <w:t>increase</w:t>
      </w:r>
      <w:r>
        <w:rPr>
          <w:spacing w:val="-2"/>
        </w:rPr>
        <w:t xml:space="preserve"> </w:t>
      </w:r>
      <w:r>
        <w:t>in burden will be</w:t>
      </w:r>
      <w:r>
        <w:rPr>
          <w:spacing w:val="-1"/>
        </w:rPr>
        <w:t xml:space="preserve"> </w:t>
      </w:r>
      <w:r>
        <w:t>a</w:t>
      </w:r>
      <w:r>
        <w:rPr>
          <w:spacing w:val="-1"/>
        </w:rPr>
        <w:t xml:space="preserve"> </w:t>
      </w:r>
      <w:r>
        <w:t>total of</w:t>
      </w:r>
      <w:r>
        <w:rPr>
          <w:spacing w:val="-1"/>
        </w:rPr>
        <w:t xml:space="preserve"> </w:t>
      </w:r>
      <w:r>
        <w:t>3,176 hours (4 hours x 794 reporting entities) at a cost of $151,564 (3,176 x $47.72/hr).</w:t>
      </w:r>
    </w:p>
    <w:p w:rsidR="001F53D7">
      <w:pPr>
        <w:pStyle w:val="BodyText"/>
        <w:spacing w:before="10"/>
        <w:rPr>
          <w:sz w:val="20"/>
        </w:rPr>
      </w:pPr>
    </w:p>
    <w:p w:rsidR="001F53D7">
      <w:pPr>
        <w:pStyle w:val="BodyText"/>
        <w:ind w:left="120" w:right="202"/>
      </w:pPr>
      <w:r>
        <w:t>In addition, we esti</w:t>
      </w:r>
      <w:r>
        <w:t>mate this requirement will reduce teaching hospital dispute resolution estimates</w:t>
      </w:r>
      <w:r>
        <w:rPr>
          <w:spacing w:val="-3"/>
        </w:rPr>
        <w:t xml:space="preserve"> </w:t>
      </w:r>
      <w:r>
        <w:t>by</w:t>
      </w:r>
      <w:r>
        <w:rPr>
          <w:spacing w:val="-3"/>
        </w:rPr>
        <w:t xml:space="preserve"> </w:t>
      </w:r>
      <w:r>
        <w:t>0.5</w:t>
      </w:r>
      <w:r>
        <w:rPr>
          <w:spacing w:val="-3"/>
        </w:rPr>
        <w:t xml:space="preserve"> </w:t>
      </w:r>
      <w:r>
        <w:t>hours</w:t>
      </w:r>
      <w:r>
        <w:rPr>
          <w:spacing w:val="-3"/>
        </w:rPr>
        <w:t xml:space="preserve"> </w:t>
      </w:r>
      <w:r>
        <w:t>per</w:t>
      </w:r>
      <w:r>
        <w:rPr>
          <w:spacing w:val="-4"/>
        </w:rPr>
        <w:t xml:space="preserve"> </w:t>
      </w:r>
      <w:r>
        <w:t>dispute.</w:t>
      </w:r>
      <w:r>
        <w:rPr>
          <w:spacing w:val="-1"/>
        </w:rPr>
        <w:t xml:space="preserve"> </w:t>
      </w:r>
      <w:r>
        <w:t>In</w:t>
      </w:r>
      <w:r>
        <w:rPr>
          <w:spacing w:val="-3"/>
        </w:rPr>
        <w:t xml:space="preserve"> </w:t>
      </w:r>
      <w:r>
        <w:t>CY</w:t>
      </w:r>
      <w:r>
        <w:rPr>
          <w:spacing w:val="-4"/>
        </w:rPr>
        <w:t xml:space="preserve"> </w:t>
      </w:r>
      <w:r>
        <w:t>2019,</w:t>
      </w:r>
      <w:r>
        <w:rPr>
          <w:spacing w:val="-3"/>
        </w:rPr>
        <w:t xml:space="preserve"> </w:t>
      </w:r>
      <w:r>
        <w:t>teaching</w:t>
      </w:r>
      <w:r>
        <w:rPr>
          <w:spacing w:val="-3"/>
        </w:rPr>
        <w:t xml:space="preserve"> </w:t>
      </w:r>
      <w:r>
        <w:t>hospitals</w:t>
      </w:r>
      <w:r>
        <w:rPr>
          <w:spacing w:val="-2"/>
        </w:rPr>
        <w:t xml:space="preserve"> </w:t>
      </w:r>
      <w:r>
        <w:t>addressed</w:t>
      </w:r>
      <w:r>
        <w:rPr>
          <w:spacing w:val="-3"/>
        </w:rPr>
        <w:t xml:space="preserve"> </w:t>
      </w:r>
      <w:r>
        <w:t>1,985</w:t>
      </w:r>
      <w:r>
        <w:rPr>
          <w:spacing w:val="-3"/>
        </w:rPr>
        <w:t xml:space="preserve"> </w:t>
      </w:r>
      <w:r>
        <w:t>disputes.</w:t>
      </w:r>
      <w:r>
        <w:rPr>
          <w:spacing w:val="-2"/>
        </w:rPr>
        <w:t xml:space="preserve"> </w:t>
      </w:r>
      <w:r>
        <w:t>As such, we estimate a total burden reduction of 993 hours at a cost of $42,247 (993 x $42.57/hr).</w:t>
      </w:r>
    </w:p>
    <w:p w:rsidR="001F53D7">
      <w:pPr>
        <w:pStyle w:val="BodyText"/>
        <w:spacing w:before="10"/>
        <w:rPr>
          <w:sz w:val="20"/>
        </w:rPr>
      </w:pPr>
    </w:p>
    <w:p w:rsidR="001F53D7">
      <w:pPr>
        <w:pStyle w:val="BodyText"/>
        <w:spacing w:before="1"/>
        <w:ind w:left="120" w:right="151"/>
      </w:pPr>
      <w:r>
        <w:t>In</w:t>
      </w:r>
      <w:r>
        <w:rPr>
          <w:spacing w:val="-1"/>
        </w:rPr>
        <w:t xml:space="preserve"> </w:t>
      </w:r>
      <w:r>
        <w:t>aggregate,</w:t>
      </w:r>
      <w:r>
        <w:rPr>
          <w:spacing w:val="-4"/>
        </w:rPr>
        <w:t xml:space="preserve"> </w:t>
      </w:r>
      <w:r>
        <w:t>we</w:t>
      </w:r>
      <w:r>
        <w:rPr>
          <w:spacing w:val="-4"/>
        </w:rPr>
        <w:t xml:space="preserve"> </w:t>
      </w:r>
      <w:r>
        <w:t>estimate</w:t>
      </w:r>
      <w:r>
        <w:rPr>
          <w:spacing w:val="-1"/>
        </w:rPr>
        <w:t xml:space="preserve"> </w:t>
      </w:r>
      <w:r>
        <w:t>an</w:t>
      </w:r>
      <w:r>
        <w:rPr>
          <w:spacing w:val="-3"/>
        </w:rPr>
        <w:t xml:space="preserve"> </w:t>
      </w:r>
      <w:r>
        <w:t>annual</w:t>
      </w:r>
      <w:r>
        <w:rPr>
          <w:spacing w:val="-3"/>
        </w:rPr>
        <w:t xml:space="preserve"> </w:t>
      </w:r>
      <w:r>
        <w:t>burden</w:t>
      </w:r>
      <w:r>
        <w:rPr>
          <w:spacing w:val="-3"/>
        </w:rPr>
        <w:t xml:space="preserve"> </w:t>
      </w:r>
      <w:r>
        <w:t>of</w:t>
      </w:r>
      <w:r>
        <w:rPr>
          <w:spacing w:val="-4"/>
        </w:rPr>
        <w:t xml:space="preserve"> </w:t>
      </w:r>
      <w:r>
        <w:t>2,187</w:t>
      </w:r>
      <w:r>
        <w:rPr>
          <w:spacing w:val="-3"/>
        </w:rPr>
        <w:t xml:space="preserve"> </w:t>
      </w:r>
      <w:r>
        <w:t>hours</w:t>
      </w:r>
      <w:r>
        <w:rPr>
          <w:spacing w:val="-3"/>
        </w:rPr>
        <w:t xml:space="preserve"> </w:t>
      </w:r>
      <w:r>
        <w:t>(3,176–993)</w:t>
      </w:r>
      <w:r>
        <w:rPr>
          <w:spacing w:val="-4"/>
        </w:rPr>
        <w:t xml:space="preserve"> </w:t>
      </w:r>
      <w:r>
        <w:t>at</w:t>
      </w:r>
      <w:r>
        <w:rPr>
          <w:spacing w:val="-3"/>
        </w:rPr>
        <w:t xml:space="preserve"> </w:t>
      </w:r>
      <w:r>
        <w:t>a</w:t>
      </w:r>
      <w:r>
        <w:rPr>
          <w:spacing w:val="-2"/>
        </w:rPr>
        <w:t xml:space="preserve"> </w:t>
      </w:r>
      <w:r>
        <w:t>cost</w:t>
      </w:r>
      <w:r>
        <w:rPr>
          <w:spacing w:val="-3"/>
        </w:rPr>
        <w:t xml:space="preserve"> </w:t>
      </w:r>
      <w:r>
        <w:t>of</w:t>
      </w:r>
      <w:r>
        <w:rPr>
          <w:spacing w:val="-4"/>
        </w:rPr>
        <w:t xml:space="preserve"> </w:t>
      </w:r>
      <w:r>
        <w:t xml:space="preserve">$109,316 </w:t>
      </w:r>
      <w:r>
        <w:rPr>
          <w:spacing w:val="-2"/>
        </w:rPr>
        <w:t>($151,564–$42,247).</w:t>
      </w:r>
    </w:p>
    <w:p w:rsidR="001F53D7">
      <w:pPr>
        <w:pStyle w:val="BodyText"/>
        <w:spacing w:before="9"/>
        <w:rPr>
          <w:sz w:val="20"/>
        </w:rPr>
      </w:pPr>
    </w:p>
    <w:p w:rsidR="001F53D7">
      <w:pPr>
        <w:pStyle w:val="Heading3"/>
        <w:numPr>
          <w:ilvl w:val="0"/>
          <w:numId w:val="1"/>
        </w:numPr>
        <w:tabs>
          <w:tab w:val="left" w:pos="840"/>
        </w:tabs>
        <w:spacing w:before="1"/>
        <w:jc w:val="left"/>
      </w:pPr>
      <w:r>
        <w:t>Optional</w:t>
      </w:r>
      <w:r>
        <w:rPr>
          <w:spacing w:val="-2"/>
        </w:rPr>
        <w:t xml:space="preserve"> </w:t>
      </w:r>
      <w:r>
        <w:t>Annual</w:t>
      </w:r>
      <w:r>
        <w:rPr>
          <w:spacing w:val="-3"/>
        </w:rPr>
        <w:t xml:space="preserve"> </w:t>
      </w:r>
      <w:r>
        <w:rPr>
          <w:spacing w:val="-2"/>
        </w:rPr>
        <w:t>Recertification</w:t>
      </w:r>
    </w:p>
    <w:p w:rsidR="001F53D7">
      <w:pPr>
        <w:pStyle w:val="BodyText"/>
        <w:spacing w:before="120"/>
        <w:ind w:left="120" w:right="122"/>
      </w:pPr>
      <w:r>
        <w:t>The annual recertification is voluntary for applicable manufacturers or applicable group purchasing organizations. We approximate that 15 percent of applicable manufacturers and</w:t>
      </w:r>
      <w:r>
        <w:rPr>
          <w:spacing w:val="40"/>
        </w:rPr>
        <w:t xml:space="preserve"> </w:t>
      </w:r>
      <w:r>
        <w:t>group purchasing organizations, or 242 reporting entities (0.15 [1,612 applica</w:t>
      </w:r>
      <w:r>
        <w:t>ble manufacturers and applicable GPOs]) will complete and submit the optional annual recertification. We anticipate that it will be a simple check box form, which is included in the AM (Attestation) and GPO (Attestation) Annual IC Requirement and the “Atte</w:t>
      </w:r>
      <w:r>
        <w:t>station and Assumptions Screen Shots” Instrument in the existing. We</w:t>
      </w:r>
      <w:r>
        <w:rPr>
          <w:spacing w:val="-1"/>
        </w:rPr>
        <w:t xml:space="preserve"> </w:t>
      </w:r>
      <w:r>
        <w:t>estimate that it will take 0.5 hours at $47.72/hr for support staff to complete</w:t>
      </w:r>
      <w:r>
        <w:rPr>
          <w:spacing w:val="-4"/>
        </w:rPr>
        <w:t xml:space="preserve"> </w:t>
      </w:r>
      <w:r>
        <w:t>and</w:t>
      </w:r>
      <w:r>
        <w:rPr>
          <w:spacing w:val="-3"/>
        </w:rPr>
        <w:t xml:space="preserve"> </w:t>
      </w:r>
      <w:r>
        <w:t>submit</w:t>
      </w:r>
      <w:r>
        <w:rPr>
          <w:spacing w:val="-3"/>
        </w:rPr>
        <w:t xml:space="preserve"> </w:t>
      </w:r>
      <w:r>
        <w:t>the</w:t>
      </w:r>
      <w:r>
        <w:rPr>
          <w:spacing w:val="-4"/>
        </w:rPr>
        <w:t xml:space="preserve"> </w:t>
      </w:r>
      <w:r>
        <w:t>recertification.</w:t>
      </w:r>
      <w:r>
        <w:rPr>
          <w:spacing w:val="-2"/>
        </w:rPr>
        <w:t xml:space="preserve"> </w:t>
      </w:r>
      <w:r>
        <w:t>In</w:t>
      </w:r>
      <w:r>
        <w:rPr>
          <w:spacing w:val="-3"/>
        </w:rPr>
        <w:t xml:space="preserve"> </w:t>
      </w:r>
      <w:r>
        <w:t>aggregate,</w:t>
      </w:r>
      <w:r>
        <w:rPr>
          <w:spacing w:val="-4"/>
        </w:rPr>
        <w:t xml:space="preserve"> </w:t>
      </w:r>
      <w:r>
        <w:t>we</w:t>
      </w:r>
      <w:r>
        <w:rPr>
          <w:spacing w:val="-2"/>
        </w:rPr>
        <w:t xml:space="preserve"> </w:t>
      </w:r>
      <w:r>
        <w:t>estimate</w:t>
      </w:r>
      <w:r>
        <w:rPr>
          <w:spacing w:val="-4"/>
        </w:rPr>
        <w:t xml:space="preserve"> </w:t>
      </w:r>
      <w:r>
        <w:t>an</w:t>
      </w:r>
      <w:r>
        <w:rPr>
          <w:spacing w:val="-3"/>
        </w:rPr>
        <w:t xml:space="preserve"> </w:t>
      </w:r>
      <w:r>
        <w:t>added</w:t>
      </w:r>
      <w:r>
        <w:rPr>
          <w:spacing w:val="-3"/>
        </w:rPr>
        <w:t xml:space="preserve"> </w:t>
      </w:r>
      <w:r>
        <w:t>annual</w:t>
      </w:r>
      <w:r>
        <w:rPr>
          <w:spacing w:val="-3"/>
        </w:rPr>
        <w:t xml:space="preserve"> </w:t>
      </w:r>
      <w:r>
        <w:t>burden</w:t>
      </w:r>
      <w:r>
        <w:rPr>
          <w:spacing w:val="-3"/>
        </w:rPr>
        <w:t xml:space="preserve"> </w:t>
      </w:r>
      <w:r>
        <w:t>of</w:t>
      </w:r>
      <w:r>
        <w:rPr>
          <w:spacing w:val="-4"/>
        </w:rPr>
        <w:t xml:space="preserve"> </w:t>
      </w:r>
      <w:r>
        <w:t>121 hours (242 entities x 0.5 hr/response) at a cost of $5,770 (120 hr x $47.72/hr).</w:t>
      </w:r>
    </w:p>
    <w:p w:rsidR="001F53D7">
      <w:pPr>
        <w:sectPr>
          <w:pgSz w:w="12220" w:h="15840"/>
          <w:pgMar w:top="1360" w:right="1300" w:bottom="980" w:left="1320" w:header="0" w:footer="787" w:gutter="0"/>
          <w:cols w:space="720"/>
        </w:sectPr>
      </w:pPr>
    </w:p>
    <w:p w:rsidR="001F53D7">
      <w:pPr>
        <w:pStyle w:val="Heading3"/>
        <w:numPr>
          <w:ilvl w:val="0"/>
          <w:numId w:val="1"/>
        </w:numPr>
        <w:tabs>
          <w:tab w:val="left" w:pos="840"/>
        </w:tabs>
        <w:spacing w:before="79"/>
        <w:jc w:val="left"/>
      </w:pPr>
      <w:bookmarkStart w:id="52" w:name="c._Defining_a_Physician-Owned_Distributo"/>
      <w:bookmarkStart w:id="53" w:name="d._Disallowing_Record_Deletion_Without_R"/>
      <w:bookmarkStart w:id="54" w:name="e._Disallow_Publication_Delays_of_Genera"/>
      <w:bookmarkStart w:id="55" w:name="f._Short_Term_Loans_(§_403.902)"/>
      <w:bookmarkStart w:id="56" w:name="g._Remove_General_Ownership_Records"/>
      <w:bookmarkStart w:id="57" w:name="h._Updated_Contact_Information_(§_403.90"/>
      <w:bookmarkEnd w:id="52"/>
      <w:bookmarkEnd w:id="53"/>
      <w:bookmarkEnd w:id="54"/>
      <w:bookmarkEnd w:id="55"/>
      <w:bookmarkEnd w:id="56"/>
      <w:bookmarkEnd w:id="57"/>
      <w:r>
        <w:t>Defining</w:t>
      </w:r>
      <w:r>
        <w:rPr>
          <w:spacing w:val="-3"/>
        </w:rPr>
        <w:t xml:space="preserve"> </w:t>
      </w:r>
      <w:r>
        <w:t>a</w:t>
      </w:r>
      <w:r>
        <w:rPr>
          <w:spacing w:val="-3"/>
        </w:rPr>
        <w:t xml:space="preserve"> </w:t>
      </w:r>
      <w:r>
        <w:t>Physician-Owned</w:t>
      </w:r>
      <w:r>
        <w:rPr>
          <w:spacing w:val="-2"/>
        </w:rPr>
        <w:t xml:space="preserve"> </w:t>
      </w:r>
      <w:r>
        <w:t>Distributorship</w:t>
      </w:r>
      <w:r>
        <w:rPr>
          <w:spacing w:val="-2"/>
        </w:rPr>
        <w:t xml:space="preserve"> </w:t>
      </w:r>
      <w:r>
        <w:t>(42</w:t>
      </w:r>
      <w:r>
        <w:rPr>
          <w:spacing w:val="-2"/>
        </w:rPr>
        <w:t xml:space="preserve"> </w:t>
      </w:r>
      <w:r>
        <w:t>CFR</w:t>
      </w:r>
      <w:r>
        <w:rPr>
          <w:spacing w:val="-2"/>
        </w:rPr>
        <w:t xml:space="preserve"> </w:t>
      </w:r>
      <w:r>
        <w:t>§</w:t>
      </w:r>
      <w:r>
        <w:rPr>
          <w:spacing w:val="-2"/>
        </w:rPr>
        <w:t xml:space="preserve"> 403.902)</w:t>
      </w:r>
    </w:p>
    <w:p w:rsidR="001F53D7">
      <w:pPr>
        <w:pStyle w:val="BodyText"/>
        <w:spacing w:before="120"/>
        <w:ind w:left="120"/>
      </w:pPr>
      <w:r>
        <w:t>The</w:t>
      </w:r>
      <w:r>
        <w:rPr>
          <w:spacing w:val="-3"/>
        </w:rPr>
        <w:t xml:space="preserve"> </w:t>
      </w:r>
      <w:r>
        <w:t>new</w:t>
      </w:r>
      <w:r>
        <w:rPr>
          <w:spacing w:val="-3"/>
        </w:rPr>
        <w:t xml:space="preserve"> </w:t>
      </w:r>
      <w:r>
        <w:t>definition</w:t>
      </w:r>
      <w:r>
        <w:rPr>
          <w:spacing w:val="-2"/>
        </w:rPr>
        <w:t xml:space="preserve"> </w:t>
      </w:r>
      <w:r>
        <w:t>is</w:t>
      </w:r>
      <w:r>
        <w:rPr>
          <w:spacing w:val="-2"/>
        </w:rPr>
        <w:t xml:space="preserve"> </w:t>
      </w:r>
      <w:r>
        <w:t>not</w:t>
      </w:r>
      <w:r>
        <w:rPr>
          <w:spacing w:val="-4"/>
        </w:rPr>
        <w:t xml:space="preserve"> </w:t>
      </w:r>
      <w:r>
        <w:t>subject</w:t>
      </w:r>
      <w:r>
        <w:rPr>
          <w:spacing w:val="-2"/>
        </w:rPr>
        <w:t xml:space="preserve"> </w:t>
      </w:r>
      <w:r>
        <w:t>to</w:t>
      </w:r>
      <w:r>
        <w:rPr>
          <w:spacing w:val="-2"/>
        </w:rPr>
        <w:t xml:space="preserve"> </w:t>
      </w:r>
      <w:r>
        <w:t>the</w:t>
      </w:r>
      <w:r>
        <w:rPr>
          <w:spacing w:val="-3"/>
        </w:rPr>
        <w:t xml:space="preserve"> </w:t>
      </w:r>
      <w:r>
        <w:t>PRA</w:t>
      </w:r>
      <w:r>
        <w:rPr>
          <w:spacing w:val="-3"/>
        </w:rPr>
        <w:t xml:space="preserve"> </w:t>
      </w:r>
      <w:r>
        <w:t>since</w:t>
      </w:r>
      <w:r>
        <w:rPr>
          <w:spacing w:val="-3"/>
        </w:rPr>
        <w:t xml:space="preserve"> </w:t>
      </w:r>
      <w:r>
        <w:t>it</w:t>
      </w:r>
      <w:r>
        <w:rPr>
          <w:spacing w:val="-2"/>
        </w:rPr>
        <w:t xml:space="preserve"> </w:t>
      </w:r>
      <w:r>
        <w:t>would</w:t>
      </w:r>
      <w:r>
        <w:rPr>
          <w:spacing w:val="-2"/>
        </w:rPr>
        <w:t xml:space="preserve"> </w:t>
      </w:r>
      <w:r>
        <w:t>not</w:t>
      </w:r>
      <w:r>
        <w:rPr>
          <w:spacing w:val="-2"/>
        </w:rPr>
        <w:t xml:space="preserve"> </w:t>
      </w:r>
      <w:r>
        <w:t>revise,</w:t>
      </w:r>
      <w:r>
        <w:rPr>
          <w:spacing w:val="-3"/>
        </w:rPr>
        <w:t xml:space="preserve"> </w:t>
      </w:r>
      <w:r>
        <w:t>add,</w:t>
      </w:r>
      <w:r>
        <w:rPr>
          <w:spacing w:val="-1"/>
        </w:rPr>
        <w:t xml:space="preserve"> </w:t>
      </w:r>
      <w:r>
        <w:t>or</w:t>
      </w:r>
      <w:r>
        <w:rPr>
          <w:spacing w:val="-3"/>
        </w:rPr>
        <w:t xml:space="preserve"> </w:t>
      </w:r>
      <w:r>
        <w:t>remove</w:t>
      </w:r>
      <w:r>
        <w:rPr>
          <w:spacing w:val="-2"/>
        </w:rPr>
        <w:t xml:space="preserve"> </w:t>
      </w:r>
      <w:r>
        <w:t>any co</w:t>
      </w:r>
      <w:r>
        <w:t>llection of information requirements or burden.</w:t>
      </w:r>
    </w:p>
    <w:p w:rsidR="001F53D7">
      <w:pPr>
        <w:pStyle w:val="BodyText"/>
        <w:spacing w:before="10"/>
        <w:rPr>
          <w:sz w:val="20"/>
        </w:rPr>
      </w:pPr>
    </w:p>
    <w:p w:rsidR="001F53D7">
      <w:pPr>
        <w:pStyle w:val="Heading3"/>
        <w:numPr>
          <w:ilvl w:val="0"/>
          <w:numId w:val="1"/>
        </w:numPr>
        <w:tabs>
          <w:tab w:val="left" w:pos="840"/>
        </w:tabs>
        <w:jc w:val="left"/>
      </w:pPr>
      <w:r>
        <w:t>Disallowing</w:t>
      </w:r>
      <w:r>
        <w:rPr>
          <w:spacing w:val="-6"/>
        </w:rPr>
        <w:t xml:space="preserve"> </w:t>
      </w:r>
      <w:r>
        <w:t>Record</w:t>
      </w:r>
      <w:r>
        <w:rPr>
          <w:spacing w:val="-2"/>
        </w:rPr>
        <w:t xml:space="preserve"> </w:t>
      </w:r>
      <w:r>
        <w:t>Deletion</w:t>
      </w:r>
      <w:r>
        <w:rPr>
          <w:spacing w:val="-1"/>
        </w:rPr>
        <w:t xml:space="preserve"> </w:t>
      </w:r>
      <w:r>
        <w:t>Without</w:t>
      </w:r>
      <w:r>
        <w:rPr>
          <w:spacing w:val="-1"/>
        </w:rPr>
        <w:t xml:space="preserve"> </w:t>
      </w:r>
      <w:r>
        <w:t>Reason</w:t>
      </w:r>
      <w:r>
        <w:rPr>
          <w:spacing w:val="-2"/>
        </w:rPr>
        <w:t xml:space="preserve"> </w:t>
      </w:r>
      <w:r>
        <w:t>(§</w:t>
      </w:r>
      <w:r>
        <w:rPr>
          <w:spacing w:val="-4"/>
        </w:rPr>
        <w:t xml:space="preserve"> </w:t>
      </w:r>
      <w:r>
        <w:rPr>
          <w:spacing w:val="-2"/>
        </w:rPr>
        <w:t>403.904(a)(3))</w:t>
      </w:r>
    </w:p>
    <w:p w:rsidR="001F53D7">
      <w:pPr>
        <w:pStyle w:val="BodyText"/>
        <w:spacing w:before="120"/>
        <w:ind w:left="120" w:right="126"/>
      </w:pPr>
      <w:r>
        <w:t xml:space="preserve">This update to the Final Rule clarifies that entities are not permitted to delete records without reason once their timeliness, completeness, and </w:t>
      </w:r>
      <w:r>
        <w:t>accuracy has been attested to. In order to ensure compliance</w:t>
      </w:r>
      <w:r>
        <w:rPr>
          <w:spacing w:val="-3"/>
        </w:rPr>
        <w:t xml:space="preserve"> </w:t>
      </w:r>
      <w:r>
        <w:t>with</w:t>
      </w:r>
      <w:r>
        <w:rPr>
          <w:spacing w:val="-1"/>
        </w:rPr>
        <w:t xml:space="preserve"> </w:t>
      </w:r>
      <w:r>
        <w:t>this</w:t>
      </w:r>
      <w:r>
        <w:rPr>
          <w:spacing w:val="-1"/>
        </w:rPr>
        <w:t xml:space="preserve"> </w:t>
      </w:r>
      <w:r>
        <w:t>requirement,</w:t>
      </w:r>
      <w:r>
        <w:rPr>
          <w:spacing w:val="-2"/>
        </w:rPr>
        <w:t xml:space="preserve"> </w:t>
      </w:r>
      <w:r>
        <w:t>a</w:t>
      </w:r>
      <w:r>
        <w:rPr>
          <w:spacing w:val="-2"/>
        </w:rPr>
        <w:t xml:space="preserve"> </w:t>
      </w:r>
      <w:r>
        <w:t>freeform</w:t>
      </w:r>
      <w:r>
        <w:rPr>
          <w:spacing w:val="-2"/>
        </w:rPr>
        <w:t xml:space="preserve"> </w:t>
      </w:r>
      <w:r>
        <w:t>text dialogue</w:t>
      </w:r>
      <w:r>
        <w:rPr>
          <w:spacing w:val="-2"/>
        </w:rPr>
        <w:t xml:space="preserve"> </w:t>
      </w:r>
      <w:r>
        <w:t>box</w:t>
      </w:r>
      <w:r>
        <w:rPr>
          <w:spacing w:val="-1"/>
        </w:rPr>
        <w:t xml:space="preserve"> </w:t>
      </w:r>
      <w:r>
        <w:t>will</w:t>
      </w:r>
      <w:r>
        <w:rPr>
          <w:spacing w:val="-1"/>
        </w:rPr>
        <w:t xml:space="preserve"> </w:t>
      </w:r>
      <w:r>
        <w:t>be</w:t>
      </w:r>
      <w:r>
        <w:rPr>
          <w:spacing w:val="-2"/>
        </w:rPr>
        <w:t xml:space="preserve"> </w:t>
      </w:r>
      <w:r>
        <w:t>added</w:t>
      </w:r>
      <w:r>
        <w:rPr>
          <w:spacing w:val="-2"/>
        </w:rPr>
        <w:t xml:space="preserve"> </w:t>
      </w:r>
      <w:r>
        <w:t>to</w:t>
      </w:r>
      <w:r>
        <w:rPr>
          <w:spacing w:val="-1"/>
        </w:rPr>
        <w:t xml:space="preserve"> </w:t>
      </w:r>
      <w:r>
        <w:t>the</w:t>
      </w:r>
      <w:r>
        <w:rPr>
          <w:spacing w:val="-2"/>
        </w:rPr>
        <w:t xml:space="preserve"> </w:t>
      </w:r>
      <w:r>
        <w:t>system</w:t>
      </w:r>
      <w:r>
        <w:rPr>
          <w:spacing w:val="-1"/>
        </w:rPr>
        <w:t xml:space="preserve"> </w:t>
      </w:r>
      <w:r>
        <w:t>when records are deleted that asks the applicable manufacturer or GPO to input a reason for the deletion.</w:t>
      </w:r>
      <w:r>
        <w:rPr>
          <w:spacing w:val="-3"/>
        </w:rPr>
        <w:t xml:space="preserve"> </w:t>
      </w:r>
      <w:r>
        <w:t>This</w:t>
      </w:r>
      <w:r>
        <w:rPr>
          <w:spacing w:val="-3"/>
        </w:rPr>
        <w:t xml:space="preserve"> </w:t>
      </w:r>
      <w:r>
        <w:t>is</w:t>
      </w:r>
      <w:r>
        <w:rPr>
          <w:spacing w:val="-3"/>
        </w:rPr>
        <w:t xml:space="preserve"> </w:t>
      </w:r>
      <w:r>
        <w:t>included</w:t>
      </w:r>
      <w:r>
        <w:rPr>
          <w:spacing w:val="-3"/>
        </w:rPr>
        <w:t xml:space="preserve"> </w:t>
      </w:r>
      <w:r>
        <w:t>in</w:t>
      </w:r>
      <w:r>
        <w:rPr>
          <w:spacing w:val="-3"/>
        </w:rPr>
        <w:t xml:space="preserve"> </w:t>
      </w:r>
      <w:r>
        <w:t>the</w:t>
      </w:r>
      <w:r>
        <w:rPr>
          <w:spacing w:val="-4"/>
        </w:rPr>
        <w:t xml:space="preserve"> </w:t>
      </w:r>
      <w:r>
        <w:t>AM</w:t>
      </w:r>
      <w:r>
        <w:rPr>
          <w:spacing w:val="-3"/>
        </w:rPr>
        <w:t xml:space="preserve"> </w:t>
      </w:r>
      <w:r>
        <w:t>(Data</w:t>
      </w:r>
      <w:r>
        <w:rPr>
          <w:spacing w:val="-2"/>
        </w:rPr>
        <w:t xml:space="preserve"> </w:t>
      </w:r>
      <w:r>
        <w:t>collection</w:t>
      </w:r>
      <w:r>
        <w:rPr>
          <w:spacing w:val="-3"/>
        </w:rPr>
        <w:t xml:space="preserve"> </w:t>
      </w:r>
      <w:r>
        <w:t>and</w:t>
      </w:r>
      <w:r>
        <w:rPr>
          <w:spacing w:val="-3"/>
        </w:rPr>
        <w:t xml:space="preserve"> </w:t>
      </w:r>
      <w:r>
        <w:t>submission)</w:t>
      </w:r>
      <w:r>
        <w:rPr>
          <w:spacing w:val="-3"/>
        </w:rPr>
        <w:t xml:space="preserve"> </w:t>
      </w:r>
      <w:r>
        <w:t>and</w:t>
      </w:r>
      <w:r>
        <w:rPr>
          <w:spacing w:val="-3"/>
        </w:rPr>
        <w:t xml:space="preserve"> </w:t>
      </w:r>
      <w:r>
        <w:t>Applicable</w:t>
      </w:r>
      <w:r>
        <w:rPr>
          <w:spacing w:val="-5"/>
        </w:rPr>
        <w:t xml:space="preserve"> </w:t>
      </w:r>
      <w:r>
        <w:t>GPO</w:t>
      </w:r>
      <w:r>
        <w:rPr>
          <w:spacing w:val="-4"/>
        </w:rPr>
        <w:t xml:space="preserve"> </w:t>
      </w:r>
      <w:r>
        <w:t>(Data Collection and Submission) calculations and the “Open Payments User Guide” Instrument. We anticipate that this will take an average of 2 hours at $47.72/hr to input a reason for t</w:t>
      </w:r>
      <w:r>
        <w:t>he deletion. In aggregate, we estimate an added annual burden of 80 hours (40 applicable manufacturers or GPOs deleting records annually x 2 hr/response) at a cost of $3,818 (80 hr * $47.72/hr).</w:t>
      </w:r>
    </w:p>
    <w:p w:rsidR="001F53D7">
      <w:pPr>
        <w:pStyle w:val="BodyText"/>
        <w:spacing w:before="10"/>
        <w:rPr>
          <w:sz w:val="20"/>
        </w:rPr>
      </w:pPr>
    </w:p>
    <w:p w:rsidR="001F53D7">
      <w:pPr>
        <w:pStyle w:val="Heading3"/>
        <w:numPr>
          <w:ilvl w:val="0"/>
          <w:numId w:val="1"/>
        </w:numPr>
        <w:tabs>
          <w:tab w:val="left" w:pos="840"/>
        </w:tabs>
        <w:jc w:val="left"/>
      </w:pPr>
      <w:r>
        <w:t>Disallow</w:t>
      </w:r>
      <w:r>
        <w:rPr>
          <w:spacing w:val="-4"/>
        </w:rPr>
        <w:t xml:space="preserve"> </w:t>
      </w:r>
      <w:r>
        <w:t>Publication</w:t>
      </w:r>
      <w:r>
        <w:rPr>
          <w:spacing w:val="-2"/>
        </w:rPr>
        <w:t xml:space="preserve"> </w:t>
      </w:r>
      <w:r>
        <w:t>Delays</w:t>
      </w:r>
      <w:r>
        <w:rPr>
          <w:spacing w:val="-3"/>
        </w:rPr>
        <w:t xml:space="preserve"> </w:t>
      </w:r>
      <w:r>
        <w:t>of</w:t>
      </w:r>
      <w:r>
        <w:rPr>
          <w:spacing w:val="-4"/>
        </w:rPr>
        <w:t xml:space="preserve"> </w:t>
      </w:r>
      <w:r>
        <w:t>General</w:t>
      </w:r>
      <w:r>
        <w:rPr>
          <w:spacing w:val="-2"/>
        </w:rPr>
        <w:t xml:space="preserve"> Payments</w:t>
      </w:r>
    </w:p>
    <w:p w:rsidR="001F53D7">
      <w:pPr>
        <w:pStyle w:val="BodyText"/>
        <w:spacing w:before="120"/>
        <w:ind w:left="119" w:right="202"/>
      </w:pPr>
      <w:r>
        <w:t>A very small</w:t>
      </w:r>
      <w:r>
        <w:t xml:space="preserve"> number of general payments are delayed from publication by reporting entities every</w:t>
      </w:r>
      <w:r>
        <w:rPr>
          <w:spacing w:val="-4"/>
        </w:rPr>
        <w:t xml:space="preserve"> </w:t>
      </w:r>
      <w:r>
        <w:t>year,</w:t>
      </w:r>
      <w:r>
        <w:rPr>
          <w:spacing w:val="-1"/>
        </w:rPr>
        <w:t xml:space="preserve"> </w:t>
      </w:r>
      <w:r>
        <w:t>and</w:t>
      </w:r>
      <w:r>
        <w:rPr>
          <w:spacing w:val="-3"/>
        </w:rPr>
        <w:t xml:space="preserve"> </w:t>
      </w:r>
      <w:r>
        <w:t>these</w:t>
      </w:r>
      <w:r>
        <w:rPr>
          <w:spacing w:val="-4"/>
        </w:rPr>
        <w:t xml:space="preserve"> </w:t>
      </w:r>
      <w:r>
        <w:t>records</w:t>
      </w:r>
      <w:r>
        <w:rPr>
          <w:spacing w:val="-4"/>
        </w:rPr>
        <w:t xml:space="preserve"> </w:t>
      </w:r>
      <w:r>
        <w:t>will</w:t>
      </w:r>
      <w:r>
        <w:rPr>
          <w:spacing w:val="-3"/>
        </w:rPr>
        <w:t xml:space="preserve"> </w:t>
      </w:r>
      <w:r>
        <w:t>simply</w:t>
      </w:r>
      <w:r>
        <w:rPr>
          <w:spacing w:val="-3"/>
        </w:rPr>
        <w:t xml:space="preserve"> </w:t>
      </w:r>
      <w:r>
        <w:t>either</w:t>
      </w:r>
      <w:r>
        <w:rPr>
          <w:spacing w:val="-4"/>
        </w:rPr>
        <w:t xml:space="preserve"> </w:t>
      </w:r>
      <w:r>
        <w:t>be</w:t>
      </w:r>
      <w:r>
        <w:rPr>
          <w:spacing w:val="-4"/>
        </w:rPr>
        <w:t xml:space="preserve"> </w:t>
      </w:r>
      <w:r>
        <w:t>reported</w:t>
      </w:r>
      <w:r>
        <w:rPr>
          <w:spacing w:val="-2"/>
        </w:rPr>
        <w:t xml:space="preserve"> </w:t>
      </w:r>
      <w:r>
        <w:t>as</w:t>
      </w:r>
      <w:r>
        <w:rPr>
          <w:spacing w:val="-3"/>
        </w:rPr>
        <w:t xml:space="preserve"> </w:t>
      </w:r>
      <w:r>
        <w:t>research</w:t>
      </w:r>
      <w:r>
        <w:rPr>
          <w:spacing w:val="-4"/>
        </w:rPr>
        <w:t xml:space="preserve"> </w:t>
      </w:r>
      <w:r>
        <w:t>records</w:t>
      </w:r>
      <w:r>
        <w:rPr>
          <w:spacing w:val="-4"/>
        </w:rPr>
        <w:t xml:space="preserve"> </w:t>
      </w:r>
      <w:r>
        <w:t>instead,</w:t>
      </w:r>
      <w:r>
        <w:rPr>
          <w:spacing w:val="-3"/>
        </w:rPr>
        <w:t xml:space="preserve"> </w:t>
      </w:r>
      <w:r>
        <w:t>or</w:t>
      </w:r>
      <w:r>
        <w:rPr>
          <w:spacing w:val="-4"/>
        </w:rPr>
        <w:t xml:space="preserve"> </w:t>
      </w:r>
      <w:r>
        <w:t>not delayed at all. Therefore, we anticipate a negligible burden for this update.</w:t>
      </w:r>
    </w:p>
    <w:p w:rsidR="001F53D7">
      <w:pPr>
        <w:pStyle w:val="BodyText"/>
        <w:spacing w:before="10"/>
        <w:rPr>
          <w:sz w:val="20"/>
        </w:rPr>
      </w:pPr>
    </w:p>
    <w:p w:rsidR="001F53D7">
      <w:pPr>
        <w:pStyle w:val="Heading3"/>
        <w:numPr>
          <w:ilvl w:val="0"/>
          <w:numId w:val="1"/>
        </w:numPr>
        <w:tabs>
          <w:tab w:val="left" w:pos="839"/>
          <w:tab w:val="left" w:pos="840"/>
        </w:tabs>
        <w:jc w:val="left"/>
      </w:pPr>
      <w:r>
        <w:t>Short</w:t>
      </w:r>
      <w:r>
        <w:rPr>
          <w:spacing w:val="-2"/>
        </w:rPr>
        <w:t xml:space="preserve"> </w:t>
      </w:r>
      <w:r>
        <w:t>Term</w:t>
      </w:r>
      <w:r>
        <w:rPr>
          <w:spacing w:val="-1"/>
        </w:rPr>
        <w:t xml:space="preserve"> </w:t>
      </w:r>
      <w:r>
        <w:t>Loans</w:t>
      </w:r>
      <w:r>
        <w:rPr>
          <w:spacing w:val="-1"/>
        </w:rPr>
        <w:t xml:space="preserve"> </w:t>
      </w:r>
      <w:r>
        <w:t>(§</w:t>
      </w:r>
      <w:r>
        <w:rPr>
          <w:spacing w:val="-1"/>
        </w:rPr>
        <w:t xml:space="preserve"> </w:t>
      </w:r>
      <w:r>
        <w:rPr>
          <w:spacing w:val="-2"/>
        </w:rPr>
        <w:t>403.902)</w:t>
      </w:r>
    </w:p>
    <w:p w:rsidR="001F53D7">
      <w:pPr>
        <w:pStyle w:val="BodyText"/>
        <w:spacing w:before="120"/>
        <w:ind w:left="120" w:right="202"/>
      </w:pPr>
      <w:r>
        <w:t>This update to the Final Rule is merely a clarification of an existing requirement in regulation text. The purpose of this language is to clarify that the exemption for short-term loans from reporting</w:t>
      </w:r>
      <w:r>
        <w:rPr>
          <w:spacing w:val="-3"/>
        </w:rPr>
        <w:t xml:space="preserve"> </w:t>
      </w:r>
      <w:r>
        <w:t>requirements</w:t>
      </w:r>
      <w:r>
        <w:rPr>
          <w:spacing w:val="-4"/>
        </w:rPr>
        <w:t xml:space="preserve"> </w:t>
      </w:r>
      <w:r>
        <w:t>only</w:t>
      </w:r>
      <w:r>
        <w:rPr>
          <w:spacing w:val="-4"/>
        </w:rPr>
        <w:t xml:space="preserve"> </w:t>
      </w:r>
      <w:r>
        <w:t>applies</w:t>
      </w:r>
      <w:r>
        <w:rPr>
          <w:spacing w:val="-3"/>
        </w:rPr>
        <w:t xml:space="preserve"> </w:t>
      </w:r>
      <w:r>
        <w:t>for</w:t>
      </w:r>
      <w:r>
        <w:rPr>
          <w:spacing w:val="-4"/>
        </w:rPr>
        <w:t xml:space="preserve"> </w:t>
      </w:r>
      <w:r>
        <w:t>loans</w:t>
      </w:r>
      <w:r>
        <w:rPr>
          <w:spacing w:val="-3"/>
        </w:rPr>
        <w:t xml:space="preserve"> </w:t>
      </w:r>
      <w:r>
        <w:t>of</w:t>
      </w:r>
      <w:r>
        <w:rPr>
          <w:spacing w:val="-4"/>
        </w:rPr>
        <w:t xml:space="preserve"> </w:t>
      </w:r>
      <w:r>
        <w:t>less</w:t>
      </w:r>
      <w:r>
        <w:rPr>
          <w:spacing w:val="-3"/>
        </w:rPr>
        <w:t xml:space="preserve"> </w:t>
      </w:r>
      <w:r>
        <w:t>than</w:t>
      </w:r>
      <w:r>
        <w:rPr>
          <w:spacing w:val="-3"/>
        </w:rPr>
        <w:t xml:space="preserve"> </w:t>
      </w:r>
      <w:r>
        <w:t>91</w:t>
      </w:r>
      <w:r>
        <w:rPr>
          <w:spacing w:val="-3"/>
        </w:rPr>
        <w:t xml:space="preserve"> </w:t>
      </w:r>
      <w:r>
        <w:t>cumulative</w:t>
      </w:r>
      <w:r>
        <w:rPr>
          <w:spacing w:val="-4"/>
        </w:rPr>
        <w:t xml:space="preserve"> </w:t>
      </w:r>
      <w:r>
        <w:t>days</w:t>
      </w:r>
      <w:r>
        <w:rPr>
          <w:spacing w:val="-3"/>
        </w:rPr>
        <w:t xml:space="preserve"> </w:t>
      </w:r>
      <w:r>
        <w:t>per</w:t>
      </w:r>
      <w:r>
        <w:rPr>
          <w:spacing w:val="-4"/>
        </w:rPr>
        <w:t xml:space="preserve"> </w:t>
      </w:r>
      <w:r>
        <w:t>calendar</w:t>
      </w:r>
      <w:r>
        <w:rPr>
          <w:spacing w:val="-5"/>
        </w:rPr>
        <w:t xml:space="preserve"> </w:t>
      </w:r>
      <w:r>
        <w:t>year. In other words, multiple short-term loans in a calendar year would still meet reporting requirements if they add up to 91 days or greater. We do not believe this update will change reporting beha</w:t>
      </w:r>
      <w:r>
        <w:t>vior, and therefore do not anticipate an increase in burden.</w:t>
      </w:r>
    </w:p>
    <w:p w:rsidR="001F53D7">
      <w:pPr>
        <w:pStyle w:val="BodyText"/>
        <w:spacing w:before="10"/>
        <w:rPr>
          <w:sz w:val="20"/>
        </w:rPr>
      </w:pPr>
    </w:p>
    <w:p w:rsidR="001F53D7">
      <w:pPr>
        <w:pStyle w:val="Heading3"/>
        <w:numPr>
          <w:ilvl w:val="0"/>
          <w:numId w:val="1"/>
        </w:numPr>
        <w:tabs>
          <w:tab w:val="left" w:pos="840"/>
        </w:tabs>
        <w:jc w:val="left"/>
      </w:pPr>
      <w:r>
        <w:t>Remove</w:t>
      </w:r>
      <w:r>
        <w:rPr>
          <w:spacing w:val="-5"/>
        </w:rPr>
        <w:t xml:space="preserve"> </w:t>
      </w:r>
      <w:r>
        <w:t>General</w:t>
      </w:r>
      <w:r>
        <w:rPr>
          <w:spacing w:val="-2"/>
        </w:rPr>
        <w:t xml:space="preserve"> </w:t>
      </w:r>
      <w:r>
        <w:t>Ownership</w:t>
      </w:r>
      <w:r>
        <w:rPr>
          <w:spacing w:val="-2"/>
        </w:rPr>
        <w:t xml:space="preserve"> Records</w:t>
      </w:r>
    </w:p>
    <w:p w:rsidR="001F53D7">
      <w:pPr>
        <w:pStyle w:val="BodyText"/>
        <w:spacing w:before="121"/>
        <w:ind w:left="119" w:right="144"/>
      </w:pPr>
      <w:r>
        <w:t>Previously, the Open Payments system allowed for a reporting entity to submit either a general record with a nature of payment category of ownership, or an owner</w:t>
      </w:r>
      <w:r>
        <w:t>ship and investment interest record. For Program Years 2015-2019, approximately 92 applicable manufacturers and GPOs reported</w:t>
      </w:r>
      <w:r>
        <w:rPr>
          <w:spacing w:val="-3"/>
        </w:rPr>
        <w:t xml:space="preserve"> </w:t>
      </w:r>
      <w:r>
        <w:t>records</w:t>
      </w:r>
      <w:r>
        <w:rPr>
          <w:spacing w:val="-3"/>
        </w:rPr>
        <w:t xml:space="preserve"> </w:t>
      </w:r>
      <w:r>
        <w:t>with</w:t>
      </w:r>
      <w:r>
        <w:rPr>
          <w:spacing w:val="-2"/>
        </w:rPr>
        <w:t xml:space="preserve"> </w:t>
      </w:r>
      <w:r>
        <w:t>the</w:t>
      </w:r>
      <w:r>
        <w:rPr>
          <w:spacing w:val="-3"/>
        </w:rPr>
        <w:t xml:space="preserve"> </w:t>
      </w:r>
      <w:r>
        <w:t>nature</w:t>
      </w:r>
      <w:r>
        <w:rPr>
          <w:spacing w:val="-4"/>
        </w:rPr>
        <w:t xml:space="preserve"> </w:t>
      </w:r>
      <w:r>
        <w:t>of</w:t>
      </w:r>
      <w:r>
        <w:rPr>
          <w:spacing w:val="-3"/>
        </w:rPr>
        <w:t xml:space="preserve"> </w:t>
      </w:r>
      <w:r>
        <w:t>payment</w:t>
      </w:r>
      <w:r>
        <w:rPr>
          <w:spacing w:val="-2"/>
        </w:rPr>
        <w:t xml:space="preserve"> </w:t>
      </w:r>
      <w:r>
        <w:t>category</w:t>
      </w:r>
      <w:r>
        <w:rPr>
          <w:spacing w:val="-3"/>
        </w:rPr>
        <w:t xml:space="preserve"> </w:t>
      </w:r>
      <w:r>
        <w:t>of</w:t>
      </w:r>
      <w:r>
        <w:rPr>
          <w:spacing w:val="-3"/>
        </w:rPr>
        <w:t xml:space="preserve"> </w:t>
      </w:r>
      <w:r>
        <w:t>ownership.</w:t>
      </w:r>
      <w:r>
        <w:rPr>
          <w:spacing w:val="-2"/>
        </w:rPr>
        <w:t xml:space="preserve"> </w:t>
      </w:r>
      <w:r>
        <w:t>Since</w:t>
      </w:r>
      <w:r>
        <w:rPr>
          <w:spacing w:val="-3"/>
        </w:rPr>
        <w:t xml:space="preserve"> </w:t>
      </w:r>
      <w:r>
        <w:t>reporting</w:t>
      </w:r>
      <w:r>
        <w:rPr>
          <w:spacing w:val="-2"/>
        </w:rPr>
        <w:t xml:space="preserve"> </w:t>
      </w:r>
      <w:r>
        <w:t>these</w:t>
      </w:r>
      <w:r>
        <w:rPr>
          <w:spacing w:val="-3"/>
        </w:rPr>
        <w:t xml:space="preserve"> </w:t>
      </w:r>
      <w:r>
        <w:t xml:space="preserve">general records as ownership records will require </w:t>
      </w:r>
      <w:r>
        <w:t>the addition of two additional pieces of information,</w:t>
      </w:r>
      <w:r>
        <w:rPr>
          <w:spacing w:val="40"/>
        </w:rPr>
        <w:t xml:space="preserve"> </w:t>
      </w:r>
      <w:r>
        <w:t>we</w:t>
      </w:r>
      <w:r>
        <w:rPr>
          <w:spacing w:val="-4"/>
        </w:rPr>
        <w:t xml:space="preserve"> </w:t>
      </w:r>
      <w:r>
        <w:t>anticipate</w:t>
      </w:r>
      <w:r>
        <w:rPr>
          <w:spacing w:val="-3"/>
        </w:rPr>
        <w:t xml:space="preserve"> </w:t>
      </w:r>
      <w:r>
        <w:t>that</w:t>
      </w:r>
      <w:r>
        <w:rPr>
          <w:spacing w:val="-2"/>
        </w:rPr>
        <w:t xml:space="preserve"> </w:t>
      </w:r>
      <w:r>
        <w:t>it</w:t>
      </w:r>
      <w:r>
        <w:rPr>
          <w:spacing w:val="-2"/>
        </w:rPr>
        <w:t xml:space="preserve"> </w:t>
      </w:r>
      <w:r>
        <w:t>will</w:t>
      </w:r>
      <w:r>
        <w:rPr>
          <w:spacing w:val="-2"/>
        </w:rPr>
        <w:t xml:space="preserve"> </w:t>
      </w:r>
      <w:r>
        <w:t>take</w:t>
      </w:r>
      <w:r>
        <w:rPr>
          <w:spacing w:val="-3"/>
        </w:rPr>
        <w:t xml:space="preserve"> </w:t>
      </w:r>
      <w:r>
        <w:t>these</w:t>
      </w:r>
      <w:r>
        <w:rPr>
          <w:spacing w:val="-3"/>
        </w:rPr>
        <w:t xml:space="preserve"> </w:t>
      </w:r>
      <w:r>
        <w:t>92 entities</w:t>
      </w:r>
      <w:r>
        <w:rPr>
          <w:spacing w:val="-2"/>
        </w:rPr>
        <w:t xml:space="preserve"> </w:t>
      </w:r>
      <w:r>
        <w:t>an</w:t>
      </w:r>
      <w:r>
        <w:rPr>
          <w:spacing w:val="-2"/>
        </w:rPr>
        <w:t xml:space="preserve"> </w:t>
      </w:r>
      <w:r>
        <w:t>additional</w:t>
      </w:r>
      <w:r>
        <w:rPr>
          <w:spacing w:val="-2"/>
        </w:rPr>
        <w:t xml:space="preserve"> </w:t>
      </w:r>
      <w:r>
        <w:t>3</w:t>
      </w:r>
      <w:r>
        <w:rPr>
          <w:spacing w:val="-2"/>
        </w:rPr>
        <w:t xml:space="preserve"> </w:t>
      </w:r>
      <w:r>
        <w:t>hours</w:t>
      </w:r>
      <w:r>
        <w:rPr>
          <w:spacing w:val="-2"/>
        </w:rPr>
        <w:t xml:space="preserve"> </w:t>
      </w:r>
      <w:r>
        <w:t>at</w:t>
      </w:r>
      <w:r>
        <w:rPr>
          <w:spacing w:val="-2"/>
        </w:rPr>
        <w:t xml:space="preserve"> </w:t>
      </w:r>
      <w:r>
        <w:t>$47.72/hr</w:t>
      </w:r>
      <w:r>
        <w:rPr>
          <w:spacing w:val="-3"/>
        </w:rPr>
        <w:t xml:space="preserve"> </w:t>
      </w:r>
      <w:r>
        <w:t>to</w:t>
      </w:r>
      <w:r>
        <w:rPr>
          <w:spacing w:val="-2"/>
        </w:rPr>
        <w:t xml:space="preserve"> </w:t>
      </w:r>
      <w:r>
        <w:t>report</w:t>
      </w:r>
      <w:r>
        <w:rPr>
          <w:spacing w:val="-2"/>
        </w:rPr>
        <w:t xml:space="preserve"> </w:t>
      </w:r>
      <w:r>
        <w:t>the</w:t>
      </w:r>
      <w:r>
        <w:rPr>
          <w:spacing w:val="-3"/>
        </w:rPr>
        <w:t xml:space="preserve"> </w:t>
      </w:r>
      <w:r>
        <w:t>two extra fields. In aggregate, we estimate an added annual burden of 276 hours (92 entities x 3 hr/response) at a cost of $13,171 (276 hr x $47.72/hr). This is included in the AM (Data collection and submission) and Applicable GPO (Data Collection and Sub</w:t>
      </w:r>
      <w:r>
        <w:t>mission) burden calculations and the “Open Payments User Guide” Instrument.</w:t>
      </w:r>
    </w:p>
    <w:p w:rsidR="001F53D7">
      <w:pPr>
        <w:pStyle w:val="BodyText"/>
        <w:spacing w:before="10"/>
        <w:rPr>
          <w:sz w:val="20"/>
        </w:rPr>
      </w:pPr>
    </w:p>
    <w:p w:rsidR="001F53D7">
      <w:pPr>
        <w:pStyle w:val="Heading3"/>
        <w:numPr>
          <w:ilvl w:val="0"/>
          <w:numId w:val="1"/>
        </w:numPr>
        <w:tabs>
          <w:tab w:val="left" w:pos="840"/>
        </w:tabs>
        <w:ind w:hanging="361"/>
        <w:jc w:val="left"/>
      </w:pPr>
      <w:r>
        <w:t>Updated</w:t>
      </w:r>
      <w:r>
        <w:rPr>
          <w:spacing w:val="-2"/>
        </w:rPr>
        <w:t xml:space="preserve"> </w:t>
      </w:r>
      <w:r>
        <w:t>Contact</w:t>
      </w:r>
      <w:r>
        <w:rPr>
          <w:spacing w:val="-2"/>
        </w:rPr>
        <w:t xml:space="preserve"> </w:t>
      </w:r>
      <w:r>
        <w:t>Information</w:t>
      </w:r>
      <w:r>
        <w:rPr>
          <w:spacing w:val="-1"/>
        </w:rPr>
        <w:t xml:space="preserve"> </w:t>
      </w:r>
      <w:r>
        <w:t>(§</w:t>
      </w:r>
      <w:r>
        <w:rPr>
          <w:spacing w:val="-2"/>
        </w:rPr>
        <w:t xml:space="preserve"> 403.908(c)(3))</w:t>
      </w:r>
    </w:p>
    <w:p w:rsidR="001F53D7">
      <w:pPr>
        <w:pStyle w:val="BodyText"/>
        <w:spacing w:before="120"/>
        <w:ind w:left="120" w:right="186"/>
      </w:pPr>
      <w:r>
        <w:t>This is a requirement for reporting entities to keep their contact information up to date with CMS.</w:t>
      </w:r>
      <w:r>
        <w:rPr>
          <w:spacing w:val="-3"/>
        </w:rPr>
        <w:t xml:space="preserve"> </w:t>
      </w:r>
      <w:r>
        <w:t>The</w:t>
      </w:r>
      <w:r>
        <w:rPr>
          <w:spacing w:val="-4"/>
        </w:rPr>
        <w:t xml:space="preserve"> </w:t>
      </w:r>
      <w:r>
        <w:t>ability</w:t>
      </w:r>
      <w:r>
        <w:rPr>
          <w:spacing w:val="-3"/>
        </w:rPr>
        <w:t xml:space="preserve"> </w:t>
      </w:r>
      <w:r>
        <w:t>to</w:t>
      </w:r>
      <w:r>
        <w:rPr>
          <w:spacing w:val="-3"/>
        </w:rPr>
        <w:t xml:space="preserve"> </w:t>
      </w:r>
      <w:r>
        <w:t>communicate</w:t>
      </w:r>
      <w:r>
        <w:rPr>
          <w:spacing w:val="-5"/>
        </w:rPr>
        <w:t xml:space="preserve"> </w:t>
      </w:r>
      <w:r>
        <w:t>with</w:t>
      </w:r>
      <w:r>
        <w:rPr>
          <w:spacing w:val="-3"/>
        </w:rPr>
        <w:t xml:space="preserve"> </w:t>
      </w:r>
      <w:r>
        <w:t>a</w:t>
      </w:r>
      <w:r>
        <w:rPr>
          <w:spacing w:val="-4"/>
        </w:rPr>
        <w:t xml:space="preserve"> </w:t>
      </w:r>
      <w:r>
        <w:t>reporting</w:t>
      </w:r>
      <w:r>
        <w:rPr>
          <w:spacing w:val="-4"/>
        </w:rPr>
        <w:t xml:space="preserve"> </w:t>
      </w:r>
      <w:r>
        <w:t>entity</w:t>
      </w:r>
      <w:r>
        <w:rPr>
          <w:spacing w:val="-3"/>
        </w:rPr>
        <w:t xml:space="preserve"> </w:t>
      </w:r>
      <w:r>
        <w:t>is</w:t>
      </w:r>
      <w:r>
        <w:rPr>
          <w:spacing w:val="-3"/>
        </w:rPr>
        <w:t xml:space="preserve"> </w:t>
      </w:r>
      <w:r>
        <w:t>important</w:t>
      </w:r>
      <w:r>
        <w:rPr>
          <w:spacing w:val="-3"/>
        </w:rPr>
        <w:t xml:space="preserve"> </w:t>
      </w:r>
      <w:r>
        <w:t>because</w:t>
      </w:r>
      <w:r>
        <w:rPr>
          <w:spacing w:val="-5"/>
        </w:rPr>
        <w:t xml:space="preserve"> </w:t>
      </w:r>
      <w:r>
        <w:t>CMS</w:t>
      </w:r>
      <w:r>
        <w:rPr>
          <w:spacing w:val="-2"/>
        </w:rPr>
        <w:t xml:space="preserve"> </w:t>
      </w:r>
      <w:r>
        <w:t>may</w:t>
      </w:r>
      <w:r>
        <w:rPr>
          <w:spacing w:val="-3"/>
        </w:rPr>
        <w:t xml:space="preserve"> </w:t>
      </w:r>
      <w:r>
        <w:t>need</w:t>
      </w:r>
      <w:r>
        <w:rPr>
          <w:spacing w:val="-4"/>
        </w:rPr>
        <w:t xml:space="preserve"> </w:t>
      </w:r>
      <w:r>
        <w:t>to contact the entity in the case of perceived issues with the records. Applicable manufacturers and applicable GPOs will only be required to update their contact information if the two contacts</w:t>
      </w:r>
    </w:p>
    <w:p w:rsidR="001F53D7">
      <w:pPr>
        <w:sectPr>
          <w:pgSz w:w="12220" w:h="15840"/>
          <w:pgMar w:top="1360" w:right="1300" w:bottom="980" w:left="1320" w:header="0" w:footer="787" w:gutter="0"/>
          <w:cols w:space="720"/>
        </w:sectPr>
      </w:pPr>
    </w:p>
    <w:p w:rsidR="001F53D7">
      <w:pPr>
        <w:pStyle w:val="BodyText"/>
        <w:spacing w:before="79"/>
        <w:ind w:left="120" w:right="155"/>
      </w:pPr>
      <w:bookmarkStart w:id="58" w:name="i._Annual_Stakeholder_Survey"/>
      <w:bookmarkStart w:id="59" w:name="j._System_Changes"/>
      <w:bookmarkEnd w:id="58"/>
      <w:bookmarkEnd w:id="59"/>
      <w:r>
        <w:t>provided become obsolete due to a change in the organization. This will also only apply to entities</w:t>
      </w:r>
      <w:r>
        <w:rPr>
          <w:spacing w:val="-2"/>
        </w:rPr>
        <w:t xml:space="preserve"> </w:t>
      </w:r>
      <w:r>
        <w:t>that</w:t>
      </w:r>
      <w:r>
        <w:rPr>
          <w:spacing w:val="-2"/>
        </w:rPr>
        <w:t xml:space="preserve"> </w:t>
      </w:r>
      <w:r>
        <w:t>do</w:t>
      </w:r>
      <w:r>
        <w:rPr>
          <w:spacing w:val="-2"/>
        </w:rPr>
        <w:t xml:space="preserve"> </w:t>
      </w:r>
      <w:r>
        <w:t>not</w:t>
      </w:r>
      <w:r>
        <w:rPr>
          <w:spacing w:val="-2"/>
        </w:rPr>
        <w:t xml:space="preserve"> </w:t>
      </w:r>
      <w:r>
        <w:t>have</w:t>
      </w:r>
      <w:r>
        <w:rPr>
          <w:spacing w:val="-3"/>
        </w:rPr>
        <w:t xml:space="preserve"> </w:t>
      </w:r>
      <w:r>
        <w:t>records</w:t>
      </w:r>
      <w:r>
        <w:rPr>
          <w:spacing w:val="-3"/>
        </w:rPr>
        <w:t xml:space="preserve"> </w:t>
      </w:r>
      <w:r>
        <w:t>to</w:t>
      </w:r>
      <w:r>
        <w:rPr>
          <w:spacing w:val="-2"/>
        </w:rPr>
        <w:t xml:space="preserve"> </w:t>
      </w:r>
      <w:r>
        <w:t>report</w:t>
      </w:r>
      <w:r>
        <w:rPr>
          <w:spacing w:val="-2"/>
        </w:rPr>
        <w:t xml:space="preserve"> </w:t>
      </w:r>
      <w:r>
        <w:t>for</w:t>
      </w:r>
      <w:r>
        <w:rPr>
          <w:spacing w:val="-3"/>
        </w:rPr>
        <w:t xml:space="preserve"> </w:t>
      </w:r>
      <w:r>
        <w:t>2</w:t>
      </w:r>
      <w:r>
        <w:rPr>
          <w:spacing w:val="-2"/>
        </w:rPr>
        <w:t xml:space="preserve"> </w:t>
      </w:r>
      <w:r>
        <w:t>years</w:t>
      </w:r>
      <w:r>
        <w:rPr>
          <w:spacing w:val="-3"/>
        </w:rPr>
        <w:t xml:space="preserve"> </w:t>
      </w:r>
      <w:r>
        <w:t>after</w:t>
      </w:r>
      <w:r>
        <w:rPr>
          <w:spacing w:val="-1"/>
        </w:rPr>
        <w:t xml:space="preserve"> </w:t>
      </w:r>
      <w:r>
        <w:t>a</w:t>
      </w:r>
      <w:r>
        <w:rPr>
          <w:spacing w:val="-3"/>
        </w:rPr>
        <w:t xml:space="preserve"> </w:t>
      </w:r>
      <w:r>
        <w:t>program</w:t>
      </w:r>
      <w:r>
        <w:rPr>
          <w:spacing w:val="-2"/>
        </w:rPr>
        <w:t xml:space="preserve"> </w:t>
      </w:r>
      <w:r>
        <w:t>year</w:t>
      </w:r>
      <w:r>
        <w:rPr>
          <w:spacing w:val="-3"/>
        </w:rPr>
        <w:t xml:space="preserve"> </w:t>
      </w:r>
      <w:r>
        <w:t>in</w:t>
      </w:r>
      <w:r>
        <w:rPr>
          <w:spacing w:val="-2"/>
        </w:rPr>
        <w:t xml:space="preserve"> </w:t>
      </w:r>
      <w:r>
        <w:t>which</w:t>
      </w:r>
      <w:r>
        <w:rPr>
          <w:spacing w:val="-2"/>
        </w:rPr>
        <w:t xml:space="preserve"> </w:t>
      </w:r>
      <w:r>
        <w:t>they</w:t>
      </w:r>
      <w:r>
        <w:rPr>
          <w:spacing w:val="-2"/>
        </w:rPr>
        <w:t xml:space="preserve"> </w:t>
      </w:r>
      <w:r>
        <w:t>reported. Therefore, we anticipate that it will only affect approximately 30 applicable manufacturers and applicable</w:t>
      </w:r>
      <w:r>
        <w:rPr>
          <w:spacing w:val="-4"/>
        </w:rPr>
        <w:t xml:space="preserve"> </w:t>
      </w:r>
      <w:r>
        <w:t>group</w:t>
      </w:r>
      <w:r>
        <w:rPr>
          <w:spacing w:val="-2"/>
        </w:rPr>
        <w:t xml:space="preserve"> </w:t>
      </w:r>
      <w:r>
        <w:t>purchasing</w:t>
      </w:r>
      <w:r>
        <w:rPr>
          <w:spacing w:val="-2"/>
        </w:rPr>
        <w:t xml:space="preserve"> </w:t>
      </w:r>
      <w:r>
        <w:t>organizations.</w:t>
      </w:r>
      <w:r>
        <w:rPr>
          <w:spacing w:val="-2"/>
        </w:rPr>
        <w:t xml:space="preserve"> </w:t>
      </w:r>
      <w:r>
        <w:t>We</w:t>
      </w:r>
      <w:r>
        <w:rPr>
          <w:spacing w:val="-1"/>
        </w:rPr>
        <w:t xml:space="preserve"> </w:t>
      </w:r>
      <w:r>
        <w:t>estimate</w:t>
      </w:r>
      <w:r>
        <w:rPr>
          <w:spacing w:val="-3"/>
        </w:rPr>
        <w:t xml:space="preserve"> </w:t>
      </w:r>
      <w:r>
        <w:t>that</w:t>
      </w:r>
      <w:r>
        <w:rPr>
          <w:spacing w:val="-2"/>
        </w:rPr>
        <w:t xml:space="preserve"> </w:t>
      </w:r>
      <w:r>
        <w:t>it</w:t>
      </w:r>
      <w:r>
        <w:rPr>
          <w:spacing w:val="-2"/>
        </w:rPr>
        <w:t xml:space="preserve"> </w:t>
      </w:r>
      <w:r>
        <w:t>will</w:t>
      </w:r>
      <w:r>
        <w:rPr>
          <w:spacing w:val="-2"/>
        </w:rPr>
        <w:t xml:space="preserve"> </w:t>
      </w:r>
      <w:r>
        <w:t>take</w:t>
      </w:r>
      <w:r>
        <w:rPr>
          <w:spacing w:val="-3"/>
        </w:rPr>
        <w:t xml:space="preserve"> </w:t>
      </w:r>
      <w:r>
        <w:t>0.5</w:t>
      </w:r>
      <w:r>
        <w:rPr>
          <w:spacing w:val="-2"/>
        </w:rPr>
        <w:t xml:space="preserve"> </w:t>
      </w:r>
      <w:r>
        <w:t>hours</w:t>
      </w:r>
      <w:r>
        <w:rPr>
          <w:spacing w:val="-2"/>
        </w:rPr>
        <w:t xml:space="preserve"> </w:t>
      </w:r>
      <w:r>
        <w:t>at</w:t>
      </w:r>
      <w:r>
        <w:rPr>
          <w:spacing w:val="-2"/>
        </w:rPr>
        <w:t xml:space="preserve"> </w:t>
      </w:r>
      <w:r>
        <w:t>$47.72/hr</w:t>
      </w:r>
      <w:r>
        <w:rPr>
          <w:spacing w:val="-3"/>
        </w:rPr>
        <w:t xml:space="preserve"> </w:t>
      </w:r>
      <w:r>
        <w:t>to update the contact information. In aggregate, we es</w:t>
      </w:r>
      <w:r>
        <w:t>timate an added annual burden of 15 hours (30 entities x 0.5 hr/response) at a cost of $716 (15 hr x $47.72/hr). This is included in the AM (Data</w:t>
      </w:r>
      <w:r>
        <w:rPr>
          <w:spacing w:val="-1"/>
        </w:rPr>
        <w:t xml:space="preserve"> </w:t>
      </w:r>
      <w:r>
        <w:t>collection and submission) and Applicable GPO (Data</w:t>
      </w:r>
      <w:r>
        <w:rPr>
          <w:spacing w:val="-1"/>
        </w:rPr>
        <w:t xml:space="preserve"> </w:t>
      </w:r>
      <w:r>
        <w:t>Collection and Submission) burden calculation and the “Ope</w:t>
      </w:r>
      <w:r>
        <w:t>n Payments User Guide” Instrument.</w:t>
      </w:r>
    </w:p>
    <w:p w:rsidR="001F53D7">
      <w:pPr>
        <w:pStyle w:val="BodyText"/>
        <w:spacing w:before="10"/>
        <w:rPr>
          <w:sz w:val="20"/>
        </w:rPr>
      </w:pPr>
    </w:p>
    <w:p w:rsidR="001F53D7">
      <w:pPr>
        <w:pStyle w:val="Heading3"/>
        <w:numPr>
          <w:ilvl w:val="0"/>
          <w:numId w:val="1"/>
        </w:numPr>
        <w:tabs>
          <w:tab w:val="left" w:pos="1199"/>
          <w:tab w:val="left" w:pos="1200"/>
        </w:tabs>
        <w:ind w:left="1200" w:hanging="361"/>
        <w:jc w:val="left"/>
      </w:pPr>
      <w:r>
        <w:t>Annual</w:t>
      </w:r>
      <w:r>
        <w:rPr>
          <w:spacing w:val="-3"/>
        </w:rPr>
        <w:t xml:space="preserve"> </w:t>
      </w:r>
      <w:r>
        <w:t>Stakeholder</w:t>
      </w:r>
      <w:r>
        <w:rPr>
          <w:spacing w:val="-5"/>
        </w:rPr>
        <w:t xml:space="preserve"> </w:t>
      </w:r>
      <w:r>
        <w:rPr>
          <w:spacing w:val="-2"/>
        </w:rPr>
        <w:t>Survey</w:t>
      </w:r>
    </w:p>
    <w:p w:rsidR="001F53D7">
      <w:pPr>
        <w:pStyle w:val="BodyText"/>
        <w:spacing w:before="120"/>
        <w:ind w:left="119" w:right="126"/>
      </w:pPr>
      <w:r>
        <w:t>To</w:t>
      </w:r>
      <w:r>
        <w:rPr>
          <w:spacing w:val="-4"/>
        </w:rPr>
        <w:t xml:space="preserve"> </w:t>
      </w:r>
      <w:r>
        <w:t>increase</w:t>
      </w:r>
      <w:r>
        <w:rPr>
          <w:spacing w:val="-5"/>
        </w:rPr>
        <w:t xml:space="preserve"> </w:t>
      </w:r>
      <w:r>
        <w:t>consultation</w:t>
      </w:r>
      <w:r>
        <w:rPr>
          <w:spacing w:val="-2"/>
        </w:rPr>
        <w:t xml:space="preserve"> </w:t>
      </w:r>
      <w:r>
        <w:t>with</w:t>
      </w:r>
      <w:r>
        <w:rPr>
          <w:spacing w:val="-4"/>
        </w:rPr>
        <w:t xml:space="preserve"> </w:t>
      </w:r>
      <w:r>
        <w:t>stakeholders,</w:t>
      </w:r>
      <w:r>
        <w:rPr>
          <w:spacing w:val="-5"/>
        </w:rPr>
        <w:t xml:space="preserve"> </w:t>
      </w:r>
      <w:r>
        <w:t>we</w:t>
      </w:r>
      <w:r>
        <w:rPr>
          <w:spacing w:val="-3"/>
        </w:rPr>
        <w:t xml:space="preserve"> </w:t>
      </w:r>
      <w:r>
        <w:t>are</w:t>
      </w:r>
      <w:r>
        <w:rPr>
          <w:spacing w:val="-3"/>
        </w:rPr>
        <w:t xml:space="preserve"> </w:t>
      </w:r>
      <w:r>
        <w:t>proposing</w:t>
      </w:r>
      <w:r>
        <w:rPr>
          <w:spacing w:val="-4"/>
        </w:rPr>
        <w:t xml:space="preserve"> </w:t>
      </w:r>
      <w:r>
        <w:t>to</w:t>
      </w:r>
      <w:r>
        <w:rPr>
          <w:spacing w:val="-1"/>
        </w:rPr>
        <w:t xml:space="preserve"> </w:t>
      </w:r>
      <w:r>
        <w:t>conduct</w:t>
      </w:r>
      <w:r>
        <w:rPr>
          <w:spacing w:val="-4"/>
        </w:rPr>
        <w:t xml:space="preserve"> </w:t>
      </w:r>
      <w:r>
        <w:t>an</w:t>
      </w:r>
      <w:r>
        <w:rPr>
          <w:spacing w:val="-2"/>
        </w:rPr>
        <w:t xml:space="preserve"> </w:t>
      </w:r>
      <w:r>
        <w:t>annual</w:t>
      </w:r>
      <w:r>
        <w:rPr>
          <w:spacing w:val="-4"/>
        </w:rPr>
        <w:t xml:space="preserve"> </w:t>
      </w:r>
      <w:r>
        <w:t>digital</w:t>
      </w:r>
      <w:r>
        <w:rPr>
          <w:spacing w:val="-4"/>
        </w:rPr>
        <w:t xml:space="preserve"> </w:t>
      </w:r>
      <w:r>
        <w:t>survey of reporting entities. We calculate the estimated burden as the total number of reporting entitie</w:t>
      </w:r>
      <w:r>
        <w:t>s (AMs</w:t>
      </w:r>
      <w:r>
        <w:rPr>
          <w:spacing w:val="-2"/>
        </w:rPr>
        <w:t xml:space="preserve"> </w:t>
      </w:r>
      <w:r>
        <w:t>+</w:t>
      </w:r>
      <w:r>
        <w:rPr>
          <w:spacing w:val="-2"/>
        </w:rPr>
        <w:t xml:space="preserve"> </w:t>
      </w:r>
      <w:r>
        <w:t>GPOs: 1,612)</w:t>
      </w:r>
      <w:r>
        <w:rPr>
          <w:spacing w:val="-2"/>
        </w:rPr>
        <w:t xml:space="preserve"> </w:t>
      </w:r>
      <w:r>
        <w:t>x</w:t>
      </w:r>
      <w:r>
        <w:rPr>
          <w:spacing w:val="-1"/>
        </w:rPr>
        <w:t xml:space="preserve"> </w:t>
      </w:r>
      <w:r>
        <w:t>the</w:t>
      </w:r>
      <w:r>
        <w:rPr>
          <w:spacing w:val="-2"/>
        </w:rPr>
        <w:t xml:space="preserve"> </w:t>
      </w:r>
      <w:r>
        <w:t>survey</w:t>
      </w:r>
      <w:r>
        <w:rPr>
          <w:spacing w:val="-1"/>
        </w:rPr>
        <w:t xml:space="preserve"> </w:t>
      </w:r>
      <w:r>
        <w:t>response</w:t>
      </w:r>
      <w:r>
        <w:rPr>
          <w:spacing w:val="-2"/>
        </w:rPr>
        <w:t xml:space="preserve"> </w:t>
      </w:r>
      <w:r>
        <w:t>rate</w:t>
      </w:r>
      <w:r>
        <w:rPr>
          <w:spacing w:val="-2"/>
        </w:rPr>
        <w:t xml:space="preserve"> </w:t>
      </w:r>
      <w:r>
        <w:t>(10%)</w:t>
      </w:r>
      <w:r>
        <w:rPr>
          <w:spacing w:val="-2"/>
        </w:rPr>
        <w:t xml:space="preserve"> </w:t>
      </w:r>
      <w:r>
        <w:t>x</w:t>
      </w:r>
      <w:r>
        <w:rPr>
          <w:spacing w:val="-1"/>
        </w:rPr>
        <w:t xml:space="preserve"> </w:t>
      </w:r>
      <w:r>
        <w:t>the</w:t>
      </w:r>
      <w:r>
        <w:rPr>
          <w:spacing w:val="-2"/>
        </w:rPr>
        <w:t xml:space="preserve"> </w:t>
      </w:r>
      <w:r>
        <w:t>number</w:t>
      </w:r>
      <w:r>
        <w:rPr>
          <w:spacing w:val="-2"/>
        </w:rPr>
        <w:t xml:space="preserve"> </w:t>
      </w:r>
      <w:r>
        <w:t>of</w:t>
      </w:r>
      <w:r>
        <w:rPr>
          <w:spacing w:val="-2"/>
        </w:rPr>
        <w:t xml:space="preserve"> </w:t>
      </w:r>
      <w:r>
        <w:t>hours</w:t>
      </w:r>
      <w:r>
        <w:rPr>
          <w:spacing w:val="-2"/>
        </w:rPr>
        <w:t xml:space="preserve"> </w:t>
      </w:r>
      <w:r>
        <w:t>per</w:t>
      </w:r>
      <w:r>
        <w:rPr>
          <w:spacing w:val="-2"/>
        </w:rPr>
        <w:t xml:space="preserve"> </w:t>
      </w:r>
      <w:r>
        <w:t>respondent</w:t>
      </w:r>
      <w:r>
        <w:rPr>
          <w:spacing w:val="-1"/>
        </w:rPr>
        <w:t xml:space="preserve"> </w:t>
      </w:r>
      <w:r>
        <w:t>(5 minutes ÷ 60 = 0.0833 hours). The result is 13 hours per year. To convert the hours to a cost basis, the burden is multiplied by the hourly labor rate of the respondent ($79.44 in 2023 and</w:t>
      </w:r>
    </w:p>
    <w:p w:rsidR="001F53D7">
      <w:pPr>
        <w:pStyle w:val="BodyText"/>
        <w:ind w:left="120"/>
      </w:pPr>
      <w:r>
        <w:t>$81.82</w:t>
      </w:r>
      <w:r>
        <w:rPr>
          <w:spacing w:val="-3"/>
        </w:rPr>
        <w:t xml:space="preserve"> </w:t>
      </w:r>
      <w:r>
        <w:t>in 2024),</w:t>
      </w:r>
      <w:r>
        <w:rPr>
          <w:spacing w:val="-1"/>
        </w:rPr>
        <w:t xml:space="preserve"> </w:t>
      </w:r>
      <w:r>
        <w:t>which produces</w:t>
      </w:r>
      <w:r>
        <w:rPr>
          <w:spacing w:val="-2"/>
        </w:rPr>
        <w:t xml:space="preserve"> </w:t>
      </w:r>
      <w:r>
        <w:t>an</w:t>
      </w:r>
      <w:r>
        <w:rPr>
          <w:spacing w:val="3"/>
        </w:rPr>
        <w:t xml:space="preserve"> </w:t>
      </w:r>
      <w:r>
        <w:t>estimate</w:t>
      </w:r>
      <w:r>
        <w:rPr>
          <w:spacing w:val="-1"/>
        </w:rPr>
        <w:t xml:space="preserve"> </w:t>
      </w:r>
      <w:r>
        <w:t>of</w:t>
      </w:r>
      <w:r>
        <w:rPr>
          <w:spacing w:val="-2"/>
        </w:rPr>
        <w:t xml:space="preserve"> </w:t>
      </w:r>
      <w:r>
        <w:t>$1,067 in</w:t>
      </w:r>
      <w:r>
        <w:rPr>
          <w:spacing w:val="-1"/>
        </w:rPr>
        <w:t xml:space="preserve"> </w:t>
      </w:r>
      <w:r>
        <w:t>2023 an</w:t>
      </w:r>
      <w:r>
        <w:t>d</w:t>
      </w:r>
      <w:r>
        <w:rPr>
          <w:spacing w:val="-1"/>
        </w:rPr>
        <w:t xml:space="preserve"> </w:t>
      </w:r>
      <w:r>
        <w:t xml:space="preserve">$1,099 in </w:t>
      </w:r>
      <w:r>
        <w:rPr>
          <w:spacing w:val="-2"/>
        </w:rPr>
        <w:t>2024.</w:t>
      </w:r>
    </w:p>
    <w:p w:rsidR="001F53D7">
      <w:pPr>
        <w:pStyle w:val="BodyText"/>
        <w:spacing w:before="10"/>
        <w:rPr>
          <w:sz w:val="20"/>
        </w:rPr>
      </w:pPr>
    </w:p>
    <w:p w:rsidR="001F53D7">
      <w:pPr>
        <w:pStyle w:val="Heading3"/>
        <w:numPr>
          <w:ilvl w:val="0"/>
          <w:numId w:val="1"/>
        </w:numPr>
        <w:tabs>
          <w:tab w:val="left" w:pos="1199"/>
          <w:tab w:val="left" w:pos="1200"/>
        </w:tabs>
        <w:ind w:left="1200"/>
        <w:jc w:val="left"/>
      </w:pPr>
      <w:r>
        <w:t>System</w:t>
      </w:r>
      <w:r>
        <w:rPr>
          <w:spacing w:val="-2"/>
        </w:rPr>
        <w:t xml:space="preserve"> Changes</w:t>
      </w:r>
    </w:p>
    <w:p w:rsidR="001F53D7">
      <w:pPr>
        <w:pStyle w:val="BodyText"/>
        <w:spacing w:before="10"/>
        <w:rPr>
          <w:b/>
          <w:i/>
          <w:sz w:val="20"/>
        </w:rPr>
      </w:pPr>
    </w:p>
    <w:p w:rsidR="001F53D7">
      <w:pPr>
        <w:pStyle w:val="BodyText"/>
        <w:ind w:left="120" w:right="202"/>
      </w:pPr>
      <w:r>
        <w:t>The</w:t>
      </w:r>
      <w:r>
        <w:rPr>
          <w:spacing w:val="-4"/>
        </w:rPr>
        <w:t xml:space="preserve"> </w:t>
      </w:r>
      <w:r>
        <w:t>following</w:t>
      </w:r>
      <w:r>
        <w:rPr>
          <w:spacing w:val="-4"/>
        </w:rPr>
        <w:t xml:space="preserve"> </w:t>
      </w:r>
      <w:r>
        <w:t>three</w:t>
      </w:r>
      <w:r>
        <w:rPr>
          <w:spacing w:val="-4"/>
        </w:rPr>
        <w:t xml:space="preserve"> </w:t>
      </w:r>
      <w:r>
        <w:t>OP</w:t>
      </w:r>
      <w:r>
        <w:rPr>
          <w:spacing w:val="-3"/>
        </w:rPr>
        <w:t xml:space="preserve"> </w:t>
      </w:r>
      <w:r>
        <w:t>system</w:t>
      </w:r>
      <w:r>
        <w:rPr>
          <w:spacing w:val="-3"/>
        </w:rPr>
        <w:t xml:space="preserve"> </w:t>
      </w:r>
      <w:r>
        <w:t>changes</w:t>
      </w:r>
      <w:r>
        <w:rPr>
          <w:spacing w:val="-3"/>
        </w:rPr>
        <w:t xml:space="preserve"> </w:t>
      </w:r>
      <w:r>
        <w:t>will</w:t>
      </w:r>
      <w:r>
        <w:rPr>
          <w:spacing w:val="-3"/>
        </w:rPr>
        <w:t xml:space="preserve"> </w:t>
      </w:r>
      <w:r>
        <w:t>improve</w:t>
      </w:r>
      <w:r>
        <w:rPr>
          <w:spacing w:val="-4"/>
        </w:rPr>
        <w:t xml:space="preserve"> </w:t>
      </w:r>
      <w:r>
        <w:t>data</w:t>
      </w:r>
      <w:r>
        <w:rPr>
          <w:spacing w:val="-4"/>
        </w:rPr>
        <w:t xml:space="preserve"> </w:t>
      </w:r>
      <w:r>
        <w:t>quality</w:t>
      </w:r>
      <w:r>
        <w:rPr>
          <w:spacing w:val="-4"/>
        </w:rPr>
        <w:t xml:space="preserve"> </w:t>
      </w:r>
      <w:r>
        <w:t>and</w:t>
      </w:r>
      <w:r>
        <w:rPr>
          <w:spacing w:val="-4"/>
        </w:rPr>
        <w:t xml:space="preserve"> </w:t>
      </w:r>
      <w:r>
        <w:t>help</w:t>
      </w:r>
      <w:r>
        <w:rPr>
          <w:spacing w:val="-4"/>
        </w:rPr>
        <w:t xml:space="preserve"> </w:t>
      </w:r>
      <w:r>
        <w:t>facilitate</w:t>
      </w:r>
      <w:r>
        <w:rPr>
          <w:spacing w:val="-4"/>
        </w:rPr>
        <w:t xml:space="preserve"> </w:t>
      </w:r>
      <w:r>
        <w:t>data validation and analysis:</w:t>
      </w:r>
    </w:p>
    <w:p w:rsidR="001F53D7">
      <w:pPr>
        <w:pStyle w:val="BodyText"/>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4675" w:type="dxa"/>
            <w:shd w:val="clear" w:color="auto" w:fill="BEBEBE"/>
          </w:tcPr>
          <w:p w:rsidR="001F53D7">
            <w:pPr>
              <w:pStyle w:val="TableParagraph"/>
              <w:spacing w:line="275" w:lineRule="exact"/>
              <w:ind w:left="107"/>
              <w:jc w:val="left"/>
              <w:rPr>
                <w:b/>
                <w:sz w:val="24"/>
              </w:rPr>
            </w:pPr>
            <w:r>
              <w:rPr>
                <w:b/>
                <w:sz w:val="24"/>
              </w:rPr>
              <w:t>System</w:t>
            </w:r>
            <w:r>
              <w:rPr>
                <w:b/>
                <w:spacing w:val="-1"/>
                <w:sz w:val="24"/>
              </w:rPr>
              <w:t xml:space="preserve"> </w:t>
            </w:r>
            <w:r>
              <w:rPr>
                <w:b/>
                <w:spacing w:val="-2"/>
                <w:sz w:val="24"/>
              </w:rPr>
              <w:t>Change</w:t>
            </w:r>
          </w:p>
        </w:tc>
        <w:tc>
          <w:tcPr>
            <w:tcW w:w="4675" w:type="dxa"/>
            <w:shd w:val="clear" w:color="auto" w:fill="BEBEBE"/>
          </w:tcPr>
          <w:p w:rsidR="001F53D7">
            <w:pPr>
              <w:pStyle w:val="TableParagraph"/>
              <w:spacing w:line="275" w:lineRule="exact"/>
              <w:ind w:left="107"/>
              <w:jc w:val="left"/>
              <w:rPr>
                <w:b/>
                <w:sz w:val="24"/>
              </w:rPr>
            </w:pPr>
            <w:r>
              <w:rPr>
                <w:b/>
                <w:spacing w:val="-2"/>
                <w:sz w:val="24"/>
              </w:rPr>
              <w:t>Description</w:t>
            </w:r>
          </w:p>
        </w:tc>
      </w:tr>
      <w:tr>
        <w:tblPrEx>
          <w:tblW w:w="0" w:type="auto"/>
          <w:tblInd w:w="130" w:type="dxa"/>
          <w:tblLayout w:type="fixed"/>
          <w:tblCellMar>
            <w:left w:w="0" w:type="dxa"/>
            <w:right w:w="0" w:type="dxa"/>
          </w:tblCellMar>
          <w:tblLook w:val="01E0"/>
        </w:tblPrEx>
        <w:trPr>
          <w:trHeight w:val="2171"/>
        </w:trPr>
        <w:tc>
          <w:tcPr>
            <w:tcW w:w="4675" w:type="dxa"/>
          </w:tcPr>
          <w:p w:rsidR="001F53D7">
            <w:pPr>
              <w:pStyle w:val="TableParagraph"/>
              <w:ind w:left="107"/>
              <w:jc w:val="left"/>
              <w:rPr>
                <w:sz w:val="24"/>
              </w:rPr>
            </w:pPr>
            <w:r>
              <w:rPr>
                <w:sz w:val="24"/>
              </w:rPr>
              <w:t>Add</w:t>
            </w:r>
            <w:r>
              <w:rPr>
                <w:spacing w:val="-5"/>
                <w:sz w:val="24"/>
              </w:rPr>
              <w:t xml:space="preserve"> </w:t>
            </w:r>
            <w:r>
              <w:rPr>
                <w:sz w:val="24"/>
              </w:rPr>
              <w:t>a</w:t>
            </w:r>
            <w:r>
              <w:rPr>
                <w:spacing w:val="-6"/>
                <w:sz w:val="24"/>
              </w:rPr>
              <w:t xml:space="preserve"> </w:t>
            </w:r>
            <w:r>
              <w:rPr>
                <w:sz w:val="24"/>
              </w:rPr>
              <w:t>way</w:t>
            </w:r>
            <w:r>
              <w:rPr>
                <w:spacing w:val="-6"/>
                <w:sz w:val="24"/>
              </w:rPr>
              <w:t xml:space="preserve"> </w:t>
            </w:r>
            <w:r>
              <w:rPr>
                <w:sz w:val="24"/>
              </w:rPr>
              <w:t>to</w:t>
            </w:r>
            <w:r>
              <w:rPr>
                <w:spacing w:val="-6"/>
                <w:sz w:val="24"/>
              </w:rPr>
              <w:t xml:space="preserve"> </w:t>
            </w:r>
            <w:r>
              <w:rPr>
                <w:sz w:val="24"/>
              </w:rPr>
              <w:t>track</w:t>
            </w:r>
            <w:r>
              <w:rPr>
                <w:spacing w:val="-6"/>
                <w:sz w:val="24"/>
              </w:rPr>
              <w:t xml:space="preserve"> </w:t>
            </w:r>
            <w:r>
              <w:rPr>
                <w:sz w:val="24"/>
              </w:rPr>
              <w:t>deleted</w:t>
            </w:r>
            <w:r>
              <w:rPr>
                <w:spacing w:val="-6"/>
                <w:sz w:val="24"/>
              </w:rPr>
              <w:t xml:space="preserve"> </w:t>
            </w:r>
            <w:r>
              <w:rPr>
                <w:sz w:val="24"/>
              </w:rPr>
              <w:t>records</w:t>
            </w:r>
            <w:r>
              <w:rPr>
                <w:spacing w:val="-6"/>
                <w:sz w:val="24"/>
              </w:rPr>
              <w:t xml:space="preserve"> </w:t>
            </w:r>
            <w:r>
              <w:rPr>
                <w:sz w:val="24"/>
              </w:rPr>
              <w:t>and</w:t>
            </w:r>
            <w:r>
              <w:rPr>
                <w:spacing w:val="-5"/>
                <w:sz w:val="24"/>
              </w:rPr>
              <w:t xml:space="preserve"> </w:t>
            </w:r>
            <w:r>
              <w:rPr>
                <w:sz w:val="24"/>
              </w:rPr>
              <w:t>link them to new records that are submitted.</w:t>
            </w:r>
          </w:p>
        </w:tc>
        <w:tc>
          <w:tcPr>
            <w:tcW w:w="4675" w:type="dxa"/>
          </w:tcPr>
          <w:p w:rsidR="001F53D7">
            <w:pPr>
              <w:pStyle w:val="TableParagraph"/>
              <w:ind w:left="107" w:right="132"/>
              <w:jc w:val="left"/>
              <w:rPr>
                <w:sz w:val="24"/>
              </w:rPr>
            </w:pPr>
            <w:r>
              <w:rPr>
                <w:sz w:val="24"/>
              </w:rPr>
              <w:t>In</w:t>
            </w:r>
            <w:r>
              <w:rPr>
                <w:spacing w:val="-5"/>
                <w:sz w:val="24"/>
              </w:rPr>
              <w:t xml:space="preserve"> </w:t>
            </w:r>
            <w:r>
              <w:rPr>
                <w:sz w:val="24"/>
              </w:rPr>
              <w:t>some</w:t>
            </w:r>
            <w:r>
              <w:rPr>
                <w:spacing w:val="-4"/>
                <w:sz w:val="24"/>
              </w:rPr>
              <w:t xml:space="preserve"> </w:t>
            </w:r>
            <w:r>
              <w:rPr>
                <w:sz w:val="24"/>
              </w:rPr>
              <w:t>cases,</w:t>
            </w:r>
            <w:r>
              <w:rPr>
                <w:spacing w:val="-3"/>
                <w:sz w:val="24"/>
              </w:rPr>
              <w:t xml:space="preserve"> </w:t>
            </w:r>
            <w:r>
              <w:rPr>
                <w:sz w:val="24"/>
              </w:rPr>
              <w:t>an</w:t>
            </w:r>
            <w:r>
              <w:rPr>
                <w:spacing w:val="-7"/>
                <w:sz w:val="24"/>
              </w:rPr>
              <w:t xml:space="preserve"> </w:t>
            </w:r>
            <w:r>
              <w:rPr>
                <w:sz w:val="24"/>
              </w:rPr>
              <w:t>entity</w:t>
            </w:r>
            <w:r>
              <w:rPr>
                <w:spacing w:val="-5"/>
                <w:sz w:val="24"/>
              </w:rPr>
              <w:t xml:space="preserve"> </w:t>
            </w:r>
            <w:r>
              <w:rPr>
                <w:sz w:val="24"/>
              </w:rPr>
              <w:t>that</w:t>
            </w:r>
            <w:r>
              <w:rPr>
                <w:spacing w:val="-5"/>
                <w:sz w:val="24"/>
              </w:rPr>
              <w:t xml:space="preserve"> </w:t>
            </w:r>
            <w:r>
              <w:rPr>
                <w:sz w:val="24"/>
              </w:rPr>
              <w:t>wishes</w:t>
            </w:r>
            <w:r>
              <w:rPr>
                <w:spacing w:val="-5"/>
                <w:sz w:val="24"/>
              </w:rPr>
              <w:t xml:space="preserve"> </w:t>
            </w:r>
            <w:r>
              <w:rPr>
                <w:sz w:val="24"/>
              </w:rPr>
              <w:t>to</w:t>
            </w:r>
            <w:r>
              <w:rPr>
                <w:spacing w:val="-6"/>
                <w:sz w:val="24"/>
              </w:rPr>
              <w:t xml:space="preserve"> </w:t>
            </w:r>
            <w:r>
              <w:rPr>
                <w:sz w:val="24"/>
              </w:rPr>
              <w:t>make</w:t>
            </w:r>
            <w:r>
              <w:rPr>
                <w:spacing w:val="-6"/>
                <w:sz w:val="24"/>
              </w:rPr>
              <w:t xml:space="preserve"> </w:t>
            </w:r>
            <w:r>
              <w:rPr>
                <w:sz w:val="24"/>
              </w:rPr>
              <w:t>a change (e.g., a covered recipient) currently must delete the old record and re-submit a new record, with no way to link the two. The system change will provide a wa</w:t>
            </w:r>
            <w:r>
              <w:rPr>
                <w:sz w:val="24"/>
              </w:rPr>
              <w:t>y to link the "old" record ID to the "new" record when the entity resubmits it.</w:t>
            </w:r>
          </w:p>
        </w:tc>
      </w:tr>
      <w:tr>
        <w:tblPrEx>
          <w:tblW w:w="0" w:type="auto"/>
          <w:tblInd w:w="130" w:type="dxa"/>
          <w:tblLayout w:type="fixed"/>
          <w:tblCellMar>
            <w:left w:w="0" w:type="dxa"/>
            <w:right w:w="0" w:type="dxa"/>
          </w:tblCellMar>
          <w:tblLook w:val="01E0"/>
        </w:tblPrEx>
        <w:trPr>
          <w:trHeight w:val="1619"/>
        </w:trPr>
        <w:tc>
          <w:tcPr>
            <w:tcW w:w="4675" w:type="dxa"/>
          </w:tcPr>
          <w:p w:rsidR="001F53D7">
            <w:pPr>
              <w:pStyle w:val="TableParagraph"/>
              <w:ind w:left="107" w:right="132"/>
              <w:jc w:val="left"/>
              <w:rPr>
                <w:sz w:val="24"/>
              </w:rPr>
            </w:pPr>
            <w:r>
              <w:rPr>
                <w:sz w:val="24"/>
              </w:rPr>
              <w:t>Update and Validate R&amp;D Contact Information</w:t>
            </w:r>
            <w:r>
              <w:rPr>
                <w:spacing w:val="-10"/>
                <w:sz w:val="24"/>
              </w:rPr>
              <w:t xml:space="preserve"> </w:t>
            </w:r>
            <w:r>
              <w:rPr>
                <w:sz w:val="24"/>
              </w:rPr>
              <w:t>Fields</w:t>
            </w:r>
            <w:r>
              <w:rPr>
                <w:spacing w:val="-10"/>
                <w:sz w:val="24"/>
              </w:rPr>
              <w:t xml:space="preserve"> </w:t>
            </w:r>
            <w:r>
              <w:rPr>
                <w:sz w:val="24"/>
              </w:rPr>
              <w:t>for</w:t>
            </w:r>
            <w:r>
              <w:rPr>
                <w:spacing w:val="-10"/>
                <w:sz w:val="24"/>
              </w:rPr>
              <w:t xml:space="preserve"> </w:t>
            </w:r>
            <w:r>
              <w:rPr>
                <w:sz w:val="24"/>
              </w:rPr>
              <w:t>Reporting</w:t>
            </w:r>
            <w:r>
              <w:rPr>
                <w:spacing w:val="-10"/>
                <w:sz w:val="24"/>
              </w:rPr>
              <w:t xml:space="preserve"> </w:t>
            </w:r>
            <w:r>
              <w:rPr>
                <w:sz w:val="24"/>
              </w:rPr>
              <w:t>Entities</w:t>
            </w:r>
          </w:p>
        </w:tc>
        <w:tc>
          <w:tcPr>
            <w:tcW w:w="4675" w:type="dxa"/>
          </w:tcPr>
          <w:p w:rsidR="001F53D7">
            <w:pPr>
              <w:pStyle w:val="TableParagraph"/>
              <w:ind w:left="107"/>
              <w:jc w:val="left"/>
              <w:rPr>
                <w:sz w:val="24"/>
              </w:rPr>
            </w:pPr>
            <w:r>
              <w:rPr>
                <w:sz w:val="24"/>
              </w:rPr>
              <w:t>Entities currently use a free form text box to provide their R&amp;D contact information. This will</w:t>
            </w:r>
            <w:r>
              <w:rPr>
                <w:spacing w:val="-5"/>
                <w:sz w:val="24"/>
              </w:rPr>
              <w:t xml:space="preserve"> </w:t>
            </w:r>
            <w:r>
              <w:rPr>
                <w:sz w:val="24"/>
              </w:rPr>
              <w:t>be</w:t>
            </w:r>
            <w:r>
              <w:rPr>
                <w:spacing w:val="-6"/>
                <w:sz w:val="24"/>
              </w:rPr>
              <w:t xml:space="preserve"> </w:t>
            </w:r>
            <w:r>
              <w:rPr>
                <w:sz w:val="24"/>
              </w:rPr>
              <w:t>replaced</w:t>
            </w:r>
            <w:r>
              <w:rPr>
                <w:spacing w:val="-6"/>
                <w:sz w:val="24"/>
              </w:rPr>
              <w:t xml:space="preserve"> </w:t>
            </w:r>
            <w:r>
              <w:rPr>
                <w:sz w:val="24"/>
              </w:rPr>
              <w:t>with</w:t>
            </w:r>
            <w:r>
              <w:rPr>
                <w:spacing w:val="-6"/>
                <w:sz w:val="24"/>
              </w:rPr>
              <w:t xml:space="preserve"> </w:t>
            </w:r>
            <w:r>
              <w:rPr>
                <w:sz w:val="24"/>
              </w:rPr>
              <w:t>specific</w:t>
            </w:r>
            <w:r>
              <w:rPr>
                <w:spacing w:val="-6"/>
                <w:sz w:val="24"/>
              </w:rPr>
              <w:t xml:space="preserve"> </w:t>
            </w:r>
            <w:r>
              <w:rPr>
                <w:sz w:val="24"/>
              </w:rPr>
              <w:t>fields</w:t>
            </w:r>
            <w:r>
              <w:rPr>
                <w:spacing w:val="-5"/>
                <w:sz w:val="24"/>
              </w:rPr>
              <w:t xml:space="preserve"> </w:t>
            </w:r>
            <w:r>
              <w:rPr>
                <w:sz w:val="24"/>
              </w:rPr>
              <w:t>for</w:t>
            </w:r>
            <w:r>
              <w:rPr>
                <w:spacing w:val="-6"/>
                <w:sz w:val="24"/>
              </w:rPr>
              <w:t xml:space="preserve"> </w:t>
            </w:r>
            <w:r>
              <w:rPr>
                <w:sz w:val="24"/>
              </w:rPr>
              <w:t xml:space="preserve">name, email, and phone number, which will be </w:t>
            </w:r>
            <w:r>
              <w:rPr>
                <w:spacing w:val="-2"/>
                <w:sz w:val="24"/>
              </w:rPr>
              <w:t>validated.</w:t>
            </w:r>
          </w:p>
        </w:tc>
      </w:tr>
      <w:tr>
        <w:tblPrEx>
          <w:tblW w:w="0" w:type="auto"/>
          <w:tblInd w:w="130" w:type="dxa"/>
          <w:tblLayout w:type="fixed"/>
          <w:tblCellMar>
            <w:left w:w="0" w:type="dxa"/>
            <w:right w:w="0" w:type="dxa"/>
          </w:tblCellMar>
          <w:tblLook w:val="01E0"/>
        </w:tblPrEx>
        <w:trPr>
          <w:trHeight w:val="1619"/>
        </w:trPr>
        <w:tc>
          <w:tcPr>
            <w:tcW w:w="4675" w:type="dxa"/>
          </w:tcPr>
          <w:p w:rsidR="001F53D7">
            <w:pPr>
              <w:pStyle w:val="TableParagraph"/>
              <w:ind w:left="107" w:right="214"/>
              <w:jc w:val="left"/>
              <w:rPr>
                <w:sz w:val="24"/>
              </w:rPr>
            </w:pPr>
            <w:r>
              <w:rPr>
                <w:sz w:val="24"/>
              </w:rPr>
              <w:t>Create</w:t>
            </w:r>
            <w:r>
              <w:rPr>
                <w:spacing w:val="-9"/>
                <w:sz w:val="24"/>
              </w:rPr>
              <w:t xml:space="preserve"> </w:t>
            </w:r>
            <w:r>
              <w:rPr>
                <w:sz w:val="24"/>
              </w:rPr>
              <w:t>an</w:t>
            </w:r>
            <w:r>
              <w:rPr>
                <w:spacing w:val="-9"/>
                <w:sz w:val="24"/>
              </w:rPr>
              <w:t xml:space="preserve"> </w:t>
            </w:r>
            <w:r>
              <w:rPr>
                <w:sz w:val="24"/>
              </w:rPr>
              <w:t>11-digit</w:t>
            </w:r>
            <w:r>
              <w:rPr>
                <w:spacing w:val="-8"/>
                <w:sz w:val="24"/>
              </w:rPr>
              <w:t xml:space="preserve"> </w:t>
            </w:r>
            <w:r>
              <w:rPr>
                <w:sz w:val="24"/>
              </w:rPr>
              <w:t>National</w:t>
            </w:r>
            <w:r>
              <w:rPr>
                <w:spacing w:val="-8"/>
                <w:sz w:val="24"/>
              </w:rPr>
              <w:t xml:space="preserve"> </w:t>
            </w:r>
            <w:r>
              <w:rPr>
                <w:sz w:val="24"/>
              </w:rPr>
              <w:t>Drug</w:t>
            </w:r>
            <w:r>
              <w:rPr>
                <w:spacing w:val="-8"/>
                <w:sz w:val="24"/>
              </w:rPr>
              <w:t xml:space="preserve"> </w:t>
            </w:r>
            <w:r>
              <w:rPr>
                <w:sz w:val="24"/>
              </w:rPr>
              <w:t>Code (NDC) file</w:t>
            </w:r>
          </w:p>
        </w:tc>
        <w:tc>
          <w:tcPr>
            <w:tcW w:w="4675" w:type="dxa"/>
          </w:tcPr>
          <w:p w:rsidR="001F53D7">
            <w:pPr>
              <w:pStyle w:val="TableParagraph"/>
              <w:ind w:left="107" w:right="132"/>
              <w:jc w:val="left"/>
              <w:rPr>
                <w:sz w:val="24"/>
              </w:rPr>
            </w:pPr>
            <w:r>
              <w:rPr>
                <w:sz w:val="24"/>
              </w:rPr>
              <w:t>Drug codes reported by entities are currently formatted</w:t>
            </w:r>
            <w:r>
              <w:rPr>
                <w:spacing w:val="-7"/>
                <w:sz w:val="24"/>
              </w:rPr>
              <w:t xml:space="preserve"> </w:t>
            </w:r>
            <w:r>
              <w:rPr>
                <w:sz w:val="24"/>
              </w:rPr>
              <w:t>and</w:t>
            </w:r>
            <w:r>
              <w:rPr>
                <w:spacing w:val="-7"/>
                <w:sz w:val="24"/>
              </w:rPr>
              <w:t xml:space="preserve"> </w:t>
            </w:r>
            <w:r>
              <w:rPr>
                <w:sz w:val="24"/>
              </w:rPr>
              <w:t>validated</w:t>
            </w:r>
            <w:r>
              <w:rPr>
                <w:spacing w:val="-5"/>
                <w:sz w:val="24"/>
              </w:rPr>
              <w:t xml:space="preserve"> </w:t>
            </w:r>
            <w:r>
              <w:rPr>
                <w:sz w:val="24"/>
              </w:rPr>
              <w:t>using</w:t>
            </w:r>
            <w:r>
              <w:rPr>
                <w:spacing w:val="-7"/>
                <w:sz w:val="24"/>
              </w:rPr>
              <w:t xml:space="preserve"> </w:t>
            </w:r>
            <w:r>
              <w:rPr>
                <w:sz w:val="24"/>
              </w:rPr>
              <w:t>a</w:t>
            </w:r>
            <w:r>
              <w:rPr>
                <w:spacing w:val="-8"/>
                <w:sz w:val="24"/>
              </w:rPr>
              <w:t xml:space="preserve"> </w:t>
            </w:r>
            <w:r>
              <w:rPr>
                <w:sz w:val="24"/>
              </w:rPr>
              <w:t>10-digit</w:t>
            </w:r>
            <w:r>
              <w:rPr>
                <w:spacing w:val="-7"/>
                <w:sz w:val="24"/>
              </w:rPr>
              <w:t xml:space="preserve"> </w:t>
            </w:r>
            <w:r>
              <w:rPr>
                <w:sz w:val="24"/>
              </w:rPr>
              <w:t>NDC code file. This change will add an 11-digit NDC code file that can be used for the same purpose, but is not required.</w:t>
            </w:r>
          </w:p>
        </w:tc>
      </w:tr>
    </w:tbl>
    <w:p w:rsidR="001F53D7">
      <w:pPr>
        <w:pStyle w:val="BodyText"/>
        <w:spacing w:before="11"/>
        <w:rPr>
          <w:sz w:val="20"/>
        </w:rPr>
      </w:pPr>
    </w:p>
    <w:p w:rsidR="001F53D7">
      <w:pPr>
        <w:pStyle w:val="BodyText"/>
        <w:ind w:left="120"/>
      </w:pPr>
      <w:r>
        <w:t>We</w:t>
      </w:r>
      <w:r>
        <w:rPr>
          <w:spacing w:val="-5"/>
        </w:rPr>
        <w:t xml:space="preserve"> </w:t>
      </w:r>
      <w:r>
        <w:t>do</w:t>
      </w:r>
      <w:r>
        <w:rPr>
          <w:spacing w:val="-2"/>
        </w:rPr>
        <w:t xml:space="preserve"> </w:t>
      </w:r>
      <w:r>
        <w:t>not</w:t>
      </w:r>
      <w:r>
        <w:rPr>
          <w:spacing w:val="-2"/>
        </w:rPr>
        <w:t xml:space="preserve"> </w:t>
      </w:r>
      <w:r>
        <w:t>believe</w:t>
      </w:r>
      <w:r>
        <w:rPr>
          <w:spacing w:val="-2"/>
        </w:rPr>
        <w:t xml:space="preserve"> </w:t>
      </w:r>
      <w:r>
        <w:t>that</w:t>
      </w:r>
      <w:r>
        <w:rPr>
          <w:spacing w:val="-2"/>
        </w:rPr>
        <w:t xml:space="preserve"> </w:t>
      </w:r>
      <w:r>
        <w:t>these</w:t>
      </w:r>
      <w:r>
        <w:rPr>
          <w:spacing w:val="-2"/>
        </w:rPr>
        <w:t xml:space="preserve"> </w:t>
      </w:r>
      <w:r>
        <w:t>changes</w:t>
      </w:r>
      <w:r>
        <w:rPr>
          <w:spacing w:val="-2"/>
        </w:rPr>
        <w:t xml:space="preserve"> </w:t>
      </w:r>
      <w:r>
        <w:t>will</w:t>
      </w:r>
      <w:r>
        <w:rPr>
          <w:spacing w:val="-1"/>
        </w:rPr>
        <w:t xml:space="preserve"> </w:t>
      </w:r>
      <w:r>
        <w:t>increase</w:t>
      </w:r>
      <w:r>
        <w:rPr>
          <w:spacing w:val="-1"/>
        </w:rPr>
        <w:t xml:space="preserve"> </w:t>
      </w:r>
      <w:r>
        <w:t>the</w:t>
      </w:r>
      <w:r>
        <w:rPr>
          <w:spacing w:val="-3"/>
        </w:rPr>
        <w:t xml:space="preserve"> </w:t>
      </w:r>
      <w:r>
        <w:t>burden</w:t>
      </w:r>
      <w:r>
        <w:rPr>
          <w:spacing w:val="-2"/>
        </w:rPr>
        <w:t xml:space="preserve"> </w:t>
      </w:r>
      <w:r>
        <w:t>on</w:t>
      </w:r>
      <w:r>
        <w:rPr>
          <w:spacing w:val="-2"/>
        </w:rPr>
        <w:t xml:space="preserve"> </w:t>
      </w:r>
      <w:r>
        <w:t>users</w:t>
      </w:r>
      <w:r>
        <w:rPr>
          <w:spacing w:val="-2"/>
        </w:rPr>
        <w:t xml:space="preserve"> </w:t>
      </w:r>
      <w:r>
        <w:t>of</w:t>
      </w:r>
      <w:r>
        <w:rPr>
          <w:spacing w:val="-2"/>
        </w:rPr>
        <w:t xml:space="preserve"> </w:t>
      </w:r>
      <w:r>
        <w:t>the</w:t>
      </w:r>
      <w:r>
        <w:rPr>
          <w:spacing w:val="-3"/>
        </w:rPr>
        <w:t xml:space="preserve"> </w:t>
      </w:r>
      <w:r>
        <w:t>OP</w:t>
      </w:r>
      <w:r>
        <w:rPr>
          <w:spacing w:val="-1"/>
        </w:rPr>
        <w:t xml:space="preserve"> </w:t>
      </w:r>
      <w:r>
        <w:rPr>
          <w:spacing w:val="-2"/>
        </w:rPr>
        <w:t>system.</w:t>
      </w:r>
    </w:p>
    <w:p w:rsidR="001F53D7">
      <w:pPr>
        <w:sectPr>
          <w:pgSz w:w="12220" w:h="15840"/>
          <w:pgMar w:top="1360" w:right="1300" w:bottom="980" w:left="1320" w:header="0" w:footer="787" w:gutter="0"/>
          <w:cols w:space="720"/>
        </w:sectPr>
      </w:pPr>
    </w:p>
    <w:p w:rsidR="001F53D7">
      <w:pPr>
        <w:pStyle w:val="ListParagraph"/>
        <w:numPr>
          <w:ilvl w:val="0"/>
          <w:numId w:val="1"/>
        </w:numPr>
        <w:tabs>
          <w:tab w:val="left" w:pos="1200"/>
        </w:tabs>
        <w:spacing w:before="79"/>
        <w:ind w:left="1200"/>
        <w:jc w:val="left"/>
        <w:rPr>
          <w:b/>
          <w:i/>
          <w:sz w:val="24"/>
        </w:rPr>
      </w:pPr>
      <w:bookmarkStart w:id="60" w:name="k._Summary"/>
      <w:bookmarkEnd w:id="60"/>
      <w:r>
        <w:rPr>
          <w:b/>
          <w:i/>
          <w:spacing w:val="-2"/>
          <w:sz w:val="24"/>
        </w:rPr>
        <w:t>Summary</w:t>
      </w:r>
    </w:p>
    <w:p w:rsidR="001F53D7">
      <w:pPr>
        <w:spacing w:before="120"/>
        <w:ind w:left="3103"/>
        <w:rPr>
          <w:b/>
          <w:sz w:val="24"/>
        </w:rPr>
      </w:pPr>
      <w:r>
        <w:rPr>
          <w:b/>
          <w:sz w:val="24"/>
        </w:rPr>
        <w:t>Open</w:t>
      </w:r>
      <w:r>
        <w:rPr>
          <w:b/>
          <w:spacing w:val="-2"/>
          <w:sz w:val="24"/>
        </w:rPr>
        <w:t xml:space="preserve"> </w:t>
      </w:r>
      <w:r>
        <w:rPr>
          <w:b/>
          <w:sz w:val="24"/>
        </w:rPr>
        <w:t>Payments</w:t>
      </w:r>
      <w:r>
        <w:rPr>
          <w:b/>
          <w:spacing w:val="-2"/>
          <w:sz w:val="24"/>
        </w:rPr>
        <w:t xml:space="preserve"> </w:t>
      </w:r>
      <w:r>
        <w:rPr>
          <w:b/>
          <w:sz w:val="24"/>
        </w:rPr>
        <w:t>Burden</w:t>
      </w:r>
      <w:r>
        <w:rPr>
          <w:b/>
          <w:spacing w:val="-4"/>
          <w:sz w:val="24"/>
        </w:rPr>
        <w:t xml:space="preserve"> </w:t>
      </w:r>
      <w:r>
        <w:rPr>
          <w:b/>
          <w:spacing w:val="-2"/>
          <w:sz w:val="24"/>
        </w:rPr>
        <w:t>Changes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2892"/>
        <w:gridCol w:w="1531"/>
        <w:gridCol w:w="1533"/>
        <w:gridCol w:w="1531"/>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8"/>
        </w:trPr>
        <w:tc>
          <w:tcPr>
            <w:tcW w:w="1872" w:type="dxa"/>
            <w:shd w:val="clear" w:color="auto" w:fill="A6A6A6"/>
          </w:tcPr>
          <w:p w:rsidR="001F53D7">
            <w:pPr>
              <w:pStyle w:val="TableParagraph"/>
              <w:spacing w:before="6"/>
              <w:jc w:val="left"/>
              <w:rPr>
                <w:b/>
              </w:rPr>
            </w:pPr>
          </w:p>
          <w:p w:rsidR="001F53D7">
            <w:pPr>
              <w:pStyle w:val="TableParagraph"/>
              <w:ind w:left="143"/>
              <w:jc w:val="left"/>
              <w:rPr>
                <w:b/>
                <w:sz w:val="20"/>
              </w:rPr>
            </w:pPr>
            <w:r>
              <w:rPr>
                <w:b/>
                <w:sz w:val="20"/>
              </w:rPr>
              <w:t>Proposed</w:t>
            </w:r>
            <w:r>
              <w:rPr>
                <w:b/>
                <w:spacing w:val="-5"/>
                <w:sz w:val="20"/>
              </w:rPr>
              <w:t xml:space="preserve"> </w:t>
            </w:r>
            <w:r>
              <w:rPr>
                <w:b/>
                <w:spacing w:val="-2"/>
                <w:sz w:val="20"/>
              </w:rPr>
              <w:t>Changes</w:t>
            </w:r>
          </w:p>
        </w:tc>
        <w:tc>
          <w:tcPr>
            <w:tcW w:w="2892" w:type="dxa"/>
            <w:shd w:val="clear" w:color="auto" w:fill="A6A6A6"/>
          </w:tcPr>
          <w:p w:rsidR="001F53D7">
            <w:pPr>
              <w:pStyle w:val="TableParagraph"/>
              <w:spacing w:before="6"/>
              <w:jc w:val="left"/>
              <w:rPr>
                <w:b/>
              </w:rPr>
            </w:pPr>
          </w:p>
          <w:p w:rsidR="001F53D7">
            <w:pPr>
              <w:pStyle w:val="TableParagraph"/>
              <w:ind w:left="175" w:right="165"/>
              <w:jc w:val="center"/>
              <w:rPr>
                <w:b/>
                <w:sz w:val="20"/>
              </w:rPr>
            </w:pPr>
            <w:r>
              <w:rPr>
                <w:b/>
                <w:sz w:val="20"/>
              </w:rPr>
              <w:t>Process</w:t>
            </w:r>
            <w:r>
              <w:rPr>
                <w:b/>
                <w:spacing w:val="-6"/>
                <w:sz w:val="20"/>
              </w:rPr>
              <w:t xml:space="preserve"> </w:t>
            </w:r>
            <w:r>
              <w:rPr>
                <w:b/>
                <w:spacing w:val="-2"/>
                <w:sz w:val="20"/>
              </w:rPr>
              <w:t>Affected</w:t>
            </w:r>
          </w:p>
        </w:tc>
        <w:tc>
          <w:tcPr>
            <w:tcW w:w="1531" w:type="dxa"/>
            <w:shd w:val="clear" w:color="auto" w:fill="A6A6A6"/>
          </w:tcPr>
          <w:p w:rsidR="001F53D7">
            <w:pPr>
              <w:pStyle w:val="TableParagraph"/>
              <w:spacing w:before="144"/>
              <w:ind w:left="86" w:hanging="41"/>
              <w:jc w:val="left"/>
              <w:rPr>
                <w:b/>
                <w:sz w:val="20"/>
              </w:rPr>
            </w:pPr>
            <w:r>
              <w:rPr>
                <w:b/>
                <w:sz w:val="20"/>
              </w:rPr>
              <w:t>Total</w:t>
            </w:r>
            <w:r>
              <w:rPr>
                <w:b/>
                <w:spacing w:val="-13"/>
                <w:sz w:val="20"/>
              </w:rPr>
              <w:t xml:space="preserve"> </w:t>
            </w:r>
            <w:r>
              <w:rPr>
                <w:b/>
                <w:sz w:val="20"/>
              </w:rPr>
              <w:t>Increase</w:t>
            </w:r>
            <w:r>
              <w:rPr>
                <w:b/>
                <w:spacing w:val="-12"/>
                <w:sz w:val="20"/>
              </w:rPr>
              <w:t xml:space="preserve"> </w:t>
            </w:r>
            <w:r>
              <w:rPr>
                <w:b/>
                <w:sz w:val="20"/>
              </w:rPr>
              <w:t>in Burden</w:t>
            </w:r>
            <w:r>
              <w:rPr>
                <w:b/>
                <w:spacing w:val="-4"/>
                <w:sz w:val="20"/>
              </w:rPr>
              <w:t xml:space="preserve"> </w:t>
            </w:r>
            <w:r>
              <w:rPr>
                <w:b/>
                <w:spacing w:val="-2"/>
                <w:sz w:val="20"/>
              </w:rPr>
              <w:t>(Hours)</w:t>
            </w:r>
          </w:p>
        </w:tc>
        <w:tc>
          <w:tcPr>
            <w:tcW w:w="1533" w:type="dxa"/>
            <w:shd w:val="clear" w:color="auto" w:fill="A6A6A6"/>
          </w:tcPr>
          <w:p w:rsidR="001F53D7">
            <w:pPr>
              <w:pStyle w:val="TableParagraph"/>
              <w:spacing w:before="29"/>
              <w:ind w:left="129" w:right="121"/>
              <w:jc w:val="center"/>
              <w:rPr>
                <w:b/>
                <w:sz w:val="20"/>
              </w:rPr>
            </w:pPr>
            <w:r>
              <w:rPr>
                <w:b/>
                <w:sz w:val="20"/>
              </w:rPr>
              <w:t>Total</w:t>
            </w:r>
            <w:r>
              <w:rPr>
                <w:b/>
                <w:spacing w:val="-13"/>
                <w:sz w:val="20"/>
              </w:rPr>
              <w:t xml:space="preserve"> </w:t>
            </w:r>
            <w:r>
              <w:rPr>
                <w:b/>
                <w:sz w:val="20"/>
              </w:rPr>
              <w:t xml:space="preserve">Decrease in Burden </w:t>
            </w:r>
            <w:r>
              <w:rPr>
                <w:b/>
                <w:spacing w:val="-2"/>
                <w:sz w:val="20"/>
              </w:rPr>
              <w:t>(Hours)</w:t>
            </w:r>
          </w:p>
        </w:tc>
        <w:tc>
          <w:tcPr>
            <w:tcW w:w="1531" w:type="dxa"/>
            <w:shd w:val="clear" w:color="auto" w:fill="A6A6A6"/>
          </w:tcPr>
          <w:p w:rsidR="001F53D7">
            <w:pPr>
              <w:pStyle w:val="TableParagraph"/>
              <w:spacing w:before="29"/>
              <w:ind w:left="432" w:hanging="276"/>
              <w:jc w:val="left"/>
              <w:rPr>
                <w:b/>
                <w:sz w:val="20"/>
              </w:rPr>
            </w:pPr>
            <w:r>
              <w:rPr>
                <w:b/>
                <w:sz w:val="20"/>
              </w:rPr>
              <w:t>Net</w:t>
            </w:r>
            <w:r>
              <w:rPr>
                <w:b/>
                <w:spacing w:val="-13"/>
                <w:sz w:val="20"/>
              </w:rPr>
              <w:t xml:space="preserve"> </w:t>
            </w:r>
            <w:r>
              <w:rPr>
                <w:b/>
                <w:sz w:val="20"/>
              </w:rPr>
              <w:t>Change</w:t>
            </w:r>
            <w:r>
              <w:rPr>
                <w:b/>
                <w:spacing w:val="-12"/>
                <w:sz w:val="20"/>
              </w:rPr>
              <w:t xml:space="preserve"> </w:t>
            </w:r>
            <w:r>
              <w:rPr>
                <w:b/>
                <w:sz w:val="20"/>
              </w:rPr>
              <w:t xml:space="preserve">in </w:t>
            </w:r>
            <w:r>
              <w:rPr>
                <w:b/>
                <w:spacing w:val="-2"/>
                <w:sz w:val="20"/>
              </w:rPr>
              <w:t>Burden (Hours)</w:t>
            </w:r>
          </w:p>
        </w:tc>
      </w:tr>
      <w:tr>
        <w:tblPrEx>
          <w:tblW w:w="0" w:type="auto"/>
          <w:tblInd w:w="130" w:type="dxa"/>
          <w:tblLayout w:type="fixed"/>
          <w:tblCellMar>
            <w:left w:w="0" w:type="dxa"/>
            <w:right w:w="0" w:type="dxa"/>
          </w:tblCellMar>
          <w:tblLook w:val="01E0"/>
        </w:tblPrEx>
        <w:trPr>
          <w:trHeight w:val="897"/>
        </w:trPr>
        <w:tc>
          <w:tcPr>
            <w:tcW w:w="1872" w:type="dxa"/>
          </w:tcPr>
          <w:p w:rsidR="001F53D7">
            <w:pPr>
              <w:pStyle w:val="TableParagraph"/>
              <w:jc w:val="left"/>
              <w:rPr>
                <w:b/>
                <w:sz w:val="19"/>
              </w:rPr>
            </w:pPr>
          </w:p>
          <w:p w:rsidR="001F53D7">
            <w:pPr>
              <w:pStyle w:val="TableParagraph"/>
              <w:ind w:left="43" w:right="250"/>
              <w:jc w:val="left"/>
              <w:rPr>
                <w:b/>
                <w:sz w:val="20"/>
              </w:rPr>
            </w:pPr>
            <w:r>
              <w:rPr>
                <w:b/>
                <w:sz w:val="20"/>
              </w:rPr>
              <w:t>Teaching</w:t>
            </w:r>
            <w:r>
              <w:rPr>
                <w:b/>
                <w:spacing w:val="-13"/>
                <w:sz w:val="20"/>
              </w:rPr>
              <w:t xml:space="preserve"> </w:t>
            </w:r>
            <w:r>
              <w:rPr>
                <w:b/>
                <w:sz w:val="20"/>
              </w:rPr>
              <w:t>Hospital Contact Field</w:t>
            </w:r>
          </w:p>
        </w:tc>
        <w:tc>
          <w:tcPr>
            <w:tcW w:w="2892" w:type="dxa"/>
          </w:tcPr>
          <w:p w:rsidR="001F53D7">
            <w:pPr>
              <w:pStyle w:val="TableParagraph"/>
              <w:spacing w:before="103"/>
              <w:ind w:left="177" w:right="165"/>
              <w:jc w:val="center"/>
              <w:rPr>
                <w:sz w:val="20"/>
              </w:rPr>
            </w:pPr>
            <w:r>
              <w:rPr>
                <w:sz w:val="20"/>
              </w:rPr>
              <w:t>Data</w:t>
            </w:r>
            <w:r>
              <w:rPr>
                <w:spacing w:val="-13"/>
                <w:sz w:val="20"/>
              </w:rPr>
              <w:t xml:space="preserve"> </w:t>
            </w:r>
            <w:r>
              <w:rPr>
                <w:sz w:val="20"/>
              </w:rPr>
              <w:t>collection</w:t>
            </w:r>
            <w:r>
              <w:rPr>
                <w:spacing w:val="-12"/>
                <w:sz w:val="20"/>
              </w:rPr>
              <w:t xml:space="preserve"> </w:t>
            </w:r>
            <w:r>
              <w:rPr>
                <w:sz w:val="20"/>
              </w:rPr>
              <w:t>and</w:t>
            </w:r>
            <w:r>
              <w:rPr>
                <w:spacing w:val="-13"/>
                <w:sz w:val="20"/>
              </w:rPr>
              <w:t xml:space="preserve"> </w:t>
            </w:r>
            <w:r>
              <w:rPr>
                <w:sz w:val="20"/>
              </w:rPr>
              <w:t>Submission (AMs &amp; GPOs)</w:t>
            </w:r>
          </w:p>
          <w:p w:rsidR="001F53D7">
            <w:pPr>
              <w:pStyle w:val="TableParagraph"/>
              <w:spacing w:before="1"/>
              <w:ind w:left="173" w:right="165"/>
              <w:jc w:val="center"/>
              <w:rPr>
                <w:sz w:val="20"/>
              </w:rPr>
            </w:pPr>
            <w:r>
              <w:rPr>
                <w:sz w:val="20"/>
              </w:rPr>
              <w:t>Dispute</w:t>
            </w:r>
            <w:r>
              <w:rPr>
                <w:spacing w:val="-6"/>
                <w:sz w:val="20"/>
              </w:rPr>
              <w:t xml:space="preserve"> </w:t>
            </w:r>
            <w:r>
              <w:rPr>
                <w:sz w:val="20"/>
              </w:rPr>
              <w:t>Resolution</w:t>
            </w:r>
            <w:r>
              <w:rPr>
                <w:spacing w:val="-6"/>
                <w:sz w:val="20"/>
              </w:rPr>
              <w:t xml:space="preserve"> </w:t>
            </w:r>
            <w:r>
              <w:rPr>
                <w:spacing w:val="-2"/>
                <w:sz w:val="20"/>
              </w:rPr>
              <w:t>(THs)</w:t>
            </w:r>
          </w:p>
        </w:tc>
        <w:tc>
          <w:tcPr>
            <w:tcW w:w="1531" w:type="dxa"/>
          </w:tcPr>
          <w:p w:rsidR="001F53D7">
            <w:pPr>
              <w:pStyle w:val="TableParagraph"/>
              <w:jc w:val="left"/>
              <w:rPr>
                <w:b/>
                <w:sz w:val="29"/>
              </w:rPr>
            </w:pPr>
          </w:p>
          <w:p w:rsidR="001F53D7">
            <w:pPr>
              <w:pStyle w:val="TableParagraph"/>
              <w:ind w:left="476" w:right="466"/>
              <w:jc w:val="center"/>
              <w:rPr>
                <w:sz w:val="20"/>
              </w:rPr>
            </w:pPr>
            <w:r>
              <w:rPr>
                <w:spacing w:val="-2"/>
                <w:sz w:val="20"/>
              </w:rPr>
              <w:t>3,176</w:t>
            </w:r>
          </w:p>
        </w:tc>
        <w:tc>
          <w:tcPr>
            <w:tcW w:w="1533" w:type="dxa"/>
          </w:tcPr>
          <w:p w:rsidR="001F53D7">
            <w:pPr>
              <w:pStyle w:val="TableParagraph"/>
              <w:jc w:val="left"/>
              <w:rPr>
                <w:b/>
                <w:sz w:val="29"/>
              </w:rPr>
            </w:pPr>
          </w:p>
          <w:p w:rsidR="001F53D7">
            <w:pPr>
              <w:pStyle w:val="TableParagraph"/>
              <w:ind w:left="129" w:right="118"/>
              <w:jc w:val="center"/>
              <w:rPr>
                <w:sz w:val="20"/>
              </w:rPr>
            </w:pPr>
            <w:r>
              <w:rPr>
                <w:sz w:val="20"/>
              </w:rPr>
              <w:t>-</w:t>
            </w:r>
            <w:r>
              <w:rPr>
                <w:spacing w:val="-5"/>
                <w:sz w:val="20"/>
              </w:rPr>
              <w:t>993</w:t>
            </w:r>
          </w:p>
        </w:tc>
        <w:tc>
          <w:tcPr>
            <w:tcW w:w="1531" w:type="dxa"/>
          </w:tcPr>
          <w:p w:rsidR="001F53D7">
            <w:pPr>
              <w:pStyle w:val="TableParagraph"/>
              <w:jc w:val="left"/>
              <w:rPr>
                <w:b/>
                <w:sz w:val="29"/>
              </w:rPr>
            </w:pPr>
          </w:p>
          <w:p w:rsidR="001F53D7">
            <w:pPr>
              <w:pStyle w:val="TableParagraph"/>
              <w:ind w:left="476" w:right="464"/>
              <w:jc w:val="center"/>
              <w:rPr>
                <w:sz w:val="20"/>
              </w:rPr>
            </w:pPr>
            <w:r>
              <w:rPr>
                <w:spacing w:val="-2"/>
                <w:sz w:val="20"/>
              </w:rPr>
              <w:t>2,184</w:t>
            </w:r>
          </w:p>
        </w:tc>
      </w:tr>
      <w:tr>
        <w:tblPrEx>
          <w:tblW w:w="0" w:type="auto"/>
          <w:tblInd w:w="130" w:type="dxa"/>
          <w:tblLayout w:type="fixed"/>
          <w:tblCellMar>
            <w:left w:w="0" w:type="dxa"/>
            <w:right w:w="0" w:type="dxa"/>
          </w:tblCellMar>
          <w:tblLook w:val="01E0"/>
        </w:tblPrEx>
        <w:trPr>
          <w:trHeight w:val="517"/>
        </w:trPr>
        <w:tc>
          <w:tcPr>
            <w:tcW w:w="1872" w:type="dxa"/>
          </w:tcPr>
          <w:p w:rsidR="001F53D7">
            <w:pPr>
              <w:pStyle w:val="TableParagraph"/>
              <w:spacing w:before="29"/>
              <w:ind w:left="43" w:right="372"/>
              <w:jc w:val="left"/>
              <w:rPr>
                <w:b/>
                <w:sz w:val="20"/>
              </w:rPr>
            </w:pPr>
            <w:r>
              <w:rPr>
                <w:b/>
                <w:sz w:val="20"/>
              </w:rPr>
              <w:t>Optional</w:t>
            </w:r>
            <w:r>
              <w:rPr>
                <w:b/>
                <w:spacing w:val="-13"/>
                <w:sz w:val="20"/>
              </w:rPr>
              <w:t xml:space="preserve"> </w:t>
            </w:r>
            <w:r>
              <w:rPr>
                <w:b/>
                <w:sz w:val="20"/>
              </w:rPr>
              <w:t xml:space="preserve">Annual </w:t>
            </w:r>
            <w:r>
              <w:rPr>
                <w:b/>
                <w:spacing w:val="-2"/>
                <w:sz w:val="20"/>
              </w:rPr>
              <w:t>Recertification</w:t>
            </w:r>
          </w:p>
        </w:tc>
        <w:tc>
          <w:tcPr>
            <w:tcW w:w="2892" w:type="dxa"/>
          </w:tcPr>
          <w:p w:rsidR="001F53D7">
            <w:pPr>
              <w:pStyle w:val="TableParagraph"/>
              <w:spacing w:before="144"/>
              <w:ind w:left="177" w:right="164"/>
              <w:jc w:val="center"/>
              <w:rPr>
                <w:sz w:val="20"/>
              </w:rPr>
            </w:pPr>
            <w:r>
              <w:rPr>
                <w:sz w:val="20"/>
              </w:rPr>
              <w:t>Attestation</w:t>
            </w:r>
            <w:r>
              <w:rPr>
                <w:spacing w:val="-3"/>
                <w:sz w:val="20"/>
              </w:rPr>
              <w:t xml:space="preserve"> </w:t>
            </w:r>
            <w:r>
              <w:rPr>
                <w:sz w:val="20"/>
              </w:rPr>
              <w:t>(AMs</w:t>
            </w:r>
            <w:r>
              <w:rPr>
                <w:spacing w:val="-3"/>
                <w:sz w:val="20"/>
              </w:rPr>
              <w:t xml:space="preserve"> </w:t>
            </w:r>
            <w:r>
              <w:rPr>
                <w:sz w:val="20"/>
              </w:rPr>
              <w:t>&amp;</w:t>
            </w:r>
            <w:r>
              <w:rPr>
                <w:spacing w:val="-3"/>
                <w:sz w:val="20"/>
              </w:rPr>
              <w:t xml:space="preserve"> </w:t>
            </w:r>
            <w:r>
              <w:rPr>
                <w:spacing w:val="-4"/>
                <w:sz w:val="20"/>
              </w:rPr>
              <w:t>GPOs)</w:t>
            </w:r>
          </w:p>
        </w:tc>
        <w:tc>
          <w:tcPr>
            <w:tcW w:w="1531" w:type="dxa"/>
          </w:tcPr>
          <w:p w:rsidR="001F53D7">
            <w:pPr>
              <w:pStyle w:val="TableParagraph"/>
              <w:spacing w:before="144"/>
              <w:ind w:left="476" w:right="463"/>
              <w:jc w:val="center"/>
              <w:rPr>
                <w:sz w:val="20"/>
              </w:rPr>
            </w:pPr>
            <w:r>
              <w:rPr>
                <w:spacing w:val="-5"/>
                <w:sz w:val="20"/>
              </w:rPr>
              <w:t>121</w:t>
            </w:r>
          </w:p>
        </w:tc>
        <w:tc>
          <w:tcPr>
            <w:tcW w:w="1533" w:type="dxa"/>
          </w:tcPr>
          <w:p w:rsidR="001F53D7">
            <w:pPr>
              <w:pStyle w:val="TableParagraph"/>
              <w:spacing w:before="144"/>
              <w:ind w:left="7"/>
              <w:jc w:val="center"/>
              <w:rPr>
                <w:sz w:val="20"/>
              </w:rPr>
            </w:pPr>
            <w:r>
              <w:rPr>
                <w:sz w:val="20"/>
              </w:rPr>
              <w:t>0</w:t>
            </w:r>
          </w:p>
        </w:tc>
        <w:tc>
          <w:tcPr>
            <w:tcW w:w="1531" w:type="dxa"/>
          </w:tcPr>
          <w:p w:rsidR="001F53D7">
            <w:pPr>
              <w:pStyle w:val="TableParagraph"/>
              <w:spacing w:before="144"/>
              <w:ind w:left="476" w:right="461"/>
              <w:jc w:val="center"/>
              <w:rPr>
                <w:sz w:val="20"/>
              </w:rPr>
            </w:pPr>
            <w:r>
              <w:rPr>
                <w:spacing w:val="-5"/>
                <w:sz w:val="20"/>
              </w:rPr>
              <w:t>121</w:t>
            </w:r>
          </w:p>
        </w:tc>
      </w:tr>
      <w:tr>
        <w:tblPrEx>
          <w:tblW w:w="0" w:type="auto"/>
          <w:tblInd w:w="130" w:type="dxa"/>
          <w:tblLayout w:type="fixed"/>
          <w:tblCellMar>
            <w:left w:w="0" w:type="dxa"/>
            <w:right w:w="0" w:type="dxa"/>
          </w:tblCellMar>
          <w:tblLook w:val="01E0"/>
        </w:tblPrEx>
        <w:trPr>
          <w:trHeight w:val="748"/>
        </w:trPr>
        <w:tc>
          <w:tcPr>
            <w:tcW w:w="1872" w:type="dxa"/>
          </w:tcPr>
          <w:p w:rsidR="001F53D7">
            <w:pPr>
              <w:pStyle w:val="TableParagraph"/>
              <w:spacing w:before="29"/>
              <w:ind w:left="43"/>
              <w:jc w:val="left"/>
              <w:rPr>
                <w:b/>
                <w:sz w:val="20"/>
              </w:rPr>
            </w:pPr>
            <w:r>
              <w:rPr>
                <w:b/>
                <w:sz w:val="20"/>
              </w:rPr>
              <w:t>Defining</w:t>
            </w:r>
            <w:r>
              <w:rPr>
                <w:b/>
                <w:spacing w:val="-13"/>
                <w:sz w:val="20"/>
              </w:rPr>
              <w:t xml:space="preserve"> </w:t>
            </w:r>
            <w:r>
              <w:rPr>
                <w:b/>
                <w:sz w:val="20"/>
              </w:rPr>
              <w:t>a</w:t>
            </w:r>
            <w:r>
              <w:rPr>
                <w:b/>
                <w:spacing w:val="-12"/>
                <w:sz w:val="20"/>
              </w:rPr>
              <w:t xml:space="preserve"> </w:t>
            </w:r>
            <w:r>
              <w:rPr>
                <w:b/>
                <w:sz w:val="20"/>
              </w:rPr>
              <w:t xml:space="preserve">Physician </w:t>
            </w:r>
            <w:r>
              <w:rPr>
                <w:b/>
                <w:spacing w:val="-2"/>
                <w:sz w:val="20"/>
              </w:rPr>
              <w:t>Owned Distributorship</w:t>
            </w:r>
          </w:p>
        </w:tc>
        <w:tc>
          <w:tcPr>
            <w:tcW w:w="2892" w:type="dxa"/>
          </w:tcPr>
          <w:p w:rsidR="001F53D7">
            <w:pPr>
              <w:pStyle w:val="TableParagraph"/>
              <w:spacing w:before="6"/>
              <w:jc w:val="left"/>
              <w:rPr>
                <w:b/>
              </w:rPr>
            </w:pPr>
          </w:p>
          <w:p w:rsidR="001F53D7">
            <w:pPr>
              <w:pStyle w:val="TableParagraph"/>
              <w:ind w:left="175" w:right="165"/>
              <w:jc w:val="center"/>
              <w:rPr>
                <w:sz w:val="20"/>
              </w:rPr>
            </w:pPr>
            <w:r>
              <w:rPr>
                <w:sz w:val="20"/>
              </w:rPr>
              <w:t>Registration</w:t>
            </w:r>
            <w:r>
              <w:rPr>
                <w:spacing w:val="-3"/>
                <w:sz w:val="20"/>
              </w:rPr>
              <w:t xml:space="preserve"> </w:t>
            </w:r>
            <w:r>
              <w:rPr>
                <w:sz w:val="20"/>
              </w:rPr>
              <w:t>(AMs</w:t>
            </w:r>
            <w:r>
              <w:rPr>
                <w:spacing w:val="-3"/>
                <w:sz w:val="20"/>
              </w:rPr>
              <w:t xml:space="preserve"> </w:t>
            </w:r>
            <w:r>
              <w:rPr>
                <w:sz w:val="20"/>
              </w:rPr>
              <w:t>&amp;</w:t>
            </w:r>
            <w:r>
              <w:rPr>
                <w:spacing w:val="-3"/>
                <w:sz w:val="20"/>
              </w:rPr>
              <w:t xml:space="preserve"> </w:t>
            </w:r>
            <w:r>
              <w:rPr>
                <w:spacing w:val="-2"/>
                <w:sz w:val="20"/>
              </w:rPr>
              <w:t>GPOs)</w:t>
            </w:r>
          </w:p>
        </w:tc>
        <w:tc>
          <w:tcPr>
            <w:tcW w:w="1531" w:type="dxa"/>
          </w:tcPr>
          <w:p w:rsidR="001F53D7">
            <w:pPr>
              <w:pStyle w:val="TableParagraph"/>
              <w:spacing w:before="6"/>
              <w:jc w:val="left"/>
              <w:rPr>
                <w:b/>
              </w:rPr>
            </w:pPr>
          </w:p>
          <w:p w:rsidR="001F53D7">
            <w:pPr>
              <w:pStyle w:val="TableParagraph"/>
              <w:ind w:left="9"/>
              <w:jc w:val="center"/>
              <w:rPr>
                <w:sz w:val="20"/>
              </w:rPr>
            </w:pPr>
            <w:r>
              <w:rPr>
                <w:sz w:val="20"/>
              </w:rPr>
              <w:t>0</w:t>
            </w:r>
          </w:p>
        </w:tc>
        <w:tc>
          <w:tcPr>
            <w:tcW w:w="1533" w:type="dxa"/>
          </w:tcPr>
          <w:p w:rsidR="001F53D7">
            <w:pPr>
              <w:pStyle w:val="TableParagraph"/>
              <w:spacing w:before="6"/>
              <w:jc w:val="left"/>
              <w:rPr>
                <w:b/>
              </w:rPr>
            </w:pPr>
          </w:p>
          <w:p w:rsidR="001F53D7">
            <w:pPr>
              <w:pStyle w:val="TableParagraph"/>
              <w:ind w:left="7"/>
              <w:jc w:val="center"/>
              <w:rPr>
                <w:sz w:val="20"/>
              </w:rPr>
            </w:pPr>
            <w:r>
              <w:rPr>
                <w:sz w:val="20"/>
              </w:rPr>
              <w:t>0</w:t>
            </w:r>
          </w:p>
        </w:tc>
        <w:tc>
          <w:tcPr>
            <w:tcW w:w="1531" w:type="dxa"/>
          </w:tcPr>
          <w:p w:rsidR="001F53D7">
            <w:pPr>
              <w:pStyle w:val="TableParagraph"/>
              <w:spacing w:before="6"/>
              <w:jc w:val="left"/>
              <w:rPr>
                <w:b/>
              </w:rPr>
            </w:pPr>
          </w:p>
          <w:p w:rsidR="001F53D7">
            <w:pPr>
              <w:pStyle w:val="TableParagraph"/>
              <w:ind w:left="10"/>
              <w:jc w:val="center"/>
              <w:rPr>
                <w:sz w:val="20"/>
              </w:rPr>
            </w:pPr>
            <w:r>
              <w:rPr>
                <w:sz w:val="20"/>
              </w:rPr>
              <w:t>0</w:t>
            </w:r>
          </w:p>
        </w:tc>
      </w:tr>
      <w:tr>
        <w:tblPrEx>
          <w:tblW w:w="0" w:type="auto"/>
          <w:tblInd w:w="130" w:type="dxa"/>
          <w:tblLayout w:type="fixed"/>
          <w:tblCellMar>
            <w:left w:w="0" w:type="dxa"/>
            <w:right w:w="0" w:type="dxa"/>
          </w:tblCellMar>
          <w:tblLook w:val="01E0"/>
        </w:tblPrEx>
        <w:trPr>
          <w:trHeight w:val="748"/>
        </w:trPr>
        <w:tc>
          <w:tcPr>
            <w:tcW w:w="1872" w:type="dxa"/>
          </w:tcPr>
          <w:p w:rsidR="001F53D7">
            <w:pPr>
              <w:pStyle w:val="TableParagraph"/>
              <w:spacing w:before="29"/>
              <w:ind w:left="43" w:right="139"/>
              <w:jc w:val="left"/>
              <w:rPr>
                <w:b/>
                <w:sz w:val="20"/>
              </w:rPr>
            </w:pPr>
            <w:r>
              <w:rPr>
                <w:b/>
                <w:sz w:val="20"/>
              </w:rPr>
              <w:t>Disallowing</w:t>
            </w:r>
            <w:r>
              <w:rPr>
                <w:b/>
                <w:spacing w:val="-13"/>
                <w:sz w:val="20"/>
              </w:rPr>
              <w:t xml:space="preserve"> </w:t>
            </w:r>
            <w:r>
              <w:rPr>
                <w:b/>
                <w:sz w:val="20"/>
              </w:rPr>
              <w:t xml:space="preserve">Record Deletion Without </w:t>
            </w:r>
            <w:r>
              <w:rPr>
                <w:b/>
                <w:spacing w:val="-2"/>
                <w:sz w:val="20"/>
              </w:rPr>
              <w:t>Reason</w:t>
            </w:r>
          </w:p>
        </w:tc>
        <w:tc>
          <w:tcPr>
            <w:tcW w:w="2892" w:type="dxa"/>
          </w:tcPr>
          <w:p w:rsidR="001F53D7">
            <w:pPr>
              <w:pStyle w:val="TableParagraph"/>
              <w:spacing w:before="144"/>
              <w:ind w:left="813" w:hanging="636"/>
              <w:jc w:val="left"/>
              <w:rPr>
                <w:sz w:val="20"/>
              </w:rPr>
            </w:pPr>
            <w:r>
              <w:rPr>
                <w:sz w:val="20"/>
              </w:rPr>
              <w:t>Data</w:t>
            </w:r>
            <w:r>
              <w:rPr>
                <w:spacing w:val="-13"/>
                <w:sz w:val="20"/>
              </w:rPr>
              <w:t xml:space="preserve"> </w:t>
            </w:r>
            <w:r>
              <w:rPr>
                <w:sz w:val="20"/>
              </w:rPr>
              <w:t>collection</w:t>
            </w:r>
            <w:r>
              <w:rPr>
                <w:spacing w:val="-12"/>
                <w:sz w:val="20"/>
              </w:rPr>
              <w:t xml:space="preserve"> </w:t>
            </w:r>
            <w:r>
              <w:rPr>
                <w:sz w:val="20"/>
              </w:rPr>
              <w:t>and</w:t>
            </w:r>
            <w:r>
              <w:rPr>
                <w:spacing w:val="-13"/>
                <w:sz w:val="20"/>
              </w:rPr>
              <w:t xml:space="preserve"> </w:t>
            </w:r>
            <w:r>
              <w:rPr>
                <w:sz w:val="20"/>
              </w:rPr>
              <w:t>Submission (AMs &amp; GPOs)</w:t>
            </w:r>
          </w:p>
        </w:tc>
        <w:tc>
          <w:tcPr>
            <w:tcW w:w="1531" w:type="dxa"/>
          </w:tcPr>
          <w:p w:rsidR="001F53D7">
            <w:pPr>
              <w:pStyle w:val="TableParagraph"/>
              <w:spacing w:before="6"/>
              <w:jc w:val="left"/>
              <w:rPr>
                <w:b/>
              </w:rPr>
            </w:pPr>
          </w:p>
          <w:p w:rsidR="001F53D7">
            <w:pPr>
              <w:pStyle w:val="TableParagraph"/>
              <w:ind w:left="476" w:right="463"/>
              <w:jc w:val="center"/>
              <w:rPr>
                <w:sz w:val="20"/>
              </w:rPr>
            </w:pPr>
            <w:r>
              <w:rPr>
                <w:spacing w:val="-5"/>
                <w:sz w:val="20"/>
              </w:rPr>
              <w:t>80</w:t>
            </w:r>
          </w:p>
        </w:tc>
        <w:tc>
          <w:tcPr>
            <w:tcW w:w="1533" w:type="dxa"/>
          </w:tcPr>
          <w:p w:rsidR="001F53D7">
            <w:pPr>
              <w:pStyle w:val="TableParagraph"/>
              <w:spacing w:before="6"/>
              <w:jc w:val="left"/>
              <w:rPr>
                <w:b/>
              </w:rPr>
            </w:pPr>
          </w:p>
          <w:p w:rsidR="001F53D7">
            <w:pPr>
              <w:pStyle w:val="TableParagraph"/>
              <w:ind w:left="7"/>
              <w:jc w:val="center"/>
              <w:rPr>
                <w:sz w:val="20"/>
              </w:rPr>
            </w:pPr>
            <w:r>
              <w:rPr>
                <w:sz w:val="20"/>
              </w:rPr>
              <w:t>0</w:t>
            </w:r>
          </w:p>
        </w:tc>
        <w:tc>
          <w:tcPr>
            <w:tcW w:w="1531" w:type="dxa"/>
          </w:tcPr>
          <w:p w:rsidR="001F53D7">
            <w:pPr>
              <w:pStyle w:val="TableParagraph"/>
              <w:spacing w:before="6"/>
              <w:jc w:val="left"/>
              <w:rPr>
                <w:b/>
              </w:rPr>
            </w:pPr>
          </w:p>
          <w:p w:rsidR="001F53D7">
            <w:pPr>
              <w:pStyle w:val="TableParagraph"/>
              <w:ind w:left="476" w:right="461"/>
              <w:jc w:val="center"/>
              <w:rPr>
                <w:sz w:val="20"/>
              </w:rPr>
            </w:pPr>
            <w:r>
              <w:rPr>
                <w:spacing w:val="-5"/>
                <w:sz w:val="20"/>
              </w:rPr>
              <w:t>80</w:t>
            </w:r>
          </w:p>
        </w:tc>
      </w:tr>
      <w:tr>
        <w:tblPrEx>
          <w:tblW w:w="0" w:type="auto"/>
          <w:tblInd w:w="130" w:type="dxa"/>
          <w:tblLayout w:type="fixed"/>
          <w:tblCellMar>
            <w:left w:w="0" w:type="dxa"/>
            <w:right w:w="0" w:type="dxa"/>
          </w:tblCellMar>
          <w:tblLook w:val="01E0"/>
        </w:tblPrEx>
        <w:trPr>
          <w:trHeight w:val="976"/>
        </w:trPr>
        <w:tc>
          <w:tcPr>
            <w:tcW w:w="1872" w:type="dxa"/>
          </w:tcPr>
          <w:p w:rsidR="001F53D7">
            <w:pPr>
              <w:pStyle w:val="TableParagraph"/>
              <w:spacing w:before="29"/>
              <w:ind w:left="43" w:right="217"/>
              <w:jc w:val="left"/>
              <w:rPr>
                <w:b/>
                <w:sz w:val="20"/>
              </w:rPr>
            </w:pPr>
            <w:r>
              <w:rPr>
                <w:b/>
                <w:spacing w:val="-2"/>
                <w:sz w:val="20"/>
              </w:rPr>
              <w:t xml:space="preserve">Disallowing </w:t>
            </w:r>
            <w:r>
              <w:rPr>
                <w:b/>
                <w:sz w:val="20"/>
              </w:rPr>
              <w:t>Publication</w:t>
            </w:r>
            <w:r>
              <w:rPr>
                <w:b/>
                <w:spacing w:val="-13"/>
                <w:sz w:val="20"/>
              </w:rPr>
              <w:t xml:space="preserve"> </w:t>
            </w:r>
            <w:r>
              <w:rPr>
                <w:b/>
                <w:sz w:val="20"/>
              </w:rPr>
              <w:t xml:space="preserve">Delays of General </w:t>
            </w:r>
            <w:r>
              <w:rPr>
                <w:b/>
                <w:spacing w:val="-2"/>
                <w:sz w:val="20"/>
              </w:rPr>
              <w:t>Payments</w:t>
            </w:r>
          </w:p>
        </w:tc>
        <w:tc>
          <w:tcPr>
            <w:tcW w:w="2892" w:type="dxa"/>
          </w:tcPr>
          <w:p w:rsidR="001F53D7">
            <w:pPr>
              <w:pStyle w:val="TableParagraph"/>
              <w:spacing w:before="6"/>
              <w:jc w:val="left"/>
              <w:rPr>
                <w:b/>
              </w:rPr>
            </w:pPr>
          </w:p>
          <w:p w:rsidR="001F53D7">
            <w:pPr>
              <w:pStyle w:val="TableParagraph"/>
              <w:ind w:left="813" w:hanging="636"/>
              <w:jc w:val="left"/>
              <w:rPr>
                <w:sz w:val="20"/>
              </w:rPr>
            </w:pPr>
            <w:r>
              <w:rPr>
                <w:sz w:val="20"/>
              </w:rPr>
              <w:t>Data</w:t>
            </w:r>
            <w:r>
              <w:rPr>
                <w:spacing w:val="-13"/>
                <w:sz w:val="20"/>
              </w:rPr>
              <w:t xml:space="preserve"> </w:t>
            </w:r>
            <w:r>
              <w:rPr>
                <w:sz w:val="20"/>
              </w:rPr>
              <w:t>collection</w:t>
            </w:r>
            <w:r>
              <w:rPr>
                <w:spacing w:val="-12"/>
                <w:sz w:val="20"/>
              </w:rPr>
              <w:t xml:space="preserve"> </w:t>
            </w:r>
            <w:r>
              <w:rPr>
                <w:sz w:val="20"/>
              </w:rPr>
              <w:t>and</w:t>
            </w:r>
            <w:r>
              <w:rPr>
                <w:spacing w:val="-13"/>
                <w:sz w:val="20"/>
              </w:rPr>
              <w:t xml:space="preserve"> </w:t>
            </w:r>
            <w:r>
              <w:rPr>
                <w:sz w:val="20"/>
              </w:rPr>
              <w:t>Submission (AMs &amp; GPOs)</w:t>
            </w:r>
          </w:p>
        </w:tc>
        <w:tc>
          <w:tcPr>
            <w:tcW w:w="1531" w:type="dxa"/>
          </w:tcPr>
          <w:p w:rsidR="001F53D7">
            <w:pPr>
              <w:pStyle w:val="TableParagraph"/>
              <w:spacing w:before="6"/>
              <w:jc w:val="left"/>
              <w:rPr>
                <w:b/>
                <w:sz w:val="32"/>
              </w:rPr>
            </w:pPr>
          </w:p>
          <w:p w:rsidR="001F53D7">
            <w:pPr>
              <w:pStyle w:val="TableParagraph"/>
              <w:ind w:left="9"/>
              <w:jc w:val="center"/>
              <w:rPr>
                <w:sz w:val="20"/>
              </w:rPr>
            </w:pPr>
            <w:r>
              <w:rPr>
                <w:sz w:val="20"/>
              </w:rPr>
              <w:t>0</w:t>
            </w:r>
          </w:p>
        </w:tc>
        <w:tc>
          <w:tcPr>
            <w:tcW w:w="1533" w:type="dxa"/>
          </w:tcPr>
          <w:p w:rsidR="001F53D7">
            <w:pPr>
              <w:pStyle w:val="TableParagraph"/>
              <w:spacing w:before="6"/>
              <w:jc w:val="left"/>
              <w:rPr>
                <w:b/>
                <w:sz w:val="32"/>
              </w:rPr>
            </w:pPr>
          </w:p>
          <w:p w:rsidR="001F53D7">
            <w:pPr>
              <w:pStyle w:val="TableParagraph"/>
              <w:ind w:left="7"/>
              <w:jc w:val="center"/>
              <w:rPr>
                <w:sz w:val="20"/>
              </w:rPr>
            </w:pPr>
            <w:r>
              <w:rPr>
                <w:sz w:val="20"/>
              </w:rPr>
              <w:t>0</w:t>
            </w:r>
          </w:p>
        </w:tc>
        <w:tc>
          <w:tcPr>
            <w:tcW w:w="1531" w:type="dxa"/>
          </w:tcPr>
          <w:p w:rsidR="001F53D7">
            <w:pPr>
              <w:pStyle w:val="TableParagraph"/>
              <w:spacing w:before="6"/>
              <w:jc w:val="left"/>
              <w:rPr>
                <w:b/>
                <w:sz w:val="32"/>
              </w:rPr>
            </w:pPr>
          </w:p>
          <w:p w:rsidR="001F53D7">
            <w:pPr>
              <w:pStyle w:val="TableParagraph"/>
              <w:ind w:left="10"/>
              <w:jc w:val="center"/>
              <w:rPr>
                <w:sz w:val="20"/>
              </w:rPr>
            </w:pPr>
            <w:r>
              <w:rPr>
                <w:sz w:val="20"/>
              </w:rPr>
              <w:t>0</w:t>
            </w:r>
          </w:p>
        </w:tc>
      </w:tr>
      <w:tr>
        <w:tblPrEx>
          <w:tblW w:w="0" w:type="auto"/>
          <w:tblInd w:w="130" w:type="dxa"/>
          <w:tblLayout w:type="fixed"/>
          <w:tblCellMar>
            <w:left w:w="0" w:type="dxa"/>
            <w:right w:w="0" w:type="dxa"/>
          </w:tblCellMar>
          <w:tblLook w:val="01E0"/>
        </w:tblPrEx>
        <w:trPr>
          <w:trHeight w:val="618"/>
        </w:trPr>
        <w:tc>
          <w:tcPr>
            <w:tcW w:w="1872" w:type="dxa"/>
          </w:tcPr>
          <w:p w:rsidR="001F53D7">
            <w:pPr>
              <w:pStyle w:val="TableParagraph"/>
              <w:spacing w:before="194"/>
              <w:ind w:left="43"/>
              <w:jc w:val="left"/>
              <w:rPr>
                <w:b/>
                <w:sz w:val="20"/>
              </w:rPr>
            </w:pPr>
            <w:r>
              <w:rPr>
                <w:b/>
                <w:sz w:val="20"/>
              </w:rPr>
              <w:t>Short</w:t>
            </w:r>
            <w:r>
              <w:rPr>
                <w:b/>
                <w:spacing w:val="-4"/>
                <w:sz w:val="20"/>
              </w:rPr>
              <w:t xml:space="preserve"> </w:t>
            </w:r>
            <w:r>
              <w:rPr>
                <w:b/>
                <w:sz w:val="20"/>
              </w:rPr>
              <w:t>Term</w:t>
            </w:r>
            <w:r>
              <w:rPr>
                <w:b/>
                <w:spacing w:val="-2"/>
                <w:sz w:val="20"/>
              </w:rPr>
              <w:t xml:space="preserve"> </w:t>
            </w:r>
            <w:r>
              <w:rPr>
                <w:b/>
                <w:spacing w:val="-4"/>
                <w:sz w:val="20"/>
              </w:rPr>
              <w:t>Loans</w:t>
            </w:r>
          </w:p>
        </w:tc>
        <w:tc>
          <w:tcPr>
            <w:tcW w:w="2892" w:type="dxa"/>
          </w:tcPr>
          <w:p w:rsidR="001F53D7">
            <w:pPr>
              <w:pStyle w:val="TableParagraph"/>
              <w:spacing w:before="79"/>
              <w:ind w:left="813" w:hanging="636"/>
              <w:jc w:val="left"/>
              <w:rPr>
                <w:sz w:val="20"/>
              </w:rPr>
            </w:pPr>
            <w:r>
              <w:rPr>
                <w:sz w:val="20"/>
              </w:rPr>
              <w:t>Data</w:t>
            </w:r>
            <w:r>
              <w:rPr>
                <w:spacing w:val="-13"/>
                <w:sz w:val="20"/>
              </w:rPr>
              <w:t xml:space="preserve"> </w:t>
            </w:r>
            <w:r>
              <w:rPr>
                <w:sz w:val="20"/>
              </w:rPr>
              <w:t>collection</w:t>
            </w:r>
            <w:r>
              <w:rPr>
                <w:spacing w:val="-12"/>
                <w:sz w:val="20"/>
              </w:rPr>
              <w:t xml:space="preserve"> </w:t>
            </w:r>
            <w:r>
              <w:rPr>
                <w:sz w:val="20"/>
              </w:rPr>
              <w:t>and</w:t>
            </w:r>
            <w:r>
              <w:rPr>
                <w:spacing w:val="-13"/>
                <w:sz w:val="20"/>
              </w:rPr>
              <w:t xml:space="preserve"> </w:t>
            </w:r>
            <w:r>
              <w:rPr>
                <w:sz w:val="20"/>
              </w:rPr>
              <w:t>Submission (AMs &amp; GPOs)</w:t>
            </w:r>
          </w:p>
        </w:tc>
        <w:tc>
          <w:tcPr>
            <w:tcW w:w="1531" w:type="dxa"/>
          </w:tcPr>
          <w:p w:rsidR="001F53D7">
            <w:pPr>
              <w:pStyle w:val="TableParagraph"/>
              <w:spacing w:before="194"/>
              <w:ind w:left="9"/>
              <w:jc w:val="center"/>
              <w:rPr>
                <w:sz w:val="20"/>
              </w:rPr>
            </w:pPr>
            <w:r>
              <w:rPr>
                <w:sz w:val="20"/>
              </w:rPr>
              <w:t>0</w:t>
            </w:r>
          </w:p>
        </w:tc>
        <w:tc>
          <w:tcPr>
            <w:tcW w:w="1533" w:type="dxa"/>
          </w:tcPr>
          <w:p w:rsidR="001F53D7">
            <w:pPr>
              <w:pStyle w:val="TableParagraph"/>
              <w:spacing w:before="194"/>
              <w:ind w:left="7"/>
              <w:jc w:val="center"/>
              <w:rPr>
                <w:sz w:val="20"/>
              </w:rPr>
            </w:pPr>
            <w:r>
              <w:rPr>
                <w:sz w:val="20"/>
              </w:rPr>
              <w:t>0</w:t>
            </w:r>
          </w:p>
        </w:tc>
        <w:tc>
          <w:tcPr>
            <w:tcW w:w="1531" w:type="dxa"/>
          </w:tcPr>
          <w:p w:rsidR="001F53D7">
            <w:pPr>
              <w:pStyle w:val="TableParagraph"/>
              <w:spacing w:before="194"/>
              <w:ind w:left="10"/>
              <w:jc w:val="center"/>
              <w:rPr>
                <w:sz w:val="20"/>
              </w:rPr>
            </w:pPr>
            <w:r>
              <w:rPr>
                <w:sz w:val="20"/>
              </w:rPr>
              <w:t>0</w:t>
            </w:r>
          </w:p>
        </w:tc>
      </w:tr>
      <w:tr>
        <w:tblPrEx>
          <w:tblW w:w="0" w:type="auto"/>
          <w:tblInd w:w="130" w:type="dxa"/>
          <w:tblLayout w:type="fixed"/>
          <w:tblCellMar>
            <w:left w:w="0" w:type="dxa"/>
            <w:right w:w="0" w:type="dxa"/>
          </w:tblCellMar>
          <w:tblLook w:val="01E0"/>
        </w:tblPrEx>
        <w:trPr>
          <w:trHeight w:val="618"/>
        </w:trPr>
        <w:tc>
          <w:tcPr>
            <w:tcW w:w="1872" w:type="dxa"/>
          </w:tcPr>
          <w:p w:rsidR="001F53D7">
            <w:pPr>
              <w:pStyle w:val="TableParagraph"/>
              <w:spacing w:before="79"/>
              <w:ind w:left="43" w:right="117"/>
              <w:jc w:val="left"/>
              <w:rPr>
                <w:b/>
                <w:sz w:val="20"/>
              </w:rPr>
            </w:pPr>
            <w:r>
              <w:rPr>
                <w:b/>
                <w:sz w:val="20"/>
              </w:rPr>
              <w:t>Remove General Ownership</w:t>
            </w:r>
            <w:r>
              <w:rPr>
                <w:b/>
                <w:spacing w:val="-13"/>
                <w:sz w:val="20"/>
              </w:rPr>
              <w:t xml:space="preserve"> </w:t>
            </w:r>
            <w:r>
              <w:rPr>
                <w:b/>
                <w:sz w:val="20"/>
              </w:rPr>
              <w:t>Records</w:t>
            </w:r>
          </w:p>
        </w:tc>
        <w:tc>
          <w:tcPr>
            <w:tcW w:w="2892" w:type="dxa"/>
          </w:tcPr>
          <w:p w:rsidR="001F53D7">
            <w:pPr>
              <w:pStyle w:val="TableParagraph"/>
              <w:spacing w:before="79"/>
              <w:ind w:left="813" w:hanging="636"/>
              <w:jc w:val="left"/>
              <w:rPr>
                <w:sz w:val="20"/>
              </w:rPr>
            </w:pPr>
            <w:r>
              <w:rPr>
                <w:sz w:val="20"/>
              </w:rPr>
              <w:t>Data</w:t>
            </w:r>
            <w:r>
              <w:rPr>
                <w:spacing w:val="-13"/>
                <w:sz w:val="20"/>
              </w:rPr>
              <w:t xml:space="preserve"> </w:t>
            </w:r>
            <w:r>
              <w:rPr>
                <w:sz w:val="20"/>
              </w:rPr>
              <w:t>collection</w:t>
            </w:r>
            <w:r>
              <w:rPr>
                <w:spacing w:val="-12"/>
                <w:sz w:val="20"/>
              </w:rPr>
              <w:t xml:space="preserve"> </w:t>
            </w:r>
            <w:r>
              <w:rPr>
                <w:sz w:val="20"/>
              </w:rPr>
              <w:t>and</w:t>
            </w:r>
            <w:r>
              <w:rPr>
                <w:spacing w:val="-13"/>
                <w:sz w:val="20"/>
              </w:rPr>
              <w:t xml:space="preserve"> </w:t>
            </w:r>
            <w:r>
              <w:rPr>
                <w:sz w:val="20"/>
              </w:rPr>
              <w:t>Submission (AMs &amp; GPOs)</w:t>
            </w:r>
          </w:p>
        </w:tc>
        <w:tc>
          <w:tcPr>
            <w:tcW w:w="1531" w:type="dxa"/>
          </w:tcPr>
          <w:p w:rsidR="001F53D7">
            <w:pPr>
              <w:pStyle w:val="TableParagraph"/>
              <w:spacing w:before="194"/>
              <w:ind w:left="476" w:right="463"/>
              <w:jc w:val="center"/>
              <w:rPr>
                <w:sz w:val="20"/>
              </w:rPr>
            </w:pPr>
            <w:r>
              <w:rPr>
                <w:spacing w:val="-5"/>
                <w:sz w:val="20"/>
              </w:rPr>
              <w:t>276</w:t>
            </w:r>
          </w:p>
        </w:tc>
        <w:tc>
          <w:tcPr>
            <w:tcW w:w="1533" w:type="dxa"/>
          </w:tcPr>
          <w:p w:rsidR="001F53D7">
            <w:pPr>
              <w:pStyle w:val="TableParagraph"/>
              <w:spacing w:before="194"/>
              <w:ind w:left="7"/>
              <w:jc w:val="center"/>
              <w:rPr>
                <w:sz w:val="20"/>
              </w:rPr>
            </w:pPr>
            <w:r>
              <w:rPr>
                <w:sz w:val="20"/>
              </w:rPr>
              <w:t>0</w:t>
            </w:r>
          </w:p>
        </w:tc>
        <w:tc>
          <w:tcPr>
            <w:tcW w:w="1531" w:type="dxa"/>
          </w:tcPr>
          <w:p w:rsidR="001F53D7">
            <w:pPr>
              <w:pStyle w:val="TableParagraph"/>
              <w:spacing w:before="194"/>
              <w:ind w:left="476" w:right="461"/>
              <w:jc w:val="center"/>
              <w:rPr>
                <w:sz w:val="20"/>
              </w:rPr>
            </w:pPr>
            <w:r>
              <w:rPr>
                <w:spacing w:val="-5"/>
                <w:sz w:val="20"/>
              </w:rPr>
              <w:t>276</w:t>
            </w:r>
          </w:p>
        </w:tc>
      </w:tr>
      <w:tr>
        <w:tblPrEx>
          <w:tblW w:w="0" w:type="auto"/>
          <w:tblInd w:w="130" w:type="dxa"/>
          <w:tblLayout w:type="fixed"/>
          <w:tblCellMar>
            <w:left w:w="0" w:type="dxa"/>
            <w:right w:w="0" w:type="dxa"/>
          </w:tblCellMar>
          <w:tblLook w:val="01E0"/>
        </w:tblPrEx>
        <w:trPr>
          <w:trHeight w:val="517"/>
        </w:trPr>
        <w:tc>
          <w:tcPr>
            <w:tcW w:w="1872" w:type="dxa"/>
          </w:tcPr>
          <w:p w:rsidR="001F53D7">
            <w:pPr>
              <w:pStyle w:val="TableParagraph"/>
              <w:spacing w:before="29"/>
              <w:ind w:left="43" w:right="350"/>
              <w:jc w:val="left"/>
              <w:rPr>
                <w:b/>
                <w:sz w:val="20"/>
              </w:rPr>
            </w:pPr>
            <w:r>
              <w:rPr>
                <w:b/>
                <w:sz w:val="20"/>
              </w:rPr>
              <w:t>Updated</w:t>
            </w:r>
            <w:r>
              <w:rPr>
                <w:b/>
                <w:spacing w:val="-13"/>
                <w:sz w:val="20"/>
              </w:rPr>
              <w:t xml:space="preserve"> </w:t>
            </w:r>
            <w:r>
              <w:rPr>
                <w:b/>
                <w:sz w:val="20"/>
              </w:rPr>
              <w:t xml:space="preserve">Contact </w:t>
            </w:r>
            <w:r>
              <w:rPr>
                <w:b/>
                <w:spacing w:val="-2"/>
                <w:sz w:val="20"/>
              </w:rPr>
              <w:t>Information</w:t>
            </w:r>
          </w:p>
        </w:tc>
        <w:tc>
          <w:tcPr>
            <w:tcW w:w="2892" w:type="dxa"/>
          </w:tcPr>
          <w:p w:rsidR="001F53D7">
            <w:pPr>
              <w:pStyle w:val="TableParagraph"/>
              <w:spacing w:before="144"/>
              <w:ind w:left="177" w:right="164"/>
              <w:jc w:val="center"/>
              <w:rPr>
                <w:sz w:val="20"/>
              </w:rPr>
            </w:pPr>
            <w:r>
              <w:rPr>
                <w:sz w:val="20"/>
              </w:rPr>
              <w:t>Attestation</w:t>
            </w:r>
            <w:r>
              <w:rPr>
                <w:spacing w:val="-3"/>
                <w:sz w:val="20"/>
              </w:rPr>
              <w:t xml:space="preserve"> </w:t>
            </w:r>
            <w:r>
              <w:rPr>
                <w:sz w:val="20"/>
              </w:rPr>
              <w:t>(AMs</w:t>
            </w:r>
            <w:r>
              <w:rPr>
                <w:spacing w:val="-3"/>
                <w:sz w:val="20"/>
              </w:rPr>
              <w:t xml:space="preserve"> </w:t>
            </w:r>
            <w:r>
              <w:rPr>
                <w:sz w:val="20"/>
              </w:rPr>
              <w:t>&amp;</w:t>
            </w:r>
            <w:r>
              <w:rPr>
                <w:spacing w:val="-3"/>
                <w:sz w:val="20"/>
              </w:rPr>
              <w:t xml:space="preserve"> </w:t>
            </w:r>
            <w:r>
              <w:rPr>
                <w:spacing w:val="-4"/>
                <w:sz w:val="20"/>
              </w:rPr>
              <w:t>GPOs)</w:t>
            </w:r>
          </w:p>
        </w:tc>
        <w:tc>
          <w:tcPr>
            <w:tcW w:w="1531" w:type="dxa"/>
          </w:tcPr>
          <w:p w:rsidR="001F53D7">
            <w:pPr>
              <w:pStyle w:val="TableParagraph"/>
              <w:spacing w:before="144"/>
              <w:ind w:left="476" w:right="463"/>
              <w:jc w:val="center"/>
              <w:rPr>
                <w:sz w:val="20"/>
              </w:rPr>
            </w:pPr>
            <w:r>
              <w:rPr>
                <w:spacing w:val="-5"/>
                <w:sz w:val="20"/>
              </w:rPr>
              <w:t>15</w:t>
            </w:r>
          </w:p>
        </w:tc>
        <w:tc>
          <w:tcPr>
            <w:tcW w:w="1533" w:type="dxa"/>
          </w:tcPr>
          <w:p w:rsidR="001F53D7">
            <w:pPr>
              <w:pStyle w:val="TableParagraph"/>
              <w:spacing w:before="144"/>
              <w:ind w:left="7"/>
              <w:jc w:val="center"/>
              <w:rPr>
                <w:sz w:val="20"/>
              </w:rPr>
            </w:pPr>
            <w:r>
              <w:rPr>
                <w:sz w:val="20"/>
              </w:rPr>
              <w:t>0</w:t>
            </w:r>
          </w:p>
        </w:tc>
        <w:tc>
          <w:tcPr>
            <w:tcW w:w="1531" w:type="dxa"/>
          </w:tcPr>
          <w:p w:rsidR="001F53D7">
            <w:pPr>
              <w:pStyle w:val="TableParagraph"/>
              <w:spacing w:before="144"/>
              <w:ind w:left="476" w:right="461"/>
              <w:jc w:val="center"/>
              <w:rPr>
                <w:sz w:val="20"/>
              </w:rPr>
            </w:pPr>
            <w:r>
              <w:rPr>
                <w:spacing w:val="-5"/>
                <w:sz w:val="20"/>
              </w:rPr>
              <w:t>15</w:t>
            </w:r>
          </w:p>
        </w:tc>
      </w:tr>
      <w:tr>
        <w:tblPrEx>
          <w:tblW w:w="0" w:type="auto"/>
          <w:tblInd w:w="130" w:type="dxa"/>
          <w:tblLayout w:type="fixed"/>
          <w:tblCellMar>
            <w:left w:w="0" w:type="dxa"/>
            <w:right w:w="0" w:type="dxa"/>
          </w:tblCellMar>
          <w:tblLook w:val="01E0"/>
        </w:tblPrEx>
        <w:trPr>
          <w:trHeight w:val="518"/>
        </w:trPr>
        <w:tc>
          <w:tcPr>
            <w:tcW w:w="1872" w:type="dxa"/>
          </w:tcPr>
          <w:p w:rsidR="001F53D7">
            <w:pPr>
              <w:pStyle w:val="TableParagraph"/>
              <w:spacing w:before="144"/>
              <w:ind w:left="43"/>
              <w:jc w:val="left"/>
              <w:rPr>
                <w:b/>
                <w:sz w:val="20"/>
              </w:rPr>
            </w:pPr>
            <w:r>
              <w:rPr>
                <w:b/>
                <w:sz w:val="20"/>
              </w:rPr>
              <w:t>Annual</w:t>
            </w:r>
            <w:r>
              <w:rPr>
                <w:b/>
                <w:spacing w:val="-5"/>
                <w:sz w:val="20"/>
              </w:rPr>
              <w:t xml:space="preserve"> </w:t>
            </w:r>
            <w:r>
              <w:rPr>
                <w:b/>
                <w:spacing w:val="-2"/>
                <w:sz w:val="20"/>
              </w:rPr>
              <w:t>Survey</w:t>
            </w:r>
          </w:p>
        </w:tc>
        <w:tc>
          <w:tcPr>
            <w:tcW w:w="2892" w:type="dxa"/>
          </w:tcPr>
          <w:p w:rsidR="001F53D7">
            <w:pPr>
              <w:pStyle w:val="TableParagraph"/>
              <w:spacing w:before="29"/>
              <w:ind w:left="671" w:hanging="387"/>
              <w:jc w:val="left"/>
              <w:rPr>
                <w:sz w:val="20"/>
              </w:rPr>
            </w:pPr>
            <w:r>
              <w:rPr>
                <w:sz w:val="20"/>
              </w:rPr>
              <w:t>AMs,</w:t>
            </w:r>
            <w:r>
              <w:rPr>
                <w:spacing w:val="-13"/>
                <w:sz w:val="20"/>
              </w:rPr>
              <w:t xml:space="preserve"> </w:t>
            </w:r>
            <w:r>
              <w:rPr>
                <w:sz w:val="20"/>
              </w:rPr>
              <w:t>GPOs,</w:t>
            </w:r>
            <w:r>
              <w:rPr>
                <w:spacing w:val="-12"/>
                <w:sz w:val="20"/>
              </w:rPr>
              <w:t xml:space="preserve"> </w:t>
            </w:r>
            <w:r>
              <w:rPr>
                <w:sz w:val="20"/>
              </w:rPr>
              <w:t>Physicians,</w:t>
            </w:r>
            <w:r>
              <w:rPr>
                <w:spacing w:val="-13"/>
                <w:sz w:val="20"/>
              </w:rPr>
              <w:t xml:space="preserve"> </w:t>
            </w:r>
            <w:r>
              <w:rPr>
                <w:sz w:val="20"/>
              </w:rPr>
              <w:t>and Teaching Hospitals</w:t>
            </w:r>
          </w:p>
        </w:tc>
        <w:tc>
          <w:tcPr>
            <w:tcW w:w="1531" w:type="dxa"/>
          </w:tcPr>
          <w:p w:rsidR="001F53D7">
            <w:pPr>
              <w:pStyle w:val="TableParagraph"/>
              <w:spacing w:before="144"/>
              <w:ind w:left="476" w:right="463"/>
              <w:jc w:val="center"/>
              <w:rPr>
                <w:sz w:val="20"/>
              </w:rPr>
            </w:pPr>
            <w:r>
              <w:rPr>
                <w:spacing w:val="-5"/>
                <w:sz w:val="20"/>
              </w:rPr>
              <w:t>13</w:t>
            </w:r>
          </w:p>
        </w:tc>
        <w:tc>
          <w:tcPr>
            <w:tcW w:w="1533" w:type="dxa"/>
          </w:tcPr>
          <w:p w:rsidR="001F53D7">
            <w:pPr>
              <w:pStyle w:val="TableParagraph"/>
              <w:spacing w:before="144"/>
              <w:ind w:left="7"/>
              <w:jc w:val="center"/>
              <w:rPr>
                <w:sz w:val="20"/>
              </w:rPr>
            </w:pPr>
            <w:r>
              <w:rPr>
                <w:sz w:val="20"/>
              </w:rPr>
              <w:t>0</w:t>
            </w:r>
          </w:p>
        </w:tc>
        <w:tc>
          <w:tcPr>
            <w:tcW w:w="1531" w:type="dxa"/>
          </w:tcPr>
          <w:p w:rsidR="001F53D7">
            <w:pPr>
              <w:pStyle w:val="TableParagraph"/>
              <w:spacing w:before="144"/>
              <w:ind w:left="476" w:right="461"/>
              <w:jc w:val="center"/>
              <w:rPr>
                <w:sz w:val="20"/>
              </w:rPr>
            </w:pPr>
            <w:r>
              <w:rPr>
                <w:spacing w:val="-5"/>
                <w:sz w:val="20"/>
              </w:rPr>
              <w:t>13</w:t>
            </w:r>
          </w:p>
        </w:tc>
      </w:tr>
      <w:tr>
        <w:tblPrEx>
          <w:tblW w:w="0" w:type="auto"/>
          <w:tblInd w:w="130" w:type="dxa"/>
          <w:tblLayout w:type="fixed"/>
          <w:tblCellMar>
            <w:left w:w="0" w:type="dxa"/>
            <w:right w:w="0" w:type="dxa"/>
          </w:tblCellMar>
          <w:tblLook w:val="01E0"/>
        </w:tblPrEx>
        <w:trPr>
          <w:trHeight w:val="357"/>
        </w:trPr>
        <w:tc>
          <w:tcPr>
            <w:tcW w:w="1872" w:type="dxa"/>
          </w:tcPr>
          <w:p w:rsidR="001F53D7">
            <w:pPr>
              <w:pStyle w:val="TableParagraph"/>
              <w:spacing w:before="62"/>
              <w:ind w:left="43"/>
              <w:jc w:val="left"/>
              <w:rPr>
                <w:b/>
                <w:sz w:val="20"/>
              </w:rPr>
            </w:pPr>
            <w:r>
              <w:rPr>
                <w:b/>
                <w:sz w:val="20"/>
              </w:rPr>
              <w:t>System</w:t>
            </w:r>
            <w:r>
              <w:rPr>
                <w:b/>
                <w:spacing w:val="-2"/>
                <w:sz w:val="20"/>
              </w:rPr>
              <w:t xml:space="preserve"> Changes</w:t>
            </w:r>
          </w:p>
        </w:tc>
        <w:tc>
          <w:tcPr>
            <w:tcW w:w="2892" w:type="dxa"/>
          </w:tcPr>
          <w:p w:rsidR="001F53D7">
            <w:pPr>
              <w:pStyle w:val="TableParagraph"/>
              <w:jc w:val="left"/>
              <w:rPr>
                <w:sz w:val="20"/>
              </w:rPr>
            </w:pPr>
          </w:p>
        </w:tc>
        <w:tc>
          <w:tcPr>
            <w:tcW w:w="1531" w:type="dxa"/>
          </w:tcPr>
          <w:p w:rsidR="001F53D7">
            <w:pPr>
              <w:pStyle w:val="TableParagraph"/>
              <w:spacing w:before="62"/>
              <w:ind w:left="9"/>
              <w:jc w:val="center"/>
              <w:rPr>
                <w:sz w:val="20"/>
              </w:rPr>
            </w:pPr>
            <w:r>
              <w:rPr>
                <w:sz w:val="20"/>
              </w:rPr>
              <w:t>0</w:t>
            </w:r>
          </w:p>
        </w:tc>
        <w:tc>
          <w:tcPr>
            <w:tcW w:w="1533" w:type="dxa"/>
          </w:tcPr>
          <w:p w:rsidR="001F53D7">
            <w:pPr>
              <w:pStyle w:val="TableParagraph"/>
              <w:spacing w:before="62"/>
              <w:ind w:left="7"/>
              <w:jc w:val="center"/>
              <w:rPr>
                <w:sz w:val="20"/>
              </w:rPr>
            </w:pPr>
            <w:r>
              <w:rPr>
                <w:sz w:val="20"/>
              </w:rPr>
              <w:t>0</w:t>
            </w:r>
          </w:p>
        </w:tc>
        <w:tc>
          <w:tcPr>
            <w:tcW w:w="1531" w:type="dxa"/>
          </w:tcPr>
          <w:p w:rsidR="001F53D7">
            <w:pPr>
              <w:pStyle w:val="TableParagraph"/>
              <w:spacing w:before="62"/>
              <w:ind w:left="10"/>
              <w:jc w:val="center"/>
              <w:rPr>
                <w:sz w:val="20"/>
              </w:rPr>
            </w:pPr>
            <w:r>
              <w:rPr>
                <w:sz w:val="20"/>
              </w:rPr>
              <w:t>0</w:t>
            </w:r>
          </w:p>
        </w:tc>
      </w:tr>
      <w:tr>
        <w:tblPrEx>
          <w:tblW w:w="0" w:type="auto"/>
          <w:tblInd w:w="130" w:type="dxa"/>
          <w:tblLayout w:type="fixed"/>
          <w:tblCellMar>
            <w:left w:w="0" w:type="dxa"/>
            <w:right w:w="0" w:type="dxa"/>
          </w:tblCellMar>
          <w:tblLook w:val="01E0"/>
        </w:tblPrEx>
        <w:trPr>
          <w:trHeight w:val="357"/>
        </w:trPr>
        <w:tc>
          <w:tcPr>
            <w:tcW w:w="1872" w:type="dxa"/>
          </w:tcPr>
          <w:p w:rsidR="001F53D7">
            <w:pPr>
              <w:pStyle w:val="TableParagraph"/>
              <w:spacing w:before="65"/>
              <w:ind w:left="43"/>
              <w:jc w:val="left"/>
              <w:rPr>
                <w:b/>
                <w:sz w:val="20"/>
              </w:rPr>
            </w:pPr>
            <w:r>
              <w:rPr>
                <w:b/>
                <w:spacing w:val="-2"/>
                <w:sz w:val="20"/>
              </w:rPr>
              <w:t>Total</w:t>
            </w:r>
            <w:hyperlink w:anchor="_bookmark9" w:history="1">
              <w:r>
                <w:rPr>
                  <w:b/>
                  <w:spacing w:val="-2"/>
                  <w:sz w:val="20"/>
                  <w:vertAlign w:val="superscript"/>
                </w:rPr>
                <w:t>10</w:t>
              </w:r>
            </w:hyperlink>
          </w:p>
        </w:tc>
        <w:tc>
          <w:tcPr>
            <w:tcW w:w="2892" w:type="dxa"/>
          </w:tcPr>
          <w:p w:rsidR="001F53D7">
            <w:pPr>
              <w:pStyle w:val="TableParagraph"/>
              <w:jc w:val="left"/>
              <w:rPr>
                <w:sz w:val="20"/>
              </w:rPr>
            </w:pPr>
          </w:p>
        </w:tc>
        <w:tc>
          <w:tcPr>
            <w:tcW w:w="1531" w:type="dxa"/>
          </w:tcPr>
          <w:p w:rsidR="001F53D7">
            <w:pPr>
              <w:pStyle w:val="TableParagraph"/>
              <w:spacing w:before="65"/>
              <w:ind w:left="476" w:right="466"/>
              <w:jc w:val="center"/>
              <w:rPr>
                <w:b/>
                <w:sz w:val="20"/>
              </w:rPr>
            </w:pPr>
            <w:r>
              <w:rPr>
                <w:b/>
                <w:spacing w:val="-2"/>
                <w:sz w:val="20"/>
              </w:rPr>
              <w:t>3,681</w:t>
            </w:r>
          </w:p>
        </w:tc>
        <w:tc>
          <w:tcPr>
            <w:tcW w:w="1533" w:type="dxa"/>
          </w:tcPr>
          <w:p w:rsidR="001F53D7">
            <w:pPr>
              <w:pStyle w:val="TableParagraph"/>
              <w:spacing w:before="65"/>
              <w:ind w:left="129" w:right="118"/>
              <w:jc w:val="center"/>
              <w:rPr>
                <w:b/>
                <w:sz w:val="20"/>
              </w:rPr>
            </w:pPr>
            <w:r>
              <w:rPr>
                <w:b/>
                <w:sz w:val="20"/>
              </w:rPr>
              <w:t>-</w:t>
            </w:r>
            <w:r>
              <w:rPr>
                <w:b/>
                <w:spacing w:val="-5"/>
                <w:sz w:val="20"/>
              </w:rPr>
              <w:t>993</w:t>
            </w:r>
          </w:p>
        </w:tc>
        <w:tc>
          <w:tcPr>
            <w:tcW w:w="1531" w:type="dxa"/>
          </w:tcPr>
          <w:p w:rsidR="001F53D7">
            <w:pPr>
              <w:pStyle w:val="TableParagraph"/>
              <w:spacing w:before="65"/>
              <w:ind w:left="476" w:right="464"/>
              <w:jc w:val="center"/>
              <w:rPr>
                <w:b/>
                <w:sz w:val="20"/>
              </w:rPr>
            </w:pPr>
            <w:r>
              <w:rPr>
                <w:b/>
                <w:spacing w:val="-2"/>
                <w:sz w:val="20"/>
              </w:rPr>
              <w:t>2,689</w:t>
            </w:r>
          </w:p>
        </w:tc>
      </w:tr>
    </w:tbl>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rPr>
          <w:b/>
          <w:sz w:val="20"/>
        </w:rPr>
      </w:pPr>
    </w:p>
    <w:p w:rsidR="001F53D7">
      <w:pPr>
        <w:pStyle w:val="BodyText"/>
        <w:spacing w:before="6"/>
        <w:rPr>
          <w:b/>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194310</wp:posOffset>
                </wp:positionV>
                <wp:extent cx="1828800" cy="6350"/>
                <wp:effectExtent l="0" t="0" r="0" b="0"/>
                <wp:wrapTopAndBottom/>
                <wp:docPr id="14"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1068" style="width:2in;height:0.5pt;margin-top:15.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2640" fillcolor="black" stroked="f">
                <w10:wrap type="topAndBottom"/>
              </v:rect>
            </w:pict>
          </mc:Fallback>
        </mc:AlternateContent>
      </w:r>
    </w:p>
    <w:p w:rsidR="001F53D7">
      <w:pPr>
        <w:spacing w:before="84"/>
        <w:ind w:left="120" w:right="151"/>
        <w:rPr>
          <w:sz w:val="20"/>
        </w:rPr>
      </w:pPr>
      <w:r>
        <w:rPr>
          <w:sz w:val="20"/>
          <w:vertAlign w:val="superscript"/>
        </w:rPr>
        <w:t>10</w:t>
      </w:r>
      <w:r>
        <w:rPr>
          <w:sz w:val="20"/>
        </w:rPr>
        <w:t xml:space="preserve"> </w:t>
      </w:r>
      <w:bookmarkStart w:id="61" w:name="_bookmark9"/>
      <w:bookmarkEnd w:id="61"/>
      <w:r>
        <w:rPr>
          <w:sz w:val="20"/>
        </w:rPr>
        <w:t>Th</w:t>
      </w:r>
      <w:r>
        <w:rPr>
          <w:sz w:val="20"/>
        </w:rPr>
        <w:t>is total differs from the previously estimated 1,263 additional hours for three reasons: (1) the addition of the annual</w:t>
      </w:r>
      <w:r>
        <w:rPr>
          <w:spacing w:val="-2"/>
          <w:sz w:val="20"/>
        </w:rPr>
        <w:t xml:space="preserve"> </w:t>
      </w:r>
      <w:r>
        <w:rPr>
          <w:sz w:val="20"/>
        </w:rPr>
        <w:t>survey</w:t>
      </w:r>
      <w:r>
        <w:rPr>
          <w:spacing w:val="-2"/>
          <w:sz w:val="20"/>
        </w:rPr>
        <w:t xml:space="preserve"> </w:t>
      </w:r>
      <w:r>
        <w:rPr>
          <w:sz w:val="20"/>
        </w:rPr>
        <w:t>increased</w:t>
      </w:r>
      <w:r>
        <w:rPr>
          <w:spacing w:val="-4"/>
          <w:sz w:val="20"/>
        </w:rPr>
        <w:t xml:space="preserve"> </w:t>
      </w:r>
      <w:r>
        <w:rPr>
          <w:sz w:val="20"/>
        </w:rPr>
        <w:t>the</w:t>
      </w:r>
      <w:r>
        <w:rPr>
          <w:spacing w:val="-2"/>
          <w:sz w:val="20"/>
        </w:rPr>
        <w:t xml:space="preserve"> </w:t>
      </w:r>
      <w:r>
        <w:rPr>
          <w:sz w:val="20"/>
        </w:rPr>
        <w:t>total</w:t>
      </w:r>
      <w:r>
        <w:rPr>
          <w:spacing w:val="-2"/>
          <w:sz w:val="20"/>
        </w:rPr>
        <w:t xml:space="preserve"> </w:t>
      </w:r>
      <w:r>
        <w:rPr>
          <w:sz w:val="20"/>
        </w:rPr>
        <w:t>by</w:t>
      </w:r>
      <w:r>
        <w:rPr>
          <w:spacing w:val="-2"/>
          <w:sz w:val="20"/>
        </w:rPr>
        <w:t xml:space="preserve"> </w:t>
      </w:r>
      <w:r>
        <w:rPr>
          <w:sz w:val="20"/>
        </w:rPr>
        <w:t>13</w:t>
      </w:r>
      <w:r>
        <w:rPr>
          <w:spacing w:val="-4"/>
          <w:sz w:val="20"/>
        </w:rPr>
        <w:t xml:space="preserve"> </w:t>
      </w:r>
      <w:r>
        <w:rPr>
          <w:sz w:val="20"/>
        </w:rPr>
        <w:t>hours;</w:t>
      </w:r>
      <w:r>
        <w:rPr>
          <w:spacing w:val="-2"/>
          <w:sz w:val="20"/>
        </w:rPr>
        <w:t xml:space="preserve"> </w:t>
      </w:r>
      <w:r>
        <w:rPr>
          <w:sz w:val="20"/>
        </w:rPr>
        <w:t>(2)</w:t>
      </w:r>
      <w:r>
        <w:rPr>
          <w:spacing w:val="-2"/>
          <w:sz w:val="20"/>
        </w:rPr>
        <w:t xml:space="preserve"> </w:t>
      </w:r>
      <w:r>
        <w:rPr>
          <w:sz w:val="20"/>
        </w:rPr>
        <w:t>the</w:t>
      </w:r>
      <w:r>
        <w:rPr>
          <w:spacing w:val="-2"/>
          <w:sz w:val="20"/>
        </w:rPr>
        <w:t xml:space="preserve"> </w:t>
      </w:r>
      <w:r>
        <w:rPr>
          <w:sz w:val="20"/>
        </w:rPr>
        <w:t>change</w:t>
      </w:r>
      <w:r>
        <w:rPr>
          <w:spacing w:val="-4"/>
          <w:sz w:val="20"/>
        </w:rPr>
        <w:t xml:space="preserve"> </w:t>
      </w:r>
      <w:r>
        <w:rPr>
          <w:sz w:val="20"/>
        </w:rPr>
        <w:t>in</w:t>
      </w:r>
      <w:r>
        <w:rPr>
          <w:spacing w:val="-2"/>
          <w:sz w:val="20"/>
        </w:rPr>
        <w:t xml:space="preserve"> </w:t>
      </w:r>
      <w:r>
        <w:rPr>
          <w:sz w:val="20"/>
        </w:rPr>
        <w:t>entity</w:t>
      </w:r>
      <w:r>
        <w:rPr>
          <w:spacing w:val="-2"/>
          <w:sz w:val="20"/>
        </w:rPr>
        <w:t xml:space="preserve"> </w:t>
      </w:r>
      <w:r>
        <w:rPr>
          <w:sz w:val="20"/>
        </w:rPr>
        <w:t>counts</w:t>
      </w:r>
      <w:r>
        <w:rPr>
          <w:spacing w:val="-3"/>
          <w:sz w:val="20"/>
        </w:rPr>
        <w:t xml:space="preserve"> </w:t>
      </w:r>
      <w:r>
        <w:rPr>
          <w:sz w:val="20"/>
        </w:rPr>
        <w:t>increased</w:t>
      </w:r>
      <w:r>
        <w:rPr>
          <w:spacing w:val="-2"/>
          <w:sz w:val="20"/>
        </w:rPr>
        <w:t xml:space="preserve"> </w:t>
      </w:r>
      <w:r>
        <w:rPr>
          <w:sz w:val="20"/>
        </w:rPr>
        <w:t>the</w:t>
      </w:r>
      <w:r>
        <w:rPr>
          <w:spacing w:val="-5"/>
          <w:sz w:val="20"/>
        </w:rPr>
        <w:t xml:space="preserve"> </w:t>
      </w:r>
      <w:r>
        <w:rPr>
          <w:sz w:val="20"/>
        </w:rPr>
        <w:t>total</w:t>
      </w:r>
      <w:r>
        <w:rPr>
          <w:spacing w:val="-2"/>
          <w:sz w:val="20"/>
        </w:rPr>
        <w:t xml:space="preserve"> </w:t>
      </w:r>
      <w:r>
        <w:rPr>
          <w:sz w:val="20"/>
        </w:rPr>
        <w:t>by</w:t>
      </w:r>
      <w:r>
        <w:rPr>
          <w:spacing w:val="-2"/>
          <w:sz w:val="20"/>
        </w:rPr>
        <w:t xml:space="preserve"> </w:t>
      </w:r>
      <w:r>
        <w:rPr>
          <w:sz w:val="20"/>
        </w:rPr>
        <w:t>3</w:t>
      </w:r>
      <w:r>
        <w:rPr>
          <w:spacing w:val="-4"/>
          <w:sz w:val="20"/>
        </w:rPr>
        <w:t xml:space="preserve"> </w:t>
      </w:r>
      <w:r>
        <w:rPr>
          <w:sz w:val="20"/>
        </w:rPr>
        <w:t>hours;</w:t>
      </w:r>
      <w:r>
        <w:rPr>
          <w:spacing w:val="-2"/>
          <w:sz w:val="20"/>
        </w:rPr>
        <w:t xml:space="preserve"> </w:t>
      </w:r>
      <w:r>
        <w:rPr>
          <w:sz w:val="20"/>
        </w:rPr>
        <w:t>and</w:t>
      </w:r>
      <w:r>
        <w:rPr>
          <w:spacing w:val="-2"/>
          <w:sz w:val="20"/>
        </w:rPr>
        <w:t xml:space="preserve"> </w:t>
      </w:r>
      <w:r>
        <w:rPr>
          <w:sz w:val="20"/>
        </w:rPr>
        <w:t>(3) the change in calculatio</w:t>
      </w:r>
      <w:r>
        <w:rPr>
          <w:sz w:val="20"/>
        </w:rPr>
        <w:t>n for the teaching hospital context field and change in teaching hospital disputes increased the total by 1,409.</w:t>
      </w:r>
    </w:p>
    <w:p w:rsidR="001F53D7">
      <w:pPr>
        <w:rPr>
          <w:sz w:val="20"/>
        </w:rPr>
        <w:sectPr>
          <w:pgSz w:w="12220" w:h="15840"/>
          <w:pgMar w:top="1360" w:right="1300" w:bottom="980" w:left="1320" w:header="0" w:footer="787" w:gutter="0"/>
          <w:cols w:space="720"/>
        </w:sectPr>
      </w:pPr>
    </w:p>
    <w:p w:rsidR="001F53D7">
      <w:pPr>
        <w:pStyle w:val="ListParagraph"/>
        <w:numPr>
          <w:ilvl w:val="0"/>
          <w:numId w:val="1"/>
        </w:numPr>
        <w:tabs>
          <w:tab w:val="left" w:pos="1199"/>
          <w:tab w:val="left" w:pos="1200"/>
        </w:tabs>
        <w:spacing w:before="79"/>
        <w:ind w:left="1200"/>
        <w:jc w:val="left"/>
        <w:rPr>
          <w:b/>
          <w:i/>
          <w:sz w:val="24"/>
        </w:rPr>
      </w:pPr>
      <w:bookmarkStart w:id="62" w:name="l._Burden_Reconciliation"/>
      <w:bookmarkStart w:id="63" w:name="16._Publication/Tabulation_Dates"/>
      <w:bookmarkStart w:id="64" w:name="17._Expiration_Date"/>
      <w:bookmarkEnd w:id="62"/>
      <w:bookmarkEnd w:id="63"/>
      <w:bookmarkEnd w:id="64"/>
      <w:r>
        <w:rPr>
          <w:b/>
          <w:i/>
          <w:sz w:val="24"/>
        </w:rPr>
        <w:t>Burden</w:t>
      </w:r>
      <w:r>
        <w:rPr>
          <w:b/>
          <w:i/>
          <w:spacing w:val="-2"/>
          <w:sz w:val="24"/>
        </w:rPr>
        <w:t xml:space="preserve"> Reconciliation</w:t>
      </w:r>
    </w:p>
    <w:p w:rsidR="001F53D7">
      <w:pPr>
        <w:spacing w:before="120"/>
        <w:ind w:left="3028"/>
        <w:rPr>
          <w:b/>
          <w:sz w:val="24"/>
        </w:rPr>
      </w:pPr>
      <w:r>
        <w:rPr>
          <w:b/>
          <w:sz w:val="24"/>
        </w:rPr>
        <w:t>Annual</w:t>
      </w:r>
      <w:r>
        <w:rPr>
          <w:b/>
          <w:spacing w:val="-3"/>
          <w:sz w:val="24"/>
        </w:rPr>
        <w:t xml:space="preserve"> </w:t>
      </w:r>
      <w:r>
        <w:rPr>
          <w:b/>
          <w:sz w:val="24"/>
        </w:rPr>
        <w:t>Requirements</w:t>
      </w:r>
      <w:r>
        <w:rPr>
          <w:b/>
          <w:spacing w:val="-4"/>
          <w:sz w:val="24"/>
        </w:rPr>
        <w:t xml:space="preserve"> </w:t>
      </w:r>
      <w:r>
        <w:rPr>
          <w:b/>
          <w:sz w:val="24"/>
        </w:rPr>
        <w:t>and</w:t>
      </w:r>
      <w:r>
        <w:rPr>
          <w:b/>
          <w:spacing w:val="-2"/>
          <w:sz w:val="24"/>
        </w:rPr>
        <w:t xml:space="preserve"> Burden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62"/>
        <w:gridCol w:w="1162"/>
        <w:gridCol w:w="1256"/>
        <w:gridCol w:w="1363"/>
      </w:tblGrid>
      <w:tr>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7"/>
        </w:trPr>
        <w:tc>
          <w:tcPr>
            <w:tcW w:w="5362" w:type="dxa"/>
            <w:shd w:val="clear" w:color="auto" w:fill="A6A6A6"/>
          </w:tcPr>
          <w:p w:rsidR="001F53D7">
            <w:pPr>
              <w:pStyle w:val="TableParagraph"/>
              <w:spacing w:before="135"/>
              <w:ind w:left="1991" w:right="1985"/>
              <w:jc w:val="center"/>
              <w:rPr>
                <w:sz w:val="20"/>
              </w:rPr>
            </w:pPr>
            <w:r>
              <w:rPr>
                <w:sz w:val="20"/>
              </w:rPr>
              <w:t>IC</w:t>
            </w:r>
            <w:r>
              <w:rPr>
                <w:spacing w:val="-1"/>
                <w:sz w:val="20"/>
              </w:rPr>
              <w:t xml:space="preserve"> </w:t>
            </w:r>
            <w:r>
              <w:rPr>
                <w:spacing w:val="-2"/>
                <w:sz w:val="20"/>
              </w:rPr>
              <w:t>Requirements</w:t>
            </w:r>
          </w:p>
        </w:tc>
        <w:tc>
          <w:tcPr>
            <w:tcW w:w="1162" w:type="dxa"/>
            <w:shd w:val="clear" w:color="auto" w:fill="A6A6A6"/>
          </w:tcPr>
          <w:p w:rsidR="001F53D7">
            <w:pPr>
              <w:pStyle w:val="TableParagraph"/>
              <w:spacing w:before="20"/>
              <w:ind w:left="59" w:right="49"/>
              <w:jc w:val="center"/>
              <w:rPr>
                <w:sz w:val="20"/>
              </w:rPr>
            </w:pPr>
            <w:r>
              <w:rPr>
                <w:spacing w:val="-5"/>
                <w:sz w:val="20"/>
              </w:rPr>
              <w:t>No.</w:t>
            </w:r>
          </w:p>
          <w:p w:rsidR="001F53D7">
            <w:pPr>
              <w:pStyle w:val="TableParagraph"/>
              <w:spacing w:before="1"/>
              <w:ind w:left="59" w:right="51"/>
              <w:jc w:val="center"/>
              <w:rPr>
                <w:sz w:val="20"/>
              </w:rPr>
            </w:pPr>
            <w:r>
              <w:rPr>
                <w:spacing w:val="-2"/>
                <w:sz w:val="20"/>
              </w:rPr>
              <w:t>Respondents</w:t>
            </w:r>
          </w:p>
        </w:tc>
        <w:tc>
          <w:tcPr>
            <w:tcW w:w="1256" w:type="dxa"/>
            <w:shd w:val="clear" w:color="auto" w:fill="A6A6A6"/>
          </w:tcPr>
          <w:p w:rsidR="001F53D7">
            <w:pPr>
              <w:pStyle w:val="TableParagraph"/>
              <w:spacing w:before="20"/>
              <w:ind w:left="337" w:right="166" w:hanging="159"/>
              <w:jc w:val="left"/>
              <w:rPr>
                <w:sz w:val="20"/>
              </w:rPr>
            </w:pPr>
            <w:r>
              <w:rPr>
                <w:sz w:val="20"/>
              </w:rPr>
              <w:t>Total</w:t>
            </w:r>
            <w:r>
              <w:rPr>
                <w:spacing w:val="-13"/>
                <w:sz w:val="20"/>
              </w:rPr>
              <w:t xml:space="preserve"> </w:t>
            </w:r>
            <w:r>
              <w:rPr>
                <w:sz w:val="20"/>
              </w:rPr>
              <w:t xml:space="preserve">Time </w:t>
            </w:r>
            <w:r>
              <w:rPr>
                <w:spacing w:val="-2"/>
                <w:sz w:val="20"/>
              </w:rPr>
              <w:t>(hours)</w:t>
            </w:r>
          </w:p>
        </w:tc>
        <w:tc>
          <w:tcPr>
            <w:tcW w:w="1363" w:type="dxa"/>
            <w:shd w:val="clear" w:color="auto" w:fill="A6A6A6"/>
          </w:tcPr>
          <w:p w:rsidR="001F53D7">
            <w:pPr>
              <w:pStyle w:val="TableParagraph"/>
              <w:spacing w:before="135"/>
              <w:ind w:left="115"/>
              <w:jc w:val="left"/>
              <w:rPr>
                <w:sz w:val="20"/>
              </w:rPr>
            </w:pPr>
            <w:r>
              <w:rPr>
                <w:sz w:val="20"/>
              </w:rPr>
              <w:t>Total</w:t>
            </w:r>
            <w:r>
              <w:rPr>
                <w:spacing w:val="-2"/>
                <w:sz w:val="20"/>
              </w:rPr>
              <w:t xml:space="preserve"> </w:t>
            </w:r>
            <w:r>
              <w:rPr>
                <w:sz w:val="20"/>
              </w:rPr>
              <w:t>Cost</w:t>
            </w:r>
            <w:r>
              <w:rPr>
                <w:spacing w:val="-2"/>
                <w:sz w:val="20"/>
              </w:rPr>
              <w:t xml:space="preserve"> </w:t>
            </w:r>
            <w:r>
              <w:rPr>
                <w:spacing w:val="-5"/>
                <w:sz w:val="20"/>
              </w:rPr>
              <w:t>($)</w:t>
            </w:r>
          </w:p>
        </w:tc>
      </w:tr>
      <w:tr>
        <w:tblPrEx>
          <w:tblW w:w="0" w:type="auto"/>
          <w:tblInd w:w="130" w:type="dxa"/>
          <w:tblLayout w:type="fixed"/>
          <w:tblCellMar>
            <w:left w:w="0" w:type="dxa"/>
            <w:right w:w="0" w:type="dxa"/>
          </w:tblCellMar>
          <w:tblLook w:val="01E0"/>
        </w:tblPrEx>
        <w:trPr>
          <w:trHeight w:val="287"/>
        </w:trPr>
        <w:tc>
          <w:tcPr>
            <w:tcW w:w="5362" w:type="dxa"/>
          </w:tcPr>
          <w:p w:rsidR="001F53D7">
            <w:pPr>
              <w:pStyle w:val="TableParagraph"/>
              <w:spacing w:before="20"/>
              <w:ind w:left="395"/>
              <w:jc w:val="left"/>
              <w:rPr>
                <w:i/>
                <w:sz w:val="20"/>
              </w:rPr>
            </w:pPr>
            <w:r>
              <w:rPr>
                <w:i/>
                <w:sz w:val="20"/>
              </w:rPr>
              <w:t>Currently</w:t>
            </w:r>
            <w:r>
              <w:rPr>
                <w:i/>
                <w:spacing w:val="-5"/>
                <w:sz w:val="20"/>
              </w:rPr>
              <w:t xml:space="preserve"> </w:t>
            </w:r>
            <w:r>
              <w:rPr>
                <w:i/>
                <w:sz w:val="20"/>
              </w:rPr>
              <w:t>Approved</w:t>
            </w:r>
            <w:r>
              <w:rPr>
                <w:i/>
                <w:spacing w:val="-6"/>
                <w:sz w:val="20"/>
              </w:rPr>
              <w:t xml:space="preserve"> </w:t>
            </w:r>
            <w:r>
              <w:rPr>
                <w:i/>
                <w:sz w:val="20"/>
              </w:rPr>
              <w:t>(Active)</w:t>
            </w:r>
            <w:r>
              <w:rPr>
                <w:i/>
                <w:spacing w:val="-4"/>
                <w:sz w:val="20"/>
              </w:rPr>
              <w:t xml:space="preserve"> </w:t>
            </w:r>
            <w:r>
              <w:rPr>
                <w:i/>
                <w:sz w:val="20"/>
              </w:rPr>
              <w:t>Burden</w:t>
            </w:r>
            <w:r>
              <w:rPr>
                <w:i/>
                <w:spacing w:val="-3"/>
                <w:sz w:val="20"/>
              </w:rPr>
              <w:t xml:space="preserve"> </w:t>
            </w:r>
            <w:r>
              <w:rPr>
                <w:i/>
                <w:spacing w:val="-2"/>
                <w:sz w:val="20"/>
              </w:rPr>
              <w:t>($2021)</w:t>
            </w:r>
            <w:hyperlink w:anchor="_bookmark10" w:history="1">
              <w:r>
                <w:rPr>
                  <w:i/>
                  <w:spacing w:val="-2"/>
                  <w:sz w:val="20"/>
                  <w:vertAlign w:val="superscript"/>
                </w:rPr>
                <w:t>11</w:t>
              </w:r>
            </w:hyperlink>
          </w:p>
        </w:tc>
        <w:tc>
          <w:tcPr>
            <w:tcW w:w="1162" w:type="dxa"/>
          </w:tcPr>
          <w:p w:rsidR="001F53D7">
            <w:pPr>
              <w:pStyle w:val="TableParagraph"/>
              <w:spacing w:before="20"/>
              <w:ind w:right="28"/>
              <w:rPr>
                <w:i/>
                <w:sz w:val="20"/>
              </w:rPr>
            </w:pPr>
            <w:r>
              <w:rPr>
                <w:i/>
                <w:spacing w:val="-2"/>
                <w:sz w:val="20"/>
              </w:rPr>
              <w:t>34,616</w:t>
            </w:r>
          </w:p>
        </w:tc>
        <w:tc>
          <w:tcPr>
            <w:tcW w:w="1256" w:type="dxa"/>
          </w:tcPr>
          <w:p w:rsidR="001F53D7">
            <w:pPr>
              <w:pStyle w:val="TableParagraph"/>
              <w:spacing w:before="20"/>
              <w:ind w:right="31"/>
              <w:rPr>
                <w:i/>
                <w:sz w:val="20"/>
              </w:rPr>
            </w:pPr>
            <w:r>
              <w:rPr>
                <w:i/>
                <w:spacing w:val="-2"/>
                <w:sz w:val="20"/>
              </w:rPr>
              <w:t>1,897,790</w:t>
            </w:r>
          </w:p>
        </w:tc>
        <w:tc>
          <w:tcPr>
            <w:tcW w:w="1363" w:type="dxa"/>
          </w:tcPr>
          <w:p w:rsidR="001F53D7">
            <w:pPr>
              <w:pStyle w:val="TableParagraph"/>
              <w:spacing w:before="20"/>
              <w:ind w:right="29"/>
              <w:rPr>
                <w:i/>
                <w:sz w:val="20"/>
              </w:rPr>
            </w:pPr>
            <w:r>
              <w:rPr>
                <w:i/>
                <w:spacing w:val="-2"/>
                <w:sz w:val="20"/>
              </w:rPr>
              <w:t>$104,778,991</w:t>
            </w:r>
          </w:p>
        </w:tc>
      </w:tr>
      <w:tr>
        <w:tblPrEx>
          <w:tblW w:w="0" w:type="auto"/>
          <w:tblInd w:w="130" w:type="dxa"/>
          <w:tblLayout w:type="fixed"/>
          <w:tblCellMar>
            <w:left w:w="0" w:type="dxa"/>
            <w:right w:w="0" w:type="dxa"/>
          </w:tblCellMar>
          <w:tblLook w:val="01E0"/>
        </w:tblPrEx>
        <w:trPr>
          <w:trHeight w:val="287"/>
        </w:trPr>
        <w:tc>
          <w:tcPr>
            <w:tcW w:w="5362" w:type="dxa"/>
          </w:tcPr>
          <w:p w:rsidR="001F53D7">
            <w:pPr>
              <w:pStyle w:val="TableParagraph"/>
              <w:spacing w:before="20"/>
              <w:ind w:left="395"/>
              <w:jc w:val="left"/>
              <w:rPr>
                <w:i/>
                <w:sz w:val="20"/>
              </w:rPr>
            </w:pPr>
            <w:r>
              <w:rPr>
                <w:i/>
                <w:spacing w:val="-2"/>
                <w:sz w:val="20"/>
              </w:rPr>
              <w:t>Adjustments</w:t>
            </w:r>
            <w:hyperlink w:anchor="_bookmark11" w:history="1">
              <w:r>
                <w:rPr>
                  <w:i/>
                  <w:spacing w:val="-2"/>
                  <w:sz w:val="20"/>
                  <w:vertAlign w:val="superscript"/>
                </w:rPr>
                <w:t>12</w:t>
              </w:r>
            </w:hyperlink>
          </w:p>
        </w:tc>
        <w:tc>
          <w:tcPr>
            <w:tcW w:w="1162" w:type="dxa"/>
          </w:tcPr>
          <w:p w:rsidR="001F53D7">
            <w:pPr>
              <w:pStyle w:val="TableParagraph"/>
              <w:spacing w:before="20"/>
              <w:ind w:right="28"/>
              <w:rPr>
                <w:i/>
                <w:sz w:val="20"/>
              </w:rPr>
            </w:pPr>
            <w:r>
              <w:rPr>
                <w:i/>
                <w:sz w:val="20"/>
              </w:rPr>
              <w:t>-</w:t>
            </w:r>
            <w:r>
              <w:rPr>
                <w:i/>
                <w:spacing w:val="-5"/>
                <w:sz w:val="20"/>
              </w:rPr>
              <w:t>583</w:t>
            </w:r>
          </w:p>
        </w:tc>
        <w:tc>
          <w:tcPr>
            <w:tcW w:w="1256" w:type="dxa"/>
          </w:tcPr>
          <w:p w:rsidR="001F53D7">
            <w:pPr>
              <w:pStyle w:val="TableParagraph"/>
              <w:spacing w:before="20"/>
              <w:ind w:right="31"/>
              <w:rPr>
                <w:i/>
                <w:sz w:val="20"/>
              </w:rPr>
            </w:pPr>
            <w:r>
              <w:rPr>
                <w:i/>
                <w:spacing w:val="-2"/>
                <w:sz w:val="20"/>
              </w:rPr>
              <w:t>20,055</w:t>
            </w:r>
          </w:p>
        </w:tc>
        <w:tc>
          <w:tcPr>
            <w:tcW w:w="1363" w:type="dxa"/>
          </w:tcPr>
          <w:p w:rsidR="001F53D7">
            <w:pPr>
              <w:pStyle w:val="TableParagraph"/>
              <w:spacing w:before="20"/>
              <w:ind w:right="29"/>
              <w:rPr>
                <w:i/>
                <w:sz w:val="20"/>
              </w:rPr>
            </w:pPr>
            <w:r>
              <w:rPr>
                <w:i/>
                <w:spacing w:val="-2"/>
                <w:sz w:val="20"/>
              </w:rPr>
              <w:t>$1,732,553</w:t>
            </w:r>
          </w:p>
        </w:tc>
      </w:tr>
      <w:tr>
        <w:tblPrEx>
          <w:tblW w:w="0" w:type="auto"/>
          <w:tblInd w:w="130" w:type="dxa"/>
          <w:tblLayout w:type="fixed"/>
          <w:tblCellMar>
            <w:left w:w="0" w:type="dxa"/>
            <w:right w:w="0" w:type="dxa"/>
          </w:tblCellMar>
          <w:tblLook w:val="01E0"/>
        </w:tblPrEx>
        <w:trPr>
          <w:trHeight w:val="287"/>
        </w:trPr>
        <w:tc>
          <w:tcPr>
            <w:tcW w:w="5362" w:type="dxa"/>
            <w:tcBorders>
              <w:bottom w:val="single" w:sz="12" w:space="0" w:color="000000"/>
            </w:tcBorders>
          </w:tcPr>
          <w:p w:rsidR="001F53D7">
            <w:pPr>
              <w:pStyle w:val="TableParagraph"/>
              <w:spacing w:before="20"/>
              <w:ind w:left="43"/>
              <w:jc w:val="left"/>
              <w:rPr>
                <w:b/>
                <w:sz w:val="20"/>
              </w:rPr>
            </w:pPr>
            <w:r>
              <w:rPr>
                <w:b/>
                <w:sz w:val="20"/>
              </w:rPr>
              <w:t>Currently</w:t>
            </w:r>
            <w:r>
              <w:rPr>
                <w:b/>
                <w:spacing w:val="-5"/>
                <w:sz w:val="20"/>
              </w:rPr>
              <w:t xml:space="preserve"> </w:t>
            </w:r>
            <w:r>
              <w:rPr>
                <w:b/>
                <w:sz w:val="20"/>
              </w:rPr>
              <w:t>Approved</w:t>
            </w:r>
            <w:r>
              <w:rPr>
                <w:b/>
                <w:spacing w:val="-5"/>
                <w:sz w:val="20"/>
              </w:rPr>
              <w:t xml:space="preserve"> </w:t>
            </w:r>
            <w:r>
              <w:rPr>
                <w:b/>
                <w:sz w:val="20"/>
              </w:rPr>
              <w:t>Adjusted</w:t>
            </w:r>
            <w:r>
              <w:rPr>
                <w:b/>
                <w:spacing w:val="-5"/>
                <w:sz w:val="20"/>
              </w:rPr>
              <w:t xml:space="preserve"> </w:t>
            </w:r>
            <w:r>
              <w:rPr>
                <w:b/>
                <w:sz w:val="20"/>
              </w:rPr>
              <w:t>(Active)</w:t>
            </w:r>
            <w:r>
              <w:rPr>
                <w:b/>
                <w:spacing w:val="-5"/>
                <w:sz w:val="20"/>
              </w:rPr>
              <w:t xml:space="preserve"> </w:t>
            </w:r>
            <w:r>
              <w:rPr>
                <w:b/>
                <w:sz w:val="20"/>
              </w:rPr>
              <w:t>Burden</w:t>
            </w:r>
            <w:r>
              <w:rPr>
                <w:b/>
                <w:spacing w:val="-4"/>
                <w:sz w:val="20"/>
              </w:rPr>
              <w:t xml:space="preserve"> </w:t>
            </w:r>
            <w:r>
              <w:rPr>
                <w:b/>
                <w:spacing w:val="-2"/>
                <w:sz w:val="20"/>
              </w:rPr>
              <w:t>($2024)</w:t>
            </w:r>
          </w:p>
        </w:tc>
        <w:tc>
          <w:tcPr>
            <w:tcW w:w="1162" w:type="dxa"/>
            <w:tcBorders>
              <w:bottom w:val="single" w:sz="12" w:space="0" w:color="000000"/>
            </w:tcBorders>
          </w:tcPr>
          <w:p w:rsidR="001F53D7">
            <w:pPr>
              <w:pStyle w:val="TableParagraph"/>
              <w:spacing w:before="20"/>
              <w:ind w:right="28"/>
              <w:rPr>
                <w:b/>
                <w:sz w:val="20"/>
              </w:rPr>
            </w:pPr>
            <w:r>
              <w:rPr>
                <w:b/>
                <w:spacing w:val="-2"/>
                <w:sz w:val="20"/>
              </w:rPr>
              <w:t>34,033</w:t>
            </w:r>
          </w:p>
        </w:tc>
        <w:tc>
          <w:tcPr>
            <w:tcW w:w="1256" w:type="dxa"/>
            <w:tcBorders>
              <w:bottom w:val="single" w:sz="12" w:space="0" w:color="000000"/>
            </w:tcBorders>
          </w:tcPr>
          <w:p w:rsidR="001F53D7">
            <w:pPr>
              <w:pStyle w:val="TableParagraph"/>
              <w:spacing w:before="20"/>
              <w:ind w:right="31"/>
              <w:rPr>
                <w:b/>
                <w:sz w:val="20"/>
              </w:rPr>
            </w:pPr>
            <w:r>
              <w:rPr>
                <w:b/>
                <w:spacing w:val="-2"/>
                <w:sz w:val="20"/>
              </w:rPr>
              <w:t>1,917,845</w:t>
            </w:r>
          </w:p>
        </w:tc>
        <w:tc>
          <w:tcPr>
            <w:tcW w:w="1363" w:type="dxa"/>
            <w:tcBorders>
              <w:bottom w:val="single" w:sz="12" w:space="0" w:color="000000"/>
            </w:tcBorders>
          </w:tcPr>
          <w:p w:rsidR="001F53D7">
            <w:pPr>
              <w:pStyle w:val="TableParagraph"/>
              <w:spacing w:before="20"/>
              <w:ind w:right="36"/>
              <w:rPr>
                <w:b/>
                <w:sz w:val="20"/>
              </w:rPr>
            </w:pPr>
            <w:r>
              <w:rPr>
                <w:b/>
                <w:spacing w:val="-2"/>
                <w:sz w:val="20"/>
              </w:rPr>
              <w:t>$106,511,544</w:t>
            </w:r>
          </w:p>
        </w:tc>
      </w:tr>
      <w:tr>
        <w:tblPrEx>
          <w:tblW w:w="0" w:type="auto"/>
          <w:tblInd w:w="130" w:type="dxa"/>
          <w:tblLayout w:type="fixed"/>
          <w:tblCellMar>
            <w:left w:w="0" w:type="dxa"/>
            <w:right w:w="0" w:type="dxa"/>
          </w:tblCellMar>
          <w:tblLook w:val="01E0"/>
        </w:tblPrEx>
        <w:trPr>
          <w:trHeight w:val="289"/>
        </w:trPr>
        <w:tc>
          <w:tcPr>
            <w:tcW w:w="5362" w:type="dxa"/>
            <w:tcBorders>
              <w:top w:val="single" w:sz="12" w:space="0" w:color="000000"/>
              <w:bottom w:val="single" w:sz="12" w:space="0" w:color="000000"/>
            </w:tcBorders>
          </w:tcPr>
          <w:p w:rsidR="001F53D7">
            <w:pPr>
              <w:pStyle w:val="TableParagraph"/>
              <w:spacing w:before="22"/>
              <w:ind w:left="395"/>
              <w:jc w:val="left"/>
              <w:rPr>
                <w:i/>
                <w:sz w:val="20"/>
              </w:rPr>
            </w:pPr>
            <w:r>
              <w:rPr>
                <w:i/>
                <w:sz w:val="20"/>
              </w:rPr>
              <w:t>Burden</w:t>
            </w:r>
            <w:r>
              <w:rPr>
                <w:i/>
                <w:spacing w:val="-3"/>
                <w:sz w:val="20"/>
              </w:rPr>
              <w:t xml:space="preserve"> </w:t>
            </w:r>
            <w:r>
              <w:rPr>
                <w:i/>
                <w:sz w:val="20"/>
              </w:rPr>
              <w:t>due</w:t>
            </w:r>
            <w:r>
              <w:rPr>
                <w:i/>
                <w:spacing w:val="-2"/>
                <w:sz w:val="20"/>
              </w:rPr>
              <w:t xml:space="preserve"> </w:t>
            </w:r>
            <w:r>
              <w:rPr>
                <w:i/>
                <w:sz w:val="20"/>
              </w:rPr>
              <w:t>to</w:t>
            </w:r>
            <w:r>
              <w:rPr>
                <w:i/>
                <w:spacing w:val="-3"/>
                <w:sz w:val="20"/>
              </w:rPr>
              <w:t xml:space="preserve"> </w:t>
            </w:r>
            <w:r>
              <w:rPr>
                <w:i/>
                <w:sz w:val="20"/>
              </w:rPr>
              <w:t>Rule</w:t>
            </w:r>
            <w:r>
              <w:rPr>
                <w:i/>
                <w:spacing w:val="-2"/>
                <w:sz w:val="20"/>
              </w:rPr>
              <w:t xml:space="preserve"> </w:t>
            </w:r>
            <w:r>
              <w:rPr>
                <w:i/>
                <w:sz w:val="20"/>
              </w:rPr>
              <w:t>Changes</w:t>
            </w:r>
            <w:r>
              <w:rPr>
                <w:i/>
                <w:spacing w:val="-2"/>
                <w:sz w:val="20"/>
              </w:rPr>
              <w:t xml:space="preserve"> </w:t>
            </w:r>
            <w:r>
              <w:rPr>
                <w:i/>
                <w:sz w:val="20"/>
              </w:rPr>
              <w:t>in</w:t>
            </w:r>
            <w:r>
              <w:rPr>
                <w:i/>
                <w:spacing w:val="-2"/>
                <w:sz w:val="20"/>
              </w:rPr>
              <w:t xml:space="preserve"> </w:t>
            </w:r>
            <w:r>
              <w:rPr>
                <w:i/>
                <w:sz w:val="20"/>
              </w:rPr>
              <w:t>CY</w:t>
            </w:r>
            <w:r>
              <w:rPr>
                <w:i/>
                <w:spacing w:val="-3"/>
                <w:sz w:val="20"/>
              </w:rPr>
              <w:t xml:space="preserve"> </w:t>
            </w:r>
            <w:r>
              <w:rPr>
                <w:i/>
                <w:sz w:val="20"/>
              </w:rPr>
              <w:t>2022</w:t>
            </w:r>
            <w:r>
              <w:rPr>
                <w:i/>
                <w:spacing w:val="-2"/>
                <w:sz w:val="20"/>
              </w:rPr>
              <w:t xml:space="preserve"> </w:t>
            </w:r>
            <w:r>
              <w:rPr>
                <w:i/>
                <w:spacing w:val="-4"/>
                <w:sz w:val="20"/>
              </w:rPr>
              <w:t>PFS</w:t>
            </w:r>
            <w:hyperlink w:anchor="_bookmark12" w:history="1">
              <w:r>
                <w:rPr>
                  <w:i/>
                  <w:spacing w:val="-4"/>
                  <w:sz w:val="20"/>
                  <w:vertAlign w:val="superscript"/>
                </w:rPr>
                <w:t>13</w:t>
              </w:r>
            </w:hyperlink>
          </w:p>
        </w:tc>
        <w:tc>
          <w:tcPr>
            <w:tcW w:w="1162" w:type="dxa"/>
            <w:tcBorders>
              <w:top w:val="single" w:sz="12" w:space="0" w:color="000000"/>
              <w:bottom w:val="single" w:sz="12" w:space="0" w:color="000000"/>
            </w:tcBorders>
          </w:tcPr>
          <w:p w:rsidR="001F53D7">
            <w:pPr>
              <w:pStyle w:val="TableParagraph"/>
              <w:spacing w:before="22"/>
              <w:ind w:right="28"/>
              <w:rPr>
                <w:i/>
                <w:sz w:val="20"/>
              </w:rPr>
            </w:pPr>
            <w:r>
              <w:rPr>
                <w:i/>
                <w:spacing w:val="-2"/>
                <w:sz w:val="20"/>
              </w:rPr>
              <w:t>34,616</w:t>
            </w:r>
          </w:p>
        </w:tc>
        <w:tc>
          <w:tcPr>
            <w:tcW w:w="1256" w:type="dxa"/>
            <w:tcBorders>
              <w:top w:val="single" w:sz="12" w:space="0" w:color="000000"/>
              <w:bottom w:val="single" w:sz="12" w:space="0" w:color="000000"/>
            </w:tcBorders>
          </w:tcPr>
          <w:p w:rsidR="001F53D7">
            <w:pPr>
              <w:pStyle w:val="TableParagraph"/>
              <w:spacing w:before="22"/>
              <w:ind w:right="31"/>
              <w:rPr>
                <w:i/>
                <w:sz w:val="20"/>
              </w:rPr>
            </w:pPr>
            <w:r>
              <w:rPr>
                <w:i/>
                <w:spacing w:val="-2"/>
                <w:sz w:val="20"/>
              </w:rPr>
              <w:t>1,263</w:t>
            </w:r>
          </w:p>
        </w:tc>
        <w:tc>
          <w:tcPr>
            <w:tcW w:w="1363" w:type="dxa"/>
            <w:tcBorders>
              <w:top w:val="single" w:sz="12" w:space="0" w:color="000000"/>
              <w:bottom w:val="single" w:sz="12" w:space="0" w:color="000000"/>
            </w:tcBorders>
          </w:tcPr>
          <w:p w:rsidR="001F53D7">
            <w:pPr>
              <w:pStyle w:val="TableParagraph"/>
              <w:spacing w:before="22"/>
              <w:ind w:right="29"/>
              <w:rPr>
                <w:i/>
                <w:sz w:val="20"/>
              </w:rPr>
            </w:pPr>
            <w:r>
              <w:rPr>
                <w:i/>
                <w:spacing w:val="-2"/>
                <w:sz w:val="20"/>
              </w:rPr>
              <w:t>$64,561</w:t>
            </w:r>
          </w:p>
        </w:tc>
      </w:tr>
      <w:tr>
        <w:tblPrEx>
          <w:tblW w:w="0" w:type="auto"/>
          <w:tblInd w:w="130" w:type="dxa"/>
          <w:tblLayout w:type="fixed"/>
          <w:tblCellMar>
            <w:left w:w="0" w:type="dxa"/>
            <w:right w:w="0" w:type="dxa"/>
          </w:tblCellMar>
          <w:tblLook w:val="01E0"/>
        </w:tblPrEx>
        <w:trPr>
          <w:trHeight w:val="286"/>
        </w:trPr>
        <w:tc>
          <w:tcPr>
            <w:tcW w:w="5362" w:type="dxa"/>
            <w:tcBorders>
              <w:top w:val="single" w:sz="12" w:space="0" w:color="000000"/>
              <w:bottom w:val="single" w:sz="12" w:space="0" w:color="000000"/>
            </w:tcBorders>
          </w:tcPr>
          <w:p w:rsidR="001F53D7">
            <w:pPr>
              <w:pStyle w:val="TableParagraph"/>
              <w:spacing w:before="20"/>
              <w:ind w:left="395"/>
              <w:jc w:val="left"/>
              <w:rPr>
                <w:i/>
                <w:sz w:val="20"/>
              </w:rPr>
            </w:pPr>
            <w:r>
              <w:rPr>
                <w:i/>
                <w:spacing w:val="-2"/>
                <w:sz w:val="20"/>
              </w:rPr>
              <w:t>Adjustments</w:t>
            </w:r>
            <w:hyperlink w:anchor="_bookmark13" w:history="1">
              <w:r>
                <w:rPr>
                  <w:i/>
                  <w:spacing w:val="-2"/>
                  <w:sz w:val="20"/>
                  <w:vertAlign w:val="superscript"/>
                </w:rPr>
                <w:t>14</w:t>
              </w:r>
            </w:hyperlink>
          </w:p>
        </w:tc>
        <w:tc>
          <w:tcPr>
            <w:tcW w:w="1162" w:type="dxa"/>
            <w:tcBorders>
              <w:top w:val="single" w:sz="12" w:space="0" w:color="000000"/>
              <w:bottom w:val="single" w:sz="12" w:space="0" w:color="000000"/>
            </w:tcBorders>
          </w:tcPr>
          <w:p w:rsidR="001F53D7">
            <w:pPr>
              <w:pStyle w:val="TableParagraph"/>
              <w:spacing w:before="20"/>
              <w:ind w:right="28"/>
              <w:rPr>
                <w:i/>
                <w:sz w:val="20"/>
              </w:rPr>
            </w:pPr>
            <w:r>
              <w:rPr>
                <w:i/>
                <w:sz w:val="20"/>
              </w:rPr>
              <w:t>-</w:t>
            </w:r>
            <w:r>
              <w:rPr>
                <w:i/>
                <w:spacing w:val="-5"/>
                <w:sz w:val="20"/>
              </w:rPr>
              <w:t>583</w:t>
            </w:r>
          </w:p>
        </w:tc>
        <w:tc>
          <w:tcPr>
            <w:tcW w:w="1256" w:type="dxa"/>
            <w:tcBorders>
              <w:top w:val="single" w:sz="12" w:space="0" w:color="000000"/>
              <w:bottom w:val="single" w:sz="12" w:space="0" w:color="000000"/>
            </w:tcBorders>
          </w:tcPr>
          <w:p w:rsidR="001F53D7">
            <w:pPr>
              <w:pStyle w:val="TableParagraph"/>
              <w:spacing w:before="20"/>
              <w:ind w:right="31"/>
              <w:rPr>
                <w:i/>
                <w:sz w:val="20"/>
              </w:rPr>
            </w:pPr>
            <w:r>
              <w:rPr>
                <w:i/>
                <w:spacing w:val="-2"/>
                <w:sz w:val="20"/>
              </w:rPr>
              <w:t>1,412</w:t>
            </w:r>
          </w:p>
        </w:tc>
        <w:tc>
          <w:tcPr>
            <w:tcW w:w="1363" w:type="dxa"/>
            <w:tcBorders>
              <w:top w:val="single" w:sz="12" w:space="0" w:color="000000"/>
              <w:bottom w:val="single" w:sz="12" w:space="0" w:color="000000"/>
            </w:tcBorders>
          </w:tcPr>
          <w:p w:rsidR="001F53D7">
            <w:pPr>
              <w:pStyle w:val="TableParagraph"/>
              <w:spacing w:before="20"/>
              <w:ind w:right="29"/>
              <w:rPr>
                <w:i/>
                <w:sz w:val="20"/>
              </w:rPr>
            </w:pPr>
            <w:r>
              <w:rPr>
                <w:i/>
                <w:spacing w:val="-2"/>
                <w:sz w:val="20"/>
              </w:rPr>
              <w:t>$68,229</w:t>
            </w:r>
          </w:p>
        </w:tc>
      </w:tr>
      <w:tr>
        <w:tblPrEx>
          <w:tblW w:w="0" w:type="auto"/>
          <w:tblInd w:w="130" w:type="dxa"/>
          <w:tblLayout w:type="fixed"/>
          <w:tblCellMar>
            <w:left w:w="0" w:type="dxa"/>
            <w:right w:w="0" w:type="dxa"/>
          </w:tblCellMar>
          <w:tblLook w:val="01E0"/>
        </w:tblPrEx>
        <w:trPr>
          <w:trHeight w:val="289"/>
        </w:trPr>
        <w:tc>
          <w:tcPr>
            <w:tcW w:w="5362" w:type="dxa"/>
            <w:tcBorders>
              <w:top w:val="single" w:sz="12" w:space="0" w:color="000000"/>
            </w:tcBorders>
          </w:tcPr>
          <w:p w:rsidR="001F53D7">
            <w:pPr>
              <w:pStyle w:val="TableParagraph"/>
              <w:spacing w:before="22"/>
              <w:ind w:left="43"/>
              <w:jc w:val="left"/>
              <w:rPr>
                <w:b/>
                <w:sz w:val="20"/>
              </w:rPr>
            </w:pPr>
            <w:r>
              <w:rPr>
                <w:b/>
                <w:sz w:val="20"/>
              </w:rPr>
              <w:t>Burden</w:t>
            </w:r>
            <w:r>
              <w:rPr>
                <w:b/>
                <w:spacing w:val="-4"/>
                <w:sz w:val="20"/>
              </w:rPr>
              <w:t xml:space="preserve"> </w:t>
            </w:r>
            <w:r>
              <w:rPr>
                <w:b/>
                <w:sz w:val="20"/>
              </w:rPr>
              <w:t>due</w:t>
            </w:r>
            <w:r>
              <w:rPr>
                <w:b/>
                <w:spacing w:val="-2"/>
                <w:sz w:val="20"/>
              </w:rPr>
              <w:t xml:space="preserve"> </w:t>
            </w:r>
            <w:r>
              <w:rPr>
                <w:b/>
                <w:sz w:val="20"/>
              </w:rPr>
              <w:t>to</w:t>
            </w:r>
            <w:r>
              <w:rPr>
                <w:b/>
                <w:spacing w:val="-2"/>
                <w:sz w:val="20"/>
              </w:rPr>
              <w:t xml:space="preserve"> </w:t>
            </w:r>
            <w:r>
              <w:rPr>
                <w:b/>
                <w:sz w:val="20"/>
              </w:rPr>
              <w:t>Rule</w:t>
            </w:r>
            <w:r>
              <w:rPr>
                <w:b/>
                <w:spacing w:val="-2"/>
                <w:sz w:val="20"/>
              </w:rPr>
              <w:t xml:space="preserve"> </w:t>
            </w:r>
            <w:r>
              <w:rPr>
                <w:b/>
                <w:sz w:val="20"/>
              </w:rPr>
              <w:t>Changes</w:t>
            </w:r>
            <w:r>
              <w:rPr>
                <w:b/>
                <w:spacing w:val="-1"/>
                <w:sz w:val="20"/>
              </w:rPr>
              <w:t xml:space="preserve"> </w:t>
            </w:r>
            <w:r>
              <w:rPr>
                <w:b/>
                <w:spacing w:val="-2"/>
                <w:sz w:val="20"/>
              </w:rPr>
              <w:t>($2024)</w:t>
            </w:r>
          </w:p>
        </w:tc>
        <w:tc>
          <w:tcPr>
            <w:tcW w:w="1162" w:type="dxa"/>
            <w:tcBorders>
              <w:top w:val="single" w:sz="12" w:space="0" w:color="000000"/>
            </w:tcBorders>
          </w:tcPr>
          <w:p w:rsidR="001F53D7">
            <w:pPr>
              <w:pStyle w:val="TableParagraph"/>
              <w:jc w:val="left"/>
              <w:rPr>
                <w:sz w:val="20"/>
              </w:rPr>
            </w:pPr>
          </w:p>
        </w:tc>
        <w:tc>
          <w:tcPr>
            <w:tcW w:w="1256" w:type="dxa"/>
            <w:tcBorders>
              <w:top w:val="single" w:sz="12" w:space="0" w:color="000000"/>
            </w:tcBorders>
          </w:tcPr>
          <w:p w:rsidR="001F53D7">
            <w:pPr>
              <w:pStyle w:val="TableParagraph"/>
              <w:spacing w:before="22"/>
              <w:ind w:right="31"/>
              <w:rPr>
                <w:b/>
                <w:sz w:val="20"/>
              </w:rPr>
            </w:pPr>
            <w:r>
              <w:rPr>
                <w:b/>
                <w:spacing w:val="-2"/>
                <w:sz w:val="20"/>
              </w:rPr>
              <w:t>2,675</w:t>
            </w:r>
          </w:p>
        </w:tc>
        <w:tc>
          <w:tcPr>
            <w:tcW w:w="1363" w:type="dxa"/>
            <w:tcBorders>
              <w:top w:val="single" w:sz="12" w:space="0" w:color="000000"/>
            </w:tcBorders>
          </w:tcPr>
          <w:p w:rsidR="001F53D7">
            <w:pPr>
              <w:pStyle w:val="TableParagraph"/>
              <w:spacing w:before="22"/>
              <w:ind w:right="29"/>
              <w:rPr>
                <w:b/>
                <w:sz w:val="20"/>
              </w:rPr>
            </w:pPr>
            <w:r>
              <w:rPr>
                <w:b/>
                <w:spacing w:val="-2"/>
                <w:sz w:val="20"/>
              </w:rPr>
              <w:t>$132,790</w:t>
            </w:r>
          </w:p>
        </w:tc>
      </w:tr>
      <w:tr>
        <w:tblPrEx>
          <w:tblW w:w="0" w:type="auto"/>
          <w:tblInd w:w="130" w:type="dxa"/>
          <w:tblLayout w:type="fixed"/>
          <w:tblCellMar>
            <w:left w:w="0" w:type="dxa"/>
            <w:right w:w="0" w:type="dxa"/>
          </w:tblCellMar>
          <w:tblLook w:val="01E0"/>
        </w:tblPrEx>
        <w:trPr>
          <w:trHeight w:val="287"/>
        </w:trPr>
        <w:tc>
          <w:tcPr>
            <w:tcW w:w="5362" w:type="dxa"/>
            <w:tcBorders>
              <w:bottom w:val="single" w:sz="12" w:space="0" w:color="000000"/>
            </w:tcBorders>
          </w:tcPr>
          <w:p w:rsidR="001F53D7">
            <w:pPr>
              <w:pStyle w:val="TableParagraph"/>
              <w:spacing w:before="20"/>
              <w:ind w:left="43"/>
              <w:jc w:val="left"/>
              <w:rPr>
                <w:b/>
                <w:sz w:val="20"/>
              </w:rPr>
            </w:pPr>
            <w:r>
              <w:rPr>
                <w:b/>
                <w:sz w:val="20"/>
              </w:rPr>
              <w:t>Burden</w:t>
            </w:r>
            <w:r>
              <w:rPr>
                <w:b/>
                <w:spacing w:val="-3"/>
                <w:sz w:val="20"/>
              </w:rPr>
              <w:t xml:space="preserve"> </w:t>
            </w:r>
            <w:r>
              <w:rPr>
                <w:b/>
                <w:sz w:val="20"/>
              </w:rPr>
              <w:t>due</w:t>
            </w:r>
            <w:r>
              <w:rPr>
                <w:b/>
                <w:spacing w:val="-2"/>
                <w:sz w:val="20"/>
              </w:rPr>
              <w:t xml:space="preserve"> </w:t>
            </w:r>
            <w:r>
              <w:rPr>
                <w:b/>
                <w:sz w:val="20"/>
              </w:rPr>
              <w:t>to</w:t>
            </w:r>
            <w:r>
              <w:rPr>
                <w:b/>
                <w:spacing w:val="-1"/>
                <w:sz w:val="20"/>
              </w:rPr>
              <w:t xml:space="preserve"> </w:t>
            </w:r>
            <w:r>
              <w:rPr>
                <w:b/>
                <w:sz w:val="20"/>
              </w:rPr>
              <w:t>the</w:t>
            </w:r>
            <w:r>
              <w:rPr>
                <w:b/>
                <w:spacing w:val="-2"/>
                <w:sz w:val="20"/>
              </w:rPr>
              <w:t xml:space="preserve"> </w:t>
            </w:r>
            <w:r>
              <w:rPr>
                <w:b/>
                <w:sz w:val="20"/>
              </w:rPr>
              <w:t>Annual</w:t>
            </w:r>
            <w:r>
              <w:rPr>
                <w:b/>
                <w:spacing w:val="-3"/>
                <w:sz w:val="20"/>
              </w:rPr>
              <w:t xml:space="preserve"> </w:t>
            </w:r>
            <w:r>
              <w:rPr>
                <w:b/>
                <w:sz w:val="20"/>
              </w:rPr>
              <w:t>Survey</w:t>
            </w:r>
            <w:r>
              <w:rPr>
                <w:b/>
                <w:spacing w:val="-1"/>
                <w:sz w:val="20"/>
              </w:rPr>
              <w:t xml:space="preserve"> </w:t>
            </w:r>
            <w:r>
              <w:rPr>
                <w:b/>
                <w:spacing w:val="-2"/>
                <w:sz w:val="20"/>
              </w:rPr>
              <w:t>($2024)</w:t>
            </w:r>
          </w:p>
        </w:tc>
        <w:tc>
          <w:tcPr>
            <w:tcW w:w="1162" w:type="dxa"/>
            <w:tcBorders>
              <w:bottom w:val="single" w:sz="12" w:space="0" w:color="000000"/>
            </w:tcBorders>
          </w:tcPr>
          <w:p w:rsidR="001F53D7">
            <w:pPr>
              <w:pStyle w:val="TableParagraph"/>
              <w:jc w:val="left"/>
              <w:rPr>
                <w:sz w:val="20"/>
              </w:rPr>
            </w:pPr>
          </w:p>
        </w:tc>
        <w:tc>
          <w:tcPr>
            <w:tcW w:w="1256" w:type="dxa"/>
            <w:tcBorders>
              <w:bottom w:val="single" w:sz="12" w:space="0" w:color="000000"/>
            </w:tcBorders>
          </w:tcPr>
          <w:p w:rsidR="001F53D7">
            <w:pPr>
              <w:pStyle w:val="TableParagraph"/>
              <w:spacing w:before="20"/>
              <w:ind w:right="31"/>
              <w:rPr>
                <w:b/>
                <w:sz w:val="20"/>
              </w:rPr>
            </w:pPr>
            <w:r>
              <w:rPr>
                <w:b/>
                <w:spacing w:val="-5"/>
                <w:sz w:val="20"/>
              </w:rPr>
              <w:t>13</w:t>
            </w:r>
          </w:p>
        </w:tc>
        <w:tc>
          <w:tcPr>
            <w:tcW w:w="1363" w:type="dxa"/>
            <w:tcBorders>
              <w:bottom w:val="single" w:sz="12" w:space="0" w:color="000000"/>
            </w:tcBorders>
          </w:tcPr>
          <w:p w:rsidR="001F53D7">
            <w:pPr>
              <w:pStyle w:val="TableParagraph"/>
              <w:spacing w:before="20"/>
              <w:ind w:right="29"/>
              <w:rPr>
                <w:b/>
                <w:sz w:val="20"/>
              </w:rPr>
            </w:pPr>
            <w:r>
              <w:rPr>
                <w:b/>
                <w:spacing w:val="-2"/>
                <w:sz w:val="20"/>
              </w:rPr>
              <w:t>$1,099</w:t>
            </w:r>
          </w:p>
        </w:tc>
      </w:tr>
      <w:tr>
        <w:tblPrEx>
          <w:tblW w:w="0" w:type="auto"/>
          <w:tblInd w:w="130" w:type="dxa"/>
          <w:tblLayout w:type="fixed"/>
          <w:tblCellMar>
            <w:left w:w="0" w:type="dxa"/>
            <w:right w:w="0" w:type="dxa"/>
          </w:tblCellMar>
          <w:tblLook w:val="01E0"/>
        </w:tblPrEx>
        <w:trPr>
          <w:trHeight w:val="289"/>
        </w:trPr>
        <w:tc>
          <w:tcPr>
            <w:tcW w:w="5362" w:type="dxa"/>
            <w:tcBorders>
              <w:top w:val="single" w:sz="12" w:space="0" w:color="000000"/>
            </w:tcBorders>
          </w:tcPr>
          <w:p w:rsidR="001F53D7">
            <w:pPr>
              <w:pStyle w:val="TableParagraph"/>
              <w:spacing w:before="20"/>
              <w:ind w:left="43"/>
              <w:jc w:val="left"/>
              <w:rPr>
                <w:b/>
                <w:sz w:val="20"/>
              </w:rPr>
            </w:pPr>
            <w:r>
              <w:rPr>
                <w:b/>
                <w:sz w:val="20"/>
              </w:rPr>
              <w:t>Proposed</w:t>
            </w:r>
            <w:r>
              <w:rPr>
                <w:b/>
                <w:spacing w:val="-5"/>
                <w:sz w:val="20"/>
              </w:rPr>
              <w:t xml:space="preserve"> </w:t>
            </w:r>
            <w:r>
              <w:rPr>
                <w:b/>
                <w:sz w:val="20"/>
              </w:rPr>
              <w:t>Burden</w:t>
            </w:r>
            <w:r>
              <w:rPr>
                <w:b/>
                <w:spacing w:val="-4"/>
                <w:sz w:val="20"/>
              </w:rPr>
              <w:t xml:space="preserve"> </w:t>
            </w:r>
            <w:r>
              <w:rPr>
                <w:b/>
                <w:spacing w:val="-2"/>
                <w:sz w:val="20"/>
              </w:rPr>
              <w:t>($2024)</w:t>
            </w:r>
          </w:p>
        </w:tc>
        <w:tc>
          <w:tcPr>
            <w:tcW w:w="1162" w:type="dxa"/>
            <w:tcBorders>
              <w:top w:val="single" w:sz="12" w:space="0" w:color="000000"/>
            </w:tcBorders>
          </w:tcPr>
          <w:p w:rsidR="001F53D7">
            <w:pPr>
              <w:pStyle w:val="TableParagraph"/>
              <w:spacing w:before="20"/>
              <w:ind w:right="28"/>
              <w:rPr>
                <w:b/>
                <w:sz w:val="20"/>
              </w:rPr>
            </w:pPr>
            <w:r>
              <w:rPr>
                <w:b/>
                <w:spacing w:val="-2"/>
                <w:sz w:val="20"/>
              </w:rPr>
              <w:t>34,033</w:t>
            </w:r>
          </w:p>
        </w:tc>
        <w:tc>
          <w:tcPr>
            <w:tcW w:w="1256" w:type="dxa"/>
            <w:tcBorders>
              <w:top w:val="single" w:sz="12" w:space="0" w:color="000000"/>
            </w:tcBorders>
          </w:tcPr>
          <w:p w:rsidR="001F53D7">
            <w:pPr>
              <w:pStyle w:val="TableParagraph"/>
              <w:spacing w:before="20"/>
              <w:ind w:right="31"/>
              <w:rPr>
                <w:b/>
                <w:sz w:val="20"/>
              </w:rPr>
            </w:pPr>
            <w:r>
              <w:rPr>
                <w:b/>
                <w:spacing w:val="-2"/>
                <w:sz w:val="20"/>
              </w:rPr>
              <w:t>1,920,534</w:t>
            </w:r>
          </w:p>
        </w:tc>
        <w:tc>
          <w:tcPr>
            <w:tcW w:w="1363" w:type="dxa"/>
            <w:tcBorders>
              <w:top w:val="single" w:sz="12" w:space="0" w:color="000000"/>
            </w:tcBorders>
          </w:tcPr>
          <w:p w:rsidR="001F53D7">
            <w:pPr>
              <w:pStyle w:val="TableParagraph"/>
              <w:spacing w:before="20"/>
              <w:ind w:right="29"/>
              <w:rPr>
                <w:b/>
                <w:sz w:val="20"/>
              </w:rPr>
            </w:pPr>
            <w:r>
              <w:rPr>
                <w:b/>
                <w:spacing w:val="-2"/>
                <w:sz w:val="20"/>
              </w:rPr>
              <w:t>$106,645,434</w:t>
            </w:r>
          </w:p>
        </w:tc>
      </w:tr>
      <w:tr>
        <w:tblPrEx>
          <w:tblW w:w="0" w:type="auto"/>
          <w:tblInd w:w="130" w:type="dxa"/>
          <w:tblLayout w:type="fixed"/>
          <w:tblCellMar>
            <w:left w:w="0" w:type="dxa"/>
            <w:right w:w="0" w:type="dxa"/>
          </w:tblCellMar>
          <w:tblLook w:val="01E0"/>
        </w:tblPrEx>
        <w:trPr>
          <w:trHeight w:val="287"/>
        </w:trPr>
        <w:tc>
          <w:tcPr>
            <w:tcW w:w="5362" w:type="dxa"/>
            <w:tcBorders>
              <w:bottom w:val="single" w:sz="12" w:space="0" w:color="000000"/>
            </w:tcBorders>
          </w:tcPr>
          <w:p w:rsidR="001F53D7">
            <w:pPr>
              <w:pStyle w:val="TableParagraph"/>
              <w:spacing w:before="20"/>
              <w:ind w:left="43"/>
              <w:jc w:val="left"/>
              <w:rPr>
                <w:sz w:val="20"/>
              </w:rPr>
            </w:pPr>
            <w:r>
              <w:rPr>
                <w:sz w:val="20"/>
              </w:rPr>
              <w:t>Difference</w:t>
            </w:r>
            <w:r>
              <w:rPr>
                <w:spacing w:val="-6"/>
                <w:sz w:val="20"/>
              </w:rPr>
              <w:t xml:space="preserve"> </w:t>
            </w:r>
            <w:r>
              <w:rPr>
                <w:sz w:val="20"/>
              </w:rPr>
              <w:t>between</w:t>
            </w:r>
            <w:r>
              <w:rPr>
                <w:spacing w:val="-5"/>
                <w:sz w:val="20"/>
              </w:rPr>
              <w:t xml:space="preserve"> </w:t>
            </w:r>
            <w:r>
              <w:rPr>
                <w:sz w:val="20"/>
              </w:rPr>
              <w:t>Unadjusted</w:t>
            </w:r>
            <w:r>
              <w:rPr>
                <w:spacing w:val="-5"/>
                <w:sz w:val="20"/>
              </w:rPr>
              <w:t xml:space="preserve"> </w:t>
            </w:r>
            <w:r>
              <w:rPr>
                <w:sz w:val="20"/>
              </w:rPr>
              <w:t>Approved</w:t>
            </w:r>
            <w:r>
              <w:rPr>
                <w:spacing w:val="-6"/>
                <w:sz w:val="20"/>
              </w:rPr>
              <w:t xml:space="preserve"> </w:t>
            </w:r>
            <w:r>
              <w:rPr>
                <w:sz w:val="20"/>
              </w:rPr>
              <w:t>and</w:t>
            </w:r>
            <w:r>
              <w:rPr>
                <w:spacing w:val="-5"/>
                <w:sz w:val="20"/>
              </w:rPr>
              <w:t xml:space="preserve"> </w:t>
            </w:r>
            <w:r>
              <w:rPr>
                <w:sz w:val="20"/>
              </w:rPr>
              <w:t>Proposed</w:t>
            </w:r>
            <w:r>
              <w:rPr>
                <w:spacing w:val="-5"/>
                <w:sz w:val="20"/>
              </w:rPr>
              <w:t xml:space="preserve"> </w:t>
            </w:r>
            <w:r>
              <w:rPr>
                <w:spacing w:val="-2"/>
                <w:sz w:val="20"/>
              </w:rPr>
              <w:t>Burden</w:t>
            </w:r>
          </w:p>
        </w:tc>
        <w:tc>
          <w:tcPr>
            <w:tcW w:w="1162" w:type="dxa"/>
            <w:tcBorders>
              <w:bottom w:val="single" w:sz="12" w:space="0" w:color="000000"/>
            </w:tcBorders>
          </w:tcPr>
          <w:p w:rsidR="001F53D7">
            <w:pPr>
              <w:pStyle w:val="TableParagraph"/>
              <w:spacing w:before="20"/>
              <w:ind w:right="28"/>
              <w:rPr>
                <w:sz w:val="20"/>
              </w:rPr>
            </w:pPr>
            <w:r>
              <w:rPr>
                <w:sz w:val="20"/>
              </w:rPr>
              <w:t>-</w:t>
            </w:r>
            <w:r>
              <w:rPr>
                <w:spacing w:val="-5"/>
                <w:sz w:val="20"/>
              </w:rPr>
              <w:t>583</w:t>
            </w:r>
          </w:p>
        </w:tc>
        <w:tc>
          <w:tcPr>
            <w:tcW w:w="1256" w:type="dxa"/>
            <w:tcBorders>
              <w:bottom w:val="single" w:sz="12" w:space="0" w:color="000000"/>
            </w:tcBorders>
          </w:tcPr>
          <w:p w:rsidR="001F53D7">
            <w:pPr>
              <w:pStyle w:val="TableParagraph"/>
              <w:spacing w:before="20"/>
              <w:ind w:right="31"/>
              <w:rPr>
                <w:sz w:val="20"/>
              </w:rPr>
            </w:pPr>
            <w:r>
              <w:rPr>
                <w:spacing w:val="-2"/>
                <w:sz w:val="20"/>
              </w:rPr>
              <w:t>22,744</w:t>
            </w:r>
          </w:p>
        </w:tc>
        <w:tc>
          <w:tcPr>
            <w:tcW w:w="1363" w:type="dxa"/>
            <w:tcBorders>
              <w:bottom w:val="single" w:sz="12" w:space="0" w:color="000000"/>
            </w:tcBorders>
          </w:tcPr>
          <w:p w:rsidR="001F53D7">
            <w:pPr>
              <w:pStyle w:val="TableParagraph"/>
              <w:spacing w:before="20"/>
              <w:ind w:right="29"/>
              <w:rPr>
                <w:sz w:val="20"/>
              </w:rPr>
            </w:pPr>
            <w:r>
              <w:rPr>
                <w:spacing w:val="-2"/>
                <w:sz w:val="20"/>
              </w:rPr>
              <w:t>$1,866,443</w:t>
            </w:r>
          </w:p>
        </w:tc>
      </w:tr>
      <w:tr>
        <w:tblPrEx>
          <w:tblW w:w="0" w:type="auto"/>
          <w:tblInd w:w="130" w:type="dxa"/>
          <w:tblLayout w:type="fixed"/>
          <w:tblCellMar>
            <w:left w:w="0" w:type="dxa"/>
            <w:right w:w="0" w:type="dxa"/>
          </w:tblCellMar>
          <w:tblLook w:val="01E0"/>
        </w:tblPrEx>
        <w:trPr>
          <w:trHeight w:val="289"/>
        </w:trPr>
        <w:tc>
          <w:tcPr>
            <w:tcW w:w="5362" w:type="dxa"/>
            <w:tcBorders>
              <w:top w:val="single" w:sz="12" w:space="0" w:color="000000"/>
              <w:bottom w:val="single" w:sz="12" w:space="0" w:color="000000"/>
            </w:tcBorders>
          </w:tcPr>
          <w:p w:rsidR="001F53D7">
            <w:pPr>
              <w:pStyle w:val="TableParagraph"/>
              <w:spacing w:before="20"/>
              <w:ind w:left="43"/>
              <w:jc w:val="left"/>
              <w:rPr>
                <w:sz w:val="20"/>
              </w:rPr>
            </w:pPr>
            <w:r>
              <w:rPr>
                <w:sz w:val="20"/>
              </w:rPr>
              <w:t>Difference</w:t>
            </w:r>
            <w:r>
              <w:rPr>
                <w:spacing w:val="-5"/>
                <w:sz w:val="20"/>
              </w:rPr>
              <w:t xml:space="preserve"> </w:t>
            </w:r>
            <w:r>
              <w:rPr>
                <w:sz w:val="20"/>
              </w:rPr>
              <w:t>between</w:t>
            </w:r>
            <w:r>
              <w:rPr>
                <w:spacing w:val="-5"/>
                <w:sz w:val="20"/>
              </w:rPr>
              <w:t xml:space="preserve"> </w:t>
            </w:r>
            <w:r>
              <w:rPr>
                <w:sz w:val="20"/>
              </w:rPr>
              <w:t>Adjusted</w:t>
            </w:r>
            <w:r>
              <w:rPr>
                <w:spacing w:val="-7"/>
                <w:sz w:val="20"/>
              </w:rPr>
              <w:t xml:space="preserve"> </w:t>
            </w:r>
            <w:r>
              <w:rPr>
                <w:sz w:val="20"/>
              </w:rPr>
              <w:t>Approved</w:t>
            </w:r>
            <w:r>
              <w:rPr>
                <w:spacing w:val="-5"/>
                <w:sz w:val="20"/>
              </w:rPr>
              <w:t xml:space="preserve"> </w:t>
            </w:r>
            <w:r>
              <w:rPr>
                <w:sz w:val="20"/>
              </w:rPr>
              <w:t>and</w:t>
            </w:r>
            <w:r>
              <w:rPr>
                <w:spacing w:val="-5"/>
                <w:sz w:val="20"/>
              </w:rPr>
              <w:t xml:space="preserve"> </w:t>
            </w:r>
            <w:r>
              <w:rPr>
                <w:sz w:val="20"/>
              </w:rPr>
              <w:t>Proposed</w:t>
            </w:r>
            <w:r>
              <w:rPr>
                <w:spacing w:val="-4"/>
                <w:sz w:val="20"/>
              </w:rPr>
              <w:t xml:space="preserve"> </w:t>
            </w:r>
            <w:r>
              <w:rPr>
                <w:spacing w:val="-2"/>
                <w:sz w:val="20"/>
              </w:rPr>
              <w:t>Burden</w:t>
            </w:r>
          </w:p>
        </w:tc>
        <w:tc>
          <w:tcPr>
            <w:tcW w:w="1162" w:type="dxa"/>
            <w:tcBorders>
              <w:top w:val="single" w:sz="12" w:space="0" w:color="000000"/>
              <w:bottom w:val="single" w:sz="12" w:space="0" w:color="000000"/>
            </w:tcBorders>
          </w:tcPr>
          <w:p w:rsidR="001F53D7">
            <w:pPr>
              <w:pStyle w:val="TableParagraph"/>
              <w:spacing w:before="20"/>
              <w:ind w:right="30"/>
              <w:rPr>
                <w:sz w:val="20"/>
              </w:rPr>
            </w:pPr>
            <w:r>
              <w:rPr>
                <w:sz w:val="20"/>
              </w:rPr>
              <w:t>0</w:t>
            </w:r>
          </w:p>
        </w:tc>
        <w:tc>
          <w:tcPr>
            <w:tcW w:w="1256" w:type="dxa"/>
            <w:tcBorders>
              <w:top w:val="single" w:sz="12" w:space="0" w:color="000000"/>
              <w:bottom w:val="single" w:sz="12" w:space="0" w:color="000000"/>
            </w:tcBorders>
          </w:tcPr>
          <w:p w:rsidR="001F53D7">
            <w:pPr>
              <w:pStyle w:val="TableParagraph"/>
              <w:spacing w:before="20"/>
              <w:ind w:right="31"/>
              <w:rPr>
                <w:b/>
                <w:sz w:val="20"/>
              </w:rPr>
            </w:pPr>
            <w:r>
              <w:rPr>
                <w:b/>
                <w:spacing w:val="-2"/>
                <w:sz w:val="20"/>
              </w:rPr>
              <w:t>2,689</w:t>
            </w:r>
          </w:p>
        </w:tc>
        <w:tc>
          <w:tcPr>
            <w:tcW w:w="1363" w:type="dxa"/>
            <w:tcBorders>
              <w:top w:val="single" w:sz="12" w:space="0" w:color="000000"/>
              <w:bottom w:val="single" w:sz="12" w:space="0" w:color="000000"/>
            </w:tcBorders>
          </w:tcPr>
          <w:p w:rsidR="001F53D7">
            <w:pPr>
              <w:pStyle w:val="TableParagraph"/>
              <w:spacing w:before="20"/>
              <w:ind w:right="29"/>
              <w:rPr>
                <w:b/>
                <w:sz w:val="20"/>
              </w:rPr>
            </w:pPr>
            <w:r>
              <w:rPr>
                <w:b/>
                <w:spacing w:val="-2"/>
                <w:sz w:val="20"/>
              </w:rPr>
              <w:t>$133,890</w:t>
            </w:r>
          </w:p>
        </w:tc>
      </w:tr>
    </w:tbl>
    <w:p w:rsidR="001F53D7">
      <w:pPr>
        <w:pStyle w:val="BodyText"/>
        <w:rPr>
          <w:b/>
          <w:sz w:val="26"/>
        </w:rPr>
      </w:pPr>
    </w:p>
    <w:p w:rsidR="001F53D7">
      <w:pPr>
        <w:pStyle w:val="BodyText"/>
        <w:spacing w:before="221"/>
        <w:ind w:left="120"/>
      </w:pPr>
      <w:r>
        <w:t>The table above outlines the change in annual requirements and burden between the currently approved package and this package that reflects the changes in the CY 2022 PFS as well as the addition of a short annual stakeholder survey. The changes in burden a</w:t>
      </w:r>
      <w:r>
        <w:t>re primarily due to three factors: first, the labor rates used between the packages dropped significantly; second, the 2022 PFS added a relatively small burden to the program based on the above proposed changes to reporting</w:t>
      </w:r>
      <w:r>
        <w:rPr>
          <w:spacing w:val="-4"/>
        </w:rPr>
        <w:t xml:space="preserve"> </w:t>
      </w:r>
      <w:r>
        <w:t>requirements;</w:t>
      </w:r>
      <w:r>
        <w:rPr>
          <w:spacing w:val="-4"/>
        </w:rPr>
        <w:t xml:space="preserve"> </w:t>
      </w:r>
      <w:r>
        <w:t>and</w:t>
      </w:r>
      <w:r>
        <w:rPr>
          <w:spacing w:val="-4"/>
        </w:rPr>
        <w:t xml:space="preserve"> </w:t>
      </w:r>
      <w:r>
        <w:t>third,</w:t>
      </w:r>
      <w:r>
        <w:rPr>
          <w:spacing w:val="-4"/>
        </w:rPr>
        <w:t xml:space="preserve"> </w:t>
      </w:r>
      <w:r>
        <w:t>we</w:t>
      </w:r>
      <w:r>
        <w:rPr>
          <w:spacing w:val="-5"/>
        </w:rPr>
        <w:t xml:space="preserve"> </w:t>
      </w:r>
      <w:r>
        <w:t>used</w:t>
      </w:r>
      <w:r>
        <w:rPr>
          <w:spacing w:val="-4"/>
        </w:rPr>
        <w:t xml:space="preserve"> </w:t>
      </w:r>
      <w:r>
        <w:t>updated</w:t>
      </w:r>
      <w:r>
        <w:rPr>
          <w:spacing w:val="-4"/>
        </w:rPr>
        <w:t xml:space="preserve"> </w:t>
      </w:r>
      <w:r>
        <w:t>numbers</w:t>
      </w:r>
      <w:r>
        <w:rPr>
          <w:spacing w:val="-5"/>
        </w:rPr>
        <w:t xml:space="preserve"> </w:t>
      </w:r>
      <w:r>
        <w:t>from</w:t>
      </w:r>
      <w:r>
        <w:rPr>
          <w:spacing w:val="-4"/>
        </w:rPr>
        <w:t xml:space="preserve"> </w:t>
      </w:r>
      <w:r>
        <w:t>Program</w:t>
      </w:r>
      <w:r>
        <w:rPr>
          <w:spacing w:val="-2"/>
        </w:rPr>
        <w:t xml:space="preserve"> </w:t>
      </w:r>
      <w:r>
        <w:t>Year</w:t>
      </w:r>
      <w:r>
        <w:rPr>
          <w:spacing w:val="-3"/>
        </w:rPr>
        <w:t xml:space="preserve"> </w:t>
      </w:r>
      <w:r>
        <w:t>2019</w:t>
      </w:r>
      <w:r>
        <w:rPr>
          <w:spacing w:val="-4"/>
        </w:rPr>
        <w:t xml:space="preserve"> </w:t>
      </w:r>
      <w:r>
        <w:t>instead</w:t>
      </w:r>
      <w:r>
        <w:rPr>
          <w:spacing w:val="-4"/>
        </w:rPr>
        <w:t xml:space="preserve"> </w:t>
      </w:r>
      <w:r>
        <w:t>of Program Year 2015 as were used in previous packages to increase the calculations’ accuracy.</w:t>
      </w:r>
    </w:p>
    <w:p w:rsidR="001F53D7">
      <w:pPr>
        <w:pStyle w:val="BodyText"/>
        <w:rPr>
          <w:sz w:val="21"/>
        </w:rPr>
      </w:pPr>
    </w:p>
    <w:p w:rsidR="001F53D7">
      <w:pPr>
        <w:pStyle w:val="Heading2"/>
        <w:numPr>
          <w:ilvl w:val="1"/>
          <w:numId w:val="4"/>
        </w:numPr>
        <w:tabs>
          <w:tab w:val="left" w:pos="668"/>
        </w:tabs>
        <w:rPr>
          <w:u w:val="none"/>
        </w:rPr>
      </w:pPr>
      <w:r>
        <w:t>Publication/Tabulation</w:t>
      </w:r>
      <w:r>
        <w:rPr>
          <w:spacing w:val="-7"/>
        </w:rPr>
        <w:t xml:space="preserve"> </w:t>
      </w:r>
      <w:r>
        <w:rPr>
          <w:spacing w:val="-4"/>
        </w:rPr>
        <w:t>Dates</w:t>
      </w:r>
    </w:p>
    <w:p w:rsidR="001F53D7">
      <w:pPr>
        <w:pStyle w:val="BodyText"/>
        <w:spacing w:before="119"/>
        <w:ind w:left="119" w:right="83"/>
      </w:pPr>
      <w:r>
        <w:t>The</w:t>
      </w:r>
      <w:r>
        <w:rPr>
          <w:spacing w:val="-3"/>
        </w:rPr>
        <w:t xml:space="preserve"> </w:t>
      </w:r>
      <w:r>
        <w:t>data</w:t>
      </w:r>
      <w:r>
        <w:rPr>
          <w:spacing w:val="-3"/>
        </w:rPr>
        <w:t xml:space="preserve"> </w:t>
      </w:r>
      <w:r>
        <w:t>must</w:t>
      </w:r>
      <w:r>
        <w:rPr>
          <w:spacing w:val="-2"/>
        </w:rPr>
        <w:t xml:space="preserve"> </w:t>
      </w:r>
      <w:r>
        <w:t>be</w:t>
      </w:r>
      <w:r>
        <w:rPr>
          <w:spacing w:val="-3"/>
        </w:rPr>
        <w:t xml:space="preserve"> </w:t>
      </w:r>
      <w:r>
        <w:t>tabulated</w:t>
      </w:r>
      <w:r>
        <w:rPr>
          <w:spacing w:val="-2"/>
        </w:rPr>
        <w:t xml:space="preserve"> </w:t>
      </w:r>
      <w:r>
        <w:t>for</w:t>
      </w:r>
      <w:r>
        <w:rPr>
          <w:spacing w:val="-3"/>
        </w:rPr>
        <w:t xml:space="preserve"> </w:t>
      </w:r>
      <w:r>
        <w:t>review</w:t>
      </w:r>
      <w:r>
        <w:rPr>
          <w:spacing w:val="-3"/>
        </w:rPr>
        <w:t xml:space="preserve"> </w:t>
      </w:r>
      <w:r>
        <w:t>and correction</w:t>
      </w:r>
      <w:r>
        <w:rPr>
          <w:spacing w:val="-3"/>
        </w:rPr>
        <w:t xml:space="preserve"> </w:t>
      </w:r>
      <w:r>
        <w:t>for</w:t>
      </w:r>
      <w:r>
        <w:rPr>
          <w:spacing w:val="-3"/>
        </w:rPr>
        <w:t xml:space="preserve"> </w:t>
      </w:r>
      <w:r>
        <w:t>at</w:t>
      </w:r>
      <w:r>
        <w:rPr>
          <w:spacing w:val="-2"/>
        </w:rPr>
        <w:t xml:space="preserve"> </w:t>
      </w:r>
      <w:r>
        <w:t>least</w:t>
      </w:r>
      <w:r>
        <w:rPr>
          <w:spacing w:val="-2"/>
        </w:rPr>
        <w:t xml:space="preserve"> </w:t>
      </w:r>
      <w:r>
        <w:t>45</w:t>
      </w:r>
      <w:r>
        <w:rPr>
          <w:spacing w:val="-2"/>
        </w:rPr>
        <w:t xml:space="preserve"> </w:t>
      </w:r>
      <w:r>
        <w:t>days</w:t>
      </w:r>
      <w:r>
        <w:rPr>
          <w:spacing w:val="-2"/>
        </w:rPr>
        <w:t xml:space="preserve"> </w:t>
      </w:r>
      <w:r>
        <w:t>prior</w:t>
      </w:r>
      <w:r>
        <w:rPr>
          <w:spacing w:val="-3"/>
        </w:rPr>
        <w:t xml:space="preserve"> </w:t>
      </w:r>
      <w:r>
        <w:t>to</w:t>
      </w:r>
      <w:r>
        <w:rPr>
          <w:spacing w:val="-2"/>
        </w:rPr>
        <w:t xml:space="preserve"> </w:t>
      </w:r>
      <w:r>
        <w:t>publication,</w:t>
      </w:r>
      <w:r>
        <w:rPr>
          <w:spacing w:val="-2"/>
        </w:rPr>
        <w:t xml:space="preserve"> </w:t>
      </w:r>
      <w:r>
        <w:t>and then must be reported publicly by June 30 each year thereafter.</w:t>
      </w:r>
    </w:p>
    <w:p w:rsidR="001F53D7">
      <w:pPr>
        <w:pStyle w:val="BodyText"/>
        <w:spacing w:before="11"/>
        <w:rPr>
          <w:sz w:val="20"/>
        </w:rPr>
      </w:pPr>
    </w:p>
    <w:p w:rsidR="001F53D7">
      <w:pPr>
        <w:pStyle w:val="Heading2"/>
        <w:numPr>
          <w:ilvl w:val="1"/>
          <w:numId w:val="4"/>
        </w:numPr>
        <w:tabs>
          <w:tab w:val="left" w:pos="668"/>
        </w:tabs>
        <w:rPr>
          <w:u w:val="none"/>
        </w:rPr>
      </w:pPr>
      <w:r>
        <w:t>Expiration</w:t>
      </w:r>
      <w:r>
        <w:rPr>
          <w:spacing w:val="-3"/>
        </w:rPr>
        <w:t xml:space="preserve"> </w:t>
      </w:r>
      <w:r>
        <w:rPr>
          <w:spacing w:val="-4"/>
        </w:rPr>
        <w:t>Date</w:t>
      </w:r>
    </w:p>
    <w:p w:rsidR="001F53D7">
      <w:pPr>
        <w:pStyle w:val="BodyText"/>
        <w:spacing w:before="118"/>
        <w:ind w:left="120"/>
      </w:pPr>
      <w:r>
        <w:t>The</w:t>
      </w:r>
      <w:r>
        <w:rPr>
          <w:spacing w:val="-5"/>
        </w:rPr>
        <w:t xml:space="preserve"> </w:t>
      </w:r>
      <w:r>
        <w:t>expiration</w:t>
      </w:r>
      <w:r>
        <w:rPr>
          <w:spacing w:val="-1"/>
        </w:rPr>
        <w:t xml:space="preserve"> </w:t>
      </w:r>
      <w:r>
        <w:t>date</w:t>
      </w:r>
      <w:r>
        <w:rPr>
          <w:spacing w:val="-2"/>
        </w:rPr>
        <w:t xml:space="preserve"> </w:t>
      </w:r>
      <w:r>
        <w:t>will</w:t>
      </w:r>
      <w:r>
        <w:rPr>
          <w:spacing w:val="-1"/>
        </w:rPr>
        <w:t xml:space="preserve"> </w:t>
      </w:r>
      <w:r>
        <w:t>be</w:t>
      </w:r>
      <w:r>
        <w:rPr>
          <w:spacing w:val="-3"/>
        </w:rPr>
        <w:t xml:space="preserve"> </w:t>
      </w:r>
      <w:r>
        <w:t>displayed</w:t>
      </w:r>
      <w:r>
        <w:rPr>
          <w:spacing w:val="-1"/>
        </w:rPr>
        <w:t xml:space="preserve"> </w:t>
      </w:r>
      <w:r>
        <w:t>on</w:t>
      </w:r>
      <w:r>
        <w:rPr>
          <w:spacing w:val="-1"/>
        </w:rPr>
        <w:t xml:space="preserve"> </w:t>
      </w:r>
      <w:r>
        <w:t>the</w:t>
      </w:r>
      <w:r>
        <w:rPr>
          <w:spacing w:val="-2"/>
        </w:rPr>
        <w:t xml:space="preserve"> </w:t>
      </w:r>
      <w:r>
        <w:t>first</w:t>
      </w:r>
      <w:r>
        <w:rPr>
          <w:spacing w:val="2"/>
        </w:rPr>
        <w:t xml:space="preserve"> </w:t>
      </w:r>
      <w:r>
        <w:t>page</w:t>
      </w:r>
      <w:r>
        <w:rPr>
          <w:spacing w:val="-3"/>
        </w:rPr>
        <w:t xml:space="preserve"> </w:t>
      </w:r>
      <w:r>
        <w:t>each</w:t>
      </w:r>
      <w:r>
        <w:rPr>
          <w:spacing w:val="-2"/>
        </w:rPr>
        <w:t xml:space="preserve"> </w:t>
      </w:r>
      <w:r>
        <w:t>instrument</w:t>
      </w:r>
      <w:r>
        <w:rPr>
          <w:spacing w:val="-1"/>
        </w:rPr>
        <w:t xml:space="preserve"> </w:t>
      </w:r>
      <w:r>
        <w:t>(top,</w:t>
      </w:r>
      <w:r>
        <w:rPr>
          <w:spacing w:val="-1"/>
        </w:rPr>
        <w:t xml:space="preserve"> </w:t>
      </w:r>
      <w:r>
        <w:t>right</w:t>
      </w:r>
      <w:r>
        <w:rPr>
          <w:spacing w:val="-1"/>
        </w:rPr>
        <w:t xml:space="preserve"> </w:t>
      </w:r>
      <w:r>
        <w:rPr>
          <w:spacing w:val="-2"/>
        </w:rPr>
        <w:t>corner).</w:t>
      </w:r>
    </w:p>
    <w:p w:rsidR="001F53D7">
      <w:pPr>
        <w:pStyle w:val="BodyText"/>
        <w:rPr>
          <w:sz w:val="20"/>
        </w:rPr>
      </w:pPr>
    </w:p>
    <w:p w:rsidR="001F53D7">
      <w:pPr>
        <w:pStyle w:val="BodyText"/>
        <w:spacing w:before="8"/>
        <w:rPr>
          <w:sz w:val="17"/>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144780</wp:posOffset>
                </wp:positionV>
                <wp:extent cx="1828800" cy="6350"/>
                <wp:effectExtent l="0" t="0" r="0" b="0"/>
                <wp:wrapTopAndBottom/>
                <wp:docPr id="12" name="docshape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0" o:spid="_x0000_s1069" style="width:2in;height:0.5pt;margin-top:11.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fillcolor="black" stroked="f">
                <w10:wrap type="topAndBottom"/>
              </v:rect>
            </w:pict>
          </mc:Fallback>
        </mc:AlternateContent>
      </w:r>
    </w:p>
    <w:p w:rsidR="001F53D7">
      <w:pPr>
        <w:spacing w:before="84"/>
        <w:ind w:left="120"/>
        <w:rPr>
          <w:sz w:val="20"/>
        </w:rPr>
      </w:pPr>
      <w:r>
        <w:rPr>
          <w:sz w:val="20"/>
          <w:vertAlign w:val="superscript"/>
        </w:rPr>
        <w:t>11</w:t>
      </w:r>
      <w:r>
        <w:rPr>
          <w:spacing w:val="-4"/>
          <w:sz w:val="20"/>
        </w:rPr>
        <w:t xml:space="preserve"> </w:t>
      </w:r>
      <w:bookmarkStart w:id="65" w:name="_bookmark10"/>
      <w:bookmarkEnd w:id="65"/>
      <w:r>
        <w:rPr>
          <w:sz w:val="20"/>
        </w:rPr>
        <w:t>Registration,</w:t>
      </w:r>
      <w:r>
        <w:rPr>
          <w:spacing w:val="-4"/>
          <w:sz w:val="20"/>
        </w:rPr>
        <w:t xml:space="preserve"> </w:t>
      </w:r>
      <w:r>
        <w:rPr>
          <w:sz w:val="20"/>
        </w:rPr>
        <w:t>Attestation,</w:t>
      </w:r>
      <w:r>
        <w:rPr>
          <w:spacing w:val="-4"/>
          <w:sz w:val="20"/>
        </w:rPr>
        <w:t xml:space="preserve"> </w:t>
      </w:r>
      <w:r>
        <w:rPr>
          <w:sz w:val="20"/>
        </w:rPr>
        <w:t>Dispute</w:t>
      </w:r>
      <w:r>
        <w:rPr>
          <w:spacing w:val="-4"/>
          <w:sz w:val="20"/>
        </w:rPr>
        <w:t xml:space="preserve"> </w:t>
      </w:r>
      <w:r>
        <w:rPr>
          <w:sz w:val="20"/>
        </w:rPr>
        <w:t>Resolution</w:t>
      </w:r>
      <w:r>
        <w:rPr>
          <w:spacing w:val="-4"/>
          <w:sz w:val="20"/>
        </w:rPr>
        <w:t xml:space="preserve"> </w:t>
      </w:r>
      <w:r>
        <w:rPr>
          <w:sz w:val="20"/>
        </w:rPr>
        <w:t>and</w:t>
      </w:r>
      <w:r>
        <w:rPr>
          <w:spacing w:val="-6"/>
          <w:sz w:val="20"/>
        </w:rPr>
        <w:t xml:space="preserve"> </w:t>
      </w:r>
      <w:r>
        <w:rPr>
          <w:sz w:val="20"/>
        </w:rPr>
        <w:t>Correctio</w:t>
      </w:r>
      <w:r>
        <w:rPr>
          <w:sz w:val="20"/>
        </w:rPr>
        <w:t>n,</w:t>
      </w:r>
      <w:r>
        <w:rPr>
          <w:spacing w:val="-4"/>
          <w:sz w:val="20"/>
        </w:rPr>
        <w:t xml:space="preserve"> </w:t>
      </w:r>
      <w:r>
        <w:rPr>
          <w:sz w:val="20"/>
        </w:rPr>
        <w:t>Assumptions</w:t>
      </w:r>
      <w:r>
        <w:rPr>
          <w:spacing w:val="-5"/>
          <w:sz w:val="20"/>
        </w:rPr>
        <w:t xml:space="preserve"> </w:t>
      </w:r>
      <w:r>
        <w:rPr>
          <w:sz w:val="20"/>
        </w:rPr>
        <w:t>Document</w:t>
      </w:r>
      <w:r>
        <w:rPr>
          <w:spacing w:val="-4"/>
          <w:sz w:val="20"/>
        </w:rPr>
        <w:t xml:space="preserve"> </w:t>
      </w:r>
      <w:r>
        <w:rPr>
          <w:sz w:val="20"/>
        </w:rPr>
        <w:t>and</w:t>
      </w:r>
      <w:r>
        <w:rPr>
          <w:spacing w:val="-4"/>
          <w:sz w:val="20"/>
        </w:rPr>
        <w:t xml:space="preserve"> </w:t>
      </w:r>
      <w:r>
        <w:rPr>
          <w:sz w:val="20"/>
        </w:rPr>
        <w:t>Data</w:t>
      </w:r>
      <w:r>
        <w:rPr>
          <w:spacing w:val="-4"/>
          <w:sz w:val="20"/>
        </w:rPr>
        <w:t xml:space="preserve"> </w:t>
      </w:r>
      <w:r>
        <w:rPr>
          <w:sz w:val="20"/>
        </w:rPr>
        <w:t>Retention R</w:t>
      </w:r>
      <w:bookmarkStart w:id="66" w:name="_bookmark11"/>
      <w:bookmarkEnd w:id="66"/>
      <w:r>
        <w:rPr>
          <w:sz w:val="20"/>
        </w:rPr>
        <w:t>equirements for Open Payments (CMS-10495), March 1, 2021.</w:t>
      </w:r>
    </w:p>
    <w:p w:rsidR="001F53D7">
      <w:pPr>
        <w:spacing w:before="1"/>
        <w:ind w:left="119" w:right="153"/>
        <w:rPr>
          <w:sz w:val="20"/>
        </w:rPr>
      </w:pPr>
      <w:r>
        <w:rPr>
          <w:sz w:val="20"/>
          <w:vertAlign w:val="superscript"/>
        </w:rPr>
        <w:t>12</w:t>
      </w:r>
      <w:r>
        <w:rPr>
          <w:sz w:val="20"/>
        </w:rPr>
        <w:t xml:space="preserve"> Four adjustments were made to the currently approved burden: (1) the number of entities, records, and disputes were</w:t>
      </w:r>
      <w:r>
        <w:rPr>
          <w:spacing w:val="-2"/>
          <w:sz w:val="20"/>
        </w:rPr>
        <w:t xml:space="preserve"> </w:t>
      </w:r>
      <w:r>
        <w:rPr>
          <w:sz w:val="20"/>
        </w:rPr>
        <w:t>updated</w:t>
      </w:r>
      <w:r>
        <w:rPr>
          <w:spacing w:val="-4"/>
          <w:sz w:val="20"/>
        </w:rPr>
        <w:t xml:space="preserve"> </w:t>
      </w:r>
      <w:r>
        <w:rPr>
          <w:sz w:val="20"/>
        </w:rPr>
        <w:t>from</w:t>
      </w:r>
      <w:r>
        <w:rPr>
          <w:spacing w:val="-2"/>
          <w:sz w:val="20"/>
        </w:rPr>
        <w:t xml:space="preserve"> </w:t>
      </w:r>
      <w:r>
        <w:rPr>
          <w:sz w:val="20"/>
        </w:rPr>
        <w:t>2015</w:t>
      </w:r>
      <w:r>
        <w:rPr>
          <w:spacing w:val="-2"/>
          <w:sz w:val="20"/>
        </w:rPr>
        <w:t xml:space="preserve"> </w:t>
      </w:r>
      <w:r>
        <w:rPr>
          <w:sz w:val="20"/>
        </w:rPr>
        <w:t>to</w:t>
      </w:r>
      <w:r>
        <w:rPr>
          <w:spacing w:val="-4"/>
          <w:sz w:val="20"/>
        </w:rPr>
        <w:t xml:space="preserve"> </w:t>
      </w:r>
      <w:r>
        <w:rPr>
          <w:sz w:val="20"/>
        </w:rPr>
        <w:t>2019;</w:t>
      </w:r>
      <w:r>
        <w:rPr>
          <w:spacing w:val="-2"/>
          <w:sz w:val="20"/>
        </w:rPr>
        <w:t xml:space="preserve"> </w:t>
      </w:r>
      <w:r>
        <w:rPr>
          <w:sz w:val="20"/>
        </w:rPr>
        <w:t>(2)</w:t>
      </w:r>
      <w:r>
        <w:rPr>
          <w:spacing w:val="-4"/>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4"/>
          <w:sz w:val="20"/>
        </w:rPr>
        <w:t xml:space="preserve"> </w:t>
      </w:r>
      <w:r>
        <w:rPr>
          <w:sz w:val="20"/>
        </w:rPr>
        <w:t>of</w:t>
      </w:r>
      <w:r>
        <w:rPr>
          <w:spacing w:val="-2"/>
          <w:sz w:val="20"/>
        </w:rPr>
        <w:t xml:space="preserve"> </w:t>
      </w:r>
      <w:r>
        <w:rPr>
          <w:sz w:val="20"/>
        </w:rPr>
        <w:t>estimated</w:t>
      </w:r>
      <w:r>
        <w:rPr>
          <w:spacing w:val="-2"/>
          <w:sz w:val="20"/>
        </w:rPr>
        <w:t xml:space="preserve"> </w:t>
      </w:r>
      <w:r>
        <w:rPr>
          <w:sz w:val="20"/>
        </w:rPr>
        <w:t>hours</w:t>
      </w:r>
      <w:r>
        <w:rPr>
          <w:spacing w:val="-3"/>
          <w:sz w:val="20"/>
        </w:rPr>
        <w:t xml:space="preserve"> </w:t>
      </w:r>
      <w:r>
        <w:rPr>
          <w:sz w:val="20"/>
        </w:rPr>
        <w:t>for</w:t>
      </w:r>
      <w:r>
        <w:rPr>
          <w:spacing w:val="-4"/>
          <w:sz w:val="20"/>
        </w:rPr>
        <w:t xml:space="preserve"> </w:t>
      </w:r>
      <w:r>
        <w:rPr>
          <w:sz w:val="20"/>
        </w:rPr>
        <w:t>collection</w:t>
      </w:r>
      <w:r>
        <w:rPr>
          <w:spacing w:val="-2"/>
          <w:sz w:val="20"/>
        </w:rPr>
        <w:t xml:space="preserve"> </w:t>
      </w:r>
      <w:r>
        <w:rPr>
          <w:sz w:val="20"/>
        </w:rPr>
        <w:t>and</w:t>
      </w:r>
      <w:r>
        <w:rPr>
          <w:spacing w:val="-4"/>
          <w:sz w:val="20"/>
        </w:rPr>
        <w:t xml:space="preserve"> </w:t>
      </w:r>
      <w:r>
        <w:rPr>
          <w:sz w:val="20"/>
        </w:rPr>
        <w:t>reporting</w:t>
      </w:r>
      <w:r>
        <w:rPr>
          <w:spacing w:val="-2"/>
          <w:sz w:val="20"/>
        </w:rPr>
        <w:t xml:space="preserve"> </w:t>
      </w:r>
      <w:r>
        <w:rPr>
          <w:sz w:val="20"/>
        </w:rPr>
        <w:t>were</w:t>
      </w:r>
      <w:r>
        <w:rPr>
          <w:spacing w:val="-2"/>
          <w:sz w:val="20"/>
        </w:rPr>
        <w:t xml:space="preserve"> </w:t>
      </w:r>
      <w:r>
        <w:rPr>
          <w:sz w:val="20"/>
        </w:rPr>
        <w:t>corrected to match the calculations; (3) the mean hourly wage estimates were updated to BLS May 2020 National Occupational Employment and Wage Estimates; (4) the calculation to estimate teac</w:t>
      </w:r>
      <w:r>
        <w:rPr>
          <w:sz w:val="20"/>
        </w:rPr>
        <w:t>hing hospital review hours was updated; and (5) the dollar value was inflated to show 2024 dollars for comparison with the proposed burden.</w:t>
      </w:r>
    </w:p>
    <w:p w:rsidR="001F53D7">
      <w:pPr>
        <w:spacing w:line="230" w:lineRule="exact"/>
        <w:ind w:left="120"/>
        <w:rPr>
          <w:sz w:val="20"/>
        </w:rPr>
      </w:pPr>
      <w:r>
        <w:rPr>
          <w:sz w:val="20"/>
          <w:vertAlign w:val="superscript"/>
        </w:rPr>
        <w:t>13</w:t>
      </w:r>
      <w:r>
        <w:rPr>
          <w:spacing w:val="-3"/>
          <w:sz w:val="20"/>
        </w:rPr>
        <w:t xml:space="preserve"> </w:t>
      </w:r>
      <w:bookmarkStart w:id="67" w:name="_bookmark12"/>
      <w:bookmarkStart w:id="68" w:name="_bookmark13"/>
      <w:bookmarkEnd w:id="67"/>
      <w:bookmarkEnd w:id="68"/>
      <w:r>
        <w:rPr>
          <w:sz w:val="20"/>
        </w:rPr>
        <w:t>CY</w:t>
      </w:r>
      <w:r>
        <w:rPr>
          <w:spacing w:val="-3"/>
          <w:sz w:val="20"/>
        </w:rPr>
        <w:t xml:space="preserve"> </w:t>
      </w:r>
      <w:r>
        <w:rPr>
          <w:sz w:val="20"/>
        </w:rPr>
        <w:t>2022</w:t>
      </w:r>
      <w:r>
        <w:rPr>
          <w:spacing w:val="-2"/>
          <w:sz w:val="20"/>
        </w:rPr>
        <w:t xml:space="preserve"> </w:t>
      </w:r>
      <w:r>
        <w:rPr>
          <w:sz w:val="20"/>
        </w:rPr>
        <w:t>PFS</w:t>
      </w:r>
      <w:r>
        <w:rPr>
          <w:spacing w:val="-4"/>
          <w:sz w:val="20"/>
        </w:rPr>
        <w:t xml:space="preserve"> </w:t>
      </w:r>
      <w:r>
        <w:rPr>
          <w:sz w:val="20"/>
        </w:rPr>
        <w:t>proposed</w:t>
      </w:r>
      <w:r>
        <w:rPr>
          <w:spacing w:val="-2"/>
          <w:sz w:val="20"/>
        </w:rPr>
        <w:t xml:space="preserve"> </w:t>
      </w:r>
      <w:r>
        <w:rPr>
          <w:sz w:val="20"/>
        </w:rPr>
        <w:t>rule</w:t>
      </w:r>
      <w:r>
        <w:rPr>
          <w:spacing w:val="-5"/>
          <w:sz w:val="20"/>
        </w:rPr>
        <w:t xml:space="preserve"> </w:t>
      </w:r>
      <w:r>
        <w:rPr>
          <w:sz w:val="20"/>
        </w:rPr>
        <w:t>(CMS-1751-P,</w:t>
      </w:r>
      <w:r>
        <w:rPr>
          <w:spacing w:val="-3"/>
          <w:sz w:val="20"/>
        </w:rPr>
        <w:t xml:space="preserve"> </w:t>
      </w:r>
      <w:r>
        <w:rPr>
          <w:sz w:val="20"/>
        </w:rPr>
        <w:t>RIN</w:t>
      </w:r>
      <w:r>
        <w:rPr>
          <w:spacing w:val="-3"/>
          <w:sz w:val="20"/>
        </w:rPr>
        <w:t xml:space="preserve"> </w:t>
      </w:r>
      <w:r>
        <w:rPr>
          <w:sz w:val="20"/>
        </w:rPr>
        <w:t>0938-AU42),</w:t>
      </w:r>
      <w:r>
        <w:rPr>
          <w:spacing w:val="-2"/>
          <w:sz w:val="20"/>
        </w:rPr>
        <w:t xml:space="preserve"> </w:t>
      </w:r>
      <w:r>
        <w:rPr>
          <w:sz w:val="20"/>
        </w:rPr>
        <w:t>July</w:t>
      </w:r>
      <w:r>
        <w:rPr>
          <w:spacing w:val="-2"/>
          <w:sz w:val="20"/>
        </w:rPr>
        <w:t xml:space="preserve"> </w:t>
      </w:r>
      <w:r>
        <w:rPr>
          <w:sz w:val="20"/>
        </w:rPr>
        <w:t>23,</w:t>
      </w:r>
      <w:r>
        <w:rPr>
          <w:spacing w:val="-3"/>
          <w:sz w:val="20"/>
        </w:rPr>
        <w:t xml:space="preserve"> </w:t>
      </w:r>
      <w:r>
        <w:rPr>
          <w:spacing w:val="-2"/>
          <w:sz w:val="20"/>
        </w:rPr>
        <w:t>2021.</w:t>
      </w:r>
    </w:p>
    <w:p w:rsidR="001F53D7">
      <w:pPr>
        <w:ind w:left="119" w:right="126"/>
        <w:rPr>
          <w:sz w:val="20"/>
        </w:rPr>
      </w:pPr>
      <w:r>
        <w:rPr>
          <w:sz w:val="20"/>
          <w:vertAlign w:val="superscript"/>
        </w:rPr>
        <w:t>14</w:t>
      </w:r>
      <w:r>
        <w:rPr>
          <w:sz w:val="20"/>
        </w:rPr>
        <w:t xml:space="preserve"> Adjustments</w:t>
      </w:r>
      <w:r>
        <w:rPr>
          <w:spacing w:val="-1"/>
          <w:sz w:val="20"/>
        </w:rPr>
        <w:t xml:space="preserve"> </w:t>
      </w:r>
      <w:r>
        <w:rPr>
          <w:sz w:val="20"/>
        </w:rPr>
        <w:t xml:space="preserve">were made to the burden due </w:t>
      </w:r>
      <w:r>
        <w:rPr>
          <w:sz w:val="20"/>
        </w:rPr>
        <w:t>to rule changes</w:t>
      </w:r>
      <w:r>
        <w:rPr>
          <w:spacing w:val="-1"/>
          <w:sz w:val="20"/>
        </w:rPr>
        <w:t xml:space="preserve"> </w:t>
      </w:r>
      <w:r>
        <w:rPr>
          <w:sz w:val="20"/>
        </w:rPr>
        <w:t>that mirror</w:t>
      </w:r>
      <w:r>
        <w:rPr>
          <w:spacing w:val="-2"/>
          <w:sz w:val="20"/>
        </w:rPr>
        <w:t xml:space="preserve"> </w:t>
      </w:r>
      <w:r>
        <w:rPr>
          <w:sz w:val="20"/>
        </w:rPr>
        <w:t>the changes</w:t>
      </w:r>
      <w:r>
        <w:rPr>
          <w:spacing w:val="-1"/>
          <w:sz w:val="20"/>
        </w:rPr>
        <w:t xml:space="preserve"> </w:t>
      </w:r>
      <w:r>
        <w:rPr>
          <w:sz w:val="20"/>
        </w:rPr>
        <w:t>made to the currently approved burden:</w:t>
      </w:r>
      <w:r>
        <w:rPr>
          <w:spacing w:val="-2"/>
          <w:sz w:val="20"/>
        </w:rPr>
        <w:t xml:space="preserve"> </w:t>
      </w:r>
      <w:r>
        <w:rPr>
          <w:sz w:val="20"/>
        </w:rPr>
        <w:t>(1)</w:t>
      </w:r>
      <w:r>
        <w:rPr>
          <w:spacing w:val="-3"/>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entities,</w:t>
      </w:r>
      <w:r>
        <w:rPr>
          <w:spacing w:val="-2"/>
          <w:sz w:val="20"/>
        </w:rPr>
        <w:t xml:space="preserve"> </w:t>
      </w:r>
      <w:r>
        <w:rPr>
          <w:sz w:val="20"/>
        </w:rPr>
        <w:t>records,</w:t>
      </w:r>
      <w:r>
        <w:rPr>
          <w:spacing w:val="-2"/>
          <w:sz w:val="20"/>
        </w:rPr>
        <w:t xml:space="preserve"> </w:t>
      </w:r>
      <w:r>
        <w:rPr>
          <w:sz w:val="20"/>
        </w:rPr>
        <w:t>and</w:t>
      </w:r>
      <w:r>
        <w:rPr>
          <w:spacing w:val="-3"/>
          <w:sz w:val="20"/>
        </w:rPr>
        <w:t xml:space="preserve"> </w:t>
      </w:r>
      <w:r>
        <w:rPr>
          <w:sz w:val="20"/>
        </w:rPr>
        <w:t>disputes</w:t>
      </w:r>
      <w:r>
        <w:rPr>
          <w:spacing w:val="-2"/>
          <w:sz w:val="20"/>
        </w:rPr>
        <w:t xml:space="preserve"> </w:t>
      </w:r>
      <w:r>
        <w:rPr>
          <w:sz w:val="20"/>
        </w:rPr>
        <w:t>were</w:t>
      </w:r>
      <w:r>
        <w:rPr>
          <w:spacing w:val="-2"/>
          <w:sz w:val="20"/>
        </w:rPr>
        <w:t xml:space="preserve"> </w:t>
      </w:r>
      <w:r>
        <w:rPr>
          <w:sz w:val="20"/>
        </w:rPr>
        <w:t>updated</w:t>
      </w:r>
      <w:r>
        <w:rPr>
          <w:spacing w:val="-3"/>
          <w:sz w:val="20"/>
        </w:rPr>
        <w:t xml:space="preserve"> </w:t>
      </w:r>
      <w:r>
        <w:rPr>
          <w:sz w:val="20"/>
        </w:rPr>
        <w:t>from</w:t>
      </w:r>
      <w:r>
        <w:rPr>
          <w:spacing w:val="-2"/>
          <w:sz w:val="20"/>
        </w:rPr>
        <w:t xml:space="preserve"> </w:t>
      </w:r>
      <w:r>
        <w:rPr>
          <w:sz w:val="20"/>
        </w:rPr>
        <w:t>2015</w:t>
      </w:r>
      <w:r>
        <w:rPr>
          <w:spacing w:val="-2"/>
          <w:sz w:val="20"/>
        </w:rPr>
        <w:t xml:space="preserve"> </w:t>
      </w:r>
      <w:r>
        <w:rPr>
          <w:sz w:val="20"/>
        </w:rPr>
        <w:t>to</w:t>
      </w:r>
      <w:r>
        <w:rPr>
          <w:spacing w:val="-3"/>
          <w:sz w:val="20"/>
        </w:rPr>
        <w:t xml:space="preserve"> </w:t>
      </w:r>
      <w:r>
        <w:rPr>
          <w:sz w:val="20"/>
        </w:rPr>
        <w:t>2019;</w:t>
      </w:r>
      <w:r>
        <w:rPr>
          <w:spacing w:val="-4"/>
          <w:sz w:val="20"/>
        </w:rPr>
        <w:t xml:space="preserve"> </w:t>
      </w:r>
      <w:r>
        <w:rPr>
          <w:sz w:val="20"/>
        </w:rPr>
        <w:t>(2)</w:t>
      </w:r>
      <w:r>
        <w:rPr>
          <w:spacing w:val="-2"/>
          <w:sz w:val="20"/>
        </w:rPr>
        <w:t xml:space="preserve"> </w:t>
      </w:r>
      <w:r>
        <w:rPr>
          <w:sz w:val="20"/>
        </w:rPr>
        <w:t>the</w:t>
      </w:r>
      <w:r>
        <w:rPr>
          <w:spacing w:val="-4"/>
          <w:sz w:val="20"/>
        </w:rPr>
        <w:t xml:space="preserve"> </w:t>
      </w:r>
      <w:r>
        <w:rPr>
          <w:sz w:val="20"/>
        </w:rPr>
        <w:t>mean</w:t>
      </w:r>
      <w:r>
        <w:rPr>
          <w:spacing w:val="-2"/>
          <w:sz w:val="20"/>
        </w:rPr>
        <w:t xml:space="preserve"> </w:t>
      </w:r>
      <w:r>
        <w:rPr>
          <w:sz w:val="20"/>
        </w:rPr>
        <w:t>hourly</w:t>
      </w:r>
      <w:r>
        <w:rPr>
          <w:spacing w:val="-3"/>
          <w:sz w:val="20"/>
        </w:rPr>
        <w:t xml:space="preserve"> </w:t>
      </w:r>
      <w:r>
        <w:rPr>
          <w:sz w:val="20"/>
        </w:rPr>
        <w:t>wage estimates were updated to BLS May 2020 National Occupational Employment and Wage Estimates; (3) the calculation to estimate time savings as a result of the teaching hospital context field component of the rule change was updated; and (4) the dollar va</w:t>
      </w:r>
      <w:r>
        <w:rPr>
          <w:sz w:val="20"/>
        </w:rPr>
        <w:t>lue was inflated to show 2024 dollars for comparison with the proposed burden.</w:t>
      </w:r>
    </w:p>
    <w:p w:rsidR="001F53D7">
      <w:pPr>
        <w:rPr>
          <w:sz w:val="20"/>
        </w:rPr>
        <w:sectPr>
          <w:pgSz w:w="12220" w:h="15840"/>
          <w:pgMar w:top="1360" w:right="1300" w:bottom="980" w:left="1320" w:header="0" w:footer="787" w:gutter="0"/>
          <w:cols w:space="720"/>
        </w:sectPr>
      </w:pPr>
    </w:p>
    <w:p w:rsidR="001F53D7">
      <w:pPr>
        <w:pStyle w:val="BodyText"/>
        <w:spacing w:before="4"/>
        <w:rPr>
          <w:sz w:val="17"/>
        </w:rPr>
      </w:pPr>
    </w:p>
    <w:sectPr>
      <w:pgSz w:w="12220" w:h="15840"/>
      <w:pgMar w:top="1820" w:right="1300" w:bottom="980" w:left="132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3D7">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9418955</wp:posOffset>
              </wp:positionV>
              <wp:extent cx="241300" cy="194310"/>
              <wp:effectExtent l="0" t="0" r="0" b="0"/>
              <wp:wrapNone/>
              <wp:docPr id="10"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41.6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3D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4914900</wp:posOffset>
              </wp:positionH>
              <wp:positionV relativeFrom="page">
                <wp:posOffset>7132955</wp:posOffset>
              </wp:positionV>
              <wp:extent cx="241300" cy="194310"/>
              <wp:effectExtent l="0" t="0" r="0" b="0"/>
              <wp:wrapNone/>
              <wp:docPr id="8"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19pt;height:15.3pt;margin-top:561.65pt;margin-left:3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3D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3771900</wp:posOffset>
              </wp:positionH>
              <wp:positionV relativeFrom="page">
                <wp:posOffset>9418955</wp:posOffset>
              </wp:positionV>
              <wp:extent cx="241300" cy="194310"/>
              <wp:effectExtent l="0" t="0" r="0" b="0"/>
              <wp:wrapNone/>
              <wp:docPr id="6" name="docshape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2051" type="#_x0000_t202" style="width:19pt;height:15.3pt;margin-top:741.6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3D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4914900</wp:posOffset>
              </wp:positionH>
              <wp:positionV relativeFrom="page">
                <wp:posOffset>7132955</wp:posOffset>
              </wp:positionV>
              <wp:extent cx="241300" cy="194310"/>
              <wp:effectExtent l="0" t="0" r="0" b="0"/>
              <wp:wrapNone/>
              <wp:docPr id="4" name="docshape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4" o:spid="_x0000_s2052" type="#_x0000_t202" style="width:19pt;height:15.3pt;margin-top:561.65pt;margin-left:3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3D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3771900</wp:posOffset>
              </wp:positionH>
              <wp:positionV relativeFrom="page">
                <wp:posOffset>9418955</wp:posOffset>
              </wp:positionV>
              <wp:extent cx="241300" cy="194310"/>
              <wp:effectExtent l="0" t="0" r="0" b="0"/>
              <wp:wrapNone/>
              <wp:docPr id="2" name="docshape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6" o:spid="_x0000_s2053" type="#_x0000_t202" style="width:19pt;height:15.3pt;margin-top:741.6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1F53D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2D3B32"/>
    <w:multiLevelType w:val="hybridMultilevel"/>
    <w:tmpl w:val="58BA4C4C"/>
    <w:lvl w:ilvl="0">
      <w:start w:val="1"/>
      <w:numFmt w:val="upperLetter"/>
      <w:lvlText w:val="%1."/>
      <w:lvlJc w:val="left"/>
      <w:pPr>
        <w:ind w:left="840" w:hanging="720"/>
        <w:jc w:val="left"/>
      </w:pPr>
      <w:rPr>
        <w:rFonts w:ascii="Times New Roman" w:eastAsia="Times New Roman" w:hAnsi="Times New Roman" w:cs="Times New Roman" w:hint="default"/>
        <w:b/>
        <w:bCs/>
        <w:i w:val="0"/>
        <w:iCs w:val="0"/>
        <w:spacing w:val="-1"/>
        <w:w w:val="100"/>
        <w:sz w:val="32"/>
        <w:szCs w:val="32"/>
        <w:lang w:val="en-US" w:eastAsia="en-US" w:bidi="ar-SA"/>
      </w:rPr>
    </w:lvl>
    <w:lvl w:ilvl="1">
      <w:start w:val="1"/>
      <w:numFmt w:val="decimal"/>
      <w:lvlText w:val="%2."/>
      <w:lvlJc w:val="left"/>
      <w:pPr>
        <w:ind w:left="667" w:hanging="548"/>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upperLetter"/>
      <w:lvlText w:val="%3."/>
      <w:lvlJc w:val="left"/>
      <w:pPr>
        <w:ind w:left="840" w:hanging="360"/>
        <w:jc w:val="left"/>
      </w:pPr>
      <w:rPr>
        <w:rFonts w:ascii="Times New Roman" w:eastAsia="Times New Roman" w:hAnsi="Times New Roman" w:cs="Times New Roman" w:hint="default"/>
        <w:b/>
        <w:bCs/>
        <w:i/>
        <w:iCs/>
        <w:w w:val="100"/>
        <w:sz w:val="24"/>
        <w:szCs w:val="24"/>
        <w:lang w:val="en-US" w:eastAsia="en-US" w:bidi="ar-SA"/>
      </w:rPr>
    </w:lvl>
    <w:lvl w:ilvl="3">
      <w:start w:val="0"/>
      <w:numFmt w:val="bullet"/>
      <w:lvlText w:val="•"/>
      <w:lvlJc w:val="left"/>
      <w:pPr>
        <w:ind w:left="2786"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33" w:hanging="360"/>
      </w:pPr>
      <w:rPr>
        <w:rFonts w:hint="default"/>
        <w:lang w:val="en-US" w:eastAsia="en-US" w:bidi="ar-SA"/>
      </w:rPr>
    </w:lvl>
    <w:lvl w:ilvl="6">
      <w:start w:val="0"/>
      <w:numFmt w:val="bullet"/>
      <w:lvlText w:val="•"/>
      <w:lvlJc w:val="left"/>
      <w:pPr>
        <w:ind w:left="5706"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653" w:hanging="360"/>
      </w:pPr>
      <w:rPr>
        <w:rFonts w:hint="default"/>
        <w:lang w:val="en-US" w:eastAsia="en-US" w:bidi="ar-SA"/>
      </w:rPr>
    </w:lvl>
  </w:abstractNum>
  <w:abstractNum w:abstractNumId="1">
    <w:nsid w:val="43E56A62"/>
    <w:multiLevelType w:val="hybridMultilevel"/>
    <w:tmpl w:val="1F0A02D0"/>
    <w:lvl w:ilvl="0">
      <w:start w:val="1"/>
      <w:numFmt w:val="lowerLetter"/>
      <w:lvlText w:val="%1."/>
      <w:lvlJc w:val="left"/>
      <w:pPr>
        <w:ind w:left="840" w:hanging="360"/>
        <w:jc w:val="right"/>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
    <w:nsid w:val="684A2BB0"/>
    <w:multiLevelType w:val="hybridMultilevel"/>
    <w:tmpl w:val="72C20E80"/>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3">
    <w:nsid w:val="72BC6C96"/>
    <w:multiLevelType w:val="hybridMultilevel"/>
    <w:tmpl w:val="0CF44A10"/>
    <w:lvl w:ilvl="0">
      <w:start w:val="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D7"/>
    <w:rsid w:val="001F53D7"/>
    <w:rsid w:val="00983678"/>
    <w:rsid w:val="00F52C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3AF4A47-78A2-40B0-8EBD-5E27B632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hanging="721"/>
      <w:outlineLvl w:val="0"/>
    </w:pPr>
    <w:rPr>
      <w:b/>
      <w:bCs/>
      <w:sz w:val="32"/>
      <w:szCs w:val="32"/>
    </w:rPr>
  </w:style>
  <w:style w:type="paragraph" w:styleId="Heading2">
    <w:name w:val="heading 2"/>
    <w:basedOn w:val="Normal"/>
    <w:uiPriority w:val="9"/>
    <w:unhideWhenUsed/>
    <w:qFormat/>
    <w:pPr>
      <w:ind w:left="667" w:hanging="548"/>
      <w:outlineLvl w:val="1"/>
    </w:pPr>
    <w:rPr>
      <w:b/>
      <w:bCs/>
      <w:sz w:val="28"/>
      <w:szCs w:val="28"/>
      <w:u w:val="single" w:color="000000"/>
    </w:rPr>
  </w:style>
  <w:style w:type="paragraph" w:styleId="Heading3">
    <w:name w:val="heading 3"/>
    <w:basedOn w:val="Normal"/>
    <w:uiPriority w:val="9"/>
    <w:unhideWhenUsed/>
    <w:qFormat/>
    <w:pPr>
      <w:ind w:left="840" w:hanging="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footer" Target="footer2.xml"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image" Target="media/image19.png" /><Relationship Id="rId31" Type="http://schemas.openxmlformats.org/officeDocument/2006/relationships/image" Target="media/image20.png" /><Relationship Id="rId32" Type="http://schemas.openxmlformats.org/officeDocument/2006/relationships/image" Target="media/image21.png" /><Relationship Id="rId33" Type="http://schemas.openxmlformats.org/officeDocument/2006/relationships/image" Target="media/image22.png" /><Relationship Id="rId34" Type="http://schemas.openxmlformats.org/officeDocument/2006/relationships/image" Target="media/image23.png" /><Relationship Id="rId35" Type="http://schemas.openxmlformats.org/officeDocument/2006/relationships/image" Target="media/image24.png" /><Relationship Id="rId36" Type="http://schemas.openxmlformats.org/officeDocument/2006/relationships/image" Target="media/image25.png" /><Relationship Id="rId37" Type="http://schemas.openxmlformats.org/officeDocument/2006/relationships/image" Target="media/image26.png" /><Relationship Id="rId38" Type="http://schemas.openxmlformats.org/officeDocument/2006/relationships/footer" Target="footer4.xml" /><Relationship Id="rId39" Type="http://schemas.openxmlformats.org/officeDocument/2006/relationships/image" Target="media/image27.png" /><Relationship Id="rId4" Type="http://schemas.openxmlformats.org/officeDocument/2006/relationships/footer" Target="footer1.xml" /><Relationship Id="rId40" Type="http://schemas.openxmlformats.org/officeDocument/2006/relationships/image" Target="media/image28.png" /><Relationship Id="rId41" Type="http://schemas.openxmlformats.org/officeDocument/2006/relationships/image" Target="media/image29.png" /><Relationship Id="rId42" Type="http://schemas.openxmlformats.org/officeDocument/2006/relationships/image" Target="media/image30.png" /><Relationship Id="rId43" Type="http://schemas.openxmlformats.org/officeDocument/2006/relationships/image" Target="media/image31.png" /><Relationship Id="rId44" Type="http://schemas.openxmlformats.org/officeDocument/2006/relationships/image" Target="media/image32.png" /><Relationship Id="rId45" Type="http://schemas.openxmlformats.org/officeDocument/2006/relationships/image" Target="media/image33.png" /><Relationship Id="rId46" Type="http://schemas.openxmlformats.org/officeDocument/2006/relationships/image" Target="media/image34.png" /><Relationship Id="rId47" Type="http://schemas.openxmlformats.org/officeDocument/2006/relationships/image" Target="media/image35.png" /><Relationship Id="rId48" Type="http://schemas.openxmlformats.org/officeDocument/2006/relationships/image" Target="media/image36.png" /><Relationship Id="rId49" Type="http://schemas.openxmlformats.org/officeDocument/2006/relationships/image" Target="media/image37.png" /><Relationship Id="rId5" Type="http://schemas.openxmlformats.org/officeDocument/2006/relationships/hyperlink" Target="mailto:openpayments@cms.hhs.gov" TargetMode="External" /><Relationship Id="rId50" Type="http://schemas.openxmlformats.org/officeDocument/2006/relationships/image" Target="media/image38.png" /><Relationship Id="rId51" Type="http://schemas.openxmlformats.org/officeDocument/2006/relationships/image" Target="media/image39.png" /><Relationship Id="rId52" Type="http://schemas.openxmlformats.org/officeDocument/2006/relationships/image" Target="media/image40.png" /><Relationship Id="rId53" Type="http://schemas.openxmlformats.org/officeDocument/2006/relationships/image" Target="media/image41.png" /><Relationship Id="rId54" Type="http://schemas.openxmlformats.org/officeDocument/2006/relationships/image" Target="media/image42.png" /><Relationship Id="rId55" Type="http://schemas.openxmlformats.org/officeDocument/2006/relationships/footer" Target="footer5.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hyperlink" Target="mailto:opcompliance@cms.hhs.gov" TargetMode="External" /><Relationship Id="rId7" Type="http://schemas.openxmlformats.org/officeDocument/2006/relationships/hyperlink" Target="https://www.cms.gov/OpenPayments/Downloads/Open-Payments-User-Guide-for-Reporting-Entities.pdf" TargetMode="External" /><Relationship Id="rId8" Type="http://schemas.openxmlformats.org/officeDocument/2006/relationships/hyperlink" Target="http://www.cms.gov/OpenPayments/Explore-the-Data/Explore-the-Data.html"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11561</Words>
  <Characters>65900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CMS-10495 Supporting Statement Part A</vt:lpstr>
    </vt:vector>
  </TitlesOfParts>
  <Company>Center For Medicaid Services</Company>
  <LinksUpToDate>false</LinksUpToDate>
  <CharactersWithSpaces>77307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CMS-10495 Supporting Statement Part A</dc:title>
  <dc:subject>Data Collection and Submission, Registration, Attestation, Dispute and Resolution, Record Retention, and Assumptions Document Submission, for Open Payments</dc:subject>
  <dc:creator>VERONIKA PELESHCHUK FRADLIN</dc:creator>
  <cp:lastModifiedBy>JAMAA HILL</cp:lastModifiedBy>
  <cp:revision>2</cp:revision>
  <dcterms:created xsi:type="dcterms:W3CDTF">2023-04-13T14:38:00Z</dcterms:created>
  <dcterms:modified xsi:type="dcterms:W3CDTF">2023-04-13T14:38:00Z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CommonLook Office-2.1.5.37</vt:lpwstr>
  </property>
  <property fmtid="{D5CDD505-2E9C-101B-9397-08002B2CF9AE}" pid="4" name="LastSaved">
    <vt:filetime>2023-04-13T00:00:00Z</vt:filetime>
  </property>
  <property fmtid="{D5CDD505-2E9C-101B-9397-08002B2CF9AE}" pid="5" name="NCCL_App">
    <vt:lpwstr>Office</vt:lpwstr>
  </property>
  <property fmtid="{D5CDD505-2E9C-101B-9397-08002B2CF9AE}" pid="6" name="NCCL_Standard">
    <vt:lpwstr>Section 508; WCAG 2.0 AA; PDF/UA</vt:lpwstr>
  </property>
  <property fmtid="{D5CDD505-2E9C-101B-9397-08002B2CF9AE}" pid="7" name="NCCL_Status">
    <vt:lpwstr>Passed</vt:lpwstr>
  </property>
  <property fmtid="{D5CDD505-2E9C-101B-9397-08002B2CF9AE}" pid="8" name="part">
    <vt:lpwstr>1</vt:lpwstr>
  </property>
  <property fmtid="{D5CDD505-2E9C-101B-9397-08002B2CF9AE}" pid="9" name="Producer">
    <vt:lpwstr>iTextSharp 4.0.3 (based on iText 2.0.2)</vt:lpwstr>
  </property>
</Properties>
</file>