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7B92" w:rsidRPr="00342ABB" w:rsidP="0050003B" w14:paraId="3ECB25F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342ABB">
        <w:rPr>
          <w:rFonts w:ascii="Times New Roman" w:hAnsi="Times New Roman" w:cs="Times New Roman"/>
        </w:rPr>
        <w:t xml:space="preserve">Supporting Statement for </w:t>
      </w:r>
      <w:r w:rsidRPr="00342ABB" w:rsidR="0038513E">
        <w:rPr>
          <w:rFonts w:ascii="Times New Roman" w:hAnsi="Times New Roman" w:cs="Times New Roman"/>
        </w:rPr>
        <w:t>Sheltered Workshop</w:t>
      </w:r>
      <w:r w:rsidRPr="00342ABB" w:rsidR="00BC74DB">
        <w:rPr>
          <w:rFonts w:ascii="Times New Roman" w:hAnsi="Times New Roman" w:cs="Times New Roman"/>
        </w:rPr>
        <w:t xml:space="preserve"> </w:t>
      </w:r>
      <w:r w:rsidRPr="00342ABB" w:rsidR="00D02900">
        <w:rPr>
          <w:rFonts w:ascii="Times New Roman" w:hAnsi="Times New Roman" w:cs="Times New Roman"/>
        </w:rPr>
        <w:t>Wage Reporting</w:t>
      </w:r>
    </w:p>
    <w:p w:rsidR="00D87B92" w:rsidRPr="00C917FB" w:rsidP="0050003B" w14:paraId="127C407C"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342ABB">
        <w:rPr>
          <w:rFonts w:ascii="Times New Roman" w:hAnsi="Times New Roman" w:cs="Times New Roman"/>
        </w:rPr>
        <w:t>OMB # 0960-</w:t>
      </w:r>
      <w:r w:rsidRPr="00342ABB" w:rsidR="00E859F9">
        <w:rPr>
          <w:rFonts w:ascii="Times New Roman" w:hAnsi="Times New Roman" w:cs="Times New Roman"/>
        </w:rPr>
        <w:t>0771</w:t>
      </w:r>
    </w:p>
    <w:p w:rsidR="002B33B0" w:rsidP="0050003B" w14:paraId="43C2A106" w14:textId="77777777">
      <w:pPr>
        <w:pStyle w:val="Title"/>
        <w:suppressAutoHyphens w:val="0"/>
        <w:rPr>
          <w:rFonts w:ascii="Times New Roman" w:hAnsi="Times New Roman"/>
          <w:bCs w:val="0"/>
        </w:rPr>
      </w:pPr>
    </w:p>
    <w:p w:rsidR="00D87B92" w:rsidRPr="002B33B0" w:rsidP="0050003B" w14:paraId="1CA84410" w14:textId="77777777">
      <w:pPr>
        <w:ind w:left="720" w:hanging="540"/>
        <w:rPr>
          <w:rFonts w:ascii="Times New (W1)" w:hAnsi="Times New (W1)"/>
          <w:b/>
        </w:rPr>
      </w:pPr>
      <w:r w:rsidRPr="0050003B">
        <w:rPr>
          <w:rFonts w:ascii="Times New (W1)" w:hAnsi="Times New (W1)"/>
          <w:b/>
        </w:rPr>
        <w:t>A</w:t>
      </w:r>
      <w:r w:rsidRPr="002B33B0">
        <w:rPr>
          <w:rFonts w:ascii="Times New (W1)" w:hAnsi="Times New (W1)"/>
        </w:rPr>
        <w:t xml:space="preserve">. </w:t>
      </w:r>
      <w:r w:rsidRPr="002B33B0">
        <w:rPr>
          <w:rFonts w:ascii="Times New (W1)" w:hAnsi="Times New (W1)"/>
        </w:rPr>
        <w:tab/>
      </w:r>
      <w:r w:rsidRPr="002B33B0">
        <w:rPr>
          <w:rFonts w:ascii="Times New (W1)" w:hAnsi="Times New (W1)"/>
          <w:b/>
          <w:u w:val="single"/>
        </w:rPr>
        <w:t>Justification</w:t>
      </w:r>
    </w:p>
    <w:p w:rsidR="00D87B92" w:rsidRPr="00342ABB" w:rsidP="00D87B92" w14:paraId="7E47EE54" w14:textId="77777777">
      <w:pPr>
        <w:pStyle w:val="Header"/>
        <w:tabs>
          <w:tab w:val="clear" w:pos="4320"/>
          <w:tab w:val="clear" w:pos="8640"/>
        </w:tabs>
        <w:rPr>
          <w:rFonts w:ascii="Times New Roman" w:hAnsi="Times New Roman"/>
        </w:rPr>
      </w:pPr>
    </w:p>
    <w:p w:rsidR="005305E3" w:rsidRPr="00790F2B" w:rsidP="00790F2B" w14:paraId="288F0886" w14:textId="77777777">
      <w:pPr>
        <w:numPr>
          <w:ilvl w:val="0"/>
          <w:numId w:val="31"/>
        </w:numPr>
        <w:tabs>
          <w:tab w:val="left" w:pos="1440"/>
        </w:tabs>
        <w:ind w:left="1440" w:hanging="720"/>
        <w:rPr>
          <w:rFonts w:ascii="Times New Roman" w:hAnsi="Times New Roman"/>
          <w:b/>
        </w:rPr>
      </w:pPr>
      <w:r w:rsidRPr="00790F2B">
        <w:rPr>
          <w:rFonts w:ascii="Times New Roman" w:hAnsi="Times New Roman"/>
          <w:b/>
        </w:rPr>
        <w:t>Introduction/Authoring Laws and Regulations</w:t>
      </w:r>
    </w:p>
    <w:p w:rsidR="00FB6F26" w:rsidRPr="00342ABB" w:rsidP="00FB6F26" w14:paraId="54988F40" w14:textId="77777777">
      <w:pPr>
        <w:tabs>
          <w:tab w:val="left" w:pos="1440"/>
        </w:tabs>
        <w:ind w:left="1440"/>
        <w:rPr>
          <w:rFonts w:ascii="Times New Roman" w:hAnsi="Times New Roman"/>
        </w:rPr>
      </w:pPr>
      <w:r>
        <w:rPr>
          <w:rFonts w:ascii="Times New Roman" w:hAnsi="Times New Roman"/>
        </w:rPr>
        <w:t xml:space="preserve">SSA uses Sheltered Workshop Wage Reporting to collect wage information for SSI recipients directly from sheltered workshops.  </w:t>
      </w:r>
      <w:r w:rsidRPr="000C0F1B">
        <w:rPr>
          <w:rFonts w:ascii="Times New Roman" w:hAnsi="Times New Roman"/>
        </w:rPr>
        <w:t>Section</w:t>
      </w:r>
      <w:r w:rsidRPr="00B02498">
        <w:rPr>
          <w:rFonts w:ascii="Times New Roman" w:hAnsi="Times New Roman"/>
          <w:i/>
        </w:rPr>
        <w:t xml:space="preserve"> 1631(e)(1)</w:t>
      </w:r>
      <w:r w:rsidRPr="00B5733A">
        <w:rPr>
          <w:rFonts w:ascii="Times New Roman" w:hAnsi="Times New Roman"/>
        </w:rPr>
        <w:t xml:space="preserve"> requires SSA to obtain proof, as necessary, to assure that we pay benefits to eligible individuals only.</w:t>
      </w:r>
      <w:r>
        <w:rPr>
          <w:rFonts w:ascii="Times New Roman" w:hAnsi="Times New Roman"/>
        </w:rPr>
        <w:t xml:space="preserve">  </w:t>
      </w:r>
      <w:r w:rsidRPr="000C0F1B">
        <w:rPr>
          <w:rFonts w:ascii="Times New Roman" w:hAnsi="Times New Roman"/>
        </w:rPr>
        <w:t>Section</w:t>
      </w:r>
      <w:r w:rsidRPr="004D6A42">
        <w:rPr>
          <w:rFonts w:ascii="Times New Roman" w:hAnsi="Times New Roman"/>
          <w:i/>
        </w:rPr>
        <w:t xml:space="preserve"> 1612(1)(C)</w:t>
      </w:r>
      <w:r w:rsidRPr="00342ABB">
        <w:rPr>
          <w:rFonts w:ascii="Times New Roman" w:hAnsi="Times New Roman"/>
        </w:rPr>
        <w:t xml:space="preserve"> of the </w:t>
      </w:r>
      <w:r w:rsidRPr="004D6A42">
        <w:rPr>
          <w:rFonts w:ascii="Times New Roman" w:hAnsi="Times New Roman"/>
          <w:i/>
        </w:rPr>
        <w:t>Social Security Act</w:t>
      </w:r>
      <w:r w:rsidRPr="00342ABB">
        <w:rPr>
          <w:rFonts w:ascii="Times New Roman" w:hAnsi="Times New Roman"/>
        </w:rPr>
        <w:t xml:space="preserve"> (</w:t>
      </w:r>
      <w:r w:rsidRPr="00342ABB">
        <w:rPr>
          <w:rFonts w:ascii="Times New Roman" w:hAnsi="Times New Roman"/>
          <w:i/>
        </w:rPr>
        <w:t>Act</w:t>
      </w:r>
      <w:r w:rsidRPr="00342ABB">
        <w:rPr>
          <w:rFonts w:ascii="Times New Roman" w:hAnsi="Times New Roman"/>
        </w:rPr>
        <w:t xml:space="preserve">) and </w:t>
      </w:r>
      <w:r w:rsidRPr="00342ABB">
        <w:rPr>
          <w:rFonts w:ascii="Times New Roman" w:hAnsi="Times New Roman"/>
          <w:i/>
        </w:rPr>
        <w:t>42 USC 1382a</w:t>
      </w:r>
      <w:r>
        <w:rPr>
          <w:rFonts w:ascii="Times New Roman" w:hAnsi="Times New Roman"/>
          <w:i/>
        </w:rPr>
        <w:t xml:space="preserve"> </w:t>
      </w:r>
      <w:r w:rsidRPr="00BC4ACC">
        <w:rPr>
          <w:rFonts w:ascii="Times New Roman" w:hAnsi="Times New Roman"/>
        </w:rPr>
        <w:t>of the</w:t>
      </w:r>
      <w:r>
        <w:rPr>
          <w:rFonts w:ascii="Times New Roman" w:hAnsi="Times New Roman"/>
          <w:i/>
        </w:rPr>
        <w:t xml:space="preserve"> U.S. Code</w:t>
      </w:r>
      <w:r w:rsidRPr="00342ABB">
        <w:rPr>
          <w:rFonts w:ascii="Times New Roman" w:hAnsi="Times New Roman"/>
        </w:rPr>
        <w:t xml:space="preserve"> define remuneration received for services performed in a sheltered workshop as earned income for the Supplemental Security Income (SSI) program. </w:t>
      </w:r>
      <w:r>
        <w:rPr>
          <w:rFonts w:ascii="Times New Roman" w:hAnsi="Times New Roman"/>
        </w:rPr>
        <w:t xml:space="preserve"> </w:t>
      </w:r>
      <w:r w:rsidRPr="00342ABB">
        <w:rPr>
          <w:rFonts w:ascii="Times New Roman" w:hAnsi="Times New Roman"/>
        </w:rPr>
        <w:t>The amount of monthly wages determines an i</w:t>
      </w:r>
      <w:r>
        <w:rPr>
          <w:rFonts w:ascii="Times New Roman" w:hAnsi="Times New Roman"/>
        </w:rPr>
        <w:t>ndividual’s SSI payment amount.</w:t>
      </w:r>
      <w:r w:rsidRPr="00342ABB">
        <w:rPr>
          <w:rFonts w:ascii="Times New Roman" w:hAnsi="Times New Roman"/>
        </w:rPr>
        <w:t xml:space="preserve"> </w:t>
      </w:r>
      <w:r w:rsidRPr="00B5733A">
        <w:rPr>
          <w:rFonts w:ascii="Times New Roman" w:hAnsi="Times New Roman"/>
        </w:rPr>
        <w:t xml:space="preserve"> </w:t>
      </w:r>
      <w:r w:rsidRPr="00342ABB">
        <w:rPr>
          <w:rFonts w:ascii="Times New Roman" w:hAnsi="Times New Roman"/>
        </w:rPr>
        <w:t xml:space="preserve"> </w:t>
      </w:r>
    </w:p>
    <w:p w:rsidR="00A2720C" w:rsidP="00790F2B" w14:paraId="727E0D5C" w14:textId="77777777">
      <w:pPr>
        <w:tabs>
          <w:tab w:val="left" w:pos="1440"/>
        </w:tabs>
        <w:ind w:left="1440"/>
        <w:rPr>
          <w:rFonts w:ascii="Times New Roman" w:hAnsi="Times New Roman"/>
        </w:rPr>
      </w:pPr>
    </w:p>
    <w:p w:rsidR="005305E3" w:rsidRPr="00790F2B" w:rsidP="00790F2B" w14:paraId="342519BB" w14:textId="77777777">
      <w:pPr>
        <w:numPr>
          <w:ilvl w:val="0"/>
          <w:numId w:val="20"/>
        </w:numPr>
        <w:tabs>
          <w:tab w:val="left" w:pos="1440"/>
        </w:tabs>
        <w:ind w:left="1440"/>
        <w:rPr>
          <w:rFonts w:ascii="Times New Roman" w:hAnsi="Times New Roman"/>
          <w:b/>
        </w:rPr>
      </w:pPr>
      <w:r w:rsidRPr="00790F2B">
        <w:rPr>
          <w:rFonts w:ascii="Times New Roman" w:hAnsi="Times New Roman"/>
          <w:b/>
        </w:rPr>
        <w:t xml:space="preserve">Description of Collection </w:t>
      </w:r>
    </w:p>
    <w:p w:rsidR="007D5E88" w:rsidP="00790F2B" w14:paraId="0E58EC75" w14:textId="7CF14EB8">
      <w:pPr>
        <w:tabs>
          <w:tab w:val="left" w:pos="1440"/>
        </w:tabs>
        <w:ind w:left="1440"/>
        <w:rPr>
          <w:rFonts w:ascii="Times New Roman" w:hAnsi="Times New Roman"/>
        </w:rPr>
      </w:pPr>
      <w:r>
        <w:rPr>
          <w:rFonts w:ascii="Times New Roman" w:hAnsi="Times New Roman"/>
        </w:rPr>
        <w:t>S</w:t>
      </w:r>
      <w:r w:rsidRPr="00342ABB">
        <w:rPr>
          <w:rFonts w:ascii="Times New Roman" w:hAnsi="Times New Roman"/>
        </w:rPr>
        <w:t>heltered workshop</w:t>
      </w:r>
      <w:r>
        <w:rPr>
          <w:rFonts w:ascii="Times New Roman" w:hAnsi="Times New Roman"/>
        </w:rPr>
        <w:t>s are</w:t>
      </w:r>
      <w:r w:rsidRPr="00342ABB">
        <w:rPr>
          <w:rFonts w:ascii="Times New Roman" w:hAnsi="Times New Roman"/>
        </w:rPr>
        <w:t xml:space="preserve"> private non-profit </w:t>
      </w:r>
      <w:r>
        <w:rPr>
          <w:rFonts w:ascii="Times New Roman" w:hAnsi="Times New Roman"/>
        </w:rPr>
        <w:t>organizations or institutions that implement a recognized program of rehabilitation for handicapped workers, or provide such workers with remunerative employment or other occupational rehabilitative activity of an educational or therapeutic nature.  Sheltered workshops perform a service for their clients by reporting monthly wages directly to SSA</w:t>
      </w:r>
      <w:r w:rsidR="00075043">
        <w:rPr>
          <w:rFonts w:ascii="Times New Roman" w:hAnsi="Times New Roman"/>
        </w:rPr>
        <w:t>; however, participation in the Sheltered Workshop Wage Reporting tool is voluntary</w:t>
      </w:r>
      <w:r w:rsidR="0019629E">
        <w:rPr>
          <w:rFonts w:ascii="Times New Roman" w:hAnsi="Times New Roman"/>
        </w:rPr>
        <w:t xml:space="preserve">. </w:t>
      </w:r>
      <w:r w:rsidR="00404FC8">
        <w:rPr>
          <w:rFonts w:ascii="Times New Roman" w:hAnsi="Times New Roman"/>
        </w:rPr>
        <w:t xml:space="preserve"> </w:t>
      </w:r>
      <w:r w:rsidR="00440055">
        <w:rPr>
          <w:rFonts w:ascii="Times New Roman" w:hAnsi="Times New Roman"/>
        </w:rPr>
        <w:t>SSA partners with community organizations through outreach activities</w:t>
      </w:r>
      <w:r w:rsidR="00404FC8">
        <w:rPr>
          <w:rFonts w:ascii="Times New Roman" w:hAnsi="Times New Roman"/>
        </w:rPr>
        <w:t xml:space="preserve">.  </w:t>
      </w:r>
      <w:r w:rsidR="00440055">
        <w:rPr>
          <w:rFonts w:ascii="Times New Roman" w:hAnsi="Times New Roman"/>
        </w:rPr>
        <w:t>Sheltered workshop</w:t>
      </w:r>
      <w:r w:rsidR="00634275">
        <w:rPr>
          <w:rFonts w:ascii="Times New Roman" w:hAnsi="Times New Roman"/>
        </w:rPr>
        <w:t>s</w:t>
      </w:r>
      <w:r w:rsidR="00075043">
        <w:rPr>
          <w:rFonts w:ascii="Times New Roman" w:hAnsi="Times New Roman"/>
        </w:rPr>
        <w:t xml:space="preserve"> </w:t>
      </w:r>
      <w:r w:rsidR="00440055">
        <w:rPr>
          <w:rFonts w:ascii="Times New Roman" w:hAnsi="Times New Roman"/>
        </w:rPr>
        <w:t xml:space="preserve">generally </w:t>
      </w:r>
      <w:r w:rsidR="00104599">
        <w:rPr>
          <w:rFonts w:ascii="Times New Roman" w:hAnsi="Times New Roman"/>
        </w:rPr>
        <w:t xml:space="preserve">learn </w:t>
      </w:r>
      <w:r w:rsidR="00634275">
        <w:rPr>
          <w:rFonts w:ascii="Times New Roman" w:hAnsi="Times New Roman"/>
        </w:rPr>
        <w:t>about</w:t>
      </w:r>
      <w:r w:rsidR="00104599">
        <w:rPr>
          <w:rFonts w:ascii="Times New Roman" w:hAnsi="Times New Roman"/>
        </w:rPr>
        <w:t xml:space="preserve"> this tool and receive training on ho</w:t>
      </w:r>
      <w:r w:rsidR="00440055">
        <w:rPr>
          <w:rFonts w:ascii="Times New Roman" w:hAnsi="Times New Roman"/>
        </w:rPr>
        <w:t>w</w:t>
      </w:r>
      <w:r w:rsidR="00104599">
        <w:rPr>
          <w:rFonts w:ascii="Times New Roman" w:hAnsi="Times New Roman"/>
        </w:rPr>
        <w:t xml:space="preserve"> to use it from their local field offices</w:t>
      </w:r>
      <w:r w:rsidR="00404FC8">
        <w:rPr>
          <w:rFonts w:ascii="Times New Roman" w:hAnsi="Times New Roman"/>
        </w:rPr>
        <w:t xml:space="preserve">.  </w:t>
      </w:r>
      <w:r w:rsidR="00634275">
        <w:rPr>
          <w:rFonts w:ascii="Times New Roman" w:hAnsi="Times New Roman"/>
        </w:rPr>
        <w:t xml:space="preserve">Sheltered workshops </w:t>
      </w:r>
      <w:r w:rsidR="00634275">
        <w:rPr>
          <w:rFonts w:ascii="Times New Roman" w:hAnsi="Times New Roman"/>
        </w:rPr>
        <w:t>are motivated</w:t>
      </w:r>
      <w:r w:rsidR="00634275">
        <w:rPr>
          <w:rFonts w:ascii="Times New Roman" w:hAnsi="Times New Roman"/>
        </w:rPr>
        <w:t xml:space="preserve"> to report wages voluntarily as a service to their clients</w:t>
      </w:r>
      <w:r w:rsidR="00404FC8">
        <w:rPr>
          <w:rFonts w:ascii="Times New Roman" w:hAnsi="Times New Roman"/>
        </w:rPr>
        <w:t xml:space="preserve">.  </w:t>
      </w:r>
      <w:r>
        <w:rPr>
          <w:rFonts w:ascii="Times New Roman" w:hAnsi="Times New Roman"/>
        </w:rPr>
        <w:t>SSA uses the information these workshops provide to verify and post monthly wages to th</w:t>
      </w:r>
      <w:r w:rsidR="00C917FB">
        <w:rPr>
          <w:rFonts w:ascii="Times New Roman" w:hAnsi="Times New Roman"/>
        </w:rPr>
        <w:t>e SSI</w:t>
      </w:r>
      <w:r>
        <w:rPr>
          <w:rFonts w:ascii="Times New Roman" w:hAnsi="Times New Roman"/>
        </w:rPr>
        <w:t xml:space="preserve"> recipient’s record.  Most workshops report monthly wage totals to their local SSA office</w:t>
      </w:r>
      <w:r w:rsidR="000C0F1B">
        <w:rPr>
          <w:rFonts w:ascii="Times New Roman" w:hAnsi="Times New Roman"/>
        </w:rPr>
        <w:t>,</w:t>
      </w:r>
      <w:r>
        <w:rPr>
          <w:rFonts w:ascii="Times New Roman" w:hAnsi="Times New Roman"/>
        </w:rPr>
        <w:t xml:space="preserve"> so </w:t>
      </w:r>
      <w:r w:rsidR="00F97907">
        <w:rPr>
          <w:rFonts w:ascii="Times New Roman" w:hAnsi="Times New Roman"/>
        </w:rPr>
        <w:t>SSA</w:t>
      </w:r>
      <w:r>
        <w:rPr>
          <w:rFonts w:ascii="Times New Roman" w:hAnsi="Times New Roman"/>
        </w:rPr>
        <w:t xml:space="preserve"> can adjust the client’s SSI payment amount in a timely manner and prevent overpayments.  </w:t>
      </w:r>
      <w:r w:rsidR="00634275">
        <w:rPr>
          <w:rFonts w:ascii="Times New Roman" w:hAnsi="Times New Roman"/>
        </w:rPr>
        <w:t>Wage information received through the electronic tool generally requires fewer manual actions by FO staff to transmit the information into SSA systems, which fosters timely posting and prevents improper payments.</w:t>
      </w:r>
      <w:r w:rsidR="00953703">
        <w:rPr>
          <w:rFonts w:ascii="Times New Roman" w:hAnsi="Times New Roman"/>
        </w:rPr>
        <w:t xml:space="preserve"> </w:t>
      </w:r>
      <w:r>
        <w:rPr>
          <w:rFonts w:ascii="Times New Roman" w:hAnsi="Times New Roman"/>
        </w:rPr>
        <w:t xml:space="preserve"> </w:t>
      </w:r>
      <w:r w:rsidR="007D00B9">
        <w:rPr>
          <w:rFonts w:ascii="Times New Roman" w:hAnsi="Times New Roman"/>
        </w:rPr>
        <w:t>Workers do not provide specific authorization to participate in this service; however, SSA collects authorization</w:t>
      </w:r>
      <w:r w:rsidR="00EA2337">
        <w:rPr>
          <w:rFonts w:ascii="Times New Roman" w:hAnsi="Times New Roman"/>
        </w:rPr>
        <w:t xml:space="preserve"> that covers the</w:t>
      </w:r>
      <w:r w:rsidR="007D00B9">
        <w:rPr>
          <w:rFonts w:ascii="Times New Roman" w:hAnsi="Times New Roman"/>
        </w:rPr>
        <w:t xml:space="preserve"> release of this information via a version of the SSA</w:t>
      </w:r>
      <w:r w:rsidR="002C2B73">
        <w:rPr>
          <w:rFonts w:ascii="Times New Roman" w:hAnsi="Times New Roman"/>
        </w:rPr>
        <w:noBreakHyphen/>
      </w:r>
      <w:r w:rsidR="007D00B9">
        <w:rPr>
          <w:rFonts w:ascii="Times New Roman" w:hAnsi="Times New Roman"/>
        </w:rPr>
        <w:t>8510 “</w:t>
      </w:r>
      <w:r w:rsidRPr="007D00B9" w:rsidR="007D00B9">
        <w:rPr>
          <w:rFonts w:ascii="Times New Roman" w:hAnsi="Times New Roman"/>
        </w:rPr>
        <w:t>Authorization For The Social Security Administration To Obtain Personal Information</w:t>
      </w:r>
      <w:r w:rsidR="007D00B9">
        <w:rPr>
          <w:rFonts w:ascii="Times New Roman" w:hAnsi="Times New Roman"/>
        </w:rPr>
        <w:t xml:space="preserve">” </w:t>
      </w:r>
      <w:r w:rsidR="00EA2337">
        <w:rPr>
          <w:rFonts w:ascii="Times New Roman" w:hAnsi="Times New Roman"/>
        </w:rPr>
        <w:t xml:space="preserve">(OMB No. 0960-0801) </w:t>
      </w:r>
      <w:r w:rsidR="007D00B9">
        <w:rPr>
          <w:rFonts w:ascii="Times New Roman" w:hAnsi="Times New Roman"/>
        </w:rPr>
        <w:t>within the electronic SSI Claim system.</w:t>
      </w:r>
      <w:r w:rsidR="00C85CF9">
        <w:rPr>
          <w:rFonts w:ascii="Times New Roman" w:hAnsi="Times New Roman"/>
        </w:rPr>
        <w:t xml:space="preserve"> </w:t>
      </w:r>
      <w:r w:rsidRPr="00C85CF9" w:rsidR="00C85CF9">
        <w:rPr>
          <w:rFonts w:ascii="Times New Roman" w:hAnsi="Times New Roman"/>
        </w:rPr>
        <w:t xml:space="preserve"> </w:t>
      </w:r>
      <w:r w:rsidR="008B3062">
        <w:rPr>
          <w:rFonts w:ascii="Times New Roman" w:hAnsi="Times New Roman"/>
        </w:rPr>
        <w:t>.</w:t>
      </w:r>
    </w:p>
    <w:p w:rsidR="00634275" w:rsidP="00790F2B" w14:paraId="0D3F47B9" w14:textId="77777777">
      <w:pPr>
        <w:tabs>
          <w:tab w:val="left" w:pos="1440"/>
        </w:tabs>
        <w:ind w:left="1440"/>
        <w:rPr>
          <w:rFonts w:ascii="Times New Roman" w:hAnsi="Times New Roman"/>
        </w:rPr>
      </w:pPr>
    </w:p>
    <w:p w:rsidR="00953703" w:rsidRPr="00342ABB" w:rsidP="00953703" w14:paraId="01D5484F" w14:textId="5BE79C63">
      <w:pPr>
        <w:tabs>
          <w:tab w:val="left" w:pos="1440"/>
        </w:tabs>
        <w:ind w:left="1440"/>
        <w:rPr>
          <w:rFonts w:ascii="Times New Roman" w:hAnsi="Times New Roman"/>
        </w:rPr>
      </w:pPr>
      <w:r>
        <w:rPr>
          <w:rFonts w:ascii="Times New Roman" w:hAnsi="Times New Roman"/>
        </w:rPr>
        <w:t xml:space="preserve">There are no psychological cost to the respondents. </w:t>
      </w:r>
      <w:r w:rsidR="000E56AA">
        <w:rPr>
          <w:rFonts w:ascii="Times New Roman" w:hAnsi="Times New Roman"/>
        </w:rPr>
        <w:t xml:space="preserve"> R</w:t>
      </w:r>
      <w:r>
        <w:rPr>
          <w:rFonts w:ascii="Times New Roman" w:hAnsi="Times New Roman"/>
        </w:rPr>
        <w:t xml:space="preserve">espondents </w:t>
      </w:r>
      <w:r>
        <w:rPr>
          <w:rFonts w:ascii="Times New Roman" w:hAnsi="Times New Roman"/>
        </w:rPr>
        <w:t>are sheltered</w:t>
      </w:r>
      <w:r>
        <w:rPr>
          <w:rFonts w:ascii="Times New Roman" w:hAnsi="Times New Roman"/>
        </w:rPr>
        <w:t xml:space="preserve"> workshops that report monthly wages for services performed in the workshop.</w:t>
      </w:r>
    </w:p>
    <w:p w:rsidR="007332AF" w:rsidRPr="00342ABB" w:rsidP="00790F2B" w14:paraId="04740FF6" w14:textId="77777777">
      <w:pPr>
        <w:pStyle w:val="ListParagraph"/>
        <w:widowControl/>
        <w:tabs>
          <w:tab w:val="left" w:pos="1440"/>
        </w:tabs>
        <w:ind w:left="1440"/>
        <w:rPr>
          <w:rFonts w:ascii="Times New Roman" w:hAnsi="Times New Roman"/>
        </w:rPr>
      </w:pPr>
      <w:r w:rsidRPr="00342ABB">
        <w:rPr>
          <w:rFonts w:ascii="Times New Roman" w:hAnsi="Times New Roman"/>
        </w:rPr>
        <w:tab/>
      </w:r>
    </w:p>
    <w:p w:rsidR="00AC3C9C" w:rsidRPr="00790F2B" w:rsidP="00790F2B" w14:paraId="73950078" w14:textId="77777777">
      <w:pPr>
        <w:numPr>
          <w:ilvl w:val="0"/>
          <w:numId w:val="20"/>
        </w:numPr>
        <w:tabs>
          <w:tab w:val="left" w:pos="1440"/>
        </w:tabs>
        <w:ind w:left="1440"/>
        <w:rPr>
          <w:rFonts w:ascii="Times New Roman" w:hAnsi="Times New Roman"/>
          <w:b/>
        </w:rPr>
      </w:pPr>
      <w:r w:rsidRPr="00790F2B">
        <w:rPr>
          <w:rFonts w:ascii="Times New Roman" w:hAnsi="Times New Roman"/>
          <w:b/>
        </w:rPr>
        <w:t>Use of Information Technology to Collect the Information</w:t>
      </w:r>
    </w:p>
    <w:p w:rsidR="007332AF" w:rsidRPr="00342ABB" w:rsidP="005F0B1B" w14:paraId="363FECF6" w14:textId="46FE17B4">
      <w:pPr>
        <w:tabs>
          <w:tab w:val="left" w:pos="1440"/>
        </w:tabs>
        <w:ind w:left="1440"/>
        <w:rPr>
          <w:rFonts w:ascii="Times New Roman" w:hAnsi="Times New Roman"/>
        </w:rPr>
      </w:pPr>
      <w:r w:rsidRPr="00342ABB">
        <w:rPr>
          <w:rFonts w:ascii="Times New Roman" w:hAnsi="Times New Roman"/>
        </w:rPr>
        <w:t>In accordance with the agency’s Government P</w:t>
      </w:r>
      <w:r w:rsidR="00F93309">
        <w:rPr>
          <w:rFonts w:ascii="Times New Roman" w:hAnsi="Times New Roman"/>
        </w:rPr>
        <w:t xml:space="preserve">aperwork Elimination Act plan, </w:t>
      </w:r>
      <w:r w:rsidRPr="00342ABB">
        <w:rPr>
          <w:rFonts w:ascii="Times New Roman" w:hAnsi="Times New Roman"/>
        </w:rPr>
        <w:t xml:space="preserve">SSA created an Internet version </w:t>
      </w:r>
      <w:r w:rsidR="0014781A">
        <w:rPr>
          <w:rFonts w:ascii="Times New Roman" w:hAnsi="Times New Roman"/>
        </w:rPr>
        <w:t xml:space="preserve">of </w:t>
      </w:r>
      <w:r w:rsidRPr="00342ABB">
        <w:rPr>
          <w:rFonts w:ascii="Times New Roman" w:hAnsi="Times New Roman"/>
        </w:rPr>
        <w:t>the Sh</w:t>
      </w:r>
      <w:r w:rsidR="0014781A">
        <w:rPr>
          <w:rFonts w:ascii="Times New Roman" w:hAnsi="Times New Roman"/>
        </w:rPr>
        <w:t>el</w:t>
      </w:r>
      <w:r w:rsidR="00F93309">
        <w:rPr>
          <w:rFonts w:ascii="Times New Roman" w:hAnsi="Times New Roman"/>
        </w:rPr>
        <w:t xml:space="preserve">tered Workshop Wage Reporting </w:t>
      </w:r>
      <w:r w:rsidRPr="00342ABB">
        <w:rPr>
          <w:rFonts w:ascii="Times New Roman" w:hAnsi="Times New Roman"/>
        </w:rPr>
        <w:t xml:space="preserve">System.  </w:t>
      </w:r>
      <w:r w:rsidRPr="00342ABB" w:rsidR="0038513E">
        <w:rPr>
          <w:rFonts w:ascii="Times New Roman" w:hAnsi="Times New Roman"/>
        </w:rPr>
        <w:t xml:space="preserve">SSA offers an electronic option for reporting sheltered workshop wages through </w:t>
      </w:r>
      <w:r w:rsidRPr="00342ABB" w:rsidR="00BB4789">
        <w:rPr>
          <w:rFonts w:ascii="Times New Roman" w:hAnsi="Times New Roman"/>
        </w:rPr>
        <w:t>Government-to-Government</w:t>
      </w:r>
      <w:r w:rsidRPr="00342ABB" w:rsidR="0038513E">
        <w:rPr>
          <w:rFonts w:ascii="Times New Roman" w:hAnsi="Times New Roman"/>
        </w:rPr>
        <w:t xml:space="preserve"> Services Online.  </w:t>
      </w:r>
      <w:r w:rsidR="005F0B1B">
        <w:rPr>
          <w:rFonts w:ascii="Times New Roman" w:hAnsi="Times New Roman"/>
        </w:rPr>
        <w:t xml:space="preserve">Clearance Package </w:t>
      </w:r>
      <w:r w:rsidRPr="00342ABB">
        <w:rPr>
          <w:rFonts w:ascii="Times New Roman" w:hAnsi="Times New Roman"/>
        </w:rPr>
        <w:t xml:space="preserve">OMB </w:t>
      </w:r>
      <w:r w:rsidR="005F0B1B">
        <w:rPr>
          <w:rFonts w:ascii="Times New Roman" w:hAnsi="Times New Roman"/>
        </w:rPr>
        <w:t>No.</w:t>
      </w:r>
      <w:r w:rsidRPr="00342ABB">
        <w:rPr>
          <w:rFonts w:ascii="Times New Roman" w:hAnsi="Times New Roman"/>
        </w:rPr>
        <w:t xml:space="preserve"> 0960-0757 </w:t>
      </w:r>
      <w:r w:rsidR="005F0B1B">
        <w:rPr>
          <w:rFonts w:ascii="Times New Roman" w:hAnsi="Times New Roman"/>
        </w:rPr>
        <w:t>(</w:t>
      </w:r>
      <w:r w:rsidRPr="005F0B1B" w:rsidR="005F0B1B">
        <w:rPr>
          <w:rFonts w:ascii="Times New Roman" w:hAnsi="Times New Roman"/>
        </w:rPr>
        <w:t>Form SSA-159,</w:t>
      </w:r>
      <w:r w:rsidR="005F0B1B">
        <w:rPr>
          <w:rFonts w:ascii="Times New Roman" w:hAnsi="Times New Roman"/>
        </w:rPr>
        <w:t xml:space="preserve"> </w:t>
      </w:r>
      <w:r w:rsidRPr="005F0B1B" w:rsidR="005F0B1B">
        <w:rPr>
          <w:rFonts w:ascii="Times New Roman" w:hAnsi="Times New Roman"/>
        </w:rPr>
        <w:t>Government to Government Services Online</w:t>
      </w:r>
      <w:r w:rsidR="005F0B1B">
        <w:rPr>
          <w:rFonts w:ascii="Times New Roman" w:hAnsi="Times New Roman"/>
        </w:rPr>
        <w:t xml:space="preserve"> </w:t>
      </w:r>
      <w:r w:rsidRPr="005F0B1B" w:rsidR="005F0B1B">
        <w:rPr>
          <w:rFonts w:ascii="Times New Roman" w:hAnsi="Times New Roman"/>
        </w:rPr>
        <w:t>(GSO) Website Registration;</w:t>
      </w:r>
      <w:r w:rsidR="005F0B1B">
        <w:rPr>
          <w:rFonts w:ascii="Times New Roman" w:hAnsi="Times New Roman"/>
        </w:rPr>
        <w:t xml:space="preserve"> </w:t>
      </w:r>
      <w:r w:rsidRPr="005F0B1B" w:rsidR="005F0B1B">
        <w:rPr>
          <w:rFonts w:ascii="Times New Roman" w:hAnsi="Times New Roman"/>
        </w:rPr>
        <w:t>Form SSA-160, Government to Government</w:t>
      </w:r>
      <w:r w:rsidR="005F0B1B">
        <w:rPr>
          <w:rFonts w:ascii="Times New Roman" w:hAnsi="Times New Roman"/>
        </w:rPr>
        <w:t xml:space="preserve"> </w:t>
      </w:r>
      <w:r w:rsidRPr="005F0B1B" w:rsidR="005F0B1B">
        <w:rPr>
          <w:rFonts w:ascii="Times New Roman" w:hAnsi="Times New Roman"/>
        </w:rPr>
        <w:t>Services</w:t>
      </w:r>
      <w:r w:rsidR="005F0B1B">
        <w:rPr>
          <w:rFonts w:ascii="Times New Roman" w:hAnsi="Times New Roman"/>
        </w:rPr>
        <w:t xml:space="preserve"> </w:t>
      </w:r>
      <w:r w:rsidRPr="005F0B1B" w:rsidR="005F0B1B">
        <w:rPr>
          <w:rFonts w:ascii="Times New Roman" w:hAnsi="Times New Roman"/>
        </w:rPr>
        <w:t>Online Website Account Modification/Deletion</w:t>
      </w:r>
      <w:r w:rsidR="005F0B1B">
        <w:rPr>
          <w:rFonts w:ascii="Times New Roman" w:hAnsi="Times New Roman"/>
        </w:rPr>
        <w:t>)</w:t>
      </w:r>
      <w:r w:rsidRPr="005F0B1B" w:rsidR="005F0B1B">
        <w:rPr>
          <w:rFonts w:ascii="Times New Roman" w:hAnsi="Times New Roman"/>
        </w:rPr>
        <w:t xml:space="preserve"> </w:t>
      </w:r>
      <w:r w:rsidRPr="00342ABB">
        <w:rPr>
          <w:rFonts w:ascii="Times New Roman" w:hAnsi="Times New Roman"/>
        </w:rPr>
        <w:t>clears the</w:t>
      </w:r>
      <w:r w:rsidR="0014781A">
        <w:rPr>
          <w:rFonts w:ascii="Times New Roman" w:hAnsi="Times New Roman"/>
        </w:rPr>
        <w:t xml:space="preserve"> </w:t>
      </w:r>
      <w:r w:rsidRPr="00342ABB">
        <w:rPr>
          <w:rFonts w:ascii="Times New Roman" w:hAnsi="Times New Roman"/>
        </w:rPr>
        <w:t>registration process for the Government-</w:t>
      </w:r>
      <w:r w:rsidRPr="00342ABB" w:rsidR="0016018E">
        <w:rPr>
          <w:rFonts w:ascii="Times New Roman" w:hAnsi="Times New Roman"/>
        </w:rPr>
        <w:t>to</w:t>
      </w:r>
      <w:r w:rsidRPr="00342ABB">
        <w:rPr>
          <w:rFonts w:ascii="Times New Roman" w:hAnsi="Times New Roman"/>
        </w:rPr>
        <w:t>-</w:t>
      </w:r>
      <w:r w:rsidRPr="00342ABB" w:rsidR="0016018E">
        <w:rPr>
          <w:rFonts w:ascii="Times New Roman" w:hAnsi="Times New Roman"/>
        </w:rPr>
        <w:t>Government</w:t>
      </w:r>
      <w:r w:rsidRPr="00342ABB">
        <w:rPr>
          <w:rFonts w:ascii="Times New Roman" w:hAnsi="Times New Roman"/>
        </w:rPr>
        <w:t xml:space="preserve"> Service Online.</w:t>
      </w:r>
      <w:r w:rsidR="000E56AA">
        <w:rPr>
          <w:rFonts w:ascii="Times New Roman" w:hAnsi="Times New Roman"/>
        </w:rPr>
        <w:t xml:space="preserve">  </w:t>
      </w:r>
      <w:r w:rsidR="002B2620">
        <w:rPr>
          <w:rFonts w:ascii="Times New Roman" w:hAnsi="Times New Roman"/>
        </w:rPr>
        <w:t>Sheltered w</w:t>
      </w:r>
      <w:r w:rsidR="007D00B9">
        <w:rPr>
          <w:rFonts w:ascii="Times New Roman" w:hAnsi="Times New Roman"/>
        </w:rPr>
        <w:t xml:space="preserve">orkshops upload </w:t>
      </w:r>
      <w:r w:rsidR="002B2620">
        <w:rPr>
          <w:rFonts w:ascii="Times New Roman" w:hAnsi="Times New Roman"/>
        </w:rPr>
        <w:t xml:space="preserve">a </w:t>
      </w:r>
      <w:r w:rsidR="00F74C94">
        <w:rPr>
          <w:rFonts w:ascii="Times New Roman" w:hAnsi="Times New Roman"/>
        </w:rPr>
        <w:t xml:space="preserve">plain text extract </w:t>
      </w:r>
      <w:r w:rsidR="002B2620">
        <w:rPr>
          <w:rFonts w:ascii="Times New Roman" w:hAnsi="Times New Roman"/>
        </w:rPr>
        <w:t xml:space="preserve">file to the </w:t>
      </w:r>
      <w:r w:rsidR="00B737C3">
        <w:rPr>
          <w:rFonts w:ascii="Times New Roman" w:hAnsi="Times New Roman"/>
        </w:rPr>
        <w:t>GSO</w:t>
      </w:r>
      <w:r w:rsidR="002B2620">
        <w:rPr>
          <w:rFonts w:ascii="Times New Roman" w:hAnsi="Times New Roman"/>
        </w:rPr>
        <w:t xml:space="preserve"> service</w:t>
      </w:r>
      <w:r w:rsidR="00F74C94">
        <w:rPr>
          <w:rFonts w:ascii="Times New Roman" w:hAnsi="Times New Roman"/>
        </w:rPr>
        <w:t>.</w:t>
      </w:r>
      <w:r w:rsidR="00953703">
        <w:rPr>
          <w:rFonts w:ascii="Times New Roman" w:hAnsi="Times New Roman"/>
        </w:rPr>
        <w:t xml:space="preserve"> </w:t>
      </w:r>
      <w:r w:rsidR="002B2620">
        <w:rPr>
          <w:rFonts w:ascii="Times New Roman" w:hAnsi="Times New Roman"/>
        </w:rPr>
        <w:t xml:space="preserve"> The file contains wage information for</w:t>
      </w:r>
      <w:r w:rsidR="007D00B9">
        <w:rPr>
          <w:rFonts w:ascii="Times New Roman" w:hAnsi="Times New Roman"/>
        </w:rPr>
        <w:t xml:space="preserve"> all participants on a single </w:t>
      </w:r>
      <w:r w:rsidR="002B2620">
        <w:rPr>
          <w:rFonts w:ascii="Times New Roman" w:hAnsi="Times New Roman"/>
        </w:rPr>
        <w:t>report</w:t>
      </w:r>
      <w:r w:rsidR="007D00B9">
        <w:rPr>
          <w:rFonts w:ascii="Times New Roman" w:hAnsi="Times New Roman"/>
        </w:rPr>
        <w:t>.</w:t>
      </w:r>
      <w:r w:rsidR="00953703">
        <w:rPr>
          <w:rFonts w:ascii="Times New Roman" w:hAnsi="Times New Roman"/>
        </w:rPr>
        <w:t xml:space="preserve"> </w:t>
      </w:r>
      <w:r w:rsidR="007D00B9">
        <w:rPr>
          <w:rFonts w:ascii="Times New Roman" w:hAnsi="Times New Roman"/>
        </w:rPr>
        <w:t xml:space="preserve"> </w:t>
      </w:r>
      <w:r w:rsidR="00B737C3">
        <w:rPr>
          <w:rFonts w:ascii="Times New Roman" w:hAnsi="Times New Roman"/>
        </w:rPr>
        <w:t xml:space="preserve">Within the GSO service, the respondent can select SSA in a drop down box, but there </w:t>
      </w:r>
      <w:r w:rsidR="00310208">
        <w:rPr>
          <w:rFonts w:ascii="Times New Roman" w:hAnsi="Times New Roman"/>
        </w:rPr>
        <w:t>is no</w:t>
      </w:r>
      <w:r w:rsidR="00B737C3">
        <w:rPr>
          <w:rFonts w:ascii="Times New Roman" w:hAnsi="Times New Roman"/>
        </w:rPr>
        <w:t xml:space="preserve"> option to select a specific office.  </w:t>
      </w:r>
      <w:r w:rsidR="002B2620">
        <w:rPr>
          <w:rFonts w:ascii="Times New Roman" w:hAnsi="Times New Roman"/>
        </w:rPr>
        <w:t>While importing the file</w:t>
      </w:r>
      <w:r w:rsidR="00310208">
        <w:rPr>
          <w:rFonts w:ascii="Times New Roman" w:hAnsi="Times New Roman"/>
        </w:rPr>
        <w:t xml:space="preserve"> from GSO</w:t>
      </w:r>
      <w:r w:rsidR="002B2620">
        <w:rPr>
          <w:rFonts w:ascii="Times New Roman" w:hAnsi="Times New Roman"/>
        </w:rPr>
        <w:t>, SSA determines the appropriate jurisdictional office to handle the report.</w:t>
      </w:r>
      <w:r w:rsidR="007D00B9">
        <w:rPr>
          <w:rFonts w:ascii="Times New Roman" w:hAnsi="Times New Roman"/>
        </w:rPr>
        <w:t xml:space="preserve"> </w:t>
      </w:r>
      <w:r w:rsidR="00B737C3">
        <w:rPr>
          <w:rFonts w:ascii="Times New Roman" w:hAnsi="Times New Roman"/>
        </w:rPr>
        <w:t xml:space="preserve"> </w:t>
      </w:r>
      <w:r w:rsidRPr="005F0B1B" w:rsidR="00B737C3">
        <w:rPr>
          <w:rFonts w:ascii="Times New Roman" w:hAnsi="Times New Roman"/>
        </w:rPr>
        <w:t xml:space="preserve">Based on </w:t>
      </w:r>
      <w:r w:rsidR="00B737C3">
        <w:rPr>
          <w:rFonts w:ascii="Times New Roman" w:hAnsi="Times New Roman"/>
        </w:rPr>
        <w:t>our</w:t>
      </w:r>
      <w:r w:rsidRPr="005F0B1B" w:rsidR="00B737C3">
        <w:rPr>
          <w:rFonts w:ascii="Times New Roman" w:hAnsi="Times New Roman"/>
        </w:rPr>
        <w:t xml:space="preserve"> data, </w:t>
      </w:r>
      <w:r w:rsidR="00B737C3">
        <w:rPr>
          <w:rFonts w:ascii="Times New Roman" w:hAnsi="Times New Roman"/>
        </w:rPr>
        <w:t>100</w:t>
      </w:r>
      <w:r w:rsidRPr="005F0B1B" w:rsidR="00B737C3">
        <w:rPr>
          <w:rFonts w:ascii="Times New Roman" w:hAnsi="Times New Roman"/>
        </w:rPr>
        <w:t>% of respondents under this OMB number use the electronic version</w:t>
      </w:r>
      <w:r w:rsidR="00B737C3">
        <w:rPr>
          <w:rFonts w:ascii="Times New Roman" w:hAnsi="Times New Roman"/>
        </w:rPr>
        <w:t>.</w:t>
      </w:r>
    </w:p>
    <w:p w:rsidR="0038513E" w:rsidRPr="00342ABB" w:rsidP="00790F2B" w14:paraId="4D726C76" w14:textId="77777777">
      <w:pPr>
        <w:tabs>
          <w:tab w:val="left" w:pos="1440"/>
        </w:tabs>
        <w:ind w:left="1440"/>
        <w:rPr>
          <w:rFonts w:ascii="Times New Roman" w:hAnsi="Times New Roman"/>
        </w:rPr>
      </w:pPr>
      <w:r w:rsidRPr="00342ABB">
        <w:rPr>
          <w:rFonts w:ascii="Times New Roman" w:hAnsi="Times New Roman"/>
        </w:rPr>
        <w:t xml:space="preserve"> </w:t>
      </w:r>
    </w:p>
    <w:p w:rsidR="00AC3C9C" w:rsidRPr="00790F2B" w:rsidP="00790F2B" w14:paraId="39B7D591" w14:textId="77777777">
      <w:pPr>
        <w:numPr>
          <w:ilvl w:val="0"/>
          <w:numId w:val="20"/>
        </w:numPr>
        <w:tabs>
          <w:tab w:val="left" w:pos="1440"/>
        </w:tabs>
        <w:ind w:left="1440"/>
        <w:rPr>
          <w:rFonts w:ascii="Times New Roman" w:hAnsi="Times New Roman"/>
          <w:b/>
        </w:rPr>
      </w:pPr>
      <w:r w:rsidRPr="00790F2B">
        <w:rPr>
          <w:rFonts w:ascii="Times New Roman" w:hAnsi="Times New Roman"/>
          <w:b/>
        </w:rPr>
        <w:t>Why We Cannot Use Duplicate Information</w:t>
      </w:r>
    </w:p>
    <w:p w:rsidR="00AC3C9C" w:rsidRPr="00342ABB" w:rsidP="00790F2B" w14:paraId="5C88E853" w14:textId="77777777">
      <w:pPr>
        <w:tabs>
          <w:tab w:val="left" w:pos="1440"/>
        </w:tabs>
        <w:ind w:left="1440"/>
        <w:rPr>
          <w:rFonts w:ascii="Times New Roman" w:hAnsi="Times New Roman"/>
        </w:rPr>
      </w:pPr>
      <w:r w:rsidRPr="00342ABB">
        <w:rPr>
          <w:rFonts w:ascii="Times New Roman" w:hAnsi="Times New Roman"/>
        </w:rPr>
        <w:t>The nature of the information we collect and the manner in which we collect it preclude duplication.  SSA does not use another collection instrument to obtain similar data</w:t>
      </w:r>
      <w:r w:rsidR="0014781A">
        <w:rPr>
          <w:rFonts w:ascii="Times New Roman" w:hAnsi="Times New Roman"/>
        </w:rPr>
        <w:t>.</w:t>
      </w:r>
    </w:p>
    <w:p w:rsidR="00CC5BF3" w:rsidRPr="00342ABB" w:rsidP="00790F2B" w14:paraId="0BB2F8C3" w14:textId="77777777">
      <w:pPr>
        <w:tabs>
          <w:tab w:val="left" w:pos="1440"/>
        </w:tabs>
        <w:ind w:left="1440"/>
        <w:rPr>
          <w:rFonts w:ascii="Times New Roman" w:hAnsi="Times New Roman"/>
        </w:rPr>
      </w:pPr>
    </w:p>
    <w:p w:rsidR="00AC3C9C" w:rsidRPr="00790F2B" w:rsidP="00790F2B" w14:paraId="6BFE037D" w14:textId="77777777">
      <w:pPr>
        <w:numPr>
          <w:ilvl w:val="0"/>
          <w:numId w:val="24"/>
        </w:numPr>
        <w:tabs>
          <w:tab w:val="left" w:pos="1440"/>
        </w:tabs>
        <w:ind w:left="1440" w:hanging="720"/>
        <w:rPr>
          <w:rFonts w:ascii="Times New Roman" w:hAnsi="Times New Roman"/>
          <w:b/>
        </w:rPr>
      </w:pPr>
      <w:r w:rsidRPr="00790F2B">
        <w:rPr>
          <w:rFonts w:ascii="Times New Roman" w:hAnsi="Times New Roman"/>
          <w:b/>
        </w:rPr>
        <w:t>Minimizing Burden on Small Respondents</w:t>
      </w:r>
    </w:p>
    <w:p w:rsidR="00AC3C9C" w:rsidRPr="00342ABB" w:rsidP="00790F2B" w14:paraId="0AD8CA86" w14:textId="77777777">
      <w:pPr>
        <w:tabs>
          <w:tab w:val="left" w:pos="1440"/>
        </w:tabs>
        <w:ind w:left="1440"/>
        <w:rPr>
          <w:rFonts w:ascii="Times New Roman" w:hAnsi="Times New Roman"/>
        </w:rPr>
      </w:pPr>
      <w:r w:rsidRPr="00342ABB">
        <w:rPr>
          <w:rFonts w:ascii="Times New Roman" w:hAnsi="Times New Roman"/>
        </w:rPr>
        <w:t xml:space="preserve">This collection does not significantly affect small businesses or other small entities. </w:t>
      </w:r>
    </w:p>
    <w:p w:rsidR="00D87B92" w:rsidRPr="00342ABB" w:rsidP="00790F2B" w14:paraId="39DE30C0" w14:textId="77777777">
      <w:pPr>
        <w:tabs>
          <w:tab w:val="left" w:pos="1440"/>
        </w:tabs>
        <w:ind w:left="1440"/>
        <w:rPr>
          <w:rFonts w:ascii="Times New Roman" w:hAnsi="Times New Roman"/>
          <w:b/>
        </w:rPr>
      </w:pPr>
    </w:p>
    <w:p w:rsidR="00953703" w:rsidP="00790F2B" w14:paraId="209E9093" w14:textId="77777777">
      <w:pPr>
        <w:numPr>
          <w:ilvl w:val="0"/>
          <w:numId w:val="24"/>
        </w:numPr>
        <w:tabs>
          <w:tab w:val="left" w:pos="1440"/>
        </w:tabs>
        <w:ind w:left="1440" w:hanging="720"/>
        <w:rPr>
          <w:rFonts w:ascii="Times New Roman" w:hAnsi="Times New Roman"/>
        </w:rPr>
      </w:pPr>
      <w:r w:rsidRPr="00790F2B">
        <w:rPr>
          <w:rFonts w:ascii="Times New Roman" w:hAnsi="Times New Roman"/>
          <w:b/>
        </w:rPr>
        <w:t>Consequence of Not Collecting Information or Collecting it Less</w:t>
      </w:r>
      <w:r w:rsidRPr="00F93309">
        <w:rPr>
          <w:rFonts w:ascii="Times New Roman" w:hAnsi="Times New Roman"/>
          <w:b/>
        </w:rPr>
        <w:t xml:space="preserve"> Frequently</w:t>
      </w:r>
      <w:r w:rsidRPr="00F93309">
        <w:rPr>
          <w:rFonts w:ascii="Times New Roman" w:hAnsi="Times New Roman"/>
        </w:rPr>
        <w:t xml:space="preserve"> </w:t>
      </w:r>
    </w:p>
    <w:p w:rsidR="00953703" w:rsidRPr="00790F2B" w:rsidP="00953703" w14:paraId="4246107A" w14:textId="3A626E78">
      <w:pPr>
        <w:tabs>
          <w:tab w:val="left" w:pos="1440"/>
        </w:tabs>
        <w:ind w:left="1440"/>
        <w:rPr>
          <w:rFonts w:ascii="Times New Roman" w:hAnsi="Times New Roman"/>
        </w:rPr>
      </w:pPr>
      <w:r>
        <w:rPr>
          <w:rFonts w:ascii="Times New Roman" w:hAnsi="Times New Roman"/>
        </w:rPr>
        <w:t xml:space="preserve">If </w:t>
      </w:r>
      <w:r w:rsidRPr="00F93309">
        <w:rPr>
          <w:rFonts w:ascii="Times New Roman" w:hAnsi="Times New Roman"/>
        </w:rPr>
        <w:t>we did not collec</w:t>
      </w:r>
      <w:r>
        <w:rPr>
          <w:rFonts w:ascii="Times New Roman" w:hAnsi="Times New Roman"/>
        </w:rPr>
        <w:t>t this information, we would risk increased instances of improper payments</w:t>
      </w:r>
      <w:r w:rsidRPr="00F93309">
        <w:rPr>
          <w:rFonts w:ascii="Times New Roman" w:hAnsi="Times New Roman"/>
        </w:rPr>
        <w:t>.  Sheltered Workshop reporting reduce</w:t>
      </w:r>
      <w:r>
        <w:rPr>
          <w:rFonts w:ascii="Times New Roman" w:hAnsi="Times New Roman"/>
        </w:rPr>
        <w:t xml:space="preserve">s the number of overpayments </w:t>
      </w:r>
      <w:r w:rsidRPr="00F93309">
        <w:rPr>
          <w:rFonts w:ascii="Times New Roman" w:hAnsi="Times New Roman"/>
        </w:rPr>
        <w:t>SSI recipients</w:t>
      </w:r>
      <w:r>
        <w:rPr>
          <w:rFonts w:ascii="Times New Roman" w:hAnsi="Times New Roman"/>
        </w:rPr>
        <w:t xml:space="preserve"> incur by providing SSA with timely and accurate wage reports</w:t>
      </w:r>
      <w:r w:rsidRPr="00F93309">
        <w:rPr>
          <w:rFonts w:ascii="Times New Roman" w:hAnsi="Times New Roman"/>
        </w:rPr>
        <w:t xml:space="preserve">.  Processing these wage reports electronically reduces the cost of administering the program.  Because we collect the information on an as needed basis, we cannot collect it less frequently. </w:t>
      </w:r>
      <w:r>
        <w:rPr>
          <w:rFonts w:ascii="Times New Roman" w:hAnsi="Times New Roman"/>
        </w:rPr>
        <w:t xml:space="preserve"> </w:t>
      </w:r>
      <w:r w:rsidRPr="00F93309">
        <w:rPr>
          <w:rFonts w:ascii="Times New Roman" w:hAnsi="Times New Roman"/>
        </w:rPr>
        <w:t>There are no technical or legal obstacles to burden reduction</w:t>
      </w:r>
      <w:r>
        <w:rPr>
          <w:rFonts w:ascii="Times New Roman" w:hAnsi="Times New Roman"/>
        </w:rPr>
        <w:t>.</w:t>
      </w:r>
    </w:p>
    <w:p w:rsidR="00953703" w:rsidP="00953703" w14:paraId="3DE62C80" w14:textId="77777777">
      <w:pPr>
        <w:tabs>
          <w:tab w:val="left" w:pos="1440"/>
        </w:tabs>
        <w:ind w:left="1440"/>
        <w:rPr>
          <w:rFonts w:ascii="Times New Roman" w:hAnsi="Times New Roman"/>
        </w:rPr>
      </w:pPr>
    </w:p>
    <w:p w:rsidR="0050317A" w:rsidRPr="00790F2B" w:rsidP="00790F2B" w14:paraId="49A6E039" w14:textId="77777777">
      <w:pPr>
        <w:numPr>
          <w:ilvl w:val="0"/>
          <w:numId w:val="24"/>
        </w:numPr>
        <w:tabs>
          <w:tab w:val="left" w:pos="1440"/>
        </w:tabs>
        <w:ind w:left="1440" w:hanging="720"/>
        <w:rPr>
          <w:rFonts w:ascii="Times New Roman" w:hAnsi="Times New Roman"/>
          <w:b/>
        </w:rPr>
      </w:pPr>
      <w:r w:rsidRPr="00790F2B">
        <w:rPr>
          <w:rFonts w:ascii="Times New Roman" w:hAnsi="Times New Roman"/>
          <w:b/>
        </w:rPr>
        <w:t xml:space="preserve">Special Circumstances </w:t>
      </w:r>
    </w:p>
    <w:p w:rsidR="0050317A" w:rsidRPr="00342ABB" w:rsidP="00790F2B" w14:paraId="21F4D9D4"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342ABB">
        <w:rPr>
          <w:rFonts w:ascii="Times New Roman" w:hAnsi="Times New Roman"/>
          <w:b w:val="0"/>
          <w:i w:val="0"/>
        </w:rPr>
        <w:t>There are no special circumstances that would cause SSA to conduct this information collection in a manner inconsistent with</w:t>
      </w:r>
      <w:r w:rsidRPr="00F93309">
        <w:rPr>
          <w:rFonts w:ascii="Times New Roman" w:hAnsi="Times New Roman"/>
          <w:b w:val="0"/>
        </w:rPr>
        <w:t xml:space="preserve"> 5 CFR 1320.5</w:t>
      </w:r>
      <w:r w:rsidRPr="00342ABB">
        <w:rPr>
          <w:rFonts w:ascii="Times New Roman" w:hAnsi="Times New Roman"/>
          <w:b w:val="0"/>
          <w:i w:val="0"/>
        </w:rPr>
        <w:t>.</w:t>
      </w:r>
    </w:p>
    <w:p w:rsidR="00D87B92" w:rsidRPr="00342ABB" w:rsidP="00790F2B" w14:paraId="49555BCD" w14:textId="77777777">
      <w:pPr>
        <w:tabs>
          <w:tab w:val="left" w:pos="1440"/>
        </w:tabs>
        <w:ind w:left="1440"/>
        <w:rPr>
          <w:rFonts w:ascii="Times New Roman" w:hAnsi="Times New Roman"/>
          <w:b/>
          <w:i/>
        </w:rPr>
      </w:pPr>
    </w:p>
    <w:p w:rsidR="004E5231" w:rsidRPr="00D73CE3" w:rsidP="00790F2B" w14:paraId="6AAFB3BE" w14:textId="77777777">
      <w:pPr>
        <w:numPr>
          <w:ilvl w:val="0"/>
          <w:numId w:val="14"/>
        </w:numPr>
        <w:tabs>
          <w:tab w:val="clear" w:pos="720"/>
          <w:tab w:val="left" w:pos="1440"/>
        </w:tabs>
        <w:ind w:left="1440"/>
        <w:rPr>
          <w:rFonts w:ascii="Times New Roman" w:hAnsi="Times New Roman"/>
        </w:rPr>
      </w:pPr>
      <w:r w:rsidRPr="00790F2B">
        <w:rPr>
          <w:rFonts w:ascii="Times New Roman" w:hAnsi="Times New Roman"/>
          <w:b/>
        </w:rPr>
        <w:t>Solicitation of Public Comment and Other Consultations with the</w:t>
      </w:r>
      <w:r w:rsidRPr="00D73CE3">
        <w:rPr>
          <w:rFonts w:ascii="Times New Roman" w:hAnsi="Times New Roman"/>
          <w:b/>
        </w:rPr>
        <w:t xml:space="preserve"> Public </w:t>
      </w:r>
    </w:p>
    <w:p w:rsidR="00D73CE3" w:rsidRPr="00D73CE3" w:rsidP="00790F2B" w14:paraId="718F6BEB" w14:textId="245F461A">
      <w:pPr>
        <w:tabs>
          <w:tab w:val="left" w:pos="1440"/>
        </w:tabs>
        <w:ind w:left="1440"/>
        <w:rPr>
          <w:rFonts w:ascii="Times New Roman" w:hAnsi="Times New Roman"/>
        </w:rPr>
      </w:pPr>
      <w:r w:rsidRPr="00D15253">
        <w:rPr>
          <w:rFonts w:ascii="Times New Roman" w:hAnsi="Times New Roman"/>
        </w:rPr>
        <w:t xml:space="preserve">The 60-day advance Federal Register Notice published on </w:t>
      </w:r>
      <w:r w:rsidR="00953703">
        <w:rPr>
          <w:rFonts w:ascii="Times New Roman" w:hAnsi="Times New Roman"/>
        </w:rPr>
        <w:t xml:space="preserve">September 12, </w:t>
      </w:r>
      <w:r w:rsidR="000F779B">
        <w:rPr>
          <w:rFonts w:ascii="Times New Roman" w:hAnsi="Times New Roman"/>
        </w:rPr>
        <w:t>2024,</w:t>
      </w:r>
      <w:r w:rsidRPr="00D15253">
        <w:rPr>
          <w:rFonts w:ascii="Times New Roman" w:hAnsi="Times New Roman"/>
        </w:rPr>
        <w:t xml:space="preserve"> at 8</w:t>
      </w:r>
      <w:r w:rsidR="00953703">
        <w:rPr>
          <w:rFonts w:ascii="Times New Roman" w:hAnsi="Times New Roman"/>
        </w:rPr>
        <w:t>9</w:t>
      </w:r>
      <w:r w:rsidRPr="00D15253">
        <w:rPr>
          <w:rFonts w:ascii="Times New Roman" w:hAnsi="Times New Roman"/>
        </w:rPr>
        <w:t xml:space="preserve"> FR </w:t>
      </w:r>
      <w:r w:rsidR="00953703">
        <w:rPr>
          <w:rFonts w:ascii="Times New Roman" w:hAnsi="Times New Roman"/>
        </w:rPr>
        <w:t>74351</w:t>
      </w:r>
      <w:r w:rsidRPr="00D15253">
        <w:rPr>
          <w:rFonts w:ascii="Times New Roman" w:hAnsi="Times New Roman"/>
        </w:rPr>
        <w:t xml:space="preserve">, and we received no public comments.  The 30-day FRN published on </w:t>
      </w:r>
      <w:r w:rsidR="00953703">
        <w:rPr>
          <w:rFonts w:ascii="Times New Roman" w:hAnsi="Times New Roman"/>
        </w:rPr>
        <w:t>November 6,</w:t>
      </w:r>
      <w:r w:rsidRPr="00D15253">
        <w:rPr>
          <w:rFonts w:ascii="Times New Roman" w:hAnsi="Times New Roman"/>
        </w:rPr>
        <w:t xml:space="preserve"> </w:t>
      </w:r>
      <w:r w:rsidRPr="00D15253" w:rsidR="000F779B">
        <w:rPr>
          <w:rFonts w:ascii="Times New Roman" w:hAnsi="Times New Roman"/>
        </w:rPr>
        <w:t>202</w:t>
      </w:r>
      <w:r w:rsidR="000F779B">
        <w:rPr>
          <w:rFonts w:ascii="Times New Roman" w:hAnsi="Times New Roman"/>
        </w:rPr>
        <w:t>4,</w:t>
      </w:r>
      <w:r w:rsidRPr="00D15253">
        <w:rPr>
          <w:rFonts w:ascii="Times New Roman" w:hAnsi="Times New Roman"/>
        </w:rPr>
        <w:t xml:space="preserve"> at 8</w:t>
      </w:r>
      <w:r w:rsidR="00953703">
        <w:rPr>
          <w:rFonts w:ascii="Times New Roman" w:hAnsi="Times New Roman"/>
        </w:rPr>
        <w:t>9</w:t>
      </w:r>
      <w:r w:rsidRPr="00D15253">
        <w:rPr>
          <w:rFonts w:ascii="Times New Roman" w:hAnsi="Times New Roman"/>
        </w:rPr>
        <w:t xml:space="preserve"> FR </w:t>
      </w:r>
      <w:r w:rsidR="000F779B">
        <w:rPr>
          <w:rFonts w:ascii="Times New Roman" w:hAnsi="Times New Roman"/>
        </w:rPr>
        <w:t>88105</w:t>
      </w:r>
      <w:r w:rsidRPr="00D15253">
        <w:rPr>
          <w:rFonts w:ascii="Times New Roman" w:hAnsi="Times New Roman"/>
        </w:rPr>
        <w:t>.  If we receive any comments in response to this Notice, we will forward them to OMB</w:t>
      </w:r>
      <w:r w:rsidRPr="00D73CE3">
        <w:rPr>
          <w:rFonts w:ascii="Times New Roman" w:hAnsi="Times New Roman"/>
        </w:rPr>
        <w:t xml:space="preserve">. </w:t>
      </w:r>
    </w:p>
    <w:p w:rsidR="00546247" w:rsidRPr="00D73CE3" w:rsidP="00790F2B" w14:paraId="262C05CB" w14:textId="77777777">
      <w:pPr>
        <w:tabs>
          <w:tab w:val="left" w:pos="1440"/>
        </w:tabs>
        <w:ind w:left="1440"/>
        <w:rPr>
          <w:rFonts w:ascii="Times New Roman" w:hAnsi="Times New Roman"/>
        </w:rPr>
      </w:pPr>
    </w:p>
    <w:p w:rsidR="00B7637E" w:rsidRPr="00790F2B" w:rsidP="00790F2B" w14:paraId="01E6F41F" w14:textId="77777777">
      <w:pPr>
        <w:tabs>
          <w:tab w:val="left" w:pos="1440"/>
        </w:tabs>
        <w:ind w:left="1440" w:hanging="720"/>
        <w:rPr>
          <w:rFonts w:ascii="Times New Roman" w:hAnsi="Times New Roman"/>
          <w:b/>
        </w:rPr>
      </w:pPr>
      <w:r w:rsidRPr="00790F2B">
        <w:rPr>
          <w:rFonts w:ascii="Times New Roman" w:hAnsi="Times New Roman"/>
          <w:b/>
          <w:bCs/>
        </w:rPr>
        <w:t>9.</w:t>
      </w:r>
      <w:r w:rsidRPr="00790F2B">
        <w:rPr>
          <w:rFonts w:ascii="Times New Roman" w:hAnsi="Times New Roman"/>
          <w:b/>
          <w:bCs/>
        </w:rPr>
        <w:tab/>
      </w:r>
      <w:r w:rsidRPr="00790F2B">
        <w:rPr>
          <w:rFonts w:ascii="Times New Roman" w:hAnsi="Times New Roman"/>
          <w:b/>
        </w:rPr>
        <w:t>Payment or Gifts to Respondents</w:t>
      </w:r>
    </w:p>
    <w:p w:rsidR="00D87B92" w:rsidP="00790F2B" w14:paraId="143005A8" w14:textId="77777777">
      <w:pPr>
        <w:tabs>
          <w:tab w:val="left" w:pos="1440"/>
        </w:tabs>
        <w:ind w:left="1440"/>
        <w:rPr>
          <w:rFonts w:ascii="Times New Roman" w:hAnsi="Times New Roman"/>
        </w:rPr>
      </w:pPr>
      <w:r w:rsidRPr="00342ABB">
        <w:rPr>
          <w:rFonts w:ascii="Times New Roman" w:hAnsi="Times New Roman"/>
        </w:rPr>
        <w:t>SSA does not provide payments or gifts to the respondents</w:t>
      </w:r>
      <w:r w:rsidRPr="00342ABB" w:rsidR="00451241">
        <w:rPr>
          <w:rFonts w:ascii="Times New Roman" w:hAnsi="Times New Roman"/>
        </w:rPr>
        <w:t>.</w:t>
      </w:r>
    </w:p>
    <w:p w:rsidR="00404FC8" w:rsidRPr="00342ABB" w:rsidP="00790F2B" w14:paraId="178882B1" w14:textId="77777777">
      <w:pPr>
        <w:tabs>
          <w:tab w:val="left" w:pos="1440"/>
        </w:tabs>
        <w:ind w:left="1440"/>
        <w:rPr>
          <w:rFonts w:ascii="Times New Roman" w:hAnsi="Times New Roman"/>
        </w:rPr>
      </w:pPr>
    </w:p>
    <w:p w:rsidR="00B7637E" w:rsidRPr="00790F2B" w:rsidP="00790F2B" w14:paraId="21D7D643" w14:textId="77777777">
      <w:pPr>
        <w:tabs>
          <w:tab w:val="left" w:pos="1440"/>
        </w:tabs>
        <w:ind w:left="1440" w:hanging="720"/>
        <w:rPr>
          <w:rFonts w:ascii="Times New Roman" w:hAnsi="Times New Roman"/>
          <w:b/>
        </w:rPr>
      </w:pPr>
      <w:r w:rsidRPr="00790F2B">
        <w:rPr>
          <w:rFonts w:ascii="Times New Roman" w:hAnsi="Times New Roman"/>
          <w:b/>
        </w:rPr>
        <w:t xml:space="preserve">10.  </w:t>
      </w:r>
      <w:r w:rsidRPr="00790F2B">
        <w:rPr>
          <w:rFonts w:ascii="Times New Roman" w:hAnsi="Times New Roman"/>
          <w:b/>
        </w:rPr>
        <w:tab/>
      </w:r>
      <w:r w:rsidRPr="00790F2B">
        <w:rPr>
          <w:rFonts w:ascii="Times New Roman" w:hAnsi="Times New Roman"/>
          <w:b/>
        </w:rPr>
        <w:t>Assurances of Confidentiality</w:t>
      </w:r>
    </w:p>
    <w:p w:rsidR="00B7637E" w:rsidRPr="00342ABB" w:rsidP="00790F2B" w14:paraId="704393B7" w14:textId="77777777">
      <w:pPr>
        <w:tabs>
          <w:tab w:val="left" w:pos="1440"/>
        </w:tabs>
        <w:ind w:left="1440"/>
        <w:rPr>
          <w:rFonts w:ascii="Times New Roman" w:hAnsi="Times New Roman"/>
          <w:color w:val="0000FF"/>
        </w:rPr>
      </w:pPr>
      <w:r w:rsidRPr="00342ABB">
        <w:rPr>
          <w:rFonts w:ascii="Times New Roman" w:hAnsi="Times New Roman"/>
        </w:rPr>
        <w:t xml:space="preserve">SSA protects and holds confidential the information it collects in accordance with </w:t>
      </w:r>
      <w:r w:rsidRPr="00401F31">
        <w:rPr>
          <w:rFonts w:ascii="Times New Roman" w:hAnsi="Times New Roman"/>
          <w:i/>
        </w:rPr>
        <w:t>42 U.S.C. 1306, 20 CFR 401</w:t>
      </w:r>
      <w:r w:rsidRPr="00342ABB">
        <w:rPr>
          <w:rFonts w:ascii="Times New Roman" w:hAnsi="Times New Roman"/>
        </w:rPr>
        <w:t xml:space="preserve"> and </w:t>
      </w:r>
      <w:r w:rsidRPr="00401F31">
        <w:rPr>
          <w:rFonts w:ascii="Times New Roman" w:hAnsi="Times New Roman"/>
          <w:i/>
        </w:rPr>
        <w:t>402, 5 U.S.C. 552</w:t>
      </w:r>
      <w:r w:rsidRPr="00342ABB">
        <w:rPr>
          <w:rFonts w:ascii="Times New Roman" w:hAnsi="Times New Roman"/>
        </w:rPr>
        <w:t xml:space="preserve"> (Freedom of Information Act), </w:t>
      </w:r>
      <w:r w:rsidRPr="00401F31">
        <w:rPr>
          <w:rFonts w:ascii="Times New Roman" w:hAnsi="Times New Roman"/>
          <w:i/>
        </w:rPr>
        <w:t>5 U.S.C. 552a</w:t>
      </w:r>
      <w:r w:rsidRPr="00342ABB">
        <w:rPr>
          <w:rFonts w:ascii="Times New Roman" w:hAnsi="Times New Roman"/>
        </w:rPr>
        <w:t xml:space="preserve"> (Privacy Act of 1974), and OMB Circular No</w:t>
      </w:r>
      <w:r w:rsidR="00FB445E">
        <w:rPr>
          <w:rFonts w:ascii="Times New Roman" w:hAnsi="Times New Roman"/>
        </w:rPr>
        <w:t xml:space="preserve">. </w:t>
      </w:r>
      <w:r w:rsidRPr="00342ABB">
        <w:rPr>
          <w:rFonts w:ascii="Times New Roman" w:hAnsi="Times New Roman"/>
        </w:rPr>
        <w:t>A-130</w:t>
      </w:r>
      <w:r w:rsidRPr="00342ABB">
        <w:rPr>
          <w:rFonts w:ascii="Times New Roman" w:hAnsi="Times New Roman"/>
          <w:color w:val="0000FF"/>
        </w:rPr>
        <w:t>.</w:t>
      </w:r>
    </w:p>
    <w:p w:rsidR="00B7637E" w:rsidRPr="00790F2B" w:rsidP="00790F2B" w14:paraId="2CE7042B" w14:textId="77777777">
      <w:pPr>
        <w:tabs>
          <w:tab w:val="left" w:pos="720"/>
          <w:tab w:val="left" w:pos="1440"/>
        </w:tabs>
        <w:ind w:left="1440" w:hanging="720"/>
        <w:rPr>
          <w:rFonts w:ascii="Times New Roman" w:hAnsi="Times New Roman"/>
          <w:b/>
        </w:rPr>
      </w:pPr>
      <w:r w:rsidRPr="00790F2B">
        <w:rPr>
          <w:rFonts w:ascii="Times New Roman" w:hAnsi="Times New Roman"/>
          <w:b/>
        </w:rPr>
        <w:t xml:space="preserve">11.  </w:t>
      </w:r>
      <w:r w:rsidRPr="00790F2B">
        <w:rPr>
          <w:rFonts w:ascii="Times New Roman" w:hAnsi="Times New Roman"/>
          <w:b/>
        </w:rPr>
        <w:tab/>
      </w:r>
      <w:r w:rsidRPr="00790F2B">
        <w:rPr>
          <w:rFonts w:ascii="Times New Roman" w:hAnsi="Times New Roman"/>
          <w:b/>
        </w:rPr>
        <w:t>Justification for Sensitive Questions</w:t>
      </w:r>
    </w:p>
    <w:p w:rsidR="00C35CAA" w:rsidRPr="00342ABB" w:rsidP="00790F2B" w14:paraId="3597BF50"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342ABB">
        <w:rPr>
          <w:rFonts w:ascii="Times New Roman" w:hAnsi="Times New Roman"/>
          <w:b w:val="0"/>
          <w:i w:val="0"/>
        </w:rPr>
        <w:t>The information collection does not contain any questions of a sensitive nature.</w:t>
      </w:r>
    </w:p>
    <w:p w:rsidR="00C35CAA" w:rsidRPr="00342ABB" w:rsidP="00C35CAA" w14:paraId="199323C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rPr>
      </w:pPr>
    </w:p>
    <w:p w:rsidR="00F97907" w:rsidP="00CB60D8" w14:paraId="2D365C3A" w14:textId="77777777">
      <w:pPr>
        <w:tabs>
          <w:tab w:val="left" w:pos="1440"/>
        </w:tabs>
        <w:ind w:left="1440" w:hanging="720"/>
        <w:rPr>
          <w:rFonts w:ascii="Times New Roman" w:hAnsi="Times New Roman"/>
          <w:b/>
        </w:rPr>
      </w:pPr>
      <w:r w:rsidRPr="00790F2B">
        <w:rPr>
          <w:rFonts w:ascii="Times New Roman" w:hAnsi="Times New Roman"/>
          <w:b/>
        </w:rPr>
        <w:t xml:space="preserve">12.  </w:t>
      </w:r>
      <w:r w:rsidRPr="00790F2B">
        <w:rPr>
          <w:rFonts w:ascii="Times New Roman" w:hAnsi="Times New Roman"/>
          <w:b/>
        </w:rPr>
        <w:tab/>
      </w:r>
      <w:r w:rsidRPr="00790F2B" w:rsidR="00B7637E">
        <w:rPr>
          <w:rFonts w:ascii="Times New Roman" w:hAnsi="Times New Roman"/>
          <w:b/>
        </w:rPr>
        <w:t>Estimates of Public Reporting Burden</w:t>
      </w:r>
    </w:p>
    <w:p w:rsidR="00F97907" w:rsidP="00CB60D8" w14:paraId="67199CD8" w14:textId="77777777">
      <w:pPr>
        <w:tabs>
          <w:tab w:val="left" w:pos="1440"/>
        </w:tabs>
        <w:ind w:left="1440" w:hanging="720"/>
        <w:rPr>
          <w:rFonts w:ascii="Times New Roman" w:hAnsi="Times New Roman"/>
          <w:b/>
        </w:rPr>
      </w:pPr>
    </w:p>
    <w:tbl>
      <w:tblPr>
        <w:tblpPr w:leftFromText="180" w:rightFromText="180" w:vertAnchor="text" w:horzAnchor="margin" w:tblpXSpec="center" w:tblpY="68"/>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3"/>
        <w:gridCol w:w="1592"/>
        <w:gridCol w:w="1350"/>
        <w:gridCol w:w="1350"/>
        <w:gridCol w:w="1260"/>
        <w:gridCol w:w="1350"/>
        <w:gridCol w:w="1440"/>
        <w:gridCol w:w="1530"/>
      </w:tblGrid>
      <w:tr w14:paraId="02895421" w14:textId="77777777" w:rsidTr="0040124D">
        <w:tblPrEx>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63" w:type="dxa"/>
            <w:shd w:val="clear" w:color="auto" w:fill="auto"/>
          </w:tcPr>
          <w:p w:rsidR="0040124D" w:rsidRPr="0040124D" w:rsidP="00584186" w14:paraId="76910265" w14:textId="77777777">
            <w:pPr>
              <w:tabs>
                <w:tab w:val="left" w:pos="1350"/>
              </w:tabs>
              <w:autoSpaceDE w:val="0"/>
              <w:autoSpaceDN w:val="0"/>
              <w:adjustRightInd w:val="0"/>
              <w:rPr>
                <w:rFonts w:ascii="Times New Roman" w:hAnsi="Times New Roman"/>
                <w:lang w:eastAsia="ar-SA"/>
              </w:rPr>
            </w:pPr>
            <w:r w:rsidRPr="0040124D">
              <w:rPr>
                <w:rFonts w:ascii="Times New Roman" w:hAnsi="Times New Roman"/>
                <w:b/>
                <w:lang w:eastAsia="ar-SA"/>
              </w:rPr>
              <w:t>Modality of Completion</w:t>
            </w:r>
          </w:p>
        </w:tc>
        <w:tc>
          <w:tcPr>
            <w:tcW w:w="1592" w:type="dxa"/>
            <w:shd w:val="clear" w:color="auto" w:fill="auto"/>
          </w:tcPr>
          <w:p w:rsidR="0040124D" w:rsidRPr="0040124D" w:rsidP="00584186" w14:paraId="3415DEB1" w14:textId="77777777">
            <w:pPr>
              <w:tabs>
                <w:tab w:val="left" w:pos="1350"/>
              </w:tabs>
              <w:autoSpaceDE w:val="0"/>
              <w:autoSpaceDN w:val="0"/>
              <w:adjustRightInd w:val="0"/>
              <w:rPr>
                <w:rFonts w:ascii="Times New Roman" w:hAnsi="Times New Roman"/>
                <w:lang w:eastAsia="ar-SA"/>
              </w:rPr>
            </w:pPr>
            <w:r w:rsidRPr="0040124D">
              <w:rPr>
                <w:rFonts w:ascii="Times New Roman" w:hAnsi="Times New Roman"/>
                <w:b/>
                <w:lang w:eastAsia="ar-SA"/>
              </w:rPr>
              <w:t>Number of Respondents</w:t>
            </w:r>
          </w:p>
        </w:tc>
        <w:tc>
          <w:tcPr>
            <w:tcW w:w="1350" w:type="dxa"/>
            <w:shd w:val="clear" w:color="auto" w:fill="auto"/>
          </w:tcPr>
          <w:p w:rsidR="0040124D" w:rsidRPr="0040124D" w:rsidP="00584186" w14:paraId="460D0BD6" w14:textId="77777777">
            <w:pPr>
              <w:tabs>
                <w:tab w:val="left" w:pos="1350"/>
              </w:tabs>
              <w:autoSpaceDE w:val="0"/>
              <w:autoSpaceDN w:val="0"/>
              <w:adjustRightInd w:val="0"/>
              <w:rPr>
                <w:rFonts w:ascii="Times New Roman" w:hAnsi="Times New Roman"/>
                <w:lang w:eastAsia="ar-SA"/>
              </w:rPr>
            </w:pPr>
            <w:r w:rsidRPr="0040124D">
              <w:rPr>
                <w:rFonts w:ascii="Times New Roman" w:hAnsi="Times New Roman"/>
                <w:b/>
                <w:lang w:eastAsia="ar-SA"/>
              </w:rPr>
              <w:t>Frequency of Response</w:t>
            </w:r>
          </w:p>
        </w:tc>
        <w:tc>
          <w:tcPr>
            <w:tcW w:w="1350" w:type="dxa"/>
          </w:tcPr>
          <w:p w:rsidR="0040124D" w:rsidRPr="0040124D" w:rsidP="00584186" w14:paraId="7D8BDAEB" w14:textId="77777777">
            <w:pPr>
              <w:tabs>
                <w:tab w:val="left" w:pos="1350"/>
              </w:tabs>
              <w:autoSpaceDE w:val="0"/>
              <w:autoSpaceDN w:val="0"/>
              <w:adjustRightInd w:val="0"/>
              <w:rPr>
                <w:rFonts w:ascii="Times New Roman" w:hAnsi="Times New Roman"/>
                <w:b/>
                <w:lang w:eastAsia="ar-SA"/>
              </w:rPr>
            </w:pPr>
            <w:r w:rsidRPr="0040124D">
              <w:rPr>
                <w:rFonts w:ascii="Times New Roman" w:hAnsi="Times New Roman"/>
                <w:b/>
                <w:lang w:eastAsia="ar-SA"/>
              </w:rPr>
              <w:t>Total Number of Responses</w:t>
            </w:r>
          </w:p>
        </w:tc>
        <w:tc>
          <w:tcPr>
            <w:tcW w:w="1260" w:type="dxa"/>
            <w:shd w:val="clear" w:color="auto" w:fill="auto"/>
          </w:tcPr>
          <w:p w:rsidR="0040124D" w:rsidRPr="0040124D" w:rsidP="00584186" w14:paraId="795A62D4" w14:textId="77777777">
            <w:pPr>
              <w:tabs>
                <w:tab w:val="left" w:pos="1350"/>
              </w:tabs>
              <w:autoSpaceDE w:val="0"/>
              <w:autoSpaceDN w:val="0"/>
              <w:adjustRightInd w:val="0"/>
              <w:rPr>
                <w:rFonts w:ascii="Times New Roman" w:hAnsi="Times New Roman"/>
                <w:lang w:eastAsia="ar-SA"/>
              </w:rPr>
            </w:pPr>
            <w:r w:rsidRPr="0040124D">
              <w:rPr>
                <w:rFonts w:ascii="Times New Roman" w:hAnsi="Times New Roman"/>
                <w:b/>
                <w:lang w:eastAsia="ar-SA"/>
              </w:rPr>
              <w:t>Average Burden per Response (minutes)</w:t>
            </w:r>
          </w:p>
        </w:tc>
        <w:tc>
          <w:tcPr>
            <w:tcW w:w="1350" w:type="dxa"/>
            <w:shd w:val="clear" w:color="auto" w:fill="auto"/>
          </w:tcPr>
          <w:p w:rsidR="0040124D" w:rsidRPr="0040124D" w:rsidP="00584186" w14:paraId="1B8E49CA" w14:textId="77777777">
            <w:pPr>
              <w:tabs>
                <w:tab w:val="left" w:pos="1350"/>
              </w:tabs>
              <w:autoSpaceDE w:val="0"/>
              <w:autoSpaceDN w:val="0"/>
              <w:adjustRightInd w:val="0"/>
              <w:rPr>
                <w:rFonts w:ascii="Times New Roman" w:hAnsi="Times New Roman"/>
                <w:lang w:eastAsia="ar-SA"/>
              </w:rPr>
            </w:pPr>
            <w:r w:rsidRPr="0040124D">
              <w:rPr>
                <w:rFonts w:ascii="Times New Roman" w:hAnsi="Times New Roman"/>
                <w:b/>
                <w:lang w:eastAsia="ar-SA"/>
              </w:rPr>
              <w:t>Estimated Total Annual Burden (hours)</w:t>
            </w:r>
          </w:p>
        </w:tc>
        <w:tc>
          <w:tcPr>
            <w:tcW w:w="1440" w:type="dxa"/>
            <w:shd w:val="clear" w:color="auto" w:fill="auto"/>
          </w:tcPr>
          <w:p w:rsidR="0040124D" w:rsidRPr="0040124D" w:rsidP="00584186" w14:paraId="3CB19E14" w14:textId="77777777">
            <w:pPr>
              <w:tabs>
                <w:tab w:val="left" w:pos="1350"/>
              </w:tabs>
              <w:autoSpaceDE w:val="0"/>
              <w:autoSpaceDN w:val="0"/>
              <w:adjustRightInd w:val="0"/>
              <w:rPr>
                <w:rFonts w:ascii="Times New Roman" w:hAnsi="Times New Roman"/>
                <w:lang w:eastAsia="ar-SA"/>
              </w:rPr>
            </w:pPr>
            <w:r w:rsidRPr="0040124D">
              <w:rPr>
                <w:rFonts w:ascii="Times New Roman" w:hAnsi="Times New Roman"/>
                <w:b/>
                <w:lang w:eastAsia="ar-SA"/>
              </w:rPr>
              <w:t>Average Theoretical Hourly Cost Amount (dollars)*</w:t>
            </w:r>
          </w:p>
        </w:tc>
        <w:tc>
          <w:tcPr>
            <w:tcW w:w="1530" w:type="dxa"/>
            <w:shd w:val="clear" w:color="auto" w:fill="auto"/>
          </w:tcPr>
          <w:p w:rsidR="0040124D" w:rsidRPr="0040124D" w:rsidP="00584186" w14:paraId="467B4816" w14:textId="77777777">
            <w:pPr>
              <w:autoSpaceDE w:val="0"/>
              <w:autoSpaceDN w:val="0"/>
              <w:adjustRightInd w:val="0"/>
              <w:rPr>
                <w:rFonts w:ascii="Times New Roman" w:hAnsi="Times New Roman"/>
                <w:b/>
              </w:rPr>
            </w:pPr>
            <w:r w:rsidRPr="0040124D">
              <w:rPr>
                <w:rFonts w:ascii="Times New Roman" w:hAnsi="Times New Roman"/>
                <w:b/>
                <w:lang w:eastAsia="ar-SA"/>
              </w:rPr>
              <w:t>Total Annual Opportunity Cost (dollars)***</w:t>
            </w:r>
          </w:p>
        </w:tc>
      </w:tr>
      <w:tr w14:paraId="04396401" w14:textId="77777777" w:rsidTr="0040124D">
        <w:tblPrEx>
          <w:tblW w:w="11335" w:type="dxa"/>
          <w:tblLayout w:type="fixed"/>
          <w:tblLook w:val="04A0"/>
        </w:tblPrEx>
        <w:tc>
          <w:tcPr>
            <w:tcW w:w="1463" w:type="dxa"/>
            <w:shd w:val="clear" w:color="auto" w:fill="auto"/>
          </w:tcPr>
          <w:p w:rsidR="0040124D" w:rsidRPr="0040124D" w:rsidP="00584186" w14:paraId="696D2B2F" w14:textId="77777777">
            <w:pPr>
              <w:rPr>
                <w:rFonts w:ascii="Times New Roman" w:hAnsi="Times New Roman"/>
              </w:rPr>
            </w:pPr>
            <w:r w:rsidRPr="0040124D">
              <w:rPr>
                <w:rFonts w:ascii="Times New Roman" w:hAnsi="Times New Roman"/>
              </w:rPr>
              <w:t>Sheltered Workshop Wage Reporting</w:t>
            </w:r>
          </w:p>
        </w:tc>
        <w:tc>
          <w:tcPr>
            <w:tcW w:w="1592" w:type="dxa"/>
            <w:tcBorders>
              <w:top w:val="nil"/>
              <w:left w:val="nil"/>
              <w:bottom w:val="single" w:sz="8" w:space="0" w:color="auto"/>
              <w:right w:val="single" w:sz="8" w:space="0" w:color="auto"/>
            </w:tcBorders>
          </w:tcPr>
          <w:p w:rsidR="0040124D" w:rsidRPr="0040124D" w:rsidP="00584186" w14:paraId="1C1EA8EF" w14:textId="77777777">
            <w:pPr>
              <w:jc w:val="right"/>
              <w:rPr>
                <w:rFonts w:ascii="Times New Roman" w:hAnsi="Times New Roman"/>
              </w:rPr>
            </w:pPr>
            <w:r w:rsidRPr="0040124D">
              <w:rPr>
                <w:rFonts w:ascii="Times New Roman" w:hAnsi="Times New Roman"/>
              </w:rPr>
              <w:t>244</w:t>
            </w:r>
          </w:p>
        </w:tc>
        <w:tc>
          <w:tcPr>
            <w:tcW w:w="1350" w:type="dxa"/>
            <w:tcBorders>
              <w:top w:val="nil"/>
              <w:left w:val="nil"/>
              <w:bottom w:val="single" w:sz="8" w:space="0" w:color="auto"/>
              <w:right w:val="single" w:sz="4" w:space="0" w:color="auto"/>
            </w:tcBorders>
          </w:tcPr>
          <w:p w:rsidR="0040124D" w:rsidRPr="0040124D" w:rsidP="00584186" w14:paraId="5F4390CB" w14:textId="77777777">
            <w:pPr>
              <w:jc w:val="right"/>
              <w:rPr>
                <w:rFonts w:ascii="Times New Roman" w:hAnsi="Times New Roman"/>
              </w:rPr>
            </w:pPr>
            <w:r w:rsidRPr="0040124D">
              <w:rPr>
                <w:rFonts w:ascii="Times New Roman" w:hAnsi="Times New Roman"/>
              </w:rPr>
              <w:t>12</w:t>
            </w:r>
          </w:p>
        </w:tc>
        <w:tc>
          <w:tcPr>
            <w:tcW w:w="1350" w:type="dxa"/>
            <w:tcBorders>
              <w:top w:val="single" w:sz="4" w:space="0" w:color="auto"/>
              <w:left w:val="single" w:sz="4" w:space="0" w:color="auto"/>
              <w:bottom w:val="single" w:sz="4" w:space="0" w:color="auto"/>
              <w:right w:val="single" w:sz="4" w:space="0" w:color="auto"/>
            </w:tcBorders>
          </w:tcPr>
          <w:p w:rsidR="0040124D" w:rsidRPr="0040124D" w:rsidP="00584186" w14:paraId="3E16AFE3" w14:textId="77777777">
            <w:pPr>
              <w:jc w:val="right"/>
              <w:rPr>
                <w:rFonts w:ascii="Times New Roman" w:hAnsi="Times New Roman"/>
              </w:rPr>
            </w:pPr>
            <w:r w:rsidRPr="0040124D">
              <w:rPr>
                <w:rFonts w:ascii="Times New Roman" w:hAnsi="Times New Roman"/>
              </w:rPr>
              <w:t>2,928</w:t>
            </w:r>
          </w:p>
        </w:tc>
        <w:tc>
          <w:tcPr>
            <w:tcW w:w="1260" w:type="dxa"/>
            <w:tcBorders>
              <w:top w:val="nil"/>
              <w:left w:val="single" w:sz="4" w:space="0" w:color="auto"/>
              <w:bottom w:val="single" w:sz="8" w:space="0" w:color="auto"/>
              <w:right w:val="single" w:sz="8" w:space="0" w:color="auto"/>
            </w:tcBorders>
          </w:tcPr>
          <w:p w:rsidR="0040124D" w:rsidRPr="0040124D" w:rsidP="00584186" w14:paraId="07665FC6" w14:textId="77777777">
            <w:pPr>
              <w:jc w:val="right"/>
              <w:rPr>
                <w:rFonts w:ascii="Times New Roman" w:hAnsi="Times New Roman"/>
              </w:rPr>
            </w:pPr>
            <w:r w:rsidRPr="0040124D">
              <w:rPr>
                <w:rFonts w:ascii="Times New Roman" w:hAnsi="Times New Roman"/>
              </w:rPr>
              <w:t>15</w:t>
            </w:r>
          </w:p>
        </w:tc>
        <w:tc>
          <w:tcPr>
            <w:tcW w:w="1350" w:type="dxa"/>
            <w:tcBorders>
              <w:top w:val="nil"/>
              <w:left w:val="nil"/>
              <w:bottom w:val="single" w:sz="8" w:space="0" w:color="auto"/>
              <w:right w:val="single" w:sz="8" w:space="0" w:color="auto"/>
            </w:tcBorders>
          </w:tcPr>
          <w:p w:rsidR="0040124D" w:rsidRPr="0040124D" w:rsidP="00584186" w14:paraId="7D74ED44" w14:textId="77777777">
            <w:pPr>
              <w:jc w:val="right"/>
              <w:rPr>
                <w:rFonts w:ascii="Times New Roman" w:hAnsi="Times New Roman"/>
              </w:rPr>
            </w:pPr>
            <w:r w:rsidRPr="0040124D">
              <w:rPr>
                <w:rFonts w:ascii="Times New Roman" w:hAnsi="Times New Roman"/>
              </w:rPr>
              <w:t>732</w:t>
            </w:r>
          </w:p>
        </w:tc>
        <w:tc>
          <w:tcPr>
            <w:tcW w:w="1440" w:type="dxa"/>
            <w:tcBorders>
              <w:top w:val="nil"/>
              <w:left w:val="nil"/>
              <w:bottom w:val="single" w:sz="8" w:space="0" w:color="auto"/>
              <w:right w:val="single" w:sz="8" w:space="0" w:color="auto"/>
            </w:tcBorders>
          </w:tcPr>
          <w:p w:rsidR="0040124D" w:rsidRPr="0040124D" w:rsidP="00584186" w14:paraId="09BF4EB4" w14:textId="77777777">
            <w:pPr>
              <w:jc w:val="right"/>
              <w:rPr>
                <w:rFonts w:ascii="Times New Roman" w:hAnsi="Times New Roman"/>
              </w:rPr>
            </w:pPr>
            <w:r w:rsidRPr="0040124D">
              <w:rPr>
                <w:rFonts w:ascii="Times New Roman" w:hAnsi="Times New Roman"/>
              </w:rPr>
              <w:t>$23.28*</w:t>
            </w:r>
          </w:p>
        </w:tc>
        <w:tc>
          <w:tcPr>
            <w:tcW w:w="1530" w:type="dxa"/>
            <w:shd w:val="clear" w:color="auto" w:fill="auto"/>
          </w:tcPr>
          <w:p w:rsidR="0040124D" w:rsidRPr="0040124D" w:rsidP="00584186" w14:paraId="744B34E6" w14:textId="681537DC">
            <w:pPr>
              <w:jc w:val="right"/>
              <w:rPr>
                <w:rFonts w:ascii="Times New Roman" w:hAnsi="Times New Roman"/>
              </w:rPr>
            </w:pPr>
            <w:r w:rsidRPr="0040124D">
              <w:rPr>
                <w:rFonts w:ascii="Times New Roman" w:hAnsi="Times New Roman"/>
              </w:rPr>
              <w:t>$</w:t>
            </w:r>
            <w:r>
              <w:rPr>
                <w:rFonts w:ascii="Times New Roman" w:hAnsi="Times New Roman"/>
              </w:rPr>
              <w:t>17,041</w:t>
            </w:r>
            <w:r w:rsidRPr="0040124D">
              <w:rPr>
                <w:rFonts w:ascii="Times New Roman" w:hAnsi="Times New Roman"/>
              </w:rPr>
              <w:t>***</w:t>
            </w:r>
          </w:p>
        </w:tc>
      </w:tr>
    </w:tbl>
    <w:p w:rsidR="00F97907" w:rsidP="0040124D" w14:paraId="3C31113C" w14:textId="73CE9ABF">
      <w:pPr>
        <w:ind w:left="1440"/>
        <w:rPr>
          <w:rStyle w:val="Hyperlink"/>
          <w:rFonts w:ascii="Times New Roman" w:hAnsi="Times New Roman"/>
          <w:color w:val="auto"/>
        </w:rPr>
      </w:pPr>
      <w:r w:rsidRPr="00F97907">
        <w:rPr>
          <w:rFonts w:ascii="Times New Roman" w:eastAsia="SimSun" w:hAnsi="Times New Roman"/>
        </w:rPr>
        <w:t xml:space="preserve">* </w:t>
      </w:r>
      <w:r w:rsidRPr="00F97907">
        <w:rPr>
          <w:rFonts w:ascii="Times New Roman" w:eastAsia="SimSun" w:hAnsi="Times New Roman"/>
          <w:lang w:eastAsia="zh-CN"/>
        </w:rPr>
        <w:t>We based this on average Rehabilitation Counselors hourly salary, as reported in Bureau of Labor Statistics data (</w:t>
      </w:r>
      <w:hyperlink r:id="rId4" w:history="1">
        <w:r w:rsidRPr="00F97907">
          <w:rPr>
            <w:rStyle w:val="Hyperlink"/>
            <w:rFonts w:ascii="Times New Roman" w:hAnsi="Times New Roman"/>
          </w:rPr>
          <w:t>Rehabilitation Counselors (bls.gov)</w:t>
        </w:r>
      </w:hyperlink>
      <w:r>
        <w:rPr>
          <w:rStyle w:val="Hyperlink"/>
          <w:rFonts w:ascii="Times New Roman" w:hAnsi="Times New Roman"/>
          <w:color w:val="auto"/>
        </w:rPr>
        <w:t>).</w:t>
      </w:r>
    </w:p>
    <w:p w:rsidR="00F97907" w:rsidRPr="00F97907" w:rsidP="00F97907" w14:paraId="7F60DB38" w14:textId="77777777">
      <w:pPr>
        <w:ind w:left="1627"/>
        <w:rPr>
          <w:rFonts w:ascii="Times New Roman" w:eastAsia="SimSun" w:hAnsi="Times New Roman"/>
          <w:lang w:eastAsia="zh-CN"/>
        </w:rPr>
      </w:pPr>
    </w:p>
    <w:p w:rsidR="00F97907" w:rsidRPr="00F97907" w:rsidP="0040124D" w14:paraId="5AC13682" w14:textId="77777777">
      <w:pPr>
        <w:tabs>
          <w:tab w:val="left" w:pos="916"/>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iCs/>
        </w:rPr>
      </w:pPr>
      <w:r w:rsidRPr="00F97907">
        <w:rPr>
          <w:rFonts w:ascii="Times New Roman" w:eastAsia="SimSun" w:hAnsi="Times New Roman"/>
          <w:bCs/>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F97907">
        <w:rPr>
          <w:rFonts w:ascii="Times New Roman" w:eastAsia="SimSun" w:hAnsi="Times New Roman"/>
          <w:b/>
          <w:bCs/>
        </w:rPr>
        <w:t xml:space="preserve">  </w:t>
      </w:r>
      <w:r w:rsidRPr="00F97907">
        <w:rPr>
          <w:rFonts w:ascii="Times New Roman" w:eastAsia="SimSun" w:hAnsi="Times New Roman"/>
          <w:b/>
          <w:bCs/>
          <w:u w:val="single"/>
        </w:rPr>
        <w:t>There is no actual charge to respondents to complete the application</w:t>
      </w:r>
      <w:r w:rsidRPr="00F97907">
        <w:rPr>
          <w:rFonts w:ascii="Times New Roman" w:eastAsia="SimSun" w:hAnsi="Times New Roman"/>
        </w:rPr>
        <w:t>.</w:t>
      </w:r>
    </w:p>
    <w:p w:rsidR="00B36D29" w:rsidP="00F97907" w14:paraId="2555AC7F" w14:textId="110D1A87">
      <w:pPr>
        <w:tabs>
          <w:tab w:val="left" w:pos="1440"/>
        </w:tabs>
        <w:ind w:left="1440" w:hanging="720"/>
        <w:rPr>
          <w:rFonts w:ascii="Times New Roman" w:hAnsi="Times New Roman"/>
        </w:rPr>
      </w:pPr>
      <w:r>
        <w:rPr>
          <w:rFonts w:ascii="Times New Roman" w:hAnsi="Times New Roman"/>
        </w:rPr>
        <w:t xml:space="preserve"> </w:t>
      </w:r>
    </w:p>
    <w:p w:rsidR="0040124D" w:rsidRPr="0040124D" w:rsidP="0040124D" w14:paraId="23473F70" w14:textId="1192EDBB">
      <w:pPr>
        <w:pStyle w:val="ListParagraph"/>
        <w:ind w:left="1440"/>
        <w:rPr>
          <w:rFonts w:ascii="Times New Roman" w:hAnsi="Times New Roman"/>
        </w:rPr>
      </w:pPr>
      <w:r w:rsidRPr="0040124D">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noProof/>
        </w:rPr>
        <w:t>15</w:t>
      </w:r>
      <w:r w:rsidRPr="0040124D">
        <w:rPr>
          <w:rFonts w:ascii="Times New Roman" w:hAnsi="Times New Roman"/>
          <w:noProof/>
        </w:rPr>
        <w:t xml:space="preserve"> minutes accurately shows the average burden per response for </w:t>
      </w:r>
      <w:r w:rsidRPr="0040124D">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40124D">
        <w:rPr>
          <w:rFonts w:ascii="Times New Roman" w:hAnsi="Times New Roman"/>
          <w:noProof/>
        </w:rPr>
        <w:t>.  Based on our current management information data, the current burden information we provided is accurate</w:t>
      </w:r>
      <w:r w:rsidRPr="0040124D">
        <w:rPr>
          <w:rFonts w:ascii="Times New Roman" w:hAnsi="Times New Roman"/>
        </w:rPr>
        <w:t xml:space="preserve">.  The total burden for this ICR is </w:t>
      </w:r>
      <w:r w:rsidRPr="0040124D">
        <w:rPr>
          <w:rFonts w:ascii="Times New Roman" w:hAnsi="Times New Roman"/>
          <w:b/>
        </w:rPr>
        <w:t>732</w:t>
      </w:r>
      <w:r w:rsidRPr="0040124D">
        <w:rPr>
          <w:rFonts w:ascii="Times New Roman" w:hAnsi="Times New Roman"/>
        </w:rPr>
        <w:t xml:space="preserve"> burden hours (reflecting SSA management information data), which results in an associated theoretical (not actual) opportunity cost financial burden of </w:t>
      </w:r>
      <w:r w:rsidRPr="0040124D">
        <w:rPr>
          <w:rFonts w:ascii="Times New Roman" w:hAnsi="Times New Roman"/>
          <w:b/>
        </w:rPr>
        <w:t>$17,041</w:t>
      </w:r>
      <w:r w:rsidRPr="0040124D">
        <w:rPr>
          <w:rFonts w:ascii="Times New Roman" w:hAnsi="Times New Roman"/>
        </w:rPr>
        <w:t>.  SSA does not charge respondents to complete our applications.</w:t>
      </w:r>
    </w:p>
    <w:p w:rsidR="00BD28EB" w:rsidRPr="00342ABB" w:rsidP="00790F2B" w14:paraId="0809A029" w14:textId="56896FA7">
      <w:pPr>
        <w:ind w:left="1440"/>
        <w:rPr>
          <w:rFonts w:ascii="Times New Roman" w:hAnsi="Times New Roman"/>
          <w:b/>
        </w:rPr>
      </w:pPr>
    </w:p>
    <w:p w:rsidR="00CB33F3" w:rsidRPr="00790F2B" w:rsidP="00790F2B" w14:paraId="7451EB2E" w14:textId="77777777">
      <w:pPr>
        <w:tabs>
          <w:tab w:val="left" w:pos="1440"/>
        </w:tabs>
        <w:ind w:left="1440" w:hanging="720"/>
        <w:rPr>
          <w:rFonts w:ascii="Times New Roman" w:hAnsi="Times New Roman"/>
          <w:b/>
        </w:rPr>
      </w:pPr>
      <w:r w:rsidRPr="00790F2B">
        <w:rPr>
          <w:rFonts w:ascii="Times New Roman" w:hAnsi="Times New Roman"/>
          <w:b/>
        </w:rPr>
        <w:t xml:space="preserve">13. </w:t>
      </w:r>
      <w:r w:rsidRPr="00790F2B">
        <w:rPr>
          <w:rFonts w:ascii="Times New Roman" w:hAnsi="Times New Roman"/>
          <w:b/>
        </w:rPr>
        <w:tab/>
      </w:r>
      <w:r w:rsidRPr="00790F2B">
        <w:rPr>
          <w:rFonts w:ascii="Times New Roman" w:hAnsi="Times New Roman"/>
          <w:b/>
        </w:rPr>
        <w:t xml:space="preserve">Annual Cost to the Respondents (Other) </w:t>
      </w:r>
    </w:p>
    <w:p w:rsidR="00D87B92" w:rsidRPr="00342ABB" w:rsidP="00790F2B" w14:paraId="05B83CF3" w14:textId="77777777">
      <w:pPr>
        <w:ind w:left="1440"/>
        <w:rPr>
          <w:rFonts w:ascii="Times New Roman" w:hAnsi="Times New Roman"/>
        </w:rPr>
      </w:pPr>
      <w:r w:rsidRPr="00342ABB">
        <w:rPr>
          <w:rFonts w:ascii="Times New Roman" w:hAnsi="Times New Roman"/>
        </w:rPr>
        <w:t>This collection does not impose a known cost burden on the respondents</w:t>
      </w:r>
      <w:r w:rsidRPr="00342ABB" w:rsidR="00DA332C">
        <w:rPr>
          <w:rFonts w:ascii="Times New Roman" w:hAnsi="Times New Roman"/>
        </w:rPr>
        <w:t>.</w:t>
      </w:r>
    </w:p>
    <w:p w:rsidR="00D87B92" w:rsidRPr="00342ABB" w:rsidP="00790F2B" w14:paraId="0806E5DC" w14:textId="77777777">
      <w:pPr>
        <w:ind w:left="1440"/>
        <w:rPr>
          <w:rFonts w:ascii="Times New Roman" w:hAnsi="Times New Roman"/>
        </w:rPr>
      </w:pPr>
    </w:p>
    <w:p w:rsidR="00CB33F3" w:rsidRPr="00790F2B" w:rsidP="00790F2B" w14:paraId="0BACE983" w14:textId="77777777">
      <w:pPr>
        <w:numPr>
          <w:ilvl w:val="0"/>
          <w:numId w:val="23"/>
        </w:numPr>
        <w:tabs>
          <w:tab w:val="clear" w:pos="360"/>
          <w:tab w:val="left" w:pos="720"/>
          <w:tab w:val="left" w:pos="1440"/>
        </w:tabs>
        <w:ind w:left="1440" w:hanging="720"/>
        <w:rPr>
          <w:rFonts w:ascii="Times New Roman" w:hAnsi="Times New Roman"/>
          <w:b/>
        </w:rPr>
      </w:pPr>
      <w:r w:rsidRPr="00790F2B">
        <w:rPr>
          <w:rFonts w:ascii="Times New Roman" w:hAnsi="Times New Roman"/>
          <w:b/>
        </w:rPr>
        <w:t>Annual Cost To Federal Government</w:t>
      </w:r>
    </w:p>
    <w:p w:rsidR="00F52EBF" w:rsidP="00F52EBF" w14:paraId="03871019" w14:textId="31962815">
      <w:pPr>
        <w:ind w:left="1440"/>
        <w:rPr>
          <w:rFonts w:ascii="Times New Roman" w:hAnsi="Times New Roman"/>
        </w:rPr>
      </w:pPr>
      <w:r w:rsidRPr="007B639E">
        <w:rPr>
          <w:rFonts w:ascii="Times New Roman" w:hAnsi="Times New Roman"/>
        </w:rPr>
        <w:t xml:space="preserve">The annual cost to the Federal Government is approximately </w:t>
      </w:r>
      <w:r w:rsidRPr="000E7848" w:rsidR="000E7848">
        <w:rPr>
          <w:rFonts w:ascii="Times New Roman" w:hAnsi="Times New Roman"/>
        </w:rPr>
        <w:t>$</w:t>
      </w:r>
      <w:r w:rsidR="000E7848">
        <w:rPr>
          <w:rFonts w:ascii="Times New Roman" w:hAnsi="Times New Roman"/>
        </w:rPr>
        <w:t>85,496</w:t>
      </w:r>
      <w:r w:rsidRPr="007B639E">
        <w:rPr>
          <w:rFonts w:ascii="Times New Roman" w:hAnsi="Times New Roman"/>
        </w:rPr>
        <w:t xml:space="preserve">. </w:t>
      </w:r>
      <w:r>
        <w:rPr>
          <w:rFonts w:ascii="Times New Roman" w:hAnsi="Times New Roman"/>
        </w:rPr>
        <w:t xml:space="preserve"> </w:t>
      </w:r>
      <w:r w:rsidRPr="007B639E">
        <w:rPr>
          <w:rFonts w:ascii="Times New Roman" w:hAnsi="Times New Roman"/>
        </w:rPr>
        <w:t xml:space="preserve">This estimate accounts for costs from the following areas: </w:t>
      </w:r>
    </w:p>
    <w:p w:rsidR="000E7848" w:rsidP="00F52EBF" w14:paraId="11013C2D" w14:textId="77777777">
      <w:pPr>
        <w:ind w:left="1440"/>
        <w:rPr>
          <w:rFonts w:ascii="Times New Roman" w:hAnsi="Times New Roman"/>
        </w:rPr>
      </w:pPr>
    </w:p>
    <w:tbl>
      <w:tblPr>
        <w:tblW w:w="8995" w:type="dxa"/>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2762"/>
      </w:tblGrid>
      <w:tr w14:paraId="021934AA" w14:textId="77777777" w:rsidTr="00417558">
        <w:tblPrEx>
          <w:tblW w:w="8995" w:type="dxa"/>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shd w:val="clear" w:color="auto" w:fill="auto"/>
          </w:tcPr>
          <w:p w:rsidR="000E7848" w:rsidRPr="00003983" w:rsidP="001752AD" w14:paraId="3FAC0CFE"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117" w:type="dxa"/>
            <w:shd w:val="clear" w:color="auto" w:fill="auto"/>
          </w:tcPr>
          <w:p w:rsidR="000E7848" w:rsidRPr="00003983" w:rsidP="001752AD" w14:paraId="467B4B95"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2762" w:type="dxa"/>
            <w:shd w:val="clear" w:color="auto" w:fill="auto"/>
          </w:tcPr>
          <w:p w:rsidR="000E7848" w:rsidRPr="00003983" w:rsidP="001752AD" w14:paraId="030F6EC5"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105C4832" w14:textId="77777777" w:rsidTr="00417558">
        <w:tblPrEx>
          <w:tblW w:w="8995" w:type="dxa"/>
          <w:tblInd w:w="955" w:type="dxa"/>
          <w:tblLook w:val="04A0"/>
        </w:tblPrEx>
        <w:tc>
          <w:tcPr>
            <w:tcW w:w="3116" w:type="dxa"/>
            <w:shd w:val="clear" w:color="auto" w:fill="auto"/>
          </w:tcPr>
          <w:p w:rsidR="000E7848" w:rsidRPr="00003983" w:rsidP="001752AD" w14:paraId="1C0620F9"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3117" w:type="dxa"/>
            <w:shd w:val="clear" w:color="auto" w:fill="auto"/>
          </w:tcPr>
          <w:p w:rsidR="000E7848" w:rsidRPr="00003983" w:rsidP="001752AD" w14:paraId="322BB84F"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2762" w:type="dxa"/>
            <w:shd w:val="clear" w:color="auto" w:fill="auto"/>
          </w:tcPr>
          <w:p w:rsidR="000E7848" w:rsidRPr="00003983" w:rsidP="0040124D" w14:paraId="524A8850" w14:textId="61264A69">
            <w:pPr>
              <w:pStyle w:val="ListParagraph"/>
              <w:ind w:left="0"/>
              <w:jc w:val="right"/>
              <w:rPr>
                <w:rFonts w:ascii="Times New Roman" w:hAnsi="Times New Roman"/>
                <w:color w:val="000000"/>
              </w:rPr>
            </w:pPr>
            <w:r>
              <w:rPr>
                <w:rFonts w:ascii="Times New Roman" w:hAnsi="Times New Roman"/>
                <w:color w:val="000000"/>
              </w:rPr>
              <w:t>$</w:t>
            </w:r>
            <w:r>
              <w:rPr>
                <w:rFonts w:ascii="Times New Roman" w:hAnsi="Times New Roman"/>
                <w:color w:val="000000"/>
              </w:rPr>
              <w:t>0</w:t>
            </w:r>
            <w:r w:rsidR="00417558">
              <w:rPr>
                <w:rFonts w:ascii="Times New Roman" w:hAnsi="Times New Roman"/>
                <w:color w:val="000000"/>
              </w:rPr>
              <w:t>*</w:t>
            </w:r>
          </w:p>
        </w:tc>
      </w:tr>
      <w:tr w14:paraId="473AEC0B" w14:textId="77777777" w:rsidTr="00417558">
        <w:tblPrEx>
          <w:tblW w:w="8995" w:type="dxa"/>
          <w:tblInd w:w="955" w:type="dxa"/>
          <w:tblLook w:val="04A0"/>
        </w:tblPrEx>
        <w:tc>
          <w:tcPr>
            <w:tcW w:w="3116" w:type="dxa"/>
            <w:shd w:val="clear" w:color="auto" w:fill="auto"/>
          </w:tcPr>
          <w:p w:rsidR="000E7848" w:rsidRPr="00003983" w:rsidP="001752AD" w14:paraId="3F4A658E"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3117" w:type="dxa"/>
            <w:shd w:val="clear" w:color="auto" w:fill="auto"/>
          </w:tcPr>
          <w:p w:rsidR="000E7848" w:rsidRPr="00003983" w:rsidP="001752AD" w14:paraId="2426C5B0"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2762" w:type="dxa"/>
            <w:shd w:val="clear" w:color="auto" w:fill="auto"/>
          </w:tcPr>
          <w:p w:rsidR="000E7848" w:rsidRPr="00003983" w:rsidP="0040124D" w14:paraId="7E7AC740" w14:textId="150196B5">
            <w:pPr>
              <w:pStyle w:val="ListParagraph"/>
              <w:ind w:left="0"/>
              <w:jc w:val="right"/>
              <w:rPr>
                <w:rFonts w:ascii="Times New Roman" w:hAnsi="Times New Roman"/>
                <w:color w:val="000000"/>
              </w:rPr>
            </w:pPr>
            <w:r>
              <w:rPr>
                <w:rFonts w:ascii="Times New Roman" w:hAnsi="Times New Roman"/>
                <w:color w:val="000000"/>
              </w:rPr>
              <w:t>$</w:t>
            </w:r>
            <w:r>
              <w:rPr>
                <w:rFonts w:ascii="Times New Roman" w:hAnsi="Times New Roman"/>
                <w:color w:val="000000"/>
              </w:rPr>
              <w:t>0</w:t>
            </w:r>
            <w:r w:rsidR="00417558">
              <w:rPr>
                <w:rFonts w:ascii="Times New Roman" w:hAnsi="Times New Roman"/>
                <w:color w:val="000000"/>
              </w:rPr>
              <w:t>*</w:t>
            </w:r>
          </w:p>
        </w:tc>
      </w:tr>
      <w:tr w14:paraId="34BBDAD6" w14:textId="77777777" w:rsidTr="00417558">
        <w:tblPrEx>
          <w:tblW w:w="8995" w:type="dxa"/>
          <w:tblInd w:w="955" w:type="dxa"/>
          <w:tblLook w:val="04A0"/>
        </w:tblPrEx>
        <w:tc>
          <w:tcPr>
            <w:tcW w:w="3116" w:type="dxa"/>
            <w:shd w:val="clear" w:color="auto" w:fill="auto"/>
          </w:tcPr>
          <w:p w:rsidR="000E7848" w:rsidRPr="00003983" w:rsidP="001752AD" w14:paraId="3A7E3D56"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3117" w:type="dxa"/>
            <w:shd w:val="clear" w:color="auto" w:fill="auto"/>
          </w:tcPr>
          <w:p w:rsidR="000E7848" w:rsidRPr="00003983" w:rsidP="001752AD" w14:paraId="1803CFD5" w14:textId="5D05B51A">
            <w:pPr>
              <w:pStyle w:val="ListParagraph"/>
              <w:ind w:left="0"/>
              <w:rPr>
                <w:rFonts w:ascii="Times New Roman" w:hAnsi="Times New Roman"/>
                <w:color w:val="000000"/>
              </w:rPr>
            </w:pPr>
            <w:r w:rsidRPr="000E7848">
              <w:rPr>
                <w:rFonts w:ascii="Times New Roman" w:hAnsi="Times New Roman"/>
                <w:color w:val="000000"/>
              </w:rPr>
              <w:t>GS</w:t>
            </w:r>
            <w:r>
              <w:rPr>
                <w:rFonts w:ascii="Times New Roman" w:hAnsi="Times New Roman"/>
                <w:color w:val="000000"/>
              </w:rPr>
              <w:t>-09/</w:t>
            </w:r>
            <w:r w:rsidRPr="000E7848">
              <w:rPr>
                <w:rFonts w:ascii="Times New Roman" w:hAnsi="Times New Roman"/>
                <w:color w:val="000000"/>
              </w:rPr>
              <w:t>05 ($</w:t>
            </w:r>
            <w:r>
              <w:rPr>
                <w:rFonts w:ascii="Times New Roman" w:hAnsi="Times New Roman"/>
                <w:color w:val="000000"/>
              </w:rPr>
              <w:t>28.73</w:t>
            </w:r>
            <w:r w:rsidRPr="000E7848">
              <w:rPr>
                <w:rFonts w:ascii="Times New Roman" w:hAnsi="Times New Roman"/>
                <w:color w:val="000000"/>
              </w:rPr>
              <w:t>) employee x # of responses (2,928) x processing time (avg. 60 minutes)</w:t>
            </w:r>
          </w:p>
        </w:tc>
        <w:tc>
          <w:tcPr>
            <w:tcW w:w="2762" w:type="dxa"/>
            <w:shd w:val="clear" w:color="auto" w:fill="auto"/>
          </w:tcPr>
          <w:p w:rsidR="000E7848" w:rsidRPr="00003983" w:rsidP="0040124D" w14:paraId="6548CBB5" w14:textId="2F19AA33">
            <w:pPr>
              <w:pStyle w:val="ListParagraph"/>
              <w:ind w:left="0"/>
              <w:jc w:val="right"/>
              <w:rPr>
                <w:rFonts w:ascii="Times New Roman" w:hAnsi="Times New Roman"/>
                <w:color w:val="000000"/>
              </w:rPr>
            </w:pPr>
            <w:r>
              <w:rPr>
                <w:rFonts w:ascii="Times New Roman" w:hAnsi="Times New Roman"/>
                <w:color w:val="000000"/>
              </w:rPr>
              <w:t>84,121</w:t>
            </w:r>
          </w:p>
        </w:tc>
      </w:tr>
      <w:tr w14:paraId="28FBA26D" w14:textId="77777777" w:rsidTr="00417558">
        <w:tblPrEx>
          <w:tblW w:w="8995" w:type="dxa"/>
          <w:tblInd w:w="955" w:type="dxa"/>
          <w:tblLook w:val="04A0"/>
        </w:tblPrEx>
        <w:tc>
          <w:tcPr>
            <w:tcW w:w="3116" w:type="dxa"/>
            <w:shd w:val="clear" w:color="auto" w:fill="auto"/>
          </w:tcPr>
          <w:p w:rsidR="000E7848" w:rsidRPr="00003983" w:rsidP="001752AD" w14:paraId="25C715CA"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117" w:type="dxa"/>
            <w:shd w:val="clear" w:color="auto" w:fill="auto"/>
          </w:tcPr>
          <w:p w:rsidR="000E7848" w:rsidRPr="00003983" w:rsidP="001752AD" w14:paraId="619BBC40"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762" w:type="dxa"/>
            <w:shd w:val="clear" w:color="auto" w:fill="auto"/>
          </w:tcPr>
          <w:p w:rsidR="000E7848" w:rsidRPr="00003983" w:rsidP="0040124D" w14:paraId="2E91C33C" w14:textId="212EF947">
            <w:pPr>
              <w:pStyle w:val="ListParagraph"/>
              <w:ind w:left="0"/>
              <w:jc w:val="right"/>
              <w:rPr>
                <w:rFonts w:ascii="Times New Roman" w:hAnsi="Times New Roman"/>
                <w:color w:val="000000"/>
              </w:rPr>
            </w:pPr>
            <w:r>
              <w:rPr>
                <w:rFonts w:ascii="Times New Roman" w:hAnsi="Times New Roman"/>
                <w:color w:val="000000"/>
              </w:rPr>
              <w:t>$</w:t>
            </w:r>
            <w:r>
              <w:rPr>
                <w:rFonts w:ascii="Times New Roman" w:hAnsi="Times New Roman"/>
                <w:color w:val="000000"/>
              </w:rPr>
              <w:t>0</w:t>
            </w:r>
            <w:r w:rsidR="00417558">
              <w:rPr>
                <w:rFonts w:ascii="Times New Roman" w:hAnsi="Times New Roman"/>
                <w:color w:val="000000"/>
              </w:rPr>
              <w:t>*</w:t>
            </w:r>
          </w:p>
        </w:tc>
      </w:tr>
      <w:tr w14:paraId="0E8855A1" w14:textId="77777777" w:rsidTr="00417558">
        <w:tblPrEx>
          <w:tblW w:w="8995" w:type="dxa"/>
          <w:tblInd w:w="955" w:type="dxa"/>
          <w:tblLook w:val="04A0"/>
        </w:tblPrEx>
        <w:tc>
          <w:tcPr>
            <w:tcW w:w="3116" w:type="dxa"/>
            <w:shd w:val="clear" w:color="auto" w:fill="auto"/>
          </w:tcPr>
          <w:p w:rsidR="000E7848" w:rsidRPr="00003983" w:rsidP="001752AD" w14:paraId="5892E9F7"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117" w:type="dxa"/>
            <w:shd w:val="clear" w:color="auto" w:fill="auto"/>
          </w:tcPr>
          <w:p w:rsidR="000E7848" w:rsidRPr="00003983" w:rsidP="001752AD" w14:paraId="172695AE"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2762" w:type="dxa"/>
            <w:shd w:val="clear" w:color="auto" w:fill="auto"/>
          </w:tcPr>
          <w:p w:rsidR="000E7848" w:rsidRPr="00003983" w:rsidP="0040124D" w14:paraId="3E48EBBC" w14:textId="1A7214A9">
            <w:pPr>
              <w:pStyle w:val="ListParagraph"/>
              <w:ind w:left="0"/>
              <w:jc w:val="right"/>
              <w:rPr>
                <w:rFonts w:ascii="Times New Roman" w:hAnsi="Times New Roman"/>
                <w:color w:val="000000"/>
              </w:rPr>
            </w:pPr>
            <w:r w:rsidRPr="000E7848">
              <w:rPr>
                <w:rFonts w:ascii="Times New Roman" w:hAnsi="Times New Roman"/>
                <w:color w:val="000000"/>
              </w:rPr>
              <w:t>1,375</w:t>
            </w:r>
          </w:p>
        </w:tc>
      </w:tr>
      <w:tr w14:paraId="0031CFF8" w14:textId="77777777" w:rsidTr="00417558">
        <w:tblPrEx>
          <w:tblW w:w="8995" w:type="dxa"/>
          <w:tblInd w:w="955" w:type="dxa"/>
          <w:tblLook w:val="04A0"/>
        </w:tblPrEx>
        <w:tc>
          <w:tcPr>
            <w:tcW w:w="3116" w:type="dxa"/>
            <w:shd w:val="clear" w:color="auto" w:fill="auto"/>
          </w:tcPr>
          <w:p w:rsidR="000E7848" w:rsidRPr="00003983" w:rsidP="001752AD" w14:paraId="1F49BC29"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117" w:type="dxa"/>
            <w:shd w:val="clear" w:color="auto" w:fill="auto"/>
          </w:tcPr>
          <w:p w:rsidR="000E7848" w:rsidRPr="00003983" w:rsidP="001752AD" w14:paraId="6AC42CFC"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2762" w:type="dxa"/>
            <w:shd w:val="clear" w:color="auto" w:fill="auto"/>
          </w:tcPr>
          <w:p w:rsidR="000E7848" w:rsidRPr="00003983" w:rsidP="0040124D" w14:paraId="02FEB351" w14:textId="221DE320">
            <w:pPr>
              <w:pStyle w:val="ListParagraph"/>
              <w:ind w:left="0"/>
              <w:jc w:val="right"/>
              <w:rPr>
                <w:rFonts w:ascii="Times New Roman" w:hAnsi="Times New Roman"/>
                <w:color w:val="000000"/>
              </w:rPr>
            </w:pPr>
            <w:r>
              <w:rPr>
                <w:rFonts w:ascii="Times New Roman" w:hAnsi="Times New Roman"/>
                <w:color w:val="000000"/>
              </w:rPr>
              <w:t>$</w:t>
            </w:r>
            <w:r>
              <w:rPr>
                <w:rFonts w:ascii="Times New Roman" w:hAnsi="Times New Roman"/>
                <w:color w:val="000000"/>
              </w:rPr>
              <w:t>0</w:t>
            </w:r>
            <w:r w:rsidR="00417558">
              <w:rPr>
                <w:rFonts w:ascii="Times New Roman" w:hAnsi="Times New Roman"/>
                <w:color w:val="000000"/>
              </w:rPr>
              <w:t>*</w:t>
            </w:r>
          </w:p>
        </w:tc>
      </w:tr>
      <w:tr w14:paraId="7A230CCC" w14:textId="77777777" w:rsidTr="00417558">
        <w:tblPrEx>
          <w:tblW w:w="8995" w:type="dxa"/>
          <w:tblInd w:w="955" w:type="dxa"/>
          <w:tblLook w:val="04A0"/>
        </w:tblPrEx>
        <w:tc>
          <w:tcPr>
            <w:tcW w:w="3116" w:type="dxa"/>
            <w:shd w:val="clear" w:color="auto" w:fill="auto"/>
          </w:tcPr>
          <w:p w:rsidR="000E7848" w:rsidRPr="00003983" w:rsidP="001752AD" w14:paraId="78320F37"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117" w:type="dxa"/>
            <w:shd w:val="clear" w:color="auto" w:fill="auto"/>
          </w:tcPr>
          <w:p w:rsidR="000E7848" w:rsidRPr="00003983" w:rsidP="001752AD" w14:paraId="337EA98B" w14:textId="77777777">
            <w:pPr>
              <w:pStyle w:val="ListParagraph"/>
              <w:ind w:left="0"/>
              <w:rPr>
                <w:rFonts w:ascii="Times New Roman" w:hAnsi="Times New Roman"/>
                <w:b/>
                <w:bCs/>
                <w:color w:val="000000"/>
              </w:rPr>
            </w:pPr>
          </w:p>
        </w:tc>
        <w:tc>
          <w:tcPr>
            <w:tcW w:w="2762" w:type="dxa"/>
            <w:shd w:val="clear" w:color="auto" w:fill="auto"/>
          </w:tcPr>
          <w:p w:rsidR="000E7848" w:rsidRPr="00003983" w:rsidP="0040124D" w14:paraId="1D3AF704" w14:textId="1CE03A38">
            <w:pPr>
              <w:pStyle w:val="ListParagraph"/>
              <w:ind w:left="0"/>
              <w:jc w:val="right"/>
              <w:rPr>
                <w:rFonts w:ascii="Times New Roman" w:hAnsi="Times New Roman"/>
                <w:b/>
                <w:bCs/>
                <w:color w:val="000000"/>
              </w:rPr>
            </w:pPr>
            <w:r>
              <w:rPr>
                <w:rFonts w:ascii="Times New Roman" w:hAnsi="Times New Roman"/>
                <w:b/>
                <w:bCs/>
                <w:color w:val="000000"/>
              </w:rPr>
              <w:t>$</w:t>
            </w:r>
            <w:r>
              <w:rPr>
                <w:rFonts w:ascii="Times New Roman" w:hAnsi="Times New Roman"/>
                <w:b/>
                <w:bCs/>
                <w:color w:val="000000"/>
              </w:rPr>
              <w:t>85,496</w:t>
            </w:r>
          </w:p>
        </w:tc>
      </w:tr>
    </w:tbl>
    <w:p w:rsidR="007514ED" w:rsidRPr="007514ED" w:rsidP="007514ED" w14:paraId="4532943F" w14:textId="77777777">
      <w:pPr>
        <w:tabs>
          <w:tab w:val="left" w:pos="735"/>
        </w:tabs>
        <w:ind w:left="1440"/>
        <w:rPr>
          <w:rFonts w:ascii="Times New Roman" w:hAnsi="Times New Roman"/>
          <w:snapToGrid/>
          <w:lang w:eastAsia="ar-SA"/>
        </w:rPr>
      </w:pPr>
      <w:r w:rsidRPr="007514ED">
        <w:rPr>
          <w:rFonts w:ascii="Times New Roman" w:hAnsi="Times New Roman"/>
          <w:snapToGrid/>
          <w:lang w:eastAsia="ar-SA"/>
        </w:rPr>
        <w:t>* We have inserted a $0 amount for cost factors that do not apply to this collection.</w:t>
      </w:r>
    </w:p>
    <w:p w:rsidR="007514ED" w:rsidP="00790F2B" w14:paraId="406E07FC" w14:textId="77777777">
      <w:pPr>
        <w:tabs>
          <w:tab w:val="left" w:pos="735"/>
        </w:tabs>
        <w:ind w:left="1440"/>
        <w:rPr>
          <w:rFonts w:ascii="Times New Roman" w:hAnsi="Times New Roman"/>
          <w:snapToGrid/>
          <w:lang w:eastAsia="ar-SA"/>
        </w:rPr>
      </w:pPr>
    </w:p>
    <w:p w:rsidR="00F52EBF" w:rsidP="00790F2B" w14:paraId="583512E1" w14:textId="596639D6">
      <w:pPr>
        <w:tabs>
          <w:tab w:val="left" w:pos="735"/>
        </w:tabs>
        <w:ind w:left="1440"/>
        <w:rPr>
          <w:rFonts w:ascii="Times New Roman" w:hAnsi="Times New Roman"/>
        </w:rPr>
      </w:pPr>
      <w:r w:rsidRPr="00110DAB">
        <w:rPr>
          <w:rFonts w:ascii="Times New Roman" w:hAnsi="Times New Roman"/>
          <w:snapToGrid/>
          <w:lang w:eastAsia="ar-SA"/>
        </w:rPr>
        <w:t xml:space="preserve">SSA is unable to break down the costs to the Federal government further than we already </w:t>
      </w:r>
      <w:r w:rsidRPr="00110DAB" w:rsidR="00404FC8">
        <w:rPr>
          <w:rFonts w:ascii="Times New Roman" w:hAnsi="Times New Roman"/>
          <w:snapToGrid/>
          <w:lang w:eastAsia="ar-SA"/>
        </w:rPr>
        <w:t>have.</w:t>
      </w:r>
      <w:r w:rsidRPr="00110DAB">
        <w:rPr>
          <w:rFonts w:ascii="Times New Roman" w:hAnsi="Times New Roman"/>
          <w:snapToGrid/>
          <w:lang w:eastAsia="ar-SA"/>
        </w:rPr>
        <w:t xml:space="preserve">  We do not track design costs or upkeep costs (as these are based on employee time and may vary from collection to collection).</w:t>
      </w:r>
      <w:r w:rsidRPr="00110DAB" w:rsidR="00404FC8">
        <w:rPr>
          <w:rFonts w:ascii="Times New Roman" w:hAnsi="Times New Roman"/>
          <w:snapToGrid/>
          <w:lang w:eastAsia="ar-SA"/>
        </w:rPr>
        <w:t xml:space="preserve"> </w:t>
      </w:r>
      <w:r w:rsidRPr="00110DAB">
        <w:rPr>
          <w:rFonts w:ascii="Times New Roman" w:hAnsi="Times New Roman"/>
          <w:snapToGrid/>
          <w:lang w:eastAsia="ar-SA"/>
        </w:rPr>
        <w:t xml:space="preserve">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Pr>
          <w:rFonts w:ascii="Times New Roman" w:hAnsi="Times New Roman"/>
        </w:rPr>
        <w:t>.</w:t>
      </w:r>
    </w:p>
    <w:p w:rsidR="00F52EBF" w:rsidP="00790F2B" w14:paraId="072234C2" w14:textId="77777777">
      <w:pPr>
        <w:tabs>
          <w:tab w:val="left" w:pos="735"/>
        </w:tabs>
        <w:ind w:left="1440"/>
        <w:rPr>
          <w:rFonts w:ascii="Times New Roman" w:hAnsi="Times New Roman"/>
        </w:rPr>
      </w:pPr>
    </w:p>
    <w:p w:rsidR="00CB33F3" w:rsidRPr="00342ABB" w:rsidP="00790F2B" w14:paraId="464EA2FC" w14:textId="77777777">
      <w:pPr>
        <w:numPr>
          <w:ilvl w:val="0"/>
          <w:numId w:val="23"/>
        </w:numPr>
        <w:tabs>
          <w:tab w:val="left" w:pos="1440"/>
        </w:tabs>
        <w:ind w:left="1440" w:hanging="720"/>
        <w:rPr>
          <w:rFonts w:ascii="Times New Roman" w:hAnsi="Times New Roman"/>
        </w:rPr>
      </w:pPr>
      <w:r w:rsidRPr="00790F2B">
        <w:rPr>
          <w:rFonts w:ascii="Times New Roman" w:hAnsi="Times New Roman"/>
          <w:b/>
        </w:rPr>
        <w:t>Program Changes or Adjustments to the Information Collection</w:t>
      </w:r>
      <w:r w:rsidRPr="00342ABB">
        <w:rPr>
          <w:rFonts w:ascii="Times New Roman" w:hAnsi="Times New Roman"/>
          <w:b/>
        </w:rPr>
        <w:t xml:space="preserve"> Request</w:t>
      </w:r>
      <w:r w:rsidRPr="00342ABB">
        <w:rPr>
          <w:rFonts w:ascii="Times New Roman" w:hAnsi="Times New Roman"/>
        </w:rPr>
        <w:t xml:space="preserve"> </w:t>
      </w:r>
    </w:p>
    <w:p w:rsidR="00D35E5C" w:rsidP="00417558" w14:paraId="51CF7357" w14:textId="5B4E3EC7">
      <w:pPr>
        <w:ind w:left="1440"/>
        <w:rPr>
          <w:rFonts w:ascii="Times New Roman" w:hAnsi="Times New Roman"/>
        </w:rPr>
      </w:pPr>
      <w:r w:rsidRPr="007553ED">
        <w:rPr>
          <w:rFonts w:ascii="Times New Roman" w:hAnsi="Times New Roman"/>
        </w:rPr>
        <w:t>When we last cleared this IC in 20</w:t>
      </w:r>
      <w:r>
        <w:rPr>
          <w:rFonts w:ascii="Times New Roman" w:hAnsi="Times New Roman"/>
        </w:rPr>
        <w:t>20</w:t>
      </w:r>
      <w:r w:rsidRPr="007553ED">
        <w:rPr>
          <w:rFonts w:ascii="Times New Roman" w:hAnsi="Times New Roman"/>
        </w:rPr>
        <w:t xml:space="preserve">, the burden was </w:t>
      </w:r>
      <w:r>
        <w:rPr>
          <w:rFonts w:ascii="Times New Roman" w:hAnsi="Times New Roman"/>
        </w:rPr>
        <w:t>2,400</w:t>
      </w:r>
      <w:r w:rsidRPr="007553ED">
        <w:rPr>
          <w:rFonts w:ascii="Times New Roman" w:hAnsi="Times New Roman"/>
        </w:rPr>
        <w:t xml:space="preserve"> hours.  However, we are currently reporting a burden of </w:t>
      </w:r>
      <w:r>
        <w:rPr>
          <w:rFonts w:ascii="Times New Roman" w:hAnsi="Times New Roman"/>
        </w:rPr>
        <w:t>732</w:t>
      </w:r>
      <w:r w:rsidRPr="007553ED">
        <w:rPr>
          <w:rFonts w:ascii="Times New Roman" w:hAnsi="Times New Roman"/>
        </w:rPr>
        <w:t xml:space="preserve"> hours.  This change stems </w:t>
      </w:r>
      <w:r w:rsidR="00417558">
        <w:rPr>
          <w:rFonts w:ascii="Times New Roman" w:hAnsi="Times New Roman"/>
        </w:rPr>
        <w:t xml:space="preserve">from </w:t>
      </w:r>
      <w:r w:rsidRPr="007553ED">
        <w:rPr>
          <w:rFonts w:ascii="Times New Roman" w:hAnsi="Times New Roman"/>
        </w:rPr>
        <w:t>a decreas</w:t>
      </w:r>
      <w:r>
        <w:rPr>
          <w:rFonts w:ascii="Times New Roman" w:hAnsi="Times New Roman"/>
        </w:rPr>
        <w:t xml:space="preserve">e </w:t>
      </w:r>
      <w:r w:rsidRPr="007553ED">
        <w:rPr>
          <w:rFonts w:ascii="Times New Roman" w:hAnsi="Times New Roman"/>
        </w:rPr>
        <w:t xml:space="preserve">in the number of responses from </w:t>
      </w:r>
      <w:r>
        <w:rPr>
          <w:rFonts w:ascii="Times New Roman" w:hAnsi="Times New Roman"/>
        </w:rPr>
        <w:t>9,600</w:t>
      </w:r>
      <w:r w:rsidRPr="007553ED">
        <w:rPr>
          <w:rFonts w:ascii="Times New Roman" w:hAnsi="Times New Roman"/>
        </w:rPr>
        <w:t xml:space="preserve"> to </w:t>
      </w:r>
      <w:r>
        <w:rPr>
          <w:rFonts w:ascii="Times New Roman" w:hAnsi="Times New Roman"/>
        </w:rPr>
        <w:t>2,92</w:t>
      </w:r>
      <w:r w:rsidR="00417558">
        <w:rPr>
          <w:rFonts w:ascii="Times New Roman" w:hAnsi="Times New Roman"/>
        </w:rPr>
        <w:t xml:space="preserve">, due to fewer shelter workshops reporting monthly wages for services performed in the workshop.  </w:t>
      </w:r>
      <w:r w:rsidRPr="007553ED">
        <w:rPr>
          <w:rFonts w:ascii="Times New Roman" w:hAnsi="Times New Roman"/>
        </w:rPr>
        <w:t>There is no change to the burden time per response.  Although the number of responses changed, SSA did not take any actions to cause this change.  These figures represent current Management Information data.</w:t>
      </w:r>
    </w:p>
    <w:p w:rsidR="00417558" w:rsidP="00417558" w14:paraId="0803D4DC" w14:textId="77777777">
      <w:pPr>
        <w:ind w:left="1440"/>
        <w:rPr>
          <w:rFonts w:ascii="Times New Roman" w:hAnsi="Times New Roman"/>
        </w:rPr>
      </w:pPr>
    </w:p>
    <w:p w:rsidR="005B7990" w:rsidRPr="00790F2B" w:rsidP="00790F2B" w14:paraId="7BE00A81" w14:textId="77777777">
      <w:pPr>
        <w:numPr>
          <w:ilvl w:val="0"/>
          <w:numId w:val="23"/>
        </w:numPr>
        <w:tabs>
          <w:tab w:val="left" w:pos="1440"/>
        </w:tabs>
        <w:ind w:left="1440" w:hanging="720"/>
        <w:rPr>
          <w:rFonts w:ascii="Times New Roman" w:hAnsi="Times New Roman"/>
          <w:b/>
        </w:rPr>
      </w:pPr>
      <w:r w:rsidRPr="00790F2B">
        <w:rPr>
          <w:rFonts w:ascii="Times New Roman" w:hAnsi="Times New Roman"/>
          <w:b/>
        </w:rPr>
        <w:t xml:space="preserve">Plans for Publication Information Collection Results </w:t>
      </w:r>
    </w:p>
    <w:p w:rsidR="00D87B92" w:rsidRPr="005B7990" w:rsidP="00790F2B" w14:paraId="5CFFFD95" w14:textId="5EA5B5C5">
      <w:pPr>
        <w:ind w:left="1440"/>
        <w:rPr>
          <w:rFonts w:ascii="Times New Roman" w:hAnsi="Times New Roman"/>
        </w:rPr>
      </w:pPr>
      <w:r w:rsidRPr="005B7990">
        <w:rPr>
          <w:rFonts w:ascii="Times New Roman" w:hAnsi="Times New Roman"/>
          <w:bCs/>
          <w:iCs/>
        </w:rPr>
        <w:t>SSA will not publish the results of the information collection</w:t>
      </w:r>
      <w:r w:rsidR="007553ED">
        <w:rPr>
          <w:rFonts w:ascii="Times New Roman" w:hAnsi="Times New Roman"/>
          <w:bCs/>
          <w:iCs/>
        </w:rPr>
        <w:t>.</w:t>
      </w:r>
    </w:p>
    <w:p w:rsidR="00D87B92" w:rsidRPr="00B741F6" w:rsidP="00790F2B" w14:paraId="63B02DBF" w14:textId="77777777">
      <w:pPr>
        <w:pStyle w:val="Header"/>
        <w:tabs>
          <w:tab w:val="clear" w:pos="4320"/>
          <w:tab w:val="clear" w:pos="8640"/>
        </w:tabs>
        <w:ind w:left="1440"/>
        <w:rPr>
          <w:rFonts w:ascii="Times New Roman" w:hAnsi="Times New Roman"/>
        </w:rPr>
      </w:pPr>
    </w:p>
    <w:p w:rsidR="005B7990" w:rsidRPr="00790F2B" w:rsidP="00790F2B" w14:paraId="78D7D273" w14:textId="77777777">
      <w:pPr>
        <w:tabs>
          <w:tab w:val="left" w:pos="1440"/>
        </w:tabs>
        <w:ind w:left="1440" w:hanging="720"/>
        <w:rPr>
          <w:rFonts w:ascii="Times New Roman" w:hAnsi="Times New Roman"/>
          <w:b/>
        </w:rPr>
      </w:pPr>
      <w:r w:rsidRPr="00790F2B">
        <w:rPr>
          <w:rFonts w:ascii="Times New Roman" w:hAnsi="Times New Roman"/>
          <w:b/>
        </w:rPr>
        <w:t>17.</w:t>
      </w:r>
      <w:r w:rsidRPr="00790F2B">
        <w:rPr>
          <w:rFonts w:ascii="Times New Roman" w:hAnsi="Times New Roman"/>
          <w:b/>
        </w:rPr>
        <w:tab/>
      </w:r>
      <w:r w:rsidRPr="00790F2B">
        <w:rPr>
          <w:rFonts w:ascii="Times New Roman" w:hAnsi="Times New Roman"/>
          <w:b/>
        </w:rPr>
        <w:t>Displaying the OMB Approval Expiration Date</w:t>
      </w:r>
    </w:p>
    <w:p w:rsidR="005B7990" w:rsidRPr="005B7990" w:rsidP="00790F2B" w14:paraId="0AB16C5C" w14:textId="77777777">
      <w:pPr>
        <w:pStyle w:val="NoSpacing"/>
        <w:ind w:left="1440"/>
        <w:rPr>
          <w:bCs/>
          <w:iCs/>
        </w:rPr>
      </w:pPr>
      <w:r w:rsidRPr="005B7990">
        <w:rPr>
          <w:bCs/>
          <w:iCs/>
        </w:rPr>
        <w:t>SSA is not requesting an exception to the requirement to display an expiration date</w:t>
      </w:r>
      <w:r w:rsidRPr="005B7990">
        <w:rPr>
          <w:bCs/>
          <w:iCs/>
          <w:vanish/>
        </w:rPr>
        <w:t> </w:t>
      </w:r>
      <w:r w:rsidRPr="005B7990">
        <w:rPr>
          <w:bCs/>
          <w:iCs/>
        </w:rPr>
        <w:t>.</w:t>
      </w:r>
    </w:p>
    <w:p w:rsidR="007D5848" w:rsidRPr="00DC5D79" w:rsidP="00790F2B" w14:paraId="5396AC29" w14:textId="77777777">
      <w:pPr>
        <w:ind w:left="1440"/>
        <w:rPr>
          <w:rFonts w:ascii="Times New Roman" w:hAnsi="Times New Roman"/>
        </w:rPr>
      </w:pPr>
    </w:p>
    <w:p w:rsidR="005B7990" w:rsidRPr="00790F2B" w:rsidP="00790F2B" w14:paraId="56577736" w14:textId="77777777">
      <w:pPr>
        <w:ind w:left="1440" w:hanging="720"/>
        <w:rPr>
          <w:rFonts w:ascii="Times New Roman" w:hAnsi="Times New Roman"/>
          <w:b/>
        </w:rPr>
      </w:pPr>
      <w:bookmarkStart w:id="0" w:name="_msoanchor_2"/>
      <w:bookmarkEnd w:id="0"/>
      <w:r w:rsidRPr="00790F2B">
        <w:rPr>
          <w:rFonts w:ascii="Times New Roman" w:hAnsi="Times New Roman"/>
          <w:b/>
        </w:rPr>
        <w:t>18.</w:t>
      </w:r>
      <w:r w:rsidRPr="00790F2B">
        <w:rPr>
          <w:rFonts w:ascii="Times New Roman" w:hAnsi="Times New Roman"/>
          <w:b/>
        </w:rPr>
        <w:tab/>
      </w:r>
      <w:r w:rsidRPr="00790F2B">
        <w:rPr>
          <w:rFonts w:ascii="Times New Roman" w:hAnsi="Times New Roman"/>
          <w:b/>
        </w:rPr>
        <w:t>Exceptions to Certification Statement</w:t>
      </w:r>
    </w:p>
    <w:p w:rsidR="00401F31" w:rsidP="00790F2B" w14:paraId="7485360B"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B7990">
        <w:rPr>
          <w:rFonts w:ascii="Times New Roman" w:hAnsi="Times New Roman"/>
          <w:b w:val="0"/>
          <w:i w:val="0"/>
        </w:rPr>
        <w:t>SSA is not requesting an exception to the certification requirements at</w:t>
      </w:r>
    </w:p>
    <w:p w:rsidR="005B7990" w:rsidRPr="00D265EE" w:rsidP="00790F2B" w14:paraId="3577459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D265EE">
        <w:rPr>
          <w:rFonts w:ascii="Times New Roman" w:hAnsi="Times New Roman"/>
          <w:b w:val="0"/>
        </w:rPr>
        <w:t>5 CFR 1320.9</w:t>
      </w:r>
      <w:r w:rsidRPr="005B7990">
        <w:rPr>
          <w:rFonts w:ascii="Times New Roman" w:hAnsi="Times New Roman"/>
          <w:b w:val="0"/>
          <w:i w:val="0"/>
        </w:rPr>
        <w:t xml:space="preserve"> and related provisions at </w:t>
      </w:r>
      <w:r w:rsidRPr="00D265EE">
        <w:rPr>
          <w:rFonts w:ascii="Times New Roman" w:hAnsi="Times New Roman"/>
          <w:b w:val="0"/>
        </w:rPr>
        <w:t xml:space="preserve">5 CFR 1320.8(b)(3). </w:t>
      </w:r>
    </w:p>
    <w:p w:rsidR="00D87B92" w:rsidRPr="005B7990" w:rsidP="00D87B92" w14:paraId="3BB6C7E4" w14:textId="77777777">
      <w:pPr>
        <w:rPr>
          <w:rFonts w:ascii="Times New Roman" w:hAnsi="Times New Roman"/>
        </w:rPr>
      </w:pPr>
      <w:r>
        <w:rPr>
          <w:rFonts w:ascii="Times New Roman" w:hAnsi="Times New Roman"/>
        </w:rPr>
        <w:tab/>
      </w:r>
    </w:p>
    <w:p w:rsidR="00D87B92" w:rsidRPr="007668B8" w:rsidP="00790F2B" w14:paraId="6E1F5B94" w14:textId="77777777">
      <w:pPr>
        <w:ind w:left="720" w:hanging="540"/>
        <w:rPr>
          <w:rFonts w:ascii="Times New Roman" w:hAnsi="Times New Roman"/>
          <w:b/>
          <w:sz w:val="28"/>
          <w:szCs w:val="28"/>
          <w:u w:val="single"/>
        </w:rPr>
      </w:pPr>
      <w:r w:rsidRPr="005B7990">
        <w:rPr>
          <w:rFonts w:ascii="Times New Roman" w:hAnsi="Times New Roman"/>
          <w:b/>
        </w:rPr>
        <w:t>B.</w:t>
      </w:r>
      <w:r w:rsidR="00790F2B">
        <w:rPr>
          <w:rFonts w:ascii="Times New Roman" w:hAnsi="Times New Roman"/>
          <w:b/>
        </w:rPr>
        <w:tab/>
      </w:r>
      <w:r w:rsidRPr="005B7990">
        <w:rPr>
          <w:rFonts w:ascii="Times New Roman" w:hAnsi="Times New Roman"/>
          <w:b/>
          <w:u w:val="single"/>
        </w:rPr>
        <w:t>Collections of Information Employing Statistical Methods</w:t>
      </w:r>
    </w:p>
    <w:p w:rsidR="007379D7" w:rsidP="007379D7" w14:paraId="4409303B" w14:textId="77777777">
      <w:pPr>
        <w:pStyle w:val="BodyText2"/>
        <w:tabs>
          <w:tab w:val="clear" w:pos="0"/>
        </w:tabs>
        <w:ind w:left="1440"/>
        <w:rPr>
          <w:rFonts w:ascii="Times New Roman" w:hAnsi="Times New Roman"/>
          <w:b w:val="0"/>
          <w:bCs w:val="0"/>
          <w:iCs w:val="0"/>
        </w:rPr>
      </w:pPr>
    </w:p>
    <w:p w:rsidR="005B7990" w:rsidRPr="005B7990" w:rsidP="00790F2B" w14:paraId="2F8C1DD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B7990">
        <w:rPr>
          <w:rFonts w:ascii="Times New Roman" w:hAnsi="Times New Roman"/>
          <w:b w:val="0"/>
          <w:i w:val="0"/>
        </w:rPr>
        <w:t xml:space="preserve">SSA does not use statistical methods for this information collection. </w:t>
      </w:r>
    </w:p>
    <w:p w:rsidR="005B7990" w:rsidRPr="00BC7F42" w:rsidP="005B7990" w14:paraId="2D61120D" w14:textId="77777777">
      <w:pPr>
        <w:rPr>
          <w:rFonts w:ascii="Times New Roman" w:hAnsi="Times New Roman"/>
        </w:rPr>
      </w:pPr>
    </w:p>
    <w:p w:rsidR="00BC7277" w14:paraId="7FFE53DC" w14:textId="77777777"/>
    <w:sectPr w:rsidSect="0050003B">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07F6" w14:paraId="4F6CC788" w14:textId="77777777">
    <w:pPr>
      <w:pStyle w:val="Header"/>
    </w:pPr>
  </w:p>
  <w:p w:rsidR="005107F6" w14:paraId="1B2F9B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5664994"/>
    <w:multiLevelType w:val="hybridMultilevel"/>
    <w:tmpl w:val="D672543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F124552"/>
    <w:multiLevelType w:val="hybridMultilevel"/>
    <w:tmpl w:val="792639C8"/>
    <w:lvl w:ilvl="0">
      <w:start w:val="1"/>
      <w:numFmt w:val="decimal"/>
      <w:lvlText w:val="%1."/>
      <w:lvlJc w:val="left"/>
      <w:pPr>
        <w:ind w:left="1080" w:hanging="360"/>
      </w:pPr>
      <w:rPr>
        <w:rFonts w:ascii="Times New Roman" w:hAnsi="Times New Roman" w:cs="Times New Roman"/>
        <w:b/>
        <w:sz w:val="24"/>
        <w:szCs w:val="24"/>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8">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9">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5">
    <w:nsid w:val="391A523C"/>
    <w:multiLevelType w:val="hybridMultilevel"/>
    <w:tmpl w:val="414C663A"/>
    <w:lvl w:ilvl="0">
      <w:start w:val="2"/>
      <w:numFmt w:val="decimal"/>
      <w:lvlText w:val="%1."/>
      <w:lvlJc w:val="left"/>
      <w:pPr>
        <w:tabs>
          <w:tab w:val="num" w:pos="1440"/>
        </w:tabs>
        <w:ind w:left="1440" w:hanging="720"/>
      </w:pPr>
      <w:rPr>
        <w:rFonts w:hint="default"/>
        <w:b w:val="0"/>
        <w:i w:val="0"/>
        <w:sz w:val="24"/>
      </w:rPr>
    </w:lvl>
    <w:lvl w:ilvl="1">
      <w:start w:val="14"/>
      <w:numFmt w:val="decimal"/>
      <w:lvlText w:val="%2."/>
      <w:lvlJc w:val="left"/>
      <w:pPr>
        <w:tabs>
          <w:tab w:val="num" w:pos="1800"/>
        </w:tabs>
        <w:ind w:left="1800" w:hanging="72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9">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E931432"/>
    <w:multiLevelType w:val="hybridMultilevel"/>
    <w:tmpl w:val="F7A8A1D4"/>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0115366"/>
    <w:multiLevelType w:val="hybridMultilevel"/>
    <w:tmpl w:val="52CE0A2C"/>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5165588F"/>
    <w:multiLevelType w:val="hybridMultilevel"/>
    <w:tmpl w:val="42229AB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605A35"/>
    <w:multiLevelType w:val="singleLevel"/>
    <w:tmpl w:val="2214A796"/>
    <w:lvl w:ilvl="0">
      <w:start w:val="5"/>
      <w:numFmt w:val="decimal"/>
      <w:lvlText w:val="%1."/>
      <w:lvlJc w:val="left"/>
      <w:pPr>
        <w:tabs>
          <w:tab w:val="num" w:pos="450"/>
        </w:tabs>
        <w:ind w:left="450" w:hanging="360"/>
      </w:pPr>
      <w:rPr>
        <w:rFonts w:hint="default"/>
        <w:b/>
        <w:bCs/>
      </w:rPr>
    </w:lvl>
  </w:abstractNum>
  <w:abstractNum w:abstractNumId="25">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26">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62B51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BF14552"/>
    <w:multiLevelType w:val="hybridMultilevel"/>
    <w:tmpl w:val="1EB4356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4CC03B5"/>
    <w:multiLevelType w:val="singleLevel"/>
    <w:tmpl w:val="B12A155C"/>
    <w:lvl w:ilvl="0">
      <w:start w:val="14"/>
      <w:numFmt w:val="decimal"/>
      <w:lvlText w:val="%1."/>
      <w:lvlJc w:val="left"/>
      <w:pPr>
        <w:tabs>
          <w:tab w:val="num" w:pos="360"/>
        </w:tabs>
        <w:ind w:left="360" w:hanging="360"/>
      </w:pPr>
      <w:rPr>
        <w:rFonts w:hint="default"/>
        <w:b/>
        <w:bCs/>
      </w:rPr>
    </w:lvl>
  </w:abstractNum>
  <w:abstractNum w:abstractNumId="31">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866410B"/>
    <w:multiLevelType w:val="singleLevel"/>
    <w:tmpl w:val="B5B8D6A6"/>
    <w:lvl w:ilvl="0">
      <w:start w:val="2"/>
      <w:numFmt w:val="decimal"/>
      <w:lvlText w:val="%1."/>
      <w:lvlJc w:val="left"/>
      <w:pPr>
        <w:tabs>
          <w:tab w:val="num" w:pos="720"/>
        </w:tabs>
        <w:ind w:left="720" w:hanging="720"/>
      </w:pPr>
      <w:rPr>
        <w:rFonts w:hint="default"/>
        <w:b/>
      </w:rPr>
    </w:lvl>
  </w:abstractNum>
  <w:abstractNum w:abstractNumId="33">
    <w:nsid w:val="7A9B5E7D"/>
    <w:multiLevelType w:val="singleLevel"/>
    <w:tmpl w:val="B212DF2C"/>
    <w:lvl w:ilvl="0">
      <w:start w:val="8"/>
      <w:numFmt w:val="decimal"/>
      <w:lvlText w:val="%1."/>
      <w:lvlJc w:val="left"/>
      <w:pPr>
        <w:tabs>
          <w:tab w:val="num" w:pos="720"/>
        </w:tabs>
        <w:ind w:left="720" w:hanging="720"/>
      </w:pPr>
      <w:rPr>
        <w:rFonts w:hint="default"/>
        <w:b/>
      </w:rPr>
    </w:lvl>
  </w:abstractNum>
  <w:num w:numId="1" w16cid:durableId="448401288">
    <w:abstractNumId w:val="12"/>
  </w:num>
  <w:num w:numId="2" w16cid:durableId="1212765288">
    <w:abstractNumId w:val="19"/>
  </w:num>
  <w:num w:numId="3" w16cid:durableId="150610568">
    <w:abstractNumId w:val="4"/>
  </w:num>
  <w:num w:numId="4" w16cid:durableId="209613215">
    <w:abstractNumId w:val="16"/>
  </w:num>
  <w:num w:numId="5" w16cid:durableId="1418211842">
    <w:abstractNumId w:val="31"/>
  </w:num>
  <w:num w:numId="6" w16cid:durableId="348727017">
    <w:abstractNumId w:val="9"/>
  </w:num>
  <w:num w:numId="7" w16cid:durableId="1796828837">
    <w:abstractNumId w:val="20"/>
  </w:num>
  <w:num w:numId="8" w16cid:durableId="937909839">
    <w:abstractNumId w:val="27"/>
  </w:num>
  <w:num w:numId="9" w16cid:durableId="147864942">
    <w:abstractNumId w:val="29"/>
  </w:num>
  <w:num w:numId="10" w16cid:durableId="772675094">
    <w:abstractNumId w:val="6"/>
  </w:num>
  <w:num w:numId="11" w16cid:durableId="507670975">
    <w:abstractNumId w:val="2"/>
  </w:num>
  <w:num w:numId="12" w16cid:durableId="1693679400">
    <w:abstractNumId w:val="13"/>
  </w:num>
  <w:num w:numId="13" w16cid:durableId="656567784">
    <w:abstractNumId w:val="17"/>
  </w:num>
  <w:num w:numId="14" w16cid:durableId="1425108341">
    <w:abstractNumId w:val="33"/>
  </w:num>
  <w:num w:numId="15" w16cid:durableId="449594952">
    <w:abstractNumId w:val="10"/>
  </w:num>
  <w:num w:numId="16" w16cid:durableId="1629703489">
    <w:abstractNumId w:val="11"/>
  </w:num>
  <w:num w:numId="17" w16cid:durableId="348143190">
    <w:abstractNumId w:val="25"/>
  </w:num>
  <w:num w:numId="18" w16cid:durableId="1409687901">
    <w:abstractNumId w:val="8"/>
  </w:num>
  <w:num w:numId="19" w16cid:durableId="770783147">
    <w:abstractNumId w:val="7"/>
  </w:num>
  <w:num w:numId="20" w16cid:durableId="1301568663">
    <w:abstractNumId w:val="32"/>
  </w:num>
  <w:num w:numId="21" w16cid:durableId="888683821">
    <w:abstractNumId w:val="14"/>
  </w:num>
  <w:num w:numId="22" w16cid:durableId="336884764">
    <w:abstractNumId w:val="0"/>
    <w:lvlOverride w:ilvl="0">
      <w:lvl w:ilvl="0">
        <w:start w:val="0"/>
        <w:numFmt w:val="bullet"/>
        <w:lvlText w:val=""/>
        <w:legacy w:legacy="1" w:legacySpace="0" w:legacyIndent="360"/>
        <w:lvlJc w:val="left"/>
        <w:rPr>
          <w:rFonts w:ascii="Symbol" w:hAnsi="Symbol" w:hint="default"/>
        </w:rPr>
      </w:lvl>
    </w:lvlOverride>
  </w:num>
  <w:num w:numId="23" w16cid:durableId="1189445385">
    <w:abstractNumId w:val="30"/>
  </w:num>
  <w:num w:numId="24" w16cid:durableId="385566651">
    <w:abstractNumId w:val="24"/>
  </w:num>
  <w:num w:numId="25" w16cid:durableId="368378954">
    <w:abstractNumId w:val="18"/>
  </w:num>
  <w:num w:numId="26" w16cid:durableId="1595551377">
    <w:abstractNumId w:val="15"/>
  </w:num>
  <w:num w:numId="27" w16cid:durableId="1180923105">
    <w:abstractNumId w:val="28"/>
  </w:num>
  <w:num w:numId="28" w16cid:durableId="1617176097">
    <w:abstractNumId w:val="22"/>
  </w:num>
  <w:num w:numId="29" w16cid:durableId="701974430">
    <w:abstractNumId w:val="21"/>
  </w:num>
  <w:num w:numId="30" w16cid:durableId="1413548250">
    <w:abstractNumId w:val="3"/>
  </w:num>
  <w:num w:numId="31" w16cid:durableId="868375566">
    <w:abstractNumId w:val="23"/>
  </w:num>
  <w:num w:numId="32" w16cid:durableId="2029216215">
    <w:abstractNumId w:val="26"/>
  </w:num>
  <w:num w:numId="33" w16cid:durableId="1185750274">
    <w:abstractNumId w:val="1"/>
  </w:num>
  <w:num w:numId="34" w16cid:durableId="1690135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92"/>
    <w:rsid w:val="00003983"/>
    <w:rsid w:val="00007309"/>
    <w:rsid w:val="00007F67"/>
    <w:rsid w:val="00022D81"/>
    <w:rsid w:val="00032CCF"/>
    <w:rsid w:val="00034799"/>
    <w:rsid w:val="00075043"/>
    <w:rsid w:val="000A3D21"/>
    <w:rsid w:val="000B0BBD"/>
    <w:rsid w:val="000C0F1B"/>
    <w:rsid w:val="000C1F75"/>
    <w:rsid w:val="000D7E0F"/>
    <w:rsid w:val="000E1868"/>
    <w:rsid w:val="000E56AA"/>
    <w:rsid w:val="000E5B55"/>
    <w:rsid w:val="000E7848"/>
    <w:rsid w:val="000F0618"/>
    <w:rsid w:val="000F779B"/>
    <w:rsid w:val="00104599"/>
    <w:rsid w:val="00105D04"/>
    <w:rsid w:val="00110DAB"/>
    <w:rsid w:val="001141BB"/>
    <w:rsid w:val="00147396"/>
    <w:rsid w:val="0014781A"/>
    <w:rsid w:val="0016018E"/>
    <w:rsid w:val="00167830"/>
    <w:rsid w:val="00172AF6"/>
    <w:rsid w:val="001752AD"/>
    <w:rsid w:val="00183BC9"/>
    <w:rsid w:val="00190CBF"/>
    <w:rsid w:val="0019629E"/>
    <w:rsid w:val="001C0A48"/>
    <w:rsid w:val="001F3597"/>
    <w:rsid w:val="002031F5"/>
    <w:rsid w:val="0020689C"/>
    <w:rsid w:val="002161A6"/>
    <w:rsid w:val="00220260"/>
    <w:rsid w:val="00221F4C"/>
    <w:rsid w:val="002261A7"/>
    <w:rsid w:val="0024330E"/>
    <w:rsid w:val="00246002"/>
    <w:rsid w:val="0028306E"/>
    <w:rsid w:val="002A0197"/>
    <w:rsid w:val="002B2620"/>
    <w:rsid w:val="002B33B0"/>
    <w:rsid w:val="002B6685"/>
    <w:rsid w:val="002C27EB"/>
    <w:rsid w:val="002C2B73"/>
    <w:rsid w:val="002E7A78"/>
    <w:rsid w:val="00305525"/>
    <w:rsid w:val="00310208"/>
    <w:rsid w:val="00316551"/>
    <w:rsid w:val="00321977"/>
    <w:rsid w:val="00342ABB"/>
    <w:rsid w:val="00382CFE"/>
    <w:rsid w:val="0038513E"/>
    <w:rsid w:val="003908C8"/>
    <w:rsid w:val="00390DFA"/>
    <w:rsid w:val="003C12C4"/>
    <w:rsid w:val="003C235D"/>
    <w:rsid w:val="003C7CDD"/>
    <w:rsid w:val="003D7072"/>
    <w:rsid w:val="0040124D"/>
    <w:rsid w:val="00401F31"/>
    <w:rsid w:val="00404FC8"/>
    <w:rsid w:val="00417558"/>
    <w:rsid w:val="00440055"/>
    <w:rsid w:val="00450405"/>
    <w:rsid w:val="00451241"/>
    <w:rsid w:val="0045156E"/>
    <w:rsid w:val="00467215"/>
    <w:rsid w:val="004771A2"/>
    <w:rsid w:val="004A2D52"/>
    <w:rsid w:val="004B314F"/>
    <w:rsid w:val="004D1292"/>
    <w:rsid w:val="004D1849"/>
    <w:rsid w:val="004D2848"/>
    <w:rsid w:val="004D42BB"/>
    <w:rsid w:val="004D5CBA"/>
    <w:rsid w:val="004D6A42"/>
    <w:rsid w:val="004E5231"/>
    <w:rsid w:val="004F0F78"/>
    <w:rsid w:val="004F5502"/>
    <w:rsid w:val="0050003B"/>
    <w:rsid w:val="0050317A"/>
    <w:rsid w:val="00503B6D"/>
    <w:rsid w:val="00510315"/>
    <w:rsid w:val="005107F6"/>
    <w:rsid w:val="005305E3"/>
    <w:rsid w:val="00532368"/>
    <w:rsid w:val="0054444F"/>
    <w:rsid w:val="00546247"/>
    <w:rsid w:val="005757F9"/>
    <w:rsid w:val="005838DE"/>
    <w:rsid w:val="00584186"/>
    <w:rsid w:val="005876C3"/>
    <w:rsid w:val="005B7990"/>
    <w:rsid w:val="005E0D64"/>
    <w:rsid w:val="005F0B1B"/>
    <w:rsid w:val="0061464D"/>
    <w:rsid w:val="00634275"/>
    <w:rsid w:val="006B01F0"/>
    <w:rsid w:val="006C6A2C"/>
    <w:rsid w:val="006D3D32"/>
    <w:rsid w:val="006E5897"/>
    <w:rsid w:val="0071116B"/>
    <w:rsid w:val="00716507"/>
    <w:rsid w:val="007332AF"/>
    <w:rsid w:val="007379D7"/>
    <w:rsid w:val="007514ED"/>
    <w:rsid w:val="007553ED"/>
    <w:rsid w:val="00757289"/>
    <w:rsid w:val="00765A82"/>
    <w:rsid w:val="007668B8"/>
    <w:rsid w:val="00781AAA"/>
    <w:rsid w:val="00790F2B"/>
    <w:rsid w:val="007B639E"/>
    <w:rsid w:val="007C4963"/>
    <w:rsid w:val="007D00B9"/>
    <w:rsid w:val="007D5848"/>
    <w:rsid w:val="007D5E88"/>
    <w:rsid w:val="007D7B7E"/>
    <w:rsid w:val="007F2754"/>
    <w:rsid w:val="00810AA7"/>
    <w:rsid w:val="00816479"/>
    <w:rsid w:val="00833565"/>
    <w:rsid w:val="00880022"/>
    <w:rsid w:val="00886BB4"/>
    <w:rsid w:val="00892C99"/>
    <w:rsid w:val="008959BE"/>
    <w:rsid w:val="008A75A2"/>
    <w:rsid w:val="008B3062"/>
    <w:rsid w:val="008B3B34"/>
    <w:rsid w:val="008E3B6F"/>
    <w:rsid w:val="008F1551"/>
    <w:rsid w:val="00911C4B"/>
    <w:rsid w:val="00921E19"/>
    <w:rsid w:val="00926324"/>
    <w:rsid w:val="0093258D"/>
    <w:rsid w:val="00934490"/>
    <w:rsid w:val="00953111"/>
    <w:rsid w:val="00953703"/>
    <w:rsid w:val="0099438F"/>
    <w:rsid w:val="009D0016"/>
    <w:rsid w:val="009E04DB"/>
    <w:rsid w:val="00A02390"/>
    <w:rsid w:val="00A22FEE"/>
    <w:rsid w:val="00A2720C"/>
    <w:rsid w:val="00A457EE"/>
    <w:rsid w:val="00A4642E"/>
    <w:rsid w:val="00A56E36"/>
    <w:rsid w:val="00A72D3E"/>
    <w:rsid w:val="00A75377"/>
    <w:rsid w:val="00A8072C"/>
    <w:rsid w:val="00A920BF"/>
    <w:rsid w:val="00AB3772"/>
    <w:rsid w:val="00AB4CAD"/>
    <w:rsid w:val="00AC3C9C"/>
    <w:rsid w:val="00B022D3"/>
    <w:rsid w:val="00B02498"/>
    <w:rsid w:val="00B05D56"/>
    <w:rsid w:val="00B1578C"/>
    <w:rsid w:val="00B300F2"/>
    <w:rsid w:val="00B36D29"/>
    <w:rsid w:val="00B46D3D"/>
    <w:rsid w:val="00B53E0E"/>
    <w:rsid w:val="00B5733A"/>
    <w:rsid w:val="00B737C3"/>
    <w:rsid w:val="00B73F6A"/>
    <w:rsid w:val="00B741F6"/>
    <w:rsid w:val="00B7637E"/>
    <w:rsid w:val="00B917D2"/>
    <w:rsid w:val="00B97898"/>
    <w:rsid w:val="00BB4789"/>
    <w:rsid w:val="00BC4ACC"/>
    <w:rsid w:val="00BC7277"/>
    <w:rsid w:val="00BC74DB"/>
    <w:rsid w:val="00BC7F42"/>
    <w:rsid w:val="00BD28EB"/>
    <w:rsid w:val="00BE4A59"/>
    <w:rsid w:val="00BF0D34"/>
    <w:rsid w:val="00C060EF"/>
    <w:rsid w:val="00C17120"/>
    <w:rsid w:val="00C17855"/>
    <w:rsid w:val="00C2139C"/>
    <w:rsid w:val="00C26F54"/>
    <w:rsid w:val="00C35CAA"/>
    <w:rsid w:val="00C3712F"/>
    <w:rsid w:val="00C551DC"/>
    <w:rsid w:val="00C660E3"/>
    <w:rsid w:val="00C7518B"/>
    <w:rsid w:val="00C84F3A"/>
    <w:rsid w:val="00C85CF9"/>
    <w:rsid w:val="00C86223"/>
    <w:rsid w:val="00C908A2"/>
    <w:rsid w:val="00C917FB"/>
    <w:rsid w:val="00C923A0"/>
    <w:rsid w:val="00CB33F3"/>
    <w:rsid w:val="00CB60D8"/>
    <w:rsid w:val="00CC5BF3"/>
    <w:rsid w:val="00CD0B58"/>
    <w:rsid w:val="00CE1403"/>
    <w:rsid w:val="00CF1C7A"/>
    <w:rsid w:val="00CF796F"/>
    <w:rsid w:val="00D02900"/>
    <w:rsid w:val="00D102D9"/>
    <w:rsid w:val="00D1153B"/>
    <w:rsid w:val="00D11FF7"/>
    <w:rsid w:val="00D14C2F"/>
    <w:rsid w:val="00D15253"/>
    <w:rsid w:val="00D168D7"/>
    <w:rsid w:val="00D25A1F"/>
    <w:rsid w:val="00D265EE"/>
    <w:rsid w:val="00D33B03"/>
    <w:rsid w:val="00D35E5C"/>
    <w:rsid w:val="00D368CD"/>
    <w:rsid w:val="00D46411"/>
    <w:rsid w:val="00D71BDA"/>
    <w:rsid w:val="00D73CE3"/>
    <w:rsid w:val="00D740DD"/>
    <w:rsid w:val="00D754EB"/>
    <w:rsid w:val="00D80012"/>
    <w:rsid w:val="00D80944"/>
    <w:rsid w:val="00D87B92"/>
    <w:rsid w:val="00D94DE7"/>
    <w:rsid w:val="00DA332C"/>
    <w:rsid w:val="00DA6488"/>
    <w:rsid w:val="00DB1C9C"/>
    <w:rsid w:val="00DC5D79"/>
    <w:rsid w:val="00DD0779"/>
    <w:rsid w:val="00DD7393"/>
    <w:rsid w:val="00E12B82"/>
    <w:rsid w:val="00E21401"/>
    <w:rsid w:val="00E41723"/>
    <w:rsid w:val="00E45D58"/>
    <w:rsid w:val="00E61490"/>
    <w:rsid w:val="00E63079"/>
    <w:rsid w:val="00E75BA1"/>
    <w:rsid w:val="00E76A75"/>
    <w:rsid w:val="00E859F9"/>
    <w:rsid w:val="00EA2337"/>
    <w:rsid w:val="00EA4193"/>
    <w:rsid w:val="00EB288E"/>
    <w:rsid w:val="00EE15B1"/>
    <w:rsid w:val="00EF5880"/>
    <w:rsid w:val="00F12B1D"/>
    <w:rsid w:val="00F405AE"/>
    <w:rsid w:val="00F5017D"/>
    <w:rsid w:val="00F50B2B"/>
    <w:rsid w:val="00F52EBF"/>
    <w:rsid w:val="00F74C94"/>
    <w:rsid w:val="00F77646"/>
    <w:rsid w:val="00F91408"/>
    <w:rsid w:val="00F93309"/>
    <w:rsid w:val="00F94208"/>
    <w:rsid w:val="00F97907"/>
    <w:rsid w:val="00FA28BE"/>
    <w:rsid w:val="00FB199D"/>
    <w:rsid w:val="00FB445E"/>
    <w:rsid w:val="00FB6F26"/>
    <w:rsid w:val="00FC6190"/>
    <w:rsid w:val="00FC71CA"/>
    <w:rsid w:val="00FD40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10A7D3"/>
  <w15:chartTrackingRefBased/>
  <w15:docId w15:val="{4CD25081-30E5-4269-B3E9-9AF21E13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7B92"/>
    <w:pPr>
      <w:widowControl w:val="0"/>
    </w:pPr>
    <w:rPr>
      <w:rFonts w:ascii="Courier" w:hAnsi="Courier"/>
      <w:snapToGrid w:val="0"/>
      <w:sz w:val="24"/>
      <w:szCs w:val="24"/>
    </w:rPr>
  </w:style>
  <w:style w:type="paragraph" w:styleId="Heading1">
    <w:name w:val="heading 1"/>
    <w:basedOn w:val="Normal"/>
    <w:next w:val="Normal"/>
    <w:qFormat/>
    <w:rsid w:val="00D87B9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D87B92"/>
    <w:pPr>
      <w:keepNext/>
      <w:jc w:val="right"/>
      <w:outlineLvl w:val="5"/>
    </w:pPr>
    <w:rPr>
      <w:b/>
      <w:bCs/>
    </w:rPr>
  </w:style>
  <w:style w:type="paragraph" w:styleId="Heading7">
    <w:name w:val="heading 7"/>
    <w:basedOn w:val="Normal"/>
    <w:next w:val="Normal"/>
    <w:qFormat/>
    <w:rsid w:val="00D87B9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7B92"/>
    <w:pPr>
      <w:tabs>
        <w:tab w:val="center" w:pos="4320"/>
        <w:tab w:val="right" w:pos="8640"/>
      </w:tabs>
    </w:pPr>
  </w:style>
  <w:style w:type="paragraph" w:styleId="Title">
    <w:name w:val="Title"/>
    <w:basedOn w:val="Normal"/>
    <w:qFormat/>
    <w:rsid w:val="00D87B92"/>
    <w:pPr>
      <w:suppressAutoHyphens/>
      <w:jc w:val="center"/>
    </w:pPr>
    <w:rPr>
      <w:b/>
      <w:bCs/>
    </w:rPr>
  </w:style>
  <w:style w:type="paragraph" w:styleId="BodyText">
    <w:name w:val="Body Text"/>
    <w:basedOn w:val="Normal"/>
    <w:rsid w:val="00D8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D8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D87B92"/>
    <w:rPr>
      <w:i/>
      <w:iCs/>
    </w:rPr>
  </w:style>
  <w:style w:type="paragraph" w:styleId="HTMLPreformatted">
    <w:name w:val="HTML Preformatted"/>
    <w:basedOn w:val="Normal"/>
    <w:link w:val="HTMLPreformattedChar"/>
    <w:uiPriority w:val="99"/>
    <w:rsid w:val="004512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rPr>
  </w:style>
  <w:style w:type="paragraph" w:styleId="FootnoteText">
    <w:name w:val="footnote text"/>
    <w:basedOn w:val="Normal"/>
    <w:semiHidden/>
    <w:rsid w:val="00451241"/>
    <w:rPr>
      <w:sz w:val="20"/>
      <w:szCs w:val="20"/>
    </w:rPr>
  </w:style>
  <w:style w:type="character" w:styleId="FootnoteReference">
    <w:name w:val="footnote reference"/>
    <w:semiHidden/>
    <w:rsid w:val="00451241"/>
    <w:rPr>
      <w:vertAlign w:val="superscript"/>
    </w:rPr>
  </w:style>
  <w:style w:type="paragraph" w:styleId="DocumentMap">
    <w:name w:val="Document Map"/>
    <w:basedOn w:val="Normal"/>
    <w:semiHidden/>
    <w:rsid w:val="00E75BA1"/>
    <w:pPr>
      <w:shd w:val="clear" w:color="auto" w:fill="000080"/>
    </w:pPr>
    <w:rPr>
      <w:rFonts w:ascii="Tahoma" w:hAnsi="Tahoma" w:cs="Tahoma"/>
      <w:sz w:val="20"/>
      <w:szCs w:val="20"/>
    </w:rPr>
  </w:style>
  <w:style w:type="paragraph" w:styleId="BalloonText">
    <w:name w:val="Balloon Text"/>
    <w:basedOn w:val="Normal"/>
    <w:semiHidden/>
    <w:rsid w:val="000E1868"/>
    <w:rPr>
      <w:rFonts w:ascii="Tahoma" w:hAnsi="Tahoma" w:cs="Tahoma"/>
      <w:sz w:val="16"/>
      <w:szCs w:val="16"/>
    </w:rPr>
  </w:style>
  <w:style w:type="paragraph" w:styleId="Footer">
    <w:name w:val="footer"/>
    <w:basedOn w:val="Normal"/>
    <w:rsid w:val="006E5897"/>
    <w:pPr>
      <w:tabs>
        <w:tab w:val="center" w:pos="4320"/>
        <w:tab w:val="right" w:pos="8640"/>
      </w:tabs>
    </w:pPr>
  </w:style>
  <w:style w:type="character" w:customStyle="1" w:styleId="BodyText2Char">
    <w:name w:val="Body Text 2 Char"/>
    <w:link w:val="BodyText2"/>
    <w:rsid w:val="0050317A"/>
    <w:rPr>
      <w:rFonts w:ascii="Courier" w:hAnsi="Courier"/>
      <w:b/>
      <w:bCs/>
      <w:i/>
      <w:iCs/>
      <w:snapToGrid w:val="0"/>
      <w:sz w:val="24"/>
      <w:szCs w:val="24"/>
    </w:rPr>
  </w:style>
  <w:style w:type="paragraph" w:styleId="ListParagraph">
    <w:name w:val="List Paragraph"/>
    <w:basedOn w:val="Normal"/>
    <w:uiPriority w:val="34"/>
    <w:qFormat/>
    <w:rsid w:val="00DD7393"/>
    <w:pPr>
      <w:ind w:left="720"/>
      <w:contextualSpacing/>
    </w:pPr>
  </w:style>
  <w:style w:type="paragraph" w:styleId="NoSpacing">
    <w:name w:val="No Spacing"/>
    <w:qFormat/>
    <w:rsid w:val="005B7990"/>
    <w:rPr>
      <w:sz w:val="24"/>
      <w:szCs w:val="24"/>
      <w:lang w:bidi="en-US"/>
    </w:rPr>
  </w:style>
  <w:style w:type="character" w:customStyle="1" w:styleId="HTMLPreformattedChar">
    <w:name w:val="HTML Preformatted Char"/>
    <w:link w:val="HTMLPreformatted"/>
    <w:uiPriority w:val="99"/>
    <w:rsid w:val="00D35E5C"/>
    <w:rPr>
      <w:rFonts w:ascii="Courier New" w:hAnsi="Courier New" w:cs="Courier New"/>
    </w:rPr>
  </w:style>
  <w:style w:type="character" w:styleId="CommentReference">
    <w:name w:val="annotation reference"/>
    <w:rsid w:val="0014781A"/>
    <w:rPr>
      <w:sz w:val="16"/>
      <w:szCs w:val="16"/>
    </w:rPr>
  </w:style>
  <w:style w:type="paragraph" w:styleId="CommentText">
    <w:name w:val="annotation text"/>
    <w:basedOn w:val="Normal"/>
    <w:link w:val="CommentTextChar"/>
    <w:uiPriority w:val="99"/>
    <w:rsid w:val="0014781A"/>
    <w:rPr>
      <w:sz w:val="20"/>
      <w:szCs w:val="20"/>
    </w:rPr>
  </w:style>
  <w:style w:type="character" w:customStyle="1" w:styleId="CommentTextChar">
    <w:name w:val="Comment Text Char"/>
    <w:link w:val="CommentText"/>
    <w:uiPriority w:val="99"/>
    <w:rsid w:val="0014781A"/>
    <w:rPr>
      <w:rFonts w:ascii="Courier" w:hAnsi="Courier"/>
      <w:snapToGrid w:val="0"/>
    </w:rPr>
  </w:style>
  <w:style w:type="paragraph" w:styleId="CommentSubject">
    <w:name w:val="annotation subject"/>
    <w:basedOn w:val="CommentText"/>
    <w:next w:val="CommentText"/>
    <w:link w:val="CommentSubjectChar"/>
    <w:rsid w:val="0014781A"/>
    <w:rPr>
      <w:b/>
      <w:bCs/>
    </w:rPr>
  </w:style>
  <w:style w:type="character" w:customStyle="1" w:styleId="CommentSubjectChar">
    <w:name w:val="Comment Subject Char"/>
    <w:link w:val="CommentSubject"/>
    <w:rsid w:val="0014781A"/>
    <w:rPr>
      <w:rFonts w:ascii="Courier" w:hAnsi="Courier"/>
      <w:b/>
      <w:bCs/>
      <w:snapToGrid w:val="0"/>
    </w:rPr>
  </w:style>
  <w:style w:type="paragraph" w:styleId="Revision">
    <w:name w:val="Revision"/>
    <w:hidden/>
    <w:uiPriority w:val="99"/>
    <w:semiHidden/>
    <w:rsid w:val="00911C4B"/>
    <w:rPr>
      <w:rFonts w:ascii="Courier" w:hAnsi="Courier"/>
      <w:snapToGrid w:val="0"/>
      <w:sz w:val="24"/>
      <w:szCs w:val="24"/>
    </w:rPr>
  </w:style>
  <w:style w:type="character" w:styleId="Hyperlink">
    <w:name w:val="Hyperlink"/>
    <w:basedOn w:val="DefaultParagraphFont"/>
    <w:rsid w:val="002A0197"/>
    <w:rPr>
      <w:color w:val="0563C1" w:themeColor="hyperlink"/>
      <w:u w:val="single"/>
    </w:rPr>
  </w:style>
  <w:style w:type="character" w:styleId="FollowedHyperlink">
    <w:name w:val="FollowedHyperlink"/>
    <w:basedOn w:val="DefaultParagraphFont"/>
    <w:rsid w:val="002A0197"/>
    <w:rPr>
      <w:color w:val="954F72" w:themeColor="followedHyperlink"/>
      <w:u w:val="single"/>
    </w:rPr>
  </w:style>
  <w:style w:type="table" w:customStyle="1" w:styleId="TableGrid2">
    <w:name w:val="Table Grid2"/>
    <w:basedOn w:val="TableNormal"/>
    <w:next w:val="TableGrid"/>
    <w:uiPriority w:val="39"/>
    <w:rsid w:val="00F52E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52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211015.htm"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1534</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for Title of Information Collection (and Form Number(s) if applicable)</vt:lpstr>
    </vt:vector>
  </TitlesOfParts>
  <Company>Social Security Administration</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Title of Information Collection (and Form Number(s) if applicable)</dc:title>
  <dc:creator>075903</dc:creator>
  <cp:lastModifiedBy>SSA Response</cp:lastModifiedBy>
  <cp:revision>2</cp:revision>
  <cp:lastPrinted>2014-03-21T10:45:00Z</cp:lastPrinted>
  <dcterms:created xsi:type="dcterms:W3CDTF">2024-11-21T19:18:00Z</dcterms:created>
  <dcterms:modified xsi:type="dcterms:W3CDTF">2024-11-21T19:18:00Z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-78787056</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0960-0771</vt:lpwstr>
  </property>
  <property fmtid="{D5CDD505-2E9C-101B-9397-08002B2CF9AE}" pid="6" name="_NewReviewCycle">
    <vt:lpwstr/>
  </property>
  <property fmtid="{D5CDD505-2E9C-101B-9397-08002B2CF9AE}" pid="7" name="_PreviousAdHocReviewCycleID">
    <vt:i4>1703098518</vt:i4>
  </property>
</Properties>
</file>