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DEB0A1D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B7030">
        <w:t>Melissa Johnson</w:t>
      </w:r>
      <w:r w:rsidR="00AF0405">
        <w:t>, Director, Division of Regional Operations</w:t>
      </w:r>
    </w:p>
    <w:p w:rsidR="0005680D" w:rsidP="0005680D" w14:paraId="48DB0716" w14:textId="6AF9FB9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B7030">
        <w:t>Office of Child Support Services</w:t>
      </w:r>
      <w:r w:rsidR="00965039">
        <w:t xml:space="preserve"> (OCSS)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836CBCA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04F72">
        <w:t>July 19,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883108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CF3BF4">
        <w:t>Tribal Budget and Narrative Justification Template (OMB #0970-0548)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45756BB8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CF3BF4">
        <w:t>Tribal Budget and Narrative Justification Template (OMB #0970-0548)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C2662C" w:rsidP="00C2662C" w14:paraId="75287C8A" w14:textId="63A09B04">
      <w:r w:rsidRPr="0020064D">
        <w:t xml:space="preserve">On May 30, 2023, OMB approved the extension of the Tribal Budget Narrative Justification Template (OMB #0970-0548) until May 31, 2026. </w:t>
      </w:r>
      <w:r w:rsidR="00857D04">
        <w:t xml:space="preserve"> </w:t>
      </w:r>
      <w:r w:rsidRPr="0020064D">
        <w:t xml:space="preserve">On </w:t>
      </w:r>
      <w:r w:rsidR="003444ED">
        <w:t xml:space="preserve">February </w:t>
      </w:r>
      <w:r w:rsidR="00002404">
        <w:t>12, 2024</w:t>
      </w:r>
      <w:r w:rsidRPr="0020064D">
        <w:t xml:space="preserve">, the </w:t>
      </w:r>
      <w:hyperlink r:id="rId7" w:history="1">
        <w:r w:rsidRPr="00CA2AD4">
          <w:rPr>
            <w:rStyle w:val="Hyperlink"/>
          </w:rPr>
          <w:t>Federal Register</w:t>
        </w:r>
      </w:hyperlink>
      <w:r w:rsidRPr="0020064D">
        <w:t xml:space="preserve"> published the</w:t>
      </w:r>
      <w:r>
        <w:t xml:space="preserve"> Final Rule for the </w:t>
      </w:r>
      <w:r w:rsidRPr="00B67C03">
        <w:t>Elimination of the Non-Federal Share</w:t>
      </w:r>
      <w:r w:rsidR="006E2522">
        <w:t xml:space="preserve"> (</w:t>
      </w:r>
      <w:r w:rsidR="00E1255B">
        <w:t>N</w:t>
      </w:r>
      <w:r w:rsidR="006E2522">
        <w:t>FS)</w:t>
      </w:r>
      <w: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605E169D">
      <w:r>
        <w:t xml:space="preserve">With the approval of the Final Rule for Elimination of the NFS, tribes no longer qualify for </w:t>
      </w:r>
      <w:r w:rsidR="003B2D6C">
        <w:t>Sec</w:t>
      </w:r>
      <w:r w:rsidR="003D76EC">
        <w:t xml:space="preserve">tion </w:t>
      </w:r>
      <w:r>
        <w:t>1115</w:t>
      </w:r>
      <w:r w:rsidR="00A8565C">
        <w:t xml:space="preserve"> Demonstration Grants. </w:t>
      </w:r>
      <w:r w:rsidR="00C839CC">
        <w:t xml:space="preserve"> </w:t>
      </w:r>
      <w:r w:rsidR="00BB5ECA">
        <w:t xml:space="preserve">Tribal child support programs can pursue demonstration projects using </w:t>
      </w:r>
      <w:r w:rsidR="003D76EC">
        <w:t>Section 1115 Waivers</w:t>
      </w:r>
      <w:r w:rsidR="007F3616">
        <w:t xml:space="preserve"> </w:t>
      </w:r>
      <w:r w:rsidR="00BE1ED8">
        <w:t xml:space="preserve">to provide </w:t>
      </w:r>
      <w:r w:rsidR="003B401B">
        <w:t>a service not ordinarily approved by regulation</w:t>
      </w:r>
      <w:r w:rsidR="00951ADA">
        <w:t xml:space="preserve">. </w:t>
      </w:r>
    </w:p>
    <w:p w:rsidR="00303B66" w:rsidP="00BF696B" w14:paraId="493EFBB3" w14:textId="77777777"/>
    <w:p w:rsidR="00724EE7" w:rsidP="00BF696B" w14:paraId="0E528A55" w14:textId="72555E1A">
      <w:r>
        <w:t xml:space="preserve">As part of their </w:t>
      </w:r>
      <w:r w:rsidR="00303D48">
        <w:t>S</w:t>
      </w:r>
      <w:r w:rsidR="00BB5ECA">
        <w:t xml:space="preserve">ection 1115 </w:t>
      </w:r>
      <w:r>
        <w:t xml:space="preserve">waiver request, tribes must provide a budget describing how they will use </w:t>
      </w:r>
      <w:r w:rsidR="00BB5ECA">
        <w:t>the funds</w:t>
      </w:r>
      <w:r>
        <w:t xml:space="preserve">. </w:t>
      </w:r>
      <w:r w:rsidR="0032107A">
        <w:t xml:space="preserve"> </w:t>
      </w:r>
      <w:r>
        <w:t>Tribes already must provide an annual budget submission</w:t>
      </w:r>
      <w:r w:rsidR="00064853">
        <w:t xml:space="preserve"> </w:t>
      </w:r>
      <w:r w:rsidR="0025056E">
        <w:t>to OCSS for their tribal child support program funds</w:t>
      </w:r>
      <w:r w:rsidR="00064853">
        <w:t>.</w:t>
      </w:r>
      <w:r w:rsidR="0032107A">
        <w:t xml:space="preserve"> </w:t>
      </w:r>
      <w:r w:rsidR="00064853">
        <w:t xml:space="preserve"> Most tribes use the </w:t>
      </w:r>
      <w:r w:rsidRPr="0020064D" w:rsidR="00064853">
        <w:t>Tribal Budget Narrative Justification Template (OMB #0970-0548)</w:t>
      </w:r>
      <w:r w:rsidR="00064853">
        <w:t xml:space="preserve"> </w:t>
      </w:r>
      <w:r w:rsidR="00BB5ECA">
        <w:t xml:space="preserve">in </w:t>
      </w:r>
      <w:r w:rsidR="00064853">
        <w:t xml:space="preserve">Excel when submitting their </w:t>
      </w:r>
      <w:r w:rsidR="00BB5ECA">
        <w:t xml:space="preserve">annual </w:t>
      </w:r>
      <w:r w:rsidR="00064853">
        <w:t xml:space="preserve">budget. </w:t>
      </w:r>
    </w:p>
    <w:p w:rsidR="00724EE7" w:rsidP="00BF696B" w14:paraId="5F54F6F8" w14:textId="77777777"/>
    <w:p w:rsidR="003C050A" w:rsidRPr="006E2522" w:rsidP="00BF696B" w14:paraId="5B1D59D4" w14:textId="5E0A4431">
      <w:r>
        <w:t xml:space="preserve">To </w:t>
      </w:r>
      <w:r w:rsidR="00BB5ECA">
        <w:t xml:space="preserve">reduce the administrative burden </w:t>
      </w:r>
      <w:r>
        <w:t>for tribes requesting a</w:t>
      </w:r>
      <w:r w:rsidR="00BB5ECA">
        <w:t xml:space="preserve"> </w:t>
      </w:r>
      <w:r w:rsidR="00303D48">
        <w:t>S</w:t>
      </w:r>
      <w:r w:rsidR="00BB5ECA">
        <w:t>ection 1115</w:t>
      </w:r>
      <w:r>
        <w:t xml:space="preserve"> waiver, OCSS made </w:t>
      </w:r>
      <w:r w:rsidR="005B4CE2">
        <w:t xml:space="preserve">two small changes to the Excel budget template. </w:t>
      </w:r>
      <w:r w:rsidR="0032107A">
        <w:t xml:space="preserve"> </w:t>
      </w:r>
      <w:r w:rsidR="005B4CE2">
        <w:t>The first is to add</w:t>
      </w:r>
      <w:r w:rsidR="00831AA4">
        <w:t xml:space="preserve"> </w:t>
      </w:r>
      <w:r w:rsidR="0058018F">
        <w:t>TAB</w:t>
      </w:r>
      <w:r w:rsidR="00544362">
        <w:t>-5A</w:t>
      </w:r>
      <w:r w:rsidR="0048562A">
        <w:t xml:space="preserve">_1115 </w:t>
      </w:r>
      <w:r w:rsidR="00B83E2F">
        <w:t>WAIVER WORKSHEET</w:t>
      </w:r>
      <w:r w:rsidR="0048562A">
        <w:t xml:space="preserve"> </w:t>
      </w:r>
      <w:r w:rsidR="00831AA4">
        <w:t>where they can include</w:t>
      </w:r>
      <w:r w:rsidR="00CC6F2E">
        <w:t xml:space="preserve"> the budget for the </w:t>
      </w:r>
      <w:r w:rsidR="00D8705A">
        <w:t>w</w:t>
      </w:r>
      <w:r w:rsidR="00CC6F2E">
        <w:t xml:space="preserve">aiver. </w:t>
      </w:r>
      <w:r w:rsidR="00740AA9">
        <w:t xml:space="preserve"> </w:t>
      </w:r>
      <w:r w:rsidR="00FC2D10">
        <w:t xml:space="preserve">This worksheet is a </w:t>
      </w:r>
      <w:r w:rsidR="00544362">
        <w:t>replica of TAB-5</w:t>
      </w:r>
      <w:r w:rsidR="00B83E2F">
        <w:t>_BUDGET WORKSHEET</w:t>
      </w:r>
      <w:r w:rsidR="00724EE7">
        <w:t xml:space="preserve">. </w:t>
      </w:r>
      <w:r w:rsidR="00740AA9">
        <w:t xml:space="preserve"> </w:t>
      </w:r>
      <w:r>
        <w:t>The second change is adding line</w:t>
      </w:r>
      <w:r w:rsidR="009862E7">
        <w:t>s</w:t>
      </w:r>
      <w:r w:rsidR="00BE70EB">
        <w:t xml:space="preserve"> </w:t>
      </w:r>
      <w:r w:rsidR="00FE3EE4">
        <w:t>to</w:t>
      </w:r>
      <w:r>
        <w:t xml:space="preserve"> </w:t>
      </w:r>
      <w:r w:rsidR="00C132E7">
        <w:t xml:space="preserve">each other section headers in </w:t>
      </w:r>
      <w:r>
        <w:t>TAB-5_BUDGET WORKSHEET</w:t>
      </w:r>
      <w:r w:rsidR="004762D3">
        <w:t xml:space="preserve"> that </w:t>
      </w:r>
      <w:r w:rsidR="00BE70EB">
        <w:t>includes the total</w:t>
      </w:r>
      <w:r w:rsidR="00FE3EE4">
        <w:t xml:space="preserve">s from </w:t>
      </w:r>
      <w:r w:rsidR="00C132E7">
        <w:t>the responding</w:t>
      </w:r>
      <w:r w:rsidR="00FE3EE4">
        <w:t xml:space="preserve"> sectio</w:t>
      </w:r>
      <w:r w:rsidR="00C132E7">
        <w:t>n</w:t>
      </w:r>
      <w:r w:rsidR="006F07E4">
        <w:t>s</w:t>
      </w:r>
      <w:r w:rsidR="00BE70EB">
        <w:t xml:space="preserve"> from TAB-5A_1115 WAIVER WORKSHEET.</w:t>
      </w:r>
      <w:r w:rsidR="00740AA9">
        <w:t xml:space="preserve"> </w:t>
      </w:r>
      <w:r w:rsidR="00BE70EB">
        <w:t xml:space="preserve"> </w:t>
      </w:r>
      <w:r w:rsidR="006F07E4">
        <w:t xml:space="preserve">This allows the totals from the </w:t>
      </w:r>
      <w:r w:rsidR="00C232E3">
        <w:t>w</w:t>
      </w:r>
      <w:r w:rsidR="006F07E4">
        <w:t>aiver tab to be included in the annual budget submission totals</w:t>
      </w:r>
      <w:r w:rsidR="00BB5ECA">
        <w:t xml:space="preserve"> for a complete award amount</w:t>
      </w:r>
      <w:r w:rsidR="006F07E4">
        <w:t xml:space="preserve">. </w:t>
      </w:r>
    </w:p>
    <w:p w:rsidR="00723DE9" w:rsidRPr="0005680D" w:rsidP="00BF696B" w14:paraId="4AAC27EF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C0BDA" w:rsidRPr="00F5774C" w:rsidP="00BF696B" w14:paraId="73ACF692" w14:textId="41257047">
      <w:pPr>
        <w:spacing w:after="120"/>
        <w:rPr>
          <w:bCs/>
          <w:iCs/>
        </w:rPr>
      </w:pPr>
      <w:r>
        <w:rPr>
          <w:bCs/>
          <w:iCs/>
        </w:rPr>
        <w:t xml:space="preserve">Many tribes are interested in requesting a Section 1115 Waiver with their FY 2025 budget due on August 1, 2024. </w:t>
      </w:r>
      <w:r w:rsidR="00C16C2C">
        <w:rPr>
          <w:bCs/>
          <w:iCs/>
        </w:rPr>
        <w:t xml:space="preserve"> </w:t>
      </w:r>
      <w:r>
        <w:rPr>
          <w:bCs/>
          <w:iCs/>
        </w:rPr>
        <w:t>They would like to</w:t>
      </w:r>
      <w:r w:rsidR="009630D5">
        <w:rPr>
          <w:bCs/>
          <w:iCs/>
        </w:rPr>
        <w:t xml:space="preserve"> use the OCSS</w:t>
      </w:r>
      <w:r w:rsidR="00501176">
        <w:rPr>
          <w:bCs/>
          <w:iCs/>
        </w:rPr>
        <w:t>-</w:t>
      </w:r>
      <w:r w:rsidR="009630D5">
        <w:rPr>
          <w:bCs/>
          <w:iCs/>
        </w:rPr>
        <w:t xml:space="preserve">provided template for both.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2404"/>
    <w:rsid w:val="0005680D"/>
    <w:rsid w:val="00064853"/>
    <w:rsid w:val="00064D89"/>
    <w:rsid w:val="000A0E19"/>
    <w:rsid w:val="00110D3B"/>
    <w:rsid w:val="00116024"/>
    <w:rsid w:val="0020064D"/>
    <w:rsid w:val="00201D4A"/>
    <w:rsid w:val="0025056E"/>
    <w:rsid w:val="00303B66"/>
    <w:rsid w:val="00303D48"/>
    <w:rsid w:val="0031620A"/>
    <w:rsid w:val="0032107A"/>
    <w:rsid w:val="003444ED"/>
    <w:rsid w:val="00351787"/>
    <w:rsid w:val="003B2D6C"/>
    <w:rsid w:val="003B401B"/>
    <w:rsid w:val="003C050A"/>
    <w:rsid w:val="003D76EC"/>
    <w:rsid w:val="00416E1B"/>
    <w:rsid w:val="00430033"/>
    <w:rsid w:val="004762D3"/>
    <w:rsid w:val="0048562A"/>
    <w:rsid w:val="004A5018"/>
    <w:rsid w:val="004A777C"/>
    <w:rsid w:val="004E0796"/>
    <w:rsid w:val="00501176"/>
    <w:rsid w:val="0051444B"/>
    <w:rsid w:val="00544362"/>
    <w:rsid w:val="005638A2"/>
    <w:rsid w:val="0058018F"/>
    <w:rsid w:val="005B4CE2"/>
    <w:rsid w:val="00673DBE"/>
    <w:rsid w:val="006B7030"/>
    <w:rsid w:val="006B7B78"/>
    <w:rsid w:val="006E2522"/>
    <w:rsid w:val="006F07E4"/>
    <w:rsid w:val="006F3AE5"/>
    <w:rsid w:val="00723DE9"/>
    <w:rsid w:val="00724EE7"/>
    <w:rsid w:val="00740AA9"/>
    <w:rsid w:val="007B16CE"/>
    <w:rsid w:val="007C3944"/>
    <w:rsid w:val="007F3616"/>
    <w:rsid w:val="00831AA4"/>
    <w:rsid w:val="00857D04"/>
    <w:rsid w:val="00951ADA"/>
    <w:rsid w:val="009630D5"/>
    <w:rsid w:val="00965039"/>
    <w:rsid w:val="009862E7"/>
    <w:rsid w:val="00993ADC"/>
    <w:rsid w:val="00995018"/>
    <w:rsid w:val="00A11B5F"/>
    <w:rsid w:val="00A44387"/>
    <w:rsid w:val="00A8565C"/>
    <w:rsid w:val="00A903CA"/>
    <w:rsid w:val="00AF0405"/>
    <w:rsid w:val="00AF36AE"/>
    <w:rsid w:val="00AF5F1C"/>
    <w:rsid w:val="00B64781"/>
    <w:rsid w:val="00B67C03"/>
    <w:rsid w:val="00B83E2F"/>
    <w:rsid w:val="00BB5ECA"/>
    <w:rsid w:val="00BC3178"/>
    <w:rsid w:val="00BD3C90"/>
    <w:rsid w:val="00BE1ED8"/>
    <w:rsid w:val="00BE70EB"/>
    <w:rsid w:val="00BF696B"/>
    <w:rsid w:val="00C132E7"/>
    <w:rsid w:val="00C16C2C"/>
    <w:rsid w:val="00C232E3"/>
    <w:rsid w:val="00C2662C"/>
    <w:rsid w:val="00C839CC"/>
    <w:rsid w:val="00CA2AD4"/>
    <w:rsid w:val="00CC6F2E"/>
    <w:rsid w:val="00CF3BF4"/>
    <w:rsid w:val="00CF6BC0"/>
    <w:rsid w:val="00D8705A"/>
    <w:rsid w:val="00D97CB9"/>
    <w:rsid w:val="00E04F72"/>
    <w:rsid w:val="00E1255B"/>
    <w:rsid w:val="00E4788F"/>
    <w:rsid w:val="00E525D4"/>
    <w:rsid w:val="00E61769"/>
    <w:rsid w:val="00EC0BDA"/>
    <w:rsid w:val="00F5774C"/>
    <w:rsid w:val="00FC2D10"/>
    <w:rsid w:val="00FE3E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66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4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A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5EC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chrome-extension://efaidnbmnnnibpcajpcglclefindmkaj/https:/www.govinfo.gov/content/pkg/FR-2024-02-12/pdf/2024-02110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9f71bca-6bbc-4f80-bff3-58f6213e9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18" ma:contentTypeDescription="Create a new document." ma:contentTypeScope="" ma:versionID="c61b7dea1dbe08396e0938d227f20ae7">
  <xsd:schema xmlns:xsd="http://www.w3.org/2001/XMLSchema" xmlns:xs="http://www.w3.org/2001/XMLSchema" xmlns:p="http://schemas.microsoft.com/office/2006/metadata/properties" xmlns:ns1="http://schemas.microsoft.com/sharepoint/v3" xmlns:ns3="1bc67485-b7a0-4ce6-b5b3-7c5df16ed538" xmlns:ns4="49f71bca-6bbc-4f80-bff3-58f6213e9614" targetNamespace="http://schemas.microsoft.com/office/2006/metadata/properties" ma:root="true" ma:fieldsID="585669f0bf12dccc9153d223f4d5f0a1" ns1:_="" ns3:_="" ns4:_="">
    <xsd:import namespace="http://schemas.microsoft.com/sharepoint/v3"/>
    <xsd:import namespace="1bc67485-b7a0-4ce6-b5b3-7c5df16ed538"/>
    <xsd:import namespace="49f71bca-6bbc-4f80-bff3-58f6213e961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7485-b7a0-4ce6-b5b3-7c5df16ed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1bc67485-b7a0-4ce6-b5b3-7c5df16ed538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49f71bca-6bbc-4f80-bff3-58f6213e961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C5C7C-2CB1-4D81-8534-5A503F86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67485-b7a0-4ce6-b5b3-7c5df16ed538"/>
    <ds:schemaRef ds:uri="49f71bca-6bbc-4f80-bff3-58f6213e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2024-07-19T15:28:00Z</dcterms:created>
  <dcterms:modified xsi:type="dcterms:W3CDTF">2024-07-19T15:28:00Z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