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5680D" w:rsidRPr="00001CA5" w:rsidP="0005680D" w14:paraId="7B098020" w14:textId="195EC510">
      <w:pPr>
        <w:tabs>
          <w:tab w:val="left" w:pos="1080"/>
        </w:tabs>
        <w:ind w:left="1080" w:hanging="1080"/>
        <w:rPr>
          <w:rFonts w:asciiTheme="majorBidi" w:hAnsiTheme="majorBidi" w:cstheme="majorBidi"/>
        </w:rPr>
      </w:pPr>
      <w:r w:rsidRPr="00001CA5">
        <w:rPr>
          <w:rFonts w:asciiTheme="majorBidi" w:hAnsiTheme="majorBidi" w:cstheme="majorBidi"/>
          <w:b/>
          <w:bCs/>
        </w:rPr>
        <w:t>To:</w:t>
      </w:r>
      <w:r w:rsidRPr="00001CA5">
        <w:rPr>
          <w:rFonts w:asciiTheme="majorBidi" w:hAnsiTheme="majorBidi" w:cstheme="majorBidi"/>
        </w:rPr>
        <w:tab/>
      </w:r>
      <w:r w:rsidRPr="00001CA5" w:rsidR="00975CD4">
        <w:rPr>
          <w:rFonts w:asciiTheme="majorBidi" w:hAnsiTheme="majorBidi" w:cstheme="majorBidi"/>
        </w:rPr>
        <w:t>Kelsi Feltz</w:t>
      </w:r>
    </w:p>
    <w:p w:rsidR="0005680D" w:rsidRPr="00001CA5" w:rsidP="0005680D" w14:paraId="36853E0B" w14:textId="77777777">
      <w:pPr>
        <w:tabs>
          <w:tab w:val="left" w:pos="1080"/>
        </w:tabs>
        <w:ind w:left="1080" w:hanging="1080"/>
        <w:rPr>
          <w:rFonts w:asciiTheme="majorBidi" w:hAnsiTheme="majorBidi" w:cstheme="majorBidi"/>
        </w:rPr>
      </w:pPr>
      <w:r w:rsidRPr="00001CA5">
        <w:rPr>
          <w:rFonts w:asciiTheme="majorBidi" w:hAnsiTheme="majorBidi" w:cstheme="majorBidi"/>
          <w:b/>
          <w:bCs/>
        </w:rPr>
        <w:tab/>
      </w:r>
      <w:r w:rsidRPr="00001CA5">
        <w:rPr>
          <w:rFonts w:asciiTheme="majorBidi" w:hAnsiTheme="majorBidi" w:cstheme="majorBidi"/>
        </w:rPr>
        <w:t>Office of Information and Regulatory Affairs (OIRA)</w:t>
      </w:r>
    </w:p>
    <w:p w:rsidR="0005680D" w:rsidRPr="00001CA5" w:rsidP="0005680D" w14:paraId="30A9ED8F" w14:textId="77777777">
      <w:pPr>
        <w:tabs>
          <w:tab w:val="left" w:pos="1080"/>
        </w:tabs>
        <w:ind w:left="1080" w:hanging="1080"/>
        <w:rPr>
          <w:rFonts w:asciiTheme="majorBidi" w:hAnsiTheme="majorBidi" w:cstheme="majorBidi"/>
        </w:rPr>
      </w:pPr>
      <w:r w:rsidRPr="00001CA5">
        <w:rPr>
          <w:rFonts w:asciiTheme="majorBidi" w:hAnsiTheme="majorBidi" w:cstheme="majorBidi"/>
        </w:rPr>
        <w:tab/>
        <w:t>Office of Management and Budget (OMB)</w:t>
      </w:r>
    </w:p>
    <w:p w:rsidR="0005680D" w:rsidRPr="00001CA5" w:rsidP="0005680D" w14:paraId="020B5E52" w14:textId="77777777">
      <w:pPr>
        <w:tabs>
          <w:tab w:val="left" w:pos="1080"/>
        </w:tabs>
        <w:ind w:left="1080" w:hanging="1080"/>
        <w:rPr>
          <w:rFonts w:asciiTheme="majorBidi" w:hAnsiTheme="majorBidi" w:cstheme="majorBidi"/>
        </w:rPr>
      </w:pPr>
    </w:p>
    <w:p w:rsidR="0005680D" w:rsidRPr="00001CA5" w:rsidP="0005680D" w14:paraId="092E1B53" w14:textId="299CC260">
      <w:pPr>
        <w:tabs>
          <w:tab w:val="left" w:pos="1080"/>
        </w:tabs>
        <w:ind w:left="1080" w:hanging="1080"/>
        <w:rPr>
          <w:rFonts w:asciiTheme="majorBidi" w:hAnsiTheme="majorBidi" w:cstheme="majorBidi"/>
        </w:rPr>
      </w:pPr>
      <w:r w:rsidRPr="00001CA5">
        <w:rPr>
          <w:rFonts w:asciiTheme="majorBidi" w:hAnsiTheme="majorBidi" w:cstheme="majorBidi"/>
          <w:b/>
          <w:bCs/>
        </w:rPr>
        <w:t>From:</w:t>
      </w:r>
      <w:r w:rsidRPr="00001CA5">
        <w:rPr>
          <w:rFonts w:asciiTheme="majorBidi" w:hAnsiTheme="majorBidi" w:cstheme="majorBidi"/>
        </w:rPr>
        <w:tab/>
      </w:r>
      <w:r w:rsidRPr="00001CA5" w:rsidR="00BA4433">
        <w:rPr>
          <w:rFonts w:asciiTheme="majorBidi" w:hAnsiTheme="majorBidi" w:cstheme="majorBidi"/>
        </w:rPr>
        <w:t>Shannon Herb</w:t>
      </w:r>
      <w:r w:rsidRPr="00001CA5" w:rsidR="00784D4A">
        <w:rPr>
          <w:rFonts w:asciiTheme="majorBidi" w:hAnsiTheme="majorBidi" w:cstheme="majorBidi"/>
        </w:rPr>
        <w:t>o</w:t>
      </w:r>
      <w:r w:rsidRPr="00001CA5" w:rsidR="00BA4433">
        <w:rPr>
          <w:rFonts w:asciiTheme="majorBidi" w:hAnsiTheme="majorBidi" w:cstheme="majorBidi"/>
        </w:rPr>
        <w:t>ldsheimer</w:t>
      </w:r>
    </w:p>
    <w:p w:rsidR="0005680D" w:rsidRPr="00001CA5" w:rsidP="0005680D" w14:paraId="48DB0716" w14:textId="617F7917">
      <w:pPr>
        <w:tabs>
          <w:tab w:val="left" w:pos="1080"/>
        </w:tabs>
        <w:ind w:left="1080" w:hanging="1080"/>
        <w:rPr>
          <w:rFonts w:asciiTheme="majorBidi" w:hAnsiTheme="majorBidi" w:cstheme="majorBidi"/>
        </w:rPr>
      </w:pPr>
      <w:r w:rsidRPr="00001CA5">
        <w:rPr>
          <w:rFonts w:asciiTheme="majorBidi" w:hAnsiTheme="majorBidi" w:cstheme="majorBidi"/>
          <w:b/>
          <w:bCs/>
        </w:rPr>
        <w:tab/>
      </w:r>
      <w:r w:rsidRPr="00001CA5" w:rsidR="00BA4433">
        <w:rPr>
          <w:rFonts w:asciiTheme="majorBidi" w:hAnsiTheme="majorBidi" w:cstheme="majorBidi"/>
        </w:rPr>
        <w:t>Office of Refugee Resettlement</w:t>
      </w:r>
      <w:r w:rsidRPr="00001CA5" w:rsidR="00A31FEE">
        <w:rPr>
          <w:rFonts w:asciiTheme="majorBidi" w:hAnsiTheme="majorBidi" w:cstheme="majorBidi"/>
        </w:rPr>
        <w:t xml:space="preserve"> (ORR)</w:t>
      </w:r>
    </w:p>
    <w:p w:rsidR="0005680D" w:rsidRPr="00001CA5" w:rsidP="0005680D" w14:paraId="15ABAFDA" w14:textId="77777777">
      <w:pPr>
        <w:tabs>
          <w:tab w:val="left" w:pos="1080"/>
        </w:tabs>
        <w:ind w:left="1080" w:hanging="1080"/>
        <w:rPr>
          <w:rFonts w:asciiTheme="majorBidi" w:hAnsiTheme="majorBidi" w:cstheme="majorBidi"/>
        </w:rPr>
      </w:pPr>
      <w:r w:rsidRPr="00001CA5">
        <w:rPr>
          <w:rFonts w:asciiTheme="majorBidi" w:hAnsiTheme="majorBidi" w:cstheme="majorBidi"/>
        </w:rPr>
        <w:tab/>
        <w:t>Administration for Children and Families (ACF)</w:t>
      </w:r>
    </w:p>
    <w:p w:rsidR="0005680D" w:rsidRPr="00001CA5" w:rsidP="0005680D" w14:paraId="7685F2B8" w14:textId="77777777">
      <w:pPr>
        <w:tabs>
          <w:tab w:val="left" w:pos="1080"/>
        </w:tabs>
        <w:ind w:left="1080" w:hanging="1080"/>
        <w:rPr>
          <w:rFonts w:asciiTheme="majorBidi" w:hAnsiTheme="majorBidi" w:cstheme="majorBidi"/>
        </w:rPr>
      </w:pPr>
    </w:p>
    <w:p w:rsidR="0005680D" w:rsidRPr="00001CA5" w:rsidP="0005680D" w14:paraId="0BBD6359" w14:textId="07D8B17A">
      <w:pPr>
        <w:tabs>
          <w:tab w:val="left" w:pos="1080"/>
        </w:tabs>
        <w:rPr>
          <w:rFonts w:asciiTheme="majorBidi" w:hAnsiTheme="majorBidi" w:cstheme="majorBidi"/>
        </w:rPr>
      </w:pPr>
      <w:r w:rsidRPr="00001CA5">
        <w:rPr>
          <w:rFonts w:asciiTheme="majorBidi" w:hAnsiTheme="majorBidi" w:cstheme="majorBidi"/>
          <w:b/>
          <w:bCs/>
        </w:rPr>
        <w:t>Date</w:t>
      </w:r>
      <w:r w:rsidRPr="00B07F1F">
        <w:rPr>
          <w:rFonts w:asciiTheme="majorBidi" w:hAnsiTheme="majorBidi" w:cstheme="majorBidi"/>
          <w:b/>
          <w:bCs/>
        </w:rPr>
        <w:t>:</w:t>
      </w:r>
      <w:r w:rsidRPr="00B07F1F">
        <w:rPr>
          <w:rFonts w:asciiTheme="majorBidi" w:hAnsiTheme="majorBidi" w:cstheme="majorBidi"/>
        </w:rPr>
        <w:tab/>
      </w:r>
      <w:r w:rsidRPr="00B07F1F" w:rsidR="00C6293D">
        <w:rPr>
          <w:rFonts w:asciiTheme="majorBidi" w:hAnsiTheme="majorBidi" w:cstheme="majorBidi"/>
        </w:rPr>
        <w:t>August</w:t>
      </w:r>
      <w:r w:rsidRPr="00B07F1F" w:rsidR="00BF26F1">
        <w:rPr>
          <w:rFonts w:asciiTheme="majorBidi" w:hAnsiTheme="majorBidi" w:cstheme="majorBidi"/>
        </w:rPr>
        <w:t xml:space="preserve"> </w:t>
      </w:r>
      <w:r w:rsidRPr="00B07F1F" w:rsidR="00B07F1F">
        <w:rPr>
          <w:rFonts w:asciiTheme="majorBidi" w:hAnsiTheme="majorBidi" w:cstheme="majorBidi"/>
        </w:rPr>
        <w:t>30</w:t>
      </w:r>
      <w:r w:rsidRPr="00B07F1F" w:rsidR="00BF26F1">
        <w:rPr>
          <w:rFonts w:asciiTheme="majorBidi" w:hAnsiTheme="majorBidi" w:cstheme="majorBidi"/>
        </w:rPr>
        <w:t>, 20</w:t>
      </w:r>
      <w:r w:rsidRPr="00B07F1F" w:rsidR="00834F02">
        <w:rPr>
          <w:rFonts w:asciiTheme="majorBidi" w:hAnsiTheme="majorBidi" w:cstheme="majorBidi"/>
        </w:rPr>
        <w:t>2</w:t>
      </w:r>
      <w:r w:rsidRPr="00B07F1F" w:rsidR="0086177C">
        <w:rPr>
          <w:rFonts w:asciiTheme="majorBidi" w:hAnsiTheme="majorBidi" w:cstheme="majorBidi"/>
        </w:rPr>
        <w:t>3</w:t>
      </w:r>
    </w:p>
    <w:p w:rsidR="0005680D" w:rsidRPr="00001CA5" w:rsidP="0005680D" w14:paraId="7B991363" w14:textId="77777777">
      <w:pPr>
        <w:tabs>
          <w:tab w:val="left" w:pos="1080"/>
        </w:tabs>
        <w:rPr>
          <w:rFonts w:asciiTheme="majorBidi" w:hAnsiTheme="majorBidi" w:cstheme="majorBidi"/>
        </w:rPr>
      </w:pPr>
    </w:p>
    <w:p w:rsidR="0005680D" w:rsidRPr="00001CA5" w:rsidP="0005680D" w14:paraId="3A89B6CD" w14:textId="374141EF">
      <w:pPr>
        <w:pBdr>
          <w:bottom w:val="single" w:sz="12" w:space="1" w:color="auto"/>
        </w:pBdr>
        <w:tabs>
          <w:tab w:val="left" w:pos="1080"/>
        </w:tabs>
        <w:ind w:left="1080" w:hanging="1080"/>
        <w:rPr>
          <w:rFonts w:asciiTheme="majorBidi" w:hAnsiTheme="majorBidi" w:cstheme="majorBidi"/>
        </w:rPr>
      </w:pPr>
      <w:r w:rsidRPr="00001CA5">
        <w:rPr>
          <w:rFonts w:asciiTheme="majorBidi" w:hAnsiTheme="majorBidi" w:cstheme="majorBidi"/>
          <w:b/>
          <w:bCs/>
        </w:rPr>
        <w:t>Subject:</w:t>
      </w:r>
      <w:r w:rsidRPr="00001CA5">
        <w:rPr>
          <w:rFonts w:asciiTheme="majorBidi" w:hAnsiTheme="majorBidi" w:cstheme="majorBidi"/>
        </w:rPr>
        <w:tab/>
        <w:t>Non</w:t>
      </w:r>
      <w:r w:rsidRPr="00001CA5" w:rsidR="009759BB">
        <w:rPr>
          <w:rFonts w:asciiTheme="majorBidi" w:hAnsiTheme="majorBidi" w:cstheme="majorBidi"/>
        </w:rPr>
        <w:t>-</w:t>
      </w:r>
      <w:r w:rsidRPr="00001CA5">
        <w:rPr>
          <w:rFonts w:asciiTheme="majorBidi" w:hAnsiTheme="majorBidi" w:cstheme="majorBidi"/>
        </w:rPr>
        <w:t xml:space="preserve">Substantive Change Request – </w:t>
      </w:r>
      <w:r w:rsidRPr="00001CA5" w:rsidR="00957C6D">
        <w:rPr>
          <w:rFonts w:asciiTheme="majorBidi" w:hAnsiTheme="majorBidi" w:cstheme="majorBidi"/>
        </w:rPr>
        <w:t>Placement and Transfer of</w:t>
      </w:r>
      <w:r w:rsidRPr="00001CA5" w:rsidR="00E60251">
        <w:rPr>
          <w:rFonts w:asciiTheme="majorBidi" w:hAnsiTheme="majorBidi" w:cstheme="majorBidi"/>
        </w:rPr>
        <w:t xml:space="preserve"> Unaccompanied Children</w:t>
      </w:r>
      <w:r w:rsidRPr="00001CA5" w:rsidR="003037AA">
        <w:rPr>
          <w:rFonts w:asciiTheme="majorBidi" w:hAnsiTheme="majorBidi" w:cstheme="majorBidi"/>
        </w:rPr>
        <w:t xml:space="preserve"> into ORR Care Provider Facilities</w:t>
      </w:r>
      <w:r w:rsidRPr="00001CA5" w:rsidR="00784D4A">
        <w:rPr>
          <w:rFonts w:asciiTheme="majorBidi" w:hAnsiTheme="majorBidi" w:cstheme="majorBidi"/>
        </w:rPr>
        <w:t xml:space="preserve"> </w:t>
      </w:r>
      <w:r w:rsidRPr="00001CA5" w:rsidR="00556035">
        <w:rPr>
          <w:rFonts w:asciiTheme="majorBidi" w:hAnsiTheme="majorBidi" w:cstheme="majorBidi"/>
        </w:rPr>
        <w:t>(</w:t>
      </w:r>
      <w:r w:rsidRPr="00001CA5">
        <w:rPr>
          <w:rFonts w:asciiTheme="majorBidi" w:hAnsiTheme="majorBidi" w:cstheme="majorBidi"/>
        </w:rPr>
        <w:t>OMB #0970-0</w:t>
      </w:r>
      <w:r w:rsidRPr="00001CA5" w:rsidR="00E60251">
        <w:rPr>
          <w:rFonts w:asciiTheme="majorBidi" w:hAnsiTheme="majorBidi" w:cstheme="majorBidi"/>
        </w:rPr>
        <w:t>55</w:t>
      </w:r>
      <w:r w:rsidRPr="00001CA5" w:rsidR="003037AA">
        <w:rPr>
          <w:rFonts w:asciiTheme="majorBidi" w:hAnsiTheme="majorBidi" w:cstheme="majorBidi"/>
        </w:rPr>
        <w:t>4</w:t>
      </w:r>
      <w:r w:rsidRPr="00001CA5">
        <w:rPr>
          <w:rFonts w:asciiTheme="majorBidi" w:hAnsiTheme="majorBidi" w:cstheme="majorBidi"/>
        </w:rPr>
        <w:t xml:space="preserve">) </w:t>
      </w:r>
    </w:p>
    <w:p w:rsidR="0005680D" w:rsidRPr="00001CA5" w:rsidP="0005680D" w14:paraId="5036976F" w14:textId="77777777">
      <w:pPr>
        <w:pBdr>
          <w:bottom w:val="single" w:sz="12" w:space="1" w:color="auto"/>
        </w:pBdr>
        <w:tabs>
          <w:tab w:val="left" w:pos="1080"/>
        </w:tabs>
        <w:ind w:left="1080" w:hanging="1080"/>
        <w:rPr>
          <w:rFonts w:asciiTheme="majorBidi" w:hAnsiTheme="majorBidi" w:cstheme="majorBidi"/>
        </w:rPr>
      </w:pPr>
    </w:p>
    <w:p w:rsidR="0005680D" w:rsidRPr="00001CA5" w:rsidP="0005680D" w14:paraId="595C69AB" w14:textId="77777777">
      <w:pPr>
        <w:tabs>
          <w:tab w:val="left" w:pos="1080"/>
        </w:tabs>
        <w:ind w:left="1080" w:hanging="1080"/>
        <w:rPr>
          <w:rFonts w:asciiTheme="majorBidi" w:hAnsiTheme="majorBidi" w:cstheme="majorBidi"/>
        </w:rPr>
      </w:pPr>
    </w:p>
    <w:p w:rsidR="00E525D4" w:rsidRPr="00001CA5" w:rsidP="0005680D" w14:paraId="494EB7FC" w14:textId="5B8C2B8C">
      <w:pPr>
        <w:rPr>
          <w:rFonts w:asciiTheme="majorBidi" w:hAnsiTheme="majorBidi" w:cstheme="majorBidi"/>
        </w:rPr>
      </w:pPr>
      <w:r w:rsidRPr="00001CA5">
        <w:rPr>
          <w:rFonts w:asciiTheme="majorBidi" w:hAnsiTheme="majorBidi" w:cstheme="majorBidi"/>
        </w:rPr>
        <w:t xml:space="preserve">This memo requests approval of </w:t>
      </w:r>
      <w:r w:rsidRPr="00001CA5" w:rsidR="000071AB">
        <w:rPr>
          <w:rFonts w:asciiTheme="majorBidi" w:hAnsiTheme="majorBidi" w:cstheme="majorBidi"/>
        </w:rPr>
        <w:t>a non</w:t>
      </w:r>
      <w:r w:rsidRPr="00001CA5" w:rsidR="009759BB">
        <w:rPr>
          <w:rFonts w:asciiTheme="majorBidi" w:hAnsiTheme="majorBidi" w:cstheme="majorBidi"/>
        </w:rPr>
        <w:t>-</w:t>
      </w:r>
      <w:r w:rsidRPr="00001CA5" w:rsidR="000071AB">
        <w:rPr>
          <w:rFonts w:asciiTheme="majorBidi" w:hAnsiTheme="majorBidi" w:cstheme="majorBidi"/>
        </w:rPr>
        <w:t>substantive change</w:t>
      </w:r>
      <w:r w:rsidRPr="00001CA5">
        <w:rPr>
          <w:rFonts w:asciiTheme="majorBidi" w:hAnsiTheme="majorBidi" w:cstheme="majorBidi"/>
        </w:rPr>
        <w:t xml:space="preserve"> to the approved information collection, </w:t>
      </w:r>
      <w:r w:rsidRPr="00001CA5" w:rsidR="003037AA">
        <w:rPr>
          <w:rFonts w:asciiTheme="majorBidi" w:hAnsiTheme="majorBidi" w:cstheme="majorBidi"/>
        </w:rPr>
        <w:t>Placement and Transfer of Unaccompanied Children into ORR Care Provider Facilities (OMB #0970-0554).</w:t>
      </w:r>
    </w:p>
    <w:p w:rsidR="0005680D" w:rsidRPr="00001CA5" w:rsidP="0005680D" w14:paraId="6BF529D8" w14:textId="77777777">
      <w:pPr>
        <w:rPr>
          <w:rFonts w:asciiTheme="majorBidi" w:hAnsiTheme="majorBidi" w:cstheme="majorBidi"/>
        </w:rPr>
      </w:pPr>
    </w:p>
    <w:p w:rsidR="0005680D" w:rsidRPr="00001CA5" w:rsidP="26005C6E" w14:paraId="0B392A35" w14:textId="62C7E54C">
      <w:pPr>
        <w:rPr>
          <w:rFonts w:asciiTheme="majorBidi" w:hAnsiTheme="majorBidi" w:cstheme="majorBidi"/>
        </w:rPr>
      </w:pPr>
      <w:r w:rsidRPr="26005C6E">
        <w:rPr>
          <w:rFonts w:asciiTheme="majorBidi" w:hAnsiTheme="majorBidi" w:cstheme="majorBidi"/>
        </w:rPr>
        <w:t xml:space="preserve">The </w:t>
      </w:r>
      <w:r w:rsidRPr="26005C6E" w:rsidR="003037AA">
        <w:rPr>
          <w:rFonts w:asciiTheme="majorBidi" w:hAnsiTheme="majorBidi" w:cstheme="majorBidi"/>
        </w:rPr>
        <w:t>Placement and Transfer of Unaccompanied Children into ORR Care Provider Facilities</w:t>
      </w:r>
      <w:r w:rsidRPr="26005C6E" w:rsidR="009759BB">
        <w:rPr>
          <w:rFonts w:asciiTheme="majorBidi" w:hAnsiTheme="majorBidi" w:cstheme="majorBidi"/>
        </w:rPr>
        <w:t xml:space="preserve"> </w:t>
      </w:r>
      <w:r w:rsidRPr="26005C6E">
        <w:rPr>
          <w:rFonts w:asciiTheme="majorBidi" w:hAnsiTheme="majorBidi" w:cstheme="majorBidi"/>
        </w:rPr>
        <w:t xml:space="preserve">information collection contains </w:t>
      </w:r>
      <w:r w:rsidRPr="26005C6E" w:rsidR="00D57DE3">
        <w:rPr>
          <w:rFonts w:asciiTheme="majorBidi" w:hAnsiTheme="majorBidi" w:cstheme="majorBidi"/>
        </w:rPr>
        <w:t>18</w:t>
      </w:r>
      <w:r w:rsidRPr="26005C6E">
        <w:rPr>
          <w:rFonts w:asciiTheme="majorBidi" w:hAnsiTheme="majorBidi" w:cstheme="majorBidi"/>
        </w:rPr>
        <w:t xml:space="preserve"> instruments that allow ORR </w:t>
      </w:r>
      <w:r w:rsidRPr="26005C6E" w:rsidR="00574824">
        <w:rPr>
          <w:rFonts w:asciiTheme="majorBidi" w:hAnsiTheme="majorBidi" w:cstheme="majorBidi"/>
        </w:rPr>
        <w:t>place unaccompanied children referred to ORR by federal agencies into care provider facilities and to transfer children within the ORR care provider network</w:t>
      </w:r>
      <w:r w:rsidRPr="26005C6E">
        <w:rPr>
          <w:rFonts w:asciiTheme="majorBidi" w:hAnsiTheme="majorBidi" w:cstheme="majorBidi"/>
        </w:rPr>
        <w:t xml:space="preserve"> as required by the Homeland Security Act</w:t>
      </w:r>
      <w:r w:rsidRPr="26005C6E" w:rsidR="00D6798D">
        <w:rPr>
          <w:rFonts w:asciiTheme="majorBidi" w:hAnsiTheme="majorBidi" w:cstheme="majorBidi"/>
        </w:rPr>
        <w:t xml:space="preserve"> (</w:t>
      </w:r>
      <w:r w:rsidRPr="26005C6E" w:rsidR="00D6798D">
        <w:rPr>
          <w:rFonts w:asciiTheme="majorBidi" w:hAnsiTheme="majorBidi" w:cstheme="majorBidi"/>
          <w:color w:val="211D1E"/>
        </w:rPr>
        <w:t>6 U.S.C. 279)</w:t>
      </w:r>
      <w:r w:rsidRPr="26005C6E">
        <w:rPr>
          <w:rFonts w:asciiTheme="majorBidi" w:hAnsiTheme="majorBidi" w:cstheme="majorBidi"/>
        </w:rPr>
        <w:t>, the T</w:t>
      </w:r>
      <w:r w:rsidRPr="26005C6E" w:rsidR="00651482">
        <w:rPr>
          <w:rFonts w:asciiTheme="majorBidi" w:hAnsiTheme="majorBidi" w:cstheme="majorBidi"/>
        </w:rPr>
        <w:t>rafficking Victims Protection Reauthorization Act</w:t>
      </w:r>
      <w:r w:rsidRPr="26005C6E">
        <w:rPr>
          <w:rFonts w:asciiTheme="majorBidi" w:hAnsiTheme="majorBidi" w:cstheme="majorBidi"/>
        </w:rPr>
        <w:t xml:space="preserve"> of 2008</w:t>
      </w:r>
      <w:r w:rsidRPr="26005C6E" w:rsidR="004C14EF">
        <w:rPr>
          <w:rFonts w:asciiTheme="majorBidi" w:hAnsiTheme="majorBidi" w:cstheme="majorBidi"/>
        </w:rPr>
        <w:t xml:space="preserve"> (8 U.S.C. 1232)</w:t>
      </w:r>
      <w:r w:rsidRPr="26005C6E">
        <w:rPr>
          <w:rFonts w:asciiTheme="majorBidi" w:hAnsiTheme="majorBidi" w:cstheme="majorBidi"/>
        </w:rPr>
        <w:t>, and</w:t>
      </w:r>
      <w:r w:rsidRPr="26005C6E" w:rsidR="00651482">
        <w:rPr>
          <w:rFonts w:asciiTheme="majorBidi" w:hAnsiTheme="majorBidi" w:cstheme="majorBidi"/>
        </w:rPr>
        <w:t xml:space="preserve"> the</w:t>
      </w:r>
      <w:r w:rsidRPr="26005C6E">
        <w:rPr>
          <w:rFonts w:asciiTheme="majorBidi" w:hAnsiTheme="majorBidi" w:cstheme="majorBidi"/>
        </w:rPr>
        <w:t xml:space="preserve"> </w:t>
      </w:r>
      <w:r w:rsidRPr="26005C6E">
        <w:rPr>
          <w:rFonts w:asciiTheme="majorBidi" w:hAnsiTheme="majorBidi" w:cstheme="majorBidi"/>
          <w:i/>
          <w:iCs/>
        </w:rPr>
        <w:t>Flores</w:t>
      </w:r>
      <w:r w:rsidRPr="26005C6E">
        <w:rPr>
          <w:rFonts w:asciiTheme="majorBidi" w:hAnsiTheme="majorBidi" w:cstheme="majorBidi"/>
        </w:rPr>
        <w:t xml:space="preserve"> Settlement Agreement</w:t>
      </w:r>
      <w:r w:rsidRPr="26005C6E" w:rsidR="00D6798D">
        <w:rPr>
          <w:rFonts w:asciiTheme="majorBidi" w:hAnsiTheme="majorBidi" w:cstheme="majorBidi"/>
        </w:rPr>
        <w:t xml:space="preserve"> (</w:t>
      </w:r>
      <w:r w:rsidRPr="26005C6E" w:rsidR="00D6798D">
        <w:rPr>
          <w:rFonts w:asciiTheme="majorBidi" w:hAnsiTheme="majorBidi" w:cstheme="majorBidi"/>
          <w:color w:val="211D1E"/>
        </w:rPr>
        <w:t>No. CV85-4544-RJK (C.D. Cal. 1996))</w:t>
      </w:r>
      <w:r w:rsidRPr="26005C6E">
        <w:rPr>
          <w:rFonts w:asciiTheme="majorBidi" w:hAnsiTheme="majorBidi" w:cstheme="majorBidi"/>
        </w:rPr>
        <w:t xml:space="preserve">. </w:t>
      </w:r>
      <w:r w:rsidRPr="26005C6E" w:rsidR="00651482">
        <w:rPr>
          <w:rFonts w:asciiTheme="majorBidi" w:hAnsiTheme="majorBidi" w:cstheme="majorBidi"/>
        </w:rPr>
        <w:t xml:space="preserve"> </w:t>
      </w:r>
      <w:r w:rsidRPr="26005C6E" w:rsidR="00730683">
        <w:rPr>
          <w:rFonts w:asciiTheme="majorBidi" w:hAnsiTheme="majorBidi" w:cstheme="majorBidi"/>
        </w:rPr>
        <w:t xml:space="preserve">The collection was last approved by OMB on </w:t>
      </w:r>
      <w:r w:rsidRPr="26005C6E" w:rsidR="002B2C35">
        <w:rPr>
          <w:rFonts w:asciiTheme="majorBidi" w:hAnsiTheme="majorBidi" w:cstheme="majorBidi"/>
        </w:rPr>
        <w:t>June 12, 2023</w:t>
      </w:r>
      <w:r w:rsidRPr="26005C6E" w:rsidR="005D0955">
        <w:rPr>
          <w:rFonts w:asciiTheme="majorBidi" w:hAnsiTheme="majorBidi" w:cstheme="majorBidi"/>
        </w:rPr>
        <w:t xml:space="preserve"> </w:t>
      </w:r>
      <w:r w:rsidRPr="26005C6E" w:rsidR="00730683">
        <w:rPr>
          <w:rFonts w:asciiTheme="majorBidi" w:hAnsiTheme="majorBidi" w:cstheme="majorBidi"/>
        </w:rPr>
        <w:t xml:space="preserve">and expires on </w:t>
      </w:r>
      <w:r w:rsidRPr="26005C6E" w:rsidR="002B2C35">
        <w:rPr>
          <w:rFonts w:asciiTheme="majorBidi" w:hAnsiTheme="majorBidi" w:cstheme="majorBidi"/>
        </w:rPr>
        <w:t>June 30, 2026</w:t>
      </w:r>
      <w:r w:rsidRPr="26005C6E" w:rsidR="00730683">
        <w:rPr>
          <w:rFonts w:asciiTheme="majorBidi" w:hAnsiTheme="majorBidi" w:cstheme="majorBidi"/>
        </w:rPr>
        <w:t xml:space="preserve">. </w:t>
      </w:r>
      <w:r w:rsidRPr="26005C6E" w:rsidR="00651482">
        <w:rPr>
          <w:rFonts w:asciiTheme="majorBidi" w:hAnsiTheme="majorBidi" w:cstheme="majorBidi"/>
        </w:rPr>
        <w:t xml:space="preserve"> </w:t>
      </w:r>
    </w:p>
    <w:p w:rsidR="00104652" w:rsidRPr="00001CA5" w:rsidP="0005680D" w14:paraId="488EBAF6" w14:textId="77777777">
      <w:pPr>
        <w:rPr>
          <w:rFonts w:asciiTheme="majorBidi" w:hAnsiTheme="majorBidi" w:cstheme="majorBidi"/>
        </w:rPr>
      </w:pPr>
    </w:p>
    <w:p w:rsidR="00104652" w:rsidRPr="00001CA5" w:rsidP="0005680D" w14:paraId="7D6228E2" w14:textId="592E5383">
      <w:pPr>
        <w:rPr>
          <w:rFonts w:asciiTheme="majorBidi" w:hAnsiTheme="majorBidi" w:cstheme="majorBidi"/>
        </w:rPr>
      </w:pPr>
      <w:r w:rsidRPr="00001CA5">
        <w:rPr>
          <w:rFonts w:asciiTheme="majorBidi" w:hAnsiTheme="majorBidi" w:cstheme="majorBidi"/>
        </w:rPr>
        <w:t>ORR is proposing revisions to</w:t>
      </w:r>
      <w:r w:rsidRPr="00001CA5" w:rsidR="00552A71">
        <w:rPr>
          <w:rFonts w:asciiTheme="majorBidi" w:hAnsiTheme="majorBidi" w:cstheme="majorBidi"/>
        </w:rPr>
        <w:t xml:space="preserve"> </w:t>
      </w:r>
      <w:r w:rsidR="00E6750C">
        <w:rPr>
          <w:rFonts w:asciiTheme="majorBidi" w:hAnsiTheme="majorBidi" w:cstheme="majorBidi"/>
        </w:rPr>
        <w:t>Form P-12</w:t>
      </w:r>
      <w:r w:rsidRPr="00001CA5" w:rsidR="00100DDB">
        <w:rPr>
          <w:rFonts w:asciiTheme="majorBidi" w:hAnsiTheme="majorBidi" w:cstheme="majorBidi"/>
        </w:rPr>
        <w:t xml:space="preserve">. </w:t>
      </w:r>
      <w:r w:rsidRPr="00001CA5" w:rsidR="005224E5">
        <w:rPr>
          <w:rFonts w:asciiTheme="majorBidi" w:hAnsiTheme="majorBidi" w:cstheme="majorBidi"/>
        </w:rPr>
        <w:t>T</w:t>
      </w:r>
      <w:r w:rsidRPr="00001CA5" w:rsidR="00100DDB">
        <w:rPr>
          <w:rFonts w:asciiTheme="majorBidi" w:hAnsiTheme="majorBidi" w:cstheme="majorBidi"/>
        </w:rPr>
        <w:t xml:space="preserve">here are </w:t>
      </w:r>
      <w:r w:rsidR="00E6750C">
        <w:rPr>
          <w:rFonts w:asciiTheme="majorBidi" w:hAnsiTheme="majorBidi" w:cstheme="majorBidi"/>
        </w:rPr>
        <w:t>two</w:t>
      </w:r>
      <w:r w:rsidRPr="00001CA5" w:rsidR="00100DDB">
        <w:rPr>
          <w:rFonts w:asciiTheme="majorBidi" w:hAnsiTheme="majorBidi" w:cstheme="majorBidi"/>
        </w:rPr>
        <w:t xml:space="preserve"> </w:t>
      </w:r>
      <w:r w:rsidRPr="00001CA5" w:rsidR="008C69B2">
        <w:rPr>
          <w:rFonts w:asciiTheme="majorBidi" w:hAnsiTheme="majorBidi" w:cstheme="majorBidi"/>
        </w:rPr>
        <w:t>currently approved</w:t>
      </w:r>
      <w:r w:rsidRPr="00001CA5" w:rsidR="00100DDB">
        <w:rPr>
          <w:rFonts w:asciiTheme="majorBidi" w:hAnsiTheme="majorBidi" w:cstheme="majorBidi"/>
        </w:rPr>
        <w:t xml:space="preserve"> vari</w:t>
      </w:r>
      <w:r w:rsidRPr="00001CA5" w:rsidR="005224E5">
        <w:rPr>
          <w:rFonts w:asciiTheme="majorBidi" w:hAnsiTheme="majorBidi" w:cstheme="majorBidi"/>
        </w:rPr>
        <w:t>ations of this form under this information collection:</w:t>
      </w:r>
    </w:p>
    <w:p w:rsidR="005224E5" w:rsidRPr="00001CA5" w:rsidP="0052167B" w14:paraId="3AD0C4C6" w14:textId="47BC1ABC">
      <w:pPr>
        <w:pStyle w:val="ListParagraph"/>
        <w:numPr>
          <w:ilvl w:val="0"/>
          <w:numId w:val="1"/>
        </w:numPr>
        <w:rPr>
          <w:rFonts w:asciiTheme="majorBidi" w:hAnsiTheme="majorBidi" w:cstheme="majorBidi"/>
        </w:rPr>
      </w:pPr>
      <w:r w:rsidRPr="00001CA5">
        <w:rPr>
          <w:rFonts w:asciiTheme="majorBidi" w:hAnsiTheme="majorBidi" w:cstheme="majorBidi"/>
        </w:rPr>
        <w:t>P-1</w:t>
      </w:r>
      <w:r w:rsidR="00E6750C">
        <w:rPr>
          <w:rFonts w:asciiTheme="majorBidi" w:hAnsiTheme="majorBidi" w:cstheme="majorBidi"/>
        </w:rPr>
        <w:t>2</w:t>
      </w:r>
      <w:r w:rsidRPr="00001CA5">
        <w:rPr>
          <w:rFonts w:asciiTheme="majorBidi" w:hAnsiTheme="majorBidi" w:cstheme="majorBidi"/>
        </w:rPr>
        <w:t xml:space="preserve"> </w:t>
      </w:r>
      <w:r w:rsidR="00460F9B">
        <w:rPr>
          <w:rFonts w:asciiTheme="majorBidi" w:hAnsiTheme="majorBidi" w:cstheme="majorBidi"/>
        </w:rPr>
        <w:t>UC Portal Capacity Report</w:t>
      </w:r>
      <w:r w:rsidRPr="00001CA5">
        <w:rPr>
          <w:rFonts w:asciiTheme="majorBidi" w:hAnsiTheme="majorBidi" w:cstheme="majorBidi"/>
        </w:rPr>
        <w:t xml:space="preserve"> (UC Portal)</w:t>
      </w:r>
    </w:p>
    <w:p w:rsidR="008C69B2" w:rsidRPr="00001CA5" w:rsidP="0052167B" w14:paraId="3C99BD2A" w14:textId="0BCEF4F0">
      <w:pPr>
        <w:pStyle w:val="ListParagraph"/>
        <w:numPr>
          <w:ilvl w:val="0"/>
          <w:numId w:val="1"/>
        </w:numPr>
        <w:rPr>
          <w:rFonts w:asciiTheme="majorBidi" w:hAnsiTheme="majorBidi" w:cstheme="majorBidi"/>
        </w:rPr>
      </w:pPr>
      <w:r w:rsidRPr="00001CA5">
        <w:rPr>
          <w:rFonts w:asciiTheme="majorBidi" w:hAnsiTheme="majorBidi" w:cstheme="majorBidi"/>
        </w:rPr>
        <w:t>P-1</w:t>
      </w:r>
      <w:r w:rsidR="00E6750C">
        <w:rPr>
          <w:rFonts w:asciiTheme="majorBidi" w:hAnsiTheme="majorBidi" w:cstheme="majorBidi"/>
        </w:rPr>
        <w:t>2</w:t>
      </w:r>
      <w:r w:rsidRPr="00001CA5">
        <w:rPr>
          <w:rFonts w:asciiTheme="majorBidi" w:hAnsiTheme="majorBidi" w:cstheme="majorBidi"/>
        </w:rPr>
        <w:t xml:space="preserve"> </w:t>
      </w:r>
      <w:r w:rsidR="00460F9B">
        <w:rPr>
          <w:rFonts w:asciiTheme="majorBidi" w:hAnsiTheme="majorBidi" w:cstheme="majorBidi"/>
        </w:rPr>
        <w:t xml:space="preserve">Program Entity </w:t>
      </w:r>
      <w:r w:rsidRPr="00001CA5">
        <w:rPr>
          <w:rFonts w:asciiTheme="majorBidi" w:hAnsiTheme="majorBidi" w:cstheme="majorBidi"/>
        </w:rPr>
        <w:t>(UC Path)</w:t>
      </w:r>
    </w:p>
    <w:p w:rsidR="00457FDD" w:rsidP="00552A71" w14:paraId="032FFB7C" w14:textId="77777777">
      <w:pPr>
        <w:rPr>
          <w:rFonts w:asciiTheme="majorBidi" w:hAnsiTheme="majorBidi" w:cstheme="majorBidi"/>
        </w:rPr>
      </w:pPr>
    </w:p>
    <w:p w:rsidR="00123058" w:rsidRPr="000A0E73" w:rsidP="00123058" w14:paraId="59E4CAE4" w14:textId="77777777">
      <w:pPr>
        <w:spacing w:after="120"/>
        <w:rPr>
          <w:b/>
          <w:bCs/>
        </w:rPr>
      </w:pPr>
      <w:r w:rsidRPr="000A0E73">
        <w:rPr>
          <w:b/>
          <w:bCs/>
        </w:rPr>
        <w:t>BACKGROUND</w:t>
      </w:r>
    </w:p>
    <w:p w:rsidR="00123058" w:rsidRPr="000415B7" w:rsidP="00123058" w14:paraId="39488071" w14:textId="76FCE750">
      <w:pPr>
        <w:spacing w:after="60"/>
      </w:pPr>
      <w:r>
        <w:t xml:space="preserve">Currently, there are two versions of the P-12 forms, which are approved under OMB </w:t>
      </w:r>
      <w:r>
        <w:rPr>
          <w:rFonts w:eastAsia="Calibri" w:asciiTheme="majorBidi" w:hAnsiTheme="majorBidi" w:cstheme="majorBidi"/>
          <w:color w:val="1D1C1D"/>
        </w:rPr>
        <w:t xml:space="preserve">#: 0970-0554: </w:t>
      </w:r>
      <w:r>
        <w:t xml:space="preserve"> t</w:t>
      </w:r>
      <w:r w:rsidRPr="000415B7">
        <w:t>he “</w:t>
      </w:r>
      <w:r w:rsidR="00460F9B">
        <w:t xml:space="preserve">UC </w:t>
      </w:r>
      <w:r>
        <w:t>Portal</w:t>
      </w:r>
      <w:r w:rsidRPr="000415B7">
        <w:t xml:space="preserve"> Capacity Report”</w:t>
      </w:r>
      <w:r>
        <w:t xml:space="preserve"> </w:t>
      </w:r>
      <w:r w:rsidRPr="000415B7">
        <w:t>in UC Portal and “Program Entity” in UC Path</w:t>
      </w:r>
      <w:r>
        <w:t>. These forms</w:t>
      </w:r>
      <w:r w:rsidRPr="000415B7">
        <w:t xml:space="preserve"> collect information such as:</w:t>
      </w:r>
    </w:p>
    <w:p w:rsidR="00123058" w:rsidRPr="000415B7" w:rsidP="0052167B" w14:paraId="2D74534E" w14:textId="77777777">
      <w:pPr>
        <w:pStyle w:val="ListParagraph"/>
        <w:widowControl/>
        <w:numPr>
          <w:ilvl w:val="0"/>
          <w:numId w:val="4"/>
        </w:numPr>
        <w:suppressAutoHyphens w:val="0"/>
        <w:spacing w:after="60"/>
        <w:contextualSpacing w:val="0"/>
      </w:pPr>
      <w:r w:rsidRPr="000415B7">
        <w:t xml:space="preserve">Whether children are enroute to the program and need a placement, are in care and assigned to a bed placement, or </w:t>
      </w:r>
      <w:r>
        <w:t xml:space="preserve">are </w:t>
      </w:r>
      <w:r w:rsidRPr="000415B7">
        <w:t>being transferred out of a bed placement.</w:t>
      </w:r>
    </w:p>
    <w:p w:rsidR="00123058" w:rsidRPr="000415B7" w:rsidP="0052167B" w14:paraId="62ACB286" w14:textId="77777777">
      <w:pPr>
        <w:pStyle w:val="ListParagraph"/>
        <w:widowControl/>
        <w:numPr>
          <w:ilvl w:val="0"/>
          <w:numId w:val="4"/>
        </w:numPr>
        <w:suppressAutoHyphens w:val="0"/>
        <w:spacing w:after="60"/>
        <w:contextualSpacing w:val="0"/>
      </w:pPr>
      <w:r w:rsidRPr="000415B7">
        <w:t xml:space="preserve">Rules for acceptable </w:t>
      </w:r>
      <w:r>
        <w:t>placement</w:t>
      </w:r>
      <w:r w:rsidRPr="000415B7">
        <w:t>s (e.g., gender, age, medical condition) which vary within programs and their beds, and everything in between (e.g., room, dorm.)</w:t>
      </w:r>
    </w:p>
    <w:p w:rsidR="00123058" w:rsidRPr="000415B7" w:rsidP="0052167B" w14:paraId="16499AB2" w14:textId="77777777">
      <w:pPr>
        <w:pStyle w:val="ListParagraph"/>
        <w:widowControl/>
        <w:numPr>
          <w:ilvl w:val="0"/>
          <w:numId w:val="4"/>
        </w:numPr>
        <w:suppressAutoHyphens w:val="0"/>
        <w:contextualSpacing w:val="0"/>
      </w:pPr>
      <w:r w:rsidRPr="000415B7">
        <w:t>Bed counts and statuses within those rules (e.g., available male beds, occupied pregnant beds, etc.)</w:t>
      </w:r>
    </w:p>
    <w:p w:rsidR="00123058" w:rsidP="00123058" w14:paraId="20C0543D" w14:textId="77777777"/>
    <w:p w:rsidR="00123058" w:rsidP="00123058" w14:paraId="0D6C7D22" w14:textId="5F42E44B">
      <w:r w:rsidRPr="000415B7">
        <w:t xml:space="preserve">This data is very dynamic, as care providers all manage their beds differently with different processes. </w:t>
      </w:r>
      <w:r>
        <w:t>Many</w:t>
      </w:r>
      <w:r w:rsidRPr="000415B7">
        <w:t xml:space="preserve"> often rely on </w:t>
      </w:r>
      <w:r>
        <w:t xml:space="preserve">informal processes to quickly fit together a puzzle of where to place a child </w:t>
      </w:r>
      <w:r w:rsidRPr="000415B7">
        <w:t xml:space="preserve">within an hour of a child’s designation. </w:t>
      </w:r>
      <w:r>
        <w:t xml:space="preserve">For example, providers may use </w:t>
      </w:r>
      <w:r w:rsidRPr="000415B7">
        <w:t xml:space="preserve">dry-erase </w:t>
      </w:r>
      <w:r w:rsidRPr="000415B7">
        <w:t>whiteboards, low-tech spreadsheets, and emails</w:t>
      </w:r>
      <w:r>
        <w:t xml:space="preserve"> in the moment. </w:t>
      </w:r>
      <w:r w:rsidRPr="000415B7">
        <w:t xml:space="preserve">As a result, there is often no single source of </w:t>
      </w:r>
      <w:r>
        <w:t>reliable information about</w:t>
      </w:r>
      <w:r w:rsidRPr="000415B7">
        <w:t xml:space="preserve"> where a child is within a facility nor historical data. </w:t>
      </w:r>
      <w:r>
        <w:t xml:space="preserve">Not only is data not reliable, but this process is burdensome for both providers and for ORR. </w:t>
      </w:r>
      <w:r w:rsidRPr="000415B7">
        <w:t>Reconciling this information across a couple hundred programs to get the broader picture requires burdensome manual translation and standardization, and analysis is nearly impossible.</w:t>
      </w:r>
    </w:p>
    <w:p w:rsidR="00123058" w:rsidRPr="000415B7" w:rsidP="00123058" w14:paraId="16093415" w14:textId="77777777"/>
    <w:p w:rsidR="00123058" w:rsidRPr="000415B7" w:rsidP="00123058" w14:paraId="7A1FBBFA" w14:textId="77777777">
      <w:pPr>
        <w:spacing w:after="60"/>
      </w:pPr>
      <w:r>
        <w:t>To address these issues,</w:t>
      </w:r>
      <w:r w:rsidRPr="00B4729F">
        <w:t xml:space="preserve"> in March 2021, ORR collaborated with the U.S. Digital Service Team to build a digital instrument </w:t>
      </w:r>
      <w:r>
        <w:t xml:space="preserve">called </w:t>
      </w:r>
      <w:r w:rsidRPr="00B4729F">
        <w:t>UC Bed Census under a Public Health Emergency (PHE) waiver during COVID that has now expired. UC</w:t>
      </w:r>
      <w:r>
        <w:t xml:space="preserve"> Bed Census</w:t>
      </w:r>
      <w:r w:rsidRPr="00B4729F">
        <w:t xml:space="preserve"> </w:t>
      </w:r>
      <w:r>
        <w:t>allowed ORR to pilot a more robust version of the P-12 form (containing elements from both the UC Portal and UC Path versions of the form) with programs to great success. The two main features were:</w:t>
      </w:r>
    </w:p>
    <w:p w:rsidR="00123058" w:rsidRPr="000415B7" w:rsidP="0052167B" w14:paraId="2E7B686C" w14:textId="77777777">
      <w:pPr>
        <w:pStyle w:val="ListParagraph"/>
        <w:widowControl/>
        <w:numPr>
          <w:ilvl w:val="0"/>
          <w:numId w:val="2"/>
        </w:numPr>
        <w:suppressAutoHyphens w:val="0"/>
        <w:spacing w:after="60"/>
        <w:contextualSpacing w:val="0"/>
      </w:pPr>
      <w:r w:rsidRPr="000415B7">
        <w:t>Operational dashboards with real-time data about status of children needing beds and bed counts.</w:t>
      </w:r>
    </w:p>
    <w:p w:rsidR="00123058" w:rsidRPr="000415B7" w:rsidP="0052167B" w14:paraId="4F61C1CA" w14:textId="77777777">
      <w:pPr>
        <w:pStyle w:val="ListParagraph"/>
        <w:widowControl/>
        <w:numPr>
          <w:ilvl w:val="0"/>
          <w:numId w:val="2"/>
        </w:numPr>
        <w:suppressAutoHyphens w:val="0"/>
        <w:contextualSpacing w:val="0"/>
      </w:pPr>
      <w:r w:rsidRPr="000415B7">
        <w:t>The ability to set rules for a group of beds (e.g., gender, age, medical condition</w:t>
      </w:r>
      <w:r>
        <w:t>),</w:t>
      </w:r>
      <w:r w:rsidRPr="000415B7">
        <w:t xml:space="preserve"> as is often done in practice, for a room or a dorm.</w:t>
      </w:r>
    </w:p>
    <w:p w:rsidR="00123058" w:rsidP="00123058" w14:paraId="745431F4" w14:textId="77777777"/>
    <w:p w:rsidR="00123058" w:rsidRPr="000415B7" w:rsidP="00123058" w14:paraId="5D0D5A18" w14:textId="39A603C9">
      <w:r>
        <w:t xml:space="preserve">Based on feedback received while piloting the UC Bed Census, ORR determined that </w:t>
      </w:r>
      <w:r w:rsidR="0DDD1819">
        <w:t xml:space="preserve">these features were too limited. </w:t>
      </w:r>
      <w:r w:rsidR="04A0A5F0">
        <w:t xml:space="preserve">In addition, the format was burdensome for care providers because manually entering calculations for empty beds took time and attention away from the care of already admitted children. </w:t>
      </w:r>
      <w:r w:rsidR="507F1C41">
        <w:t xml:space="preserve">This was particularly true for ORR’s influx care facilities who did not adopt regular reporting and later abandoned the tool due to its limited functionality and burdensome format. Consequently, </w:t>
      </w:r>
      <w:r>
        <w:t xml:space="preserve">there remains a great need to understand program capacity data at a more granular level so ORR can have a reliable picture of bed overall utilization and improve intakes and placement recommendations for children. </w:t>
      </w:r>
    </w:p>
    <w:p w:rsidR="00123058" w:rsidP="00123058" w14:paraId="64463FAE" w14:textId="77777777">
      <w:pPr>
        <w:rPr>
          <w:b/>
          <w:bCs/>
        </w:rPr>
      </w:pPr>
    </w:p>
    <w:p w:rsidR="00123058" w:rsidRPr="002B187E" w:rsidP="00123058" w14:paraId="7605E4CD" w14:textId="77777777">
      <w:pPr>
        <w:spacing w:after="120"/>
        <w:rPr>
          <w:b/>
          <w:bCs/>
        </w:rPr>
      </w:pPr>
      <w:r w:rsidRPr="002B187E">
        <w:rPr>
          <w:b/>
          <w:bCs/>
        </w:rPr>
        <w:t>OVERVIEW</w:t>
      </w:r>
    </w:p>
    <w:p w:rsidR="00123058" w:rsidP="00123058" w14:paraId="5B279092" w14:textId="77777777">
      <w:pPr>
        <w:spacing w:after="120"/>
      </w:pPr>
      <w:r>
        <w:t>ORR worked with the ACF Tech team to review the two current versions of the P-12 form and change them to become useable tools for both programs and ORR. As a result of this process, ORR extracted several sections of the UC Path version of P-12 (Program Entity) and nonsubstantively changed them by redesigning the user interface, rewording fields, and adding clarifying follow-up questions. As a result, the content on the P-12 form was split into three different tools:</w:t>
      </w:r>
    </w:p>
    <w:p w:rsidR="00123058" w:rsidRPr="00A46C7C" w:rsidP="0052167B" w14:paraId="17E213DF" w14:textId="77777777">
      <w:pPr>
        <w:pStyle w:val="ListParagraph"/>
        <w:widowControl/>
        <w:numPr>
          <w:ilvl w:val="0"/>
          <w:numId w:val="6"/>
        </w:numPr>
        <w:suppressAutoHyphens w:val="0"/>
        <w:spacing w:after="120"/>
        <w:contextualSpacing w:val="0"/>
      </w:pPr>
      <w:r w:rsidRPr="00A46C7C">
        <w:t xml:space="preserve">The </w:t>
      </w:r>
      <w:r>
        <w:rPr>
          <w:rStyle w:val="Strong"/>
          <w:rFonts w:eastAsiaTheme="majorEastAsia"/>
        </w:rPr>
        <w:t>Bed Configuration Module</w:t>
      </w:r>
      <w:r w:rsidRPr="0028530D">
        <w:rPr>
          <w:rStyle w:val="Strong"/>
          <w:rFonts w:eastAsiaTheme="majorEastAsia"/>
        </w:rPr>
        <w:t xml:space="preserve"> (</w:t>
      </w:r>
      <w:r>
        <w:rPr>
          <w:rStyle w:val="Strong"/>
          <w:rFonts w:eastAsiaTheme="majorEastAsia"/>
        </w:rPr>
        <w:t>BCM</w:t>
      </w:r>
      <w:r w:rsidRPr="0028530D">
        <w:rPr>
          <w:rStyle w:val="Strong"/>
          <w:rFonts w:eastAsiaTheme="majorEastAsia"/>
        </w:rPr>
        <w:t>)</w:t>
      </w:r>
      <w:r>
        <w:rPr>
          <w:rStyle w:val="Strong"/>
          <w:rFonts w:eastAsiaTheme="majorEastAsia"/>
        </w:rPr>
        <w:t xml:space="preserve"> (Form P-12A)</w:t>
      </w:r>
      <w:r w:rsidRPr="00A46C7C">
        <w:t xml:space="preserve"> onboards programs into a digital representation of their </w:t>
      </w:r>
      <w:r w:rsidRPr="008A7CD6">
        <w:t>facility and its unique floor plan, allowing them to set and edit groupings and rules per bed. It reformats existing data collections to understand program capacity in greater detail.</w:t>
      </w:r>
    </w:p>
    <w:p w:rsidR="00123058" w:rsidP="0052167B" w14:paraId="57211BE4" w14:textId="77777777">
      <w:pPr>
        <w:pStyle w:val="ListParagraph"/>
        <w:widowControl/>
        <w:numPr>
          <w:ilvl w:val="0"/>
          <w:numId w:val="6"/>
        </w:numPr>
        <w:suppressAutoHyphens w:val="0"/>
        <w:contextualSpacing w:val="0"/>
      </w:pPr>
      <w:r w:rsidRPr="00A46C7C">
        <w:t xml:space="preserve">The </w:t>
      </w:r>
      <w:r>
        <w:rPr>
          <w:rStyle w:val="Strong"/>
          <w:rFonts w:eastAsiaTheme="majorEastAsia"/>
        </w:rPr>
        <w:t>Bed Assignment and Capacity Overview Module</w:t>
      </w:r>
      <w:r w:rsidRPr="0028530D">
        <w:rPr>
          <w:rStyle w:val="Strong"/>
          <w:rFonts w:eastAsiaTheme="majorEastAsia"/>
        </w:rPr>
        <w:t xml:space="preserve"> (</w:t>
      </w:r>
      <w:r>
        <w:rPr>
          <w:rStyle w:val="Strong"/>
          <w:rFonts w:eastAsiaTheme="majorEastAsia"/>
        </w:rPr>
        <w:t>BACOM</w:t>
      </w:r>
      <w:r w:rsidRPr="0028530D">
        <w:rPr>
          <w:rStyle w:val="Strong"/>
          <w:rFonts w:eastAsiaTheme="majorEastAsia"/>
        </w:rPr>
        <w:t>)</w:t>
      </w:r>
      <w:r>
        <w:rPr>
          <w:rStyle w:val="Strong"/>
          <w:rFonts w:eastAsiaTheme="majorEastAsia"/>
        </w:rPr>
        <w:t xml:space="preserve"> (Form P-12B)</w:t>
      </w:r>
      <w:r w:rsidRPr="00A46C7C">
        <w:t xml:space="preserve"> is tailored towards day-to-day operations and displays bed assignments and relevant </w:t>
      </w:r>
      <w:r>
        <w:t>child</w:t>
      </w:r>
      <w:r w:rsidRPr="00A46C7C">
        <w:t xml:space="preserve"> details from other approved forms all in one place. It digitizes and automates the </w:t>
      </w:r>
      <w:r>
        <w:t>bed placement</w:t>
      </w:r>
      <w:r w:rsidRPr="00A46C7C">
        <w:t xml:space="preserve"> recommendation workflow so it is informed by real-time data, instead of static emails and whiteboards.</w:t>
      </w:r>
    </w:p>
    <w:p w:rsidR="00123058" w:rsidP="0052167B" w14:paraId="2C37D76A" w14:textId="77777777">
      <w:pPr>
        <w:pStyle w:val="ListParagraph"/>
        <w:widowControl/>
        <w:numPr>
          <w:ilvl w:val="0"/>
          <w:numId w:val="6"/>
        </w:numPr>
        <w:suppressAutoHyphens w:val="0"/>
        <w:contextualSpacing w:val="0"/>
      </w:pPr>
      <w:r>
        <w:t xml:space="preserve">The </w:t>
      </w:r>
      <w:r w:rsidRPr="00C13EDA">
        <w:rPr>
          <w:b/>
          <w:bCs/>
        </w:rPr>
        <w:t>Program Entity</w:t>
      </w:r>
      <w:r>
        <w:rPr>
          <w:b/>
          <w:bCs/>
        </w:rPr>
        <w:t xml:space="preserve"> (Form P-12C)</w:t>
      </w:r>
      <w:r w:rsidRPr="00C13EDA">
        <w:rPr>
          <w:b/>
          <w:bCs/>
        </w:rPr>
        <w:t xml:space="preserve"> </w:t>
      </w:r>
      <w:r>
        <w:t xml:space="preserve">will retain all fields that were not used to develop the BCM and BACOM except for the Event and SIR tables. Also, the dropdown options for </w:t>
      </w:r>
      <w:r w:rsidRPr="001B7939">
        <w:t>“Record Type” and corresponding options for “Document Type”</w:t>
      </w:r>
      <w:r>
        <w:t xml:space="preserve"> will be revised. ORR plans to incorporate these fields into its capacity management tools in the future, as </w:t>
      </w:r>
      <w:r>
        <w:t>additional work is completed to continue to modernize program management capabilities. We expect those changes to be nonsubstantive in nature, as well.</w:t>
      </w:r>
    </w:p>
    <w:p w:rsidR="00123058" w:rsidP="00123058" w14:paraId="754FD253" w14:textId="77777777"/>
    <w:p w:rsidR="00123058" w:rsidP="00123058" w14:paraId="1244ABAC" w14:textId="77777777">
      <w:r>
        <w:t xml:space="preserve">The BCM and BACOM will encourage better compliance by improving customer experience, replacing manual processes, and saving time. The tools will also auto-populate the UC Portal Capacity Report (the UC Portal version of the P-12 form). </w:t>
      </w:r>
    </w:p>
    <w:p w:rsidR="00123058" w:rsidP="00123058" w14:paraId="6F7AA027" w14:textId="77777777"/>
    <w:p w:rsidR="00123058" w:rsidP="00123058" w14:paraId="4E5EDAA0" w14:textId="77777777">
      <w:r>
        <w:t xml:space="preserve">Restructuring the </w:t>
      </w:r>
      <w:r w:rsidRPr="00B64734">
        <w:t>already approved information collection</w:t>
      </w:r>
      <w:r>
        <w:t xml:space="preserve"> into these new forms</w:t>
      </w:r>
      <w:r w:rsidRPr="00B64734">
        <w:t xml:space="preserve"> will add value to both ORR and ORR </w:t>
      </w:r>
      <w:r>
        <w:t>programs</w:t>
      </w:r>
      <w:r w:rsidRPr="00B64734">
        <w:t xml:space="preserve"> by asking questions efficiently,</w:t>
      </w:r>
      <w:r>
        <w:t xml:space="preserve"> </w:t>
      </w:r>
      <w:r w:rsidRPr="00B64734">
        <w:t>eliminating burden through automatic capacity calculations and placement recommendations, and leveraging data in new combinations for better visibility, accessibility, and context.</w:t>
      </w:r>
    </w:p>
    <w:p w:rsidR="00123058" w:rsidP="00123058" w14:paraId="27F5F9AD" w14:textId="77777777"/>
    <w:p w:rsidR="00123058" w:rsidRPr="00B64734" w:rsidP="00123058" w14:paraId="22783B9D" w14:textId="77777777">
      <w:pPr>
        <w:spacing w:after="120"/>
      </w:pPr>
      <w:r>
        <w:t>Through use of the</w:t>
      </w:r>
      <w:r w:rsidRPr="00B64734">
        <w:t xml:space="preserve"> new data model and placement workflow</w:t>
      </w:r>
      <w:r>
        <w:t xml:space="preserve"> and clarifying follow-up questions</w:t>
      </w:r>
      <w:r w:rsidRPr="00B64734">
        <w:t xml:space="preserve">, </w:t>
      </w:r>
      <w:r>
        <w:t>ORR</w:t>
      </w:r>
      <w:r w:rsidRPr="00B64734">
        <w:t xml:space="preserve"> </w:t>
      </w:r>
      <w:r>
        <w:t xml:space="preserve">will be able to answer critically important questions it couldn’t answer before. For example: </w:t>
      </w:r>
    </w:p>
    <w:p w:rsidR="00123058" w:rsidRPr="00B64734" w:rsidP="0052167B" w14:paraId="7993C0BC" w14:textId="77777777">
      <w:pPr>
        <w:pStyle w:val="ListParagraph"/>
        <w:widowControl/>
        <w:numPr>
          <w:ilvl w:val="0"/>
          <w:numId w:val="11"/>
        </w:numPr>
        <w:suppressAutoHyphens w:val="0"/>
        <w:spacing w:after="60" w:line="259" w:lineRule="auto"/>
        <w:contextualSpacing w:val="0"/>
      </w:pPr>
      <w:r w:rsidRPr="00B64734">
        <w:t>How many beds can tender-aged children</w:t>
      </w:r>
      <w:r>
        <w:t xml:space="preserve"> occupy</w:t>
      </w:r>
      <w:r w:rsidRPr="00B64734">
        <w:t>?</w:t>
      </w:r>
    </w:p>
    <w:p w:rsidR="00123058" w:rsidRPr="000415B7" w:rsidP="6FB079C1" w14:paraId="3455F02C" w14:textId="445B8ACE">
      <w:pPr>
        <w:pStyle w:val="ListParagraph"/>
        <w:widowControl/>
        <w:numPr>
          <w:ilvl w:val="1"/>
          <w:numId w:val="3"/>
        </w:numPr>
        <w:suppressAutoHyphens w:val="0"/>
        <w:spacing w:after="60"/>
      </w:pPr>
      <w:r w:rsidRPr="00C13EDA">
        <w:rPr>
          <w:b/>
          <w:bCs/>
        </w:rPr>
        <w:t>Current</w:t>
      </w:r>
      <w:r>
        <w:t xml:space="preserve"> – Form </w:t>
      </w:r>
      <w:r w:rsidRPr="000415B7">
        <w:t xml:space="preserve">P-12 asks programs </w:t>
      </w:r>
      <w:r w:rsidRPr="000A0E73">
        <w:rPr>
          <w:i/>
          <w:iCs/>
        </w:rPr>
        <w:t>if</w:t>
      </w:r>
      <w:r w:rsidRPr="000415B7">
        <w:t xml:space="preserve"> they can accommodate tender age as an acceptable placement, but we </w:t>
      </w:r>
      <w:r>
        <w:t>do</w:t>
      </w:r>
      <w:r w:rsidR="2522B9BF">
        <w:t xml:space="preserve"> </w:t>
      </w:r>
      <w:r>
        <w:t>n</w:t>
      </w:r>
      <w:r w:rsidR="2522B9BF">
        <w:t>o</w:t>
      </w:r>
      <w:r>
        <w:t>t</w:t>
      </w:r>
      <w:r w:rsidRPr="000415B7">
        <w:t xml:space="preserve"> know exactly </w:t>
      </w:r>
      <w:r w:rsidRPr="000A0E73">
        <w:rPr>
          <w:i/>
          <w:iCs/>
        </w:rPr>
        <w:t>how</w:t>
      </w:r>
      <w:r>
        <w:t xml:space="preserve"> – </w:t>
      </w:r>
      <w:r w:rsidRPr="000415B7">
        <w:t>the number of set aside beds, if any are occupied, or if any can be converted if needed.</w:t>
      </w:r>
    </w:p>
    <w:p w:rsidR="00123058" w:rsidRPr="00B64734" w:rsidP="0052167B" w14:paraId="5FEB95D5" w14:textId="77777777">
      <w:pPr>
        <w:pStyle w:val="ListParagraph"/>
        <w:widowControl/>
        <w:numPr>
          <w:ilvl w:val="1"/>
          <w:numId w:val="3"/>
        </w:numPr>
        <w:suppressAutoHyphens w:val="0"/>
        <w:spacing w:after="60"/>
        <w:contextualSpacing w:val="0"/>
      </w:pPr>
      <w:r w:rsidRPr="00C13EDA">
        <w:rPr>
          <w:b/>
          <w:bCs/>
        </w:rPr>
        <w:t>Revised</w:t>
      </w:r>
      <w:r>
        <w:t xml:space="preserve"> – </w:t>
      </w:r>
      <w:r w:rsidRPr="00B64734">
        <w:t xml:space="preserve">In the </w:t>
      </w:r>
      <w:r w:rsidRPr="00D546C9">
        <w:t>BCM</w:t>
      </w:r>
      <w:r w:rsidRPr="00B64734">
        <w:t xml:space="preserve">, care providers can view a digital representation of their bedrooms and beds and indicate which ones accept tender-age children. The </w:t>
      </w:r>
      <w:r w:rsidRPr="00D546C9">
        <w:t>BACOM</w:t>
      </w:r>
      <w:r w:rsidRPr="00B64734">
        <w:t xml:space="preserve"> checks all current placements and reports the number of available and occupied beds with the tender-age rule. It can also display exceptions, such as when a non-tender child is assigned to a tender-age room because they are a parent or relative of a tender-age child.</w:t>
      </w:r>
    </w:p>
    <w:p w:rsidR="00123058" w:rsidRPr="00B64734" w:rsidP="0052167B" w14:paraId="6BE00204" w14:textId="77777777">
      <w:pPr>
        <w:pStyle w:val="ListParagraph"/>
        <w:widowControl/>
        <w:numPr>
          <w:ilvl w:val="0"/>
          <w:numId w:val="3"/>
        </w:numPr>
        <w:suppressAutoHyphens w:val="0"/>
        <w:spacing w:after="60"/>
        <w:contextualSpacing w:val="0"/>
      </w:pPr>
      <w:r w:rsidRPr="00B64734">
        <w:t>What is our current COVID capacity?</w:t>
      </w:r>
    </w:p>
    <w:p w:rsidR="00123058" w:rsidRPr="000415B7" w:rsidP="6FB079C1" w14:paraId="0BBA340A" w14:textId="2BC6EB4B">
      <w:pPr>
        <w:pStyle w:val="ListParagraph"/>
        <w:widowControl/>
        <w:numPr>
          <w:ilvl w:val="1"/>
          <w:numId w:val="3"/>
        </w:numPr>
        <w:suppressAutoHyphens w:val="0"/>
        <w:spacing w:after="60"/>
      </w:pPr>
      <w:r w:rsidRPr="00726BCF">
        <w:rPr>
          <w:b/>
          <w:bCs/>
        </w:rPr>
        <w:t>Current</w:t>
      </w:r>
      <w:r>
        <w:t xml:space="preserve"> – Form </w:t>
      </w:r>
      <w:r w:rsidRPr="000415B7">
        <w:t xml:space="preserve">P-12 asks programs if they can accommodate "isolation rooms," but we </w:t>
      </w:r>
      <w:r>
        <w:t>do</w:t>
      </w:r>
      <w:r w:rsidR="33AB0A52">
        <w:t xml:space="preserve"> </w:t>
      </w:r>
      <w:r>
        <w:t>n</w:t>
      </w:r>
      <w:r w:rsidR="62CDB2ED">
        <w:t>o</w:t>
      </w:r>
      <w:r>
        <w:t>t</w:t>
      </w:r>
      <w:r w:rsidRPr="000415B7">
        <w:t xml:space="preserve"> know how many there are or how many beds correspond. We also </w:t>
      </w:r>
      <w:r>
        <w:t>do</w:t>
      </w:r>
      <w:r w:rsidR="5A2A9D0A">
        <w:t xml:space="preserve"> </w:t>
      </w:r>
      <w:r>
        <w:t>n</w:t>
      </w:r>
      <w:r w:rsidR="4AA23D46">
        <w:t>o</w:t>
      </w:r>
      <w:r>
        <w:t>t</w:t>
      </w:r>
      <w:r w:rsidRPr="000415B7">
        <w:t xml:space="preserve"> know which ones are occupied because of COVID.</w:t>
      </w:r>
    </w:p>
    <w:p w:rsidR="00123058" w:rsidRPr="00B64734" w:rsidP="0052167B" w14:paraId="016B1C5C" w14:textId="77777777">
      <w:pPr>
        <w:pStyle w:val="ListParagraph"/>
        <w:widowControl/>
        <w:numPr>
          <w:ilvl w:val="1"/>
          <w:numId w:val="3"/>
        </w:numPr>
        <w:suppressAutoHyphens w:val="0"/>
        <w:spacing w:after="120"/>
        <w:contextualSpacing w:val="0"/>
      </w:pPr>
      <w:r w:rsidRPr="00726BCF">
        <w:rPr>
          <w:b/>
          <w:bCs/>
        </w:rPr>
        <w:t>Revised</w:t>
      </w:r>
      <w:r>
        <w:t xml:space="preserve"> – </w:t>
      </w:r>
      <w:r w:rsidRPr="00B64734">
        <w:t xml:space="preserve">In the </w:t>
      </w:r>
      <w:r w:rsidRPr="00D546C9">
        <w:t>BCM</w:t>
      </w:r>
      <w:r w:rsidRPr="00B64734">
        <w:t xml:space="preserve"> </w:t>
      </w:r>
      <w:r w:rsidRPr="00B64734">
        <w:t xml:space="preserve">, care providers can view a digital representation of their bedrooms and beds and indicate if any are preferred isolation rooms and/or reserved for COVID-positive children. The </w:t>
      </w:r>
      <w:r w:rsidRPr="00D546C9">
        <w:t>BACOM</w:t>
      </w:r>
      <w:r w:rsidRPr="00B64734">
        <w:t xml:space="preserve"> </w:t>
      </w:r>
      <w:r w:rsidRPr="00B64734">
        <w:t>checks all current placements and reports which of those beds are available or occupied by children with COVID.</w:t>
      </w:r>
    </w:p>
    <w:p w:rsidR="00123058" w:rsidRPr="00B64734" w:rsidP="0052167B" w14:paraId="052B95CB" w14:textId="77777777">
      <w:pPr>
        <w:pStyle w:val="ListParagraph"/>
        <w:widowControl/>
        <w:numPr>
          <w:ilvl w:val="0"/>
          <w:numId w:val="3"/>
        </w:numPr>
        <w:suppressAutoHyphens w:val="0"/>
        <w:spacing w:after="60"/>
        <w:contextualSpacing w:val="0"/>
      </w:pPr>
      <w:r w:rsidRPr="00B64734">
        <w:t>Where can we place this child?</w:t>
      </w:r>
    </w:p>
    <w:p w:rsidR="00123058" w:rsidRPr="000415B7" w:rsidP="0052167B" w14:paraId="741E5234" w14:textId="77777777">
      <w:pPr>
        <w:pStyle w:val="ListParagraph"/>
        <w:widowControl/>
        <w:numPr>
          <w:ilvl w:val="1"/>
          <w:numId w:val="3"/>
        </w:numPr>
        <w:suppressAutoHyphens w:val="0"/>
        <w:spacing w:after="60"/>
        <w:contextualSpacing w:val="0"/>
      </w:pPr>
      <w:r w:rsidRPr="00726BCF">
        <w:rPr>
          <w:b/>
          <w:bCs/>
        </w:rPr>
        <w:t>Current</w:t>
      </w:r>
      <w:r>
        <w:t xml:space="preserve"> – Form </w:t>
      </w:r>
      <w:r w:rsidRPr="000415B7">
        <w:t xml:space="preserve">P-12 asks programs to sum the number of available female beds and male beds, but there are many more factors that go into a child's bed assignment than gender alone. In other parts of the form, P-12 also asks for age ranges, acceptable placements, and statuses that a person would have to calculate and manually check. </w:t>
      </w:r>
      <w:r>
        <w:t xml:space="preserve">But since ORR was unable to implement the UC Path version of Form P-12 and the format of the UC Portal version is not currently useful, programs </w:t>
      </w:r>
      <w:r w:rsidRPr="000415B7">
        <w:t xml:space="preserve">use </w:t>
      </w:r>
      <w:r>
        <w:t xml:space="preserve">the </w:t>
      </w:r>
      <w:r w:rsidRPr="000415B7">
        <w:t>low-tech methods described earlier and provide a tedious summary count.</w:t>
      </w:r>
    </w:p>
    <w:p w:rsidR="00123058" w:rsidRPr="00B64734" w:rsidP="0052167B" w14:paraId="4A4488D6" w14:textId="77777777">
      <w:pPr>
        <w:pStyle w:val="ListParagraph"/>
        <w:widowControl/>
        <w:numPr>
          <w:ilvl w:val="1"/>
          <w:numId w:val="3"/>
        </w:numPr>
        <w:suppressAutoHyphens w:val="0"/>
        <w:contextualSpacing w:val="0"/>
      </w:pPr>
      <w:r w:rsidRPr="00726BCF">
        <w:rPr>
          <w:b/>
          <w:bCs/>
        </w:rPr>
        <w:t>Revised</w:t>
      </w:r>
      <w:r>
        <w:t xml:space="preserve"> – </w:t>
      </w:r>
      <w:r w:rsidRPr="00B64734">
        <w:t xml:space="preserve">The </w:t>
      </w:r>
      <w:r w:rsidRPr="00D546C9">
        <w:t>BACOM</w:t>
      </w:r>
      <w:r w:rsidRPr="00B64734">
        <w:t xml:space="preserve"> </w:t>
      </w:r>
      <w:r w:rsidRPr="00B64734">
        <w:t xml:space="preserve">references the </w:t>
      </w:r>
      <w:r w:rsidRPr="00D546C9">
        <w:t>BCM</w:t>
      </w:r>
      <w:r w:rsidRPr="00B64734">
        <w:t xml:space="preserve"> </w:t>
      </w:r>
      <w:r w:rsidRPr="00B64734">
        <w:t xml:space="preserve">to automatically recommend suitable placements for a child based on program availability, age and gender, and other specific considerations such as medical needs. </w:t>
      </w:r>
    </w:p>
    <w:p w:rsidR="0052167B" w:rsidP="00D9378E" w14:paraId="70115F41" w14:textId="75863384">
      <w:pPr>
        <w:rPr>
          <w:b/>
          <w:bCs/>
        </w:rPr>
      </w:pPr>
    </w:p>
    <w:p w:rsidR="00123058" w:rsidP="00123058" w14:paraId="42426291" w14:textId="12AC1E41">
      <w:pPr>
        <w:spacing w:after="120"/>
        <w:rPr>
          <w:b/>
          <w:bCs/>
        </w:rPr>
      </w:pPr>
      <w:r w:rsidRPr="002B187E">
        <w:rPr>
          <w:b/>
          <w:bCs/>
        </w:rPr>
        <w:t>CURRENTLY PROPOSED REVISIONS</w:t>
      </w:r>
    </w:p>
    <w:p w:rsidR="00123058" w:rsidP="00123058" w14:paraId="07CC32F0" w14:textId="77777777">
      <w:pPr>
        <w:spacing w:after="120"/>
        <w:rPr>
          <w:b/>
          <w:bCs/>
        </w:rPr>
      </w:pPr>
      <w:r w:rsidRPr="00A33B01">
        <w:rPr>
          <w:b/>
          <w:bCs/>
        </w:rPr>
        <w:t>Bed Configuration Module (Form P-12A)</w:t>
      </w:r>
    </w:p>
    <w:p w:rsidR="00123058" w:rsidP="00123058" w14:paraId="3FCAE7FF" w14:textId="77777777">
      <w:r>
        <w:t xml:space="preserve">To create the </w:t>
      </w:r>
      <w:r w:rsidRPr="009B3442">
        <w:t>Bed Configuration Module</w:t>
      </w:r>
      <w:r>
        <w:t xml:space="preserve"> (BCM), ORR is using the fields from the Program Overview, Bed Capacity, and Beds sections of P-12 Program Entity and enhancing their functionality by capturing additional clarifying information and revising available options to better reflect how bed capacity is actually managed.</w:t>
      </w:r>
    </w:p>
    <w:p w:rsidR="00123058" w:rsidP="00123058" w14:paraId="6632EE10" w14:textId="77777777"/>
    <w:p w:rsidR="00123058" w:rsidP="00123058" w14:paraId="4AE3C024" w14:textId="77777777">
      <w:pPr>
        <w:spacing w:after="60"/>
      </w:pPr>
      <w:r>
        <w:t>Currently, these three sections of P-12 Program Entity allow users to:</w:t>
      </w:r>
    </w:p>
    <w:p w:rsidR="00123058" w:rsidP="0052167B" w14:paraId="1E4F073D" w14:textId="77777777">
      <w:pPr>
        <w:pStyle w:val="ListParagraph"/>
        <w:widowControl/>
        <w:numPr>
          <w:ilvl w:val="0"/>
          <w:numId w:val="5"/>
        </w:numPr>
        <w:suppressAutoHyphens w:val="0"/>
        <w:spacing w:after="60"/>
        <w:contextualSpacing w:val="0"/>
      </w:pPr>
      <w:r>
        <w:t>Create and name individual beds</w:t>
      </w:r>
    </w:p>
    <w:p w:rsidR="00123058" w:rsidP="0052167B" w14:paraId="58D560B0" w14:textId="77777777">
      <w:pPr>
        <w:pStyle w:val="ListParagraph"/>
        <w:widowControl/>
        <w:numPr>
          <w:ilvl w:val="0"/>
          <w:numId w:val="5"/>
        </w:numPr>
        <w:suppressAutoHyphens w:val="0"/>
        <w:spacing w:after="60"/>
        <w:contextualSpacing w:val="0"/>
      </w:pPr>
      <w:r>
        <w:t>Assign rules to the program and individual beds (e.g., gender, age)</w:t>
      </w:r>
    </w:p>
    <w:p w:rsidR="00123058" w:rsidP="0052167B" w14:paraId="0CEB1C41" w14:textId="77777777">
      <w:pPr>
        <w:pStyle w:val="ListParagraph"/>
        <w:widowControl/>
        <w:numPr>
          <w:ilvl w:val="0"/>
          <w:numId w:val="5"/>
        </w:numPr>
        <w:suppressAutoHyphens w:val="0"/>
        <w:contextualSpacing w:val="0"/>
      </w:pPr>
      <w:r>
        <w:t>Specify the status of the bed (e.g., available, occupied) and further specify why a bed is unavailable, if applicable.</w:t>
      </w:r>
    </w:p>
    <w:p w:rsidR="00123058" w:rsidP="00123058" w14:paraId="32A794B3" w14:textId="77777777"/>
    <w:p w:rsidR="00123058" w:rsidP="00123058" w14:paraId="62005B83" w14:textId="77777777">
      <w:r>
        <w:t>ORR made revisions to these areas of functionality as follows:</w:t>
      </w:r>
    </w:p>
    <w:p w:rsidR="00123058" w:rsidP="00123058" w14:paraId="42C38B2E" w14:textId="77777777"/>
    <w:p w:rsidR="00123058" w:rsidRPr="00C13EDA" w:rsidP="00123058" w14:paraId="62BF2E56" w14:textId="77777777">
      <w:pPr>
        <w:spacing w:after="120"/>
        <w:rPr>
          <w:i/>
          <w:iCs/>
        </w:rPr>
      </w:pPr>
      <w:r w:rsidRPr="00C13EDA">
        <w:rPr>
          <w:i/>
          <w:iCs/>
        </w:rPr>
        <w:t>Create and Name Beds</w:t>
      </w:r>
    </w:p>
    <w:p w:rsidR="00123058" w:rsidP="00123058" w14:paraId="5B619625" w14:textId="77777777">
      <w:r w:rsidRPr="00C13EDA">
        <w:t xml:space="preserve">P-12 Program Entity </w:t>
      </w:r>
      <w:r>
        <w:t xml:space="preserve">allows users to create and give names to individual beds, however, this does not capture the full picture of where beds are located and how they are organized within a program. To address this issue, the BCM will introduce the concept of “layers.” Care providers will be able to assign layer categories to describe </w:t>
      </w:r>
      <w:r w:rsidRPr="000A0E73">
        <w:t>different types of spaces</w:t>
      </w:r>
      <w:r>
        <w:t xml:space="preserve"> – </w:t>
      </w:r>
      <w:r w:rsidRPr="000A0E73">
        <w:t xml:space="preserve">for example, bedrooms, floors, dormitories, etc. Each individual bedroom or floor is a layer. Together, they will improve the user experience by allowing care providers to organize their beds in an intuitive way, like folders and subfolders </w:t>
      </w:r>
      <w:r>
        <w:t>i</w:t>
      </w:r>
      <w:r w:rsidRPr="000A0E73">
        <w:t>n a file management system</w:t>
      </w:r>
      <w:r>
        <w:t xml:space="preserve">. </w:t>
      </w:r>
    </w:p>
    <w:p w:rsidR="00123058" w:rsidP="00123058" w14:paraId="49CA01C7" w14:textId="77777777"/>
    <w:p w:rsidR="00123058" w:rsidP="00123058" w14:paraId="65B2FE31" w14:textId="77777777">
      <w:r>
        <w:t xml:space="preserve">In addition, the BCM will allow care providers to specify the bed type using standardized options – single, crib, cot, bottom bunk, and top bunk. With this “Bed Type” dropdown field, manually naming each individual bed is no longer necessary, however, it will remain as an optional field to give care providers maximum flexibility in describing their program. </w:t>
      </w:r>
    </w:p>
    <w:p w:rsidR="00123058" w:rsidP="00123058" w14:paraId="1ECE81E8" w14:textId="77777777"/>
    <w:p w:rsidR="00123058" w:rsidP="00123058" w14:paraId="735A6E88" w14:textId="77777777">
      <w:r>
        <w:t>ORR</w:t>
      </w:r>
      <w:r w:rsidRPr="00BC5F07">
        <w:t xml:space="preserve"> </w:t>
      </w:r>
      <w:r>
        <w:t xml:space="preserve">previously </w:t>
      </w:r>
      <w:r w:rsidRPr="00BC5F07">
        <w:t>tested this concept in UC Bed Census and found that it provided significant benefit in summarizing bed availability and rules, allowing teams to transfer and place children more efficiently and safely. It also reduced the burden of care providers manually typing information about their capacity in a comments box, standardized data, and aided in reporting and analytics.</w:t>
      </w:r>
    </w:p>
    <w:p w:rsidR="00123058" w:rsidP="00123058" w14:paraId="6F4F3BA8" w14:textId="77777777"/>
    <w:p w:rsidR="00123058" w:rsidP="00123058" w14:paraId="4DB09DBB" w14:textId="77777777">
      <w:pPr>
        <w:spacing w:after="120"/>
        <w:rPr>
          <w:i/>
          <w:iCs/>
        </w:rPr>
      </w:pPr>
      <w:r w:rsidRPr="00C13EDA">
        <w:rPr>
          <w:i/>
          <w:iCs/>
        </w:rPr>
        <w:t>Assign Rules</w:t>
      </w:r>
    </w:p>
    <w:p w:rsidR="00123058" w:rsidP="00123058" w14:paraId="0B9FF8F6" w14:textId="77777777">
      <w:r w:rsidRPr="00726BCF">
        <w:t xml:space="preserve">P-12 Program Entity </w:t>
      </w:r>
      <w:r>
        <w:t xml:space="preserve">allows users to assign rules to the program and beds, however, its functionality is limited and does not provide care providers with enough flexibility to accurately describe the rules for their program. For example, the field “Acceptable Placements” allows care providers to describe the types of placements their program accepts but does not allow care </w:t>
      </w:r>
      <w:r>
        <w:t>providers to indicate which beds accept which types of placements. In addition, applying rules to individual beds must be done one bed at a time.</w:t>
      </w:r>
    </w:p>
    <w:p w:rsidR="00123058" w:rsidP="00123058" w14:paraId="131EA9AC" w14:textId="77777777"/>
    <w:p w:rsidR="00123058" w:rsidRPr="00601C62" w:rsidP="00123058" w14:paraId="1A5FD6B8" w14:textId="77777777">
      <w:r>
        <w:t>The BCM will allow users to apply rules to the entire program, specific layers, or individual beds in bulk. In addition, the list of rule options has been updated to better reflect the rules currently used by care providers. The below table shows how the options currently available in P-12 Program Entity were revised in the BCM.</w:t>
      </w:r>
    </w:p>
    <w:p w:rsidR="00123058" w:rsidP="00123058" w14:paraId="69BD2343" w14:textId="77777777"/>
    <w:tbl>
      <w:tblPr>
        <w:tblStyle w:val="TableGrid"/>
        <w:tblW w:w="0" w:type="auto"/>
        <w:tblLook w:val="04A0"/>
      </w:tblPr>
      <w:tblGrid>
        <w:gridCol w:w="4675"/>
        <w:gridCol w:w="4675"/>
      </w:tblGrid>
      <w:tr w14:paraId="4BF1C4F2" w14:textId="77777777">
        <w:tblPrEx>
          <w:tblW w:w="0" w:type="auto"/>
          <w:tblLook w:val="04A0"/>
        </w:tblPrEx>
        <w:tc>
          <w:tcPr>
            <w:tcW w:w="4675" w:type="dxa"/>
            <w:shd w:val="clear" w:color="auto" w:fill="F2F2F2" w:themeFill="background1" w:themeFillShade="F2"/>
          </w:tcPr>
          <w:p w:rsidR="00123058" w14:paraId="17FEBA0D" w14:textId="77777777">
            <w:pPr>
              <w:rPr>
                <w:b/>
                <w:bCs/>
              </w:rPr>
            </w:pPr>
            <w:r>
              <w:rPr>
                <w:b/>
                <w:bCs/>
              </w:rPr>
              <w:t>P-12 Program Entity</w:t>
            </w:r>
          </w:p>
        </w:tc>
        <w:tc>
          <w:tcPr>
            <w:tcW w:w="4675" w:type="dxa"/>
            <w:shd w:val="clear" w:color="auto" w:fill="F2F2F2" w:themeFill="background1" w:themeFillShade="F2"/>
          </w:tcPr>
          <w:p w:rsidR="00123058" w14:paraId="2234501A" w14:textId="77777777">
            <w:pPr>
              <w:rPr>
                <w:b/>
                <w:bCs/>
              </w:rPr>
            </w:pPr>
            <w:r>
              <w:rPr>
                <w:b/>
                <w:bCs/>
              </w:rPr>
              <w:t>P-12A Bed Configuration Module</w:t>
            </w:r>
          </w:p>
        </w:tc>
      </w:tr>
      <w:tr w14:paraId="22330EAF" w14:textId="77777777">
        <w:tblPrEx>
          <w:tblW w:w="0" w:type="auto"/>
          <w:tblLook w:val="04A0"/>
        </w:tblPrEx>
        <w:tc>
          <w:tcPr>
            <w:tcW w:w="4675" w:type="dxa"/>
          </w:tcPr>
          <w:p w:rsidR="00123058" w:rsidRPr="00726BCF" w14:paraId="151D470B" w14:textId="77777777">
            <w:pPr>
              <w:rPr>
                <w:b/>
                <w:bCs/>
              </w:rPr>
            </w:pPr>
            <w:r w:rsidRPr="00726BCF">
              <w:rPr>
                <w:b/>
                <w:bCs/>
              </w:rPr>
              <w:t>Acceptable Placements</w:t>
            </w:r>
          </w:p>
          <w:p w:rsidR="00123058" w14:paraId="1F3B1D48" w14:textId="77777777">
            <w:r>
              <w:t>Tender Age</w:t>
            </w:r>
          </w:p>
          <w:p w:rsidR="00123058" w14:paraId="39DF140B" w14:textId="77777777">
            <w:r>
              <w:t>Pregnant UC</w:t>
            </w:r>
          </w:p>
          <w:p w:rsidR="00123058" w14:paraId="3E10CF60" w14:textId="77777777">
            <w:r>
              <w:t>Parenting UC</w:t>
            </w:r>
          </w:p>
          <w:p w:rsidR="00123058" w14:paraId="25F06680" w14:textId="77777777">
            <w:r>
              <w:t>Near Hospital</w:t>
            </w:r>
          </w:p>
          <w:p w:rsidR="00123058" w14:paraId="12990110" w14:textId="77777777">
            <w:r>
              <w:t>Isolation Rooms</w:t>
            </w:r>
          </w:p>
          <w:p w:rsidR="00123058" w14:paraId="12CA7E02" w14:textId="77777777">
            <w:r>
              <w:t>Acute Mental Health</w:t>
            </w:r>
          </w:p>
          <w:p w:rsidR="00123058" w14:paraId="7D50D93B" w14:textId="77777777">
            <w:r>
              <w:t>Complex Medical</w:t>
            </w:r>
          </w:p>
          <w:p w:rsidR="00123058" w14:paraId="21AAA9B7" w14:textId="77777777">
            <w:r>
              <w:t>Non-Spanish</w:t>
            </w:r>
          </w:p>
          <w:p w:rsidR="00123058" w14:paraId="2B3D9FEF" w14:textId="77777777"/>
          <w:p w:rsidR="00123058" w:rsidRPr="00726BCF" w14:paraId="762D4E1E" w14:textId="77777777">
            <w:pPr>
              <w:rPr>
                <w:b/>
                <w:bCs/>
              </w:rPr>
            </w:pPr>
            <w:r w:rsidRPr="00726BCF">
              <w:rPr>
                <w:b/>
                <w:bCs/>
              </w:rPr>
              <w:t>Gender</w:t>
            </w:r>
          </w:p>
          <w:p w:rsidR="00123058" w14:paraId="431ABAE0" w14:textId="77777777">
            <w:r>
              <w:t xml:space="preserve">Male </w:t>
            </w:r>
          </w:p>
          <w:p w:rsidR="00123058" w14:paraId="73800574" w14:textId="77777777">
            <w:r>
              <w:t>Female</w:t>
            </w:r>
          </w:p>
          <w:p w:rsidR="00123058" w14:paraId="115E2A6E" w14:textId="77777777">
            <w:r>
              <w:t>Transgender</w:t>
            </w:r>
          </w:p>
          <w:p w:rsidR="00123058" w14:paraId="648E7807" w14:textId="77777777">
            <w:r>
              <w:t>Other</w:t>
            </w:r>
          </w:p>
          <w:p w:rsidR="00123058" w14:paraId="489F9BFA" w14:textId="77777777"/>
          <w:p w:rsidR="00123058" w14:paraId="2E2FB431" w14:textId="77777777">
            <w:r w:rsidRPr="00726BCF">
              <w:rPr>
                <w:b/>
                <w:bCs/>
              </w:rPr>
              <w:t xml:space="preserve">Minimum Age </w:t>
            </w:r>
            <w:r>
              <w:t>(open textbox)</w:t>
            </w:r>
          </w:p>
          <w:p w:rsidR="00123058" w14:paraId="772084A1" w14:textId="77777777"/>
          <w:p w:rsidR="00123058" w14:paraId="358D039C" w14:textId="77777777">
            <w:r w:rsidRPr="00726BCF">
              <w:rPr>
                <w:b/>
                <w:bCs/>
              </w:rPr>
              <w:t xml:space="preserve">Maximum Age </w:t>
            </w:r>
            <w:r>
              <w:t>(open textbox)</w:t>
            </w:r>
          </w:p>
          <w:p w:rsidR="00123058" w:rsidRPr="00726BCF" w14:paraId="7DD03988" w14:textId="77777777"/>
        </w:tc>
        <w:tc>
          <w:tcPr>
            <w:tcW w:w="4675" w:type="dxa"/>
          </w:tcPr>
          <w:p w:rsidR="00123058" w:rsidRPr="00C13EDA" w14:paraId="383C09A6" w14:textId="77777777">
            <w:pPr>
              <w:rPr>
                <w:b/>
                <w:bCs/>
              </w:rPr>
            </w:pPr>
            <w:r w:rsidRPr="00C13EDA">
              <w:rPr>
                <w:b/>
                <w:bCs/>
              </w:rPr>
              <w:t>Rule</w:t>
            </w:r>
          </w:p>
          <w:p w:rsidR="00123058" w14:paraId="724AE6DD" w14:textId="77777777">
            <w:r>
              <w:t>Age - 0-17</w:t>
            </w:r>
          </w:p>
          <w:p w:rsidR="00123058" w14:paraId="3E87AA04" w14:textId="77777777">
            <w:r>
              <w:t>Age - Tender</w:t>
            </w:r>
          </w:p>
          <w:p w:rsidR="00123058" w14:paraId="75922D7F" w14:textId="77777777">
            <w:r>
              <w:t>Max Age Difference</w:t>
            </w:r>
          </w:p>
          <w:p w:rsidR="00123058" w14:paraId="03E85D5F" w14:textId="77777777">
            <w:r>
              <w:t>Gender - Female</w:t>
            </w:r>
          </w:p>
          <w:p w:rsidR="00123058" w14:paraId="0452BF49" w14:textId="77777777">
            <w:r>
              <w:t>Gender - Male</w:t>
            </w:r>
          </w:p>
          <w:p w:rsidR="00123058" w14:paraId="758108B7" w14:textId="795F4287">
            <w:r>
              <w:t>Gender - Transgender</w:t>
            </w:r>
          </w:p>
          <w:p w:rsidR="00123058" w14:paraId="72385355" w14:textId="77777777">
            <w:r>
              <w:t>Parent - Infant</w:t>
            </w:r>
          </w:p>
          <w:p w:rsidR="00123058" w14:paraId="75E1D1A5" w14:textId="77777777">
            <w:r>
              <w:t>Parent - Toddler</w:t>
            </w:r>
          </w:p>
          <w:p w:rsidR="00123058" w14:paraId="7334AB30" w14:textId="77777777">
            <w:r>
              <w:t>Preferred Isolation</w:t>
            </w:r>
          </w:p>
          <w:p w:rsidR="00123058" w14:paraId="46984134" w14:textId="77777777">
            <w:r>
              <w:t>Pregnant - Months 1-9, Weeks 1-40</w:t>
            </w:r>
          </w:p>
          <w:p w:rsidR="00123058" w14:paraId="5A0A4FF7" w14:textId="77777777">
            <w:r>
              <w:t>Pregnant - Any Gestation</w:t>
            </w:r>
          </w:p>
          <w:p w:rsidR="00123058" w14:paraId="58AA9C08" w14:textId="77777777">
            <w:r>
              <w:t>Pregnant - Up to 20 weeks</w:t>
            </w:r>
          </w:p>
          <w:p w:rsidR="00123058" w14:paraId="2430CEED" w14:textId="77777777">
            <w:r>
              <w:t>Pregnant - Other Gestational Limit</w:t>
            </w:r>
          </w:p>
          <w:p w:rsidR="00123058" w14:paraId="7F7F22C6" w14:textId="77777777">
            <w:r>
              <w:t>Medical - Acute Mental Health</w:t>
            </w:r>
          </w:p>
          <w:p w:rsidR="00123058" w14:paraId="4B660D79" w14:textId="77777777">
            <w:r>
              <w:t>Medical - Complex</w:t>
            </w:r>
          </w:p>
          <w:p w:rsidR="00123058" w14:paraId="251FCB6D" w14:textId="77777777">
            <w:r>
              <w:t>Medical - Varicella Positive</w:t>
            </w:r>
          </w:p>
          <w:p w:rsidR="00123058" w14:paraId="4FCBE0B9" w14:textId="77777777">
            <w:r>
              <w:t>Medical - COVID Positive</w:t>
            </w:r>
          </w:p>
          <w:p w:rsidR="00123058" w14:paraId="5B790806" w14:textId="77777777">
            <w:r>
              <w:t>Medical - Flu Positive</w:t>
            </w:r>
          </w:p>
          <w:p w:rsidR="00123058" w:rsidRPr="00726BCF" w14:paraId="4D35C0D2" w14:textId="77777777">
            <w:r>
              <w:t>Medical - Other</w:t>
            </w:r>
          </w:p>
        </w:tc>
      </w:tr>
    </w:tbl>
    <w:p w:rsidR="00123058" w:rsidP="00123058" w14:paraId="1BC7139D" w14:textId="77777777"/>
    <w:p w:rsidR="00123058" w:rsidP="00123058" w14:paraId="3F481ED0" w14:textId="77777777">
      <w:r>
        <w:t xml:space="preserve">Users will also be able to create “tags.” The tags will replace the “Comments and Special Instructions” textbox in the UC Portal version of P-12 and allow users to add notes about capacity in finer granularity, such as information about anticipated availability, requirements about activities of daily living, reasons for restrictions, etc. Care providers specifically requested such a feature to eliminate the need to manually collect this type of information in spreadsheets. </w:t>
      </w:r>
    </w:p>
    <w:p w:rsidR="00123058" w:rsidP="00123058" w14:paraId="4CD2F4EB" w14:textId="77777777"/>
    <w:p w:rsidR="00123058" w:rsidP="00123058" w14:paraId="540AAFAA" w14:textId="03D7A9ED">
      <w:r>
        <w:t>ORR</w:t>
      </w:r>
      <w:r w:rsidRPr="00BC5F07">
        <w:t xml:space="preserve"> </w:t>
      </w:r>
      <w:r>
        <w:t xml:space="preserve">previously </w:t>
      </w:r>
      <w:r w:rsidRPr="00BC5F07">
        <w:t>tested th</w:t>
      </w:r>
      <w:r>
        <w:t>e</w:t>
      </w:r>
      <w:r w:rsidRPr="00BC5F07">
        <w:t xml:space="preserve"> concept</w:t>
      </w:r>
      <w:r>
        <w:t xml:space="preserve"> of applying rules</w:t>
      </w:r>
      <w:r w:rsidRPr="00BC5F07">
        <w:t xml:space="preserve"> in UC Bed Census</w:t>
      </w:r>
      <w:r>
        <w:t xml:space="preserve"> </w:t>
      </w:r>
      <w:r w:rsidRPr="00D80EAD">
        <w:t xml:space="preserve">and found that it streamlined communications and allowed teams to transfer and place children more efficiently and safely. Without UC Bed Census, the need to describe these rules still exists. </w:t>
      </w:r>
      <w:r>
        <w:t>Currently, c</w:t>
      </w:r>
      <w:r w:rsidRPr="00D80EAD">
        <w:t xml:space="preserve">are providers meticulously and manually write and update this information </w:t>
      </w:r>
      <w:r>
        <w:t>in</w:t>
      </w:r>
      <w:r w:rsidR="31A8AFAE">
        <w:t>to</w:t>
      </w:r>
      <w:r w:rsidRPr="00D80EAD">
        <w:t xml:space="preserve"> the UC Portal</w:t>
      </w:r>
      <w:r>
        <w:t xml:space="preserve"> P-12</w:t>
      </w:r>
      <w:r w:rsidRPr="00D80EAD">
        <w:t xml:space="preserve"> Capacity Report's “Comments and Special Instructions.” There is no other place to describe which beds are available to which children. Standardizing the way these rules are reported will increase consistency, reduce burden, and enable visibility through better analytics.</w:t>
      </w:r>
    </w:p>
    <w:p w:rsidR="00123058" w:rsidP="00123058" w14:paraId="3901F3DC" w14:textId="77777777"/>
    <w:p w:rsidR="00123058" w:rsidRPr="00C13EDA" w:rsidP="00123058" w14:paraId="1AF5165E" w14:textId="77777777">
      <w:pPr>
        <w:spacing w:after="120"/>
        <w:rPr>
          <w:i/>
          <w:iCs/>
        </w:rPr>
      </w:pPr>
      <w:r w:rsidRPr="00C13EDA">
        <w:rPr>
          <w:i/>
          <w:iCs/>
        </w:rPr>
        <w:t>Specify Status and Reason Unavailable</w:t>
      </w:r>
    </w:p>
    <w:p w:rsidR="00123058" w:rsidP="00123058" w14:paraId="4767C6A6" w14:textId="77777777">
      <w:r w:rsidRPr="00726BCF">
        <w:t>P-12 Program Entity</w:t>
      </w:r>
      <w:r>
        <w:t xml:space="preserve"> allows users to enter the status of a bed, as well as the reason the bed is </w:t>
      </w:r>
      <w:r>
        <w:t>unavailable when applicable. The BCM has combined this information into one field and revised the available options to reflect current bed statuses and all reasons a bed may become unavailable as follows:</w:t>
      </w:r>
    </w:p>
    <w:p w:rsidR="00123058" w:rsidP="00123058" w14:paraId="733CB87A" w14:textId="77777777"/>
    <w:tbl>
      <w:tblPr>
        <w:tblStyle w:val="TableGrid"/>
        <w:tblW w:w="0" w:type="auto"/>
        <w:tblLook w:val="04A0"/>
      </w:tblPr>
      <w:tblGrid>
        <w:gridCol w:w="4675"/>
        <w:gridCol w:w="4675"/>
      </w:tblGrid>
      <w:tr w14:paraId="1B34B89A" w14:textId="77777777">
        <w:tblPrEx>
          <w:tblW w:w="0" w:type="auto"/>
          <w:tblLook w:val="04A0"/>
        </w:tblPrEx>
        <w:tc>
          <w:tcPr>
            <w:tcW w:w="4675" w:type="dxa"/>
            <w:shd w:val="clear" w:color="auto" w:fill="F2F2F2" w:themeFill="background1" w:themeFillShade="F2"/>
          </w:tcPr>
          <w:p w:rsidR="00123058" w14:paraId="7B7E08EB" w14:textId="77777777">
            <w:pPr>
              <w:rPr>
                <w:b/>
                <w:bCs/>
              </w:rPr>
            </w:pPr>
            <w:r>
              <w:rPr>
                <w:b/>
                <w:bCs/>
              </w:rPr>
              <w:t>P-12 Program Entity</w:t>
            </w:r>
          </w:p>
        </w:tc>
        <w:tc>
          <w:tcPr>
            <w:tcW w:w="4675" w:type="dxa"/>
            <w:shd w:val="clear" w:color="auto" w:fill="F2F2F2" w:themeFill="background1" w:themeFillShade="F2"/>
          </w:tcPr>
          <w:p w:rsidR="00123058" w14:paraId="2D290F17" w14:textId="77777777">
            <w:pPr>
              <w:rPr>
                <w:b/>
                <w:bCs/>
              </w:rPr>
            </w:pPr>
            <w:r>
              <w:rPr>
                <w:b/>
                <w:bCs/>
              </w:rPr>
              <w:t>P-12A Bed Configuration Module</w:t>
            </w:r>
          </w:p>
        </w:tc>
      </w:tr>
      <w:tr w14:paraId="3D36FEB7" w14:textId="77777777">
        <w:tblPrEx>
          <w:tblW w:w="0" w:type="auto"/>
          <w:tblLook w:val="04A0"/>
        </w:tblPrEx>
        <w:tc>
          <w:tcPr>
            <w:tcW w:w="4675" w:type="dxa"/>
          </w:tcPr>
          <w:p w:rsidR="00123058" w:rsidRPr="00726BCF" w14:paraId="509ABE37" w14:textId="77777777">
            <w:pPr>
              <w:rPr>
                <w:b/>
                <w:bCs/>
              </w:rPr>
            </w:pPr>
            <w:r w:rsidRPr="00726BCF">
              <w:rPr>
                <w:b/>
                <w:bCs/>
              </w:rPr>
              <w:t>Status</w:t>
            </w:r>
          </w:p>
          <w:p w:rsidR="00123058" w14:paraId="5B802EC0" w14:textId="77777777">
            <w:r>
              <w:t>Available</w:t>
            </w:r>
          </w:p>
          <w:p w:rsidR="00123058" w14:paraId="5F8E75BB" w14:textId="77777777">
            <w:r>
              <w:t>Unavailable</w:t>
            </w:r>
          </w:p>
          <w:p w:rsidR="00123058" w14:paraId="77477C0B" w14:textId="77777777">
            <w:r>
              <w:t>On-Hold</w:t>
            </w:r>
          </w:p>
          <w:p w:rsidR="00123058" w14:paraId="0C6EAE88" w14:textId="77777777">
            <w:r>
              <w:t>Occupied</w:t>
            </w:r>
          </w:p>
          <w:p w:rsidR="00123058" w14:paraId="0D2A46B0" w14:textId="77777777">
            <w:r>
              <w:t>Reserve</w:t>
            </w:r>
          </w:p>
          <w:p w:rsidR="00123058" w14:paraId="29E69904" w14:textId="77777777">
            <w:r>
              <w:t>Warm</w:t>
            </w:r>
          </w:p>
          <w:p w:rsidR="00123058" w14:paraId="0E890872" w14:textId="77777777"/>
          <w:p w:rsidR="00123058" w:rsidRPr="00726BCF" w14:paraId="3A15B6A9" w14:textId="77777777">
            <w:pPr>
              <w:rPr>
                <w:b/>
                <w:bCs/>
              </w:rPr>
            </w:pPr>
            <w:r w:rsidRPr="00726BCF">
              <w:rPr>
                <w:b/>
                <w:bCs/>
              </w:rPr>
              <w:t>Unavailable Reason</w:t>
            </w:r>
          </w:p>
          <w:p w:rsidR="00123058" w14:paraId="6E0D428A" w14:textId="77777777">
            <w:r>
              <w:t>Expectant mother bed assignment</w:t>
            </w:r>
          </w:p>
          <w:p w:rsidR="00123058" w14:paraId="0DBE9D79" w14:textId="77777777">
            <w:r>
              <w:t>Licensing issue</w:t>
            </w:r>
          </w:p>
          <w:p w:rsidR="00123058" w14:paraId="64ABEFD0" w14:textId="77777777">
            <w:r>
              <w:t>Medical isolation/quarantine</w:t>
            </w:r>
          </w:p>
          <w:p w:rsidR="00123058" w14:paraId="331BFBFE" w14:textId="77777777">
            <w:r>
              <w:t>Mom/baby bed assignment</w:t>
            </w:r>
          </w:p>
          <w:p w:rsidR="00123058" w14:paraId="539F1BA9" w14:textId="77777777">
            <w:r>
              <w:t>Other</w:t>
            </w:r>
          </w:p>
          <w:p w:rsidR="00123058" w14:paraId="19F4FAD0" w14:textId="77777777">
            <w:r>
              <w:t>Other medical concerns/reasonable accommodations</w:t>
            </w:r>
          </w:p>
          <w:p w:rsidR="00123058" w14:paraId="6646BDED" w14:textId="77777777">
            <w:r>
              <w:t>Power Outage</w:t>
            </w:r>
          </w:p>
          <w:p w:rsidR="00123058" w14:paraId="42F10810" w14:textId="77777777">
            <w:r>
              <w:t>Protest</w:t>
            </w:r>
          </w:p>
          <w:p w:rsidR="00123058" w14:paraId="33CF14EC" w14:textId="77777777">
            <w:r>
              <w:t>Repairs needed</w:t>
            </w:r>
          </w:p>
          <w:p w:rsidR="00123058" w14:paraId="2A6263AC" w14:textId="77777777">
            <w:r>
              <w:t>Staff shortage</w:t>
            </w:r>
          </w:p>
          <w:p w:rsidR="00123058" w14:paraId="1B969155" w14:textId="77777777">
            <w:r>
              <w:t>Transgender bed assignment</w:t>
            </w:r>
          </w:p>
          <w:p w:rsidR="00123058" w14:paraId="7A52272B" w14:textId="77777777">
            <w:r>
              <w:t>UC behavioral concerns/1:1 supervision required</w:t>
            </w:r>
          </w:p>
          <w:p w:rsidR="00123058" w14:paraId="3CB58CCA" w14:textId="77777777">
            <w:r>
              <w:t>Unavailability of foster parent</w:t>
            </w:r>
          </w:p>
          <w:p w:rsidR="00123058" w14:paraId="1BE6F814" w14:textId="77777777">
            <w:r>
              <w:t>Weather event or natural disaster</w:t>
            </w:r>
          </w:p>
          <w:p w:rsidR="00123058" w:rsidRPr="00726BCF" w14:paraId="06C7D0D0" w14:textId="77777777"/>
        </w:tc>
        <w:tc>
          <w:tcPr>
            <w:tcW w:w="4675" w:type="dxa"/>
          </w:tcPr>
          <w:p w:rsidR="00123058" w:rsidRPr="00726BCF" w14:paraId="3AA28238" w14:textId="77777777">
            <w:pPr>
              <w:rPr>
                <w:b/>
                <w:bCs/>
              </w:rPr>
            </w:pPr>
            <w:r>
              <w:rPr>
                <w:b/>
                <w:bCs/>
              </w:rPr>
              <w:t>Availability Status</w:t>
            </w:r>
          </w:p>
          <w:p w:rsidR="00123058" w14:paraId="076A8333" w14:textId="77777777">
            <w:r>
              <w:t>Available</w:t>
            </w:r>
          </w:p>
          <w:p w:rsidR="00123058" w14:paraId="1C3801BD" w14:textId="77777777">
            <w:r>
              <w:t>Occupied</w:t>
            </w:r>
          </w:p>
          <w:p w:rsidR="00123058" w14:paraId="2BA76AB5" w14:textId="77777777">
            <w:r>
              <w:t>Unavailable - Medical Restriction/Reasonable Accommodations</w:t>
            </w:r>
          </w:p>
          <w:p w:rsidR="00123058" w14:paraId="50B55A53" w14:textId="77777777">
            <w:r>
              <w:t>Unavailable - COVID-Restricted</w:t>
            </w:r>
          </w:p>
          <w:p w:rsidR="00123058" w14:paraId="5857014F" w14:textId="77777777">
            <w:r>
              <w:t>Unavailable - Isolation</w:t>
            </w:r>
          </w:p>
          <w:p w:rsidR="00123058" w14:paraId="1CDA27C4" w14:textId="77777777">
            <w:r>
              <w:t>Unavailable - Quarantine</w:t>
            </w:r>
          </w:p>
          <w:p w:rsidR="00123058" w14:paraId="78344B8A" w14:textId="77777777">
            <w:r>
              <w:t>Unavailable - Behavioral Concerns/1:1 Supervision Required</w:t>
            </w:r>
          </w:p>
          <w:p w:rsidR="00123058" w14:paraId="0942D5F6" w14:textId="77777777">
            <w:r>
              <w:t>Unavailable - Room Rules Broken</w:t>
            </w:r>
          </w:p>
          <w:p w:rsidR="00123058" w14:paraId="6416F656" w14:textId="77777777">
            <w:r>
              <w:t>Unavailable - Foster Family Limitation</w:t>
            </w:r>
          </w:p>
          <w:p w:rsidR="00123058" w14:paraId="5FF53561" w14:textId="77777777">
            <w:r>
              <w:t>Unavailable - Expectant Mother Bed Assignment</w:t>
            </w:r>
          </w:p>
          <w:p w:rsidR="00123058" w14:paraId="5D0DB8E8" w14:textId="77777777">
            <w:r>
              <w:t>Unavailable - Mom/Baby Bed Assignment</w:t>
            </w:r>
          </w:p>
          <w:p w:rsidR="00123058" w14:paraId="727B80FB" w14:textId="77777777">
            <w:r>
              <w:t>Unavailable - Transgender Bed Assignment</w:t>
            </w:r>
          </w:p>
          <w:p w:rsidR="00123058" w14:paraId="0710222F" w14:textId="77777777">
            <w:r>
              <w:t>Unavailable - Facility or Maintenance Issues</w:t>
            </w:r>
          </w:p>
          <w:p w:rsidR="00123058" w14:paraId="10FC2870" w14:textId="77777777">
            <w:r>
              <w:t>Unavailable - Stop Placement Order</w:t>
            </w:r>
          </w:p>
          <w:p w:rsidR="00123058" w14:paraId="34A80F7A" w14:textId="77777777">
            <w:r>
              <w:t>Unavailable - Staffing Issue</w:t>
            </w:r>
          </w:p>
          <w:p w:rsidR="00123058" w14:paraId="2E669D67" w14:textId="77777777">
            <w:r>
              <w:t>Unavailable - Licensing Issue</w:t>
            </w:r>
          </w:p>
          <w:p w:rsidR="00123058" w14:paraId="31B14957" w14:textId="77777777">
            <w:r>
              <w:t>Unavailable - Power Outage</w:t>
            </w:r>
          </w:p>
          <w:p w:rsidR="00123058" w14:paraId="79576F09" w14:textId="77777777">
            <w:r>
              <w:t>Unavailable - Protest</w:t>
            </w:r>
          </w:p>
          <w:p w:rsidR="00123058" w14:paraId="2A4BA3B5" w14:textId="77777777">
            <w:r>
              <w:t>Unavailable - Repairs Needed</w:t>
            </w:r>
          </w:p>
          <w:p w:rsidR="00123058" w14:paraId="32D41EE9" w14:textId="77777777">
            <w:r>
              <w:t>Unavailable - Weather or Natural Disaster</w:t>
            </w:r>
          </w:p>
          <w:p w:rsidR="00123058" w14:paraId="0EB2A76A" w14:textId="77777777">
            <w:r>
              <w:t>Unavailable - Other Reasons</w:t>
            </w:r>
          </w:p>
          <w:p w:rsidR="00123058" w:rsidRPr="00726BCF" w14:paraId="76CD4E05" w14:textId="77777777">
            <w:r>
              <w:t>Unfunded</w:t>
            </w:r>
          </w:p>
        </w:tc>
      </w:tr>
    </w:tbl>
    <w:p w:rsidR="00123058" w:rsidP="00123058" w14:paraId="01D697B6" w14:textId="77777777">
      <w:pPr>
        <w:rPr>
          <w:rStyle w:val="Strong"/>
          <w:rFonts w:eastAsiaTheme="majorEastAsia"/>
        </w:rPr>
      </w:pPr>
    </w:p>
    <w:p w:rsidR="00123058" w:rsidP="00123058" w14:paraId="2086E3CE" w14:textId="4C8097E0">
      <w:pPr>
        <w:spacing w:after="120"/>
        <w:rPr>
          <w:b/>
          <w:bCs/>
        </w:rPr>
      </w:pPr>
      <w:r>
        <w:rPr>
          <w:rStyle w:val="Strong"/>
          <w:rFonts w:eastAsiaTheme="majorEastAsia"/>
        </w:rPr>
        <w:t>Bed Assignment and Capacity Overview Module</w:t>
      </w:r>
      <w:r w:rsidRPr="006334BE">
        <w:rPr>
          <w:b/>
          <w:bCs/>
        </w:rPr>
        <w:t xml:space="preserve"> (</w:t>
      </w:r>
      <w:r w:rsidRPr="00C13EDA">
        <w:rPr>
          <w:b/>
          <w:bCs/>
        </w:rPr>
        <w:t>BACOM</w:t>
      </w:r>
      <w:r w:rsidRPr="006334BE">
        <w:rPr>
          <w:b/>
          <w:bCs/>
        </w:rPr>
        <w:t>)</w:t>
      </w:r>
      <w:r w:rsidR="00BE6B32">
        <w:rPr>
          <w:b/>
          <w:bCs/>
        </w:rPr>
        <w:t xml:space="preserve"> (Form P-12B)</w:t>
      </w:r>
    </w:p>
    <w:p w:rsidR="00123058" w:rsidRPr="00726BCF" w:rsidP="00123058" w14:paraId="71DE22A3" w14:textId="1B5BCB68">
      <w:r>
        <w:t xml:space="preserve">Bed assignments are a routine but variable process in every program. Sometimes a child goes into an open bed; other times, children’s bed assignments need be reshuffled or changed due to age, staffing issues, and medical needs. For example, a child arriving with varicella will need both a temporary isolation room and another bed </w:t>
      </w:r>
      <w:r w:rsidR="1F1E6B9A">
        <w:t xml:space="preserve">to be </w:t>
      </w:r>
      <w:r>
        <w:t>on hold</w:t>
      </w:r>
      <w:r w:rsidR="1360B62C">
        <w:t xml:space="preserve"> for when their isolation will end</w:t>
      </w:r>
      <w:r>
        <w:t xml:space="preserve">. With the BACOM, users will no longer need to rely on complex whiteboards, spreadsheets, and their working memory to find the optimal arrangements. Instead, they can see a list of recommended bed assignments calculated from the BCM’s </w:t>
      </w:r>
      <w:r w:rsidRPr="00B64734">
        <w:t>program availability</w:t>
      </w:r>
      <w:r>
        <w:t xml:space="preserve"> and child’s placement criteria (e.g., </w:t>
      </w:r>
      <w:r w:rsidRPr="00B64734">
        <w:t>age</w:t>
      </w:r>
      <w:r>
        <w:t>,</w:t>
      </w:r>
      <w:r w:rsidRPr="00B64734">
        <w:t xml:space="preserve"> gender, other specific </w:t>
      </w:r>
      <w:r>
        <w:t>needs).</w:t>
      </w:r>
    </w:p>
    <w:p w:rsidR="00123058" w:rsidP="00123058" w14:paraId="71E3BF06" w14:textId="77777777"/>
    <w:p w:rsidR="00123058" w:rsidP="00123058" w14:paraId="4924341A" w14:textId="4D4D3EF1">
      <w:r>
        <w:t xml:space="preserve">ORR is basing the </w:t>
      </w:r>
      <w:r w:rsidRPr="00B76E2C">
        <w:t>Bed Assignment and Capacity Overview Module (BACOM)</w:t>
      </w:r>
      <w:r>
        <w:t xml:space="preserve"> on the Census tab and the “Bed Count” fields in the Bed Capacity section of P-12 Program Entity. </w:t>
      </w:r>
      <w:r w:rsidRPr="00A971CA">
        <w:t>This tool displays a live feed based on data collections from the Bed Configuration Module (BCM) and UC Portal</w:t>
      </w:r>
      <w:r>
        <w:t xml:space="preserve"> (feeds data collected in P-13 Add New UC, currently approved under this information </w:t>
      </w:r>
      <w:r>
        <w:t>collection)</w:t>
      </w:r>
      <w:r w:rsidRPr="00A971CA">
        <w:t>, providing a single source of truth about a child’s bed assignment and a program’s bed capacity. The information is shown in a user-friendly dashboard designed specifically for care providers and their day-to-day operations.</w:t>
      </w:r>
      <w:r>
        <w:t xml:space="preserve"> Combining this information and putting it at the care provider’s fingertips as a digital workflow will significantly reduce care provider workload by changing a complex manual process into a process that takes just </w:t>
      </w:r>
      <w:r w:rsidR="53651861">
        <w:t>a</w:t>
      </w:r>
      <w:r>
        <w:t xml:space="preserve"> few clicks to approve.</w:t>
      </w:r>
    </w:p>
    <w:p w:rsidR="00123058" w:rsidP="00123058" w14:paraId="0CEFAB15" w14:textId="77777777"/>
    <w:p w:rsidR="00123058" w:rsidP="00123058" w14:paraId="6182EBBD" w14:textId="77777777">
      <w:pPr>
        <w:spacing w:after="60"/>
      </w:pPr>
      <w:r>
        <w:t>Care providers will be able to perform the following functions in the BACOM:</w:t>
      </w:r>
    </w:p>
    <w:p w:rsidR="00123058" w:rsidP="0052167B" w14:paraId="769AAAD1" w14:textId="77777777">
      <w:pPr>
        <w:pStyle w:val="ListParagraph"/>
        <w:widowControl/>
        <w:numPr>
          <w:ilvl w:val="0"/>
          <w:numId w:val="9"/>
        </w:numPr>
        <w:suppressAutoHyphens w:val="0"/>
        <w:spacing w:after="60"/>
        <w:contextualSpacing w:val="0"/>
      </w:pPr>
      <w:r>
        <w:t>Update bed availability status originally entered in the BCM.</w:t>
      </w:r>
    </w:p>
    <w:p w:rsidR="00123058" w:rsidP="0052167B" w14:paraId="2698091E" w14:textId="77777777">
      <w:pPr>
        <w:pStyle w:val="ListParagraph"/>
        <w:widowControl/>
        <w:numPr>
          <w:ilvl w:val="0"/>
          <w:numId w:val="9"/>
        </w:numPr>
        <w:suppressAutoHyphens w:val="0"/>
        <w:spacing w:after="60"/>
        <w:contextualSpacing w:val="0"/>
      </w:pPr>
      <w:r>
        <w:t>Enter tags based on the tag categories created in the BCM.</w:t>
      </w:r>
    </w:p>
    <w:p w:rsidR="00123058" w:rsidP="0052167B" w14:paraId="31A27AAC" w14:textId="77777777">
      <w:pPr>
        <w:pStyle w:val="ListParagraph"/>
        <w:widowControl/>
        <w:numPr>
          <w:ilvl w:val="0"/>
          <w:numId w:val="9"/>
        </w:numPr>
        <w:suppressAutoHyphens w:val="0"/>
        <w:spacing w:after="60"/>
        <w:contextualSpacing w:val="0"/>
      </w:pPr>
      <w:r>
        <w:t>Assign/move a child to a specific bed. This will replace the complex manual processes that care providers currently use to assign beds.</w:t>
      </w:r>
    </w:p>
    <w:p w:rsidR="00123058" w:rsidP="0052167B" w14:paraId="4148E9DB" w14:textId="77777777">
      <w:pPr>
        <w:pStyle w:val="ListParagraph"/>
        <w:widowControl/>
        <w:numPr>
          <w:ilvl w:val="0"/>
          <w:numId w:val="9"/>
        </w:numPr>
        <w:suppressAutoHyphens w:val="0"/>
      </w:pPr>
      <w:r>
        <w:t xml:space="preserve">Track when a bed rule is ignored and why. This data will also help ORR </w:t>
      </w:r>
      <w:r w:rsidRPr="001C5BB3">
        <w:t>understand how to better utilize the bed network.</w:t>
      </w:r>
    </w:p>
    <w:p w:rsidR="00123058" w:rsidP="00123058" w14:paraId="25405A71" w14:textId="77777777"/>
    <w:p w:rsidR="00123058" w:rsidP="00123058" w14:paraId="30DA5966" w14:textId="77777777">
      <w:r>
        <w:t>In addition, the BACOM will automatically calculate the bed counts that are currently manual entry fields in P-12 Program Entity.</w:t>
      </w:r>
    </w:p>
    <w:p w:rsidR="00123058" w:rsidP="00123058" w14:paraId="43A4684F" w14:textId="77777777"/>
    <w:p w:rsidR="00123058" w:rsidP="00123058" w14:paraId="154278C4" w14:textId="77777777">
      <w:pPr>
        <w:spacing w:after="120"/>
        <w:rPr>
          <w:b/>
          <w:bCs/>
        </w:rPr>
      </w:pPr>
      <w:r w:rsidRPr="00C13EDA">
        <w:rPr>
          <w:b/>
          <w:bCs/>
        </w:rPr>
        <w:t>Program Entity</w:t>
      </w:r>
      <w:r>
        <w:rPr>
          <w:b/>
          <w:bCs/>
        </w:rPr>
        <w:t xml:space="preserve"> (Form P-12C)</w:t>
      </w:r>
    </w:p>
    <w:p w:rsidR="00123058" w:rsidP="00123058" w14:paraId="321FB76B" w14:textId="77777777">
      <w:pPr>
        <w:spacing w:after="60"/>
      </w:pPr>
      <w:r>
        <w:t>Many of the fields in the current P-12 Program Entity form were not used to develop the BCM and BACOM. ORR plans to incorporate these fields into its capacity management tools as part of future development work. Therefore, ORR created a revised version of the Program Entity form that contains these fields. In addition, ORR made the following revisions:</w:t>
      </w:r>
    </w:p>
    <w:p w:rsidR="00123058" w:rsidP="0052167B" w14:paraId="05CC50E7" w14:textId="77777777">
      <w:pPr>
        <w:pStyle w:val="ListParagraph"/>
        <w:widowControl/>
        <w:numPr>
          <w:ilvl w:val="0"/>
          <w:numId w:val="12"/>
        </w:numPr>
        <w:suppressAutoHyphens w:val="0"/>
        <w:spacing w:after="60"/>
        <w:contextualSpacing w:val="0"/>
      </w:pPr>
      <w:r w:rsidRPr="00955177">
        <w:rPr>
          <w:b/>
          <w:bCs/>
        </w:rPr>
        <w:t>Removed the Event and SIR tables</w:t>
      </w:r>
      <w:r>
        <w:t xml:space="preserve"> – These are auto-populated tables that were meant to list Events and Significant Incident Reports (SIR) created by the care provider. ORR removed them because it was determined that displaying these lists as part of a capacity management tool is not useful.</w:t>
      </w:r>
    </w:p>
    <w:p w:rsidR="00123058" w:rsidP="00B07F1F" w14:paraId="0A4856E8" w14:textId="77777777">
      <w:pPr>
        <w:pStyle w:val="ListParagraph"/>
        <w:widowControl/>
        <w:numPr>
          <w:ilvl w:val="0"/>
          <w:numId w:val="12"/>
        </w:numPr>
        <w:suppressAutoHyphens w:val="0"/>
        <w:spacing w:after="120"/>
        <w:contextualSpacing w:val="0"/>
      </w:pPr>
      <w:r>
        <w:rPr>
          <w:b/>
          <w:bCs/>
        </w:rPr>
        <w:t xml:space="preserve">Revised dropdown options for “Record Type” and corresponding options for “Document Type” </w:t>
      </w:r>
      <w:r>
        <w:t>– ORR limited options to only those that are relevant to this form.</w:t>
      </w:r>
    </w:p>
    <w:p w:rsidR="007562AF" w:rsidRPr="00E21EB1" w:rsidP="0052167B" w14:paraId="38259C93" w14:textId="71D983B0">
      <w:pPr>
        <w:pStyle w:val="ListParagraph"/>
        <w:widowControl/>
        <w:numPr>
          <w:ilvl w:val="0"/>
          <w:numId w:val="12"/>
        </w:numPr>
        <w:suppressAutoHyphens w:val="0"/>
      </w:pPr>
      <w:r w:rsidRPr="00B07F1F">
        <w:rPr>
          <w:b/>
          <w:bCs/>
        </w:rPr>
        <w:t>Revised dropdown option</w:t>
      </w:r>
      <w:r w:rsidRPr="00B07F1F" w:rsidR="00A60986">
        <w:rPr>
          <w:b/>
          <w:bCs/>
        </w:rPr>
        <w:t xml:space="preserve"> for “</w:t>
      </w:r>
      <w:r w:rsidRPr="00B07F1F" w:rsidR="008B2D51">
        <w:rPr>
          <w:b/>
          <w:bCs/>
        </w:rPr>
        <w:t xml:space="preserve">Consistent pattern of UC AWOL” to “Consistent pattern of UC </w:t>
      </w:r>
      <w:r w:rsidRPr="00B07F1F" w:rsidR="00115532">
        <w:rPr>
          <w:b/>
          <w:bCs/>
        </w:rPr>
        <w:t>running away</w:t>
      </w:r>
      <w:r w:rsidRPr="00B07F1F" w:rsidR="00A00AC1">
        <w:rPr>
          <w:b/>
          <w:bCs/>
        </w:rPr>
        <w:t xml:space="preserve">” </w:t>
      </w:r>
      <w:r w:rsidR="00A00AC1">
        <w:t xml:space="preserve">– </w:t>
      </w:r>
      <w:r w:rsidR="006A2BA5">
        <w:t xml:space="preserve">This option appears in the Stop Placement section. </w:t>
      </w:r>
      <w:r w:rsidR="003A72E2">
        <w:t xml:space="preserve">ORR determined that </w:t>
      </w:r>
      <w:r w:rsidR="006A2BA5">
        <w:t>“AWOL” is not appropriate</w:t>
      </w:r>
      <w:r w:rsidR="00904870">
        <w:t xml:space="preserve"> terminology for the unaccompanied children population.</w:t>
      </w:r>
    </w:p>
    <w:p w:rsidR="00123058" w:rsidP="00123058" w14:paraId="143AC379" w14:textId="77777777"/>
    <w:p w:rsidR="00123058" w:rsidP="00123058" w14:paraId="2D69AD7C" w14:textId="77777777">
      <w:pPr>
        <w:spacing w:after="120"/>
        <w:rPr>
          <w:b/>
          <w:bCs/>
        </w:rPr>
      </w:pPr>
      <w:r>
        <w:rPr>
          <w:b/>
          <w:bCs/>
        </w:rPr>
        <w:t>BURDEN CONSIDERATIONS</w:t>
      </w:r>
    </w:p>
    <w:p w:rsidR="00123058" w:rsidRPr="00C13EDA" w:rsidP="0052167B" w14:paraId="4A312E2F" w14:textId="77777777">
      <w:pPr>
        <w:pStyle w:val="ListParagraph"/>
        <w:widowControl/>
        <w:numPr>
          <w:ilvl w:val="0"/>
          <w:numId w:val="10"/>
        </w:numPr>
        <w:suppressAutoHyphens w:val="0"/>
        <w:spacing w:after="120"/>
        <w:contextualSpacing w:val="0"/>
        <w:rPr>
          <w:b/>
          <w:bCs/>
        </w:rPr>
      </w:pPr>
      <w:r>
        <w:t>Eliminates the time-consuming manual processes care providers currently use to determine bed assignments and replaces it with a standardized user-friendly tool that significantly reduces care provider workload.</w:t>
      </w:r>
    </w:p>
    <w:p w:rsidR="00123058" w:rsidRPr="000A0E73" w:rsidP="6FB079C1" w14:paraId="5BC5AD7E" w14:textId="093D5858">
      <w:pPr>
        <w:pStyle w:val="ListParagraph"/>
        <w:widowControl/>
        <w:numPr>
          <w:ilvl w:val="1"/>
          <w:numId w:val="8"/>
        </w:numPr>
        <w:suppressAutoHyphens w:val="0"/>
        <w:spacing w:after="120"/>
      </w:pPr>
      <w:r w:rsidRPr="000A0E73">
        <w:t>Layers and beds can be created and deleted in bulk</w:t>
      </w:r>
      <w:r>
        <w:t>, allowing care providers to make multiple changes at once</w:t>
      </w:r>
      <w:r w:rsidR="0CD81E61">
        <w:t>, further</w:t>
      </w:r>
      <w:r>
        <w:t xml:space="preserve"> saving time.</w:t>
      </w:r>
      <w:r w:rsidRPr="000A0E73">
        <w:t xml:space="preserve"> </w:t>
      </w:r>
    </w:p>
    <w:p w:rsidR="00123058" w:rsidP="0052167B" w14:paraId="499DB49B" w14:textId="77777777">
      <w:pPr>
        <w:pStyle w:val="ListParagraph"/>
        <w:widowControl/>
        <w:numPr>
          <w:ilvl w:val="1"/>
          <w:numId w:val="8"/>
        </w:numPr>
        <w:suppressAutoHyphens w:val="0"/>
        <w:spacing w:after="120"/>
        <w:contextualSpacing w:val="0"/>
      </w:pPr>
      <w:r w:rsidRPr="000A0E73">
        <w:t xml:space="preserve">Layers and beds can be duplicated and renamed to save time for the care provider </w:t>
      </w:r>
      <w:r>
        <w:t>by allowing them to</w:t>
      </w:r>
      <w:r w:rsidRPr="000A0E73">
        <w:t xml:space="preserve"> "copy and paste" standardized layouts across their program. This is faster than the current form's process of adding beds one by one. </w:t>
      </w:r>
    </w:p>
    <w:p w:rsidR="00123058" w:rsidRPr="000A0E73" w:rsidP="0052167B" w14:paraId="4226857C" w14:textId="77777777">
      <w:pPr>
        <w:pStyle w:val="ListParagraph"/>
        <w:widowControl/>
        <w:numPr>
          <w:ilvl w:val="1"/>
          <w:numId w:val="8"/>
        </w:numPr>
        <w:suppressAutoHyphens w:val="0"/>
        <w:spacing w:after="120"/>
        <w:contextualSpacing w:val="0"/>
      </w:pPr>
      <w:r w:rsidRPr="000A0E73">
        <w:t xml:space="preserve">When creating beds, the </w:t>
      </w:r>
      <w:r>
        <w:t>“B</w:t>
      </w:r>
      <w:r w:rsidRPr="000A0E73">
        <w:t xml:space="preserve">ed </w:t>
      </w:r>
      <w:r>
        <w:t>T</w:t>
      </w:r>
      <w:r w:rsidRPr="000A0E73">
        <w:t>ype</w:t>
      </w:r>
      <w:r>
        <w:t>” field</w:t>
      </w:r>
      <w:r w:rsidRPr="000A0E73">
        <w:t xml:space="preserve"> (standard, crib, cot, etc.) </w:t>
      </w:r>
      <w:r>
        <w:t>will save</w:t>
      </w:r>
      <w:r w:rsidRPr="000A0E73">
        <w:t xml:space="preserve"> time naming individual beds and standardizes data. </w:t>
      </w:r>
    </w:p>
    <w:p w:rsidR="00123058" w:rsidRPr="000A0E73" w:rsidP="0052167B" w14:paraId="5ADBC475" w14:textId="77777777">
      <w:pPr>
        <w:pStyle w:val="ListParagraph"/>
        <w:widowControl/>
        <w:numPr>
          <w:ilvl w:val="1"/>
          <w:numId w:val="8"/>
        </w:numPr>
        <w:suppressAutoHyphens w:val="0"/>
        <w:spacing w:after="120"/>
        <w:contextualSpacing w:val="0"/>
      </w:pPr>
      <w:r w:rsidRPr="000A0E73">
        <w:t>Allow</w:t>
      </w:r>
      <w:r>
        <w:t>s</w:t>
      </w:r>
      <w:r w:rsidRPr="000A0E73">
        <w:t xml:space="preserve"> users to apply and remove </w:t>
      </w:r>
      <w:r>
        <w:t xml:space="preserve">standardized </w:t>
      </w:r>
      <w:r w:rsidRPr="000A0E73">
        <w:t>rules to the entire program, or specific layers and beds.</w:t>
      </w:r>
      <w:r>
        <w:t xml:space="preserve"> Applying rules in bulk will save data entry time for care providers.</w:t>
      </w:r>
    </w:p>
    <w:p w:rsidR="00123058" w:rsidP="0052167B" w14:paraId="3C0C9140" w14:textId="77777777">
      <w:pPr>
        <w:pStyle w:val="ListParagraph"/>
        <w:widowControl/>
        <w:numPr>
          <w:ilvl w:val="0"/>
          <w:numId w:val="7"/>
        </w:numPr>
        <w:suppressAutoHyphens w:val="0"/>
        <w:spacing w:after="120"/>
        <w:contextualSpacing w:val="0"/>
      </w:pPr>
      <w:r>
        <w:t>Bed availability can now be updated</w:t>
      </w:r>
      <w:r w:rsidRPr="000A0E73">
        <w:t xml:space="preserve"> in bulk to save time for care providers</w:t>
      </w:r>
      <w:r>
        <w:t>.</w:t>
      </w:r>
    </w:p>
    <w:p w:rsidR="00123058" w:rsidRPr="0052167B" w:rsidP="0052167B" w14:paraId="5C664152" w14:textId="7C6A122A">
      <w:pPr>
        <w:pStyle w:val="ListParagraph"/>
        <w:widowControl/>
        <w:numPr>
          <w:ilvl w:val="0"/>
          <w:numId w:val="7"/>
        </w:numPr>
        <w:suppressAutoHyphens w:val="0"/>
        <w:contextualSpacing w:val="0"/>
      </w:pPr>
      <w:r>
        <w:t>Allows the user to enter tags, which is a more efficient and time saving way to enter more granular detail than current methods used by care providers (e.g., spreadsheet).</w:t>
      </w:r>
    </w:p>
    <w:sectPr>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JMABN O+ Courier New,">
    <w:altName w:val="Calibri"/>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31414" w14:paraId="13BC467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311906531"/>
      <w:docPartObj>
        <w:docPartGallery w:val="Page Numbers (Bottom of Page)"/>
        <w:docPartUnique/>
      </w:docPartObj>
    </w:sdtPr>
    <w:sdtEndPr>
      <w:rPr>
        <w:noProof/>
      </w:rPr>
    </w:sdtEndPr>
    <w:sdtContent>
      <w:p w:rsidR="005157B9" w14:paraId="11C72F70" w14:textId="68CDE56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5157B9" w14:paraId="563700F8"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31414" w14:paraId="6021FA4F"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31414" w14:paraId="64D98DF8"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31414" w14:paraId="6B5F8455"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31414" w14:paraId="1E4D7FA9"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F5B50BD"/>
    <w:multiLevelType w:val="multilevel"/>
    <w:tmpl w:val="592A22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A5633A"/>
    <w:multiLevelType w:val="hybridMultilevel"/>
    <w:tmpl w:val="F8BE1F2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9F62662"/>
    <w:multiLevelType w:val="hybridMultilevel"/>
    <w:tmpl w:val="4E8266D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2C991A79"/>
    <w:multiLevelType w:val="hybridMultilevel"/>
    <w:tmpl w:val="A5786CC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2D196418"/>
    <w:multiLevelType w:val="hybridMultilevel"/>
    <w:tmpl w:val="6C1876A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2D5E3E1A"/>
    <w:multiLevelType w:val="hybridMultilevel"/>
    <w:tmpl w:val="717AD29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307957F3"/>
    <w:multiLevelType w:val="hybridMultilevel"/>
    <w:tmpl w:val="810E862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35204480"/>
    <w:multiLevelType w:val="multilevel"/>
    <w:tmpl w:val="6E5AE4AC"/>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37226116"/>
    <w:multiLevelType w:val="multilevel"/>
    <w:tmpl w:val="A192F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9C5071C"/>
    <w:multiLevelType w:val="hybridMultilevel"/>
    <w:tmpl w:val="CD9C93C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53262250"/>
    <w:multiLevelType w:val="hybridMultilevel"/>
    <w:tmpl w:val="0D781E4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5C2C5BD8"/>
    <w:multiLevelType w:val="hybridMultilevel"/>
    <w:tmpl w:val="D598B8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10824492">
    <w:abstractNumId w:val="2"/>
  </w:num>
  <w:num w:numId="2" w16cid:durableId="74085604">
    <w:abstractNumId w:val="8"/>
  </w:num>
  <w:num w:numId="3" w16cid:durableId="552422666">
    <w:abstractNumId w:val="0"/>
  </w:num>
  <w:num w:numId="4" w16cid:durableId="1223128878">
    <w:abstractNumId w:val="9"/>
  </w:num>
  <w:num w:numId="5" w16cid:durableId="1808470480">
    <w:abstractNumId w:val="11"/>
  </w:num>
  <w:num w:numId="6" w16cid:durableId="2141914793">
    <w:abstractNumId w:val="3"/>
  </w:num>
  <w:num w:numId="7" w16cid:durableId="715157619">
    <w:abstractNumId w:val="1"/>
  </w:num>
  <w:num w:numId="8" w16cid:durableId="1152404565">
    <w:abstractNumId w:val="7"/>
  </w:num>
  <w:num w:numId="9" w16cid:durableId="235822520">
    <w:abstractNumId w:val="10"/>
  </w:num>
  <w:num w:numId="10" w16cid:durableId="909118238">
    <w:abstractNumId w:val="4"/>
  </w:num>
  <w:num w:numId="11" w16cid:durableId="1041322449">
    <w:abstractNumId w:val="5"/>
  </w:num>
  <w:num w:numId="12" w16cid:durableId="284969721">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6E1B"/>
    <w:rsid w:val="00001CA5"/>
    <w:rsid w:val="000071AB"/>
    <w:rsid w:val="00014361"/>
    <w:rsid w:val="00016709"/>
    <w:rsid w:val="000317A2"/>
    <w:rsid w:val="000415B7"/>
    <w:rsid w:val="00047392"/>
    <w:rsid w:val="00053777"/>
    <w:rsid w:val="00053E66"/>
    <w:rsid w:val="00054DB3"/>
    <w:rsid w:val="00055E54"/>
    <w:rsid w:val="0005680D"/>
    <w:rsid w:val="00092233"/>
    <w:rsid w:val="000A0E73"/>
    <w:rsid w:val="000A11B9"/>
    <w:rsid w:val="000A2269"/>
    <w:rsid w:val="000B0AFB"/>
    <w:rsid w:val="000B10BE"/>
    <w:rsid w:val="000B3C5A"/>
    <w:rsid w:val="000C6DC9"/>
    <w:rsid w:val="000D4E1A"/>
    <w:rsid w:val="000E540A"/>
    <w:rsid w:val="000F1333"/>
    <w:rsid w:val="000F2DE2"/>
    <w:rsid w:val="000F33F1"/>
    <w:rsid w:val="00100DDB"/>
    <w:rsid w:val="00104652"/>
    <w:rsid w:val="001072B2"/>
    <w:rsid w:val="00115532"/>
    <w:rsid w:val="00116024"/>
    <w:rsid w:val="00123058"/>
    <w:rsid w:val="00124415"/>
    <w:rsid w:val="00140539"/>
    <w:rsid w:val="00145095"/>
    <w:rsid w:val="001462ED"/>
    <w:rsid w:val="001543BB"/>
    <w:rsid w:val="001554E6"/>
    <w:rsid w:val="0016759E"/>
    <w:rsid w:val="001719C2"/>
    <w:rsid w:val="001736FF"/>
    <w:rsid w:val="001804A6"/>
    <w:rsid w:val="00182147"/>
    <w:rsid w:val="0018260A"/>
    <w:rsid w:val="00183885"/>
    <w:rsid w:val="001A6977"/>
    <w:rsid w:val="001B7939"/>
    <w:rsid w:val="001C5BB3"/>
    <w:rsid w:val="001D3AAB"/>
    <w:rsid w:val="001D6293"/>
    <w:rsid w:val="001E5C1B"/>
    <w:rsid w:val="001E6661"/>
    <w:rsid w:val="00201D4A"/>
    <w:rsid w:val="00227D29"/>
    <w:rsid w:val="00230592"/>
    <w:rsid w:val="00230938"/>
    <w:rsid w:val="00260546"/>
    <w:rsid w:val="002774A6"/>
    <w:rsid w:val="00283080"/>
    <w:rsid w:val="0028530D"/>
    <w:rsid w:val="002A346F"/>
    <w:rsid w:val="002A3F63"/>
    <w:rsid w:val="002A4E06"/>
    <w:rsid w:val="002A5BE5"/>
    <w:rsid w:val="002B187E"/>
    <w:rsid w:val="002B2C35"/>
    <w:rsid w:val="002B7AE1"/>
    <w:rsid w:val="002D0FE2"/>
    <w:rsid w:val="002D1B99"/>
    <w:rsid w:val="002D2864"/>
    <w:rsid w:val="002E4435"/>
    <w:rsid w:val="003037AA"/>
    <w:rsid w:val="00315114"/>
    <w:rsid w:val="0032546B"/>
    <w:rsid w:val="00331414"/>
    <w:rsid w:val="003318F8"/>
    <w:rsid w:val="0033245A"/>
    <w:rsid w:val="00335FB7"/>
    <w:rsid w:val="003556A8"/>
    <w:rsid w:val="00365365"/>
    <w:rsid w:val="00392B22"/>
    <w:rsid w:val="00396900"/>
    <w:rsid w:val="00397701"/>
    <w:rsid w:val="003A2C55"/>
    <w:rsid w:val="003A72E2"/>
    <w:rsid w:val="003B4895"/>
    <w:rsid w:val="003C6585"/>
    <w:rsid w:val="003D66DB"/>
    <w:rsid w:val="003E1EEF"/>
    <w:rsid w:val="003F44A4"/>
    <w:rsid w:val="00400F25"/>
    <w:rsid w:val="004052A1"/>
    <w:rsid w:val="0040704F"/>
    <w:rsid w:val="00410BDA"/>
    <w:rsid w:val="00413842"/>
    <w:rsid w:val="00416E1B"/>
    <w:rsid w:val="004235C1"/>
    <w:rsid w:val="004260B7"/>
    <w:rsid w:val="00430A6F"/>
    <w:rsid w:val="00453F13"/>
    <w:rsid w:val="00457FDD"/>
    <w:rsid w:val="00460F9B"/>
    <w:rsid w:val="00461AA4"/>
    <w:rsid w:val="00461B9C"/>
    <w:rsid w:val="00462BAB"/>
    <w:rsid w:val="00463B70"/>
    <w:rsid w:val="00476FDE"/>
    <w:rsid w:val="00482FEE"/>
    <w:rsid w:val="004874ED"/>
    <w:rsid w:val="00493650"/>
    <w:rsid w:val="004936DA"/>
    <w:rsid w:val="0049430A"/>
    <w:rsid w:val="004A29BE"/>
    <w:rsid w:val="004B1681"/>
    <w:rsid w:val="004B6B5F"/>
    <w:rsid w:val="004C14EF"/>
    <w:rsid w:val="004C6ADE"/>
    <w:rsid w:val="004C7BAA"/>
    <w:rsid w:val="004E3C11"/>
    <w:rsid w:val="004F3E40"/>
    <w:rsid w:val="00511340"/>
    <w:rsid w:val="005157B9"/>
    <w:rsid w:val="00517950"/>
    <w:rsid w:val="0052167B"/>
    <w:rsid w:val="005224E5"/>
    <w:rsid w:val="00522D12"/>
    <w:rsid w:val="005242ED"/>
    <w:rsid w:val="00524EED"/>
    <w:rsid w:val="005378E3"/>
    <w:rsid w:val="00552A71"/>
    <w:rsid w:val="00555BA8"/>
    <w:rsid w:val="00556035"/>
    <w:rsid w:val="00574824"/>
    <w:rsid w:val="0058195A"/>
    <w:rsid w:val="00593448"/>
    <w:rsid w:val="00594597"/>
    <w:rsid w:val="005B12F7"/>
    <w:rsid w:val="005D0295"/>
    <w:rsid w:val="005D0955"/>
    <w:rsid w:val="005D3953"/>
    <w:rsid w:val="005F34F6"/>
    <w:rsid w:val="005F3919"/>
    <w:rsid w:val="00601C62"/>
    <w:rsid w:val="006073BF"/>
    <w:rsid w:val="0061242F"/>
    <w:rsid w:val="00614FF0"/>
    <w:rsid w:val="0061671A"/>
    <w:rsid w:val="00620609"/>
    <w:rsid w:val="00621CBD"/>
    <w:rsid w:val="006334BE"/>
    <w:rsid w:val="006340B9"/>
    <w:rsid w:val="00634A16"/>
    <w:rsid w:val="006356DD"/>
    <w:rsid w:val="00636ECD"/>
    <w:rsid w:val="00636EF0"/>
    <w:rsid w:val="006400D7"/>
    <w:rsid w:val="00644844"/>
    <w:rsid w:val="00651482"/>
    <w:rsid w:val="00652C8C"/>
    <w:rsid w:val="00653AA3"/>
    <w:rsid w:val="006558C9"/>
    <w:rsid w:val="006615C8"/>
    <w:rsid w:val="00661B75"/>
    <w:rsid w:val="00672692"/>
    <w:rsid w:val="00674AD6"/>
    <w:rsid w:val="00675E8F"/>
    <w:rsid w:val="00676159"/>
    <w:rsid w:val="00683B78"/>
    <w:rsid w:val="00697B9F"/>
    <w:rsid w:val="006A2A23"/>
    <w:rsid w:val="006A2BA5"/>
    <w:rsid w:val="006A755C"/>
    <w:rsid w:val="006B6AF3"/>
    <w:rsid w:val="006C5B0F"/>
    <w:rsid w:val="006E0D53"/>
    <w:rsid w:val="006E3A6F"/>
    <w:rsid w:val="006E7085"/>
    <w:rsid w:val="00701CB2"/>
    <w:rsid w:val="00720347"/>
    <w:rsid w:val="00726BCF"/>
    <w:rsid w:val="00730683"/>
    <w:rsid w:val="00737359"/>
    <w:rsid w:val="00737F62"/>
    <w:rsid w:val="007404F7"/>
    <w:rsid w:val="0074465F"/>
    <w:rsid w:val="00752ADA"/>
    <w:rsid w:val="00754E5F"/>
    <w:rsid w:val="007562AF"/>
    <w:rsid w:val="00756661"/>
    <w:rsid w:val="00780351"/>
    <w:rsid w:val="00781814"/>
    <w:rsid w:val="00782193"/>
    <w:rsid w:val="00784D4A"/>
    <w:rsid w:val="007865EE"/>
    <w:rsid w:val="007A5C93"/>
    <w:rsid w:val="007C0029"/>
    <w:rsid w:val="007C4CA1"/>
    <w:rsid w:val="007C7C8F"/>
    <w:rsid w:val="007D0153"/>
    <w:rsid w:val="007D10A0"/>
    <w:rsid w:val="007D30CE"/>
    <w:rsid w:val="007D41BB"/>
    <w:rsid w:val="007E07D4"/>
    <w:rsid w:val="007E0B97"/>
    <w:rsid w:val="007E22B3"/>
    <w:rsid w:val="007E4B7F"/>
    <w:rsid w:val="007F0F7D"/>
    <w:rsid w:val="007F5141"/>
    <w:rsid w:val="00800597"/>
    <w:rsid w:val="00806850"/>
    <w:rsid w:val="00812CFD"/>
    <w:rsid w:val="00834F02"/>
    <w:rsid w:val="00837A60"/>
    <w:rsid w:val="00854627"/>
    <w:rsid w:val="0086177C"/>
    <w:rsid w:val="00862D44"/>
    <w:rsid w:val="00864C92"/>
    <w:rsid w:val="00871771"/>
    <w:rsid w:val="008948A7"/>
    <w:rsid w:val="0089556D"/>
    <w:rsid w:val="00897C4E"/>
    <w:rsid w:val="008A2C01"/>
    <w:rsid w:val="008A7CD6"/>
    <w:rsid w:val="008A7ECE"/>
    <w:rsid w:val="008B2D51"/>
    <w:rsid w:val="008C5F4C"/>
    <w:rsid w:val="008C69B2"/>
    <w:rsid w:val="008D03B9"/>
    <w:rsid w:val="008E0EA0"/>
    <w:rsid w:val="008E1288"/>
    <w:rsid w:val="00901FB1"/>
    <w:rsid w:val="0090286F"/>
    <w:rsid w:val="0090337B"/>
    <w:rsid w:val="00904870"/>
    <w:rsid w:val="00905A78"/>
    <w:rsid w:val="00906E3F"/>
    <w:rsid w:val="009108AF"/>
    <w:rsid w:val="00912B16"/>
    <w:rsid w:val="0093431D"/>
    <w:rsid w:val="00940CD1"/>
    <w:rsid w:val="0094614E"/>
    <w:rsid w:val="00955177"/>
    <w:rsid w:val="00957C6D"/>
    <w:rsid w:val="00957E51"/>
    <w:rsid w:val="009759BB"/>
    <w:rsid w:val="00975CD4"/>
    <w:rsid w:val="0097654A"/>
    <w:rsid w:val="0097721F"/>
    <w:rsid w:val="00984A97"/>
    <w:rsid w:val="00990172"/>
    <w:rsid w:val="00991EC6"/>
    <w:rsid w:val="00995018"/>
    <w:rsid w:val="009954E2"/>
    <w:rsid w:val="009A34BC"/>
    <w:rsid w:val="009A4F79"/>
    <w:rsid w:val="009A5828"/>
    <w:rsid w:val="009A7B31"/>
    <w:rsid w:val="009A7BF4"/>
    <w:rsid w:val="009B3442"/>
    <w:rsid w:val="009C2561"/>
    <w:rsid w:val="009C500E"/>
    <w:rsid w:val="009E14E9"/>
    <w:rsid w:val="009F0C0D"/>
    <w:rsid w:val="009F254F"/>
    <w:rsid w:val="009F42DE"/>
    <w:rsid w:val="00A00AC1"/>
    <w:rsid w:val="00A07B9B"/>
    <w:rsid w:val="00A11193"/>
    <w:rsid w:val="00A13135"/>
    <w:rsid w:val="00A1560E"/>
    <w:rsid w:val="00A16D29"/>
    <w:rsid w:val="00A2085C"/>
    <w:rsid w:val="00A23BC5"/>
    <w:rsid w:val="00A2451B"/>
    <w:rsid w:val="00A31FEE"/>
    <w:rsid w:val="00A3295D"/>
    <w:rsid w:val="00A33B01"/>
    <w:rsid w:val="00A44387"/>
    <w:rsid w:val="00A46686"/>
    <w:rsid w:val="00A46C7C"/>
    <w:rsid w:val="00A505C4"/>
    <w:rsid w:val="00A567A9"/>
    <w:rsid w:val="00A60986"/>
    <w:rsid w:val="00A61064"/>
    <w:rsid w:val="00A700E7"/>
    <w:rsid w:val="00A7431B"/>
    <w:rsid w:val="00A76A3B"/>
    <w:rsid w:val="00A90B63"/>
    <w:rsid w:val="00A90C65"/>
    <w:rsid w:val="00A94018"/>
    <w:rsid w:val="00A95FC6"/>
    <w:rsid w:val="00A971CA"/>
    <w:rsid w:val="00AB10F9"/>
    <w:rsid w:val="00AB179D"/>
    <w:rsid w:val="00AC0C4C"/>
    <w:rsid w:val="00AD0674"/>
    <w:rsid w:val="00AE6E50"/>
    <w:rsid w:val="00AF3F36"/>
    <w:rsid w:val="00B04C4D"/>
    <w:rsid w:val="00B07F1F"/>
    <w:rsid w:val="00B20022"/>
    <w:rsid w:val="00B30360"/>
    <w:rsid w:val="00B352B4"/>
    <w:rsid w:val="00B433F3"/>
    <w:rsid w:val="00B4729F"/>
    <w:rsid w:val="00B64734"/>
    <w:rsid w:val="00B67EFB"/>
    <w:rsid w:val="00B705D1"/>
    <w:rsid w:val="00B70695"/>
    <w:rsid w:val="00B76E2C"/>
    <w:rsid w:val="00B85DD5"/>
    <w:rsid w:val="00B86DFD"/>
    <w:rsid w:val="00B870B8"/>
    <w:rsid w:val="00B91001"/>
    <w:rsid w:val="00B9348E"/>
    <w:rsid w:val="00BA4433"/>
    <w:rsid w:val="00BC5E71"/>
    <w:rsid w:val="00BC5F07"/>
    <w:rsid w:val="00BC7CFC"/>
    <w:rsid w:val="00BC7DE9"/>
    <w:rsid w:val="00BD2D3E"/>
    <w:rsid w:val="00BE6B32"/>
    <w:rsid w:val="00BF26F1"/>
    <w:rsid w:val="00BF31AD"/>
    <w:rsid w:val="00BF3447"/>
    <w:rsid w:val="00BF4A2E"/>
    <w:rsid w:val="00BF5D57"/>
    <w:rsid w:val="00C072AC"/>
    <w:rsid w:val="00C11A26"/>
    <w:rsid w:val="00C12CC9"/>
    <w:rsid w:val="00C13EDA"/>
    <w:rsid w:val="00C23F07"/>
    <w:rsid w:val="00C26450"/>
    <w:rsid w:val="00C30458"/>
    <w:rsid w:val="00C3201A"/>
    <w:rsid w:val="00C465CC"/>
    <w:rsid w:val="00C546E2"/>
    <w:rsid w:val="00C54CA5"/>
    <w:rsid w:val="00C5704A"/>
    <w:rsid w:val="00C6293D"/>
    <w:rsid w:val="00C6378C"/>
    <w:rsid w:val="00C7100B"/>
    <w:rsid w:val="00C75F22"/>
    <w:rsid w:val="00C838D2"/>
    <w:rsid w:val="00C91C13"/>
    <w:rsid w:val="00C95070"/>
    <w:rsid w:val="00CA2B81"/>
    <w:rsid w:val="00CA3702"/>
    <w:rsid w:val="00CA376A"/>
    <w:rsid w:val="00CA4045"/>
    <w:rsid w:val="00CA7EE1"/>
    <w:rsid w:val="00CB33EB"/>
    <w:rsid w:val="00CB462C"/>
    <w:rsid w:val="00CB6864"/>
    <w:rsid w:val="00CB776E"/>
    <w:rsid w:val="00CB7869"/>
    <w:rsid w:val="00CC2D59"/>
    <w:rsid w:val="00CD08DE"/>
    <w:rsid w:val="00CD13BE"/>
    <w:rsid w:val="00CF422C"/>
    <w:rsid w:val="00D01D08"/>
    <w:rsid w:val="00D13E2B"/>
    <w:rsid w:val="00D14114"/>
    <w:rsid w:val="00D17374"/>
    <w:rsid w:val="00D216CA"/>
    <w:rsid w:val="00D24461"/>
    <w:rsid w:val="00D247C9"/>
    <w:rsid w:val="00D314E8"/>
    <w:rsid w:val="00D35ADD"/>
    <w:rsid w:val="00D41CDF"/>
    <w:rsid w:val="00D465AC"/>
    <w:rsid w:val="00D546C9"/>
    <w:rsid w:val="00D57DE3"/>
    <w:rsid w:val="00D6798D"/>
    <w:rsid w:val="00D73B71"/>
    <w:rsid w:val="00D77668"/>
    <w:rsid w:val="00D80EAD"/>
    <w:rsid w:val="00D8707D"/>
    <w:rsid w:val="00D9378E"/>
    <w:rsid w:val="00D95761"/>
    <w:rsid w:val="00D966D0"/>
    <w:rsid w:val="00DA08F4"/>
    <w:rsid w:val="00DA289B"/>
    <w:rsid w:val="00DB2166"/>
    <w:rsid w:val="00DB58CC"/>
    <w:rsid w:val="00DC270A"/>
    <w:rsid w:val="00DC4FFC"/>
    <w:rsid w:val="00DC7B30"/>
    <w:rsid w:val="00DE3201"/>
    <w:rsid w:val="00DE3BCD"/>
    <w:rsid w:val="00DE4B94"/>
    <w:rsid w:val="00DE6ACF"/>
    <w:rsid w:val="00DF519D"/>
    <w:rsid w:val="00DF7525"/>
    <w:rsid w:val="00E1461E"/>
    <w:rsid w:val="00E15B1B"/>
    <w:rsid w:val="00E21EB1"/>
    <w:rsid w:val="00E260C1"/>
    <w:rsid w:val="00E313A4"/>
    <w:rsid w:val="00E525D4"/>
    <w:rsid w:val="00E5656E"/>
    <w:rsid w:val="00E60251"/>
    <w:rsid w:val="00E64A16"/>
    <w:rsid w:val="00E6750C"/>
    <w:rsid w:val="00E73BDB"/>
    <w:rsid w:val="00E957F9"/>
    <w:rsid w:val="00E96412"/>
    <w:rsid w:val="00EA2488"/>
    <w:rsid w:val="00EB5210"/>
    <w:rsid w:val="00EC4026"/>
    <w:rsid w:val="00ED11A3"/>
    <w:rsid w:val="00ED7EDE"/>
    <w:rsid w:val="00EE5013"/>
    <w:rsid w:val="00EF6B8B"/>
    <w:rsid w:val="00F10C5F"/>
    <w:rsid w:val="00F13E15"/>
    <w:rsid w:val="00F253CF"/>
    <w:rsid w:val="00F30FBF"/>
    <w:rsid w:val="00F37B80"/>
    <w:rsid w:val="00F42A4E"/>
    <w:rsid w:val="00F50F06"/>
    <w:rsid w:val="00F66F3C"/>
    <w:rsid w:val="00F916A8"/>
    <w:rsid w:val="00FA7C30"/>
    <w:rsid w:val="00FA7E75"/>
    <w:rsid w:val="00FB12BC"/>
    <w:rsid w:val="00FB192C"/>
    <w:rsid w:val="00FD3491"/>
    <w:rsid w:val="00FF2222"/>
    <w:rsid w:val="02992F91"/>
    <w:rsid w:val="04A0A5F0"/>
    <w:rsid w:val="0CD81E61"/>
    <w:rsid w:val="0DDD1819"/>
    <w:rsid w:val="1360B62C"/>
    <w:rsid w:val="197089D3"/>
    <w:rsid w:val="1DB02059"/>
    <w:rsid w:val="1F1E6B9A"/>
    <w:rsid w:val="2522B9BF"/>
    <w:rsid w:val="2554A67E"/>
    <w:rsid w:val="255A9924"/>
    <w:rsid w:val="26005C6E"/>
    <w:rsid w:val="31A8AFAE"/>
    <w:rsid w:val="33AB0A52"/>
    <w:rsid w:val="36550B72"/>
    <w:rsid w:val="39781244"/>
    <w:rsid w:val="3A885BB2"/>
    <w:rsid w:val="4AA23D46"/>
    <w:rsid w:val="4E99F057"/>
    <w:rsid w:val="507A8C5D"/>
    <w:rsid w:val="507F1C41"/>
    <w:rsid w:val="53651861"/>
    <w:rsid w:val="55ADA2CE"/>
    <w:rsid w:val="5A2A9D0A"/>
    <w:rsid w:val="61230499"/>
    <w:rsid w:val="61B544A4"/>
    <w:rsid w:val="62CDB2ED"/>
    <w:rsid w:val="6FB079C1"/>
    <w:rsid w:val="74766395"/>
    <w:rsid w:val="7F304C84"/>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2C86CC7D"/>
  <w15:chartTrackingRefBased/>
  <w15:docId w15:val="{8C24E1D9-7FC3-4C6F-A88F-4CE9FDB84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5680D"/>
    <w:pPr>
      <w:widowControl w:val="0"/>
      <w:suppressAutoHyphens/>
      <w:spacing w:after="0" w:line="240" w:lineRule="auto"/>
    </w:pPr>
    <w:rPr>
      <w:rFonts w:ascii="Times New Roman" w:eastAsia="Tahoma" w:hAnsi="Times New Roman" w:cs="Times New Roman"/>
      <w:kern w:val="1"/>
      <w:sz w:val="24"/>
      <w:szCs w:val="24"/>
    </w:rPr>
  </w:style>
  <w:style w:type="paragraph" w:styleId="Heading1">
    <w:name w:val="heading 1"/>
    <w:basedOn w:val="Normal"/>
    <w:next w:val="Normal"/>
    <w:link w:val="Heading1Char"/>
    <w:uiPriority w:val="9"/>
    <w:qFormat/>
    <w:rsid w:val="00201D4A"/>
    <w:pPr>
      <w:keepNext/>
      <w:keepLines/>
      <w:widowControl/>
      <w:suppressAutoHyphens w:val="0"/>
      <w:spacing w:before="240" w:line="259" w:lineRule="auto"/>
      <w:outlineLvl w:val="0"/>
    </w:pPr>
    <w:rPr>
      <w:rFonts w:asciiTheme="majorHAnsi" w:eastAsiaTheme="majorEastAsia" w:hAnsiTheme="majorHAnsi" w:cstheme="majorBidi"/>
      <w:kern w:val="0"/>
      <w:sz w:val="32"/>
      <w:szCs w:val="32"/>
    </w:rPr>
  </w:style>
  <w:style w:type="paragraph" w:styleId="Heading2">
    <w:name w:val="heading 2"/>
    <w:basedOn w:val="Normal"/>
    <w:next w:val="Normal"/>
    <w:link w:val="Heading2Char"/>
    <w:uiPriority w:val="9"/>
    <w:semiHidden/>
    <w:unhideWhenUsed/>
    <w:rsid w:val="00201D4A"/>
    <w:pPr>
      <w:keepNext/>
      <w:keepLines/>
      <w:widowControl/>
      <w:suppressAutoHyphens w:val="0"/>
      <w:spacing w:before="40" w:line="259" w:lineRule="auto"/>
      <w:outlineLvl w:val="1"/>
    </w:pPr>
    <w:rPr>
      <w:rFonts w:asciiTheme="majorHAnsi" w:eastAsiaTheme="majorEastAsia" w:hAnsiTheme="majorHAnsi" w:cstheme="majorBidi"/>
      <w:kern w:val="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1D4A"/>
    <w:rPr>
      <w:rFonts w:asciiTheme="majorHAnsi" w:eastAsiaTheme="majorEastAsia" w:hAnsiTheme="majorHAnsi" w:cstheme="majorBidi"/>
      <w:sz w:val="32"/>
      <w:szCs w:val="32"/>
    </w:rPr>
  </w:style>
  <w:style w:type="character" w:customStyle="1" w:styleId="Heading2Char">
    <w:name w:val="Heading 2 Char"/>
    <w:basedOn w:val="DefaultParagraphFont"/>
    <w:link w:val="Heading2"/>
    <w:uiPriority w:val="9"/>
    <w:semiHidden/>
    <w:rsid w:val="00201D4A"/>
    <w:rPr>
      <w:rFonts w:asciiTheme="majorHAnsi" w:eastAsiaTheme="majorEastAsia" w:hAnsiTheme="majorHAnsi" w:cstheme="majorBidi"/>
      <w:sz w:val="26"/>
      <w:szCs w:val="26"/>
    </w:rPr>
  </w:style>
  <w:style w:type="character" w:styleId="CommentReference">
    <w:name w:val="annotation reference"/>
    <w:basedOn w:val="DefaultParagraphFont"/>
    <w:uiPriority w:val="99"/>
    <w:semiHidden/>
    <w:unhideWhenUsed/>
    <w:rsid w:val="0005680D"/>
    <w:rPr>
      <w:sz w:val="16"/>
      <w:szCs w:val="16"/>
    </w:rPr>
  </w:style>
  <w:style w:type="paragraph" w:styleId="CommentText">
    <w:name w:val="annotation text"/>
    <w:basedOn w:val="Normal"/>
    <w:link w:val="CommentTextChar"/>
    <w:uiPriority w:val="99"/>
    <w:semiHidden/>
    <w:unhideWhenUsed/>
    <w:rsid w:val="0005680D"/>
    <w:rPr>
      <w:sz w:val="20"/>
      <w:szCs w:val="20"/>
    </w:rPr>
  </w:style>
  <w:style w:type="character" w:customStyle="1" w:styleId="CommentTextChar">
    <w:name w:val="Comment Text Char"/>
    <w:basedOn w:val="DefaultParagraphFont"/>
    <w:link w:val="CommentText"/>
    <w:uiPriority w:val="99"/>
    <w:semiHidden/>
    <w:rsid w:val="0005680D"/>
    <w:rPr>
      <w:rFonts w:ascii="Times New Roman" w:eastAsia="Tahoma" w:hAnsi="Times New Roman" w:cs="Times New Roman"/>
      <w:kern w:val="1"/>
      <w:sz w:val="20"/>
      <w:szCs w:val="20"/>
    </w:rPr>
  </w:style>
  <w:style w:type="paragraph" w:styleId="CommentSubject">
    <w:name w:val="annotation subject"/>
    <w:basedOn w:val="CommentText"/>
    <w:next w:val="CommentText"/>
    <w:link w:val="CommentSubjectChar"/>
    <w:uiPriority w:val="99"/>
    <w:semiHidden/>
    <w:unhideWhenUsed/>
    <w:rsid w:val="0005680D"/>
    <w:rPr>
      <w:b/>
      <w:bCs/>
    </w:rPr>
  </w:style>
  <w:style w:type="character" w:customStyle="1" w:styleId="CommentSubjectChar">
    <w:name w:val="Comment Subject Char"/>
    <w:basedOn w:val="CommentTextChar"/>
    <w:link w:val="CommentSubject"/>
    <w:uiPriority w:val="99"/>
    <w:semiHidden/>
    <w:rsid w:val="0005680D"/>
    <w:rPr>
      <w:rFonts w:ascii="Times New Roman" w:eastAsia="Tahoma" w:hAnsi="Times New Roman" w:cs="Times New Roman"/>
      <w:b/>
      <w:bCs/>
      <w:kern w:val="1"/>
      <w:sz w:val="20"/>
      <w:szCs w:val="20"/>
    </w:rPr>
  </w:style>
  <w:style w:type="paragraph" w:styleId="BalloonText">
    <w:name w:val="Balloon Text"/>
    <w:basedOn w:val="Normal"/>
    <w:link w:val="BalloonTextChar"/>
    <w:uiPriority w:val="99"/>
    <w:semiHidden/>
    <w:unhideWhenUsed/>
    <w:rsid w:val="0005680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680D"/>
    <w:rPr>
      <w:rFonts w:ascii="Segoe UI" w:eastAsia="Tahoma" w:hAnsi="Segoe UI" w:cs="Segoe UI"/>
      <w:kern w:val="1"/>
      <w:sz w:val="18"/>
      <w:szCs w:val="18"/>
    </w:rPr>
  </w:style>
  <w:style w:type="paragraph" w:styleId="FootnoteText">
    <w:name w:val="footnote text"/>
    <w:basedOn w:val="Normal"/>
    <w:link w:val="FootnoteTextChar"/>
    <w:uiPriority w:val="99"/>
    <w:semiHidden/>
    <w:unhideWhenUsed/>
    <w:rsid w:val="00784D4A"/>
    <w:pPr>
      <w:widowControl/>
      <w:suppressAutoHyphens w:val="0"/>
      <w:spacing w:after="200" w:line="276" w:lineRule="auto"/>
    </w:pPr>
    <w:rPr>
      <w:rFonts w:asciiTheme="minorHAnsi" w:eastAsiaTheme="minorEastAsia" w:hAnsiTheme="minorHAnsi" w:cstheme="minorBidi"/>
      <w:kern w:val="0"/>
      <w:sz w:val="20"/>
      <w:szCs w:val="20"/>
    </w:rPr>
  </w:style>
  <w:style w:type="character" w:customStyle="1" w:styleId="FootnoteTextChar">
    <w:name w:val="Footnote Text Char"/>
    <w:basedOn w:val="DefaultParagraphFont"/>
    <w:link w:val="FootnoteText"/>
    <w:uiPriority w:val="99"/>
    <w:semiHidden/>
    <w:rsid w:val="00784D4A"/>
    <w:rPr>
      <w:rFonts w:eastAsiaTheme="minorEastAsia"/>
      <w:sz w:val="20"/>
      <w:szCs w:val="20"/>
    </w:rPr>
  </w:style>
  <w:style w:type="paragraph" w:customStyle="1" w:styleId="CM19">
    <w:name w:val="CM19"/>
    <w:basedOn w:val="Normal"/>
    <w:next w:val="Normal"/>
    <w:uiPriority w:val="99"/>
    <w:rsid w:val="00784D4A"/>
    <w:pPr>
      <w:suppressAutoHyphens w:val="0"/>
      <w:autoSpaceDE w:val="0"/>
      <w:autoSpaceDN w:val="0"/>
      <w:adjustRightInd w:val="0"/>
    </w:pPr>
    <w:rPr>
      <w:rFonts w:ascii="JMABN O+ Courier New," w:hAnsi="JMABN O+ Courier New," w:eastAsiaTheme="minorEastAsia" w:cstheme="minorBidi"/>
      <w:kern w:val="0"/>
    </w:rPr>
  </w:style>
  <w:style w:type="character" w:styleId="FootnoteReference">
    <w:name w:val="footnote reference"/>
    <w:basedOn w:val="DefaultParagraphFont"/>
    <w:uiPriority w:val="99"/>
    <w:semiHidden/>
    <w:unhideWhenUsed/>
    <w:rsid w:val="00784D4A"/>
    <w:rPr>
      <w:vertAlign w:val="superscript"/>
    </w:rPr>
  </w:style>
  <w:style w:type="paragraph" w:customStyle="1" w:styleId="CM15">
    <w:name w:val="CM15"/>
    <w:basedOn w:val="Normal"/>
    <w:next w:val="Normal"/>
    <w:uiPriority w:val="99"/>
    <w:rsid w:val="000071AB"/>
    <w:pPr>
      <w:suppressAutoHyphens w:val="0"/>
      <w:autoSpaceDE w:val="0"/>
      <w:autoSpaceDN w:val="0"/>
      <w:adjustRightInd w:val="0"/>
    </w:pPr>
    <w:rPr>
      <w:rFonts w:ascii="JMABN O+ Courier New," w:hAnsi="JMABN O+ Courier New," w:eastAsiaTheme="minorEastAsia" w:cstheme="minorBidi"/>
      <w:kern w:val="0"/>
    </w:rPr>
  </w:style>
  <w:style w:type="paragraph" w:styleId="ListParagraph">
    <w:name w:val="List Paragraph"/>
    <w:basedOn w:val="Normal"/>
    <w:uiPriority w:val="34"/>
    <w:qFormat/>
    <w:rsid w:val="00556035"/>
    <w:pPr>
      <w:ind w:left="720"/>
      <w:contextualSpacing/>
    </w:pPr>
  </w:style>
  <w:style w:type="paragraph" w:styleId="Header">
    <w:name w:val="header"/>
    <w:basedOn w:val="Normal"/>
    <w:link w:val="HeaderChar"/>
    <w:uiPriority w:val="99"/>
    <w:unhideWhenUsed/>
    <w:rsid w:val="005157B9"/>
    <w:pPr>
      <w:tabs>
        <w:tab w:val="center" w:pos="4680"/>
        <w:tab w:val="right" w:pos="9360"/>
      </w:tabs>
    </w:pPr>
  </w:style>
  <w:style w:type="character" w:customStyle="1" w:styleId="HeaderChar">
    <w:name w:val="Header Char"/>
    <w:basedOn w:val="DefaultParagraphFont"/>
    <w:link w:val="Header"/>
    <w:uiPriority w:val="99"/>
    <w:rsid w:val="005157B9"/>
    <w:rPr>
      <w:rFonts w:ascii="Times New Roman" w:eastAsia="Tahoma" w:hAnsi="Times New Roman" w:cs="Times New Roman"/>
      <w:kern w:val="1"/>
      <w:sz w:val="24"/>
      <w:szCs w:val="24"/>
    </w:rPr>
  </w:style>
  <w:style w:type="paragraph" w:styleId="Footer">
    <w:name w:val="footer"/>
    <w:basedOn w:val="Normal"/>
    <w:link w:val="FooterChar"/>
    <w:uiPriority w:val="99"/>
    <w:unhideWhenUsed/>
    <w:rsid w:val="005157B9"/>
    <w:pPr>
      <w:tabs>
        <w:tab w:val="center" w:pos="4680"/>
        <w:tab w:val="right" w:pos="9360"/>
      </w:tabs>
    </w:pPr>
  </w:style>
  <w:style w:type="character" w:customStyle="1" w:styleId="FooterChar">
    <w:name w:val="Footer Char"/>
    <w:basedOn w:val="DefaultParagraphFont"/>
    <w:link w:val="Footer"/>
    <w:uiPriority w:val="99"/>
    <w:rsid w:val="005157B9"/>
    <w:rPr>
      <w:rFonts w:ascii="Times New Roman" w:eastAsia="Tahoma" w:hAnsi="Times New Roman" w:cs="Times New Roman"/>
      <w:kern w:val="1"/>
      <w:sz w:val="24"/>
      <w:szCs w:val="24"/>
    </w:rPr>
  </w:style>
  <w:style w:type="paragraph" w:customStyle="1" w:styleId="paragraph">
    <w:name w:val="paragraph"/>
    <w:basedOn w:val="Normal"/>
    <w:rsid w:val="003556A8"/>
    <w:pPr>
      <w:widowControl/>
      <w:suppressAutoHyphens w:val="0"/>
      <w:spacing w:before="100" w:beforeAutospacing="1" w:after="100" w:afterAutospacing="1"/>
    </w:pPr>
    <w:rPr>
      <w:rFonts w:eastAsia="Times New Roman"/>
      <w:kern w:val="0"/>
    </w:rPr>
  </w:style>
  <w:style w:type="character" w:customStyle="1" w:styleId="normaltextrun">
    <w:name w:val="normaltextrun"/>
    <w:basedOn w:val="DefaultParagraphFont"/>
    <w:rsid w:val="003556A8"/>
  </w:style>
  <w:style w:type="character" w:customStyle="1" w:styleId="eop">
    <w:name w:val="eop"/>
    <w:basedOn w:val="DefaultParagraphFont"/>
    <w:rsid w:val="003556A8"/>
  </w:style>
  <w:style w:type="paragraph" w:styleId="Revision">
    <w:name w:val="Revision"/>
    <w:hidden/>
    <w:uiPriority w:val="99"/>
    <w:semiHidden/>
    <w:rsid w:val="008E1288"/>
    <w:pPr>
      <w:spacing w:after="0" w:line="240" w:lineRule="auto"/>
    </w:pPr>
    <w:rPr>
      <w:rFonts w:ascii="Times New Roman" w:eastAsia="Tahoma" w:hAnsi="Times New Roman" w:cs="Times New Roman"/>
      <w:kern w:val="1"/>
      <w:sz w:val="24"/>
      <w:szCs w:val="24"/>
    </w:rPr>
  </w:style>
  <w:style w:type="table" w:styleId="TableGrid">
    <w:name w:val="Table Grid"/>
    <w:basedOn w:val="TableNormal"/>
    <w:uiPriority w:val="39"/>
    <w:rsid w:val="001230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2305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header" Target="header3.xml" /><Relationship Id="rId12" Type="http://schemas.openxmlformats.org/officeDocument/2006/relationships/footer" Target="footer3.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E28620216181944A73EC5F108E52833" ma:contentTypeVersion="14" ma:contentTypeDescription="Create a new document." ma:contentTypeScope="" ma:versionID="672791ba4bfb494468b7c2051f58368a">
  <xsd:schema xmlns:xsd="http://www.w3.org/2001/XMLSchema" xmlns:xs="http://www.w3.org/2001/XMLSchema" xmlns:p="http://schemas.microsoft.com/office/2006/metadata/properties" xmlns:ns2="6f2f78f1-91a5-4d68-8b46-c99d45c19e6d" xmlns:ns3="23ef38b6-7648-470d-b5e3-09395448522b" targetNamespace="http://schemas.microsoft.com/office/2006/metadata/properties" ma:root="true" ma:fieldsID="e0b5e2b31006eb71c334c56aadcebe65" ns2:_="" ns3:_="">
    <xsd:import namespace="6f2f78f1-91a5-4d68-8b46-c99d45c19e6d"/>
    <xsd:import namespace="23ef38b6-7648-470d-b5e3-09395448522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3:TaxCatchAll" minOccurs="0"/>
                <xsd:element ref="ns2:MediaServiceObjectDetectorVersions" minOccurs="0"/>
                <xsd:element ref="ns2:MediaServiceOCR"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2f78f1-91a5-4d68-8b46-c99d45c19e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5f4345e-8d67-48af-bef8-91c58d16f76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3ef38b6-7648-470d-b5e3-09395448522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ec7d0731-1b3b-4b94-b93d-8616ab86f10d}" ma:internalName="TaxCatchAll" ma:showField="CatchAllData" ma:web="23ef38b6-7648-470d-b5e3-0939544852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f2f78f1-91a5-4d68-8b46-c99d45c19e6d">
      <Terms xmlns="http://schemas.microsoft.com/office/infopath/2007/PartnerControls"/>
    </lcf76f155ced4ddcb4097134ff3c332f>
    <TaxCatchAll xmlns="23ef38b6-7648-470d-b5e3-09395448522b" xsi:nil="true"/>
    <SharedWithUsers xmlns="23ef38b6-7648-470d-b5e3-09395448522b">
      <UserInfo>
        <DisplayName>Blake, Allison (ACF)</DisplayName>
        <AccountId>90</AccountId>
        <AccountType/>
      </UserInfo>
    </SharedWithUsers>
  </documentManagement>
</p:properties>
</file>

<file path=customXml/itemProps1.xml><?xml version="1.0" encoding="utf-8"?>
<ds:datastoreItem xmlns:ds="http://schemas.openxmlformats.org/officeDocument/2006/customXml" ds:itemID="{90F310D1-86AB-4C63-8C7B-5D42C1D34741}">
  <ds:schemaRefs>
    <ds:schemaRef ds:uri="http://schemas.microsoft.com/sharepoint/v3/contenttype/forms"/>
  </ds:schemaRefs>
</ds:datastoreItem>
</file>

<file path=customXml/itemProps2.xml><?xml version="1.0" encoding="utf-8"?>
<ds:datastoreItem xmlns:ds="http://schemas.openxmlformats.org/officeDocument/2006/customXml" ds:itemID="{2FF2E5A1-48EE-42AE-A58B-96F6CCD86B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2f78f1-91a5-4d68-8b46-c99d45c19e6d"/>
    <ds:schemaRef ds:uri="23ef38b6-7648-470d-b5e3-0939544852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427763-6C17-4683-BE66-D42E977DCA4F}">
  <ds:schemaRefs>
    <ds:schemaRef ds:uri="http://schemas.microsoft.com/office/2006/metadata/properties"/>
    <ds:schemaRef ds:uri="http://schemas.microsoft.com/office/infopath/2007/PartnerControls"/>
    <ds:schemaRef ds:uri="6f2f78f1-91a5-4d68-8b46-c99d45c19e6d"/>
    <ds:schemaRef ds:uri="23ef38b6-7648-470d-b5e3-09395448522b"/>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2904</Words>
  <Characters>16558</Characters>
  <Application>Microsoft Office Word</Application>
  <DocSecurity>0</DocSecurity>
  <Lines>137</Lines>
  <Paragraphs>38</Paragraphs>
  <ScaleCrop>false</ScaleCrop>
  <Company>HHS/ITIO</Company>
  <LinksUpToDate>false</LinksUpToDate>
  <CharactersWithSpaces>19424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Jones, Molly (ACF)</dc:creator>
  <cp:lastModifiedBy>Herboldsheimer, Shannon (ACF)</cp:lastModifiedBy>
  <cp:revision>240</cp:revision>
  <dcterms:created xsi:type="dcterms:W3CDTF">2022-02-23T00:29:00Z</dcterms:created>
  <dcterms:modified xsi:type="dcterms:W3CDTF">2023-08-30T19:13:00Z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0x0101000E28620216181944A73EC5F108E52833</vt:lpwstr>
  </property>
  <property fmtid="{D5CDD505-2E9C-101B-9397-08002B2CF9AE}" pid="3" name="MediaServiceImageTags">
    <vt:lpwstr/>
  </property>
  <property fmtid="{D5CDD505-2E9C-101B-9397-08002B2CF9AE}" pid="4" name="MSIP_Label_ea60d57e-af5b-4752-ac57-3e4f28ca11dc_ActionId">
    <vt:lpwstr>427090eb-b46f-4708-a655-5b43254e4b02</vt:lpwstr>
  </property>
  <property fmtid="{D5CDD505-2E9C-101B-9397-08002B2CF9AE}" pid="5" name="MSIP_Label_ea60d57e-af5b-4752-ac57-3e4f28ca11dc_ContentBits">
    <vt:lpwstr>0</vt:lpwstr>
  </property>
  <property fmtid="{D5CDD505-2E9C-101B-9397-08002B2CF9AE}" pid="6" name="MSIP_Label_ea60d57e-af5b-4752-ac57-3e4f28ca11dc_Enabled">
    <vt:lpwstr>true</vt:lpwstr>
  </property>
  <property fmtid="{D5CDD505-2E9C-101B-9397-08002B2CF9AE}" pid="7" name="MSIP_Label_ea60d57e-af5b-4752-ac57-3e4f28ca11dc_Method">
    <vt:lpwstr>Standard</vt:lpwstr>
  </property>
  <property fmtid="{D5CDD505-2E9C-101B-9397-08002B2CF9AE}" pid="8" name="MSIP_Label_ea60d57e-af5b-4752-ac57-3e4f28ca11dc_Name">
    <vt:lpwstr>ea60d57e-af5b-4752-ac57-3e4f28ca11dc</vt:lpwstr>
  </property>
  <property fmtid="{D5CDD505-2E9C-101B-9397-08002B2CF9AE}" pid="9" name="MSIP_Label_ea60d57e-af5b-4752-ac57-3e4f28ca11dc_SetDate">
    <vt:lpwstr>2021-06-24T15:55:40Z</vt:lpwstr>
  </property>
  <property fmtid="{D5CDD505-2E9C-101B-9397-08002B2CF9AE}" pid="10" name="MSIP_Label_ea60d57e-af5b-4752-ac57-3e4f28ca11dc_SiteId">
    <vt:lpwstr>36da45f1-dd2c-4d1f-af13-5abe46b99921</vt:lpwstr>
  </property>
</Properties>
</file>