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1D3E" w:rsidRPr="00D01D3E" w:rsidP="00D01D3E" w14:paraId="72FF8CA0" w14:textId="77777777">
      <w:pPr>
        <w:rPr>
          <w:sz w:val="24"/>
        </w:rPr>
      </w:pPr>
      <w:r w:rsidRPr="00D01D3E">
        <w:rPr>
          <w:sz w:val="24"/>
        </w:rPr>
        <w:t xml:space="preserve">Supporting Statement </w:t>
      </w:r>
      <w:r w:rsidR="006472AF">
        <w:rPr>
          <w:sz w:val="24"/>
        </w:rPr>
        <w:t xml:space="preserve">B </w:t>
      </w:r>
      <w:r w:rsidRPr="00D01D3E">
        <w:rPr>
          <w:sz w:val="24"/>
        </w:rPr>
        <w:t>for Paperwork Reduction Act Submissions</w:t>
      </w:r>
    </w:p>
    <w:p w:rsidR="008756AA" w:rsidRPr="008756AA" w:rsidP="008756AA" w14:paraId="2EA5E129" w14:textId="77777777">
      <w:pPr>
        <w:rPr>
          <w:color w:val="000000" w:themeColor="text1"/>
          <w:sz w:val="24"/>
        </w:rPr>
      </w:pPr>
      <w:r w:rsidRPr="008756AA">
        <w:rPr>
          <w:color w:val="000000" w:themeColor="text1"/>
          <w:sz w:val="24"/>
        </w:rPr>
        <w:t xml:space="preserve">Extension, without change, of a currently approved collection </w:t>
      </w:r>
    </w:p>
    <w:p w:rsidR="008756AA" w:rsidRPr="008756AA" w:rsidP="008756AA" w14:paraId="2CBBB657" w14:textId="141C94BA">
      <w:pPr>
        <w:rPr>
          <w:color w:val="000000" w:themeColor="text1"/>
          <w:sz w:val="24"/>
        </w:rPr>
      </w:pPr>
      <w:r w:rsidRPr="008756AA">
        <w:rPr>
          <w:color w:val="000000" w:themeColor="text1"/>
          <w:sz w:val="24"/>
        </w:rPr>
        <w:t xml:space="preserve">Federal Bureau of Investigation </w:t>
      </w:r>
      <w:r w:rsidR="00FE2480">
        <w:rPr>
          <w:color w:val="000000" w:themeColor="text1"/>
          <w:sz w:val="24"/>
        </w:rPr>
        <w:t xml:space="preserve">(FBI) </w:t>
      </w:r>
      <w:r w:rsidRPr="008756AA">
        <w:rPr>
          <w:color w:val="000000" w:themeColor="text1"/>
          <w:sz w:val="24"/>
        </w:rPr>
        <w:t>Bioterrorism Preparedness Act:  Entity/Individual Information</w:t>
      </w:r>
    </w:p>
    <w:p w:rsidR="00A66541" w:rsidP="00A66541" w14:paraId="5CD36042" w14:textId="77777777">
      <w:pPr>
        <w:rPr>
          <w:b/>
          <w:sz w:val="24"/>
          <w:szCs w:val="24"/>
        </w:rPr>
      </w:pPr>
    </w:p>
    <w:p w:rsidR="00A66541" w:rsidP="00A66541" w14:paraId="65F0C2F4" w14:textId="77777777">
      <w:pPr>
        <w:rPr>
          <w:sz w:val="24"/>
          <w:szCs w:val="24"/>
        </w:rPr>
      </w:pPr>
      <w:r>
        <w:rPr>
          <w:b/>
          <w:sz w:val="24"/>
          <w:szCs w:val="24"/>
        </w:rPr>
        <w:t>B. Collection of Information Employing Statistical Methods</w:t>
      </w:r>
    </w:p>
    <w:p w:rsidR="00A66541" w:rsidP="00A66541" w14:paraId="6073F3C3" w14:textId="77777777">
      <w:pPr>
        <w:rPr>
          <w:sz w:val="24"/>
          <w:szCs w:val="24"/>
        </w:rPr>
      </w:pPr>
    </w:p>
    <w:p w:rsidR="006472AF" w:rsidRPr="006472AF" w:rsidP="006472AF" w14:paraId="5F632224" w14:textId="595D53BA">
      <w:pPr>
        <w:pStyle w:val="ListParagraph"/>
        <w:numPr>
          <w:ilvl w:val="0"/>
          <w:numId w:val="5"/>
        </w:numPr>
        <w:rPr>
          <w:bCs/>
          <w:iCs/>
          <w:sz w:val="24"/>
          <w:szCs w:val="24"/>
        </w:rPr>
      </w:pPr>
      <w:r w:rsidRPr="006472AF">
        <w:rPr>
          <w:bCs/>
          <w:iCs/>
          <w:sz w:val="24"/>
          <w:szCs w:val="24"/>
        </w:rPr>
        <w:t xml:space="preserve">Describe (including a numerical estimate) the potential respondent universe and any sampling or other respondent selection methods to be used. </w:t>
      </w:r>
      <w:r w:rsidR="00FE2480">
        <w:rPr>
          <w:bCs/>
          <w:iCs/>
          <w:sz w:val="24"/>
          <w:szCs w:val="24"/>
        </w:rPr>
        <w:t xml:space="preserve"> </w:t>
      </w:r>
      <w:r w:rsidRPr="006472AF">
        <w:rPr>
          <w:bCs/>
          <w:iCs/>
          <w:sz w:val="24"/>
          <w:szCs w:val="24"/>
        </w:rPr>
        <w:t xml:space="preserve">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w:t>
      </w:r>
      <w:r w:rsidR="00FE2480">
        <w:rPr>
          <w:bCs/>
          <w:iCs/>
          <w:sz w:val="24"/>
          <w:szCs w:val="24"/>
        </w:rPr>
        <w:t xml:space="preserve"> </w:t>
      </w:r>
      <w:r w:rsidRPr="006472AF">
        <w:rPr>
          <w:bCs/>
          <w:iCs/>
          <w:sz w:val="24"/>
          <w:szCs w:val="24"/>
        </w:rPr>
        <w:t xml:space="preserve">If the collection had been conducted previously, include the actual response rate achieved during the last collection. </w:t>
      </w:r>
    </w:p>
    <w:p w:rsidR="00A66541" w:rsidRPr="00630A29" w:rsidP="00A66541" w14:paraId="7921B35D" w14:textId="77777777">
      <w:pPr>
        <w:rPr>
          <w:iCs/>
          <w:sz w:val="24"/>
          <w:szCs w:val="24"/>
        </w:rPr>
      </w:pPr>
    </w:p>
    <w:p w:rsidR="00FE2480" w:rsidP="00FE2480" w14:paraId="00DE2449" w14:textId="77777777">
      <w:pPr>
        <w:ind w:firstLine="360"/>
        <w:rPr>
          <w:color w:val="000000" w:themeColor="text1"/>
          <w:sz w:val="24"/>
        </w:rPr>
      </w:pPr>
      <w:r w:rsidRPr="00FE2480">
        <w:rPr>
          <w:iCs/>
          <w:sz w:val="24"/>
          <w:szCs w:val="24"/>
        </w:rPr>
        <w:t xml:space="preserve">At the end of Fiscal Year 2023, there were 3,007 respondents who completed </w:t>
      </w:r>
      <w:r>
        <w:rPr>
          <w:color w:val="000000" w:themeColor="text1"/>
          <w:sz w:val="24"/>
        </w:rPr>
        <w:t>the FBI</w:t>
      </w:r>
    </w:p>
    <w:p w:rsidR="00F523C6" w:rsidP="00F523C6" w14:paraId="70AB5777" w14:textId="142E618C">
      <w:pPr>
        <w:ind w:firstLine="360"/>
        <w:rPr>
          <w:color w:val="000000" w:themeColor="text1"/>
          <w:sz w:val="24"/>
        </w:rPr>
      </w:pPr>
      <w:r w:rsidRPr="008756AA">
        <w:rPr>
          <w:color w:val="000000" w:themeColor="text1"/>
          <w:sz w:val="24"/>
        </w:rPr>
        <w:t>Bioterrorism Preparedness Act:  Entity/Individual Information</w:t>
      </w:r>
      <w:r>
        <w:rPr>
          <w:color w:val="000000" w:themeColor="text1"/>
          <w:sz w:val="24"/>
        </w:rPr>
        <w:t xml:space="preserve"> form.  </w:t>
      </w:r>
    </w:p>
    <w:p w:rsidR="00FE2480" w:rsidRPr="008756AA" w:rsidP="00FE2480" w14:paraId="6AC70EF0" w14:textId="6D69669B">
      <w:pPr>
        <w:ind w:firstLine="360"/>
        <w:rPr>
          <w:color w:val="000000" w:themeColor="text1"/>
          <w:sz w:val="24"/>
        </w:rPr>
      </w:pPr>
      <w:r>
        <w:rPr>
          <w:color w:val="000000" w:themeColor="text1"/>
          <w:sz w:val="24"/>
        </w:rPr>
        <w:t>Renewals account for approximately 65</w:t>
      </w:r>
      <w:r w:rsidR="00997890">
        <w:rPr>
          <w:color w:val="000000" w:themeColor="text1"/>
          <w:sz w:val="24"/>
        </w:rPr>
        <w:t>-</w:t>
      </w:r>
      <w:r>
        <w:rPr>
          <w:color w:val="000000" w:themeColor="text1"/>
          <w:sz w:val="24"/>
        </w:rPr>
        <w:t>percent of the applications.</w:t>
      </w:r>
    </w:p>
    <w:p w:rsidR="00FE2480" w:rsidRPr="00FE2480" w:rsidP="00FE2480" w14:paraId="68C6F22C" w14:textId="77777777">
      <w:pPr>
        <w:ind w:left="360"/>
        <w:rPr>
          <w:bCs/>
          <w:iCs/>
          <w:color w:val="FF0000"/>
          <w:sz w:val="24"/>
          <w:szCs w:val="24"/>
        </w:rPr>
      </w:pPr>
    </w:p>
    <w:p w:rsidR="00630A29" w:rsidRPr="00630A29" w:rsidP="00FE2480" w14:paraId="52E55A23" w14:textId="6222B6AD">
      <w:pPr>
        <w:ind w:left="360"/>
        <w:rPr>
          <w:bCs/>
          <w:iCs/>
          <w:sz w:val="24"/>
          <w:szCs w:val="24"/>
        </w:rPr>
      </w:pPr>
      <w:r w:rsidRPr="00630A29">
        <w:rPr>
          <w:iCs/>
          <w:sz w:val="24"/>
          <w:szCs w:val="24"/>
        </w:rPr>
        <w:t xml:space="preserve">The FBI does not employ statistical methods in this information collection. </w:t>
      </w:r>
    </w:p>
    <w:p w:rsidR="00630A29" w:rsidRPr="006472AF" w:rsidP="00A66541" w14:paraId="5B7FDA44" w14:textId="77777777">
      <w:pPr>
        <w:rPr>
          <w:i/>
          <w:sz w:val="24"/>
          <w:szCs w:val="24"/>
        </w:rPr>
      </w:pPr>
    </w:p>
    <w:p w:rsidR="00A66541" w:rsidRPr="006472AF" w:rsidP="006472AF" w14:paraId="1CEAF365" w14:textId="77777777">
      <w:pPr>
        <w:pStyle w:val="ListParagraph"/>
        <w:numPr>
          <w:ilvl w:val="0"/>
          <w:numId w:val="5"/>
        </w:numPr>
        <w:ind w:right="432"/>
        <w:rPr>
          <w:bCs/>
          <w:iCs/>
          <w:sz w:val="24"/>
          <w:szCs w:val="24"/>
        </w:rPr>
      </w:pPr>
      <w:r w:rsidRPr="006472AF">
        <w:rPr>
          <w:bCs/>
          <w:iCs/>
          <w:sz w:val="24"/>
          <w:szCs w:val="24"/>
        </w:rPr>
        <w:t>Describe the procedures for the collection of information including:</w:t>
      </w:r>
    </w:p>
    <w:p w:rsidR="00A66541" w:rsidP="00A66541" w14:paraId="7C881FDC" w14:textId="77777777">
      <w:pPr>
        <w:ind w:right="432"/>
        <w:rPr>
          <w:iCs/>
          <w:sz w:val="24"/>
          <w:szCs w:val="24"/>
        </w:rPr>
      </w:pPr>
    </w:p>
    <w:p w:rsidR="00A66541" w:rsidP="00A66541" w14:paraId="0D3B47A4" w14:textId="77777777">
      <w:pPr>
        <w:numPr>
          <w:ilvl w:val="0"/>
          <w:numId w:val="2"/>
        </w:numPr>
        <w:ind w:left="1512" w:right="432"/>
        <w:rPr>
          <w:iCs/>
          <w:sz w:val="24"/>
          <w:szCs w:val="24"/>
        </w:rPr>
      </w:pPr>
      <w:r>
        <w:rPr>
          <w:iCs/>
          <w:sz w:val="24"/>
          <w:szCs w:val="24"/>
        </w:rPr>
        <w:t>Statistical methodology for stratification and sample selection.</w:t>
      </w:r>
    </w:p>
    <w:p w:rsidR="00A66541" w:rsidP="00A66541" w14:paraId="363816DA" w14:textId="77777777">
      <w:pPr>
        <w:numPr>
          <w:ilvl w:val="0"/>
          <w:numId w:val="2"/>
        </w:numPr>
        <w:ind w:left="1512" w:right="432"/>
        <w:rPr>
          <w:iCs/>
          <w:sz w:val="24"/>
          <w:szCs w:val="24"/>
        </w:rPr>
      </w:pPr>
      <w:r>
        <w:rPr>
          <w:iCs/>
          <w:sz w:val="24"/>
          <w:szCs w:val="24"/>
        </w:rPr>
        <w:t>Estimation procedure.</w:t>
      </w:r>
    </w:p>
    <w:p w:rsidR="00A66541" w:rsidP="00A66541" w14:paraId="20D16C7C" w14:textId="77777777">
      <w:pPr>
        <w:numPr>
          <w:ilvl w:val="0"/>
          <w:numId w:val="2"/>
        </w:numPr>
        <w:ind w:left="1512" w:right="432"/>
        <w:rPr>
          <w:iCs/>
          <w:sz w:val="24"/>
          <w:szCs w:val="24"/>
        </w:rPr>
      </w:pPr>
      <w:r>
        <w:rPr>
          <w:iCs/>
          <w:sz w:val="24"/>
          <w:szCs w:val="24"/>
        </w:rPr>
        <w:t>Degree of accuracy needed for the purpose described in the justification.</w:t>
      </w:r>
    </w:p>
    <w:p w:rsidR="00A66541" w:rsidP="00A66541" w14:paraId="1D3B88DF" w14:textId="77777777">
      <w:pPr>
        <w:numPr>
          <w:ilvl w:val="0"/>
          <w:numId w:val="2"/>
        </w:numPr>
        <w:ind w:left="1512" w:right="432"/>
        <w:rPr>
          <w:iCs/>
          <w:sz w:val="24"/>
          <w:szCs w:val="24"/>
        </w:rPr>
      </w:pPr>
      <w:r>
        <w:rPr>
          <w:iCs/>
          <w:sz w:val="24"/>
          <w:szCs w:val="24"/>
        </w:rPr>
        <w:t>Unusual problems requiring specialized sampling procedures, and</w:t>
      </w:r>
    </w:p>
    <w:p w:rsidR="00A66541" w:rsidP="00A66541" w14:paraId="0FFE92DB" w14:textId="77777777">
      <w:pPr>
        <w:numPr>
          <w:ilvl w:val="0"/>
          <w:numId w:val="2"/>
        </w:numPr>
        <w:ind w:left="1512" w:right="432"/>
        <w:rPr>
          <w:iCs/>
          <w:sz w:val="24"/>
          <w:szCs w:val="24"/>
        </w:rPr>
      </w:pPr>
      <w:r>
        <w:rPr>
          <w:iCs/>
          <w:sz w:val="24"/>
          <w:szCs w:val="24"/>
        </w:rPr>
        <w:t>Any use of periodic (less frequent than annual) data collection cycles to reduce burden.</w:t>
      </w:r>
    </w:p>
    <w:p w:rsidR="00A66541" w:rsidP="00A66541" w14:paraId="299BADFB" w14:textId="77777777">
      <w:pPr>
        <w:ind w:left="432" w:right="432"/>
        <w:rPr>
          <w:sz w:val="24"/>
          <w:szCs w:val="24"/>
        </w:rPr>
      </w:pPr>
    </w:p>
    <w:p w:rsidR="00F523C6" w:rsidRPr="00F523C6" w:rsidP="00F523C6" w14:paraId="36C3F640" w14:textId="4F002AD8">
      <w:pPr>
        <w:ind w:left="360"/>
        <w:rPr>
          <w:iCs/>
          <w:sz w:val="24"/>
          <w:szCs w:val="24"/>
        </w:rPr>
      </w:pPr>
      <w:r w:rsidRPr="00F523C6">
        <w:rPr>
          <w:iCs/>
          <w:sz w:val="24"/>
          <w:szCs w:val="24"/>
        </w:rPr>
        <w:t xml:space="preserve">Currently, all Bioterrorism </w:t>
      </w:r>
      <w:r w:rsidR="00891FCB">
        <w:rPr>
          <w:iCs/>
          <w:sz w:val="24"/>
          <w:szCs w:val="24"/>
        </w:rPr>
        <w:t>Security Risk Analysis</w:t>
      </w:r>
      <w:r w:rsidRPr="00F523C6">
        <w:rPr>
          <w:iCs/>
          <w:sz w:val="24"/>
          <w:szCs w:val="24"/>
        </w:rPr>
        <w:t xml:space="preserve"> information is collected on dates not less than every three years for renewals.  The change from a </w:t>
      </w:r>
      <w:r w:rsidR="00D216C7">
        <w:rPr>
          <w:iCs/>
          <w:sz w:val="24"/>
          <w:szCs w:val="24"/>
        </w:rPr>
        <w:t>five</w:t>
      </w:r>
      <w:r w:rsidRPr="00F523C6">
        <w:rPr>
          <w:iCs/>
          <w:sz w:val="24"/>
          <w:szCs w:val="24"/>
        </w:rPr>
        <w:t xml:space="preserve">-year renewal to a </w:t>
      </w:r>
      <w:r w:rsidR="00D216C7">
        <w:rPr>
          <w:iCs/>
          <w:sz w:val="24"/>
          <w:szCs w:val="24"/>
        </w:rPr>
        <w:t>three</w:t>
      </w:r>
      <w:r w:rsidRPr="00F523C6">
        <w:rPr>
          <w:iCs/>
          <w:sz w:val="24"/>
          <w:szCs w:val="24"/>
        </w:rPr>
        <w:t xml:space="preserve">-year renewal was implemented on June 1, 2011. </w:t>
      </w:r>
    </w:p>
    <w:p w:rsidR="00F523C6" w:rsidP="00F523C6" w14:paraId="364EB5ED" w14:textId="77777777">
      <w:pPr>
        <w:ind w:left="360"/>
        <w:rPr>
          <w:iCs/>
          <w:sz w:val="24"/>
          <w:szCs w:val="24"/>
        </w:rPr>
      </w:pPr>
    </w:p>
    <w:p w:rsidR="00F523C6" w:rsidP="00F523C6" w14:paraId="024F5D18" w14:textId="7B4F8FDB">
      <w:pPr>
        <w:ind w:left="360"/>
        <w:rPr>
          <w:iCs/>
          <w:sz w:val="24"/>
          <w:szCs w:val="24"/>
        </w:rPr>
      </w:pPr>
      <w:r w:rsidRPr="00630A29">
        <w:rPr>
          <w:iCs/>
          <w:sz w:val="24"/>
          <w:szCs w:val="24"/>
        </w:rPr>
        <w:t xml:space="preserve">The FBI does not employ statistical methods in this information collection. </w:t>
      </w:r>
    </w:p>
    <w:p w:rsidR="00F523C6" w:rsidRPr="00630A29" w:rsidP="00F523C6" w14:paraId="50B5A54A" w14:textId="71CCDE7F">
      <w:pPr>
        <w:ind w:left="360"/>
        <w:rPr>
          <w:bCs/>
          <w:iCs/>
          <w:sz w:val="24"/>
          <w:szCs w:val="24"/>
        </w:rPr>
      </w:pPr>
    </w:p>
    <w:p w:rsidR="00A66541" w:rsidRPr="006472AF" w:rsidP="006472AF" w14:paraId="546E357F" w14:textId="74A29307">
      <w:pPr>
        <w:pStyle w:val="ListParagraph"/>
        <w:numPr>
          <w:ilvl w:val="0"/>
          <w:numId w:val="5"/>
        </w:numPr>
        <w:rPr>
          <w:iCs/>
          <w:sz w:val="24"/>
          <w:szCs w:val="24"/>
        </w:rPr>
      </w:pPr>
      <w:r w:rsidRPr="006472AF">
        <w:rPr>
          <w:bCs/>
          <w:i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6169B" w:rsidP="0046169B" w14:paraId="35E20E26" w14:textId="77777777">
      <w:pPr>
        <w:ind w:left="360" w:firstLine="360"/>
        <w:rPr>
          <w:sz w:val="24"/>
          <w:szCs w:val="24"/>
        </w:rPr>
      </w:pPr>
    </w:p>
    <w:p w:rsidR="00FE2480" w:rsidRPr="00FE2480" w:rsidP="0046169B" w14:paraId="74F5F719" w14:textId="242B8D8D">
      <w:pPr>
        <w:ind w:left="360"/>
        <w:rPr>
          <w:iCs/>
          <w:sz w:val="24"/>
          <w:szCs w:val="24"/>
        </w:rPr>
      </w:pPr>
      <w:r w:rsidRPr="00FE2480">
        <w:rPr>
          <w:iCs/>
          <w:sz w:val="24"/>
          <w:szCs w:val="24"/>
        </w:rPr>
        <w:t xml:space="preserve">Time studies have found the completion of </w:t>
      </w:r>
      <w:r>
        <w:rPr>
          <w:iCs/>
          <w:sz w:val="24"/>
          <w:szCs w:val="24"/>
        </w:rPr>
        <w:t>the form</w:t>
      </w:r>
      <w:r w:rsidRPr="00FE2480">
        <w:rPr>
          <w:iCs/>
          <w:sz w:val="24"/>
          <w:szCs w:val="24"/>
        </w:rPr>
        <w:t xml:space="preserve"> </w:t>
      </w:r>
      <w:r w:rsidR="0046169B">
        <w:rPr>
          <w:iCs/>
          <w:sz w:val="24"/>
          <w:szCs w:val="24"/>
        </w:rPr>
        <w:t xml:space="preserve">and associated process </w:t>
      </w:r>
      <w:r w:rsidRPr="00FE2480">
        <w:rPr>
          <w:iCs/>
          <w:sz w:val="24"/>
          <w:szCs w:val="24"/>
        </w:rPr>
        <w:t xml:space="preserve">takes </w:t>
      </w:r>
      <w:r w:rsidR="0046169B">
        <w:rPr>
          <w:iCs/>
          <w:sz w:val="24"/>
          <w:szCs w:val="24"/>
        </w:rPr>
        <w:t xml:space="preserve">90 </w:t>
      </w:r>
      <w:r w:rsidRPr="00FE2480">
        <w:rPr>
          <w:iCs/>
          <w:sz w:val="24"/>
          <w:szCs w:val="24"/>
        </w:rPr>
        <w:t xml:space="preserve">minutes to complete.  Sampling does not apply; </w:t>
      </w:r>
      <w:r w:rsidR="0046169B">
        <w:rPr>
          <w:iCs/>
          <w:sz w:val="24"/>
          <w:szCs w:val="24"/>
        </w:rPr>
        <w:t>the agency</w:t>
      </w:r>
      <w:r w:rsidRPr="00FE2480">
        <w:rPr>
          <w:iCs/>
          <w:sz w:val="24"/>
          <w:szCs w:val="24"/>
        </w:rPr>
        <w:t xml:space="preserve"> can submit</w:t>
      </w:r>
      <w:r w:rsidR="0046169B">
        <w:rPr>
          <w:iCs/>
          <w:sz w:val="24"/>
          <w:szCs w:val="24"/>
        </w:rPr>
        <w:t xml:space="preserve"> application </w:t>
      </w:r>
      <w:r w:rsidRPr="00FE2480">
        <w:rPr>
          <w:iCs/>
          <w:sz w:val="24"/>
          <w:szCs w:val="24"/>
        </w:rPr>
        <w:t xml:space="preserve">for as many </w:t>
      </w:r>
      <w:r>
        <w:rPr>
          <w:iCs/>
          <w:sz w:val="24"/>
          <w:szCs w:val="24"/>
        </w:rPr>
        <w:t xml:space="preserve">applicants </w:t>
      </w:r>
      <w:r w:rsidR="0046169B">
        <w:rPr>
          <w:iCs/>
          <w:sz w:val="24"/>
          <w:szCs w:val="24"/>
        </w:rPr>
        <w:t xml:space="preserve">or renewals </w:t>
      </w:r>
      <w:r w:rsidRPr="00FE2480">
        <w:rPr>
          <w:iCs/>
          <w:sz w:val="24"/>
          <w:szCs w:val="24"/>
        </w:rPr>
        <w:t>as they receive.</w:t>
      </w:r>
    </w:p>
    <w:p w:rsidR="00FE2480" w:rsidRPr="00FE2480" w:rsidP="00FE2480" w14:paraId="1B15793D" w14:textId="77777777">
      <w:pPr>
        <w:rPr>
          <w:iCs/>
          <w:sz w:val="24"/>
          <w:szCs w:val="24"/>
        </w:rPr>
      </w:pPr>
    </w:p>
    <w:p w:rsidR="00FE2480" w:rsidRPr="00FE2480" w:rsidP="0046169B" w14:paraId="21D8D614" w14:textId="6C155882">
      <w:pPr>
        <w:ind w:firstLine="360"/>
        <w:rPr>
          <w:iCs/>
          <w:sz w:val="24"/>
          <w:szCs w:val="24"/>
        </w:rPr>
      </w:pPr>
      <w:r w:rsidRPr="00FE2480">
        <w:rPr>
          <w:iCs/>
          <w:sz w:val="24"/>
          <w:szCs w:val="24"/>
        </w:rPr>
        <w:t xml:space="preserve">The FBI does not employ statistical methods in this information collection. </w:t>
      </w:r>
    </w:p>
    <w:p w:rsidR="00212FF2" w:rsidP="00A66541" w14:paraId="66A1624A" w14:textId="25C041D2">
      <w:pPr>
        <w:rPr>
          <w:b/>
          <w:bCs/>
          <w:iCs/>
          <w:sz w:val="24"/>
          <w:szCs w:val="24"/>
        </w:rPr>
      </w:pPr>
    </w:p>
    <w:p w:rsidR="006472AF" w:rsidP="006472AF" w14:paraId="584493F0" w14:textId="1008D164">
      <w:pPr>
        <w:pStyle w:val="ListParagraph"/>
        <w:numPr>
          <w:ilvl w:val="0"/>
          <w:numId w:val="5"/>
        </w:numPr>
        <w:autoSpaceDE/>
        <w:autoSpaceDN/>
        <w:adjustRightInd/>
        <w:spacing w:after="200" w:line="276" w:lineRule="auto"/>
        <w:rPr>
          <w:bCs/>
          <w:iCs/>
          <w:sz w:val="24"/>
          <w:szCs w:val="24"/>
        </w:rPr>
      </w:pPr>
      <w:r w:rsidRPr="006472AF">
        <w:rPr>
          <w:bCs/>
          <w:iCs/>
          <w:sz w:val="24"/>
          <w:szCs w:val="24"/>
        </w:rPr>
        <w:t xml:space="preserve">Describe any tests of procedures or methods to be undertaken. </w:t>
      </w:r>
      <w:r w:rsidR="006464F5">
        <w:rPr>
          <w:bCs/>
          <w:iCs/>
          <w:sz w:val="24"/>
          <w:szCs w:val="24"/>
        </w:rPr>
        <w:t xml:space="preserve"> </w:t>
      </w:r>
      <w:r w:rsidRPr="006472AF">
        <w:rPr>
          <w:bCs/>
          <w:iCs/>
          <w:sz w:val="24"/>
          <w:szCs w:val="24"/>
        </w:rPr>
        <w:t xml:space="preserve">Testing is encouraged as an effective means of refining collections of information to minimize burden and improve utility. </w:t>
      </w:r>
      <w:r w:rsidR="006464F5">
        <w:rPr>
          <w:bCs/>
          <w:iCs/>
          <w:sz w:val="24"/>
          <w:szCs w:val="24"/>
        </w:rPr>
        <w:t xml:space="preserve"> </w:t>
      </w:r>
      <w:r w:rsidRPr="006472AF">
        <w:rPr>
          <w:bCs/>
          <w:iCs/>
          <w:sz w:val="24"/>
          <w:szCs w:val="24"/>
        </w:rPr>
        <w:t xml:space="preserve">Tests must be approved if they call for answers to identical questions from 10 or more respondents. </w:t>
      </w:r>
      <w:r w:rsidR="006464F5">
        <w:rPr>
          <w:bCs/>
          <w:iCs/>
          <w:sz w:val="24"/>
          <w:szCs w:val="24"/>
        </w:rPr>
        <w:t xml:space="preserve"> </w:t>
      </w:r>
      <w:r w:rsidRPr="006472AF">
        <w:rPr>
          <w:bCs/>
          <w:iCs/>
          <w:sz w:val="24"/>
          <w:szCs w:val="24"/>
        </w:rPr>
        <w:t>A proposed test or set of test may be submitted for approval separately or in combination with the main collection of information.</w:t>
      </w:r>
    </w:p>
    <w:p w:rsidR="00630A29" w:rsidP="00630A29" w14:paraId="70AF3FE5" w14:textId="77777777">
      <w:pPr>
        <w:pStyle w:val="ListParagraph"/>
        <w:autoSpaceDE/>
        <w:autoSpaceDN/>
        <w:adjustRightInd/>
        <w:spacing w:after="200" w:line="276" w:lineRule="auto"/>
        <w:ind w:left="360"/>
        <w:rPr>
          <w:bCs/>
          <w:iCs/>
          <w:sz w:val="24"/>
          <w:szCs w:val="24"/>
        </w:rPr>
      </w:pPr>
    </w:p>
    <w:p w:rsidR="00630A29" w:rsidRPr="00630A29" w:rsidP="00630A29" w14:paraId="61EEEB83" w14:textId="77777777">
      <w:pPr>
        <w:pStyle w:val="ListParagraph"/>
        <w:autoSpaceDE/>
        <w:autoSpaceDN/>
        <w:adjustRightInd/>
        <w:spacing w:after="200" w:line="276" w:lineRule="auto"/>
        <w:ind w:left="360"/>
        <w:rPr>
          <w:bCs/>
          <w:iCs/>
          <w:sz w:val="24"/>
          <w:szCs w:val="24"/>
        </w:rPr>
      </w:pPr>
      <w:r w:rsidRPr="00630A29">
        <w:rPr>
          <w:bCs/>
          <w:iCs/>
          <w:sz w:val="24"/>
          <w:szCs w:val="24"/>
        </w:rPr>
        <w:t xml:space="preserve">The FBI does not employ statistical methods in this information collection. </w:t>
      </w:r>
    </w:p>
    <w:p w:rsidR="006472AF" w:rsidP="006472AF" w14:paraId="59EC3CF8" w14:textId="77777777">
      <w:pPr>
        <w:pStyle w:val="ListParagraph"/>
        <w:autoSpaceDE/>
        <w:autoSpaceDN/>
        <w:adjustRightInd/>
        <w:spacing w:after="200" w:line="276" w:lineRule="auto"/>
        <w:ind w:left="360"/>
        <w:rPr>
          <w:bCs/>
          <w:iCs/>
          <w:sz w:val="24"/>
          <w:szCs w:val="24"/>
        </w:rPr>
      </w:pPr>
    </w:p>
    <w:p w:rsidR="006472AF" w:rsidRPr="006472AF" w:rsidP="006472AF" w14:paraId="56EBEDAE" w14:textId="77777777">
      <w:pPr>
        <w:pStyle w:val="ListParagraph"/>
        <w:numPr>
          <w:ilvl w:val="0"/>
          <w:numId w:val="5"/>
        </w:numPr>
        <w:autoSpaceDE/>
        <w:autoSpaceDN/>
        <w:adjustRightInd/>
        <w:spacing w:after="200" w:line="276" w:lineRule="auto"/>
        <w:rPr>
          <w:bCs/>
          <w:iCs/>
          <w:sz w:val="24"/>
          <w:szCs w:val="24"/>
        </w:rPr>
      </w:pPr>
      <w:r w:rsidRPr="006472AF">
        <w:rPr>
          <w:sz w:val="24"/>
          <w:szCs w:val="24"/>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6464F5" w:rsidP="00630A29" w14:paraId="793FB281" w14:textId="6349FDF1">
      <w:pPr>
        <w:ind w:firstLine="360"/>
        <w:rPr>
          <w:color w:val="000000" w:themeColor="text1"/>
          <w:sz w:val="24"/>
          <w:szCs w:val="24"/>
        </w:rPr>
      </w:pPr>
      <w:r>
        <w:rPr>
          <w:color w:val="000000" w:themeColor="text1"/>
          <w:sz w:val="24"/>
          <w:szCs w:val="24"/>
        </w:rPr>
        <w:t xml:space="preserve">The </w:t>
      </w:r>
      <w:r w:rsidRPr="00630A29" w:rsidR="00630A29">
        <w:rPr>
          <w:color w:val="000000" w:themeColor="text1"/>
          <w:sz w:val="24"/>
          <w:szCs w:val="24"/>
        </w:rPr>
        <w:t xml:space="preserve">FBI does not employ statistical methods in this information collection. </w:t>
      </w:r>
      <w:r>
        <w:rPr>
          <w:color w:val="000000" w:themeColor="text1"/>
          <w:sz w:val="24"/>
          <w:szCs w:val="24"/>
        </w:rPr>
        <w:t xml:space="preserve"> The FBI will</w:t>
      </w:r>
    </w:p>
    <w:p w:rsidR="00630A29" w:rsidRPr="00630A29" w:rsidP="00630A29" w14:paraId="59FAF6B3" w14:textId="1BAFEF1C">
      <w:pPr>
        <w:ind w:firstLine="360"/>
        <w:rPr>
          <w:color w:val="000000" w:themeColor="text1"/>
          <w:sz w:val="24"/>
          <w:szCs w:val="24"/>
        </w:rPr>
      </w:pPr>
      <w:r>
        <w:rPr>
          <w:color w:val="000000" w:themeColor="text1"/>
          <w:sz w:val="24"/>
          <w:szCs w:val="24"/>
        </w:rPr>
        <w:t>collect the information.</w:t>
      </w:r>
    </w:p>
    <w:p w:rsidR="00A66541" w:rsidP="00A66541" w14:paraId="340A0228" w14:textId="77777777">
      <w:pPr>
        <w:rPr>
          <w:b/>
          <w:bCs/>
          <w:iCs/>
          <w:sz w:val="24"/>
          <w:szCs w:val="24"/>
        </w:rPr>
      </w:pPr>
    </w:p>
    <w:p w:rsidR="00A66541" w:rsidP="00A66541" w14:paraId="7F01791E" w14:textId="77777777"/>
    <w:p w:rsidR="007727D7" w14:paraId="769063C3" w14:textId="77777777"/>
    <w:sectPr w:rsidSect="007727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FF2" w14:paraId="77DA18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FF2" w14:paraId="11C0479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FF2" w14:paraId="2DA17D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FF2" w14:paraId="0C74E8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FF2" w14:paraId="20330F2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FF2" w14:paraId="1C5DC3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97388"/>
    <w:multiLevelType w:val="hybridMultilevel"/>
    <w:tmpl w:val="42AE8726"/>
    <w:lvl w:ilvl="0">
      <w:start w:val="1"/>
      <w:numFmt w:val="decimal"/>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B900E1B"/>
    <w:multiLevelType w:val="hybridMultilevel"/>
    <w:tmpl w:val="C4B2967E"/>
    <w:lvl w:ilvl="0">
      <w:start w:val="0"/>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F143C44"/>
    <w:multiLevelType w:val="multilevel"/>
    <w:tmpl w:val="6EC4C91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3D1B7FB8"/>
    <w:multiLevelType w:val="hybridMultilevel"/>
    <w:tmpl w:val="2F2E4D76"/>
    <w:lvl w:ilvl="0">
      <w:start w:val="0"/>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ADA778D"/>
    <w:multiLevelType w:val="hybridMultilevel"/>
    <w:tmpl w:val="13FE79D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94083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8313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71942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2156512">
    <w:abstractNumId w:val="0"/>
  </w:num>
  <w:num w:numId="5" w16cid:durableId="2129885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541"/>
    <w:rsid w:val="000501B4"/>
    <w:rsid w:val="00160F34"/>
    <w:rsid w:val="00212FF2"/>
    <w:rsid w:val="002C2E83"/>
    <w:rsid w:val="002C7AFE"/>
    <w:rsid w:val="00394163"/>
    <w:rsid w:val="0046169B"/>
    <w:rsid w:val="00547F26"/>
    <w:rsid w:val="005623A1"/>
    <w:rsid w:val="005F6D2A"/>
    <w:rsid w:val="00630A29"/>
    <w:rsid w:val="006464F5"/>
    <w:rsid w:val="006472AF"/>
    <w:rsid w:val="006A38B6"/>
    <w:rsid w:val="007727D7"/>
    <w:rsid w:val="00782DE1"/>
    <w:rsid w:val="00787A73"/>
    <w:rsid w:val="00796A32"/>
    <w:rsid w:val="00801C67"/>
    <w:rsid w:val="00836FA6"/>
    <w:rsid w:val="008756AA"/>
    <w:rsid w:val="00891FCB"/>
    <w:rsid w:val="00997890"/>
    <w:rsid w:val="00A66541"/>
    <w:rsid w:val="00BD0D46"/>
    <w:rsid w:val="00C70449"/>
    <w:rsid w:val="00C954C7"/>
    <w:rsid w:val="00D01D3E"/>
    <w:rsid w:val="00D216C7"/>
    <w:rsid w:val="00E442E1"/>
    <w:rsid w:val="00E53FAC"/>
    <w:rsid w:val="00F4749F"/>
    <w:rsid w:val="00F523C6"/>
    <w:rsid w:val="00F57FBF"/>
    <w:rsid w:val="00FB3695"/>
    <w:rsid w:val="00FE24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6C29EF"/>
  <w15:docId w15:val="{E9BCED70-997E-4C6C-955E-6A992D00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customStyle="1" w:styleId="HeaderChar">
    <w:name w:val="Header Char"/>
    <w:basedOn w:val="DefaultParagraphFont"/>
    <w:link w:val="Header"/>
    <w:uiPriority w:val="99"/>
    <w:semiHidden/>
    <w:rsid w:val="00547F26"/>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customStyle="1" w:styleId="FooterChar">
    <w:name w:val="Footer Char"/>
    <w:basedOn w:val="DefaultParagraphFont"/>
    <w:link w:val="Footer"/>
    <w:uiPriority w:val="99"/>
    <w:semiHidden/>
    <w:rsid w:val="00547F26"/>
    <w:rPr>
      <w:rFonts w:ascii="Times New Roman" w:eastAsia="SimSun" w:hAnsi="Times New Roman" w:cs="Times New Roman"/>
      <w:sz w:val="20"/>
      <w:szCs w:val="20"/>
      <w:lang w:eastAsia="zh-CN"/>
    </w:rPr>
  </w:style>
  <w:style w:type="paragraph" w:styleId="ListParagraph">
    <w:name w:val="List Paragraph"/>
    <w:basedOn w:val="Normal"/>
    <w:uiPriority w:val="34"/>
    <w:qFormat/>
    <w:rsid w:val="006472AF"/>
    <w:pPr>
      <w:ind w:left="720"/>
      <w:contextualSpacing/>
    </w:pPr>
  </w:style>
  <w:style w:type="paragraph" w:customStyle="1" w:styleId="Default">
    <w:name w:val="Default"/>
    <w:rsid w:val="006472A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91FCB"/>
    <w:pPr>
      <w:spacing w:after="0" w:line="240" w:lineRule="auto"/>
    </w:pPr>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9fcb509-fcb5-4f47-bbde-50649d10d00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929B9A30FB84743BE5D9787AC00938B" ma:contentTypeVersion="16" ma:contentTypeDescription="Create a new document." ma:contentTypeScope="" ma:versionID="612fbb46fa917766aeb1a095181d2cb6">
  <xsd:schema xmlns:xsd="http://www.w3.org/2001/XMLSchema" xmlns:xs="http://www.w3.org/2001/XMLSchema" xmlns:p="http://schemas.microsoft.com/office/2006/metadata/properties" xmlns:ns3="d9fcb509-fcb5-4f47-bbde-50649d10d005" xmlns:ns4="70354ad4-15b8-45fc-962f-715c9c929bee" targetNamespace="http://schemas.microsoft.com/office/2006/metadata/properties" ma:root="true" ma:fieldsID="0cd8cb0c463016ce7d5fcc137b6a6bb6" ns3:_="" ns4:_="">
    <xsd:import namespace="d9fcb509-fcb5-4f47-bbde-50649d10d005"/>
    <xsd:import namespace="70354ad4-15b8-45fc-962f-715c9c929be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cb509-fcb5-4f47-bbde-50649d10d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354ad4-15b8-45fc-962f-715c9c929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BF8754-D4FB-443D-B6C9-97E839C57EAA}">
  <ds:schemaRefs>
    <ds:schemaRef ds:uri="http://schemas.microsoft.com/sharepoint/v3/contenttype/forms"/>
  </ds:schemaRefs>
</ds:datastoreItem>
</file>

<file path=customXml/itemProps2.xml><?xml version="1.0" encoding="utf-8"?>
<ds:datastoreItem xmlns:ds="http://schemas.openxmlformats.org/officeDocument/2006/customXml" ds:itemID="{F2C2A0B3-C06F-43FF-A756-7FAF4484E2F4}">
  <ds:schemaRefs>
    <ds:schemaRef ds:uri="http://schemas.microsoft.com/office/2006/metadata/properties"/>
    <ds:schemaRef ds:uri="http://schemas.microsoft.com/office/infopath/2007/PartnerControls"/>
    <ds:schemaRef ds:uri="d9fcb509-fcb5-4f47-bbde-50649d10d005"/>
  </ds:schemaRefs>
</ds:datastoreItem>
</file>

<file path=customXml/itemProps3.xml><?xml version="1.0" encoding="utf-8"?>
<ds:datastoreItem xmlns:ds="http://schemas.openxmlformats.org/officeDocument/2006/customXml" ds:itemID="{CBFDC62C-820E-47FB-9C4B-082B73CF5AF0}">
  <ds:schemaRefs>
    <ds:schemaRef ds:uri="http://schemas.openxmlformats.org/officeDocument/2006/bibliography"/>
  </ds:schemaRefs>
</ds:datastoreItem>
</file>

<file path=customXml/itemProps4.xml><?xml version="1.0" encoding="utf-8"?>
<ds:datastoreItem xmlns:ds="http://schemas.openxmlformats.org/officeDocument/2006/customXml" ds:itemID="{2989DF4B-1E90-44A6-A686-DE17CD1EC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cb509-fcb5-4f47-bbde-50649d10d005"/>
    <ds:schemaRef ds:uri="70354ad4-15b8-45fc-962f-715c9c929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Goff, Natalie N. (CJISD) (FBI)</cp:lastModifiedBy>
  <cp:revision>3</cp:revision>
  <cp:lastPrinted>2024-07-03T16:19:00Z</cp:lastPrinted>
  <dcterms:created xsi:type="dcterms:W3CDTF">2024-06-03T16:29:00Z</dcterms:created>
  <dcterms:modified xsi:type="dcterms:W3CDTF">2024-07-03T16:20:00Z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0x010100A929B9A30FB84743BE5D9787AC00938B</vt:lpwstr>
  </property>
</Properties>
</file>