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2742" w:rsidP="00584124" w14:paraId="446C767D" w14:textId="6F363905">
      <w:pPr>
        <w:tabs>
          <w:tab w:val="center" w:pos="4680"/>
        </w:tabs>
        <w:jc w:val="center"/>
        <w:rPr>
          <w:rFonts w:ascii="Calibri" w:hAnsi="Calibri" w:cs="Calibri"/>
          <w:bCs/>
          <w:sz w:val="22"/>
          <w:szCs w:val="22"/>
        </w:rPr>
      </w:pPr>
      <w:r w:rsidRPr="000D5634">
        <w:rPr>
          <w:rFonts w:ascii="Calibri" w:hAnsi="Calibri" w:cs="Calibri"/>
          <w:bCs/>
          <w:sz w:val="22"/>
          <w:szCs w:val="22"/>
        </w:rPr>
        <w:t>Supporting Statement</w:t>
      </w:r>
    </w:p>
    <w:p w:rsidR="009679AC" w:rsidRPr="000D5634" w:rsidP="00584124" w14:paraId="3340C09B" w14:textId="65A65D46">
      <w:pPr>
        <w:tabs>
          <w:tab w:val="center" w:pos="4680"/>
        </w:tabs>
        <w:jc w:val="center"/>
        <w:rPr>
          <w:rFonts w:ascii="Calibri" w:hAnsi="Calibri" w:cs="Calibri"/>
          <w:bCs/>
          <w:sz w:val="22"/>
          <w:szCs w:val="22"/>
        </w:rPr>
      </w:pPr>
      <w:r>
        <w:rPr>
          <w:rFonts w:ascii="Calibri" w:hAnsi="Calibri" w:cs="Calibri"/>
          <w:bCs/>
          <w:sz w:val="22"/>
          <w:szCs w:val="22"/>
        </w:rPr>
        <w:t>Internal Revenue Service</w:t>
      </w:r>
      <w:r w:rsidR="00604853">
        <w:rPr>
          <w:rFonts w:ascii="Calibri" w:hAnsi="Calibri" w:cs="Calibri"/>
          <w:bCs/>
          <w:sz w:val="22"/>
          <w:szCs w:val="22"/>
        </w:rPr>
        <w:t xml:space="preserve"> (IRS)</w:t>
      </w:r>
    </w:p>
    <w:p w:rsidR="009679AC" w:rsidP="009679AC" w14:paraId="77EA792E" w14:textId="607E7CC2">
      <w:pPr>
        <w:jc w:val="center"/>
        <w:rPr>
          <w:rFonts w:ascii="Calibri" w:hAnsi="Calibri" w:cs="Calibri"/>
          <w:bCs/>
          <w:sz w:val="22"/>
          <w:szCs w:val="22"/>
        </w:rPr>
      </w:pPr>
      <w:r w:rsidRPr="00604853">
        <w:rPr>
          <w:rFonts w:ascii="Calibri" w:hAnsi="Calibri" w:cs="Calibri"/>
          <w:bCs/>
          <w:sz w:val="22"/>
          <w:szCs w:val="22"/>
        </w:rPr>
        <w:t>Credit to Holders of Tax Credit Bonds</w:t>
      </w:r>
    </w:p>
    <w:p w:rsidR="00604853" w:rsidRPr="009679AC" w:rsidP="009679AC" w14:paraId="1055A14B" w14:textId="127DD5F6">
      <w:pPr>
        <w:jc w:val="center"/>
        <w:rPr>
          <w:rFonts w:ascii="Calibri" w:hAnsi="Calibri" w:cs="Calibri"/>
          <w:bCs/>
          <w:sz w:val="22"/>
          <w:szCs w:val="22"/>
        </w:rPr>
      </w:pPr>
      <w:r>
        <w:rPr>
          <w:rFonts w:ascii="Calibri" w:hAnsi="Calibri" w:cs="Calibri"/>
          <w:bCs/>
          <w:sz w:val="22"/>
          <w:szCs w:val="22"/>
        </w:rPr>
        <w:t>Form 8912</w:t>
      </w:r>
    </w:p>
    <w:p w:rsidR="000D5634" w:rsidRPr="009B21DC" w:rsidP="009679AC" w14:paraId="4B9C9264" w14:textId="38FB2BF4">
      <w:pPr>
        <w:jc w:val="center"/>
        <w:rPr>
          <w:rFonts w:ascii="Calibri" w:hAnsi="Calibri" w:cs="Calibri"/>
          <w:bCs/>
          <w:sz w:val="22"/>
          <w:szCs w:val="22"/>
        </w:rPr>
      </w:pPr>
      <w:r w:rsidRPr="009679AC">
        <w:rPr>
          <w:rFonts w:ascii="Calibri" w:hAnsi="Calibri" w:cs="Calibri"/>
          <w:bCs/>
          <w:sz w:val="22"/>
          <w:szCs w:val="22"/>
        </w:rPr>
        <w:t>OMB Control Number 1545-</w:t>
      </w:r>
      <w:r w:rsidR="00604853">
        <w:rPr>
          <w:rFonts w:ascii="Calibri" w:hAnsi="Calibri" w:cs="Calibri"/>
          <w:bCs/>
          <w:sz w:val="22"/>
          <w:szCs w:val="22"/>
        </w:rPr>
        <w:t>2025</w:t>
      </w:r>
    </w:p>
    <w:p w:rsidR="003E2742" w:rsidRPr="009B21DC" w14:paraId="7ED077FA" w14:textId="77777777">
      <w:pPr>
        <w:rPr>
          <w:rFonts w:ascii="Calibri" w:hAnsi="Calibri" w:cs="Calibri"/>
          <w:b/>
          <w:bCs/>
          <w:sz w:val="22"/>
          <w:szCs w:val="22"/>
        </w:rPr>
      </w:pPr>
    </w:p>
    <w:p w:rsidR="003E2742" w:rsidRPr="009B21DC" w14:paraId="1E97ADFB"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CIRCUMSTANCES NECESSITATING COLLECTION OF INFORMATION</w:t>
      </w:r>
    </w:p>
    <w:p w:rsidR="003A4DD0" w:rsidRPr="009B21DC" w:rsidP="003A4DD0" w14:paraId="3BFA28E9" w14:textId="77777777">
      <w:pPr>
        <w:pStyle w:val="Level1"/>
        <w:numPr>
          <w:ilvl w:val="0"/>
          <w:numId w:val="0"/>
        </w:numPr>
        <w:tabs>
          <w:tab w:val="left" w:pos="-1440"/>
        </w:tabs>
        <w:ind w:left="720" w:hanging="720"/>
        <w:rPr>
          <w:rFonts w:ascii="Calibri" w:hAnsi="Calibri" w:cs="Calibri"/>
          <w:sz w:val="22"/>
          <w:szCs w:val="22"/>
        </w:rPr>
      </w:pPr>
    </w:p>
    <w:p w:rsidR="00604853" w:rsidRPr="00604853" w:rsidP="00604853" w14:paraId="60552A03" w14:textId="77777777">
      <w:pPr>
        <w:ind w:left="720"/>
        <w:rPr>
          <w:rFonts w:ascii="Calibri" w:hAnsi="Calibri" w:cs="Calibri"/>
          <w:bCs/>
          <w:sz w:val="22"/>
          <w:szCs w:val="22"/>
        </w:rPr>
      </w:pPr>
      <w:r w:rsidRPr="00604853">
        <w:rPr>
          <w:rFonts w:ascii="Calibri" w:hAnsi="Calibri" w:cs="Calibri"/>
          <w:bCs/>
          <w:sz w:val="22"/>
          <w:szCs w:val="22"/>
        </w:rPr>
        <w:t>Form 8912 is used to claim the credit for the following tax credit bonds: Clean renewable energy bond (CREB), New clean renewable energy bond (NCREB), Qualified energy conservation bond (QECB), Qualified zone academy bond (QZAB), Qualified school construction bond (QSCB), and Build America bond (BAB).</w:t>
      </w:r>
    </w:p>
    <w:p w:rsidR="00604853" w:rsidRPr="00604853" w:rsidP="00604853" w14:paraId="3E39A110" w14:textId="77777777">
      <w:pPr>
        <w:ind w:left="720"/>
        <w:rPr>
          <w:rFonts w:ascii="Calibri" w:hAnsi="Calibri" w:cs="Calibri"/>
          <w:bCs/>
          <w:sz w:val="22"/>
          <w:szCs w:val="22"/>
        </w:rPr>
      </w:pPr>
    </w:p>
    <w:p w:rsidR="00604853" w:rsidRPr="00604853" w:rsidP="00604853" w14:paraId="43E4B2D6" w14:textId="77777777">
      <w:pPr>
        <w:ind w:left="720"/>
        <w:rPr>
          <w:rFonts w:ascii="Calibri" w:hAnsi="Calibri" w:cs="Calibri"/>
          <w:bCs/>
          <w:sz w:val="22"/>
          <w:szCs w:val="22"/>
        </w:rPr>
      </w:pPr>
      <w:r w:rsidRPr="00604853">
        <w:rPr>
          <w:rFonts w:ascii="Calibri" w:hAnsi="Calibri" w:cs="Calibri"/>
          <w:bCs/>
          <w:sz w:val="22"/>
          <w:szCs w:val="22"/>
        </w:rPr>
        <w:t>Generally, in lieu of, or in addition to, receiving periodic interest payments from the issuer, the holder of the bond is allowed an income tax credit. The credit compensates the holder for lending money to the issuer and functions as interest paid on the bond. Build America bond holders receive taxable interest from the issuer in addition to being allowed an annual income tax credit.</w:t>
      </w:r>
    </w:p>
    <w:p w:rsidR="00604853" w:rsidRPr="00604853" w:rsidP="00604853" w14:paraId="37AD9548" w14:textId="77777777">
      <w:pPr>
        <w:ind w:left="720"/>
        <w:rPr>
          <w:rFonts w:ascii="Calibri" w:hAnsi="Calibri" w:cs="Calibri"/>
          <w:bCs/>
          <w:sz w:val="22"/>
          <w:szCs w:val="22"/>
        </w:rPr>
      </w:pPr>
    </w:p>
    <w:p w:rsidR="00604853" w:rsidRPr="00604853" w:rsidP="00604853" w14:paraId="1944C752" w14:textId="02AE22B7">
      <w:pPr>
        <w:ind w:left="720"/>
        <w:rPr>
          <w:rFonts w:ascii="Calibri" w:hAnsi="Calibri" w:cs="Calibri"/>
          <w:bCs/>
          <w:sz w:val="22"/>
          <w:szCs w:val="22"/>
        </w:rPr>
      </w:pPr>
      <w:r w:rsidRPr="00604853">
        <w:rPr>
          <w:rFonts w:ascii="Calibri" w:hAnsi="Calibri" w:cs="Calibri"/>
          <w:bCs/>
          <w:sz w:val="22"/>
          <w:szCs w:val="22"/>
        </w:rPr>
        <w:t>Form 8912 was developed to carry out the provisions of Internal Revenue Code</w:t>
      </w:r>
      <w:r>
        <w:rPr>
          <w:rFonts w:ascii="Calibri" w:hAnsi="Calibri" w:cs="Calibri"/>
          <w:bCs/>
          <w:sz w:val="22"/>
          <w:szCs w:val="22"/>
        </w:rPr>
        <w:t xml:space="preserve"> (IRC)</w:t>
      </w:r>
      <w:r w:rsidRPr="00604853">
        <w:rPr>
          <w:rFonts w:ascii="Calibri" w:hAnsi="Calibri" w:cs="Calibri"/>
          <w:bCs/>
          <w:sz w:val="22"/>
          <w:szCs w:val="22"/>
        </w:rPr>
        <w:t xml:space="preserve"> sections </w:t>
      </w:r>
      <w:bookmarkStart w:id="0" w:name="_Hlk174534203"/>
      <w:r w:rsidRPr="00604853">
        <w:rPr>
          <w:rFonts w:ascii="Calibri" w:hAnsi="Calibri" w:cs="Calibri"/>
          <w:bCs/>
          <w:sz w:val="22"/>
          <w:szCs w:val="22"/>
        </w:rPr>
        <w:t>54 and 1400N(l)</w:t>
      </w:r>
      <w:bookmarkEnd w:id="0"/>
      <w:r w:rsidRPr="00604853">
        <w:rPr>
          <w:rFonts w:ascii="Calibri" w:hAnsi="Calibri" w:cs="Calibri"/>
          <w:bCs/>
          <w:sz w:val="22"/>
          <w:szCs w:val="22"/>
        </w:rPr>
        <w:t>.  The form provides a means for the taxpayer to compute the bond credit mentioned above.</w:t>
      </w:r>
    </w:p>
    <w:p w:rsidR="00604853" w:rsidRPr="00604853" w:rsidP="00604853" w14:paraId="7E9F584C" w14:textId="77777777">
      <w:pPr>
        <w:ind w:left="720"/>
        <w:rPr>
          <w:rFonts w:ascii="Calibri" w:hAnsi="Calibri" w:cs="Calibri"/>
          <w:bCs/>
          <w:sz w:val="22"/>
          <w:szCs w:val="22"/>
        </w:rPr>
      </w:pPr>
    </w:p>
    <w:p w:rsidR="00604853" w:rsidRPr="00604853" w:rsidP="00604853" w14:paraId="420B4EB3" w14:textId="77777777">
      <w:pPr>
        <w:ind w:left="720"/>
        <w:rPr>
          <w:rFonts w:ascii="Calibri" w:hAnsi="Calibri" w:cs="Calibri"/>
          <w:bCs/>
          <w:sz w:val="22"/>
          <w:szCs w:val="22"/>
        </w:rPr>
      </w:pPr>
      <w:r w:rsidRPr="00604853">
        <w:rPr>
          <w:rFonts w:ascii="Calibri" w:hAnsi="Calibri" w:cs="Calibri"/>
          <w:bCs/>
          <w:sz w:val="22"/>
          <w:szCs w:val="22"/>
        </w:rPr>
        <w:t>The respondents are taxpayers holding a CREB or qualified tax credit bond (a qualified tax credit bond doesn't include a QZAB issued before October 4, 2008) on 1 or more credit allowance dates can claim the credit by filing Form 8912 for each tax year in which it holds the bond on a credit allowance date.</w:t>
      </w:r>
    </w:p>
    <w:p w:rsidR="003E2742" w:rsidRPr="009B21DC" w:rsidP="00604853" w14:paraId="4525D3CE" w14:textId="49899C69">
      <w:pPr>
        <w:ind w:left="720"/>
        <w:rPr>
          <w:rFonts w:ascii="Calibri" w:hAnsi="Calibri" w:cs="Calibri"/>
          <w:sz w:val="22"/>
          <w:szCs w:val="22"/>
        </w:rPr>
      </w:pPr>
      <w:r w:rsidRPr="00604853">
        <w:rPr>
          <w:rFonts w:ascii="Calibri" w:hAnsi="Calibri" w:cs="Calibri"/>
          <w:bCs/>
          <w:sz w:val="22"/>
          <w:szCs w:val="22"/>
        </w:rPr>
        <w:t xml:space="preserve">    </w:t>
      </w:r>
    </w:p>
    <w:p w:rsidR="003E2742" w:rsidRPr="009B21DC" w14:paraId="573B5B1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DATA</w:t>
      </w:r>
    </w:p>
    <w:p w:rsidR="003E2742" w:rsidRPr="009B21DC" w14:paraId="1B22E969" w14:textId="77777777">
      <w:pPr>
        <w:rPr>
          <w:rFonts w:ascii="Calibri" w:hAnsi="Calibri" w:cs="Calibri"/>
          <w:sz w:val="22"/>
          <w:szCs w:val="22"/>
        </w:rPr>
      </w:pPr>
    </w:p>
    <w:p w:rsidR="003E2742" w:rsidRPr="009B21DC" w14:paraId="25612961" w14:textId="26D8F07E">
      <w:pPr>
        <w:ind w:left="720"/>
        <w:rPr>
          <w:rFonts w:ascii="Calibri" w:hAnsi="Calibri" w:cs="Calibri"/>
          <w:sz w:val="22"/>
          <w:szCs w:val="22"/>
        </w:rPr>
      </w:pPr>
      <w:r w:rsidRPr="00604853">
        <w:rPr>
          <w:rFonts w:ascii="Calibri" w:hAnsi="Calibri" w:cs="Calibri"/>
          <w:sz w:val="22"/>
          <w:szCs w:val="22"/>
        </w:rPr>
        <w:t>Form 8912 provides taxpayers a standardized format to figure and claim the credits mentioned above. Form 8912 is submitted along with the return to the IRS which uses the form to verify the sum of the credits transferred to the taxpayer’s income tax return.</w:t>
      </w:r>
      <w:r w:rsidR="003471C4">
        <w:rPr>
          <w:rFonts w:ascii="Calibri" w:hAnsi="Calibri" w:cs="Calibri"/>
          <w:sz w:val="22"/>
          <w:szCs w:val="22"/>
        </w:rPr>
        <w:t xml:space="preserve"> </w:t>
      </w:r>
    </w:p>
    <w:p w:rsidR="003E2742" w:rsidRPr="009B21DC" w14:paraId="1B7D259D" w14:textId="77777777">
      <w:pPr>
        <w:rPr>
          <w:rFonts w:ascii="Calibri" w:hAnsi="Calibri" w:cs="Calibri"/>
          <w:sz w:val="22"/>
          <w:szCs w:val="22"/>
        </w:rPr>
      </w:pPr>
    </w:p>
    <w:p w:rsidR="003E2742" w:rsidRPr="009B21DC" w14:paraId="2B18B46E"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IMPROVED INFORMATION TECHNOLOGY TO REDUCE BURDEN</w:t>
      </w:r>
    </w:p>
    <w:p w:rsidR="003E2742" w:rsidRPr="009B21DC" w14:paraId="6DCEA2DF" w14:textId="77777777">
      <w:pPr>
        <w:rPr>
          <w:rFonts w:ascii="Calibri" w:hAnsi="Calibri" w:cs="Calibri"/>
          <w:sz w:val="22"/>
          <w:szCs w:val="22"/>
        </w:rPr>
      </w:pPr>
    </w:p>
    <w:p w:rsidR="0040105D" w:rsidRPr="0040105D" w:rsidP="005D3290" w14:paraId="66D01710" w14:textId="25451DF6">
      <w:pPr>
        <w:ind w:left="720"/>
        <w:rPr>
          <w:rFonts w:ascii="Calibri" w:hAnsi="Calibri"/>
          <w:sz w:val="22"/>
          <w:szCs w:val="22"/>
        </w:rPr>
      </w:pPr>
      <w:r>
        <w:rPr>
          <w:rFonts w:ascii="Calibri" w:hAnsi="Calibri"/>
          <w:sz w:val="22"/>
          <w:szCs w:val="22"/>
        </w:rPr>
        <w:t xml:space="preserve">The </w:t>
      </w:r>
      <w:r w:rsidRPr="009679AC">
        <w:rPr>
          <w:rFonts w:ascii="Calibri" w:hAnsi="Calibri"/>
          <w:sz w:val="22"/>
          <w:szCs w:val="22"/>
        </w:rPr>
        <w:t xml:space="preserve">IRS is currently offering electronic filing for Form </w:t>
      </w:r>
      <w:r w:rsidR="00604853">
        <w:rPr>
          <w:rFonts w:ascii="Calibri" w:hAnsi="Calibri"/>
          <w:sz w:val="22"/>
          <w:szCs w:val="22"/>
        </w:rPr>
        <w:t>8912</w:t>
      </w:r>
      <w:r w:rsidR="009668D6">
        <w:rPr>
          <w:rFonts w:ascii="Calibri" w:hAnsi="Calibri"/>
          <w:sz w:val="22"/>
          <w:szCs w:val="22"/>
        </w:rPr>
        <w:t>.</w:t>
      </w:r>
      <w:r w:rsidR="005D3290">
        <w:rPr>
          <w:rFonts w:ascii="Calibri" w:hAnsi="Calibri"/>
          <w:sz w:val="22"/>
          <w:szCs w:val="22"/>
        </w:rPr>
        <w:t xml:space="preserve"> </w:t>
      </w:r>
      <w:r w:rsidRPr="005D3290" w:rsidR="005D3290">
        <w:rPr>
          <w:rFonts w:ascii="Calibri" w:hAnsi="Calibri"/>
          <w:sz w:val="22"/>
          <w:szCs w:val="22"/>
        </w:rPr>
        <w:t xml:space="preserve"> </w:t>
      </w:r>
      <w:r w:rsidRPr="0040105D" w:rsidR="00AE6F95">
        <w:rPr>
          <w:rFonts w:ascii="Calibri" w:hAnsi="Calibri"/>
          <w:sz w:val="22"/>
          <w:szCs w:val="22"/>
        </w:rPr>
        <w:t xml:space="preserve">   </w:t>
      </w:r>
    </w:p>
    <w:p w:rsidR="003E2742" w:rsidRPr="009B21DC" w14:paraId="7D193549" w14:textId="77777777">
      <w:pPr>
        <w:rPr>
          <w:rFonts w:ascii="Calibri" w:hAnsi="Calibri" w:cs="Calibri"/>
          <w:sz w:val="22"/>
          <w:szCs w:val="22"/>
        </w:rPr>
      </w:pPr>
    </w:p>
    <w:p w:rsidR="003E2742" w:rsidRPr="009B21DC" w14:paraId="4B1E268F"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EFFORTS TO IDENTIFY DUPLICATION</w:t>
      </w:r>
    </w:p>
    <w:p w:rsidR="003E2742" w:rsidRPr="009B21DC" w14:paraId="5EBA0B4C" w14:textId="77777777">
      <w:pPr>
        <w:rPr>
          <w:rFonts w:ascii="Calibri" w:hAnsi="Calibri" w:cs="Calibri"/>
          <w:sz w:val="22"/>
          <w:szCs w:val="22"/>
        </w:rPr>
      </w:pPr>
    </w:p>
    <w:p w:rsidR="000D5634" w:rsidP="009679AC" w14:paraId="5FD18882" w14:textId="23FEBEFC">
      <w:pPr>
        <w:ind w:left="720"/>
        <w:rPr>
          <w:rFonts w:ascii="Calibri" w:hAnsi="Calibri" w:cs="Calibri"/>
          <w:sz w:val="22"/>
          <w:szCs w:val="22"/>
        </w:rPr>
      </w:pPr>
      <w:r w:rsidRPr="009B21DC">
        <w:rPr>
          <w:rFonts w:ascii="Calibri" w:hAnsi="Calibri" w:cs="Calibri"/>
          <w:sz w:val="22"/>
          <w:szCs w:val="22"/>
        </w:rPr>
        <w:t>The information obtained through this collection is unique and is not already available for use or adaptation from another source.</w:t>
      </w:r>
    </w:p>
    <w:p w:rsidR="0040105D" w:rsidRPr="009B21DC" w14:paraId="58DB3C24" w14:textId="77777777">
      <w:pPr>
        <w:rPr>
          <w:rFonts w:ascii="Calibri" w:hAnsi="Calibri" w:cs="Calibri"/>
          <w:sz w:val="22"/>
          <w:szCs w:val="22"/>
        </w:rPr>
      </w:pPr>
    </w:p>
    <w:p w:rsidR="003E2742" w:rsidRPr="009B21DC" w14:paraId="30979C2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METHODS TO MINIMIZE BURDEN ON SMALL BUSINESSES OR OTHER</w:t>
      </w:r>
      <w:r w:rsidRPr="009B21DC" w:rsidR="003A4DD0">
        <w:rPr>
          <w:rFonts w:ascii="Calibri" w:hAnsi="Calibri" w:cs="Calibri"/>
          <w:sz w:val="22"/>
          <w:szCs w:val="22"/>
          <w:u w:val="single"/>
        </w:rPr>
        <w:t xml:space="preserve"> </w:t>
      </w:r>
      <w:r w:rsidRPr="009B21DC">
        <w:rPr>
          <w:rFonts w:ascii="Calibri" w:hAnsi="Calibri" w:cs="Calibri"/>
          <w:sz w:val="22"/>
          <w:szCs w:val="22"/>
          <w:u w:val="single"/>
        </w:rPr>
        <w:t>SMALL ENTITIES</w:t>
      </w:r>
    </w:p>
    <w:p w:rsidR="003E2742" w:rsidRPr="009B21DC" w14:paraId="434E96F4" w14:textId="77777777">
      <w:pPr>
        <w:rPr>
          <w:rFonts w:ascii="Calibri" w:hAnsi="Calibri" w:cs="Calibri"/>
          <w:sz w:val="22"/>
          <w:szCs w:val="22"/>
        </w:rPr>
      </w:pPr>
    </w:p>
    <w:p w:rsidR="003E2742" w14:paraId="3901E21D" w14:textId="77777777">
      <w:pPr>
        <w:ind w:left="720"/>
        <w:rPr>
          <w:rFonts w:ascii="Calibri" w:hAnsi="Calibri" w:cs="Calibri"/>
          <w:sz w:val="22"/>
          <w:szCs w:val="22"/>
        </w:rPr>
      </w:pPr>
      <w:r w:rsidRPr="003A4DD0">
        <w:rPr>
          <w:rFonts w:ascii="Calibri" w:hAnsi="Calibri" w:cs="Calibri"/>
          <w:sz w:val="22"/>
          <w:szCs w:val="22"/>
        </w:rPr>
        <w:t>The collection of information requirement will not have a significant economic impact on a substantial number of small entities.</w:t>
      </w:r>
    </w:p>
    <w:p w:rsidR="003E2742" w:rsidRPr="009B21DC" w14:paraId="184C335A" w14:textId="77777777">
      <w:pPr>
        <w:rPr>
          <w:rFonts w:ascii="Calibri" w:hAnsi="Calibri" w:cs="Calibri"/>
          <w:sz w:val="22"/>
          <w:szCs w:val="22"/>
        </w:rPr>
      </w:pPr>
    </w:p>
    <w:p w:rsidR="003E2742" w:rsidRPr="009B21DC" w14:paraId="3E5ABBBE" w14:textId="77777777">
      <w:pPr>
        <w:pStyle w:val="Level1"/>
        <w:tabs>
          <w:tab w:val="left" w:pos="-1440"/>
          <w:tab w:val="num" w:pos="720"/>
        </w:tabs>
        <w:rPr>
          <w:rFonts w:ascii="Calibri" w:hAnsi="Calibri" w:cs="Calibri"/>
          <w:sz w:val="22"/>
          <w:szCs w:val="22"/>
        </w:rPr>
      </w:pPr>
      <w:r w:rsidRPr="001714B2">
        <w:rPr>
          <w:rFonts w:ascii="Calibri" w:hAnsi="Calibri" w:cs="Calibri"/>
          <w:sz w:val="22"/>
          <w:szCs w:val="22"/>
          <w:u w:val="single"/>
        </w:rPr>
        <w:t>CONSEQUE</w:t>
      </w:r>
      <w:r w:rsidRPr="009B21DC">
        <w:rPr>
          <w:rFonts w:ascii="Calibri" w:hAnsi="Calibri" w:cs="Calibri"/>
          <w:sz w:val="22"/>
          <w:szCs w:val="22"/>
          <w:u w:val="single"/>
        </w:rPr>
        <w:t>NCES OF LESS FREQUENT COLLECTION ON FEDERAL PROGRAMS OR POLICY ACTIVITIES</w:t>
      </w:r>
    </w:p>
    <w:p w:rsidR="003E2742" w:rsidRPr="009B21DC" w14:paraId="39E13CC5" w14:textId="77777777">
      <w:pPr>
        <w:rPr>
          <w:rFonts w:ascii="Calibri" w:hAnsi="Calibri" w:cs="Calibri"/>
          <w:sz w:val="22"/>
          <w:szCs w:val="22"/>
        </w:rPr>
      </w:pPr>
    </w:p>
    <w:p w:rsidR="003A4DD0" w:rsidP="003A4DD0" w14:paraId="10E515C1" w14:textId="3E10F386">
      <w:pPr>
        <w:tabs>
          <w:tab w:val="left" w:pos="4222"/>
        </w:tabs>
        <w:ind w:left="720"/>
        <w:rPr>
          <w:rFonts w:ascii="Calibri" w:hAnsi="Calibri" w:cs="Calibri"/>
          <w:bCs/>
          <w:sz w:val="22"/>
          <w:szCs w:val="22"/>
        </w:rPr>
      </w:pPr>
      <w:r w:rsidRPr="009679AC">
        <w:rPr>
          <w:rFonts w:ascii="Calibri" w:hAnsi="Calibri" w:cs="Calibri"/>
          <w:bCs/>
          <w:sz w:val="22"/>
          <w:szCs w:val="22"/>
        </w:rPr>
        <w:t xml:space="preserve">Consequences of less frequent collection on federal programs or policy activities would result in the IRS unable to comply with requirements of </w:t>
      </w:r>
      <w:r w:rsidR="002A171B">
        <w:rPr>
          <w:rFonts w:ascii="Calibri" w:hAnsi="Calibri" w:cs="Calibri"/>
          <w:bCs/>
          <w:sz w:val="22"/>
          <w:szCs w:val="22"/>
        </w:rPr>
        <w:t xml:space="preserve">IRC </w:t>
      </w:r>
      <w:r w:rsidRPr="001714B2">
        <w:rPr>
          <w:rFonts w:ascii="Calibri" w:hAnsi="Calibri" w:cs="Calibri"/>
          <w:bCs/>
          <w:sz w:val="22"/>
          <w:szCs w:val="22"/>
        </w:rPr>
        <w:t>section</w:t>
      </w:r>
      <w:r w:rsidR="002A171B">
        <w:rPr>
          <w:rFonts w:ascii="Calibri" w:hAnsi="Calibri" w:cs="Calibri"/>
          <w:bCs/>
          <w:sz w:val="22"/>
          <w:szCs w:val="22"/>
        </w:rPr>
        <w:t>s</w:t>
      </w:r>
      <w:r w:rsidRPr="001714B2">
        <w:rPr>
          <w:rFonts w:ascii="Calibri" w:hAnsi="Calibri" w:cs="Calibri"/>
          <w:bCs/>
          <w:sz w:val="22"/>
          <w:szCs w:val="22"/>
        </w:rPr>
        <w:t xml:space="preserve"> </w:t>
      </w:r>
      <w:r w:rsidRPr="001714B2" w:rsidR="001714B2">
        <w:rPr>
          <w:rFonts w:ascii="Calibri" w:hAnsi="Calibri" w:cs="Calibri"/>
          <w:bCs/>
          <w:sz w:val="22"/>
          <w:szCs w:val="22"/>
        </w:rPr>
        <w:t>54 and 1400N(l)</w:t>
      </w:r>
      <w:r w:rsidRPr="009679AC">
        <w:rPr>
          <w:rFonts w:ascii="Calibri" w:hAnsi="Calibri" w:cs="Calibri"/>
          <w:bCs/>
          <w:sz w:val="22"/>
          <w:szCs w:val="22"/>
        </w:rPr>
        <w:t xml:space="preserve"> to determine that the credit was correctly computed and that the proper amount was claimed; thereby endangering the ability of the IRS to meet its mission.</w:t>
      </w:r>
    </w:p>
    <w:p w:rsidR="002A171B" w:rsidRPr="003A4DD0" w:rsidP="003A4DD0" w14:paraId="24312511" w14:textId="77777777">
      <w:pPr>
        <w:tabs>
          <w:tab w:val="left" w:pos="4222"/>
        </w:tabs>
        <w:ind w:left="720"/>
        <w:rPr>
          <w:rFonts w:ascii="Calibri" w:hAnsi="Calibri"/>
          <w:sz w:val="22"/>
          <w:szCs w:val="22"/>
        </w:rPr>
      </w:pPr>
    </w:p>
    <w:p w:rsidR="003E2742" w:rsidRPr="009B21DC" w14:paraId="37E9DF21" w14:textId="62F639F2">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SPECIAL CIRCUMSTANCES REQUIRING DATA COLLECTION TO BE</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INCONSISTENT WITH GUIDELINES IN 5 CFR 1320.5(d)(2)</w:t>
      </w:r>
    </w:p>
    <w:p w:rsidR="003E2742" w:rsidRPr="009B21DC" w14:paraId="2221CA09" w14:textId="77777777">
      <w:pPr>
        <w:rPr>
          <w:rFonts w:ascii="Calibri" w:hAnsi="Calibri" w:cs="Calibri"/>
          <w:sz w:val="22"/>
          <w:szCs w:val="22"/>
        </w:rPr>
      </w:pPr>
    </w:p>
    <w:p w:rsidR="003E2742" w:rsidRPr="009B21DC" w:rsidP="003A4DD0" w14:paraId="055074F8" w14:textId="11604D9E">
      <w:pPr>
        <w:ind w:left="720"/>
        <w:rPr>
          <w:rFonts w:ascii="Calibri" w:hAnsi="Calibri" w:cs="Calibri"/>
          <w:sz w:val="22"/>
          <w:szCs w:val="22"/>
        </w:rPr>
      </w:pPr>
      <w:r w:rsidRPr="009B21DC">
        <w:rPr>
          <w:rFonts w:ascii="Calibri" w:hAnsi="Calibri" w:cs="Calibri"/>
          <w:sz w:val="22"/>
          <w:szCs w:val="22"/>
        </w:rPr>
        <w:t xml:space="preserve">There are no special circumstances requiring data collection to be inconsistent with </w:t>
      </w:r>
      <w:r w:rsidR="00BD4B53">
        <w:rPr>
          <w:rFonts w:ascii="Calibri" w:hAnsi="Calibri" w:cs="Calibri"/>
          <w:sz w:val="22"/>
          <w:szCs w:val="22"/>
        </w:rPr>
        <w:t>g</w:t>
      </w:r>
      <w:r w:rsidRPr="009B21DC">
        <w:rPr>
          <w:rFonts w:ascii="Calibri" w:hAnsi="Calibri" w:cs="Calibri"/>
          <w:sz w:val="22"/>
          <w:szCs w:val="22"/>
        </w:rPr>
        <w:t>uidelines in 5 CFR 1320.5(d)(2).</w:t>
      </w:r>
    </w:p>
    <w:p w:rsidR="003A4DD0" w:rsidRPr="009B21DC" w:rsidP="003A4DD0" w14:paraId="7AA3FC52" w14:textId="77777777">
      <w:pPr>
        <w:ind w:left="720"/>
        <w:rPr>
          <w:rFonts w:ascii="Calibri" w:hAnsi="Calibri" w:cs="Calibri"/>
          <w:sz w:val="22"/>
          <w:szCs w:val="22"/>
        </w:rPr>
      </w:pPr>
    </w:p>
    <w:p w:rsidR="003E2742" w:rsidRPr="009B21DC" w14:paraId="0013D8C5" w14:textId="25150F96">
      <w:pPr>
        <w:pStyle w:val="Level1"/>
        <w:tabs>
          <w:tab w:val="left" w:pos="-1440"/>
          <w:tab w:val="num" w:pos="720"/>
        </w:tabs>
        <w:rPr>
          <w:rFonts w:ascii="Calibri" w:hAnsi="Calibri" w:cs="Calibri"/>
          <w:sz w:val="22"/>
          <w:szCs w:val="22"/>
        </w:rPr>
      </w:pPr>
      <w:r w:rsidRPr="00881A1F">
        <w:rPr>
          <w:rFonts w:ascii="Calibri" w:hAnsi="Calibri" w:cs="Calibri"/>
          <w:sz w:val="22"/>
          <w:szCs w:val="22"/>
          <w:u w:val="single"/>
        </w:rPr>
        <w:t>C</w:t>
      </w:r>
      <w:r w:rsidRPr="000F09CC">
        <w:rPr>
          <w:rFonts w:ascii="Calibri" w:hAnsi="Calibri" w:cs="Calibri"/>
          <w:sz w:val="22"/>
          <w:szCs w:val="22"/>
          <w:u w:val="single"/>
        </w:rPr>
        <w:t>ONSULTATION</w:t>
      </w:r>
      <w:r w:rsidRPr="009B21DC">
        <w:rPr>
          <w:rFonts w:ascii="Calibri" w:hAnsi="Calibri" w:cs="Calibri"/>
          <w:sz w:val="22"/>
          <w:szCs w:val="22"/>
          <w:u w:val="single"/>
        </w:rPr>
        <w:t xml:space="preserve"> WITH INDIVIDUALS OUTSIDE OF THE AGENCY ON AVAILABILITY OF DATA, FREQUENCY OF COLLECTION, CLARITY OF INSTRUCTIONS AND FORMS, AND DATA ELEMENTS</w:t>
      </w:r>
    </w:p>
    <w:p w:rsidR="00EF3D8B" w:rsidRPr="009B21DC" w:rsidP="00EF3D8B" w14:paraId="146F9E2A" w14:textId="77777777">
      <w:pPr>
        <w:spacing w:line="259" w:lineRule="exact"/>
        <w:rPr>
          <w:rFonts w:ascii="Calibri" w:hAnsi="Calibri" w:cs="Calibri"/>
          <w:sz w:val="22"/>
          <w:szCs w:val="22"/>
        </w:rPr>
      </w:pPr>
    </w:p>
    <w:p w:rsidR="00CA6764" w:rsidRPr="00CA6764" w:rsidP="00CA6764" w14:paraId="5445CDA0" w14:textId="7713128A">
      <w:pPr>
        <w:spacing w:line="259" w:lineRule="exact"/>
        <w:ind w:left="720"/>
        <w:rPr>
          <w:rFonts w:ascii="Calibri" w:hAnsi="Calibri" w:cs="Calibri"/>
          <w:bCs/>
          <w:sz w:val="22"/>
          <w:szCs w:val="22"/>
        </w:rPr>
      </w:pPr>
      <w:r>
        <w:rPr>
          <w:rFonts w:ascii="Calibri" w:hAnsi="Calibri" w:cs="Calibri"/>
          <w:sz w:val="22"/>
          <w:szCs w:val="22"/>
        </w:rPr>
        <w:t>I</w:t>
      </w:r>
      <w:r w:rsidRPr="009B21DC">
        <w:rPr>
          <w:rFonts w:ascii="Calibri" w:hAnsi="Calibri" w:cs="Calibri"/>
          <w:sz w:val="22"/>
          <w:szCs w:val="22"/>
        </w:rPr>
        <w:t>n response to the</w:t>
      </w:r>
      <w:r w:rsidRPr="009B21DC">
        <w:rPr>
          <w:rFonts w:ascii="Calibri" w:hAnsi="Calibri" w:cs="Calibri"/>
          <w:bCs/>
          <w:sz w:val="22"/>
          <w:szCs w:val="22"/>
        </w:rPr>
        <w:t xml:space="preserve"> </w:t>
      </w:r>
      <w:r w:rsidRPr="000D5634">
        <w:rPr>
          <w:rFonts w:ascii="Calibri" w:hAnsi="Calibri" w:cs="Calibri"/>
          <w:bCs/>
          <w:iCs/>
          <w:sz w:val="22"/>
          <w:szCs w:val="22"/>
        </w:rPr>
        <w:t>Federal Register</w:t>
      </w:r>
      <w:r w:rsidRPr="009B21DC">
        <w:rPr>
          <w:rFonts w:ascii="Calibri" w:hAnsi="Calibri" w:cs="Calibri"/>
          <w:sz w:val="22"/>
          <w:szCs w:val="22"/>
        </w:rPr>
        <w:t xml:space="preserve"> notice dated</w:t>
      </w:r>
      <w:r w:rsidR="0068477A">
        <w:rPr>
          <w:rFonts w:ascii="Calibri" w:hAnsi="Calibri" w:cs="Calibri"/>
          <w:sz w:val="22"/>
          <w:szCs w:val="22"/>
        </w:rPr>
        <w:t xml:space="preserve"> July 15</w:t>
      </w:r>
      <w:r w:rsidR="00A4242D">
        <w:rPr>
          <w:rFonts w:ascii="Calibri" w:hAnsi="Calibri" w:cs="Calibri"/>
          <w:sz w:val="22"/>
          <w:szCs w:val="22"/>
        </w:rPr>
        <w:t xml:space="preserve">, </w:t>
      </w:r>
      <w:r>
        <w:rPr>
          <w:rFonts w:ascii="Calibri" w:hAnsi="Calibri" w:cs="Calibri"/>
          <w:sz w:val="22"/>
          <w:szCs w:val="22"/>
        </w:rPr>
        <w:t>202</w:t>
      </w:r>
      <w:r w:rsidR="00881A1F">
        <w:rPr>
          <w:rFonts w:ascii="Calibri" w:hAnsi="Calibri" w:cs="Calibri"/>
          <w:sz w:val="22"/>
          <w:szCs w:val="22"/>
        </w:rPr>
        <w:t>4</w:t>
      </w:r>
      <w:r>
        <w:rPr>
          <w:rFonts w:ascii="Calibri" w:hAnsi="Calibri" w:cs="Calibri"/>
          <w:sz w:val="22"/>
          <w:szCs w:val="22"/>
        </w:rPr>
        <w:t xml:space="preserve"> </w:t>
      </w:r>
      <w:r w:rsidRPr="009B21DC">
        <w:rPr>
          <w:rFonts w:ascii="Calibri" w:hAnsi="Calibri" w:cs="Calibri"/>
          <w:sz w:val="22"/>
          <w:szCs w:val="22"/>
        </w:rPr>
        <w:t>(8</w:t>
      </w:r>
      <w:r w:rsidR="00881A1F">
        <w:rPr>
          <w:rFonts w:ascii="Calibri" w:hAnsi="Calibri" w:cs="Calibri"/>
          <w:sz w:val="22"/>
          <w:szCs w:val="22"/>
        </w:rPr>
        <w:t>9</w:t>
      </w:r>
      <w:r w:rsidRPr="009B21DC">
        <w:rPr>
          <w:rFonts w:ascii="Calibri" w:hAnsi="Calibri" w:cs="Calibri"/>
          <w:sz w:val="22"/>
          <w:szCs w:val="22"/>
        </w:rPr>
        <w:t xml:space="preserve"> FR</w:t>
      </w:r>
      <w:r w:rsidR="0068477A">
        <w:rPr>
          <w:rFonts w:ascii="Calibri" w:hAnsi="Calibri" w:cs="Calibri"/>
          <w:sz w:val="22"/>
          <w:szCs w:val="22"/>
        </w:rPr>
        <w:t xml:space="preserve"> 57519</w:t>
      </w:r>
      <w:r w:rsidRPr="009B21DC">
        <w:rPr>
          <w:rFonts w:ascii="Calibri" w:hAnsi="Calibri" w:cs="Calibri"/>
          <w:sz w:val="22"/>
          <w:szCs w:val="22"/>
        </w:rPr>
        <w:t>)</w:t>
      </w:r>
      <w:r>
        <w:rPr>
          <w:rFonts w:ascii="Calibri" w:hAnsi="Calibri" w:cs="Calibri"/>
          <w:sz w:val="22"/>
          <w:szCs w:val="22"/>
        </w:rPr>
        <w:t>, IRS</w:t>
      </w:r>
      <w:r w:rsidR="00A4242D">
        <w:rPr>
          <w:rFonts w:ascii="Calibri" w:hAnsi="Calibri" w:cs="Calibri"/>
          <w:sz w:val="22"/>
          <w:szCs w:val="22"/>
        </w:rPr>
        <w:t xml:space="preserve"> r</w:t>
      </w:r>
      <w:r w:rsidRPr="009B21DC">
        <w:rPr>
          <w:rFonts w:ascii="Calibri" w:hAnsi="Calibri" w:cs="Calibri"/>
          <w:sz w:val="22"/>
          <w:szCs w:val="22"/>
        </w:rPr>
        <w:t>eceived</w:t>
      </w:r>
      <w:r w:rsidR="00A4242D">
        <w:rPr>
          <w:rFonts w:ascii="Calibri" w:hAnsi="Calibri" w:cs="Calibri"/>
          <w:sz w:val="22"/>
          <w:szCs w:val="22"/>
        </w:rPr>
        <w:t xml:space="preserve"> n</w:t>
      </w:r>
      <w:r w:rsidRPr="009B21DC">
        <w:rPr>
          <w:rFonts w:ascii="Calibri" w:hAnsi="Calibri" w:cs="Calibri"/>
          <w:sz w:val="22"/>
          <w:szCs w:val="22"/>
        </w:rPr>
        <w:t>o comment</w:t>
      </w:r>
      <w:r w:rsidR="00A4242D">
        <w:rPr>
          <w:rFonts w:ascii="Calibri" w:hAnsi="Calibri" w:cs="Calibri"/>
          <w:sz w:val="22"/>
          <w:szCs w:val="22"/>
        </w:rPr>
        <w:t>s</w:t>
      </w:r>
      <w:r w:rsidRPr="009B21DC">
        <w:rPr>
          <w:rFonts w:ascii="Calibri" w:hAnsi="Calibri" w:cs="Calibri"/>
          <w:sz w:val="22"/>
          <w:szCs w:val="22"/>
        </w:rPr>
        <w:t xml:space="preserve"> during the comment</w:t>
      </w:r>
      <w:r w:rsidRPr="009B21DC" w:rsidR="003A4DD0">
        <w:rPr>
          <w:rFonts w:ascii="Calibri" w:hAnsi="Calibri" w:cs="Calibri"/>
          <w:sz w:val="22"/>
          <w:szCs w:val="22"/>
        </w:rPr>
        <w:t xml:space="preserve"> </w:t>
      </w:r>
      <w:r w:rsidRPr="009B21DC">
        <w:rPr>
          <w:rFonts w:ascii="Calibri" w:hAnsi="Calibri" w:cs="Calibri"/>
          <w:sz w:val="22"/>
          <w:szCs w:val="22"/>
        </w:rPr>
        <w:t xml:space="preserve">period </w:t>
      </w:r>
      <w:r w:rsidR="000D5634">
        <w:rPr>
          <w:rFonts w:ascii="Calibri" w:hAnsi="Calibri" w:cs="Calibri"/>
          <w:sz w:val="22"/>
          <w:szCs w:val="22"/>
        </w:rPr>
        <w:t xml:space="preserve">regarding </w:t>
      </w:r>
      <w:r w:rsidR="00BD4B53">
        <w:rPr>
          <w:rFonts w:ascii="Calibri" w:hAnsi="Calibri" w:cs="Calibri"/>
          <w:sz w:val="22"/>
          <w:szCs w:val="22"/>
        </w:rPr>
        <w:t xml:space="preserve">Form </w:t>
      </w:r>
      <w:r w:rsidR="00A4242D">
        <w:rPr>
          <w:rFonts w:ascii="Calibri" w:hAnsi="Calibri" w:cs="Calibri"/>
          <w:sz w:val="22"/>
          <w:szCs w:val="22"/>
        </w:rPr>
        <w:t>8912.</w:t>
      </w:r>
      <w:r w:rsidRPr="00CA6764">
        <w:rPr>
          <w:rFonts w:ascii="Calibri" w:hAnsi="Calibri" w:cs="Calibri"/>
          <w:bCs/>
          <w:sz w:val="22"/>
          <w:szCs w:val="22"/>
        </w:rPr>
        <w:t xml:space="preserve"> </w:t>
      </w:r>
    </w:p>
    <w:p w:rsidR="00EF3D8B" w:rsidRPr="009B21DC" w:rsidP="00D62898" w14:paraId="18207EB9" w14:textId="77777777">
      <w:pPr>
        <w:spacing w:line="259" w:lineRule="exact"/>
        <w:ind w:left="720"/>
        <w:rPr>
          <w:rFonts w:ascii="Calibri" w:hAnsi="Calibri" w:cs="Calibri"/>
          <w:sz w:val="22"/>
          <w:szCs w:val="22"/>
        </w:rPr>
      </w:pPr>
      <w:r w:rsidRPr="009B21DC">
        <w:rPr>
          <w:rFonts w:ascii="Calibri" w:hAnsi="Calibri" w:cs="Calibri"/>
          <w:sz w:val="22"/>
          <w:szCs w:val="22"/>
        </w:rPr>
        <w:t xml:space="preserve"> </w:t>
      </w:r>
    </w:p>
    <w:p w:rsidR="003E2742" w:rsidRPr="009B21DC" w14:paraId="31AA3626"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EXPLANATION OF DECISION TO PROVIDE ANY PAYMENT OR GIFT TO</w:t>
      </w:r>
      <w:r w:rsidRPr="009B21DC" w:rsidR="003A4DD0">
        <w:rPr>
          <w:rFonts w:ascii="Calibri" w:hAnsi="Calibri" w:cs="Calibri"/>
          <w:sz w:val="22"/>
          <w:szCs w:val="22"/>
          <w:u w:val="single"/>
        </w:rPr>
        <w:t xml:space="preserve"> </w:t>
      </w:r>
      <w:r w:rsidRPr="009B21DC">
        <w:rPr>
          <w:rFonts w:ascii="Calibri" w:hAnsi="Calibri" w:cs="Calibri"/>
          <w:sz w:val="22"/>
          <w:szCs w:val="22"/>
          <w:u w:val="single"/>
        </w:rPr>
        <w:t>RESPONDENTS</w:t>
      </w:r>
    </w:p>
    <w:p w:rsidR="003E2742" w:rsidRPr="009B21DC" w14:paraId="69EC2743" w14:textId="77777777">
      <w:pPr>
        <w:rPr>
          <w:rFonts w:ascii="Calibri" w:hAnsi="Calibri" w:cs="Calibri"/>
          <w:sz w:val="22"/>
          <w:szCs w:val="22"/>
        </w:rPr>
      </w:pPr>
    </w:p>
    <w:p w:rsidR="003A4DD0" w:rsidRPr="009B21DC" w:rsidP="003A4DD0" w14:paraId="23AB2CB4" w14:textId="77777777">
      <w:pPr>
        <w:ind w:left="720"/>
        <w:rPr>
          <w:rFonts w:ascii="Calibri" w:hAnsi="Calibri" w:cs="Calibri"/>
          <w:sz w:val="22"/>
          <w:szCs w:val="22"/>
        </w:rPr>
      </w:pPr>
      <w:r w:rsidRPr="009B21DC">
        <w:rPr>
          <w:rFonts w:ascii="Calibri" w:hAnsi="Calibri" w:cs="Calibri"/>
          <w:sz w:val="22"/>
          <w:szCs w:val="22"/>
        </w:rPr>
        <w:t>No payment or gift has been provided to any respondents.</w:t>
      </w:r>
    </w:p>
    <w:p w:rsidR="003E2742" w:rsidRPr="009B21DC" w14:paraId="78DEB66D" w14:textId="77777777">
      <w:pPr>
        <w:ind w:left="720"/>
        <w:rPr>
          <w:rFonts w:ascii="Calibri" w:hAnsi="Calibri" w:cs="Calibri"/>
          <w:sz w:val="22"/>
          <w:szCs w:val="22"/>
        </w:rPr>
      </w:pPr>
    </w:p>
    <w:p w:rsidR="003E2742" w:rsidRPr="009B21DC" w14:paraId="130966E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ASSURANCE OF CONFIDENTIALITY OF RESPONSES</w:t>
      </w:r>
    </w:p>
    <w:p w:rsidR="003E2742" w:rsidRPr="009B21DC" w14:paraId="6ABDE776" w14:textId="77777777">
      <w:pPr>
        <w:rPr>
          <w:rFonts w:ascii="Calibri" w:hAnsi="Calibri" w:cs="Calibri"/>
          <w:sz w:val="22"/>
          <w:szCs w:val="22"/>
        </w:rPr>
      </w:pPr>
    </w:p>
    <w:p w:rsidR="003E2742" w:rsidRPr="009B21DC" w14:paraId="12658C83" w14:textId="77777777">
      <w:pPr>
        <w:ind w:left="720"/>
        <w:rPr>
          <w:rFonts w:ascii="Calibri" w:hAnsi="Calibri" w:cs="Calibri"/>
          <w:sz w:val="22"/>
          <w:szCs w:val="22"/>
        </w:rPr>
      </w:pPr>
      <w:r w:rsidRPr="009B21DC">
        <w:rPr>
          <w:rFonts w:ascii="Calibri" w:hAnsi="Calibri" w:cs="Calibri"/>
          <w:sz w:val="22"/>
          <w:szCs w:val="22"/>
        </w:rPr>
        <w:t>Generally, tax returns and tax return information are confidential as required by 26 USC 6103.</w:t>
      </w:r>
    </w:p>
    <w:p w:rsidR="003E2742" w:rsidRPr="009B21DC" w14:paraId="5CCC2D9E" w14:textId="77777777">
      <w:pPr>
        <w:rPr>
          <w:rFonts w:ascii="Calibri" w:hAnsi="Calibri" w:cs="Calibri"/>
          <w:sz w:val="22"/>
          <w:szCs w:val="22"/>
        </w:rPr>
      </w:pPr>
    </w:p>
    <w:p w:rsidR="003E2742" w:rsidRPr="009B21DC" w14:paraId="1FFEF0CD" w14:textId="77777777">
      <w:pPr>
        <w:pStyle w:val="Level1"/>
        <w:tabs>
          <w:tab w:val="left" w:pos="-1440"/>
          <w:tab w:val="num" w:pos="720"/>
        </w:tabs>
        <w:rPr>
          <w:rFonts w:ascii="Calibri" w:hAnsi="Calibri" w:cs="Calibri"/>
          <w:sz w:val="22"/>
          <w:szCs w:val="22"/>
          <w:u w:val="single"/>
        </w:rPr>
      </w:pPr>
      <w:r w:rsidRPr="00D056C4">
        <w:rPr>
          <w:rFonts w:ascii="Calibri" w:hAnsi="Calibri" w:cs="Calibri"/>
          <w:sz w:val="22"/>
          <w:szCs w:val="22"/>
          <w:u w:val="single"/>
        </w:rPr>
        <w:t>JUSTIFICAT</w:t>
      </w:r>
      <w:r w:rsidRPr="009B21DC">
        <w:rPr>
          <w:rFonts w:ascii="Calibri" w:hAnsi="Calibri" w:cs="Calibri"/>
          <w:sz w:val="22"/>
          <w:szCs w:val="22"/>
          <w:u w:val="single"/>
        </w:rPr>
        <w:t>ION OF SENSITIVE QUESTIONS</w:t>
      </w:r>
    </w:p>
    <w:p w:rsidR="000B7225" w:rsidRPr="009B21DC" w:rsidP="000B7225" w14:paraId="12689941" w14:textId="77777777">
      <w:pPr>
        <w:pStyle w:val="Level1"/>
        <w:numPr>
          <w:ilvl w:val="0"/>
          <w:numId w:val="0"/>
        </w:numPr>
        <w:tabs>
          <w:tab w:val="left" w:pos="-1440"/>
        </w:tabs>
        <w:ind w:left="720" w:hanging="720"/>
        <w:rPr>
          <w:rFonts w:ascii="Calibri" w:hAnsi="Calibri" w:cs="Calibri"/>
          <w:sz w:val="22"/>
          <w:szCs w:val="22"/>
          <w:u w:val="single"/>
        </w:rPr>
      </w:pPr>
    </w:p>
    <w:p w:rsidR="009679AC" w:rsidRPr="009679AC" w:rsidP="009679AC" w14:paraId="586DD227" w14:textId="29FC16AB">
      <w:pPr>
        <w:ind w:left="720"/>
        <w:rPr>
          <w:rFonts w:ascii="Calibri" w:hAnsi="Calibri" w:cs="Calibri"/>
          <w:bCs/>
          <w:sz w:val="22"/>
          <w:szCs w:val="22"/>
        </w:rPr>
      </w:pPr>
      <w:r w:rsidRPr="009679AC">
        <w:rPr>
          <w:rFonts w:ascii="Calibri" w:hAnsi="Calibri" w:cs="Calibri"/>
          <w:bCs/>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5" w:history="1">
        <w:r w:rsidRPr="00306725" w:rsidR="00D056C4">
          <w:rPr>
            <w:rStyle w:val="Hyperlink"/>
            <w:rFonts w:ascii="Calibri" w:hAnsi="Calibri" w:cs="Calibri"/>
            <w:bCs/>
            <w:sz w:val="22"/>
            <w:szCs w:val="22"/>
          </w:rPr>
          <w:t>https://www.irs.gov/uac/Privacy-Impact-Assessments-PIA</w:t>
        </w:r>
      </w:hyperlink>
      <w:r w:rsidR="00D056C4">
        <w:rPr>
          <w:rFonts w:ascii="Calibri" w:hAnsi="Calibri" w:cs="Calibri"/>
          <w:bCs/>
          <w:sz w:val="22"/>
          <w:szCs w:val="22"/>
        </w:rPr>
        <w:t xml:space="preserve"> </w:t>
      </w:r>
      <w:r w:rsidRPr="009679AC">
        <w:rPr>
          <w:rFonts w:ascii="Calibri" w:hAnsi="Calibri" w:cs="Calibri"/>
          <w:bCs/>
          <w:sz w:val="22"/>
          <w:szCs w:val="22"/>
        </w:rPr>
        <w:t xml:space="preserve">.  </w:t>
      </w:r>
    </w:p>
    <w:p w:rsidR="009679AC" w:rsidRPr="009679AC" w:rsidP="009679AC" w14:paraId="0824114A" w14:textId="77777777">
      <w:pPr>
        <w:ind w:left="720"/>
        <w:rPr>
          <w:rFonts w:ascii="Calibri" w:hAnsi="Calibri" w:cs="Calibri"/>
          <w:bCs/>
          <w:sz w:val="22"/>
          <w:szCs w:val="22"/>
        </w:rPr>
      </w:pPr>
    </w:p>
    <w:p w:rsidR="009679AC" w:rsidRPr="009679AC" w:rsidP="009679AC" w14:paraId="6AB805AB" w14:textId="77777777">
      <w:pPr>
        <w:ind w:left="720"/>
        <w:rPr>
          <w:rFonts w:ascii="Calibri" w:hAnsi="Calibri" w:cs="Calibri"/>
          <w:bCs/>
          <w:sz w:val="22"/>
          <w:szCs w:val="22"/>
        </w:rPr>
      </w:pPr>
      <w:r w:rsidRPr="009679AC">
        <w:rPr>
          <w:rFonts w:ascii="Calibri" w:hAnsi="Calibri" w:cs="Calibri"/>
          <w:bCs/>
          <w:sz w:val="22"/>
          <w:szCs w:val="22"/>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9679AC" w:rsidRPr="009679AC" w:rsidP="009679AC" w14:paraId="30BE5D65" w14:textId="77777777">
      <w:pPr>
        <w:ind w:left="720"/>
        <w:rPr>
          <w:rFonts w:ascii="Calibri" w:hAnsi="Calibri" w:cs="Calibri"/>
          <w:bCs/>
          <w:sz w:val="22"/>
          <w:szCs w:val="22"/>
        </w:rPr>
      </w:pPr>
    </w:p>
    <w:p w:rsidR="003E2742" w:rsidRPr="009B21DC" w14:paraId="629BD80B" w14:textId="77777777">
      <w:pPr>
        <w:pStyle w:val="Level1"/>
        <w:tabs>
          <w:tab w:val="left" w:pos="-1440"/>
          <w:tab w:val="num" w:pos="720"/>
        </w:tabs>
        <w:rPr>
          <w:rFonts w:ascii="Calibri" w:hAnsi="Calibri" w:cs="Calibri"/>
          <w:sz w:val="22"/>
          <w:szCs w:val="22"/>
          <w:u w:val="single"/>
        </w:rPr>
      </w:pPr>
      <w:r w:rsidRPr="009B21DC">
        <w:rPr>
          <w:rFonts w:ascii="Calibri" w:hAnsi="Calibri" w:cs="Calibri"/>
          <w:sz w:val="22"/>
          <w:szCs w:val="22"/>
          <w:u w:val="single"/>
        </w:rPr>
        <w:t>ESTIMATED BURDEN OF INFORMATION COLLECTION</w:t>
      </w:r>
    </w:p>
    <w:p w:rsidR="000F09CC" w:rsidP="000F09CC" w14:paraId="26312E99" w14:textId="47D571A8">
      <w:pPr>
        <w:ind w:left="720"/>
        <w:rPr>
          <w:rFonts w:ascii="Calibri" w:hAnsi="Calibri" w:cs="Calibri"/>
          <w:b/>
          <w:sz w:val="22"/>
          <w:szCs w:val="22"/>
          <w:u w:val="single"/>
        </w:rPr>
      </w:pPr>
    </w:p>
    <w:p w:rsidR="000F09CC" w:rsidRPr="000F09CC" w:rsidP="000F09CC" w14:paraId="1F09BB58" w14:textId="0FE6C85F">
      <w:pPr>
        <w:ind w:left="720" w:firstLine="15"/>
        <w:rPr>
          <w:rFonts w:ascii="Calibri" w:hAnsi="Calibri" w:cs="Courier New"/>
          <w:snapToGrid w:val="0"/>
          <w:sz w:val="22"/>
          <w:szCs w:val="22"/>
        </w:rPr>
      </w:pPr>
      <w:bookmarkStart w:id="1" w:name="_Hlk7526733"/>
      <w:r w:rsidRPr="000F09CC">
        <w:rPr>
          <w:rFonts w:ascii="Calibri" w:hAnsi="Calibri" w:cs="Courier New"/>
          <w:snapToGrid w:val="0"/>
          <w:sz w:val="22"/>
          <w:szCs w:val="22"/>
        </w:rPr>
        <w:t xml:space="preserve">The estimated burden for individual taxpayers filing this form is approved under OMB control number 1545-0074. The estimated burden for businesses filing this form is approved under OMB control number 1545-0123. </w:t>
      </w:r>
      <w:r w:rsidR="0085530D">
        <w:rPr>
          <w:rFonts w:ascii="Calibri" w:hAnsi="Calibri" w:cs="Courier New"/>
          <w:snapToGrid w:val="0"/>
          <w:sz w:val="22"/>
          <w:szCs w:val="22"/>
        </w:rPr>
        <w:t xml:space="preserve"> The burden for trust and estate filers is reflected below. </w:t>
      </w:r>
    </w:p>
    <w:bookmarkEnd w:id="1"/>
    <w:p w:rsidR="000F09CC" w:rsidRPr="000F09CC" w:rsidP="000F09CC" w14:paraId="5364EF24" w14:textId="77777777">
      <w:pPr>
        <w:autoSpaceDE/>
        <w:autoSpaceDN/>
        <w:adjustRightInd/>
        <w:ind w:left="720" w:firstLine="15"/>
        <w:rPr>
          <w:rFonts w:ascii="Calibri" w:hAnsi="Calibri" w:cs="Courier New"/>
          <w:snapToGrid w:val="0"/>
          <w:sz w:val="22"/>
          <w:szCs w:val="22"/>
        </w:rPr>
      </w:pPr>
    </w:p>
    <w:p w:rsidR="003E2742" w:rsidRPr="009B21DC" w:rsidP="000F09CC" w14:paraId="0FBC1BCE" w14:textId="4303F0DC">
      <w:pPr>
        <w:autoSpaceDE/>
        <w:autoSpaceDN/>
        <w:adjustRightInd/>
        <w:ind w:left="720"/>
        <w:rPr>
          <w:rFonts w:ascii="Calibri" w:hAnsi="Calibri" w:cs="Calibri"/>
          <w:b/>
          <w:sz w:val="22"/>
          <w:szCs w:val="22"/>
          <w:u w:val="single"/>
        </w:rPr>
      </w:pPr>
      <w:r w:rsidRPr="000F09CC">
        <w:rPr>
          <w:rFonts w:ascii="Calibri" w:hAnsi="Calibri" w:cs="Courier New"/>
          <w:snapToGrid w:val="0"/>
          <w:sz w:val="22"/>
          <w:szCs w:val="22"/>
        </w:rPr>
        <w:t>The respondents are approximately 50 taxpayers holding a CREB or qualified tax credit bond (a qualified tax credit bond doesn't include a QZAB issued before October 4, 2008) on 1 or more credit allowance dates can claim the credit by filing Form 8912 for each</w:t>
      </w:r>
      <w:r w:rsidRPr="000F09CC">
        <w:rPr>
          <w:rFonts w:ascii="Calibri" w:hAnsi="Calibri"/>
          <w:snapToGrid w:val="0"/>
          <w:sz w:val="22"/>
          <w:szCs w:val="22"/>
        </w:rPr>
        <w:t xml:space="preserve"> </w:t>
      </w:r>
      <w:r w:rsidRPr="000F09CC">
        <w:rPr>
          <w:rFonts w:ascii="Calibri" w:hAnsi="Calibri" w:cs="Courier New"/>
          <w:snapToGrid w:val="0"/>
          <w:sz w:val="22"/>
          <w:szCs w:val="22"/>
        </w:rPr>
        <w:t xml:space="preserve">tax year in which it holds the bond on a credit allowance date.  It takes about 13.78 hours to comply for a total of </w:t>
      </w:r>
      <w:r>
        <w:rPr>
          <w:rFonts w:ascii="Calibri" w:hAnsi="Calibri" w:cs="Courier New"/>
          <w:snapToGrid w:val="0"/>
          <w:sz w:val="22"/>
          <w:szCs w:val="22"/>
        </w:rPr>
        <w:t xml:space="preserve">689 </w:t>
      </w:r>
      <w:r w:rsidRPr="000F09CC">
        <w:rPr>
          <w:rFonts w:ascii="Calibri" w:hAnsi="Calibri" w:cs="Courier New"/>
          <w:snapToGrid w:val="0"/>
          <w:sz w:val="22"/>
          <w:szCs w:val="22"/>
        </w:rPr>
        <w:t xml:space="preserve">total annual burden hours. </w:t>
      </w:r>
    </w:p>
    <w:p w:rsidR="009679AC" w:rsidRPr="003A46A2" w:rsidP="009679AC" w14:paraId="164E2120" w14:textId="17E3480A">
      <w:pPr>
        <w:rPr>
          <w:rFonts w:ascii="Arial" w:hAnsi="Arial" w:cs="Arial"/>
        </w:rPr>
      </w:pPr>
      <w:r w:rsidRPr="003A46A2">
        <w:rPr>
          <w:rFonts w:ascii="Arial" w:hAnsi="Arial" w:cs="Arial"/>
        </w:rPr>
        <w:t xml:space="preserve">                      </w:t>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427"/>
        <w:gridCol w:w="1379"/>
        <w:gridCol w:w="1293"/>
        <w:gridCol w:w="1160"/>
        <w:gridCol w:w="1129"/>
        <w:gridCol w:w="1352"/>
      </w:tblGrid>
      <w:tr w14:paraId="4F93F8EE" w14:textId="77777777" w:rsidTr="00342A9B">
        <w:tblPrEx>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60" w:type="dxa"/>
            <w:shd w:val="clear" w:color="auto" w:fill="auto"/>
            <w:vAlign w:val="bottom"/>
          </w:tcPr>
          <w:p w:rsidR="009679AC" w:rsidRPr="00491AE7" w:rsidP="007453FC" w14:paraId="4E599221"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Authority</w:t>
            </w:r>
          </w:p>
        </w:tc>
        <w:tc>
          <w:tcPr>
            <w:tcW w:w="1427" w:type="dxa"/>
            <w:vAlign w:val="bottom"/>
          </w:tcPr>
          <w:p w:rsidR="009679AC" w:rsidRPr="00491AE7" w:rsidP="007453FC" w14:paraId="5D47DD18"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Description</w:t>
            </w:r>
          </w:p>
        </w:tc>
        <w:tc>
          <w:tcPr>
            <w:tcW w:w="1379" w:type="dxa"/>
            <w:vAlign w:val="bottom"/>
          </w:tcPr>
          <w:p w:rsidR="009679AC" w:rsidRPr="00491AE7" w:rsidP="007453FC" w14:paraId="28F9CB25"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 of Respondents</w:t>
            </w:r>
          </w:p>
        </w:tc>
        <w:tc>
          <w:tcPr>
            <w:tcW w:w="1293" w:type="dxa"/>
            <w:vAlign w:val="bottom"/>
          </w:tcPr>
          <w:p w:rsidR="009679AC" w:rsidRPr="00491AE7" w:rsidP="007453FC" w14:paraId="11F313B9"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 Responses per Respondent</w:t>
            </w:r>
          </w:p>
        </w:tc>
        <w:tc>
          <w:tcPr>
            <w:tcW w:w="1160" w:type="dxa"/>
            <w:shd w:val="clear" w:color="auto" w:fill="auto"/>
            <w:vAlign w:val="bottom"/>
          </w:tcPr>
          <w:p w:rsidR="009679AC" w:rsidRPr="00491AE7" w:rsidP="007453FC" w14:paraId="35486C69"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Annual Responses</w:t>
            </w:r>
          </w:p>
        </w:tc>
        <w:tc>
          <w:tcPr>
            <w:tcW w:w="1129" w:type="dxa"/>
            <w:vAlign w:val="bottom"/>
          </w:tcPr>
          <w:p w:rsidR="009679AC" w:rsidRPr="00491AE7" w:rsidP="007453FC" w14:paraId="3673C792"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Hours per Response</w:t>
            </w:r>
          </w:p>
        </w:tc>
        <w:tc>
          <w:tcPr>
            <w:tcW w:w="1352" w:type="dxa"/>
            <w:shd w:val="clear" w:color="auto" w:fill="auto"/>
            <w:vAlign w:val="bottom"/>
          </w:tcPr>
          <w:p w:rsidR="009679AC" w:rsidRPr="00491AE7" w:rsidP="007453FC" w14:paraId="12BBF433"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Total Burden</w:t>
            </w:r>
          </w:p>
        </w:tc>
      </w:tr>
      <w:tr w14:paraId="31D622B6" w14:textId="77777777" w:rsidTr="00342A9B">
        <w:tblPrEx>
          <w:tblW w:w="9000" w:type="dxa"/>
          <w:tblInd w:w="715" w:type="dxa"/>
          <w:tblLook w:val="04A0"/>
        </w:tblPrEx>
        <w:tc>
          <w:tcPr>
            <w:tcW w:w="1260" w:type="dxa"/>
            <w:shd w:val="clear" w:color="auto" w:fill="auto"/>
            <w:vAlign w:val="bottom"/>
          </w:tcPr>
          <w:p w:rsidR="009679AC" w:rsidRPr="00491AE7" w:rsidP="007453FC" w14:paraId="7AC1A956" w14:textId="092B374F">
            <w:pPr>
              <w:keepNext/>
              <w:keepLines/>
              <w:numPr>
                <w:ilvl w:val="12"/>
                <w:numId w:val="0"/>
              </w:numPr>
              <w:jc w:val="center"/>
              <w:rPr>
                <w:rFonts w:ascii="Calibri" w:hAnsi="Calibri" w:cs="Calibri"/>
                <w:sz w:val="22"/>
                <w:szCs w:val="22"/>
              </w:rPr>
            </w:pPr>
            <w:r w:rsidRPr="00491AE7">
              <w:rPr>
                <w:rFonts w:ascii="Calibri" w:hAnsi="Calibri" w:cs="Calibri"/>
                <w:sz w:val="22"/>
                <w:szCs w:val="22"/>
              </w:rPr>
              <w:t>IRC</w:t>
            </w:r>
            <w:r w:rsidRPr="00D056C4" w:rsidR="00D056C4">
              <w:rPr>
                <w:rFonts w:ascii="Calibri" w:hAnsi="Calibri" w:cs="Calibri"/>
                <w:bCs/>
                <w:sz w:val="22"/>
                <w:szCs w:val="22"/>
              </w:rPr>
              <w:t xml:space="preserve"> section 54 </w:t>
            </w:r>
            <w:r w:rsidR="00D056C4">
              <w:rPr>
                <w:rFonts w:ascii="Calibri" w:hAnsi="Calibri" w:cs="Calibri"/>
                <w:bCs/>
                <w:sz w:val="22"/>
                <w:szCs w:val="22"/>
              </w:rPr>
              <w:t>&amp;</w:t>
            </w:r>
            <w:r w:rsidRPr="00D056C4" w:rsidR="00D056C4">
              <w:rPr>
                <w:rFonts w:ascii="Calibri" w:hAnsi="Calibri" w:cs="Calibri"/>
                <w:bCs/>
                <w:sz w:val="22"/>
                <w:szCs w:val="22"/>
              </w:rPr>
              <w:t xml:space="preserve"> 1400N(l)</w:t>
            </w:r>
            <w:r w:rsidRPr="00491AE7">
              <w:rPr>
                <w:rFonts w:ascii="Calibri" w:hAnsi="Calibri" w:cs="Calibri"/>
                <w:sz w:val="22"/>
                <w:szCs w:val="22"/>
              </w:rPr>
              <w:t xml:space="preserve"> </w:t>
            </w:r>
          </w:p>
        </w:tc>
        <w:tc>
          <w:tcPr>
            <w:tcW w:w="1427" w:type="dxa"/>
            <w:vAlign w:val="bottom"/>
          </w:tcPr>
          <w:p w:rsidR="009679AC" w:rsidRPr="00491AE7" w:rsidP="007453FC" w14:paraId="728A3124" w14:textId="5DE087F6">
            <w:pPr>
              <w:keepNext/>
              <w:keepLines/>
              <w:numPr>
                <w:ilvl w:val="12"/>
                <w:numId w:val="0"/>
              </w:numPr>
              <w:jc w:val="center"/>
              <w:rPr>
                <w:rFonts w:ascii="Calibri" w:hAnsi="Calibri" w:cs="Calibri"/>
                <w:sz w:val="22"/>
                <w:szCs w:val="22"/>
              </w:rPr>
            </w:pPr>
            <w:r w:rsidRPr="00491AE7">
              <w:rPr>
                <w:rFonts w:ascii="Calibri" w:hAnsi="Calibri" w:cs="Calibri"/>
                <w:sz w:val="22"/>
                <w:szCs w:val="22"/>
              </w:rPr>
              <w:t xml:space="preserve">Form </w:t>
            </w:r>
            <w:r w:rsidR="00A4242D">
              <w:rPr>
                <w:rFonts w:ascii="Calibri" w:hAnsi="Calibri" w:cs="Calibri"/>
                <w:sz w:val="22"/>
                <w:szCs w:val="22"/>
              </w:rPr>
              <w:t>8912</w:t>
            </w:r>
            <w:r w:rsidRPr="00491AE7">
              <w:rPr>
                <w:rFonts w:ascii="Calibri" w:hAnsi="Calibri" w:cs="Calibri"/>
                <w:sz w:val="22"/>
                <w:szCs w:val="22"/>
              </w:rPr>
              <w:t xml:space="preserve"> </w:t>
            </w:r>
          </w:p>
        </w:tc>
        <w:tc>
          <w:tcPr>
            <w:tcW w:w="1379" w:type="dxa"/>
            <w:vAlign w:val="bottom"/>
          </w:tcPr>
          <w:p w:rsidR="009679AC" w:rsidRPr="00491AE7" w:rsidP="007453FC" w14:paraId="3A8C174F" w14:textId="00A22F01">
            <w:pPr>
              <w:keepNext/>
              <w:keepLines/>
              <w:numPr>
                <w:ilvl w:val="12"/>
                <w:numId w:val="0"/>
              </w:numPr>
              <w:jc w:val="center"/>
              <w:rPr>
                <w:rFonts w:ascii="Calibri" w:hAnsi="Calibri" w:cs="Calibri"/>
                <w:sz w:val="22"/>
                <w:szCs w:val="22"/>
              </w:rPr>
            </w:pPr>
            <w:r>
              <w:rPr>
                <w:rFonts w:ascii="Calibri" w:hAnsi="Calibri" w:cs="Calibri"/>
                <w:sz w:val="22"/>
                <w:szCs w:val="22"/>
              </w:rPr>
              <w:t>50</w:t>
            </w:r>
          </w:p>
        </w:tc>
        <w:tc>
          <w:tcPr>
            <w:tcW w:w="1293" w:type="dxa"/>
            <w:vAlign w:val="bottom"/>
          </w:tcPr>
          <w:p w:rsidR="009679AC" w:rsidRPr="00491AE7" w:rsidP="007453FC" w14:paraId="2B66F476"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w:t>
            </w:r>
          </w:p>
        </w:tc>
        <w:tc>
          <w:tcPr>
            <w:tcW w:w="1160" w:type="dxa"/>
            <w:shd w:val="clear" w:color="auto" w:fill="auto"/>
            <w:vAlign w:val="bottom"/>
          </w:tcPr>
          <w:p w:rsidR="009679AC" w:rsidRPr="00491AE7" w:rsidP="007453FC" w14:paraId="27BD26A4" w14:textId="2231FBA3">
            <w:pPr>
              <w:keepNext/>
              <w:keepLines/>
              <w:numPr>
                <w:ilvl w:val="12"/>
                <w:numId w:val="0"/>
              </w:numPr>
              <w:jc w:val="center"/>
              <w:rPr>
                <w:rFonts w:ascii="Calibri" w:hAnsi="Calibri" w:cs="Calibri"/>
                <w:sz w:val="22"/>
                <w:szCs w:val="22"/>
              </w:rPr>
            </w:pPr>
            <w:r>
              <w:rPr>
                <w:rFonts w:ascii="Calibri" w:hAnsi="Calibri" w:cs="Calibri"/>
                <w:sz w:val="22"/>
                <w:szCs w:val="22"/>
              </w:rPr>
              <w:t>50</w:t>
            </w:r>
          </w:p>
        </w:tc>
        <w:tc>
          <w:tcPr>
            <w:tcW w:w="1129" w:type="dxa"/>
            <w:vAlign w:val="bottom"/>
          </w:tcPr>
          <w:p w:rsidR="009679AC" w:rsidRPr="00491AE7" w:rsidP="007453FC" w14:paraId="1E8017E7" w14:textId="1102C210">
            <w:pPr>
              <w:keepNext/>
              <w:keepLines/>
              <w:numPr>
                <w:ilvl w:val="12"/>
                <w:numId w:val="0"/>
              </w:numPr>
              <w:jc w:val="center"/>
              <w:rPr>
                <w:rFonts w:ascii="Calibri" w:hAnsi="Calibri" w:cs="Calibri"/>
                <w:sz w:val="22"/>
                <w:szCs w:val="22"/>
              </w:rPr>
            </w:pPr>
            <w:r>
              <w:rPr>
                <w:rFonts w:ascii="Calibri" w:hAnsi="Calibri" w:cs="Calibri"/>
                <w:sz w:val="22"/>
                <w:szCs w:val="22"/>
              </w:rPr>
              <w:t>13.78</w:t>
            </w:r>
          </w:p>
        </w:tc>
        <w:tc>
          <w:tcPr>
            <w:tcW w:w="1352" w:type="dxa"/>
            <w:shd w:val="clear" w:color="auto" w:fill="auto"/>
            <w:vAlign w:val="bottom"/>
          </w:tcPr>
          <w:p w:rsidR="009679AC" w:rsidRPr="00491AE7" w:rsidP="007453FC" w14:paraId="3321C6D8" w14:textId="43C8C15A">
            <w:pPr>
              <w:keepNext/>
              <w:keepLines/>
              <w:numPr>
                <w:ilvl w:val="12"/>
                <w:numId w:val="0"/>
              </w:numPr>
              <w:jc w:val="center"/>
              <w:rPr>
                <w:rFonts w:ascii="Calibri" w:hAnsi="Calibri" w:cs="Calibri"/>
                <w:sz w:val="22"/>
                <w:szCs w:val="22"/>
              </w:rPr>
            </w:pPr>
            <w:r>
              <w:rPr>
                <w:rFonts w:ascii="Calibri" w:hAnsi="Calibri" w:cs="Calibri"/>
                <w:sz w:val="22"/>
                <w:szCs w:val="22"/>
              </w:rPr>
              <w:t>689</w:t>
            </w:r>
          </w:p>
        </w:tc>
      </w:tr>
      <w:tr w14:paraId="0F7DB0B9" w14:textId="77777777" w:rsidTr="00342A9B">
        <w:tblPrEx>
          <w:tblW w:w="9000" w:type="dxa"/>
          <w:tblInd w:w="715" w:type="dxa"/>
          <w:tblLook w:val="04A0"/>
        </w:tblPrEx>
        <w:tc>
          <w:tcPr>
            <w:tcW w:w="1260" w:type="dxa"/>
            <w:shd w:val="clear" w:color="auto" w:fill="auto"/>
            <w:vAlign w:val="bottom"/>
          </w:tcPr>
          <w:p w:rsidR="009679AC" w:rsidRPr="00491AE7" w:rsidP="007453FC" w14:paraId="7EFE7C93"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Totals</w:t>
            </w:r>
          </w:p>
        </w:tc>
        <w:tc>
          <w:tcPr>
            <w:tcW w:w="1427" w:type="dxa"/>
            <w:vAlign w:val="bottom"/>
          </w:tcPr>
          <w:p w:rsidR="009679AC" w:rsidRPr="00491AE7" w:rsidP="007453FC" w14:paraId="03FE1927" w14:textId="77777777">
            <w:pPr>
              <w:keepNext/>
              <w:keepLines/>
              <w:numPr>
                <w:ilvl w:val="12"/>
                <w:numId w:val="0"/>
              </w:numPr>
              <w:jc w:val="center"/>
              <w:rPr>
                <w:rFonts w:ascii="Calibri" w:hAnsi="Calibri" w:cs="Calibri"/>
                <w:sz w:val="22"/>
                <w:szCs w:val="22"/>
              </w:rPr>
            </w:pPr>
          </w:p>
        </w:tc>
        <w:tc>
          <w:tcPr>
            <w:tcW w:w="1379" w:type="dxa"/>
            <w:vAlign w:val="bottom"/>
          </w:tcPr>
          <w:p w:rsidR="009679AC" w:rsidRPr="00491AE7" w:rsidP="007453FC" w14:paraId="4617A97C" w14:textId="765BA4FA">
            <w:pPr>
              <w:keepNext/>
              <w:keepLines/>
              <w:numPr>
                <w:ilvl w:val="12"/>
                <w:numId w:val="0"/>
              </w:numPr>
              <w:jc w:val="center"/>
              <w:rPr>
                <w:rFonts w:ascii="Calibri" w:hAnsi="Calibri" w:cs="Calibri"/>
                <w:sz w:val="22"/>
                <w:szCs w:val="22"/>
              </w:rPr>
            </w:pPr>
            <w:r>
              <w:rPr>
                <w:rFonts w:ascii="Calibri" w:hAnsi="Calibri" w:cs="Calibri"/>
                <w:sz w:val="22"/>
                <w:szCs w:val="22"/>
              </w:rPr>
              <w:t>50</w:t>
            </w:r>
          </w:p>
        </w:tc>
        <w:tc>
          <w:tcPr>
            <w:tcW w:w="1293" w:type="dxa"/>
            <w:vAlign w:val="bottom"/>
          </w:tcPr>
          <w:p w:rsidR="009679AC" w:rsidRPr="00491AE7" w:rsidP="007453FC" w14:paraId="14CDDC5B" w14:textId="77777777">
            <w:pPr>
              <w:keepNext/>
              <w:keepLines/>
              <w:numPr>
                <w:ilvl w:val="12"/>
                <w:numId w:val="0"/>
              </w:numPr>
              <w:jc w:val="center"/>
              <w:rPr>
                <w:rFonts w:ascii="Calibri" w:hAnsi="Calibri" w:cs="Calibri"/>
                <w:sz w:val="22"/>
                <w:szCs w:val="22"/>
              </w:rPr>
            </w:pPr>
          </w:p>
        </w:tc>
        <w:tc>
          <w:tcPr>
            <w:tcW w:w="1160" w:type="dxa"/>
            <w:shd w:val="clear" w:color="auto" w:fill="auto"/>
            <w:vAlign w:val="bottom"/>
          </w:tcPr>
          <w:p w:rsidR="009679AC" w:rsidRPr="00491AE7" w:rsidP="007453FC" w14:paraId="388B4E86" w14:textId="3BDF4EB5">
            <w:pPr>
              <w:keepNext/>
              <w:keepLines/>
              <w:numPr>
                <w:ilvl w:val="12"/>
                <w:numId w:val="0"/>
              </w:numPr>
              <w:jc w:val="center"/>
              <w:rPr>
                <w:rFonts w:ascii="Calibri" w:hAnsi="Calibri" w:cs="Calibri"/>
                <w:sz w:val="22"/>
                <w:szCs w:val="22"/>
              </w:rPr>
            </w:pPr>
            <w:r>
              <w:rPr>
                <w:rFonts w:ascii="Calibri" w:hAnsi="Calibri" w:cs="Calibri"/>
                <w:sz w:val="22"/>
                <w:szCs w:val="22"/>
              </w:rPr>
              <w:t>50</w:t>
            </w:r>
          </w:p>
        </w:tc>
        <w:tc>
          <w:tcPr>
            <w:tcW w:w="1129" w:type="dxa"/>
            <w:vAlign w:val="bottom"/>
          </w:tcPr>
          <w:p w:rsidR="009679AC" w:rsidRPr="00491AE7" w:rsidP="007453FC" w14:paraId="53503EC0" w14:textId="77777777">
            <w:pPr>
              <w:keepNext/>
              <w:keepLines/>
              <w:numPr>
                <w:ilvl w:val="12"/>
                <w:numId w:val="0"/>
              </w:numPr>
              <w:jc w:val="center"/>
              <w:rPr>
                <w:rFonts w:ascii="Calibri" w:hAnsi="Calibri" w:cs="Calibri"/>
                <w:sz w:val="22"/>
                <w:szCs w:val="22"/>
              </w:rPr>
            </w:pPr>
          </w:p>
        </w:tc>
        <w:tc>
          <w:tcPr>
            <w:tcW w:w="1352" w:type="dxa"/>
            <w:shd w:val="clear" w:color="auto" w:fill="auto"/>
            <w:vAlign w:val="bottom"/>
          </w:tcPr>
          <w:p w:rsidR="009679AC" w:rsidRPr="00491AE7" w:rsidP="007453FC" w14:paraId="48841DF2" w14:textId="75AFEE44">
            <w:pPr>
              <w:keepNext/>
              <w:keepLines/>
              <w:numPr>
                <w:ilvl w:val="12"/>
                <w:numId w:val="0"/>
              </w:numPr>
              <w:jc w:val="center"/>
              <w:rPr>
                <w:rFonts w:ascii="Calibri" w:hAnsi="Calibri" w:cs="Calibri"/>
                <w:sz w:val="22"/>
                <w:szCs w:val="22"/>
              </w:rPr>
            </w:pPr>
            <w:r>
              <w:rPr>
                <w:rFonts w:ascii="Calibri" w:hAnsi="Calibri" w:cs="Calibri"/>
                <w:sz w:val="22"/>
                <w:szCs w:val="22"/>
              </w:rPr>
              <w:t>689</w:t>
            </w:r>
          </w:p>
        </w:tc>
      </w:tr>
    </w:tbl>
    <w:p w:rsidR="0040105D" w:rsidRPr="009B21DC" w:rsidP="003A4DD0" w14:paraId="1942EEBA" w14:textId="77777777">
      <w:pPr>
        <w:widowControl/>
        <w:ind w:left="720"/>
        <w:rPr>
          <w:rFonts w:ascii="Calibri" w:hAnsi="Calibri" w:cs="Calibri"/>
          <w:sz w:val="22"/>
          <w:szCs w:val="22"/>
        </w:rPr>
      </w:pPr>
    </w:p>
    <w:p w:rsidR="003E2742" w:rsidRPr="009B21DC" w14:paraId="4FB637E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ESTIMATED TOTAL ANNUAL COST BURDEN TO RESPONDENTS</w:t>
      </w:r>
    </w:p>
    <w:p w:rsidR="003E2742" w:rsidRPr="009B21DC" w14:paraId="1C8BB466" w14:textId="77777777">
      <w:pPr>
        <w:rPr>
          <w:rFonts w:ascii="Calibri" w:hAnsi="Calibri" w:cs="Calibri"/>
          <w:b/>
          <w:sz w:val="22"/>
          <w:szCs w:val="22"/>
        </w:rPr>
      </w:pPr>
    </w:p>
    <w:p w:rsidR="001E084C" w:rsidRPr="001E084C" w:rsidP="001E084C" w14:paraId="09564DAD" w14:textId="77777777">
      <w:pPr>
        <w:ind w:left="720"/>
        <w:rPr>
          <w:rFonts w:ascii="Calibri" w:hAnsi="Calibri" w:cs="Calibri"/>
          <w:sz w:val="22"/>
          <w:szCs w:val="22"/>
        </w:rPr>
      </w:pPr>
      <w:r w:rsidRPr="001E084C">
        <w:rPr>
          <w:rFonts w:ascii="Calibri" w:hAnsi="Calibri" w:cs="Calibri"/>
          <w:sz w:val="22"/>
          <w:szCs w:val="22"/>
        </w:rPr>
        <w:t xml:space="preserve">This information collection will be included in the consolidated OMB submission for </w:t>
      </w:r>
      <w:r w:rsidRPr="001E084C">
        <w:rPr>
          <w:rFonts w:ascii="Calibri" w:hAnsi="Calibri" w:cs="Calibri"/>
          <w:sz w:val="22"/>
          <w:szCs w:val="22"/>
        </w:rPr>
        <w:t>Estate</w:t>
      </w:r>
    </w:p>
    <w:p w:rsidR="001E084C" w:rsidRPr="001E084C" w:rsidP="001E084C" w14:paraId="4EEE88FD" w14:textId="77777777">
      <w:pPr>
        <w:ind w:left="720"/>
        <w:rPr>
          <w:rFonts w:ascii="Calibri" w:hAnsi="Calibri" w:cs="Calibri"/>
          <w:sz w:val="22"/>
          <w:szCs w:val="22"/>
        </w:rPr>
      </w:pPr>
      <w:r w:rsidRPr="001E084C">
        <w:rPr>
          <w:rFonts w:ascii="Calibri" w:hAnsi="Calibri" w:cs="Calibri"/>
          <w:sz w:val="22"/>
          <w:szCs w:val="22"/>
        </w:rPr>
        <w:t>and Trust returns currently being developed. IRS is working on the methodology for</w:t>
      </w:r>
    </w:p>
    <w:p w:rsidR="001E084C" w:rsidRPr="001E084C" w:rsidP="001E084C" w14:paraId="300A3305" w14:textId="77777777">
      <w:pPr>
        <w:ind w:left="720"/>
        <w:rPr>
          <w:rFonts w:ascii="Calibri" w:hAnsi="Calibri" w:cs="Calibri"/>
          <w:sz w:val="22"/>
          <w:szCs w:val="22"/>
        </w:rPr>
      </w:pPr>
      <w:r w:rsidRPr="001E084C">
        <w:rPr>
          <w:rFonts w:ascii="Calibri" w:hAnsi="Calibri" w:cs="Calibri"/>
          <w:sz w:val="22"/>
          <w:szCs w:val="22"/>
        </w:rPr>
        <w:t xml:space="preserve">evaluating estate and trust return burden and cost; and will update the cost and </w:t>
      </w:r>
      <w:r w:rsidRPr="001E084C">
        <w:rPr>
          <w:rFonts w:ascii="Calibri" w:hAnsi="Calibri" w:cs="Calibri"/>
          <w:sz w:val="22"/>
          <w:szCs w:val="22"/>
        </w:rPr>
        <w:t>burden</w:t>
      </w:r>
    </w:p>
    <w:p w:rsidR="000D5634" w:rsidRPr="000D5634" w:rsidP="001E084C" w14:paraId="4BD83326" w14:textId="7FA8B93A">
      <w:pPr>
        <w:ind w:left="720"/>
        <w:rPr>
          <w:rFonts w:ascii="Calibri" w:hAnsi="Calibri" w:cs="Calibri"/>
          <w:sz w:val="22"/>
          <w:szCs w:val="22"/>
        </w:rPr>
      </w:pPr>
      <w:r w:rsidRPr="001E084C">
        <w:rPr>
          <w:rFonts w:ascii="Calibri" w:hAnsi="Calibri" w:cs="Calibri"/>
          <w:sz w:val="22"/>
          <w:szCs w:val="22"/>
        </w:rPr>
        <w:t>estimates as part of the consolidation.</w:t>
      </w:r>
    </w:p>
    <w:p w:rsidR="00EF3D8B" w:rsidRPr="009B21DC" w14:paraId="74BB396A" w14:textId="77777777">
      <w:pPr>
        <w:ind w:left="720"/>
        <w:rPr>
          <w:rFonts w:ascii="Calibri" w:hAnsi="Calibri" w:cs="Calibri"/>
          <w:b/>
          <w:sz w:val="22"/>
          <w:szCs w:val="22"/>
        </w:rPr>
      </w:pPr>
    </w:p>
    <w:p w:rsidR="003E2742" w:rsidRPr="00491AE7" w14:paraId="4D967B03" w14:textId="20B4DC26">
      <w:pPr>
        <w:pStyle w:val="Level1"/>
        <w:tabs>
          <w:tab w:val="left" w:pos="-1440"/>
          <w:tab w:val="num" w:pos="720"/>
        </w:tabs>
        <w:rPr>
          <w:rFonts w:ascii="Calibri" w:hAnsi="Calibri" w:cs="Calibri"/>
          <w:sz w:val="22"/>
          <w:szCs w:val="22"/>
        </w:rPr>
      </w:pPr>
      <w:r w:rsidRPr="00881A1F">
        <w:rPr>
          <w:rFonts w:ascii="Calibri" w:hAnsi="Calibri" w:cs="Calibri"/>
          <w:sz w:val="22"/>
          <w:szCs w:val="22"/>
          <w:u w:val="single"/>
        </w:rPr>
        <w:t>ESTIMATE</w:t>
      </w:r>
      <w:r w:rsidRPr="009B21DC">
        <w:rPr>
          <w:rFonts w:ascii="Calibri" w:hAnsi="Calibri" w:cs="Calibri"/>
          <w:sz w:val="22"/>
          <w:szCs w:val="22"/>
          <w:u w:val="single"/>
        </w:rPr>
        <w:t>D ANNUALIZED COST TO THE FEDERAL GOVERNMENT</w:t>
      </w:r>
    </w:p>
    <w:p w:rsidR="00491AE7" w:rsidP="00491AE7" w14:paraId="374D168E" w14:textId="77777777">
      <w:pPr>
        <w:pStyle w:val="Level1"/>
        <w:numPr>
          <w:ilvl w:val="0"/>
          <w:numId w:val="0"/>
        </w:numPr>
        <w:tabs>
          <w:tab w:val="left" w:pos="-1440"/>
        </w:tabs>
        <w:ind w:left="720" w:hanging="720"/>
        <w:rPr>
          <w:rFonts w:ascii="Calibri" w:hAnsi="Calibri" w:cs="Calibri"/>
          <w:sz w:val="22"/>
          <w:szCs w:val="22"/>
          <w:u w:val="single"/>
        </w:rPr>
      </w:pPr>
    </w:p>
    <w:p w:rsidR="00924E74" w:rsidP="00924E74" w14:paraId="532F6FD9" w14:textId="7AB89ABB">
      <w:pPr>
        <w:ind w:left="720"/>
        <w:rPr>
          <w:rFonts w:asciiTheme="minorHAnsi" w:hAnsiTheme="minorHAnsi" w:cstheme="minorHAnsi"/>
          <w:sz w:val="22"/>
          <w:szCs w:val="22"/>
        </w:rPr>
      </w:pPr>
      <w:r w:rsidRPr="00924E74">
        <w:rPr>
          <w:rFonts w:asciiTheme="minorHAnsi" w:hAnsiTheme="minorHAnsi" w:cstheme="minorHAnsi"/>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r w:rsidRPr="00924E74">
        <w:rPr>
          <w:rFonts w:asciiTheme="minorHAnsi" w:hAnsiTheme="minorHAnsi" w:cstheme="minorHAnsi"/>
          <w:sz w:val="22"/>
          <w:szCs w:val="22"/>
        </w:rPr>
        <w:br/>
      </w:r>
      <w:r w:rsidRPr="00924E74">
        <w:rPr>
          <w:rFonts w:asciiTheme="minorHAnsi" w:hAnsiTheme="minorHAnsi" w:cstheme="minorHAnsi"/>
          <w:sz w:val="22"/>
          <w:szCs w:val="22"/>
        </w:rPr>
        <w:b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r w:rsidRPr="00924E74">
        <w:rPr>
          <w:rFonts w:asciiTheme="minorHAnsi" w:hAnsiTheme="minorHAnsi" w:cstheme="minorHAnsi"/>
          <w:sz w:val="22"/>
          <w:szCs w:val="22"/>
        </w:rPr>
        <w:br/>
      </w:r>
      <w:r w:rsidRPr="00924E74">
        <w:rPr>
          <w:rFonts w:asciiTheme="minorHAnsi" w:hAnsiTheme="minorHAnsi" w:cstheme="minorHAnsi"/>
          <w:sz w:val="22"/>
          <w:szCs w:val="22"/>
        </w:rPr>
        <w:br/>
        <w:t xml:space="preserve">The government cost estimate for this collection is summarized in the table below. </w:t>
      </w:r>
    </w:p>
    <w:p w:rsidR="00491AE7" w:rsidRPr="00491AE7" w:rsidP="00491AE7" w14:paraId="41068F13" w14:textId="03293AED">
      <w:pPr>
        <w:pStyle w:val="Level1"/>
        <w:numPr>
          <w:ilvl w:val="0"/>
          <w:numId w:val="0"/>
        </w:numPr>
        <w:tabs>
          <w:tab w:val="left" w:pos="-1440"/>
        </w:tabs>
        <w:ind w:left="720" w:hanging="720"/>
        <w:rPr>
          <w:rFonts w:asciiTheme="minorHAnsi" w:hAnsiTheme="minorHAnsi" w:cstheme="minorHAnsi"/>
          <w:sz w:val="22"/>
          <w:szCs w:val="22"/>
        </w:rPr>
      </w:pPr>
    </w:p>
    <w:tbl>
      <w:tblPr>
        <w:tblW w:w="9360" w:type="dxa"/>
        <w:tblInd w:w="710" w:type="dxa"/>
        <w:tblCellMar>
          <w:left w:w="0" w:type="dxa"/>
          <w:right w:w="0" w:type="dxa"/>
        </w:tblCellMar>
        <w:tblLook w:val="04A0"/>
      </w:tblPr>
      <w:tblGrid>
        <w:gridCol w:w="1274"/>
        <w:gridCol w:w="2425"/>
        <w:gridCol w:w="629"/>
        <w:gridCol w:w="1537"/>
        <w:gridCol w:w="629"/>
        <w:gridCol w:w="2866"/>
      </w:tblGrid>
      <w:tr w14:paraId="6CE4F1CD" w14:textId="77777777" w:rsidTr="0064632B">
        <w:tblPrEx>
          <w:tblW w:w="9360" w:type="dxa"/>
          <w:tblInd w:w="710" w:type="dxa"/>
          <w:tblCellMar>
            <w:left w:w="0" w:type="dxa"/>
            <w:right w:w="0" w:type="dxa"/>
          </w:tblCellMar>
          <w:tblLook w:val="04A0"/>
        </w:tblPrEx>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33ABA2E5" w14:textId="77777777">
            <w:pPr>
              <w:keepNext/>
              <w:jc w:val="center"/>
              <w:rPr>
                <w:rFonts w:ascii="Calibri" w:hAnsi="Calibri" w:cs="Calibri"/>
                <w:bCs/>
                <w:sz w:val="22"/>
                <w:szCs w:val="22"/>
                <w:u w:val="single"/>
              </w:rPr>
            </w:pPr>
            <w:r w:rsidRPr="00491AE7">
              <w:rPr>
                <w:rFonts w:ascii="Calibri" w:hAnsi="Calibri" w:cs="Calibri"/>
                <w:bCs/>
                <w:sz w:val="22"/>
                <w:szCs w:val="22"/>
                <w:u w:val="single"/>
              </w:rPr>
              <w:t>Product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5A95009C" w14:textId="77777777">
            <w:pPr>
              <w:keepNext/>
              <w:jc w:val="center"/>
              <w:rPr>
                <w:rFonts w:ascii="Calibri" w:hAnsi="Calibri" w:cs="Calibri"/>
                <w:bCs/>
                <w:sz w:val="22"/>
                <w:szCs w:val="22"/>
                <w:u w:val="single"/>
              </w:rPr>
            </w:pPr>
            <w:r w:rsidRPr="00491AE7">
              <w:rPr>
                <w:rFonts w:ascii="Calibri" w:hAnsi="Calibri" w:cs="Calibri"/>
                <w:bCs/>
                <w:sz w:val="22"/>
                <w:szCs w:val="22"/>
                <w:u w:val="single"/>
              </w:rPr>
              <w:t>Aggregate Cost per Product (factor applied)</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1AE7" w:rsidRPr="00491AE7" w:rsidP="007453FC" w14:paraId="21453D36" w14:textId="77777777">
            <w:pPr>
              <w:keepNext/>
              <w:jc w:val="center"/>
              <w:rPr>
                <w:rFonts w:ascii="Calibri" w:hAnsi="Calibri" w:cs="Calibri"/>
                <w:bCs/>
                <w:sz w:val="22"/>
                <w:szCs w:val="22"/>
                <w:u w:val="single"/>
              </w:rPr>
            </w:pP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784A009A" w14:textId="77777777">
            <w:pPr>
              <w:keepNext/>
              <w:jc w:val="center"/>
              <w:rPr>
                <w:rFonts w:ascii="Calibri" w:hAnsi="Calibri" w:cs="Calibri"/>
                <w:bCs/>
                <w:sz w:val="22"/>
                <w:szCs w:val="22"/>
                <w:u w:val="single"/>
              </w:rPr>
            </w:pPr>
            <w:r w:rsidRPr="00491AE7">
              <w:rPr>
                <w:rFonts w:ascii="Calibri" w:hAnsi="Calibri" w:cs="Calibri"/>
                <w:bCs/>
                <w:sz w:val="22"/>
                <w:szCs w:val="22"/>
                <w:u w:val="single"/>
              </w:rPr>
              <w:t>Printing and Distribution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1AE7" w:rsidRPr="00491AE7" w:rsidP="007453FC" w14:paraId="4A0618CB" w14:textId="77777777">
            <w:pPr>
              <w:keepNext/>
              <w:jc w:val="center"/>
              <w:rPr>
                <w:rFonts w:ascii="Calibri" w:hAnsi="Calibri" w:cs="Calibri"/>
                <w:bCs/>
                <w:sz w:val="22"/>
                <w:szCs w:val="22"/>
                <w:u w:val="single"/>
              </w:rPr>
            </w:pPr>
          </w:p>
        </w:tc>
        <w:tc>
          <w:tcPr>
            <w:tcW w:w="2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66F1FF88" w14:textId="77777777">
            <w:pPr>
              <w:keepNext/>
              <w:jc w:val="center"/>
              <w:rPr>
                <w:rFonts w:ascii="Calibri" w:hAnsi="Calibri" w:cs="Calibri"/>
                <w:bCs/>
                <w:sz w:val="22"/>
                <w:szCs w:val="22"/>
                <w:u w:val="single"/>
              </w:rPr>
            </w:pPr>
            <w:r w:rsidRPr="00491AE7">
              <w:rPr>
                <w:rFonts w:ascii="Calibri" w:hAnsi="Calibri" w:cs="Calibri"/>
                <w:bCs/>
                <w:sz w:val="22"/>
                <w:szCs w:val="22"/>
                <w:u w:val="single"/>
              </w:rPr>
              <w:t>Government Cost Estimate per Product</w:t>
            </w:r>
          </w:p>
        </w:tc>
      </w:tr>
      <w:tr w14:paraId="6F2D6968" w14:textId="77777777" w:rsidTr="0064632B">
        <w:tblPrEx>
          <w:tblW w:w="9360" w:type="dxa"/>
          <w:tblInd w:w="710" w:type="dxa"/>
          <w:tblCellMar>
            <w:left w:w="0" w:type="dxa"/>
            <w:right w:w="0" w:type="dxa"/>
          </w:tblCellMar>
          <w:tblLook w:val="04A0"/>
        </w:tblPrEx>
        <w:trPr>
          <w:trHeight w:val="169"/>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261D26CE" w14:textId="6F238020">
            <w:pPr>
              <w:keepNext/>
              <w:numPr>
                <w:ilvl w:val="12"/>
                <w:numId w:val="0"/>
              </w:numPr>
              <w:rPr>
                <w:rFonts w:ascii="Calibri" w:hAnsi="Calibri" w:cs="Calibri"/>
                <w:sz w:val="22"/>
                <w:szCs w:val="22"/>
              </w:rPr>
            </w:pPr>
            <w:r w:rsidRPr="00491AE7">
              <w:rPr>
                <w:rFonts w:ascii="Calibri" w:hAnsi="Calibri" w:cs="Calibri"/>
                <w:sz w:val="22"/>
                <w:szCs w:val="22"/>
              </w:rPr>
              <w:t xml:space="preserve">Form </w:t>
            </w:r>
            <w:r w:rsidR="00A4242D">
              <w:rPr>
                <w:rFonts w:ascii="Calibri" w:hAnsi="Calibri" w:cs="Calibri"/>
                <w:sz w:val="22"/>
                <w:szCs w:val="22"/>
              </w:rPr>
              <w:t>8912</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76684E0" w14:textId="2AF229CD">
            <w:pPr>
              <w:keepNext/>
              <w:jc w:val="center"/>
              <w:rPr>
                <w:rFonts w:ascii="Calibri" w:hAnsi="Calibri" w:cs="Calibri"/>
                <w:sz w:val="22"/>
                <w:szCs w:val="22"/>
              </w:rPr>
            </w:pPr>
            <w:r>
              <w:rPr>
                <w:rFonts w:ascii="Calibri" w:hAnsi="Calibri" w:cs="Calibri"/>
                <w:sz w:val="22"/>
                <w:szCs w:val="22"/>
              </w:rPr>
              <w:t>20,892</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3046FA0" w14:textId="77777777">
            <w:pPr>
              <w:keepNext/>
              <w:jc w:val="center"/>
              <w:rPr>
                <w:rFonts w:ascii="Calibri" w:hAnsi="Calibri" w:cs="Calibri"/>
                <w:sz w:val="22"/>
                <w:szCs w:val="22"/>
              </w:rPr>
            </w:pPr>
            <w:r w:rsidRPr="00491AE7">
              <w:rPr>
                <w:rFonts w:ascii="Calibri" w:hAnsi="Calibri" w:cs="Calibri"/>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1C3B1655" w14:textId="77777777">
            <w:pPr>
              <w:keepNext/>
              <w:jc w:val="center"/>
              <w:rPr>
                <w:rFonts w:ascii="Calibri" w:hAnsi="Calibri" w:cs="Calibri"/>
                <w:sz w:val="22"/>
                <w:szCs w:val="22"/>
              </w:rPr>
            </w:pPr>
            <w:r w:rsidRPr="00491AE7">
              <w:rPr>
                <w:rFonts w:ascii="Calibri" w:hAnsi="Calibri" w:cs="Calibri"/>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21D4801D" w14:textId="77777777">
            <w:pPr>
              <w:keepNext/>
              <w:jc w:val="center"/>
              <w:rPr>
                <w:rFonts w:ascii="Calibri" w:hAnsi="Calibri" w:cs="Calibri"/>
                <w:sz w:val="22"/>
                <w:szCs w:val="22"/>
              </w:rPr>
            </w:pPr>
            <w:r w:rsidRPr="00491AE7">
              <w:rPr>
                <w:rFonts w:ascii="Calibri" w:hAnsi="Calibri" w:cs="Calibri"/>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7043AC14" w14:textId="649D3C10">
            <w:pPr>
              <w:keepNext/>
              <w:jc w:val="center"/>
              <w:rPr>
                <w:rFonts w:ascii="Calibri" w:hAnsi="Calibri" w:cs="Calibri"/>
                <w:sz w:val="22"/>
                <w:szCs w:val="22"/>
              </w:rPr>
            </w:pPr>
            <w:r>
              <w:rPr>
                <w:rFonts w:ascii="Calibri" w:hAnsi="Calibri" w:cs="Calibri"/>
                <w:sz w:val="22"/>
                <w:szCs w:val="22"/>
              </w:rPr>
              <w:t>20,892</w:t>
            </w:r>
          </w:p>
        </w:tc>
      </w:tr>
      <w:tr w14:paraId="0A934F13" w14:textId="77777777" w:rsidTr="0064632B">
        <w:tblPrEx>
          <w:tblW w:w="9360" w:type="dxa"/>
          <w:tblInd w:w="710" w:type="dxa"/>
          <w:tblCellMar>
            <w:left w:w="0" w:type="dxa"/>
            <w:right w:w="0" w:type="dxa"/>
          </w:tblCellMar>
          <w:tblLook w:val="04A0"/>
        </w:tblPrEx>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491AE7" w:rsidRPr="00491AE7" w:rsidP="007453FC" w14:paraId="3C31BB95" w14:textId="0BE2E440">
            <w:pPr>
              <w:keepNext/>
              <w:numPr>
                <w:ilvl w:val="12"/>
                <w:numId w:val="0"/>
              </w:numPr>
              <w:rPr>
                <w:rFonts w:ascii="Calibri" w:hAnsi="Calibri" w:cs="Calibri"/>
                <w:sz w:val="22"/>
                <w:szCs w:val="22"/>
              </w:rPr>
            </w:pPr>
            <w:r w:rsidRPr="00491AE7">
              <w:rPr>
                <w:rFonts w:ascii="Calibri" w:hAnsi="Calibri" w:cs="Calibri"/>
                <w:sz w:val="22"/>
                <w:szCs w:val="22"/>
              </w:rPr>
              <w:t xml:space="preserve">Instructions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5AF62642" w14:textId="7CCF9FEA">
            <w:pPr>
              <w:keepNext/>
              <w:jc w:val="center"/>
              <w:rPr>
                <w:rFonts w:ascii="Calibri" w:hAnsi="Calibri" w:cs="Calibri"/>
                <w:sz w:val="22"/>
                <w:szCs w:val="22"/>
              </w:rPr>
            </w:pPr>
            <w:r>
              <w:rPr>
                <w:rFonts w:ascii="Calibri" w:hAnsi="Calibri" w:cs="Calibri"/>
                <w:sz w:val="22"/>
                <w:szCs w:val="22"/>
              </w:rPr>
              <w:t>9,643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302697BB" w14:textId="77777777">
            <w:pPr>
              <w:keepNext/>
              <w:jc w:val="center"/>
              <w:rPr>
                <w:rFonts w:ascii="Calibri" w:hAnsi="Calibri" w:cs="Calibri"/>
                <w:sz w:val="22"/>
                <w:szCs w:val="22"/>
              </w:rPr>
            </w:pPr>
            <w:r w:rsidRPr="00491AE7">
              <w:rPr>
                <w:rFonts w:ascii="Calibri" w:hAnsi="Calibri" w:cs="Calibri"/>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5397AE09" w14:textId="77777777">
            <w:pPr>
              <w:keepNext/>
              <w:jc w:val="center"/>
              <w:rPr>
                <w:rFonts w:ascii="Calibri" w:hAnsi="Calibri" w:cs="Calibri"/>
                <w:sz w:val="22"/>
                <w:szCs w:val="22"/>
              </w:rPr>
            </w:pPr>
            <w:r w:rsidRPr="00491AE7">
              <w:rPr>
                <w:rFonts w:ascii="Calibri" w:hAnsi="Calibri" w:cs="Calibri"/>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7CFC6595" w14:textId="77777777">
            <w:pPr>
              <w:keepNext/>
              <w:jc w:val="center"/>
              <w:rPr>
                <w:rFonts w:ascii="Calibri" w:hAnsi="Calibri" w:cs="Calibri"/>
                <w:sz w:val="22"/>
                <w:szCs w:val="22"/>
              </w:rPr>
            </w:pPr>
            <w:r w:rsidRPr="00491AE7">
              <w:rPr>
                <w:rFonts w:ascii="Calibri" w:hAnsi="Calibri" w:cs="Calibri"/>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79D20EEB" w14:textId="5B672956">
            <w:pPr>
              <w:keepNext/>
              <w:jc w:val="center"/>
              <w:rPr>
                <w:rFonts w:ascii="Calibri" w:hAnsi="Calibri" w:cs="Calibri"/>
                <w:sz w:val="22"/>
                <w:szCs w:val="22"/>
              </w:rPr>
            </w:pPr>
            <w:r>
              <w:rPr>
                <w:rFonts w:ascii="Calibri" w:hAnsi="Calibri" w:cs="Calibri"/>
                <w:sz w:val="22"/>
                <w:szCs w:val="22"/>
              </w:rPr>
              <w:t>9,643</w:t>
            </w:r>
          </w:p>
        </w:tc>
      </w:tr>
      <w:tr w14:paraId="59C42A14" w14:textId="77777777" w:rsidTr="0064632B">
        <w:tblPrEx>
          <w:tblW w:w="9360" w:type="dxa"/>
          <w:tblInd w:w="710" w:type="dxa"/>
          <w:tblCellMar>
            <w:left w:w="0" w:type="dxa"/>
            <w:right w:w="0" w:type="dxa"/>
          </w:tblCellMar>
          <w:tblLook w:val="04A0"/>
        </w:tblPrEx>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AE7" w:rsidRPr="00491AE7" w:rsidP="007453FC" w14:paraId="504D4F90" w14:textId="77777777">
            <w:pPr>
              <w:keepNext/>
              <w:rPr>
                <w:rFonts w:ascii="Calibri" w:hAnsi="Calibri" w:cs="Calibri"/>
                <w:bCs/>
                <w:sz w:val="22"/>
                <w:szCs w:val="22"/>
              </w:rPr>
            </w:pPr>
            <w:r w:rsidRPr="00491AE7">
              <w:rPr>
                <w:rFonts w:ascii="Calibri" w:hAnsi="Calibri" w:cs="Calibri"/>
                <w:bCs/>
                <w:sz w:val="22"/>
                <w:szCs w:val="22"/>
              </w:rPr>
              <w:t>Grand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0F221FA" w14:textId="5D413B26">
            <w:pPr>
              <w:keepNext/>
              <w:jc w:val="center"/>
              <w:rPr>
                <w:rFonts w:ascii="Calibri" w:hAnsi="Calibri" w:cs="Calibri"/>
                <w:bCs/>
                <w:sz w:val="22"/>
                <w:szCs w:val="22"/>
              </w:rPr>
            </w:pPr>
            <w:r>
              <w:rPr>
                <w:rFonts w:ascii="Calibri" w:hAnsi="Calibri" w:cs="Calibri"/>
                <w:bCs/>
                <w:sz w:val="22"/>
                <w:szCs w:val="22"/>
              </w:rPr>
              <w:t>30,535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240E456B" w14:textId="77777777">
            <w:pPr>
              <w:keepNext/>
              <w:jc w:val="center"/>
              <w:rPr>
                <w:rFonts w:ascii="Calibri" w:hAnsi="Calibri" w:cs="Calibri"/>
                <w:bCs/>
                <w:sz w:val="22"/>
                <w:szCs w:val="22"/>
              </w:rPr>
            </w:pPr>
            <w:r w:rsidRPr="00491AE7">
              <w:rPr>
                <w:rFonts w:ascii="Calibri" w:hAnsi="Calibri" w:cs="Calibri"/>
                <w:bCs/>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5289EC4B" w14:textId="77777777">
            <w:pPr>
              <w:keepNext/>
              <w:jc w:val="center"/>
              <w:rPr>
                <w:rFonts w:ascii="Calibri" w:hAnsi="Calibri" w:cs="Calibri"/>
                <w:bCs/>
                <w:sz w:val="22"/>
                <w:szCs w:val="22"/>
              </w:rPr>
            </w:pPr>
            <w:r w:rsidRPr="00491AE7">
              <w:rPr>
                <w:rFonts w:ascii="Calibri" w:hAnsi="Calibri" w:cs="Calibri"/>
                <w:bCs/>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103ACB98" w14:textId="77777777">
            <w:pPr>
              <w:keepNext/>
              <w:jc w:val="center"/>
              <w:rPr>
                <w:rFonts w:ascii="Calibri" w:hAnsi="Calibri" w:cs="Calibri"/>
                <w:bCs/>
                <w:sz w:val="22"/>
                <w:szCs w:val="22"/>
              </w:rPr>
            </w:pPr>
            <w:r w:rsidRPr="00491AE7">
              <w:rPr>
                <w:rFonts w:ascii="Calibri" w:hAnsi="Calibri" w:cs="Calibri"/>
                <w:bCs/>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3AA15199" w14:textId="7B4FA1EE">
            <w:pPr>
              <w:keepNext/>
              <w:jc w:val="center"/>
              <w:rPr>
                <w:rFonts w:ascii="Calibri" w:hAnsi="Calibri" w:cs="Calibri"/>
                <w:bCs/>
                <w:sz w:val="22"/>
                <w:szCs w:val="22"/>
              </w:rPr>
            </w:pPr>
            <w:r>
              <w:rPr>
                <w:rFonts w:ascii="Calibri" w:hAnsi="Calibri" w:cs="Calibri"/>
                <w:bCs/>
                <w:sz w:val="22"/>
                <w:szCs w:val="22"/>
              </w:rPr>
              <w:t>30,535</w:t>
            </w:r>
          </w:p>
        </w:tc>
      </w:tr>
      <w:tr w14:paraId="72345CC2" w14:textId="77777777" w:rsidTr="0064632B">
        <w:tblPrEx>
          <w:tblW w:w="9360" w:type="dxa"/>
          <w:tblInd w:w="710" w:type="dxa"/>
          <w:tblCellMar>
            <w:left w:w="0" w:type="dxa"/>
            <w:right w:w="0" w:type="dxa"/>
          </w:tblCellMar>
          <w:tblLook w:val="04A0"/>
        </w:tblPrEx>
        <w:tc>
          <w:tcPr>
            <w:tcW w:w="936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AE7" w:rsidRPr="00491AE7" w:rsidP="007453FC" w14:paraId="558F36C1" w14:textId="4BFDF1D8">
            <w:pPr>
              <w:keepNext/>
              <w:rPr>
                <w:rFonts w:ascii="Calibri" w:hAnsi="Calibri" w:cs="Calibri"/>
                <w:sz w:val="22"/>
                <w:szCs w:val="22"/>
              </w:rPr>
            </w:pPr>
            <w:r w:rsidRPr="00491AE7">
              <w:rPr>
                <w:rFonts w:ascii="Calibri" w:hAnsi="Calibri" w:cs="Calibri"/>
                <w:sz w:val="22"/>
                <w:szCs w:val="22"/>
              </w:rPr>
              <w:t>Table costs are based on 202</w:t>
            </w:r>
            <w:r w:rsidR="00BD4B53">
              <w:rPr>
                <w:rFonts w:ascii="Calibri" w:hAnsi="Calibri" w:cs="Calibri"/>
                <w:sz w:val="22"/>
                <w:szCs w:val="22"/>
              </w:rPr>
              <w:t>3</w:t>
            </w:r>
            <w:r w:rsidRPr="00491AE7">
              <w:rPr>
                <w:rFonts w:ascii="Calibri" w:hAnsi="Calibri" w:cs="Calibri"/>
                <w:sz w:val="22"/>
                <w:szCs w:val="22"/>
              </w:rPr>
              <w:t xml:space="preserve"> actuals obtained from IRS Chief Financial Office and Media and Publications</w:t>
            </w:r>
          </w:p>
        </w:tc>
      </w:tr>
    </w:tbl>
    <w:p w:rsidR="000D5634" w:rsidP="000D5634" w14:paraId="556E64E9" w14:textId="072226F3">
      <w:pPr>
        <w:pStyle w:val="Level1"/>
        <w:numPr>
          <w:ilvl w:val="0"/>
          <w:numId w:val="0"/>
        </w:numPr>
        <w:tabs>
          <w:tab w:val="left" w:pos="-1440"/>
        </w:tabs>
        <w:ind w:left="720"/>
        <w:rPr>
          <w:rFonts w:ascii="Calibri" w:hAnsi="Calibri" w:cs="Calibri"/>
          <w:sz w:val="22"/>
          <w:szCs w:val="22"/>
          <w:u w:val="single"/>
        </w:rPr>
      </w:pPr>
    </w:p>
    <w:p w:rsidR="003E2742" w:rsidRPr="009B21DC" w:rsidP="00D62898" w14:paraId="066E2DF6" w14:textId="77777777">
      <w:pPr>
        <w:pStyle w:val="Level1"/>
        <w:tabs>
          <w:tab w:val="left" w:pos="-1440"/>
        </w:tabs>
        <w:rPr>
          <w:rFonts w:ascii="Calibri" w:hAnsi="Calibri" w:cs="Calibri"/>
          <w:sz w:val="22"/>
          <w:szCs w:val="22"/>
        </w:rPr>
      </w:pPr>
      <w:r w:rsidRPr="009B21DC">
        <w:rPr>
          <w:rFonts w:ascii="Calibri" w:hAnsi="Calibri" w:cs="Calibri"/>
          <w:sz w:val="22"/>
          <w:szCs w:val="22"/>
          <w:u w:val="single"/>
        </w:rPr>
        <w:t>REASONS FOR CHANGE IN BURDEN</w:t>
      </w:r>
    </w:p>
    <w:p w:rsidR="003E2742" w:rsidRPr="009B21DC" w14:paraId="4BE5F754" w14:textId="77777777">
      <w:pPr>
        <w:rPr>
          <w:rFonts w:ascii="Calibri" w:hAnsi="Calibri" w:cs="Calibri"/>
          <w:sz w:val="22"/>
          <w:szCs w:val="22"/>
        </w:rPr>
      </w:pPr>
    </w:p>
    <w:p w:rsidR="000D5634" w:rsidRPr="000D5634" w:rsidP="000D5634" w14:paraId="3FE766CA" w14:textId="7884C935">
      <w:pPr>
        <w:ind w:left="720"/>
        <w:rPr>
          <w:rFonts w:ascii="Calibri" w:hAnsi="Calibri" w:cs="Calibri"/>
          <w:bCs/>
          <w:sz w:val="22"/>
          <w:szCs w:val="22"/>
        </w:rPr>
      </w:pPr>
      <w:r w:rsidRPr="000D5634">
        <w:rPr>
          <w:rFonts w:ascii="Calibri" w:hAnsi="Calibri" w:cs="Calibri"/>
          <w:bCs/>
          <w:sz w:val="22"/>
          <w:szCs w:val="22"/>
        </w:rPr>
        <w:t xml:space="preserve">There is no change in the paperwork burden previously approved by OMB.  </w:t>
      </w:r>
      <w:r w:rsidR="00BD4B53">
        <w:rPr>
          <w:rFonts w:ascii="Calibri" w:hAnsi="Calibri" w:cs="Calibri"/>
          <w:bCs/>
          <w:sz w:val="22"/>
          <w:szCs w:val="22"/>
        </w:rPr>
        <w:t xml:space="preserve">The </w:t>
      </w:r>
      <w:r w:rsidRPr="000D5634">
        <w:rPr>
          <w:rFonts w:ascii="Calibri" w:hAnsi="Calibri" w:cs="Calibri"/>
          <w:bCs/>
          <w:sz w:val="22"/>
          <w:szCs w:val="22"/>
        </w:rPr>
        <w:t>IRS is making this submission to renew the OMB approval.</w:t>
      </w:r>
      <w:r w:rsidR="002B19FD">
        <w:rPr>
          <w:rFonts w:ascii="Calibri" w:hAnsi="Calibri" w:cs="Calibri"/>
          <w:bCs/>
          <w:sz w:val="22"/>
          <w:szCs w:val="22"/>
        </w:rPr>
        <w:t xml:space="preserve">  The form was updated to reflect the current line reference </w:t>
      </w:r>
      <w:r w:rsidR="00660980">
        <w:rPr>
          <w:rFonts w:ascii="Calibri" w:hAnsi="Calibri" w:cs="Calibri"/>
          <w:bCs/>
          <w:sz w:val="22"/>
          <w:szCs w:val="22"/>
        </w:rPr>
        <w:t>on</w:t>
      </w:r>
      <w:r w:rsidR="002B19FD">
        <w:rPr>
          <w:rFonts w:ascii="Calibri" w:hAnsi="Calibri" w:cs="Calibri"/>
          <w:bCs/>
          <w:sz w:val="22"/>
          <w:szCs w:val="22"/>
        </w:rPr>
        <w:t xml:space="preserve"> the F1040.  This change is not substantive and does not change the burden estimates.</w:t>
      </w:r>
    </w:p>
    <w:p w:rsidR="003E2742" w:rsidRPr="009B21DC" w:rsidP="00EF3D8B" w14:paraId="64A813C9" w14:textId="77777777">
      <w:pPr>
        <w:ind w:left="720"/>
        <w:rPr>
          <w:rFonts w:ascii="Calibri" w:hAnsi="Calibri" w:cs="Calibri"/>
          <w:sz w:val="22"/>
          <w:szCs w:val="22"/>
        </w:rPr>
      </w:pPr>
      <w:r w:rsidRPr="009B21DC">
        <w:rPr>
          <w:rFonts w:ascii="Calibri" w:hAnsi="Calibri" w:cs="Calibri"/>
          <w:sz w:val="22"/>
          <w:szCs w:val="22"/>
        </w:rPr>
        <w:t xml:space="preserve">        </w:t>
      </w:r>
    </w:p>
    <w:p w:rsidR="003E2742" w:rsidRPr="009B21DC" w14:paraId="1F0BF152"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PLANS FOR TABULATION, STATISTICAL ANALYSIS AND PUBLICATION</w:t>
      </w:r>
    </w:p>
    <w:p w:rsidR="003E2742" w:rsidRPr="009B21DC" w14:paraId="28358E76" w14:textId="77777777">
      <w:pPr>
        <w:rPr>
          <w:rFonts w:ascii="Calibri" w:hAnsi="Calibri" w:cs="Calibri"/>
          <w:sz w:val="22"/>
          <w:szCs w:val="22"/>
        </w:rPr>
      </w:pPr>
    </w:p>
    <w:p w:rsidR="003E2742" w14:paraId="29A71D22" w14:textId="6F1E55BD">
      <w:pPr>
        <w:ind w:left="720"/>
        <w:rPr>
          <w:rFonts w:ascii="Calibri" w:hAnsi="Calibri" w:cs="Calibri"/>
          <w:sz w:val="22"/>
          <w:szCs w:val="22"/>
        </w:rPr>
      </w:pPr>
      <w:r w:rsidRPr="009B21DC">
        <w:rPr>
          <w:rFonts w:ascii="Calibri" w:hAnsi="Calibri" w:cs="Calibri"/>
          <w:sz w:val="22"/>
          <w:szCs w:val="22"/>
        </w:rPr>
        <w:t>There are no plans for tabulation, statistical analysis</w:t>
      </w:r>
      <w:r w:rsidRPr="009B21DC" w:rsidR="00376D07">
        <w:rPr>
          <w:rFonts w:ascii="Calibri" w:hAnsi="Calibri" w:cs="Calibri"/>
          <w:sz w:val="22"/>
          <w:szCs w:val="22"/>
        </w:rPr>
        <w:t>,</w:t>
      </w:r>
      <w:r w:rsidRPr="009B21DC">
        <w:rPr>
          <w:rFonts w:ascii="Calibri" w:hAnsi="Calibri" w:cs="Calibri"/>
          <w:sz w:val="22"/>
          <w:szCs w:val="22"/>
        </w:rPr>
        <w:t xml:space="preserve"> and publication.</w:t>
      </w:r>
    </w:p>
    <w:p w:rsidR="00722156" w:rsidRPr="009B21DC" w14:paraId="79CC2001" w14:textId="77777777">
      <w:pPr>
        <w:ind w:left="720"/>
        <w:rPr>
          <w:rFonts w:ascii="Calibri" w:hAnsi="Calibri" w:cs="Calibri"/>
          <w:sz w:val="22"/>
          <w:szCs w:val="22"/>
        </w:rPr>
      </w:pPr>
    </w:p>
    <w:p w:rsidR="003E2742" w:rsidRPr="009B21DC" w14:paraId="51FB9A48"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REASONS WHY DISPLAYING THE OMB EXPIRATION DATE IS</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INAPPROPRIATE</w:t>
      </w:r>
    </w:p>
    <w:p w:rsidR="00195B3F" w:rsidRPr="009B21DC" w:rsidP="00195B3F" w14:paraId="3C5AA8E1" w14:textId="77777777">
      <w:pPr>
        <w:ind w:left="720"/>
        <w:rPr>
          <w:rFonts w:ascii="Calibri" w:hAnsi="Calibri" w:cs="Calibri"/>
          <w:sz w:val="22"/>
          <w:szCs w:val="22"/>
        </w:rPr>
      </w:pPr>
    </w:p>
    <w:p w:rsidR="000D5634" w:rsidRPr="00491AE7" w:rsidP="000D5634" w14:paraId="7B16A840" w14:textId="6833C36F">
      <w:pPr>
        <w:ind w:left="720"/>
        <w:rPr>
          <w:rFonts w:ascii="Calibri" w:hAnsi="Calibri" w:cs="Calibri"/>
          <w:bCs/>
          <w:sz w:val="22"/>
          <w:szCs w:val="22"/>
        </w:rPr>
      </w:pPr>
      <w:r>
        <w:rPr>
          <w:rFonts w:ascii="Calibri" w:hAnsi="Calibri" w:cs="Calibri"/>
          <w:bCs/>
          <w:sz w:val="22"/>
          <w:szCs w:val="22"/>
        </w:rPr>
        <w:t xml:space="preserve">The </w:t>
      </w:r>
      <w:r w:rsidRPr="00491AE7">
        <w:rPr>
          <w:rFonts w:ascii="Calibri" w:hAnsi="Calibri" w:cs="Calibri"/>
          <w:bCs/>
          <w:sz w:val="22"/>
          <w:szCs w:val="22"/>
        </w:rPr>
        <w:t xml:space="preserve">IRS believes that displaying the OMB expiration date is inappropriate because it could cause confusion by leading taxpayers to believe that the </w:t>
      </w:r>
      <w:r>
        <w:rPr>
          <w:rFonts w:ascii="Calibri" w:hAnsi="Calibri" w:cs="Calibri"/>
          <w:bCs/>
          <w:sz w:val="22"/>
          <w:szCs w:val="22"/>
        </w:rPr>
        <w:t>form expires</w:t>
      </w:r>
      <w:r w:rsidRPr="00491AE7">
        <w:rPr>
          <w:rFonts w:ascii="Calibri" w:hAnsi="Calibri" w:cs="Calibri"/>
          <w:bCs/>
          <w:sz w:val="22"/>
          <w:szCs w:val="22"/>
        </w:rPr>
        <w:t xml:space="preserve"> as of the expiration date.  Taxpayers are not likely to be aware that the </w:t>
      </w:r>
      <w:r w:rsidRPr="00491AE7" w:rsidR="00722156">
        <w:rPr>
          <w:rFonts w:ascii="Calibri" w:hAnsi="Calibri" w:cs="Calibri"/>
          <w:bCs/>
          <w:sz w:val="22"/>
          <w:szCs w:val="22"/>
        </w:rPr>
        <w:t>IR</w:t>
      </w:r>
      <w:r w:rsidRPr="00491AE7">
        <w:rPr>
          <w:rFonts w:ascii="Calibri" w:hAnsi="Calibri" w:cs="Calibri"/>
          <w:bCs/>
          <w:sz w:val="22"/>
          <w:szCs w:val="22"/>
        </w:rPr>
        <w:t>S intends to request renewal of the OMB approval and obtain a new expiration date before the old one expires.</w:t>
      </w:r>
    </w:p>
    <w:p w:rsidR="003E2742" w:rsidRPr="009B21DC" w:rsidP="00195B3F" w14:paraId="0B42D18A" w14:textId="77777777">
      <w:pPr>
        <w:ind w:left="720"/>
        <w:rPr>
          <w:rFonts w:ascii="Calibri" w:hAnsi="Calibri" w:cs="Calibri"/>
          <w:sz w:val="22"/>
          <w:szCs w:val="22"/>
        </w:rPr>
      </w:pPr>
    </w:p>
    <w:p w:rsidR="003E2742" w:rsidRPr="009B21DC" w14:paraId="1D6D54C1"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EXCEPTIONS TO THE CERTIFICATION STATEMENT</w:t>
      </w:r>
    </w:p>
    <w:p w:rsidR="003E2742" w:rsidRPr="009B21DC" w14:paraId="06593DBE" w14:textId="77777777">
      <w:pPr>
        <w:rPr>
          <w:rFonts w:ascii="Calibri" w:hAnsi="Calibri" w:cs="Calibri"/>
          <w:sz w:val="22"/>
          <w:szCs w:val="22"/>
        </w:rPr>
      </w:pPr>
    </w:p>
    <w:p w:rsidR="000D5634" w:rsidRPr="000D5634" w:rsidP="000D5634" w14:paraId="71A94452" w14:textId="77777777">
      <w:pPr>
        <w:ind w:left="720"/>
        <w:rPr>
          <w:rFonts w:ascii="Calibri" w:hAnsi="Calibri" w:cs="Calibri"/>
          <w:sz w:val="22"/>
          <w:szCs w:val="22"/>
        </w:rPr>
      </w:pPr>
      <w:r w:rsidRPr="000D5634">
        <w:rPr>
          <w:rFonts w:ascii="Calibri" w:hAnsi="Calibri" w:cs="Calibri"/>
          <w:sz w:val="22"/>
          <w:szCs w:val="22"/>
        </w:rPr>
        <w:t>There are no exceptions to the certification statement for this collection.</w:t>
      </w:r>
    </w:p>
    <w:p w:rsidR="003E2742" w:rsidRPr="009B21DC" w:rsidP="001D76D3" w14:paraId="1C11B9D5" w14:textId="72E51A7A">
      <w:pPr>
        <w:rPr>
          <w:rFonts w:ascii="Calibri" w:hAnsi="Calibri" w:cs="Calibri"/>
          <w:sz w:val="22"/>
          <w:szCs w:val="22"/>
        </w:rPr>
      </w:pPr>
    </w:p>
    <w:sectPr w:rsidSect="003E2742">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507964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2122C4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6F9954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208FB2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D8B" w14:paraId="2FD4A1CE"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13823">
      <w:rPr>
        <w:rFonts w:cs="Courier"/>
        <w:noProof/>
      </w:rPr>
      <w:t>4</w:t>
    </w:r>
    <w:r>
      <w:rPr>
        <w:rFonts w:cs="Courier"/>
      </w:rPr>
      <w:fldChar w:fldCharType="end"/>
    </w:r>
  </w:p>
  <w:p w:rsidR="00EF3D8B" w14:paraId="0B5025A5" w14:textId="77777777"/>
  <w:p w:rsidR="00EF3D8B" w14:paraId="1CC0DB33" w14:textId="77777777">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547A6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D2B606E"/>
    <w:multiLevelType w:val="hybridMultilevel"/>
    <w:tmpl w:val="EEA4CBB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71CE4965"/>
    <w:multiLevelType w:val="hybridMultilevel"/>
    <w:tmpl w:val="F932AC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366227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3978365">
    <w:abstractNumId w:val="2"/>
  </w:num>
  <w:num w:numId="3" w16cid:durableId="7631085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characterSpacingControl w:val="doNotCompress"/>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42"/>
    <w:rsid w:val="000A08D3"/>
    <w:rsid w:val="000B7225"/>
    <w:rsid w:val="000C360C"/>
    <w:rsid w:val="000D5634"/>
    <w:rsid w:val="000E3519"/>
    <w:rsid w:val="000F09CC"/>
    <w:rsid w:val="001714B2"/>
    <w:rsid w:val="00177CC4"/>
    <w:rsid w:val="00183045"/>
    <w:rsid w:val="0018672B"/>
    <w:rsid w:val="00187223"/>
    <w:rsid w:val="00195B3F"/>
    <w:rsid w:val="001C0C5B"/>
    <w:rsid w:val="001C6763"/>
    <w:rsid w:val="001D76D3"/>
    <w:rsid w:val="001E084C"/>
    <w:rsid w:val="002743AF"/>
    <w:rsid w:val="002846E3"/>
    <w:rsid w:val="002A171B"/>
    <w:rsid w:val="002B19FD"/>
    <w:rsid w:val="00306725"/>
    <w:rsid w:val="00342A9B"/>
    <w:rsid w:val="003471C4"/>
    <w:rsid w:val="0036576F"/>
    <w:rsid w:val="00366541"/>
    <w:rsid w:val="00376D07"/>
    <w:rsid w:val="003A46A2"/>
    <w:rsid w:val="003A4DD0"/>
    <w:rsid w:val="003B51EC"/>
    <w:rsid w:val="003E2742"/>
    <w:rsid w:val="0040105D"/>
    <w:rsid w:val="0042199A"/>
    <w:rsid w:val="00491AE7"/>
    <w:rsid w:val="00511B7D"/>
    <w:rsid w:val="005170E9"/>
    <w:rsid w:val="005225CD"/>
    <w:rsid w:val="0053754B"/>
    <w:rsid w:val="00552D10"/>
    <w:rsid w:val="00584124"/>
    <w:rsid w:val="005A2A4A"/>
    <w:rsid w:val="005D2C7C"/>
    <w:rsid w:val="005D3290"/>
    <w:rsid w:val="006024EF"/>
    <w:rsid w:val="00604853"/>
    <w:rsid w:val="006125D4"/>
    <w:rsid w:val="0064330C"/>
    <w:rsid w:val="0064632B"/>
    <w:rsid w:val="00660980"/>
    <w:rsid w:val="00672B8A"/>
    <w:rsid w:val="0068477A"/>
    <w:rsid w:val="00694689"/>
    <w:rsid w:val="006951E9"/>
    <w:rsid w:val="006A214F"/>
    <w:rsid w:val="006B3E5C"/>
    <w:rsid w:val="006E4B0B"/>
    <w:rsid w:val="00713823"/>
    <w:rsid w:val="00722156"/>
    <w:rsid w:val="007453FC"/>
    <w:rsid w:val="00777BD9"/>
    <w:rsid w:val="007A36A6"/>
    <w:rsid w:val="007E479B"/>
    <w:rsid w:val="007E5ED5"/>
    <w:rsid w:val="00812D6D"/>
    <w:rsid w:val="00843FA6"/>
    <w:rsid w:val="008548A1"/>
    <w:rsid w:val="0085530D"/>
    <w:rsid w:val="00881A1F"/>
    <w:rsid w:val="008A4CBE"/>
    <w:rsid w:val="008E2C64"/>
    <w:rsid w:val="008E5ECE"/>
    <w:rsid w:val="00902D50"/>
    <w:rsid w:val="0092302A"/>
    <w:rsid w:val="00923AE5"/>
    <w:rsid w:val="00924E74"/>
    <w:rsid w:val="00936AE3"/>
    <w:rsid w:val="00953B0C"/>
    <w:rsid w:val="009644A2"/>
    <w:rsid w:val="009668D6"/>
    <w:rsid w:val="009679AC"/>
    <w:rsid w:val="00991C43"/>
    <w:rsid w:val="009B21DC"/>
    <w:rsid w:val="009C3F7B"/>
    <w:rsid w:val="009E6D33"/>
    <w:rsid w:val="009F0879"/>
    <w:rsid w:val="00A34437"/>
    <w:rsid w:val="00A4242D"/>
    <w:rsid w:val="00A4282A"/>
    <w:rsid w:val="00A52A3A"/>
    <w:rsid w:val="00A73A42"/>
    <w:rsid w:val="00A759F6"/>
    <w:rsid w:val="00A75F4D"/>
    <w:rsid w:val="00A82A55"/>
    <w:rsid w:val="00A87366"/>
    <w:rsid w:val="00A90ACE"/>
    <w:rsid w:val="00A90C9F"/>
    <w:rsid w:val="00AE0310"/>
    <w:rsid w:val="00AE3423"/>
    <w:rsid w:val="00AE6F95"/>
    <w:rsid w:val="00AF17B1"/>
    <w:rsid w:val="00AF59DD"/>
    <w:rsid w:val="00B03B07"/>
    <w:rsid w:val="00B20A0D"/>
    <w:rsid w:val="00B56EB1"/>
    <w:rsid w:val="00B777E1"/>
    <w:rsid w:val="00B80D6F"/>
    <w:rsid w:val="00BD4B53"/>
    <w:rsid w:val="00BE07B6"/>
    <w:rsid w:val="00C001B5"/>
    <w:rsid w:val="00C02309"/>
    <w:rsid w:val="00C06445"/>
    <w:rsid w:val="00C62D54"/>
    <w:rsid w:val="00C94E69"/>
    <w:rsid w:val="00CA3482"/>
    <w:rsid w:val="00CA6764"/>
    <w:rsid w:val="00CA6E57"/>
    <w:rsid w:val="00CD2399"/>
    <w:rsid w:val="00CF2563"/>
    <w:rsid w:val="00D056C4"/>
    <w:rsid w:val="00D13474"/>
    <w:rsid w:val="00D62898"/>
    <w:rsid w:val="00D71242"/>
    <w:rsid w:val="00D71575"/>
    <w:rsid w:val="00D726FC"/>
    <w:rsid w:val="00E824E4"/>
    <w:rsid w:val="00E83565"/>
    <w:rsid w:val="00E95ECF"/>
    <w:rsid w:val="00EA04D3"/>
    <w:rsid w:val="00EA7454"/>
    <w:rsid w:val="00EB2361"/>
    <w:rsid w:val="00EB5FAB"/>
    <w:rsid w:val="00EF3D8B"/>
    <w:rsid w:val="00F233D7"/>
    <w:rsid w:val="00F339E4"/>
    <w:rsid w:val="00F51289"/>
    <w:rsid w:val="00F85040"/>
    <w:rsid w:val="00FD0908"/>
    <w:rsid w:val="00FF0236"/>
    <w:rsid w:val="00FF3F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22BF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Default">
    <w:name w:val="Default"/>
    <w:rsid w:val="00A90ACE"/>
    <w:pPr>
      <w:widowControl w:val="0"/>
      <w:autoSpaceDE w:val="0"/>
      <w:autoSpaceDN w:val="0"/>
      <w:adjustRightInd w:val="0"/>
    </w:pPr>
    <w:rPr>
      <w:rFonts w:ascii="MCOIO M+ Melior" w:hAnsi="MCOIO M+ Melior" w:cs="MCOIO M+ Melior"/>
      <w:color w:val="000000"/>
      <w:sz w:val="24"/>
      <w:szCs w:val="24"/>
    </w:rPr>
  </w:style>
  <w:style w:type="character" w:styleId="Hyperlink">
    <w:name w:val="Hyperlink"/>
    <w:uiPriority w:val="99"/>
    <w:unhideWhenUsed/>
    <w:rsid w:val="00A90ACE"/>
    <w:rPr>
      <w:color w:val="0000FF"/>
      <w:u w:val="single"/>
    </w:rPr>
  </w:style>
  <w:style w:type="paragraph" w:styleId="Header">
    <w:name w:val="header"/>
    <w:basedOn w:val="Normal"/>
    <w:link w:val="HeaderChar"/>
    <w:rsid w:val="009E6D33"/>
    <w:pPr>
      <w:tabs>
        <w:tab w:val="center" w:pos="4680"/>
        <w:tab w:val="right" w:pos="9360"/>
      </w:tabs>
    </w:pPr>
  </w:style>
  <w:style w:type="character" w:customStyle="1" w:styleId="HeaderChar">
    <w:name w:val="Header Char"/>
    <w:link w:val="Header"/>
    <w:rsid w:val="009E6D33"/>
    <w:rPr>
      <w:rFonts w:ascii="Courier" w:hAnsi="Courier"/>
      <w:sz w:val="24"/>
      <w:szCs w:val="24"/>
    </w:rPr>
  </w:style>
  <w:style w:type="paragraph" w:styleId="Footer">
    <w:name w:val="footer"/>
    <w:basedOn w:val="Normal"/>
    <w:link w:val="FooterChar"/>
    <w:rsid w:val="009E6D33"/>
    <w:pPr>
      <w:tabs>
        <w:tab w:val="center" w:pos="4680"/>
        <w:tab w:val="right" w:pos="9360"/>
      </w:tabs>
    </w:pPr>
  </w:style>
  <w:style w:type="character" w:customStyle="1" w:styleId="FooterChar">
    <w:name w:val="Footer Char"/>
    <w:link w:val="Footer"/>
    <w:rsid w:val="009E6D33"/>
    <w:rPr>
      <w:rFonts w:ascii="Courier" w:hAnsi="Courier"/>
      <w:sz w:val="24"/>
      <w:szCs w:val="24"/>
    </w:rPr>
  </w:style>
  <w:style w:type="paragraph" w:styleId="ListParagraph">
    <w:name w:val="List Paragraph"/>
    <w:basedOn w:val="Normal"/>
    <w:uiPriority w:val="34"/>
    <w:qFormat/>
    <w:rsid w:val="009E6D33"/>
    <w:pPr>
      <w:widowControl/>
      <w:autoSpaceDE/>
      <w:autoSpaceDN/>
      <w:adjustRightInd/>
      <w:ind w:left="720"/>
      <w:contextualSpacing/>
    </w:pPr>
    <w:rPr>
      <w:rFonts w:ascii="Times New Roman" w:eastAsia="Calibri" w:hAnsi="Times New Roman"/>
      <w:szCs w:val="22"/>
    </w:rPr>
  </w:style>
  <w:style w:type="paragraph" w:styleId="BalloonText">
    <w:name w:val="Balloon Text"/>
    <w:basedOn w:val="Normal"/>
    <w:link w:val="BalloonTextChar"/>
    <w:rsid w:val="0040105D"/>
    <w:rPr>
      <w:rFonts w:ascii="Segoe UI" w:hAnsi="Segoe UI" w:cs="Segoe UI"/>
      <w:sz w:val="18"/>
      <w:szCs w:val="18"/>
    </w:rPr>
  </w:style>
  <w:style w:type="character" w:customStyle="1" w:styleId="BalloonTextChar">
    <w:name w:val="Balloon Text Char"/>
    <w:basedOn w:val="DefaultParagraphFont"/>
    <w:link w:val="BalloonText"/>
    <w:rsid w:val="0040105D"/>
    <w:rPr>
      <w:rFonts w:ascii="Segoe UI" w:hAnsi="Segoe UI" w:cs="Segoe UI"/>
      <w:sz w:val="18"/>
      <w:szCs w:val="18"/>
    </w:rPr>
  </w:style>
  <w:style w:type="paragraph" w:styleId="Revision">
    <w:name w:val="Revision"/>
    <w:hidden/>
    <w:uiPriority w:val="99"/>
    <w:semiHidden/>
    <w:rsid w:val="00CA3482"/>
    <w:rPr>
      <w:rFonts w:ascii="Courier" w:hAnsi="Courier"/>
      <w:sz w:val="24"/>
      <w:szCs w:val="24"/>
    </w:rPr>
  </w:style>
  <w:style w:type="character" w:styleId="CommentReference">
    <w:name w:val="annotation reference"/>
    <w:basedOn w:val="DefaultParagraphFont"/>
    <w:rsid w:val="00EB2361"/>
    <w:rPr>
      <w:sz w:val="16"/>
      <w:szCs w:val="16"/>
    </w:rPr>
  </w:style>
  <w:style w:type="paragraph" w:styleId="CommentText">
    <w:name w:val="annotation text"/>
    <w:basedOn w:val="Normal"/>
    <w:link w:val="CommentTextChar"/>
    <w:rsid w:val="00EB2361"/>
    <w:rPr>
      <w:sz w:val="20"/>
      <w:szCs w:val="20"/>
    </w:rPr>
  </w:style>
  <w:style w:type="character" w:customStyle="1" w:styleId="CommentTextChar">
    <w:name w:val="Comment Text Char"/>
    <w:basedOn w:val="DefaultParagraphFont"/>
    <w:link w:val="CommentText"/>
    <w:rsid w:val="00EB2361"/>
    <w:rPr>
      <w:rFonts w:ascii="Courier" w:hAnsi="Courier"/>
    </w:rPr>
  </w:style>
  <w:style w:type="paragraph" w:styleId="CommentSubject">
    <w:name w:val="annotation subject"/>
    <w:basedOn w:val="CommentText"/>
    <w:next w:val="CommentText"/>
    <w:link w:val="CommentSubjectChar"/>
    <w:rsid w:val="00EB2361"/>
    <w:rPr>
      <w:b/>
      <w:bCs/>
    </w:rPr>
  </w:style>
  <w:style w:type="character" w:customStyle="1" w:styleId="CommentSubjectChar">
    <w:name w:val="Comment Subject Char"/>
    <w:basedOn w:val="CommentTextChar"/>
    <w:link w:val="CommentSubject"/>
    <w:rsid w:val="00EB2361"/>
    <w:rPr>
      <w:rFonts w:ascii="Courier" w:hAnsi="Courier"/>
      <w:b/>
      <w:bCs/>
    </w:rPr>
  </w:style>
  <w:style w:type="table" w:styleId="TableGrid">
    <w:name w:val="Table Grid"/>
    <w:basedOn w:val="TableNormal"/>
    <w:rsid w:val="00CA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6764"/>
    <w:rPr>
      <w:color w:val="605E5C"/>
      <w:shd w:val="clear" w:color="auto" w:fill="E1DFDD"/>
    </w:rPr>
  </w:style>
  <w:style w:type="character" w:styleId="FollowedHyperlink">
    <w:name w:val="FollowedHyperlink"/>
    <w:basedOn w:val="DefaultParagraphFont"/>
    <w:rsid w:val="00CA6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F221-2D13-4B6E-B36D-3C1A7950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2024-09-12T21:02:00Z</dcterms:created>
  <dcterms:modified xsi:type="dcterms:W3CDTF">2024-09-12T21:02:00Z</dcterms:modified>
</cp:coreProperties>
</file>