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424" w:rsidP="00F95424" w14:paraId="42AB22BA" w14:textId="14DBCF51">
      <w:pPr>
        <w:rPr>
          <w:b/>
          <w:sz w:val="22"/>
          <w:szCs w:val="22"/>
        </w:rPr>
      </w:pPr>
      <w:r>
        <w:rPr>
          <w:b/>
          <w:sz w:val="22"/>
          <w:szCs w:val="22"/>
        </w:rPr>
        <w:t xml:space="preserve">USCIS Form </w:t>
      </w:r>
      <w:r w:rsidR="00226C12">
        <w:rPr>
          <w:b/>
          <w:sz w:val="22"/>
          <w:szCs w:val="22"/>
        </w:rPr>
        <w:t xml:space="preserve">I-131F </w:t>
      </w:r>
    </w:p>
    <w:p w:rsidR="00F95424" w:rsidP="00F95424" w14:paraId="105191CA" w14:textId="77777777">
      <w:pPr>
        <w:rPr>
          <w:b/>
          <w:sz w:val="22"/>
          <w:szCs w:val="22"/>
        </w:rPr>
      </w:pPr>
    </w:p>
    <w:p w:rsidR="00F95424" w:rsidRPr="00FE454A" w:rsidP="00F95424" w14:paraId="5CA706A3" w14:textId="00FAC014">
      <w:pPr>
        <w:rPr>
          <w:sz w:val="24"/>
          <w:szCs w:val="24"/>
        </w:rPr>
      </w:pPr>
      <w:r w:rsidRPr="00FE454A">
        <w:rPr>
          <w:b/>
          <w:sz w:val="24"/>
          <w:szCs w:val="24"/>
        </w:rPr>
        <w:t>AUTHORITIES:</w:t>
      </w:r>
      <w:r w:rsidRPr="00FE454A">
        <w:rPr>
          <w:sz w:val="24"/>
          <w:szCs w:val="24"/>
        </w:rPr>
        <w:t xml:space="preserve"> USCIS is collecting the information requested on this application, and the associated evidence, under </w:t>
      </w:r>
      <w:r w:rsidRPr="00FE454A" w:rsidR="0B0CF56B">
        <w:rPr>
          <w:sz w:val="24"/>
          <w:szCs w:val="24"/>
        </w:rPr>
        <w:t>t</w:t>
      </w:r>
      <w:r w:rsidRPr="00FE454A" w:rsidR="7287B931">
        <w:rPr>
          <w:sz w:val="24"/>
          <w:szCs w:val="24"/>
        </w:rPr>
        <w:t>he Immigration and Nationality Act (</w:t>
      </w:r>
      <w:r w:rsidRPr="00FE454A">
        <w:rPr>
          <w:sz w:val="24"/>
          <w:szCs w:val="24"/>
        </w:rPr>
        <w:t>INA</w:t>
      </w:r>
      <w:r w:rsidRPr="00FE454A" w:rsidR="516DD1FD">
        <w:rPr>
          <w:sz w:val="24"/>
          <w:szCs w:val="24"/>
        </w:rPr>
        <w:t>)</w:t>
      </w:r>
      <w:r w:rsidRPr="00FE454A">
        <w:rPr>
          <w:sz w:val="24"/>
          <w:szCs w:val="24"/>
        </w:rPr>
        <w:t xml:space="preserve"> sections 103, 208(c)(1)(C), 211, 212(d)(5)(A), 215 and 8 CFR sections 211.1(a</w:t>
      </w:r>
      <w:r w:rsidRPr="00FE454A">
        <w:rPr>
          <w:sz w:val="24"/>
          <w:szCs w:val="24"/>
        </w:rPr>
        <w:t>)(</w:t>
      </w:r>
      <w:r w:rsidRPr="00FE454A">
        <w:rPr>
          <w:sz w:val="24"/>
          <w:szCs w:val="24"/>
        </w:rPr>
        <w:t>3-4), 212.5, and 223.1-223.3.</w:t>
      </w:r>
    </w:p>
    <w:p w:rsidR="00334660" w:rsidP="00334660" w14:paraId="63E1BF24" w14:textId="0EA293A3">
      <w:pPr>
        <w:rPr>
          <w:sz w:val="24"/>
          <w:szCs w:val="24"/>
        </w:rPr>
      </w:pPr>
    </w:p>
    <w:p w:rsidR="00175450" w:rsidRPr="00334660" w:rsidP="00334660" w14:paraId="1EF9E035" w14:textId="77777777">
      <w:pPr>
        <w:rPr>
          <w:sz w:val="24"/>
          <w:szCs w:val="24"/>
        </w:rPr>
      </w:pPr>
    </w:p>
    <w:p w:rsidR="00334660" w:rsidRPr="00334660" w:rsidP="00334660" w14:paraId="666EC3EF" w14:textId="3674B71D">
      <w:pPr>
        <w:rPr>
          <w:sz w:val="24"/>
          <w:szCs w:val="24"/>
        </w:rPr>
      </w:pPr>
      <w:hyperlink r:id="rId7" w:history="1">
        <w:r w:rsidRPr="00334660">
          <w:rPr>
            <w:rStyle w:val="Hyperlink"/>
            <w:sz w:val="24"/>
            <w:szCs w:val="24"/>
          </w:rPr>
          <w:t>Section 103 of the INA</w:t>
        </w:r>
      </w:hyperlink>
      <w:r w:rsidRPr="00334660">
        <w:rPr>
          <w:sz w:val="24"/>
          <w:szCs w:val="24"/>
        </w:rPr>
        <w:t xml:space="preserve"> </w:t>
      </w:r>
    </w:p>
    <w:p w:rsidR="00334660" w:rsidRPr="00334660" w:rsidP="00334660" w14:paraId="425F8B54" w14:textId="2739A33E">
      <w:pPr>
        <w:rPr>
          <w:sz w:val="24"/>
          <w:szCs w:val="24"/>
        </w:rPr>
      </w:pPr>
      <w:hyperlink r:id="rId8" w:history="1">
        <w:r w:rsidR="00116B32">
          <w:rPr>
            <w:rStyle w:val="Hyperlink"/>
            <w:sz w:val="24"/>
            <w:szCs w:val="24"/>
          </w:rPr>
          <w:t>Section 208(c)(1)(C) of the INA</w:t>
        </w:r>
      </w:hyperlink>
      <w:r w:rsidRPr="00334660">
        <w:rPr>
          <w:sz w:val="24"/>
          <w:szCs w:val="24"/>
        </w:rPr>
        <w:t xml:space="preserve"> </w:t>
      </w:r>
    </w:p>
    <w:p w:rsidR="00334660" w:rsidRPr="00FE454A" w:rsidP="00334660" w14:paraId="6670F7BF" w14:textId="2A4609C2">
      <w:pPr>
        <w:rPr>
          <w:sz w:val="24"/>
          <w:szCs w:val="24"/>
        </w:rPr>
      </w:pPr>
      <w:hyperlink r:id="rId9" w:history="1">
        <w:r w:rsidR="00175450">
          <w:rPr>
            <w:rStyle w:val="Hyperlink"/>
            <w:sz w:val="24"/>
            <w:szCs w:val="24"/>
          </w:rPr>
          <w:t>Section 212(d)(5)(A) of the INA</w:t>
        </w:r>
      </w:hyperlink>
      <w:r w:rsidRPr="00334660">
        <w:rPr>
          <w:sz w:val="24"/>
          <w:szCs w:val="24"/>
        </w:rPr>
        <w:t xml:space="preserve"> </w:t>
      </w:r>
    </w:p>
    <w:p w:rsidR="00401037" w:rsidRPr="00334660" w:rsidP="00334660" w14:paraId="43334F73" w14:textId="248DAF93">
      <w:pPr>
        <w:rPr>
          <w:sz w:val="24"/>
          <w:szCs w:val="24"/>
        </w:rPr>
      </w:pPr>
      <w:hyperlink r:id="rId10" w:history="1">
        <w:r w:rsidRPr="00FE454A" w:rsidR="00062CC8">
          <w:rPr>
            <w:rStyle w:val="Hyperlink"/>
            <w:sz w:val="24"/>
            <w:szCs w:val="24"/>
          </w:rPr>
          <w:t>Section 215 of the INA</w:t>
        </w:r>
      </w:hyperlink>
    </w:p>
    <w:p w:rsidR="00FE454A" w:rsidP="00334660" w14:paraId="7FF609B2" w14:textId="77777777">
      <w:pPr>
        <w:rPr>
          <w:sz w:val="24"/>
          <w:szCs w:val="24"/>
        </w:rPr>
      </w:pPr>
    </w:p>
    <w:p w:rsidR="007C3DF0" w:rsidP="009C57C4" w14:paraId="16D97A97" w14:textId="398AAC06">
      <w:pPr>
        <w:rPr>
          <w:sz w:val="24"/>
          <w:szCs w:val="24"/>
        </w:rPr>
      </w:pPr>
      <w:hyperlink r:id="rId11" w:history="1">
        <w:r w:rsidRPr="00FE19FF" w:rsidR="009C57C4">
          <w:rPr>
            <w:rStyle w:val="Hyperlink"/>
            <w:sz w:val="24"/>
            <w:szCs w:val="24"/>
          </w:rPr>
          <w:t>8 CFR</w:t>
        </w:r>
        <w:r w:rsidRPr="00FE19FF">
          <w:rPr>
            <w:rStyle w:val="Hyperlink"/>
            <w:sz w:val="24"/>
            <w:szCs w:val="24"/>
          </w:rPr>
          <w:t xml:space="preserve"> </w:t>
        </w:r>
        <w:r w:rsidRPr="00FE19FF" w:rsidR="009C57C4">
          <w:rPr>
            <w:rStyle w:val="Hyperlink"/>
            <w:sz w:val="24"/>
            <w:szCs w:val="24"/>
          </w:rPr>
          <w:t>211.1(a)</w:t>
        </w:r>
        <w:r w:rsidRPr="00FE19FF">
          <w:rPr>
            <w:rStyle w:val="Hyperlink"/>
            <w:sz w:val="24"/>
            <w:szCs w:val="24"/>
          </w:rPr>
          <w:t xml:space="preserve"> </w:t>
        </w:r>
        <w:r w:rsidRPr="00FE19FF" w:rsidR="009C57C4">
          <w:rPr>
            <w:rStyle w:val="Hyperlink"/>
            <w:sz w:val="24"/>
            <w:szCs w:val="24"/>
          </w:rPr>
          <w:t>(3-4)</w:t>
        </w:r>
      </w:hyperlink>
    </w:p>
    <w:p w:rsidR="007C3DF0" w:rsidP="009C57C4" w14:paraId="2B46914A" w14:textId="0038F4AC">
      <w:pPr>
        <w:rPr>
          <w:sz w:val="24"/>
          <w:szCs w:val="24"/>
        </w:rPr>
      </w:pPr>
      <w:hyperlink r:id="rId12" w:history="1">
        <w:r w:rsidRPr="00C22CFC">
          <w:rPr>
            <w:rStyle w:val="Hyperlink"/>
            <w:sz w:val="24"/>
            <w:szCs w:val="24"/>
          </w:rPr>
          <w:t xml:space="preserve">8 CFR </w:t>
        </w:r>
        <w:r w:rsidRPr="00C22CFC" w:rsidR="009C57C4">
          <w:rPr>
            <w:rStyle w:val="Hyperlink"/>
            <w:sz w:val="24"/>
            <w:szCs w:val="24"/>
          </w:rPr>
          <w:t>212.5</w:t>
        </w:r>
      </w:hyperlink>
      <w:r w:rsidRPr="00FE454A" w:rsidR="009C57C4">
        <w:rPr>
          <w:sz w:val="24"/>
          <w:szCs w:val="24"/>
        </w:rPr>
        <w:t xml:space="preserve"> </w:t>
      </w:r>
    </w:p>
    <w:p w:rsidR="007C3DF0" w:rsidP="009C57C4" w14:paraId="0D3E31D6" w14:textId="0749EFA6">
      <w:pPr>
        <w:rPr>
          <w:sz w:val="24"/>
          <w:szCs w:val="24"/>
        </w:rPr>
      </w:pPr>
      <w:hyperlink r:id="rId13" w:history="1">
        <w:r w:rsidRPr="00980319">
          <w:rPr>
            <w:rStyle w:val="Hyperlink"/>
            <w:sz w:val="24"/>
            <w:szCs w:val="24"/>
          </w:rPr>
          <w:t>8 CFR</w:t>
        </w:r>
        <w:r w:rsidRPr="00980319" w:rsidR="009C57C4">
          <w:rPr>
            <w:rStyle w:val="Hyperlink"/>
            <w:sz w:val="24"/>
            <w:szCs w:val="24"/>
          </w:rPr>
          <w:t xml:space="preserve"> 223.1-223.3</w:t>
        </w:r>
      </w:hyperlink>
    </w:p>
    <w:p w:rsidR="00A22E13" w:rsidRPr="00FE454A" w14:paraId="43C2EF29"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7E08FD"/>
    <w:multiLevelType w:val="hybridMultilevel"/>
    <w:tmpl w:val="05FE57B4"/>
    <w:lvl w:ilvl="0">
      <w:start w:val="21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081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2E"/>
    <w:rsid w:val="00006A9E"/>
    <w:rsid w:val="00011F30"/>
    <w:rsid w:val="00013EB5"/>
    <w:rsid w:val="0002305A"/>
    <w:rsid w:val="00062CC8"/>
    <w:rsid w:val="000A2790"/>
    <w:rsid w:val="00116B32"/>
    <w:rsid w:val="00125A00"/>
    <w:rsid w:val="00135893"/>
    <w:rsid w:val="00144178"/>
    <w:rsid w:val="00175450"/>
    <w:rsid w:val="00182E51"/>
    <w:rsid w:val="001C0409"/>
    <w:rsid w:val="001E478A"/>
    <w:rsid w:val="00226C12"/>
    <w:rsid w:val="00231AB8"/>
    <w:rsid w:val="00232702"/>
    <w:rsid w:val="00236A2E"/>
    <w:rsid w:val="00262AD0"/>
    <w:rsid w:val="00276A7F"/>
    <w:rsid w:val="002E0C72"/>
    <w:rsid w:val="00334660"/>
    <w:rsid w:val="003439B9"/>
    <w:rsid w:val="00346C95"/>
    <w:rsid w:val="00347C36"/>
    <w:rsid w:val="003813AF"/>
    <w:rsid w:val="003C6E9F"/>
    <w:rsid w:val="003D0FF7"/>
    <w:rsid w:val="003F6A30"/>
    <w:rsid w:val="00401037"/>
    <w:rsid w:val="004267BE"/>
    <w:rsid w:val="00460395"/>
    <w:rsid w:val="00473A21"/>
    <w:rsid w:val="00482AC2"/>
    <w:rsid w:val="00487300"/>
    <w:rsid w:val="0049332B"/>
    <w:rsid w:val="004E13D2"/>
    <w:rsid w:val="004E188A"/>
    <w:rsid w:val="004E70CA"/>
    <w:rsid w:val="00537A03"/>
    <w:rsid w:val="00572CFF"/>
    <w:rsid w:val="005A5232"/>
    <w:rsid w:val="005E558F"/>
    <w:rsid w:val="005F0911"/>
    <w:rsid w:val="00635F72"/>
    <w:rsid w:val="00642533"/>
    <w:rsid w:val="00647AAB"/>
    <w:rsid w:val="006A1D70"/>
    <w:rsid w:val="006B7A09"/>
    <w:rsid w:val="007558F8"/>
    <w:rsid w:val="00776DAC"/>
    <w:rsid w:val="00790CD9"/>
    <w:rsid w:val="007A3311"/>
    <w:rsid w:val="007C3DF0"/>
    <w:rsid w:val="008349CD"/>
    <w:rsid w:val="008A6BC5"/>
    <w:rsid w:val="0093654C"/>
    <w:rsid w:val="00980319"/>
    <w:rsid w:val="009B40EE"/>
    <w:rsid w:val="009C57C4"/>
    <w:rsid w:val="00A00C9A"/>
    <w:rsid w:val="00A0379A"/>
    <w:rsid w:val="00A22E13"/>
    <w:rsid w:val="00A66021"/>
    <w:rsid w:val="00A962F5"/>
    <w:rsid w:val="00AB141C"/>
    <w:rsid w:val="00B116CC"/>
    <w:rsid w:val="00B8534B"/>
    <w:rsid w:val="00C22CFC"/>
    <w:rsid w:val="00C659D5"/>
    <w:rsid w:val="00C90BD6"/>
    <w:rsid w:val="00CE7EC1"/>
    <w:rsid w:val="00DA21F1"/>
    <w:rsid w:val="00DC501B"/>
    <w:rsid w:val="00DF69C3"/>
    <w:rsid w:val="00E0331E"/>
    <w:rsid w:val="00E143F2"/>
    <w:rsid w:val="00E872B8"/>
    <w:rsid w:val="00F95424"/>
    <w:rsid w:val="00FA6921"/>
    <w:rsid w:val="00FE19FF"/>
    <w:rsid w:val="00FE454A"/>
    <w:rsid w:val="00FF2F32"/>
    <w:rsid w:val="0B0CF56B"/>
    <w:rsid w:val="1A104DCA"/>
    <w:rsid w:val="1BEA9BEC"/>
    <w:rsid w:val="27C31EAD"/>
    <w:rsid w:val="31F49F80"/>
    <w:rsid w:val="4E28B9A5"/>
    <w:rsid w:val="516DD1FD"/>
    <w:rsid w:val="5C6785C8"/>
    <w:rsid w:val="650C2B11"/>
    <w:rsid w:val="67F6AB38"/>
    <w:rsid w:val="6AE97357"/>
    <w:rsid w:val="6C1BB016"/>
    <w:rsid w:val="6DD75F2E"/>
    <w:rsid w:val="7287B931"/>
    <w:rsid w:val="75A1C14D"/>
    <w:rsid w:val="76C44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65F18"/>
  <w15:chartTrackingRefBased/>
  <w15:docId w15:val="{0093B16B-7666-43DF-823A-31BEABD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42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3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A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A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A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A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A2E"/>
    <w:rPr>
      <w:rFonts w:ascii="Times New Roman" w:hAnsi="Times New Roman" w:eastAsiaTheme="majorEastAsi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236A2E"/>
    <w:rPr>
      <w:rFonts w:ascii="Times New Roman" w:hAnsi="Times New Roman" w:eastAsiaTheme="majorEastAsia"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236A2E"/>
    <w:rPr>
      <w:rFonts w:ascii="Times New Roman" w:hAnsi="Times New Roman" w:eastAsiaTheme="majorEastAsi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236A2E"/>
    <w:rPr>
      <w:rFonts w:ascii="Times New Roman" w:hAnsi="Times New Roman" w:eastAsiaTheme="majorEastAsi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236A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A2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3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A2E"/>
    <w:pPr>
      <w:spacing w:before="160"/>
      <w:jc w:val="center"/>
    </w:pPr>
    <w:rPr>
      <w:i/>
      <w:iCs/>
      <w:color w:val="404040" w:themeColor="text1" w:themeTint="BF"/>
    </w:rPr>
  </w:style>
  <w:style w:type="character" w:customStyle="1" w:styleId="QuoteChar">
    <w:name w:val="Quote Char"/>
    <w:basedOn w:val="DefaultParagraphFont"/>
    <w:link w:val="Quote"/>
    <w:uiPriority w:val="29"/>
    <w:rsid w:val="00236A2E"/>
    <w:rPr>
      <w:i/>
      <w:iCs/>
      <w:color w:val="404040" w:themeColor="text1" w:themeTint="BF"/>
    </w:rPr>
  </w:style>
  <w:style w:type="paragraph" w:styleId="ListParagraph">
    <w:name w:val="List Paragraph"/>
    <w:basedOn w:val="Normal"/>
    <w:uiPriority w:val="34"/>
    <w:qFormat/>
    <w:rsid w:val="00236A2E"/>
    <w:pPr>
      <w:ind w:left="720"/>
      <w:contextualSpacing/>
    </w:pPr>
  </w:style>
  <w:style w:type="character" w:styleId="IntenseEmphasis">
    <w:name w:val="Intense Emphasis"/>
    <w:basedOn w:val="DefaultParagraphFont"/>
    <w:uiPriority w:val="21"/>
    <w:qFormat/>
    <w:rsid w:val="00236A2E"/>
    <w:rPr>
      <w:i/>
      <w:iCs/>
      <w:color w:val="0F4761" w:themeColor="accent1" w:themeShade="BF"/>
    </w:rPr>
  </w:style>
  <w:style w:type="paragraph" w:styleId="IntenseQuote">
    <w:name w:val="Intense Quote"/>
    <w:basedOn w:val="Normal"/>
    <w:next w:val="Normal"/>
    <w:link w:val="IntenseQuoteChar"/>
    <w:uiPriority w:val="30"/>
    <w:qFormat/>
    <w:rsid w:val="0023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A2E"/>
    <w:rPr>
      <w:i/>
      <w:iCs/>
      <w:color w:val="0F4761" w:themeColor="accent1" w:themeShade="BF"/>
    </w:rPr>
  </w:style>
  <w:style w:type="character" w:styleId="IntenseReference">
    <w:name w:val="Intense Reference"/>
    <w:basedOn w:val="DefaultParagraphFont"/>
    <w:uiPriority w:val="32"/>
    <w:qFormat/>
    <w:rsid w:val="00236A2E"/>
    <w:rPr>
      <w:b/>
      <w:bCs/>
      <w:smallCaps/>
      <w:color w:val="0F4761" w:themeColor="accent1" w:themeShade="BF"/>
      <w:spacing w:val="5"/>
    </w:rPr>
  </w:style>
  <w:style w:type="paragraph" w:styleId="Header">
    <w:name w:val="header"/>
    <w:basedOn w:val="Normal"/>
    <w:link w:val="HeaderChar"/>
    <w:uiPriority w:val="99"/>
    <w:unhideWhenUsed/>
    <w:rsid w:val="00F95424"/>
    <w:pPr>
      <w:tabs>
        <w:tab w:val="center" w:pos="4680"/>
        <w:tab w:val="right" w:pos="9360"/>
      </w:tabs>
    </w:pPr>
  </w:style>
  <w:style w:type="character" w:customStyle="1" w:styleId="HeaderChar">
    <w:name w:val="Header Char"/>
    <w:basedOn w:val="DefaultParagraphFont"/>
    <w:link w:val="Header"/>
    <w:uiPriority w:val="99"/>
    <w:rsid w:val="00F9542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95424"/>
    <w:pPr>
      <w:tabs>
        <w:tab w:val="center" w:pos="4680"/>
        <w:tab w:val="right" w:pos="9360"/>
      </w:tabs>
    </w:pPr>
  </w:style>
  <w:style w:type="character" w:customStyle="1" w:styleId="FooterChar">
    <w:name w:val="Footer Char"/>
    <w:basedOn w:val="DefaultParagraphFont"/>
    <w:link w:val="Footer"/>
    <w:uiPriority w:val="99"/>
    <w:rsid w:val="00F95424"/>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013EB5"/>
    <w:rPr>
      <w:color w:val="467886" w:themeColor="hyperlink"/>
      <w:u w:val="single"/>
    </w:rPr>
  </w:style>
  <w:style w:type="character" w:styleId="UnresolvedMention">
    <w:name w:val="Unresolved Mention"/>
    <w:basedOn w:val="DefaultParagraphFont"/>
    <w:uiPriority w:val="99"/>
    <w:semiHidden/>
    <w:unhideWhenUsed/>
    <w:rsid w:val="0001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req=granuleid:USC-prelim-title8-section1185&amp;num=0&amp;edition=prelim" TargetMode="External" /><Relationship Id="rId11" Type="http://schemas.openxmlformats.org/officeDocument/2006/relationships/hyperlink" Target="https://www.ecfr.gov/current/title-8/chapter-I/subchapter-B/part-211?toc=1" TargetMode="External" /><Relationship Id="rId12" Type="http://schemas.openxmlformats.org/officeDocument/2006/relationships/hyperlink" Target="https://www.ecfr.gov/current/title-8/chapter-I/subchapter-B/part-212?toc=1" TargetMode="External" /><Relationship Id="rId13" Type="http://schemas.openxmlformats.org/officeDocument/2006/relationships/hyperlink" Target="https://www.ecfr.gov/current/title-8/chapter-I/subchapter-B/part-223?toc=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scode.house.gov/view.xhtml?req=granuleid:USC-prelim-title8-section1103&amp;num=0&amp;edition=prelim" TargetMode="External" /><Relationship Id="rId8" Type="http://schemas.openxmlformats.org/officeDocument/2006/relationships/hyperlink" Target="https://uscode.house.gov/view.xhtml?req=granuleid:USC-prelim-title8-section1158&amp;num=0&amp;edition=prelim" TargetMode="External" /><Relationship Id="rId9" Type="http://schemas.openxmlformats.org/officeDocument/2006/relationships/hyperlink" Target="https://uscode.house.gov/view.xhtml?req=granuleid:USC-prelim-title8-section1182&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E8767-F3AE-4C52-B80E-B9CC6AC03611}">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8AF23F76-36F5-4382-A201-D2355EA18566}">
  <ds:schemaRefs>
    <ds:schemaRef ds:uri="http://schemas.microsoft.com/sharepoint/v3/contenttype/forms"/>
  </ds:schemaRefs>
</ds:datastoreItem>
</file>

<file path=customXml/itemProps3.xml><?xml version="1.0" encoding="utf-8"?>
<ds:datastoreItem xmlns:ds="http://schemas.openxmlformats.org/officeDocument/2006/customXml" ds:itemID="{8659F9BE-1EA0-4B29-9157-E09881BD1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177</Words>
  <Characters>1012</Characters>
  <Application>Microsoft Office Word</Application>
  <DocSecurity>0</DocSecurity>
  <Lines>8</Lines>
  <Paragraphs>2</Paragraphs>
  <ScaleCrop>false</ScaleCrop>
  <Company>USCIS</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Bouknight-Makle, Kim D (Kim Makle)</dc:creator>
  <cp:lastModifiedBy>Bouknight-Makle, Kim D (Kim Makle)</cp:lastModifiedBy>
  <cp:revision>43</cp:revision>
  <dcterms:created xsi:type="dcterms:W3CDTF">2024-08-14T19:09:00Z</dcterms:created>
  <dcterms:modified xsi:type="dcterms:W3CDTF">2024-08-14T20:46:00Z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