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ABE" w:rsidRPr="00C871D7" w:rsidP="00CB2944" w14:paraId="3E636209" w14:textId="77777777">
      <w:pPr>
        <w:pStyle w:val="BodyText"/>
        <w:widowControl w:val="0"/>
        <w:rPr>
          <w:rFonts w:ascii="Arial" w:hAnsi="Arial" w:cs="Arial"/>
          <w:b/>
          <w:sz w:val="24"/>
          <w:szCs w:val="24"/>
        </w:rPr>
      </w:pPr>
      <w:r w:rsidRPr="00C871D7">
        <w:rPr>
          <w:rFonts w:ascii="Arial" w:hAnsi="Arial" w:cs="Arial"/>
          <w:b/>
          <w:sz w:val="24"/>
          <w:szCs w:val="24"/>
        </w:rPr>
        <w:t>Supporting Statement</w:t>
      </w:r>
    </w:p>
    <w:p w:rsidR="00421ABE" w:rsidRPr="00C871D7" w:rsidP="00CB2944" w14:paraId="3E63620A" w14:textId="77777777">
      <w:pPr>
        <w:pStyle w:val="BodyText"/>
        <w:widowControl w:val="0"/>
        <w:rPr>
          <w:rFonts w:ascii="Arial" w:hAnsi="Arial" w:cs="Arial"/>
          <w:b/>
          <w:sz w:val="24"/>
          <w:szCs w:val="24"/>
        </w:rPr>
      </w:pPr>
      <w:r w:rsidRPr="00C871D7">
        <w:rPr>
          <w:rFonts w:ascii="Arial" w:hAnsi="Arial" w:cs="Arial"/>
          <w:b/>
          <w:sz w:val="24"/>
          <w:szCs w:val="24"/>
        </w:rPr>
        <w:t>for</w:t>
      </w:r>
    </w:p>
    <w:p w:rsidR="00421ABE" w:rsidRPr="00C871D7" w:rsidP="00CB2944" w14:paraId="3E63620B" w14:textId="77777777">
      <w:pPr>
        <w:pStyle w:val="BodyText"/>
        <w:widowControl w:val="0"/>
        <w:rPr>
          <w:rFonts w:ascii="Arial" w:hAnsi="Arial" w:cs="Arial"/>
          <w:sz w:val="24"/>
          <w:szCs w:val="24"/>
        </w:rPr>
      </w:pPr>
      <w:r w:rsidRPr="00C871D7">
        <w:rPr>
          <w:rFonts w:ascii="Arial" w:hAnsi="Arial" w:cs="Arial"/>
          <w:b/>
          <w:sz w:val="24"/>
          <w:szCs w:val="24"/>
        </w:rPr>
        <w:t xml:space="preserve">Mandatory Ship Reporting System for the Northeast and Southeast </w:t>
      </w:r>
      <w:r w:rsidR="00C871D7">
        <w:rPr>
          <w:rFonts w:ascii="Arial" w:hAnsi="Arial" w:cs="Arial"/>
          <w:b/>
          <w:sz w:val="24"/>
          <w:szCs w:val="24"/>
        </w:rPr>
        <w:br/>
      </w:r>
      <w:r w:rsidRPr="00C871D7">
        <w:rPr>
          <w:rFonts w:ascii="Arial" w:hAnsi="Arial" w:cs="Arial"/>
          <w:b/>
          <w:sz w:val="24"/>
          <w:szCs w:val="24"/>
        </w:rPr>
        <w:t xml:space="preserve">Coasts of the </w:t>
      </w:r>
      <w:smartTag w:uri="urn:schemas-microsoft-com:office:smarttags" w:element="stockticker">
        <w:r w:rsidRPr="00C871D7">
          <w:rPr>
            <w:rFonts w:ascii="Arial" w:hAnsi="Arial" w:cs="Arial"/>
            <w:b/>
            <w:sz w:val="24"/>
            <w:szCs w:val="24"/>
          </w:rPr>
          <w:t>United States</w:t>
        </w:r>
      </w:smartTag>
    </w:p>
    <w:p w:rsidR="00421ABE" w:rsidRPr="00CB2944" w:rsidP="00CB2944" w14:paraId="3E63620C" w14:textId="77777777">
      <w:pPr>
        <w:widowControl w:val="0"/>
        <w:jc w:val="center"/>
        <w:rPr>
          <w:rFonts w:ascii="Arial" w:hAnsi="Arial" w:cs="Arial"/>
          <w:sz w:val="16"/>
          <w:szCs w:val="16"/>
        </w:rPr>
      </w:pPr>
    </w:p>
    <w:p w:rsidR="00C871D7" w:rsidRPr="00CB2944" w:rsidP="003A4DE1" w14:paraId="3E63620D" w14:textId="77777777">
      <w:pPr>
        <w:widowControl w:val="0"/>
        <w:jc w:val="center"/>
        <w:rPr>
          <w:rFonts w:ascii="Arial" w:hAnsi="Arial" w:cs="Arial"/>
        </w:rPr>
      </w:pPr>
      <w:r w:rsidRPr="00CB2944">
        <w:rPr>
          <w:rFonts w:ascii="Arial" w:hAnsi="Arial" w:cs="Arial"/>
        </w:rPr>
        <w:t xml:space="preserve">OMB No.: </w:t>
      </w:r>
      <w:r w:rsidRPr="00CB2944" w:rsidR="003070BA">
        <w:rPr>
          <w:rFonts w:ascii="Arial" w:hAnsi="Arial" w:cs="Arial"/>
        </w:rPr>
        <w:t xml:space="preserve"> </w:t>
      </w:r>
      <w:r w:rsidRPr="00CB2944">
        <w:rPr>
          <w:rFonts w:ascii="Arial" w:hAnsi="Arial" w:cs="Arial"/>
        </w:rPr>
        <w:t>1625-0</w:t>
      </w:r>
      <w:r w:rsidRPr="00CB2944" w:rsidR="007D1823">
        <w:rPr>
          <w:rFonts w:ascii="Arial" w:hAnsi="Arial" w:cs="Arial"/>
        </w:rPr>
        <w:t>103</w:t>
      </w:r>
    </w:p>
    <w:p w:rsidR="00C871D7" w:rsidRPr="00CB2944" w:rsidP="00B70791" w14:paraId="3E63620E" w14:textId="77777777">
      <w:pPr>
        <w:widowControl w:val="0"/>
        <w:jc w:val="center"/>
        <w:rPr>
          <w:rFonts w:ascii="Arial" w:hAnsi="Arial" w:cs="Arial"/>
        </w:rPr>
      </w:pPr>
      <w:r w:rsidRPr="00CB2944">
        <w:rPr>
          <w:rFonts w:ascii="Arial" w:hAnsi="Arial" w:cs="Arial"/>
        </w:rPr>
        <w:t xml:space="preserve">COLLECTION INSTRUMENTS:  Instruction </w:t>
      </w:r>
    </w:p>
    <w:p w:rsidR="00C871D7" w:rsidRPr="00CB2944" w:rsidP="00CB2944" w14:paraId="3E63620F" w14:textId="77777777">
      <w:pPr>
        <w:widowControl w:val="0"/>
        <w:jc w:val="center"/>
        <w:rPr>
          <w:rFonts w:ascii="Arial" w:hAnsi="Arial" w:cs="Arial"/>
          <w:sz w:val="16"/>
          <w:szCs w:val="16"/>
        </w:rPr>
      </w:pPr>
    </w:p>
    <w:p w:rsidR="00421ABE" w:rsidRPr="00C871D7" w:rsidP="00CB2944" w14:paraId="3E636210" w14:textId="77777777">
      <w:pPr>
        <w:widowControl w:val="0"/>
        <w:rPr>
          <w:rFonts w:ascii="Arial" w:hAnsi="Arial" w:cs="Arial"/>
          <w:b/>
        </w:rPr>
      </w:pPr>
      <w:r w:rsidRPr="00C871D7">
        <w:rPr>
          <w:rFonts w:ascii="Arial" w:hAnsi="Arial" w:cs="Arial"/>
          <w:b/>
        </w:rPr>
        <w:t>A.  Justification</w:t>
      </w:r>
      <w:r w:rsidR="00C871D7">
        <w:rPr>
          <w:rFonts w:ascii="Arial" w:hAnsi="Arial" w:cs="Arial"/>
          <w:b/>
        </w:rPr>
        <w:t xml:space="preserve">  </w:t>
      </w:r>
    </w:p>
    <w:p w:rsidR="00421ABE" w:rsidRPr="00C871D7" w:rsidP="00CB2944" w14:paraId="3E636211" w14:textId="77777777">
      <w:pPr>
        <w:widowControl w:val="0"/>
        <w:rPr>
          <w:rFonts w:ascii="Arial" w:hAnsi="Arial" w:cs="Arial"/>
        </w:rPr>
      </w:pPr>
    </w:p>
    <w:p w:rsidR="00421ABE" w:rsidRPr="00C871D7" w:rsidP="00CB2944" w14:paraId="3E636212" w14:textId="77777777">
      <w:pPr>
        <w:widowControl w:val="0"/>
        <w:rPr>
          <w:rFonts w:ascii="Arial" w:hAnsi="Arial" w:cs="Arial"/>
        </w:rPr>
      </w:pPr>
      <w:r w:rsidRPr="00C871D7">
        <w:rPr>
          <w:rFonts w:ascii="Arial" w:hAnsi="Arial" w:cs="Arial"/>
        </w:rPr>
        <w:t xml:space="preserve">1.  </w:t>
      </w:r>
      <w:r w:rsidRPr="00C871D7">
        <w:rPr>
          <w:rFonts w:ascii="Arial" w:hAnsi="Arial" w:cs="Arial"/>
          <w:u w:val="single"/>
        </w:rPr>
        <w:t>Circumstances that make the collection of information necessary</w:t>
      </w:r>
      <w:r w:rsidRPr="00C871D7">
        <w:rPr>
          <w:rFonts w:ascii="Arial" w:hAnsi="Arial" w:cs="Arial"/>
        </w:rPr>
        <w:t>.</w:t>
      </w:r>
      <w:r w:rsidR="00C871D7">
        <w:rPr>
          <w:rFonts w:ascii="Arial" w:hAnsi="Arial" w:cs="Arial"/>
        </w:rPr>
        <w:t xml:space="preserve">  </w:t>
      </w:r>
    </w:p>
    <w:p w:rsidR="00421ABE" w:rsidRPr="00C871D7" w:rsidP="00CB2944" w14:paraId="3E636213" w14:textId="77777777">
      <w:pPr>
        <w:widowControl w:val="0"/>
        <w:rPr>
          <w:rFonts w:ascii="Arial" w:hAnsi="Arial" w:cs="Arial"/>
          <w:u w:val="single"/>
        </w:rPr>
      </w:pPr>
    </w:p>
    <w:p w:rsidR="004D1445" w:rsidP="00CB2944" w14:paraId="465CB2C7" w14:textId="77777777">
      <w:pPr>
        <w:pStyle w:val="BodyText2"/>
        <w:widowControl w:val="0"/>
        <w:rPr>
          <w:rFonts w:cs="Arial"/>
          <w:sz w:val="20"/>
        </w:rPr>
      </w:pPr>
      <w:r>
        <w:rPr>
          <w:rFonts w:cs="Arial"/>
          <w:sz w:val="20"/>
        </w:rPr>
        <w:t xml:space="preserve">Title 33 CFR part 169 prescribe the requirements of the </w:t>
      </w:r>
      <w:r w:rsidR="0049184D">
        <w:rPr>
          <w:rFonts w:cs="Arial"/>
          <w:sz w:val="20"/>
        </w:rPr>
        <w:t xml:space="preserve">mandatory ship reporting </w:t>
      </w:r>
      <w:r>
        <w:rPr>
          <w:rFonts w:cs="Arial"/>
          <w:sz w:val="20"/>
        </w:rPr>
        <w:t xml:space="preserve">system.  </w:t>
      </w:r>
      <w:r w:rsidRPr="00C871D7">
        <w:rPr>
          <w:rFonts w:cs="Arial"/>
          <w:sz w:val="20"/>
        </w:rPr>
        <w:t>The mandatory</w:t>
      </w:r>
      <w:r>
        <w:rPr>
          <w:rFonts w:cs="Arial"/>
          <w:sz w:val="20"/>
        </w:rPr>
        <w:t xml:space="preserve"> ship</w:t>
      </w:r>
      <w:r w:rsidRPr="00C871D7">
        <w:rPr>
          <w:rFonts w:cs="Arial"/>
          <w:sz w:val="20"/>
        </w:rPr>
        <w:t xml:space="preserve"> reporting system </w:t>
      </w:r>
      <w:r w:rsidR="001E4768">
        <w:rPr>
          <w:rFonts w:cs="Arial"/>
          <w:sz w:val="20"/>
        </w:rPr>
        <w:t>wa</w:t>
      </w:r>
      <w:r w:rsidR="00352FF0">
        <w:rPr>
          <w:rFonts w:cs="Arial"/>
          <w:sz w:val="20"/>
        </w:rPr>
        <w:t>s</w:t>
      </w:r>
      <w:r w:rsidRPr="00C871D7">
        <w:rPr>
          <w:rFonts w:cs="Arial"/>
          <w:sz w:val="20"/>
        </w:rPr>
        <w:t xml:space="preserve"> </w:t>
      </w:r>
      <w:r w:rsidR="001E4768">
        <w:rPr>
          <w:rFonts w:cs="Arial"/>
          <w:sz w:val="20"/>
        </w:rPr>
        <w:t xml:space="preserve">established </w:t>
      </w:r>
      <w:r w:rsidRPr="00C871D7">
        <w:rPr>
          <w:rFonts w:cs="Arial"/>
          <w:sz w:val="20"/>
        </w:rPr>
        <w:t>to reduce the likelihood of collisions between ships and northern right whales</w:t>
      </w:r>
      <w:r>
        <w:rPr>
          <w:rFonts w:cs="Arial"/>
          <w:sz w:val="20"/>
        </w:rPr>
        <w:t xml:space="preserve">.  </w:t>
      </w:r>
      <w:r w:rsidRPr="00C871D7" w:rsidR="00421ABE">
        <w:rPr>
          <w:rFonts w:cs="Arial"/>
          <w:sz w:val="20"/>
        </w:rPr>
        <w:t xml:space="preserve">The northern right whale is an endangered species.  </w:t>
      </w:r>
      <w:r w:rsidRPr="00C871D7" w:rsidR="00334E38">
        <w:rPr>
          <w:rFonts w:cs="Arial"/>
          <w:sz w:val="20"/>
        </w:rPr>
        <w:t>Pr</w:t>
      </w:r>
      <w:r w:rsidR="003A4DE1">
        <w:rPr>
          <w:rFonts w:cs="Arial"/>
          <w:sz w:val="20"/>
        </w:rPr>
        <w:t>ior</w:t>
      </w:r>
      <w:r w:rsidRPr="00C871D7" w:rsidR="00334E38">
        <w:rPr>
          <w:rFonts w:cs="Arial"/>
          <w:sz w:val="20"/>
        </w:rPr>
        <w:t xml:space="preserve"> to the establishment of the reporting system, there were h</w:t>
      </w:r>
      <w:r w:rsidRPr="00C871D7" w:rsidR="00421ABE">
        <w:rPr>
          <w:rFonts w:cs="Arial"/>
          <w:sz w:val="20"/>
        </w:rPr>
        <w:t xml:space="preserve">igh mortality rates attributed to collisions with ships account for up to 50% of all recorded deaths.  The populations of remaining northern right whales are concentrated in two regions on the eastern coast of the </w:t>
      </w:r>
      <w:smartTag w:uri="urn:schemas-microsoft-com:office:smarttags" w:element="stockticker">
        <w:r w:rsidRPr="00C871D7" w:rsidR="00421ABE">
          <w:rPr>
            <w:rFonts w:cs="Arial"/>
            <w:sz w:val="20"/>
          </w:rPr>
          <w:t>United States</w:t>
        </w:r>
      </w:smartTag>
      <w:r w:rsidRPr="00C871D7" w:rsidR="00421ABE">
        <w:rPr>
          <w:rFonts w:cs="Arial"/>
          <w:sz w:val="20"/>
        </w:rPr>
        <w:t>.  The northeastern mandatory reporting area</w:t>
      </w:r>
      <w:r w:rsidR="00AE32BF">
        <w:rPr>
          <w:rFonts w:cs="Arial"/>
          <w:sz w:val="20"/>
        </w:rPr>
        <w:t xml:space="preserve"> (WHALESNORTH)</w:t>
      </w:r>
      <w:r w:rsidRPr="00C871D7" w:rsidR="00421ABE">
        <w:rPr>
          <w:rFonts w:cs="Arial"/>
          <w:sz w:val="20"/>
        </w:rPr>
        <w:t xml:space="preserve"> is located mainly off the coast of Massachusetts and is primarily a feeding area for the whales.  The southeastern mandatory reporting area </w:t>
      </w:r>
      <w:r w:rsidR="00AE32BF">
        <w:rPr>
          <w:rFonts w:cs="Arial"/>
          <w:sz w:val="20"/>
        </w:rPr>
        <w:t xml:space="preserve">(WHALESSOUTH) </w:t>
      </w:r>
      <w:r w:rsidRPr="00C871D7" w:rsidR="00421ABE">
        <w:rPr>
          <w:rFonts w:cs="Arial"/>
          <w:sz w:val="20"/>
        </w:rPr>
        <w:t xml:space="preserve">is located off the coasts of </w:t>
      </w:r>
      <w:smartTag w:uri="urn:schemas-microsoft-com:office:smarttags" w:element="stockticker">
        <w:r w:rsidRPr="00C871D7" w:rsidR="00421ABE">
          <w:rPr>
            <w:rFonts w:cs="Arial"/>
            <w:sz w:val="20"/>
          </w:rPr>
          <w:t>Georgia</w:t>
        </w:r>
      </w:smartTag>
      <w:r w:rsidRPr="00C871D7" w:rsidR="00421ABE">
        <w:rPr>
          <w:rFonts w:cs="Arial"/>
          <w:sz w:val="20"/>
        </w:rPr>
        <w:t xml:space="preserve"> and Florida and encompasses the species only known calving grounds for the whales.  </w:t>
      </w:r>
    </w:p>
    <w:p w:rsidR="004D1445" w:rsidP="00CB2944" w14:paraId="2475E2E7" w14:textId="77777777">
      <w:pPr>
        <w:pStyle w:val="BodyText2"/>
        <w:widowControl w:val="0"/>
        <w:rPr>
          <w:rFonts w:cs="Arial"/>
          <w:sz w:val="20"/>
        </w:rPr>
      </w:pPr>
    </w:p>
    <w:p w:rsidR="00421ABE" w:rsidRPr="00C871D7" w:rsidP="00CB2944" w14:paraId="3E636214" w14:textId="0522D5EF">
      <w:pPr>
        <w:pStyle w:val="BodyText2"/>
        <w:widowControl w:val="0"/>
        <w:rPr>
          <w:rFonts w:cs="Arial"/>
          <w:sz w:val="20"/>
        </w:rPr>
      </w:pPr>
      <w:r>
        <w:rPr>
          <w:rFonts w:cs="Arial"/>
          <w:sz w:val="20"/>
        </w:rPr>
        <w:t xml:space="preserve">The statutory authority is </w:t>
      </w:r>
      <w:r w:rsidR="00CB4951">
        <w:rPr>
          <w:rFonts w:cs="Arial"/>
          <w:sz w:val="20"/>
        </w:rPr>
        <w:t>46</w:t>
      </w:r>
      <w:r>
        <w:rPr>
          <w:rFonts w:cs="Arial"/>
          <w:sz w:val="20"/>
        </w:rPr>
        <w:t xml:space="preserve"> U.S. Code </w:t>
      </w:r>
      <w:r w:rsidR="00CB4951">
        <w:rPr>
          <w:rFonts w:cs="Arial"/>
          <w:sz w:val="20"/>
        </w:rPr>
        <w:t>70005</w:t>
      </w:r>
      <w:r>
        <w:rPr>
          <w:rFonts w:cs="Arial"/>
          <w:sz w:val="20"/>
        </w:rPr>
        <w:t xml:space="preserve">.  </w:t>
      </w:r>
    </w:p>
    <w:p w:rsidR="00421ABE" w:rsidRPr="00C871D7" w:rsidP="00CB2944" w14:paraId="3E636215" w14:textId="77777777">
      <w:pPr>
        <w:widowControl w:val="0"/>
        <w:rPr>
          <w:rFonts w:ascii="Arial" w:hAnsi="Arial" w:cs="Arial"/>
        </w:rPr>
      </w:pPr>
    </w:p>
    <w:p w:rsidR="00421ABE" w:rsidRPr="00C871D7" w:rsidP="00CB2944" w14:paraId="3E636216" w14:textId="77777777">
      <w:pPr>
        <w:widowControl w:val="0"/>
        <w:rPr>
          <w:rFonts w:ascii="Arial" w:hAnsi="Arial" w:cs="Arial"/>
        </w:rPr>
      </w:pPr>
      <w:r w:rsidRPr="00C871D7">
        <w:rPr>
          <w:rFonts w:ascii="Arial" w:hAnsi="Arial" w:cs="Arial"/>
        </w:rPr>
        <w:t xml:space="preserve">2.  </w:t>
      </w:r>
      <w:r w:rsidRPr="00C871D7" w:rsidR="00C871D7">
        <w:rPr>
          <w:rFonts w:ascii="Arial" w:hAnsi="Arial" w:cs="Arial"/>
          <w:u w:val="single"/>
        </w:rPr>
        <w:t>Purpose of the information collection</w:t>
      </w:r>
      <w:r w:rsidRPr="00C871D7">
        <w:rPr>
          <w:rFonts w:ascii="Arial" w:hAnsi="Arial" w:cs="Arial"/>
        </w:rPr>
        <w:t>.</w:t>
      </w:r>
      <w:r w:rsidR="00C871D7">
        <w:rPr>
          <w:rFonts w:ascii="Arial" w:hAnsi="Arial" w:cs="Arial"/>
        </w:rPr>
        <w:t xml:space="preserve">  </w:t>
      </w:r>
    </w:p>
    <w:p w:rsidR="00421ABE" w:rsidRPr="00C871D7" w:rsidP="00CB2944" w14:paraId="3E636217" w14:textId="77777777">
      <w:pPr>
        <w:widowControl w:val="0"/>
        <w:rPr>
          <w:rFonts w:ascii="Arial" w:hAnsi="Arial" w:cs="Arial"/>
        </w:rPr>
      </w:pPr>
    </w:p>
    <w:p w:rsidR="00421ABE" w:rsidRPr="00C871D7" w:rsidP="00CB2944" w14:paraId="3E636218" w14:textId="77777777">
      <w:pPr>
        <w:pStyle w:val="BodyText2"/>
        <w:widowControl w:val="0"/>
        <w:rPr>
          <w:rFonts w:cs="Arial"/>
          <w:sz w:val="20"/>
        </w:rPr>
      </w:pPr>
      <w:r w:rsidRPr="00C871D7">
        <w:rPr>
          <w:rFonts w:cs="Arial"/>
          <w:sz w:val="20"/>
        </w:rPr>
        <w:t>This reporting requirement triggers issuance of information to the mariner.  This information that includes warnings of the risk of hitting northern right whales, where to obtain seasonal right whale advisories, and where to consult for information about precautionary measures that mariners may take to reduce the risk of hitting northern right whales.</w:t>
      </w:r>
      <w:r w:rsidR="00CB4951">
        <w:rPr>
          <w:rFonts w:cs="Arial"/>
          <w:sz w:val="20"/>
        </w:rPr>
        <w:t xml:space="preserve">  </w:t>
      </w:r>
    </w:p>
    <w:p w:rsidR="00421ABE" w:rsidRPr="00C871D7" w:rsidP="00CB2944" w14:paraId="3E636219" w14:textId="77777777">
      <w:pPr>
        <w:pStyle w:val="BodyText2"/>
        <w:widowControl w:val="0"/>
        <w:rPr>
          <w:rFonts w:cs="Arial"/>
          <w:sz w:val="20"/>
          <w:u w:val="single"/>
        </w:rPr>
      </w:pPr>
    </w:p>
    <w:p w:rsidR="00421ABE" w:rsidRPr="00C871D7" w:rsidP="00CB2944" w14:paraId="3E63621A" w14:textId="77777777">
      <w:pPr>
        <w:widowControl w:val="0"/>
        <w:rPr>
          <w:rFonts w:ascii="Arial" w:hAnsi="Arial" w:cs="Arial"/>
        </w:rPr>
      </w:pPr>
      <w:r w:rsidRPr="00C871D7">
        <w:rPr>
          <w:rFonts w:ascii="Arial" w:hAnsi="Arial" w:cs="Arial"/>
        </w:rPr>
        <w:t xml:space="preserve">3.  </w:t>
      </w:r>
      <w:r w:rsidRPr="00C871D7">
        <w:rPr>
          <w:rFonts w:ascii="Arial" w:hAnsi="Arial" w:cs="Arial"/>
          <w:u w:val="single"/>
        </w:rPr>
        <w:t>Consideration of the use of improved information technology</w:t>
      </w:r>
      <w:r w:rsidRPr="00C871D7">
        <w:rPr>
          <w:rFonts w:ascii="Arial" w:hAnsi="Arial" w:cs="Arial"/>
        </w:rPr>
        <w:t>.</w:t>
      </w:r>
      <w:r w:rsidRPr="00C871D7">
        <w:rPr>
          <w:rFonts w:ascii="Arial" w:hAnsi="Arial" w:cs="Arial"/>
          <w:u w:val="single"/>
        </w:rPr>
        <w:t xml:space="preserve"> </w:t>
      </w:r>
      <w:r w:rsidR="00C871D7">
        <w:rPr>
          <w:rFonts w:ascii="Arial" w:hAnsi="Arial" w:cs="Arial"/>
          <w:u w:val="single"/>
        </w:rPr>
        <w:t xml:space="preserve"> </w:t>
      </w:r>
    </w:p>
    <w:p w:rsidR="00421ABE" w:rsidRPr="00C871D7" w:rsidP="00CB2944" w14:paraId="3E63621B" w14:textId="77777777">
      <w:pPr>
        <w:widowControl w:val="0"/>
        <w:rPr>
          <w:rFonts w:ascii="Arial" w:hAnsi="Arial" w:cs="Arial"/>
          <w:u w:val="single"/>
        </w:rPr>
      </w:pPr>
    </w:p>
    <w:p w:rsidR="00421ABE" w:rsidRPr="00C871D7" w:rsidP="00CB2944" w14:paraId="3E63621C" w14:textId="77777777">
      <w:pPr>
        <w:pStyle w:val="BodyText2"/>
        <w:widowControl w:val="0"/>
        <w:rPr>
          <w:rFonts w:cs="Arial"/>
          <w:sz w:val="20"/>
        </w:rPr>
      </w:pPr>
      <w:r w:rsidRPr="00C871D7">
        <w:rPr>
          <w:rFonts w:cs="Arial"/>
          <w:sz w:val="20"/>
        </w:rPr>
        <w:t xml:space="preserve">This is an electronic information collection.  The mariner must report when entering either of the reporting systems.  There are no </w:t>
      </w:r>
      <w:r w:rsidRPr="00C871D7" w:rsidR="007110E9">
        <w:rPr>
          <w:rFonts w:cs="Arial"/>
          <w:sz w:val="20"/>
        </w:rPr>
        <w:t xml:space="preserve">forms or </w:t>
      </w:r>
      <w:r w:rsidRPr="00C871D7">
        <w:rPr>
          <w:rFonts w:cs="Arial"/>
          <w:sz w:val="20"/>
        </w:rPr>
        <w:t>recordkeeping requirements.</w:t>
      </w:r>
      <w:r w:rsidRPr="00C871D7" w:rsidR="007110E9">
        <w:rPr>
          <w:rFonts w:cs="Arial"/>
          <w:sz w:val="20"/>
        </w:rPr>
        <w:t xml:space="preserve">  The information is sent via INMARSAT C, TELEX, e-mail, </w:t>
      </w:r>
      <w:r w:rsidR="008D450F">
        <w:rPr>
          <w:rFonts w:cs="Arial"/>
          <w:sz w:val="20"/>
        </w:rPr>
        <w:t xml:space="preserve">SITOR </w:t>
      </w:r>
      <w:r w:rsidRPr="00C871D7" w:rsidR="006C2142">
        <w:rPr>
          <w:rFonts w:cs="Arial"/>
          <w:sz w:val="20"/>
        </w:rPr>
        <w:t xml:space="preserve">or </w:t>
      </w:r>
      <w:r w:rsidR="008D450F">
        <w:rPr>
          <w:rFonts w:cs="Arial"/>
          <w:sz w:val="20"/>
        </w:rPr>
        <w:t>voice</w:t>
      </w:r>
      <w:r w:rsidRPr="00C871D7" w:rsidR="008D450F">
        <w:rPr>
          <w:rFonts w:cs="Arial"/>
          <w:sz w:val="20"/>
        </w:rPr>
        <w:t xml:space="preserve"> </w:t>
      </w:r>
      <w:r w:rsidRPr="00C871D7" w:rsidR="007110E9">
        <w:rPr>
          <w:rFonts w:cs="Arial"/>
          <w:sz w:val="20"/>
        </w:rPr>
        <w:t xml:space="preserve">radio.  Contact details are published annually in the U.S. Coast Pilot.  </w:t>
      </w:r>
    </w:p>
    <w:p w:rsidR="00421ABE" w:rsidRPr="00C871D7" w:rsidP="00CB2944" w14:paraId="3E63621D" w14:textId="77777777">
      <w:pPr>
        <w:widowControl w:val="0"/>
        <w:rPr>
          <w:rFonts w:ascii="Arial" w:hAnsi="Arial" w:cs="Arial"/>
        </w:rPr>
      </w:pPr>
    </w:p>
    <w:p w:rsidR="00421ABE" w:rsidP="00CB2944" w14:paraId="3E63621E" w14:textId="50B8BCCB">
      <w:pPr>
        <w:pStyle w:val="BodyText2"/>
        <w:widowControl w:val="0"/>
        <w:autoSpaceDE w:val="0"/>
        <w:autoSpaceDN w:val="0"/>
        <w:adjustRightInd w:val="0"/>
        <w:rPr>
          <w:rFonts w:cs="Arial"/>
          <w:sz w:val="20"/>
        </w:rPr>
      </w:pPr>
      <w:r w:rsidRPr="00C871D7">
        <w:rPr>
          <w:rFonts w:cs="Arial"/>
          <w:sz w:val="20"/>
        </w:rPr>
        <w:t xml:space="preserve">We estimate that 100% of the reporting requirements </w:t>
      </w:r>
      <w:r w:rsidR="00EB25D4">
        <w:rPr>
          <w:rFonts w:cs="Arial"/>
          <w:sz w:val="20"/>
        </w:rPr>
        <w:t>are</w:t>
      </w:r>
      <w:r w:rsidRPr="00C871D7">
        <w:rPr>
          <w:rFonts w:cs="Arial"/>
          <w:sz w:val="20"/>
        </w:rPr>
        <w:t xml:space="preserve"> done electronically</w:t>
      </w:r>
      <w:r w:rsidR="00A0102D">
        <w:rPr>
          <w:rFonts w:cs="Arial"/>
          <w:sz w:val="20"/>
        </w:rPr>
        <w:t>.</w:t>
      </w:r>
      <w:r w:rsidR="003070BA">
        <w:rPr>
          <w:rFonts w:cs="Arial"/>
          <w:sz w:val="20"/>
        </w:rPr>
        <w:t xml:space="preserve">  </w:t>
      </w:r>
    </w:p>
    <w:p w:rsidR="00834BDF" w:rsidP="00CB2944" w14:paraId="73E14826" w14:textId="77777777">
      <w:pPr>
        <w:pStyle w:val="BodyText2"/>
        <w:widowControl w:val="0"/>
        <w:autoSpaceDE w:val="0"/>
        <w:autoSpaceDN w:val="0"/>
        <w:adjustRightInd w:val="0"/>
        <w:rPr>
          <w:rFonts w:cs="Arial"/>
          <w:sz w:val="20"/>
        </w:rPr>
      </w:pPr>
    </w:p>
    <w:p w:rsidR="00197CA2" w:rsidRPr="00E01461" w:rsidP="00197CA2" w14:paraId="09F9E091" w14:textId="77777777">
      <w:pPr>
        <w:rPr>
          <w:rFonts w:ascii="Arial" w:hAnsi="Arial" w:cs="Arial"/>
        </w:rPr>
      </w:pPr>
      <w:r w:rsidRPr="00E01461">
        <w:rPr>
          <w:rFonts w:ascii="Arial" w:hAnsi="Arial" w:cs="Arial"/>
        </w:rPr>
        <w:t>Regarding Usability Testing, this ICR—</w:t>
      </w:r>
    </w:p>
    <w:p w:rsidR="00197CA2" w:rsidRPr="00E01461" w:rsidP="00197CA2" w14:paraId="5228C3A9" w14:textId="48BF3814">
      <w:pPr>
        <w:pStyle w:val="ListParagraph"/>
        <w:numPr>
          <w:ilvl w:val="0"/>
          <w:numId w:val="37"/>
        </w:numPr>
        <w:rPr>
          <w:rFonts w:ascii="Arial" w:hAnsi="Arial" w:cs="Arial"/>
          <w:sz w:val="20"/>
          <w:szCs w:val="20"/>
        </w:rPr>
      </w:pPr>
      <w:r w:rsidRPr="00DC7B8F">
        <w:rPr>
          <w:rFonts w:ascii="Arial" w:hAnsi="Arial" w:cs="Arial"/>
          <w:sz w:val="20"/>
          <w:szCs w:val="20"/>
        </w:rPr>
        <w:t>Public-facing instructions w</w:t>
      </w:r>
      <w:r>
        <w:rPr>
          <w:rFonts w:ascii="Arial" w:hAnsi="Arial" w:cs="Arial"/>
          <w:sz w:val="20"/>
          <w:szCs w:val="20"/>
        </w:rPr>
        <w:t>ere tested</w:t>
      </w:r>
      <w:r w:rsidRPr="00DC7B8F">
        <w:rPr>
          <w:rFonts w:ascii="Arial" w:hAnsi="Arial" w:cs="Arial"/>
          <w:sz w:val="20"/>
          <w:szCs w:val="20"/>
        </w:rPr>
        <w:t xml:space="preserve"> </w:t>
      </w:r>
      <w:r>
        <w:rPr>
          <w:rFonts w:ascii="Arial" w:hAnsi="Arial" w:cs="Arial"/>
          <w:sz w:val="20"/>
          <w:szCs w:val="20"/>
        </w:rPr>
        <w:t xml:space="preserve">by </w:t>
      </w:r>
      <w:r w:rsidRPr="00DC7B8F">
        <w:rPr>
          <w:rFonts w:ascii="Arial" w:hAnsi="Arial" w:cs="Arial"/>
          <w:sz w:val="20"/>
          <w:szCs w:val="20"/>
        </w:rPr>
        <w:t>the staff of the CG Office of Standards Evaluation and Development (CG-REG) to ensure the use of plain language</w:t>
      </w:r>
      <w:r>
        <w:rPr>
          <w:rFonts w:ascii="Arial" w:hAnsi="Arial" w:cs="Arial"/>
          <w:sz w:val="20"/>
          <w:szCs w:val="20"/>
        </w:rPr>
        <w:t xml:space="preserve">. </w:t>
      </w:r>
      <w:r w:rsidRPr="00B343C7" w:rsidR="00B343C7">
        <w:rPr>
          <w:rFonts w:ascii="Arial" w:hAnsi="Arial" w:cs="Arial"/>
          <w:sz w:val="20"/>
          <w:szCs w:val="20"/>
        </w:rPr>
        <w:t>Usability testing participants reported that they had no difficulty understanding the instructions. As a result, the USCG did not make any changes to the collection.</w:t>
      </w:r>
    </w:p>
    <w:p w:rsidR="00197CA2" w:rsidRPr="00E01461" w:rsidP="00197CA2" w14:paraId="00E711F3" w14:textId="77777777">
      <w:pPr>
        <w:pStyle w:val="ListParagraph"/>
        <w:numPr>
          <w:ilvl w:val="0"/>
          <w:numId w:val="37"/>
        </w:numPr>
        <w:rPr>
          <w:rFonts w:ascii="Arial" w:hAnsi="Arial" w:cs="Arial"/>
          <w:sz w:val="20"/>
          <w:szCs w:val="20"/>
        </w:rPr>
      </w:pPr>
      <w:r w:rsidRPr="00E01461">
        <w:rPr>
          <w:rFonts w:ascii="Arial" w:hAnsi="Arial" w:cs="Arial"/>
          <w:sz w:val="20"/>
          <w:szCs w:val="20"/>
        </w:rPr>
        <w:t xml:space="preserve">Is not related to a public benefit program as detailed in OMB M-22-10 </w:t>
      </w:r>
      <w:r w:rsidRPr="00884642">
        <w:rPr>
          <w:rFonts w:ascii="Arial" w:hAnsi="Arial" w:cs="Arial"/>
          <w:sz w:val="20"/>
          <w:szCs w:val="20"/>
        </w:rPr>
        <w:t>(titled “Improving Access to Public Benefits Programs Through the Paperwork Reduction Act” dated April 13, 2022)</w:t>
      </w:r>
      <w:r w:rsidRPr="00E01461">
        <w:rPr>
          <w:rFonts w:ascii="Arial" w:hAnsi="Arial" w:cs="Arial"/>
          <w:sz w:val="20"/>
          <w:szCs w:val="20"/>
        </w:rPr>
        <w:t>.</w:t>
      </w:r>
    </w:p>
    <w:p w:rsidR="00197CA2" w:rsidRPr="00E01461" w:rsidP="00197CA2" w14:paraId="7F009157" w14:textId="77777777">
      <w:pPr>
        <w:pStyle w:val="ListParagraph"/>
        <w:numPr>
          <w:ilvl w:val="0"/>
          <w:numId w:val="37"/>
        </w:numPr>
        <w:rPr>
          <w:rFonts w:ascii="Arial" w:hAnsi="Arial" w:cs="Arial"/>
          <w:sz w:val="20"/>
          <w:szCs w:val="20"/>
        </w:rPr>
      </w:pPr>
      <w:r w:rsidRPr="00E01461">
        <w:rPr>
          <w:rFonts w:ascii="Arial" w:hAnsi="Arial" w:cs="Arial"/>
          <w:sz w:val="20"/>
          <w:szCs w:val="20"/>
        </w:rPr>
        <w:t>Does not require the use of a form or specify a reporting format/method.</w:t>
      </w:r>
    </w:p>
    <w:p w:rsidR="00197CA2" w:rsidRPr="00E01461" w:rsidP="00F626B3" w14:paraId="6D735D43" w14:textId="09FDF3D4">
      <w:pPr>
        <w:pStyle w:val="ListParagraph"/>
        <w:numPr>
          <w:ilvl w:val="0"/>
          <w:numId w:val="37"/>
        </w:numPr>
        <w:spacing w:after="0" w:line="240" w:lineRule="auto"/>
        <w:rPr>
          <w:rFonts w:ascii="Arial" w:hAnsi="Arial" w:cs="Arial"/>
          <w:sz w:val="20"/>
          <w:szCs w:val="20"/>
        </w:rPr>
      </w:pPr>
      <w:r w:rsidRPr="00E01461">
        <w:rPr>
          <w:rFonts w:ascii="Arial" w:hAnsi="Arial" w:cs="Arial"/>
          <w:sz w:val="20"/>
          <w:szCs w:val="20"/>
        </w:rPr>
        <w:t xml:space="preserve">Is required by </w:t>
      </w:r>
      <w:r>
        <w:rPr>
          <w:rFonts w:ascii="Arial" w:hAnsi="Arial" w:cs="Arial"/>
          <w:sz w:val="20"/>
          <w:szCs w:val="20"/>
        </w:rPr>
        <w:t xml:space="preserve">international treaty, </w:t>
      </w:r>
      <w:r w:rsidRPr="00E01461">
        <w:rPr>
          <w:rFonts w:ascii="Arial" w:hAnsi="Arial" w:cs="Arial"/>
          <w:sz w:val="20"/>
          <w:szCs w:val="20"/>
        </w:rPr>
        <w:t>statute</w:t>
      </w:r>
      <w:r>
        <w:rPr>
          <w:rFonts w:ascii="Arial" w:hAnsi="Arial" w:cs="Arial"/>
          <w:sz w:val="20"/>
          <w:szCs w:val="20"/>
        </w:rPr>
        <w:t>,</w:t>
      </w:r>
      <w:r w:rsidRPr="00E01461">
        <w:rPr>
          <w:rFonts w:ascii="Arial" w:hAnsi="Arial" w:cs="Arial"/>
          <w:sz w:val="20"/>
          <w:szCs w:val="20"/>
        </w:rPr>
        <w:t xml:space="preserve"> and/or regulation as note</w:t>
      </w:r>
      <w:r w:rsidR="00E312A4">
        <w:rPr>
          <w:rFonts w:ascii="Arial" w:hAnsi="Arial" w:cs="Arial"/>
          <w:sz w:val="20"/>
          <w:szCs w:val="20"/>
        </w:rPr>
        <w:t>d</w:t>
      </w:r>
      <w:r w:rsidRPr="00E01461">
        <w:rPr>
          <w:rFonts w:ascii="Arial" w:hAnsi="Arial" w:cs="Arial"/>
          <w:sz w:val="20"/>
          <w:szCs w:val="20"/>
        </w:rPr>
        <w:t xml:space="preserve"> in section 1 of the Supporting Statement.</w:t>
      </w:r>
    </w:p>
    <w:p w:rsidR="00421ABE" w:rsidRPr="00C871D7" w:rsidP="00CB2944" w14:paraId="3E63621F" w14:textId="77777777">
      <w:pPr>
        <w:widowControl w:val="0"/>
        <w:rPr>
          <w:rFonts w:ascii="Arial" w:hAnsi="Arial" w:cs="Arial"/>
        </w:rPr>
      </w:pPr>
    </w:p>
    <w:p w:rsidR="00421ABE" w:rsidRPr="00C871D7" w:rsidP="00CB2944" w14:paraId="3E636220" w14:textId="77777777">
      <w:pPr>
        <w:widowControl w:val="0"/>
        <w:rPr>
          <w:rFonts w:ascii="Arial" w:hAnsi="Arial" w:cs="Arial"/>
        </w:rPr>
      </w:pPr>
      <w:r w:rsidRPr="00C871D7">
        <w:rPr>
          <w:rFonts w:ascii="Arial" w:hAnsi="Arial" w:cs="Arial"/>
        </w:rPr>
        <w:t xml:space="preserve">4.  </w:t>
      </w:r>
      <w:r w:rsidRPr="00C871D7">
        <w:rPr>
          <w:rFonts w:ascii="Arial" w:hAnsi="Arial" w:cs="Arial"/>
          <w:u w:val="single"/>
        </w:rPr>
        <w:t>Efforts to identify duplication</w:t>
      </w:r>
      <w:r w:rsidRPr="00C871D7">
        <w:rPr>
          <w:rFonts w:ascii="Arial" w:hAnsi="Arial" w:cs="Arial"/>
        </w:rPr>
        <w:t xml:space="preserve">.  </w:t>
      </w:r>
    </w:p>
    <w:p w:rsidR="00421ABE" w:rsidRPr="00C871D7" w:rsidP="00CB2944" w14:paraId="3E636221" w14:textId="77777777">
      <w:pPr>
        <w:widowControl w:val="0"/>
        <w:rPr>
          <w:rFonts w:ascii="Arial" w:hAnsi="Arial" w:cs="Arial"/>
          <w:u w:val="single"/>
        </w:rPr>
      </w:pPr>
    </w:p>
    <w:p w:rsidR="00421ABE" w:rsidRPr="00C871D7" w:rsidP="00CB2944" w14:paraId="3E636222" w14:textId="75D11220">
      <w:pPr>
        <w:pStyle w:val="BodyText2"/>
        <w:widowControl w:val="0"/>
        <w:rPr>
          <w:rFonts w:cs="Arial"/>
          <w:sz w:val="20"/>
        </w:rPr>
      </w:pPr>
      <w:r>
        <w:rPr>
          <w:rFonts w:cs="Arial"/>
          <w:sz w:val="20"/>
        </w:rPr>
        <w:t xml:space="preserve">There is no duplication related to this collection.  </w:t>
      </w:r>
      <w:r w:rsidRPr="00C871D7" w:rsidR="00723E02">
        <w:rPr>
          <w:rFonts w:cs="Arial"/>
          <w:sz w:val="20"/>
        </w:rPr>
        <w:t xml:space="preserve">A vessel owner/operator must only report in once when first entering the reporting system and is not responsible to report again when leaving.  This will minimize the burden on the mariner while providing increased protection to the existing northern right whale </w:t>
      </w:r>
      <w:r w:rsidRPr="00C871D7" w:rsidR="00723E02">
        <w:rPr>
          <w:rFonts w:cs="Arial"/>
          <w:sz w:val="20"/>
        </w:rPr>
        <w:t>populations.</w:t>
      </w:r>
      <w:r w:rsidR="003070BA">
        <w:rPr>
          <w:rFonts w:cs="Arial"/>
          <w:sz w:val="20"/>
        </w:rPr>
        <w:t xml:space="preserve">  </w:t>
      </w:r>
    </w:p>
    <w:p w:rsidR="00421ABE" w:rsidRPr="00C871D7" w:rsidP="00CB2944" w14:paraId="3E636223" w14:textId="77777777">
      <w:pPr>
        <w:widowControl w:val="0"/>
        <w:rPr>
          <w:rFonts w:ascii="Arial" w:hAnsi="Arial" w:cs="Arial"/>
        </w:rPr>
      </w:pPr>
    </w:p>
    <w:p w:rsidR="00421ABE" w:rsidRPr="00C871D7" w:rsidP="00CB2944" w14:paraId="3E636224" w14:textId="77777777">
      <w:pPr>
        <w:widowControl w:val="0"/>
        <w:rPr>
          <w:rFonts w:ascii="Arial" w:hAnsi="Arial" w:cs="Arial"/>
        </w:rPr>
      </w:pPr>
      <w:r w:rsidRPr="00C871D7">
        <w:rPr>
          <w:rFonts w:ascii="Arial" w:hAnsi="Arial" w:cs="Arial"/>
        </w:rPr>
        <w:t xml:space="preserve">5.  </w:t>
      </w:r>
      <w:r w:rsidRPr="00C871D7">
        <w:rPr>
          <w:rFonts w:ascii="Arial" w:hAnsi="Arial" w:cs="Arial"/>
          <w:u w:val="single"/>
        </w:rPr>
        <w:t>Methods to minimize the burden to small businesses if involved</w:t>
      </w:r>
      <w:r w:rsidRPr="00C871D7">
        <w:rPr>
          <w:rFonts w:ascii="Arial" w:hAnsi="Arial" w:cs="Arial"/>
        </w:rPr>
        <w:t>.</w:t>
      </w:r>
      <w:r w:rsidR="00C871D7">
        <w:rPr>
          <w:rFonts w:ascii="Arial" w:hAnsi="Arial" w:cs="Arial"/>
        </w:rPr>
        <w:t xml:space="preserve">  </w:t>
      </w:r>
    </w:p>
    <w:p w:rsidR="00421ABE" w:rsidRPr="00C871D7" w:rsidP="00CB2944" w14:paraId="3E636225" w14:textId="77777777">
      <w:pPr>
        <w:widowControl w:val="0"/>
        <w:rPr>
          <w:rFonts w:ascii="Arial" w:hAnsi="Arial" w:cs="Arial"/>
          <w:u w:val="single"/>
        </w:rPr>
      </w:pPr>
    </w:p>
    <w:p w:rsidR="00421ABE" w:rsidRPr="00C871D7" w:rsidP="00CB2944" w14:paraId="3E636226" w14:textId="77777777">
      <w:pPr>
        <w:pStyle w:val="BodyText2"/>
        <w:widowControl w:val="0"/>
        <w:rPr>
          <w:rFonts w:cs="Arial"/>
          <w:sz w:val="20"/>
        </w:rPr>
      </w:pPr>
      <w:r w:rsidRPr="00C871D7">
        <w:rPr>
          <w:rFonts w:cs="Arial"/>
          <w:sz w:val="20"/>
        </w:rPr>
        <w:t>This information collection does not have an impact on small businesses or other small entities.</w:t>
      </w:r>
      <w:r w:rsidR="00CB4951">
        <w:rPr>
          <w:rFonts w:cs="Arial"/>
          <w:sz w:val="20"/>
        </w:rPr>
        <w:t xml:space="preserve">  </w:t>
      </w:r>
    </w:p>
    <w:p w:rsidR="00421ABE" w:rsidRPr="00C871D7" w:rsidP="00CB2944" w14:paraId="3E636227" w14:textId="77777777">
      <w:pPr>
        <w:widowControl w:val="0"/>
        <w:rPr>
          <w:rFonts w:ascii="Arial" w:hAnsi="Arial" w:cs="Arial"/>
        </w:rPr>
      </w:pPr>
    </w:p>
    <w:p w:rsidR="00421ABE" w:rsidRPr="00C871D7" w:rsidP="00CB2944" w14:paraId="3E636228" w14:textId="77777777">
      <w:pPr>
        <w:widowControl w:val="0"/>
        <w:ind w:left="360" w:hanging="360"/>
        <w:rPr>
          <w:rFonts w:ascii="Arial" w:hAnsi="Arial" w:cs="Arial"/>
        </w:rPr>
      </w:pPr>
      <w:r w:rsidRPr="00C871D7">
        <w:rPr>
          <w:rFonts w:ascii="Arial" w:hAnsi="Arial" w:cs="Arial"/>
        </w:rPr>
        <w:t xml:space="preserve">6.  </w:t>
      </w:r>
      <w:r w:rsidRPr="00C871D7">
        <w:rPr>
          <w:rFonts w:ascii="Arial" w:hAnsi="Arial" w:cs="Arial"/>
          <w:u w:val="single"/>
        </w:rPr>
        <w:t>Consequences to the Federal program if collection were conducted less frequently</w:t>
      </w:r>
      <w:r w:rsidRPr="00C871D7">
        <w:rPr>
          <w:rFonts w:ascii="Arial" w:hAnsi="Arial" w:cs="Arial"/>
        </w:rPr>
        <w:t>.</w:t>
      </w:r>
    </w:p>
    <w:p w:rsidR="00421ABE" w:rsidRPr="00C871D7" w:rsidP="00CB2944" w14:paraId="3E636229" w14:textId="77777777">
      <w:pPr>
        <w:widowControl w:val="0"/>
        <w:rPr>
          <w:rFonts w:ascii="Arial" w:hAnsi="Arial" w:cs="Arial"/>
          <w:u w:val="single"/>
        </w:rPr>
      </w:pPr>
    </w:p>
    <w:p w:rsidR="00421ABE" w:rsidRPr="00C871D7" w:rsidP="00CB2944" w14:paraId="3E63622A" w14:textId="77777777">
      <w:pPr>
        <w:pStyle w:val="BodyText2"/>
        <w:widowControl w:val="0"/>
        <w:rPr>
          <w:rFonts w:cs="Arial"/>
          <w:sz w:val="20"/>
        </w:rPr>
      </w:pPr>
      <w:r w:rsidRPr="00C871D7">
        <w:rPr>
          <w:rFonts w:cs="Arial"/>
          <w:sz w:val="20"/>
        </w:rPr>
        <w:t>If the collection were collected less frequently, some vessels would enter these critical zones without receiving instructions or avoidance information and potentially hit a northern right whale.</w:t>
      </w:r>
      <w:r w:rsidR="003070BA">
        <w:rPr>
          <w:rFonts w:cs="Arial"/>
          <w:sz w:val="20"/>
        </w:rPr>
        <w:t xml:space="preserve">  </w:t>
      </w:r>
    </w:p>
    <w:p w:rsidR="00421ABE" w:rsidRPr="00C871D7" w:rsidP="00CB2944" w14:paraId="3E63622B" w14:textId="77777777">
      <w:pPr>
        <w:widowControl w:val="0"/>
        <w:rPr>
          <w:rFonts w:ascii="Arial" w:hAnsi="Arial" w:cs="Arial"/>
        </w:rPr>
      </w:pPr>
    </w:p>
    <w:p w:rsidR="00421ABE" w:rsidRPr="00C871D7" w:rsidP="00CB2944" w14:paraId="3E63622C" w14:textId="77777777">
      <w:pPr>
        <w:widowControl w:val="0"/>
        <w:ind w:left="360" w:hanging="360"/>
        <w:rPr>
          <w:rFonts w:ascii="Arial" w:hAnsi="Arial" w:cs="Arial"/>
        </w:rPr>
      </w:pPr>
      <w:r w:rsidRPr="00C871D7">
        <w:rPr>
          <w:rFonts w:ascii="Arial" w:hAnsi="Arial" w:cs="Arial"/>
        </w:rPr>
        <w:t xml:space="preserve">7.  </w:t>
      </w:r>
      <w:r w:rsidRPr="00C871D7" w:rsidR="00C871D7">
        <w:rPr>
          <w:rFonts w:ascii="Arial" w:hAnsi="Arial" w:cs="Arial"/>
          <w:u w:val="single"/>
        </w:rPr>
        <w:t>Special collection circumstances</w:t>
      </w:r>
      <w:r w:rsidRPr="00C871D7">
        <w:rPr>
          <w:rFonts w:ascii="Arial" w:hAnsi="Arial" w:cs="Arial"/>
        </w:rPr>
        <w:t>.</w:t>
      </w:r>
      <w:r w:rsidR="00C871D7">
        <w:rPr>
          <w:rFonts w:ascii="Arial" w:hAnsi="Arial" w:cs="Arial"/>
        </w:rPr>
        <w:t xml:space="preserve">  </w:t>
      </w:r>
    </w:p>
    <w:p w:rsidR="00421ABE" w:rsidRPr="00C871D7" w:rsidP="00CB2944" w14:paraId="3E63622D" w14:textId="77777777">
      <w:pPr>
        <w:widowControl w:val="0"/>
        <w:rPr>
          <w:rFonts w:ascii="Arial" w:hAnsi="Arial" w:cs="Arial"/>
          <w:u w:val="single"/>
        </w:rPr>
      </w:pPr>
    </w:p>
    <w:p w:rsidR="00421ABE" w:rsidRPr="00C871D7" w:rsidP="00CB2944" w14:paraId="3E63622E" w14:textId="77777777">
      <w:pPr>
        <w:pStyle w:val="BodyText2"/>
        <w:widowControl w:val="0"/>
        <w:rPr>
          <w:rFonts w:cs="Arial"/>
          <w:sz w:val="20"/>
        </w:rPr>
      </w:pPr>
      <w:r w:rsidRPr="00C871D7">
        <w:rPr>
          <w:rFonts w:cs="Arial"/>
          <w:sz w:val="20"/>
        </w:rPr>
        <w:t>This information collection is conducted in manner consistent with the guidelines in 5 CFR 1320.5(d)(2).</w:t>
      </w:r>
      <w:r w:rsidR="00CB4951">
        <w:rPr>
          <w:rFonts w:cs="Arial"/>
          <w:sz w:val="20"/>
        </w:rPr>
        <w:t xml:space="preserve">  </w:t>
      </w:r>
    </w:p>
    <w:p w:rsidR="00421ABE" w:rsidRPr="00C871D7" w:rsidP="00CB2944" w14:paraId="3E63622F" w14:textId="77777777">
      <w:pPr>
        <w:widowControl w:val="0"/>
        <w:rPr>
          <w:rFonts w:ascii="Arial" w:hAnsi="Arial" w:cs="Arial"/>
        </w:rPr>
      </w:pPr>
    </w:p>
    <w:p w:rsidR="00421ABE" w:rsidRPr="00C871D7" w:rsidP="00CB2944" w14:paraId="3E636230" w14:textId="77777777">
      <w:pPr>
        <w:widowControl w:val="0"/>
        <w:rPr>
          <w:rFonts w:ascii="Arial" w:hAnsi="Arial" w:cs="Arial"/>
        </w:rPr>
      </w:pPr>
      <w:r w:rsidRPr="00C871D7">
        <w:rPr>
          <w:rFonts w:ascii="Arial" w:hAnsi="Arial" w:cs="Arial"/>
        </w:rPr>
        <w:t xml:space="preserve">8.  </w:t>
      </w:r>
      <w:r w:rsidRPr="00C871D7">
        <w:rPr>
          <w:rFonts w:ascii="Arial" w:hAnsi="Arial" w:cs="Arial"/>
          <w:u w:val="single"/>
        </w:rPr>
        <w:t>Consultation</w:t>
      </w:r>
      <w:r w:rsidRPr="00C871D7">
        <w:rPr>
          <w:rFonts w:ascii="Arial" w:hAnsi="Arial" w:cs="Arial"/>
        </w:rPr>
        <w:t>.</w:t>
      </w:r>
      <w:r w:rsidR="003070BA">
        <w:rPr>
          <w:rFonts w:ascii="Arial" w:hAnsi="Arial" w:cs="Arial"/>
        </w:rPr>
        <w:t xml:space="preserve">  </w:t>
      </w:r>
    </w:p>
    <w:p w:rsidR="00421ABE" w:rsidRPr="00C871D7" w:rsidP="00CB2944" w14:paraId="3E636231" w14:textId="77777777">
      <w:pPr>
        <w:widowControl w:val="0"/>
        <w:rPr>
          <w:rFonts w:ascii="Arial" w:hAnsi="Arial" w:cs="Arial"/>
          <w:u w:val="single"/>
        </w:rPr>
      </w:pPr>
    </w:p>
    <w:p w:rsidR="00421ABE" w:rsidRPr="00C871D7" w:rsidP="00CB2944" w14:paraId="3E636232" w14:textId="322A60B7">
      <w:pPr>
        <w:widowControl w:val="0"/>
        <w:rPr>
          <w:rFonts w:ascii="Arial" w:hAnsi="Arial" w:cs="Arial"/>
        </w:rPr>
      </w:pPr>
      <w:r w:rsidRPr="00B343C7">
        <w:rPr>
          <w:rFonts w:ascii="Arial" w:hAnsi="Arial" w:cs="Arial"/>
        </w:rPr>
        <w:t>A 60-day Notice was published in the Federal Register to obtain public comment on this collection (See [USCG-2024-0</w:t>
      </w:r>
      <w:r>
        <w:rPr>
          <w:rFonts w:ascii="Arial" w:hAnsi="Arial" w:cs="Arial"/>
        </w:rPr>
        <w:t>3</w:t>
      </w:r>
      <w:r w:rsidRPr="00B343C7">
        <w:rPr>
          <w:rFonts w:ascii="Arial" w:hAnsi="Arial" w:cs="Arial"/>
        </w:rPr>
        <w:t>34]; Ma</w:t>
      </w:r>
      <w:r>
        <w:rPr>
          <w:rFonts w:ascii="Arial" w:hAnsi="Arial" w:cs="Arial"/>
        </w:rPr>
        <w:t>y</w:t>
      </w:r>
      <w:r w:rsidRPr="00B343C7">
        <w:rPr>
          <w:rFonts w:ascii="Arial" w:hAnsi="Arial" w:cs="Arial"/>
        </w:rPr>
        <w:t xml:space="preserve"> 2</w:t>
      </w:r>
      <w:r>
        <w:rPr>
          <w:rFonts w:ascii="Arial" w:hAnsi="Arial" w:cs="Arial"/>
        </w:rPr>
        <w:t>0</w:t>
      </w:r>
      <w:r w:rsidRPr="00B343C7">
        <w:rPr>
          <w:rFonts w:ascii="Arial" w:hAnsi="Arial" w:cs="Arial"/>
        </w:rPr>
        <w:t xml:space="preserve">, 2024, 89 FR </w:t>
      </w:r>
      <w:r>
        <w:rPr>
          <w:rFonts w:ascii="Arial" w:hAnsi="Arial" w:cs="Arial"/>
        </w:rPr>
        <w:t>43864</w:t>
      </w:r>
      <w:r w:rsidRPr="00B343C7">
        <w:rPr>
          <w:rFonts w:ascii="Arial" w:hAnsi="Arial" w:cs="Arial"/>
        </w:rPr>
        <w:t xml:space="preserve"> and 30-Day Notice (</w:t>
      </w:r>
      <w:r w:rsidRPr="002620A3">
        <w:rPr>
          <w:rFonts w:ascii="Arial" w:hAnsi="Arial" w:cs="Arial"/>
        </w:rPr>
        <w:t xml:space="preserve">August </w:t>
      </w:r>
      <w:r w:rsidR="002620A3">
        <w:rPr>
          <w:rFonts w:ascii="Arial" w:hAnsi="Arial" w:cs="Arial"/>
        </w:rPr>
        <w:t>7</w:t>
      </w:r>
      <w:r w:rsidRPr="002620A3">
        <w:rPr>
          <w:rFonts w:ascii="Arial" w:hAnsi="Arial" w:cs="Arial"/>
        </w:rPr>
        <w:t xml:space="preserve">, 2024, 89 FR </w:t>
      </w:r>
      <w:r w:rsidR="002620A3">
        <w:rPr>
          <w:rFonts w:ascii="Arial" w:hAnsi="Arial" w:cs="Arial"/>
        </w:rPr>
        <w:t>64473</w:t>
      </w:r>
      <w:r w:rsidRPr="002620A3">
        <w:rPr>
          <w:rFonts w:ascii="Arial" w:hAnsi="Arial" w:cs="Arial"/>
        </w:rPr>
        <w:t>)</w:t>
      </w:r>
      <w:r w:rsidRPr="00B343C7">
        <w:rPr>
          <w:rFonts w:ascii="Arial" w:hAnsi="Arial" w:cs="Arial"/>
        </w:rPr>
        <w:t xml:space="preserve"> were published in the Federal Register to obtain public comment on this collection.  The Coast Guard has not received any comments on this information collection.  </w:t>
      </w:r>
      <w:r w:rsidRPr="00C871D7" w:rsidR="003D4DE2">
        <w:rPr>
          <w:rFonts w:ascii="Arial" w:hAnsi="Arial" w:cs="Arial"/>
        </w:rPr>
        <w:t xml:space="preserve">  </w:t>
      </w:r>
    </w:p>
    <w:p w:rsidR="00421ABE" w:rsidRPr="00C871D7" w:rsidP="00CB2944" w14:paraId="3E636233" w14:textId="77777777">
      <w:pPr>
        <w:widowControl w:val="0"/>
        <w:rPr>
          <w:rFonts w:ascii="Arial" w:hAnsi="Arial" w:cs="Arial"/>
        </w:rPr>
      </w:pPr>
    </w:p>
    <w:p w:rsidR="00421ABE" w:rsidRPr="00C871D7" w:rsidP="00CB2944" w14:paraId="3E636234" w14:textId="77777777">
      <w:pPr>
        <w:widowControl w:val="0"/>
        <w:rPr>
          <w:rFonts w:ascii="Arial" w:hAnsi="Arial" w:cs="Arial"/>
        </w:rPr>
      </w:pPr>
      <w:r w:rsidRPr="00C871D7">
        <w:rPr>
          <w:rFonts w:ascii="Arial" w:hAnsi="Arial" w:cs="Arial"/>
        </w:rPr>
        <w:t xml:space="preserve">9.  </w:t>
      </w:r>
      <w:r w:rsidRPr="00C871D7" w:rsidR="00C871D7">
        <w:rPr>
          <w:rFonts w:ascii="Arial" w:hAnsi="Arial" w:cs="Arial"/>
          <w:u w:val="single"/>
        </w:rPr>
        <w:t>Provide any payment or gift to respondents</w:t>
      </w:r>
      <w:r w:rsidRPr="00C871D7">
        <w:rPr>
          <w:rFonts w:ascii="Arial" w:hAnsi="Arial" w:cs="Arial"/>
        </w:rPr>
        <w:t>.</w:t>
      </w:r>
      <w:r w:rsidR="00C871D7">
        <w:rPr>
          <w:rFonts w:ascii="Arial" w:hAnsi="Arial" w:cs="Arial"/>
        </w:rPr>
        <w:t xml:space="preserve">  </w:t>
      </w:r>
    </w:p>
    <w:p w:rsidR="00421ABE" w:rsidRPr="00C871D7" w:rsidP="00CB2944" w14:paraId="3E636235" w14:textId="77777777">
      <w:pPr>
        <w:widowControl w:val="0"/>
        <w:rPr>
          <w:rFonts w:ascii="Arial" w:hAnsi="Arial" w:cs="Arial"/>
          <w:u w:val="single"/>
        </w:rPr>
      </w:pPr>
    </w:p>
    <w:p w:rsidR="00421ABE" w:rsidRPr="00C871D7" w:rsidP="00CB2944" w14:paraId="3E636236" w14:textId="77777777">
      <w:pPr>
        <w:pStyle w:val="BodyText2"/>
        <w:widowControl w:val="0"/>
        <w:rPr>
          <w:rFonts w:cs="Arial"/>
          <w:sz w:val="20"/>
        </w:rPr>
      </w:pPr>
      <w:r w:rsidRPr="00C871D7">
        <w:rPr>
          <w:rFonts w:cs="Arial"/>
          <w:sz w:val="20"/>
        </w:rPr>
        <w:t>There is no offer of monetary or material value for this information collection</w:t>
      </w:r>
      <w:r w:rsidRPr="00C871D7" w:rsidR="00162D17">
        <w:rPr>
          <w:rFonts w:cs="Arial"/>
          <w:sz w:val="20"/>
        </w:rPr>
        <w:t>.</w:t>
      </w:r>
      <w:r w:rsidRPr="00C871D7">
        <w:rPr>
          <w:rFonts w:cs="Arial"/>
          <w:sz w:val="20"/>
        </w:rPr>
        <w:t xml:space="preserve">  </w:t>
      </w:r>
    </w:p>
    <w:p w:rsidR="00421ABE" w:rsidRPr="00C871D7" w:rsidP="00CB2944" w14:paraId="3E636237" w14:textId="77777777">
      <w:pPr>
        <w:widowControl w:val="0"/>
        <w:rPr>
          <w:rFonts w:ascii="Arial" w:hAnsi="Arial" w:cs="Arial"/>
          <w:u w:val="single"/>
        </w:rPr>
      </w:pPr>
    </w:p>
    <w:p w:rsidR="00421ABE" w:rsidRPr="00C871D7" w:rsidP="00CB2944" w14:paraId="3E636238" w14:textId="77777777">
      <w:pPr>
        <w:widowControl w:val="0"/>
        <w:rPr>
          <w:rFonts w:ascii="Arial" w:hAnsi="Arial" w:cs="Arial"/>
        </w:rPr>
      </w:pPr>
      <w:r w:rsidRPr="00C871D7">
        <w:rPr>
          <w:rFonts w:ascii="Arial" w:hAnsi="Arial" w:cs="Arial"/>
        </w:rPr>
        <w:t xml:space="preserve">10.  </w:t>
      </w:r>
      <w:r w:rsidRPr="00C871D7">
        <w:rPr>
          <w:rFonts w:ascii="Arial" w:hAnsi="Arial" w:cs="Arial"/>
          <w:u w:val="single"/>
        </w:rPr>
        <w:t>Describe any assurance of confidentiality provided to respondents</w:t>
      </w:r>
      <w:r w:rsidRPr="00C871D7">
        <w:rPr>
          <w:rFonts w:ascii="Arial" w:hAnsi="Arial" w:cs="Arial"/>
        </w:rPr>
        <w:t>.</w:t>
      </w:r>
    </w:p>
    <w:p w:rsidR="00421ABE" w:rsidRPr="00C871D7" w:rsidP="00CB2944" w14:paraId="3E636239" w14:textId="77777777">
      <w:pPr>
        <w:widowControl w:val="0"/>
        <w:rPr>
          <w:rFonts w:ascii="Arial" w:hAnsi="Arial" w:cs="Arial"/>
          <w:u w:val="single"/>
        </w:rPr>
      </w:pPr>
    </w:p>
    <w:p w:rsidR="003070BA" w:rsidRPr="00CB2944" w:rsidP="00CB2944" w14:paraId="3E63623A" w14:textId="1A4D5C2A">
      <w:pPr>
        <w:pStyle w:val="BodyText"/>
        <w:widowControl w:val="0"/>
        <w:jc w:val="left"/>
        <w:rPr>
          <w:rFonts w:ascii="Arial" w:hAnsi="Arial" w:cs="Arial"/>
        </w:rPr>
      </w:pPr>
      <w:r w:rsidRPr="00CB2944">
        <w:rPr>
          <w:rFonts w:ascii="Arial" w:hAnsi="Arial" w:cs="Arial"/>
        </w:rPr>
        <w:t>There are no assurances of confidentiality provided to the respondents for this information collection</w:t>
      </w:r>
      <w:r w:rsidRPr="00CB2944" w:rsidR="00EB4D3C">
        <w:rPr>
          <w:rFonts w:ascii="Arial" w:hAnsi="Arial" w:cs="Arial"/>
        </w:rPr>
        <w:t>.</w:t>
      </w:r>
      <w:r w:rsidRPr="00CB2944">
        <w:rPr>
          <w:rFonts w:ascii="Arial" w:hAnsi="Arial" w:cs="Arial"/>
        </w:rPr>
        <w:t xml:space="preserve">  This information collection request is covered by the Marine Information for Safety and Law Enforcement (MISLE) Privacy Impact Assessment (PIA). </w:t>
      </w:r>
      <w:r w:rsidR="00F53EC0">
        <w:rPr>
          <w:rFonts w:ascii="Arial" w:hAnsi="Arial" w:cs="Arial"/>
        </w:rPr>
        <w:t>T</w:t>
      </w:r>
      <w:r w:rsidRPr="00CB2944">
        <w:rPr>
          <w:rFonts w:ascii="Arial" w:hAnsi="Arial" w:cs="Arial"/>
        </w:rPr>
        <w:t xml:space="preserve">he </w:t>
      </w:r>
      <w:r w:rsidR="00F53EC0">
        <w:rPr>
          <w:rFonts w:ascii="Arial" w:hAnsi="Arial" w:cs="Arial"/>
        </w:rPr>
        <w:t xml:space="preserve">link to the </w:t>
      </w:r>
      <w:r w:rsidRPr="00CB2944">
        <w:rPr>
          <w:rFonts w:ascii="Arial" w:hAnsi="Arial" w:cs="Arial"/>
        </w:rPr>
        <w:t>MISLE PIA</w:t>
      </w:r>
      <w:r w:rsidR="00F53EC0">
        <w:rPr>
          <w:rFonts w:ascii="Arial" w:hAnsi="Arial" w:cs="Arial"/>
        </w:rPr>
        <w:t xml:space="preserve"> is</w:t>
      </w:r>
      <w:r w:rsidRPr="00CB2944">
        <w:rPr>
          <w:rFonts w:ascii="Arial" w:hAnsi="Arial" w:cs="Arial"/>
        </w:rPr>
        <w:t xml:space="preserve"> provided below:</w:t>
      </w:r>
      <w:r w:rsidR="00F53EC0">
        <w:rPr>
          <w:rFonts w:ascii="Arial" w:hAnsi="Arial" w:cs="Arial"/>
        </w:rPr>
        <w:br/>
      </w:r>
    </w:p>
    <w:p w:rsidR="003070BA" w:rsidRPr="00CB2944" w:rsidP="00C12003" w14:paraId="3E63623B" w14:textId="77777777">
      <w:pPr>
        <w:pStyle w:val="BodyText"/>
        <w:widowControl w:val="0"/>
        <w:numPr>
          <w:ilvl w:val="0"/>
          <w:numId w:val="35"/>
        </w:numPr>
        <w:jc w:val="left"/>
        <w:rPr>
          <w:rFonts w:ascii="Arial" w:hAnsi="Arial" w:cs="Arial"/>
        </w:rPr>
      </w:pPr>
      <w:hyperlink r:id="rId10" w:history="1">
        <w:r w:rsidRPr="00CB2944" w:rsidR="00723E02">
          <w:rPr>
            <w:rStyle w:val="Hyperlink"/>
            <w:rFonts w:ascii="Arial" w:hAnsi="Arial" w:cs="Arial"/>
          </w:rPr>
          <w:t>https://www.dhs.gov/sites/default/files/publications/privacy_pia_uscg_misle.pdf</w:t>
        </w:r>
      </w:hyperlink>
      <w:r w:rsidRPr="00CB2944" w:rsidR="00723E02">
        <w:rPr>
          <w:rFonts w:ascii="Arial" w:hAnsi="Arial" w:cs="Arial"/>
        </w:rPr>
        <w:t xml:space="preserve">  </w:t>
      </w:r>
    </w:p>
    <w:p w:rsidR="00E5746D" w:rsidRPr="00962EBF" w:rsidP="00F53EC0" w14:paraId="3E63623C" w14:textId="0F0741E3">
      <w:pPr>
        <w:pStyle w:val="BodyText"/>
        <w:widowControl w:val="0"/>
        <w:ind w:left="720"/>
        <w:jc w:val="left"/>
        <w:rPr>
          <w:rFonts w:ascii="Arial" w:hAnsi="Arial" w:cs="Arial"/>
        </w:rPr>
      </w:pPr>
    </w:p>
    <w:p w:rsidR="00421ABE" w:rsidRPr="00C871D7" w:rsidP="00CB2944" w14:paraId="3E63623D" w14:textId="77777777">
      <w:pPr>
        <w:widowControl w:val="0"/>
        <w:rPr>
          <w:rFonts w:ascii="Arial" w:hAnsi="Arial" w:cs="Arial"/>
        </w:rPr>
      </w:pPr>
    </w:p>
    <w:p w:rsidR="00421ABE" w:rsidRPr="00C871D7" w:rsidP="00CB2944" w14:paraId="3E63623E" w14:textId="77777777">
      <w:pPr>
        <w:widowControl w:val="0"/>
        <w:rPr>
          <w:rFonts w:ascii="Arial" w:hAnsi="Arial" w:cs="Arial"/>
        </w:rPr>
      </w:pPr>
      <w:r w:rsidRPr="00C871D7">
        <w:rPr>
          <w:rFonts w:ascii="Arial" w:hAnsi="Arial" w:cs="Arial"/>
        </w:rPr>
        <w:t xml:space="preserve">11.  </w:t>
      </w:r>
      <w:r w:rsidRPr="00C871D7">
        <w:rPr>
          <w:rFonts w:ascii="Arial" w:hAnsi="Arial" w:cs="Arial"/>
          <w:u w:val="single"/>
        </w:rPr>
        <w:t>Additional justification for any questions of a sensitive nature</w:t>
      </w:r>
      <w:r w:rsidRPr="00C871D7">
        <w:rPr>
          <w:rFonts w:ascii="Arial" w:hAnsi="Arial" w:cs="Arial"/>
        </w:rPr>
        <w:t>.</w:t>
      </w:r>
      <w:r w:rsidR="00E5746D">
        <w:rPr>
          <w:rFonts w:ascii="Arial" w:hAnsi="Arial" w:cs="Arial"/>
        </w:rPr>
        <w:t xml:space="preserve">  </w:t>
      </w:r>
    </w:p>
    <w:p w:rsidR="00421ABE" w:rsidRPr="00C871D7" w:rsidP="00CB2944" w14:paraId="3E63623F" w14:textId="77777777">
      <w:pPr>
        <w:widowControl w:val="0"/>
        <w:rPr>
          <w:rFonts w:ascii="Arial" w:hAnsi="Arial" w:cs="Arial"/>
          <w:u w:val="single"/>
        </w:rPr>
      </w:pPr>
    </w:p>
    <w:p w:rsidR="00421ABE" w:rsidRPr="00C871D7" w:rsidP="00CB2944" w14:paraId="3E636240" w14:textId="77777777">
      <w:pPr>
        <w:pStyle w:val="BodyText2"/>
        <w:widowControl w:val="0"/>
        <w:rPr>
          <w:rFonts w:cs="Arial"/>
          <w:sz w:val="20"/>
        </w:rPr>
      </w:pPr>
      <w:r w:rsidRPr="00C871D7">
        <w:rPr>
          <w:rFonts w:cs="Arial"/>
          <w:sz w:val="20"/>
        </w:rPr>
        <w:t xml:space="preserve">There are no questions of sensitive language.  </w:t>
      </w:r>
    </w:p>
    <w:p w:rsidR="00421ABE" w:rsidRPr="00C871D7" w:rsidP="00CB2944" w14:paraId="3E636241" w14:textId="77777777">
      <w:pPr>
        <w:widowControl w:val="0"/>
        <w:rPr>
          <w:rFonts w:ascii="Arial" w:hAnsi="Arial" w:cs="Arial"/>
        </w:rPr>
      </w:pPr>
    </w:p>
    <w:p w:rsidR="00421ABE" w:rsidRPr="00C871D7" w:rsidP="00CB2944" w14:paraId="3E636242" w14:textId="77777777">
      <w:pPr>
        <w:widowControl w:val="0"/>
        <w:ind w:left="450" w:hanging="450"/>
        <w:rPr>
          <w:rFonts w:ascii="Arial" w:hAnsi="Arial" w:cs="Arial"/>
        </w:rPr>
      </w:pPr>
      <w:r w:rsidRPr="00C871D7">
        <w:rPr>
          <w:rFonts w:ascii="Arial" w:hAnsi="Arial" w:cs="Arial"/>
        </w:rPr>
        <w:t xml:space="preserve">12.  </w:t>
      </w:r>
      <w:r w:rsidRPr="00C871D7">
        <w:rPr>
          <w:rFonts w:ascii="Arial" w:hAnsi="Arial" w:cs="Arial"/>
          <w:u w:val="single"/>
        </w:rPr>
        <w:t xml:space="preserve">Estimates of </w:t>
      </w:r>
      <w:r w:rsidR="00C871D7">
        <w:rPr>
          <w:rFonts w:ascii="Arial" w:hAnsi="Arial" w:cs="Arial"/>
          <w:u w:val="single"/>
        </w:rPr>
        <w:t>annual</w:t>
      </w:r>
      <w:r w:rsidRPr="00C871D7">
        <w:rPr>
          <w:rFonts w:ascii="Arial" w:hAnsi="Arial" w:cs="Arial"/>
          <w:u w:val="single"/>
        </w:rPr>
        <w:t xml:space="preserve"> hour and cost burdens </w:t>
      </w:r>
      <w:r w:rsidR="00C871D7">
        <w:rPr>
          <w:rFonts w:ascii="Arial" w:hAnsi="Arial" w:cs="Arial"/>
          <w:u w:val="single"/>
        </w:rPr>
        <w:t>to respondents</w:t>
      </w:r>
      <w:r w:rsidRPr="00C871D7">
        <w:rPr>
          <w:rFonts w:ascii="Arial" w:hAnsi="Arial" w:cs="Arial"/>
        </w:rPr>
        <w:t>.</w:t>
      </w:r>
      <w:r w:rsidR="00C871D7">
        <w:rPr>
          <w:rFonts w:ascii="Arial" w:hAnsi="Arial" w:cs="Arial"/>
        </w:rPr>
        <w:t xml:space="preserve">  </w:t>
      </w:r>
    </w:p>
    <w:p w:rsidR="00A90679" w:rsidRPr="00C871D7" w:rsidP="00CB2944" w14:paraId="3E636243" w14:textId="77777777">
      <w:pPr>
        <w:widowControl w:val="0"/>
        <w:ind w:left="450" w:hanging="450"/>
        <w:rPr>
          <w:rFonts w:ascii="Arial" w:hAnsi="Arial" w:cs="Arial"/>
        </w:rPr>
      </w:pPr>
    </w:p>
    <w:p w:rsidR="00A90679" w:rsidRPr="00CB2944" w:rsidP="003A4DE1" w14:paraId="3E636244" w14:textId="77777777">
      <w:pPr>
        <w:pStyle w:val="p10"/>
        <w:numPr>
          <w:ilvl w:val="0"/>
          <w:numId w:val="32"/>
        </w:numPr>
        <w:rPr>
          <w:rFonts w:ascii="Arial" w:hAnsi="Arial" w:cs="Arial"/>
          <w:sz w:val="20"/>
        </w:rPr>
      </w:pPr>
      <w:r w:rsidRPr="00B70791">
        <w:rPr>
          <w:rFonts w:ascii="Arial" w:hAnsi="Arial" w:cs="Arial"/>
          <w:sz w:val="20"/>
        </w:rPr>
        <w:t xml:space="preserve">The estimated number of annual respondents is </w:t>
      </w:r>
      <w:r w:rsidRPr="00B70791" w:rsidR="003A4DE1">
        <w:rPr>
          <w:rFonts w:ascii="Arial" w:hAnsi="Arial" w:cs="Arial"/>
          <w:sz w:val="20"/>
        </w:rPr>
        <w:t>942</w:t>
      </w:r>
      <w:r w:rsidRPr="00CB2944">
        <w:rPr>
          <w:rFonts w:ascii="Arial" w:hAnsi="Arial" w:cs="Arial"/>
          <w:sz w:val="20"/>
        </w:rPr>
        <w:t xml:space="preserve">. </w:t>
      </w:r>
      <w:r w:rsidRPr="00CB2944" w:rsidR="00196CB7">
        <w:rPr>
          <w:rFonts w:ascii="Arial" w:hAnsi="Arial" w:cs="Arial"/>
          <w:sz w:val="20"/>
        </w:rPr>
        <w:t xml:space="preserve"> </w:t>
      </w:r>
    </w:p>
    <w:p w:rsidR="00A90679" w:rsidRPr="00CB2944" w:rsidP="00B70791" w14:paraId="3E636245" w14:textId="77777777">
      <w:pPr>
        <w:pStyle w:val="p10"/>
        <w:numPr>
          <w:ilvl w:val="0"/>
          <w:numId w:val="32"/>
        </w:numPr>
        <w:rPr>
          <w:rFonts w:ascii="Arial" w:hAnsi="Arial" w:cs="Arial"/>
          <w:sz w:val="20"/>
        </w:rPr>
      </w:pPr>
      <w:r w:rsidRPr="00CB2944">
        <w:rPr>
          <w:rFonts w:ascii="Arial" w:hAnsi="Arial" w:cs="Arial"/>
          <w:sz w:val="20"/>
        </w:rPr>
        <w:t xml:space="preserve">The estimated number of annual responses is </w:t>
      </w:r>
      <w:r w:rsidRPr="00CB2944" w:rsidR="003A4DE1">
        <w:rPr>
          <w:rFonts w:ascii="Arial" w:hAnsi="Arial" w:cs="Arial"/>
          <w:sz w:val="20"/>
        </w:rPr>
        <w:t>1,698</w:t>
      </w:r>
      <w:r w:rsidRPr="00B70791">
        <w:rPr>
          <w:rFonts w:ascii="Arial" w:hAnsi="Arial" w:cs="Arial"/>
          <w:sz w:val="20"/>
        </w:rPr>
        <w:t>.</w:t>
      </w:r>
      <w:r w:rsidRPr="00B70791" w:rsidR="00196CB7">
        <w:rPr>
          <w:rFonts w:ascii="Arial" w:hAnsi="Arial" w:cs="Arial"/>
          <w:sz w:val="20"/>
        </w:rPr>
        <w:t xml:space="preserve">  </w:t>
      </w:r>
    </w:p>
    <w:p w:rsidR="00A90679" w:rsidRPr="00CB2944" w:rsidP="00B70791" w14:paraId="3E636246" w14:textId="77777777">
      <w:pPr>
        <w:pStyle w:val="p10"/>
        <w:numPr>
          <w:ilvl w:val="0"/>
          <w:numId w:val="32"/>
        </w:numPr>
        <w:rPr>
          <w:rFonts w:ascii="Arial" w:hAnsi="Arial" w:cs="Arial"/>
          <w:sz w:val="20"/>
        </w:rPr>
      </w:pPr>
      <w:r w:rsidRPr="00CB2944">
        <w:rPr>
          <w:rFonts w:ascii="Arial" w:hAnsi="Arial" w:cs="Arial"/>
          <w:sz w:val="20"/>
        </w:rPr>
        <w:t xml:space="preserve">The estimated hour burden is </w:t>
      </w:r>
      <w:r w:rsidRPr="00CB2944" w:rsidR="008D450F">
        <w:rPr>
          <w:rFonts w:ascii="Arial" w:hAnsi="Arial" w:cs="Arial"/>
          <w:sz w:val="20"/>
        </w:rPr>
        <w:t>1</w:t>
      </w:r>
      <w:r w:rsidRPr="00CB2944" w:rsidR="003A4DE1">
        <w:rPr>
          <w:rFonts w:ascii="Arial" w:hAnsi="Arial" w:cs="Arial"/>
          <w:sz w:val="20"/>
        </w:rPr>
        <w:t>37</w:t>
      </w:r>
      <w:r w:rsidRPr="00B70791">
        <w:rPr>
          <w:rFonts w:ascii="Arial" w:hAnsi="Arial" w:cs="Arial"/>
          <w:sz w:val="20"/>
        </w:rPr>
        <w:t xml:space="preserve"> hours.</w:t>
      </w:r>
      <w:r w:rsidRPr="00B70791" w:rsidR="00196CB7">
        <w:rPr>
          <w:rFonts w:ascii="Arial" w:hAnsi="Arial" w:cs="Arial"/>
          <w:sz w:val="20"/>
        </w:rPr>
        <w:t xml:space="preserve">  </w:t>
      </w:r>
    </w:p>
    <w:p w:rsidR="00A90679" w:rsidRPr="00CB2944" w:rsidP="00B70791" w14:paraId="3E636247" w14:textId="1F158258">
      <w:pPr>
        <w:pStyle w:val="p10"/>
        <w:numPr>
          <w:ilvl w:val="0"/>
          <w:numId w:val="32"/>
        </w:numPr>
        <w:rPr>
          <w:rFonts w:ascii="Arial" w:hAnsi="Arial" w:cs="Arial"/>
          <w:sz w:val="20"/>
        </w:rPr>
      </w:pPr>
      <w:r w:rsidRPr="00CB2944">
        <w:rPr>
          <w:rFonts w:ascii="Arial" w:hAnsi="Arial" w:cs="Arial"/>
          <w:sz w:val="20"/>
        </w:rPr>
        <w:t>The estimated cost burden is $</w:t>
      </w:r>
      <w:r w:rsidR="003A4395">
        <w:rPr>
          <w:rFonts w:ascii="Arial" w:hAnsi="Arial" w:cs="Arial"/>
          <w:sz w:val="20"/>
        </w:rPr>
        <w:t>9,727</w:t>
      </w:r>
      <w:r w:rsidRPr="00B70791">
        <w:rPr>
          <w:rFonts w:ascii="Arial" w:hAnsi="Arial" w:cs="Arial"/>
          <w:sz w:val="20"/>
        </w:rPr>
        <w:t>.</w:t>
      </w:r>
      <w:r w:rsidRPr="00B70791" w:rsidR="00196CB7">
        <w:rPr>
          <w:rFonts w:ascii="Arial" w:hAnsi="Arial" w:cs="Arial"/>
          <w:sz w:val="20"/>
        </w:rPr>
        <w:t xml:space="preserve">  </w:t>
      </w:r>
    </w:p>
    <w:p w:rsidR="00421ABE" w:rsidRPr="00CB2944" w:rsidP="00CB2944" w14:paraId="3E636248" w14:textId="77777777">
      <w:pPr>
        <w:widowControl w:val="0"/>
        <w:rPr>
          <w:rFonts w:ascii="Arial" w:hAnsi="Arial" w:cs="Arial"/>
          <w:u w:val="single"/>
        </w:rPr>
      </w:pPr>
    </w:p>
    <w:p w:rsidR="00C871D7" w:rsidP="003A4DE1" w14:paraId="3E636249" w14:textId="5684BB04">
      <w:pPr>
        <w:widowControl w:val="0"/>
        <w:rPr>
          <w:rFonts w:ascii="Arial" w:hAnsi="Arial" w:cs="Arial"/>
        </w:rPr>
      </w:pPr>
      <w:r w:rsidRPr="00CB2944">
        <w:rPr>
          <w:rFonts w:ascii="Arial" w:hAnsi="Arial" w:cs="Arial"/>
        </w:rPr>
        <w:t>The</w:t>
      </w:r>
      <w:r w:rsidRPr="00D37025">
        <w:rPr>
          <w:rFonts w:ascii="Arial" w:hAnsi="Arial" w:cs="Arial"/>
        </w:rPr>
        <w:t xml:space="preserve"> burden to respondents is provided in Appendix A.  </w:t>
      </w:r>
      <w:r w:rsidR="00D37025">
        <w:rPr>
          <w:rFonts w:ascii="Arial" w:hAnsi="Arial" w:cs="Arial"/>
        </w:rPr>
        <w:t>The number of respondents is the number of distinct vessels that enter WHALESNORTH and WHALESSOUTH in a calendar year.  The number of responses is the number of distinct reports received from vessels entering the system.</w:t>
      </w:r>
      <w:r>
        <w:rPr>
          <w:rStyle w:val="FootnoteReference"/>
          <w:rFonts w:ascii="Arial" w:hAnsi="Arial" w:cs="Arial"/>
        </w:rPr>
        <w:footnoteReference w:id="2"/>
      </w:r>
      <w:r w:rsidR="00D37025">
        <w:rPr>
          <w:rFonts w:ascii="Arial" w:hAnsi="Arial" w:cs="Arial"/>
        </w:rPr>
        <w:t xml:space="preserve">  </w:t>
      </w:r>
      <w:r w:rsidRPr="00D37025">
        <w:rPr>
          <w:rFonts w:ascii="Arial" w:hAnsi="Arial" w:cs="Arial"/>
        </w:rPr>
        <w:t xml:space="preserve">We estimate that </w:t>
      </w:r>
      <w:r w:rsidRPr="00D37025" w:rsidR="00D37025">
        <w:rPr>
          <w:rFonts w:ascii="Arial" w:hAnsi="Arial" w:cs="Arial"/>
        </w:rPr>
        <w:t xml:space="preserve">it takes a </w:t>
      </w:r>
      <w:r w:rsidR="009F1E19">
        <w:rPr>
          <w:rFonts w:ascii="Arial" w:hAnsi="Arial" w:cs="Arial"/>
        </w:rPr>
        <w:t>V</w:t>
      </w:r>
      <w:r w:rsidRPr="0028535A" w:rsidR="00D37025">
        <w:rPr>
          <w:rFonts w:ascii="Arial" w:hAnsi="Arial" w:cs="Arial"/>
        </w:rPr>
        <w:t xml:space="preserve">essel </w:t>
      </w:r>
      <w:r w:rsidR="00803665">
        <w:rPr>
          <w:rFonts w:ascii="Arial" w:hAnsi="Arial" w:cs="Arial"/>
        </w:rPr>
        <w:t>Crewmember</w:t>
      </w:r>
      <w:r w:rsidRPr="0028535A" w:rsidR="00D37025">
        <w:rPr>
          <w:rFonts w:ascii="Arial" w:hAnsi="Arial" w:cs="Arial"/>
        </w:rPr>
        <w:t xml:space="preserve"> </w:t>
      </w:r>
      <w:r w:rsidRPr="0028535A" w:rsidR="004E6C80">
        <w:rPr>
          <w:rFonts w:ascii="Arial" w:hAnsi="Arial" w:cs="Arial"/>
        </w:rPr>
        <w:t>about 5 min</w:t>
      </w:r>
      <w:r w:rsidR="00864574">
        <w:rPr>
          <w:rFonts w:ascii="Arial" w:hAnsi="Arial" w:cs="Arial"/>
        </w:rPr>
        <w:t>utes (</w:t>
      </w:r>
      <w:r w:rsidRPr="0028535A" w:rsidR="00864574">
        <w:rPr>
          <w:rFonts w:ascii="Arial" w:hAnsi="Arial" w:cs="Arial"/>
        </w:rPr>
        <w:t>0.08 hours</w:t>
      </w:r>
      <w:r w:rsidRPr="0028535A" w:rsidR="004E6C80">
        <w:rPr>
          <w:rFonts w:ascii="Arial" w:hAnsi="Arial" w:cs="Arial"/>
        </w:rPr>
        <w:t xml:space="preserve">) </w:t>
      </w:r>
      <w:r w:rsidRPr="0028535A" w:rsidR="00D37025">
        <w:rPr>
          <w:rFonts w:ascii="Arial" w:hAnsi="Arial" w:cs="Arial"/>
        </w:rPr>
        <w:t>to report that the vessel is about to enter the system</w:t>
      </w:r>
      <w:r w:rsidRPr="00C02BB4" w:rsidR="004E6C80">
        <w:rPr>
          <w:rFonts w:ascii="Arial" w:hAnsi="Arial" w:cs="Arial"/>
        </w:rPr>
        <w:t>.</w:t>
      </w:r>
      <w:r w:rsidRPr="00C02BB4" w:rsidR="00D37025">
        <w:rPr>
          <w:rFonts w:ascii="Arial" w:hAnsi="Arial" w:cs="Arial"/>
        </w:rPr>
        <w:t xml:space="preserve">  </w:t>
      </w:r>
      <w:r w:rsidR="005E19A1">
        <w:rPr>
          <w:rFonts w:ascii="Arial" w:hAnsi="Arial" w:cs="Arial"/>
        </w:rPr>
        <w:t xml:space="preserve">For the </w:t>
      </w:r>
      <w:r w:rsidRPr="00C02BB4" w:rsidR="00E5746D">
        <w:rPr>
          <w:rFonts w:ascii="Arial" w:hAnsi="Arial" w:cs="Arial"/>
        </w:rPr>
        <w:t>wage rate</w:t>
      </w:r>
      <w:r w:rsidR="00803665">
        <w:rPr>
          <w:rFonts w:ascii="Arial" w:hAnsi="Arial" w:cs="Arial"/>
        </w:rPr>
        <w:t>, we used</w:t>
      </w:r>
      <w:r w:rsidRPr="00C02BB4" w:rsidR="00E5746D">
        <w:rPr>
          <w:rFonts w:ascii="Arial" w:hAnsi="Arial" w:cs="Arial"/>
        </w:rPr>
        <w:t xml:space="preserve"> the Bureau of Labor Statistics (BLS) wage rate for </w:t>
      </w:r>
      <w:r w:rsidRPr="00C12003" w:rsidR="00E5746D">
        <w:rPr>
          <w:rFonts w:ascii="Arial" w:hAnsi="Arial" w:cs="Arial"/>
        </w:rPr>
        <w:t>Captains, Mates, and Pilots of Water Vessels (53-5021)</w:t>
      </w:r>
      <w:r w:rsidRPr="00432AF3" w:rsidR="00E5746D">
        <w:rPr>
          <w:rFonts w:ascii="Arial" w:hAnsi="Arial" w:cs="Arial"/>
        </w:rPr>
        <w:t xml:space="preserve"> [May 20</w:t>
      </w:r>
      <w:r w:rsidR="00893D9C">
        <w:rPr>
          <w:rFonts w:ascii="Arial" w:hAnsi="Arial" w:cs="Arial"/>
        </w:rPr>
        <w:t>23</w:t>
      </w:r>
      <w:r w:rsidRPr="00432AF3" w:rsidR="00E5746D">
        <w:rPr>
          <w:rFonts w:ascii="Arial" w:hAnsi="Arial" w:cs="Arial"/>
        </w:rPr>
        <w:t>, mean hourly wage, loaded 50%, and rounded]</w:t>
      </w:r>
      <w:r w:rsidR="00E5746D">
        <w:rPr>
          <w:rFonts w:ascii="Arial" w:hAnsi="Arial" w:cs="Arial"/>
        </w:rPr>
        <w:t>.</w:t>
      </w:r>
      <w:r>
        <w:rPr>
          <w:rStyle w:val="FootnoteReference"/>
          <w:rFonts w:ascii="Arial" w:hAnsi="Arial" w:cs="Arial"/>
        </w:rPr>
        <w:footnoteReference w:id="3"/>
      </w:r>
      <w:r w:rsidR="00E5746D">
        <w:rPr>
          <w:rFonts w:ascii="Arial" w:hAnsi="Arial" w:cs="Arial"/>
        </w:rPr>
        <w:t xml:space="preserve"> </w:t>
      </w:r>
      <w:r w:rsidRPr="00F7309A" w:rsidR="00E5746D">
        <w:rPr>
          <w:rFonts w:ascii="Arial" w:hAnsi="Arial" w:cs="Arial"/>
        </w:rPr>
        <w:t xml:space="preserve"> </w:t>
      </w:r>
    </w:p>
    <w:p w:rsidR="00C871D7" w:rsidP="00CB2944" w14:paraId="3E63624A" w14:textId="77777777">
      <w:pPr>
        <w:widowControl w:val="0"/>
        <w:rPr>
          <w:rFonts w:ascii="Arial" w:hAnsi="Arial" w:cs="Arial"/>
          <w:u w:val="single"/>
        </w:rPr>
      </w:pPr>
    </w:p>
    <w:p w:rsidR="00421ABE" w:rsidRPr="00C871D7" w:rsidP="00CB2944" w14:paraId="3E63624B" w14:textId="77777777">
      <w:pPr>
        <w:widowControl w:val="0"/>
        <w:ind w:left="90" w:hanging="90"/>
        <w:rPr>
          <w:rFonts w:ascii="Arial" w:hAnsi="Arial" w:cs="Arial"/>
        </w:rPr>
      </w:pPr>
      <w:r w:rsidRPr="00C871D7">
        <w:rPr>
          <w:rFonts w:ascii="Arial" w:hAnsi="Arial" w:cs="Arial"/>
        </w:rPr>
        <w:t xml:space="preserve">13.  </w:t>
      </w:r>
      <w:r w:rsidRPr="00C871D7">
        <w:rPr>
          <w:rFonts w:ascii="Arial" w:hAnsi="Arial" w:cs="Arial"/>
          <w:u w:val="single"/>
        </w:rPr>
        <w:t>Estimates of annualized capital and start-up costs</w:t>
      </w:r>
      <w:r w:rsidRPr="00C871D7">
        <w:rPr>
          <w:rFonts w:ascii="Arial" w:hAnsi="Arial" w:cs="Arial"/>
        </w:rPr>
        <w:t>.</w:t>
      </w:r>
      <w:r w:rsidR="00C871D7">
        <w:rPr>
          <w:rFonts w:ascii="Arial" w:hAnsi="Arial" w:cs="Arial"/>
        </w:rPr>
        <w:t xml:space="preserve">  </w:t>
      </w:r>
    </w:p>
    <w:p w:rsidR="00421ABE" w:rsidRPr="00C871D7" w:rsidP="00CB2944" w14:paraId="3E63624C" w14:textId="77777777">
      <w:pPr>
        <w:widowControl w:val="0"/>
        <w:rPr>
          <w:rFonts w:ascii="Arial" w:hAnsi="Arial" w:cs="Arial"/>
          <w:u w:val="single"/>
        </w:rPr>
      </w:pPr>
    </w:p>
    <w:p w:rsidR="00421ABE" w:rsidRPr="00C871D7" w:rsidP="00CB2944" w14:paraId="3E63624D" w14:textId="7A6CC6C0">
      <w:pPr>
        <w:pStyle w:val="BodyText2"/>
        <w:widowControl w:val="0"/>
        <w:rPr>
          <w:rFonts w:cs="Arial"/>
          <w:sz w:val="20"/>
        </w:rPr>
      </w:pPr>
      <w:r w:rsidRPr="00C871D7">
        <w:rPr>
          <w:rFonts w:cs="Arial"/>
          <w:sz w:val="20"/>
        </w:rPr>
        <w:t>There are no capital, start-up or maintenance costs associated with this information collection</w:t>
      </w:r>
      <w:r w:rsidRPr="00C871D7" w:rsidR="00EB4D3C">
        <w:rPr>
          <w:rFonts w:cs="Arial"/>
          <w:sz w:val="20"/>
        </w:rPr>
        <w:t>.</w:t>
      </w:r>
      <w:r w:rsidRPr="00C871D7">
        <w:rPr>
          <w:rFonts w:cs="Arial"/>
          <w:sz w:val="20"/>
        </w:rPr>
        <w:t xml:space="preserve">  </w:t>
      </w:r>
    </w:p>
    <w:p w:rsidR="00421ABE" w:rsidRPr="00C871D7" w:rsidP="00CB2944" w14:paraId="3E63624E" w14:textId="77777777">
      <w:pPr>
        <w:widowControl w:val="0"/>
        <w:rPr>
          <w:rFonts w:ascii="Arial" w:hAnsi="Arial" w:cs="Arial"/>
        </w:rPr>
      </w:pPr>
    </w:p>
    <w:p w:rsidR="00421ABE" w:rsidRPr="00C871D7" w:rsidP="00CB2944" w14:paraId="3E63624F" w14:textId="77777777">
      <w:pPr>
        <w:widowControl w:val="0"/>
        <w:rPr>
          <w:rFonts w:ascii="Arial" w:hAnsi="Arial" w:cs="Arial"/>
        </w:rPr>
      </w:pPr>
      <w:r w:rsidRPr="00C871D7">
        <w:rPr>
          <w:rFonts w:ascii="Arial" w:hAnsi="Arial" w:cs="Arial"/>
        </w:rPr>
        <w:t xml:space="preserve">14.  </w:t>
      </w:r>
      <w:r w:rsidRPr="00C871D7">
        <w:rPr>
          <w:rFonts w:ascii="Arial" w:hAnsi="Arial" w:cs="Arial"/>
          <w:u w:val="single"/>
        </w:rPr>
        <w:t>Estimates of annualized Federal Government costs</w:t>
      </w:r>
      <w:r w:rsidRPr="00C871D7">
        <w:rPr>
          <w:rFonts w:ascii="Arial" w:hAnsi="Arial" w:cs="Arial"/>
        </w:rPr>
        <w:t>.</w:t>
      </w:r>
    </w:p>
    <w:p w:rsidR="00A90679" w:rsidP="00CB2944" w14:paraId="3E636250" w14:textId="77777777">
      <w:pPr>
        <w:widowControl w:val="0"/>
        <w:rPr>
          <w:rFonts w:ascii="Arial" w:hAnsi="Arial" w:cs="Arial"/>
        </w:rPr>
      </w:pPr>
    </w:p>
    <w:p w:rsidR="00D37025" w:rsidRPr="00CB2944" w:rsidP="00CB2944" w14:paraId="3E636251" w14:textId="5F330A57">
      <w:pPr>
        <w:widowControl w:val="0"/>
        <w:rPr>
          <w:rFonts w:ascii="Arial" w:hAnsi="Arial" w:cs="Arial"/>
        </w:rPr>
      </w:pPr>
      <w:r w:rsidRPr="00D37025">
        <w:rPr>
          <w:rFonts w:ascii="Arial" w:hAnsi="Arial" w:cs="Arial"/>
        </w:rPr>
        <w:t xml:space="preserve">The estimated annual Federal Government cost </w:t>
      </w:r>
      <w:r w:rsidRPr="00B70791">
        <w:rPr>
          <w:rFonts w:ascii="Arial" w:hAnsi="Arial" w:cs="Arial"/>
        </w:rPr>
        <w:t xml:space="preserve">is </w:t>
      </w:r>
      <w:r w:rsidR="003A4395">
        <w:rPr>
          <w:rFonts w:ascii="Arial" w:hAnsi="Arial" w:cs="Arial"/>
        </w:rPr>
        <w:t xml:space="preserve">about </w:t>
      </w:r>
      <w:r w:rsidRPr="00B70791">
        <w:rPr>
          <w:rFonts w:ascii="Arial" w:hAnsi="Arial" w:cs="Arial"/>
        </w:rPr>
        <w:t>$</w:t>
      </w:r>
      <w:r w:rsidR="00C61F0C">
        <w:rPr>
          <w:rFonts w:ascii="Arial" w:hAnsi="Arial" w:cs="Arial"/>
        </w:rPr>
        <w:t>9,000</w:t>
      </w:r>
      <w:r w:rsidRPr="00B70791">
        <w:rPr>
          <w:rFonts w:ascii="Arial" w:hAnsi="Arial" w:cs="Arial"/>
        </w:rPr>
        <w:t xml:space="preserve"> (see Appendix B).  The cost is based on </w:t>
      </w:r>
      <w:r w:rsidRPr="00CB2944">
        <w:rPr>
          <w:rFonts w:ascii="Arial" w:hAnsi="Arial" w:cs="Arial"/>
        </w:rPr>
        <w:t xml:space="preserve">government cost to operate the system.  </w:t>
      </w:r>
    </w:p>
    <w:p w:rsidR="00D37025" w:rsidRPr="00CB2944" w:rsidP="00CB2944" w14:paraId="3E636252" w14:textId="77777777">
      <w:pPr>
        <w:widowControl w:val="0"/>
        <w:rPr>
          <w:rFonts w:ascii="Arial" w:hAnsi="Arial" w:cs="Arial"/>
        </w:rPr>
      </w:pPr>
    </w:p>
    <w:p w:rsidR="00421ABE" w:rsidRPr="00CB2944" w:rsidP="00CB2944" w14:paraId="3E636253" w14:textId="77777777">
      <w:pPr>
        <w:widowControl w:val="0"/>
        <w:rPr>
          <w:rFonts w:ascii="Arial" w:hAnsi="Arial" w:cs="Arial"/>
        </w:rPr>
      </w:pPr>
      <w:r w:rsidRPr="00CB2944">
        <w:rPr>
          <w:rFonts w:ascii="Arial" w:hAnsi="Arial" w:cs="Arial"/>
        </w:rPr>
        <w:t xml:space="preserve">15.  </w:t>
      </w:r>
      <w:r w:rsidRPr="00CB2944">
        <w:rPr>
          <w:rFonts w:ascii="Arial" w:hAnsi="Arial" w:cs="Arial"/>
          <w:u w:val="single"/>
        </w:rPr>
        <w:t>Explain the reasons for the change in burden</w:t>
      </w:r>
      <w:r w:rsidRPr="00CB2944">
        <w:rPr>
          <w:rFonts w:ascii="Arial" w:hAnsi="Arial" w:cs="Arial"/>
        </w:rPr>
        <w:t>.</w:t>
      </w:r>
    </w:p>
    <w:p w:rsidR="00421ABE" w:rsidRPr="00CB2944" w:rsidP="00CB2944" w14:paraId="3E636254" w14:textId="77777777">
      <w:pPr>
        <w:widowControl w:val="0"/>
        <w:rPr>
          <w:rFonts w:ascii="Arial" w:hAnsi="Arial" w:cs="Arial"/>
          <w:u w:val="single"/>
        </w:rPr>
      </w:pPr>
    </w:p>
    <w:p w:rsidR="007E3C1E" w:rsidRPr="00C871D7" w:rsidP="00CB2944" w14:paraId="3E636255" w14:textId="77777777">
      <w:pPr>
        <w:widowControl w:val="0"/>
        <w:rPr>
          <w:rFonts w:ascii="Arial" w:hAnsi="Arial" w:cs="Arial"/>
        </w:rPr>
      </w:pPr>
      <w:r w:rsidRPr="00CB2944">
        <w:rPr>
          <w:rFonts w:ascii="Arial" w:hAnsi="Arial" w:cs="Arial"/>
        </w:rPr>
        <w:t>The</w:t>
      </w:r>
      <w:r w:rsidR="00AF675A">
        <w:rPr>
          <w:rFonts w:ascii="Arial" w:hAnsi="Arial" w:cs="Arial"/>
        </w:rPr>
        <w:t>re is no</w:t>
      </w:r>
      <w:r w:rsidRPr="00CB2944">
        <w:rPr>
          <w:rFonts w:ascii="Arial" w:hAnsi="Arial" w:cs="Arial"/>
        </w:rPr>
        <w:t xml:space="preserve"> change in burden</w:t>
      </w:r>
      <w:r w:rsidRPr="00CB2944" w:rsidR="00C871D7">
        <w:rPr>
          <w:rFonts w:ascii="Arial" w:hAnsi="Arial" w:cs="Arial"/>
        </w:rPr>
        <w:t xml:space="preserve">.  </w:t>
      </w:r>
      <w:r w:rsidRPr="00CB2944">
        <w:rPr>
          <w:rFonts w:ascii="Arial" w:hAnsi="Arial" w:cs="Arial"/>
        </w:rPr>
        <w:t>There is no proposed change to the reporting requirements</w:t>
      </w:r>
      <w:r w:rsidRPr="00C871D7">
        <w:rPr>
          <w:rFonts w:ascii="Arial" w:hAnsi="Arial" w:cs="Arial"/>
        </w:rPr>
        <w:t xml:space="preserve"> of this collection.  The reporting requirements, and the methodology for calculating burden, remain unchanged.  </w:t>
      </w:r>
    </w:p>
    <w:p w:rsidR="007E3C1E" w:rsidRPr="00C871D7" w:rsidP="00CB2944" w14:paraId="3E636256" w14:textId="77777777">
      <w:pPr>
        <w:widowControl w:val="0"/>
        <w:rPr>
          <w:rFonts w:ascii="Arial" w:hAnsi="Arial" w:cs="Arial"/>
        </w:rPr>
      </w:pPr>
    </w:p>
    <w:p w:rsidR="00421ABE" w:rsidRPr="00C871D7" w:rsidP="00CB2944" w14:paraId="3E636257" w14:textId="77777777">
      <w:pPr>
        <w:widowControl w:val="0"/>
        <w:ind w:left="450" w:hanging="450"/>
        <w:rPr>
          <w:rFonts w:ascii="Arial" w:hAnsi="Arial" w:cs="Arial"/>
        </w:rPr>
      </w:pPr>
      <w:r w:rsidRPr="00C871D7">
        <w:rPr>
          <w:rFonts w:ascii="Arial" w:hAnsi="Arial" w:cs="Arial"/>
        </w:rPr>
        <w:t xml:space="preserve">16.  </w:t>
      </w:r>
      <w:r w:rsidRPr="00C871D7" w:rsidR="00C871D7">
        <w:rPr>
          <w:rFonts w:ascii="Arial" w:hAnsi="Arial" w:cs="Arial"/>
          <w:u w:val="single"/>
        </w:rPr>
        <w:t>Plans for tabulation, statistical analysis and publication</w:t>
      </w:r>
      <w:r w:rsidRPr="00C871D7">
        <w:rPr>
          <w:rFonts w:ascii="Arial" w:hAnsi="Arial" w:cs="Arial"/>
        </w:rPr>
        <w:t>.</w:t>
      </w:r>
      <w:r w:rsidR="00C871D7">
        <w:rPr>
          <w:rFonts w:ascii="Arial" w:hAnsi="Arial" w:cs="Arial"/>
        </w:rPr>
        <w:t xml:space="preserve">  </w:t>
      </w:r>
    </w:p>
    <w:p w:rsidR="00421ABE" w:rsidRPr="00C871D7" w:rsidP="00CB2944" w14:paraId="3E636258" w14:textId="77777777">
      <w:pPr>
        <w:widowControl w:val="0"/>
        <w:rPr>
          <w:rFonts w:ascii="Arial" w:hAnsi="Arial" w:cs="Arial"/>
          <w:u w:val="single"/>
        </w:rPr>
      </w:pPr>
    </w:p>
    <w:p w:rsidR="00421ABE" w:rsidRPr="00C871D7" w:rsidP="00CB2944" w14:paraId="3E636259" w14:textId="77777777">
      <w:pPr>
        <w:pStyle w:val="BodyText2"/>
        <w:widowControl w:val="0"/>
        <w:rPr>
          <w:rFonts w:cs="Arial"/>
          <w:sz w:val="20"/>
        </w:rPr>
      </w:pPr>
      <w:r w:rsidRPr="00C871D7">
        <w:rPr>
          <w:rFonts w:cs="Arial"/>
          <w:sz w:val="20"/>
        </w:rPr>
        <w:t>This information collection will not be published for statistical purposes</w:t>
      </w:r>
      <w:r w:rsidRPr="00C871D7" w:rsidR="00CE7AE5">
        <w:rPr>
          <w:rFonts w:cs="Arial"/>
          <w:sz w:val="20"/>
        </w:rPr>
        <w:t>.</w:t>
      </w:r>
      <w:r w:rsidRPr="00C871D7">
        <w:rPr>
          <w:rFonts w:cs="Arial"/>
          <w:sz w:val="20"/>
        </w:rPr>
        <w:t xml:space="preserve">  </w:t>
      </w:r>
    </w:p>
    <w:p w:rsidR="00421ABE" w:rsidRPr="00C871D7" w:rsidP="00CB2944" w14:paraId="3E63625A" w14:textId="77777777">
      <w:pPr>
        <w:widowControl w:val="0"/>
        <w:rPr>
          <w:rFonts w:ascii="Arial" w:hAnsi="Arial" w:cs="Arial"/>
        </w:rPr>
      </w:pPr>
    </w:p>
    <w:p w:rsidR="00421ABE" w:rsidRPr="00C871D7" w:rsidP="00CB2944" w14:paraId="3E63625B" w14:textId="77777777">
      <w:pPr>
        <w:widowControl w:val="0"/>
        <w:ind w:left="450" w:hanging="450"/>
        <w:rPr>
          <w:rFonts w:ascii="Arial" w:hAnsi="Arial" w:cs="Arial"/>
        </w:rPr>
      </w:pPr>
      <w:r w:rsidRPr="00C871D7">
        <w:rPr>
          <w:rFonts w:ascii="Arial" w:hAnsi="Arial" w:cs="Arial"/>
        </w:rPr>
        <w:t xml:space="preserve">17.  </w:t>
      </w:r>
      <w:r w:rsidRPr="00C871D7" w:rsidR="00C871D7">
        <w:rPr>
          <w:rFonts w:ascii="Arial" w:hAnsi="Arial" w:cs="Arial"/>
          <w:u w:val="single"/>
        </w:rPr>
        <w:t>Approval for not explaining the expiration date for OMB approval</w:t>
      </w:r>
      <w:r w:rsidRPr="00C871D7">
        <w:rPr>
          <w:rFonts w:ascii="Arial" w:hAnsi="Arial" w:cs="Arial"/>
        </w:rPr>
        <w:t>.</w:t>
      </w:r>
      <w:r w:rsidR="00C871D7">
        <w:rPr>
          <w:rFonts w:ascii="Arial" w:hAnsi="Arial" w:cs="Arial"/>
        </w:rPr>
        <w:t xml:space="preserve">  </w:t>
      </w:r>
    </w:p>
    <w:p w:rsidR="00421ABE" w:rsidRPr="00C871D7" w:rsidP="00CB2944" w14:paraId="3E63625C" w14:textId="77777777">
      <w:pPr>
        <w:widowControl w:val="0"/>
        <w:rPr>
          <w:rFonts w:ascii="Arial" w:hAnsi="Arial" w:cs="Arial"/>
          <w:u w:val="single"/>
        </w:rPr>
      </w:pPr>
    </w:p>
    <w:p w:rsidR="00421ABE" w:rsidRPr="00C871D7" w:rsidP="00CB2944" w14:paraId="3E63625D" w14:textId="77777777">
      <w:pPr>
        <w:widowControl w:val="0"/>
        <w:rPr>
          <w:rFonts w:ascii="Arial" w:hAnsi="Arial" w:cs="Arial"/>
        </w:rPr>
      </w:pPr>
      <w:r w:rsidRPr="00C871D7">
        <w:rPr>
          <w:rFonts w:ascii="Arial" w:hAnsi="Arial" w:cs="Arial"/>
        </w:rPr>
        <w:t>Th</w:t>
      </w:r>
      <w:r w:rsidRPr="00C871D7" w:rsidR="006C0328">
        <w:rPr>
          <w:rFonts w:ascii="Arial" w:hAnsi="Arial" w:cs="Arial"/>
        </w:rPr>
        <w:t>e Coast Guard will display the expiration date for OMB approval of this information collection</w:t>
      </w:r>
      <w:r w:rsidRPr="00C871D7">
        <w:rPr>
          <w:rFonts w:ascii="Arial" w:hAnsi="Arial" w:cs="Arial"/>
        </w:rPr>
        <w:t>.</w:t>
      </w:r>
      <w:r w:rsidRPr="00C871D7" w:rsidR="006C0328">
        <w:rPr>
          <w:rFonts w:ascii="Arial" w:hAnsi="Arial" w:cs="Arial"/>
        </w:rPr>
        <w:t xml:space="preserve">  </w:t>
      </w:r>
    </w:p>
    <w:p w:rsidR="00421ABE" w:rsidRPr="00C871D7" w:rsidP="00CB2944" w14:paraId="3E63625E" w14:textId="77777777">
      <w:pPr>
        <w:widowControl w:val="0"/>
        <w:rPr>
          <w:rFonts w:ascii="Arial" w:hAnsi="Arial" w:cs="Arial"/>
        </w:rPr>
      </w:pPr>
    </w:p>
    <w:p w:rsidR="00421ABE" w:rsidRPr="00C871D7" w:rsidP="00CB2944" w14:paraId="3E63625F" w14:textId="77777777">
      <w:pPr>
        <w:widowControl w:val="0"/>
        <w:rPr>
          <w:rFonts w:ascii="Arial" w:hAnsi="Arial" w:cs="Arial"/>
        </w:rPr>
      </w:pPr>
      <w:r w:rsidRPr="00C871D7">
        <w:rPr>
          <w:rFonts w:ascii="Arial" w:hAnsi="Arial" w:cs="Arial"/>
        </w:rPr>
        <w:t xml:space="preserve">18.  </w:t>
      </w:r>
      <w:r w:rsidRPr="00C871D7">
        <w:rPr>
          <w:rFonts w:ascii="Arial" w:hAnsi="Arial" w:cs="Arial"/>
          <w:u w:val="single"/>
        </w:rPr>
        <w:t>Explain each exception to the certification statement</w:t>
      </w:r>
      <w:r w:rsidRPr="00C871D7">
        <w:rPr>
          <w:rFonts w:ascii="Arial" w:hAnsi="Arial" w:cs="Arial"/>
        </w:rPr>
        <w:t>.</w:t>
      </w:r>
      <w:r w:rsidR="00196CB7">
        <w:rPr>
          <w:rFonts w:ascii="Arial" w:hAnsi="Arial" w:cs="Arial"/>
        </w:rPr>
        <w:t xml:space="preserve">  </w:t>
      </w:r>
    </w:p>
    <w:p w:rsidR="00421ABE" w:rsidRPr="00C871D7" w:rsidP="00CB2944" w14:paraId="3E636260" w14:textId="77777777">
      <w:pPr>
        <w:widowControl w:val="0"/>
        <w:rPr>
          <w:rFonts w:ascii="Arial" w:hAnsi="Arial" w:cs="Arial"/>
        </w:rPr>
      </w:pPr>
    </w:p>
    <w:p w:rsidR="00421ABE" w:rsidRPr="00C871D7" w:rsidP="00CB2944" w14:paraId="3E636261" w14:textId="77777777">
      <w:pPr>
        <w:widowControl w:val="0"/>
        <w:rPr>
          <w:rFonts w:ascii="Arial" w:hAnsi="Arial" w:cs="Arial"/>
        </w:rPr>
      </w:pPr>
      <w:r w:rsidRPr="00C871D7">
        <w:rPr>
          <w:rFonts w:ascii="Arial" w:hAnsi="Arial" w:cs="Arial"/>
        </w:rPr>
        <w:t>The Coast Guard does not request an exception to the certification of this information collection</w:t>
      </w:r>
      <w:r w:rsidRPr="00C871D7" w:rsidR="00CE7AE5">
        <w:rPr>
          <w:rFonts w:ascii="Arial" w:hAnsi="Arial" w:cs="Arial"/>
        </w:rPr>
        <w:t>.</w:t>
      </w:r>
      <w:r w:rsidRPr="00C871D7">
        <w:rPr>
          <w:rFonts w:ascii="Arial" w:hAnsi="Arial" w:cs="Arial"/>
        </w:rPr>
        <w:t xml:space="preserve">  </w:t>
      </w:r>
    </w:p>
    <w:p w:rsidR="00421ABE" w:rsidRPr="00C871D7" w:rsidP="00CB2944" w14:paraId="3E636262" w14:textId="77777777">
      <w:pPr>
        <w:widowControl w:val="0"/>
        <w:tabs>
          <w:tab w:val="left" w:pos="360"/>
          <w:tab w:val="left" w:pos="630"/>
          <w:tab w:val="left" w:pos="720"/>
        </w:tabs>
        <w:rPr>
          <w:rFonts w:ascii="Arial" w:hAnsi="Arial" w:cs="Arial"/>
          <w:b/>
        </w:rPr>
      </w:pPr>
    </w:p>
    <w:p w:rsidR="00DF3885" w:rsidRPr="00C871D7" w:rsidP="00CB2944" w14:paraId="3E636263" w14:textId="77777777">
      <w:pPr>
        <w:widowControl w:val="0"/>
        <w:tabs>
          <w:tab w:val="left" w:pos="360"/>
          <w:tab w:val="left" w:pos="630"/>
          <w:tab w:val="left" w:pos="720"/>
        </w:tabs>
        <w:rPr>
          <w:rFonts w:ascii="Arial" w:hAnsi="Arial" w:cs="Arial"/>
          <w:b/>
        </w:rPr>
      </w:pPr>
    </w:p>
    <w:p w:rsidR="00421ABE" w:rsidRPr="00C871D7" w:rsidP="00CB2944" w14:paraId="3E636264" w14:textId="77777777">
      <w:pPr>
        <w:widowControl w:val="0"/>
        <w:tabs>
          <w:tab w:val="left" w:pos="630"/>
          <w:tab w:val="left" w:pos="720"/>
        </w:tabs>
        <w:rPr>
          <w:rFonts w:ascii="Arial" w:hAnsi="Arial" w:cs="Arial"/>
          <w:b/>
        </w:rPr>
      </w:pPr>
      <w:r w:rsidRPr="00C871D7">
        <w:rPr>
          <w:rFonts w:ascii="Arial" w:hAnsi="Arial" w:cs="Arial"/>
          <w:b/>
        </w:rPr>
        <w:t>B.  Collections of Information Employing Statistical Methods</w:t>
      </w:r>
      <w:r w:rsidR="00F12A0A">
        <w:rPr>
          <w:rFonts w:ascii="Arial" w:hAnsi="Arial" w:cs="Arial"/>
          <w:b/>
        </w:rPr>
        <w:t xml:space="preserve">  </w:t>
      </w:r>
    </w:p>
    <w:p w:rsidR="00421ABE" w:rsidRPr="00C871D7" w:rsidP="00CB2944" w14:paraId="3E636265" w14:textId="77777777">
      <w:pPr>
        <w:widowControl w:val="0"/>
        <w:rPr>
          <w:rFonts w:ascii="Arial" w:hAnsi="Arial" w:cs="Arial"/>
        </w:rPr>
      </w:pPr>
    </w:p>
    <w:p w:rsidR="00421ABE" w:rsidP="00CB2944" w14:paraId="3E636266" w14:textId="77777777">
      <w:pPr>
        <w:widowControl w:val="0"/>
        <w:rPr>
          <w:rFonts w:ascii="Arial" w:hAnsi="Arial" w:cs="Arial"/>
        </w:rPr>
      </w:pPr>
      <w:r w:rsidRPr="00C871D7">
        <w:rPr>
          <w:rFonts w:ascii="Arial" w:hAnsi="Arial" w:cs="Arial"/>
        </w:rPr>
        <w:t>This information collection does not employ statistical methods.</w:t>
      </w:r>
      <w:r w:rsidR="00196CB7">
        <w:rPr>
          <w:rFonts w:ascii="Arial" w:hAnsi="Arial" w:cs="Arial"/>
        </w:rPr>
        <w:t xml:space="preserve">  </w:t>
      </w:r>
    </w:p>
    <w:p w:rsidR="003070BA" w:rsidRPr="00C871D7" w:rsidP="00CB2944" w14:paraId="3E636267" w14:textId="77777777">
      <w:pPr>
        <w:widowControl w:val="0"/>
        <w:rPr>
          <w:rFonts w:ascii="Arial" w:hAnsi="Arial" w:cs="Arial"/>
        </w:rPr>
      </w:pPr>
    </w:p>
    <w:sectPr w:rsidSect="002A0D6A">
      <w:headerReference w:type="default" r:id="rId11"/>
      <w:footerReference w:type="default" r:id="rId12"/>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50F" w14:paraId="3E63626D" w14:textId="77777777">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C12003">
      <w:rPr>
        <w:rStyle w:val="PageNumber"/>
        <w:rFonts w:ascii="Arial" w:hAnsi="Arial"/>
        <w:noProof/>
      </w:rPr>
      <w:t>3</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C12003">
      <w:rPr>
        <w:rStyle w:val="PageNumber"/>
        <w:rFonts w:ascii="Arial" w:hAnsi="Arial"/>
        <w:noProof/>
      </w:rPr>
      <w:t>3</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364C" w14:paraId="3EEBB5D3" w14:textId="77777777">
      <w:r>
        <w:separator/>
      </w:r>
    </w:p>
  </w:footnote>
  <w:footnote w:type="continuationSeparator" w:id="1">
    <w:p w:rsidR="006C364C" w14:paraId="0D084E95" w14:textId="77777777">
      <w:r>
        <w:continuationSeparator/>
      </w:r>
    </w:p>
  </w:footnote>
  <w:footnote w:id="2">
    <w:p w:rsidR="00622570" w:rsidRPr="00C1367F" w14:paraId="0339AE4A" w14:textId="36E0021C">
      <w:pPr>
        <w:pStyle w:val="FootnoteText"/>
        <w:rPr>
          <w:rFonts w:ascii="Arial" w:hAnsi="Arial" w:cs="Arial"/>
          <w:sz w:val="16"/>
          <w:szCs w:val="16"/>
        </w:rPr>
      </w:pPr>
      <w:r w:rsidRPr="00C1367F">
        <w:rPr>
          <w:rStyle w:val="FootnoteReference"/>
          <w:rFonts w:ascii="Arial" w:hAnsi="Arial" w:cs="Arial"/>
          <w:sz w:val="16"/>
          <w:szCs w:val="16"/>
        </w:rPr>
        <w:footnoteRef/>
      </w:r>
      <w:r w:rsidRPr="00C1367F">
        <w:rPr>
          <w:rFonts w:ascii="Arial" w:hAnsi="Arial" w:cs="Arial"/>
          <w:sz w:val="16"/>
          <w:szCs w:val="16"/>
        </w:rPr>
        <w:t xml:space="preserve">  </w:t>
      </w:r>
      <w:r w:rsidR="00D713E2">
        <w:rPr>
          <w:rFonts w:ascii="Arial" w:hAnsi="Arial" w:cs="Arial"/>
          <w:sz w:val="16"/>
          <w:szCs w:val="16"/>
        </w:rPr>
        <w:t xml:space="preserve">Vessel reports come </w:t>
      </w:r>
      <w:r w:rsidR="003B1BCF">
        <w:rPr>
          <w:rFonts w:ascii="Arial" w:hAnsi="Arial" w:cs="Arial"/>
          <w:sz w:val="16"/>
          <w:szCs w:val="16"/>
        </w:rPr>
        <w:t>in</w:t>
      </w:r>
      <w:r w:rsidR="0079348C">
        <w:rPr>
          <w:rFonts w:ascii="Arial" w:hAnsi="Arial" w:cs="Arial"/>
          <w:sz w:val="16"/>
          <w:szCs w:val="16"/>
        </w:rPr>
        <w:t xml:space="preserve">to the system </w:t>
      </w:r>
      <w:r w:rsidR="00D713E2">
        <w:rPr>
          <w:rFonts w:ascii="Arial" w:hAnsi="Arial" w:cs="Arial"/>
          <w:sz w:val="16"/>
          <w:szCs w:val="16"/>
        </w:rPr>
        <w:t xml:space="preserve">via </w:t>
      </w:r>
      <w:r w:rsidRPr="00D713E2" w:rsidR="00D713E2">
        <w:rPr>
          <w:rFonts w:ascii="Arial" w:hAnsi="Arial" w:cs="Arial"/>
          <w:sz w:val="16"/>
          <w:szCs w:val="16"/>
        </w:rPr>
        <w:t>INMARSAT C, TELEX, e-mail, SITOR or voice radio</w:t>
      </w:r>
      <w:r w:rsidR="00D713E2">
        <w:rPr>
          <w:rFonts w:ascii="Arial" w:hAnsi="Arial" w:cs="Arial"/>
          <w:sz w:val="16"/>
          <w:szCs w:val="16"/>
        </w:rPr>
        <w:t xml:space="preserve">. Prior to 2022, the </w:t>
      </w:r>
      <w:r w:rsidR="00673D05">
        <w:rPr>
          <w:rFonts w:ascii="Arial" w:hAnsi="Arial" w:cs="Arial"/>
          <w:sz w:val="16"/>
          <w:szCs w:val="16"/>
        </w:rPr>
        <w:t xml:space="preserve">system also </w:t>
      </w:r>
      <w:r w:rsidR="00423D5C">
        <w:rPr>
          <w:rFonts w:ascii="Arial" w:hAnsi="Arial" w:cs="Arial"/>
          <w:sz w:val="16"/>
          <w:szCs w:val="16"/>
        </w:rPr>
        <w:t xml:space="preserve">tracked vessel </w:t>
      </w:r>
      <w:r w:rsidR="0082399D">
        <w:rPr>
          <w:rFonts w:ascii="Arial" w:hAnsi="Arial" w:cs="Arial"/>
          <w:sz w:val="16"/>
          <w:szCs w:val="16"/>
        </w:rPr>
        <w:t xml:space="preserve">movements using </w:t>
      </w:r>
      <w:r w:rsidR="00673D05">
        <w:rPr>
          <w:rFonts w:ascii="Arial" w:hAnsi="Arial" w:cs="Arial"/>
          <w:sz w:val="16"/>
          <w:szCs w:val="16"/>
        </w:rPr>
        <w:t>the Advance Notice of Arrival (ANOA) system.</w:t>
      </w:r>
      <w:r w:rsidR="00216B15">
        <w:rPr>
          <w:rFonts w:ascii="Arial" w:hAnsi="Arial" w:cs="Arial"/>
          <w:sz w:val="16"/>
          <w:szCs w:val="16"/>
        </w:rPr>
        <w:t xml:space="preserve"> </w:t>
      </w:r>
      <w:r w:rsidR="0079348C">
        <w:rPr>
          <w:rFonts w:ascii="Arial" w:hAnsi="Arial" w:cs="Arial"/>
          <w:sz w:val="16"/>
          <w:szCs w:val="16"/>
        </w:rPr>
        <w:t>It no longer uses ANOA data.</w:t>
      </w:r>
    </w:p>
  </w:footnote>
  <w:footnote w:id="3">
    <w:p w:rsidR="00E5746D" w:rsidP="00E5746D" w14:paraId="3E63626E" w14:textId="771D1210">
      <w:pPr>
        <w:pStyle w:val="FootnoteText"/>
      </w:pPr>
      <w:r>
        <w:rPr>
          <w:rStyle w:val="FootnoteReference"/>
        </w:rPr>
        <w:footnoteRef/>
      </w:r>
      <w:r>
        <w:t xml:space="preserve">  </w:t>
      </w:r>
      <w:hyperlink r:id="rId1" w:history="1">
        <w:r w:rsidR="00803665">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50F" w14:paraId="3E63626C" w14:textId="77777777">
    <w:pPr>
      <w:pStyle w:val="Header"/>
      <w:rPr>
        <w:rFonts w:ascii="Arial" w:hAnsi="Arial"/>
      </w:rPr>
    </w:pPr>
    <w:r>
      <w:rPr>
        <w:rFonts w:ascii="Arial" w:hAnsi="Arial"/>
      </w:rPr>
      <w:t xml:space="preserve">1625-0103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90046"/>
    <w:multiLevelType w:val="singleLevel"/>
    <w:tmpl w:val="ACBAD5B4"/>
    <w:lvl w:ilvl="0">
      <w:start w:val="15"/>
      <w:numFmt w:val="decimal"/>
      <w:lvlText w:val="%1."/>
      <w:lvlJc w:val="left"/>
      <w:pPr>
        <w:tabs>
          <w:tab w:val="num" w:pos="720"/>
        </w:tabs>
        <w:ind w:left="720" w:hanging="720"/>
      </w:pPr>
    </w:lvl>
  </w:abstractNum>
  <w:abstractNum w:abstractNumId="1">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B742A4"/>
    <w:multiLevelType w:val="singleLevel"/>
    <w:tmpl w:val="B4663252"/>
    <w:lvl w:ilvl="0">
      <w:start w:val="1"/>
      <w:numFmt w:val="decimal"/>
      <w:lvlText w:val="%1."/>
      <w:lvlJc w:val="left"/>
      <w:pPr>
        <w:tabs>
          <w:tab w:val="num" w:pos="720"/>
        </w:tabs>
        <w:ind w:left="720" w:hanging="720"/>
      </w:pPr>
      <w:rPr>
        <w:rFonts w:hint="default"/>
      </w:rPr>
    </w:lvl>
  </w:abstractNum>
  <w:abstractNum w:abstractNumId="3">
    <w:nsid w:val="0471091F"/>
    <w:multiLevelType w:val="singleLevel"/>
    <w:tmpl w:val="33940B84"/>
    <w:lvl w:ilvl="0">
      <w:start w:val="7"/>
      <w:numFmt w:val="decimal"/>
      <w:lvlText w:val="%1."/>
      <w:lvlJc w:val="left"/>
      <w:pPr>
        <w:tabs>
          <w:tab w:val="num" w:pos="360"/>
        </w:tabs>
        <w:ind w:left="360" w:hanging="360"/>
      </w:pPr>
    </w:lvl>
  </w:abstractNum>
  <w:abstractNum w:abstractNumId="4">
    <w:nsid w:val="05275EB6"/>
    <w:multiLevelType w:val="hybridMultilevel"/>
    <w:tmpl w:val="29BEB722"/>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4140"/>
        </w:tabs>
        <w:ind w:left="4140" w:hanging="360"/>
      </w:pPr>
      <w:rPr>
        <w:rFonts w:hint="default"/>
      </w:r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nsid w:val="09302772"/>
    <w:multiLevelType w:val="singleLevel"/>
    <w:tmpl w:val="E912DD70"/>
    <w:lvl w:ilvl="0">
      <w:start w:val="4"/>
      <w:numFmt w:val="decimal"/>
      <w:lvlText w:val="%1"/>
      <w:lvlJc w:val="left"/>
      <w:pPr>
        <w:tabs>
          <w:tab w:val="num" w:pos="360"/>
        </w:tabs>
        <w:ind w:left="360" w:hanging="360"/>
      </w:pPr>
      <w:rPr>
        <w:rFonts w:hint="default"/>
        <w:u w:val="single"/>
      </w:rPr>
    </w:lvl>
  </w:abstractNum>
  <w:abstractNum w:abstractNumId="6">
    <w:nsid w:val="0ABF77DE"/>
    <w:multiLevelType w:val="singleLevel"/>
    <w:tmpl w:val="6ED0792C"/>
    <w:lvl w:ilvl="0">
      <w:start w:val="18"/>
      <w:numFmt w:val="decimal"/>
      <w:lvlText w:val="%1."/>
      <w:lvlJc w:val="left"/>
      <w:pPr>
        <w:tabs>
          <w:tab w:val="num" w:pos="720"/>
        </w:tabs>
        <w:ind w:left="720" w:hanging="720"/>
      </w:pPr>
    </w:lvl>
  </w:abstractNum>
  <w:abstractNum w:abstractNumId="7">
    <w:nsid w:val="0B3F24D4"/>
    <w:multiLevelType w:val="singleLevel"/>
    <w:tmpl w:val="AFFA8134"/>
    <w:lvl w:ilvl="0">
      <w:start w:val="9"/>
      <w:numFmt w:val="decimal"/>
      <w:lvlText w:val="%1."/>
      <w:lvlJc w:val="left"/>
      <w:pPr>
        <w:tabs>
          <w:tab w:val="num" w:pos="360"/>
        </w:tabs>
        <w:ind w:left="360" w:hanging="360"/>
      </w:pPr>
    </w:lvl>
  </w:abstractNum>
  <w:abstractNum w:abstractNumId="8">
    <w:nsid w:val="0D0F3DC4"/>
    <w:multiLevelType w:val="singleLevel"/>
    <w:tmpl w:val="18EC6646"/>
    <w:lvl w:ilvl="0">
      <w:start w:val="17"/>
      <w:numFmt w:val="decimal"/>
      <w:lvlText w:val="%1."/>
      <w:lvlJc w:val="left"/>
      <w:pPr>
        <w:tabs>
          <w:tab w:val="num" w:pos="720"/>
        </w:tabs>
        <w:ind w:left="720" w:hanging="720"/>
      </w:pPr>
    </w:lvl>
  </w:abstractNum>
  <w:abstractNum w:abstractNumId="9">
    <w:nsid w:val="15F62F24"/>
    <w:multiLevelType w:val="singleLevel"/>
    <w:tmpl w:val="6FAA59B0"/>
    <w:lvl w:ilvl="0">
      <w:start w:val="13"/>
      <w:numFmt w:val="decimal"/>
      <w:lvlText w:val="%1."/>
      <w:lvlJc w:val="left"/>
      <w:pPr>
        <w:tabs>
          <w:tab w:val="num" w:pos="720"/>
        </w:tabs>
        <w:ind w:left="720" w:hanging="720"/>
      </w:pPr>
    </w:lvl>
  </w:abstractNum>
  <w:abstractNum w:abstractNumId="10">
    <w:nsid w:val="19F46C1B"/>
    <w:multiLevelType w:val="hybridMultilevel"/>
    <w:tmpl w:val="0F7EC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126826"/>
    <w:multiLevelType w:val="singleLevel"/>
    <w:tmpl w:val="802C7702"/>
    <w:lvl w:ilvl="0">
      <w:start w:val="4"/>
      <w:numFmt w:val="decimal"/>
      <w:lvlText w:val="%1."/>
      <w:lvlJc w:val="left"/>
      <w:pPr>
        <w:tabs>
          <w:tab w:val="num" w:pos="360"/>
        </w:tabs>
        <w:ind w:left="360" w:hanging="360"/>
      </w:pPr>
      <w:rPr>
        <w:rFonts w:hint="default"/>
        <w:u w:val="single"/>
      </w:rPr>
    </w:lvl>
  </w:abstractNum>
  <w:abstractNum w:abstractNumId="12">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A57769B"/>
    <w:multiLevelType w:val="singleLevel"/>
    <w:tmpl w:val="5448AE4E"/>
    <w:lvl w:ilvl="0">
      <w:start w:val="8"/>
      <w:numFmt w:val="decimal"/>
      <w:lvlText w:val="%1."/>
      <w:lvlJc w:val="left"/>
      <w:pPr>
        <w:tabs>
          <w:tab w:val="num" w:pos="360"/>
        </w:tabs>
        <w:ind w:left="360" w:hanging="360"/>
      </w:pPr>
    </w:lvl>
  </w:abstractNum>
  <w:abstractNum w:abstractNumId="14">
    <w:nsid w:val="33FC1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6243E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11D456D"/>
    <w:multiLevelType w:val="hybridMultilevel"/>
    <w:tmpl w:val="4A343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B62EB2"/>
    <w:multiLevelType w:val="singleLevel"/>
    <w:tmpl w:val="DFC40B5E"/>
    <w:lvl w:ilvl="0">
      <w:start w:val="1"/>
      <w:numFmt w:val="none"/>
      <w:lvlText w:val="5"/>
      <w:lvlJc w:val="left"/>
      <w:pPr>
        <w:tabs>
          <w:tab w:val="num" w:pos="720"/>
        </w:tabs>
        <w:ind w:left="720" w:hanging="720"/>
      </w:pPr>
      <w:rPr>
        <w:rFonts w:hint="default"/>
      </w:rPr>
    </w:lvl>
  </w:abstractNum>
  <w:abstractNum w:abstractNumId="18">
    <w:nsid w:val="421A2D0A"/>
    <w:multiLevelType w:val="singleLevel"/>
    <w:tmpl w:val="7B84D908"/>
    <w:lvl w:ilvl="0">
      <w:start w:val="16"/>
      <w:numFmt w:val="decimal"/>
      <w:lvlText w:val="%1."/>
      <w:lvlJc w:val="left"/>
      <w:pPr>
        <w:tabs>
          <w:tab w:val="num" w:pos="720"/>
        </w:tabs>
        <w:ind w:left="720" w:hanging="720"/>
      </w:pPr>
    </w:lvl>
  </w:abstractNum>
  <w:abstractNum w:abstractNumId="19">
    <w:nsid w:val="424E7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C10A71"/>
    <w:multiLevelType w:val="singleLevel"/>
    <w:tmpl w:val="08BA22B2"/>
    <w:lvl w:ilvl="0">
      <w:start w:val="10"/>
      <w:numFmt w:val="decimal"/>
      <w:lvlText w:val="%1."/>
      <w:lvlJc w:val="left"/>
      <w:pPr>
        <w:tabs>
          <w:tab w:val="num" w:pos="720"/>
        </w:tabs>
        <w:ind w:left="720" w:hanging="720"/>
      </w:pPr>
    </w:lvl>
  </w:abstractNum>
  <w:abstractNum w:abstractNumId="21">
    <w:nsid w:val="4D254439"/>
    <w:multiLevelType w:val="singleLevel"/>
    <w:tmpl w:val="7EACEAE2"/>
    <w:lvl w:ilvl="0">
      <w:start w:val="11"/>
      <w:numFmt w:val="decimal"/>
      <w:lvlText w:val="%1."/>
      <w:lvlJc w:val="left"/>
      <w:pPr>
        <w:tabs>
          <w:tab w:val="num" w:pos="720"/>
        </w:tabs>
        <w:ind w:left="720" w:hanging="720"/>
      </w:pPr>
    </w:lvl>
  </w:abstractNum>
  <w:abstractNum w:abstractNumId="22">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1053A0"/>
    <w:multiLevelType w:val="singleLevel"/>
    <w:tmpl w:val="4C302048"/>
    <w:lvl w:ilvl="0">
      <w:start w:val="14"/>
      <w:numFmt w:val="decimal"/>
      <w:lvlText w:val="%1."/>
      <w:lvlJc w:val="left"/>
      <w:pPr>
        <w:tabs>
          <w:tab w:val="num" w:pos="720"/>
        </w:tabs>
        <w:ind w:left="720" w:hanging="720"/>
      </w:pPr>
    </w:lvl>
  </w:abstractNum>
  <w:abstractNum w:abstractNumId="25">
    <w:nsid w:val="60F14D13"/>
    <w:multiLevelType w:val="singleLevel"/>
    <w:tmpl w:val="49EC605A"/>
    <w:lvl w:ilvl="0">
      <w:start w:val="6"/>
      <w:numFmt w:val="decimal"/>
      <w:lvlText w:val="%1."/>
      <w:lvlJc w:val="left"/>
      <w:pPr>
        <w:tabs>
          <w:tab w:val="num" w:pos="360"/>
        </w:tabs>
        <w:ind w:left="360" w:hanging="360"/>
      </w:pPr>
    </w:lvl>
  </w:abstractNum>
  <w:abstractNum w:abstractNumId="26">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5F52554"/>
    <w:multiLevelType w:val="hybridMultilevel"/>
    <w:tmpl w:val="6BA4114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66797B2F"/>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nsid w:val="673B06C3"/>
    <w:multiLevelType w:val="singleLevel"/>
    <w:tmpl w:val="0409000F"/>
    <w:lvl w:ilvl="0">
      <w:start w:val="1"/>
      <w:numFmt w:val="decimal"/>
      <w:lvlText w:val="%1."/>
      <w:lvlJc w:val="left"/>
      <w:pPr>
        <w:tabs>
          <w:tab w:val="num" w:pos="360"/>
        </w:tabs>
        <w:ind w:left="360" w:hanging="360"/>
      </w:pPr>
    </w:lvl>
  </w:abstractNum>
  <w:abstractNum w:abstractNumId="31">
    <w:nsid w:val="6C0969C9"/>
    <w:multiLevelType w:val="hybridMultilevel"/>
    <w:tmpl w:val="29029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4559F2"/>
    <w:multiLevelType w:val="singleLevel"/>
    <w:tmpl w:val="8B48C49A"/>
    <w:lvl w:ilvl="0">
      <w:start w:val="1"/>
      <w:numFmt w:val="none"/>
      <w:lvlText w:val="4"/>
      <w:lvlJc w:val="left"/>
      <w:pPr>
        <w:tabs>
          <w:tab w:val="num" w:pos="720"/>
        </w:tabs>
        <w:ind w:left="720" w:hanging="720"/>
      </w:pPr>
      <w:rPr>
        <w:rFonts w:hint="default"/>
      </w:rPr>
    </w:lvl>
  </w:abstractNum>
  <w:abstractNum w:abstractNumId="33">
    <w:nsid w:val="6ECF578C"/>
    <w:multiLevelType w:val="singleLevel"/>
    <w:tmpl w:val="7482FA1E"/>
    <w:lvl w:ilvl="0">
      <w:start w:val="11"/>
      <w:numFmt w:val="decimal"/>
      <w:lvlText w:val="%1."/>
      <w:lvlJc w:val="left"/>
      <w:pPr>
        <w:tabs>
          <w:tab w:val="num" w:pos="720"/>
        </w:tabs>
        <w:ind w:left="720" w:hanging="720"/>
      </w:pPr>
    </w:lvl>
  </w:abstractNum>
  <w:abstractNum w:abstractNumId="34">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9F0DB7"/>
    <w:multiLevelType w:val="singleLevel"/>
    <w:tmpl w:val="49EC605A"/>
    <w:lvl w:ilvl="0">
      <w:start w:val="6"/>
      <w:numFmt w:val="decimal"/>
      <w:lvlText w:val="%1."/>
      <w:lvlJc w:val="left"/>
      <w:pPr>
        <w:tabs>
          <w:tab w:val="num" w:pos="360"/>
        </w:tabs>
        <w:ind w:left="360" w:hanging="360"/>
      </w:pPr>
    </w:lvl>
  </w:abstractNum>
  <w:abstractNum w:abstractNumId="36">
    <w:nsid w:val="79520F9A"/>
    <w:multiLevelType w:val="singleLevel"/>
    <w:tmpl w:val="A9EE7F58"/>
    <w:lvl w:ilvl="0">
      <w:start w:val="12"/>
      <w:numFmt w:val="decimal"/>
      <w:lvlText w:val="%1."/>
      <w:lvlJc w:val="left"/>
      <w:pPr>
        <w:tabs>
          <w:tab w:val="num" w:pos="720"/>
        </w:tabs>
        <w:ind w:left="720" w:hanging="720"/>
      </w:pPr>
    </w:lvl>
  </w:abstractNum>
  <w:num w:numId="1" w16cid:durableId="268008427">
    <w:abstractNumId w:val="29"/>
  </w:num>
  <w:num w:numId="2" w16cid:durableId="9718767">
    <w:abstractNumId w:val="2"/>
  </w:num>
  <w:num w:numId="3" w16cid:durableId="1764645909">
    <w:abstractNumId w:val="19"/>
  </w:num>
  <w:num w:numId="4" w16cid:durableId="1171333192">
    <w:abstractNumId w:val="15"/>
  </w:num>
  <w:num w:numId="5" w16cid:durableId="2127381911">
    <w:abstractNumId w:val="27"/>
  </w:num>
  <w:num w:numId="6" w16cid:durableId="852691400">
    <w:abstractNumId w:val="1"/>
  </w:num>
  <w:num w:numId="7" w16cid:durableId="151215900">
    <w:abstractNumId w:val="14"/>
  </w:num>
  <w:num w:numId="8" w16cid:durableId="958225313">
    <w:abstractNumId w:val="30"/>
  </w:num>
  <w:num w:numId="9" w16cid:durableId="1987927132">
    <w:abstractNumId w:val="11"/>
  </w:num>
  <w:num w:numId="10" w16cid:durableId="1611275528">
    <w:abstractNumId w:val="5"/>
  </w:num>
  <w:num w:numId="11" w16cid:durableId="1813323331">
    <w:abstractNumId w:val="32"/>
  </w:num>
  <w:num w:numId="12" w16cid:durableId="899630879">
    <w:abstractNumId w:val="17"/>
  </w:num>
  <w:num w:numId="13" w16cid:durableId="25101439">
    <w:abstractNumId w:val="35"/>
  </w:num>
  <w:num w:numId="14" w16cid:durableId="1501702280">
    <w:abstractNumId w:val="25"/>
  </w:num>
  <w:num w:numId="15" w16cid:durableId="1475638935">
    <w:abstractNumId w:val="3"/>
  </w:num>
  <w:num w:numId="16" w16cid:durableId="243997339">
    <w:abstractNumId w:val="13"/>
  </w:num>
  <w:num w:numId="17" w16cid:durableId="849485305">
    <w:abstractNumId w:val="7"/>
  </w:num>
  <w:num w:numId="18" w16cid:durableId="2002347046">
    <w:abstractNumId w:val="20"/>
  </w:num>
  <w:num w:numId="19" w16cid:durableId="575671499">
    <w:abstractNumId w:val="33"/>
  </w:num>
  <w:num w:numId="20" w16cid:durableId="1424380459">
    <w:abstractNumId w:val="36"/>
  </w:num>
  <w:num w:numId="21" w16cid:durableId="583341666">
    <w:abstractNumId w:val="9"/>
  </w:num>
  <w:num w:numId="22" w16cid:durableId="2025590225">
    <w:abstractNumId w:val="24"/>
  </w:num>
  <w:num w:numId="23" w16cid:durableId="307320412">
    <w:abstractNumId w:val="0"/>
  </w:num>
  <w:num w:numId="24" w16cid:durableId="969672196">
    <w:abstractNumId w:val="18"/>
  </w:num>
  <w:num w:numId="25" w16cid:durableId="12534057">
    <w:abstractNumId w:val="8"/>
  </w:num>
  <w:num w:numId="26" w16cid:durableId="845704095">
    <w:abstractNumId w:val="6"/>
  </w:num>
  <w:num w:numId="27" w16cid:durableId="1273366296">
    <w:abstractNumId w:val="21"/>
  </w:num>
  <w:num w:numId="28" w16cid:durableId="1834568722">
    <w:abstractNumId w:val="26"/>
  </w:num>
  <w:num w:numId="29" w16cid:durableId="262299784">
    <w:abstractNumId w:val="28"/>
  </w:num>
  <w:num w:numId="30" w16cid:durableId="1185439405">
    <w:abstractNumId w:val="12"/>
  </w:num>
  <w:num w:numId="31" w16cid:durableId="1275556273">
    <w:abstractNumId w:val="4"/>
  </w:num>
  <w:num w:numId="32" w16cid:durableId="2097896947">
    <w:abstractNumId w:val="22"/>
  </w:num>
  <w:num w:numId="33" w16cid:durableId="2139299288">
    <w:abstractNumId w:val="16"/>
  </w:num>
  <w:num w:numId="34" w16cid:durableId="297686102">
    <w:abstractNumId w:val="34"/>
  </w:num>
  <w:num w:numId="35" w16cid:durableId="2116440239">
    <w:abstractNumId w:val="31"/>
  </w:num>
  <w:num w:numId="36" w16cid:durableId="1001541423">
    <w:abstractNumId w:val="10"/>
  </w:num>
  <w:num w:numId="37" w16cid:durableId="6124414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1D"/>
    <w:rsid w:val="000002A4"/>
    <w:rsid w:val="00005008"/>
    <w:rsid w:val="00026FE3"/>
    <w:rsid w:val="000A2B8D"/>
    <w:rsid w:val="000D746B"/>
    <w:rsid w:val="000F33DA"/>
    <w:rsid w:val="0011181E"/>
    <w:rsid w:val="00162D17"/>
    <w:rsid w:val="00196CB7"/>
    <w:rsid w:val="00197CA2"/>
    <w:rsid w:val="001A139A"/>
    <w:rsid w:val="001A68DC"/>
    <w:rsid w:val="001C4E55"/>
    <w:rsid w:val="001E4768"/>
    <w:rsid w:val="001F53D9"/>
    <w:rsid w:val="00205887"/>
    <w:rsid w:val="00216B15"/>
    <w:rsid w:val="00230157"/>
    <w:rsid w:val="0024325D"/>
    <w:rsid w:val="002613BE"/>
    <w:rsid w:val="002620A3"/>
    <w:rsid w:val="00262DD0"/>
    <w:rsid w:val="0028535A"/>
    <w:rsid w:val="00286091"/>
    <w:rsid w:val="002A0D6A"/>
    <w:rsid w:val="002D63A9"/>
    <w:rsid w:val="003070BA"/>
    <w:rsid w:val="003135CF"/>
    <w:rsid w:val="00333F9A"/>
    <w:rsid w:val="00334E38"/>
    <w:rsid w:val="00340CCC"/>
    <w:rsid w:val="00352E10"/>
    <w:rsid w:val="00352FF0"/>
    <w:rsid w:val="003A029A"/>
    <w:rsid w:val="003A28DF"/>
    <w:rsid w:val="003A4395"/>
    <w:rsid w:val="003A4DE1"/>
    <w:rsid w:val="003B1BCF"/>
    <w:rsid w:val="003D4DE2"/>
    <w:rsid w:val="003F0083"/>
    <w:rsid w:val="003F77C3"/>
    <w:rsid w:val="0041353E"/>
    <w:rsid w:val="00421ABE"/>
    <w:rsid w:val="00423D5C"/>
    <w:rsid w:val="00426D12"/>
    <w:rsid w:val="00432AF3"/>
    <w:rsid w:val="00444EBC"/>
    <w:rsid w:val="004478E8"/>
    <w:rsid w:val="004500F2"/>
    <w:rsid w:val="004502EC"/>
    <w:rsid w:val="004505A0"/>
    <w:rsid w:val="00471F02"/>
    <w:rsid w:val="0049184D"/>
    <w:rsid w:val="004B3CCA"/>
    <w:rsid w:val="004B6777"/>
    <w:rsid w:val="004C1C2C"/>
    <w:rsid w:val="004D1445"/>
    <w:rsid w:val="004E3959"/>
    <w:rsid w:val="004E6C80"/>
    <w:rsid w:val="0050273C"/>
    <w:rsid w:val="005047A4"/>
    <w:rsid w:val="00527057"/>
    <w:rsid w:val="00543AA2"/>
    <w:rsid w:val="00582A1B"/>
    <w:rsid w:val="005E19A1"/>
    <w:rsid w:val="005E2F5C"/>
    <w:rsid w:val="00602DA6"/>
    <w:rsid w:val="00622570"/>
    <w:rsid w:val="006278C6"/>
    <w:rsid w:val="006659AB"/>
    <w:rsid w:val="00665D02"/>
    <w:rsid w:val="00673D05"/>
    <w:rsid w:val="00674571"/>
    <w:rsid w:val="006772E6"/>
    <w:rsid w:val="006A29FC"/>
    <w:rsid w:val="006A57BE"/>
    <w:rsid w:val="006C0328"/>
    <w:rsid w:val="006C2142"/>
    <w:rsid w:val="006C364C"/>
    <w:rsid w:val="006C7DA0"/>
    <w:rsid w:val="00700166"/>
    <w:rsid w:val="007110E9"/>
    <w:rsid w:val="00723E02"/>
    <w:rsid w:val="007268AB"/>
    <w:rsid w:val="007414D2"/>
    <w:rsid w:val="00742F04"/>
    <w:rsid w:val="00761B0F"/>
    <w:rsid w:val="00787E1D"/>
    <w:rsid w:val="0079348C"/>
    <w:rsid w:val="00794EF7"/>
    <w:rsid w:val="007D1823"/>
    <w:rsid w:val="007D6B6A"/>
    <w:rsid w:val="007E3C1E"/>
    <w:rsid w:val="007E612A"/>
    <w:rsid w:val="007F62D4"/>
    <w:rsid w:val="00803665"/>
    <w:rsid w:val="008168E8"/>
    <w:rsid w:val="0082399D"/>
    <w:rsid w:val="00834BDF"/>
    <w:rsid w:val="008566B5"/>
    <w:rsid w:val="00864574"/>
    <w:rsid w:val="00884642"/>
    <w:rsid w:val="008856AB"/>
    <w:rsid w:val="00893D9C"/>
    <w:rsid w:val="008A2835"/>
    <w:rsid w:val="008C064F"/>
    <w:rsid w:val="008D450F"/>
    <w:rsid w:val="008E17D4"/>
    <w:rsid w:val="008F07E1"/>
    <w:rsid w:val="009225C3"/>
    <w:rsid w:val="00937DE5"/>
    <w:rsid w:val="00962EBF"/>
    <w:rsid w:val="00967081"/>
    <w:rsid w:val="009745AA"/>
    <w:rsid w:val="009953E2"/>
    <w:rsid w:val="009B57E3"/>
    <w:rsid w:val="009D76C7"/>
    <w:rsid w:val="009E4278"/>
    <w:rsid w:val="009E6F01"/>
    <w:rsid w:val="009F1E19"/>
    <w:rsid w:val="009F2CC8"/>
    <w:rsid w:val="00A0102D"/>
    <w:rsid w:val="00A033D8"/>
    <w:rsid w:val="00A55ECA"/>
    <w:rsid w:val="00A643F7"/>
    <w:rsid w:val="00A74DB6"/>
    <w:rsid w:val="00A90679"/>
    <w:rsid w:val="00AA4B0D"/>
    <w:rsid w:val="00AB605A"/>
    <w:rsid w:val="00AC1E00"/>
    <w:rsid w:val="00AE32BF"/>
    <w:rsid w:val="00AF675A"/>
    <w:rsid w:val="00B343C7"/>
    <w:rsid w:val="00B479DA"/>
    <w:rsid w:val="00B523E3"/>
    <w:rsid w:val="00B523F8"/>
    <w:rsid w:val="00B7060C"/>
    <w:rsid w:val="00B70791"/>
    <w:rsid w:val="00BB7199"/>
    <w:rsid w:val="00BC1722"/>
    <w:rsid w:val="00BF452E"/>
    <w:rsid w:val="00C02BB4"/>
    <w:rsid w:val="00C02F48"/>
    <w:rsid w:val="00C12003"/>
    <w:rsid w:val="00C1367F"/>
    <w:rsid w:val="00C25990"/>
    <w:rsid w:val="00C263F5"/>
    <w:rsid w:val="00C46A65"/>
    <w:rsid w:val="00C46C68"/>
    <w:rsid w:val="00C6147D"/>
    <w:rsid w:val="00C61F0C"/>
    <w:rsid w:val="00C71B48"/>
    <w:rsid w:val="00C74807"/>
    <w:rsid w:val="00C840B1"/>
    <w:rsid w:val="00C871D7"/>
    <w:rsid w:val="00C90C1F"/>
    <w:rsid w:val="00C94513"/>
    <w:rsid w:val="00CB2944"/>
    <w:rsid w:val="00CB4951"/>
    <w:rsid w:val="00CB5F05"/>
    <w:rsid w:val="00CD5FC4"/>
    <w:rsid w:val="00CE7AE5"/>
    <w:rsid w:val="00CF0448"/>
    <w:rsid w:val="00D37025"/>
    <w:rsid w:val="00D544C1"/>
    <w:rsid w:val="00D713E2"/>
    <w:rsid w:val="00D81743"/>
    <w:rsid w:val="00D83F2D"/>
    <w:rsid w:val="00DB73EA"/>
    <w:rsid w:val="00DC4C8C"/>
    <w:rsid w:val="00DC7B8F"/>
    <w:rsid w:val="00DD35B5"/>
    <w:rsid w:val="00DE5380"/>
    <w:rsid w:val="00DF3885"/>
    <w:rsid w:val="00E00D97"/>
    <w:rsid w:val="00E01461"/>
    <w:rsid w:val="00E049CA"/>
    <w:rsid w:val="00E2180D"/>
    <w:rsid w:val="00E25944"/>
    <w:rsid w:val="00E312A4"/>
    <w:rsid w:val="00E5746D"/>
    <w:rsid w:val="00E7455E"/>
    <w:rsid w:val="00E9316D"/>
    <w:rsid w:val="00EB25D4"/>
    <w:rsid w:val="00EB4D3C"/>
    <w:rsid w:val="00F038EA"/>
    <w:rsid w:val="00F12A0A"/>
    <w:rsid w:val="00F20223"/>
    <w:rsid w:val="00F23246"/>
    <w:rsid w:val="00F428D7"/>
    <w:rsid w:val="00F53EC0"/>
    <w:rsid w:val="00F626B3"/>
    <w:rsid w:val="00F648A5"/>
    <w:rsid w:val="00F7309A"/>
    <w:rsid w:val="00F73A37"/>
    <w:rsid w:val="00F870F5"/>
    <w:rsid w:val="00FB6874"/>
    <w:rsid w:val="00FE5B49"/>
    <w:rsid w:val="00FF7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636209"/>
  <w15:chartTrackingRefBased/>
  <w15:docId w15:val="{01B28A71-DB77-4DBC-B3A3-9A6D9B09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325D"/>
  </w:style>
  <w:style w:type="paragraph" w:styleId="Heading1">
    <w:name w:val="heading 1"/>
    <w:basedOn w:val="Normal"/>
    <w:next w:val="Normal"/>
    <w:qFormat/>
    <w:rsid w:val="0024325D"/>
    <w:pPr>
      <w:keepNext/>
      <w:outlineLvl w:val="0"/>
    </w:pPr>
    <w:rPr>
      <w:rFonts w:ascii="Arial" w:hAnsi="Arial"/>
      <w:sz w:val="24"/>
    </w:rPr>
  </w:style>
  <w:style w:type="paragraph" w:styleId="Heading2">
    <w:name w:val="heading 2"/>
    <w:basedOn w:val="Normal"/>
    <w:next w:val="Normal"/>
    <w:qFormat/>
    <w:rsid w:val="0024325D"/>
    <w:pPr>
      <w:keepNext/>
      <w:outlineLvl w:val="1"/>
    </w:pPr>
    <w:rPr>
      <w:rFonts w:ascii="Arial" w:hAnsi="Arial"/>
      <w:sz w:val="24"/>
      <w:u w:val="single"/>
    </w:rPr>
  </w:style>
  <w:style w:type="paragraph" w:styleId="Heading3">
    <w:name w:val="heading 3"/>
    <w:basedOn w:val="Normal"/>
    <w:next w:val="Normal"/>
    <w:qFormat/>
    <w:rsid w:val="0024325D"/>
    <w:pPr>
      <w:keepNext/>
      <w:ind w:left="720"/>
      <w:outlineLvl w:val="2"/>
    </w:pPr>
    <w:rPr>
      <w:rFonts w:ascii="Arial" w:hAnsi="Arial"/>
      <w:sz w:val="24"/>
    </w:rPr>
  </w:style>
  <w:style w:type="paragraph" w:styleId="Heading4">
    <w:name w:val="heading 4"/>
    <w:basedOn w:val="Normal"/>
    <w:next w:val="Normal"/>
    <w:qFormat/>
    <w:rsid w:val="0024325D"/>
    <w:pPr>
      <w:keepNext/>
      <w:ind w:firstLine="72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325D"/>
    <w:pPr>
      <w:jc w:val="center"/>
    </w:pPr>
  </w:style>
  <w:style w:type="paragraph" w:styleId="BodyText2">
    <w:name w:val="Body Text 2"/>
    <w:basedOn w:val="Normal"/>
    <w:rsid w:val="0024325D"/>
    <w:rPr>
      <w:rFonts w:ascii="Arial" w:hAnsi="Arial"/>
      <w:sz w:val="24"/>
    </w:rPr>
  </w:style>
  <w:style w:type="paragraph" w:styleId="Header">
    <w:name w:val="header"/>
    <w:basedOn w:val="Normal"/>
    <w:rsid w:val="0024325D"/>
    <w:pPr>
      <w:tabs>
        <w:tab w:val="center" w:pos="4320"/>
        <w:tab w:val="right" w:pos="8640"/>
      </w:tabs>
    </w:pPr>
  </w:style>
  <w:style w:type="paragraph" w:styleId="Footer">
    <w:name w:val="footer"/>
    <w:basedOn w:val="Normal"/>
    <w:rsid w:val="0024325D"/>
    <w:pPr>
      <w:tabs>
        <w:tab w:val="center" w:pos="4320"/>
        <w:tab w:val="right" w:pos="8640"/>
      </w:tabs>
    </w:pPr>
  </w:style>
  <w:style w:type="character" w:styleId="PageNumber">
    <w:name w:val="page number"/>
    <w:basedOn w:val="DefaultParagraphFont"/>
    <w:rsid w:val="0024325D"/>
  </w:style>
  <w:style w:type="paragraph" w:styleId="BodyTextIndent">
    <w:name w:val="Body Text Indent"/>
    <w:basedOn w:val="Normal"/>
    <w:rsid w:val="0024325D"/>
    <w:pPr>
      <w:ind w:left="360"/>
    </w:pPr>
    <w:rPr>
      <w:rFonts w:ascii="Courier New" w:hAnsi="Courier New"/>
      <w:sz w:val="24"/>
      <w:u w:val="single"/>
    </w:rPr>
  </w:style>
  <w:style w:type="paragraph" w:styleId="BodyTextIndent2">
    <w:name w:val="Body Text Indent 2"/>
    <w:basedOn w:val="Normal"/>
    <w:rsid w:val="0024325D"/>
    <w:pPr>
      <w:ind w:left="1980" w:hanging="1980"/>
    </w:pPr>
    <w:rPr>
      <w:rFonts w:ascii="Courier New" w:hAnsi="Courier New"/>
      <w:sz w:val="24"/>
    </w:rPr>
  </w:style>
  <w:style w:type="paragraph" w:styleId="BodyTextIndent3">
    <w:name w:val="Body Text Indent 3"/>
    <w:basedOn w:val="Normal"/>
    <w:rsid w:val="0024325D"/>
    <w:pPr>
      <w:ind w:left="1980" w:hanging="540"/>
    </w:pPr>
    <w:rPr>
      <w:rFonts w:ascii="Courier New" w:hAnsi="Courier New"/>
      <w:sz w:val="24"/>
    </w:rPr>
  </w:style>
  <w:style w:type="character" w:styleId="Hyperlink">
    <w:name w:val="Hyperlink"/>
    <w:rsid w:val="0024325D"/>
    <w:rPr>
      <w:color w:val="0000FF"/>
      <w:u w:val="single"/>
    </w:rPr>
  </w:style>
  <w:style w:type="character" w:styleId="CommentReference">
    <w:name w:val="annotation reference"/>
    <w:uiPriority w:val="99"/>
    <w:semiHidden/>
    <w:rsid w:val="007E612A"/>
    <w:rPr>
      <w:sz w:val="16"/>
      <w:szCs w:val="16"/>
    </w:rPr>
  </w:style>
  <w:style w:type="paragraph" w:styleId="CommentText">
    <w:name w:val="annotation text"/>
    <w:basedOn w:val="Normal"/>
    <w:link w:val="CommentTextChar"/>
    <w:uiPriority w:val="99"/>
    <w:rsid w:val="007E612A"/>
  </w:style>
  <w:style w:type="paragraph" w:styleId="CommentSubject">
    <w:name w:val="annotation subject"/>
    <w:basedOn w:val="CommentText"/>
    <w:next w:val="CommentText"/>
    <w:semiHidden/>
    <w:rsid w:val="007E612A"/>
    <w:rPr>
      <w:b/>
      <w:bCs/>
    </w:rPr>
  </w:style>
  <w:style w:type="paragraph" w:styleId="BalloonText">
    <w:name w:val="Balloon Text"/>
    <w:basedOn w:val="Normal"/>
    <w:semiHidden/>
    <w:rsid w:val="007E612A"/>
    <w:rPr>
      <w:rFonts w:ascii="Tahoma" w:hAnsi="Tahoma" w:cs="Tahoma"/>
      <w:sz w:val="16"/>
      <w:szCs w:val="16"/>
    </w:rPr>
  </w:style>
  <w:style w:type="table" w:styleId="TableGrid">
    <w:name w:val="Table Grid"/>
    <w:basedOn w:val="TableNormal"/>
    <w:rsid w:val="00334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A90679"/>
    <w:pPr>
      <w:widowControl w:val="0"/>
      <w:tabs>
        <w:tab w:val="left" w:pos="760"/>
      </w:tabs>
      <w:spacing w:line="240" w:lineRule="atLeast"/>
    </w:pPr>
    <w:rPr>
      <w:rFonts w:ascii="Times" w:hAnsi="Times"/>
      <w:sz w:val="24"/>
    </w:rPr>
  </w:style>
  <w:style w:type="paragraph" w:styleId="FootnoteText">
    <w:name w:val="footnote text"/>
    <w:basedOn w:val="Normal"/>
    <w:link w:val="FootnoteTextChar"/>
    <w:rsid w:val="00FE5B49"/>
  </w:style>
  <w:style w:type="character" w:customStyle="1" w:styleId="FootnoteTextChar">
    <w:name w:val="Footnote Text Char"/>
    <w:basedOn w:val="DefaultParagraphFont"/>
    <w:link w:val="FootnoteText"/>
    <w:rsid w:val="00FE5B49"/>
  </w:style>
  <w:style w:type="character" w:styleId="FootnoteReference">
    <w:name w:val="footnote reference"/>
    <w:rsid w:val="00FE5B49"/>
    <w:rPr>
      <w:vertAlign w:val="superscript"/>
    </w:rPr>
  </w:style>
  <w:style w:type="character" w:customStyle="1" w:styleId="CommentTextChar">
    <w:name w:val="Comment Text Char"/>
    <w:link w:val="CommentText"/>
    <w:uiPriority w:val="99"/>
    <w:rsid w:val="00BB7199"/>
  </w:style>
  <w:style w:type="character" w:styleId="FollowedHyperlink">
    <w:name w:val="FollowedHyperlink"/>
    <w:basedOn w:val="DefaultParagraphFont"/>
    <w:rsid w:val="0028535A"/>
    <w:rPr>
      <w:color w:val="954F72" w:themeColor="followedHyperlink"/>
      <w:u w:val="single"/>
    </w:rPr>
  </w:style>
  <w:style w:type="paragraph" w:styleId="Revision">
    <w:name w:val="Revision"/>
    <w:hidden/>
    <w:uiPriority w:val="99"/>
    <w:semiHidden/>
    <w:rsid w:val="004D1445"/>
  </w:style>
  <w:style w:type="paragraph" w:styleId="ListParagraph">
    <w:name w:val="List Paragraph"/>
    <w:basedOn w:val="Normal"/>
    <w:uiPriority w:val="34"/>
    <w:qFormat/>
    <w:rsid w:val="00197CA2"/>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6NRRV4S2CX6Q-769511253-173521</_dlc_DocId>
    <_dlc_DocIdUrl xmlns="7ea9c0cb-aa7e-47c6-8965-59e0e5c30e95">
      <Url>https://uscg.sharepoint-mil.us/sites/PWA-DCO-5P/_layouts/15/DocIdRedir.aspx?ID=6NRRV4S2CX6Q-769511253-173521</Url>
      <Description>6NRRV4S2CX6Q-769511253-173521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C596AE-264C-4ADC-8998-1282E36B54A6}">
  <ds:schemaRefs>
    <ds:schemaRef ds:uri="http://schemas.openxmlformats.org/officeDocument/2006/bibliography"/>
  </ds:schemaRefs>
</ds:datastoreItem>
</file>

<file path=customXml/itemProps2.xml><?xml version="1.0" encoding="utf-8"?>
<ds:datastoreItem xmlns:ds="http://schemas.openxmlformats.org/officeDocument/2006/customXml" ds:itemID="{E5A49B28-54FF-4DBD-848B-4A979687856F}">
  <ds:schemaRefs>
    <ds:schemaRef ds:uri="http://schemas.microsoft.com/sharepoint/v3/contenttype/forms"/>
  </ds:schemaRefs>
</ds:datastoreItem>
</file>

<file path=customXml/itemProps3.xml><?xml version="1.0" encoding="utf-8"?>
<ds:datastoreItem xmlns:ds="http://schemas.openxmlformats.org/officeDocument/2006/customXml" ds:itemID="{75E0B82C-0181-4BEF-BDF0-43781CA7AECE}">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7ea9c0cb-aa7e-47c6-8965-59e0e5c30e95"/>
    <ds:schemaRef ds:uri="e3984892-263f-4997-b8fa-c1f0a284e313"/>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79F225D-09CE-4AD0-AAA1-FA9142E33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8D7FD6-C543-4EB7-9DE3-E16A60E2DF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 White</dc:creator>
  <cp:lastModifiedBy>Craig, Albert L CIV USCG COMDT (USA)</cp:lastModifiedBy>
  <cp:revision>2</cp:revision>
  <cp:lastPrinted>2018-11-02T14:49:00Z</cp:lastPrinted>
  <dcterms:created xsi:type="dcterms:W3CDTF">2024-08-07T14:33:00Z</dcterms:created>
  <dcterms:modified xsi:type="dcterms:W3CDTF">2024-08-07T14:33:00Z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MSIP_Label_a2eef23d-2e95-4428-9a3c-2526d95b164a_ActionId">
    <vt:lpwstr>2f0260bb-3a42-4934-9b04-a98e0f3f0ddf</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2024-08-02T18:32:16Z</vt:lpwstr>
  </property>
  <property fmtid="{D5CDD505-2E9C-101B-9397-08002B2CF9AE}" pid="10" name="MSIP_Label_a2eef23d-2e95-4428-9a3c-2526d95b164a_SiteId">
    <vt:lpwstr>3ccde76c-946d-4a12-bb7a-fc9d0842354a</vt:lpwstr>
  </property>
  <property fmtid="{D5CDD505-2E9C-101B-9397-08002B2CF9AE}" pid="11" name="_dlc_DocIdItemGuid">
    <vt:lpwstr>e94b73be-02d4-4ed0-84e8-22386d1e0c41</vt:lpwstr>
  </property>
</Properties>
</file>