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A25DA8" w:rsidP="00A25DA8" w14:paraId="1A7F720A" w14:textId="1468E83A">
      <w:pPr>
        <w:pStyle w:val="Title"/>
        <w:spacing w:line="276" w:lineRule="auto"/>
        <w:contextualSpacing/>
        <w:jc w:val="right"/>
        <w:rPr>
          <w:color w:val="000000" w:themeColor="text1"/>
          <w:sz w:val="28"/>
          <w:szCs w:val="28"/>
        </w:rPr>
      </w:pPr>
      <w:r>
        <w:rPr>
          <w:color w:val="000000" w:themeColor="text1"/>
          <w:sz w:val="28"/>
          <w:szCs w:val="28"/>
        </w:rPr>
        <w:t>September 1</w:t>
      </w:r>
      <w:r w:rsidR="00C31B8F">
        <w:rPr>
          <w:color w:val="000000" w:themeColor="text1"/>
          <w:sz w:val="28"/>
          <w:szCs w:val="28"/>
        </w:rPr>
        <w:t>2</w:t>
      </w:r>
      <w:r w:rsidRPr="00A25DA8" w:rsidR="00E00622">
        <w:rPr>
          <w:color w:val="000000" w:themeColor="text1"/>
          <w:sz w:val="28"/>
          <w:szCs w:val="28"/>
        </w:rPr>
        <w:t>, 2024</w:t>
      </w:r>
    </w:p>
    <w:p w:rsidR="00887FAF" w:rsidRPr="00A25DA8" w:rsidP="00A25DA8" w14:paraId="12E6860C" w14:textId="77777777">
      <w:pPr>
        <w:pStyle w:val="Title"/>
        <w:spacing w:line="276" w:lineRule="auto"/>
        <w:contextualSpacing/>
        <w:rPr>
          <w:color w:val="000000" w:themeColor="text1"/>
          <w:sz w:val="28"/>
          <w:szCs w:val="28"/>
        </w:rPr>
      </w:pPr>
    </w:p>
    <w:p w:rsidR="00562915" w:rsidRPr="00A25DA8" w:rsidP="00A25DA8" w14:paraId="2646AF65" w14:textId="77777777">
      <w:pPr>
        <w:pStyle w:val="Title"/>
        <w:spacing w:line="276" w:lineRule="auto"/>
        <w:contextualSpacing/>
      </w:pPr>
      <w:r w:rsidRPr="00A25DA8">
        <w:t xml:space="preserve">Supporting Statement for </w:t>
      </w:r>
    </w:p>
    <w:p w:rsidR="00562915" w:rsidRPr="00A25DA8" w:rsidP="00A25DA8" w14:paraId="00C36D4B" w14:textId="77777777">
      <w:pPr>
        <w:pStyle w:val="Title"/>
        <w:spacing w:line="276" w:lineRule="auto"/>
        <w:contextualSpacing/>
        <w:rPr>
          <w:color w:val="000000" w:themeColor="text1"/>
          <w:sz w:val="28"/>
        </w:rPr>
      </w:pPr>
      <w:r w:rsidRPr="00A25DA8">
        <w:t xml:space="preserve">Paperwork Reduction Act </w:t>
      </w:r>
      <w:r w:rsidRPr="00A25DA8">
        <w:rPr>
          <w:color w:val="000000" w:themeColor="text1"/>
        </w:rPr>
        <w:t>Submissions</w:t>
      </w:r>
    </w:p>
    <w:p w:rsidR="00562915" w:rsidRPr="00A25DA8" w:rsidP="00A25DA8" w14:paraId="6444812E" w14:textId="77777777">
      <w:pPr>
        <w:tabs>
          <w:tab w:val="left" w:pos="-720"/>
        </w:tabs>
        <w:suppressAutoHyphens/>
        <w:contextualSpacing/>
        <w:rPr>
          <w:rFonts w:ascii="Times New Roman" w:hAnsi="Times New Roman" w:cs="Times New Roman"/>
          <w:b/>
          <w:sz w:val="28"/>
          <w:szCs w:val="28"/>
        </w:rPr>
      </w:pPr>
    </w:p>
    <w:p w:rsidR="00562915" w:rsidRPr="00A25DA8" w:rsidP="00A25DA8" w14:paraId="331C9EA0" w14:textId="77777777">
      <w:pPr>
        <w:tabs>
          <w:tab w:val="left" w:pos="-720"/>
        </w:tabs>
        <w:suppressAutoHyphens/>
        <w:contextualSpacing/>
        <w:rPr>
          <w:rFonts w:ascii="Times New Roman" w:hAnsi="Times New Roman" w:cs="Times New Roman"/>
          <w:b/>
          <w:sz w:val="28"/>
          <w:szCs w:val="28"/>
        </w:rPr>
      </w:pPr>
      <w:r w:rsidRPr="00A25DA8">
        <w:rPr>
          <w:rFonts w:ascii="Times New Roman" w:hAnsi="Times New Roman" w:cs="Times New Roman"/>
          <w:b/>
          <w:sz w:val="28"/>
          <w:szCs w:val="28"/>
        </w:rPr>
        <w:t xml:space="preserve">OMB Control Number:  1660 - </w:t>
      </w:r>
      <w:r w:rsidRPr="00A25DA8" w:rsidR="005F0EA2">
        <w:rPr>
          <w:rFonts w:ascii="Times New Roman" w:hAnsi="Times New Roman" w:cs="Times New Roman"/>
          <w:b/>
          <w:sz w:val="28"/>
          <w:szCs w:val="28"/>
        </w:rPr>
        <w:t>0061</w:t>
      </w:r>
    </w:p>
    <w:p w:rsidR="00887FAF" w:rsidRPr="00A25DA8" w:rsidP="00A25DA8" w14:paraId="7274D676" w14:textId="77777777">
      <w:pPr>
        <w:tabs>
          <w:tab w:val="left" w:pos="-720"/>
        </w:tabs>
        <w:suppressAutoHyphens/>
        <w:contextualSpacing/>
        <w:rPr>
          <w:rFonts w:ascii="Times New Roman" w:hAnsi="Times New Roman" w:cs="Times New Roman"/>
          <w:b/>
          <w:sz w:val="28"/>
          <w:szCs w:val="28"/>
        </w:rPr>
      </w:pPr>
    </w:p>
    <w:p w:rsidR="00562915" w:rsidRPr="00A25DA8" w:rsidP="00A25DA8" w14:paraId="6BFE280E" w14:textId="0708AA2B">
      <w:pPr>
        <w:tabs>
          <w:tab w:val="left" w:pos="-720"/>
        </w:tabs>
        <w:suppressAutoHyphens/>
        <w:contextualSpacing/>
        <w:rPr>
          <w:rFonts w:ascii="Times New Roman" w:hAnsi="Times New Roman" w:cs="Times New Roman"/>
          <w:b/>
          <w:sz w:val="28"/>
          <w:szCs w:val="28"/>
        </w:rPr>
      </w:pPr>
      <w:r w:rsidRPr="00A25DA8">
        <w:rPr>
          <w:rFonts w:ascii="Times New Roman" w:hAnsi="Times New Roman" w:cs="Times New Roman"/>
          <w:b/>
          <w:sz w:val="28"/>
          <w:szCs w:val="28"/>
        </w:rPr>
        <w:t xml:space="preserve">Title:  </w:t>
      </w:r>
      <w:r w:rsidRPr="00A25DA8" w:rsidR="005F0EA2">
        <w:rPr>
          <w:rFonts w:ascii="Times New Roman" w:hAnsi="Times New Roman" w:cs="Times New Roman"/>
          <w:b/>
          <w:sz w:val="28"/>
          <w:szCs w:val="28"/>
        </w:rPr>
        <w:t>Federal Assistance to Individuals and Households Program</w:t>
      </w:r>
    </w:p>
    <w:p w:rsidR="00887FAF" w:rsidRPr="00A25DA8" w:rsidP="00A25DA8" w14:paraId="6B961BE8" w14:textId="77777777">
      <w:pPr>
        <w:tabs>
          <w:tab w:val="left" w:pos="-720"/>
        </w:tabs>
        <w:suppressAutoHyphens/>
        <w:contextualSpacing/>
        <w:rPr>
          <w:rFonts w:ascii="Times New Roman" w:hAnsi="Times New Roman" w:cs="Times New Roman"/>
          <w:b/>
          <w:sz w:val="28"/>
          <w:szCs w:val="28"/>
        </w:rPr>
      </w:pPr>
    </w:p>
    <w:p w:rsidR="00562915" w:rsidRPr="00A25DA8" w:rsidP="00A25DA8" w14:paraId="10538950" w14:textId="1F8C7CA2">
      <w:pPr>
        <w:tabs>
          <w:tab w:val="left" w:pos="-720"/>
        </w:tabs>
        <w:suppressAutoHyphens/>
        <w:contextualSpacing/>
        <w:rPr>
          <w:rFonts w:ascii="Times New Roman" w:hAnsi="Times New Roman" w:cs="Times New Roman"/>
          <w:b/>
          <w:sz w:val="28"/>
          <w:szCs w:val="28"/>
        </w:rPr>
      </w:pPr>
      <w:r w:rsidRPr="00A25DA8">
        <w:rPr>
          <w:rFonts w:ascii="Times New Roman" w:hAnsi="Times New Roman" w:cs="Times New Roman"/>
          <w:b/>
          <w:sz w:val="28"/>
          <w:szCs w:val="28"/>
        </w:rPr>
        <w:t xml:space="preserve">Form Number(s): </w:t>
      </w:r>
    </w:p>
    <w:p w:rsidR="00887FAF" w:rsidRPr="00A25DA8" w:rsidP="00A25DA8" w14:paraId="65595D25" w14:textId="1CA48525">
      <w:pPr>
        <w:pStyle w:val="ListParagraph"/>
        <w:numPr>
          <w:ilvl w:val="0"/>
          <w:numId w:val="32"/>
        </w:numPr>
        <w:ind w:left="720"/>
        <w:rPr>
          <w:rFonts w:ascii="Times New Roman" w:hAnsi="Times New Roman" w:cs="Times New Roman"/>
          <w:sz w:val="24"/>
          <w:szCs w:val="24"/>
        </w:rPr>
      </w:pPr>
      <w:bookmarkStart w:id="0" w:name="_Hlk33081802"/>
      <w:bookmarkStart w:id="1" w:name="_Hlk95920393"/>
      <w:r w:rsidRPr="00A25DA8">
        <w:rPr>
          <w:rFonts w:ascii="Times New Roman" w:hAnsi="Times New Roman" w:eastAsiaTheme="minorEastAsia" w:cs="Times New Roman"/>
          <w:b/>
          <w:bCs/>
          <w:sz w:val="24"/>
          <w:szCs w:val="24"/>
        </w:rPr>
        <w:t xml:space="preserve">FEMA Form </w:t>
      </w:r>
      <w:r w:rsidRPr="00A25DA8" w:rsidR="00CB0C36">
        <w:rPr>
          <w:rFonts w:ascii="Times New Roman" w:hAnsi="Times New Roman" w:eastAsiaTheme="minorEastAsia" w:cs="Times New Roman"/>
          <w:b/>
          <w:bCs/>
          <w:sz w:val="24"/>
          <w:szCs w:val="24"/>
        </w:rPr>
        <w:t>FF-</w:t>
      </w:r>
      <w:r w:rsidRPr="00A25DA8" w:rsidR="00E92202">
        <w:rPr>
          <w:rFonts w:ascii="Times New Roman" w:hAnsi="Times New Roman" w:eastAsiaTheme="minorEastAsia" w:cs="Times New Roman"/>
          <w:b/>
          <w:bCs/>
          <w:sz w:val="24"/>
          <w:szCs w:val="24"/>
        </w:rPr>
        <w:t>104</w:t>
      </w:r>
      <w:r w:rsidRPr="00A25DA8">
        <w:rPr>
          <w:rFonts w:ascii="Times New Roman" w:hAnsi="Times New Roman" w:eastAsiaTheme="minorEastAsia" w:cs="Times New Roman"/>
          <w:b/>
          <w:bCs/>
          <w:sz w:val="24"/>
          <w:szCs w:val="24"/>
        </w:rPr>
        <w:t>-</w:t>
      </w:r>
      <w:r w:rsidRPr="00A25DA8" w:rsidR="00E92202">
        <w:rPr>
          <w:rFonts w:ascii="Times New Roman" w:hAnsi="Times New Roman" w:eastAsiaTheme="minorEastAsia" w:cs="Times New Roman"/>
          <w:b/>
          <w:bCs/>
          <w:sz w:val="24"/>
          <w:szCs w:val="24"/>
        </w:rPr>
        <w:t>FY</w:t>
      </w:r>
      <w:r w:rsidRPr="00A25DA8">
        <w:rPr>
          <w:rFonts w:ascii="Times New Roman" w:hAnsi="Times New Roman" w:eastAsiaTheme="minorEastAsia" w:cs="Times New Roman"/>
          <w:b/>
          <w:bCs/>
          <w:sz w:val="24"/>
          <w:szCs w:val="24"/>
        </w:rPr>
        <w:t>-</w:t>
      </w:r>
      <w:r w:rsidRPr="00A25DA8" w:rsidR="0067713D">
        <w:rPr>
          <w:rFonts w:ascii="Times New Roman" w:hAnsi="Times New Roman" w:eastAsiaTheme="minorEastAsia" w:cs="Times New Roman"/>
          <w:b/>
          <w:bCs/>
          <w:sz w:val="24"/>
          <w:szCs w:val="24"/>
        </w:rPr>
        <w:t>21</w:t>
      </w:r>
      <w:r w:rsidRPr="00A25DA8" w:rsidR="12FDEC15">
        <w:rPr>
          <w:rFonts w:ascii="Times New Roman" w:hAnsi="Times New Roman" w:eastAsiaTheme="minorEastAsia" w:cs="Times New Roman"/>
          <w:b/>
          <w:bCs/>
          <w:sz w:val="24"/>
          <w:szCs w:val="24"/>
        </w:rPr>
        <w:t>-</w:t>
      </w:r>
      <w:r w:rsidRPr="00A25DA8">
        <w:rPr>
          <w:rFonts w:ascii="Times New Roman" w:hAnsi="Times New Roman" w:eastAsiaTheme="minorEastAsia" w:cs="Times New Roman"/>
          <w:b/>
          <w:bCs/>
          <w:sz w:val="24"/>
          <w:szCs w:val="24"/>
        </w:rPr>
        <w:t>11</w:t>
      </w:r>
      <w:r w:rsidRPr="00A25DA8" w:rsidR="00CF55F7">
        <w:rPr>
          <w:rFonts w:ascii="Times New Roman" w:hAnsi="Times New Roman" w:eastAsiaTheme="minorEastAsia" w:cs="Times New Roman"/>
          <w:b/>
          <w:bCs/>
          <w:sz w:val="24"/>
          <w:szCs w:val="24"/>
        </w:rPr>
        <w:t>4</w:t>
      </w:r>
      <w:r w:rsidRPr="00A25DA8" w:rsidR="005066AB">
        <w:rPr>
          <w:rFonts w:ascii="Times New Roman" w:hAnsi="Times New Roman" w:eastAsiaTheme="minorEastAsia" w:cs="Times New Roman"/>
          <w:b/>
          <w:bCs/>
          <w:sz w:val="24"/>
          <w:szCs w:val="24"/>
        </w:rPr>
        <w:t xml:space="preserve"> </w:t>
      </w:r>
      <w:r w:rsidRPr="00A25DA8" w:rsidR="005066AB">
        <w:rPr>
          <w:rFonts w:ascii="Times New Roman" w:hAnsi="Times New Roman" w:cs="Times New Roman"/>
          <w:b/>
          <w:bCs/>
          <w:sz w:val="24"/>
          <w:szCs w:val="24"/>
        </w:rPr>
        <w:t xml:space="preserve">– </w:t>
      </w:r>
      <w:r w:rsidRPr="00A25DA8" w:rsidR="00253B58">
        <w:rPr>
          <w:rFonts w:ascii="Times New Roman" w:hAnsi="Times New Roman" w:eastAsiaTheme="minorEastAsia" w:cs="Times New Roman"/>
          <w:b/>
          <w:bCs/>
          <w:sz w:val="24"/>
          <w:szCs w:val="24"/>
        </w:rPr>
        <w:t>(formerly 010-0-11)</w:t>
      </w:r>
      <w:r w:rsidRPr="00A25DA8" w:rsidR="005066AB">
        <w:rPr>
          <w:rFonts w:ascii="Times New Roman" w:hAnsi="Times New Roman" w:eastAsiaTheme="minorEastAsia" w:cs="Times New Roman"/>
          <w:sz w:val="24"/>
          <w:szCs w:val="24"/>
        </w:rPr>
        <w:t>,</w:t>
      </w:r>
      <w:r w:rsidRPr="00A25DA8" w:rsidR="005066AB">
        <w:rPr>
          <w:rFonts w:ascii="Times New Roman" w:hAnsi="Times New Roman" w:cs="Times New Roman"/>
          <w:sz w:val="24"/>
          <w:szCs w:val="24"/>
        </w:rPr>
        <w:t xml:space="preserve"> </w:t>
      </w:r>
      <w:r w:rsidRPr="00A25DA8">
        <w:rPr>
          <w:rFonts w:ascii="Times New Roman" w:hAnsi="Times New Roman" w:eastAsiaTheme="minorEastAsia" w:cs="Times New Roman"/>
          <w:sz w:val="24"/>
          <w:szCs w:val="24"/>
        </w:rPr>
        <w:t>Individuals and Households Program</w:t>
      </w:r>
      <w:r w:rsidRPr="00A25DA8" w:rsidR="00ED76CB">
        <w:rPr>
          <w:rFonts w:ascii="Times New Roman" w:hAnsi="Times New Roman" w:eastAsiaTheme="minorEastAsia" w:cs="Times New Roman"/>
          <w:sz w:val="24"/>
          <w:szCs w:val="24"/>
        </w:rPr>
        <w:t xml:space="preserve"> (IHP) - </w:t>
      </w:r>
      <w:r w:rsidRPr="00A25DA8">
        <w:rPr>
          <w:rFonts w:ascii="Times New Roman" w:hAnsi="Times New Roman" w:eastAsiaTheme="minorEastAsia" w:cs="Times New Roman"/>
          <w:sz w:val="24"/>
          <w:szCs w:val="24"/>
        </w:rPr>
        <w:t>Other Needs Assistance Administrative Option Selection</w:t>
      </w:r>
      <w:r w:rsidRPr="00A25DA8" w:rsidR="00756291">
        <w:rPr>
          <w:rFonts w:ascii="Times New Roman" w:hAnsi="Times New Roman" w:eastAsiaTheme="minorEastAsia" w:cs="Times New Roman"/>
          <w:sz w:val="24"/>
          <w:szCs w:val="24"/>
        </w:rPr>
        <w:t xml:space="preserve"> </w:t>
      </w:r>
      <w:r w:rsidRPr="00A25DA8">
        <w:rPr>
          <w:rFonts w:ascii="Times New Roman" w:hAnsi="Times New Roman" w:cs="Times New Roman"/>
          <w:sz w:val="24"/>
          <w:szCs w:val="24"/>
        </w:rPr>
        <w:t>Development of State</w:t>
      </w:r>
      <w:r w:rsidRPr="00A25DA8" w:rsidR="00FF5CCC">
        <w:rPr>
          <w:rFonts w:ascii="Times New Roman" w:hAnsi="Times New Roman" w:cs="Times New Roman"/>
          <w:sz w:val="24"/>
          <w:szCs w:val="24"/>
        </w:rPr>
        <w:t>/Tribal</w:t>
      </w:r>
      <w:r w:rsidRPr="00A25DA8">
        <w:rPr>
          <w:rFonts w:ascii="Times New Roman" w:hAnsi="Times New Roman" w:cs="Times New Roman"/>
          <w:sz w:val="24"/>
          <w:szCs w:val="24"/>
        </w:rPr>
        <w:t xml:space="preserve"> Administrative Plan (SAP) for Other Needs Provision of IHP</w:t>
      </w:r>
    </w:p>
    <w:p w:rsidR="00502F68" w:rsidRPr="00A25DA8" w:rsidP="00A25DA8" w14:paraId="7562F306" w14:textId="44D451D7">
      <w:pPr>
        <w:pStyle w:val="ListParagraph"/>
        <w:numPr>
          <w:ilvl w:val="0"/>
          <w:numId w:val="32"/>
        </w:numPr>
        <w:suppressAutoHyphens/>
        <w:ind w:left="720"/>
        <w:rPr>
          <w:rFonts w:ascii="Times New Roman" w:hAnsi="Times New Roman" w:cs="Times New Roman"/>
          <w:b/>
          <w:bCs/>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E05255">
        <w:rPr>
          <w:rFonts w:ascii="Times New Roman" w:hAnsi="Times New Roman" w:cs="Times New Roman"/>
          <w:b/>
          <w:bCs/>
          <w:sz w:val="24"/>
          <w:szCs w:val="24"/>
        </w:rPr>
        <w:t>104</w:t>
      </w:r>
      <w:r w:rsidRPr="00A25DA8" w:rsidR="007A5412">
        <w:rPr>
          <w:rFonts w:ascii="Times New Roman" w:hAnsi="Times New Roman" w:cs="Times New Roman"/>
          <w:b/>
          <w:bCs/>
          <w:sz w:val="24"/>
          <w:szCs w:val="24"/>
        </w:rPr>
        <w:t>-FY</w:t>
      </w:r>
      <w:r w:rsidRPr="00A25DA8" w:rsidR="00C16503">
        <w:rPr>
          <w:rFonts w:ascii="Times New Roman" w:hAnsi="Times New Roman" w:cs="Times New Roman"/>
          <w:b/>
          <w:bCs/>
          <w:sz w:val="24"/>
          <w:szCs w:val="24"/>
        </w:rPr>
        <w:t>-21-115</w:t>
      </w:r>
      <w:r w:rsidRPr="00A25DA8">
        <w:rPr>
          <w:rFonts w:ascii="Times New Roman" w:hAnsi="Times New Roman" w:cs="Times New Roman"/>
          <w:b/>
          <w:bCs/>
          <w:sz w:val="24"/>
          <w:szCs w:val="24"/>
        </w:rPr>
        <w:t xml:space="preserve"> </w:t>
      </w:r>
      <w:r w:rsidRPr="00A25DA8" w:rsidR="005066AB">
        <w:rPr>
          <w:rFonts w:ascii="Times New Roman" w:hAnsi="Times New Roman" w:cs="Times New Roman"/>
          <w:b/>
          <w:bCs/>
          <w:sz w:val="24"/>
          <w:szCs w:val="24"/>
        </w:rPr>
        <w:t xml:space="preserve">– </w:t>
      </w:r>
      <w:r w:rsidRPr="00A25DA8" w:rsidR="00CD09A5">
        <w:rPr>
          <w:rFonts w:ascii="Times New Roman" w:eastAsia="Times New Roman" w:hAnsi="Times New Roman" w:cs="Times New Roman"/>
          <w:b/>
          <w:bCs/>
          <w:color w:val="000000"/>
          <w:spacing w:val="-4"/>
          <w:sz w:val="24"/>
          <w:szCs w:val="24"/>
        </w:rPr>
        <w:t>(formerly 010-0-12</w:t>
      </w:r>
      <w:r w:rsidRPr="00A25DA8" w:rsidR="006A4B92">
        <w:rPr>
          <w:rFonts w:ascii="Times New Roman" w:eastAsia="Times New Roman" w:hAnsi="Times New Roman" w:cs="Times New Roman"/>
          <w:b/>
          <w:bCs/>
          <w:color w:val="000000"/>
          <w:spacing w:val="-4"/>
          <w:sz w:val="24"/>
          <w:szCs w:val="24"/>
        </w:rPr>
        <w:t>,</w:t>
      </w:r>
      <w:r w:rsidRPr="00A25DA8" w:rsidR="00310058">
        <w:rPr>
          <w:rFonts w:ascii="Times New Roman" w:eastAsia="Times New Roman" w:hAnsi="Times New Roman" w:cs="Times New Roman"/>
          <w:b/>
          <w:bCs/>
          <w:color w:val="000000"/>
          <w:spacing w:val="-4"/>
          <w:sz w:val="24"/>
          <w:szCs w:val="24"/>
        </w:rPr>
        <w:t xml:space="preserve"> </w:t>
      </w:r>
      <w:r w:rsidRPr="00A25DA8" w:rsidR="00310058">
        <w:rPr>
          <w:rFonts w:ascii="Times New Roman" w:hAnsi="Times New Roman" w:cs="Times New Roman"/>
          <w:b/>
          <w:bCs/>
          <w:sz w:val="24"/>
          <w:szCs w:val="24"/>
        </w:rPr>
        <w:t>English)</w:t>
      </w:r>
      <w:r w:rsidRPr="00A25DA8">
        <w:rPr>
          <w:rFonts w:ascii="Times New Roman" w:hAnsi="Times New Roman" w:cs="Times New Roman"/>
          <w:sz w:val="24"/>
          <w:szCs w:val="24"/>
        </w:rPr>
        <w:t xml:space="preserve">, </w:t>
      </w:r>
      <w:r w:rsidRPr="00A25DA8" w:rsidR="00ED76CB">
        <w:rPr>
          <w:rFonts w:ascii="Times New Roman" w:hAnsi="Times New Roman" w:cs="Times New Roman"/>
          <w:sz w:val="24"/>
          <w:szCs w:val="24"/>
        </w:rPr>
        <w:t>Individuals and Households Program Application for Continued Temporary Housing Assistance</w:t>
      </w:r>
      <w:r w:rsidRPr="00A25DA8" w:rsidR="007C358B">
        <w:rPr>
          <w:rFonts w:ascii="Times New Roman" w:hAnsi="Times New Roman" w:cs="Times New Roman"/>
          <w:sz w:val="24"/>
          <w:szCs w:val="24"/>
        </w:rPr>
        <w:t>;</w:t>
      </w:r>
    </w:p>
    <w:p w:rsidR="00887FAF" w:rsidRPr="00A25DA8" w:rsidP="00A25DA8" w14:paraId="755B3682" w14:textId="2F8EB8F4">
      <w:pPr>
        <w:pStyle w:val="ListParagraph"/>
        <w:numPr>
          <w:ilvl w:val="0"/>
          <w:numId w:val="32"/>
        </w:numPr>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C16503">
        <w:rPr>
          <w:rFonts w:ascii="Times New Roman" w:hAnsi="Times New Roman" w:cs="Times New Roman"/>
          <w:b/>
          <w:bCs/>
          <w:sz w:val="24"/>
          <w:szCs w:val="24"/>
        </w:rPr>
        <w:t>104-FY-21-115</w:t>
      </w:r>
      <w:r w:rsidRPr="00A25DA8" w:rsidR="00A66CAE">
        <w:rPr>
          <w:rFonts w:ascii="Times New Roman" w:hAnsi="Times New Roman" w:cs="Times New Roman"/>
          <w:b/>
          <w:bCs/>
          <w:sz w:val="24"/>
          <w:szCs w:val="24"/>
        </w:rPr>
        <w:t>-A</w:t>
      </w:r>
      <w:r w:rsidRPr="00A25DA8" w:rsidR="005066AB">
        <w:rPr>
          <w:rFonts w:ascii="Times New Roman" w:hAnsi="Times New Roman" w:cs="Times New Roman"/>
          <w:b/>
          <w:bCs/>
          <w:sz w:val="24"/>
          <w:szCs w:val="24"/>
        </w:rPr>
        <w:t xml:space="preserve"> –</w:t>
      </w:r>
      <w:r w:rsidRPr="00A25DA8" w:rsidR="00C16503">
        <w:rPr>
          <w:rFonts w:ascii="Times New Roman" w:hAnsi="Times New Roman" w:cs="Times New Roman"/>
          <w:b/>
          <w:bCs/>
          <w:sz w:val="24"/>
          <w:szCs w:val="24"/>
        </w:rPr>
        <w:t xml:space="preserve"> </w:t>
      </w:r>
      <w:r w:rsidRPr="00A25DA8" w:rsidR="00CD09A5">
        <w:rPr>
          <w:rFonts w:ascii="Times New Roman" w:eastAsia="Times New Roman" w:hAnsi="Times New Roman" w:cs="Times New Roman"/>
          <w:b/>
          <w:bCs/>
          <w:color w:val="000000"/>
          <w:spacing w:val="-4"/>
          <w:sz w:val="24"/>
          <w:szCs w:val="24"/>
        </w:rPr>
        <w:t>(formerly 010-0-12S</w:t>
      </w:r>
      <w:r w:rsidRPr="00A25DA8" w:rsidR="006A4B92">
        <w:rPr>
          <w:rFonts w:ascii="Times New Roman" w:eastAsia="Times New Roman" w:hAnsi="Times New Roman" w:cs="Times New Roman"/>
          <w:b/>
          <w:bCs/>
          <w:color w:val="000000"/>
          <w:spacing w:val="-4"/>
          <w:sz w:val="24"/>
          <w:szCs w:val="24"/>
        </w:rPr>
        <w:t xml:space="preserve">, </w:t>
      </w:r>
      <w:r w:rsidRPr="00A25DA8" w:rsidR="00310058">
        <w:rPr>
          <w:rFonts w:ascii="Times New Roman" w:hAnsi="Times New Roman" w:cs="Times New Roman"/>
          <w:b/>
          <w:bCs/>
          <w:sz w:val="24"/>
          <w:szCs w:val="24"/>
        </w:rPr>
        <w:t>Spanish)</w:t>
      </w:r>
      <w:r w:rsidRPr="00A25DA8">
        <w:rPr>
          <w:rFonts w:ascii="Times New Roman" w:hAnsi="Times New Roman" w:cs="Times New Roman"/>
          <w:sz w:val="24"/>
          <w:szCs w:val="24"/>
        </w:rPr>
        <w:t xml:space="preserve">, </w:t>
      </w:r>
      <w:bookmarkStart w:id="2" w:name="_Hlk34227316"/>
      <w:r w:rsidRPr="00A25DA8" w:rsidR="00ED76CB">
        <w:rPr>
          <w:rFonts w:ascii="Times New Roman" w:hAnsi="Times New Roman" w:cs="Times New Roman"/>
          <w:sz w:val="24"/>
          <w:szCs w:val="24"/>
        </w:rPr>
        <w:t xml:space="preserve">Programa de Individuos y Familias </w:t>
      </w:r>
      <w:bookmarkEnd w:id="2"/>
      <w:r w:rsidRPr="00A25DA8" w:rsidR="00ED76CB">
        <w:rPr>
          <w:rFonts w:ascii="Times New Roman" w:hAnsi="Times New Roman" w:cs="Times New Roman"/>
          <w:sz w:val="24"/>
          <w:szCs w:val="24"/>
        </w:rPr>
        <w:t>Solicitud Para Continuar La Asistencia de Vivienda Temporera</w:t>
      </w:r>
      <w:r w:rsidRPr="00A25DA8" w:rsidR="007C358B">
        <w:rPr>
          <w:rFonts w:ascii="Times New Roman" w:hAnsi="Times New Roman" w:cs="Times New Roman"/>
          <w:sz w:val="24"/>
          <w:szCs w:val="24"/>
        </w:rPr>
        <w:t>;</w:t>
      </w:r>
    </w:p>
    <w:p w:rsidR="004B4DB0" w:rsidRPr="00A25DA8" w:rsidP="00A25DA8" w14:paraId="3D56B09A" w14:textId="77777777">
      <w:pPr>
        <w:pStyle w:val="ListParagraph"/>
        <w:numPr>
          <w:ilvl w:val="0"/>
          <w:numId w:val="32"/>
        </w:numPr>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Request for Approval of Late Registration</w:t>
      </w:r>
      <w:r w:rsidRPr="00A25DA8">
        <w:rPr>
          <w:rFonts w:ascii="Times New Roman" w:hAnsi="Times New Roman" w:cs="Times New Roman"/>
          <w:sz w:val="24"/>
          <w:szCs w:val="24"/>
        </w:rPr>
        <w:t>;</w:t>
      </w:r>
    </w:p>
    <w:p w:rsidR="00887FAF" w:rsidRPr="00A25DA8" w:rsidP="00A25DA8" w14:paraId="7D2A5D7C" w14:textId="5E03F1BA">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F41EE4">
        <w:rPr>
          <w:rFonts w:ascii="Times New Roman" w:hAnsi="Times New Roman" w:cs="Times New Roman"/>
          <w:b/>
          <w:bCs/>
          <w:sz w:val="24"/>
          <w:szCs w:val="24"/>
        </w:rPr>
        <w:t>104-FY-21-116</w:t>
      </w:r>
      <w:r w:rsidRPr="00A25DA8">
        <w:rPr>
          <w:rFonts w:ascii="Times New Roman" w:hAnsi="Times New Roman" w:cs="Times New Roman"/>
          <w:b/>
          <w:bCs/>
          <w:sz w:val="24"/>
          <w:szCs w:val="24"/>
        </w:rPr>
        <w:t xml:space="preserve"> </w:t>
      </w:r>
      <w:r w:rsidRPr="00A25DA8" w:rsidR="005066AB">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009-0-95</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English)</w:t>
      </w:r>
      <w:r w:rsidRPr="00A25DA8">
        <w:rPr>
          <w:rFonts w:ascii="Times New Roman" w:hAnsi="Times New Roman" w:cs="Times New Roman"/>
          <w:sz w:val="24"/>
          <w:szCs w:val="24"/>
        </w:rPr>
        <w:t>,</w:t>
      </w:r>
      <w:r w:rsidRPr="00A25DA8" w:rsidR="00ED76CB">
        <w:rPr>
          <w:rFonts w:ascii="Times New Roman" w:hAnsi="Times New Roman" w:cs="Times New Roman"/>
          <w:sz w:val="24"/>
          <w:szCs w:val="24"/>
        </w:rPr>
        <w:t xml:space="preserve"> Request for Advance Disaster Assistance</w:t>
      </w:r>
      <w:r w:rsidRPr="00A25DA8" w:rsidR="007C358B">
        <w:rPr>
          <w:rFonts w:ascii="Times New Roman" w:hAnsi="Times New Roman" w:cs="Times New Roman"/>
          <w:sz w:val="24"/>
          <w:szCs w:val="24"/>
        </w:rPr>
        <w:t>;</w:t>
      </w:r>
    </w:p>
    <w:p w:rsidR="00887FAF" w:rsidRPr="00A25DA8" w:rsidP="00A25DA8" w14:paraId="2D922DDA" w14:textId="5C2CC427">
      <w:pPr>
        <w:pStyle w:val="ListParagraph"/>
        <w:numPr>
          <w:ilvl w:val="0"/>
          <w:numId w:val="32"/>
        </w:numPr>
        <w:tabs>
          <w:tab w:val="left" w:pos="-720"/>
        </w:tabs>
        <w:suppressAutoHyphens/>
        <w:ind w:left="720"/>
        <w:rPr>
          <w:rFonts w:ascii="Times New Roman" w:hAnsi="Times New Roman" w:cs="Times New Roman"/>
          <w:b/>
          <w:bCs/>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F41EE4">
        <w:rPr>
          <w:rFonts w:ascii="Times New Roman" w:hAnsi="Times New Roman" w:cs="Times New Roman"/>
          <w:b/>
          <w:bCs/>
          <w:sz w:val="24"/>
          <w:szCs w:val="24"/>
        </w:rPr>
        <w:t>104-FY-21-116-A</w:t>
      </w:r>
      <w:r w:rsidRPr="00A25DA8">
        <w:rPr>
          <w:rFonts w:ascii="Times New Roman" w:hAnsi="Times New Roman" w:cs="Times New Roman"/>
          <w:b/>
          <w:bCs/>
          <w:sz w:val="24"/>
          <w:szCs w:val="24"/>
        </w:rPr>
        <w:t xml:space="preserve"> </w:t>
      </w:r>
      <w:r w:rsidRPr="00A25DA8" w:rsidR="005066AB">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009-0-95S</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Spanish)</w:t>
      </w:r>
      <w:r w:rsidRPr="00A25DA8">
        <w:rPr>
          <w:rFonts w:ascii="Times New Roman" w:hAnsi="Times New Roman" w:cs="Times New Roman"/>
          <w:sz w:val="24"/>
          <w:szCs w:val="24"/>
        </w:rPr>
        <w:t>,</w:t>
      </w:r>
      <w:r w:rsidRPr="00A25DA8" w:rsidR="00ED76CB">
        <w:rPr>
          <w:rFonts w:ascii="Times New Roman" w:hAnsi="Times New Roman" w:cs="Times New Roman"/>
          <w:sz w:val="24"/>
          <w:szCs w:val="24"/>
        </w:rPr>
        <w:t xml:space="preserve"> Solicitud </w:t>
      </w:r>
      <w:r w:rsidRPr="00A25DA8" w:rsidR="0030502E">
        <w:rPr>
          <w:rFonts w:ascii="Times New Roman" w:hAnsi="Times New Roman" w:cs="Times New Roman"/>
          <w:sz w:val="24"/>
          <w:szCs w:val="24"/>
        </w:rPr>
        <w:t>de Adelanto de la Asistencia por Desastre</w:t>
      </w:r>
      <w:r w:rsidRPr="00A25DA8" w:rsidR="007C358B">
        <w:rPr>
          <w:rFonts w:ascii="Times New Roman" w:hAnsi="Times New Roman" w:cs="Times New Roman"/>
          <w:sz w:val="24"/>
          <w:szCs w:val="24"/>
        </w:rPr>
        <w:t>;</w:t>
      </w:r>
    </w:p>
    <w:p w:rsidR="00887FAF" w:rsidRPr="00A25DA8" w:rsidP="00A25DA8" w14:paraId="524C92E1" w14:textId="179B1AA3">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104-FY-21-117</w:t>
      </w:r>
      <w:r w:rsidRPr="00A25DA8">
        <w:rPr>
          <w:rFonts w:ascii="Times New Roman" w:hAnsi="Times New Roman" w:cs="Times New Roman"/>
          <w:b/>
          <w:bCs/>
          <w:sz w:val="24"/>
          <w:szCs w:val="24"/>
        </w:rPr>
        <w:t xml:space="preserve"> </w:t>
      </w:r>
      <w:r w:rsidRPr="00A25DA8" w:rsidR="005066AB">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009-0-96</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English)</w:t>
      </w:r>
      <w:r w:rsidRPr="00A25DA8">
        <w:rPr>
          <w:rFonts w:ascii="Times New Roman" w:hAnsi="Times New Roman" w:cs="Times New Roman"/>
          <w:sz w:val="24"/>
          <w:szCs w:val="24"/>
        </w:rPr>
        <w:t>,</w:t>
      </w:r>
      <w:r w:rsidRPr="00A25DA8" w:rsidR="0030502E">
        <w:rPr>
          <w:rFonts w:ascii="Times New Roman" w:hAnsi="Times New Roman" w:cs="Times New Roman"/>
          <w:sz w:val="24"/>
          <w:szCs w:val="24"/>
        </w:rPr>
        <w:t xml:space="preserve"> Request to Stop Payment and Reissue Disaster Assistance</w:t>
      </w:r>
      <w:r w:rsidRPr="00A25DA8" w:rsidR="007C358B">
        <w:rPr>
          <w:rFonts w:ascii="Times New Roman" w:hAnsi="Times New Roman" w:cs="Times New Roman"/>
          <w:sz w:val="24"/>
          <w:szCs w:val="24"/>
        </w:rPr>
        <w:t>;</w:t>
      </w:r>
    </w:p>
    <w:p w:rsidR="0030502E" w:rsidRPr="00A25DA8" w:rsidP="00A25DA8" w14:paraId="335085FA" w14:textId="607A9302">
      <w:pPr>
        <w:pStyle w:val="ListParagraph"/>
        <w:numPr>
          <w:ilvl w:val="0"/>
          <w:numId w:val="32"/>
        </w:numPr>
        <w:tabs>
          <w:tab w:val="left" w:pos="-720"/>
        </w:tabs>
        <w:suppressAutoHyphens/>
        <w:ind w:left="720"/>
        <w:rPr>
          <w:rFonts w:ascii="Times New Roman" w:hAnsi="Times New Roman" w:cs="Times New Roman"/>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104-FY-21-117-A</w:t>
      </w:r>
      <w:r w:rsidRPr="00A25DA8" w:rsidR="005066AB">
        <w:rPr>
          <w:rFonts w:ascii="Times New Roman" w:hAnsi="Times New Roman" w:cs="Times New Roman"/>
          <w:b/>
          <w:bCs/>
          <w:sz w:val="24"/>
          <w:szCs w:val="24"/>
        </w:rPr>
        <w:t xml:space="preserve"> –</w:t>
      </w:r>
      <w:r w:rsidRPr="00A25DA8">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009-0-96S</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Spanish)</w:t>
      </w:r>
      <w:r w:rsidRPr="00A25DA8">
        <w:rPr>
          <w:rFonts w:ascii="Times New Roman" w:hAnsi="Times New Roman" w:cs="Times New Roman"/>
          <w:sz w:val="24"/>
          <w:szCs w:val="24"/>
        </w:rPr>
        <w:t xml:space="preserve">, </w:t>
      </w:r>
      <w:r w:rsidRPr="00A25DA8" w:rsidR="00AF76D6">
        <w:rPr>
          <w:rFonts w:ascii="Times New Roman" w:hAnsi="Times New Roman" w:cs="Times New Roman"/>
          <w:sz w:val="24"/>
          <w:szCs w:val="24"/>
        </w:rPr>
        <w:t>Solicitud para Detener el Pago y Reemitir el Cheque de Asistencia por Desastre</w:t>
      </w:r>
      <w:r w:rsidRPr="00A25DA8" w:rsidR="007C358B">
        <w:rPr>
          <w:rFonts w:ascii="Times New Roman" w:hAnsi="Times New Roman" w:cs="Times New Roman"/>
          <w:sz w:val="24"/>
          <w:szCs w:val="24"/>
        </w:rPr>
        <w:t>;</w:t>
      </w:r>
    </w:p>
    <w:p w:rsidR="00502F68" w:rsidRPr="00A25DA8" w:rsidP="00A25DA8" w14:paraId="5D205648" w14:textId="2C8FED0C">
      <w:pPr>
        <w:pStyle w:val="ListParagraph"/>
        <w:numPr>
          <w:ilvl w:val="0"/>
          <w:numId w:val="32"/>
        </w:numPr>
        <w:tabs>
          <w:tab w:val="left" w:pos="-720"/>
        </w:tabs>
        <w:suppressAutoHyphens/>
        <w:ind w:left="720"/>
        <w:rPr>
          <w:rFonts w:ascii="Times New Roman" w:hAnsi="Times New Roman" w:cs="Times New Roman"/>
          <w:b/>
          <w:bCs/>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104-FY-21-118</w:t>
      </w:r>
      <w:r w:rsidRPr="00A25DA8" w:rsidR="00DF3D57">
        <w:rPr>
          <w:rFonts w:ascii="Times New Roman" w:hAnsi="Times New Roman" w:cs="Times New Roman"/>
          <w:b/>
          <w:bCs/>
          <w:sz w:val="24"/>
          <w:szCs w:val="24"/>
        </w:rPr>
        <w:t xml:space="preserve"> </w:t>
      </w:r>
      <w:r w:rsidRPr="00A25DA8" w:rsidR="00A85A24">
        <w:rPr>
          <w:rFonts w:ascii="Times New Roman" w:hAnsi="Times New Roman" w:cs="Times New Roman"/>
          <w:b/>
          <w:bCs/>
          <w:sz w:val="24"/>
          <w:szCs w:val="24"/>
        </w:rPr>
        <w:t>–</w:t>
      </w:r>
      <w:r w:rsidRPr="00A25DA8" w:rsidR="00DF3D57">
        <w:rPr>
          <w:rFonts w:ascii="Times New Roman" w:hAnsi="Times New Roman" w:cs="Times New Roman"/>
          <w:b/>
          <w:bCs/>
          <w:sz w:val="24"/>
          <w:szCs w:val="24"/>
        </w:rPr>
        <w:t xml:space="preserve"> </w:t>
      </w:r>
      <w:r w:rsidRPr="00A25DA8" w:rsidR="000901BD">
        <w:rPr>
          <w:rFonts w:ascii="Times New Roman" w:hAnsi="Times New Roman" w:cs="Times New Roman"/>
          <w:b/>
          <w:bCs/>
          <w:sz w:val="24"/>
          <w:szCs w:val="24"/>
        </w:rPr>
        <w:t>(formerly 140-003d-1</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English)</w:t>
      </w:r>
      <w:r w:rsidRPr="00A25DA8" w:rsidR="0030502E">
        <w:rPr>
          <w:rFonts w:ascii="Times New Roman" w:hAnsi="Times New Roman" w:cs="Times New Roman"/>
          <w:b/>
          <w:bCs/>
          <w:sz w:val="24"/>
          <w:szCs w:val="24"/>
        </w:rPr>
        <w:t>,</w:t>
      </w:r>
      <w:r w:rsidRPr="00A25DA8" w:rsidR="0030502E">
        <w:rPr>
          <w:rFonts w:ascii="Times New Roman" w:hAnsi="Times New Roman" w:cs="Times New Roman"/>
          <w:sz w:val="24"/>
          <w:szCs w:val="24"/>
        </w:rPr>
        <w:t xml:space="preserve"> Authorization for the Release of Information Under the Privacy Act</w:t>
      </w:r>
      <w:r w:rsidRPr="00A25DA8" w:rsidR="007C358B">
        <w:rPr>
          <w:rFonts w:ascii="Times New Roman" w:hAnsi="Times New Roman" w:cs="Times New Roman"/>
          <w:sz w:val="24"/>
          <w:szCs w:val="24"/>
        </w:rPr>
        <w:t xml:space="preserve">; </w:t>
      </w:r>
    </w:p>
    <w:p w:rsidR="00B92B09" w:rsidRPr="00A25DA8" w:rsidP="00A25DA8" w14:paraId="33309778" w14:textId="338D30A5">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w:t>
      </w:r>
      <w:r w:rsidRPr="00A25DA8" w:rsidR="00CB0C36">
        <w:rPr>
          <w:rFonts w:ascii="Times New Roman" w:hAnsi="Times New Roman" w:cs="Times New Roman"/>
          <w:b/>
          <w:bCs/>
          <w:sz w:val="24"/>
          <w:szCs w:val="24"/>
        </w:rPr>
        <w:t>FF-</w:t>
      </w:r>
      <w:r w:rsidRPr="00A25DA8" w:rsidR="000F7D2C">
        <w:rPr>
          <w:rFonts w:ascii="Times New Roman" w:hAnsi="Times New Roman" w:cs="Times New Roman"/>
          <w:b/>
          <w:bCs/>
          <w:sz w:val="24"/>
          <w:szCs w:val="24"/>
        </w:rPr>
        <w:t>104-FY-21-118-A</w:t>
      </w:r>
      <w:r w:rsidRPr="00A25DA8" w:rsidR="0030502E">
        <w:rPr>
          <w:rFonts w:ascii="Times New Roman" w:hAnsi="Times New Roman" w:cs="Times New Roman"/>
          <w:b/>
          <w:bCs/>
          <w:sz w:val="24"/>
          <w:szCs w:val="24"/>
        </w:rPr>
        <w:t xml:space="preserve"> – </w:t>
      </w:r>
      <w:r w:rsidRPr="00A25DA8" w:rsidR="000901BD">
        <w:rPr>
          <w:rFonts w:ascii="Times New Roman" w:hAnsi="Times New Roman" w:cs="Times New Roman"/>
          <w:b/>
          <w:bCs/>
          <w:sz w:val="24"/>
          <w:szCs w:val="24"/>
        </w:rPr>
        <w:t>(formerly 140-003d-1S</w:t>
      </w:r>
      <w:r w:rsidRPr="00A25DA8" w:rsidR="006A4B92">
        <w:rPr>
          <w:rFonts w:ascii="Times New Roman" w:hAnsi="Times New Roman" w:cs="Times New Roman"/>
          <w:b/>
          <w:bCs/>
          <w:sz w:val="24"/>
          <w:szCs w:val="24"/>
        </w:rPr>
        <w:t xml:space="preserve">, </w:t>
      </w:r>
      <w:r w:rsidRPr="00A25DA8" w:rsidR="00310058">
        <w:rPr>
          <w:rFonts w:ascii="Times New Roman" w:hAnsi="Times New Roman" w:cs="Times New Roman"/>
          <w:b/>
          <w:bCs/>
          <w:sz w:val="24"/>
          <w:szCs w:val="24"/>
        </w:rPr>
        <w:t>Spanish)</w:t>
      </w:r>
      <w:r w:rsidRPr="00A25DA8" w:rsidR="0030502E">
        <w:rPr>
          <w:rFonts w:ascii="Times New Roman" w:hAnsi="Times New Roman" w:cs="Times New Roman"/>
          <w:b/>
          <w:bCs/>
          <w:sz w:val="24"/>
          <w:szCs w:val="24"/>
        </w:rPr>
        <w:t>,</w:t>
      </w:r>
      <w:r w:rsidRPr="00A25DA8" w:rsidR="0030502E">
        <w:rPr>
          <w:rFonts w:ascii="Times New Roman" w:hAnsi="Times New Roman" w:cs="Times New Roman"/>
          <w:sz w:val="24"/>
          <w:szCs w:val="24"/>
        </w:rPr>
        <w:t xml:space="preserve"> </w:t>
      </w:r>
      <w:r w:rsidRPr="00A25DA8" w:rsidR="005F307F">
        <w:rPr>
          <w:rFonts w:ascii="Times New Roman" w:hAnsi="Times New Roman" w:cs="Times New Roman"/>
          <w:sz w:val="24"/>
          <w:szCs w:val="24"/>
        </w:rPr>
        <w:t>Autorización para la Divulgación de Información bajo el Acta de Privacidad</w:t>
      </w:r>
      <w:bookmarkEnd w:id="0"/>
      <w:r w:rsidRPr="00A25DA8" w:rsidR="00076885">
        <w:rPr>
          <w:rFonts w:ascii="Times New Roman" w:hAnsi="Times New Roman" w:cs="Times New Roman"/>
          <w:sz w:val="24"/>
          <w:szCs w:val="24"/>
        </w:rPr>
        <w:t>;</w:t>
      </w:r>
    </w:p>
    <w:p w:rsidR="00076885" w:rsidRPr="00A25DA8" w:rsidP="00A25DA8" w14:paraId="71185000" w14:textId="54D62363">
      <w:pPr>
        <w:pStyle w:val="ListParagraph"/>
        <w:numPr>
          <w:ilvl w:val="0"/>
          <w:numId w:val="32"/>
        </w:numPr>
        <w:tabs>
          <w:tab w:val="left" w:pos="-720"/>
        </w:tabs>
        <w:suppressAutoHyphens/>
        <w:ind w:left="720"/>
        <w:rPr>
          <w:rFonts w:ascii="Times New Roman" w:hAnsi="Times New Roman" w:cs="Times New Roman"/>
          <w:sz w:val="24"/>
          <w:szCs w:val="24"/>
        </w:rPr>
      </w:pPr>
      <w:bookmarkStart w:id="3" w:name="_Hlk141696611"/>
      <w:r w:rsidRPr="00A25DA8">
        <w:rPr>
          <w:rFonts w:ascii="Times New Roman" w:hAnsi="Times New Roman" w:cs="Times New Roman"/>
          <w:b/>
          <w:bCs/>
          <w:sz w:val="24"/>
          <w:szCs w:val="24"/>
        </w:rPr>
        <w:t>FEMA Form FF-104-FY-22-228</w:t>
      </w:r>
      <w:r w:rsidRPr="00A25DA8" w:rsidR="00FB6AE2">
        <w:rPr>
          <w:rFonts w:ascii="Times New Roman" w:hAnsi="Times New Roman" w:cs="Times New Roman"/>
          <w:b/>
          <w:bCs/>
          <w:sz w:val="24"/>
          <w:szCs w:val="24"/>
        </w:rPr>
        <w:t xml:space="preserve"> – (English)</w:t>
      </w:r>
      <w:r w:rsidRPr="00A25DA8" w:rsidR="00FB6AE2">
        <w:rPr>
          <w:rFonts w:ascii="Times New Roman" w:hAnsi="Times New Roman" w:cs="Times New Roman"/>
          <w:sz w:val="24"/>
          <w:szCs w:val="24"/>
        </w:rPr>
        <w:t>,</w:t>
      </w:r>
      <w:r w:rsidRPr="00A25DA8">
        <w:rPr>
          <w:rFonts w:ascii="Times New Roman" w:hAnsi="Times New Roman" w:cs="Times New Roman"/>
          <w:sz w:val="24"/>
          <w:szCs w:val="24"/>
        </w:rPr>
        <w:t xml:space="preserve"> </w:t>
      </w:r>
      <w:r w:rsidRPr="00A25DA8">
        <w:rPr>
          <w:rFonts w:ascii="Times New Roman" w:hAnsi="Times New Roman" w:eastAsiaTheme="minorEastAsia" w:cs="Times New Roman"/>
          <w:sz w:val="24"/>
          <w:szCs w:val="24"/>
        </w:rPr>
        <w:t>Individuals and Households Program (IHP) – Supplemental Application for Continued Temporary Housing Assistance;</w:t>
      </w:r>
    </w:p>
    <w:p w:rsidR="00FB6AE2" w:rsidRPr="00A25DA8" w:rsidP="00A25DA8" w14:paraId="090E52C2" w14:textId="657348F5">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FEMA Form FF-104-FY-22-228-A – (Spanish)</w:t>
      </w:r>
      <w:r w:rsidRPr="00A25DA8">
        <w:rPr>
          <w:rFonts w:ascii="Times New Roman" w:hAnsi="Times New Roman" w:cs="Times New Roman"/>
          <w:sz w:val="24"/>
          <w:szCs w:val="24"/>
        </w:rPr>
        <w:t xml:space="preserve">, </w:t>
      </w:r>
      <w:r w:rsidRPr="00A25DA8">
        <w:rPr>
          <w:rFonts w:ascii="Times New Roman" w:hAnsi="Times New Roman" w:eastAsiaTheme="minorEastAsia" w:cs="Times New Roman"/>
          <w:sz w:val="24"/>
          <w:szCs w:val="24"/>
        </w:rPr>
        <w:t>Individuals and Households Program (IHP) – Programa De Individuos Y Familias Solicitud Suplementaria De Asistencia De Vivienda Temporal Continua;</w:t>
      </w:r>
    </w:p>
    <w:p w:rsidR="00076885" w:rsidRPr="00A25DA8" w:rsidP="00A25DA8" w14:paraId="7C47A900" w14:textId="68B940BE">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FEMA Form FF-104-FY-22-229</w:t>
      </w:r>
      <w:r w:rsidRPr="00A25DA8" w:rsidR="005066AB">
        <w:rPr>
          <w:rFonts w:ascii="Times New Roman" w:hAnsi="Times New Roman" w:cs="Times New Roman"/>
          <w:b/>
          <w:bCs/>
          <w:sz w:val="24"/>
          <w:szCs w:val="24"/>
        </w:rPr>
        <w:t xml:space="preserve"> </w:t>
      </w:r>
      <w:r w:rsidRPr="00A25DA8" w:rsidR="005066AB">
        <w:rPr>
          <w:rFonts w:ascii="Times New Roman" w:hAnsi="Times New Roman" w:cs="Times New Roman"/>
          <w:sz w:val="24"/>
          <w:szCs w:val="24"/>
        </w:rPr>
        <w:t>–</w:t>
      </w:r>
      <w:r w:rsidRPr="00A25DA8" w:rsidR="00844684">
        <w:rPr>
          <w:rFonts w:ascii="Times New Roman" w:hAnsi="Times New Roman" w:cs="Times New Roman"/>
          <w:sz w:val="24"/>
          <w:szCs w:val="24"/>
        </w:rPr>
        <w:t xml:space="preserve"> </w:t>
      </w:r>
      <w:r w:rsidRPr="00A25DA8" w:rsidR="00844684">
        <w:rPr>
          <w:rFonts w:ascii="Times New Roman" w:hAnsi="Times New Roman" w:cs="Times New Roman"/>
          <w:b/>
          <w:bCs/>
          <w:sz w:val="24"/>
          <w:szCs w:val="24"/>
        </w:rPr>
        <w:t>(English)</w:t>
      </w:r>
      <w:r w:rsidRPr="00A25DA8" w:rsidR="00107F21">
        <w:rPr>
          <w:rFonts w:ascii="Times New Roman" w:hAnsi="Times New Roman" w:cs="Times New Roman"/>
          <w:sz w:val="24"/>
          <w:szCs w:val="24"/>
        </w:rPr>
        <w:t>,</w:t>
      </w:r>
      <w:r w:rsidRPr="00A25DA8">
        <w:rPr>
          <w:rFonts w:ascii="Times New Roman" w:hAnsi="Times New Roman" w:cs="Times New Roman"/>
          <w:sz w:val="24"/>
          <w:szCs w:val="24"/>
        </w:rPr>
        <w:t xml:space="preserve"> Individuals and Households Program (IHP) – Appeal Request</w:t>
      </w:r>
      <w:bookmarkEnd w:id="3"/>
      <w:r w:rsidRPr="00A25DA8" w:rsidR="00413EC0">
        <w:rPr>
          <w:rFonts w:ascii="Times New Roman" w:hAnsi="Times New Roman" w:cs="Times New Roman"/>
          <w:sz w:val="24"/>
          <w:szCs w:val="24"/>
        </w:rPr>
        <w:t>;</w:t>
      </w:r>
    </w:p>
    <w:p w:rsidR="004B4DB0" w:rsidRPr="00A25DA8" w:rsidP="00A25DA8" w14:paraId="0BEFF3A5" w14:textId="2A589111">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 xml:space="preserve">FEMA Form FF-104-FY-22-229-A </w:t>
      </w:r>
      <w:r w:rsidRPr="00A25DA8">
        <w:rPr>
          <w:rFonts w:ascii="Times New Roman" w:hAnsi="Times New Roman" w:cs="Times New Roman"/>
          <w:sz w:val="24"/>
          <w:szCs w:val="24"/>
        </w:rPr>
        <w:t xml:space="preserve">– </w:t>
      </w:r>
      <w:r w:rsidRPr="00A25DA8">
        <w:rPr>
          <w:rFonts w:ascii="Times New Roman" w:hAnsi="Times New Roman" w:cs="Times New Roman"/>
          <w:b/>
          <w:bCs/>
          <w:sz w:val="24"/>
          <w:szCs w:val="24"/>
        </w:rPr>
        <w:t>(Spanish)</w:t>
      </w:r>
      <w:r w:rsidRPr="00A25DA8">
        <w:rPr>
          <w:rFonts w:ascii="Times New Roman" w:hAnsi="Times New Roman" w:cs="Times New Roman"/>
          <w:sz w:val="24"/>
          <w:szCs w:val="24"/>
        </w:rPr>
        <w:t xml:space="preserve">, </w:t>
      </w:r>
      <w:r w:rsidRPr="00A25DA8">
        <w:rPr>
          <w:rFonts w:ascii="Times New Roman" w:eastAsia="Arial" w:hAnsi="Times New Roman" w:cs="Times New Roman"/>
          <w:sz w:val="24"/>
          <w:szCs w:val="24"/>
          <w:lang w:val="es-ES"/>
        </w:rPr>
        <w:t>Programa de Individuos Y Familias (IHP) Solicitud de Apelación</w:t>
      </w:r>
      <w:r w:rsidRPr="00A25DA8" w:rsidR="00413EC0">
        <w:rPr>
          <w:rFonts w:ascii="Times New Roman" w:hAnsi="Times New Roman" w:cs="Times New Roman"/>
          <w:sz w:val="24"/>
          <w:szCs w:val="24"/>
        </w:rPr>
        <w:t>;</w:t>
      </w:r>
    </w:p>
    <w:p w:rsidR="004B4DB0" w:rsidRPr="00A25DA8" w:rsidP="00A25DA8" w14:paraId="34034CD3" w14:textId="779A0703">
      <w:pPr>
        <w:pStyle w:val="ListParagraph"/>
        <w:numPr>
          <w:ilvl w:val="0"/>
          <w:numId w:val="32"/>
        </w:numPr>
        <w:tabs>
          <w:tab w:val="left" w:pos="-720"/>
        </w:tabs>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Appeal of Program Decision</w:t>
      </w:r>
      <w:r w:rsidRPr="00402121" w:rsidR="00F2534A">
        <w:rPr>
          <w:rFonts w:ascii="Times New Roman" w:hAnsi="Times New Roman" w:cs="Times New Roman"/>
          <w:sz w:val="24"/>
          <w:szCs w:val="24"/>
        </w:rPr>
        <w:t>;</w:t>
      </w:r>
    </w:p>
    <w:p w:rsidR="00200FD6" w:rsidRPr="00402121" w:rsidP="00A25DA8" w14:paraId="53BA686D" w14:textId="193E7A35">
      <w:pPr>
        <w:pStyle w:val="ListParagraph"/>
        <w:numPr>
          <w:ilvl w:val="0"/>
          <w:numId w:val="32"/>
        </w:numPr>
        <w:ind w:left="720"/>
        <w:rPr>
          <w:rFonts w:ascii="Times New Roman" w:hAnsi="Times New Roman" w:cs="Times New Roman"/>
          <w:sz w:val="24"/>
          <w:szCs w:val="24"/>
        </w:rPr>
      </w:pPr>
      <w:r w:rsidRPr="00A25DA8">
        <w:rPr>
          <w:rFonts w:ascii="Times New Roman" w:hAnsi="Times New Roman" w:cs="Times New Roman"/>
          <w:b/>
          <w:bCs/>
          <w:sz w:val="24"/>
          <w:szCs w:val="24"/>
        </w:rPr>
        <w:t>Displacement Assistance Extension Request</w:t>
      </w:r>
      <w:r w:rsidRPr="00402121" w:rsidR="00001020">
        <w:rPr>
          <w:rFonts w:ascii="Times New Roman" w:hAnsi="Times New Roman" w:cs="Times New Roman"/>
          <w:sz w:val="24"/>
          <w:szCs w:val="24"/>
        </w:rPr>
        <w:t>;</w:t>
      </w:r>
      <w:r w:rsidRPr="00A25DA8" w:rsidR="00001020">
        <w:rPr>
          <w:rFonts w:ascii="Times New Roman" w:hAnsi="Times New Roman" w:cs="Times New Roman"/>
          <w:sz w:val="24"/>
          <w:szCs w:val="24"/>
        </w:rPr>
        <w:t xml:space="preserve"> and</w:t>
      </w:r>
    </w:p>
    <w:p w:rsidR="00200FD6" w:rsidRPr="00A25DA8" w:rsidP="00A25DA8" w14:paraId="228A5912" w14:textId="49CEEBC7">
      <w:pPr>
        <w:pStyle w:val="ListParagraph"/>
        <w:numPr>
          <w:ilvl w:val="0"/>
          <w:numId w:val="32"/>
        </w:numPr>
        <w:suppressAutoHyphens/>
        <w:ind w:left="720"/>
        <w:rPr>
          <w:rFonts w:ascii="Times New Roman" w:hAnsi="Times New Roman" w:cs="Times New Roman"/>
          <w:sz w:val="24"/>
          <w:szCs w:val="24"/>
        </w:rPr>
      </w:pPr>
      <w:r w:rsidRPr="00A25DA8">
        <w:rPr>
          <w:rFonts w:ascii="Times New Roman" w:hAnsi="Times New Roman" w:cs="Times New Roman"/>
          <w:b/>
          <w:bCs/>
          <w:sz w:val="24"/>
          <w:szCs w:val="24"/>
        </w:rPr>
        <w:t>Serious Needs Assistance Modification Requests</w:t>
      </w:r>
      <w:r w:rsidRPr="00A25DA8" w:rsidR="00001020">
        <w:rPr>
          <w:rFonts w:ascii="Times New Roman" w:hAnsi="Times New Roman" w:cs="Times New Roman"/>
          <w:b/>
          <w:bCs/>
          <w:sz w:val="24"/>
          <w:szCs w:val="24"/>
        </w:rPr>
        <w:t>.</w:t>
      </w:r>
    </w:p>
    <w:bookmarkEnd w:id="1"/>
    <w:p w:rsidR="00562915" w:rsidRPr="00A25DA8" w:rsidP="00A25DA8" w14:paraId="6A2FB3A7" w14:textId="77777777">
      <w:pPr>
        <w:pStyle w:val="Heading1"/>
        <w:spacing w:line="276" w:lineRule="auto"/>
        <w:contextualSpacing/>
        <w:rPr>
          <w:szCs w:val="28"/>
        </w:rPr>
      </w:pPr>
      <w:r w:rsidRPr="00A25DA8">
        <w:rPr>
          <w:szCs w:val="28"/>
        </w:rPr>
        <w:t>General Instructions</w:t>
      </w:r>
    </w:p>
    <w:p w:rsidR="00B92B09" w:rsidRPr="00A25DA8" w:rsidP="00A25DA8" w14:paraId="430BFE6F" w14:textId="77777777">
      <w:pPr>
        <w:spacing w:after="0"/>
        <w:contextualSpacing/>
        <w:rPr>
          <w:rFonts w:ascii="Times New Roman" w:hAnsi="Times New Roman" w:cs="Times New Roman"/>
          <w:sz w:val="24"/>
          <w:szCs w:val="24"/>
        </w:rPr>
      </w:pPr>
    </w:p>
    <w:p w:rsidR="00562915" w:rsidRPr="00A25DA8" w:rsidP="00A25DA8" w14:paraId="3E2CD053" w14:textId="16D628E3">
      <w:pPr>
        <w:suppressAutoHyphens/>
        <w:spacing w:after="0"/>
        <w:contextualSpacing/>
        <w:rPr>
          <w:rFonts w:ascii="Times New Roman" w:hAnsi="Times New Roman" w:cs="Times New Roman"/>
          <w:sz w:val="24"/>
          <w:szCs w:val="24"/>
        </w:rPr>
      </w:pPr>
      <w:r w:rsidRPr="00A25DA8">
        <w:rPr>
          <w:rFonts w:ascii="Times New Roman" w:hAnsi="Times New Roman" w:cs="Times New Roman"/>
          <w:sz w:val="24"/>
          <w:szCs w:val="24"/>
        </w:rPr>
        <w:t>A Supporting Statement, including the text of the notice to the public required by 5 CFR 1320.5(a)(</w:t>
      </w:r>
      <w:r w:rsidRPr="00A25DA8" w:rsidR="00246DCA">
        <w:rPr>
          <w:rFonts w:ascii="Times New Roman" w:hAnsi="Times New Roman" w:cs="Times New Roman"/>
          <w:sz w:val="24"/>
          <w:szCs w:val="24"/>
        </w:rPr>
        <w:t>1</w:t>
      </w:r>
      <w:r w:rsidRPr="00A25DA8">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A25DA8" w:rsidP="00A25DA8" w14:paraId="5840DE7C" w14:textId="77777777">
      <w:pPr>
        <w:pStyle w:val="Heading1"/>
        <w:spacing w:line="276" w:lineRule="auto"/>
        <w:contextualSpacing/>
        <w:rPr>
          <w:sz w:val="24"/>
          <w:szCs w:val="24"/>
        </w:rPr>
      </w:pPr>
    </w:p>
    <w:p w:rsidR="00562915" w:rsidRPr="00A25DA8" w:rsidP="00A25DA8" w14:paraId="4BA42F2F" w14:textId="77777777">
      <w:pPr>
        <w:pStyle w:val="Heading1"/>
        <w:spacing w:line="276" w:lineRule="auto"/>
        <w:contextualSpacing/>
        <w:rPr>
          <w:szCs w:val="28"/>
        </w:rPr>
      </w:pPr>
      <w:r w:rsidRPr="00A25DA8">
        <w:rPr>
          <w:szCs w:val="28"/>
        </w:rPr>
        <w:t>Specific Instructions</w:t>
      </w:r>
    </w:p>
    <w:p w:rsidR="00562915" w:rsidRPr="00A25DA8" w:rsidP="00A25DA8" w14:paraId="74B30CBE" w14:textId="77777777">
      <w:pPr>
        <w:tabs>
          <w:tab w:val="left" w:pos="-720"/>
        </w:tabs>
        <w:suppressAutoHyphens/>
        <w:spacing w:after="0"/>
        <w:contextualSpacing/>
        <w:rPr>
          <w:rFonts w:ascii="Times New Roman" w:hAnsi="Times New Roman" w:cs="Times New Roman"/>
          <w:sz w:val="28"/>
          <w:szCs w:val="28"/>
        </w:rPr>
      </w:pPr>
    </w:p>
    <w:p w:rsidR="00562915" w:rsidRPr="00A25DA8" w:rsidP="00A25DA8" w14:paraId="13FCB9BB" w14:textId="77777777">
      <w:pPr>
        <w:pStyle w:val="Heading1"/>
        <w:spacing w:line="276" w:lineRule="auto"/>
        <w:contextualSpacing/>
        <w:rPr>
          <w:szCs w:val="28"/>
        </w:rPr>
      </w:pPr>
      <w:r w:rsidRPr="00A25DA8">
        <w:rPr>
          <w:szCs w:val="28"/>
        </w:rPr>
        <w:t>A.  Justification</w:t>
      </w:r>
    </w:p>
    <w:p w:rsidR="00562915" w:rsidRPr="00737DB1" w:rsidP="00A25DA8" w14:paraId="616DF334" w14:textId="77777777">
      <w:pPr>
        <w:spacing w:after="0"/>
        <w:contextualSpacing/>
        <w:rPr>
          <w:rFonts w:ascii="Times New Roman" w:hAnsi="Times New Roman" w:cs="Times New Roman"/>
          <w:sz w:val="24"/>
          <w:szCs w:val="24"/>
        </w:rPr>
      </w:pPr>
    </w:p>
    <w:p w:rsidR="00562915" w:rsidRPr="00116528" w:rsidP="00116528" w14:paraId="5217FB8A" w14:textId="77777777">
      <w:pPr>
        <w:numPr>
          <w:ilvl w:val="0"/>
          <w:numId w:val="3"/>
        </w:numPr>
        <w:spacing w:after="0"/>
        <w:contextualSpacing/>
        <w:rPr>
          <w:rFonts w:ascii="Times New Roman" w:hAnsi="Times New Roman" w:cs="Times New Roman"/>
          <w:b/>
          <w:bCs/>
          <w:sz w:val="24"/>
          <w:szCs w:val="24"/>
        </w:rPr>
      </w:pPr>
      <w:r w:rsidRPr="00737DB1">
        <w:rPr>
          <w:rFonts w:ascii="Times New Roman" w:hAnsi="Times New Roman" w:cs="Times New Roman"/>
          <w:b/>
          <w:bCs/>
          <w:sz w:val="24"/>
          <w:szCs w:val="24"/>
        </w:rPr>
        <w:fldChar w:fldCharType="begin"/>
      </w:r>
      <w:r w:rsidRPr="00737DB1">
        <w:rPr>
          <w:rFonts w:ascii="Times New Roman" w:hAnsi="Times New Roman" w:cs="Times New Roman"/>
          <w:b/>
          <w:bCs/>
          <w:sz w:val="24"/>
          <w:szCs w:val="24"/>
        </w:rPr>
        <w:instrText>ADVANCE \R 0.95</w:instrText>
      </w:r>
      <w:r w:rsidRPr="00737DB1">
        <w:rPr>
          <w:rFonts w:ascii="Times New Roman" w:hAnsi="Times New Roman" w:cs="Times New Roman"/>
          <w:b/>
          <w:bCs/>
          <w:sz w:val="24"/>
          <w:szCs w:val="24"/>
        </w:rPr>
        <w:fldChar w:fldCharType="end"/>
      </w:r>
      <w:r w:rsidRPr="00116528">
        <w:rPr>
          <w:rFonts w:ascii="Times New Roman" w:hAnsi="Times New Roman" w:cs="Times New Roman"/>
          <w:b/>
          <w:bCs/>
          <w:sz w:val="24"/>
          <w:szCs w:val="24"/>
        </w:rPr>
        <w:t>Explain the circumstances that make the collection of information necessary</w:t>
      </w:r>
      <w:r w:rsidRPr="00116528">
        <w:rPr>
          <w:rFonts w:ascii="Times New Roman" w:hAnsi="Times New Roman" w:cs="Times New Roman"/>
          <w:b/>
          <w:bCs/>
          <w:color w:val="000000"/>
          <w:sz w:val="24"/>
          <w:szCs w:val="24"/>
        </w:rPr>
        <w:t>.</w:t>
      </w:r>
      <w:r w:rsidRPr="00116528">
        <w:rPr>
          <w:rFonts w:ascii="Times New Roman" w:hAnsi="Times New Roman" w:cs="Times New Roman"/>
          <w:b/>
          <w:bCs/>
          <w:sz w:val="24"/>
          <w:szCs w:val="24"/>
        </w:rPr>
        <w:t xml:space="preserve"> </w:t>
      </w:r>
    </w:p>
    <w:p w:rsidR="006A2281" w:rsidRPr="00116528" w:rsidP="00116528" w14:paraId="7ABBEC6C" w14:textId="2D261B80">
      <w:pPr>
        <w:pStyle w:val="BodyText"/>
        <w:contextualSpacing/>
        <w:rPr>
          <w:color w:val="000000" w:themeColor="text1"/>
        </w:rPr>
      </w:pPr>
      <w:r w:rsidRPr="00116528">
        <w:rPr>
          <w:b/>
          <w:bCs/>
        </w:rPr>
        <w:t xml:space="preserve">Identify any legal or administrative requirements that necessitate the collection.  Attach a copy of the appropriate section of each statute and regulation mandating or authorizing the collection of information.  </w:t>
      </w:r>
      <w:r w:rsidRPr="00116528">
        <w:rPr>
          <w:b/>
          <w:bCs/>
          <w:color w:val="000000"/>
        </w:rPr>
        <w:t xml:space="preserve">Provide a detailed description of the nature and source of the information to be collected.   </w:t>
      </w:r>
      <w:bookmarkStart w:id="4" w:name="_Hlk95920269"/>
    </w:p>
    <w:p w:rsidR="006A2281" w:rsidRPr="00116528" w:rsidP="00116528" w14:paraId="78FB5389" w14:textId="77777777">
      <w:pPr>
        <w:pStyle w:val="BodyText"/>
        <w:contextualSpacing/>
        <w:rPr>
          <w:color w:val="000000" w:themeColor="text1"/>
        </w:rPr>
      </w:pPr>
    </w:p>
    <w:p w:rsidR="00CC4C0E" w:rsidRPr="00116528" w:rsidP="00116528" w14:paraId="1961457A" w14:textId="29DF472E">
      <w:pPr>
        <w:pStyle w:val="BodyText"/>
        <w:contextualSpacing/>
        <w:rPr>
          <w:b/>
          <w:bCs/>
          <w:color w:val="000000" w:themeColor="text1"/>
          <w:u w:val="single"/>
        </w:rPr>
      </w:pPr>
      <w:r w:rsidRPr="00116528">
        <w:rPr>
          <w:b/>
          <w:bCs/>
          <w:color w:val="000000" w:themeColor="text1"/>
          <w:u w:val="single"/>
        </w:rPr>
        <w:t>Federal Assistance to Individuals and Households Program</w:t>
      </w:r>
    </w:p>
    <w:p w:rsidR="00054BA8" w:rsidRPr="00116528" w:rsidP="00116528" w14:paraId="2D3AA8FE" w14:textId="5E3FB545">
      <w:pPr>
        <w:pStyle w:val="BodyText"/>
        <w:contextualSpacing/>
        <w:rPr>
          <w:color w:val="000000" w:themeColor="text1"/>
        </w:rPr>
      </w:pPr>
      <w:r w:rsidRPr="00116528">
        <w:rPr>
          <w:color w:val="000000" w:themeColor="text1"/>
        </w:rPr>
        <w:t xml:space="preserve">The Robert T. Stafford Disaster Relief and Emergency Assistance Act (Stafford Act) </w:t>
      </w:r>
      <w:r w:rsidRPr="00116528" w:rsidR="00E4474A">
        <w:rPr>
          <w:color w:val="000000" w:themeColor="text1"/>
        </w:rPr>
        <w:t>(</w:t>
      </w:r>
      <w:r w:rsidRPr="00116528">
        <w:rPr>
          <w:color w:val="000000" w:themeColor="text1"/>
        </w:rPr>
        <w:t>Pub</w:t>
      </w:r>
      <w:r w:rsidRPr="00116528" w:rsidR="00246DCA">
        <w:rPr>
          <w:color w:val="000000" w:themeColor="text1"/>
        </w:rPr>
        <w:t>.</w:t>
      </w:r>
      <w:r w:rsidRPr="00116528">
        <w:rPr>
          <w:color w:val="000000" w:themeColor="text1"/>
        </w:rPr>
        <w:t xml:space="preserve"> L</w:t>
      </w:r>
      <w:r w:rsidRPr="00116528" w:rsidR="00246DCA">
        <w:rPr>
          <w:color w:val="000000" w:themeColor="text1"/>
        </w:rPr>
        <w:t>.</w:t>
      </w:r>
      <w:r w:rsidRPr="00116528">
        <w:rPr>
          <w:color w:val="000000" w:themeColor="text1"/>
        </w:rPr>
        <w:t xml:space="preserve"> 93-288, as amended</w:t>
      </w:r>
      <w:r w:rsidRPr="00116528" w:rsidR="00E4474A">
        <w:rPr>
          <w:color w:val="000000" w:themeColor="text1"/>
        </w:rPr>
        <w:t>)</w:t>
      </w:r>
      <w:r w:rsidRPr="00116528">
        <w:rPr>
          <w:color w:val="000000" w:themeColor="text1"/>
        </w:rPr>
        <w:t xml:space="preserve"> is the legal basis for the Federal Emergency Management Agency (FEMA) to provide financial assistance and services to individuals applying for disaster assistance benefits in the event of a </w:t>
      </w:r>
      <w:r w:rsidRPr="00116528" w:rsidR="00850685">
        <w:rPr>
          <w:color w:val="000000" w:themeColor="text1"/>
        </w:rPr>
        <w:t>Presidentially</w:t>
      </w:r>
      <w:r w:rsidRPr="00116528" w:rsidR="00E4474A">
        <w:rPr>
          <w:color w:val="000000" w:themeColor="text1"/>
        </w:rPr>
        <w:t>-</w:t>
      </w:r>
      <w:r w:rsidRPr="00116528" w:rsidR="005B69DA">
        <w:rPr>
          <w:color w:val="000000" w:themeColor="text1"/>
        </w:rPr>
        <w:t>declared</w:t>
      </w:r>
      <w:r w:rsidRPr="00116528">
        <w:rPr>
          <w:color w:val="000000" w:themeColor="text1"/>
        </w:rPr>
        <w:t xml:space="preserve"> disaster.  Regulations in 44 CFR 206.110 - </w:t>
      </w:r>
      <w:r w:rsidRPr="00116528" w:rsidR="008B2A80">
        <w:rPr>
          <w:color w:val="000000" w:themeColor="text1"/>
        </w:rPr>
        <w:t>206.120</w:t>
      </w:r>
      <w:r w:rsidRPr="00116528" w:rsidR="0089099E">
        <w:rPr>
          <w:color w:val="000000" w:themeColor="text1"/>
        </w:rPr>
        <w:t xml:space="preserve"> </w:t>
      </w:r>
      <w:r w:rsidRPr="00116528">
        <w:rPr>
          <w:color w:val="000000" w:themeColor="text1"/>
        </w:rPr>
        <w:t>implement the</w:t>
      </w:r>
      <w:r w:rsidRPr="00116528" w:rsidR="00804F1F">
        <w:rPr>
          <w:color w:val="000000" w:themeColor="text1"/>
        </w:rPr>
        <w:t xml:space="preserve"> </w:t>
      </w:r>
      <w:r w:rsidRPr="00116528" w:rsidR="00FB2C08">
        <w:rPr>
          <w:color w:val="000000" w:themeColor="text1"/>
        </w:rPr>
        <w:t>l</w:t>
      </w:r>
      <w:r w:rsidRPr="00116528" w:rsidR="002C3997">
        <w:rPr>
          <w:color w:val="000000" w:themeColor="text1"/>
        </w:rPr>
        <w:t>egal authority</w:t>
      </w:r>
      <w:r w:rsidRPr="00116528">
        <w:rPr>
          <w:color w:val="000000" w:themeColor="text1"/>
        </w:rPr>
        <w:t xml:space="preserve"> set forth in Section 408 of the Stafford Act </w:t>
      </w:r>
      <w:r w:rsidRPr="00116528" w:rsidR="00E4474A">
        <w:rPr>
          <w:color w:val="000000" w:themeColor="text1"/>
        </w:rPr>
        <w:t>(</w:t>
      </w:r>
      <w:r w:rsidRPr="00116528">
        <w:rPr>
          <w:color w:val="000000" w:themeColor="text1"/>
        </w:rPr>
        <w:t xml:space="preserve">42 U.S.C. </w:t>
      </w:r>
      <w:r w:rsidRPr="00116528" w:rsidR="00E4474A">
        <w:rPr>
          <w:color w:val="000000" w:themeColor="text1"/>
        </w:rPr>
        <w:t xml:space="preserve">§ </w:t>
      </w:r>
      <w:r w:rsidRPr="00116528">
        <w:rPr>
          <w:color w:val="000000" w:themeColor="text1"/>
        </w:rPr>
        <w:t>5174, as amended</w:t>
      </w:r>
      <w:r w:rsidRPr="00116528" w:rsidR="00E4474A">
        <w:rPr>
          <w:color w:val="000000" w:themeColor="text1"/>
        </w:rPr>
        <w:t>)</w:t>
      </w:r>
      <w:r w:rsidRPr="00C82E6A" w:rsidR="53B38862">
        <w:rPr>
          <w:color w:val="000000" w:themeColor="text1"/>
        </w:rPr>
        <w:t xml:space="preserve"> and govern FEMA’s Individuals and Households Program (IHP)</w:t>
      </w:r>
      <w:r w:rsidRPr="00116528">
        <w:rPr>
          <w:color w:val="000000" w:themeColor="text1"/>
        </w:rPr>
        <w:t xml:space="preserve">.  This program provides financial assistance and, if necessary, direct assistance to </w:t>
      </w:r>
      <w:r w:rsidRPr="00116528">
        <w:rPr>
          <w:color w:val="000000" w:themeColor="text1"/>
        </w:rPr>
        <w:t>eligible individuals and households who, as a direct result of a major disaster or emergency, have uninsured or under-insured, necessary expenses</w:t>
      </w:r>
      <w:r w:rsidRPr="00116528" w:rsidR="00BC6543">
        <w:rPr>
          <w:color w:val="000000" w:themeColor="text1"/>
        </w:rPr>
        <w:t>,</w:t>
      </w:r>
      <w:r w:rsidRPr="00116528">
        <w:rPr>
          <w:color w:val="000000" w:themeColor="text1"/>
        </w:rPr>
        <w:t xml:space="preserve"> and serious needs, and are unable to meet such expenses or needs through other means.</w:t>
      </w:r>
    </w:p>
    <w:p w:rsidR="006D044E" w:rsidRPr="00116528" w:rsidP="00116528" w14:paraId="4E1D6385" w14:textId="77777777">
      <w:pPr>
        <w:pStyle w:val="BodyText"/>
        <w:contextualSpacing/>
        <w:rPr>
          <w:color w:val="000000" w:themeColor="text1"/>
        </w:rPr>
      </w:pPr>
    </w:p>
    <w:p w:rsidR="006D044E" w:rsidRPr="00116528" w:rsidP="00116528" w14:paraId="15737CE3" w14:textId="73956C84">
      <w:pPr>
        <w:pStyle w:val="BodyText"/>
        <w:contextualSpacing/>
        <w:rPr>
          <w:rFonts w:eastAsia="Times New Roman"/>
          <w:color w:val="000000" w:themeColor="text1"/>
        </w:rPr>
      </w:pPr>
      <w:r w:rsidRPr="00116528">
        <w:t xml:space="preserve">This information collection provides disaster survivors the opportunity to request approval of late applications, continued temporary housing assistance, advance disaster assistance, </w:t>
      </w:r>
      <w:r w:rsidRPr="00116528" w:rsidR="003855AC">
        <w:t xml:space="preserve">and </w:t>
      </w:r>
      <w:r w:rsidRPr="00116528">
        <w:t xml:space="preserve">stop payments not received in order to be reissued funds, and to appeal program decisions.  This collection also allows for the establishment of an annual agreement between FEMA and </w:t>
      </w:r>
      <w:r w:rsidRPr="00116528" w:rsidR="004D01F7">
        <w:t>s</w:t>
      </w:r>
      <w:r w:rsidRPr="00116528">
        <w:t xml:space="preserve">tates, </w:t>
      </w:r>
      <w:r w:rsidRPr="00116528" w:rsidR="004D01F7">
        <w:t>t</w:t>
      </w:r>
      <w:r w:rsidRPr="00116528">
        <w:t xml:space="preserve">erritories, and </w:t>
      </w:r>
      <w:r w:rsidRPr="00116528" w:rsidR="00566402">
        <w:t>T</w:t>
      </w:r>
      <w:r w:rsidRPr="00116528">
        <w:t xml:space="preserve">ribal governments regarding how the Other Needs Assistance provision of IHP will be administered: by FEMA, by the state, territory, or tribal government, or jointly.  If the information in this collection is not collected, a delay in </w:t>
      </w:r>
      <w:r w:rsidRPr="00116528">
        <w:rPr>
          <w:color w:val="000000" w:themeColor="text1"/>
        </w:rPr>
        <w:t xml:space="preserve">assistance provided to disaster survivors would occur. </w:t>
      </w:r>
    </w:p>
    <w:p w:rsidR="006D044E" w:rsidRPr="00116528" w:rsidP="00116528" w14:paraId="1207FD22" w14:textId="77777777">
      <w:pPr>
        <w:pStyle w:val="BodyText"/>
        <w:contextualSpacing/>
        <w:rPr>
          <w:color w:val="000000" w:themeColor="text1"/>
        </w:rPr>
      </w:pPr>
    </w:p>
    <w:bookmarkEnd w:id="4"/>
    <w:p w:rsidR="007C3EAD" w:rsidRPr="00116528" w:rsidP="00116528" w14:paraId="072C4483" w14:textId="40CEA727">
      <w:pPr>
        <w:pStyle w:val="BodyText"/>
        <w:spacing w:after="0"/>
        <w:contextualSpacing/>
        <w:rPr>
          <w:color w:val="000000" w:themeColor="text1"/>
        </w:rPr>
      </w:pPr>
      <w:r w:rsidRPr="00116528">
        <w:rPr>
          <w:color w:val="000000" w:themeColor="text1"/>
        </w:rPr>
        <w:t>Under the Housing Assistance provision of the IHP, FEMA may provide the following types of assistance to individuals whose primary residence were impacted as a result of a Presidentially-declared disaster:</w:t>
      </w:r>
    </w:p>
    <w:p w:rsidR="007C3EAD" w:rsidRPr="00116528" w:rsidP="00116528" w14:paraId="52EF4B66" w14:textId="0E3C270D">
      <w:pPr>
        <w:pStyle w:val="BodyText"/>
        <w:numPr>
          <w:ilvl w:val="0"/>
          <w:numId w:val="19"/>
        </w:numPr>
        <w:spacing w:after="0"/>
        <w:contextualSpacing/>
        <w:rPr>
          <w:color w:val="000000" w:themeColor="text1"/>
        </w:rPr>
      </w:pPr>
      <w:r w:rsidRPr="00116528">
        <w:rPr>
          <w:color w:val="000000" w:themeColor="text1"/>
          <w:u w:val="single"/>
        </w:rPr>
        <w:t>Lodging Expense Reimbursement</w:t>
      </w:r>
      <w:r w:rsidRPr="00116528" w:rsidR="00AC5C8E">
        <w:rPr>
          <w:color w:val="000000" w:themeColor="text1"/>
          <w:u w:val="single"/>
        </w:rPr>
        <w:t xml:space="preserve"> (LER)</w:t>
      </w:r>
      <w:r w:rsidRPr="00116528">
        <w:rPr>
          <w:color w:val="000000" w:themeColor="text1"/>
          <w:u w:val="single"/>
        </w:rPr>
        <w:t>:</w:t>
      </w:r>
      <w:r w:rsidRPr="00116528">
        <w:rPr>
          <w:color w:val="000000" w:themeColor="text1"/>
        </w:rPr>
        <w:t xml:space="preserve"> Financial assistance to </w:t>
      </w:r>
      <w:r w:rsidRPr="00116528" w:rsidR="008615B1">
        <w:rPr>
          <w:color w:val="000000" w:themeColor="text1"/>
        </w:rPr>
        <w:t>reimburse for hotels, motels, or other short-term lodging from their primary residence.</w:t>
      </w:r>
    </w:p>
    <w:p w:rsidR="008615B1" w:rsidRPr="00116528" w:rsidP="00116528" w14:paraId="27D5770A" w14:textId="09827DF9">
      <w:pPr>
        <w:pStyle w:val="BodyText"/>
        <w:numPr>
          <w:ilvl w:val="0"/>
          <w:numId w:val="19"/>
        </w:numPr>
        <w:spacing w:after="0"/>
        <w:contextualSpacing/>
        <w:rPr>
          <w:color w:val="000000" w:themeColor="text1"/>
        </w:rPr>
      </w:pPr>
      <w:r w:rsidRPr="00116528">
        <w:rPr>
          <w:color w:val="000000" w:themeColor="text1"/>
          <w:u w:val="single"/>
        </w:rPr>
        <w:t>Rental Assistance</w:t>
      </w:r>
      <w:r w:rsidRPr="00116528" w:rsidR="00DD207D">
        <w:rPr>
          <w:color w:val="000000" w:themeColor="text1"/>
          <w:u w:val="single"/>
        </w:rPr>
        <w:t xml:space="preserve"> and Continued Temporary Housing Assistance</w:t>
      </w:r>
      <w:r w:rsidRPr="00116528">
        <w:rPr>
          <w:color w:val="000000" w:themeColor="text1"/>
          <w:u w:val="single"/>
        </w:rPr>
        <w:t>:</w:t>
      </w:r>
      <w:r w:rsidRPr="00116528">
        <w:rPr>
          <w:color w:val="000000" w:themeColor="text1"/>
        </w:rPr>
        <w:t xml:space="preserve"> Financial assistance to rent alternative housing accommodations while an applicant is displaced from their primary residence.</w:t>
      </w:r>
    </w:p>
    <w:p w:rsidR="008615B1" w:rsidRPr="00116528" w:rsidP="00116528" w14:paraId="2659D59B" w14:textId="4C28C9AC">
      <w:pPr>
        <w:pStyle w:val="BodyText"/>
        <w:numPr>
          <w:ilvl w:val="0"/>
          <w:numId w:val="19"/>
        </w:numPr>
        <w:spacing w:after="0"/>
        <w:contextualSpacing/>
        <w:rPr>
          <w:color w:val="000000" w:themeColor="text1"/>
        </w:rPr>
      </w:pPr>
      <w:r w:rsidRPr="00116528">
        <w:rPr>
          <w:color w:val="000000" w:themeColor="text1"/>
          <w:u w:val="single"/>
        </w:rPr>
        <w:t>Home Repair Assistance:</w:t>
      </w:r>
      <w:r w:rsidRPr="00116528">
        <w:rPr>
          <w:color w:val="000000" w:themeColor="text1"/>
        </w:rPr>
        <w:t xml:space="preserve"> Financial </w:t>
      </w:r>
      <w:r w:rsidRPr="00116528" w:rsidR="00F540C1">
        <w:rPr>
          <w:color w:val="000000" w:themeColor="text1"/>
        </w:rPr>
        <w:t>a</w:t>
      </w:r>
      <w:r w:rsidRPr="00116528">
        <w:rPr>
          <w:color w:val="000000" w:themeColor="text1"/>
        </w:rPr>
        <w:t>ssistance to repair an owner-occupied primary residence, utilities, and residential infrastructure, including privately-owned access routes (i.e., driveways, roads, or bridges), to a safe and sanitary living or functioning condition.</w:t>
      </w:r>
    </w:p>
    <w:p w:rsidR="008615B1" w:rsidRPr="00116528" w:rsidP="00116528" w14:paraId="58322DCF" w14:textId="183D0837">
      <w:pPr>
        <w:pStyle w:val="BodyText"/>
        <w:numPr>
          <w:ilvl w:val="0"/>
          <w:numId w:val="19"/>
        </w:numPr>
        <w:spacing w:after="0"/>
        <w:contextualSpacing/>
        <w:rPr>
          <w:color w:val="000000" w:themeColor="text1"/>
        </w:rPr>
      </w:pPr>
      <w:r w:rsidRPr="00116528">
        <w:rPr>
          <w:color w:val="000000" w:themeColor="text1"/>
          <w:u w:val="single"/>
        </w:rPr>
        <w:t>Home Replacement Assistance:</w:t>
      </w:r>
      <w:r w:rsidRPr="00116528">
        <w:rPr>
          <w:color w:val="000000" w:themeColor="text1"/>
        </w:rPr>
        <w:t xml:space="preserve"> Financial </w:t>
      </w:r>
      <w:r w:rsidRPr="00116528" w:rsidR="00F540C1">
        <w:rPr>
          <w:color w:val="000000" w:themeColor="text1"/>
        </w:rPr>
        <w:t>a</w:t>
      </w:r>
      <w:r w:rsidRPr="00116528">
        <w:rPr>
          <w:color w:val="000000" w:themeColor="text1"/>
        </w:rPr>
        <w:t xml:space="preserve">ssistance to help replace an owner-occupied primary residence </w:t>
      </w:r>
      <w:r w:rsidRPr="00116528" w:rsidR="00F540C1">
        <w:rPr>
          <w:color w:val="000000" w:themeColor="text1"/>
        </w:rPr>
        <w:t xml:space="preserve">when the residence </w:t>
      </w:r>
      <w:r w:rsidRPr="00116528">
        <w:rPr>
          <w:color w:val="000000" w:themeColor="text1"/>
        </w:rPr>
        <w:t>is destroyed.</w:t>
      </w:r>
    </w:p>
    <w:p w:rsidR="007C3EAD" w:rsidRPr="00116528" w:rsidP="00116528" w14:paraId="4DFA2781" w14:textId="33C54475">
      <w:pPr>
        <w:pStyle w:val="BodyText"/>
        <w:spacing w:after="0"/>
        <w:contextualSpacing/>
        <w:rPr>
          <w:color w:val="000000" w:themeColor="text1"/>
        </w:rPr>
      </w:pPr>
    </w:p>
    <w:p w:rsidR="00AC5C8E" w:rsidRPr="00116528" w:rsidP="00116528" w14:paraId="31FE9638" w14:textId="386EF05F">
      <w:pPr>
        <w:pStyle w:val="BodyText"/>
        <w:spacing w:after="0"/>
        <w:contextualSpacing/>
        <w:rPr>
          <w:color w:val="000000" w:themeColor="text1"/>
        </w:rPr>
      </w:pPr>
      <w:r w:rsidRPr="00116528">
        <w:rPr>
          <w:color w:val="000000" w:themeColor="text1"/>
        </w:rPr>
        <w:t>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AC5C8E" w:rsidRPr="00116528" w:rsidP="00116528" w14:paraId="0E3A092C" w14:textId="77777777">
      <w:pPr>
        <w:pStyle w:val="BodyText"/>
        <w:spacing w:after="0"/>
        <w:contextualSpacing/>
        <w:rPr>
          <w:color w:val="000000" w:themeColor="text1"/>
        </w:rPr>
      </w:pPr>
    </w:p>
    <w:p w:rsidR="00C30865" w:rsidRPr="00116528" w:rsidP="00116528" w14:paraId="12AC056D" w14:textId="1F72747C">
      <w:pPr>
        <w:pStyle w:val="BodyText"/>
        <w:spacing w:after="0"/>
        <w:contextualSpacing/>
        <w:rPr>
          <w:color w:val="000000" w:themeColor="text1"/>
        </w:rPr>
      </w:pPr>
      <w:r w:rsidRPr="00116528">
        <w:rPr>
          <w:color w:val="000000" w:themeColor="text1"/>
        </w:rPr>
        <w:t xml:space="preserve">FEMA may provide Direct Housing Assistance when applicants are unable to </w:t>
      </w:r>
      <w:r w:rsidRPr="00116528" w:rsidR="00F540C1">
        <w:rPr>
          <w:color w:val="000000" w:themeColor="text1"/>
        </w:rPr>
        <w:t xml:space="preserve">use </w:t>
      </w:r>
      <w:r w:rsidRPr="00116528">
        <w:rPr>
          <w:color w:val="000000" w:themeColor="text1"/>
        </w:rPr>
        <w:t xml:space="preserve">Rental Assistance due to a lack of available housing resources. </w:t>
      </w:r>
      <w:r w:rsidRPr="00116528" w:rsidR="00E4474A">
        <w:rPr>
          <w:color w:val="000000" w:themeColor="text1"/>
        </w:rPr>
        <w:t xml:space="preserve"> </w:t>
      </w:r>
      <w:r w:rsidRPr="00116528">
        <w:rPr>
          <w:color w:val="000000" w:themeColor="text1"/>
        </w:rPr>
        <w:t>Direct Housing Assistance does not count toward the financial Housing Assistance maximum award and may include:</w:t>
      </w:r>
    </w:p>
    <w:p w:rsidR="00C30865" w:rsidRPr="00116528" w:rsidP="00116528" w14:paraId="2F4915A5" w14:textId="1E9223EE">
      <w:pPr>
        <w:pStyle w:val="BodyText"/>
        <w:numPr>
          <w:ilvl w:val="0"/>
          <w:numId w:val="23"/>
        </w:numPr>
        <w:spacing w:after="0"/>
        <w:contextualSpacing/>
        <w:rPr>
          <w:color w:val="000000" w:themeColor="text1"/>
        </w:rPr>
      </w:pPr>
      <w:r w:rsidRPr="00116528">
        <w:rPr>
          <w:color w:val="000000" w:themeColor="text1"/>
          <w:u w:val="single"/>
        </w:rPr>
        <w:t>Multi-Family Lease and Repair:</w:t>
      </w:r>
      <w:r w:rsidRPr="00116528">
        <w:rPr>
          <w:color w:val="000000" w:themeColor="text1"/>
        </w:rPr>
        <w:t xml:space="preserve"> Allows FEMA to enter into lease agreements with owners of multi-family rental property located within or near declared areas to make repairs or improvements that provide temporary housing to applicants.</w:t>
      </w:r>
    </w:p>
    <w:p w:rsidR="00C30865" w:rsidRPr="00116528" w:rsidP="00116528" w14:paraId="6779226C" w14:textId="289B0E29">
      <w:pPr>
        <w:pStyle w:val="BodyText"/>
        <w:numPr>
          <w:ilvl w:val="0"/>
          <w:numId w:val="23"/>
        </w:numPr>
        <w:spacing w:after="0"/>
        <w:contextualSpacing/>
        <w:rPr>
          <w:color w:val="000000" w:themeColor="text1"/>
        </w:rPr>
      </w:pPr>
      <w:r w:rsidRPr="00116528">
        <w:rPr>
          <w:color w:val="000000" w:themeColor="text1"/>
          <w:u w:val="single"/>
        </w:rPr>
        <w:t>Transportable Temporary Housing Units:</w:t>
      </w:r>
      <w:r w:rsidRPr="00116528">
        <w:rPr>
          <w:color w:val="000000" w:themeColor="text1"/>
        </w:rPr>
        <w:t xml:space="preserve"> A readily fabricated dwelling (i.e., a Recreational Vehicle or a Manufactured Housing Unit</w:t>
      </w:r>
      <w:r w:rsidRPr="00116528" w:rsidR="0001027F">
        <w:rPr>
          <w:color w:val="000000" w:themeColor="text1"/>
        </w:rPr>
        <w:t xml:space="preserve"> (MHU)</w:t>
      </w:r>
      <w:r w:rsidRPr="00116528">
        <w:rPr>
          <w:color w:val="000000" w:themeColor="text1"/>
        </w:rPr>
        <w:t>), purchased or leased by FEMA and provided to eligible applicants for use as temporary housing for a limited period of time.</w:t>
      </w:r>
    </w:p>
    <w:p w:rsidR="00C30865" w:rsidRPr="00116528" w:rsidP="00116528" w14:paraId="71CC9D5E" w14:textId="1FDDCEF2">
      <w:pPr>
        <w:pStyle w:val="BodyText"/>
        <w:numPr>
          <w:ilvl w:val="0"/>
          <w:numId w:val="23"/>
        </w:numPr>
        <w:spacing w:after="0"/>
        <w:contextualSpacing/>
        <w:rPr>
          <w:color w:val="000000" w:themeColor="text1"/>
        </w:rPr>
      </w:pPr>
      <w:r w:rsidRPr="00116528">
        <w:rPr>
          <w:color w:val="000000" w:themeColor="text1"/>
          <w:u w:val="single"/>
        </w:rPr>
        <w:t>Direct Lease:</w:t>
      </w:r>
      <w:r w:rsidRPr="00116528">
        <w:rPr>
          <w:color w:val="000000" w:themeColor="text1"/>
        </w:rPr>
        <w:t xml:space="preserve"> Existing ready-for-occupancy residential property leased for eligible applicants and, if necessary, modified or improved to provide a reasonable accommodation for an eligible applicant with a disability, for use as temporary housing.</w:t>
      </w:r>
    </w:p>
    <w:p w:rsidR="00C30865" w:rsidRPr="00116528" w:rsidP="00116528" w14:paraId="1B58EA04" w14:textId="105CE82D">
      <w:pPr>
        <w:pStyle w:val="BodyText"/>
        <w:numPr>
          <w:ilvl w:val="0"/>
          <w:numId w:val="23"/>
        </w:numPr>
        <w:spacing w:after="0"/>
        <w:contextualSpacing/>
        <w:rPr>
          <w:color w:val="000000" w:themeColor="text1"/>
        </w:rPr>
      </w:pPr>
      <w:r w:rsidRPr="00116528">
        <w:rPr>
          <w:color w:val="000000" w:themeColor="text1"/>
          <w:u w:val="single"/>
        </w:rPr>
        <w:t>Permanent Housing Construction:</w:t>
      </w:r>
      <w:r w:rsidRPr="00116528">
        <w:rPr>
          <w:color w:val="000000" w:themeColor="text1"/>
        </w:rPr>
        <w:t xml:space="preserve"> Home repair and/or construction services provided in insular areas outside the continental U.S. and in other locations where no alternative housing resources are available; and where types of housing assistance FEMA normally provides such as Rental Assistance or other forms of direct assistance, are unavailable, infeasible, or not cost-effective.</w:t>
      </w:r>
    </w:p>
    <w:p w:rsidR="00C30865" w:rsidRPr="00116528" w:rsidP="00116528" w14:paraId="4A7A5A5B" w14:textId="77777777">
      <w:pPr>
        <w:pStyle w:val="BodyText"/>
        <w:spacing w:after="0"/>
        <w:contextualSpacing/>
        <w:rPr>
          <w:color w:val="000000" w:themeColor="text1"/>
        </w:rPr>
      </w:pPr>
    </w:p>
    <w:p w:rsidR="008615B1" w:rsidRPr="00116528" w:rsidP="00116528" w14:paraId="31E00735" w14:textId="2AF1A0A1">
      <w:pPr>
        <w:pStyle w:val="BodyText"/>
        <w:spacing w:after="0"/>
        <w:contextualSpacing/>
        <w:rPr>
          <w:color w:val="000000" w:themeColor="text1"/>
        </w:rPr>
      </w:pPr>
      <w:r w:rsidRPr="00116528">
        <w:rPr>
          <w:color w:val="000000" w:themeColor="text1"/>
        </w:rPr>
        <w:t>Under the Other Needs Assistance provision of the IHP, FEMA may provide the following types of assistance to individuals for other disaster-caused expenses and serious needs:</w:t>
      </w:r>
    </w:p>
    <w:p w:rsidR="008615B1" w:rsidRPr="00116528" w:rsidP="00116528" w14:paraId="645F44FE" w14:textId="49834C5E">
      <w:pPr>
        <w:pStyle w:val="BodyText"/>
        <w:numPr>
          <w:ilvl w:val="0"/>
          <w:numId w:val="20"/>
        </w:numPr>
        <w:spacing w:after="0"/>
        <w:contextualSpacing/>
        <w:rPr>
          <w:color w:val="000000" w:themeColor="text1"/>
        </w:rPr>
      </w:pPr>
      <w:r w:rsidRPr="00116528">
        <w:rPr>
          <w:color w:val="000000" w:themeColor="text1"/>
          <w:u w:val="single"/>
        </w:rPr>
        <w:t>Funeral Assistance:</w:t>
      </w:r>
      <w:r w:rsidRPr="00116528">
        <w:rPr>
          <w:color w:val="000000" w:themeColor="text1"/>
        </w:rPr>
        <w:t xml:space="preserve"> </w:t>
      </w:r>
      <w:r w:rsidRPr="00116528" w:rsidR="00043DBC">
        <w:rPr>
          <w:color w:val="000000" w:themeColor="text1"/>
        </w:rPr>
        <w:t xml:space="preserve">Financial assistance to </w:t>
      </w:r>
      <w:r w:rsidRPr="00116528" w:rsidR="00DD207D">
        <w:rPr>
          <w:color w:val="000000" w:themeColor="text1"/>
        </w:rPr>
        <w:t>individuals and households</w:t>
      </w:r>
      <w:r w:rsidRPr="00116528" w:rsidR="00043DBC">
        <w:rPr>
          <w:color w:val="000000" w:themeColor="text1"/>
        </w:rPr>
        <w:t xml:space="preserve"> for disaster-related funeral or reinternment expenses. </w:t>
      </w:r>
    </w:p>
    <w:p w:rsidR="008615B1" w:rsidRPr="00116528" w:rsidP="00116528" w14:paraId="43054DDB" w14:textId="15F7A040">
      <w:pPr>
        <w:pStyle w:val="BodyText"/>
        <w:numPr>
          <w:ilvl w:val="0"/>
          <w:numId w:val="20"/>
        </w:numPr>
        <w:spacing w:after="0"/>
        <w:contextualSpacing/>
        <w:rPr>
          <w:color w:val="000000" w:themeColor="text1"/>
        </w:rPr>
      </w:pPr>
      <w:r w:rsidRPr="00116528">
        <w:rPr>
          <w:color w:val="000000" w:themeColor="text1"/>
          <w:u w:val="single"/>
        </w:rPr>
        <w:t>Medical and Dental Assistance</w:t>
      </w:r>
      <w:r w:rsidRPr="00116528" w:rsidR="00043DBC">
        <w:rPr>
          <w:color w:val="000000" w:themeColor="text1"/>
          <w:u w:val="single"/>
        </w:rPr>
        <w:t>:</w:t>
      </w:r>
      <w:r w:rsidRPr="00116528" w:rsidR="00043DBC">
        <w:rPr>
          <w:color w:val="000000" w:themeColor="text1"/>
        </w:rPr>
        <w:t xml:space="preserve"> Financial assistance to </w:t>
      </w:r>
      <w:r w:rsidRPr="00116528" w:rsidR="00DD207D">
        <w:rPr>
          <w:color w:val="000000" w:themeColor="text1"/>
        </w:rPr>
        <w:t>individuals and households</w:t>
      </w:r>
      <w:r w:rsidRPr="00116528" w:rsidR="00043DBC">
        <w:rPr>
          <w:color w:val="000000" w:themeColor="text1"/>
        </w:rPr>
        <w:t xml:space="preserve"> for disaster-related medical or dental expenses.</w:t>
      </w:r>
    </w:p>
    <w:p w:rsidR="008615B1" w:rsidRPr="00116528" w:rsidP="00116528" w14:paraId="55BFEA4B" w14:textId="4F0B6C92">
      <w:pPr>
        <w:pStyle w:val="BodyText"/>
        <w:numPr>
          <w:ilvl w:val="0"/>
          <w:numId w:val="20"/>
        </w:numPr>
        <w:spacing w:after="0"/>
        <w:contextualSpacing/>
        <w:rPr>
          <w:color w:val="000000" w:themeColor="text1"/>
        </w:rPr>
      </w:pPr>
      <w:r w:rsidRPr="00116528">
        <w:rPr>
          <w:color w:val="000000" w:themeColor="text1"/>
          <w:u w:val="single"/>
        </w:rPr>
        <w:t>Child Care Assistance</w:t>
      </w:r>
      <w:r w:rsidRPr="00116528" w:rsidR="00043DBC">
        <w:rPr>
          <w:color w:val="000000" w:themeColor="text1"/>
          <w:u w:val="single"/>
        </w:rPr>
        <w:t>:</w:t>
      </w:r>
      <w:r w:rsidRPr="00116528" w:rsidR="00043DBC">
        <w:rPr>
          <w:color w:val="000000" w:themeColor="text1"/>
        </w:rPr>
        <w:t xml:space="preserve"> Financial assistance to </w:t>
      </w:r>
      <w:r w:rsidRPr="00116528" w:rsidR="00DD207D">
        <w:rPr>
          <w:color w:val="000000" w:themeColor="text1"/>
        </w:rPr>
        <w:t>individuals and households</w:t>
      </w:r>
      <w:r w:rsidRPr="00116528" w:rsidR="00043DBC">
        <w:rPr>
          <w:color w:val="000000" w:themeColor="text1"/>
        </w:rPr>
        <w:t xml:space="preserve"> </w:t>
      </w:r>
      <w:r w:rsidRPr="00116528" w:rsidR="00DD207D">
        <w:rPr>
          <w:color w:val="000000" w:themeColor="text1"/>
        </w:rPr>
        <w:t>who have</w:t>
      </w:r>
      <w:r w:rsidRPr="00116528" w:rsidR="00043DBC">
        <w:rPr>
          <w:color w:val="000000" w:themeColor="text1"/>
        </w:rPr>
        <w:t xml:space="preserve"> a disaster-caused increased financial burden for </w:t>
      </w:r>
      <w:r w:rsidRPr="00116528" w:rsidR="0090586C">
        <w:rPr>
          <w:color w:val="000000" w:themeColor="text1"/>
        </w:rPr>
        <w:t>childcare</w:t>
      </w:r>
      <w:r w:rsidRPr="00116528" w:rsidR="00043DBC">
        <w:rPr>
          <w:color w:val="000000" w:themeColor="text1"/>
        </w:rPr>
        <w:t>.</w:t>
      </w:r>
    </w:p>
    <w:p w:rsidR="008615B1" w:rsidRPr="00116528" w:rsidP="00116528" w14:paraId="285085EE" w14:textId="31B235C9">
      <w:pPr>
        <w:pStyle w:val="BodyText"/>
        <w:numPr>
          <w:ilvl w:val="0"/>
          <w:numId w:val="20"/>
        </w:numPr>
        <w:spacing w:after="0"/>
        <w:contextualSpacing/>
        <w:rPr>
          <w:color w:val="000000" w:themeColor="text1"/>
        </w:rPr>
      </w:pPr>
      <w:r w:rsidRPr="00116528">
        <w:rPr>
          <w:color w:val="000000" w:themeColor="text1"/>
          <w:u w:val="single"/>
        </w:rPr>
        <w:t>Assistance for Miscellaneous Items</w:t>
      </w:r>
      <w:r w:rsidRPr="00116528" w:rsidR="00043DBC">
        <w:rPr>
          <w:color w:val="000000" w:themeColor="text1"/>
          <w:u w:val="single"/>
        </w:rPr>
        <w:t>:</w:t>
      </w:r>
      <w:r w:rsidRPr="00116528" w:rsidR="00043DBC">
        <w:rPr>
          <w:color w:val="000000" w:themeColor="text1"/>
        </w:rPr>
        <w:t xml:space="preserve"> Financial assistance to individuals and households with certain disaster-caused miscellaneous expenses.</w:t>
      </w:r>
    </w:p>
    <w:p w:rsidR="008615B1" w:rsidRPr="00116528" w:rsidP="00116528" w14:paraId="3FE131DD" w14:textId="68F48D34">
      <w:pPr>
        <w:pStyle w:val="BodyText"/>
        <w:numPr>
          <w:ilvl w:val="0"/>
          <w:numId w:val="20"/>
        </w:numPr>
        <w:spacing w:after="0"/>
        <w:contextualSpacing/>
        <w:rPr>
          <w:color w:val="000000" w:themeColor="text1"/>
        </w:rPr>
      </w:pPr>
      <w:r w:rsidRPr="00116528">
        <w:rPr>
          <w:color w:val="000000" w:themeColor="text1"/>
          <w:u w:val="single"/>
        </w:rPr>
        <w:t>Moving and Storage Assistance</w:t>
      </w:r>
      <w:r w:rsidRPr="00116528" w:rsidR="00043DBC">
        <w:rPr>
          <w:color w:val="000000" w:themeColor="text1"/>
          <w:u w:val="single"/>
        </w:rPr>
        <w:t>:</w:t>
      </w:r>
      <w:r w:rsidRPr="00116528" w:rsidR="00043DBC">
        <w:rPr>
          <w:color w:val="000000" w:themeColor="text1"/>
        </w:rPr>
        <w:t xml:space="preserve"> Financial assistance for moving and storage expenses incurred on or after the incident period start date to avoid additional disaster damage.</w:t>
      </w:r>
    </w:p>
    <w:p w:rsidR="00DE4D51" w:rsidRPr="00C82E6A" w:rsidP="00116528" w14:paraId="6BA472B1" w14:textId="77777777">
      <w:pPr>
        <w:pStyle w:val="BodyText"/>
        <w:numPr>
          <w:ilvl w:val="0"/>
          <w:numId w:val="20"/>
        </w:numPr>
        <w:spacing w:after="0"/>
        <w:contextualSpacing/>
        <w:rPr>
          <w:color w:val="000000" w:themeColor="text1"/>
        </w:rPr>
      </w:pPr>
      <w:r w:rsidRPr="00C82E6A">
        <w:rPr>
          <w:color w:val="000000" w:themeColor="text1"/>
          <w:u w:val="single"/>
        </w:rPr>
        <w:t>Displacement Assistance:</w:t>
      </w:r>
      <w:r w:rsidRPr="00C82E6A">
        <w:rPr>
          <w:color w:val="000000" w:themeColor="text1"/>
        </w:rPr>
        <w:t xml:space="preserve"> Financial assistance for necessary expenses to assist displaced applicants with short-term living arrangements immediately following a disaster.</w:t>
      </w:r>
    </w:p>
    <w:p w:rsidR="008615B1" w:rsidRPr="00116528" w:rsidP="00116528" w14:paraId="29D43213" w14:textId="0F39F812">
      <w:pPr>
        <w:pStyle w:val="BodyText"/>
        <w:numPr>
          <w:ilvl w:val="0"/>
          <w:numId w:val="20"/>
        </w:numPr>
        <w:spacing w:after="0"/>
        <w:contextualSpacing/>
        <w:rPr>
          <w:color w:val="000000" w:themeColor="text1"/>
        </w:rPr>
      </w:pPr>
      <w:r w:rsidRPr="00116528">
        <w:rPr>
          <w:color w:val="000000" w:themeColor="text1"/>
          <w:u w:val="single"/>
        </w:rPr>
        <w:t>Serious Needs Assistance</w:t>
      </w:r>
      <w:r w:rsidRPr="00116528" w:rsidR="5F340660">
        <w:rPr>
          <w:color w:val="000000" w:themeColor="text1"/>
          <w:u w:val="single"/>
        </w:rPr>
        <w:t>:</w:t>
      </w:r>
      <w:r w:rsidRPr="00116528" w:rsidR="5F340660">
        <w:rPr>
          <w:color w:val="000000" w:themeColor="text1"/>
        </w:rPr>
        <w:t xml:space="preserve"> Financial assistance to applicants who have immediate or critical needs because they are displaced from their primary residence or to applicants who need assistance in order to leave their pre-disaster primary residence to temporarily shelter elsewhere. </w:t>
      </w:r>
    </w:p>
    <w:p w:rsidR="008615B1" w:rsidRPr="00116528" w:rsidP="00116528" w14:paraId="357C100B" w14:textId="614B9CDF">
      <w:pPr>
        <w:pStyle w:val="BodyText"/>
        <w:numPr>
          <w:ilvl w:val="0"/>
          <w:numId w:val="20"/>
        </w:numPr>
        <w:spacing w:after="0"/>
        <w:contextualSpacing/>
        <w:rPr>
          <w:color w:val="000000" w:themeColor="text1"/>
        </w:rPr>
      </w:pPr>
      <w:r w:rsidRPr="00116528">
        <w:rPr>
          <w:color w:val="000000" w:themeColor="text1"/>
          <w:u w:val="single"/>
        </w:rPr>
        <w:t>Clean and Sanitize Assistance</w:t>
      </w:r>
      <w:r w:rsidRPr="00116528" w:rsidR="00043DBC">
        <w:rPr>
          <w:color w:val="000000" w:themeColor="text1"/>
          <w:u w:val="single"/>
        </w:rPr>
        <w:t>:</w:t>
      </w:r>
      <w:r w:rsidRPr="00116528" w:rsidR="00DD207D">
        <w:rPr>
          <w:color w:val="000000" w:themeColor="text1"/>
        </w:rPr>
        <w:t xml:space="preserve"> Financial assistance to applicants </w:t>
      </w:r>
      <w:r w:rsidRPr="00116528" w:rsidR="00F540C1">
        <w:rPr>
          <w:color w:val="000000" w:themeColor="text1"/>
        </w:rPr>
        <w:t xml:space="preserve">with </w:t>
      </w:r>
      <w:r w:rsidRPr="00116528" w:rsidR="00DD207D">
        <w:rPr>
          <w:color w:val="000000" w:themeColor="text1"/>
        </w:rPr>
        <w:t>disaster-caused real property damage that did not render the home uninhabitable.</w:t>
      </w:r>
    </w:p>
    <w:p w:rsidR="008615B1" w:rsidRPr="00116528" w:rsidP="00116528" w14:paraId="0DE8ACAE" w14:textId="78A15ECB">
      <w:pPr>
        <w:pStyle w:val="BodyText"/>
        <w:numPr>
          <w:ilvl w:val="0"/>
          <w:numId w:val="20"/>
        </w:numPr>
        <w:spacing w:after="0"/>
        <w:contextualSpacing/>
        <w:rPr>
          <w:color w:val="000000" w:themeColor="text1"/>
        </w:rPr>
      </w:pPr>
      <w:r w:rsidRPr="00116528">
        <w:rPr>
          <w:color w:val="000000" w:themeColor="text1"/>
          <w:u w:val="single"/>
        </w:rPr>
        <w:t>Personal Property Assistance</w:t>
      </w:r>
      <w:r w:rsidRPr="00116528" w:rsidR="00043DBC">
        <w:rPr>
          <w:color w:val="000000" w:themeColor="text1"/>
          <w:u w:val="single"/>
        </w:rPr>
        <w:t>:</w:t>
      </w:r>
      <w:r w:rsidRPr="00116528" w:rsidR="00043DBC">
        <w:rPr>
          <w:color w:val="000000" w:themeColor="text1"/>
        </w:rPr>
        <w:t xml:space="preserve"> Financial assistance to repair or replace personal property damaged or destroyed due to a disaster.</w:t>
      </w:r>
    </w:p>
    <w:p w:rsidR="008615B1" w:rsidRPr="00116528" w:rsidP="00116528" w14:paraId="46C16D1A" w14:textId="20927A09">
      <w:pPr>
        <w:pStyle w:val="BodyText"/>
        <w:numPr>
          <w:ilvl w:val="0"/>
          <w:numId w:val="20"/>
        </w:numPr>
        <w:spacing w:after="0"/>
        <w:contextualSpacing/>
        <w:rPr>
          <w:color w:val="000000" w:themeColor="text1"/>
        </w:rPr>
      </w:pPr>
      <w:r w:rsidRPr="00116528">
        <w:rPr>
          <w:color w:val="000000" w:themeColor="text1"/>
          <w:u w:val="single"/>
        </w:rPr>
        <w:t>Transportation Assistance</w:t>
      </w:r>
      <w:r w:rsidRPr="00116528" w:rsidR="00043DBC">
        <w:rPr>
          <w:color w:val="000000" w:themeColor="text1"/>
          <w:u w:val="single"/>
        </w:rPr>
        <w:t>:</w:t>
      </w:r>
      <w:r w:rsidRPr="00116528" w:rsidR="00043DBC">
        <w:rPr>
          <w:color w:val="000000" w:themeColor="text1"/>
        </w:rPr>
        <w:t xml:space="preserve"> </w:t>
      </w:r>
      <w:r w:rsidRPr="00116528" w:rsidR="00DD207D">
        <w:rPr>
          <w:color w:val="000000" w:themeColor="text1"/>
        </w:rPr>
        <w:t>Financial assistance to individuals and households with disaster-caused vehicle repair or replacement expenses.</w:t>
      </w:r>
    </w:p>
    <w:p w:rsidR="008615B1" w:rsidRPr="00116528" w:rsidP="00116528" w14:paraId="491DE9FB" w14:textId="3A33BDD2">
      <w:pPr>
        <w:pStyle w:val="BodyText"/>
        <w:numPr>
          <w:ilvl w:val="0"/>
          <w:numId w:val="20"/>
        </w:numPr>
        <w:spacing w:after="0"/>
        <w:contextualSpacing/>
        <w:rPr>
          <w:color w:val="000000" w:themeColor="text1"/>
        </w:rPr>
      </w:pPr>
      <w:r w:rsidRPr="00116528">
        <w:rPr>
          <w:color w:val="000000" w:themeColor="text1"/>
          <w:u w:val="single"/>
        </w:rPr>
        <w:t>Group Flood Insurance Policy</w:t>
      </w:r>
      <w:r w:rsidRPr="00116528" w:rsidR="00DD207D">
        <w:rPr>
          <w:color w:val="000000" w:themeColor="text1"/>
          <w:u w:val="single"/>
        </w:rPr>
        <w:t xml:space="preserve"> (GFIP)</w:t>
      </w:r>
      <w:r w:rsidRPr="00116528" w:rsidR="00043DBC">
        <w:rPr>
          <w:color w:val="000000" w:themeColor="text1"/>
          <w:u w:val="single"/>
        </w:rPr>
        <w:t>:</w:t>
      </w:r>
      <w:r w:rsidRPr="00116528" w:rsidR="00DD207D">
        <w:rPr>
          <w:color w:val="000000" w:themeColor="text1"/>
        </w:rPr>
        <w:t xml:space="preserve"> FEMA will directly purchase GFIP certified on behalf of applicants who are required to purchase and maintain flood insurance but who may not otherwise be able to purchase a policy.</w:t>
      </w:r>
    </w:p>
    <w:p w:rsidR="00DE4D51" w:rsidRPr="00116528" w:rsidP="00116528" w14:paraId="407BEB6C" w14:textId="77777777">
      <w:pPr>
        <w:pStyle w:val="BodyText"/>
        <w:spacing w:after="0"/>
        <w:contextualSpacing/>
        <w:rPr>
          <w:color w:val="000000" w:themeColor="text1"/>
        </w:rPr>
      </w:pPr>
    </w:p>
    <w:p w:rsidR="00DE4D51" w:rsidRPr="00116528" w:rsidP="00116528" w14:paraId="36F2AF38" w14:textId="7C7F736C">
      <w:pPr>
        <w:pStyle w:val="BodyText"/>
        <w:spacing w:after="0"/>
        <w:contextualSpacing/>
        <w:rPr>
          <w:color w:val="000000" w:themeColor="text1"/>
        </w:rPr>
      </w:pPr>
      <w:r w:rsidRPr="00C82E6A">
        <w:rPr>
          <w:color w:val="000000" w:themeColor="text1"/>
        </w:rPr>
        <w:t>Generally, Displacement Assistance will be available to eligible applicants who register for FEMA assistance within the initial 60-day or extended registration period.</w:t>
      </w:r>
    </w:p>
    <w:p w:rsidR="00DE4D51" w:rsidRPr="00116528" w:rsidP="00116528" w14:paraId="151FEE86" w14:textId="77777777">
      <w:pPr>
        <w:pStyle w:val="BodyText"/>
        <w:spacing w:after="0"/>
        <w:ind w:left="360"/>
        <w:contextualSpacing/>
        <w:rPr>
          <w:color w:val="000000" w:themeColor="text1"/>
        </w:rPr>
      </w:pPr>
    </w:p>
    <w:p w:rsidR="00CC4C0E" w:rsidRPr="00116528" w:rsidP="00116528" w14:paraId="3E03D7C9" w14:textId="77777777">
      <w:pPr>
        <w:pStyle w:val="BodyText"/>
        <w:spacing w:after="0"/>
        <w:contextualSpacing/>
        <w:rPr>
          <w:color w:val="000000" w:themeColor="text1"/>
        </w:rPr>
      </w:pPr>
      <w:r w:rsidRPr="00116528">
        <w:rPr>
          <w:color w:val="000000" w:themeColor="text1"/>
        </w:rPr>
        <w:t>Generally, Serious Needs Assistance will be available to eligible applicants who register within 30 days from the date IA is authorized for the disaster. FEMA may extend the 30-day timeframe to up to a total of 60 days when the affected State, Tribal, or Territorial government submits a written request with justification. The extended form of assistance may be considered when the request demonstrates:</w:t>
      </w:r>
    </w:p>
    <w:p w:rsidR="00CC4C0E" w:rsidRPr="00116528" w:rsidP="00116528" w14:paraId="347A0087" w14:textId="77777777">
      <w:pPr>
        <w:pStyle w:val="BodyText"/>
        <w:numPr>
          <w:ilvl w:val="0"/>
          <w:numId w:val="44"/>
        </w:numPr>
        <w:spacing w:after="0"/>
        <w:contextualSpacing/>
        <w:rPr>
          <w:color w:val="000000" w:themeColor="text1"/>
        </w:rPr>
      </w:pPr>
      <w:r w:rsidRPr="00116528">
        <w:rPr>
          <w:color w:val="000000" w:themeColor="text1"/>
        </w:rPr>
        <w:t>Widespread power outages extend beyond 30 days from the date IA is authorized for the disaster;</w:t>
      </w:r>
    </w:p>
    <w:p w:rsidR="00CC4C0E" w:rsidRPr="00116528" w:rsidP="00116528" w14:paraId="477311F6" w14:textId="77777777">
      <w:pPr>
        <w:pStyle w:val="BodyText"/>
        <w:numPr>
          <w:ilvl w:val="0"/>
          <w:numId w:val="44"/>
        </w:numPr>
        <w:spacing w:after="0"/>
        <w:contextualSpacing/>
        <w:rPr>
          <w:color w:val="000000" w:themeColor="text1"/>
        </w:rPr>
      </w:pPr>
      <w:r w:rsidRPr="00116528">
        <w:rPr>
          <w:color w:val="000000" w:themeColor="text1"/>
        </w:rPr>
        <w:t>Widespread continued inaccessibility, to include restrictions placed by State, local, Tribal, or Territorial government officials, beyond 30 days from the date IA is authorized for the disaster;</w:t>
      </w:r>
    </w:p>
    <w:p w:rsidR="00CC4C0E" w:rsidRPr="00116528" w:rsidP="00116528" w14:paraId="2484D8D2" w14:textId="77777777">
      <w:pPr>
        <w:pStyle w:val="BodyText"/>
        <w:numPr>
          <w:ilvl w:val="0"/>
          <w:numId w:val="44"/>
        </w:numPr>
        <w:spacing w:after="0"/>
        <w:contextualSpacing/>
        <w:rPr>
          <w:color w:val="000000" w:themeColor="text1"/>
        </w:rPr>
      </w:pPr>
      <w:r w:rsidRPr="00116528">
        <w:rPr>
          <w:color w:val="000000" w:themeColor="text1"/>
        </w:rPr>
        <w:t>A high percentage of applicants, who are still applying for FEMA assistance, remain in congregate sheltering beyond 30 days; or</w:t>
      </w:r>
    </w:p>
    <w:p w:rsidR="00CC4C0E" w:rsidRPr="00116528" w:rsidP="00116528" w14:paraId="177EAA96" w14:textId="77777777">
      <w:pPr>
        <w:pStyle w:val="BodyText"/>
        <w:numPr>
          <w:ilvl w:val="0"/>
          <w:numId w:val="44"/>
        </w:numPr>
        <w:spacing w:after="0"/>
        <w:contextualSpacing/>
        <w:rPr>
          <w:color w:val="000000" w:themeColor="text1"/>
        </w:rPr>
      </w:pPr>
      <w:r w:rsidRPr="00116528">
        <w:rPr>
          <w:color w:val="000000" w:themeColor="text1"/>
        </w:rPr>
        <w:t>Other exigent circumstances that make the 30-day timeframe insufficient to meet disaster-caused immediate needs.</w:t>
      </w:r>
    </w:p>
    <w:p w:rsidR="00CC4C0E" w:rsidRPr="00116528" w:rsidP="00116528" w14:paraId="40084235" w14:textId="77777777">
      <w:pPr>
        <w:pStyle w:val="BodyText"/>
        <w:spacing w:after="0"/>
        <w:contextualSpacing/>
        <w:rPr>
          <w:color w:val="000000" w:themeColor="text1"/>
        </w:rPr>
      </w:pPr>
    </w:p>
    <w:p w:rsidR="00AB441B" w:rsidRPr="00C82E6A" w:rsidP="00116528" w14:paraId="21B73C6C" w14:textId="77777777">
      <w:pPr>
        <w:pStyle w:val="BodyText"/>
        <w:contextualSpacing/>
        <w:rPr>
          <w:color w:val="000000" w:themeColor="text1"/>
        </w:rPr>
      </w:pPr>
      <w:r w:rsidRPr="00C82E6A">
        <w:rPr>
          <w:b/>
          <w:color w:val="000000" w:themeColor="text1"/>
        </w:rPr>
        <w:t xml:space="preserve">Authorizing Extensions: </w:t>
      </w:r>
      <w:r w:rsidRPr="00C82E6A">
        <w:rPr>
          <w:color w:val="000000" w:themeColor="text1"/>
        </w:rPr>
        <w:t>FEMA’s IADD may extend the 30-day timeframe to up to a total of 60 days when the affected STT government submits a written request with justification. The extension may apply to all declared areas or specific geographic areas, such as counties, municipalities, and parishes. The extended timeframe for this assistance may be considered when the request demonstrates:</w:t>
      </w:r>
    </w:p>
    <w:p w:rsidR="00AB441B" w:rsidRPr="00C82E6A" w:rsidP="00116528" w14:paraId="0D95BA2D" w14:textId="77777777">
      <w:pPr>
        <w:pStyle w:val="BodyText"/>
        <w:numPr>
          <w:ilvl w:val="1"/>
          <w:numId w:val="45"/>
        </w:numPr>
        <w:contextualSpacing/>
        <w:rPr>
          <w:color w:val="000000" w:themeColor="text1"/>
        </w:rPr>
      </w:pPr>
      <w:r w:rsidRPr="00C82E6A">
        <w:rPr>
          <w:color w:val="000000" w:themeColor="text1"/>
        </w:rPr>
        <w:t>Widespread power outages extend beyond 30 days from the date IA is authorized for the disaster;</w:t>
      </w:r>
    </w:p>
    <w:p w:rsidR="00AB441B" w:rsidRPr="00C82E6A" w:rsidP="00116528" w14:paraId="44141A01" w14:textId="77777777">
      <w:pPr>
        <w:pStyle w:val="BodyText"/>
        <w:numPr>
          <w:ilvl w:val="1"/>
          <w:numId w:val="45"/>
        </w:numPr>
        <w:contextualSpacing/>
        <w:rPr>
          <w:color w:val="000000" w:themeColor="text1"/>
        </w:rPr>
      </w:pPr>
      <w:r w:rsidRPr="00C82E6A">
        <w:rPr>
          <w:color w:val="000000" w:themeColor="text1"/>
        </w:rPr>
        <w:t>Widespread continued inaccessibility, to include restrictions placed by SLTT government officials, beyond 30 days from the date IA is authorized for the disaster;</w:t>
      </w:r>
    </w:p>
    <w:p w:rsidR="00AB441B" w:rsidRPr="00C82E6A" w:rsidP="00116528" w14:paraId="5236610B" w14:textId="77777777">
      <w:pPr>
        <w:pStyle w:val="BodyText"/>
        <w:numPr>
          <w:ilvl w:val="1"/>
          <w:numId w:val="45"/>
        </w:numPr>
        <w:contextualSpacing/>
        <w:rPr>
          <w:color w:val="000000" w:themeColor="text1"/>
        </w:rPr>
      </w:pPr>
      <w:r w:rsidRPr="00C82E6A">
        <w:rPr>
          <w:color w:val="000000" w:themeColor="text1"/>
        </w:rPr>
        <w:t>A high percentage of applicants, who are still applying for FEMA assistance, remain in congregate sheltering beyond 30 days; or</w:t>
      </w:r>
    </w:p>
    <w:p w:rsidR="00AB441B" w:rsidRPr="00C82E6A" w:rsidP="00116528" w14:paraId="0B35C42E" w14:textId="77777777">
      <w:pPr>
        <w:pStyle w:val="BodyText"/>
        <w:numPr>
          <w:ilvl w:val="1"/>
          <w:numId w:val="45"/>
        </w:numPr>
        <w:contextualSpacing/>
        <w:rPr>
          <w:color w:val="000000" w:themeColor="text1"/>
        </w:rPr>
      </w:pPr>
      <w:r w:rsidRPr="00C82E6A">
        <w:rPr>
          <w:color w:val="000000" w:themeColor="text1"/>
        </w:rPr>
        <w:t>Other exigent circumstances that make the 30-day timeframe insufficient to meet disaster-caused immediate needs.</w:t>
      </w:r>
    </w:p>
    <w:p w:rsidR="00944DD5" w:rsidRPr="00116528" w:rsidP="00116528" w14:paraId="33C383DD" w14:textId="77777777">
      <w:pPr>
        <w:pStyle w:val="BodyText"/>
        <w:spacing w:after="0"/>
        <w:contextualSpacing/>
        <w:rPr>
          <w:color w:val="000000" w:themeColor="text1"/>
        </w:rPr>
      </w:pPr>
    </w:p>
    <w:p w:rsidR="00C30865" w:rsidRPr="00116528" w:rsidP="00116528" w14:paraId="25A83CE6" w14:textId="70931E91">
      <w:pPr>
        <w:pStyle w:val="BodyText"/>
        <w:spacing w:after="0"/>
        <w:contextualSpacing/>
        <w:rPr>
          <w:color w:val="000000" w:themeColor="text1"/>
        </w:rPr>
      </w:pPr>
      <w:r w:rsidRPr="00C82E6A">
        <w:rPr>
          <w:b/>
          <w:bCs/>
          <w:color w:val="000000" w:themeColor="text1"/>
        </w:rPr>
        <w:t>Appeals and/or Verifiable Documentation</w:t>
      </w:r>
      <w:r w:rsidRPr="00116528" w:rsidR="00944DD5">
        <w:rPr>
          <w:color w:val="000000" w:themeColor="text1"/>
        </w:rPr>
        <w:t xml:space="preserve">: </w:t>
      </w:r>
      <w:r w:rsidRPr="00116528">
        <w:rPr>
          <w:color w:val="000000" w:themeColor="text1"/>
        </w:rPr>
        <w:t>Applicants may submit a written appeal</w:t>
      </w:r>
      <w:r w:rsidRPr="00116528" w:rsidR="00F0524F">
        <w:rPr>
          <w:color w:val="000000" w:themeColor="text1"/>
        </w:rPr>
        <w:t xml:space="preserve"> or verifiable documentation</w:t>
      </w:r>
      <w:r w:rsidRPr="00116528">
        <w:rPr>
          <w:color w:val="000000" w:themeColor="text1"/>
        </w:rPr>
        <w:t xml:space="preserve"> if they disagree with any FEMA determination. </w:t>
      </w:r>
      <w:r w:rsidRPr="00116528" w:rsidR="00631A44">
        <w:rPr>
          <w:color w:val="000000" w:themeColor="text1"/>
        </w:rPr>
        <w:t xml:space="preserve"> </w:t>
      </w:r>
      <w:r w:rsidRPr="00116528">
        <w:rPr>
          <w:color w:val="000000" w:themeColor="text1"/>
        </w:rPr>
        <w:t xml:space="preserve">Applicants, </w:t>
      </w:r>
      <w:r w:rsidRPr="00116528">
        <w:rPr>
          <w:color w:val="000000" w:themeColor="text1"/>
        </w:rPr>
        <w:t>however, must appeal within 60 days after the date on their eligibility notification letter.  An applicant may appeal:</w:t>
      </w:r>
    </w:p>
    <w:p w:rsidR="00DD207D" w:rsidRPr="00116528" w:rsidP="00116528" w14:paraId="46D8D471" w14:textId="381A06E1">
      <w:pPr>
        <w:pStyle w:val="BodyText"/>
        <w:numPr>
          <w:ilvl w:val="0"/>
          <w:numId w:val="22"/>
        </w:numPr>
        <w:spacing w:after="0"/>
        <w:contextualSpacing/>
      </w:pPr>
      <w:r w:rsidRPr="00116528">
        <w:rPr>
          <w:color w:val="000000" w:themeColor="text1"/>
        </w:rPr>
        <w:t xml:space="preserve"> </w:t>
      </w:r>
      <w:r w:rsidRPr="00116528">
        <w:t>Initial eligibility determinations for Housing Assistance and Other Needs Assistance, including:</w:t>
      </w:r>
    </w:p>
    <w:p w:rsidR="00C30865" w:rsidRPr="00116528" w:rsidP="00116528" w14:paraId="21898C50" w14:textId="79AB5B54">
      <w:pPr>
        <w:pStyle w:val="BodyText"/>
        <w:numPr>
          <w:ilvl w:val="1"/>
          <w:numId w:val="22"/>
        </w:numPr>
        <w:spacing w:after="0"/>
        <w:contextualSpacing/>
      </w:pPr>
      <w:r w:rsidRPr="00116528">
        <w:t>The amount or type of Housing Assistance and Other Needs Assistance an applicant received;</w:t>
      </w:r>
    </w:p>
    <w:p w:rsidR="00C30865" w:rsidRPr="00116528" w:rsidP="00116528" w14:paraId="3DDB922A" w14:textId="76D91304">
      <w:pPr>
        <w:pStyle w:val="BodyText"/>
        <w:numPr>
          <w:ilvl w:val="1"/>
          <w:numId w:val="22"/>
        </w:numPr>
        <w:spacing w:after="0"/>
        <w:contextualSpacing/>
      </w:pPr>
      <w:r w:rsidRPr="00116528">
        <w:t>The decision to withdraw an application for FEMA disaster assistance;</w:t>
      </w:r>
    </w:p>
    <w:p w:rsidR="00C30865" w:rsidRPr="00116528" w:rsidP="00116528" w14:paraId="00BB7858" w14:textId="13DB96BC">
      <w:pPr>
        <w:pStyle w:val="BodyText"/>
        <w:numPr>
          <w:ilvl w:val="1"/>
          <w:numId w:val="22"/>
        </w:numPr>
        <w:spacing w:after="0"/>
        <w:contextualSpacing/>
      </w:pPr>
      <w:r w:rsidRPr="00116528">
        <w:t>The recovery of funds improperly awarded to an applicant; or</w:t>
      </w:r>
    </w:p>
    <w:p w:rsidR="00C30865" w:rsidRPr="00116528" w:rsidP="00116528" w14:paraId="6A327945" w14:textId="7F81D876">
      <w:pPr>
        <w:pStyle w:val="BodyText"/>
        <w:numPr>
          <w:ilvl w:val="1"/>
          <w:numId w:val="22"/>
        </w:numPr>
        <w:spacing w:after="0"/>
        <w:contextualSpacing/>
      </w:pPr>
      <w:r w:rsidRPr="00116528">
        <w:t>The denial of a late application request for assistance.</w:t>
      </w:r>
    </w:p>
    <w:p w:rsidR="00C30865" w:rsidRPr="00116528" w:rsidP="00116528" w14:paraId="433A4E27" w14:textId="7DAF8700">
      <w:pPr>
        <w:pStyle w:val="BodyText"/>
        <w:numPr>
          <w:ilvl w:val="0"/>
          <w:numId w:val="22"/>
        </w:numPr>
        <w:spacing w:after="0"/>
        <w:contextualSpacing/>
      </w:pPr>
      <w:r w:rsidRPr="00116528">
        <w:t>A denial for Continued Temporary Housing Assistance.</w:t>
      </w:r>
    </w:p>
    <w:p w:rsidR="00C30865" w:rsidRPr="00116528" w:rsidP="00116528" w14:paraId="51DB117F" w14:textId="68C83EAB">
      <w:pPr>
        <w:pStyle w:val="BodyText"/>
        <w:numPr>
          <w:ilvl w:val="0"/>
          <w:numId w:val="22"/>
        </w:numPr>
        <w:spacing w:after="0"/>
        <w:contextualSpacing/>
      </w:pPr>
      <w:r w:rsidRPr="00116528">
        <w:t>Direct Housing Assistance determinations, including:</w:t>
      </w:r>
    </w:p>
    <w:p w:rsidR="00C30865" w:rsidRPr="00116528" w:rsidP="00116528" w14:paraId="65191803" w14:textId="2684FA92">
      <w:pPr>
        <w:pStyle w:val="BodyText"/>
        <w:numPr>
          <w:ilvl w:val="1"/>
          <w:numId w:val="22"/>
        </w:numPr>
        <w:spacing w:after="0"/>
        <w:contextualSpacing/>
      </w:pPr>
      <w:r w:rsidRPr="00116528">
        <w:t>The termination of eligibility to remain in a temporary housing unit;</w:t>
      </w:r>
    </w:p>
    <w:p w:rsidR="00C30865" w:rsidRPr="00116528" w:rsidP="00116528" w14:paraId="568D8B14" w14:textId="537C7A48">
      <w:pPr>
        <w:pStyle w:val="BodyText"/>
        <w:numPr>
          <w:ilvl w:val="1"/>
          <w:numId w:val="22"/>
        </w:numPr>
        <w:spacing w:after="0"/>
        <w:contextualSpacing/>
      </w:pPr>
      <w:r w:rsidRPr="00116528">
        <w:t>FEMA’s intent to collect rent or the amount of rent collected from occupants of a FEMA-provided temporary housing unit;</w:t>
      </w:r>
    </w:p>
    <w:p w:rsidR="00C30865" w:rsidRPr="00116528" w:rsidP="00116528" w14:paraId="696BF7CB" w14:textId="3532EC42">
      <w:pPr>
        <w:pStyle w:val="BodyText"/>
        <w:numPr>
          <w:ilvl w:val="1"/>
          <w:numId w:val="22"/>
        </w:numPr>
        <w:spacing w:after="0"/>
        <w:contextualSpacing/>
      </w:pPr>
      <w:r w:rsidRPr="00116528">
        <w:t xml:space="preserve">A denial of a request to purchase a FEMA-provided </w:t>
      </w:r>
      <w:r w:rsidRPr="00116528" w:rsidR="4D53A138">
        <w:t>TTHU</w:t>
      </w:r>
      <w:r w:rsidRPr="00116528" w:rsidR="2734EEDA">
        <w:t xml:space="preserve"> </w:t>
      </w:r>
      <w:r w:rsidRPr="00116528">
        <w:t>;</w:t>
      </w:r>
    </w:p>
    <w:p w:rsidR="00C30865" w:rsidRPr="00116528" w:rsidP="00116528" w14:paraId="351BBBEE" w14:textId="40B0C975">
      <w:pPr>
        <w:pStyle w:val="BodyText"/>
        <w:numPr>
          <w:ilvl w:val="1"/>
          <w:numId w:val="22"/>
        </w:numPr>
        <w:spacing w:after="0"/>
        <w:contextualSpacing/>
      </w:pPr>
      <w:r w:rsidRPr="00116528">
        <w:t xml:space="preserve">The sales prices of a FEMA-provided </w:t>
      </w:r>
      <w:r w:rsidRPr="00116528" w:rsidR="003869FB">
        <w:t>TTHU</w:t>
      </w:r>
      <w:r w:rsidRPr="00116528">
        <w:t xml:space="preserve"> the applicant may want to purchase; or</w:t>
      </w:r>
    </w:p>
    <w:p w:rsidR="00C30865" w:rsidRPr="00116528" w:rsidP="00116528" w14:paraId="329FB4FA" w14:textId="3EF71BED">
      <w:pPr>
        <w:pStyle w:val="BodyText"/>
        <w:numPr>
          <w:ilvl w:val="1"/>
          <w:numId w:val="22"/>
        </w:numPr>
        <w:spacing w:after="0"/>
        <w:contextualSpacing/>
      </w:pPr>
      <w:r w:rsidRPr="00116528">
        <w:t>Any Individual Assistance eligibility or participation-related determination, action, or inaction.</w:t>
      </w:r>
    </w:p>
    <w:p w:rsidR="00C30865" w:rsidRPr="00116528" w:rsidP="00116528" w14:paraId="28F72825" w14:textId="58ECC164">
      <w:pPr>
        <w:pStyle w:val="BodyText"/>
        <w:spacing w:after="0"/>
        <w:contextualSpacing/>
      </w:pPr>
    </w:p>
    <w:p w:rsidR="009F3433" w:rsidRPr="00116528" w:rsidP="00116528" w14:paraId="51531420" w14:textId="74FC93FB">
      <w:pPr>
        <w:pStyle w:val="BodyText"/>
        <w:spacing w:after="0"/>
        <w:contextualSpacing/>
      </w:pPr>
      <w:r w:rsidRPr="00116528">
        <w:t xml:space="preserve">FEMA may request additional information and conduct additional reviews as new information is received.  FEMA may </w:t>
      </w:r>
      <w:r w:rsidRPr="00116528" w:rsidR="006D044E">
        <w:t xml:space="preserve">also </w:t>
      </w:r>
      <w:r w:rsidRPr="00116528">
        <w:t xml:space="preserve">require a range of additional information before approval including verifiable documentation.  This subject of this information may span all assistance categories.  </w:t>
      </w:r>
    </w:p>
    <w:p w:rsidR="009F3433" w:rsidRPr="00116528" w:rsidP="00116528" w14:paraId="4D7ECF9E" w14:textId="77777777">
      <w:pPr>
        <w:pStyle w:val="BodyText"/>
        <w:spacing w:after="0"/>
        <w:contextualSpacing/>
      </w:pPr>
    </w:p>
    <w:p w:rsidR="009F3433" w:rsidRPr="00116528" w:rsidP="00116528" w14:paraId="28412E92" w14:textId="398C1141">
      <w:pPr>
        <w:pStyle w:val="BodyText"/>
        <w:spacing w:after="0"/>
        <w:contextualSpacing/>
      </w:pPr>
      <w:r w:rsidRPr="00116528">
        <w:t>Documentation may include:</w:t>
      </w:r>
    </w:p>
    <w:p w:rsidR="009F3433" w:rsidRPr="00116528" w:rsidP="00116528" w14:paraId="67A4711A"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Support for disaster-damage claims including itemized rent receipts, itemized receipts or estimates that demonstrate personal property items were damaged by the disaster, or bills for repair or replacement of disaster-damaged items for damages not captured at inspection;</w:t>
      </w:r>
    </w:p>
    <w:p w:rsidR="009F3433" w:rsidRPr="00116528" w:rsidP="00116528" w14:paraId="2A93D906"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A written statement signed by the applicant verifying that personal property items were disaster-damaged and the following statement, “I declare under penalty of perjury that the information I provided is true and correct,” when the damages are not captured at inspection;</w:t>
      </w:r>
    </w:p>
    <w:p w:rsidR="009F3433" w:rsidRPr="00116528" w:rsidP="00116528" w14:paraId="04F98836"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Documentation demonstrating permanent housing efforts and lack of</w:t>
      </w:r>
      <w:r w:rsidRPr="00116528">
        <w:rPr>
          <w:rFonts w:ascii="Times New Roman" w:eastAsia="Times New Roman" w:hAnsi="Times New Roman" w:cs="Times New Roman"/>
          <w:sz w:val="24"/>
          <w:szCs w:val="24"/>
        </w:rPr>
        <w:t xml:space="preserve"> financial ability to pay their post-disaster housing costs and have a continued need for rental assistance, as well as r</w:t>
      </w:r>
      <w:r w:rsidRPr="00116528">
        <w:rPr>
          <w:rFonts w:ascii="Times New Roman" w:hAnsi="Times New Roman" w:cs="Times New Roman"/>
          <w:sz w:val="24"/>
          <w:szCs w:val="24"/>
        </w:rPr>
        <w:t xml:space="preserve">ent receipts showing exhaustion of previously provided funds;   </w:t>
      </w:r>
    </w:p>
    <w:p w:rsidR="009F3433" w:rsidRPr="00116528" w:rsidP="00116528" w14:paraId="73EB289A" w14:textId="77777777">
      <w:pPr>
        <w:pStyle w:val="ListParagraph"/>
        <w:numPr>
          <w:ilvl w:val="0"/>
          <w:numId w:val="43"/>
        </w:numPr>
        <w:spacing w:after="0"/>
        <w:rPr>
          <w:rFonts w:ascii="Times New Roman" w:hAnsi="Times New Roman" w:cs="Times New Roman"/>
          <w:sz w:val="24"/>
          <w:szCs w:val="24"/>
        </w:rPr>
      </w:pPr>
      <w:r w:rsidRPr="00116528">
        <w:rPr>
          <w:rFonts w:ascii="Times New Roman" w:hAnsi="Times New Roman" w:cs="Times New Roman"/>
          <w:sz w:val="24"/>
          <w:szCs w:val="24"/>
        </w:rPr>
        <w:t>Verifiable lodging receipts or itemized statements for LER, including the applicant or co-applicant’s name, the name, address, and phone number of the accommodation, dates of occupancy, and the amount of expenses incurred;</w:t>
      </w:r>
    </w:p>
    <w:p w:rsidR="009F3433" w:rsidRPr="00116528" w:rsidP="00116528" w14:paraId="1F818380" w14:textId="77777777">
      <w:pPr>
        <w:pStyle w:val="ListParagraph"/>
        <w:numPr>
          <w:ilvl w:val="0"/>
          <w:numId w:val="43"/>
        </w:numPr>
        <w:spacing w:after="0"/>
        <w:rPr>
          <w:rFonts w:ascii="Times New Roman" w:hAnsi="Times New Roman" w:cs="Times New Roman"/>
          <w:sz w:val="24"/>
          <w:szCs w:val="24"/>
        </w:rPr>
      </w:pPr>
      <w:r w:rsidRPr="00116528">
        <w:rPr>
          <w:rFonts w:ascii="Times New Roman" w:hAnsi="Times New Roman" w:cs="Times New Roman"/>
          <w:sz w:val="24"/>
          <w:szCs w:val="24"/>
        </w:rPr>
        <w:t>For LER applicants whose utility outage or inaccessibility cannot be confirmed via inspection, documentation demonstrating the dates they could not safely inhabit their home, such as a statement of utility outage from utility company, notice of a mandatory evacuation for location of pre-disaster home, or notice from local official that home was inaccessible due to downed trees, washed out roads, etc.; and</w:t>
      </w:r>
    </w:p>
    <w:p w:rsidR="009F3433" w:rsidRPr="00116528" w:rsidP="00116528" w14:paraId="469E7A2D" w14:textId="77777777">
      <w:pPr>
        <w:pStyle w:val="ListParagraph"/>
        <w:numPr>
          <w:ilvl w:val="0"/>
          <w:numId w:val="43"/>
        </w:numPr>
        <w:rPr>
          <w:rFonts w:ascii="Times New Roman" w:hAnsi="Times New Roman" w:cs="Times New Roman"/>
          <w:sz w:val="24"/>
          <w:szCs w:val="24"/>
        </w:rPr>
      </w:pPr>
      <w:r w:rsidRPr="00116528">
        <w:rPr>
          <w:rFonts w:ascii="Times New Roman" w:hAnsi="Times New Roman" w:cs="Times New Roman"/>
          <w:sz w:val="24"/>
          <w:szCs w:val="24"/>
        </w:rPr>
        <w:t>For privately-owned access routes, when multiple households share the access route, written consent from all applicants as pertains to the shared privately-owned access route; a declarative statement affirming any assistance FEMA provides will be used to make repairs to the access route and the applicant understands they are responsible for securing permits and complying with local codes and ordinances; documentation demonstrating they do not have an established Homeowner’s Association or Covenant responsible for repair of the access route, or the established Homeowner’s Association or Covenant is unable to receive assistance from the SBA or private insurance to repair the access route.</w:t>
      </w:r>
    </w:p>
    <w:p w:rsidR="000A64EC" w:rsidRPr="00116528" w:rsidP="00116528" w14:paraId="18C8B336" w14:textId="77777777">
      <w:pPr>
        <w:pStyle w:val="BodyText"/>
        <w:contextualSpacing/>
        <w:rPr>
          <w:rFonts w:eastAsia="Times New Roman"/>
          <w:color w:val="000000" w:themeColor="text1"/>
        </w:rPr>
      </w:pPr>
    </w:p>
    <w:p w:rsidR="009F3433" w:rsidRPr="00116528" w:rsidP="00116528" w14:paraId="23C2CC57" w14:textId="5912A075">
      <w:pPr>
        <w:pStyle w:val="BodyText"/>
        <w:contextualSpacing/>
        <w:rPr>
          <w:rFonts w:eastAsia="Times New Roman"/>
          <w:b/>
          <w:bCs/>
          <w:u w:val="single"/>
        </w:rPr>
      </w:pPr>
      <w:r w:rsidRPr="00116528">
        <w:rPr>
          <w:rFonts w:eastAsia="Times New Roman"/>
          <w:b/>
          <w:bCs/>
          <w:u w:val="single"/>
        </w:rPr>
        <w:t>Burden Reduction Initiative</w:t>
      </w:r>
    </w:p>
    <w:p w:rsidR="00796853" w:rsidRPr="00116528" w:rsidP="00116528" w14:paraId="7D527748" w14:textId="6F48E497">
      <w:pPr>
        <w:pStyle w:val="BodyText"/>
        <w:contextualSpacing/>
        <w:rPr>
          <w:rFonts w:eastAsia="Times New Roman"/>
        </w:rPr>
      </w:pPr>
      <w:r w:rsidRPr="00116528">
        <w:rPr>
          <w:rFonts w:eastAsia="Times New Roman"/>
        </w:rPr>
        <w:t xml:space="preserve">In January 2023, the Department of Homeland Security (DHS) launched the DHS Burden Reduction Initiative </w:t>
      </w:r>
      <w:r w:rsidRPr="00116528" w:rsidR="64CCB48A">
        <w:rPr>
          <w:rFonts w:eastAsia="Times New Roman"/>
        </w:rPr>
        <w:t>(BRI)</w:t>
      </w:r>
      <w:r>
        <w:rPr>
          <w:rStyle w:val="FootnoteReference"/>
          <w:rFonts w:eastAsia="Times New Roman"/>
        </w:rPr>
        <w:footnoteReference w:id="3"/>
      </w:r>
      <w:r w:rsidRPr="00116528" w:rsidR="64CCB48A">
        <w:rPr>
          <w:rFonts w:eastAsia="Times New Roman"/>
        </w:rPr>
        <w:t xml:space="preserve"> with the goal of improving the </w:t>
      </w:r>
      <w:r w:rsidRPr="00116528" w:rsidR="1BF14971">
        <w:rPr>
          <w:rFonts w:eastAsia="Times New Roman"/>
        </w:rPr>
        <w:t xml:space="preserve">customer experience across DHS services and products.  Component wide, agencies were charged with reducing public burden by 20,000 hours by May 2023.  In </w:t>
      </w:r>
      <w:r w:rsidRPr="00116528" w:rsidR="41EE18E7">
        <w:rPr>
          <w:rFonts w:eastAsia="Times New Roman"/>
        </w:rPr>
        <w:t xml:space="preserve">furtherance of this initiative </w:t>
      </w:r>
      <w:r w:rsidRPr="00116528" w:rsidR="3568C6D9">
        <w:rPr>
          <w:rFonts w:eastAsia="Times New Roman"/>
        </w:rPr>
        <w:t xml:space="preserve">FEMA </w:t>
      </w:r>
      <w:r w:rsidRPr="00116528" w:rsidR="60A2F096">
        <w:rPr>
          <w:rFonts w:eastAsia="Times New Roman"/>
        </w:rPr>
        <w:t>conducted a</w:t>
      </w:r>
      <w:r w:rsidRPr="00116528">
        <w:rPr>
          <w:rFonts w:eastAsia="Times New Roman"/>
        </w:rPr>
        <w:t xml:space="preserve"> review of </w:t>
      </w:r>
      <w:r w:rsidRPr="00116528" w:rsidR="3568C6D9">
        <w:rPr>
          <w:rFonts w:eastAsia="Times New Roman"/>
        </w:rPr>
        <w:t>collection</w:t>
      </w:r>
      <w:r w:rsidRPr="00116528">
        <w:rPr>
          <w:rFonts w:eastAsia="Times New Roman"/>
        </w:rPr>
        <w:t xml:space="preserve"> instruments to assess </w:t>
      </w:r>
      <w:r w:rsidRPr="00116528" w:rsidR="3568C6D9">
        <w:rPr>
          <w:rFonts w:eastAsia="Times New Roman"/>
        </w:rPr>
        <w:t>whether</w:t>
      </w:r>
      <w:r w:rsidRPr="00116528">
        <w:rPr>
          <w:rFonts w:eastAsia="Times New Roman"/>
        </w:rPr>
        <w:t xml:space="preserve"> the collection is still necessary to fulfill one of FEMA’s missions, that each instrument is required for the performance of duties related to those missions, and if there are any opportunities for consolidation, improvement, or other methods of burden reduction.</w:t>
      </w:r>
    </w:p>
    <w:p w:rsidR="00796853" w:rsidRPr="00116528" w:rsidP="00116528" w14:paraId="60F4F43B" w14:textId="77777777">
      <w:pPr>
        <w:pStyle w:val="BodyText"/>
        <w:contextualSpacing/>
        <w:rPr>
          <w:rFonts w:eastAsia="Times New Roman"/>
          <w:color w:val="000000" w:themeColor="text1"/>
        </w:rPr>
      </w:pPr>
    </w:p>
    <w:p w:rsidR="00F800B3" w:rsidRPr="00116528" w:rsidP="00116528" w14:paraId="6091BC40" w14:textId="023046BE">
      <w:pPr>
        <w:contextualSpacing/>
        <w:rPr>
          <w:rFonts w:ascii="Times New Roman" w:hAnsi="Times New Roman" w:cs="Times New Roman"/>
          <w:i/>
          <w:iCs/>
          <w:sz w:val="24"/>
          <w:szCs w:val="24"/>
        </w:rPr>
      </w:pPr>
      <w:r w:rsidRPr="00116528">
        <w:rPr>
          <w:rFonts w:ascii="Times New Roman" w:hAnsi="Times New Roman" w:cs="Times New Roman"/>
          <w:i/>
          <w:iCs/>
          <w:color w:val="000000" w:themeColor="text1"/>
          <w:sz w:val="24"/>
          <w:szCs w:val="24"/>
        </w:rPr>
        <w:t xml:space="preserve">Summary of </w:t>
      </w:r>
      <w:r w:rsidRPr="00116528" w:rsidR="006D044E">
        <w:rPr>
          <w:rFonts w:ascii="Times New Roman" w:hAnsi="Times New Roman" w:cs="Times New Roman"/>
          <w:i/>
          <w:iCs/>
          <w:color w:val="000000" w:themeColor="text1"/>
          <w:sz w:val="24"/>
          <w:szCs w:val="24"/>
        </w:rPr>
        <w:t xml:space="preserve">BRI </w:t>
      </w:r>
      <w:r w:rsidRPr="00116528">
        <w:rPr>
          <w:rFonts w:ascii="Times New Roman" w:hAnsi="Times New Roman" w:cs="Times New Roman"/>
          <w:i/>
          <w:iCs/>
          <w:color w:val="000000" w:themeColor="text1"/>
          <w:sz w:val="24"/>
          <w:szCs w:val="24"/>
        </w:rPr>
        <w:t>Changes</w:t>
      </w:r>
    </w:p>
    <w:p w:rsidR="002734B4" w:rsidRPr="00116528" w:rsidP="00116528" w14:paraId="14420C73" w14:textId="7087412D">
      <w:pPr>
        <w:spacing w:after="0"/>
        <w:contextualSpacing/>
        <w:rPr>
          <w:rFonts w:ascii="Times New Roman" w:hAnsi="Times New Roman" w:cs="Times New Roman"/>
          <w:sz w:val="24"/>
          <w:szCs w:val="24"/>
        </w:rPr>
      </w:pPr>
      <w:r w:rsidRPr="00116528">
        <w:rPr>
          <w:rFonts w:ascii="Times New Roman" w:hAnsi="Times New Roman" w:cs="Times New Roman"/>
          <w:sz w:val="24"/>
          <w:szCs w:val="24"/>
        </w:rPr>
        <w:t>I</w:t>
      </w:r>
      <w:r w:rsidRPr="00116528" w:rsidR="006A300C">
        <w:rPr>
          <w:rFonts w:ascii="Times New Roman" w:hAnsi="Times New Roman" w:cs="Times New Roman"/>
          <w:sz w:val="24"/>
          <w:szCs w:val="24"/>
        </w:rPr>
        <w:t>nclude</w:t>
      </w:r>
      <w:r w:rsidRPr="00116528">
        <w:rPr>
          <w:rFonts w:ascii="Times New Roman" w:hAnsi="Times New Roman" w:cs="Times New Roman"/>
          <w:sz w:val="24"/>
          <w:szCs w:val="24"/>
        </w:rPr>
        <w:t xml:space="preserve">d here are </w:t>
      </w:r>
      <w:r w:rsidRPr="00116528" w:rsidR="00727314">
        <w:rPr>
          <w:rFonts w:ascii="Times New Roman" w:hAnsi="Times New Roman" w:cs="Times New Roman"/>
          <w:sz w:val="24"/>
          <w:szCs w:val="24"/>
        </w:rPr>
        <w:t xml:space="preserve">updates to forms currently in the collection and </w:t>
      </w:r>
      <w:r w:rsidRPr="00116528">
        <w:rPr>
          <w:rFonts w:ascii="Times New Roman" w:hAnsi="Times New Roman" w:cs="Times New Roman"/>
          <w:sz w:val="24"/>
          <w:szCs w:val="24"/>
        </w:rPr>
        <w:t>f</w:t>
      </w:r>
      <w:r w:rsidRPr="00116528" w:rsidR="00727314">
        <w:rPr>
          <w:rFonts w:ascii="Times New Roman" w:hAnsi="Times New Roman" w:cs="Times New Roman"/>
          <w:sz w:val="24"/>
          <w:szCs w:val="24"/>
        </w:rPr>
        <w:t>orms added</w:t>
      </w:r>
      <w:r w:rsidRPr="00116528">
        <w:rPr>
          <w:rFonts w:ascii="Times New Roman" w:hAnsi="Times New Roman" w:cs="Times New Roman"/>
          <w:sz w:val="24"/>
          <w:szCs w:val="24"/>
        </w:rPr>
        <w:t xml:space="preserve"> to the collection:</w:t>
      </w:r>
    </w:p>
    <w:p w:rsidR="0086505F" w:rsidRPr="00116528" w:rsidP="00116528" w14:paraId="0FDC48BF" w14:textId="37C9C469">
      <w:pPr>
        <w:spacing w:after="0"/>
        <w:contextualSpacing/>
        <w:rPr>
          <w:rFonts w:ascii="Times New Roman" w:hAnsi="Times New Roman" w:cs="Times New Roman"/>
          <w:sz w:val="24"/>
          <w:szCs w:val="24"/>
        </w:rPr>
      </w:pPr>
    </w:p>
    <w:p w:rsidR="007E6DB2" w:rsidRPr="00116528" w:rsidP="00116528" w14:paraId="7FAEF056" w14:textId="5FBC6176">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eastAsiaTheme="minorEastAsia" w:cs="Times New Roman"/>
          <w:b/>
          <w:bCs/>
          <w:sz w:val="24"/>
          <w:szCs w:val="24"/>
        </w:rPr>
        <w:t>FEMA Form FF-104-FY-21-114</w:t>
      </w:r>
      <w:r w:rsidRPr="00116528">
        <w:rPr>
          <w:rFonts w:ascii="Times New Roman" w:hAnsi="Times New Roman" w:eastAsiaTheme="minorEastAsia" w:cs="Times New Roman"/>
          <w:sz w:val="24"/>
          <w:szCs w:val="24"/>
        </w:rPr>
        <w:t xml:space="preserve"> (formerly 010-0-11), Individuals and Households Program (IHP) – Other Needs Assistance Administrative Option Selection</w:t>
      </w:r>
    </w:p>
    <w:p w:rsidR="00AC2F32" w:rsidRPr="00116528" w:rsidP="00116528" w14:paraId="58F3CDB9" w14:textId="24CDB5E0">
      <w:pPr>
        <w:pStyle w:val="ListParagraph"/>
        <w:numPr>
          <w:ilvl w:val="1"/>
          <w:numId w:val="41"/>
        </w:numPr>
        <w:tabs>
          <w:tab w:val="left" w:pos="-720"/>
        </w:tabs>
        <w:suppressAutoHyphens/>
        <w:rPr>
          <w:rFonts w:ascii="Times New Roman" w:hAnsi="Times New Roman" w:cs="Times New Roman"/>
          <w:sz w:val="24"/>
          <w:szCs w:val="24"/>
        </w:rPr>
      </w:pPr>
      <w:bookmarkStart w:id="5" w:name="_Hlk142568954"/>
      <w:bookmarkStart w:id="6" w:name="_Hlk142568916"/>
      <w:r w:rsidRPr="00116528">
        <w:rPr>
          <w:rFonts w:ascii="Times New Roman" w:hAnsi="Times New Roman" w:eastAsiaTheme="minorEastAsia" w:cs="Times New Roman"/>
          <w:sz w:val="24"/>
          <w:szCs w:val="24"/>
        </w:rPr>
        <w:t>Updates include removal of the TTY number for consistency with other FEMA forms</w:t>
      </w:r>
      <w:bookmarkEnd w:id="5"/>
      <w:r w:rsidRPr="00116528" w:rsidR="00A42182">
        <w:rPr>
          <w:rFonts w:ascii="Times New Roman" w:hAnsi="Times New Roman" w:eastAsiaTheme="minorEastAsia" w:cs="Times New Roman"/>
          <w:sz w:val="24"/>
          <w:szCs w:val="24"/>
        </w:rPr>
        <w:t>;</w:t>
      </w:r>
    </w:p>
    <w:p w:rsidR="00A42182" w:rsidRPr="00116528" w:rsidP="00116528" w14:paraId="02C721BA" w14:textId="203205DC">
      <w:pPr>
        <w:pStyle w:val="ListParagraph"/>
        <w:numPr>
          <w:ilvl w:val="1"/>
          <w:numId w:val="41"/>
        </w:numPr>
        <w:tabs>
          <w:tab w:val="left" w:pos="-720"/>
        </w:tabs>
        <w:suppressAutoHyphens/>
        <w:rPr>
          <w:rFonts w:ascii="Times New Roman" w:hAnsi="Times New Roman" w:cs="Times New Roman"/>
          <w:sz w:val="24"/>
          <w:szCs w:val="24"/>
        </w:rPr>
      </w:pPr>
      <w:bookmarkStart w:id="7" w:name="_Hlk142568969"/>
      <w:r w:rsidRPr="00116528">
        <w:rPr>
          <w:rFonts w:ascii="Times New Roman" w:hAnsi="Times New Roman" w:eastAsiaTheme="minorEastAsia" w:cs="Times New Roman"/>
          <w:sz w:val="24"/>
          <w:szCs w:val="24"/>
        </w:rPr>
        <w:t>FEMA is including updates to the State/Indian Tribal Government Selection and Line Item Maximum areas of the form</w:t>
      </w:r>
      <w:bookmarkEnd w:id="6"/>
      <w:bookmarkEnd w:id="7"/>
      <w:r w:rsidRPr="00116528">
        <w:rPr>
          <w:rFonts w:ascii="Times New Roman" w:hAnsi="Times New Roman" w:eastAsiaTheme="minorEastAsia" w:cs="Times New Roman"/>
          <w:sz w:val="24"/>
          <w:szCs w:val="24"/>
        </w:rPr>
        <w:t>.</w:t>
      </w:r>
    </w:p>
    <w:p w:rsidR="0017031F" w:rsidRPr="00116528" w:rsidP="00116528" w14:paraId="3A1797AC" w14:textId="100F902E">
      <w:pPr>
        <w:pStyle w:val="ListParagraph"/>
        <w:numPr>
          <w:ilvl w:val="1"/>
          <w:numId w:val="41"/>
        </w:numPr>
        <w:tabs>
          <w:tab w:val="left" w:pos="-720"/>
        </w:tabs>
        <w:suppressAutoHyphens/>
        <w:rPr>
          <w:rFonts w:ascii="Times New Roman" w:hAnsi="Times New Roman" w:cs="Times New Roman"/>
          <w:sz w:val="24"/>
          <w:szCs w:val="24"/>
        </w:rPr>
      </w:pPr>
      <w:r w:rsidRPr="00116528">
        <w:rPr>
          <w:rFonts w:ascii="Times New Roman" w:hAnsi="Times New Roman" w:eastAsiaTheme="minorEastAsia" w:cs="Times New Roman"/>
          <w:sz w:val="24"/>
          <w:szCs w:val="24"/>
        </w:rPr>
        <w:t>Minimal updates to the form did not affect the burden hours.</w:t>
      </w:r>
    </w:p>
    <w:p w:rsidR="0086505F" w:rsidRPr="00116528" w:rsidP="00116528" w14:paraId="6BE4382D" w14:textId="77777777">
      <w:pPr>
        <w:tabs>
          <w:tab w:val="left" w:pos="-720"/>
        </w:tabs>
        <w:suppressAutoHyphens/>
        <w:spacing w:after="0"/>
        <w:contextualSpacing/>
        <w:rPr>
          <w:rFonts w:ascii="Times New Roman" w:hAnsi="Times New Roman" w:cs="Times New Roman"/>
          <w:sz w:val="24"/>
          <w:szCs w:val="24"/>
        </w:rPr>
      </w:pPr>
      <w:r w:rsidRPr="00116528">
        <w:rPr>
          <w:rFonts w:ascii="Times New Roman" w:hAnsi="Times New Roman" w:cs="Times New Roman"/>
          <w:sz w:val="24"/>
          <w:szCs w:val="24"/>
        </w:rPr>
        <w:t>A review of all forms from the OMB Collection Review project including accuracy, plain language updates, updates due to policy and business practice changes.</w:t>
      </w:r>
    </w:p>
    <w:p w:rsidR="0086505F" w:rsidRPr="00116528" w:rsidP="00116528" w14:paraId="2457F688" w14:textId="77777777">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FEMA Form FF-104-FY-21-116</w:t>
      </w:r>
      <w:r w:rsidRPr="00116528">
        <w:rPr>
          <w:rFonts w:ascii="Times New Roman" w:hAnsi="Times New Roman" w:cs="Times New Roman"/>
          <w:sz w:val="24"/>
          <w:szCs w:val="24"/>
        </w:rPr>
        <w:t xml:space="preserve"> – Request for Advance Disaster Assistance;</w:t>
      </w:r>
    </w:p>
    <w:p w:rsidR="00017666" w:rsidRPr="00116528" w:rsidP="00116528" w14:paraId="45C64558" w14:textId="0DDBBDB4">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FF-104-FY-21-117 </w:t>
      </w:r>
      <w:r w:rsidRPr="00116528">
        <w:rPr>
          <w:rFonts w:ascii="Times New Roman" w:hAnsi="Times New Roman" w:cs="Times New Roman"/>
          <w:sz w:val="24"/>
          <w:szCs w:val="24"/>
        </w:rPr>
        <w:t xml:space="preserve">– Request to Stop Payment and Reissue Disaster Assistance; </w:t>
      </w:r>
      <w:r w:rsidRPr="00116528" w:rsidR="00844684">
        <w:rPr>
          <w:rFonts w:ascii="Times New Roman" w:hAnsi="Times New Roman" w:cs="Times New Roman"/>
          <w:sz w:val="24"/>
          <w:szCs w:val="24"/>
        </w:rPr>
        <w:t>and</w:t>
      </w:r>
    </w:p>
    <w:p w:rsidR="00A42182" w:rsidRPr="00116528" w:rsidP="00116528" w14:paraId="1ED35F52" w14:textId="726B7CEB">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FEMA Form FF-104-FY-21-118</w:t>
      </w:r>
      <w:r w:rsidRPr="00116528">
        <w:rPr>
          <w:rFonts w:ascii="Times New Roman" w:hAnsi="Times New Roman" w:cs="Times New Roman"/>
          <w:sz w:val="24"/>
          <w:szCs w:val="24"/>
        </w:rPr>
        <w:t xml:space="preserve"> – Authorization for the Release of Information Under the Privacy Act</w:t>
      </w:r>
    </w:p>
    <w:p w:rsidR="0049076C" w:rsidRPr="00116528" w:rsidP="00116528" w14:paraId="39718DE0" w14:textId="77777777">
      <w:pPr>
        <w:spacing w:after="0"/>
        <w:contextualSpacing/>
        <w:rPr>
          <w:rFonts w:ascii="Times New Roman" w:hAnsi="Times New Roman" w:cs="Times New Roman"/>
          <w:b/>
          <w:bCs/>
          <w:sz w:val="24"/>
          <w:szCs w:val="24"/>
        </w:rPr>
      </w:pPr>
      <w:bookmarkStart w:id="8" w:name="_Hlk142568996"/>
      <w:r w:rsidRPr="00116528">
        <w:rPr>
          <w:rFonts w:ascii="Times New Roman" w:hAnsi="Times New Roman" w:cs="Times New Roman"/>
          <w:b/>
          <w:bCs/>
          <w:sz w:val="24"/>
          <w:szCs w:val="24"/>
        </w:rPr>
        <w:t>1660-AB07: Individual Assistance Program Equity</w:t>
      </w:r>
    </w:p>
    <w:p w:rsidR="0049076C" w:rsidRPr="00116528" w:rsidP="00116528" w14:paraId="545CA0FE" w14:textId="77777777">
      <w:pPr>
        <w:spacing w:after="0"/>
        <w:contextualSpacing/>
        <w:rPr>
          <w:rFonts w:ascii="Times New Roman" w:hAnsi="Times New Roman" w:cs="Times New Roman"/>
          <w:sz w:val="24"/>
          <w:szCs w:val="24"/>
        </w:rPr>
      </w:pPr>
    </w:p>
    <w:p w:rsidR="009A1FC6" w:rsidRPr="00116528" w:rsidP="00116528" w14:paraId="27127B3C" w14:textId="77777777">
      <w:pPr>
        <w:spacing w:after="0"/>
        <w:contextualSpacing/>
        <w:rPr>
          <w:rFonts w:ascii="Times New Roman" w:hAnsi="Times New Roman" w:cs="Times New Roman"/>
          <w:sz w:val="24"/>
          <w:szCs w:val="24"/>
        </w:rPr>
      </w:pPr>
      <w:r w:rsidRPr="00116528">
        <w:rPr>
          <w:rFonts w:ascii="Times New Roman" w:hAnsi="Times New Roman" w:cs="Times New Roman"/>
          <w:sz w:val="24"/>
          <w:szCs w:val="24"/>
        </w:rPr>
        <w:t xml:space="preserve">On </w:t>
      </w:r>
      <w:r w:rsidRPr="00116528" w:rsidR="00EF0D2D">
        <w:rPr>
          <w:rFonts w:ascii="Times New Roman" w:hAnsi="Times New Roman" w:cs="Times New Roman"/>
          <w:sz w:val="24"/>
          <w:szCs w:val="24"/>
        </w:rPr>
        <w:t xml:space="preserve">January 22, 2024, FEMA published </w:t>
      </w:r>
      <w:r w:rsidRPr="00116528">
        <w:rPr>
          <w:rFonts w:ascii="Times New Roman" w:hAnsi="Times New Roman" w:cs="Times New Roman"/>
          <w:sz w:val="24"/>
          <w:szCs w:val="24"/>
        </w:rPr>
        <w:t>1660-AB07, an Interim Final Rule (IFR) amending its regulations governing the Individual Assistance Program.</w:t>
      </w:r>
      <w:r>
        <w:rPr>
          <w:rStyle w:val="FootnoteReference"/>
          <w:rFonts w:ascii="Times New Roman" w:hAnsi="Times New Roman" w:cs="Times New Roman"/>
          <w:sz w:val="24"/>
          <w:szCs w:val="24"/>
        </w:rPr>
        <w:footnoteReference w:id="4"/>
      </w:r>
      <w:r w:rsidRPr="00116528">
        <w:rPr>
          <w:rFonts w:ascii="Times New Roman" w:hAnsi="Times New Roman" w:cs="Times New Roman"/>
          <w:sz w:val="24"/>
          <w:szCs w:val="24"/>
        </w:rPr>
        <w:t xml:space="preserve">  The IFR increased equity by simplifying processes, removing barriers to entry, and increasing eligibility for certain types of assistance under the program.  Specifically, the IFR increased eligibility for home repair assistance by amending the definitions and application of the terms safe, sanitary, and functional, allowing assistance for certain accessibility-related items, and amending its approach to evaluating insurance proceeds; allows for the re-opening of the applicant registration period when the President adds new counties to the major disaster declaration; simplifies the documentation requirements for continued temporary housing assistance; simplifies the appeals process; simplifies the process to request approval for a late registration with additional explanations now being considered in the approval of late applications; removes the requirement to apply for a Small Business Administration loan as a condition of eligibility for ONA; and establishes additional eligible assistance under ONA for serious needs, displacement, disaster-damaged computing devices and essential tools for self-employed individuals.  </w:t>
      </w:r>
    </w:p>
    <w:p w:rsidR="009A1FC6" w:rsidRPr="00116528" w:rsidP="00116528" w14:paraId="4454F7EF" w14:textId="77777777">
      <w:pPr>
        <w:spacing w:after="0"/>
        <w:contextualSpacing/>
        <w:rPr>
          <w:rFonts w:ascii="Times New Roman" w:hAnsi="Times New Roman" w:cs="Times New Roman"/>
          <w:sz w:val="24"/>
          <w:szCs w:val="24"/>
        </w:rPr>
      </w:pPr>
    </w:p>
    <w:p w:rsidR="0049076C" w:rsidRPr="00116528" w:rsidP="00116528" w14:paraId="79D19695" w14:textId="580A313D">
      <w:pPr>
        <w:spacing w:after="0"/>
        <w:contextualSpacing/>
        <w:rPr>
          <w:rFonts w:ascii="Times New Roman" w:hAnsi="Times New Roman" w:cs="Times New Roman"/>
          <w:sz w:val="24"/>
          <w:szCs w:val="24"/>
        </w:rPr>
      </w:pPr>
      <w:r w:rsidRPr="00116528">
        <w:rPr>
          <w:rFonts w:ascii="Times New Roman" w:hAnsi="Times New Roman" w:cs="Times New Roman"/>
          <w:sz w:val="24"/>
          <w:szCs w:val="24"/>
        </w:rPr>
        <w:t>FEMA also ma</w:t>
      </w:r>
      <w:r w:rsidRPr="00116528" w:rsidR="009A1FC6">
        <w:rPr>
          <w:rFonts w:ascii="Times New Roman" w:hAnsi="Times New Roman" w:cs="Times New Roman"/>
          <w:sz w:val="24"/>
          <w:szCs w:val="24"/>
        </w:rPr>
        <w:t xml:space="preserve">de </w:t>
      </w:r>
      <w:r w:rsidRPr="00116528">
        <w:rPr>
          <w:rFonts w:ascii="Times New Roman" w:hAnsi="Times New Roman" w:cs="Times New Roman"/>
          <w:sz w:val="24"/>
          <w:szCs w:val="24"/>
        </w:rPr>
        <w:t>revisions to reflect changes to statutory authority that have not yet been implemented in regulation, to include provisions for utility and security deposit payments, lease and repair of multi-family rental housing, child-care assistance, maximum assistance limits, and waiver authority.</w:t>
      </w:r>
    </w:p>
    <w:p w:rsidR="0049076C" w:rsidRPr="00116528" w:rsidP="00116528" w14:paraId="568D2C5E" w14:textId="77777777">
      <w:pPr>
        <w:spacing w:after="0"/>
        <w:contextualSpacing/>
        <w:rPr>
          <w:rFonts w:ascii="Times New Roman" w:hAnsi="Times New Roman" w:cs="Times New Roman"/>
          <w:sz w:val="24"/>
          <w:szCs w:val="24"/>
        </w:rPr>
      </w:pPr>
    </w:p>
    <w:p w:rsidR="00095590" w:rsidRPr="00116528" w:rsidP="00116528" w14:paraId="6F8D6CD5" w14:textId="5BA566E9">
      <w:pPr>
        <w:pStyle w:val="BodyText"/>
        <w:spacing w:after="0"/>
        <w:contextualSpacing/>
        <w:rPr>
          <w:color w:val="000000" w:themeColor="text1"/>
        </w:rPr>
      </w:pPr>
      <w:r w:rsidRPr="00116528">
        <w:rPr>
          <w:color w:val="000000" w:themeColor="text1"/>
        </w:rPr>
        <w:t xml:space="preserve">As of </w:t>
      </w:r>
      <w:r w:rsidRPr="00116528" w:rsidR="00FE245D">
        <w:rPr>
          <w:color w:val="000000" w:themeColor="text1"/>
        </w:rPr>
        <w:t>1660-</w:t>
      </w:r>
      <w:r w:rsidRPr="00116528" w:rsidR="00E05AC1">
        <w:rPr>
          <w:color w:val="000000" w:themeColor="text1"/>
        </w:rPr>
        <w:t>AB</w:t>
      </w:r>
      <w:r w:rsidRPr="00116528" w:rsidR="00FE245D">
        <w:rPr>
          <w:color w:val="000000" w:themeColor="text1"/>
        </w:rPr>
        <w:t>07</w:t>
      </w:r>
      <w:r w:rsidRPr="00116528" w:rsidR="00E05AC1">
        <w:rPr>
          <w:color w:val="000000" w:themeColor="text1"/>
        </w:rPr>
        <w:t>’s effective date</w:t>
      </w:r>
      <w:r w:rsidRPr="00116528">
        <w:rPr>
          <w:color w:val="000000" w:themeColor="text1"/>
        </w:rPr>
        <w:t>, FEMA accept</w:t>
      </w:r>
      <w:r w:rsidRPr="00116528" w:rsidR="00631A44">
        <w:rPr>
          <w:color w:val="000000" w:themeColor="text1"/>
        </w:rPr>
        <w:t>s</w:t>
      </w:r>
      <w:r w:rsidRPr="00116528">
        <w:rPr>
          <w:color w:val="000000" w:themeColor="text1"/>
        </w:rPr>
        <w:t xml:space="preserve"> late registrations for an additional 60 days. Applicants must explain the reason for the delay in their registration.</w:t>
      </w:r>
      <w:r w:rsidRPr="00116528" w:rsidR="00631A44">
        <w:rPr>
          <w:color w:val="000000" w:themeColor="text1"/>
        </w:rPr>
        <w:t xml:space="preserve">  </w:t>
      </w:r>
      <w:r w:rsidRPr="00116528">
        <w:rPr>
          <w:color w:val="000000" w:themeColor="text1"/>
        </w:rPr>
        <w:t>Acceptable explanations include:</w:t>
      </w:r>
    </w:p>
    <w:p w:rsidR="00095590" w:rsidRPr="00116528" w:rsidP="00116528" w14:paraId="1F950E08" w14:textId="77777777">
      <w:pPr>
        <w:pStyle w:val="BodyText"/>
        <w:numPr>
          <w:ilvl w:val="0"/>
          <w:numId w:val="42"/>
        </w:numPr>
        <w:spacing w:after="0"/>
        <w:contextualSpacing/>
        <w:rPr>
          <w:color w:val="000000" w:themeColor="text1"/>
        </w:rPr>
      </w:pPr>
      <w:r w:rsidRPr="00116528">
        <w:rPr>
          <w:color w:val="000000" w:themeColor="text1"/>
        </w:rPr>
        <w:t>Hospitalization, illness, or disability of the applicant or an immediate family member;</w:t>
      </w:r>
    </w:p>
    <w:p w:rsidR="00095590" w:rsidRPr="00116528" w:rsidP="00116528" w14:paraId="34481D0D" w14:textId="77777777">
      <w:pPr>
        <w:pStyle w:val="BodyText"/>
        <w:numPr>
          <w:ilvl w:val="0"/>
          <w:numId w:val="42"/>
        </w:numPr>
        <w:spacing w:after="0"/>
        <w:contextualSpacing/>
        <w:rPr>
          <w:color w:val="000000" w:themeColor="text1"/>
        </w:rPr>
      </w:pPr>
      <w:r w:rsidRPr="00116528">
        <w:rPr>
          <w:color w:val="000000" w:themeColor="text1"/>
        </w:rPr>
        <w:t>Death of an immediate family member;</w:t>
      </w:r>
    </w:p>
    <w:p w:rsidR="00095590" w:rsidRPr="00116528" w:rsidP="00116528" w14:paraId="4D8F54E3" w14:textId="77777777">
      <w:pPr>
        <w:pStyle w:val="BodyText"/>
        <w:numPr>
          <w:ilvl w:val="0"/>
          <w:numId w:val="42"/>
        </w:numPr>
        <w:spacing w:after="0"/>
        <w:contextualSpacing/>
        <w:rPr>
          <w:color w:val="000000" w:themeColor="text1"/>
        </w:rPr>
      </w:pPr>
      <w:r w:rsidRPr="00116528">
        <w:rPr>
          <w:color w:val="000000" w:themeColor="text1"/>
        </w:rPr>
        <w:t>Incarceration;</w:t>
      </w:r>
    </w:p>
    <w:p w:rsidR="00095590" w:rsidRPr="00116528" w:rsidP="00116528" w14:paraId="0EB86827" w14:textId="77777777">
      <w:pPr>
        <w:pStyle w:val="BodyText"/>
        <w:numPr>
          <w:ilvl w:val="0"/>
          <w:numId w:val="42"/>
        </w:numPr>
        <w:spacing w:after="0"/>
        <w:contextualSpacing/>
        <w:rPr>
          <w:color w:val="000000" w:themeColor="text1"/>
        </w:rPr>
      </w:pPr>
      <w:r w:rsidRPr="00116528">
        <w:rPr>
          <w:color w:val="000000" w:themeColor="text1"/>
        </w:rPr>
        <w:t>Victim of human trafficking;</w:t>
      </w:r>
    </w:p>
    <w:p w:rsidR="00095590" w:rsidRPr="00116528" w:rsidP="00116528" w14:paraId="538051EB" w14:textId="77777777">
      <w:pPr>
        <w:pStyle w:val="BodyText"/>
        <w:numPr>
          <w:ilvl w:val="0"/>
          <w:numId w:val="42"/>
        </w:numPr>
        <w:spacing w:after="0"/>
        <w:contextualSpacing/>
        <w:rPr>
          <w:color w:val="000000" w:themeColor="text1"/>
        </w:rPr>
      </w:pPr>
      <w:r w:rsidRPr="00116528">
        <w:rPr>
          <w:color w:val="000000" w:themeColor="text1"/>
        </w:rPr>
        <w:t>On-going domestic situations where persons in the same household posed an immediate threat to other family members, resulting in a separation of the family unit;</w:t>
      </w:r>
    </w:p>
    <w:p w:rsidR="00095590" w:rsidRPr="00116528" w:rsidP="00116528" w14:paraId="7CD39596" w14:textId="77777777">
      <w:pPr>
        <w:pStyle w:val="BodyText"/>
        <w:numPr>
          <w:ilvl w:val="0"/>
          <w:numId w:val="42"/>
        </w:numPr>
        <w:spacing w:after="0"/>
        <w:contextualSpacing/>
        <w:rPr>
          <w:color w:val="000000" w:themeColor="text1"/>
        </w:rPr>
      </w:pPr>
      <w:r w:rsidRPr="00116528">
        <w:rPr>
          <w:color w:val="000000" w:themeColor="text1"/>
        </w:rPr>
        <w:t>Period of personal or business travel that kept the applicant out of the area for the full application period; or</w:t>
      </w:r>
    </w:p>
    <w:p w:rsidR="00095590" w:rsidRPr="00116528" w:rsidP="00116528" w14:paraId="5C1E86F0" w14:textId="77777777">
      <w:pPr>
        <w:pStyle w:val="BodyText"/>
        <w:numPr>
          <w:ilvl w:val="0"/>
          <w:numId w:val="42"/>
        </w:numPr>
        <w:spacing w:after="0"/>
        <w:contextualSpacing/>
        <w:rPr>
          <w:color w:val="000000" w:themeColor="text1"/>
        </w:rPr>
      </w:pPr>
      <w:r w:rsidRPr="00116528">
        <w:rPr>
          <w:color w:val="000000" w:themeColor="text1"/>
        </w:rPr>
        <w:t>Major life events that occurred during the initial registration period (e.g., birth or adoption of a child, foster care placement, marriage, gender transition, transition of family member into or out of a residential or mental health care facility) that led to a late application.</w:t>
      </w:r>
    </w:p>
    <w:p w:rsidR="00095590" w:rsidRPr="00116528" w:rsidP="00116528" w14:paraId="1A2B9150" w14:textId="77777777">
      <w:pPr>
        <w:pStyle w:val="BodyText"/>
        <w:spacing w:after="0"/>
        <w:contextualSpacing/>
        <w:rPr>
          <w:color w:val="000000" w:themeColor="text1"/>
        </w:rPr>
      </w:pPr>
    </w:p>
    <w:p w:rsidR="0086505F" w:rsidRPr="00116528" w:rsidP="00116528" w14:paraId="2E4D4FE7" w14:textId="23F83BD4">
      <w:pPr>
        <w:spacing w:after="0"/>
        <w:contextualSpacing/>
        <w:rPr>
          <w:rFonts w:ascii="Times New Roman" w:hAnsi="Times New Roman" w:cs="Times New Roman"/>
          <w:i/>
          <w:iCs/>
          <w:sz w:val="24"/>
          <w:szCs w:val="24"/>
        </w:rPr>
      </w:pPr>
      <w:r w:rsidRPr="00116528">
        <w:rPr>
          <w:rFonts w:ascii="Times New Roman" w:hAnsi="Times New Roman" w:cs="Times New Roman"/>
          <w:i/>
          <w:iCs/>
          <w:sz w:val="24"/>
          <w:szCs w:val="24"/>
        </w:rPr>
        <w:t>Forms added to this collection</w:t>
      </w:r>
      <w:r w:rsidRPr="00116528" w:rsidR="00FF2D5F">
        <w:rPr>
          <w:rFonts w:ascii="Times New Roman" w:hAnsi="Times New Roman" w:cs="Times New Roman"/>
          <w:i/>
          <w:iCs/>
          <w:sz w:val="24"/>
          <w:szCs w:val="24"/>
        </w:rPr>
        <w:t xml:space="preserve"> and the </w:t>
      </w:r>
      <w:r w:rsidRPr="00116528" w:rsidR="00FE5A08">
        <w:rPr>
          <w:rFonts w:ascii="Times New Roman" w:hAnsi="Times New Roman" w:cs="Times New Roman"/>
          <w:i/>
          <w:iCs/>
          <w:sz w:val="24"/>
          <w:szCs w:val="24"/>
        </w:rPr>
        <w:t>IHP</w:t>
      </w:r>
      <w:r w:rsidRPr="00116528" w:rsidR="00FF2D5F">
        <w:rPr>
          <w:rFonts w:ascii="Times New Roman" w:hAnsi="Times New Roman" w:cs="Times New Roman"/>
          <w:i/>
          <w:iCs/>
          <w:sz w:val="24"/>
          <w:szCs w:val="24"/>
        </w:rPr>
        <w:t xml:space="preserve"> </w:t>
      </w:r>
      <w:r w:rsidRPr="00116528" w:rsidR="00FE5A08">
        <w:rPr>
          <w:rFonts w:ascii="Times New Roman" w:hAnsi="Times New Roman" w:cs="Times New Roman"/>
          <w:i/>
          <w:iCs/>
          <w:sz w:val="24"/>
          <w:szCs w:val="24"/>
        </w:rPr>
        <w:t>as a result of</w:t>
      </w:r>
      <w:r w:rsidRPr="00116528" w:rsidR="00FF2D5F">
        <w:rPr>
          <w:rFonts w:ascii="Times New Roman" w:hAnsi="Times New Roman" w:cs="Times New Roman"/>
          <w:i/>
          <w:iCs/>
          <w:sz w:val="24"/>
          <w:szCs w:val="24"/>
        </w:rPr>
        <w:t xml:space="preserve"> </w:t>
      </w:r>
      <w:r w:rsidRPr="00116528" w:rsidR="0049076C">
        <w:rPr>
          <w:rFonts w:ascii="Times New Roman" w:hAnsi="Times New Roman" w:cs="Times New Roman"/>
          <w:i/>
          <w:iCs/>
          <w:sz w:val="24"/>
          <w:szCs w:val="24"/>
        </w:rPr>
        <w:t>1660-AB07: Individual Assistance Program Equity:</w:t>
      </w:r>
      <w:bookmarkEnd w:id="8"/>
    </w:p>
    <w:p w:rsidR="00FB6AE2" w:rsidRPr="00116528" w:rsidP="00116528" w14:paraId="3F204EE4" w14:textId="42095112">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FF-104-FY-22-228 </w:t>
      </w:r>
      <w:r w:rsidRPr="00116528">
        <w:rPr>
          <w:rFonts w:ascii="Times New Roman" w:hAnsi="Times New Roman" w:cs="Times New Roman"/>
          <w:sz w:val="24"/>
          <w:szCs w:val="24"/>
        </w:rPr>
        <w:t>–</w:t>
      </w:r>
      <w:r w:rsidRPr="00116528" w:rsidR="00A42182">
        <w:rPr>
          <w:rFonts w:ascii="Times New Roman" w:hAnsi="Times New Roman" w:cs="Times New Roman"/>
          <w:sz w:val="24"/>
          <w:szCs w:val="24"/>
        </w:rPr>
        <w:t xml:space="preserve"> </w:t>
      </w:r>
      <w:r w:rsidRPr="00116528">
        <w:rPr>
          <w:rFonts w:ascii="Times New Roman" w:hAnsi="Times New Roman" w:eastAsiaTheme="minorEastAsia" w:cs="Times New Roman"/>
          <w:sz w:val="24"/>
          <w:szCs w:val="24"/>
        </w:rPr>
        <w:t>Individuals and Households Program (IHP) – Supplemental Application for Continued Temporary Housing Assistance;</w:t>
      </w:r>
    </w:p>
    <w:p w:rsidR="00FB6AE2" w:rsidRPr="00116528" w:rsidP="00116528" w14:paraId="557F4769" w14:textId="69415158">
      <w:pPr>
        <w:pStyle w:val="ListParagraph"/>
        <w:numPr>
          <w:ilvl w:val="0"/>
          <w:numId w:val="41"/>
        </w:numPr>
        <w:tabs>
          <w:tab w:val="left" w:pos="-720"/>
        </w:tabs>
        <w:suppressAutoHyphens/>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FF-104-FY-22-228-A </w:t>
      </w:r>
      <w:r w:rsidRPr="00116528">
        <w:rPr>
          <w:rFonts w:ascii="Times New Roman" w:hAnsi="Times New Roman" w:cs="Times New Roman"/>
          <w:sz w:val="24"/>
          <w:szCs w:val="24"/>
        </w:rPr>
        <w:t xml:space="preserve">– (Spanish), </w:t>
      </w:r>
      <w:r w:rsidRPr="00116528">
        <w:rPr>
          <w:rFonts w:ascii="Times New Roman" w:hAnsi="Times New Roman" w:eastAsiaTheme="minorEastAsia" w:cs="Times New Roman"/>
          <w:sz w:val="24"/>
          <w:szCs w:val="24"/>
        </w:rPr>
        <w:t>Individuals and Households Program (IHP) – Programa De Individuos Y Familias Solicitud Suplementaria De Asistencia De Vivienda Temporal Continua;</w:t>
      </w:r>
    </w:p>
    <w:p w:rsidR="00FB6AE2" w:rsidRPr="00116528" w:rsidP="00116528" w14:paraId="39D68E0B" w14:textId="2D93E107">
      <w:pPr>
        <w:pStyle w:val="ListParagraph"/>
        <w:numPr>
          <w:ilvl w:val="0"/>
          <w:numId w:val="41"/>
        </w:numPr>
        <w:rPr>
          <w:rFonts w:ascii="Times New Roman" w:hAnsi="Times New Roman" w:cs="Times New Roman"/>
          <w:sz w:val="24"/>
          <w:szCs w:val="24"/>
        </w:rPr>
      </w:pPr>
      <w:r w:rsidRPr="00116528">
        <w:rPr>
          <w:rFonts w:ascii="Times New Roman" w:hAnsi="Times New Roman" w:cs="Times New Roman"/>
          <w:b/>
          <w:bCs/>
          <w:sz w:val="24"/>
          <w:szCs w:val="24"/>
        </w:rPr>
        <w:t>FEMA Form FF-104-FY-22-229</w:t>
      </w:r>
      <w:r w:rsidRPr="00116528" w:rsidR="00F036BD">
        <w:rPr>
          <w:rFonts w:ascii="Times New Roman" w:hAnsi="Times New Roman" w:cs="Times New Roman"/>
          <w:b/>
          <w:bCs/>
          <w:sz w:val="24"/>
          <w:szCs w:val="24"/>
        </w:rPr>
        <w:t xml:space="preserve"> </w:t>
      </w:r>
      <w:r w:rsidRPr="00116528" w:rsidR="00F036BD">
        <w:rPr>
          <w:rFonts w:ascii="Times New Roman" w:hAnsi="Times New Roman" w:cs="Times New Roman"/>
          <w:sz w:val="24"/>
          <w:szCs w:val="24"/>
        </w:rPr>
        <w:t>–</w:t>
      </w:r>
      <w:r w:rsidRPr="00116528">
        <w:rPr>
          <w:rFonts w:ascii="Times New Roman" w:hAnsi="Times New Roman" w:cs="Times New Roman"/>
          <w:sz w:val="24"/>
          <w:szCs w:val="24"/>
        </w:rPr>
        <w:t xml:space="preserve"> Individuals and Households Program (IHP) – Appeal Request</w:t>
      </w:r>
      <w:r w:rsidRPr="00116528" w:rsidR="00844684">
        <w:rPr>
          <w:rFonts w:ascii="Times New Roman" w:hAnsi="Times New Roman" w:cs="Times New Roman"/>
          <w:sz w:val="24"/>
          <w:szCs w:val="24"/>
        </w:rPr>
        <w:t>; and</w:t>
      </w:r>
    </w:p>
    <w:p w:rsidR="00095590" w:rsidRPr="00116528" w:rsidP="00116528" w14:paraId="3ED4303E" w14:textId="1A792FF5">
      <w:pPr>
        <w:pStyle w:val="ListParagraph"/>
        <w:numPr>
          <w:ilvl w:val="0"/>
          <w:numId w:val="41"/>
        </w:numPr>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FF-104-FY-22-229-A </w:t>
      </w:r>
      <w:r w:rsidRPr="00116528">
        <w:rPr>
          <w:rFonts w:ascii="Times New Roman" w:hAnsi="Times New Roman" w:cs="Times New Roman"/>
          <w:sz w:val="24"/>
          <w:szCs w:val="24"/>
        </w:rPr>
        <w:t xml:space="preserve">– </w:t>
      </w:r>
      <w:r w:rsidRPr="00116528">
        <w:rPr>
          <w:rFonts w:ascii="Times New Roman" w:hAnsi="Times New Roman" w:cs="Times New Roman"/>
          <w:b/>
          <w:bCs/>
          <w:sz w:val="24"/>
          <w:szCs w:val="24"/>
        </w:rPr>
        <w:t>(Spanish)</w:t>
      </w:r>
      <w:r w:rsidRPr="00116528">
        <w:rPr>
          <w:rFonts w:ascii="Times New Roman" w:hAnsi="Times New Roman" w:cs="Times New Roman"/>
          <w:sz w:val="24"/>
          <w:szCs w:val="24"/>
        </w:rPr>
        <w:t xml:space="preserve">, </w:t>
      </w:r>
      <w:r w:rsidRPr="00116528">
        <w:rPr>
          <w:rFonts w:ascii="Times New Roman" w:eastAsia="Arial" w:hAnsi="Times New Roman" w:cs="Times New Roman"/>
          <w:sz w:val="24"/>
          <w:szCs w:val="24"/>
          <w:lang w:val="es-ES"/>
        </w:rPr>
        <w:t>Programa de Individuos Y Familias (IHP) Solicitud de Apelación</w:t>
      </w:r>
    </w:p>
    <w:p w:rsidR="00095590" w:rsidRPr="00116528" w:rsidP="00116528" w14:paraId="4AB0C2AC" w14:textId="77777777">
      <w:pPr>
        <w:contextualSpacing/>
        <w:rPr>
          <w:rFonts w:ascii="Times New Roman" w:hAnsi="Times New Roman" w:cs="Times New Roman"/>
          <w:sz w:val="24"/>
          <w:szCs w:val="24"/>
        </w:rPr>
      </w:pPr>
    </w:p>
    <w:p w:rsidR="00B86651" w:rsidRPr="00116528" w:rsidP="00116528" w14:paraId="63F6E324" w14:textId="4DEC1970">
      <w:pPr>
        <w:contextualSpacing/>
        <w:rPr>
          <w:rFonts w:ascii="Times New Roman" w:hAnsi="Times New Roman" w:cs="Times New Roman"/>
          <w:sz w:val="24"/>
          <w:szCs w:val="24"/>
        </w:rPr>
      </w:pPr>
      <w:r w:rsidRPr="00116528">
        <w:rPr>
          <w:rFonts w:ascii="Times New Roman" w:hAnsi="Times New Roman" w:cs="Times New Roman"/>
          <w:sz w:val="24"/>
          <w:szCs w:val="24"/>
        </w:rPr>
        <w:t xml:space="preserve">In April 2024, FEMA submitted </w:t>
      </w:r>
      <w:r w:rsidRPr="00116528" w:rsidR="27DDC2C6">
        <w:rPr>
          <w:rFonts w:ascii="Times New Roman" w:hAnsi="Times New Roman" w:cs="Times New Roman"/>
          <w:sz w:val="24"/>
          <w:szCs w:val="24"/>
        </w:rPr>
        <w:t>a</w:t>
      </w:r>
      <w:r w:rsidRPr="00116528">
        <w:rPr>
          <w:rFonts w:ascii="Times New Roman" w:hAnsi="Times New Roman" w:cs="Times New Roman"/>
          <w:sz w:val="24"/>
          <w:szCs w:val="24"/>
        </w:rPr>
        <w:t xml:space="preserve"> change request to </w:t>
      </w:r>
      <w:r w:rsidRPr="00116528" w:rsidR="00417465">
        <w:rPr>
          <w:rFonts w:ascii="Times New Roman" w:hAnsi="Times New Roman" w:cs="Times New Roman"/>
          <w:sz w:val="24"/>
          <w:szCs w:val="24"/>
        </w:rPr>
        <w:t xml:space="preserve">make non-substantive, typographical corrections to FEMA Form </w:t>
      </w:r>
      <w:r w:rsidRPr="00116528" w:rsidR="008D0A40">
        <w:rPr>
          <w:rFonts w:ascii="Times New Roman" w:hAnsi="Times New Roman" w:cs="Times New Roman"/>
          <w:sz w:val="24"/>
          <w:szCs w:val="24"/>
        </w:rPr>
        <w:t>FF-104-FY-21-114 (formerly 010-0-11), Individuals and Households (IHP) – Other Needs Assistance Administrative Option Selection</w:t>
      </w:r>
      <w:r w:rsidRPr="00116528" w:rsidR="00D9156C">
        <w:rPr>
          <w:rFonts w:ascii="Times New Roman" w:hAnsi="Times New Roman" w:cs="Times New Roman"/>
          <w:sz w:val="24"/>
          <w:szCs w:val="24"/>
        </w:rPr>
        <w:t xml:space="preserve"> and FEMA Form FF-104-FY-22-229, Individuals and Households Program (IHP) – Appeal Request and FF-104-FY-22-229-A – (Spanish), </w:t>
      </w:r>
      <w:r w:rsidRPr="00116528" w:rsidR="00D9156C">
        <w:rPr>
          <w:rFonts w:ascii="Times New Roman" w:eastAsia="Arial" w:hAnsi="Times New Roman" w:cs="Times New Roman"/>
          <w:sz w:val="24"/>
          <w:szCs w:val="24"/>
          <w:lang w:val="es-ES"/>
        </w:rPr>
        <w:t>Programa de Individuos Y Familias (IHP) Solicitud de Apelación</w:t>
      </w:r>
      <w:r w:rsidRPr="00116528" w:rsidR="009E4C65">
        <w:rPr>
          <w:rFonts w:ascii="Times New Roman" w:hAnsi="Times New Roman" w:cs="Times New Roman"/>
          <w:sz w:val="24"/>
          <w:szCs w:val="24"/>
        </w:rPr>
        <w:t xml:space="preserve"> in order to </w:t>
      </w:r>
      <w:r w:rsidRPr="00116528" w:rsidR="005F7352">
        <w:rPr>
          <w:rFonts w:ascii="Times New Roman" w:hAnsi="Times New Roman" w:cs="Times New Roman"/>
          <w:sz w:val="24"/>
          <w:szCs w:val="24"/>
        </w:rPr>
        <w:t xml:space="preserve">adhere to the </w:t>
      </w:r>
      <w:r w:rsidRPr="00116528" w:rsidR="00EB1FC1">
        <w:rPr>
          <w:rFonts w:ascii="Times New Roman" w:hAnsi="Times New Roman" w:cs="Times New Roman"/>
          <w:sz w:val="24"/>
          <w:szCs w:val="24"/>
        </w:rPr>
        <w:t>recently published IFR</w:t>
      </w:r>
      <w:r w:rsidRPr="00116528" w:rsidR="005F7352">
        <w:rPr>
          <w:rFonts w:ascii="Times New Roman" w:hAnsi="Times New Roman" w:cs="Times New Roman"/>
          <w:sz w:val="24"/>
          <w:szCs w:val="24"/>
        </w:rPr>
        <w:t xml:space="preserve"> on Individual Assistance </w:t>
      </w:r>
      <w:r w:rsidRPr="00116528" w:rsidR="00EB1FC1">
        <w:rPr>
          <w:rFonts w:ascii="Times New Roman" w:hAnsi="Times New Roman" w:cs="Times New Roman"/>
          <w:sz w:val="24"/>
          <w:szCs w:val="24"/>
        </w:rPr>
        <w:t xml:space="preserve">Program </w:t>
      </w:r>
      <w:r w:rsidRPr="00116528" w:rsidR="005F7352">
        <w:rPr>
          <w:rFonts w:ascii="Times New Roman" w:hAnsi="Times New Roman" w:cs="Times New Roman"/>
          <w:sz w:val="24"/>
          <w:szCs w:val="24"/>
        </w:rPr>
        <w:t>Equity</w:t>
      </w:r>
      <w:r w:rsidRPr="00116528" w:rsidR="008D0A40">
        <w:rPr>
          <w:rFonts w:ascii="Times New Roman" w:hAnsi="Times New Roman" w:cs="Times New Roman"/>
          <w:sz w:val="24"/>
          <w:szCs w:val="24"/>
        </w:rPr>
        <w:t>.</w:t>
      </w:r>
    </w:p>
    <w:p w:rsidR="00B86651" w:rsidRPr="00116528" w:rsidP="00116528" w14:paraId="2860C3C4" w14:textId="77777777">
      <w:pPr>
        <w:contextualSpacing/>
        <w:rPr>
          <w:rFonts w:ascii="Times New Roman" w:hAnsi="Times New Roman" w:cs="Times New Roman"/>
          <w:sz w:val="24"/>
          <w:szCs w:val="24"/>
        </w:rPr>
      </w:pPr>
    </w:p>
    <w:p w:rsidR="00562915" w:rsidRPr="00116528" w:rsidP="00116528" w14:paraId="1925823A" w14:textId="22593FC4">
      <w:pPr>
        <w:contextualSpacing/>
        <w:rPr>
          <w:rFonts w:ascii="Times New Roman" w:hAnsi="Times New Roman" w:cs="Times New Roman"/>
          <w:b/>
          <w:bCs/>
          <w:color w:val="000000"/>
          <w:spacing w:val="-3"/>
          <w:sz w:val="24"/>
          <w:szCs w:val="24"/>
        </w:rPr>
      </w:pPr>
      <w:r w:rsidRPr="00116528">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116528">
        <w:rPr>
          <w:rFonts w:ascii="Times New Roman" w:hAnsi="Times New Roman" w:cs="Times New Roman"/>
          <w:b/>
          <w:bCs/>
          <w:color w:val="0000FF"/>
          <w:sz w:val="24"/>
          <w:szCs w:val="24"/>
        </w:rPr>
        <w:t xml:space="preserve"> </w:t>
      </w:r>
      <w:r w:rsidRPr="00116528">
        <w:rPr>
          <w:rFonts w:ascii="Times New Roman" w:hAnsi="Times New Roman" w:cs="Times New Roman"/>
          <w:b/>
          <w:bCs/>
          <w:color w:val="000000"/>
          <w:sz w:val="24"/>
          <w:szCs w:val="24"/>
        </w:rPr>
        <w:t>Provide a detailed description of: how the information will be shared, if applicable, and for</w:t>
      </w:r>
      <w:r w:rsidRPr="00116528">
        <w:rPr>
          <w:rFonts w:ascii="Times New Roman" w:hAnsi="Times New Roman" w:cs="Times New Roman"/>
          <w:b/>
          <w:bCs/>
          <w:color w:val="0000FF"/>
          <w:sz w:val="24"/>
          <w:szCs w:val="24"/>
        </w:rPr>
        <w:t xml:space="preserve"> </w:t>
      </w:r>
      <w:r w:rsidRPr="00116528">
        <w:rPr>
          <w:rFonts w:ascii="Times New Roman" w:hAnsi="Times New Roman" w:cs="Times New Roman"/>
          <w:b/>
          <w:bCs/>
          <w:color w:val="000000"/>
          <w:sz w:val="24"/>
          <w:szCs w:val="24"/>
        </w:rPr>
        <w:t xml:space="preserve">what programmatic purpose.       </w:t>
      </w:r>
    </w:p>
    <w:p w:rsidR="004930D1" w:rsidRPr="00116528" w:rsidP="00116528" w14:paraId="4F01AA62" w14:textId="77777777">
      <w:pPr>
        <w:contextualSpacing/>
        <w:rPr>
          <w:rFonts w:ascii="Times New Roman" w:hAnsi="Times New Roman" w:cs="Times New Roman"/>
          <w:sz w:val="24"/>
          <w:szCs w:val="24"/>
        </w:rPr>
      </w:pPr>
    </w:p>
    <w:p w:rsidR="004930D1" w:rsidRPr="00116528" w:rsidP="00116528" w14:paraId="0DF25E1A" w14:textId="7BAA81B8">
      <w:pPr>
        <w:contextualSpacing/>
        <w:rPr>
          <w:rFonts w:ascii="Times New Roman" w:hAnsi="Times New Roman" w:cs="Times New Roman"/>
          <w:sz w:val="24"/>
          <w:szCs w:val="24"/>
        </w:rPr>
      </w:pPr>
      <w:r w:rsidRPr="00116528">
        <w:rPr>
          <w:rFonts w:ascii="Times New Roman" w:hAnsi="Times New Roman" w:cs="Times New Roman"/>
          <w:sz w:val="24"/>
          <w:szCs w:val="24"/>
        </w:rPr>
        <w:t xml:space="preserve">The information </w:t>
      </w:r>
      <w:r w:rsidRPr="00116528" w:rsidR="09ADC456">
        <w:rPr>
          <w:rFonts w:ascii="Times New Roman" w:hAnsi="Times New Roman" w:cs="Times New Roman"/>
          <w:sz w:val="24"/>
          <w:szCs w:val="24"/>
        </w:rPr>
        <w:t>collected</w:t>
      </w:r>
      <w:r w:rsidRPr="00116528">
        <w:rPr>
          <w:rFonts w:ascii="Times New Roman" w:hAnsi="Times New Roman" w:cs="Times New Roman"/>
          <w:sz w:val="24"/>
          <w:szCs w:val="24"/>
        </w:rPr>
        <w:t xml:space="preserve"> is used </w:t>
      </w:r>
      <w:r w:rsidRPr="00116528" w:rsidR="090988C3">
        <w:rPr>
          <w:rFonts w:ascii="Times New Roman" w:hAnsi="Times New Roman" w:cs="Times New Roman"/>
          <w:sz w:val="24"/>
          <w:szCs w:val="24"/>
        </w:rPr>
        <w:t>to ensure</w:t>
      </w:r>
      <w:r w:rsidRPr="00116528">
        <w:rPr>
          <w:rFonts w:ascii="Times New Roman" w:hAnsi="Times New Roman" w:cs="Times New Roman"/>
          <w:sz w:val="24"/>
          <w:szCs w:val="24"/>
        </w:rPr>
        <w:t xml:space="preserve"> </w:t>
      </w:r>
      <w:r w:rsidRPr="00116528" w:rsidR="53147142">
        <w:rPr>
          <w:rFonts w:ascii="Times New Roman" w:hAnsi="Times New Roman" w:cs="Times New Roman"/>
          <w:sz w:val="24"/>
          <w:szCs w:val="24"/>
        </w:rPr>
        <w:t xml:space="preserve">eligible </w:t>
      </w:r>
      <w:r w:rsidRPr="00116528">
        <w:rPr>
          <w:rFonts w:ascii="Times New Roman" w:hAnsi="Times New Roman" w:cs="Times New Roman"/>
          <w:sz w:val="24"/>
          <w:szCs w:val="24"/>
        </w:rPr>
        <w:t>disaster survivors</w:t>
      </w:r>
      <w:r w:rsidRPr="00116528" w:rsidR="090988C3">
        <w:rPr>
          <w:rFonts w:ascii="Times New Roman" w:hAnsi="Times New Roman" w:cs="Times New Roman"/>
          <w:sz w:val="24"/>
          <w:szCs w:val="24"/>
        </w:rPr>
        <w:t xml:space="preserve"> are provided</w:t>
      </w:r>
      <w:r w:rsidRPr="00116528">
        <w:rPr>
          <w:rFonts w:ascii="Times New Roman" w:hAnsi="Times New Roman" w:cs="Times New Roman"/>
          <w:sz w:val="24"/>
          <w:szCs w:val="24"/>
        </w:rPr>
        <w:t xml:space="preserve"> with assistance for disaster</w:t>
      </w:r>
      <w:r w:rsidRPr="00116528" w:rsidR="10EEFA14">
        <w:rPr>
          <w:rFonts w:ascii="Times New Roman" w:hAnsi="Times New Roman" w:cs="Times New Roman"/>
          <w:sz w:val="24"/>
          <w:szCs w:val="24"/>
        </w:rPr>
        <w:t xml:space="preserve"> related</w:t>
      </w:r>
      <w:r w:rsidRPr="00116528">
        <w:rPr>
          <w:rFonts w:ascii="Times New Roman" w:hAnsi="Times New Roman" w:cs="Times New Roman"/>
          <w:sz w:val="24"/>
          <w:szCs w:val="24"/>
        </w:rPr>
        <w:t xml:space="preserve"> necessary expenses or serious needs that are unable to be met through other means in an efficient and timely manner.</w:t>
      </w:r>
      <w:r w:rsidRPr="00116528" w:rsidR="00DD0783">
        <w:rPr>
          <w:rFonts w:ascii="Times New Roman" w:hAnsi="Times New Roman" w:cs="Times New Roman"/>
          <w:sz w:val="24"/>
          <w:szCs w:val="24"/>
        </w:rPr>
        <w:t xml:space="preserve">  </w:t>
      </w:r>
      <w:r w:rsidRPr="00116528" w:rsidR="00B82A33">
        <w:rPr>
          <w:rFonts w:ascii="Times New Roman" w:hAnsi="Times New Roman" w:cs="Times New Roman"/>
          <w:sz w:val="24"/>
          <w:szCs w:val="24"/>
        </w:rPr>
        <w:t>Also, t</w:t>
      </w:r>
      <w:r w:rsidRPr="00116528" w:rsidR="00DD0783">
        <w:rPr>
          <w:rFonts w:ascii="Times New Roman" w:hAnsi="Times New Roman" w:cs="Times New Roman"/>
          <w:sz w:val="24"/>
          <w:szCs w:val="24"/>
        </w:rPr>
        <w:t xml:space="preserve">he information collected is used to </w:t>
      </w:r>
      <w:r w:rsidRPr="00116528" w:rsidR="00327BCB">
        <w:rPr>
          <w:rFonts w:ascii="Times New Roman" w:hAnsi="Times New Roman" w:cs="Times New Roman"/>
          <w:sz w:val="24"/>
          <w:szCs w:val="24"/>
        </w:rPr>
        <w:t>ensure uniformity in preventing duplication of benefits.</w:t>
      </w:r>
      <w:r w:rsidRPr="00116528" w:rsidR="0042021C">
        <w:rPr>
          <w:rFonts w:ascii="Times New Roman" w:hAnsi="Times New Roman" w:cs="Times New Roman"/>
          <w:sz w:val="24"/>
          <w:szCs w:val="24"/>
        </w:rPr>
        <w:t xml:space="preserve">  42 U.S.C. </w:t>
      </w:r>
      <w:r w:rsidRPr="00116528" w:rsidR="006377D1">
        <w:rPr>
          <w:rFonts w:ascii="Times New Roman" w:hAnsi="Times New Roman" w:cs="Times New Roman"/>
          <w:color w:val="000000" w:themeColor="text1"/>
          <w:sz w:val="24"/>
          <w:szCs w:val="24"/>
        </w:rPr>
        <w:t xml:space="preserve">§ </w:t>
      </w:r>
      <w:r w:rsidRPr="00116528" w:rsidR="00056538">
        <w:rPr>
          <w:rFonts w:ascii="Times New Roman" w:hAnsi="Times New Roman" w:cs="Times New Roman"/>
          <w:sz w:val="24"/>
          <w:szCs w:val="24"/>
        </w:rPr>
        <w:t>5155</w:t>
      </w:r>
      <w:r w:rsidRPr="00116528" w:rsidR="00A7269C">
        <w:rPr>
          <w:rFonts w:ascii="Times New Roman" w:hAnsi="Times New Roman" w:cs="Times New Roman"/>
          <w:sz w:val="24"/>
          <w:szCs w:val="24"/>
        </w:rPr>
        <w:t>(b)(2)</w:t>
      </w:r>
      <w:r w:rsidRPr="00116528" w:rsidR="00070023">
        <w:rPr>
          <w:rFonts w:ascii="Times New Roman" w:hAnsi="Times New Roman" w:cs="Times New Roman"/>
          <w:sz w:val="24"/>
          <w:szCs w:val="24"/>
        </w:rPr>
        <w:t>.</w:t>
      </w:r>
      <w:r w:rsidRPr="00116528">
        <w:rPr>
          <w:rFonts w:ascii="Times New Roman" w:hAnsi="Times New Roman" w:cs="Times New Roman"/>
          <w:sz w:val="24"/>
          <w:szCs w:val="24"/>
        </w:rPr>
        <w:t xml:space="preserve"> </w:t>
      </w:r>
    </w:p>
    <w:p w:rsidR="000E146E" w:rsidRPr="00116528" w:rsidP="00116528" w14:paraId="3B60E79E" w14:textId="77777777">
      <w:pPr>
        <w:contextualSpacing/>
        <w:rPr>
          <w:rFonts w:ascii="Times New Roman" w:hAnsi="Times New Roman" w:cs="Times New Roman"/>
          <w:sz w:val="24"/>
          <w:szCs w:val="24"/>
        </w:rPr>
      </w:pPr>
    </w:p>
    <w:p w:rsidR="003D441D" w:rsidRPr="00116528" w:rsidP="00116528" w14:paraId="2610BF86" w14:textId="7598BC05">
      <w:pPr>
        <w:contextualSpacing/>
        <w:rPr>
          <w:rFonts w:ascii="Times New Roman" w:hAnsi="Times New Roman" w:cs="Times New Roman"/>
          <w:sz w:val="24"/>
          <w:szCs w:val="24"/>
        </w:rPr>
      </w:pPr>
      <w:r w:rsidRPr="00116528">
        <w:rPr>
          <w:rFonts w:ascii="Times New Roman" w:hAnsi="Times New Roman" w:cs="Times New Roman"/>
          <w:b/>
          <w:bCs/>
          <w:sz w:val="24"/>
          <w:szCs w:val="24"/>
        </w:rPr>
        <w:t xml:space="preserve">FEMA Form </w:t>
      </w:r>
      <w:r w:rsidRPr="00116528" w:rsidR="005E2B32">
        <w:rPr>
          <w:rFonts w:ascii="Times New Roman" w:hAnsi="Times New Roman" w:cs="Times New Roman"/>
          <w:b/>
          <w:bCs/>
          <w:sz w:val="24"/>
          <w:szCs w:val="24"/>
        </w:rPr>
        <w:t>104-FY-21-114</w:t>
      </w:r>
      <w:r w:rsidRPr="00116528" w:rsidR="007F71D8">
        <w:rPr>
          <w:rFonts w:ascii="Times New Roman" w:hAnsi="Times New Roman" w:cs="Times New Roman"/>
          <w:b/>
          <w:bCs/>
          <w:sz w:val="24"/>
          <w:szCs w:val="24"/>
        </w:rPr>
        <w:t xml:space="preserve"> –</w:t>
      </w:r>
      <w:r w:rsidRPr="00116528" w:rsidR="00253B58">
        <w:rPr>
          <w:rFonts w:ascii="Times New Roman" w:hAnsi="Times New Roman" w:eastAsiaTheme="minorEastAsia" w:cs="Times New Roman"/>
          <w:b/>
          <w:bCs/>
          <w:sz w:val="24"/>
          <w:szCs w:val="24"/>
        </w:rPr>
        <w:t xml:space="preserve"> (formerly 010-0-11)</w:t>
      </w:r>
      <w:r w:rsidRPr="00116528" w:rsidR="00E4474A">
        <w:rPr>
          <w:rFonts w:ascii="Times New Roman" w:hAnsi="Times New Roman" w:eastAsiaTheme="minorEastAsia" w:cs="Times New Roman"/>
          <w:b/>
          <w:bCs/>
          <w:sz w:val="24"/>
          <w:szCs w:val="24"/>
        </w:rPr>
        <w:t>, IHP - Other Needs Assistance Administrative Option Selection</w:t>
      </w:r>
      <w:r w:rsidRPr="00116528">
        <w:rPr>
          <w:rFonts w:ascii="Times New Roman" w:hAnsi="Times New Roman" w:cs="Times New Roman"/>
          <w:b/>
          <w:bCs/>
          <w:sz w:val="24"/>
          <w:szCs w:val="24"/>
        </w:rPr>
        <w:t xml:space="preserve"> –</w:t>
      </w:r>
      <w:r w:rsidRPr="00116528">
        <w:rPr>
          <w:rFonts w:ascii="Times New Roman" w:hAnsi="Times New Roman" w:cs="Times New Roman"/>
          <w:sz w:val="24"/>
          <w:szCs w:val="24"/>
        </w:rPr>
        <w:t xml:space="preserve"> States, territories, and tribal governments must submit a</w:t>
      </w:r>
      <w:r w:rsidRPr="00116528" w:rsidR="00BE0208">
        <w:rPr>
          <w:rFonts w:ascii="Times New Roman" w:hAnsi="Times New Roman" w:cs="Times New Roman"/>
          <w:sz w:val="24"/>
          <w:szCs w:val="24"/>
        </w:rPr>
        <w:t>n</w:t>
      </w:r>
      <w:r w:rsidRPr="00116528">
        <w:rPr>
          <w:rFonts w:ascii="Times New Roman" w:hAnsi="Times New Roman" w:cs="Times New Roman"/>
          <w:sz w:val="24"/>
          <w:szCs w:val="24"/>
        </w:rPr>
        <w:t xml:space="preserve"> </w:t>
      </w:r>
      <w:r w:rsidRPr="00116528">
        <w:rPr>
          <w:rFonts w:ascii="Times New Roman" w:hAnsi="Times New Roman" w:cs="Times New Roman"/>
          <w:i/>
          <w:iCs/>
          <w:sz w:val="24"/>
          <w:szCs w:val="24"/>
        </w:rPr>
        <w:t xml:space="preserve">IHP ONA Administrative Option Selection </w:t>
      </w:r>
      <w:r w:rsidRPr="00116528">
        <w:rPr>
          <w:rFonts w:ascii="Times New Roman" w:hAnsi="Times New Roman" w:cs="Times New Roman"/>
          <w:sz w:val="24"/>
          <w:szCs w:val="24"/>
        </w:rPr>
        <w:t xml:space="preserve">form, which includes a </w:t>
      </w:r>
      <w:r w:rsidRPr="00116528">
        <w:rPr>
          <w:rFonts w:ascii="Times New Roman" w:hAnsi="Times New Roman" w:cs="Times New Roman"/>
          <w:i/>
          <w:iCs/>
          <w:sz w:val="24"/>
          <w:szCs w:val="24"/>
        </w:rPr>
        <w:t>Standard Personal Property</w:t>
      </w:r>
      <w:r w:rsidRPr="00116528">
        <w:rPr>
          <w:rFonts w:ascii="Times New Roman" w:hAnsi="Times New Roman" w:cs="Times New Roman"/>
          <w:sz w:val="24"/>
          <w:szCs w:val="24"/>
        </w:rPr>
        <w:t xml:space="preserve"> </w:t>
      </w:r>
      <w:r w:rsidRPr="00116528">
        <w:rPr>
          <w:rFonts w:ascii="Times New Roman" w:hAnsi="Times New Roman" w:cs="Times New Roman"/>
          <w:i/>
          <w:iCs/>
          <w:sz w:val="24"/>
          <w:szCs w:val="24"/>
        </w:rPr>
        <w:t>List</w:t>
      </w:r>
      <w:r w:rsidRPr="00116528">
        <w:rPr>
          <w:rFonts w:ascii="Times New Roman" w:hAnsi="Times New Roman" w:cs="Times New Roman"/>
          <w:sz w:val="24"/>
          <w:szCs w:val="24"/>
        </w:rPr>
        <w:t xml:space="preserve"> for the calendar year</w:t>
      </w:r>
      <w:r w:rsidRPr="00116528" w:rsidR="00D7344B">
        <w:rPr>
          <w:rFonts w:ascii="Times New Roman" w:hAnsi="Times New Roman" w:cs="Times New Roman"/>
          <w:sz w:val="24"/>
          <w:szCs w:val="24"/>
        </w:rPr>
        <w:t>, to FEMA annually</w:t>
      </w:r>
      <w:r w:rsidRPr="00116528">
        <w:rPr>
          <w:rFonts w:ascii="Times New Roman" w:hAnsi="Times New Roman" w:cs="Times New Roman"/>
          <w:sz w:val="24"/>
          <w:szCs w:val="24"/>
        </w:rPr>
        <w:t xml:space="preserve">. </w:t>
      </w:r>
      <w:r w:rsidRPr="00116528" w:rsidR="00BE0208">
        <w:rPr>
          <w:rFonts w:ascii="Times New Roman" w:hAnsi="Times New Roman" w:cs="Times New Roman"/>
          <w:sz w:val="24"/>
          <w:szCs w:val="24"/>
        </w:rPr>
        <w:t xml:space="preserve"> </w:t>
      </w:r>
      <w:r w:rsidRPr="00116528">
        <w:rPr>
          <w:rFonts w:ascii="Times New Roman" w:hAnsi="Times New Roman" w:cs="Times New Roman"/>
          <w:sz w:val="24"/>
          <w:szCs w:val="24"/>
        </w:rPr>
        <w:t xml:space="preserve">This form establishes the state, territory, or </w:t>
      </w:r>
      <w:r w:rsidRPr="00116528" w:rsidR="00E4474A">
        <w:rPr>
          <w:rFonts w:ascii="Times New Roman" w:hAnsi="Times New Roman" w:cs="Times New Roman"/>
          <w:sz w:val="24"/>
          <w:szCs w:val="24"/>
        </w:rPr>
        <w:t>T</w:t>
      </w:r>
      <w:r w:rsidRPr="00116528">
        <w:rPr>
          <w:rFonts w:ascii="Times New Roman" w:hAnsi="Times New Roman" w:cs="Times New Roman"/>
          <w:sz w:val="24"/>
          <w:szCs w:val="24"/>
        </w:rPr>
        <w:t xml:space="preserve">ribal government’s proposed level of support and participation in the delivery of assistance under Section 408 of the Stafford Act.  The FEMA Regional </w:t>
      </w:r>
      <w:r w:rsidRPr="00116528" w:rsidR="006C60A9">
        <w:rPr>
          <w:rFonts w:ascii="Times New Roman" w:hAnsi="Times New Roman" w:cs="Times New Roman"/>
          <w:sz w:val="24"/>
          <w:szCs w:val="24"/>
        </w:rPr>
        <w:t xml:space="preserve">Administrator </w:t>
      </w:r>
      <w:r w:rsidRPr="00116528">
        <w:rPr>
          <w:rFonts w:ascii="Times New Roman" w:hAnsi="Times New Roman" w:cs="Times New Roman"/>
          <w:sz w:val="24"/>
          <w:szCs w:val="24"/>
        </w:rPr>
        <w:t xml:space="preserve">or designee and the state, territory, or tribal government use the agreement for planning purposes and to develop program implementation procedures to be used during the upcoming calendar year </w:t>
      </w:r>
      <w:r w:rsidRPr="00116528" w:rsidR="009A2953">
        <w:rPr>
          <w:rFonts w:ascii="Times New Roman" w:hAnsi="Times New Roman" w:cs="Times New Roman"/>
          <w:sz w:val="24"/>
          <w:szCs w:val="24"/>
        </w:rPr>
        <w:t>for</w:t>
      </w:r>
      <w:r w:rsidRPr="00116528">
        <w:rPr>
          <w:rFonts w:ascii="Times New Roman" w:hAnsi="Times New Roman" w:cs="Times New Roman"/>
          <w:sz w:val="24"/>
          <w:szCs w:val="24"/>
        </w:rPr>
        <w:t xml:space="preserve"> programs under Section 408 of the Stafford Act</w:t>
      </w:r>
      <w:r w:rsidRPr="00116528" w:rsidR="009A2953">
        <w:rPr>
          <w:rFonts w:ascii="Times New Roman" w:hAnsi="Times New Roman" w:cs="Times New Roman"/>
          <w:sz w:val="24"/>
          <w:szCs w:val="24"/>
        </w:rPr>
        <w:t xml:space="preserve">. </w:t>
      </w:r>
      <w:r w:rsidRPr="00116528" w:rsidR="00BE0208">
        <w:rPr>
          <w:rFonts w:ascii="Times New Roman" w:hAnsi="Times New Roman" w:cs="Times New Roman"/>
          <w:sz w:val="24"/>
          <w:szCs w:val="24"/>
        </w:rPr>
        <w:t xml:space="preserve"> </w:t>
      </w:r>
      <w:r w:rsidRPr="00116528" w:rsidR="009A2953">
        <w:rPr>
          <w:rFonts w:ascii="Times New Roman" w:hAnsi="Times New Roman" w:cs="Times New Roman"/>
          <w:sz w:val="24"/>
          <w:szCs w:val="24"/>
        </w:rPr>
        <w:t>This agreement also</w:t>
      </w:r>
      <w:r w:rsidRPr="00116528">
        <w:rPr>
          <w:rFonts w:ascii="Times New Roman" w:hAnsi="Times New Roman" w:cs="Times New Roman"/>
          <w:sz w:val="24"/>
          <w:szCs w:val="24"/>
        </w:rPr>
        <w:t xml:space="preserve"> include</w:t>
      </w:r>
      <w:r w:rsidRPr="00116528" w:rsidR="009A2953">
        <w:rPr>
          <w:rFonts w:ascii="Times New Roman" w:hAnsi="Times New Roman" w:cs="Times New Roman"/>
          <w:sz w:val="24"/>
          <w:szCs w:val="24"/>
        </w:rPr>
        <w:t>s</w:t>
      </w:r>
      <w:r w:rsidRPr="00116528">
        <w:rPr>
          <w:rFonts w:ascii="Times New Roman" w:hAnsi="Times New Roman" w:cs="Times New Roman"/>
          <w:sz w:val="24"/>
          <w:szCs w:val="24"/>
        </w:rPr>
        <w:t xml:space="preserve"> the determination if an </w:t>
      </w:r>
      <w:r w:rsidRPr="00116528">
        <w:rPr>
          <w:rFonts w:ascii="Times New Roman" w:hAnsi="Times New Roman" w:cs="Times New Roman"/>
          <w:i/>
          <w:iCs/>
          <w:sz w:val="24"/>
          <w:szCs w:val="24"/>
        </w:rPr>
        <w:t>Administrative Plan</w:t>
      </w:r>
      <w:r w:rsidRPr="00116528">
        <w:rPr>
          <w:rFonts w:ascii="Times New Roman" w:hAnsi="Times New Roman" w:cs="Times New Roman"/>
          <w:sz w:val="24"/>
          <w:szCs w:val="24"/>
        </w:rPr>
        <w:t xml:space="preserve"> is warranted.</w:t>
      </w:r>
    </w:p>
    <w:p w:rsidR="000E146E" w:rsidRPr="00116528" w:rsidP="00116528" w14:paraId="660B1F92" w14:textId="77777777">
      <w:pPr>
        <w:contextualSpacing/>
        <w:rPr>
          <w:rFonts w:ascii="Times New Roman" w:hAnsi="Times New Roman" w:cs="Times New Roman"/>
          <w:sz w:val="24"/>
          <w:szCs w:val="24"/>
        </w:rPr>
      </w:pPr>
    </w:p>
    <w:p w:rsidR="003D441D" w:rsidRPr="00116528" w:rsidP="00116528" w14:paraId="6B90345F" w14:textId="5B008DA8">
      <w:pPr>
        <w:contextualSpacing/>
        <w:rPr>
          <w:rFonts w:ascii="Times New Roman" w:hAnsi="Times New Roman" w:cs="Times New Roman"/>
          <w:sz w:val="24"/>
          <w:szCs w:val="24"/>
        </w:rPr>
      </w:pPr>
      <w:r w:rsidRPr="00116528">
        <w:rPr>
          <w:rFonts w:ascii="Times New Roman" w:hAnsi="Times New Roman" w:cs="Times New Roman"/>
          <w:b/>
          <w:sz w:val="24"/>
          <w:szCs w:val="24"/>
        </w:rPr>
        <w:t>Development of State/Trib</w:t>
      </w:r>
      <w:r w:rsidRPr="00116528" w:rsidR="00FF5CCC">
        <w:rPr>
          <w:rFonts w:ascii="Times New Roman" w:hAnsi="Times New Roman" w:cs="Times New Roman"/>
          <w:b/>
          <w:sz w:val="24"/>
          <w:szCs w:val="24"/>
        </w:rPr>
        <w:t>al</w:t>
      </w:r>
      <w:r w:rsidRPr="00116528">
        <w:rPr>
          <w:rFonts w:ascii="Times New Roman" w:hAnsi="Times New Roman" w:cs="Times New Roman"/>
          <w:b/>
          <w:sz w:val="24"/>
          <w:szCs w:val="24"/>
        </w:rPr>
        <w:t xml:space="preserve"> Administrative Plan for the Other Needs provision of IHP –</w:t>
      </w:r>
      <w:r w:rsidRPr="00116528">
        <w:rPr>
          <w:rFonts w:ascii="Times New Roman" w:hAnsi="Times New Roman" w:cs="Times New Roman"/>
          <w:sz w:val="24"/>
          <w:szCs w:val="24"/>
        </w:rPr>
        <w:t xml:space="preserve"> When the </w:t>
      </w:r>
      <w:r w:rsidRPr="00116528" w:rsidR="009A2953">
        <w:rPr>
          <w:rFonts w:ascii="Times New Roman" w:hAnsi="Times New Roman" w:cs="Times New Roman"/>
          <w:sz w:val="24"/>
          <w:szCs w:val="24"/>
        </w:rPr>
        <w:t xml:space="preserve">state, territory, or </w:t>
      </w:r>
      <w:r w:rsidRPr="00116528" w:rsidR="00E4474A">
        <w:rPr>
          <w:rFonts w:ascii="Times New Roman" w:hAnsi="Times New Roman" w:cs="Times New Roman"/>
          <w:sz w:val="24"/>
          <w:szCs w:val="24"/>
        </w:rPr>
        <w:t>T</w:t>
      </w:r>
      <w:r w:rsidRPr="00116528" w:rsidR="009A2953">
        <w:rPr>
          <w:rFonts w:ascii="Times New Roman" w:hAnsi="Times New Roman" w:cs="Times New Roman"/>
          <w:sz w:val="24"/>
          <w:szCs w:val="24"/>
        </w:rPr>
        <w:t>ribal government’s</w:t>
      </w:r>
      <w:r w:rsidRPr="00116528">
        <w:rPr>
          <w:rFonts w:ascii="Times New Roman" w:hAnsi="Times New Roman" w:cs="Times New Roman"/>
          <w:sz w:val="24"/>
          <w:szCs w:val="24"/>
        </w:rPr>
        <w:t xml:space="preserve"> request for a </w:t>
      </w:r>
      <w:r w:rsidRPr="00116528" w:rsidR="00BE0208">
        <w:rPr>
          <w:rFonts w:ascii="Times New Roman" w:hAnsi="Times New Roman" w:cs="Times New Roman"/>
          <w:sz w:val="24"/>
          <w:szCs w:val="24"/>
        </w:rPr>
        <w:t>FEMA grant</w:t>
      </w:r>
      <w:r w:rsidRPr="00116528">
        <w:rPr>
          <w:rFonts w:ascii="Times New Roman" w:hAnsi="Times New Roman" w:cs="Times New Roman"/>
          <w:sz w:val="24"/>
          <w:szCs w:val="24"/>
        </w:rPr>
        <w:t xml:space="preserve"> to provide financial assistance to individuals and households under the Other Needs provision of IHP </w:t>
      </w:r>
      <w:r w:rsidRPr="00116528" w:rsidR="009A2953">
        <w:rPr>
          <w:rFonts w:ascii="Times New Roman" w:hAnsi="Times New Roman" w:cs="Times New Roman"/>
          <w:sz w:val="24"/>
          <w:szCs w:val="24"/>
        </w:rPr>
        <w:t>is</w:t>
      </w:r>
      <w:r w:rsidRPr="00116528">
        <w:rPr>
          <w:rFonts w:ascii="Times New Roman" w:hAnsi="Times New Roman" w:cs="Times New Roman"/>
          <w:sz w:val="24"/>
          <w:szCs w:val="24"/>
        </w:rPr>
        <w:t xml:space="preserve"> approved, the </w:t>
      </w:r>
      <w:r w:rsidRPr="00116528" w:rsidR="009A2953">
        <w:rPr>
          <w:rFonts w:ascii="Times New Roman" w:hAnsi="Times New Roman" w:cs="Times New Roman"/>
          <w:sz w:val="24"/>
          <w:szCs w:val="24"/>
        </w:rPr>
        <w:t xml:space="preserve">state, territory, or </w:t>
      </w:r>
      <w:r w:rsidRPr="00116528" w:rsidR="00E4474A">
        <w:rPr>
          <w:rFonts w:ascii="Times New Roman" w:hAnsi="Times New Roman" w:cs="Times New Roman"/>
          <w:sz w:val="24"/>
          <w:szCs w:val="24"/>
        </w:rPr>
        <w:t>T</w:t>
      </w:r>
      <w:r w:rsidRPr="00116528" w:rsidR="009A2953">
        <w:rPr>
          <w:rFonts w:ascii="Times New Roman" w:hAnsi="Times New Roman" w:cs="Times New Roman"/>
          <w:sz w:val="24"/>
          <w:szCs w:val="24"/>
        </w:rPr>
        <w:t>ribal government</w:t>
      </w:r>
      <w:r w:rsidRPr="00116528">
        <w:rPr>
          <w:rFonts w:ascii="Times New Roman" w:hAnsi="Times New Roman" w:cs="Times New Roman"/>
          <w:sz w:val="24"/>
          <w:szCs w:val="24"/>
        </w:rPr>
        <w:t xml:space="preserve"> </w:t>
      </w:r>
      <w:r w:rsidRPr="00116528" w:rsidR="0088180F">
        <w:rPr>
          <w:rFonts w:ascii="Times New Roman" w:hAnsi="Times New Roman" w:cs="Times New Roman"/>
          <w:sz w:val="24"/>
          <w:szCs w:val="24"/>
        </w:rPr>
        <w:t>must</w:t>
      </w:r>
      <w:r w:rsidRPr="00116528" w:rsidR="009A2953">
        <w:rPr>
          <w:rFonts w:ascii="Times New Roman" w:hAnsi="Times New Roman" w:cs="Times New Roman"/>
          <w:sz w:val="24"/>
          <w:szCs w:val="24"/>
        </w:rPr>
        <w:t xml:space="preserve"> provide an </w:t>
      </w:r>
      <w:r w:rsidRPr="00116528" w:rsidR="009A2953">
        <w:rPr>
          <w:rFonts w:ascii="Times New Roman" w:hAnsi="Times New Roman" w:cs="Times New Roman"/>
          <w:i/>
          <w:sz w:val="24"/>
          <w:szCs w:val="24"/>
        </w:rPr>
        <w:t>Administrative Plan</w:t>
      </w:r>
      <w:r w:rsidRPr="00116528">
        <w:rPr>
          <w:rFonts w:ascii="Times New Roman" w:hAnsi="Times New Roman" w:cs="Times New Roman"/>
          <w:sz w:val="24"/>
          <w:szCs w:val="24"/>
        </w:rPr>
        <w:t xml:space="preserve"> to address the </w:t>
      </w:r>
      <w:r w:rsidRPr="00116528" w:rsidR="00BE0208">
        <w:rPr>
          <w:rFonts w:ascii="Times New Roman" w:hAnsi="Times New Roman" w:cs="Times New Roman"/>
          <w:sz w:val="24"/>
          <w:szCs w:val="24"/>
        </w:rPr>
        <w:t xml:space="preserve">necessary </w:t>
      </w:r>
      <w:r w:rsidRPr="00116528">
        <w:rPr>
          <w:rFonts w:ascii="Times New Roman" w:hAnsi="Times New Roman" w:cs="Times New Roman"/>
          <w:sz w:val="24"/>
          <w:szCs w:val="24"/>
        </w:rPr>
        <w:t xml:space="preserve">level of managerial and resource support.  </w:t>
      </w:r>
      <w:r w:rsidRPr="00116528" w:rsidR="009A2953">
        <w:rPr>
          <w:rFonts w:ascii="Times New Roman" w:hAnsi="Times New Roman" w:cs="Times New Roman"/>
          <w:sz w:val="24"/>
          <w:szCs w:val="24"/>
        </w:rPr>
        <w:t>This ensures FEMA can</w:t>
      </w:r>
      <w:r w:rsidRPr="00116528">
        <w:rPr>
          <w:rFonts w:ascii="Times New Roman" w:hAnsi="Times New Roman" w:cs="Times New Roman"/>
          <w:sz w:val="24"/>
          <w:szCs w:val="24"/>
        </w:rPr>
        <w:t xml:space="preserve"> effectively</w:t>
      </w:r>
      <w:r w:rsidRPr="00116528" w:rsidR="009A2953">
        <w:rPr>
          <w:rFonts w:ascii="Times New Roman" w:hAnsi="Times New Roman" w:cs="Times New Roman"/>
          <w:sz w:val="24"/>
          <w:szCs w:val="24"/>
        </w:rPr>
        <w:t xml:space="preserve"> monitor and</w:t>
      </w:r>
      <w:r w:rsidRPr="00116528">
        <w:rPr>
          <w:rFonts w:ascii="Times New Roman" w:hAnsi="Times New Roman" w:cs="Times New Roman"/>
          <w:sz w:val="24"/>
          <w:szCs w:val="24"/>
        </w:rPr>
        <w:t xml:space="preserve"> account for program costs and ensure equitable and timely delivery of assistance</w:t>
      </w:r>
      <w:r w:rsidRPr="00116528" w:rsidR="009A2953">
        <w:rPr>
          <w:rFonts w:ascii="Times New Roman" w:hAnsi="Times New Roman" w:cs="Times New Roman"/>
          <w:sz w:val="24"/>
          <w:szCs w:val="24"/>
        </w:rPr>
        <w:t>.</w:t>
      </w:r>
    </w:p>
    <w:p w:rsidR="000E146E" w:rsidRPr="00116528" w:rsidP="00116528" w14:paraId="1878BF33" w14:textId="77777777">
      <w:pPr>
        <w:contextualSpacing/>
        <w:rPr>
          <w:rFonts w:ascii="Times New Roman" w:hAnsi="Times New Roman" w:cs="Times New Roman"/>
          <w:sz w:val="24"/>
          <w:szCs w:val="24"/>
        </w:rPr>
      </w:pPr>
    </w:p>
    <w:p w:rsidR="003D441D" w:rsidRPr="00116528" w:rsidP="00116528" w14:paraId="1635FF4D" w14:textId="76F3113D">
      <w:pPr>
        <w:tabs>
          <w:tab w:val="left" w:pos="-720"/>
        </w:tabs>
        <w:suppressAutoHyphens/>
        <w:contextualSpacing/>
        <w:rPr>
          <w:rFonts w:ascii="Times New Roman" w:hAnsi="Times New Roman" w:cs="Times New Roman"/>
          <w:sz w:val="24"/>
          <w:szCs w:val="24"/>
        </w:rPr>
      </w:pPr>
      <w:r w:rsidRPr="00116528">
        <w:rPr>
          <w:rFonts w:ascii="Times New Roman" w:hAnsi="Times New Roman" w:cs="Times New Roman"/>
          <w:b/>
          <w:sz w:val="24"/>
          <w:szCs w:val="24"/>
        </w:rPr>
        <w:t>FEMA Form FF-104-FY-21-115</w:t>
      </w:r>
      <w:r w:rsidRPr="00116528" w:rsidR="007F71D8">
        <w:rPr>
          <w:rFonts w:ascii="Times New Roman" w:hAnsi="Times New Roman" w:cs="Times New Roman"/>
          <w:b/>
          <w:sz w:val="24"/>
          <w:szCs w:val="24"/>
        </w:rPr>
        <w:t xml:space="preserve"> </w:t>
      </w:r>
      <w:r w:rsidRPr="00116528" w:rsidR="007F71D8">
        <w:rPr>
          <w:rFonts w:ascii="Times New Roman" w:hAnsi="Times New Roman" w:cs="Times New Roman"/>
          <w:b/>
          <w:bCs/>
          <w:sz w:val="24"/>
          <w:szCs w:val="24"/>
        </w:rPr>
        <w:t>–</w:t>
      </w:r>
      <w:r w:rsidRPr="00116528">
        <w:rPr>
          <w:rFonts w:ascii="Times New Roman" w:hAnsi="Times New Roman" w:cs="Times New Roman"/>
          <w:b/>
          <w:sz w:val="24"/>
          <w:szCs w:val="24"/>
        </w:rPr>
        <w:t xml:space="preserve"> </w:t>
      </w:r>
      <w:r w:rsidRPr="00116528">
        <w:rPr>
          <w:rFonts w:ascii="Times New Roman" w:eastAsia="Times New Roman" w:hAnsi="Times New Roman" w:cs="Times New Roman"/>
          <w:b/>
          <w:bCs/>
          <w:color w:val="000000"/>
          <w:spacing w:val="-4"/>
          <w:sz w:val="24"/>
          <w:szCs w:val="24"/>
        </w:rPr>
        <w:t>(formerly 010-0-12</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English)</w:t>
      </w:r>
      <w:r w:rsidRPr="00116528">
        <w:rPr>
          <w:rFonts w:ascii="Times New Roman" w:eastAsia="Times New Roman" w:hAnsi="Times New Roman" w:cs="Times New Roman"/>
          <w:b/>
          <w:bCs/>
          <w:color w:val="000000"/>
          <w:spacing w:val="-4"/>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
          <w:bCs/>
          <w:sz w:val="24"/>
          <w:szCs w:val="24"/>
        </w:rPr>
        <w:t xml:space="preserve">Individuals and Households Program Application for Continued Temporary Housing Assistance and FEMA Form </w:t>
      </w:r>
      <w:r w:rsidRPr="00116528">
        <w:rPr>
          <w:rFonts w:ascii="Times New Roman" w:hAnsi="Times New Roman" w:cs="Times New Roman"/>
          <w:b/>
          <w:sz w:val="24"/>
          <w:szCs w:val="24"/>
        </w:rPr>
        <w:t xml:space="preserve">FF-104-FY-21-115-A </w:t>
      </w:r>
      <w:r w:rsidRPr="00116528">
        <w:rPr>
          <w:rFonts w:ascii="Times New Roman" w:eastAsia="Times New Roman" w:hAnsi="Times New Roman" w:cs="Times New Roman"/>
          <w:b/>
          <w:bCs/>
          <w:color w:val="000000"/>
          <w:spacing w:val="-4"/>
          <w:sz w:val="24"/>
          <w:szCs w:val="24"/>
        </w:rPr>
        <w:t>(formerly 010-0-12S</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Spanish)</w:t>
      </w:r>
      <w:r w:rsidRPr="00116528">
        <w:rPr>
          <w:rFonts w:ascii="Times New Roman" w:eastAsia="Times New Roman" w:hAnsi="Times New Roman" w:cs="Times New Roman"/>
          <w:b/>
          <w:bCs/>
          <w:color w:val="000000"/>
          <w:spacing w:val="-4"/>
          <w:sz w:val="24"/>
          <w:szCs w:val="24"/>
        </w:rPr>
        <w:t xml:space="preserve">, </w:t>
      </w:r>
      <w:r w:rsidRPr="00116528">
        <w:rPr>
          <w:rFonts w:ascii="Times New Roman" w:hAnsi="Times New Roman" w:cs="Times New Roman"/>
          <w:b/>
          <w:bCs/>
          <w:sz w:val="24"/>
          <w:szCs w:val="24"/>
        </w:rPr>
        <w:t>Programa de Individuos y Familias Solicitud Para Continuar La Asistencia de Vivienda Temporera –</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 xml:space="preserve">After initial assistance is provided to an individual, FEMA may provide continued rental assistance based on need.  </w:t>
      </w:r>
      <w:r w:rsidRPr="00116528" w:rsidR="009A5F85">
        <w:rPr>
          <w:rFonts w:ascii="Times New Roman" w:hAnsi="Times New Roman" w:cs="Times New Roman"/>
          <w:sz w:val="24"/>
          <w:szCs w:val="24"/>
        </w:rPr>
        <w:t>Applicants</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 xml:space="preserve">requesting </w:t>
      </w:r>
      <w:r w:rsidRPr="00116528">
        <w:rPr>
          <w:rFonts w:ascii="Times New Roman" w:hAnsi="Times New Roman" w:cs="Times New Roman"/>
          <w:sz w:val="24"/>
          <w:szCs w:val="24"/>
        </w:rPr>
        <w:t xml:space="preserve">continued </w:t>
      </w:r>
      <w:r w:rsidRPr="00116528" w:rsidR="00482865">
        <w:rPr>
          <w:rFonts w:ascii="Times New Roman" w:hAnsi="Times New Roman" w:cs="Times New Roman"/>
          <w:sz w:val="24"/>
          <w:szCs w:val="24"/>
        </w:rPr>
        <w:t xml:space="preserve">rental </w:t>
      </w:r>
      <w:r w:rsidRPr="00116528">
        <w:rPr>
          <w:rFonts w:ascii="Times New Roman" w:hAnsi="Times New Roman" w:cs="Times New Roman"/>
          <w:sz w:val="24"/>
          <w:szCs w:val="24"/>
        </w:rPr>
        <w:t xml:space="preserve">assistance </w:t>
      </w:r>
      <w:r w:rsidRPr="00116528" w:rsidR="00183D98">
        <w:rPr>
          <w:rFonts w:ascii="Times New Roman" w:hAnsi="Times New Roman" w:cs="Times New Roman"/>
          <w:sz w:val="24"/>
          <w:szCs w:val="24"/>
        </w:rPr>
        <w:t>are</w:t>
      </w:r>
      <w:r w:rsidRPr="00116528">
        <w:rPr>
          <w:rFonts w:ascii="Times New Roman" w:hAnsi="Times New Roman" w:cs="Times New Roman"/>
          <w:sz w:val="24"/>
          <w:szCs w:val="24"/>
        </w:rPr>
        <w:t xml:space="preserve"> required to submit a signed </w:t>
      </w:r>
      <w:r w:rsidRPr="00116528">
        <w:rPr>
          <w:rFonts w:ascii="Times New Roman" w:hAnsi="Times New Roman" w:cs="Times New Roman"/>
          <w:i/>
          <w:sz w:val="24"/>
          <w:szCs w:val="24"/>
        </w:rPr>
        <w:t>Application for Continued Temporary Housing Assistance</w:t>
      </w:r>
      <w:r w:rsidRPr="00116528" w:rsidR="00183D98">
        <w:rPr>
          <w:rFonts w:ascii="Times New Roman" w:hAnsi="Times New Roman" w:cs="Times New Roman"/>
          <w:sz w:val="24"/>
          <w:szCs w:val="24"/>
        </w:rPr>
        <w:t xml:space="preserve"> (English) or </w:t>
      </w:r>
      <w:r w:rsidRPr="00116528">
        <w:rPr>
          <w:rFonts w:ascii="Times New Roman" w:hAnsi="Times New Roman" w:cs="Times New Roman"/>
          <w:sz w:val="24"/>
          <w:szCs w:val="24"/>
        </w:rPr>
        <w:t>S</w:t>
      </w:r>
      <w:r w:rsidRPr="00116528">
        <w:rPr>
          <w:rFonts w:ascii="Times New Roman" w:hAnsi="Times New Roman" w:cs="Times New Roman"/>
          <w:i/>
          <w:sz w:val="24"/>
          <w:szCs w:val="24"/>
        </w:rPr>
        <w:t>olicitud para Continuar la Asistencia de Vivienda Temporera</w:t>
      </w:r>
      <w:r w:rsidRPr="00116528" w:rsidR="00183D98">
        <w:rPr>
          <w:rFonts w:ascii="Times New Roman" w:hAnsi="Times New Roman" w:cs="Times New Roman"/>
          <w:sz w:val="24"/>
          <w:szCs w:val="24"/>
        </w:rPr>
        <w:t xml:space="preserve"> (Spanish) </w:t>
      </w:r>
      <w:r w:rsidRPr="00116528">
        <w:rPr>
          <w:rFonts w:ascii="Times New Roman" w:hAnsi="Times New Roman" w:cs="Times New Roman"/>
          <w:sz w:val="24"/>
          <w:szCs w:val="24"/>
        </w:rPr>
        <w:t xml:space="preserve">which includes </w:t>
      </w:r>
      <w:r w:rsidRPr="00116528" w:rsidR="00183D98">
        <w:rPr>
          <w:rFonts w:ascii="Times New Roman" w:hAnsi="Times New Roman" w:cs="Times New Roman"/>
          <w:sz w:val="24"/>
          <w:szCs w:val="24"/>
        </w:rPr>
        <w:t>gross income information</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household expenses,</w:t>
      </w:r>
      <w:r w:rsidRPr="00116528">
        <w:rPr>
          <w:rFonts w:ascii="Times New Roman" w:hAnsi="Times New Roman" w:cs="Times New Roman"/>
          <w:sz w:val="24"/>
          <w:szCs w:val="24"/>
        </w:rPr>
        <w:t xml:space="preserve"> and </w:t>
      </w:r>
      <w:r w:rsidRPr="00116528" w:rsidR="00BE0208">
        <w:rPr>
          <w:rFonts w:ascii="Times New Roman" w:hAnsi="Times New Roman" w:cs="Times New Roman"/>
          <w:sz w:val="24"/>
          <w:szCs w:val="24"/>
        </w:rPr>
        <w:t>a</w:t>
      </w:r>
      <w:r w:rsidRPr="00116528">
        <w:rPr>
          <w:rFonts w:ascii="Times New Roman" w:hAnsi="Times New Roman" w:cs="Times New Roman"/>
          <w:sz w:val="24"/>
          <w:szCs w:val="24"/>
        </w:rPr>
        <w:t xml:space="preserve"> </w:t>
      </w:r>
      <w:r w:rsidRPr="00116528" w:rsidR="00183D98">
        <w:rPr>
          <w:rFonts w:ascii="Times New Roman" w:hAnsi="Times New Roman" w:cs="Times New Roman"/>
          <w:sz w:val="24"/>
          <w:szCs w:val="24"/>
        </w:rPr>
        <w:t xml:space="preserve">plan for </w:t>
      </w:r>
      <w:r w:rsidRPr="00116528" w:rsidR="00183D98">
        <w:rPr>
          <w:rFonts w:ascii="Times New Roman" w:hAnsi="Times New Roman" w:cs="Times New Roman"/>
          <w:sz w:val="24"/>
          <w:szCs w:val="24"/>
        </w:rPr>
        <w:t>permanent housing</w:t>
      </w:r>
      <w:r w:rsidRPr="00116528" w:rsidR="003F1C74">
        <w:rPr>
          <w:rFonts w:ascii="Times New Roman" w:hAnsi="Times New Roman" w:cs="Times New Roman"/>
          <w:sz w:val="24"/>
          <w:szCs w:val="24"/>
        </w:rPr>
        <w:t xml:space="preserve">. </w:t>
      </w:r>
      <w:r w:rsidRPr="00116528" w:rsidR="00BE0208">
        <w:rPr>
          <w:rFonts w:ascii="Times New Roman" w:hAnsi="Times New Roman" w:cs="Times New Roman"/>
          <w:sz w:val="24"/>
          <w:szCs w:val="24"/>
        </w:rPr>
        <w:t xml:space="preserve"> </w:t>
      </w:r>
      <w:r w:rsidRPr="00116528" w:rsidR="00183D98">
        <w:rPr>
          <w:rFonts w:ascii="Times New Roman" w:hAnsi="Times New Roman" w:cs="Times New Roman"/>
          <w:sz w:val="24"/>
          <w:szCs w:val="24"/>
        </w:rPr>
        <w:t xml:space="preserve">FEMA caseworkers </w:t>
      </w:r>
      <w:r w:rsidRPr="00116528">
        <w:rPr>
          <w:rFonts w:ascii="Times New Roman" w:hAnsi="Times New Roman" w:cs="Times New Roman"/>
          <w:sz w:val="24"/>
          <w:szCs w:val="24"/>
        </w:rPr>
        <w:t xml:space="preserve">review the </w:t>
      </w:r>
      <w:r w:rsidRPr="00116528" w:rsidR="003F1C74">
        <w:rPr>
          <w:rFonts w:ascii="Times New Roman" w:hAnsi="Times New Roman" w:cs="Times New Roman"/>
          <w:sz w:val="24"/>
          <w:szCs w:val="24"/>
        </w:rPr>
        <w:t xml:space="preserve">submitted </w:t>
      </w:r>
      <w:r w:rsidRPr="00116528">
        <w:rPr>
          <w:rFonts w:ascii="Times New Roman" w:hAnsi="Times New Roman" w:cs="Times New Roman"/>
          <w:sz w:val="24"/>
          <w:szCs w:val="24"/>
        </w:rPr>
        <w:t>information in accordance with established program criteria and procedures</w:t>
      </w:r>
      <w:r w:rsidRPr="00116528" w:rsidR="00C71793">
        <w:rPr>
          <w:rFonts w:ascii="Times New Roman" w:hAnsi="Times New Roman" w:cs="Times New Roman"/>
          <w:sz w:val="24"/>
          <w:szCs w:val="24"/>
        </w:rPr>
        <w:t xml:space="preserve"> to </w:t>
      </w:r>
      <w:r w:rsidRPr="00116528" w:rsidR="00F344C5">
        <w:rPr>
          <w:rFonts w:ascii="Times New Roman" w:hAnsi="Times New Roman" w:cs="Times New Roman"/>
          <w:sz w:val="24"/>
          <w:szCs w:val="24"/>
        </w:rPr>
        <w:t>determine the individual’s</w:t>
      </w:r>
      <w:r w:rsidRPr="00116528" w:rsidR="00C71793">
        <w:rPr>
          <w:rFonts w:ascii="Times New Roman" w:hAnsi="Times New Roman" w:cs="Times New Roman"/>
          <w:sz w:val="24"/>
          <w:szCs w:val="24"/>
        </w:rPr>
        <w:t xml:space="preserve"> eligibility for continued rental assistance.</w:t>
      </w:r>
      <w:r w:rsidRPr="00116528" w:rsidR="00C507DC">
        <w:rPr>
          <w:rFonts w:ascii="Times New Roman" w:hAnsi="Times New Roman" w:cs="Times New Roman"/>
          <w:sz w:val="24"/>
          <w:szCs w:val="24"/>
        </w:rPr>
        <w:t xml:space="preserve">  </w:t>
      </w:r>
    </w:p>
    <w:p w:rsidR="000E146E" w:rsidRPr="00116528" w:rsidP="00116528" w14:paraId="55E7094A" w14:textId="77777777">
      <w:pPr>
        <w:tabs>
          <w:tab w:val="left" w:pos="-720"/>
        </w:tabs>
        <w:suppressAutoHyphens/>
        <w:contextualSpacing/>
        <w:rPr>
          <w:rFonts w:ascii="Times New Roman" w:hAnsi="Times New Roman" w:cs="Times New Roman"/>
          <w:sz w:val="24"/>
          <w:szCs w:val="24"/>
        </w:rPr>
      </w:pPr>
    </w:p>
    <w:p w:rsidR="003D441D" w:rsidRPr="00116528" w:rsidP="00116528" w14:paraId="308FD7E8" w14:textId="541DB9AB">
      <w:pPr>
        <w:contextualSpacing/>
        <w:rPr>
          <w:rFonts w:ascii="Times New Roman" w:hAnsi="Times New Roman" w:cs="Times New Roman"/>
          <w:sz w:val="24"/>
          <w:szCs w:val="24"/>
        </w:rPr>
      </w:pPr>
      <w:r w:rsidRPr="00116528">
        <w:rPr>
          <w:rFonts w:ascii="Times New Roman" w:hAnsi="Times New Roman" w:cs="Times New Roman"/>
          <w:b/>
          <w:sz w:val="24"/>
          <w:szCs w:val="24"/>
        </w:rPr>
        <w:t>Request for Approval of Late Registration –</w:t>
      </w:r>
      <w:r w:rsidRPr="00116528">
        <w:rPr>
          <w:rFonts w:ascii="Times New Roman" w:hAnsi="Times New Roman" w:cs="Times New Roman"/>
          <w:sz w:val="24"/>
          <w:szCs w:val="24"/>
        </w:rPr>
        <w:t xml:space="preserve"> After the registration period</w:t>
      </w:r>
      <w:r w:rsidRPr="00116528" w:rsidR="0055106F">
        <w:rPr>
          <w:rFonts w:ascii="Times New Roman" w:hAnsi="Times New Roman" w:cs="Times New Roman"/>
          <w:sz w:val="24"/>
          <w:szCs w:val="24"/>
        </w:rPr>
        <w:t xml:space="preserve"> for a declared disaster</w:t>
      </w:r>
      <w:r w:rsidRPr="00116528">
        <w:rPr>
          <w:rFonts w:ascii="Times New Roman" w:hAnsi="Times New Roman" w:cs="Times New Roman"/>
          <w:sz w:val="24"/>
          <w:szCs w:val="24"/>
        </w:rPr>
        <w:t xml:space="preserve"> ends</w:t>
      </w:r>
      <w:r w:rsidRPr="00116528" w:rsidR="0055106F">
        <w:rPr>
          <w:rFonts w:ascii="Times New Roman" w:hAnsi="Times New Roman" w:cs="Times New Roman"/>
          <w:sz w:val="24"/>
          <w:szCs w:val="24"/>
        </w:rPr>
        <w:t xml:space="preserve"> (</w:t>
      </w:r>
      <w:r w:rsidRPr="00116528">
        <w:rPr>
          <w:rFonts w:ascii="Times New Roman" w:hAnsi="Times New Roman" w:cs="Times New Roman"/>
          <w:sz w:val="24"/>
          <w:szCs w:val="24"/>
        </w:rPr>
        <w:t>60 days from date of declaration</w:t>
      </w:r>
      <w:r w:rsidRPr="00116528" w:rsidR="0055106F">
        <w:rPr>
          <w:rFonts w:ascii="Times New Roman" w:hAnsi="Times New Roman" w:cs="Times New Roman"/>
          <w:sz w:val="24"/>
          <w:szCs w:val="24"/>
        </w:rPr>
        <w:t>),</w:t>
      </w:r>
      <w:r w:rsidRPr="00116528">
        <w:rPr>
          <w:rFonts w:ascii="Times New Roman" w:hAnsi="Times New Roman" w:cs="Times New Roman"/>
          <w:sz w:val="24"/>
          <w:szCs w:val="24"/>
        </w:rPr>
        <w:t xml:space="preserve"> FEMA </w:t>
      </w:r>
      <w:r w:rsidRPr="00116528" w:rsidR="0055106F">
        <w:rPr>
          <w:rFonts w:ascii="Times New Roman" w:hAnsi="Times New Roman" w:cs="Times New Roman"/>
          <w:sz w:val="24"/>
          <w:szCs w:val="24"/>
        </w:rPr>
        <w:t xml:space="preserve">will </w:t>
      </w:r>
      <w:r w:rsidRPr="00116528">
        <w:rPr>
          <w:rFonts w:ascii="Times New Roman" w:hAnsi="Times New Roman" w:cs="Times New Roman"/>
          <w:sz w:val="24"/>
          <w:szCs w:val="24"/>
        </w:rPr>
        <w:t>accept late registration</w:t>
      </w:r>
      <w:r w:rsidRPr="00116528" w:rsidR="0055106F">
        <w:rPr>
          <w:rFonts w:ascii="Times New Roman" w:hAnsi="Times New Roman" w:cs="Times New Roman"/>
          <w:sz w:val="24"/>
          <w:szCs w:val="24"/>
        </w:rPr>
        <w:t xml:space="preserve"> requests</w:t>
      </w:r>
      <w:r w:rsidRPr="00116528">
        <w:rPr>
          <w:rFonts w:ascii="Times New Roman" w:hAnsi="Times New Roman" w:cs="Times New Roman"/>
          <w:sz w:val="24"/>
          <w:szCs w:val="24"/>
        </w:rPr>
        <w:t xml:space="preserve"> for an additional 60</w:t>
      </w:r>
      <w:r w:rsidRPr="00116528" w:rsidR="00E72FED">
        <w:rPr>
          <w:rFonts w:ascii="Times New Roman" w:hAnsi="Times New Roman" w:cs="Times New Roman"/>
          <w:sz w:val="24"/>
          <w:szCs w:val="24"/>
        </w:rPr>
        <w:t>-</w:t>
      </w:r>
      <w:r w:rsidRPr="00116528" w:rsidR="00E3725B">
        <w:rPr>
          <w:rFonts w:ascii="Times New Roman" w:hAnsi="Times New Roman" w:cs="Times New Roman"/>
          <w:sz w:val="24"/>
          <w:szCs w:val="24"/>
        </w:rPr>
        <w:t>day grace period</w:t>
      </w:r>
      <w:r w:rsidRPr="00116528">
        <w:rPr>
          <w:rFonts w:ascii="Times New Roman" w:hAnsi="Times New Roman" w:cs="Times New Roman"/>
          <w:sz w:val="24"/>
          <w:szCs w:val="24"/>
        </w:rPr>
        <w:t>.</w:t>
      </w:r>
      <w:r w:rsidRPr="00116528" w:rsidR="0055106F">
        <w:rPr>
          <w:rFonts w:ascii="Times New Roman" w:hAnsi="Times New Roman" w:cs="Times New Roman"/>
          <w:sz w:val="24"/>
          <w:szCs w:val="24"/>
        </w:rPr>
        <w:t xml:space="preserve">  For</w:t>
      </w:r>
      <w:r w:rsidRPr="00116528">
        <w:rPr>
          <w:rFonts w:ascii="Times New Roman" w:hAnsi="Times New Roman" w:cs="Times New Roman"/>
          <w:sz w:val="24"/>
          <w:szCs w:val="24"/>
        </w:rPr>
        <w:t xml:space="preserve"> FEMA to effectively review the late registration request, </w:t>
      </w:r>
      <w:r w:rsidRPr="00116528" w:rsidR="0055106F">
        <w:rPr>
          <w:rFonts w:ascii="Times New Roman" w:hAnsi="Times New Roman" w:cs="Times New Roman"/>
          <w:sz w:val="24"/>
          <w:szCs w:val="24"/>
        </w:rPr>
        <w:t xml:space="preserve">the </w:t>
      </w:r>
      <w:r w:rsidRPr="00116528" w:rsidR="0054086E">
        <w:rPr>
          <w:rFonts w:ascii="Times New Roman" w:hAnsi="Times New Roman" w:cs="Times New Roman"/>
          <w:sz w:val="24"/>
          <w:szCs w:val="24"/>
        </w:rPr>
        <w:t>registrant</w:t>
      </w:r>
      <w:r w:rsidRPr="00116528">
        <w:rPr>
          <w:rFonts w:ascii="Times New Roman" w:hAnsi="Times New Roman" w:cs="Times New Roman"/>
          <w:sz w:val="24"/>
          <w:szCs w:val="24"/>
        </w:rPr>
        <w:t xml:space="preserve"> </w:t>
      </w:r>
      <w:r w:rsidRPr="00116528" w:rsidR="003F1C74">
        <w:rPr>
          <w:rFonts w:ascii="Times New Roman" w:hAnsi="Times New Roman" w:cs="Times New Roman"/>
          <w:sz w:val="24"/>
          <w:szCs w:val="24"/>
        </w:rPr>
        <w:t xml:space="preserve">must </w:t>
      </w:r>
      <w:r w:rsidRPr="00116528">
        <w:rPr>
          <w:rFonts w:ascii="Times New Roman" w:hAnsi="Times New Roman" w:cs="Times New Roman"/>
          <w:sz w:val="24"/>
          <w:szCs w:val="24"/>
        </w:rPr>
        <w:t xml:space="preserve">explain the reason(s) for the </w:t>
      </w:r>
      <w:r w:rsidRPr="00116528" w:rsidR="0055106F">
        <w:rPr>
          <w:rFonts w:ascii="Times New Roman" w:hAnsi="Times New Roman" w:cs="Times New Roman"/>
          <w:sz w:val="24"/>
          <w:szCs w:val="24"/>
        </w:rPr>
        <w:t>registration delay</w:t>
      </w:r>
      <w:r w:rsidRPr="00116528" w:rsidR="00171B5A">
        <w:rPr>
          <w:rFonts w:ascii="Times New Roman" w:hAnsi="Times New Roman" w:cs="Times New Roman"/>
          <w:sz w:val="24"/>
          <w:szCs w:val="24"/>
        </w:rPr>
        <w:t>.</w:t>
      </w:r>
    </w:p>
    <w:p w:rsidR="000E146E" w:rsidRPr="00116528" w:rsidP="00116528" w14:paraId="3D23B942" w14:textId="77777777">
      <w:pPr>
        <w:contextualSpacing/>
        <w:rPr>
          <w:rFonts w:ascii="Times New Roman" w:hAnsi="Times New Roman" w:cs="Times New Roman"/>
          <w:sz w:val="24"/>
          <w:szCs w:val="24"/>
        </w:rPr>
      </w:pPr>
    </w:p>
    <w:p w:rsidR="000E146E" w:rsidRPr="00116528" w:rsidP="00116528" w14:paraId="51DD4753" w14:textId="5257A678">
      <w:pPr>
        <w:contextualSpacing/>
        <w:rPr>
          <w:rFonts w:ascii="Times New Roman" w:hAnsi="Times New Roman" w:cs="Times New Roman"/>
          <w:sz w:val="24"/>
          <w:szCs w:val="24"/>
        </w:rPr>
      </w:pPr>
      <w:r w:rsidRPr="00116528">
        <w:rPr>
          <w:rFonts w:ascii="Times New Roman" w:hAnsi="Times New Roman" w:cs="Times New Roman"/>
          <w:b/>
          <w:bCs/>
          <w:sz w:val="24"/>
          <w:szCs w:val="24"/>
        </w:rPr>
        <w:t>FEMA Form FF-104-FY-21-116</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(formerly 009-0-95</w:t>
      </w:r>
      <w:r w:rsidRPr="00116528" w:rsidR="00B470B6">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Pr>
          <w:rFonts w:ascii="Times New Roman" w:hAnsi="Times New Roman" w:cs="Times New Roman"/>
          <w:b/>
          <w:bCs/>
          <w:sz w:val="24"/>
          <w:szCs w:val="24"/>
        </w:rPr>
        <w:t>, Request for Advance Disaster Assistance and FEMA Form FF-104-FY-21-116-A (formerly 009-0-95S</w:t>
      </w:r>
      <w:r w:rsidRPr="00116528" w:rsidR="00B470B6">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Pr>
          <w:rFonts w:ascii="Times New Roman" w:hAnsi="Times New Roman" w:cs="Times New Roman"/>
          <w:b/>
          <w:bCs/>
          <w:sz w:val="24"/>
          <w:szCs w:val="24"/>
        </w:rPr>
        <w:t xml:space="preserve">, Solicitud de Adelanto de la Asistencia por Desastre </w:t>
      </w:r>
      <w:r w:rsidRPr="00116528" w:rsidR="009A5F85">
        <w:rPr>
          <w:rFonts w:ascii="Times New Roman" w:hAnsi="Times New Roman" w:cs="Times New Roman"/>
          <w:b/>
          <w:bCs/>
          <w:sz w:val="24"/>
          <w:szCs w:val="24"/>
        </w:rPr>
        <w:t>–</w:t>
      </w:r>
      <w:r w:rsidRPr="00116528" w:rsidR="009A5F85">
        <w:rPr>
          <w:rFonts w:ascii="Times New Roman" w:hAnsi="Times New Roman" w:cs="Times New Roman"/>
          <w:sz w:val="24"/>
          <w:szCs w:val="24"/>
        </w:rPr>
        <w:t xml:space="preserve"> For an applicant with homeowners, renters, mobile home, or condominium insurance to be </w:t>
      </w:r>
      <w:r w:rsidRPr="00116528" w:rsidR="00BE0208">
        <w:rPr>
          <w:rFonts w:ascii="Times New Roman" w:hAnsi="Times New Roman" w:cs="Times New Roman"/>
          <w:sz w:val="24"/>
          <w:szCs w:val="24"/>
        </w:rPr>
        <w:t>determined</w:t>
      </w:r>
      <w:r w:rsidRPr="00116528" w:rsidR="009A5F85">
        <w:rPr>
          <w:rFonts w:ascii="Times New Roman" w:hAnsi="Times New Roman" w:cs="Times New Roman"/>
          <w:sz w:val="24"/>
          <w:szCs w:val="24"/>
        </w:rPr>
        <w:t xml:space="preserve"> eligible for rental assistance, the </w:t>
      </w:r>
      <w:r w:rsidRPr="00116528" w:rsidR="005B69DA">
        <w:rPr>
          <w:rFonts w:ascii="Times New Roman" w:hAnsi="Times New Roman" w:cs="Times New Roman"/>
          <w:sz w:val="24"/>
          <w:szCs w:val="24"/>
        </w:rPr>
        <w:t>applicant</w:t>
      </w:r>
      <w:r w:rsidRPr="00116528" w:rsidR="009A5F85">
        <w:rPr>
          <w:rFonts w:ascii="Times New Roman" w:hAnsi="Times New Roman" w:cs="Times New Roman"/>
          <w:sz w:val="24"/>
          <w:szCs w:val="24"/>
        </w:rPr>
        <w:t xml:space="preserve"> must provide FEMA with verifiable documentation confirming insurance does not cover Additional Living Expenses (ALE) for temporary housing costs, the full policy ALE coverage/amount has been exhausted, there is less than one month Fair Market Rent (FMR) coverage remaining, or ALE is denied for the applicable cause of damage. </w:t>
      </w:r>
      <w:r w:rsidRPr="00116528" w:rsidR="00BE0208">
        <w:rPr>
          <w:rFonts w:ascii="Times New Roman" w:hAnsi="Times New Roman" w:cs="Times New Roman"/>
          <w:sz w:val="24"/>
          <w:szCs w:val="24"/>
        </w:rPr>
        <w:t xml:space="preserve"> </w:t>
      </w:r>
      <w:r w:rsidRPr="00116528" w:rsidR="009A5F85">
        <w:rPr>
          <w:rFonts w:ascii="Times New Roman" w:hAnsi="Times New Roman" w:cs="Times New Roman"/>
          <w:sz w:val="24"/>
          <w:szCs w:val="24"/>
        </w:rPr>
        <w:t xml:space="preserve">The </w:t>
      </w:r>
      <w:r w:rsidRPr="00116528" w:rsidR="007C358B">
        <w:rPr>
          <w:rFonts w:ascii="Times New Roman" w:hAnsi="Times New Roman" w:cs="Times New Roman"/>
          <w:i/>
          <w:iCs/>
          <w:sz w:val="24"/>
          <w:szCs w:val="24"/>
        </w:rPr>
        <w:t>FF-104-FY-21-116 (English) (formerly 009-0-95),</w:t>
      </w:r>
      <w:r w:rsidRPr="00116528" w:rsidR="007C358B">
        <w:rPr>
          <w:rFonts w:ascii="Times New Roman" w:hAnsi="Times New Roman" w:cs="Times New Roman"/>
          <w:b/>
          <w:bCs/>
          <w:sz w:val="24"/>
          <w:szCs w:val="24"/>
        </w:rPr>
        <w:t xml:space="preserve"> </w:t>
      </w:r>
      <w:r w:rsidRPr="00116528" w:rsidR="009A5F85">
        <w:rPr>
          <w:rFonts w:ascii="Times New Roman" w:hAnsi="Times New Roman" w:cs="Times New Roman"/>
          <w:i/>
          <w:iCs/>
          <w:sz w:val="24"/>
          <w:szCs w:val="24"/>
        </w:rPr>
        <w:t xml:space="preserve">Request for Advance Disaster Assistance </w:t>
      </w:r>
      <w:r w:rsidRPr="00116528" w:rsidR="009A5F85">
        <w:rPr>
          <w:rFonts w:ascii="Times New Roman" w:hAnsi="Times New Roman" w:cs="Times New Roman"/>
          <w:sz w:val="24"/>
          <w:szCs w:val="24"/>
        </w:rPr>
        <w:t xml:space="preserve">(English) and </w:t>
      </w:r>
      <w:r w:rsidRPr="00116528" w:rsidR="007C358B">
        <w:rPr>
          <w:rFonts w:ascii="Times New Roman" w:hAnsi="Times New Roman" w:cs="Times New Roman"/>
          <w:i/>
          <w:iCs/>
          <w:sz w:val="24"/>
          <w:szCs w:val="24"/>
        </w:rPr>
        <w:t xml:space="preserve">FF-104-FY-21-116-A (Spanish) (formerly 009-0-95S), </w:t>
      </w:r>
      <w:r w:rsidRPr="00116528" w:rsidR="009A5F85">
        <w:rPr>
          <w:rFonts w:ascii="Times New Roman" w:hAnsi="Times New Roman" w:cs="Times New Roman"/>
          <w:i/>
          <w:iCs/>
          <w:sz w:val="24"/>
          <w:szCs w:val="24"/>
        </w:rPr>
        <w:t>Solicitud de Adelanto de la Asistencia por Desastre</w:t>
      </w:r>
      <w:r w:rsidRPr="00116528" w:rsidR="009A5F85">
        <w:rPr>
          <w:rFonts w:ascii="Times New Roman" w:hAnsi="Times New Roman" w:cs="Times New Roman"/>
          <w:sz w:val="24"/>
          <w:szCs w:val="24"/>
        </w:rPr>
        <w:t xml:space="preserve"> (Spanish) forms allow the applicant the option to request advanced rental assistance for insured </w:t>
      </w:r>
      <w:r w:rsidRPr="00116528" w:rsidR="00BE0208">
        <w:rPr>
          <w:rFonts w:ascii="Times New Roman" w:hAnsi="Times New Roman" w:cs="Times New Roman"/>
          <w:sz w:val="24"/>
          <w:szCs w:val="24"/>
        </w:rPr>
        <w:t xml:space="preserve">disaster related </w:t>
      </w:r>
      <w:r w:rsidRPr="00116528" w:rsidR="009A5F85">
        <w:rPr>
          <w:rFonts w:ascii="Times New Roman" w:hAnsi="Times New Roman" w:cs="Times New Roman"/>
          <w:sz w:val="24"/>
          <w:szCs w:val="24"/>
        </w:rPr>
        <w:t xml:space="preserve">expenses if the insurance company takes longer than 30 days to provide the verifiable documentation needed by FEMA. </w:t>
      </w:r>
      <w:r w:rsidRPr="00116528" w:rsidR="00C507DC">
        <w:rPr>
          <w:rFonts w:ascii="Times New Roman" w:hAnsi="Times New Roman" w:cs="Times New Roman"/>
          <w:sz w:val="24"/>
          <w:szCs w:val="24"/>
        </w:rPr>
        <w:t xml:space="preserve"> </w:t>
      </w:r>
    </w:p>
    <w:p w:rsidR="000E146E" w:rsidRPr="00116528" w:rsidP="00116528" w14:paraId="51F2BF59" w14:textId="77777777">
      <w:pPr>
        <w:contextualSpacing/>
        <w:rPr>
          <w:rFonts w:ascii="Times New Roman" w:hAnsi="Times New Roman" w:cs="Times New Roman"/>
          <w:bCs/>
          <w:sz w:val="24"/>
          <w:szCs w:val="24"/>
        </w:rPr>
      </w:pPr>
    </w:p>
    <w:p w:rsidR="003D441D" w:rsidRPr="00116528" w:rsidP="00116528" w14:paraId="1B23BEBC" w14:textId="4E3193ED">
      <w:pPr>
        <w:contextualSpacing/>
        <w:rPr>
          <w:rFonts w:ascii="Times New Roman" w:hAnsi="Times New Roman" w:cs="Times New Roman"/>
          <w:bCs/>
          <w:sz w:val="24"/>
          <w:szCs w:val="24"/>
        </w:rPr>
      </w:pPr>
      <w:r w:rsidRPr="00116528">
        <w:rPr>
          <w:rFonts w:ascii="Times New Roman" w:hAnsi="Times New Roman" w:cs="Times New Roman"/>
          <w:b/>
          <w:sz w:val="24"/>
          <w:szCs w:val="24"/>
        </w:rPr>
        <w:t>FEMA Form FF-104-FY-21-117</w:t>
      </w:r>
      <w:r w:rsidRPr="00116528" w:rsidR="007F71D8">
        <w:rPr>
          <w:rFonts w:ascii="Times New Roman" w:hAnsi="Times New Roman" w:cs="Times New Roman"/>
          <w:b/>
          <w:sz w:val="24"/>
          <w:szCs w:val="24"/>
        </w:rPr>
        <w:t xml:space="preserve"> </w:t>
      </w:r>
      <w:r w:rsidRPr="00116528" w:rsidR="007F71D8">
        <w:rPr>
          <w:rFonts w:ascii="Times New Roman" w:hAnsi="Times New Roman" w:cs="Times New Roman"/>
          <w:b/>
          <w:bCs/>
          <w:sz w:val="24"/>
          <w:szCs w:val="24"/>
        </w:rPr>
        <w:t>–</w:t>
      </w:r>
      <w:r w:rsidRPr="00116528">
        <w:rPr>
          <w:rFonts w:ascii="Times New Roman" w:hAnsi="Times New Roman" w:cs="Times New Roman"/>
          <w:b/>
          <w:sz w:val="24"/>
          <w:szCs w:val="24"/>
        </w:rPr>
        <w:t xml:space="preserve"> (formerly 009-0-96</w:t>
      </w:r>
      <w:r w:rsidRPr="00116528" w:rsidR="00B470B6">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Request to Stop Payment and Reissue Disaster Assistance</w:t>
      </w:r>
      <w:r w:rsidRPr="00116528" w:rsidR="00E3725B">
        <w:rPr>
          <w:rFonts w:ascii="Times New Roman" w:hAnsi="Times New Roman" w:cs="Times New Roman"/>
          <w:b/>
          <w:sz w:val="24"/>
          <w:szCs w:val="24"/>
        </w:rPr>
        <w:t xml:space="preserve"> </w:t>
      </w:r>
      <w:r w:rsidRPr="00116528">
        <w:rPr>
          <w:rFonts w:ascii="Times New Roman" w:hAnsi="Times New Roman" w:cs="Times New Roman"/>
          <w:b/>
          <w:sz w:val="24"/>
          <w:szCs w:val="24"/>
        </w:rPr>
        <w:t>and FEMA Form FF-104-FY-21-117-A (formerly 009-0-96S</w:t>
      </w:r>
      <w:r w:rsidRPr="00116528" w:rsidR="00B470B6">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xml:space="preserve">, Solicitud para Detener el Pago y Reemitir el Cheque de Asistencia por Desastre </w:t>
      </w:r>
      <w:r w:rsidRPr="00116528" w:rsidR="009A5F85">
        <w:rPr>
          <w:rFonts w:ascii="Times New Roman" w:hAnsi="Times New Roman" w:cs="Times New Roman"/>
          <w:b/>
          <w:sz w:val="24"/>
          <w:szCs w:val="24"/>
        </w:rPr>
        <w:t>–</w:t>
      </w:r>
      <w:r w:rsidRPr="00116528" w:rsidR="009A5F85">
        <w:rPr>
          <w:rFonts w:ascii="Times New Roman" w:hAnsi="Times New Roman" w:cs="Times New Roman"/>
          <w:sz w:val="24"/>
          <w:szCs w:val="24"/>
        </w:rPr>
        <w:t xml:space="preserve"> When an applicant </w:t>
      </w:r>
      <w:r w:rsidRPr="00116528" w:rsidR="0014778F">
        <w:rPr>
          <w:rFonts w:ascii="Times New Roman" w:hAnsi="Times New Roman" w:cs="Times New Roman"/>
          <w:sz w:val="24"/>
          <w:szCs w:val="24"/>
        </w:rPr>
        <w:t>is determined</w:t>
      </w:r>
      <w:r w:rsidRPr="00116528" w:rsidR="009A5F85">
        <w:rPr>
          <w:rFonts w:ascii="Times New Roman" w:hAnsi="Times New Roman" w:cs="Times New Roman"/>
          <w:sz w:val="24"/>
          <w:szCs w:val="24"/>
        </w:rPr>
        <w:t xml:space="preserve"> eligible for IHP financial assistance </w:t>
      </w:r>
      <w:r w:rsidRPr="00116528" w:rsidR="0014778F">
        <w:rPr>
          <w:rFonts w:ascii="Times New Roman" w:hAnsi="Times New Roman" w:cs="Times New Roman"/>
          <w:sz w:val="24"/>
          <w:szCs w:val="24"/>
        </w:rPr>
        <w:t>but</w:t>
      </w:r>
      <w:r w:rsidRPr="00116528" w:rsidR="009A5F85">
        <w:rPr>
          <w:rFonts w:ascii="Times New Roman" w:hAnsi="Times New Roman" w:cs="Times New Roman"/>
          <w:sz w:val="24"/>
          <w:szCs w:val="24"/>
        </w:rPr>
        <w:t xml:space="preserve"> did not select </w:t>
      </w:r>
      <w:r w:rsidRPr="00116528" w:rsidR="0014778F">
        <w:rPr>
          <w:rFonts w:ascii="Times New Roman" w:hAnsi="Times New Roman" w:cs="Times New Roman"/>
          <w:sz w:val="24"/>
          <w:szCs w:val="24"/>
        </w:rPr>
        <w:t xml:space="preserve">the </w:t>
      </w:r>
      <w:r w:rsidRPr="00116528" w:rsidR="009A5F85">
        <w:rPr>
          <w:rFonts w:ascii="Times New Roman" w:hAnsi="Times New Roman" w:cs="Times New Roman"/>
          <w:sz w:val="24"/>
          <w:szCs w:val="24"/>
        </w:rPr>
        <w:t>electronic funds transfer</w:t>
      </w:r>
      <w:r w:rsidRPr="00116528" w:rsidR="0014778F">
        <w:rPr>
          <w:rFonts w:ascii="Times New Roman" w:hAnsi="Times New Roman" w:cs="Times New Roman"/>
          <w:sz w:val="24"/>
          <w:szCs w:val="24"/>
        </w:rPr>
        <w:t xml:space="preserve"> option to receive payment</w:t>
      </w:r>
      <w:r w:rsidRPr="00116528" w:rsidR="009A5F85">
        <w:rPr>
          <w:rFonts w:ascii="Times New Roman" w:hAnsi="Times New Roman" w:cs="Times New Roman"/>
          <w:sz w:val="24"/>
          <w:szCs w:val="24"/>
        </w:rPr>
        <w:t>, the award check is sent via postal mail to the</w:t>
      </w:r>
      <w:r w:rsidRPr="00116528" w:rsidR="0014778F">
        <w:rPr>
          <w:rFonts w:ascii="Times New Roman" w:hAnsi="Times New Roman" w:cs="Times New Roman"/>
          <w:sz w:val="24"/>
          <w:szCs w:val="24"/>
        </w:rPr>
        <w:t xml:space="preserve"> applicant’s</w:t>
      </w:r>
      <w:r w:rsidRPr="00116528" w:rsidR="009A5F85">
        <w:rPr>
          <w:rFonts w:ascii="Times New Roman" w:hAnsi="Times New Roman" w:cs="Times New Roman"/>
          <w:sz w:val="24"/>
          <w:szCs w:val="24"/>
        </w:rPr>
        <w:t xml:space="preserve"> mailing address. </w:t>
      </w:r>
      <w:r w:rsidRPr="00116528" w:rsidR="000A64EC">
        <w:rPr>
          <w:rFonts w:ascii="Times New Roman" w:hAnsi="Times New Roman" w:cs="Times New Roman"/>
          <w:sz w:val="24"/>
          <w:szCs w:val="24"/>
        </w:rPr>
        <w:t xml:space="preserve"> </w:t>
      </w:r>
      <w:r w:rsidRPr="00116528" w:rsidR="009A5F85">
        <w:rPr>
          <w:rFonts w:ascii="Times New Roman" w:hAnsi="Times New Roman" w:cs="Times New Roman"/>
          <w:sz w:val="24"/>
          <w:szCs w:val="24"/>
        </w:rPr>
        <w:t xml:space="preserve">If the applicant contacts FEMA and indicates the award check has not been received more than 14 days after the check was issued, the applicant can complete the </w:t>
      </w:r>
      <w:r w:rsidRPr="00116528" w:rsidR="007C358B">
        <w:rPr>
          <w:rFonts w:ascii="Times New Roman" w:hAnsi="Times New Roman" w:cs="Times New Roman"/>
          <w:i/>
          <w:iCs/>
          <w:sz w:val="24"/>
          <w:szCs w:val="24"/>
        </w:rPr>
        <w:t xml:space="preserve">FF-104-FY-21-117 (English) (formerly 009-0-96), </w:t>
      </w:r>
      <w:r w:rsidRPr="00116528" w:rsidR="009A5F85">
        <w:rPr>
          <w:rFonts w:ascii="Times New Roman" w:hAnsi="Times New Roman" w:cs="Times New Roman"/>
          <w:i/>
          <w:iCs/>
          <w:sz w:val="24"/>
          <w:szCs w:val="24"/>
        </w:rPr>
        <w:t xml:space="preserve">Request to Stop Payment and Reissue Disaster Assistance Check (English) or </w:t>
      </w:r>
      <w:r w:rsidRPr="00116528" w:rsidR="007C358B">
        <w:rPr>
          <w:rFonts w:ascii="Times New Roman" w:hAnsi="Times New Roman" w:cs="Times New Roman"/>
          <w:i/>
          <w:iCs/>
          <w:sz w:val="24"/>
          <w:szCs w:val="24"/>
        </w:rPr>
        <w:t xml:space="preserve">FF-104-FY-21-117-A (Spanish) (formerly 009-0-96S), </w:t>
      </w:r>
      <w:r w:rsidRPr="00116528" w:rsidR="009A5F85">
        <w:rPr>
          <w:rFonts w:ascii="Times New Roman" w:hAnsi="Times New Roman" w:cs="Times New Roman"/>
          <w:i/>
          <w:iCs/>
          <w:sz w:val="24"/>
          <w:szCs w:val="24"/>
        </w:rPr>
        <w:t>Solicitud para Detener el Pago y Reemiter el Cheque de Asistencia por Desastre (Spanish)</w:t>
      </w:r>
      <w:r w:rsidRPr="00116528" w:rsidR="009A5F85">
        <w:rPr>
          <w:rFonts w:ascii="Times New Roman" w:hAnsi="Times New Roman" w:cs="Times New Roman"/>
          <w:sz w:val="24"/>
          <w:szCs w:val="24"/>
        </w:rPr>
        <w:t xml:space="preserve"> form to request FEMA stop payment on the previous check issued, and to reissue the award to the applicant for the same amount. </w:t>
      </w:r>
      <w:r w:rsidRPr="00116528" w:rsidR="0014778F">
        <w:rPr>
          <w:rFonts w:ascii="Times New Roman" w:hAnsi="Times New Roman" w:cs="Times New Roman"/>
          <w:sz w:val="24"/>
          <w:szCs w:val="24"/>
        </w:rPr>
        <w:t xml:space="preserve"> </w:t>
      </w:r>
      <w:r w:rsidRPr="00116528" w:rsidR="009A5F85">
        <w:rPr>
          <w:rFonts w:ascii="Times New Roman" w:hAnsi="Times New Roman" w:cs="Times New Roman"/>
          <w:sz w:val="24"/>
          <w:szCs w:val="24"/>
        </w:rPr>
        <w:t>The form also allows the applicant to confirm the current mailing address to ensure the new award check is sent to the correct location.</w:t>
      </w:r>
      <w:r w:rsidRPr="00116528" w:rsidR="00C507DC">
        <w:rPr>
          <w:rFonts w:ascii="Times New Roman" w:hAnsi="Times New Roman" w:cs="Times New Roman"/>
          <w:sz w:val="24"/>
          <w:szCs w:val="24"/>
        </w:rPr>
        <w:t xml:space="preserve">  </w:t>
      </w:r>
    </w:p>
    <w:p w:rsidR="000E146E" w:rsidRPr="00116528" w:rsidP="00116528" w14:paraId="59E72A7C" w14:textId="77777777">
      <w:pPr>
        <w:tabs>
          <w:tab w:val="left" w:pos="-720"/>
        </w:tabs>
        <w:suppressAutoHyphens/>
        <w:contextualSpacing/>
        <w:rPr>
          <w:rFonts w:ascii="Times New Roman" w:hAnsi="Times New Roman" w:cs="Times New Roman"/>
          <w:b/>
          <w:sz w:val="24"/>
          <w:szCs w:val="24"/>
        </w:rPr>
      </w:pPr>
    </w:p>
    <w:p w:rsidR="00400B08" w:rsidRPr="00116528" w:rsidP="00116528" w14:paraId="441BDB43" w14:textId="7744FF04">
      <w:pPr>
        <w:tabs>
          <w:tab w:val="left" w:pos="-720"/>
        </w:tabs>
        <w:suppressAutoHyphens/>
        <w:contextualSpacing/>
        <w:rPr>
          <w:rFonts w:ascii="Times New Roman" w:hAnsi="Times New Roman" w:cs="Times New Roman"/>
          <w:bCs/>
          <w:sz w:val="24"/>
          <w:szCs w:val="24"/>
        </w:rPr>
      </w:pPr>
      <w:r w:rsidRPr="00116528">
        <w:rPr>
          <w:rFonts w:ascii="Times New Roman" w:hAnsi="Times New Roman" w:cs="Times New Roman"/>
          <w:b/>
          <w:sz w:val="24"/>
          <w:szCs w:val="24"/>
        </w:rPr>
        <w:t xml:space="preserve">FEMA Form </w:t>
      </w:r>
      <w:r w:rsidRPr="00116528">
        <w:rPr>
          <w:rFonts w:ascii="Times New Roman" w:hAnsi="Times New Roman" w:cs="Times New Roman"/>
          <w:b/>
          <w:bCs/>
          <w:sz w:val="24"/>
          <w:szCs w:val="24"/>
        </w:rPr>
        <w:t>FF-104-FY-21-118</w:t>
      </w:r>
      <w:r w:rsidRPr="00116528">
        <w:rPr>
          <w:rFonts w:ascii="Times New Roman" w:hAnsi="Times New Roman" w:cs="Times New Roman"/>
          <w:b/>
          <w:sz w:val="24"/>
          <w:szCs w:val="24"/>
        </w:rPr>
        <w:t xml:space="preserve"> – (formerly 140-003d-1</w:t>
      </w:r>
      <w:r w:rsidRPr="00116528" w:rsidR="00B470B6">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xml:space="preserve">, Authorization for the Release of Information Under the Privacy Act and FEMA Form </w:t>
      </w:r>
      <w:r w:rsidRPr="00116528">
        <w:rPr>
          <w:rFonts w:ascii="Times New Roman" w:hAnsi="Times New Roman" w:cs="Times New Roman"/>
          <w:b/>
          <w:bCs/>
          <w:sz w:val="24"/>
          <w:szCs w:val="24"/>
        </w:rPr>
        <w:t>FF-104-FY-21-118-A</w:t>
      </w:r>
      <w:r w:rsidRPr="00116528">
        <w:rPr>
          <w:rFonts w:ascii="Times New Roman" w:hAnsi="Times New Roman" w:cs="Times New Roman"/>
          <w:b/>
          <w:sz w:val="24"/>
          <w:szCs w:val="24"/>
        </w:rPr>
        <w:t xml:space="preserve"> – (formerly 140-003d-1S</w:t>
      </w:r>
      <w:r w:rsidRPr="00116528" w:rsidR="00B470B6">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xml:space="preserve">, Autorización para la Divulgación de Información bajo el Acta de Privacidad </w:t>
      </w:r>
      <w:r w:rsidRPr="00116528" w:rsidR="00AB4DCA">
        <w:rPr>
          <w:rFonts w:ascii="Times New Roman" w:hAnsi="Times New Roman" w:cs="Times New Roman"/>
          <w:bCs/>
          <w:sz w:val="24"/>
          <w:szCs w:val="24"/>
        </w:rPr>
        <w:t xml:space="preserve">– FEMA must have written consent from an applicant or co-applicant to release </w:t>
      </w:r>
      <w:r w:rsidRPr="00116528" w:rsidR="0014778F">
        <w:rPr>
          <w:rFonts w:ascii="Times New Roman" w:hAnsi="Times New Roman" w:cs="Times New Roman"/>
          <w:bCs/>
          <w:sz w:val="24"/>
          <w:szCs w:val="24"/>
        </w:rPr>
        <w:t xml:space="preserve">registration </w:t>
      </w:r>
      <w:r w:rsidRPr="00116528" w:rsidR="00AB4DCA">
        <w:rPr>
          <w:rFonts w:ascii="Times New Roman" w:hAnsi="Times New Roman" w:cs="Times New Roman"/>
          <w:bCs/>
          <w:sz w:val="24"/>
          <w:szCs w:val="24"/>
        </w:rPr>
        <w:t>information to a third party</w:t>
      </w:r>
      <w:r w:rsidRPr="00116528" w:rsidR="007005C8">
        <w:rPr>
          <w:rFonts w:ascii="Times New Roman" w:hAnsi="Times New Roman" w:cs="Times New Roman"/>
          <w:bCs/>
          <w:sz w:val="24"/>
          <w:szCs w:val="24"/>
        </w:rPr>
        <w:t>, unless otherwise allowed by law</w:t>
      </w:r>
      <w:r w:rsidRPr="00116528" w:rsidR="00AB4DCA">
        <w:rPr>
          <w:rFonts w:ascii="Times New Roman" w:hAnsi="Times New Roman" w:cs="Times New Roman"/>
          <w:bCs/>
          <w:sz w:val="24"/>
          <w:szCs w:val="24"/>
        </w:rPr>
        <w:t xml:space="preserve">. </w:t>
      </w:r>
      <w:r w:rsidRPr="00116528" w:rsidR="000901BD">
        <w:rPr>
          <w:rFonts w:ascii="Times New Roman" w:hAnsi="Times New Roman" w:cs="Times New Roman"/>
          <w:bCs/>
          <w:sz w:val="24"/>
          <w:szCs w:val="24"/>
        </w:rPr>
        <w:t xml:space="preserve"> </w:t>
      </w:r>
      <w:r w:rsidRPr="00116528" w:rsidR="00AB4DCA">
        <w:rPr>
          <w:rFonts w:ascii="Times New Roman" w:hAnsi="Times New Roman" w:cs="Times New Roman"/>
          <w:bCs/>
          <w:sz w:val="24"/>
          <w:szCs w:val="24"/>
        </w:rPr>
        <w:t xml:space="preserve">An applicant or co-applicant must submit either a handwritten or typed statement outlining </w:t>
      </w:r>
      <w:r w:rsidRPr="00116528" w:rsidR="0014778F">
        <w:rPr>
          <w:rFonts w:ascii="Times New Roman" w:hAnsi="Times New Roman" w:cs="Times New Roman"/>
          <w:bCs/>
          <w:sz w:val="24"/>
          <w:szCs w:val="24"/>
        </w:rPr>
        <w:t xml:space="preserve">personal </w:t>
      </w:r>
      <w:r w:rsidRPr="00116528" w:rsidR="00AB4DCA">
        <w:rPr>
          <w:rFonts w:ascii="Times New Roman" w:hAnsi="Times New Roman" w:cs="Times New Roman"/>
          <w:bCs/>
          <w:sz w:val="24"/>
          <w:szCs w:val="24"/>
        </w:rPr>
        <w:t xml:space="preserve">identifying information, what information can be released, the parties the information can be released to, the applicant or co-applicant’s signature, and must either be notarized or include a declarative statement regarding the validity of the information in the written statement. </w:t>
      </w:r>
      <w:r w:rsidRPr="00116528" w:rsidR="0014778F">
        <w:rPr>
          <w:rFonts w:ascii="Times New Roman" w:hAnsi="Times New Roman" w:cs="Times New Roman"/>
          <w:bCs/>
          <w:sz w:val="24"/>
          <w:szCs w:val="24"/>
        </w:rPr>
        <w:t xml:space="preserve"> </w:t>
      </w:r>
      <w:r w:rsidRPr="00116528" w:rsidR="007C358B">
        <w:rPr>
          <w:rFonts w:ascii="Times New Roman" w:hAnsi="Times New Roman" w:cs="Times New Roman"/>
          <w:i/>
          <w:iCs/>
          <w:sz w:val="24"/>
          <w:szCs w:val="24"/>
        </w:rPr>
        <w:t xml:space="preserve">FF-104-FY-21-118 – (English) (formerly 140-003d-1), </w:t>
      </w:r>
      <w:r w:rsidRPr="00116528" w:rsidR="00AB4DCA">
        <w:rPr>
          <w:rFonts w:ascii="Times New Roman" w:hAnsi="Times New Roman" w:cs="Times New Roman"/>
          <w:i/>
          <w:iCs/>
          <w:sz w:val="24"/>
          <w:szCs w:val="24"/>
        </w:rPr>
        <w:t>Authorization for the Release of Information Under the Privacy Act</w:t>
      </w:r>
      <w:r w:rsidRPr="00116528" w:rsidR="00AB4DCA">
        <w:rPr>
          <w:rFonts w:ascii="Times New Roman" w:hAnsi="Times New Roman" w:cs="Times New Roman"/>
          <w:sz w:val="24"/>
          <w:szCs w:val="24"/>
        </w:rPr>
        <w:t xml:space="preserve"> and </w:t>
      </w:r>
      <w:r w:rsidRPr="00116528" w:rsidR="007C358B">
        <w:rPr>
          <w:rFonts w:ascii="Times New Roman" w:hAnsi="Times New Roman" w:cs="Times New Roman"/>
          <w:i/>
          <w:iCs/>
          <w:sz w:val="24"/>
          <w:szCs w:val="24"/>
        </w:rPr>
        <w:t xml:space="preserve">FF-104-FY-21-118-A – (Spanish) (formerly 140-003d-1S), </w:t>
      </w:r>
      <w:r w:rsidRPr="00116528" w:rsidR="00CC4C59">
        <w:rPr>
          <w:rFonts w:ascii="Times New Roman" w:hAnsi="Times New Roman" w:cs="Times New Roman"/>
          <w:i/>
          <w:iCs/>
          <w:sz w:val="24"/>
          <w:szCs w:val="24"/>
        </w:rPr>
        <w:t>Autorización para la Divulgación de Información bajo el Acta de Privacidad</w:t>
      </w:r>
      <w:r w:rsidRPr="00116528" w:rsidR="00CC4C59">
        <w:rPr>
          <w:rFonts w:ascii="Times New Roman" w:hAnsi="Times New Roman" w:cs="Times New Roman"/>
          <w:bCs/>
          <w:sz w:val="24"/>
          <w:szCs w:val="24"/>
        </w:rPr>
        <w:t xml:space="preserve"> </w:t>
      </w:r>
      <w:r w:rsidRPr="00116528" w:rsidR="00AB4DCA">
        <w:rPr>
          <w:rFonts w:ascii="Times New Roman" w:hAnsi="Times New Roman" w:cs="Times New Roman"/>
          <w:bCs/>
          <w:sz w:val="24"/>
          <w:szCs w:val="24"/>
        </w:rPr>
        <w:t xml:space="preserve">reduces </w:t>
      </w:r>
      <w:r w:rsidRPr="00116528" w:rsidR="0014778F">
        <w:rPr>
          <w:rFonts w:ascii="Times New Roman" w:hAnsi="Times New Roman" w:cs="Times New Roman"/>
          <w:bCs/>
          <w:sz w:val="24"/>
          <w:szCs w:val="24"/>
        </w:rPr>
        <w:t>applicant</w:t>
      </w:r>
      <w:r w:rsidRPr="00116528" w:rsidR="00AB4DCA">
        <w:rPr>
          <w:rFonts w:ascii="Times New Roman" w:hAnsi="Times New Roman" w:cs="Times New Roman"/>
          <w:bCs/>
          <w:sz w:val="24"/>
          <w:szCs w:val="24"/>
        </w:rPr>
        <w:t xml:space="preserve"> burden by providing them </w:t>
      </w:r>
      <w:r w:rsidRPr="00116528" w:rsidR="005F307F">
        <w:rPr>
          <w:rFonts w:ascii="Times New Roman" w:hAnsi="Times New Roman" w:cs="Times New Roman"/>
          <w:bCs/>
          <w:sz w:val="24"/>
          <w:szCs w:val="24"/>
        </w:rPr>
        <w:t xml:space="preserve">with </w:t>
      </w:r>
      <w:r w:rsidRPr="00116528" w:rsidR="00AB4DCA">
        <w:rPr>
          <w:rFonts w:ascii="Times New Roman" w:hAnsi="Times New Roman" w:cs="Times New Roman"/>
          <w:bCs/>
          <w:sz w:val="24"/>
          <w:szCs w:val="24"/>
        </w:rPr>
        <w:t>a standardized form</w:t>
      </w:r>
      <w:r w:rsidRPr="00116528" w:rsidR="005F307F">
        <w:rPr>
          <w:rFonts w:ascii="Times New Roman" w:hAnsi="Times New Roman" w:cs="Times New Roman"/>
          <w:bCs/>
          <w:sz w:val="24"/>
          <w:szCs w:val="24"/>
        </w:rPr>
        <w:t>, which will save the applicant or co-applicant time and reduce confusion regarding what information is necessary for written consent.</w:t>
      </w:r>
    </w:p>
    <w:p w:rsidR="00400B08" w:rsidRPr="00116528" w:rsidP="00116528" w14:paraId="3F51F6EB" w14:textId="77777777">
      <w:pPr>
        <w:tabs>
          <w:tab w:val="left" w:pos="-720"/>
        </w:tabs>
        <w:suppressAutoHyphens/>
        <w:contextualSpacing/>
        <w:rPr>
          <w:rFonts w:ascii="Times New Roman" w:hAnsi="Times New Roman" w:cs="Times New Roman"/>
          <w:bCs/>
          <w:sz w:val="24"/>
          <w:szCs w:val="24"/>
        </w:rPr>
      </w:pPr>
    </w:p>
    <w:p w:rsidR="00372AD3" w:rsidRPr="00116528" w:rsidP="00116528" w14:paraId="3AF7DA29" w14:textId="68FB3DE2">
      <w:pPr>
        <w:autoSpaceDE w:val="0"/>
        <w:autoSpaceDN w:val="0"/>
        <w:adjustRightInd w:val="0"/>
        <w:spacing w:after="0"/>
        <w:contextualSpacing/>
        <w:rPr>
          <w:rFonts w:ascii="Times New Roman" w:hAnsi="Times New Roman" w:cs="Times New Roman"/>
          <w:sz w:val="24"/>
          <w:szCs w:val="24"/>
        </w:rPr>
      </w:pPr>
      <w:r w:rsidRPr="00116528">
        <w:rPr>
          <w:rFonts w:ascii="Times New Roman" w:hAnsi="Times New Roman" w:cs="Times New Roman"/>
          <w:b/>
          <w:bCs/>
          <w:sz w:val="24"/>
          <w:szCs w:val="24"/>
        </w:rPr>
        <w:t>FEMA Form FF-104-FY-22-228</w:t>
      </w:r>
      <w:r w:rsidRPr="00116528" w:rsidR="00183492">
        <w:rPr>
          <w:rFonts w:ascii="Times New Roman" w:hAnsi="Times New Roman" w:cs="Times New Roman"/>
          <w:b/>
          <w:bCs/>
          <w:sz w:val="24"/>
          <w:szCs w:val="24"/>
        </w:rPr>
        <w:t xml:space="preserve"> – (English)</w:t>
      </w:r>
      <w:r w:rsidRPr="00116528">
        <w:rPr>
          <w:rFonts w:ascii="Times New Roman" w:hAnsi="Times New Roman" w:cs="Times New Roman"/>
          <w:b/>
          <w:bCs/>
          <w:sz w:val="24"/>
          <w:szCs w:val="24"/>
        </w:rPr>
        <w:t xml:space="preserve">, </w:t>
      </w:r>
      <w:r w:rsidRPr="00116528">
        <w:rPr>
          <w:rFonts w:ascii="Times New Roman" w:hAnsi="Times New Roman" w:eastAsiaTheme="minorEastAsia" w:cs="Times New Roman"/>
          <w:b/>
          <w:bCs/>
          <w:sz w:val="24"/>
          <w:szCs w:val="24"/>
        </w:rPr>
        <w:t xml:space="preserve">Individuals and Households Program (IHP) – Supplemental Application for Continued Temporary Housing Assistance </w:t>
      </w:r>
      <w:r w:rsidRPr="00116528" w:rsidR="00183492">
        <w:rPr>
          <w:rFonts w:ascii="Times New Roman" w:hAnsi="Times New Roman" w:eastAsiaTheme="minorEastAsia" w:cs="Times New Roman"/>
          <w:b/>
          <w:bCs/>
          <w:sz w:val="24"/>
          <w:szCs w:val="24"/>
        </w:rPr>
        <w:t xml:space="preserve">and </w:t>
      </w:r>
      <w:r w:rsidRPr="00116528" w:rsidR="00183492">
        <w:rPr>
          <w:rFonts w:ascii="Times New Roman" w:hAnsi="Times New Roman" w:cs="Times New Roman"/>
          <w:b/>
          <w:bCs/>
          <w:sz w:val="24"/>
          <w:szCs w:val="24"/>
        </w:rPr>
        <w:t>FEMA Form FF-104-FY-22-228-A – (Spanish),</w:t>
      </w:r>
      <w:r w:rsidRPr="00116528" w:rsidR="00183492">
        <w:rPr>
          <w:rFonts w:ascii="Times New Roman" w:hAnsi="Times New Roman" w:eastAsiaTheme="minorEastAsia" w:cs="Times New Roman"/>
          <w:b/>
          <w:bCs/>
          <w:sz w:val="24"/>
          <w:szCs w:val="24"/>
        </w:rPr>
        <w:t xml:space="preserve"> Programa De Individuos Y Familias Solicitud Suplementaria De Asistencia De Vivienda Temporal Continua </w:t>
      </w:r>
      <w:r w:rsidRPr="00116528">
        <w:rPr>
          <w:rFonts w:ascii="Times New Roman" w:hAnsi="Times New Roman" w:eastAsiaTheme="minorEastAsia" w:cs="Times New Roman"/>
          <w:b/>
          <w:bCs/>
          <w:sz w:val="24"/>
          <w:szCs w:val="24"/>
        </w:rPr>
        <w:t xml:space="preserve">– </w:t>
      </w:r>
      <w:r w:rsidRPr="00116528">
        <w:rPr>
          <w:rFonts w:ascii="Times New Roman" w:hAnsi="Times New Roman" w:eastAsiaTheme="minorEastAsia" w:cs="Times New Roman"/>
          <w:sz w:val="24"/>
          <w:szCs w:val="24"/>
        </w:rPr>
        <w:t xml:space="preserve">In order to continue receiving Temporary Housing Assistance, a FEMA applicant must apply and submit documentation on their current housing costs, current income, </w:t>
      </w:r>
      <w:r w:rsidRPr="00116528">
        <w:rPr>
          <w:rFonts w:ascii="Times New Roman" w:hAnsi="Times New Roman" w:cs="Times New Roman"/>
          <w:sz w:val="24"/>
          <w:szCs w:val="24"/>
        </w:rPr>
        <w:t>and</w:t>
      </w:r>
    </w:p>
    <w:p w:rsidR="00372AD3" w:rsidRPr="00116528" w:rsidP="00116528" w14:paraId="2791DEA3" w14:textId="6E2AC03A">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sz w:val="24"/>
          <w:szCs w:val="24"/>
        </w:rPr>
        <w:t>verifiable documentation of income, permanent housing plan, current lease, rent receipts/canceled checks, and mortgage payment information.</w:t>
      </w:r>
      <w:r w:rsidRPr="00116528" w:rsidR="00400B08">
        <w:rPr>
          <w:rFonts w:ascii="Times New Roman" w:hAnsi="Times New Roman" w:cs="Times New Roman"/>
          <w:bCs/>
          <w:sz w:val="24"/>
          <w:szCs w:val="24"/>
        </w:rPr>
        <w:t xml:space="preserve"> </w:t>
      </w:r>
      <w:r w:rsidRPr="00116528">
        <w:rPr>
          <w:rFonts w:ascii="Times New Roman" w:hAnsi="Times New Roman" w:cs="Times New Roman"/>
          <w:bCs/>
          <w:sz w:val="24"/>
          <w:szCs w:val="24"/>
        </w:rPr>
        <w:t xml:space="preserve">FEMA uses this information to evaluate a continuing need for temporary housing. </w:t>
      </w:r>
    </w:p>
    <w:p w:rsidR="00372AD3" w:rsidRPr="00116528" w:rsidP="00116528" w14:paraId="4433F637" w14:textId="77777777">
      <w:pPr>
        <w:autoSpaceDE w:val="0"/>
        <w:autoSpaceDN w:val="0"/>
        <w:adjustRightInd w:val="0"/>
        <w:spacing w:after="0"/>
        <w:contextualSpacing/>
        <w:rPr>
          <w:rFonts w:ascii="Times New Roman" w:hAnsi="Times New Roman" w:cs="Times New Roman"/>
          <w:bCs/>
          <w:sz w:val="24"/>
          <w:szCs w:val="24"/>
        </w:rPr>
      </w:pPr>
    </w:p>
    <w:p w:rsidR="00372AD3" w:rsidRPr="00116528" w:rsidP="00116528" w14:paraId="5F2495E3" w14:textId="57089EB4">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
          <w:bCs/>
          <w:sz w:val="24"/>
          <w:szCs w:val="24"/>
        </w:rPr>
        <w:t>FEMA Form FF-104-FY-22-229</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w:t>
      </w:r>
      <w:r w:rsidRPr="00116528" w:rsidR="00D04509">
        <w:rPr>
          <w:rFonts w:ascii="Times New Roman" w:hAnsi="Times New Roman" w:cs="Times New Roman"/>
          <w:b/>
          <w:bCs/>
          <w:sz w:val="24"/>
          <w:szCs w:val="24"/>
        </w:rPr>
        <w:t xml:space="preserve">(English), </w:t>
      </w:r>
      <w:r w:rsidRPr="00116528">
        <w:rPr>
          <w:rFonts w:ascii="Times New Roman" w:hAnsi="Times New Roman" w:eastAsiaTheme="minorEastAsia" w:cs="Times New Roman"/>
          <w:b/>
          <w:bCs/>
          <w:sz w:val="24"/>
          <w:szCs w:val="24"/>
        </w:rPr>
        <w:t>Individuals and Households Program (IHP) –</w:t>
      </w:r>
      <w:r w:rsidRPr="00116528" w:rsidR="00D04509">
        <w:rPr>
          <w:rFonts w:ascii="Times New Roman" w:hAnsi="Times New Roman" w:eastAsiaTheme="minorEastAsia" w:cs="Times New Roman"/>
          <w:b/>
          <w:bCs/>
          <w:sz w:val="24"/>
          <w:szCs w:val="24"/>
        </w:rPr>
        <w:t xml:space="preserve"> </w:t>
      </w:r>
      <w:r w:rsidRPr="00116528">
        <w:rPr>
          <w:rFonts w:ascii="Times New Roman" w:hAnsi="Times New Roman" w:cs="Times New Roman"/>
          <w:b/>
          <w:bCs/>
          <w:sz w:val="24"/>
          <w:szCs w:val="24"/>
        </w:rPr>
        <w:t xml:space="preserve">Individuals and Households Program (IHP) – Appeal Request </w:t>
      </w:r>
      <w:r w:rsidRPr="00116528" w:rsidR="00844684">
        <w:rPr>
          <w:rFonts w:ascii="Times New Roman" w:hAnsi="Times New Roman" w:cs="Times New Roman"/>
          <w:b/>
          <w:bCs/>
          <w:sz w:val="24"/>
          <w:szCs w:val="24"/>
        </w:rPr>
        <w:t xml:space="preserve">and FEMA Form FF-104-FY-22-229-A </w:t>
      </w:r>
      <w:r w:rsidRPr="00116528">
        <w:rPr>
          <w:rFonts w:ascii="Times New Roman" w:hAnsi="Times New Roman" w:eastAsiaTheme="minorEastAsia" w:cs="Times New Roman"/>
          <w:b/>
          <w:bCs/>
          <w:sz w:val="24"/>
          <w:szCs w:val="24"/>
        </w:rPr>
        <w:t xml:space="preserve">– </w:t>
      </w:r>
      <w:r w:rsidRPr="00116528" w:rsidR="00844684">
        <w:rPr>
          <w:rFonts w:ascii="Times New Roman" w:hAnsi="Times New Roman" w:eastAsiaTheme="minorEastAsia" w:cs="Times New Roman"/>
          <w:b/>
          <w:bCs/>
          <w:sz w:val="24"/>
          <w:szCs w:val="24"/>
        </w:rPr>
        <w:t>(Spanish),</w:t>
      </w:r>
      <w:r w:rsidRPr="00116528" w:rsidR="00D04509">
        <w:rPr>
          <w:rFonts w:ascii="Times New Roman" w:hAnsi="Times New Roman" w:eastAsiaTheme="minorEastAsia" w:cs="Times New Roman"/>
          <w:b/>
          <w:bCs/>
          <w:sz w:val="24"/>
          <w:szCs w:val="24"/>
        </w:rPr>
        <w:t xml:space="preserve"> </w:t>
      </w:r>
      <w:r w:rsidRPr="00116528" w:rsidR="00D04509">
        <w:rPr>
          <w:rFonts w:ascii="Times New Roman" w:eastAsia="Arial" w:hAnsi="Times New Roman" w:cs="Times New Roman"/>
          <w:b/>
          <w:bCs/>
          <w:sz w:val="24"/>
          <w:szCs w:val="24"/>
          <w:lang w:val="es-ES"/>
        </w:rPr>
        <w:t>Programa de Individuos Y Familias (IHP) Solicitud de Apelación</w:t>
      </w:r>
      <w:r w:rsidRPr="00116528" w:rsidR="00844684">
        <w:rPr>
          <w:rFonts w:ascii="Times New Roman" w:hAnsi="Times New Roman" w:eastAsiaTheme="minorEastAsia" w:cs="Times New Roman"/>
          <w:b/>
          <w:bCs/>
          <w:sz w:val="24"/>
          <w:szCs w:val="24"/>
        </w:rPr>
        <w:t xml:space="preserve"> </w:t>
      </w:r>
      <w:r w:rsidRPr="00116528" w:rsidR="00801565">
        <w:rPr>
          <w:rFonts w:ascii="Times New Roman" w:hAnsi="Times New Roman" w:eastAsiaTheme="minorEastAsia" w:cs="Times New Roman"/>
          <w:b/>
          <w:bCs/>
          <w:sz w:val="24"/>
          <w:szCs w:val="24"/>
        </w:rPr>
        <w:t xml:space="preserve">– </w:t>
      </w:r>
      <w:r w:rsidRPr="00116528" w:rsidR="00E26036">
        <w:rPr>
          <w:rFonts w:ascii="Times New Roman" w:hAnsi="Times New Roman" w:cs="Times New Roman"/>
          <w:sz w:val="24"/>
          <w:szCs w:val="24"/>
        </w:rPr>
        <w:t>After an initial eligibility decision is made, FEMA provides applicants with the opportunity to inquire or appeal any assistance eligibility determination</w:t>
      </w:r>
      <w:r w:rsidRPr="00116528">
        <w:rPr>
          <w:rFonts w:ascii="Times New Roman" w:hAnsi="Times New Roman" w:cs="Times New Roman"/>
          <w:bCs/>
          <w:sz w:val="24"/>
          <w:szCs w:val="24"/>
        </w:rPr>
        <w:t>. Currently, there is not a standard OMB approved form for applicants or co-applicants to use in submitting this information.</w:t>
      </w:r>
      <w:r w:rsidRPr="00116528" w:rsidR="00EF7219">
        <w:rPr>
          <w:rFonts w:ascii="Times New Roman" w:hAnsi="Times New Roman" w:cs="Times New Roman"/>
          <w:bCs/>
          <w:sz w:val="24"/>
          <w:szCs w:val="24"/>
        </w:rPr>
        <w:t xml:space="preserve"> This optional form has been added to assist applicants in making an appeal to FEMA.</w:t>
      </w:r>
    </w:p>
    <w:p w:rsidR="00402743" w:rsidRPr="00116528" w:rsidP="00116528" w14:paraId="10F62E18" w14:textId="77777777">
      <w:pPr>
        <w:autoSpaceDE w:val="0"/>
        <w:autoSpaceDN w:val="0"/>
        <w:adjustRightInd w:val="0"/>
        <w:spacing w:after="0"/>
        <w:contextualSpacing/>
        <w:rPr>
          <w:rFonts w:ascii="Times New Roman" w:hAnsi="Times New Roman" w:cs="Times New Roman"/>
          <w:bCs/>
          <w:sz w:val="24"/>
          <w:szCs w:val="24"/>
        </w:rPr>
      </w:pPr>
    </w:p>
    <w:p w:rsidR="00E56642" w:rsidRPr="00116528" w:rsidP="00116528" w14:paraId="46CA93F8" w14:textId="77777777">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
          <w:bCs/>
          <w:sz w:val="24"/>
          <w:szCs w:val="24"/>
        </w:rPr>
        <w:t xml:space="preserve">Authorizing Extensions: </w:t>
      </w:r>
      <w:r w:rsidRPr="00116528">
        <w:rPr>
          <w:rFonts w:ascii="Times New Roman" w:hAnsi="Times New Roman" w:cs="Times New Roman"/>
          <w:bCs/>
          <w:sz w:val="24"/>
          <w:szCs w:val="24"/>
        </w:rPr>
        <w:t xml:space="preserve">FEMA’s IADD may extend the 30-day timeframe to up to a total of 60 days when the affected </w:t>
      </w:r>
      <w:r w:rsidRPr="00C82E6A">
        <w:rPr>
          <w:rFonts w:ascii="Times New Roman" w:hAnsi="Times New Roman" w:cs="Times New Roman"/>
          <w:bCs/>
          <w:sz w:val="24"/>
          <w:szCs w:val="24"/>
        </w:rPr>
        <w:t>STT government submits a written request with justification.</w:t>
      </w:r>
      <w:r w:rsidRPr="00116528">
        <w:rPr>
          <w:rFonts w:ascii="Times New Roman" w:hAnsi="Times New Roman" w:cs="Times New Roman"/>
          <w:bCs/>
          <w:sz w:val="24"/>
          <w:szCs w:val="24"/>
        </w:rPr>
        <w:t xml:space="preserve"> The extension may apply to all declared areas or specific geographic areas, such as counties, municipalities, and parishes. The extended timeframe for this assistance may be considered when the request demonstrates:</w:t>
      </w:r>
    </w:p>
    <w:p w:rsidR="00E56642" w:rsidRPr="00116528" w:rsidP="00116528" w14:paraId="649B5FD7"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Widespread power outages extend beyond 30 days from the date IA is authorized for the disaster;</w:t>
      </w:r>
    </w:p>
    <w:p w:rsidR="00E56642" w:rsidRPr="00116528" w:rsidP="00116528" w14:paraId="37B8B7A3"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Widespread continued inaccessibility, to include restrictions placed by SLTT government officials, beyond 30 days from the date IA is authorized for the disaster;</w:t>
      </w:r>
    </w:p>
    <w:p w:rsidR="00E56642" w:rsidRPr="00116528" w:rsidP="00116528" w14:paraId="4469BDB5"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A high percentage of applicants, who are still applying for FEMA assistance, remain in congregate sheltering beyond 30 days; or</w:t>
      </w:r>
    </w:p>
    <w:p w:rsidR="00E56642" w:rsidRPr="00116528" w:rsidP="00116528" w14:paraId="279FAC43" w14:textId="77777777">
      <w:pPr>
        <w:numPr>
          <w:ilvl w:val="1"/>
          <w:numId w:val="45"/>
        </w:num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Other exigent circumstances that make the 30-day timeframe insufficient to meet disaster-caused immediate needs.</w:t>
      </w:r>
    </w:p>
    <w:p w:rsidR="00402743" w:rsidRPr="00116528" w:rsidP="00116528" w14:paraId="311FD855" w14:textId="41AC291C">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Cs/>
          <w:sz w:val="24"/>
          <w:szCs w:val="24"/>
        </w:rPr>
        <w:t>Rental Assistance Rate Increase – FEMA evaluates the need for a Rental Assistance rate increase by comparing U.S. Census Bureau American Community Survey statistics on housing inventory and vacancy rates to the best available data on disaster-caused housing impacts in declared disaster areas. State, Tribal, and Territorial governments may request a Rental Assistance rate increase by submitting other reliable sources of these data elements for FEMA to use.</w:t>
      </w:r>
    </w:p>
    <w:p w:rsidR="00107F21" w:rsidRPr="00116528" w:rsidP="00116528" w14:paraId="7FB9400E" w14:textId="32E98079">
      <w:pPr>
        <w:autoSpaceDE w:val="0"/>
        <w:autoSpaceDN w:val="0"/>
        <w:adjustRightInd w:val="0"/>
        <w:spacing w:after="0"/>
        <w:contextualSpacing/>
        <w:rPr>
          <w:rFonts w:ascii="Times New Roman" w:hAnsi="Times New Roman" w:cs="Times New Roman"/>
          <w:bCs/>
          <w:sz w:val="24"/>
          <w:szCs w:val="24"/>
        </w:rPr>
      </w:pPr>
    </w:p>
    <w:p w:rsidR="003D441D" w:rsidRPr="00116528" w:rsidP="00116528" w14:paraId="4558E985" w14:textId="69B690FE">
      <w:pPr>
        <w:autoSpaceDE w:val="0"/>
        <w:autoSpaceDN w:val="0"/>
        <w:adjustRightInd w:val="0"/>
        <w:spacing w:after="0"/>
        <w:contextualSpacing/>
        <w:rPr>
          <w:rFonts w:ascii="Times New Roman" w:hAnsi="Times New Roman" w:cs="Times New Roman"/>
          <w:bCs/>
          <w:sz w:val="24"/>
          <w:szCs w:val="24"/>
        </w:rPr>
      </w:pPr>
      <w:r w:rsidRPr="00116528">
        <w:rPr>
          <w:rFonts w:ascii="Times New Roman" w:hAnsi="Times New Roman" w:cs="Times New Roman"/>
          <w:b/>
          <w:sz w:val="24"/>
          <w:szCs w:val="24"/>
        </w:rPr>
        <w:t>Appeal of Program Decision –</w:t>
      </w:r>
      <w:r w:rsidRPr="00116528">
        <w:rPr>
          <w:rFonts w:ascii="Times New Roman" w:hAnsi="Times New Roman" w:cs="Times New Roman"/>
          <w:sz w:val="24"/>
          <w:szCs w:val="24"/>
        </w:rPr>
        <w:t xml:space="preserve"> After an initial eligibility decision is made, FEMA provides applicants with the opportunity to inquire or appeal any assistance eligibility determination.  For FEMA to effectively respond to an applicant’s signed appeal, the applicant must indicate what determination is being appealed, the reason, and must submit the appeal in writing</w:t>
      </w:r>
      <w:r w:rsidRPr="00116528" w:rsidR="006F5847">
        <w:rPr>
          <w:rFonts w:ascii="Times New Roman" w:hAnsi="Times New Roman" w:cs="Times New Roman"/>
          <w:sz w:val="24"/>
          <w:szCs w:val="24"/>
        </w:rPr>
        <w:t>, or must include verifiable documentation</w:t>
      </w:r>
      <w:r w:rsidRPr="00116528">
        <w:rPr>
          <w:rFonts w:ascii="Times New Roman" w:hAnsi="Times New Roman" w:cs="Times New Roman"/>
          <w:sz w:val="24"/>
          <w:szCs w:val="24"/>
        </w:rPr>
        <w:t>.  A FEMA Appeals Officer reviews the information submitted in accordance with established program criteria and procedures to determine the validity of the appeal and if the applicant should be awarded further disaster assistance as a result of the appeal.</w:t>
      </w:r>
    </w:p>
    <w:p w:rsidR="000E146E" w:rsidRPr="00116528" w:rsidP="00116528" w14:paraId="3966A3FF" w14:textId="77777777">
      <w:pPr>
        <w:tabs>
          <w:tab w:val="left" w:pos="-720"/>
        </w:tabs>
        <w:suppressAutoHyphens/>
        <w:contextualSpacing/>
        <w:rPr>
          <w:rFonts w:ascii="Times New Roman" w:hAnsi="Times New Roman" w:cs="Times New Roman"/>
          <w:b/>
          <w:bCs/>
          <w:sz w:val="24"/>
          <w:szCs w:val="24"/>
        </w:rPr>
      </w:pPr>
    </w:p>
    <w:p w:rsidR="00562915" w:rsidRPr="00116528" w:rsidP="00116528" w14:paraId="7F036822" w14:textId="0E84E2AA">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1A1" w:rsidRPr="00116528" w:rsidP="00116528" w14:paraId="59A2EEC6" w14:textId="77777777">
      <w:pPr>
        <w:contextualSpacing/>
        <w:rPr>
          <w:rFonts w:ascii="Times New Roman" w:hAnsi="Times New Roman" w:cs="Times New Roman"/>
          <w:b/>
          <w:bCs/>
          <w:sz w:val="24"/>
          <w:szCs w:val="24"/>
        </w:rPr>
      </w:pPr>
    </w:p>
    <w:p w:rsidR="0088180F" w:rsidRPr="00116528" w:rsidP="00116528" w14:paraId="40BED1DE" w14:textId="7391ED03">
      <w:pPr>
        <w:contextualSpacing/>
        <w:rPr>
          <w:rFonts w:ascii="Times New Roman" w:hAnsi="Times New Roman" w:cs="Times New Roman"/>
          <w:sz w:val="24"/>
          <w:szCs w:val="24"/>
        </w:rPr>
      </w:pPr>
      <w:r w:rsidRPr="00116528">
        <w:rPr>
          <w:rFonts w:ascii="Times New Roman" w:hAnsi="Times New Roman" w:cs="Times New Roman"/>
          <w:b/>
          <w:bCs/>
          <w:sz w:val="24"/>
          <w:szCs w:val="24"/>
        </w:rPr>
        <w:t>FEMA Form 104-FY-21-114</w:t>
      </w:r>
      <w:r w:rsidRPr="00116528">
        <w:rPr>
          <w:rFonts w:ascii="Times New Roman" w:hAnsi="Times New Roman" w:eastAsiaTheme="minorEastAsia" w:cs="Times New Roman"/>
          <w:b/>
          <w:bCs/>
          <w:sz w:val="24"/>
          <w:szCs w:val="24"/>
        </w:rPr>
        <w:t xml:space="preserve"> </w:t>
      </w:r>
      <w:r w:rsidRPr="00116528" w:rsidR="007F71D8">
        <w:rPr>
          <w:rFonts w:ascii="Times New Roman" w:hAnsi="Times New Roman" w:cs="Times New Roman"/>
          <w:b/>
          <w:bCs/>
          <w:sz w:val="24"/>
          <w:szCs w:val="24"/>
        </w:rPr>
        <w:t>–</w:t>
      </w:r>
      <w:r w:rsidRPr="00116528" w:rsidR="007F71D8">
        <w:rPr>
          <w:rFonts w:ascii="Times New Roman" w:hAnsi="Times New Roman" w:eastAsiaTheme="minorEastAsia" w:cs="Times New Roman"/>
          <w:b/>
          <w:bCs/>
          <w:sz w:val="24"/>
          <w:szCs w:val="24"/>
        </w:rPr>
        <w:t xml:space="preserve"> </w:t>
      </w:r>
      <w:r w:rsidRPr="00116528">
        <w:rPr>
          <w:rFonts w:ascii="Times New Roman" w:hAnsi="Times New Roman" w:eastAsiaTheme="minorEastAsia" w:cs="Times New Roman"/>
          <w:b/>
          <w:bCs/>
          <w:sz w:val="24"/>
          <w:szCs w:val="24"/>
        </w:rPr>
        <w:t>(formerly 010-0-11), Individuals and Households Program (IHP) - Other Needs Assistance Administrative Option Selection</w:t>
      </w:r>
      <w:r w:rsidRPr="00116528">
        <w:rPr>
          <w:rFonts w:ascii="Times New Roman" w:hAnsi="Times New Roman" w:cs="Times New Roman"/>
          <w:b/>
          <w:bCs/>
          <w:sz w:val="24"/>
          <w:szCs w:val="24"/>
        </w:rPr>
        <w:t xml:space="preserve"> –</w:t>
      </w:r>
      <w:r w:rsidRPr="00116528">
        <w:rPr>
          <w:rFonts w:ascii="Times New Roman" w:hAnsi="Times New Roman" w:cs="Times New Roman"/>
          <w:sz w:val="24"/>
          <w:szCs w:val="24"/>
        </w:rPr>
        <w:t xml:space="preserve"> </w:t>
      </w:r>
      <w:r w:rsidRPr="00116528" w:rsidR="00824CEE">
        <w:rPr>
          <w:rFonts w:ascii="Times New Roman" w:hAnsi="Times New Roman" w:cs="Times New Roman"/>
          <w:sz w:val="24"/>
          <w:szCs w:val="24"/>
        </w:rPr>
        <w:t>This form, and the</w:t>
      </w:r>
      <w:r w:rsidRPr="00116528">
        <w:rPr>
          <w:rFonts w:ascii="Times New Roman" w:hAnsi="Times New Roman" w:cs="Times New Roman"/>
          <w:sz w:val="24"/>
          <w:szCs w:val="24"/>
        </w:rPr>
        <w:t xml:space="preserve"> </w:t>
      </w:r>
      <w:r w:rsidRPr="00116528">
        <w:rPr>
          <w:rFonts w:ascii="Times New Roman" w:hAnsi="Times New Roman" w:cs="Times New Roman"/>
          <w:i/>
          <w:sz w:val="24"/>
          <w:szCs w:val="24"/>
        </w:rPr>
        <w:t>Standard Personal Property</w:t>
      </w:r>
      <w:r w:rsidRPr="00116528">
        <w:rPr>
          <w:rFonts w:ascii="Times New Roman" w:hAnsi="Times New Roman" w:cs="Times New Roman"/>
          <w:sz w:val="24"/>
          <w:szCs w:val="24"/>
        </w:rPr>
        <w:t xml:space="preserve"> </w:t>
      </w:r>
      <w:r w:rsidRPr="00116528">
        <w:rPr>
          <w:rFonts w:ascii="Times New Roman" w:hAnsi="Times New Roman" w:cs="Times New Roman"/>
          <w:i/>
          <w:iCs/>
          <w:sz w:val="24"/>
          <w:szCs w:val="24"/>
        </w:rPr>
        <w:t>L</w:t>
      </w:r>
      <w:r w:rsidRPr="00116528">
        <w:rPr>
          <w:rFonts w:ascii="Times New Roman" w:hAnsi="Times New Roman" w:cs="Times New Roman"/>
          <w:i/>
          <w:sz w:val="24"/>
          <w:szCs w:val="24"/>
        </w:rPr>
        <w:t>ist</w:t>
      </w:r>
      <w:r w:rsidRPr="00116528">
        <w:rPr>
          <w:rFonts w:ascii="Times New Roman" w:hAnsi="Times New Roman" w:cs="Times New Roman"/>
          <w:sz w:val="24"/>
          <w:szCs w:val="24"/>
        </w:rPr>
        <w:t xml:space="preserve"> for the calendar year</w:t>
      </w:r>
      <w:r w:rsidRPr="00116528" w:rsidR="00824CEE">
        <w:rPr>
          <w:rFonts w:ascii="Times New Roman" w:hAnsi="Times New Roman" w:cs="Times New Roman"/>
          <w:sz w:val="24"/>
          <w:szCs w:val="24"/>
        </w:rPr>
        <w:t xml:space="preserve"> included with the form, must be submitted </w:t>
      </w:r>
      <w:r w:rsidRPr="00116528">
        <w:rPr>
          <w:rFonts w:ascii="Times New Roman" w:hAnsi="Times New Roman" w:cs="Times New Roman"/>
          <w:sz w:val="24"/>
          <w:szCs w:val="24"/>
        </w:rPr>
        <w:t>to FEMA via email annually</w:t>
      </w:r>
      <w:r w:rsidRPr="00116528" w:rsidR="00824CEE">
        <w:rPr>
          <w:rFonts w:ascii="Times New Roman" w:hAnsi="Times New Roman" w:cs="Times New Roman"/>
          <w:sz w:val="24"/>
          <w:szCs w:val="24"/>
        </w:rPr>
        <w:t xml:space="preserve"> by states, territories, and tribal governments</w:t>
      </w:r>
      <w:r w:rsidRPr="00116528">
        <w:rPr>
          <w:rFonts w:ascii="Times New Roman" w:hAnsi="Times New Roman" w:cs="Times New Roman"/>
          <w:sz w:val="24"/>
          <w:szCs w:val="24"/>
        </w:rPr>
        <w:t xml:space="preserve">. </w:t>
      </w:r>
      <w:r w:rsidRPr="00116528" w:rsidR="00A207B9">
        <w:rPr>
          <w:rFonts w:ascii="Times New Roman" w:hAnsi="Times New Roman" w:cs="Times New Roman"/>
          <w:sz w:val="24"/>
          <w:szCs w:val="24"/>
        </w:rPr>
        <w:t xml:space="preserve"> </w:t>
      </w:r>
      <w:r w:rsidRPr="00116528" w:rsidR="00824CEE">
        <w:rPr>
          <w:rFonts w:ascii="Times New Roman" w:hAnsi="Times New Roman" w:cs="Times New Roman"/>
          <w:sz w:val="24"/>
          <w:szCs w:val="24"/>
        </w:rPr>
        <w:t>The for</w:t>
      </w:r>
      <w:r w:rsidRPr="00116528" w:rsidR="00C90440">
        <w:rPr>
          <w:rFonts w:ascii="Times New Roman" w:hAnsi="Times New Roman" w:cs="Times New Roman"/>
          <w:sz w:val="24"/>
          <w:szCs w:val="24"/>
        </w:rPr>
        <w:t>m is emailed</w:t>
      </w:r>
      <w:r w:rsidRPr="00116528" w:rsidR="00824CEE">
        <w:rPr>
          <w:rFonts w:ascii="Times New Roman" w:hAnsi="Times New Roman" w:cs="Times New Roman"/>
          <w:sz w:val="24"/>
          <w:szCs w:val="24"/>
        </w:rPr>
        <w:t xml:space="preserve"> to a designated FEMA Program Management Section (PMS) distribution list and requires original signatures by the Governor or Tribal Chief Executive or designee, and the FEMA Regional Administrator or designee</w:t>
      </w:r>
      <w:r w:rsidRPr="00116528" w:rsidR="000E0F2F">
        <w:rPr>
          <w:rFonts w:ascii="Times New Roman" w:hAnsi="Times New Roman" w:cs="Times New Roman"/>
          <w:sz w:val="24"/>
          <w:szCs w:val="24"/>
        </w:rPr>
        <w:t>; however, electronic signatures are acceptable.</w:t>
      </w:r>
    </w:p>
    <w:p w:rsidR="000E146E" w:rsidRPr="00116528" w:rsidP="00116528" w14:paraId="7B57A19B" w14:textId="77777777">
      <w:pPr>
        <w:contextualSpacing/>
        <w:rPr>
          <w:rFonts w:ascii="Times New Roman" w:hAnsi="Times New Roman" w:cs="Times New Roman"/>
          <w:sz w:val="24"/>
          <w:szCs w:val="24"/>
        </w:rPr>
      </w:pPr>
    </w:p>
    <w:p w:rsidR="0088180F" w:rsidRPr="00116528" w:rsidP="00116528" w14:paraId="738612AE" w14:textId="403E8D31">
      <w:pPr>
        <w:contextualSpacing/>
        <w:rPr>
          <w:rFonts w:ascii="Times New Roman" w:hAnsi="Times New Roman" w:cs="Times New Roman"/>
          <w:sz w:val="24"/>
          <w:szCs w:val="24"/>
        </w:rPr>
      </w:pPr>
      <w:r w:rsidRPr="00116528">
        <w:rPr>
          <w:rFonts w:ascii="Times New Roman" w:hAnsi="Times New Roman" w:cs="Times New Roman"/>
          <w:b/>
          <w:sz w:val="24"/>
          <w:szCs w:val="24"/>
        </w:rPr>
        <w:t>Development of State/Trib</w:t>
      </w:r>
      <w:r w:rsidRPr="00116528" w:rsidR="00FF5CCC">
        <w:rPr>
          <w:rFonts w:ascii="Times New Roman" w:hAnsi="Times New Roman" w:cs="Times New Roman"/>
          <w:b/>
          <w:sz w:val="24"/>
          <w:szCs w:val="24"/>
        </w:rPr>
        <w:t>al</w:t>
      </w:r>
      <w:r w:rsidRPr="00116528">
        <w:rPr>
          <w:rFonts w:ascii="Times New Roman" w:hAnsi="Times New Roman" w:cs="Times New Roman"/>
          <w:b/>
          <w:sz w:val="24"/>
          <w:szCs w:val="24"/>
        </w:rPr>
        <w:t xml:space="preserve"> Administrative Plan for the Other Needs provision of IHP</w:t>
      </w:r>
      <w:r w:rsidRPr="00116528">
        <w:rPr>
          <w:rFonts w:ascii="Times New Roman" w:hAnsi="Times New Roman" w:cs="Times New Roman"/>
          <w:sz w:val="24"/>
          <w:szCs w:val="24"/>
        </w:rPr>
        <w:t xml:space="preserve"> – </w:t>
      </w:r>
      <w:r w:rsidRPr="00116528" w:rsidR="00951E9A">
        <w:rPr>
          <w:rFonts w:ascii="Times New Roman" w:hAnsi="Times New Roman" w:cs="Times New Roman"/>
          <w:sz w:val="24"/>
          <w:szCs w:val="24"/>
        </w:rPr>
        <w:t xml:space="preserve">When a state, territory, or tribal government selects Joint or State Option to administer the Other Needs provision of IHP, a signed </w:t>
      </w:r>
      <w:r w:rsidRPr="00116528" w:rsidR="00951E9A">
        <w:rPr>
          <w:rFonts w:ascii="Times New Roman" w:hAnsi="Times New Roman" w:cs="Times New Roman"/>
          <w:i/>
          <w:iCs/>
          <w:sz w:val="24"/>
          <w:szCs w:val="24"/>
        </w:rPr>
        <w:t>Administrative Plan</w:t>
      </w:r>
      <w:r w:rsidRPr="00116528" w:rsidR="00951E9A">
        <w:rPr>
          <w:rFonts w:ascii="Times New Roman" w:hAnsi="Times New Roman" w:cs="Times New Roman"/>
          <w:sz w:val="24"/>
          <w:szCs w:val="24"/>
        </w:rPr>
        <w:t xml:space="preserve"> </w:t>
      </w:r>
      <w:r w:rsidRPr="00116528" w:rsidR="00A207B9">
        <w:rPr>
          <w:rFonts w:ascii="Times New Roman" w:hAnsi="Times New Roman" w:cs="Times New Roman"/>
          <w:sz w:val="24"/>
          <w:szCs w:val="24"/>
        </w:rPr>
        <w:t xml:space="preserve">must be submitted </w:t>
      </w:r>
      <w:r w:rsidRPr="00116528" w:rsidR="00951E9A">
        <w:rPr>
          <w:rFonts w:ascii="Times New Roman" w:hAnsi="Times New Roman" w:cs="Times New Roman"/>
          <w:sz w:val="24"/>
          <w:szCs w:val="24"/>
        </w:rPr>
        <w:t xml:space="preserve">to the FEMA Regional Administrator via email. </w:t>
      </w:r>
      <w:r w:rsidRPr="00116528" w:rsidR="000A64EC">
        <w:rPr>
          <w:rFonts w:ascii="Times New Roman" w:hAnsi="Times New Roman" w:cs="Times New Roman"/>
          <w:sz w:val="24"/>
          <w:szCs w:val="24"/>
        </w:rPr>
        <w:t xml:space="preserve"> </w:t>
      </w:r>
      <w:r w:rsidRPr="00116528" w:rsidR="00951E9A">
        <w:rPr>
          <w:rFonts w:ascii="Times New Roman" w:hAnsi="Times New Roman" w:cs="Times New Roman"/>
          <w:sz w:val="24"/>
          <w:szCs w:val="24"/>
        </w:rPr>
        <w:t xml:space="preserve">The Regional Office will send the </w:t>
      </w:r>
      <w:r w:rsidRPr="00116528" w:rsidR="00951E9A">
        <w:rPr>
          <w:rFonts w:ascii="Times New Roman" w:hAnsi="Times New Roman" w:cs="Times New Roman"/>
          <w:i/>
          <w:iCs/>
          <w:sz w:val="24"/>
          <w:szCs w:val="24"/>
        </w:rPr>
        <w:t xml:space="preserve">Administrative Plan </w:t>
      </w:r>
      <w:r w:rsidRPr="00116528" w:rsidR="00951E9A">
        <w:rPr>
          <w:rFonts w:ascii="Times New Roman" w:hAnsi="Times New Roman" w:cs="Times New Roman"/>
          <w:sz w:val="24"/>
          <w:szCs w:val="24"/>
        </w:rPr>
        <w:t xml:space="preserve">to FEMA PMS via email for evaluation and </w:t>
      </w:r>
      <w:r w:rsidRPr="00116528" w:rsidR="00D03750">
        <w:rPr>
          <w:rFonts w:ascii="Times New Roman" w:hAnsi="Times New Roman" w:cs="Times New Roman"/>
          <w:sz w:val="24"/>
          <w:szCs w:val="24"/>
        </w:rPr>
        <w:t>reference</w:t>
      </w:r>
      <w:r w:rsidRPr="00116528" w:rsidR="00951E9A">
        <w:rPr>
          <w:rFonts w:ascii="Times New Roman" w:hAnsi="Times New Roman" w:cs="Times New Roman"/>
          <w:sz w:val="24"/>
          <w:szCs w:val="24"/>
        </w:rPr>
        <w:t>.</w:t>
      </w:r>
    </w:p>
    <w:p w:rsidR="000E146E" w:rsidRPr="00116528" w:rsidP="00116528" w14:paraId="7EBB6357" w14:textId="77777777">
      <w:pPr>
        <w:contextualSpacing/>
        <w:rPr>
          <w:rFonts w:ascii="Times New Roman" w:hAnsi="Times New Roman" w:cs="Times New Roman"/>
          <w:sz w:val="24"/>
          <w:szCs w:val="24"/>
        </w:rPr>
      </w:pPr>
    </w:p>
    <w:p w:rsidR="0088180F" w:rsidRPr="00116528" w:rsidP="00116528" w14:paraId="79877FAA" w14:textId="0326E491">
      <w:pPr>
        <w:tabs>
          <w:tab w:val="left" w:pos="-720"/>
        </w:tabs>
        <w:suppressAutoHyphens/>
        <w:contextualSpacing/>
        <w:rPr>
          <w:rFonts w:ascii="Times New Roman" w:hAnsi="Times New Roman" w:cs="Times New Roman"/>
          <w:color w:val="000000"/>
          <w:sz w:val="24"/>
          <w:szCs w:val="24"/>
        </w:rPr>
      </w:pPr>
      <w:r w:rsidRPr="00116528">
        <w:rPr>
          <w:rFonts w:ascii="Times New Roman" w:hAnsi="Times New Roman" w:cs="Times New Roman"/>
          <w:b/>
          <w:sz w:val="24"/>
          <w:szCs w:val="24"/>
        </w:rPr>
        <w:t>FEMA Form</w:t>
      </w:r>
      <w:r w:rsidRPr="00116528" w:rsidR="004F5774">
        <w:rPr>
          <w:rFonts w:ascii="Times New Roman" w:hAnsi="Times New Roman" w:cs="Times New Roman"/>
          <w:b/>
          <w:sz w:val="24"/>
          <w:szCs w:val="24"/>
        </w:rPr>
        <w:t xml:space="preserve"> </w:t>
      </w:r>
      <w:r w:rsidRPr="00116528">
        <w:rPr>
          <w:rFonts w:ascii="Times New Roman" w:hAnsi="Times New Roman" w:cs="Times New Roman"/>
          <w:b/>
          <w:sz w:val="24"/>
          <w:szCs w:val="24"/>
        </w:rPr>
        <w:t xml:space="preserve">FF-104-FY-21-115 </w:t>
      </w:r>
      <w:r w:rsidRPr="00116528" w:rsidR="007F71D8">
        <w:rPr>
          <w:rFonts w:ascii="Times New Roman" w:hAnsi="Times New Roman" w:cs="Times New Roman"/>
          <w:b/>
          <w:bCs/>
          <w:sz w:val="24"/>
          <w:szCs w:val="24"/>
        </w:rPr>
        <w:t>–</w:t>
      </w:r>
      <w:r w:rsidRPr="00116528" w:rsidR="007F71D8">
        <w:rPr>
          <w:rFonts w:ascii="Times New Roman" w:hAnsi="Times New Roman" w:cs="Times New Roman"/>
          <w:b/>
          <w:sz w:val="24"/>
          <w:szCs w:val="24"/>
        </w:rPr>
        <w:t xml:space="preserve"> </w:t>
      </w:r>
      <w:r w:rsidRPr="00116528">
        <w:rPr>
          <w:rFonts w:ascii="Times New Roman" w:eastAsia="Times New Roman" w:hAnsi="Times New Roman" w:cs="Times New Roman"/>
          <w:b/>
          <w:bCs/>
          <w:color w:val="000000"/>
          <w:spacing w:val="-4"/>
          <w:sz w:val="24"/>
          <w:szCs w:val="24"/>
        </w:rPr>
        <w:t>(formerly 010-0-12</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English)</w:t>
      </w:r>
      <w:r w:rsidRPr="00116528">
        <w:rPr>
          <w:rFonts w:ascii="Times New Roman" w:eastAsia="Times New Roman" w:hAnsi="Times New Roman" w:cs="Times New Roman"/>
          <w:b/>
          <w:bCs/>
          <w:color w:val="000000"/>
          <w:spacing w:val="-4"/>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
          <w:bCs/>
          <w:sz w:val="24"/>
          <w:szCs w:val="24"/>
        </w:rPr>
        <w:t>Individuals and Households Program Application for Continued Temporary Housing Assistance</w:t>
      </w:r>
      <w:r w:rsidRPr="00116528" w:rsidR="00C507DC">
        <w:rPr>
          <w:rFonts w:ascii="Times New Roman" w:hAnsi="Times New Roman" w:cs="Times New Roman"/>
          <w:b/>
          <w:bCs/>
          <w:sz w:val="24"/>
          <w:szCs w:val="24"/>
        </w:rPr>
        <w:t xml:space="preserve"> and </w:t>
      </w:r>
      <w:r w:rsidRPr="00116528">
        <w:rPr>
          <w:rFonts w:ascii="Times New Roman" w:hAnsi="Times New Roman" w:cs="Times New Roman"/>
          <w:b/>
          <w:bCs/>
          <w:sz w:val="24"/>
          <w:szCs w:val="24"/>
        </w:rPr>
        <w:t xml:space="preserve">FEMA Form </w:t>
      </w:r>
      <w:r w:rsidRPr="00116528">
        <w:rPr>
          <w:rFonts w:ascii="Times New Roman" w:hAnsi="Times New Roman" w:cs="Times New Roman"/>
          <w:b/>
          <w:sz w:val="24"/>
          <w:szCs w:val="24"/>
        </w:rPr>
        <w:t xml:space="preserve">FF-104-FY-21-115-A </w:t>
      </w:r>
      <w:r w:rsidRPr="00116528">
        <w:rPr>
          <w:rFonts w:ascii="Times New Roman" w:eastAsia="Times New Roman" w:hAnsi="Times New Roman" w:cs="Times New Roman"/>
          <w:b/>
          <w:bCs/>
          <w:color w:val="000000"/>
          <w:spacing w:val="-4"/>
          <w:sz w:val="24"/>
          <w:szCs w:val="24"/>
        </w:rPr>
        <w:t>(formerly 010-0-12S</w:t>
      </w:r>
      <w:r w:rsidRPr="00116528" w:rsidR="00B470B6">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Spanish)</w:t>
      </w:r>
      <w:r w:rsidRPr="00116528">
        <w:rPr>
          <w:rFonts w:ascii="Times New Roman" w:eastAsia="Times New Roman" w:hAnsi="Times New Roman" w:cs="Times New Roman"/>
          <w:b/>
          <w:bCs/>
          <w:color w:val="000000"/>
          <w:spacing w:val="-4"/>
          <w:sz w:val="24"/>
          <w:szCs w:val="24"/>
        </w:rPr>
        <w:t xml:space="preserve">, </w:t>
      </w:r>
      <w:r w:rsidRPr="00116528">
        <w:rPr>
          <w:rFonts w:ascii="Times New Roman" w:hAnsi="Times New Roman" w:cs="Times New Roman"/>
          <w:b/>
          <w:bCs/>
          <w:sz w:val="24"/>
          <w:szCs w:val="24"/>
        </w:rPr>
        <w:t>Programa de Individuos y Familias Solicitud Para Continuar La Asistencia de Vivienda Temporera –</w:t>
      </w:r>
      <w:r w:rsidRPr="00116528">
        <w:rPr>
          <w:rFonts w:ascii="Times New Roman" w:hAnsi="Times New Roman" w:cs="Times New Roman"/>
          <w:sz w:val="24"/>
          <w:szCs w:val="24"/>
        </w:rPr>
        <w:t xml:space="preserve"> </w:t>
      </w:r>
      <w:r w:rsidRPr="00116528">
        <w:rPr>
          <w:rFonts w:ascii="Times New Roman" w:hAnsi="Times New Roman" w:cs="Times New Roman"/>
          <w:color w:val="000000"/>
          <w:sz w:val="24"/>
          <w:szCs w:val="24"/>
        </w:rPr>
        <w:t xml:space="preserve">In an effort to </w:t>
      </w:r>
      <w:r w:rsidRPr="00116528" w:rsidR="004D2826">
        <w:rPr>
          <w:rFonts w:ascii="Times New Roman" w:hAnsi="Times New Roman" w:cs="Times New Roman"/>
          <w:color w:val="000000"/>
          <w:sz w:val="24"/>
          <w:szCs w:val="24"/>
        </w:rPr>
        <w:t>reduce</w:t>
      </w:r>
      <w:r w:rsidRPr="00116528">
        <w:rPr>
          <w:rFonts w:ascii="Times New Roman" w:hAnsi="Times New Roman" w:cs="Times New Roman"/>
          <w:color w:val="000000"/>
          <w:sz w:val="24"/>
          <w:szCs w:val="24"/>
        </w:rPr>
        <w:t xml:space="preserve"> </w:t>
      </w:r>
      <w:r w:rsidRPr="00116528" w:rsidR="004D2826">
        <w:rPr>
          <w:rFonts w:ascii="Times New Roman" w:hAnsi="Times New Roman" w:cs="Times New Roman"/>
          <w:color w:val="000000"/>
          <w:sz w:val="24"/>
          <w:szCs w:val="24"/>
        </w:rPr>
        <w:t xml:space="preserve">applicant </w:t>
      </w:r>
      <w:r w:rsidRPr="00116528">
        <w:rPr>
          <w:rFonts w:ascii="Times New Roman" w:hAnsi="Times New Roman" w:cs="Times New Roman"/>
          <w:color w:val="000000"/>
          <w:sz w:val="24"/>
          <w:szCs w:val="24"/>
        </w:rPr>
        <w:t xml:space="preserve">burden and expedite the review </w:t>
      </w:r>
      <w:r w:rsidRPr="00116528" w:rsidR="004D2826">
        <w:rPr>
          <w:rFonts w:ascii="Times New Roman" w:hAnsi="Times New Roman" w:cs="Times New Roman"/>
          <w:color w:val="000000"/>
          <w:sz w:val="24"/>
          <w:szCs w:val="24"/>
        </w:rPr>
        <w:t>process</w:t>
      </w:r>
      <w:r w:rsidRPr="00116528">
        <w:rPr>
          <w:rFonts w:ascii="Times New Roman" w:hAnsi="Times New Roman" w:cs="Times New Roman"/>
          <w:color w:val="000000"/>
          <w:sz w:val="24"/>
          <w:szCs w:val="24"/>
        </w:rPr>
        <w:t xml:space="preserve">, applicants may submit these forms to FEMA </w:t>
      </w:r>
      <w:r w:rsidRPr="00116528">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w:t>
      </w:r>
      <w:r w:rsidRPr="00116528" w:rsidR="00A207B9">
        <w:rPr>
          <w:rFonts w:ascii="Times New Roman" w:hAnsi="Times New Roman" w:cs="Times New Roman"/>
          <w:sz w:val="24"/>
          <w:szCs w:val="24"/>
        </w:rPr>
        <w:t xml:space="preserve"> was created</w:t>
      </w:r>
      <w:r w:rsidRPr="00116528">
        <w:rPr>
          <w:rFonts w:ascii="Times New Roman" w:hAnsi="Times New Roman" w:cs="Times New Roman"/>
          <w:sz w:val="24"/>
          <w:szCs w:val="24"/>
        </w:rPr>
        <w:t xml:space="preserve"> at the time of initial disaster assistance registration. </w:t>
      </w:r>
      <w:r w:rsidRPr="00116528">
        <w:rPr>
          <w:rFonts w:ascii="Times New Roman" w:hAnsi="Times New Roman" w:cs="Times New Roman"/>
          <w:color w:val="000000"/>
          <w:sz w:val="24"/>
          <w:szCs w:val="24"/>
        </w:rPr>
        <w:t xml:space="preserve">Applicants may locate local DRCs on the </w:t>
      </w:r>
      <w:hyperlink r:id="rId9" w:history="1">
        <w:r w:rsidRPr="00116528">
          <w:rPr>
            <w:rStyle w:val="Hyperlink"/>
            <w:rFonts w:ascii="Times New Roman" w:hAnsi="Times New Roman" w:cs="Times New Roman"/>
            <w:sz w:val="24"/>
            <w:szCs w:val="24"/>
          </w:rPr>
          <w:t>www.disasterassistance.gov</w:t>
        </w:r>
      </w:hyperlink>
      <w:r w:rsidRPr="00116528">
        <w:rPr>
          <w:rFonts w:ascii="Times New Roman" w:hAnsi="Times New Roman" w:cs="Times New Roman"/>
          <w:color w:val="000000"/>
          <w:sz w:val="24"/>
          <w:szCs w:val="24"/>
        </w:rPr>
        <w:t xml:space="preserve"> website or by calling FEMA’s Helpline at 800-621-3362 (FEMA). </w:t>
      </w:r>
      <w:r w:rsidRPr="00116528" w:rsidR="00A207B9">
        <w:rPr>
          <w:rFonts w:ascii="Times New Roman" w:hAnsi="Times New Roman" w:cs="Times New Roman"/>
          <w:color w:val="000000"/>
          <w:sz w:val="24"/>
          <w:szCs w:val="24"/>
        </w:rPr>
        <w:t xml:space="preserve"> </w:t>
      </w:r>
      <w:r w:rsidRPr="00116528">
        <w:rPr>
          <w:rFonts w:ascii="Times New Roman" w:hAnsi="Times New Roman" w:cs="Times New Roman"/>
          <w:color w:val="000000"/>
          <w:sz w:val="24"/>
          <w:szCs w:val="24"/>
        </w:rPr>
        <w:t>Local DRC information may also be provided via local media blasts via radio, TV, etc.</w:t>
      </w:r>
    </w:p>
    <w:p w:rsidR="000E146E" w:rsidRPr="00116528" w:rsidP="00116528" w14:paraId="044EF80F" w14:textId="77777777">
      <w:pPr>
        <w:tabs>
          <w:tab w:val="left" w:pos="-720"/>
        </w:tabs>
        <w:suppressAutoHyphens/>
        <w:contextualSpacing/>
        <w:rPr>
          <w:rFonts w:ascii="Times New Roman" w:hAnsi="Times New Roman" w:cs="Times New Roman"/>
          <w:sz w:val="24"/>
          <w:szCs w:val="24"/>
        </w:rPr>
      </w:pPr>
    </w:p>
    <w:p w:rsidR="00A207B9" w:rsidRPr="00116528" w:rsidP="00116528" w14:paraId="42608ECF" w14:textId="640F49DC">
      <w:pPr>
        <w:tabs>
          <w:tab w:val="left" w:pos="-720"/>
        </w:tabs>
        <w:suppressAutoHyphens/>
        <w:contextualSpacing/>
        <w:rPr>
          <w:rFonts w:ascii="Times New Roman" w:hAnsi="Times New Roman" w:cs="Times New Roman"/>
          <w:color w:val="000000"/>
          <w:sz w:val="24"/>
          <w:szCs w:val="24"/>
        </w:rPr>
      </w:pPr>
      <w:r w:rsidRPr="00116528">
        <w:rPr>
          <w:rFonts w:ascii="Times New Roman" w:hAnsi="Times New Roman" w:cs="Times New Roman"/>
          <w:b/>
          <w:sz w:val="24"/>
          <w:szCs w:val="24"/>
        </w:rPr>
        <w:t>Request for Approval of Late Registration</w:t>
      </w:r>
      <w:r w:rsidRPr="00116528">
        <w:rPr>
          <w:rFonts w:ascii="Times New Roman" w:hAnsi="Times New Roman" w:cs="Times New Roman"/>
          <w:sz w:val="24"/>
          <w:szCs w:val="24"/>
        </w:rPr>
        <w:t xml:space="preserve"> – </w:t>
      </w:r>
      <w:r w:rsidRPr="00116528">
        <w:rPr>
          <w:rFonts w:ascii="Times New Roman" w:hAnsi="Times New Roman" w:cs="Times New Roman"/>
          <w:color w:val="000000"/>
          <w:sz w:val="24"/>
          <w:szCs w:val="24"/>
        </w:rPr>
        <w:t xml:space="preserve">In an effort to reduce applicant burden and expedite the review process, applicants may submit </w:t>
      </w:r>
      <w:r w:rsidRPr="00116528" w:rsidR="00F63024">
        <w:rPr>
          <w:rFonts w:ascii="Times New Roman" w:hAnsi="Times New Roman" w:cs="Times New Roman"/>
          <w:color w:val="000000"/>
          <w:sz w:val="24"/>
          <w:szCs w:val="24"/>
        </w:rPr>
        <w:t>a written request</w:t>
      </w:r>
      <w:r w:rsidRPr="00116528">
        <w:rPr>
          <w:rFonts w:ascii="Times New Roman" w:hAnsi="Times New Roman" w:cs="Times New Roman"/>
          <w:color w:val="000000"/>
          <w:sz w:val="24"/>
          <w:szCs w:val="24"/>
        </w:rPr>
        <w:t xml:space="preserve"> to FEMA </w:t>
      </w:r>
      <w:r w:rsidRPr="00116528">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116528" w:rsidR="000A64EC">
        <w:rPr>
          <w:rFonts w:ascii="Times New Roman" w:hAnsi="Times New Roman" w:cs="Times New Roman"/>
          <w:sz w:val="24"/>
          <w:szCs w:val="24"/>
        </w:rPr>
        <w:t xml:space="preserve"> </w:t>
      </w:r>
      <w:r w:rsidRPr="00116528" w:rsidR="00DB2B44">
        <w:rPr>
          <w:rFonts w:ascii="Times New Roman" w:hAnsi="Times New Roman" w:cs="Times New Roman"/>
          <w:color w:val="000000"/>
          <w:sz w:val="24"/>
          <w:szCs w:val="24"/>
        </w:rPr>
        <w:t>Applicants may locate local DRCs on the www.disasterassistance.gov website or by calling FEMA’s Helpline at 800-621-3362 (FEMA) to explain the reason for the late registration or to provide the explanation via a written response with documentation.  Local DRC information may also be provided via local media blasts via radio, TV, etc.</w:t>
      </w:r>
    </w:p>
    <w:p w:rsidR="000E146E" w:rsidRPr="00116528" w:rsidP="00116528" w14:paraId="5CC00D7F" w14:textId="77777777">
      <w:pPr>
        <w:tabs>
          <w:tab w:val="left" w:pos="-720"/>
        </w:tabs>
        <w:suppressAutoHyphens/>
        <w:contextualSpacing/>
        <w:rPr>
          <w:rFonts w:ascii="Times New Roman" w:hAnsi="Times New Roman" w:cs="Times New Roman"/>
          <w:color w:val="000000"/>
          <w:sz w:val="24"/>
          <w:szCs w:val="24"/>
        </w:rPr>
      </w:pPr>
    </w:p>
    <w:p w:rsidR="000E146E" w:rsidRPr="00116528" w:rsidP="00116528" w14:paraId="7A2E9AFA" w14:textId="197BDD80">
      <w:pPr>
        <w:contextualSpacing/>
        <w:rPr>
          <w:rFonts w:ascii="Times New Roman" w:hAnsi="Times New Roman" w:cs="Times New Roman"/>
          <w:sz w:val="24"/>
          <w:szCs w:val="24"/>
        </w:rPr>
      </w:pPr>
      <w:r w:rsidRPr="00116528">
        <w:rPr>
          <w:rFonts w:ascii="Times New Roman" w:hAnsi="Times New Roman" w:cs="Times New Roman"/>
          <w:b/>
          <w:bCs/>
          <w:sz w:val="24"/>
          <w:szCs w:val="24"/>
        </w:rPr>
        <w:t xml:space="preserve">FEMA Form FF-104-FY-21-116 </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(formerly 009-0-95</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Pr>
          <w:rFonts w:ascii="Times New Roman" w:hAnsi="Times New Roman" w:cs="Times New Roman"/>
          <w:b/>
          <w:bCs/>
          <w:sz w:val="24"/>
          <w:szCs w:val="24"/>
        </w:rPr>
        <w:t>, Request for Advance Disaster Assistance</w:t>
      </w:r>
      <w:r w:rsidRPr="00116528" w:rsidR="00C507DC">
        <w:rPr>
          <w:rFonts w:ascii="Times New Roman" w:hAnsi="Times New Roman" w:cs="Times New Roman"/>
          <w:b/>
          <w:bCs/>
          <w:sz w:val="24"/>
          <w:szCs w:val="24"/>
        </w:rPr>
        <w:t xml:space="preserve"> and </w:t>
      </w:r>
      <w:r w:rsidRPr="00116528">
        <w:rPr>
          <w:rFonts w:ascii="Times New Roman" w:hAnsi="Times New Roman" w:cs="Times New Roman"/>
          <w:b/>
          <w:bCs/>
          <w:sz w:val="24"/>
          <w:szCs w:val="24"/>
        </w:rPr>
        <w:t>FEMA Form FF-104-FY-21-116-A (formerly 009-0-95S</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Pr>
          <w:rFonts w:ascii="Times New Roman" w:hAnsi="Times New Roman" w:cs="Times New Roman"/>
          <w:b/>
          <w:bCs/>
          <w:sz w:val="24"/>
          <w:szCs w:val="24"/>
        </w:rPr>
        <w:t>, Solicitud de Adelanto de la Asistencia por Desastre –</w:t>
      </w:r>
      <w:r w:rsidRPr="00116528">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116528"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116528" w:rsidR="00A207B9">
        <w:rPr>
          <w:rFonts w:ascii="Times New Roman" w:hAnsi="Times New Roman" w:cs="Times New Roman"/>
          <w:color w:val="000000"/>
          <w:sz w:val="24"/>
          <w:szCs w:val="24"/>
        </w:rPr>
        <w:t xml:space="preserve">Applicants may locate local DRCs on the </w:t>
      </w:r>
      <w:hyperlink r:id="rId9" w:history="1">
        <w:r w:rsidRPr="00116528" w:rsidR="00A207B9">
          <w:rPr>
            <w:rStyle w:val="Hyperlink"/>
            <w:rFonts w:ascii="Times New Roman" w:hAnsi="Times New Roman" w:cs="Times New Roman"/>
            <w:sz w:val="24"/>
            <w:szCs w:val="24"/>
          </w:rPr>
          <w:t>www.disasterassistance.gov</w:t>
        </w:r>
      </w:hyperlink>
      <w:r w:rsidRPr="00116528"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RPr="00116528" w:rsidP="00116528" w14:paraId="360280C1" w14:textId="77777777">
      <w:pPr>
        <w:contextualSpacing/>
        <w:rPr>
          <w:rFonts w:ascii="Times New Roman" w:hAnsi="Times New Roman" w:cs="Times New Roman"/>
          <w:sz w:val="24"/>
          <w:szCs w:val="24"/>
        </w:rPr>
      </w:pPr>
    </w:p>
    <w:p w:rsidR="0088180F" w:rsidRPr="00116528" w:rsidP="00116528" w14:paraId="6812850A" w14:textId="603E2767">
      <w:pPr>
        <w:contextualSpacing/>
        <w:rPr>
          <w:rFonts w:ascii="Times New Roman" w:hAnsi="Times New Roman" w:cs="Times New Roman"/>
          <w:bCs/>
          <w:sz w:val="24"/>
          <w:szCs w:val="24"/>
        </w:rPr>
      </w:pPr>
      <w:r w:rsidRPr="00116528">
        <w:rPr>
          <w:rFonts w:ascii="Times New Roman" w:hAnsi="Times New Roman" w:cs="Times New Roman"/>
          <w:b/>
          <w:sz w:val="24"/>
          <w:szCs w:val="24"/>
        </w:rPr>
        <w:t>FEMA Form FF-104-FY-21-117</w:t>
      </w:r>
      <w:r w:rsidRPr="00116528" w:rsidR="007F71D8">
        <w:rPr>
          <w:rFonts w:ascii="Times New Roman" w:hAnsi="Times New Roman" w:cs="Times New Roman"/>
          <w:b/>
          <w:sz w:val="24"/>
          <w:szCs w:val="24"/>
        </w:rPr>
        <w:t xml:space="preserve"> </w:t>
      </w:r>
      <w:r w:rsidRPr="00116528" w:rsidR="007F71D8">
        <w:rPr>
          <w:rFonts w:ascii="Times New Roman" w:hAnsi="Times New Roman" w:cs="Times New Roman"/>
          <w:b/>
          <w:bCs/>
          <w:sz w:val="24"/>
          <w:szCs w:val="24"/>
        </w:rPr>
        <w:t>–</w:t>
      </w:r>
      <w:r w:rsidRPr="00116528">
        <w:rPr>
          <w:rFonts w:ascii="Times New Roman" w:hAnsi="Times New Roman" w:cs="Times New Roman"/>
          <w:b/>
          <w:sz w:val="24"/>
          <w:szCs w:val="24"/>
        </w:rPr>
        <w:t xml:space="preserve"> (formerly 009-0-96</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Request to Stop Payment and Reissue Disaster Assistance Check</w:t>
      </w:r>
      <w:r w:rsidRPr="00116528" w:rsidR="00C507DC">
        <w:rPr>
          <w:rFonts w:ascii="Times New Roman" w:hAnsi="Times New Roman" w:cs="Times New Roman"/>
          <w:b/>
          <w:sz w:val="24"/>
          <w:szCs w:val="24"/>
        </w:rPr>
        <w:t xml:space="preserve"> and </w:t>
      </w:r>
      <w:r w:rsidRPr="00116528">
        <w:rPr>
          <w:rFonts w:ascii="Times New Roman" w:hAnsi="Times New Roman" w:cs="Times New Roman"/>
          <w:b/>
          <w:sz w:val="24"/>
          <w:szCs w:val="24"/>
        </w:rPr>
        <w:t>FEMA Form FF-104-FY-21-117-A (formerly 009-0-96S</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Solicitud para Detener el Pago y Reemitir el Cheque de Asistencia por Desastre –</w:t>
      </w:r>
      <w:r w:rsidRPr="00116528">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116528"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116528" w:rsidR="000E146E">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Applicants may locate local DRCs on the </w:t>
      </w:r>
      <w:hyperlink r:id="rId9" w:history="1">
        <w:r w:rsidRPr="00116528" w:rsidR="00A207B9">
          <w:rPr>
            <w:rStyle w:val="Hyperlink"/>
            <w:rFonts w:ascii="Times New Roman" w:hAnsi="Times New Roman" w:cs="Times New Roman"/>
            <w:sz w:val="24"/>
            <w:szCs w:val="24"/>
          </w:rPr>
          <w:t>www.disasterassistance.gov</w:t>
        </w:r>
      </w:hyperlink>
      <w:r w:rsidRPr="00116528"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etc.</w:t>
      </w:r>
    </w:p>
    <w:p w:rsidR="000E146E" w:rsidRPr="00116528" w:rsidP="00116528" w14:paraId="6A01B69E" w14:textId="77777777">
      <w:pPr>
        <w:tabs>
          <w:tab w:val="left" w:pos="-720"/>
        </w:tabs>
        <w:suppressAutoHyphens/>
        <w:contextualSpacing/>
        <w:rPr>
          <w:rFonts w:ascii="Times New Roman" w:hAnsi="Times New Roman" w:cs="Times New Roman"/>
          <w:b/>
          <w:sz w:val="24"/>
          <w:szCs w:val="24"/>
        </w:rPr>
      </w:pPr>
    </w:p>
    <w:p w:rsidR="00EC59AC" w:rsidRPr="00116528" w:rsidP="00116528" w14:paraId="52DE4BDE" w14:textId="3CB26EF2">
      <w:pPr>
        <w:tabs>
          <w:tab w:val="left" w:pos="-720"/>
        </w:tabs>
        <w:suppressAutoHyphens/>
        <w:contextualSpacing/>
        <w:rPr>
          <w:rFonts w:ascii="Times New Roman" w:hAnsi="Times New Roman" w:cs="Times New Roman"/>
          <w:i/>
          <w:iCs/>
          <w:color w:val="000000" w:themeColor="text1"/>
          <w:sz w:val="24"/>
          <w:szCs w:val="24"/>
        </w:rPr>
      </w:pPr>
      <w:r w:rsidRPr="00116528">
        <w:rPr>
          <w:rFonts w:ascii="Times New Roman" w:hAnsi="Times New Roman" w:cs="Times New Roman"/>
          <w:b/>
          <w:sz w:val="24"/>
          <w:szCs w:val="24"/>
        </w:rPr>
        <w:t xml:space="preserve">FEMA Form </w:t>
      </w:r>
      <w:r w:rsidRPr="00116528">
        <w:rPr>
          <w:rFonts w:ascii="Times New Roman" w:hAnsi="Times New Roman" w:cs="Times New Roman"/>
          <w:b/>
          <w:bCs/>
          <w:sz w:val="24"/>
          <w:szCs w:val="24"/>
        </w:rPr>
        <w:t>FF-104-FY-21-118</w:t>
      </w:r>
      <w:r w:rsidRPr="00116528">
        <w:rPr>
          <w:rFonts w:ascii="Times New Roman" w:hAnsi="Times New Roman" w:cs="Times New Roman"/>
          <w:b/>
          <w:sz w:val="24"/>
          <w:szCs w:val="24"/>
        </w:rPr>
        <w:t xml:space="preserve"> – (formerly 140-003d-1</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Authorization for the Release of Information Under the Privacy Act</w:t>
      </w:r>
      <w:r w:rsidRPr="00116528" w:rsidR="00C507DC">
        <w:rPr>
          <w:rFonts w:ascii="Times New Roman" w:hAnsi="Times New Roman" w:cs="Times New Roman"/>
          <w:b/>
          <w:sz w:val="24"/>
          <w:szCs w:val="24"/>
        </w:rPr>
        <w:t xml:space="preserve"> and </w:t>
      </w:r>
      <w:r w:rsidRPr="00116528">
        <w:rPr>
          <w:rFonts w:ascii="Times New Roman" w:hAnsi="Times New Roman" w:cs="Times New Roman"/>
          <w:b/>
          <w:sz w:val="24"/>
          <w:szCs w:val="24"/>
        </w:rPr>
        <w:t xml:space="preserve">FEMA Form </w:t>
      </w:r>
      <w:r w:rsidRPr="00116528">
        <w:rPr>
          <w:rFonts w:ascii="Times New Roman" w:hAnsi="Times New Roman" w:cs="Times New Roman"/>
          <w:b/>
          <w:bCs/>
          <w:sz w:val="24"/>
          <w:szCs w:val="24"/>
        </w:rPr>
        <w:t>FF-104-FY-21-118-A</w:t>
      </w:r>
      <w:r w:rsidRPr="00116528">
        <w:rPr>
          <w:rFonts w:ascii="Times New Roman" w:hAnsi="Times New Roman" w:cs="Times New Roman"/>
          <w:b/>
          <w:sz w:val="24"/>
          <w:szCs w:val="24"/>
        </w:rPr>
        <w:t xml:space="preserve"> – (formerly 140-003d-1S</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xml:space="preserve">, Autorización para la Divulgación de Información bajo el Acta de Privacidad </w:t>
      </w:r>
      <w:r w:rsidRPr="00116528">
        <w:rPr>
          <w:rFonts w:ascii="Times New Roman" w:hAnsi="Times New Roman" w:cs="Times New Roman"/>
          <w:bCs/>
          <w:sz w:val="24"/>
          <w:szCs w:val="24"/>
        </w:rPr>
        <w:t xml:space="preserve">– </w:t>
      </w:r>
      <w:r w:rsidRPr="00116528" w:rsidR="00A207B9">
        <w:rPr>
          <w:rFonts w:ascii="Times New Roman" w:hAnsi="Times New Roman" w:cs="Times New Roman"/>
          <w:color w:val="000000"/>
          <w:sz w:val="24"/>
          <w:szCs w:val="24"/>
        </w:rPr>
        <w:t xml:space="preserve">In an effort to reduce applicant burden and expedite the review process, applicants may submit these forms to FEMA </w:t>
      </w:r>
      <w:r w:rsidRPr="00116528" w:rsidR="00A207B9">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w:t>
      </w:r>
      <w:r w:rsidRPr="00116528" w:rsidR="000E146E">
        <w:rPr>
          <w:rFonts w:ascii="Times New Roman" w:hAnsi="Times New Roman" w:cs="Times New Roman"/>
          <w:sz w:val="24"/>
          <w:szCs w:val="24"/>
        </w:rPr>
        <w:t xml:space="preserve"> </w:t>
      </w:r>
      <w:r w:rsidRPr="00116528" w:rsidR="00A207B9">
        <w:rPr>
          <w:rFonts w:ascii="Times New Roman" w:hAnsi="Times New Roman" w:cs="Times New Roman"/>
          <w:color w:val="000000"/>
          <w:sz w:val="24"/>
          <w:szCs w:val="24"/>
        </w:rPr>
        <w:t xml:space="preserve">Applicants may locate local DRCs on the </w:t>
      </w:r>
      <w:hyperlink r:id="rId9" w:history="1">
        <w:r w:rsidRPr="00116528" w:rsidR="00A207B9">
          <w:rPr>
            <w:rStyle w:val="Hyperlink"/>
            <w:rFonts w:ascii="Times New Roman" w:hAnsi="Times New Roman" w:cs="Times New Roman"/>
            <w:sz w:val="24"/>
            <w:szCs w:val="24"/>
          </w:rPr>
          <w:t>www.disasterassistance.gov</w:t>
        </w:r>
      </w:hyperlink>
      <w:r w:rsidRPr="00116528" w:rsidR="00A207B9">
        <w:rPr>
          <w:rFonts w:ascii="Times New Roman" w:hAnsi="Times New Roman" w:cs="Times New Roman"/>
          <w:color w:val="000000"/>
          <w:sz w:val="24"/>
          <w:szCs w:val="24"/>
        </w:rPr>
        <w:t xml:space="preserve"> website or by calling FEMA’s Helpline at 800-621-3362 (FEMA).  Local DRC information may also be provided via local media blasts via radio, TV, </w:t>
      </w:r>
      <w:r w:rsidRPr="00116528" w:rsidR="00A207B9">
        <w:rPr>
          <w:rFonts w:ascii="Times New Roman" w:hAnsi="Times New Roman" w:cs="Times New Roman"/>
          <w:i/>
          <w:iCs/>
          <w:color w:val="000000" w:themeColor="text1"/>
          <w:sz w:val="24"/>
          <w:szCs w:val="24"/>
        </w:rPr>
        <w:t>etc.</w:t>
      </w:r>
    </w:p>
    <w:p w:rsidR="00EC59AC" w:rsidRPr="00116528" w:rsidP="00116528" w14:paraId="6580E6C7" w14:textId="6EE7B28E">
      <w:pPr>
        <w:contextualSpacing/>
        <w:rPr>
          <w:rFonts w:ascii="Times New Roman" w:eastAsia="Calibri" w:hAnsi="Times New Roman" w:cs="Times New Roman"/>
          <w:color w:val="000000" w:themeColor="text1"/>
          <w:sz w:val="24"/>
          <w:szCs w:val="24"/>
        </w:rPr>
      </w:pPr>
    </w:p>
    <w:p w:rsidR="005750D1" w:rsidRPr="00116528" w:rsidP="00116528" w14:paraId="49B9F3BC" w14:textId="0158A07A">
      <w:pPr>
        <w:contextualSpacing/>
        <w:rPr>
          <w:rFonts w:ascii="Times New Roman" w:eastAsia="Calibri" w:hAnsi="Times New Roman" w:cs="Times New Roman"/>
          <w:color w:val="000000" w:themeColor="text1"/>
          <w:sz w:val="24"/>
          <w:szCs w:val="24"/>
        </w:rPr>
      </w:pPr>
      <w:r w:rsidRPr="00116528">
        <w:rPr>
          <w:rFonts w:ascii="Times New Roman" w:hAnsi="Times New Roman" w:cs="Times New Roman"/>
          <w:b/>
          <w:bCs/>
          <w:sz w:val="24"/>
          <w:szCs w:val="24"/>
        </w:rPr>
        <w:t>FEMA Form FF-104-FY-22-228</w:t>
      </w:r>
      <w:r w:rsidRPr="00116528" w:rsidR="00183492">
        <w:rPr>
          <w:rFonts w:ascii="Times New Roman" w:hAnsi="Times New Roman" w:cs="Times New Roman"/>
          <w:b/>
          <w:bCs/>
          <w:sz w:val="24"/>
          <w:szCs w:val="24"/>
        </w:rPr>
        <w:t xml:space="preserve"> – (English),</w:t>
      </w:r>
      <w:r w:rsidRPr="00116528">
        <w:rPr>
          <w:rFonts w:ascii="Times New Roman" w:hAnsi="Times New Roman" w:cs="Times New Roman"/>
          <w:b/>
          <w:bCs/>
          <w:sz w:val="24"/>
          <w:szCs w:val="24"/>
        </w:rPr>
        <w:t xml:space="preserve"> </w:t>
      </w:r>
      <w:r w:rsidRPr="00116528">
        <w:rPr>
          <w:rFonts w:ascii="Times New Roman" w:hAnsi="Times New Roman" w:eastAsiaTheme="minorEastAsia" w:cs="Times New Roman"/>
          <w:b/>
          <w:bCs/>
          <w:sz w:val="24"/>
          <w:szCs w:val="24"/>
        </w:rPr>
        <w:t>Individuals and Households Program (IHP) – Supplemental Application for Continued Temporary Housing Assistance</w:t>
      </w:r>
      <w:r w:rsidRPr="00116528">
        <w:rPr>
          <w:rFonts w:ascii="Times New Roman" w:hAnsi="Times New Roman" w:eastAsiaTheme="minorEastAsia" w:cs="Times New Roman"/>
          <w:sz w:val="24"/>
          <w:szCs w:val="24"/>
        </w:rPr>
        <w:t xml:space="preserve"> </w:t>
      </w:r>
      <w:r w:rsidRPr="00116528" w:rsidR="00183492">
        <w:rPr>
          <w:rFonts w:ascii="Times New Roman" w:hAnsi="Times New Roman" w:eastAsiaTheme="minorEastAsia" w:cs="Times New Roman"/>
          <w:sz w:val="24"/>
          <w:szCs w:val="24"/>
        </w:rPr>
        <w:t xml:space="preserve">and </w:t>
      </w:r>
      <w:r w:rsidRPr="00116528" w:rsidR="00183492">
        <w:rPr>
          <w:rFonts w:ascii="Times New Roman" w:hAnsi="Times New Roman" w:cs="Times New Roman"/>
          <w:b/>
          <w:bCs/>
          <w:sz w:val="24"/>
          <w:szCs w:val="24"/>
        </w:rPr>
        <w:t>FEMA Form FF-104-FY-22-228-A – (Spanish),</w:t>
      </w:r>
      <w:r w:rsidRPr="00116528" w:rsidR="00183492">
        <w:rPr>
          <w:rFonts w:ascii="Times New Roman" w:hAnsi="Times New Roman" w:eastAsiaTheme="minorEastAsia" w:cs="Times New Roman"/>
          <w:b/>
          <w:bCs/>
          <w:sz w:val="24"/>
          <w:szCs w:val="24"/>
        </w:rPr>
        <w:t xml:space="preserve"> Programa De Individuos Y Familias Solicitud Suplementaria De Asistencia De Vivienda Temporal Continua</w:t>
      </w:r>
      <w:r w:rsidRPr="00116528" w:rsidR="00183492">
        <w:rPr>
          <w:rFonts w:ascii="Times New Roman" w:hAnsi="Times New Roman" w:eastAsiaTheme="minorEastAsia" w:cs="Times New Roman"/>
          <w:sz w:val="24"/>
          <w:szCs w:val="24"/>
        </w:rPr>
        <w:t xml:space="preserve"> </w:t>
      </w:r>
      <w:r w:rsidRPr="00116528">
        <w:rPr>
          <w:rFonts w:ascii="Times New Roman" w:hAnsi="Times New Roman" w:eastAsiaTheme="minorEastAsia" w:cs="Times New Roman"/>
          <w:sz w:val="24"/>
          <w:szCs w:val="24"/>
        </w:rPr>
        <w:t>– due to the recent creation of this form, there is no previous form to compare for reducing burden.</w:t>
      </w:r>
      <w:r w:rsidRPr="00116528" w:rsidR="004C514C">
        <w:rPr>
          <w:rFonts w:ascii="Times New Roman" w:hAnsi="Times New Roman" w:eastAsiaTheme="minorEastAsia" w:cs="Times New Roman"/>
          <w:sz w:val="24"/>
          <w:szCs w:val="24"/>
        </w:rPr>
        <w:t xml:space="preserve">  </w:t>
      </w:r>
      <w:r w:rsidRPr="00116528" w:rsidR="004C514C">
        <w:rPr>
          <w:rFonts w:ascii="Times New Roman" w:hAnsi="Times New Roman" w:cs="Times New Roman"/>
          <w:sz w:val="24"/>
          <w:szCs w:val="24"/>
        </w:rPr>
        <w:t xml:space="preserve">After Continued Temporary Housing Assistance is provided to an individual, FEMA may, upon request, continue to provide additional rental assistance based on need.  Applicants requesting additional Continued Temporary Housing Assistance later in the period of assistance must submit a signed </w:t>
      </w:r>
      <w:r w:rsidRPr="00116528" w:rsidR="004C514C">
        <w:rPr>
          <w:rFonts w:ascii="Times New Roman" w:hAnsi="Times New Roman" w:cs="Times New Roman"/>
          <w:i/>
          <w:iCs/>
          <w:sz w:val="24"/>
          <w:szCs w:val="24"/>
        </w:rPr>
        <w:t>Individuals and Households Program Supplemental Application for Continued Temporary Housing Assistance</w:t>
      </w:r>
      <w:r w:rsidRPr="00116528" w:rsidR="004C514C">
        <w:rPr>
          <w:rFonts w:ascii="Times New Roman" w:hAnsi="Times New Roman" w:cs="Times New Roman"/>
          <w:sz w:val="24"/>
          <w:szCs w:val="24"/>
        </w:rPr>
        <w:t xml:space="preserve"> which includes information on progress toward their permanent housing plan and challenges.  FEMA caseworkers review the submitted information in accordance with established program criteria and procedures to determine eligibility for further Continued Temporary Housing Assistance and to identify applicants with unmet needs and put them in contact with </w:t>
      </w:r>
      <w:r w:rsidRPr="00116528" w:rsidR="004C514C">
        <w:rPr>
          <w:rFonts w:ascii="Times New Roman" w:hAnsi="Times New Roman" w:cs="Times New Roman"/>
          <w:sz w:val="24"/>
          <w:szCs w:val="24"/>
        </w:rPr>
        <w:t>voluntary agencies and other groups that may be able to assist them in achieving a permanent housing solution.</w:t>
      </w:r>
    </w:p>
    <w:p w:rsidR="005750D1" w:rsidRPr="00116528" w:rsidP="00116528" w14:paraId="4D889D7F" w14:textId="142B7238">
      <w:pPr>
        <w:contextualSpacing/>
        <w:rPr>
          <w:rFonts w:ascii="Times New Roman" w:eastAsia="Calibri" w:hAnsi="Times New Roman" w:cs="Times New Roman"/>
          <w:color w:val="000000" w:themeColor="text1"/>
          <w:sz w:val="24"/>
          <w:szCs w:val="24"/>
        </w:rPr>
      </w:pPr>
    </w:p>
    <w:p w:rsidR="005750D1" w:rsidRPr="00116528" w:rsidP="00116528" w14:paraId="77646F39" w14:textId="6D9244E9">
      <w:pPr>
        <w:autoSpaceDE w:val="0"/>
        <w:autoSpaceDN w:val="0"/>
        <w:adjustRightInd w:val="0"/>
        <w:spacing w:after="0"/>
        <w:contextualSpacing/>
        <w:rPr>
          <w:rFonts w:ascii="Times New Roman" w:hAnsi="Times New Roman" w:eastAsiaTheme="minorEastAsia" w:cs="Times New Roman"/>
          <w:b/>
          <w:bCs/>
          <w:sz w:val="24"/>
          <w:szCs w:val="24"/>
        </w:rPr>
      </w:pPr>
      <w:r w:rsidRPr="00116528">
        <w:rPr>
          <w:rFonts w:ascii="Times New Roman" w:hAnsi="Times New Roman" w:cs="Times New Roman"/>
          <w:b/>
          <w:bCs/>
          <w:sz w:val="24"/>
          <w:szCs w:val="24"/>
        </w:rPr>
        <w:t>FEMA Form FF-104-FY-22-229</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w:t>
      </w:r>
      <w:r w:rsidRPr="00116528">
        <w:rPr>
          <w:rFonts w:ascii="Times New Roman" w:hAnsi="Times New Roman" w:eastAsiaTheme="minorEastAsia" w:cs="Times New Roman"/>
          <w:b/>
          <w:bCs/>
          <w:sz w:val="24"/>
          <w:szCs w:val="24"/>
        </w:rPr>
        <w:t>Individuals and Households Program (IHP) –</w:t>
      </w:r>
    </w:p>
    <w:p w:rsidR="00413EC0" w:rsidRPr="00116528" w:rsidP="00116528" w14:paraId="4F16AFD8" w14:textId="75635286">
      <w:pPr>
        <w:contextualSpacing/>
        <w:rPr>
          <w:rFonts w:ascii="Times New Roman" w:eastAsia="Calibri" w:hAnsi="Times New Roman" w:cs="Times New Roman"/>
          <w:color w:val="000000" w:themeColor="text1"/>
          <w:sz w:val="24"/>
          <w:szCs w:val="24"/>
        </w:rPr>
      </w:pPr>
      <w:r w:rsidRPr="00116528">
        <w:rPr>
          <w:rFonts w:ascii="Times New Roman" w:hAnsi="Times New Roman" w:cs="Times New Roman"/>
          <w:b/>
          <w:bCs/>
          <w:sz w:val="24"/>
          <w:szCs w:val="24"/>
        </w:rPr>
        <w:t xml:space="preserve">Individuals and Households Program (IHP) – Appeal Request </w:t>
      </w:r>
      <w:r w:rsidRPr="00116528" w:rsidR="00844684">
        <w:rPr>
          <w:rFonts w:ascii="Times New Roman" w:hAnsi="Times New Roman" w:cs="Times New Roman"/>
          <w:sz w:val="24"/>
          <w:szCs w:val="24"/>
        </w:rPr>
        <w:t>and</w:t>
      </w:r>
      <w:r w:rsidRPr="00116528" w:rsidR="00844684">
        <w:rPr>
          <w:rFonts w:ascii="Times New Roman" w:hAnsi="Times New Roman" w:cs="Times New Roman"/>
          <w:b/>
          <w:bCs/>
          <w:sz w:val="24"/>
          <w:szCs w:val="24"/>
        </w:rPr>
        <w:t xml:space="preserve"> FEMA Form FF-104-FY-22-229-A </w:t>
      </w:r>
      <w:r w:rsidRPr="00116528">
        <w:rPr>
          <w:rFonts w:ascii="Times New Roman" w:hAnsi="Times New Roman" w:eastAsiaTheme="minorEastAsia" w:cs="Times New Roman"/>
          <w:b/>
          <w:bCs/>
          <w:sz w:val="24"/>
          <w:szCs w:val="24"/>
        </w:rPr>
        <w:t xml:space="preserve">– </w:t>
      </w:r>
      <w:r w:rsidRPr="00116528" w:rsidR="00844684">
        <w:rPr>
          <w:rFonts w:ascii="Times New Roman" w:hAnsi="Times New Roman" w:eastAsiaTheme="minorEastAsia" w:cs="Times New Roman"/>
          <w:b/>
          <w:bCs/>
          <w:sz w:val="24"/>
          <w:szCs w:val="24"/>
        </w:rPr>
        <w:t xml:space="preserve">(Spanish), </w:t>
      </w:r>
      <w:r w:rsidRPr="00116528" w:rsidR="00844684">
        <w:rPr>
          <w:rFonts w:ascii="Times New Roman" w:eastAsia="Arial" w:hAnsi="Times New Roman" w:cs="Times New Roman"/>
          <w:b/>
          <w:bCs/>
          <w:sz w:val="24"/>
          <w:szCs w:val="24"/>
          <w:lang w:val="es-ES"/>
        </w:rPr>
        <w:t>Programa de Individuos Y Familias (IHP) Solicitud de Apelación</w:t>
      </w:r>
      <w:r w:rsidRPr="00116528" w:rsidR="00844684">
        <w:rPr>
          <w:rFonts w:ascii="Times New Roman" w:hAnsi="Times New Roman" w:eastAsiaTheme="minorEastAsia" w:cs="Times New Roman"/>
          <w:sz w:val="24"/>
          <w:szCs w:val="24"/>
        </w:rPr>
        <w:t xml:space="preserve"> – </w:t>
      </w:r>
      <w:r w:rsidRPr="00116528">
        <w:rPr>
          <w:rFonts w:ascii="Times New Roman" w:hAnsi="Times New Roman" w:eastAsiaTheme="minorEastAsia" w:cs="Times New Roman"/>
          <w:sz w:val="24"/>
          <w:szCs w:val="24"/>
        </w:rPr>
        <w:t>due to the recent creation of this form, there is no previous form to compare for reducing burden.</w:t>
      </w:r>
      <w:r w:rsidRPr="00116528" w:rsidR="00F95D59">
        <w:rPr>
          <w:rFonts w:ascii="Times New Roman" w:hAnsi="Times New Roman" w:cs="Times New Roman"/>
          <w:color w:val="000000" w:themeColor="text1"/>
          <w:sz w:val="24"/>
          <w:szCs w:val="24"/>
        </w:rPr>
        <w:t xml:space="preserve"> This optional form has been added to assist applicants in making an appeal to FEMA.</w:t>
      </w:r>
      <w:r w:rsidRPr="00116528" w:rsidR="005E0684">
        <w:rPr>
          <w:rFonts w:ascii="Times New Roman" w:hAnsi="Times New Roman" w:cs="Times New Roman"/>
          <w:color w:val="000000" w:themeColor="text1"/>
          <w:sz w:val="24"/>
          <w:szCs w:val="24"/>
        </w:rPr>
        <w:t xml:space="preserve"> Applicants may submit the </w:t>
      </w:r>
      <w:r w:rsidRPr="00116528" w:rsidR="003B1D1F">
        <w:rPr>
          <w:rFonts w:ascii="Times New Roman" w:hAnsi="Times New Roman" w:cs="Times New Roman"/>
          <w:color w:val="000000" w:themeColor="text1"/>
          <w:sz w:val="24"/>
          <w:szCs w:val="24"/>
        </w:rPr>
        <w:t xml:space="preserve">form </w:t>
      </w:r>
      <w:r w:rsidRPr="00116528" w:rsidR="00EA45AE">
        <w:rPr>
          <w:rFonts w:ascii="Times New Roman" w:hAnsi="Times New Roman" w:cs="Times New Roman"/>
          <w:sz w:val="24"/>
          <w:szCs w:val="24"/>
        </w:rPr>
        <w:t>via mail, fax, in person at a local Disaster Recovery Center (DRC), or through scanning and uploading to their Disaster Assistance Center Applicant Inquiry (DAC AI) account, if an account was created at the time of initial disaster assistance registration</w:t>
      </w:r>
      <w:r w:rsidRPr="00116528">
        <w:rPr>
          <w:rFonts w:ascii="Times New Roman" w:hAnsi="Times New Roman" w:cs="Times New Roman"/>
          <w:sz w:val="24"/>
          <w:szCs w:val="24"/>
        </w:rPr>
        <w:t>.</w:t>
      </w:r>
    </w:p>
    <w:p w:rsidR="00413EC0" w:rsidRPr="00116528" w:rsidP="00116528" w14:paraId="34503A5B" w14:textId="03300AD9">
      <w:pPr>
        <w:contextualSpacing/>
        <w:rPr>
          <w:rFonts w:ascii="Times New Roman" w:eastAsia="Calibri" w:hAnsi="Times New Roman" w:cs="Times New Roman"/>
          <w:color w:val="000000" w:themeColor="text1"/>
          <w:sz w:val="24"/>
          <w:szCs w:val="24"/>
        </w:rPr>
      </w:pPr>
    </w:p>
    <w:p w:rsidR="00D34088" w:rsidRPr="00116528" w:rsidP="00116528" w14:paraId="1342BB9C" w14:textId="30ABBD64">
      <w:pPr>
        <w:contextualSpacing/>
        <w:rPr>
          <w:rFonts w:ascii="Times New Roman" w:eastAsia="Calibri" w:hAnsi="Times New Roman" w:cs="Times New Roman"/>
          <w:color w:val="000000" w:themeColor="text1"/>
          <w:sz w:val="24"/>
          <w:szCs w:val="24"/>
        </w:rPr>
      </w:pPr>
      <w:r w:rsidRPr="00116528">
        <w:rPr>
          <w:rFonts w:ascii="Times New Roman" w:hAnsi="Times New Roman" w:cs="Times New Roman"/>
          <w:b/>
          <w:bCs/>
          <w:sz w:val="24"/>
          <w:szCs w:val="24"/>
        </w:rPr>
        <w:t>Displacement Assistance Extension Request</w:t>
      </w:r>
      <w:r w:rsidRPr="00116528">
        <w:rPr>
          <w:rFonts w:ascii="Times New Roman" w:hAnsi="Times New Roman" w:cs="Times New Roman"/>
          <w:sz w:val="24"/>
          <w:szCs w:val="24"/>
        </w:rPr>
        <w:t xml:space="preserve"> – The </w:t>
      </w:r>
      <w:r w:rsidRPr="00116528" w:rsidR="00875D3A">
        <w:rPr>
          <w:rFonts w:ascii="Times New Roman" w:hAnsi="Times New Roman" w:cs="Times New Roman"/>
          <w:sz w:val="24"/>
          <w:szCs w:val="24"/>
        </w:rPr>
        <w:t>s</w:t>
      </w:r>
      <w:r w:rsidRPr="00116528">
        <w:rPr>
          <w:rFonts w:ascii="Times New Roman" w:hAnsi="Times New Roman" w:cs="Times New Roman"/>
          <w:sz w:val="24"/>
          <w:szCs w:val="24"/>
        </w:rPr>
        <w:t xml:space="preserve">tate, </w:t>
      </w:r>
      <w:r w:rsidRPr="00116528" w:rsidR="00875D3A">
        <w:rPr>
          <w:rFonts w:ascii="Times New Roman" w:hAnsi="Times New Roman" w:cs="Times New Roman"/>
          <w:sz w:val="24"/>
          <w:szCs w:val="24"/>
        </w:rPr>
        <w:t>t</w:t>
      </w:r>
      <w:r w:rsidRPr="00116528">
        <w:rPr>
          <w:rFonts w:ascii="Times New Roman" w:hAnsi="Times New Roman" w:cs="Times New Roman"/>
          <w:sz w:val="24"/>
          <w:szCs w:val="24"/>
        </w:rPr>
        <w:t>erritorial, or Tribal government may submit a written request for an additional Displacement Assistance payment or an extension to the 14-day timeframe to FEMA via a written letter.</w:t>
      </w:r>
    </w:p>
    <w:p w:rsidR="00413EC0" w:rsidRPr="00116528" w:rsidP="00116528" w14:paraId="651CCF5E" w14:textId="2CD9794F">
      <w:pPr>
        <w:contextualSpacing/>
        <w:rPr>
          <w:rFonts w:ascii="Times New Roman" w:hAnsi="Times New Roman" w:cs="Times New Roman"/>
          <w:color w:val="000000" w:themeColor="text1"/>
          <w:sz w:val="24"/>
          <w:szCs w:val="24"/>
        </w:rPr>
      </w:pPr>
      <w:r w:rsidRPr="00116528">
        <w:rPr>
          <w:rFonts w:ascii="Times New Roman" w:hAnsi="Times New Roman" w:cs="Times New Roman"/>
          <w:b/>
          <w:sz w:val="24"/>
          <w:szCs w:val="24"/>
        </w:rPr>
        <w:t>Appeal of Program Decision</w:t>
      </w:r>
      <w:r w:rsidRPr="00116528">
        <w:rPr>
          <w:rFonts w:ascii="Times New Roman" w:hAnsi="Times New Roman" w:cs="Times New Roman"/>
          <w:sz w:val="24"/>
          <w:szCs w:val="24"/>
        </w:rPr>
        <w:t xml:space="preserve"> – </w:t>
      </w:r>
      <w:r w:rsidRPr="00116528">
        <w:rPr>
          <w:rFonts w:ascii="Times New Roman" w:hAnsi="Times New Roman" w:cs="Times New Roman"/>
          <w:color w:val="000000" w:themeColor="text1"/>
          <w:sz w:val="24"/>
          <w:szCs w:val="24"/>
        </w:rPr>
        <w:t xml:space="preserve">In an effort to reduce applicant burden and expedite the review process, applicants may submit </w:t>
      </w:r>
      <w:r w:rsidRPr="00116528" w:rsidR="00175AE7">
        <w:rPr>
          <w:rFonts w:ascii="Times New Roman" w:hAnsi="Times New Roman" w:cs="Times New Roman"/>
          <w:sz w:val="24"/>
          <w:szCs w:val="24"/>
        </w:rPr>
        <w:t>verifiable documentation</w:t>
      </w:r>
      <w:r w:rsidRPr="00116528" w:rsidR="00175AE7">
        <w:rPr>
          <w:rFonts w:ascii="Times New Roman" w:hAnsi="Times New Roman" w:cs="Times New Roman"/>
          <w:color w:val="000000" w:themeColor="text1"/>
          <w:sz w:val="24"/>
          <w:szCs w:val="24"/>
        </w:rPr>
        <w:t xml:space="preserve"> or </w:t>
      </w:r>
      <w:r w:rsidRPr="00116528">
        <w:rPr>
          <w:rFonts w:ascii="Times New Roman" w:hAnsi="Times New Roman" w:cs="Times New Roman"/>
          <w:color w:val="000000" w:themeColor="text1"/>
          <w:sz w:val="24"/>
          <w:szCs w:val="24"/>
        </w:rPr>
        <w:t xml:space="preserve">a written request to FEMA submitted </w:t>
      </w:r>
      <w:r w:rsidRPr="00116528">
        <w:rPr>
          <w:rFonts w:ascii="Times New Roman" w:hAnsi="Times New Roman" w:cs="Times New Roman"/>
          <w:sz w:val="24"/>
          <w:szCs w:val="24"/>
        </w:rPr>
        <w:t xml:space="preserve">via mail, fax, in person at a local Disaster Recovery Center (DRC), or through scanning and uploading to their Disaster Assistance Center Applicant Inquiry (DAC AI) account, if an account was created at the time of initial disaster assistance registration.  The request must include the applicant’s signature, full name, FEMA Application Number and Disaster Number, the address of the pre-disaster primary residence, current phone number, and address.  </w:t>
      </w:r>
      <w:r w:rsidRPr="00116528">
        <w:rPr>
          <w:rFonts w:ascii="Times New Roman" w:hAnsi="Times New Roman" w:cs="Times New Roman"/>
          <w:color w:val="000000" w:themeColor="text1"/>
          <w:sz w:val="24"/>
          <w:szCs w:val="24"/>
        </w:rPr>
        <w:t xml:space="preserve">Applicants may locate local DRCs on the </w:t>
      </w:r>
      <w:hyperlink r:id="rId9">
        <w:r w:rsidRPr="00116528">
          <w:rPr>
            <w:rStyle w:val="Hyperlink"/>
            <w:rFonts w:ascii="Times New Roman" w:hAnsi="Times New Roman" w:cs="Times New Roman"/>
            <w:sz w:val="24"/>
            <w:szCs w:val="24"/>
          </w:rPr>
          <w:t>www.disasterassistance.gov</w:t>
        </w:r>
      </w:hyperlink>
      <w:r w:rsidRPr="00116528">
        <w:rPr>
          <w:rFonts w:ascii="Times New Roman" w:hAnsi="Times New Roman" w:cs="Times New Roman"/>
          <w:color w:val="000000" w:themeColor="text1"/>
          <w:sz w:val="24"/>
          <w:szCs w:val="24"/>
        </w:rPr>
        <w:t xml:space="preserve"> website or by calling FEMA’s Helpline at 800-621-3362 (FEMA).  Local DRC information may also be provided via local media blasts via radio, TV, etc. </w:t>
      </w:r>
    </w:p>
    <w:p w:rsidR="00600683" w:rsidRPr="00116528" w:rsidP="00116528" w14:paraId="798AA4B0" w14:textId="77777777">
      <w:pPr>
        <w:contextualSpacing/>
        <w:rPr>
          <w:rFonts w:ascii="Times New Roman" w:hAnsi="Times New Roman" w:cs="Times New Roman"/>
          <w:color w:val="000000" w:themeColor="text1"/>
          <w:sz w:val="24"/>
          <w:szCs w:val="24"/>
        </w:rPr>
      </w:pPr>
    </w:p>
    <w:p w:rsidR="00600683" w:rsidRPr="00116528" w:rsidP="00116528" w14:paraId="744CE94E" w14:textId="2280A35E">
      <w:pPr>
        <w:contextualSpacing/>
        <w:rPr>
          <w:rFonts w:ascii="Times New Roman" w:hAnsi="Times New Roman" w:cs="Times New Roman"/>
          <w:iCs/>
          <w:sz w:val="24"/>
          <w:szCs w:val="24"/>
        </w:rPr>
      </w:pPr>
      <w:r w:rsidRPr="00116528">
        <w:rPr>
          <w:rFonts w:ascii="Times New Roman" w:hAnsi="Times New Roman" w:cs="Times New Roman"/>
          <w:iCs/>
          <w:sz w:val="24"/>
          <w:szCs w:val="24"/>
        </w:rPr>
        <w:t xml:space="preserve">FEMA reviewed paperwork burden for forms that respondents use to request disaster assistance from its Individuals and Households Program (IHP).  After conducting usability testing, FEMA estimated there </w:t>
      </w:r>
      <w:r w:rsidR="0039360F">
        <w:rPr>
          <w:rFonts w:ascii="Times New Roman" w:hAnsi="Times New Roman" w:cs="Times New Roman"/>
          <w:iCs/>
          <w:sz w:val="24"/>
          <w:szCs w:val="24"/>
        </w:rPr>
        <w:t xml:space="preserve">were no changes </w:t>
      </w:r>
      <w:r w:rsidRPr="00116528">
        <w:rPr>
          <w:rFonts w:ascii="Times New Roman" w:hAnsi="Times New Roman" w:cs="Times New Roman"/>
          <w:iCs/>
          <w:sz w:val="24"/>
          <w:szCs w:val="24"/>
        </w:rPr>
        <w:t xml:space="preserve">in burden hours on the OMB inventory. </w:t>
      </w:r>
    </w:p>
    <w:p w:rsidR="00BD3E38" w:rsidRPr="00116528" w:rsidP="00116528" w14:paraId="60B67E2D" w14:textId="77777777">
      <w:pPr>
        <w:contextualSpacing/>
        <w:rPr>
          <w:rFonts w:ascii="Times New Roman" w:eastAsia="Calibri" w:hAnsi="Times New Roman" w:cs="Times New Roman"/>
          <w:color w:val="000000" w:themeColor="text1"/>
          <w:sz w:val="24"/>
          <w:szCs w:val="24"/>
        </w:rPr>
      </w:pPr>
    </w:p>
    <w:p w:rsidR="00562915" w:rsidRPr="00116528" w:rsidP="00116528" w14:paraId="31E465D8" w14:textId="236E5AF9">
      <w:pPr>
        <w:contextualSpacing/>
        <w:rPr>
          <w:rFonts w:ascii="Times New Roman" w:hAnsi="Times New Roman" w:cs="Times New Roman"/>
          <w:sz w:val="24"/>
          <w:szCs w:val="24"/>
        </w:rPr>
      </w:pP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r w:rsidRPr="00116528">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p>
    <w:p w:rsidR="000E146E" w:rsidRPr="00116528" w:rsidP="00116528" w14:paraId="5BA4CB10" w14:textId="77777777">
      <w:pPr>
        <w:contextualSpacing/>
        <w:rPr>
          <w:rFonts w:ascii="Times New Roman" w:hAnsi="Times New Roman" w:cs="Times New Roman"/>
          <w:sz w:val="24"/>
          <w:szCs w:val="24"/>
        </w:rPr>
      </w:pPr>
    </w:p>
    <w:p w:rsidR="002B2B7C" w:rsidRPr="00116528" w:rsidP="00116528" w14:paraId="2223F05A" w14:textId="5C0EFF06">
      <w:pPr>
        <w:contextualSpacing/>
        <w:rPr>
          <w:rFonts w:ascii="Times New Roman" w:hAnsi="Times New Roman" w:cs="Times New Roman"/>
          <w:sz w:val="24"/>
          <w:szCs w:val="24"/>
        </w:rPr>
      </w:pPr>
      <w:r w:rsidRPr="00116528">
        <w:rPr>
          <w:rFonts w:ascii="Times New Roman" w:hAnsi="Times New Roman" w:cs="Times New Roman"/>
          <w:sz w:val="24"/>
          <w:szCs w:val="24"/>
        </w:rPr>
        <w:t>This information is not collected in any form, and therefore is not duplicated elsewhere.</w:t>
      </w:r>
    </w:p>
    <w:p w:rsidR="000E146E" w:rsidRPr="00116528" w:rsidP="00116528" w14:paraId="465A7DB1" w14:textId="77777777">
      <w:pPr>
        <w:contextualSpacing/>
        <w:rPr>
          <w:rFonts w:ascii="Times New Roman" w:hAnsi="Times New Roman" w:cs="Times New Roman"/>
          <w:sz w:val="24"/>
          <w:szCs w:val="24"/>
        </w:rPr>
      </w:pPr>
    </w:p>
    <w:p w:rsidR="00562915" w:rsidRPr="00116528" w:rsidP="00116528" w14:paraId="57C88137" w14:textId="77777777">
      <w:pPr>
        <w:tabs>
          <w:tab w:val="left" w:pos="360"/>
        </w:tab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5.  </w:t>
      </w:r>
      <w:r w:rsidRPr="00116528">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EC59AC" w:rsidRPr="00116528" w:rsidP="00116528" w14:paraId="5EEFB60A" w14:textId="77777777">
      <w:pPr>
        <w:contextualSpacing/>
        <w:rPr>
          <w:rFonts w:ascii="Times New Roman" w:hAnsi="Times New Roman" w:cs="Times New Roman"/>
          <w:sz w:val="24"/>
          <w:szCs w:val="24"/>
        </w:rPr>
      </w:pPr>
      <w:bookmarkStart w:id="9" w:name="_Hlk116651330"/>
    </w:p>
    <w:bookmarkEnd w:id="9"/>
    <w:p w:rsidR="002B2B7C" w:rsidRPr="00116528" w:rsidP="00116528" w14:paraId="4211F0A0" w14:textId="478D6D8F">
      <w:pPr>
        <w:tabs>
          <w:tab w:val="left" w:pos="360"/>
        </w:tabs>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This information collection</w:t>
      </w:r>
      <w:r w:rsidRPr="00116528" w:rsidR="000F2E29">
        <w:rPr>
          <w:rFonts w:ascii="Times New Roman" w:hAnsi="Times New Roman" w:cs="Times New Roman"/>
          <w:spacing w:val="-3"/>
          <w:sz w:val="24"/>
          <w:szCs w:val="24"/>
        </w:rPr>
        <w:t>’s</w:t>
      </w:r>
      <w:r w:rsidRPr="00116528">
        <w:rPr>
          <w:rFonts w:ascii="Times New Roman" w:hAnsi="Times New Roman" w:cs="Times New Roman"/>
          <w:spacing w:val="-3"/>
          <w:sz w:val="24"/>
          <w:szCs w:val="24"/>
        </w:rPr>
        <w:t xml:space="preserve"> impact on other small entities</w:t>
      </w:r>
      <w:r w:rsidRPr="00116528" w:rsidR="004D08E4">
        <w:rPr>
          <w:rFonts w:ascii="Times New Roman" w:hAnsi="Times New Roman" w:cs="Times New Roman"/>
          <w:spacing w:val="-3"/>
          <w:sz w:val="24"/>
          <w:szCs w:val="24"/>
        </w:rPr>
        <w:t xml:space="preserve"> is minimal</w:t>
      </w:r>
      <w:r w:rsidRPr="00116528">
        <w:rPr>
          <w:rFonts w:ascii="Times New Roman" w:hAnsi="Times New Roman" w:cs="Times New Roman"/>
          <w:spacing w:val="-3"/>
          <w:sz w:val="24"/>
          <w:szCs w:val="24"/>
        </w:rPr>
        <w:t>.</w:t>
      </w:r>
      <w:r w:rsidRPr="00116528" w:rsidR="004D08E4">
        <w:rPr>
          <w:rFonts w:ascii="Times New Roman" w:hAnsi="Times New Roman" w:cs="Times New Roman"/>
          <w:spacing w:val="-3"/>
          <w:sz w:val="24"/>
          <w:szCs w:val="24"/>
        </w:rPr>
        <w:t xml:space="preserve">  </w:t>
      </w:r>
      <w:r w:rsidRPr="00116528" w:rsidR="001D7C26">
        <w:rPr>
          <w:rFonts w:ascii="Times New Roman" w:hAnsi="Times New Roman" w:cs="Times New Roman"/>
          <w:spacing w:val="-3"/>
          <w:sz w:val="24"/>
          <w:szCs w:val="24"/>
        </w:rPr>
        <w:t>Small entities</w:t>
      </w:r>
      <w:r w:rsidRPr="00116528" w:rsidR="005C4975">
        <w:rPr>
          <w:rFonts w:ascii="Times New Roman" w:hAnsi="Times New Roman" w:cs="Times New Roman"/>
          <w:spacing w:val="-3"/>
          <w:sz w:val="24"/>
          <w:szCs w:val="24"/>
        </w:rPr>
        <w:t xml:space="preserve"> or</w:t>
      </w:r>
      <w:r w:rsidRPr="00116528" w:rsidR="001D7C26">
        <w:rPr>
          <w:rFonts w:ascii="Times New Roman" w:hAnsi="Times New Roman" w:cs="Times New Roman"/>
          <w:spacing w:val="-3"/>
          <w:sz w:val="24"/>
          <w:szCs w:val="24"/>
        </w:rPr>
        <w:t xml:space="preserve"> </w:t>
      </w:r>
      <w:r w:rsidRPr="00116528" w:rsidR="004D08E4">
        <w:rPr>
          <w:rFonts w:ascii="Times New Roman" w:hAnsi="Times New Roman" w:cs="Times New Roman"/>
          <w:spacing w:val="-3"/>
          <w:sz w:val="24"/>
          <w:szCs w:val="24"/>
        </w:rPr>
        <w:t xml:space="preserve">Tribal </w:t>
      </w:r>
      <w:r w:rsidRPr="00116528" w:rsidR="005C4975">
        <w:rPr>
          <w:rFonts w:ascii="Times New Roman" w:hAnsi="Times New Roman" w:cs="Times New Roman"/>
          <w:spacing w:val="-3"/>
          <w:sz w:val="24"/>
          <w:szCs w:val="24"/>
        </w:rPr>
        <w:t>g</w:t>
      </w:r>
      <w:r w:rsidRPr="00116528" w:rsidR="004D08E4">
        <w:rPr>
          <w:rFonts w:ascii="Times New Roman" w:hAnsi="Times New Roman" w:cs="Times New Roman"/>
          <w:spacing w:val="-3"/>
          <w:sz w:val="24"/>
          <w:szCs w:val="24"/>
        </w:rPr>
        <w:t xml:space="preserve">overnments may </w:t>
      </w:r>
      <w:r w:rsidRPr="00116528" w:rsidR="00DD33E0">
        <w:rPr>
          <w:rFonts w:ascii="Times New Roman" w:hAnsi="Times New Roman" w:cs="Times New Roman"/>
          <w:spacing w:val="-3"/>
          <w:sz w:val="24"/>
          <w:szCs w:val="24"/>
        </w:rPr>
        <w:t xml:space="preserve">complete the </w:t>
      </w:r>
      <w:r w:rsidRPr="00116528" w:rsidR="00C40C9E">
        <w:rPr>
          <w:rFonts w:ascii="Times New Roman" w:hAnsi="Times New Roman" w:cs="Times New Roman"/>
          <w:spacing w:val="-3"/>
          <w:sz w:val="24"/>
          <w:szCs w:val="24"/>
        </w:rPr>
        <w:t xml:space="preserve">Other Needs Assistance Administrative Option Selection / FF-104-FY-21-114 (formerly 010-0-11) </w:t>
      </w:r>
      <w:r w:rsidRPr="00116528" w:rsidR="00DD33E0">
        <w:rPr>
          <w:rFonts w:ascii="Times New Roman" w:hAnsi="Times New Roman" w:cs="Times New Roman"/>
          <w:spacing w:val="-3"/>
          <w:sz w:val="24"/>
          <w:szCs w:val="24"/>
        </w:rPr>
        <w:t xml:space="preserve">and/or </w:t>
      </w:r>
      <w:r w:rsidRPr="00116528" w:rsidR="00B47CA2">
        <w:rPr>
          <w:rFonts w:ascii="Times New Roman" w:hAnsi="Times New Roman" w:cs="Times New Roman"/>
          <w:spacing w:val="-3"/>
          <w:sz w:val="24"/>
          <w:szCs w:val="24"/>
        </w:rPr>
        <w:t>Develop</w:t>
      </w:r>
      <w:r w:rsidRPr="00116528" w:rsidR="00CE703E">
        <w:rPr>
          <w:rFonts w:ascii="Times New Roman" w:hAnsi="Times New Roman" w:cs="Times New Roman"/>
          <w:spacing w:val="-3"/>
          <w:sz w:val="24"/>
          <w:szCs w:val="24"/>
        </w:rPr>
        <w:t xml:space="preserve"> a </w:t>
      </w:r>
      <w:r w:rsidRPr="00116528" w:rsidR="00B47CA2">
        <w:rPr>
          <w:rFonts w:ascii="Times New Roman" w:hAnsi="Times New Roman" w:cs="Times New Roman"/>
          <w:spacing w:val="-3"/>
          <w:sz w:val="24"/>
          <w:szCs w:val="24"/>
        </w:rPr>
        <w:t>Tribal Administrative Plan for Other Needs Provision of IHP</w:t>
      </w:r>
      <w:r w:rsidRPr="00116528" w:rsidR="00DD33E0">
        <w:rPr>
          <w:rFonts w:ascii="Times New Roman" w:hAnsi="Times New Roman" w:cs="Times New Roman"/>
          <w:spacing w:val="-3"/>
          <w:sz w:val="24"/>
          <w:szCs w:val="24"/>
        </w:rPr>
        <w:t xml:space="preserve">.  </w:t>
      </w:r>
      <w:r w:rsidRPr="00116528" w:rsidR="00826EDB">
        <w:rPr>
          <w:rFonts w:ascii="Times New Roman" w:hAnsi="Times New Roman" w:cs="Times New Roman"/>
          <w:spacing w:val="-3"/>
          <w:sz w:val="24"/>
          <w:szCs w:val="24"/>
        </w:rPr>
        <w:t xml:space="preserve">The </w:t>
      </w:r>
      <w:r w:rsidRPr="00116528" w:rsidR="00C025B5">
        <w:rPr>
          <w:rFonts w:ascii="Times New Roman" w:hAnsi="Times New Roman" w:cs="Times New Roman"/>
          <w:spacing w:val="-3"/>
          <w:sz w:val="24"/>
          <w:szCs w:val="24"/>
        </w:rPr>
        <w:t>Average</w:t>
      </w:r>
      <w:r w:rsidRPr="00116528" w:rsidR="00826EDB">
        <w:rPr>
          <w:rFonts w:ascii="Times New Roman" w:hAnsi="Times New Roman" w:cs="Times New Roman"/>
          <w:spacing w:val="-3"/>
          <w:sz w:val="24"/>
          <w:szCs w:val="24"/>
        </w:rPr>
        <w:t xml:space="preserve"> Burden Hours are </w:t>
      </w:r>
      <w:r w:rsidRPr="00116528" w:rsidR="00C025B5">
        <w:rPr>
          <w:rFonts w:ascii="Times New Roman" w:hAnsi="Times New Roman" w:cs="Times New Roman"/>
          <w:spacing w:val="-3"/>
          <w:sz w:val="24"/>
          <w:szCs w:val="24"/>
        </w:rPr>
        <w:t xml:space="preserve">1.1 </w:t>
      </w:r>
      <w:r w:rsidRPr="00116528" w:rsidR="00826EDB">
        <w:rPr>
          <w:rFonts w:ascii="Times New Roman" w:hAnsi="Times New Roman" w:cs="Times New Roman"/>
          <w:spacing w:val="-3"/>
          <w:sz w:val="24"/>
          <w:szCs w:val="24"/>
        </w:rPr>
        <w:t xml:space="preserve">and </w:t>
      </w:r>
      <w:r w:rsidRPr="00116528" w:rsidR="00C025B5">
        <w:rPr>
          <w:rFonts w:ascii="Times New Roman" w:hAnsi="Times New Roman" w:cs="Times New Roman"/>
          <w:spacing w:val="-3"/>
          <w:sz w:val="24"/>
          <w:szCs w:val="24"/>
        </w:rPr>
        <w:t>2 hours</w:t>
      </w:r>
      <w:r w:rsidRPr="00116528" w:rsidR="00826EDB">
        <w:rPr>
          <w:rFonts w:ascii="Times New Roman" w:hAnsi="Times New Roman" w:cs="Times New Roman"/>
          <w:spacing w:val="-3"/>
          <w:sz w:val="24"/>
          <w:szCs w:val="24"/>
        </w:rPr>
        <w:t>, respectively.  The Total Annual Respondent Co</w:t>
      </w:r>
      <w:r w:rsidRPr="00116528" w:rsidR="007002BB">
        <w:rPr>
          <w:rFonts w:ascii="Times New Roman" w:hAnsi="Times New Roman" w:cs="Times New Roman"/>
          <w:spacing w:val="-3"/>
          <w:sz w:val="24"/>
          <w:szCs w:val="24"/>
        </w:rPr>
        <w:t>sts are $</w:t>
      </w:r>
      <w:r w:rsidRPr="00C82E6A" w:rsidR="00BD2AAB">
        <w:rPr>
          <w:rFonts w:ascii="Times New Roman" w:hAnsi="Times New Roman" w:cs="Times New Roman"/>
          <w:spacing w:val="-3"/>
          <w:sz w:val="24"/>
          <w:szCs w:val="24"/>
        </w:rPr>
        <w:t>73,788</w:t>
      </w:r>
      <w:r w:rsidRPr="00C82E6A" w:rsidR="007002BB">
        <w:rPr>
          <w:rFonts w:ascii="Times New Roman" w:hAnsi="Times New Roman" w:cs="Times New Roman"/>
          <w:spacing w:val="-3"/>
          <w:sz w:val="24"/>
          <w:szCs w:val="24"/>
        </w:rPr>
        <w:t xml:space="preserve"> and $</w:t>
      </w:r>
      <w:r w:rsidRPr="00C82E6A" w:rsidR="00BD2AAB">
        <w:rPr>
          <w:rFonts w:ascii="Times New Roman" w:hAnsi="Times New Roman" w:cs="Times New Roman"/>
          <w:spacing w:val="-3"/>
          <w:sz w:val="24"/>
          <w:szCs w:val="24"/>
        </w:rPr>
        <w:t>853</w:t>
      </w:r>
      <w:r w:rsidRPr="00116528" w:rsidR="007002BB">
        <w:rPr>
          <w:rFonts w:ascii="Times New Roman" w:hAnsi="Times New Roman" w:cs="Times New Roman"/>
          <w:spacing w:val="-3"/>
          <w:sz w:val="24"/>
          <w:szCs w:val="24"/>
        </w:rPr>
        <w:t>, respectively.</w:t>
      </w:r>
    </w:p>
    <w:p w:rsidR="0031305E" w:rsidRPr="00116528" w:rsidP="00116528" w14:paraId="61B5AA79" w14:textId="77777777">
      <w:pPr>
        <w:tabs>
          <w:tab w:val="left" w:pos="360"/>
        </w:tabs>
        <w:contextualSpacing/>
        <w:rPr>
          <w:rFonts w:ascii="Times New Roman" w:hAnsi="Times New Roman" w:cs="Times New Roman"/>
          <w:spacing w:val="-3"/>
          <w:sz w:val="24"/>
          <w:szCs w:val="24"/>
        </w:rPr>
      </w:pPr>
    </w:p>
    <w:p w:rsidR="0031305E" w:rsidRPr="00116528" w:rsidP="00116528" w14:paraId="33E93B56" w14:textId="7ABECE82">
      <w:pPr>
        <w:tabs>
          <w:tab w:val="left" w:pos="360"/>
        </w:tabs>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This information collection does not have an impact on small bus</w:t>
      </w:r>
      <w:r w:rsidRPr="00116528" w:rsidR="00BF476D">
        <w:rPr>
          <w:rFonts w:ascii="Times New Roman" w:hAnsi="Times New Roman" w:cs="Times New Roman"/>
          <w:spacing w:val="-3"/>
          <w:sz w:val="24"/>
          <w:szCs w:val="24"/>
        </w:rPr>
        <w:t>inesses as FEMA’s IHP regulations list business losses as a condition of ineligibility under 44 CFR 206.113(b)(</w:t>
      </w:r>
      <w:r w:rsidRPr="00116528" w:rsidR="006923AB">
        <w:rPr>
          <w:rFonts w:ascii="Times New Roman" w:hAnsi="Times New Roman" w:cs="Times New Roman"/>
          <w:spacing w:val="-3"/>
          <w:sz w:val="24"/>
          <w:szCs w:val="24"/>
        </w:rPr>
        <w:t>9).</w:t>
      </w:r>
    </w:p>
    <w:p w:rsidR="000E146E" w:rsidRPr="00116528" w:rsidP="00116528" w14:paraId="00C1A826" w14:textId="77777777">
      <w:pPr>
        <w:tabs>
          <w:tab w:val="left" w:pos="360"/>
        </w:tabs>
        <w:contextualSpacing/>
        <w:rPr>
          <w:rFonts w:ascii="Times New Roman" w:hAnsi="Times New Roman" w:cs="Times New Roman"/>
          <w:spacing w:val="-3"/>
          <w:sz w:val="24"/>
          <w:szCs w:val="24"/>
        </w:rPr>
      </w:pPr>
    </w:p>
    <w:p w:rsidR="00562915" w:rsidRPr="00116528" w:rsidP="00116528" w14:paraId="4548F534" w14:textId="77777777">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E146E" w:rsidRPr="00116528" w:rsidP="00116528" w14:paraId="118EFABA" w14:textId="77777777">
      <w:pPr>
        <w:contextualSpacing/>
        <w:rPr>
          <w:rFonts w:ascii="Times New Roman" w:hAnsi="Times New Roman" w:cs="Times New Roman"/>
          <w:spacing w:val="-3"/>
          <w:sz w:val="24"/>
          <w:szCs w:val="24"/>
        </w:rPr>
      </w:pPr>
    </w:p>
    <w:p w:rsidR="00943115" w:rsidRPr="00116528" w:rsidP="00116528" w14:paraId="1AF3A5E2" w14:textId="06BE21C4">
      <w:pPr>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If the information</w:t>
      </w:r>
      <w:r w:rsidRPr="00116528" w:rsidR="00282FE2">
        <w:rPr>
          <w:rFonts w:ascii="Times New Roman" w:hAnsi="Times New Roman" w:cs="Times New Roman"/>
          <w:spacing w:val="-3"/>
          <w:sz w:val="24"/>
          <w:szCs w:val="24"/>
        </w:rPr>
        <w:t xml:space="preserve"> is not collected from an applicant, several </w:t>
      </w:r>
      <w:r w:rsidRPr="00116528">
        <w:rPr>
          <w:rFonts w:ascii="Times New Roman" w:hAnsi="Times New Roman" w:cs="Times New Roman"/>
          <w:spacing w:val="-3"/>
          <w:sz w:val="24"/>
          <w:szCs w:val="24"/>
        </w:rPr>
        <w:t>negative impact</w:t>
      </w:r>
      <w:r w:rsidRPr="00116528" w:rsidR="00282FE2">
        <w:rPr>
          <w:rFonts w:ascii="Times New Roman" w:hAnsi="Times New Roman" w:cs="Times New Roman"/>
          <w:spacing w:val="-3"/>
          <w:sz w:val="24"/>
          <w:szCs w:val="24"/>
        </w:rPr>
        <w:t xml:space="preserve">s could occur. </w:t>
      </w:r>
      <w:r w:rsidRPr="00116528" w:rsidR="00EC59AC">
        <w:rPr>
          <w:rFonts w:ascii="Times New Roman" w:hAnsi="Times New Roman" w:cs="Times New Roman"/>
          <w:spacing w:val="-3"/>
          <w:sz w:val="24"/>
          <w:szCs w:val="24"/>
        </w:rPr>
        <w:t xml:space="preserve"> </w:t>
      </w:r>
      <w:r w:rsidRPr="00116528" w:rsidR="00D9312F">
        <w:rPr>
          <w:rFonts w:ascii="Times New Roman" w:hAnsi="Times New Roman" w:cs="Times New Roman"/>
          <w:spacing w:val="-3"/>
          <w:sz w:val="24"/>
          <w:szCs w:val="24"/>
        </w:rPr>
        <w:t>A</w:t>
      </w:r>
      <w:r w:rsidRPr="00116528">
        <w:rPr>
          <w:rFonts w:ascii="Times New Roman" w:hAnsi="Times New Roman" w:cs="Times New Roman"/>
          <w:spacing w:val="-3"/>
          <w:sz w:val="24"/>
          <w:szCs w:val="24"/>
        </w:rPr>
        <w:t>pplicants who fail</w:t>
      </w:r>
      <w:r w:rsidRPr="00116528" w:rsidR="00282FE2">
        <w:rPr>
          <w:rFonts w:ascii="Times New Roman" w:hAnsi="Times New Roman" w:cs="Times New Roman"/>
          <w:spacing w:val="-3"/>
          <w:sz w:val="24"/>
          <w:szCs w:val="24"/>
        </w:rPr>
        <w:t>ed</w:t>
      </w:r>
      <w:r w:rsidRPr="00116528">
        <w:rPr>
          <w:rFonts w:ascii="Times New Roman" w:hAnsi="Times New Roman" w:cs="Times New Roman"/>
          <w:spacing w:val="-3"/>
          <w:sz w:val="24"/>
          <w:szCs w:val="24"/>
        </w:rPr>
        <w:t xml:space="preserve"> to apply within the </w:t>
      </w:r>
      <w:r w:rsidRPr="00116528" w:rsidR="00282FE2">
        <w:rPr>
          <w:rFonts w:ascii="Times New Roman" w:hAnsi="Times New Roman" w:cs="Times New Roman"/>
          <w:spacing w:val="-3"/>
          <w:sz w:val="24"/>
          <w:szCs w:val="24"/>
        </w:rPr>
        <w:t>initial registration timeframe</w:t>
      </w:r>
      <w:r w:rsidRPr="00116528">
        <w:rPr>
          <w:rFonts w:ascii="Times New Roman" w:hAnsi="Times New Roman" w:cs="Times New Roman"/>
          <w:spacing w:val="-3"/>
          <w:sz w:val="24"/>
          <w:szCs w:val="24"/>
        </w:rPr>
        <w:t xml:space="preserve"> </w:t>
      </w:r>
      <w:r w:rsidRPr="00116528" w:rsidR="00D9312F">
        <w:rPr>
          <w:rFonts w:ascii="Times New Roman" w:hAnsi="Times New Roman" w:cs="Times New Roman"/>
          <w:spacing w:val="-3"/>
          <w:sz w:val="24"/>
          <w:szCs w:val="24"/>
        </w:rPr>
        <w:t>will be unable</w:t>
      </w:r>
      <w:r w:rsidRPr="00116528">
        <w:rPr>
          <w:rFonts w:ascii="Times New Roman" w:hAnsi="Times New Roman" w:cs="Times New Roman"/>
          <w:spacing w:val="-3"/>
          <w:sz w:val="24"/>
          <w:szCs w:val="24"/>
        </w:rPr>
        <w:t xml:space="preserve"> to receive disaster assistance; </w:t>
      </w:r>
      <w:r w:rsidRPr="00116528" w:rsidR="00282FE2">
        <w:rPr>
          <w:rFonts w:ascii="Times New Roman" w:hAnsi="Times New Roman" w:cs="Times New Roman"/>
          <w:spacing w:val="-3"/>
          <w:sz w:val="24"/>
          <w:szCs w:val="24"/>
        </w:rPr>
        <w:t>a</w:t>
      </w:r>
      <w:r w:rsidRPr="00116528">
        <w:rPr>
          <w:rFonts w:ascii="Times New Roman" w:hAnsi="Times New Roman" w:cs="Times New Roman"/>
          <w:spacing w:val="-3"/>
          <w:sz w:val="24"/>
          <w:szCs w:val="24"/>
        </w:rPr>
        <w:t xml:space="preserve">pplicants </w:t>
      </w:r>
      <w:r w:rsidRPr="00116528" w:rsidR="00282FE2">
        <w:rPr>
          <w:rFonts w:ascii="Times New Roman" w:hAnsi="Times New Roman" w:cs="Times New Roman"/>
          <w:spacing w:val="-3"/>
          <w:sz w:val="24"/>
          <w:szCs w:val="24"/>
        </w:rPr>
        <w:t>with</w:t>
      </w:r>
      <w:r w:rsidRPr="00116528">
        <w:rPr>
          <w:rFonts w:ascii="Times New Roman" w:hAnsi="Times New Roman" w:cs="Times New Roman"/>
          <w:spacing w:val="-3"/>
          <w:sz w:val="24"/>
          <w:szCs w:val="24"/>
        </w:rPr>
        <w:t xml:space="preserve"> a continuing</w:t>
      </w:r>
      <w:r w:rsidRPr="00116528" w:rsidR="00282FE2">
        <w:rPr>
          <w:rFonts w:ascii="Times New Roman" w:hAnsi="Times New Roman" w:cs="Times New Roman"/>
          <w:spacing w:val="-3"/>
          <w:sz w:val="24"/>
          <w:szCs w:val="24"/>
        </w:rPr>
        <w:t xml:space="preserve"> need for rental assistance</w:t>
      </w:r>
      <w:r w:rsidRPr="00116528">
        <w:rPr>
          <w:rFonts w:ascii="Times New Roman" w:hAnsi="Times New Roman" w:cs="Times New Roman"/>
          <w:spacing w:val="-3"/>
          <w:sz w:val="24"/>
          <w:szCs w:val="24"/>
        </w:rPr>
        <w:t xml:space="preserve"> will </w:t>
      </w:r>
      <w:r w:rsidRPr="00116528" w:rsidR="00D9312F">
        <w:rPr>
          <w:rFonts w:ascii="Times New Roman" w:hAnsi="Times New Roman" w:cs="Times New Roman"/>
          <w:spacing w:val="-3"/>
          <w:sz w:val="24"/>
          <w:szCs w:val="24"/>
        </w:rPr>
        <w:t xml:space="preserve">be unable </w:t>
      </w:r>
      <w:r w:rsidRPr="00116528">
        <w:rPr>
          <w:rFonts w:ascii="Times New Roman" w:hAnsi="Times New Roman" w:cs="Times New Roman"/>
          <w:spacing w:val="-3"/>
          <w:sz w:val="24"/>
          <w:szCs w:val="24"/>
        </w:rPr>
        <w:t xml:space="preserve">to receive </w:t>
      </w:r>
      <w:r w:rsidRPr="00116528" w:rsidR="00282FE2">
        <w:rPr>
          <w:rFonts w:ascii="Times New Roman" w:hAnsi="Times New Roman" w:cs="Times New Roman"/>
          <w:spacing w:val="-3"/>
          <w:sz w:val="24"/>
          <w:szCs w:val="24"/>
        </w:rPr>
        <w:t xml:space="preserve">said </w:t>
      </w:r>
      <w:r w:rsidRPr="00116528">
        <w:rPr>
          <w:rFonts w:ascii="Times New Roman" w:hAnsi="Times New Roman" w:cs="Times New Roman"/>
          <w:spacing w:val="-3"/>
          <w:sz w:val="24"/>
          <w:szCs w:val="24"/>
        </w:rPr>
        <w:t xml:space="preserve">assistance; </w:t>
      </w:r>
      <w:r w:rsidRPr="00116528" w:rsidR="00282FE2">
        <w:rPr>
          <w:rFonts w:ascii="Times New Roman" w:hAnsi="Times New Roman" w:cs="Times New Roman"/>
          <w:spacing w:val="-3"/>
          <w:sz w:val="24"/>
          <w:szCs w:val="24"/>
        </w:rPr>
        <w:t>a</w:t>
      </w:r>
      <w:r w:rsidRPr="00116528">
        <w:rPr>
          <w:rFonts w:ascii="Times New Roman" w:hAnsi="Times New Roman" w:cs="Times New Roman"/>
          <w:spacing w:val="-3"/>
          <w:sz w:val="24"/>
          <w:szCs w:val="24"/>
        </w:rPr>
        <w:t xml:space="preserve">pplicants who disagree with FEMA program eligibility decisions will have no recourse to have </w:t>
      </w:r>
      <w:r w:rsidRPr="00116528" w:rsidR="00282FE2">
        <w:rPr>
          <w:rFonts w:ascii="Times New Roman" w:hAnsi="Times New Roman" w:cs="Times New Roman"/>
          <w:spacing w:val="-3"/>
          <w:sz w:val="24"/>
          <w:szCs w:val="24"/>
        </w:rPr>
        <w:t xml:space="preserve">eligibility decisions reviewed; insured applicants </w:t>
      </w:r>
      <w:r w:rsidRPr="00116528" w:rsidR="00D9312F">
        <w:rPr>
          <w:rFonts w:ascii="Times New Roman" w:hAnsi="Times New Roman" w:cs="Times New Roman"/>
          <w:spacing w:val="-3"/>
          <w:sz w:val="24"/>
          <w:szCs w:val="24"/>
        </w:rPr>
        <w:t>will be unable</w:t>
      </w:r>
      <w:r w:rsidRPr="00116528" w:rsidR="00282FE2">
        <w:rPr>
          <w:rFonts w:ascii="Times New Roman" w:hAnsi="Times New Roman" w:cs="Times New Roman"/>
          <w:spacing w:val="-3"/>
          <w:sz w:val="24"/>
          <w:szCs w:val="24"/>
        </w:rPr>
        <w:t xml:space="preserve"> to receive disaster assistance in a timely manner due to waiting for insurance documentation; applicants who did not receive </w:t>
      </w:r>
      <w:r w:rsidRPr="00116528" w:rsidR="00D9312F">
        <w:rPr>
          <w:rFonts w:ascii="Times New Roman" w:hAnsi="Times New Roman" w:cs="Times New Roman"/>
          <w:spacing w:val="-3"/>
          <w:sz w:val="24"/>
          <w:szCs w:val="24"/>
        </w:rPr>
        <w:t>an issued</w:t>
      </w:r>
      <w:r w:rsidRPr="00116528" w:rsidR="00282FE2">
        <w:rPr>
          <w:rFonts w:ascii="Times New Roman" w:hAnsi="Times New Roman" w:cs="Times New Roman"/>
          <w:spacing w:val="-3"/>
          <w:sz w:val="24"/>
          <w:szCs w:val="24"/>
        </w:rPr>
        <w:t xml:space="preserve"> assistance check will </w:t>
      </w:r>
      <w:r w:rsidRPr="00116528" w:rsidR="00D9312F">
        <w:rPr>
          <w:rFonts w:ascii="Times New Roman" w:hAnsi="Times New Roman" w:cs="Times New Roman"/>
          <w:spacing w:val="-3"/>
          <w:sz w:val="24"/>
          <w:szCs w:val="24"/>
        </w:rPr>
        <w:t>be unable</w:t>
      </w:r>
      <w:r w:rsidRPr="00116528" w:rsidR="00282FE2">
        <w:rPr>
          <w:rFonts w:ascii="Times New Roman" w:hAnsi="Times New Roman" w:cs="Times New Roman"/>
          <w:spacing w:val="-3"/>
          <w:sz w:val="24"/>
          <w:szCs w:val="24"/>
        </w:rPr>
        <w:t xml:space="preserve"> to request the previous payment be stopped and the assistance reissued</w:t>
      </w:r>
      <w:r w:rsidRPr="00116528" w:rsidR="00281049">
        <w:rPr>
          <w:rFonts w:ascii="Times New Roman" w:hAnsi="Times New Roman" w:cs="Times New Roman"/>
          <w:spacing w:val="-3"/>
          <w:sz w:val="24"/>
          <w:szCs w:val="24"/>
        </w:rPr>
        <w:t>; and the burden placed on applicants wishing to provide written consent to third parties who may be able to further assist them with disaster related needs will more substantial</w:t>
      </w:r>
      <w:r w:rsidRPr="00116528" w:rsidR="00282FE2">
        <w:rPr>
          <w:rFonts w:ascii="Times New Roman" w:hAnsi="Times New Roman" w:cs="Times New Roman"/>
          <w:spacing w:val="-3"/>
          <w:sz w:val="24"/>
          <w:szCs w:val="24"/>
        </w:rPr>
        <w:t>.</w:t>
      </w:r>
    </w:p>
    <w:p w:rsidR="000E146E" w:rsidRPr="00116528" w:rsidP="00116528" w14:paraId="5B150EBE" w14:textId="77777777">
      <w:pPr>
        <w:contextualSpacing/>
        <w:rPr>
          <w:rFonts w:ascii="Times New Roman" w:hAnsi="Times New Roman" w:cs="Times New Roman"/>
          <w:spacing w:val="-3"/>
          <w:sz w:val="24"/>
          <w:szCs w:val="24"/>
        </w:rPr>
      </w:pPr>
    </w:p>
    <w:p w:rsidR="002B2B7C" w:rsidRPr="00116528" w:rsidP="00116528" w14:paraId="102F885A" w14:textId="25F32D34">
      <w:pPr>
        <w:contextualSpacing/>
        <w:rPr>
          <w:rFonts w:ascii="Times New Roman" w:hAnsi="Times New Roman" w:cs="Times New Roman"/>
          <w:spacing w:val="-3"/>
          <w:sz w:val="24"/>
          <w:szCs w:val="24"/>
        </w:rPr>
      </w:pPr>
      <w:r w:rsidRPr="00116528">
        <w:rPr>
          <w:rFonts w:ascii="Times New Roman" w:hAnsi="Times New Roman" w:cs="Times New Roman"/>
          <w:spacing w:val="-3"/>
          <w:sz w:val="24"/>
          <w:szCs w:val="24"/>
        </w:rPr>
        <w:t xml:space="preserve">If the information </w:t>
      </w:r>
      <w:r w:rsidRPr="00116528" w:rsidR="001E2F64">
        <w:rPr>
          <w:rFonts w:ascii="Times New Roman" w:hAnsi="Times New Roman" w:cs="Times New Roman"/>
          <w:spacing w:val="-3"/>
          <w:sz w:val="24"/>
          <w:szCs w:val="24"/>
        </w:rPr>
        <w:t xml:space="preserve">collection from the states, territories, and </w:t>
      </w:r>
      <w:r w:rsidRPr="00116528" w:rsidR="00EC59AC">
        <w:rPr>
          <w:rFonts w:ascii="Times New Roman" w:hAnsi="Times New Roman" w:cs="Times New Roman"/>
          <w:spacing w:val="-3"/>
          <w:sz w:val="24"/>
          <w:szCs w:val="24"/>
        </w:rPr>
        <w:t>T</w:t>
      </w:r>
      <w:r w:rsidRPr="00116528" w:rsidR="001E2F64">
        <w:rPr>
          <w:rFonts w:ascii="Times New Roman" w:hAnsi="Times New Roman" w:cs="Times New Roman"/>
          <w:spacing w:val="-3"/>
          <w:sz w:val="24"/>
          <w:szCs w:val="24"/>
        </w:rPr>
        <w:t>ribal governments</w:t>
      </w:r>
      <w:r w:rsidRPr="00116528">
        <w:rPr>
          <w:rFonts w:ascii="Times New Roman" w:hAnsi="Times New Roman" w:cs="Times New Roman"/>
          <w:spacing w:val="-3"/>
          <w:sz w:val="24"/>
          <w:szCs w:val="24"/>
        </w:rPr>
        <w:t xml:space="preserve"> is not conducted or is conducted less frequently</w:t>
      </w:r>
      <w:r w:rsidRPr="00116528" w:rsidR="001E2F64">
        <w:rPr>
          <w:rFonts w:ascii="Times New Roman" w:hAnsi="Times New Roman" w:cs="Times New Roman"/>
          <w:spacing w:val="-3"/>
          <w:sz w:val="24"/>
          <w:szCs w:val="24"/>
        </w:rPr>
        <w:t>,</w:t>
      </w:r>
      <w:r w:rsidRPr="00116528">
        <w:rPr>
          <w:rFonts w:ascii="Times New Roman" w:hAnsi="Times New Roman" w:cs="Times New Roman"/>
          <w:spacing w:val="-3"/>
          <w:sz w:val="24"/>
          <w:szCs w:val="24"/>
        </w:rPr>
        <w:t xml:space="preserve"> </w:t>
      </w:r>
      <w:r w:rsidRPr="00116528" w:rsidR="001E2F64">
        <w:rPr>
          <w:rFonts w:ascii="Times New Roman" w:hAnsi="Times New Roman" w:cs="Times New Roman"/>
          <w:spacing w:val="-3"/>
          <w:sz w:val="24"/>
          <w:szCs w:val="24"/>
        </w:rPr>
        <w:t>there will be</w:t>
      </w:r>
      <w:r w:rsidRPr="00116528">
        <w:rPr>
          <w:rFonts w:ascii="Times New Roman" w:hAnsi="Times New Roman" w:cs="Times New Roman"/>
          <w:spacing w:val="-3"/>
          <w:sz w:val="24"/>
          <w:szCs w:val="24"/>
        </w:rPr>
        <w:t xml:space="preserve"> a negative impact on FEMA’s ability to implement the Other Needs provision of IHP.  The information collected is used </w:t>
      </w:r>
      <w:r w:rsidRPr="00116528" w:rsidR="001E2F64">
        <w:rPr>
          <w:rFonts w:ascii="Times New Roman" w:hAnsi="Times New Roman" w:cs="Times New Roman"/>
          <w:spacing w:val="-3"/>
          <w:sz w:val="24"/>
          <w:szCs w:val="24"/>
        </w:rPr>
        <w:t>for</w:t>
      </w:r>
      <w:r w:rsidRPr="00116528">
        <w:rPr>
          <w:rFonts w:ascii="Times New Roman" w:hAnsi="Times New Roman" w:cs="Times New Roman"/>
          <w:spacing w:val="-3"/>
          <w:sz w:val="24"/>
          <w:szCs w:val="24"/>
        </w:rPr>
        <w:t xml:space="preserve"> </w:t>
      </w:r>
      <w:r w:rsidRPr="00116528" w:rsidR="007B3DA9">
        <w:rPr>
          <w:rFonts w:ascii="Times New Roman" w:hAnsi="Times New Roman" w:cs="Times New Roman"/>
          <w:spacing w:val="-3"/>
          <w:sz w:val="24"/>
          <w:szCs w:val="24"/>
        </w:rPr>
        <w:t>disaster preparation and</w:t>
      </w:r>
      <w:r w:rsidRPr="00116528" w:rsidR="001E2F64">
        <w:rPr>
          <w:rFonts w:ascii="Times New Roman" w:hAnsi="Times New Roman" w:cs="Times New Roman"/>
          <w:spacing w:val="-3"/>
          <w:sz w:val="24"/>
          <w:szCs w:val="24"/>
        </w:rPr>
        <w:t xml:space="preserve"> the</w:t>
      </w:r>
      <w:r w:rsidRPr="00116528" w:rsidR="007B3DA9">
        <w:rPr>
          <w:rFonts w:ascii="Times New Roman" w:hAnsi="Times New Roman" w:cs="Times New Roman"/>
          <w:spacing w:val="-3"/>
          <w:sz w:val="24"/>
          <w:szCs w:val="24"/>
        </w:rPr>
        <w:t xml:space="preserve"> assistance implementation</w:t>
      </w:r>
      <w:r w:rsidRPr="00116528">
        <w:rPr>
          <w:rFonts w:ascii="Times New Roman" w:hAnsi="Times New Roman" w:cs="Times New Roman"/>
          <w:spacing w:val="-3"/>
          <w:sz w:val="24"/>
          <w:szCs w:val="24"/>
        </w:rPr>
        <w:t xml:space="preserve"> process, which includes determining staffing levels and </w:t>
      </w:r>
      <w:r w:rsidRPr="00116528" w:rsidR="0021333E">
        <w:rPr>
          <w:rFonts w:ascii="Times New Roman" w:hAnsi="Times New Roman" w:cs="Times New Roman"/>
          <w:spacing w:val="-3"/>
          <w:sz w:val="24"/>
          <w:szCs w:val="24"/>
        </w:rPr>
        <w:t xml:space="preserve">resource </w:t>
      </w:r>
      <w:r w:rsidRPr="00116528">
        <w:rPr>
          <w:rFonts w:ascii="Times New Roman" w:hAnsi="Times New Roman" w:cs="Times New Roman"/>
          <w:spacing w:val="-3"/>
          <w:sz w:val="24"/>
          <w:szCs w:val="24"/>
        </w:rPr>
        <w:t xml:space="preserve">allocation.  The information collected allows FEMA to understand the requirements and capabilities of </w:t>
      </w:r>
      <w:r w:rsidRPr="00116528" w:rsidR="007B3DA9">
        <w:rPr>
          <w:rFonts w:ascii="Times New Roman" w:hAnsi="Times New Roman" w:cs="Times New Roman"/>
          <w:spacing w:val="-3"/>
          <w:sz w:val="24"/>
          <w:szCs w:val="24"/>
        </w:rPr>
        <w:t>states, territories, and tribal governments</w:t>
      </w:r>
      <w:r w:rsidRPr="00116528">
        <w:rPr>
          <w:rFonts w:ascii="Times New Roman" w:hAnsi="Times New Roman" w:cs="Times New Roman"/>
          <w:spacing w:val="-3"/>
          <w:sz w:val="24"/>
          <w:szCs w:val="24"/>
        </w:rPr>
        <w:t xml:space="preserve">, which includes </w:t>
      </w:r>
      <w:r w:rsidRPr="00116528" w:rsidR="00C57896">
        <w:rPr>
          <w:rFonts w:ascii="Times New Roman" w:hAnsi="Times New Roman" w:cs="Times New Roman"/>
          <w:spacing w:val="-3"/>
          <w:sz w:val="24"/>
          <w:szCs w:val="24"/>
        </w:rPr>
        <w:t>the ability</w:t>
      </w:r>
      <w:r w:rsidRPr="00116528">
        <w:rPr>
          <w:rFonts w:ascii="Times New Roman" w:hAnsi="Times New Roman" w:cs="Times New Roman"/>
          <w:spacing w:val="-3"/>
          <w:sz w:val="24"/>
          <w:szCs w:val="24"/>
        </w:rPr>
        <w:t xml:space="preserve"> to determine</w:t>
      </w:r>
      <w:r w:rsidRPr="00116528" w:rsidR="007B3DA9">
        <w:rPr>
          <w:rFonts w:ascii="Times New Roman" w:hAnsi="Times New Roman" w:cs="Times New Roman"/>
          <w:spacing w:val="-3"/>
          <w:sz w:val="24"/>
          <w:szCs w:val="24"/>
        </w:rPr>
        <w:t xml:space="preserve"> the</w:t>
      </w:r>
      <w:r w:rsidRPr="00116528">
        <w:rPr>
          <w:rFonts w:ascii="Times New Roman" w:hAnsi="Times New Roman" w:cs="Times New Roman"/>
          <w:spacing w:val="-3"/>
          <w:sz w:val="24"/>
          <w:szCs w:val="24"/>
        </w:rPr>
        <w:t xml:space="preserve"> level of federal dedication the </w:t>
      </w:r>
      <w:r w:rsidRPr="00116528" w:rsidR="007B3DA9">
        <w:rPr>
          <w:rFonts w:ascii="Times New Roman" w:hAnsi="Times New Roman" w:cs="Times New Roman"/>
          <w:spacing w:val="-3"/>
          <w:sz w:val="24"/>
          <w:szCs w:val="24"/>
        </w:rPr>
        <w:t xml:space="preserve">states, territories, and tribal governments </w:t>
      </w:r>
      <w:r w:rsidRPr="00116528">
        <w:rPr>
          <w:rFonts w:ascii="Times New Roman" w:hAnsi="Times New Roman" w:cs="Times New Roman"/>
          <w:spacing w:val="-3"/>
          <w:sz w:val="24"/>
          <w:szCs w:val="24"/>
        </w:rPr>
        <w:t xml:space="preserve">expect from FEMA.  Failure to collect this information may result in delay or rejection of a </w:t>
      </w:r>
      <w:r w:rsidRPr="00116528" w:rsidR="007B3DA9">
        <w:rPr>
          <w:rFonts w:ascii="Times New Roman" w:hAnsi="Times New Roman" w:cs="Times New Roman"/>
          <w:spacing w:val="-3"/>
          <w:sz w:val="24"/>
          <w:szCs w:val="24"/>
        </w:rPr>
        <w:t>state, territory, or tribal government’s</w:t>
      </w:r>
      <w:r w:rsidRPr="00116528">
        <w:rPr>
          <w:rFonts w:ascii="Times New Roman" w:hAnsi="Times New Roman" w:cs="Times New Roman"/>
          <w:spacing w:val="-3"/>
          <w:sz w:val="24"/>
          <w:szCs w:val="24"/>
        </w:rPr>
        <w:t xml:space="preserve"> request to administer the Other Needs provision of IHP.</w:t>
      </w:r>
    </w:p>
    <w:p w:rsidR="000E146E" w:rsidRPr="00116528" w:rsidP="00116528" w14:paraId="1F55842A" w14:textId="77777777">
      <w:pPr>
        <w:contextualSpacing/>
        <w:rPr>
          <w:rFonts w:ascii="Times New Roman" w:hAnsi="Times New Roman" w:cs="Times New Roman"/>
          <w:spacing w:val="-3"/>
          <w:sz w:val="24"/>
          <w:szCs w:val="24"/>
        </w:rPr>
      </w:pPr>
    </w:p>
    <w:p w:rsidR="00EC59AC" w:rsidRPr="00116528" w:rsidP="00116528" w14:paraId="38B8F46E" w14:textId="30FC2365">
      <w:pPr>
        <w:pStyle w:val="ListParagraph"/>
        <w:numPr>
          <w:ilvl w:val="0"/>
          <w:numId w:val="37"/>
        </w:numPr>
        <w:spacing w:after="0"/>
        <w:ind w:left="360" w:hanging="360"/>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Explain any special circumstances that would cause an information collection to be conducted in a manner (</w:t>
      </w:r>
      <w:r w:rsidRPr="00116528">
        <w:rPr>
          <w:rFonts w:ascii="Times New Roman" w:hAnsi="Times New Roman" w:cs="Times New Roman"/>
          <w:b/>
          <w:bCs/>
          <w:i/>
          <w:iCs/>
          <w:sz w:val="24"/>
          <w:szCs w:val="24"/>
        </w:rPr>
        <w:t>See</w:t>
      </w:r>
      <w:r w:rsidRPr="00116528">
        <w:rPr>
          <w:rFonts w:ascii="Times New Roman" w:hAnsi="Times New Roman" w:cs="Times New Roman"/>
          <w:b/>
          <w:bCs/>
          <w:sz w:val="24"/>
          <w:szCs w:val="24"/>
        </w:rPr>
        <w:t xml:space="preserve"> 5 CFR 1320.5(d)(2)):</w:t>
      </w:r>
    </w:p>
    <w:p w:rsidR="00EC59AC" w:rsidRPr="00116528" w:rsidP="00116528" w14:paraId="6D5D66B7" w14:textId="77777777">
      <w:pPr>
        <w:pStyle w:val="ListParagraph"/>
        <w:numPr>
          <w:ilvl w:val="1"/>
          <w:numId w:val="35"/>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report information to the agency more often than quarterly.</w:t>
      </w:r>
    </w:p>
    <w:p w:rsidR="00EC59AC" w:rsidRPr="00116528" w:rsidP="00116528" w14:paraId="2B182B05" w14:textId="2C2E81D8">
      <w:pPr>
        <w:contextualSpacing/>
        <w:rPr>
          <w:rFonts w:ascii="Times New Roman" w:hAnsi="Times New Roman" w:cs="Times New Roman"/>
          <w:sz w:val="24"/>
          <w:szCs w:val="24"/>
        </w:rPr>
      </w:pPr>
    </w:p>
    <w:p w:rsidR="00CF660F" w:rsidRPr="00116528" w:rsidP="00116528" w14:paraId="0F381769" w14:textId="136123E6">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report information more than quarterly.</w:t>
      </w:r>
    </w:p>
    <w:p w:rsidR="00CF660F" w:rsidRPr="00116528" w:rsidP="00116528" w14:paraId="313D2FD7" w14:textId="77777777">
      <w:pPr>
        <w:contextualSpacing/>
        <w:rPr>
          <w:rFonts w:ascii="Times New Roman" w:hAnsi="Times New Roman" w:cs="Times New Roman"/>
          <w:sz w:val="24"/>
          <w:szCs w:val="24"/>
        </w:rPr>
      </w:pPr>
    </w:p>
    <w:p w:rsidR="00EC59AC" w:rsidRPr="00116528" w:rsidP="00116528" w14:paraId="5937344F" w14:textId="77777777">
      <w:pPr>
        <w:pStyle w:val="ListParagraph"/>
        <w:numPr>
          <w:ilvl w:val="1"/>
          <w:numId w:val="35"/>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prepare a written response to a collection of information in fewer than 30 days after receipt of it.</w:t>
      </w:r>
    </w:p>
    <w:p w:rsidR="00EC59AC" w:rsidRPr="00116528" w:rsidP="00116528" w14:paraId="35DE9E34" w14:textId="77777777">
      <w:pPr>
        <w:contextualSpacing/>
        <w:rPr>
          <w:rFonts w:ascii="Times New Roman" w:hAnsi="Times New Roman" w:cs="Times New Roman"/>
          <w:sz w:val="24"/>
          <w:szCs w:val="24"/>
        </w:rPr>
      </w:pPr>
    </w:p>
    <w:p w:rsidR="00EC59AC" w:rsidRPr="00116528" w:rsidP="00116528" w14:paraId="08DC1412" w14:textId="4849050A">
      <w:pPr>
        <w:contextualSpacing/>
        <w:rPr>
          <w:rFonts w:ascii="Times New Roman" w:eastAsia="Times New Roman" w:hAnsi="Times New Roman" w:cs="Times New Roman"/>
          <w:sz w:val="24"/>
          <w:szCs w:val="24"/>
        </w:rPr>
      </w:pPr>
      <w:r w:rsidRPr="00116528">
        <w:rPr>
          <w:rFonts w:ascii="Times New Roman" w:eastAsia="Times New Roman" w:hAnsi="Times New Roman" w:cs="Times New Roman"/>
          <w:sz w:val="24"/>
          <w:szCs w:val="24"/>
        </w:rPr>
        <w:t>This information collection does not require respondents to prepare a written response in fewer than 30 days after receipt of it.</w:t>
      </w:r>
    </w:p>
    <w:p w:rsidR="00EC59AC" w:rsidRPr="00116528" w:rsidP="00116528" w14:paraId="461B9FF6" w14:textId="77777777">
      <w:pPr>
        <w:contextualSpacing/>
        <w:rPr>
          <w:rFonts w:ascii="Times New Roman" w:hAnsi="Times New Roman" w:cs="Times New Roman"/>
          <w:sz w:val="24"/>
          <w:szCs w:val="24"/>
        </w:rPr>
      </w:pPr>
    </w:p>
    <w:p w:rsidR="00EC59AC" w:rsidRPr="00116528" w:rsidP="00116528" w14:paraId="2CD487B2"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submit more than an original and two copies of any document.</w:t>
      </w:r>
    </w:p>
    <w:p w:rsidR="00EC59AC" w:rsidRPr="00116528" w:rsidP="00116528" w14:paraId="3D246B35" w14:textId="766D0091">
      <w:pPr>
        <w:contextualSpacing/>
        <w:rPr>
          <w:rFonts w:ascii="Times New Roman" w:hAnsi="Times New Roman" w:cs="Times New Roman"/>
          <w:sz w:val="24"/>
          <w:szCs w:val="24"/>
        </w:rPr>
      </w:pPr>
    </w:p>
    <w:p w:rsidR="00CF660F" w:rsidRPr="00116528" w:rsidP="00116528" w14:paraId="4EBBAEBD" w14:textId="75465309">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CF660F" w:rsidRPr="00116528" w:rsidP="00116528" w14:paraId="4A85421E" w14:textId="77777777">
      <w:pPr>
        <w:contextualSpacing/>
        <w:rPr>
          <w:rFonts w:ascii="Times New Roman" w:hAnsi="Times New Roman" w:cs="Times New Roman"/>
          <w:sz w:val="24"/>
          <w:szCs w:val="24"/>
        </w:rPr>
      </w:pPr>
    </w:p>
    <w:p w:rsidR="00EC59AC" w:rsidRPr="00116528" w:rsidP="00116528" w14:paraId="3931B542"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retain records, other than health, medical, government contract, grant-in-aid, or tax records for more than three years.</w:t>
      </w:r>
    </w:p>
    <w:p w:rsidR="00EC59AC" w:rsidRPr="00116528" w:rsidP="00116528" w14:paraId="4303791F" w14:textId="77777777">
      <w:pPr>
        <w:contextualSpacing/>
        <w:rPr>
          <w:rFonts w:ascii="Times New Roman" w:hAnsi="Times New Roman" w:cs="Times New Roman"/>
          <w:sz w:val="24"/>
          <w:szCs w:val="24"/>
        </w:rPr>
      </w:pPr>
    </w:p>
    <w:p w:rsidR="00CF660F" w:rsidRPr="00116528" w:rsidP="00116528" w14:paraId="272D48B9" w14:textId="6FDC00A7">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CF660F" w:rsidRPr="00116528" w:rsidP="00116528" w14:paraId="66C6B35E" w14:textId="77777777">
      <w:pPr>
        <w:contextualSpacing/>
        <w:rPr>
          <w:rFonts w:ascii="Times New Roman" w:hAnsi="Times New Roman" w:cs="Times New Roman"/>
          <w:sz w:val="24"/>
          <w:szCs w:val="24"/>
        </w:rPr>
      </w:pPr>
    </w:p>
    <w:p w:rsidR="00EC59AC" w:rsidRPr="00116528" w:rsidP="00116528" w14:paraId="37ED2E59"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EC59AC" w:rsidRPr="00116528" w:rsidP="00116528" w14:paraId="2117DE3B" w14:textId="77777777">
      <w:pPr>
        <w:contextualSpacing/>
        <w:rPr>
          <w:rFonts w:ascii="Times New Roman" w:hAnsi="Times New Roman" w:cs="Times New Roman"/>
          <w:sz w:val="24"/>
          <w:szCs w:val="24"/>
        </w:rPr>
      </w:pPr>
    </w:p>
    <w:p w:rsidR="00CF660F" w:rsidRPr="00116528" w:rsidP="00116528" w14:paraId="72E38FA2" w14:textId="6BD0B1C7">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include a statistical survey.</w:t>
      </w:r>
    </w:p>
    <w:p w:rsidR="00CF660F" w:rsidRPr="00116528" w:rsidP="00116528" w14:paraId="66C69861" w14:textId="77777777">
      <w:pPr>
        <w:contextualSpacing/>
        <w:rPr>
          <w:rFonts w:ascii="Times New Roman" w:hAnsi="Times New Roman" w:cs="Times New Roman"/>
          <w:sz w:val="24"/>
          <w:szCs w:val="24"/>
        </w:rPr>
      </w:pPr>
    </w:p>
    <w:p w:rsidR="00EC59AC" w:rsidRPr="00116528" w:rsidP="00116528" w14:paraId="1021E4F8"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the use of a statistical data classification that has not been reviewed and approved by OMB.</w:t>
      </w:r>
    </w:p>
    <w:p w:rsidR="00EC59AC" w:rsidRPr="00116528" w:rsidP="00116528" w14:paraId="0070B22D" w14:textId="045EB98C">
      <w:pPr>
        <w:contextualSpacing/>
        <w:rPr>
          <w:rFonts w:ascii="Times New Roman" w:hAnsi="Times New Roman" w:cs="Times New Roman"/>
          <w:sz w:val="24"/>
          <w:szCs w:val="24"/>
        </w:rPr>
      </w:pPr>
    </w:p>
    <w:p w:rsidR="00CF660F" w:rsidRPr="00116528" w:rsidP="00116528" w14:paraId="4100ED3A" w14:textId="1236CAD4">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EC59AC" w:rsidRPr="00116528" w:rsidP="00116528" w14:paraId="7E70092A"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 xml:space="preserve">That includes a pledge of confidentiality that is not supported by authority established in statue or regulation, that is not supported by disclosure and </w:t>
      </w:r>
      <w:r w:rsidRPr="00116528">
        <w:rPr>
          <w:rFonts w:ascii="Times New Roman" w:hAnsi="Times New Roman" w:cs="Times New Roman"/>
          <w:b/>
          <w:bCs/>
          <w:sz w:val="24"/>
          <w:szCs w:val="24"/>
        </w:rPr>
        <w:t>data security policies that are consistent with the pledge, or which unnecessarily impedes sharing of data with other agencies for compatible confidential use.</w:t>
      </w:r>
    </w:p>
    <w:p w:rsidR="00EC59AC" w:rsidRPr="00116528" w:rsidP="00116528" w14:paraId="03872831" w14:textId="0DE26A5E">
      <w:pPr>
        <w:contextualSpacing/>
        <w:rPr>
          <w:rFonts w:ascii="Times New Roman" w:hAnsi="Times New Roman" w:cs="Times New Roman"/>
          <w:sz w:val="24"/>
          <w:szCs w:val="24"/>
        </w:rPr>
      </w:pPr>
    </w:p>
    <w:p w:rsidR="00CF660F" w:rsidRPr="00116528" w:rsidP="00116528" w14:paraId="421752BE" w14:textId="61E878FC">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include a pledge of confidentiality that is not supported by established authorities or policies.</w:t>
      </w:r>
    </w:p>
    <w:p w:rsidR="00CF660F" w:rsidRPr="00116528" w:rsidP="00116528" w14:paraId="6575591C" w14:textId="77777777">
      <w:pPr>
        <w:contextualSpacing/>
        <w:rPr>
          <w:rFonts w:ascii="Times New Roman" w:hAnsi="Times New Roman" w:cs="Times New Roman"/>
          <w:sz w:val="24"/>
          <w:szCs w:val="24"/>
        </w:rPr>
      </w:pPr>
    </w:p>
    <w:p w:rsidR="00EC59AC" w:rsidRPr="00116528" w:rsidP="00116528" w14:paraId="731D8D48" w14:textId="77777777">
      <w:pPr>
        <w:pStyle w:val="ListParagraph"/>
        <w:numPr>
          <w:ilvl w:val="0"/>
          <w:numId w:val="38"/>
        </w:numPr>
        <w:spacing w:after="0"/>
        <w:ind w:left="720"/>
        <w:rPr>
          <w:rFonts w:ascii="Times New Roman" w:hAnsi="Times New Roman" w:cs="Times New Roman"/>
          <w:b/>
          <w:bCs/>
          <w:sz w:val="24"/>
          <w:szCs w:val="24"/>
        </w:rPr>
      </w:pPr>
      <w:r w:rsidRPr="00116528">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C59AC" w:rsidRPr="00116528" w:rsidP="00116528" w14:paraId="4FC1E6CF" w14:textId="77777777">
      <w:pPr>
        <w:contextualSpacing/>
        <w:rPr>
          <w:rFonts w:ascii="Times New Roman" w:hAnsi="Times New Roman" w:cs="Times New Roman"/>
          <w:sz w:val="24"/>
          <w:szCs w:val="24"/>
        </w:rPr>
      </w:pPr>
    </w:p>
    <w:p w:rsidR="00CF660F" w:rsidRPr="00116528" w:rsidP="00116528" w14:paraId="6B8882BE" w14:textId="4CDDFD82">
      <w:pPr>
        <w:contextualSpacing/>
        <w:rPr>
          <w:rFonts w:ascii="Times New Roman" w:hAnsi="Times New Roman" w:cs="Times New Roman"/>
          <w:color w:val="000000" w:themeColor="text1"/>
          <w:sz w:val="24"/>
          <w:szCs w:val="24"/>
        </w:rPr>
      </w:pPr>
      <w:r w:rsidRPr="00116528">
        <w:rPr>
          <w:rFonts w:ascii="Times New Roman" w:hAnsi="Times New Roman" w:cs="Times New Roman"/>
          <w:color w:val="000000" w:themeColor="text1"/>
          <w:sz w:val="24"/>
          <w:szCs w:val="24"/>
        </w:rPr>
        <w:t>This information collection does not require respondents to submit trade secrets or other confidential information.</w:t>
      </w:r>
    </w:p>
    <w:p w:rsidR="00CF660F" w:rsidRPr="00116528" w:rsidP="00116528" w14:paraId="557B276F" w14:textId="77777777">
      <w:pPr>
        <w:contextualSpacing/>
        <w:rPr>
          <w:rFonts w:ascii="Times New Roman" w:hAnsi="Times New Roman" w:cs="Times New Roman"/>
          <w:sz w:val="24"/>
          <w:szCs w:val="24"/>
        </w:rPr>
      </w:pPr>
    </w:p>
    <w:p w:rsidR="00562915" w:rsidRPr="00116528" w:rsidP="00116528" w14:paraId="6DC9B10D" w14:textId="11404128">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 xml:space="preserve">8.  Federal Register Notice: </w:t>
      </w: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p>
    <w:p w:rsidR="00562915" w:rsidRPr="00116528" w:rsidP="00116528" w14:paraId="6D9A44CB" w14:textId="3CEF0286">
      <w:pPr>
        <w:contextualSpacing/>
        <w:rPr>
          <w:rFonts w:ascii="Times New Roman" w:hAnsi="Times New Roman" w:cs="Times New Roman"/>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sidR="006442A9">
        <w:rPr>
          <w:rFonts w:ascii="Times New Roman" w:hAnsi="Times New Roman" w:cs="Times New Roman"/>
          <w:b/>
          <w:bCs/>
          <w:sz w:val="24"/>
          <w:szCs w:val="24"/>
        </w:rPr>
        <w:tab/>
      </w:r>
      <w:r w:rsidRPr="00116528">
        <w:rPr>
          <w:rFonts w:ascii="Times New Roman" w:hAnsi="Times New Roman" w:cs="Times New Roman"/>
          <w:b/>
          <w:bCs/>
          <w:sz w:val="24"/>
          <w:szCs w:val="24"/>
        </w:rPr>
        <w:t>a.  Provide a copy and identify the date and page number of publication in the Federal Register of the agency’s notice soliciting comments on the</w:t>
      </w:r>
      <w:r w:rsidRPr="00116528" w:rsidR="00BB543D">
        <w:rPr>
          <w:rFonts w:ascii="Times New Roman" w:hAnsi="Times New Roman" w:cs="Times New Roman"/>
          <w:b/>
          <w:bCs/>
          <w:sz w:val="24"/>
          <w:szCs w:val="24"/>
        </w:rPr>
        <w:t xml:space="preserve"> </w:t>
      </w:r>
      <w:r w:rsidRPr="00116528">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p>
    <w:p w:rsidR="004669CA" w:rsidRPr="00116528" w:rsidP="00116528" w14:paraId="2F0A8F73" w14:textId="77777777">
      <w:pPr>
        <w:contextualSpacing/>
        <w:rPr>
          <w:rFonts w:ascii="Times New Roman" w:hAnsi="Times New Roman" w:cs="Times New Roman"/>
          <w:sz w:val="24"/>
          <w:szCs w:val="24"/>
        </w:rPr>
      </w:pPr>
    </w:p>
    <w:p w:rsidR="004669CA" w:rsidRPr="00116528" w:rsidP="00116528" w14:paraId="432E0B17" w14:textId="04228664">
      <w:pPr>
        <w:contextualSpacing/>
        <w:rPr>
          <w:rFonts w:ascii="Times New Roman" w:hAnsi="Times New Roman" w:cs="Times New Roman"/>
          <w:sz w:val="24"/>
          <w:szCs w:val="24"/>
        </w:rPr>
      </w:pPr>
      <w:r w:rsidRPr="00116528">
        <w:rPr>
          <w:rFonts w:ascii="Times New Roman" w:hAnsi="Times New Roman" w:cs="Times New Roman"/>
          <w:sz w:val="24"/>
          <w:szCs w:val="24"/>
        </w:rPr>
        <w:t xml:space="preserve">A 60-day Federal Register Notice inviting public comments was published on </w:t>
      </w:r>
      <w:r w:rsidRPr="00116528" w:rsidR="00174184">
        <w:rPr>
          <w:rFonts w:ascii="Times New Roman" w:hAnsi="Times New Roman" w:cs="Times New Roman"/>
          <w:sz w:val="24"/>
          <w:szCs w:val="24"/>
        </w:rPr>
        <w:t>May 16, 2024, at 89 F</w:t>
      </w:r>
      <w:r w:rsidRPr="00116528" w:rsidR="00297A9B">
        <w:rPr>
          <w:rFonts w:ascii="Times New Roman" w:hAnsi="Times New Roman" w:cs="Times New Roman"/>
          <w:sz w:val="24"/>
          <w:szCs w:val="24"/>
        </w:rPr>
        <w:t>R</w:t>
      </w:r>
      <w:r w:rsidRPr="00116528" w:rsidR="00174184">
        <w:rPr>
          <w:rFonts w:ascii="Times New Roman" w:hAnsi="Times New Roman" w:cs="Times New Roman"/>
          <w:sz w:val="24"/>
          <w:szCs w:val="24"/>
        </w:rPr>
        <w:t xml:space="preserve"> 42894</w:t>
      </w:r>
      <w:r w:rsidRPr="00116528">
        <w:rPr>
          <w:rFonts w:ascii="Times New Roman" w:hAnsi="Times New Roman" w:cs="Times New Roman"/>
          <w:sz w:val="24"/>
          <w:szCs w:val="24"/>
        </w:rPr>
        <w:t xml:space="preserve">.  No </w:t>
      </w:r>
      <w:r w:rsidRPr="00116528" w:rsidR="00C57ED4">
        <w:rPr>
          <w:rFonts w:ascii="Times New Roman" w:hAnsi="Times New Roman" w:cs="Times New Roman"/>
          <w:sz w:val="24"/>
          <w:szCs w:val="24"/>
        </w:rPr>
        <w:t xml:space="preserve">public </w:t>
      </w:r>
      <w:r w:rsidRPr="00116528">
        <w:rPr>
          <w:rFonts w:ascii="Times New Roman" w:hAnsi="Times New Roman" w:cs="Times New Roman"/>
          <w:sz w:val="24"/>
          <w:szCs w:val="24"/>
        </w:rPr>
        <w:t>comments were received.</w:t>
      </w:r>
    </w:p>
    <w:p w:rsidR="004669CA" w:rsidRPr="00116528" w:rsidP="00116528" w14:paraId="586C42CD" w14:textId="77777777">
      <w:pPr>
        <w:contextualSpacing/>
        <w:rPr>
          <w:rFonts w:ascii="Times New Roman" w:hAnsi="Times New Roman" w:cs="Times New Roman"/>
          <w:sz w:val="24"/>
          <w:szCs w:val="24"/>
        </w:rPr>
      </w:pPr>
    </w:p>
    <w:p w:rsidR="004669CA" w:rsidRPr="00116528" w:rsidP="00116528" w14:paraId="4C4B9D52" w14:textId="17B02DB6">
      <w:pPr>
        <w:contextualSpacing/>
        <w:rPr>
          <w:rFonts w:ascii="Times New Roman" w:hAnsi="Times New Roman" w:cs="Times New Roman"/>
          <w:sz w:val="24"/>
          <w:szCs w:val="24"/>
        </w:rPr>
      </w:pPr>
      <w:r w:rsidRPr="00116528">
        <w:rPr>
          <w:rFonts w:ascii="Times New Roman" w:hAnsi="Times New Roman" w:cs="Times New Roman"/>
          <w:color w:val="000000"/>
          <w:sz w:val="24"/>
          <w:szCs w:val="24"/>
        </w:rPr>
        <w:t>A 30-day Federal Register Notice inviting public comments was published o</w:t>
      </w:r>
      <w:r w:rsidRPr="00116528">
        <w:rPr>
          <w:rFonts w:ascii="Times New Roman" w:hAnsi="Times New Roman" w:cs="Times New Roman"/>
          <w:color w:val="000000" w:themeColor="text1"/>
          <w:sz w:val="24"/>
          <w:szCs w:val="24"/>
        </w:rPr>
        <w:t xml:space="preserve">n </w:t>
      </w:r>
      <w:r w:rsidR="009170BB">
        <w:rPr>
          <w:rFonts w:ascii="Times New Roman" w:hAnsi="Times New Roman" w:cs="Times New Roman"/>
          <w:color w:val="000000" w:themeColor="text1"/>
          <w:sz w:val="24"/>
          <w:szCs w:val="24"/>
        </w:rPr>
        <w:t>September 3, 2024, at 89 FR71382.</w:t>
      </w:r>
      <w:r w:rsidR="00415A7F">
        <w:rPr>
          <w:rFonts w:ascii="Times New Roman" w:hAnsi="Times New Roman" w:cs="Times New Roman"/>
          <w:color w:val="000000" w:themeColor="text1"/>
          <w:sz w:val="24"/>
          <w:szCs w:val="24"/>
        </w:rPr>
        <w:t xml:space="preserve"> </w:t>
      </w:r>
      <w:r w:rsidRPr="00415A7F" w:rsidR="00415A7F">
        <w:rPr>
          <w:rFonts w:ascii="Times New Roman" w:hAnsi="Times New Roman" w:cs="Times New Roman"/>
          <w:color w:val="000000" w:themeColor="text1"/>
          <w:sz w:val="24"/>
          <w:szCs w:val="24"/>
        </w:rPr>
        <w:t xml:space="preserve">The 30-Day public comment period closes on </w:t>
      </w:r>
      <w:r w:rsidR="00415A7F">
        <w:rPr>
          <w:rFonts w:ascii="Times New Roman" w:hAnsi="Times New Roman" w:cs="Times New Roman"/>
          <w:color w:val="000000" w:themeColor="text1"/>
          <w:sz w:val="24"/>
          <w:szCs w:val="24"/>
        </w:rPr>
        <w:t>October</w:t>
      </w:r>
      <w:r w:rsidRPr="00415A7F" w:rsidR="00415A7F">
        <w:rPr>
          <w:rFonts w:ascii="Times New Roman" w:hAnsi="Times New Roman" w:cs="Times New Roman"/>
          <w:color w:val="000000" w:themeColor="text1"/>
          <w:sz w:val="24"/>
          <w:szCs w:val="24"/>
        </w:rPr>
        <w:t xml:space="preserve"> </w:t>
      </w:r>
      <w:r w:rsidR="00A47ECA">
        <w:rPr>
          <w:rFonts w:ascii="Times New Roman" w:hAnsi="Times New Roman" w:cs="Times New Roman"/>
          <w:color w:val="000000" w:themeColor="text1"/>
          <w:sz w:val="24"/>
          <w:szCs w:val="24"/>
        </w:rPr>
        <w:t>3</w:t>
      </w:r>
      <w:r w:rsidRPr="00415A7F" w:rsidR="00415A7F">
        <w:rPr>
          <w:rFonts w:ascii="Times New Roman" w:hAnsi="Times New Roman" w:cs="Times New Roman"/>
          <w:color w:val="000000" w:themeColor="text1"/>
          <w:sz w:val="24"/>
          <w:szCs w:val="24"/>
        </w:rPr>
        <w:t>, 2024.</w:t>
      </w:r>
      <w:r w:rsidRPr="00116528" w:rsidR="009170BB">
        <w:rPr>
          <w:rFonts w:ascii="Times New Roman" w:hAnsi="Times New Roman" w:cs="Times New Roman"/>
          <w:color w:val="0000FF"/>
          <w:sz w:val="24"/>
          <w:szCs w:val="24"/>
        </w:rPr>
        <w:t xml:space="preserve"> </w:t>
      </w:r>
    </w:p>
    <w:p w:rsidR="00CF660F" w:rsidRPr="00116528" w:rsidP="00116528" w14:paraId="7070D966" w14:textId="77777777">
      <w:pPr>
        <w:contextualSpacing/>
        <w:rPr>
          <w:rFonts w:ascii="Times New Roman" w:hAnsi="Times New Roman" w:cs="Times New Roman"/>
          <w:sz w:val="24"/>
          <w:szCs w:val="24"/>
        </w:rPr>
      </w:pPr>
    </w:p>
    <w:p w:rsidR="00562915" w:rsidRPr="00116528" w:rsidP="00116528" w14:paraId="7437F30F" w14:textId="0E7C7BF0">
      <w:pPr>
        <w:tabs>
          <w:tab w:val="left" w:pos="360"/>
        </w:tabs>
        <w:contextualSpacing/>
        <w:rPr>
          <w:rFonts w:ascii="Times New Roman" w:hAnsi="Times New Roman" w:cs="Times New Roman"/>
          <w:b/>
          <w:bCs/>
          <w:sz w:val="24"/>
          <w:szCs w:val="24"/>
        </w:rPr>
      </w:pP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r w:rsidRPr="00116528">
        <w:rPr>
          <w:rFonts w:ascii="Times New Roman" w:hAnsi="Times New Roman" w:cs="Times New Roman"/>
          <w:sz w:val="24"/>
          <w:szCs w:val="24"/>
        </w:rPr>
        <w:tab/>
      </w:r>
      <w:r w:rsidRPr="00116528">
        <w:rPr>
          <w:rFonts w:ascii="Times New Roman" w:hAnsi="Times New Roman" w:cs="Times New Roman"/>
          <w:sz w:val="24"/>
          <w:szCs w:val="24"/>
        </w:rPr>
        <w:tab/>
      </w:r>
      <w:r w:rsidRPr="00116528">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134DA" w:rsidRPr="00116528" w:rsidP="00116528" w14:paraId="58AB6799" w14:textId="07CE8694">
      <w:pPr>
        <w:tabs>
          <w:tab w:val="left" w:pos="360"/>
        </w:tabs>
        <w:contextualSpacing/>
        <w:rPr>
          <w:rFonts w:ascii="Times New Roman" w:hAnsi="Times New Roman" w:cs="Times New Roman"/>
          <w:sz w:val="24"/>
          <w:szCs w:val="24"/>
        </w:rPr>
      </w:pPr>
    </w:p>
    <w:p w:rsidR="00D134DA" w:rsidRPr="00116528" w:rsidP="00116528" w14:paraId="190DA220" w14:textId="4173F116">
      <w:pPr>
        <w:contextualSpacing/>
        <w:rPr>
          <w:rFonts w:ascii="Times New Roman" w:hAnsi="Times New Roman" w:cs="Times New Roman"/>
          <w:sz w:val="24"/>
          <w:szCs w:val="24"/>
        </w:rPr>
      </w:pPr>
      <w:r w:rsidRPr="00116528">
        <w:rPr>
          <w:rFonts w:ascii="Times New Roman" w:hAnsi="Times New Roman" w:cs="Times New Roman"/>
          <w:sz w:val="24"/>
          <w:szCs w:val="24"/>
        </w:rPr>
        <w:t>Disaster applicants continually relay their feedback to FEMA through Voluntary Agency Liaisons, Disaster Recovery Center staff members, Individual Assistance (IA) Liaisons, Congressional inquiries, etc. FEMA and external partners routinely perform audits pertaining to the registration intake questions and process including any processes thereafter.</w:t>
      </w:r>
    </w:p>
    <w:p w:rsidR="0090586C" w:rsidRPr="00116528" w:rsidP="00116528" w14:paraId="740D5A6D" w14:textId="77777777">
      <w:pPr>
        <w:pStyle w:val="BodyText2"/>
        <w:contextualSpacing/>
      </w:pPr>
      <w:r w:rsidRPr="00116528">
        <w:tab/>
      </w:r>
      <w:r w:rsidRPr="00116528">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90586C" w:rsidRPr="00116528" w:rsidP="00116528" w14:paraId="6D9EA964" w14:textId="77777777">
      <w:pPr>
        <w:pStyle w:val="BodyText2"/>
        <w:contextualSpacing/>
        <w:rPr>
          <w:b w:val="0"/>
          <w:bCs w:val="0"/>
        </w:rPr>
      </w:pPr>
    </w:p>
    <w:p w:rsidR="00D134DA" w:rsidRPr="00116528" w:rsidP="00116528" w14:paraId="767D1C68" w14:textId="41B1E965">
      <w:pPr>
        <w:pStyle w:val="BodyText2"/>
        <w:contextualSpacing/>
        <w:rPr>
          <w:b w:val="0"/>
          <w:bCs w:val="0"/>
        </w:rPr>
      </w:pPr>
      <w:r w:rsidRPr="00116528">
        <w:rPr>
          <w:b w:val="0"/>
          <w:bCs w:val="0"/>
        </w:rPr>
        <w:t>Please see the response in 8b</w:t>
      </w:r>
      <w:r w:rsidRPr="00116528" w:rsidR="00CF660F">
        <w:rPr>
          <w:b w:val="0"/>
          <w:bCs w:val="0"/>
        </w:rPr>
        <w:t xml:space="preserve"> above</w:t>
      </w:r>
      <w:r w:rsidRPr="00116528">
        <w:rPr>
          <w:b w:val="0"/>
          <w:bCs w:val="0"/>
        </w:rPr>
        <w:t xml:space="preserve">. </w:t>
      </w:r>
    </w:p>
    <w:p w:rsidR="00562915" w:rsidRPr="00116528" w:rsidP="00116528" w14:paraId="0CDA77CD" w14:textId="77777777">
      <w:pPr>
        <w:contextualSpacing/>
        <w:rPr>
          <w:rFonts w:ascii="Times New Roman" w:hAnsi="Times New Roman" w:cs="Times New Roman"/>
          <w:b/>
          <w:bCs/>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9.  Explain any decision to provide any payment or gift to respondents, other than remuneration of contractors or grantees.</w:t>
      </w:r>
    </w:p>
    <w:p w:rsidR="000E146E" w:rsidRPr="00116528" w:rsidP="00116528" w14:paraId="403F2DA0" w14:textId="77777777">
      <w:pPr>
        <w:contextualSpacing/>
        <w:rPr>
          <w:rFonts w:ascii="Times New Roman" w:hAnsi="Times New Roman" w:cs="Times New Roman"/>
          <w:sz w:val="24"/>
          <w:szCs w:val="24"/>
        </w:rPr>
      </w:pPr>
    </w:p>
    <w:p w:rsidR="002B2B7C" w:rsidRPr="00116528" w:rsidP="00116528" w14:paraId="3432B9C2" w14:textId="52C61EF4">
      <w:pPr>
        <w:contextualSpacing/>
        <w:rPr>
          <w:rFonts w:ascii="Times New Roman" w:hAnsi="Times New Roman" w:cs="Times New Roman"/>
          <w:sz w:val="24"/>
          <w:szCs w:val="24"/>
        </w:rPr>
      </w:pPr>
      <w:r w:rsidRPr="00116528">
        <w:rPr>
          <w:rFonts w:ascii="Times New Roman" w:hAnsi="Times New Roman" w:cs="Times New Roman"/>
          <w:sz w:val="24"/>
          <w:szCs w:val="24"/>
        </w:rPr>
        <w:t>FEMA does not provide payments or gifts to respondents in exchange for benefit</w:t>
      </w:r>
      <w:r w:rsidRPr="00116528" w:rsidR="00F9271F">
        <w:rPr>
          <w:rFonts w:ascii="Times New Roman" w:hAnsi="Times New Roman" w:cs="Times New Roman"/>
          <w:sz w:val="24"/>
          <w:szCs w:val="24"/>
        </w:rPr>
        <w:t>s</w:t>
      </w:r>
      <w:r w:rsidRPr="00116528">
        <w:rPr>
          <w:rFonts w:ascii="Times New Roman" w:hAnsi="Times New Roman" w:cs="Times New Roman"/>
          <w:sz w:val="24"/>
          <w:szCs w:val="24"/>
        </w:rPr>
        <w:t>.</w:t>
      </w:r>
    </w:p>
    <w:p w:rsidR="000E146E" w:rsidRPr="00116528" w:rsidP="00116528" w14:paraId="159E4997" w14:textId="77777777">
      <w:pPr>
        <w:contextualSpacing/>
        <w:rPr>
          <w:rFonts w:ascii="Times New Roman" w:hAnsi="Times New Roman" w:cs="Times New Roman"/>
          <w:sz w:val="24"/>
          <w:szCs w:val="24"/>
        </w:rPr>
      </w:pPr>
    </w:p>
    <w:p w:rsidR="00562915" w:rsidRPr="00116528" w:rsidP="00116528" w14:paraId="190D097E" w14:textId="77777777">
      <w:pPr>
        <w:tabs>
          <w:tab w:val="left" w:pos="360"/>
        </w:tab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E146E" w:rsidRPr="00116528" w:rsidP="00116528" w14:paraId="02037E83" w14:textId="77777777">
      <w:pPr>
        <w:tabs>
          <w:tab w:val="left" w:pos="360"/>
        </w:tabs>
        <w:contextualSpacing/>
        <w:rPr>
          <w:rFonts w:ascii="Times New Roman" w:hAnsi="Times New Roman" w:cs="Times New Roman"/>
          <w:sz w:val="24"/>
          <w:szCs w:val="24"/>
        </w:rPr>
      </w:pP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p>
    <w:p w:rsidR="00943115" w:rsidRPr="00116528" w:rsidP="00116528" w14:paraId="559C083D" w14:textId="67886909">
      <w:pPr>
        <w:tabs>
          <w:tab w:val="left" w:pos="360"/>
        </w:tabs>
        <w:contextualSpacing/>
        <w:rPr>
          <w:rFonts w:ascii="Times New Roman" w:hAnsi="Times New Roman" w:cs="Times New Roman"/>
          <w:sz w:val="24"/>
          <w:szCs w:val="24"/>
        </w:rPr>
      </w:pPr>
      <w:r w:rsidRPr="00116528">
        <w:rPr>
          <w:rFonts w:ascii="Times New Roman" w:hAnsi="Times New Roman" w:cs="Times New Roman"/>
          <w:sz w:val="24"/>
          <w:szCs w:val="24"/>
        </w:rPr>
        <w:t>Privacy Threshold Analys</w:t>
      </w:r>
      <w:r w:rsidRPr="00116528" w:rsidR="29EFEE09">
        <w:rPr>
          <w:rFonts w:ascii="Times New Roman" w:hAnsi="Times New Roman" w:cs="Times New Roman"/>
          <w:sz w:val="24"/>
          <w:szCs w:val="24"/>
        </w:rPr>
        <w:t>e</w:t>
      </w:r>
      <w:r w:rsidRPr="00116528">
        <w:rPr>
          <w:rFonts w:ascii="Times New Roman" w:hAnsi="Times New Roman" w:cs="Times New Roman"/>
          <w:sz w:val="24"/>
          <w:szCs w:val="24"/>
        </w:rPr>
        <w:t xml:space="preserve">s </w:t>
      </w:r>
      <w:r w:rsidRPr="00116528" w:rsidR="052B4784">
        <w:rPr>
          <w:rFonts w:ascii="Times New Roman" w:hAnsi="Times New Roman" w:cs="Times New Roman"/>
          <w:sz w:val="24"/>
          <w:szCs w:val="24"/>
        </w:rPr>
        <w:t>have been</w:t>
      </w:r>
      <w:r w:rsidRPr="00116528">
        <w:rPr>
          <w:rFonts w:ascii="Times New Roman" w:hAnsi="Times New Roman" w:cs="Times New Roman"/>
          <w:sz w:val="24"/>
          <w:szCs w:val="24"/>
        </w:rPr>
        <w:t xml:space="preserve"> </w:t>
      </w:r>
      <w:r w:rsidRPr="00116528" w:rsidR="51E45D8F">
        <w:rPr>
          <w:rFonts w:ascii="Times New Roman" w:hAnsi="Times New Roman" w:cs="Times New Roman"/>
          <w:sz w:val="24"/>
          <w:szCs w:val="24"/>
        </w:rPr>
        <w:t>approved by</w:t>
      </w:r>
      <w:r w:rsidRPr="00116528" w:rsidR="02DDE2DE">
        <w:rPr>
          <w:rFonts w:ascii="Times New Roman" w:hAnsi="Times New Roman" w:cs="Times New Roman"/>
          <w:sz w:val="24"/>
          <w:szCs w:val="24"/>
        </w:rPr>
        <w:t xml:space="preserve"> </w:t>
      </w:r>
      <w:r w:rsidRPr="00116528" w:rsidR="22E1474C">
        <w:rPr>
          <w:rFonts w:ascii="Times New Roman" w:hAnsi="Times New Roman" w:cs="Times New Roman"/>
          <w:sz w:val="24"/>
          <w:szCs w:val="24"/>
        </w:rPr>
        <w:t>the Department of Homeland Security (</w:t>
      </w:r>
      <w:r w:rsidRPr="00116528" w:rsidR="02DDE2DE">
        <w:rPr>
          <w:rFonts w:ascii="Times New Roman" w:hAnsi="Times New Roman" w:cs="Times New Roman"/>
          <w:sz w:val="24"/>
          <w:szCs w:val="24"/>
        </w:rPr>
        <w:t>DHS</w:t>
      </w:r>
      <w:r w:rsidRPr="00116528" w:rsidR="22E1474C">
        <w:rPr>
          <w:rFonts w:ascii="Times New Roman" w:hAnsi="Times New Roman" w:cs="Times New Roman"/>
          <w:sz w:val="24"/>
          <w:szCs w:val="24"/>
        </w:rPr>
        <w:t>)</w:t>
      </w:r>
      <w:r w:rsidRPr="00116528" w:rsidR="02DDE2DE">
        <w:rPr>
          <w:rFonts w:ascii="Times New Roman" w:hAnsi="Times New Roman" w:cs="Times New Roman"/>
          <w:sz w:val="24"/>
          <w:szCs w:val="24"/>
        </w:rPr>
        <w:t xml:space="preserve"> </w:t>
      </w:r>
      <w:r w:rsidRPr="00116528" w:rsidR="0E8D4EC4">
        <w:rPr>
          <w:rFonts w:ascii="Times New Roman" w:hAnsi="Times New Roman" w:cs="Times New Roman"/>
          <w:sz w:val="24"/>
          <w:szCs w:val="24"/>
        </w:rPr>
        <w:t>and are currently valid</w:t>
      </w:r>
      <w:r w:rsidRPr="00116528">
        <w:rPr>
          <w:rFonts w:ascii="Times New Roman" w:hAnsi="Times New Roman" w:cs="Times New Roman"/>
          <w:sz w:val="24"/>
          <w:szCs w:val="24"/>
        </w:rPr>
        <w:t xml:space="preserve">.  </w:t>
      </w:r>
    </w:p>
    <w:p w:rsidR="00943115" w:rsidRPr="00116528" w:rsidP="00116528" w14:paraId="1070454C" w14:textId="70CA14AE">
      <w:pPr>
        <w:tabs>
          <w:tab w:val="left" w:pos="360"/>
        </w:tabs>
        <w:contextualSpacing/>
        <w:rPr>
          <w:rFonts w:ascii="Times New Roman" w:hAnsi="Times New Roman" w:cs="Times New Roman"/>
          <w:sz w:val="24"/>
          <w:szCs w:val="24"/>
        </w:rPr>
      </w:pPr>
    </w:p>
    <w:p w:rsidR="00943115" w:rsidRPr="00116528" w:rsidP="00116528" w14:paraId="22D202BD" w14:textId="697183EE">
      <w:pPr>
        <w:tabs>
          <w:tab w:val="left" w:pos="360"/>
        </w:tabs>
        <w:contextualSpacing/>
        <w:rPr>
          <w:rFonts w:ascii="Times New Roman" w:hAnsi="Times New Roman" w:cs="Times New Roman"/>
          <w:sz w:val="24"/>
          <w:szCs w:val="24"/>
        </w:rPr>
      </w:pPr>
      <w:r w:rsidRPr="00116528">
        <w:rPr>
          <w:rFonts w:ascii="Times New Roman" w:hAnsi="Times New Roman" w:cs="Times New Roman"/>
          <w:sz w:val="24"/>
          <w:szCs w:val="24"/>
        </w:rPr>
        <w:t xml:space="preserve">This collection is </w:t>
      </w:r>
      <w:r w:rsidRPr="00116528" w:rsidR="257EB672">
        <w:rPr>
          <w:rFonts w:ascii="Times New Roman" w:hAnsi="Times New Roman" w:cs="Times New Roman"/>
          <w:sz w:val="24"/>
          <w:szCs w:val="24"/>
        </w:rPr>
        <w:t>supported</w:t>
      </w:r>
      <w:r w:rsidRPr="00116528">
        <w:rPr>
          <w:rFonts w:ascii="Times New Roman" w:hAnsi="Times New Roman" w:cs="Times New Roman"/>
          <w:sz w:val="24"/>
          <w:szCs w:val="24"/>
        </w:rPr>
        <w:t xml:space="preserve"> by existing Privacy Impact Assessment</w:t>
      </w:r>
      <w:r w:rsidRPr="00116528" w:rsidR="608E5FFD">
        <w:rPr>
          <w:rFonts w:ascii="Times New Roman" w:hAnsi="Times New Roman" w:cs="Times New Roman"/>
          <w:sz w:val="24"/>
          <w:szCs w:val="24"/>
        </w:rPr>
        <w:t>s:</w:t>
      </w:r>
      <w:r w:rsidRPr="00116528" w:rsidR="5D6428BF">
        <w:rPr>
          <w:rFonts w:ascii="Times New Roman" w:hAnsi="Times New Roman" w:cs="Times New Roman"/>
          <w:i/>
          <w:iCs/>
          <w:sz w:val="24"/>
          <w:szCs w:val="24"/>
        </w:rPr>
        <w:t xml:space="preserve"> </w:t>
      </w:r>
    </w:p>
    <w:p w:rsidR="00943115" w:rsidRPr="00116528" w:rsidP="00116528" w14:paraId="1347DEB6" w14:textId="1B2E9A2B">
      <w:pPr>
        <w:pStyle w:val="ListParagraph"/>
        <w:numPr>
          <w:ilvl w:val="0"/>
          <w:numId w:val="2"/>
        </w:numPr>
        <w:tabs>
          <w:tab w:val="left" w:pos="360"/>
        </w:tabs>
        <w:rPr>
          <w:rFonts w:ascii="Times New Roman" w:hAnsi="Times New Roman" w:cs="Times New Roman"/>
          <w:sz w:val="24"/>
          <w:szCs w:val="24"/>
        </w:rPr>
      </w:pPr>
      <w:r w:rsidRPr="00116528">
        <w:rPr>
          <w:rFonts w:ascii="Times New Roman" w:hAnsi="Times New Roman" w:cs="Times New Roman"/>
          <w:sz w:val="24"/>
          <w:szCs w:val="24"/>
        </w:rPr>
        <w:t>DHE/FEMA/PIA-049 Individual Assistance (IA) Program, approved by DHS on January 11, 2018; and</w:t>
      </w:r>
    </w:p>
    <w:p w:rsidR="00943115" w:rsidRPr="00116528" w:rsidP="00116528" w14:paraId="62EC7732" w14:textId="102554CD">
      <w:pPr>
        <w:pStyle w:val="ListParagraph"/>
        <w:numPr>
          <w:ilvl w:val="0"/>
          <w:numId w:val="2"/>
        </w:numPr>
        <w:tabs>
          <w:tab w:val="left" w:pos="360"/>
        </w:tabs>
        <w:rPr>
          <w:rFonts w:ascii="Times New Roman" w:hAnsi="Times New Roman" w:cs="Times New Roman"/>
          <w:sz w:val="24"/>
          <w:szCs w:val="24"/>
        </w:rPr>
      </w:pPr>
      <w:r w:rsidRPr="00116528">
        <w:rPr>
          <w:rFonts w:ascii="Times New Roman" w:hAnsi="Times New Roman" w:cs="Times New Roman"/>
          <w:sz w:val="24"/>
          <w:szCs w:val="24"/>
        </w:rPr>
        <w:t>DHS/FEMA/PIA-057 Individuals and Households Program Equity Analysis, approved by DHS on June 20, 2022.</w:t>
      </w:r>
    </w:p>
    <w:p w:rsidR="00943115" w:rsidRPr="00116528" w:rsidP="00116528" w14:paraId="580527D6" w14:textId="563177AB">
      <w:pPr>
        <w:tabs>
          <w:tab w:val="left" w:pos="360"/>
        </w:tabs>
        <w:contextualSpacing/>
        <w:rPr>
          <w:rFonts w:ascii="Times New Roman" w:hAnsi="Times New Roman" w:cs="Times New Roman"/>
          <w:sz w:val="24"/>
          <w:szCs w:val="24"/>
        </w:rPr>
      </w:pPr>
      <w:r w:rsidRPr="00116528">
        <w:rPr>
          <w:rFonts w:ascii="Times New Roman" w:hAnsi="Times New Roman" w:cs="Times New Roman"/>
          <w:sz w:val="24"/>
          <w:szCs w:val="24"/>
        </w:rPr>
        <w:t>and existing System of Records Notice</w:t>
      </w:r>
      <w:r w:rsidRPr="00116528" w:rsidR="50B5B9DB">
        <w:rPr>
          <w:rFonts w:ascii="Times New Roman" w:hAnsi="Times New Roman" w:cs="Times New Roman"/>
          <w:sz w:val="24"/>
          <w:szCs w:val="24"/>
        </w:rPr>
        <w:t>s</w:t>
      </w:r>
      <w:r w:rsidRPr="00116528">
        <w:rPr>
          <w:rFonts w:ascii="Times New Roman" w:hAnsi="Times New Roman" w:cs="Times New Roman"/>
          <w:sz w:val="24"/>
          <w:szCs w:val="24"/>
        </w:rPr>
        <w:t xml:space="preserve"> (SORN</w:t>
      </w:r>
      <w:r w:rsidRPr="00116528" w:rsidR="6EE7452D">
        <w:rPr>
          <w:rFonts w:ascii="Times New Roman" w:hAnsi="Times New Roman" w:cs="Times New Roman"/>
          <w:sz w:val="24"/>
          <w:szCs w:val="24"/>
        </w:rPr>
        <w:t>s</w:t>
      </w:r>
      <w:r w:rsidRPr="00116528">
        <w:rPr>
          <w:rFonts w:ascii="Times New Roman" w:hAnsi="Times New Roman" w:cs="Times New Roman"/>
          <w:sz w:val="24"/>
          <w:szCs w:val="24"/>
        </w:rPr>
        <w:t>)</w:t>
      </w:r>
      <w:r w:rsidRPr="00116528" w:rsidR="533962DB">
        <w:rPr>
          <w:rFonts w:ascii="Times New Roman" w:hAnsi="Times New Roman" w:cs="Times New Roman"/>
          <w:sz w:val="24"/>
          <w:szCs w:val="24"/>
        </w:rPr>
        <w:t>:</w:t>
      </w:r>
      <w:r w:rsidRPr="00116528">
        <w:rPr>
          <w:rFonts w:ascii="Times New Roman" w:hAnsi="Times New Roman" w:cs="Times New Roman"/>
          <w:sz w:val="24"/>
          <w:szCs w:val="24"/>
        </w:rPr>
        <w:t xml:space="preserve"> </w:t>
      </w:r>
    </w:p>
    <w:p w:rsidR="00943115" w:rsidRPr="00116528" w:rsidP="00116528" w14:paraId="507CB149" w14:textId="6CD9C366">
      <w:pPr>
        <w:pStyle w:val="ListParagraph"/>
        <w:numPr>
          <w:ilvl w:val="0"/>
          <w:numId w:val="1"/>
        </w:numPr>
        <w:tabs>
          <w:tab w:val="left" w:pos="360"/>
        </w:tabs>
        <w:rPr>
          <w:rFonts w:ascii="Times New Roman" w:hAnsi="Times New Roman" w:cs="Times New Roman"/>
          <w:sz w:val="24"/>
          <w:szCs w:val="24"/>
        </w:rPr>
      </w:pPr>
      <w:r w:rsidRPr="00116528">
        <w:rPr>
          <w:rFonts w:ascii="Times New Roman" w:hAnsi="Times New Roman" w:cs="Times New Roman"/>
          <w:i/>
          <w:iCs/>
          <w:sz w:val="24"/>
          <w:szCs w:val="24"/>
        </w:rPr>
        <w:t xml:space="preserve">DHS/FEMA 008 Disaster Recovery Assistance Files, </w:t>
      </w:r>
      <w:r w:rsidRPr="00116528" w:rsidR="3D0907F9">
        <w:rPr>
          <w:rFonts w:ascii="Times New Roman" w:hAnsi="Times New Roman" w:cs="Times New Roman"/>
          <w:i/>
          <w:iCs/>
          <w:sz w:val="24"/>
          <w:szCs w:val="24"/>
        </w:rPr>
        <w:t>87</w:t>
      </w:r>
      <w:r w:rsidRPr="00116528">
        <w:rPr>
          <w:rFonts w:ascii="Times New Roman" w:hAnsi="Times New Roman" w:cs="Times New Roman"/>
          <w:i/>
          <w:iCs/>
          <w:sz w:val="24"/>
          <w:szCs w:val="24"/>
        </w:rPr>
        <w:t xml:space="preserve"> FR </w:t>
      </w:r>
      <w:r w:rsidRPr="00116528" w:rsidR="64F414B8">
        <w:rPr>
          <w:rFonts w:ascii="Times New Roman" w:hAnsi="Times New Roman" w:cs="Times New Roman"/>
          <w:i/>
          <w:iCs/>
          <w:sz w:val="24"/>
          <w:szCs w:val="24"/>
        </w:rPr>
        <w:t>7852</w:t>
      </w:r>
      <w:r w:rsidRPr="00116528" w:rsidR="34924561">
        <w:rPr>
          <w:rFonts w:ascii="Times New Roman" w:hAnsi="Times New Roman" w:cs="Times New Roman"/>
          <w:i/>
          <w:iCs/>
          <w:sz w:val="24"/>
          <w:szCs w:val="24"/>
        </w:rPr>
        <w:t xml:space="preserve">, </w:t>
      </w:r>
      <w:r w:rsidRPr="00116528" w:rsidR="2EE436F7">
        <w:rPr>
          <w:rFonts w:ascii="Times New Roman" w:hAnsi="Times New Roman" w:cs="Times New Roman"/>
          <w:sz w:val="24"/>
          <w:szCs w:val="24"/>
        </w:rPr>
        <w:t>dated</w:t>
      </w:r>
      <w:r w:rsidRPr="00116528">
        <w:rPr>
          <w:rFonts w:ascii="Times New Roman" w:hAnsi="Times New Roman" w:cs="Times New Roman"/>
          <w:sz w:val="24"/>
          <w:szCs w:val="24"/>
        </w:rPr>
        <w:t xml:space="preserve"> </w:t>
      </w:r>
      <w:r w:rsidRPr="00116528" w:rsidR="449696E0">
        <w:rPr>
          <w:rFonts w:ascii="Times New Roman" w:hAnsi="Times New Roman" w:cs="Times New Roman"/>
          <w:sz w:val="24"/>
          <w:szCs w:val="24"/>
        </w:rPr>
        <w:t>February 10</w:t>
      </w:r>
      <w:r w:rsidRPr="00116528">
        <w:rPr>
          <w:rFonts w:ascii="Times New Roman" w:hAnsi="Times New Roman" w:cs="Times New Roman"/>
          <w:sz w:val="24"/>
          <w:szCs w:val="24"/>
        </w:rPr>
        <w:t>, 20</w:t>
      </w:r>
      <w:r w:rsidRPr="00116528" w:rsidR="7656A6C4">
        <w:rPr>
          <w:rFonts w:ascii="Times New Roman" w:hAnsi="Times New Roman" w:cs="Times New Roman"/>
          <w:sz w:val="24"/>
          <w:szCs w:val="24"/>
        </w:rPr>
        <w:t>22</w:t>
      </w:r>
      <w:r w:rsidRPr="00116528" w:rsidR="12385904">
        <w:rPr>
          <w:rFonts w:ascii="Times New Roman" w:hAnsi="Times New Roman" w:cs="Times New Roman"/>
          <w:sz w:val="24"/>
          <w:szCs w:val="24"/>
        </w:rPr>
        <w:t>;</w:t>
      </w:r>
      <w:r w:rsidRPr="00116528" w:rsidR="14F7E75D">
        <w:rPr>
          <w:rFonts w:ascii="Times New Roman" w:hAnsi="Times New Roman" w:cs="Times New Roman"/>
          <w:sz w:val="24"/>
          <w:szCs w:val="24"/>
        </w:rPr>
        <w:t xml:space="preserve"> and</w:t>
      </w:r>
    </w:p>
    <w:p w:rsidR="00943115" w:rsidRPr="00116528" w:rsidP="00116528" w14:paraId="7ADD7CB0" w14:textId="42C8CDFD">
      <w:pPr>
        <w:pStyle w:val="ListParagraph"/>
        <w:numPr>
          <w:ilvl w:val="0"/>
          <w:numId w:val="1"/>
        </w:numPr>
        <w:tabs>
          <w:tab w:val="left" w:pos="360"/>
        </w:tabs>
        <w:rPr>
          <w:rFonts w:ascii="Times New Roman" w:hAnsi="Times New Roman" w:cs="Times New Roman"/>
          <w:sz w:val="24"/>
          <w:szCs w:val="24"/>
        </w:rPr>
      </w:pPr>
      <w:r w:rsidRPr="00116528">
        <w:rPr>
          <w:rFonts w:ascii="Times New Roman" w:hAnsi="Times New Roman" w:cs="Times New Roman"/>
          <w:sz w:val="24"/>
          <w:szCs w:val="24"/>
        </w:rPr>
        <w:t>DHS/FEMA-017 Individuals and Households Program Equity Analysis Records System of Records, 87 FR 47439, dated August 3, 2022</w:t>
      </w:r>
      <w:r w:rsidRPr="00116528" w:rsidR="5FEAE4C5">
        <w:rPr>
          <w:rFonts w:ascii="Times New Roman" w:hAnsi="Times New Roman" w:cs="Times New Roman"/>
          <w:sz w:val="24"/>
          <w:szCs w:val="24"/>
        </w:rPr>
        <w:t>.</w:t>
      </w:r>
      <w:r w:rsidRPr="00116528" w:rsidR="36F53244">
        <w:rPr>
          <w:rFonts w:ascii="Times New Roman" w:hAnsi="Times New Roman" w:cs="Times New Roman"/>
          <w:sz w:val="24"/>
          <w:szCs w:val="24"/>
        </w:rPr>
        <w:t xml:space="preserve">  </w:t>
      </w:r>
    </w:p>
    <w:p w:rsidR="00943115" w:rsidRPr="00116528" w:rsidP="00116528" w14:paraId="27B3F93E" w14:textId="25B396CC">
      <w:pPr>
        <w:tabs>
          <w:tab w:val="left" w:pos="360"/>
        </w:tabs>
        <w:contextualSpacing/>
        <w:rPr>
          <w:rFonts w:ascii="Times New Roman" w:hAnsi="Times New Roman" w:cs="Times New Roman"/>
          <w:sz w:val="24"/>
          <w:szCs w:val="24"/>
        </w:rPr>
      </w:pPr>
      <w:r w:rsidRPr="00116528">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002B2B7C" w:rsidRPr="00116528" w:rsidP="00116528" w14:paraId="3E6D89B4" w14:textId="77777777">
      <w:pPr>
        <w:pStyle w:val="BodyText"/>
        <w:tabs>
          <w:tab w:val="left" w:pos="360"/>
        </w:tabs>
        <w:contextualSpacing/>
        <w:rPr>
          <w:spacing w:val="0"/>
        </w:rPr>
      </w:pPr>
      <w:r w:rsidRPr="00116528">
        <w:rPr>
          <w:spacing w:val="0"/>
        </w:rPr>
        <w:t>There are no assurances of confidentiality provided to the respondents for this information collection.</w:t>
      </w:r>
    </w:p>
    <w:p w:rsidR="00562915" w:rsidRPr="00116528" w:rsidP="00116528" w14:paraId="0B48917D" w14:textId="77777777">
      <w:pPr>
        <w:tabs>
          <w:tab w:val="left" w:pos="360"/>
        </w:tab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w:t>
      </w:r>
      <w:r w:rsidRPr="00116528">
        <w:rPr>
          <w:rFonts w:ascii="Times New Roman" w:hAnsi="Times New Roman" w:cs="Times New Roman"/>
          <w:b/>
          <w:bCs/>
          <w:sz w:val="24"/>
          <w:szCs w:val="24"/>
        </w:rPr>
        <w:t xml:space="preserve">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E146E" w:rsidRPr="00116528" w:rsidP="00116528" w14:paraId="6C0AFA0A" w14:textId="77777777">
      <w:pPr>
        <w:contextualSpacing/>
        <w:rPr>
          <w:rFonts w:ascii="Times New Roman" w:hAnsi="Times New Roman" w:cs="Times New Roman"/>
          <w:sz w:val="24"/>
          <w:szCs w:val="24"/>
        </w:rPr>
      </w:pPr>
    </w:p>
    <w:p w:rsidR="00562915" w:rsidRPr="00116528" w:rsidP="00116528" w14:paraId="7A022CBE" w14:textId="7C274060">
      <w:pPr>
        <w:contextualSpacing/>
        <w:rPr>
          <w:rFonts w:ascii="Times New Roman" w:hAnsi="Times New Roman" w:cs="Times New Roman"/>
          <w:sz w:val="24"/>
          <w:szCs w:val="24"/>
        </w:rPr>
      </w:pPr>
      <w:r w:rsidRPr="00116528">
        <w:rPr>
          <w:rFonts w:ascii="Times New Roman" w:hAnsi="Times New Roman" w:cs="Times New Roman"/>
          <w:sz w:val="24"/>
          <w:szCs w:val="24"/>
        </w:rPr>
        <w:t>There are no questions of a sensitive nature.</w:t>
      </w:r>
    </w:p>
    <w:p w:rsidR="000E146E" w:rsidRPr="00116528" w:rsidP="00116528" w14:paraId="08DD8EB3" w14:textId="77777777">
      <w:pPr>
        <w:contextualSpacing/>
        <w:rPr>
          <w:rFonts w:ascii="Times New Roman" w:hAnsi="Times New Roman" w:cs="Times New Roman"/>
          <w:sz w:val="24"/>
          <w:szCs w:val="24"/>
        </w:rPr>
      </w:pPr>
    </w:p>
    <w:p w:rsidR="00562915" w:rsidRPr="00116528" w:rsidP="00116528" w14:paraId="407B680A" w14:textId="5D9114B1">
      <w:pPr>
        <w:contextualSpacing/>
        <w:rPr>
          <w:rFonts w:ascii="Times New Roman" w:hAnsi="Times New Roman" w:cs="Times New Roman"/>
          <w:b/>
          <w:bCs/>
          <w:color w:val="000000" w:themeColor="text1"/>
          <w:sz w:val="24"/>
          <w:szCs w:val="24"/>
        </w:rPr>
      </w:pP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fldChar w:fldCharType="begin"/>
      </w:r>
      <w:r w:rsidRPr="00116528">
        <w:rPr>
          <w:rFonts w:ascii="Times New Roman" w:hAnsi="Times New Roman" w:cs="Times New Roman"/>
          <w:b/>
          <w:bCs/>
          <w:sz w:val="24"/>
          <w:szCs w:val="24"/>
        </w:rPr>
        <w:instrText>ADVANCE \R 0.95</w:instrText>
      </w:r>
      <w:r w:rsidRPr="00116528">
        <w:rPr>
          <w:rFonts w:ascii="Times New Roman" w:hAnsi="Times New Roman" w:cs="Times New Roman"/>
          <w:b/>
          <w:bCs/>
          <w:sz w:val="24"/>
          <w:szCs w:val="24"/>
        </w:rPr>
        <w:fldChar w:fldCharType="end"/>
      </w:r>
      <w:r w:rsidRPr="00116528">
        <w:rPr>
          <w:rFonts w:ascii="Times New Roman" w:hAnsi="Times New Roman" w:cs="Times New Roman"/>
          <w:b/>
          <w:bCs/>
          <w:sz w:val="24"/>
          <w:szCs w:val="24"/>
        </w:rPr>
        <w:t xml:space="preserve">12.  Provide estimates of the </w:t>
      </w:r>
      <w:r w:rsidRPr="00116528">
        <w:rPr>
          <w:rFonts w:ascii="Times New Roman" w:hAnsi="Times New Roman" w:cs="Times New Roman"/>
          <w:b/>
          <w:bCs/>
          <w:color w:val="000000" w:themeColor="text1"/>
          <w:sz w:val="24"/>
          <w:szCs w:val="24"/>
        </w:rPr>
        <w:t>hour burden of the collection of information.  The statement should:</w:t>
      </w:r>
      <w:r w:rsidRPr="00116528">
        <w:rPr>
          <w:rFonts w:ascii="Times New Roman" w:hAnsi="Times New Roman" w:cs="Times New Roman"/>
          <w:b/>
          <w:bCs/>
          <w:color w:val="000000" w:themeColor="text1"/>
          <w:sz w:val="24"/>
          <w:szCs w:val="24"/>
        </w:rPr>
        <w:fldChar w:fldCharType="begin"/>
      </w:r>
      <w:r w:rsidRPr="00116528">
        <w:rPr>
          <w:rFonts w:ascii="Times New Roman" w:hAnsi="Times New Roman" w:cs="Times New Roman"/>
          <w:b/>
          <w:bCs/>
          <w:color w:val="000000" w:themeColor="text1"/>
          <w:sz w:val="24"/>
          <w:szCs w:val="24"/>
        </w:rPr>
        <w:instrText>ADVANCE \R 0.95</w:instrText>
      </w:r>
      <w:r w:rsidRPr="00116528">
        <w:rPr>
          <w:rFonts w:ascii="Times New Roman" w:hAnsi="Times New Roman" w:cs="Times New Roman"/>
          <w:b/>
          <w:bCs/>
          <w:color w:val="000000" w:themeColor="text1"/>
          <w:sz w:val="24"/>
          <w:szCs w:val="24"/>
        </w:rPr>
        <w:fldChar w:fldCharType="end"/>
      </w:r>
      <w:r w:rsidRPr="00116528">
        <w:rPr>
          <w:rFonts w:ascii="Times New Roman" w:hAnsi="Times New Roman" w:cs="Times New Roman"/>
          <w:b/>
          <w:bCs/>
          <w:color w:val="000000" w:themeColor="text1"/>
          <w:sz w:val="24"/>
          <w:szCs w:val="24"/>
        </w:rPr>
        <w:t xml:space="preserve">                                             </w:t>
      </w:r>
    </w:p>
    <w:p w:rsidR="00CF660F" w:rsidRPr="00116528" w:rsidP="00116528" w14:paraId="7AB72D28" w14:textId="77777777">
      <w:pPr>
        <w:contextualSpacing/>
        <w:rPr>
          <w:rFonts w:ascii="Times New Roman" w:hAnsi="Times New Roman" w:cs="Times New Roman"/>
          <w:b/>
          <w:bCs/>
          <w:color w:val="000000" w:themeColor="text1"/>
          <w:sz w:val="24"/>
          <w:szCs w:val="24"/>
        </w:rPr>
      </w:pPr>
      <w:r w:rsidRPr="00116528">
        <w:rPr>
          <w:rFonts w:ascii="Times New Roman" w:hAnsi="Times New Roman" w:cs="Times New Roman"/>
          <w:b/>
          <w:bCs/>
          <w:color w:val="000000" w:themeColor="text1"/>
          <w:sz w:val="24"/>
          <w:szCs w:val="24"/>
        </w:rPr>
        <w:fldChar w:fldCharType="begin"/>
      </w:r>
      <w:r w:rsidRPr="00116528">
        <w:rPr>
          <w:rFonts w:ascii="Times New Roman" w:hAnsi="Times New Roman" w:cs="Times New Roman"/>
          <w:b/>
          <w:bCs/>
          <w:color w:val="000000" w:themeColor="text1"/>
          <w:sz w:val="24"/>
          <w:szCs w:val="24"/>
        </w:rPr>
        <w:instrText>ADVANCE \R 0.95</w:instrText>
      </w:r>
      <w:r w:rsidRPr="00116528">
        <w:rPr>
          <w:rFonts w:ascii="Times New Roman" w:hAnsi="Times New Roman" w:cs="Times New Roman"/>
          <w:b/>
          <w:bCs/>
          <w:color w:val="000000" w:themeColor="text1"/>
          <w:sz w:val="24"/>
          <w:szCs w:val="24"/>
        </w:rPr>
        <w:fldChar w:fldCharType="end"/>
      </w:r>
    </w:p>
    <w:p w:rsidR="00CF660F" w:rsidRPr="00116528" w:rsidP="00116528" w14:paraId="33FA03AE" w14:textId="61539C95">
      <w:pPr>
        <w:contextualSpacing/>
        <w:rPr>
          <w:rFonts w:ascii="Times New Roman" w:hAnsi="Times New Roman" w:cs="Times New Roman"/>
          <w:b/>
          <w:bCs/>
          <w:sz w:val="24"/>
          <w:szCs w:val="24"/>
        </w:rPr>
      </w:pPr>
      <w:r w:rsidRPr="00116528">
        <w:rPr>
          <w:rFonts w:ascii="Times New Roman" w:hAnsi="Times New Roman" w:cs="Times New Roman"/>
          <w:b/>
          <w:bCs/>
          <w:color w:val="000000" w:themeColor="text1"/>
          <w:sz w:val="24"/>
          <w:szCs w:val="24"/>
        </w:rPr>
        <w:tab/>
        <w:t xml:space="preserve">a.  Indicate the number of respondents, frequency of response, annual hour burden, and an explanation of how the burden was estimated for each collection instrument (separately list each instrument and describe information as requested).  </w:t>
      </w:r>
      <w:r w:rsidRPr="00116528">
        <w:rPr>
          <w:rFonts w:ascii="Times New Roman" w:hAnsi="Times New Roman" w:cs="Times New Roman"/>
          <w:b/>
          <w:bCs/>
          <w:sz w:val="24"/>
          <w:szCs w:val="24"/>
        </w:rPr>
        <w:t>Unless</w:t>
      </w:r>
      <w:r w:rsidRPr="00116528">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116528">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0456" w:rsidRPr="00116528" w:rsidP="00116528" w14:paraId="13ADD1AB" w14:textId="77777777">
      <w:pPr>
        <w:contextualSpacing/>
        <w:rPr>
          <w:rFonts w:ascii="Times New Roman" w:hAnsi="Times New Roman" w:cs="Times New Roman"/>
          <w:sz w:val="24"/>
          <w:szCs w:val="24"/>
        </w:rPr>
      </w:pPr>
    </w:p>
    <w:p w:rsidR="00EA0456" w:rsidRPr="00116528" w:rsidP="00116528" w14:paraId="6E8D6CA2" w14:textId="04DF6CF7">
      <w:pPr>
        <w:contextualSpacing/>
        <w:rPr>
          <w:rFonts w:ascii="Times New Roman" w:hAnsi="Times New Roman" w:cs="Times New Roman"/>
          <w:sz w:val="24"/>
          <w:szCs w:val="24"/>
        </w:rPr>
      </w:pPr>
      <w:r w:rsidRPr="00116528">
        <w:rPr>
          <w:rFonts w:ascii="Times New Roman" w:hAnsi="Times New Roman" w:cs="Times New Roman"/>
          <w:sz w:val="24"/>
          <w:szCs w:val="24"/>
          <w:u w:val="single"/>
        </w:rPr>
        <w:t xml:space="preserve">Forms completed by </w:t>
      </w:r>
      <w:r w:rsidRPr="00116528" w:rsidR="00C90A60">
        <w:rPr>
          <w:rFonts w:ascii="Times New Roman" w:hAnsi="Times New Roman" w:cs="Times New Roman"/>
          <w:sz w:val="24"/>
          <w:szCs w:val="24"/>
          <w:u w:val="single"/>
        </w:rPr>
        <w:t>States</w:t>
      </w:r>
      <w:r w:rsidRPr="00116528">
        <w:rPr>
          <w:rFonts w:ascii="Times New Roman" w:hAnsi="Times New Roman" w:cs="Times New Roman"/>
          <w:sz w:val="24"/>
          <w:szCs w:val="24"/>
          <w:u w:val="single"/>
        </w:rPr>
        <w:t xml:space="preserve">, </w:t>
      </w:r>
      <w:r w:rsidRPr="00116528" w:rsidR="00C90A60">
        <w:rPr>
          <w:rFonts w:ascii="Times New Roman" w:hAnsi="Times New Roman" w:cs="Times New Roman"/>
          <w:sz w:val="24"/>
          <w:szCs w:val="24"/>
          <w:u w:val="single"/>
        </w:rPr>
        <w:t>Territories</w:t>
      </w:r>
      <w:r w:rsidRPr="00116528">
        <w:rPr>
          <w:rFonts w:ascii="Times New Roman" w:hAnsi="Times New Roman" w:cs="Times New Roman"/>
          <w:sz w:val="24"/>
          <w:szCs w:val="24"/>
          <w:u w:val="single"/>
        </w:rPr>
        <w:t xml:space="preserve">, and </w:t>
      </w:r>
      <w:r w:rsidRPr="00116528" w:rsidR="00CF660F">
        <w:rPr>
          <w:rFonts w:ascii="Times New Roman" w:hAnsi="Times New Roman" w:cs="Times New Roman"/>
          <w:sz w:val="24"/>
          <w:szCs w:val="24"/>
          <w:u w:val="single"/>
        </w:rPr>
        <w:t>T</w:t>
      </w:r>
      <w:r w:rsidRPr="00116528">
        <w:rPr>
          <w:rFonts w:ascii="Times New Roman" w:hAnsi="Times New Roman" w:cs="Times New Roman"/>
          <w:sz w:val="24"/>
          <w:szCs w:val="24"/>
          <w:u w:val="single"/>
        </w:rPr>
        <w:t xml:space="preserve">ribal </w:t>
      </w:r>
      <w:r w:rsidRPr="00116528" w:rsidR="00C90A60">
        <w:rPr>
          <w:rFonts w:ascii="Times New Roman" w:hAnsi="Times New Roman" w:cs="Times New Roman"/>
          <w:sz w:val="24"/>
          <w:szCs w:val="24"/>
          <w:u w:val="single"/>
        </w:rPr>
        <w:t>Governments</w:t>
      </w:r>
      <w:r w:rsidRPr="00116528">
        <w:rPr>
          <w:rFonts w:ascii="Times New Roman" w:hAnsi="Times New Roman" w:cs="Times New Roman"/>
          <w:sz w:val="24"/>
          <w:szCs w:val="24"/>
          <w:u w:val="single"/>
        </w:rPr>
        <w:t>:</w:t>
      </w:r>
    </w:p>
    <w:p w:rsidR="00EA0456" w:rsidRPr="00116528" w:rsidP="00116528" w14:paraId="611BFD3D" w14:textId="77777777">
      <w:pPr>
        <w:contextualSpacing/>
        <w:rPr>
          <w:rFonts w:ascii="Times New Roman" w:hAnsi="Times New Roman" w:cs="Times New Roman"/>
          <w:sz w:val="24"/>
          <w:szCs w:val="24"/>
        </w:rPr>
      </w:pPr>
    </w:p>
    <w:p w:rsidR="0058727E" w:rsidRPr="00116528" w:rsidP="00116528" w14:paraId="0CC91BF1" w14:textId="629AB424">
      <w:pPr>
        <w:contextualSpacing/>
        <w:rPr>
          <w:rFonts w:ascii="Times New Roman" w:hAnsi="Times New Roman" w:cs="Times New Roman"/>
          <w:sz w:val="24"/>
          <w:szCs w:val="24"/>
        </w:rPr>
      </w:pPr>
      <w:r w:rsidRPr="00116528">
        <w:rPr>
          <w:rFonts w:ascii="Times New Roman" w:hAnsi="Times New Roman" w:cs="Times New Roman"/>
          <w:b/>
          <w:bCs/>
          <w:sz w:val="24"/>
          <w:szCs w:val="24"/>
        </w:rPr>
        <w:t>FEMA Form 104-FY-21-114</w:t>
      </w:r>
      <w:r w:rsidRPr="00116528" w:rsidR="007F71D8">
        <w:rPr>
          <w:rFonts w:ascii="Times New Roman" w:hAnsi="Times New Roman" w:cs="Times New Roman"/>
          <w:b/>
          <w:bCs/>
          <w:sz w:val="24"/>
          <w:szCs w:val="24"/>
        </w:rPr>
        <w:t xml:space="preserve"> –</w:t>
      </w:r>
      <w:r w:rsidRPr="00116528">
        <w:rPr>
          <w:rFonts w:ascii="Times New Roman" w:hAnsi="Times New Roman" w:eastAsiaTheme="minorEastAsia" w:cs="Times New Roman"/>
          <w:b/>
          <w:bCs/>
          <w:sz w:val="24"/>
          <w:szCs w:val="24"/>
        </w:rPr>
        <w:t xml:space="preserve"> (formerly 010-0-11), Individuals and Households Program (IHP) </w:t>
      </w:r>
      <w:r w:rsidRPr="00116528" w:rsidR="00393915">
        <w:rPr>
          <w:rFonts w:ascii="Times New Roman" w:hAnsi="Times New Roman" w:eastAsiaTheme="minorEastAsia" w:cs="Times New Roman"/>
          <w:b/>
          <w:bCs/>
          <w:sz w:val="24"/>
          <w:szCs w:val="24"/>
        </w:rPr>
        <w:t>–</w:t>
      </w:r>
      <w:r w:rsidRPr="00116528">
        <w:rPr>
          <w:rFonts w:ascii="Times New Roman" w:hAnsi="Times New Roman" w:eastAsiaTheme="minorEastAsia" w:cs="Times New Roman"/>
          <w:b/>
          <w:bCs/>
          <w:sz w:val="24"/>
          <w:szCs w:val="24"/>
        </w:rPr>
        <w:t xml:space="preserve"> Other Needs Assistance Administrative Option Selection:</w:t>
      </w:r>
      <w:r w:rsidRPr="00116528">
        <w:rPr>
          <w:rFonts w:ascii="Times New Roman" w:hAnsi="Times New Roman" w:cs="Times New Roman"/>
          <w:sz w:val="24"/>
          <w:szCs w:val="24"/>
        </w:rPr>
        <w:t xml:space="preserve"> </w:t>
      </w:r>
      <w:r w:rsidRPr="00116528" w:rsidR="00071452">
        <w:rPr>
          <w:rFonts w:ascii="Times New Roman" w:hAnsi="Times New Roman" w:cs="Times New Roman"/>
          <w:sz w:val="24"/>
          <w:szCs w:val="24"/>
        </w:rPr>
        <w:t>is</w:t>
      </w:r>
      <w:r w:rsidRPr="00116528">
        <w:rPr>
          <w:rFonts w:ascii="Times New Roman" w:hAnsi="Times New Roman" w:cs="Times New Roman"/>
          <w:sz w:val="24"/>
          <w:szCs w:val="24"/>
        </w:rPr>
        <w:t xml:space="preserve"> </w:t>
      </w:r>
      <w:r w:rsidRPr="00116528" w:rsidR="00CD4539">
        <w:rPr>
          <w:rFonts w:ascii="Times New Roman" w:hAnsi="Times New Roman" w:cs="Times New Roman"/>
          <w:sz w:val="24"/>
          <w:szCs w:val="24"/>
        </w:rPr>
        <w:t xml:space="preserve">estimated </w:t>
      </w:r>
      <w:bookmarkStart w:id="10" w:name="_Hlk120017665"/>
      <w:r w:rsidRPr="00116528" w:rsidR="00071452">
        <w:rPr>
          <w:rFonts w:ascii="Times New Roman" w:hAnsi="Times New Roman" w:cs="Times New Roman"/>
          <w:sz w:val="24"/>
          <w:szCs w:val="24"/>
        </w:rPr>
        <w:t xml:space="preserve">to have </w:t>
      </w:r>
      <w:r w:rsidRPr="00116528" w:rsidR="00366318">
        <w:rPr>
          <w:rFonts w:ascii="Times New Roman" w:hAnsi="Times New Roman" w:cs="Times New Roman"/>
          <w:sz w:val="24"/>
          <w:szCs w:val="24"/>
        </w:rPr>
        <w:t xml:space="preserve">629 </w:t>
      </w:r>
      <w:r w:rsidRPr="00116528">
        <w:rPr>
          <w:rFonts w:ascii="Times New Roman" w:hAnsi="Times New Roman" w:cs="Times New Roman"/>
          <w:sz w:val="24"/>
          <w:szCs w:val="24"/>
        </w:rPr>
        <w:t xml:space="preserve">respondents </w:t>
      </w:r>
      <w:r w:rsidRPr="00116528" w:rsidR="00CD4539">
        <w:rPr>
          <w:rFonts w:ascii="Times New Roman" w:hAnsi="Times New Roman" w:cs="Times New Roman"/>
          <w:sz w:val="24"/>
          <w:szCs w:val="24"/>
        </w:rPr>
        <w:t xml:space="preserve">(50 </w:t>
      </w:r>
      <w:r w:rsidRPr="00116528" w:rsidR="006F00E7">
        <w:rPr>
          <w:rFonts w:ascii="Times New Roman" w:hAnsi="Times New Roman" w:cs="Times New Roman"/>
          <w:sz w:val="24"/>
          <w:szCs w:val="24"/>
        </w:rPr>
        <w:t>States</w:t>
      </w:r>
      <w:r w:rsidRPr="00116528" w:rsidR="00CD4539">
        <w:rPr>
          <w:rFonts w:ascii="Times New Roman" w:hAnsi="Times New Roman" w:cs="Times New Roman"/>
          <w:sz w:val="24"/>
          <w:szCs w:val="24"/>
        </w:rPr>
        <w:t xml:space="preserve">, 5 </w:t>
      </w:r>
      <w:r w:rsidRPr="00116528" w:rsidR="006F00E7">
        <w:rPr>
          <w:rFonts w:ascii="Times New Roman" w:hAnsi="Times New Roman" w:cs="Times New Roman"/>
          <w:sz w:val="24"/>
          <w:szCs w:val="24"/>
        </w:rPr>
        <w:t>Territories</w:t>
      </w:r>
      <w:r w:rsidRPr="00116528" w:rsidR="00CD4539">
        <w:rPr>
          <w:rFonts w:ascii="Times New Roman" w:hAnsi="Times New Roman" w:cs="Times New Roman"/>
          <w:sz w:val="24"/>
          <w:szCs w:val="24"/>
        </w:rPr>
        <w:t xml:space="preserve">, and </w:t>
      </w:r>
      <w:r w:rsidRPr="00116528" w:rsidR="00366318">
        <w:rPr>
          <w:rFonts w:ascii="Times New Roman" w:hAnsi="Times New Roman" w:cs="Times New Roman"/>
          <w:sz w:val="24"/>
          <w:szCs w:val="24"/>
        </w:rPr>
        <w:t xml:space="preserve">574 </w:t>
      </w:r>
      <w:r w:rsidRPr="00116528">
        <w:rPr>
          <w:rFonts w:ascii="Times New Roman" w:hAnsi="Times New Roman" w:cs="Times New Roman"/>
          <w:sz w:val="24"/>
          <w:szCs w:val="24"/>
        </w:rPr>
        <w:t>F</w:t>
      </w:r>
      <w:r w:rsidRPr="00116528" w:rsidR="00F37AFB">
        <w:rPr>
          <w:rFonts w:ascii="Times New Roman" w:hAnsi="Times New Roman" w:cs="Times New Roman"/>
          <w:sz w:val="24"/>
          <w:szCs w:val="24"/>
        </w:rPr>
        <w:t>ederally</w:t>
      </w:r>
      <w:r w:rsidRPr="00116528" w:rsidR="00BA2DD8">
        <w:rPr>
          <w:rFonts w:ascii="Times New Roman" w:hAnsi="Times New Roman" w:cs="Times New Roman"/>
          <w:sz w:val="24"/>
          <w:szCs w:val="24"/>
        </w:rPr>
        <w:t>-</w:t>
      </w:r>
      <w:r w:rsidRPr="00116528" w:rsidR="00F37AFB">
        <w:rPr>
          <w:rFonts w:ascii="Times New Roman" w:hAnsi="Times New Roman" w:cs="Times New Roman"/>
          <w:sz w:val="24"/>
          <w:szCs w:val="24"/>
        </w:rPr>
        <w:t>recognized</w:t>
      </w:r>
      <w:r w:rsidRPr="00116528" w:rsidR="00CD4539">
        <w:rPr>
          <w:rFonts w:ascii="Times New Roman" w:hAnsi="Times New Roman" w:cs="Times New Roman"/>
          <w:sz w:val="24"/>
          <w:szCs w:val="24"/>
        </w:rPr>
        <w:t xml:space="preserve"> </w:t>
      </w:r>
      <w:r w:rsidRPr="00116528">
        <w:rPr>
          <w:rFonts w:ascii="Times New Roman" w:hAnsi="Times New Roman" w:cs="Times New Roman"/>
          <w:sz w:val="24"/>
          <w:szCs w:val="24"/>
        </w:rPr>
        <w:t>T</w:t>
      </w:r>
      <w:r w:rsidRPr="00116528" w:rsidR="00CD4539">
        <w:rPr>
          <w:rFonts w:ascii="Times New Roman" w:hAnsi="Times New Roman" w:cs="Times New Roman"/>
          <w:sz w:val="24"/>
          <w:szCs w:val="24"/>
        </w:rPr>
        <w:t xml:space="preserve">ribal </w:t>
      </w:r>
      <w:r w:rsidRPr="00116528" w:rsidR="005065AB">
        <w:rPr>
          <w:rFonts w:ascii="Times New Roman" w:hAnsi="Times New Roman" w:cs="Times New Roman"/>
          <w:sz w:val="24"/>
          <w:szCs w:val="24"/>
        </w:rPr>
        <w:t>Governments</w:t>
      </w:r>
      <w:r w:rsidRPr="00116528" w:rsidR="00CD4539">
        <w:rPr>
          <w:rFonts w:ascii="Times New Roman" w:hAnsi="Times New Roman" w:cs="Times New Roman"/>
          <w:sz w:val="24"/>
          <w:szCs w:val="24"/>
        </w:rPr>
        <w:t>)</w:t>
      </w:r>
      <w:r w:rsidRPr="00116528" w:rsidR="007B2453">
        <w:rPr>
          <w:rFonts w:ascii="Times New Roman" w:hAnsi="Times New Roman" w:cs="Times New Roman"/>
          <w:sz w:val="24"/>
          <w:szCs w:val="24"/>
        </w:rPr>
        <w:t xml:space="preserve"> times 1 response per year for </w:t>
      </w:r>
      <w:r w:rsidRPr="00116528" w:rsidR="00366318">
        <w:rPr>
          <w:rFonts w:ascii="Times New Roman" w:hAnsi="Times New Roman" w:cs="Times New Roman"/>
          <w:sz w:val="24"/>
          <w:szCs w:val="24"/>
        </w:rPr>
        <w:t xml:space="preserve">629 </w:t>
      </w:r>
      <w:r w:rsidRPr="00116528" w:rsidR="007B2453">
        <w:rPr>
          <w:rFonts w:ascii="Times New Roman" w:hAnsi="Times New Roman" w:cs="Times New Roman"/>
          <w:sz w:val="24"/>
          <w:szCs w:val="24"/>
        </w:rPr>
        <w:t>total annual responses (</w:t>
      </w:r>
      <w:r w:rsidRPr="00116528" w:rsidR="00366318">
        <w:rPr>
          <w:rFonts w:ascii="Times New Roman" w:hAnsi="Times New Roman" w:cs="Times New Roman"/>
          <w:sz w:val="24"/>
          <w:szCs w:val="24"/>
        </w:rPr>
        <w:t xml:space="preserve">629 </w:t>
      </w:r>
      <w:r w:rsidRPr="00116528" w:rsidR="006F00E7">
        <w:rPr>
          <w:rFonts w:ascii="Times New Roman" w:hAnsi="Times New Roman" w:cs="Times New Roman"/>
          <w:sz w:val="24"/>
          <w:szCs w:val="24"/>
        </w:rPr>
        <w:t>×</w:t>
      </w:r>
      <w:r w:rsidRPr="00116528" w:rsidR="007B2453">
        <w:rPr>
          <w:rFonts w:ascii="Times New Roman" w:hAnsi="Times New Roman" w:cs="Times New Roman"/>
          <w:sz w:val="24"/>
          <w:szCs w:val="24"/>
        </w:rPr>
        <w:t xml:space="preserve"> 1 = </w:t>
      </w:r>
      <w:r w:rsidRPr="00116528" w:rsidR="00CC11D0">
        <w:rPr>
          <w:rFonts w:ascii="Times New Roman" w:hAnsi="Times New Roman" w:cs="Times New Roman"/>
          <w:sz w:val="24"/>
          <w:szCs w:val="24"/>
        </w:rPr>
        <w:t>629</w:t>
      </w:r>
      <w:r w:rsidRPr="00116528" w:rsidR="007B2453">
        <w:rPr>
          <w:rFonts w:ascii="Times New Roman" w:hAnsi="Times New Roman" w:cs="Times New Roman"/>
          <w:sz w:val="24"/>
          <w:szCs w:val="24"/>
        </w:rPr>
        <w:t>)</w:t>
      </w:r>
      <w:r w:rsidRPr="00116528" w:rsidR="00ED315D">
        <w:rPr>
          <w:rFonts w:ascii="Times New Roman" w:hAnsi="Times New Roman" w:cs="Times New Roman"/>
          <w:sz w:val="24"/>
          <w:szCs w:val="24"/>
        </w:rPr>
        <w:t xml:space="preserve">.  </w:t>
      </w:r>
      <w:r w:rsidRPr="00116528" w:rsidR="007B2453">
        <w:rPr>
          <w:rFonts w:ascii="Times New Roman" w:hAnsi="Times New Roman" w:cs="Times New Roman"/>
          <w:sz w:val="24"/>
          <w:szCs w:val="24"/>
        </w:rPr>
        <w:t xml:space="preserve">It is estimated that each response will require 1.1 burden hours (approximately 66 minutes) to complete, therefore, </w:t>
      </w:r>
      <w:r w:rsidRPr="00116528" w:rsidR="00366318">
        <w:rPr>
          <w:rFonts w:ascii="Times New Roman" w:hAnsi="Times New Roman" w:cs="Times New Roman"/>
          <w:sz w:val="24"/>
          <w:szCs w:val="24"/>
        </w:rPr>
        <w:t xml:space="preserve">629 </w:t>
      </w:r>
      <w:r w:rsidRPr="00116528" w:rsidR="007B2453">
        <w:rPr>
          <w:rFonts w:ascii="Times New Roman" w:hAnsi="Times New Roman" w:cs="Times New Roman"/>
          <w:sz w:val="24"/>
          <w:szCs w:val="24"/>
        </w:rPr>
        <w:t xml:space="preserve">responses times 1.1 burden hours equals </w:t>
      </w:r>
      <w:r w:rsidRPr="00116528" w:rsidR="00FD77E6">
        <w:rPr>
          <w:rFonts w:ascii="Times New Roman" w:hAnsi="Times New Roman" w:cs="Times New Roman"/>
          <w:sz w:val="24"/>
          <w:szCs w:val="24"/>
        </w:rPr>
        <w:t xml:space="preserve">692 </w:t>
      </w:r>
      <w:r w:rsidRPr="00116528" w:rsidR="007B2453">
        <w:rPr>
          <w:rFonts w:ascii="Times New Roman" w:hAnsi="Times New Roman" w:cs="Times New Roman"/>
          <w:sz w:val="24"/>
          <w:szCs w:val="24"/>
        </w:rPr>
        <w:t>total annual burden hours (</w:t>
      </w:r>
      <w:r w:rsidRPr="00116528" w:rsidR="00366318">
        <w:rPr>
          <w:rFonts w:ascii="Times New Roman" w:hAnsi="Times New Roman" w:cs="Times New Roman"/>
          <w:sz w:val="24"/>
          <w:szCs w:val="24"/>
        </w:rPr>
        <w:t>6</w:t>
      </w:r>
      <w:r w:rsidRPr="00116528" w:rsidR="00CC11D0">
        <w:rPr>
          <w:rFonts w:ascii="Times New Roman" w:hAnsi="Times New Roman" w:cs="Times New Roman"/>
          <w:sz w:val="24"/>
          <w:szCs w:val="24"/>
        </w:rPr>
        <w:t>29</w:t>
      </w:r>
      <w:r w:rsidRPr="00116528" w:rsidR="00366318">
        <w:rPr>
          <w:rFonts w:ascii="Times New Roman" w:hAnsi="Times New Roman" w:cs="Times New Roman"/>
          <w:sz w:val="24"/>
          <w:szCs w:val="24"/>
        </w:rPr>
        <w:t xml:space="preserve"> </w:t>
      </w:r>
      <w:r w:rsidRPr="00116528" w:rsidR="006F00E7">
        <w:rPr>
          <w:rFonts w:ascii="Times New Roman" w:hAnsi="Times New Roman" w:cs="Times New Roman"/>
          <w:sz w:val="24"/>
          <w:szCs w:val="24"/>
        </w:rPr>
        <w:t>×</w:t>
      </w:r>
      <w:r w:rsidRPr="00116528" w:rsidR="007B2453">
        <w:rPr>
          <w:rFonts w:ascii="Times New Roman" w:hAnsi="Times New Roman" w:cs="Times New Roman"/>
          <w:sz w:val="24"/>
          <w:szCs w:val="24"/>
        </w:rPr>
        <w:t xml:space="preserve"> 1.1 = </w:t>
      </w:r>
      <w:r w:rsidRPr="00116528" w:rsidR="00366318">
        <w:rPr>
          <w:rFonts w:ascii="Times New Roman" w:hAnsi="Times New Roman" w:cs="Times New Roman"/>
          <w:sz w:val="24"/>
          <w:szCs w:val="24"/>
        </w:rPr>
        <w:t>692</w:t>
      </w:r>
      <w:r w:rsidRPr="00116528" w:rsidR="007B2453">
        <w:rPr>
          <w:rFonts w:ascii="Times New Roman" w:hAnsi="Times New Roman" w:cs="Times New Roman"/>
          <w:sz w:val="24"/>
          <w:szCs w:val="24"/>
        </w:rPr>
        <w:t xml:space="preserve">). </w:t>
      </w:r>
      <w:bookmarkEnd w:id="10"/>
    </w:p>
    <w:p w:rsidR="00CF660F" w:rsidRPr="00116528" w:rsidP="00116528" w14:paraId="4D8CDAE9" w14:textId="77777777">
      <w:pPr>
        <w:contextualSpacing/>
        <w:rPr>
          <w:rFonts w:ascii="Times New Roman" w:hAnsi="Times New Roman" w:cs="Times New Roman"/>
          <w:bCs/>
          <w:sz w:val="24"/>
          <w:szCs w:val="24"/>
        </w:rPr>
      </w:pPr>
    </w:p>
    <w:p w:rsidR="00CE4438" w:rsidRPr="00116528" w:rsidP="00116528" w14:paraId="1935432D" w14:textId="04EE6A89">
      <w:pPr>
        <w:tabs>
          <w:tab w:val="left" w:pos="-720"/>
        </w:tabs>
        <w:suppressAutoHyphens/>
        <w:contextualSpacing/>
        <w:rPr>
          <w:rFonts w:ascii="Times New Roman" w:hAnsi="Times New Roman" w:cs="Times New Roman"/>
          <w:sz w:val="24"/>
          <w:szCs w:val="24"/>
        </w:rPr>
      </w:pPr>
      <w:r w:rsidRPr="00116528">
        <w:rPr>
          <w:rFonts w:ascii="Times New Roman" w:hAnsi="Times New Roman" w:cs="Times New Roman"/>
          <w:b/>
          <w:sz w:val="24"/>
          <w:szCs w:val="24"/>
        </w:rPr>
        <w:t>Development of State/Tribal Administrative Plan for the Other Needs provision of IHP</w:t>
      </w:r>
      <w:r w:rsidRPr="00116528" w:rsidR="007B2453">
        <w:rPr>
          <w:rFonts w:ascii="Times New Roman" w:hAnsi="Times New Roman" w:cs="Times New Roman"/>
          <w:bCs/>
          <w:sz w:val="24"/>
          <w:szCs w:val="24"/>
        </w:rPr>
        <w:t xml:space="preserve">: </w:t>
      </w:r>
      <w:r w:rsidRPr="00116528">
        <w:rPr>
          <w:rFonts w:ascii="Times New Roman" w:hAnsi="Times New Roman" w:cs="Times New Roman"/>
          <w:bCs/>
          <w:sz w:val="24"/>
          <w:szCs w:val="24"/>
        </w:rPr>
        <w:t xml:space="preserve">is estimated to have 4 respondents times 1 response per year for 4 total annual responses (4 </w:t>
      </w:r>
      <w:r w:rsidRPr="00116528" w:rsidR="00AC7EA3">
        <w:rPr>
          <w:rFonts w:ascii="Times New Roman" w:hAnsi="Times New Roman" w:cs="Times New Roman"/>
          <w:sz w:val="24"/>
          <w:szCs w:val="24"/>
        </w:rPr>
        <w:t>×</w:t>
      </w:r>
      <w:r w:rsidRPr="00116528">
        <w:rPr>
          <w:rFonts w:ascii="Times New Roman" w:hAnsi="Times New Roman" w:cs="Times New Roman"/>
          <w:bCs/>
          <w:sz w:val="24"/>
          <w:szCs w:val="24"/>
        </w:rPr>
        <w:t xml:space="preserve"> 1 = 4).  It is estimated that each response will require 2 burden hours (approximately 120 minutes) to complete, therefore, 4 responses times 2 burden hours equals 8 total annual burden hours (4 </w:t>
      </w:r>
      <w:r w:rsidRPr="00116528" w:rsidR="001C4C81">
        <w:rPr>
          <w:rFonts w:ascii="Times New Roman" w:hAnsi="Times New Roman" w:cs="Times New Roman"/>
          <w:sz w:val="24"/>
          <w:szCs w:val="24"/>
        </w:rPr>
        <w:t>×</w:t>
      </w:r>
      <w:r w:rsidRPr="00116528">
        <w:rPr>
          <w:rFonts w:ascii="Times New Roman" w:hAnsi="Times New Roman" w:cs="Times New Roman"/>
          <w:bCs/>
          <w:sz w:val="24"/>
          <w:szCs w:val="24"/>
        </w:rPr>
        <w:t xml:space="preserve"> 2 = 8).</w:t>
      </w:r>
    </w:p>
    <w:p w:rsidR="00EB7268" w:rsidRPr="00116528" w:rsidP="00116528" w14:paraId="476F9EA2" w14:textId="77777777">
      <w:pPr>
        <w:contextualSpacing/>
        <w:rPr>
          <w:rFonts w:ascii="Times New Roman" w:hAnsi="Times New Roman" w:cs="Times New Roman"/>
          <w:bCs/>
          <w:sz w:val="24"/>
          <w:szCs w:val="24"/>
        </w:rPr>
      </w:pPr>
    </w:p>
    <w:p w:rsidR="00FC254A" w:rsidRPr="00116528" w:rsidP="00116528" w14:paraId="60177E40" w14:textId="283515D2">
      <w:pPr>
        <w:contextualSpacing/>
        <w:rPr>
          <w:rFonts w:ascii="Times New Roman" w:hAnsi="Times New Roman" w:cs="Times New Roman"/>
          <w:bCs/>
          <w:sz w:val="24"/>
          <w:szCs w:val="24"/>
        </w:rPr>
      </w:pPr>
      <w:r w:rsidRPr="00116528">
        <w:rPr>
          <w:rFonts w:ascii="Times New Roman" w:hAnsi="Times New Roman" w:cs="Times New Roman"/>
          <w:b/>
          <w:bCs/>
          <w:sz w:val="24"/>
          <w:szCs w:val="24"/>
        </w:rPr>
        <w:t>Displacement Assistance Extension Request</w:t>
      </w:r>
      <w:r w:rsidRPr="00116528">
        <w:rPr>
          <w:rFonts w:ascii="Times New Roman" w:hAnsi="Times New Roman" w:cs="Times New Roman"/>
          <w:bCs/>
          <w:sz w:val="24"/>
          <w:szCs w:val="24"/>
        </w:rPr>
        <w:t xml:space="preserve">: is a new request estimated to have between 0 and 4 respondents per year and each respondent would submit 1 response per year.  It is estimated that each response will require 2 burden hours to complete.  This is a </w:t>
      </w:r>
      <w:r w:rsidRPr="00116528">
        <w:rPr>
          <w:rFonts w:ascii="Times New Roman" w:hAnsi="Times New Roman" w:cs="Times New Roman"/>
          <w:bCs/>
          <w:sz w:val="24"/>
          <w:szCs w:val="24"/>
        </w:rPr>
        <w:t>new request and until actual responses are submitted, it is estimated that 0 responses requiring 2 burden hours equals 0 annual burden hours (0 × 2 hours = 0).</w:t>
      </w:r>
    </w:p>
    <w:p w:rsidR="00FC254A" w:rsidRPr="00116528" w:rsidP="00116528" w14:paraId="005352F7" w14:textId="1792D16A">
      <w:pPr>
        <w:contextualSpacing/>
        <w:rPr>
          <w:rFonts w:ascii="Times New Roman" w:hAnsi="Times New Roman" w:cs="Times New Roman"/>
          <w:bCs/>
          <w:sz w:val="24"/>
          <w:szCs w:val="24"/>
        </w:rPr>
      </w:pPr>
    </w:p>
    <w:p w:rsidR="00FC254A" w:rsidRPr="00116528" w:rsidP="00116528" w14:paraId="01BBDAE9" w14:textId="2C3C9490">
      <w:pPr>
        <w:contextualSpacing/>
        <w:rPr>
          <w:rFonts w:ascii="Times New Roman" w:hAnsi="Times New Roman" w:cs="Times New Roman"/>
          <w:bCs/>
          <w:sz w:val="24"/>
          <w:szCs w:val="24"/>
        </w:rPr>
      </w:pPr>
      <w:r w:rsidRPr="00116528">
        <w:rPr>
          <w:rFonts w:ascii="Times New Roman" w:hAnsi="Times New Roman" w:cs="Times New Roman"/>
          <w:b/>
          <w:bCs/>
          <w:sz w:val="24"/>
          <w:szCs w:val="24"/>
        </w:rPr>
        <w:t>Serious Needs Assistance Modification Requests</w:t>
      </w:r>
      <w:r w:rsidRPr="00116528">
        <w:rPr>
          <w:rFonts w:ascii="Times New Roman" w:hAnsi="Times New Roman" w:cs="Times New Roman"/>
          <w:bCs/>
          <w:sz w:val="24"/>
          <w:szCs w:val="24"/>
        </w:rPr>
        <w:t>: is a new request estimated to have between 0 and 4 respondents per year and each respondent would submit 1 response per year.  It is estimated that each response will require 2 burden hours to complete.  This is a new request and until actual responses are submitted, it is estimated that 0 responses requiring 2 burden hours equals 0 annual burden hours (0 × 2 hours = 0).</w:t>
      </w:r>
    </w:p>
    <w:p w:rsidR="0033167D" w:rsidRPr="00116528" w:rsidP="00116528" w14:paraId="189AAB8E" w14:textId="77777777">
      <w:pPr>
        <w:contextualSpacing/>
        <w:rPr>
          <w:rFonts w:ascii="Times New Roman" w:hAnsi="Times New Roman" w:cs="Times New Roman"/>
          <w:bCs/>
          <w:sz w:val="24"/>
          <w:szCs w:val="24"/>
        </w:rPr>
      </w:pPr>
    </w:p>
    <w:p w:rsidR="00150CF0" w:rsidRPr="00116528" w:rsidP="00116528" w14:paraId="617CEB89" w14:textId="77777777">
      <w:pPr>
        <w:contextualSpacing/>
        <w:rPr>
          <w:rFonts w:ascii="Times New Roman" w:hAnsi="Times New Roman" w:cs="Times New Roman"/>
          <w:bCs/>
          <w:sz w:val="24"/>
          <w:szCs w:val="24"/>
          <w:u w:val="single"/>
        </w:rPr>
      </w:pPr>
      <w:r w:rsidRPr="00116528">
        <w:rPr>
          <w:rFonts w:ascii="Times New Roman" w:hAnsi="Times New Roman" w:cs="Times New Roman"/>
          <w:bCs/>
          <w:sz w:val="24"/>
          <w:szCs w:val="24"/>
          <w:u w:val="single"/>
        </w:rPr>
        <w:t>Forms completed by applicants:</w:t>
      </w:r>
    </w:p>
    <w:p w:rsidR="00150CF0" w:rsidRPr="00116528" w:rsidP="00116528" w14:paraId="1064C2A3" w14:textId="70476ED1">
      <w:pPr>
        <w:pStyle w:val="BodyText"/>
        <w:contextualSpacing/>
        <w:rPr>
          <w:spacing w:val="0"/>
        </w:rPr>
      </w:pPr>
      <w:r w:rsidRPr="00116528">
        <w:rPr>
          <w:spacing w:val="0"/>
        </w:rPr>
        <w:t xml:space="preserve">The number of applicant forms completed as part of this information collection is driven by the number and magnitude of declared disasters each year and varies substantially from year to year. </w:t>
      </w:r>
      <w:r w:rsidRPr="00116528" w:rsidR="00C67697">
        <w:rPr>
          <w:spacing w:val="0"/>
        </w:rPr>
        <w:t xml:space="preserve"> </w:t>
      </w:r>
      <w:r w:rsidRPr="00116528">
        <w:rPr>
          <w:spacing w:val="0"/>
        </w:rPr>
        <w:t xml:space="preserve">The below annual estimates for </w:t>
      </w:r>
      <w:r w:rsidRPr="00116528" w:rsidR="00C67697">
        <w:rPr>
          <w:spacing w:val="0"/>
        </w:rPr>
        <w:t>applicant forms</w:t>
      </w:r>
      <w:r w:rsidRPr="00116528">
        <w:rPr>
          <w:spacing w:val="0"/>
        </w:rPr>
        <w:t xml:space="preserve"> were obtained from FEMA’s Recovery Reporting and Analytics Division (RAD) and are based on historical data from 2005 through 2019. </w:t>
      </w:r>
    </w:p>
    <w:p w:rsidR="00333C39" w:rsidRPr="00116528" w:rsidP="00116528" w14:paraId="633DD8B6" w14:textId="68F4E021">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sz w:val="24"/>
          <w:szCs w:val="24"/>
        </w:rPr>
        <w:t>FEMA Form</w:t>
      </w:r>
      <w:r w:rsidRPr="00116528" w:rsidR="004F5774">
        <w:rPr>
          <w:rFonts w:ascii="Times New Roman" w:hAnsi="Times New Roman" w:cs="Times New Roman"/>
          <w:b/>
          <w:sz w:val="24"/>
          <w:szCs w:val="24"/>
        </w:rPr>
        <w:t xml:space="preserve"> </w:t>
      </w:r>
      <w:r w:rsidRPr="00116528">
        <w:rPr>
          <w:rFonts w:ascii="Times New Roman" w:hAnsi="Times New Roman" w:cs="Times New Roman"/>
          <w:b/>
          <w:sz w:val="24"/>
          <w:szCs w:val="24"/>
        </w:rPr>
        <w:t>FF-104-FY-21-115</w:t>
      </w:r>
      <w:r w:rsidRPr="00116528" w:rsidR="007F71D8">
        <w:rPr>
          <w:rFonts w:ascii="Times New Roman" w:hAnsi="Times New Roman" w:cs="Times New Roman"/>
          <w:b/>
          <w:sz w:val="24"/>
          <w:szCs w:val="24"/>
        </w:rPr>
        <w:t xml:space="preserve"> </w:t>
      </w:r>
      <w:r w:rsidRPr="00116528" w:rsidR="007F71D8">
        <w:rPr>
          <w:rFonts w:ascii="Times New Roman" w:hAnsi="Times New Roman" w:cs="Times New Roman"/>
          <w:b/>
          <w:bCs/>
          <w:sz w:val="24"/>
          <w:szCs w:val="24"/>
        </w:rPr>
        <w:t>–</w:t>
      </w:r>
      <w:r w:rsidRPr="00116528">
        <w:rPr>
          <w:rFonts w:ascii="Times New Roman" w:hAnsi="Times New Roman" w:cs="Times New Roman"/>
          <w:b/>
          <w:sz w:val="24"/>
          <w:szCs w:val="24"/>
        </w:rPr>
        <w:t xml:space="preserve"> </w:t>
      </w:r>
      <w:r w:rsidRPr="00116528">
        <w:rPr>
          <w:rFonts w:ascii="Times New Roman" w:eastAsia="Times New Roman" w:hAnsi="Times New Roman" w:cs="Times New Roman"/>
          <w:b/>
          <w:bCs/>
          <w:color w:val="000000"/>
          <w:spacing w:val="-4"/>
          <w:sz w:val="24"/>
          <w:szCs w:val="24"/>
        </w:rPr>
        <w:t>(formerly 010-0-12</w:t>
      </w:r>
      <w:r w:rsidRPr="00116528" w:rsidR="004B1B75">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English)</w:t>
      </w:r>
      <w:r w:rsidRPr="00116528">
        <w:rPr>
          <w:rFonts w:ascii="Times New Roman" w:eastAsia="Times New Roman" w:hAnsi="Times New Roman" w:cs="Times New Roman"/>
          <w:b/>
          <w:bCs/>
          <w:color w:val="000000"/>
          <w:spacing w:val="-4"/>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
          <w:bCs/>
          <w:sz w:val="24"/>
          <w:szCs w:val="24"/>
        </w:rPr>
        <w:t>Individuals and Households Program Application for Continued Temporary Housing Assistance</w:t>
      </w:r>
      <w:r w:rsidRPr="00116528">
        <w:rPr>
          <w:rFonts w:ascii="Times New Roman" w:hAnsi="Times New Roman" w:cs="Times New Roman"/>
          <w:bCs/>
          <w:sz w:val="24"/>
          <w:szCs w:val="24"/>
        </w:rPr>
        <w:t xml:space="preserve">: is estimated to have 13,110 respondents times 4 responses per year for 52,440 total annual responses (13,110 </w:t>
      </w:r>
      <w:r w:rsidRPr="00116528" w:rsidR="00FF3D61">
        <w:rPr>
          <w:rFonts w:ascii="Times New Roman" w:hAnsi="Times New Roman" w:cs="Times New Roman"/>
          <w:sz w:val="24"/>
          <w:szCs w:val="24"/>
        </w:rPr>
        <w:t>×</w:t>
      </w:r>
      <w:r w:rsidRPr="00116528">
        <w:rPr>
          <w:rFonts w:ascii="Times New Roman" w:hAnsi="Times New Roman" w:cs="Times New Roman"/>
          <w:bCs/>
          <w:sz w:val="24"/>
          <w:szCs w:val="24"/>
        </w:rPr>
        <w:t xml:space="preserve"> 4 = 52,440).  It is estimated that each response will require 0.</w:t>
      </w:r>
      <w:r w:rsidRPr="00116528" w:rsidR="000D1B01">
        <w:rPr>
          <w:rFonts w:ascii="Times New Roman" w:hAnsi="Times New Roman" w:cs="Times New Roman"/>
          <w:bCs/>
          <w:sz w:val="24"/>
          <w:szCs w:val="24"/>
        </w:rPr>
        <w:t>4167</w:t>
      </w:r>
      <w:r w:rsidRPr="00116528">
        <w:rPr>
          <w:rFonts w:ascii="Times New Roman" w:hAnsi="Times New Roman" w:cs="Times New Roman"/>
          <w:bCs/>
          <w:sz w:val="24"/>
          <w:szCs w:val="24"/>
        </w:rPr>
        <w:t xml:space="preserve"> burden hours (approximately 25 minutes) to complete, therefore, 52,440 responses times 0.</w:t>
      </w:r>
      <w:r w:rsidRPr="00116528" w:rsidR="00270DE8">
        <w:rPr>
          <w:rFonts w:ascii="Times New Roman" w:hAnsi="Times New Roman" w:cs="Times New Roman"/>
          <w:bCs/>
          <w:sz w:val="24"/>
          <w:szCs w:val="24"/>
        </w:rPr>
        <w:t>4167</w:t>
      </w:r>
      <w:r w:rsidRPr="00116528">
        <w:rPr>
          <w:rFonts w:ascii="Times New Roman" w:hAnsi="Times New Roman" w:cs="Times New Roman"/>
          <w:bCs/>
          <w:sz w:val="24"/>
          <w:szCs w:val="24"/>
        </w:rPr>
        <w:t xml:space="preserve"> burden hours equals 2</w:t>
      </w:r>
      <w:r w:rsidRPr="00116528" w:rsidR="0094363A">
        <w:rPr>
          <w:rFonts w:ascii="Times New Roman" w:hAnsi="Times New Roman" w:cs="Times New Roman"/>
          <w:bCs/>
          <w:sz w:val="24"/>
          <w:szCs w:val="24"/>
        </w:rPr>
        <w:t>1,</w:t>
      </w:r>
      <w:r w:rsidRPr="00116528" w:rsidR="004A4514">
        <w:rPr>
          <w:rFonts w:ascii="Times New Roman" w:hAnsi="Times New Roman" w:cs="Times New Roman"/>
          <w:bCs/>
          <w:sz w:val="24"/>
          <w:szCs w:val="24"/>
        </w:rPr>
        <w:t>852</w:t>
      </w:r>
      <w:r w:rsidRPr="00116528">
        <w:rPr>
          <w:rFonts w:ascii="Times New Roman" w:hAnsi="Times New Roman" w:cs="Times New Roman"/>
          <w:bCs/>
          <w:sz w:val="24"/>
          <w:szCs w:val="24"/>
        </w:rPr>
        <w:t xml:space="preserve"> total annual burden hours (52,440 </w:t>
      </w:r>
      <w:r w:rsidRPr="00116528" w:rsidR="00607E72">
        <w:rPr>
          <w:rFonts w:ascii="Times New Roman" w:hAnsi="Times New Roman" w:cs="Times New Roman"/>
          <w:sz w:val="24"/>
          <w:szCs w:val="24"/>
        </w:rPr>
        <w:t>×</w:t>
      </w:r>
      <w:r w:rsidRPr="00116528">
        <w:rPr>
          <w:rFonts w:ascii="Times New Roman" w:hAnsi="Times New Roman" w:cs="Times New Roman"/>
          <w:bCs/>
          <w:sz w:val="24"/>
          <w:szCs w:val="24"/>
        </w:rPr>
        <w:t xml:space="preserve"> 0.</w:t>
      </w:r>
      <w:r w:rsidRPr="00116528" w:rsidR="00BD56B0">
        <w:rPr>
          <w:rFonts w:ascii="Times New Roman" w:hAnsi="Times New Roman" w:cs="Times New Roman"/>
          <w:bCs/>
          <w:sz w:val="24"/>
          <w:szCs w:val="24"/>
        </w:rPr>
        <w:t>4167</w:t>
      </w:r>
      <w:r w:rsidRPr="00116528">
        <w:rPr>
          <w:rFonts w:ascii="Times New Roman" w:hAnsi="Times New Roman" w:cs="Times New Roman"/>
          <w:bCs/>
          <w:sz w:val="24"/>
          <w:szCs w:val="24"/>
        </w:rPr>
        <w:t xml:space="preserve"> = 2</w:t>
      </w:r>
      <w:r w:rsidRPr="00116528" w:rsidR="00285B33">
        <w:rPr>
          <w:rFonts w:ascii="Times New Roman" w:hAnsi="Times New Roman" w:cs="Times New Roman"/>
          <w:bCs/>
          <w:sz w:val="24"/>
          <w:szCs w:val="24"/>
        </w:rPr>
        <w:t>1,852</w:t>
      </w:r>
      <w:r w:rsidRPr="00116528">
        <w:rPr>
          <w:rFonts w:ascii="Times New Roman" w:hAnsi="Times New Roman" w:cs="Times New Roman"/>
          <w:bCs/>
          <w:sz w:val="24"/>
          <w:szCs w:val="24"/>
        </w:rPr>
        <w:t>).</w:t>
      </w:r>
      <w:r w:rsidRPr="00116528" w:rsidR="0058727E">
        <w:rPr>
          <w:rFonts w:ascii="Times New Roman" w:hAnsi="Times New Roman" w:cs="Times New Roman"/>
          <w:bCs/>
          <w:sz w:val="24"/>
          <w:szCs w:val="24"/>
        </w:rPr>
        <w:t xml:space="preserve"> </w:t>
      </w:r>
    </w:p>
    <w:p w:rsidR="00EA0456" w:rsidRPr="00116528" w:rsidP="00116528" w14:paraId="13646EDA" w14:textId="77777777">
      <w:pPr>
        <w:contextualSpacing/>
        <w:rPr>
          <w:rFonts w:ascii="Times New Roman" w:hAnsi="Times New Roman" w:cs="Times New Roman"/>
          <w:bCs/>
          <w:sz w:val="24"/>
          <w:szCs w:val="24"/>
        </w:rPr>
      </w:pPr>
    </w:p>
    <w:p w:rsidR="00E13495" w:rsidRPr="00116528" w:rsidP="00116528" w14:paraId="3A6BF6E4" w14:textId="1816AD9B">
      <w:pPr>
        <w:contextualSpacing/>
        <w:rPr>
          <w:rFonts w:ascii="Times New Roman" w:hAnsi="Times New Roman" w:cs="Times New Roman"/>
          <w:b/>
          <w:sz w:val="24"/>
          <w:szCs w:val="24"/>
        </w:rPr>
      </w:pPr>
      <w:r w:rsidRPr="00116528">
        <w:rPr>
          <w:rFonts w:ascii="Times New Roman" w:hAnsi="Times New Roman" w:cs="Times New Roman"/>
          <w:b/>
          <w:bCs/>
          <w:sz w:val="24"/>
          <w:szCs w:val="24"/>
        </w:rPr>
        <w:t xml:space="preserve">FEMA Form </w:t>
      </w:r>
      <w:r w:rsidRPr="00116528">
        <w:rPr>
          <w:rFonts w:ascii="Times New Roman" w:hAnsi="Times New Roman" w:cs="Times New Roman"/>
          <w:b/>
          <w:sz w:val="24"/>
          <w:szCs w:val="24"/>
        </w:rPr>
        <w:t>FF-104-FY-21-115-A</w:t>
      </w:r>
      <w:r w:rsidRPr="00116528" w:rsidR="007F71D8">
        <w:rPr>
          <w:rFonts w:ascii="Times New Roman" w:hAnsi="Times New Roman" w:cs="Times New Roman"/>
          <w:b/>
          <w:sz w:val="24"/>
          <w:szCs w:val="24"/>
        </w:rPr>
        <w:t xml:space="preserve"> </w:t>
      </w:r>
      <w:r w:rsidRPr="00116528" w:rsidR="007F71D8">
        <w:rPr>
          <w:rFonts w:ascii="Times New Roman" w:hAnsi="Times New Roman" w:cs="Times New Roman"/>
          <w:b/>
          <w:bCs/>
          <w:sz w:val="24"/>
          <w:szCs w:val="24"/>
        </w:rPr>
        <w:t>–</w:t>
      </w:r>
      <w:r w:rsidRPr="00116528">
        <w:rPr>
          <w:rFonts w:ascii="Times New Roman" w:hAnsi="Times New Roman" w:cs="Times New Roman"/>
          <w:b/>
          <w:sz w:val="24"/>
          <w:szCs w:val="24"/>
        </w:rPr>
        <w:t xml:space="preserve"> </w:t>
      </w:r>
      <w:r w:rsidRPr="00116528">
        <w:rPr>
          <w:rFonts w:ascii="Times New Roman" w:eastAsia="Times New Roman" w:hAnsi="Times New Roman" w:cs="Times New Roman"/>
          <w:b/>
          <w:bCs/>
          <w:color w:val="000000"/>
          <w:spacing w:val="-4"/>
          <w:sz w:val="24"/>
          <w:szCs w:val="24"/>
        </w:rPr>
        <w:t>(formerly 010-0-12S</w:t>
      </w:r>
      <w:r w:rsidRPr="00116528" w:rsidR="004B1B75">
        <w:rPr>
          <w:rFonts w:ascii="Times New Roman" w:eastAsia="Times New Roman" w:hAnsi="Times New Roman" w:cs="Times New Roman"/>
          <w:b/>
          <w:bCs/>
          <w:color w:val="000000"/>
          <w:spacing w:val="-4"/>
          <w:sz w:val="24"/>
          <w:szCs w:val="24"/>
        </w:rPr>
        <w:t xml:space="preserve">, </w:t>
      </w:r>
      <w:r w:rsidRPr="00116528" w:rsidR="005136D0">
        <w:rPr>
          <w:rFonts w:ascii="Times New Roman" w:hAnsi="Times New Roman" w:cs="Times New Roman"/>
          <w:b/>
          <w:sz w:val="24"/>
          <w:szCs w:val="24"/>
        </w:rPr>
        <w:t>Spanish)</w:t>
      </w:r>
      <w:r w:rsidRPr="00116528">
        <w:rPr>
          <w:rFonts w:ascii="Times New Roman" w:eastAsia="Times New Roman" w:hAnsi="Times New Roman" w:cs="Times New Roman"/>
          <w:b/>
          <w:bCs/>
          <w:color w:val="000000"/>
          <w:spacing w:val="-4"/>
          <w:sz w:val="24"/>
          <w:szCs w:val="24"/>
        </w:rPr>
        <w:t xml:space="preserve">, </w:t>
      </w:r>
      <w:r w:rsidRPr="00116528">
        <w:rPr>
          <w:rFonts w:ascii="Times New Roman" w:hAnsi="Times New Roman" w:cs="Times New Roman"/>
          <w:b/>
          <w:bCs/>
          <w:sz w:val="24"/>
          <w:szCs w:val="24"/>
        </w:rPr>
        <w:t>Programa de Individuos y Familias Solicitud Para Continuar La Asistencia de Vivienda Temporera</w:t>
      </w:r>
      <w:r w:rsidRPr="00116528">
        <w:rPr>
          <w:rFonts w:ascii="Times New Roman" w:hAnsi="Times New Roman" w:cs="Times New Roman"/>
          <w:bCs/>
          <w:sz w:val="24"/>
          <w:szCs w:val="24"/>
        </w:rPr>
        <w:t>: is estimated to have 1,658 respondents times 4 responses per year for 6,632 total annual responses (</w:t>
      </w:r>
      <w:r w:rsidRPr="00116528" w:rsidR="001A05BD">
        <w:rPr>
          <w:rFonts w:ascii="Times New Roman" w:hAnsi="Times New Roman" w:cs="Times New Roman"/>
          <w:bCs/>
          <w:sz w:val="24"/>
          <w:szCs w:val="24"/>
        </w:rPr>
        <w:t>1</w:t>
      </w:r>
      <w:r w:rsidRPr="00116528">
        <w:rPr>
          <w:rFonts w:ascii="Times New Roman" w:hAnsi="Times New Roman" w:cs="Times New Roman"/>
          <w:bCs/>
          <w:sz w:val="24"/>
          <w:szCs w:val="24"/>
        </w:rPr>
        <w:t>,</w:t>
      </w:r>
      <w:r w:rsidRPr="00116528" w:rsidR="001A05BD">
        <w:rPr>
          <w:rFonts w:ascii="Times New Roman" w:hAnsi="Times New Roman" w:cs="Times New Roman"/>
          <w:bCs/>
          <w:sz w:val="24"/>
          <w:szCs w:val="24"/>
        </w:rPr>
        <w:t>658</w:t>
      </w:r>
      <w:r w:rsidRPr="00116528">
        <w:rPr>
          <w:rFonts w:ascii="Times New Roman" w:hAnsi="Times New Roman" w:cs="Times New Roman"/>
          <w:bCs/>
          <w:sz w:val="24"/>
          <w:szCs w:val="24"/>
        </w:rPr>
        <w:t xml:space="preserve"> </w:t>
      </w:r>
      <w:r w:rsidRPr="00116528" w:rsidR="00396432">
        <w:rPr>
          <w:rFonts w:ascii="Times New Roman" w:hAnsi="Times New Roman" w:cs="Times New Roman"/>
          <w:sz w:val="24"/>
          <w:szCs w:val="24"/>
        </w:rPr>
        <w:t>×</w:t>
      </w:r>
      <w:r w:rsidRPr="00116528">
        <w:rPr>
          <w:rFonts w:ascii="Times New Roman" w:hAnsi="Times New Roman" w:cs="Times New Roman"/>
          <w:bCs/>
          <w:sz w:val="24"/>
          <w:szCs w:val="24"/>
        </w:rPr>
        <w:t xml:space="preserve"> 4 = </w:t>
      </w:r>
      <w:r w:rsidRPr="00116528" w:rsidR="001A05BD">
        <w:rPr>
          <w:rFonts w:ascii="Times New Roman" w:hAnsi="Times New Roman" w:cs="Times New Roman"/>
          <w:bCs/>
          <w:sz w:val="24"/>
          <w:szCs w:val="24"/>
        </w:rPr>
        <w:t>6</w:t>
      </w:r>
      <w:r w:rsidRPr="00116528">
        <w:rPr>
          <w:rFonts w:ascii="Times New Roman" w:hAnsi="Times New Roman" w:cs="Times New Roman"/>
          <w:bCs/>
          <w:sz w:val="24"/>
          <w:szCs w:val="24"/>
        </w:rPr>
        <w:t>,</w:t>
      </w:r>
      <w:r w:rsidRPr="00116528" w:rsidR="001A05BD">
        <w:rPr>
          <w:rFonts w:ascii="Times New Roman" w:hAnsi="Times New Roman" w:cs="Times New Roman"/>
          <w:bCs/>
          <w:sz w:val="24"/>
          <w:szCs w:val="24"/>
        </w:rPr>
        <w:t>632</w:t>
      </w:r>
      <w:r w:rsidRPr="00116528">
        <w:rPr>
          <w:rFonts w:ascii="Times New Roman" w:hAnsi="Times New Roman" w:cs="Times New Roman"/>
          <w:bCs/>
          <w:sz w:val="24"/>
          <w:szCs w:val="24"/>
        </w:rPr>
        <w:t>).  It is estimated that each response will require 0.4</w:t>
      </w:r>
      <w:r w:rsidRPr="00116528" w:rsidR="00BA5E7E">
        <w:rPr>
          <w:rFonts w:ascii="Times New Roman" w:hAnsi="Times New Roman" w:cs="Times New Roman"/>
          <w:bCs/>
          <w:sz w:val="24"/>
          <w:szCs w:val="24"/>
        </w:rPr>
        <w:t>167</w:t>
      </w:r>
      <w:r w:rsidRPr="00116528">
        <w:rPr>
          <w:rFonts w:ascii="Times New Roman" w:hAnsi="Times New Roman" w:cs="Times New Roman"/>
          <w:bCs/>
          <w:sz w:val="24"/>
          <w:szCs w:val="24"/>
        </w:rPr>
        <w:t xml:space="preserve"> burden hours (approximately 25 minutes) to complete, therefore, </w:t>
      </w:r>
      <w:r w:rsidRPr="00116528" w:rsidR="001A05BD">
        <w:rPr>
          <w:rFonts w:ascii="Times New Roman" w:hAnsi="Times New Roman" w:cs="Times New Roman"/>
          <w:bCs/>
          <w:sz w:val="24"/>
          <w:szCs w:val="24"/>
        </w:rPr>
        <w:t>6</w:t>
      </w:r>
      <w:r w:rsidRPr="00116528">
        <w:rPr>
          <w:rFonts w:ascii="Times New Roman" w:hAnsi="Times New Roman" w:cs="Times New Roman"/>
          <w:bCs/>
          <w:sz w:val="24"/>
          <w:szCs w:val="24"/>
        </w:rPr>
        <w:t>,</w:t>
      </w:r>
      <w:r w:rsidRPr="00116528" w:rsidR="001A05BD">
        <w:rPr>
          <w:rFonts w:ascii="Times New Roman" w:hAnsi="Times New Roman" w:cs="Times New Roman"/>
          <w:bCs/>
          <w:sz w:val="24"/>
          <w:szCs w:val="24"/>
        </w:rPr>
        <w:t>632</w:t>
      </w:r>
      <w:r w:rsidRPr="00116528">
        <w:rPr>
          <w:rFonts w:ascii="Times New Roman" w:hAnsi="Times New Roman" w:cs="Times New Roman"/>
          <w:bCs/>
          <w:sz w:val="24"/>
          <w:szCs w:val="24"/>
        </w:rPr>
        <w:t xml:space="preserve"> responses times 0.4</w:t>
      </w:r>
      <w:r w:rsidRPr="00116528" w:rsidR="0094363A">
        <w:rPr>
          <w:rFonts w:ascii="Times New Roman" w:hAnsi="Times New Roman" w:cs="Times New Roman"/>
          <w:bCs/>
          <w:sz w:val="24"/>
          <w:szCs w:val="24"/>
        </w:rPr>
        <w:t>167</w:t>
      </w:r>
      <w:r w:rsidRPr="00116528">
        <w:rPr>
          <w:rFonts w:ascii="Times New Roman" w:hAnsi="Times New Roman" w:cs="Times New Roman"/>
          <w:bCs/>
          <w:sz w:val="24"/>
          <w:szCs w:val="24"/>
        </w:rPr>
        <w:t xml:space="preserve"> burden hours equals 2,</w:t>
      </w:r>
      <w:r w:rsidRPr="00116528" w:rsidR="001A05BD">
        <w:rPr>
          <w:rFonts w:ascii="Times New Roman" w:hAnsi="Times New Roman" w:cs="Times New Roman"/>
          <w:bCs/>
          <w:sz w:val="24"/>
          <w:szCs w:val="24"/>
        </w:rPr>
        <w:t>7</w:t>
      </w:r>
      <w:r w:rsidRPr="00116528" w:rsidR="004E0CB7">
        <w:rPr>
          <w:rFonts w:ascii="Times New Roman" w:hAnsi="Times New Roman" w:cs="Times New Roman"/>
          <w:bCs/>
          <w:sz w:val="24"/>
          <w:szCs w:val="24"/>
        </w:rPr>
        <w:t>64</w:t>
      </w:r>
      <w:r w:rsidRPr="00116528">
        <w:rPr>
          <w:rFonts w:ascii="Times New Roman" w:hAnsi="Times New Roman" w:cs="Times New Roman"/>
          <w:bCs/>
          <w:sz w:val="24"/>
          <w:szCs w:val="24"/>
        </w:rPr>
        <w:t xml:space="preserve"> total annual burden hours (</w:t>
      </w:r>
      <w:r w:rsidRPr="00116528" w:rsidR="001A05BD">
        <w:rPr>
          <w:rFonts w:ascii="Times New Roman" w:hAnsi="Times New Roman" w:cs="Times New Roman"/>
          <w:bCs/>
          <w:sz w:val="24"/>
          <w:szCs w:val="24"/>
        </w:rPr>
        <w:t>6</w:t>
      </w:r>
      <w:r w:rsidRPr="00116528">
        <w:rPr>
          <w:rFonts w:ascii="Times New Roman" w:hAnsi="Times New Roman" w:cs="Times New Roman"/>
          <w:bCs/>
          <w:sz w:val="24"/>
          <w:szCs w:val="24"/>
        </w:rPr>
        <w:t>,</w:t>
      </w:r>
      <w:r w:rsidRPr="00116528" w:rsidR="001A05BD">
        <w:rPr>
          <w:rFonts w:ascii="Times New Roman" w:hAnsi="Times New Roman" w:cs="Times New Roman"/>
          <w:bCs/>
          <w:sz w:val="24"/>
          <w:szCs w:val="24"/>
        </w:rPr>
        <w:t>632</w:t>
      </w:r>
      <w:r w:rsidRPr="00116528">
        <w:rPr>
          <w:rFonts w:ascii="Times New Roman" w:hAnsi="Times New Roman" w:cs="Times New Roman"/>
          <w:bCs/>
          <w:sz w:val="24"/>
          <w:szCs w:val="24"/>
        </w:rPr>
        <w:t xml:space="preserve"> </w:t>
      </w:r>
      <w:r w:rsidRPr="00116528" w:rsidR="0039743F">
        <w:rPr>
          <w:rFonts w:ascii="Times New Roman" w:hAnsi="Times New Roman" w:cs="Times New Roman"/>
          <w:sz w:val="24"/>
          <w:szCs w:val="24"/>
        </w:rPr>
        <w:t>×</w:t>
      </w:r>
      <w:r w:rsidRPr="00116528">
        <w:rPr>
          <w:rFonts w:ascii="Times New Roman" w:hAnsi="Times New Roman" w:cs="Times New Roman"/>
          <w:bCs/>
          <w:sz w:val="24"/>
          <w:szCs w:val="24"/>
        </w:rPr>
        <w:t xml:space="preserve"> 0.4</w:t>
      </w:r>
      <w:r w:rsidRPr="00116528" w:rsidR="004E0CB7">
        <w:rPr>
          <w:rFonts w:ascii="Times New Roman" w:hAnsi="Times New Roman" w:cs="Times New Roman"/>
          <w:bCs/>
          <w:sz w:val="24"/>
          <w:szCs w:val="24"/>
        </w:rPr>
        <w:t>167</w:t>
      </w:r>
      <w:r w:rsidRPr="00116528">
        <w:rPr>
          <w:rFonts w:ascii="Times New Roman" w:hAnsi="Times New Roman" w:cs="Times New Roman"/>
          <w:bCs/>
          <w:sz w:val="24"/>
          <w:szCs w:val="24"/>
        </w:rPr>
        <w:t xml:space="preserve"> = </w:t>
      </w:r>
      <w:r w:rsidRPr="00116528" w:rsidR="001A05BD">
        <w:rPr>
          <w:rFonts w:ascii="Times New Roman" w:hAnsi="Times New Roman" w:cs="Times New Roman"/>
          <w:bCs/>
          <w:sz w:val="24"/>
          <w:szCs w:val="24"/>
        </w:rPr>
        <w:t>2</w:t>
      </w:r>
      <w:r w:rsidRPr="00116528">
        <w:rPr>
          <w:rFonts w:ascii="Times New Roman" w:hAnsi="Times New Roman" w:cs="Times New Roman"/>
          <w:bCs/>
          <w:sz w:val="24"/>
          <w:szCs w:val="24"/>
        </w:rPr>
        <w:t>,</w:t>
      </w:r>
      <w:r w:rsidRPr="00116528" w:rsidR="001A05BD">
        <w:rPr>
          <w:rFonts w:ascii="Times New Roman" w:hAnsi="Times New Roman" w:cs="Times New Roman"/>
          <w:bCs/>
          <w:sz w:val="24"/>
          <w:szCs w:val="24"/>
        </w:rPr>
        <w:t>7</w:t>
      </w:r>
      <w:r w:rsidRPr="00116528" w:rsidR="00C970F3">
        <w:rPr>
          <w:rFonts w:ascii="Times New Roman" w:hAnsi="Times New Roman" w:cs="Times New Roman"/>
          <w:bCs/>
          <w:sz w:val="24"/>
          <w:szCs w:val="24"/>
        </w:rPr>
        <w:t>64</w:t>
      </w:r>
      <w:r w:rsidRPr="00116528">
        <w:rPr>
          <w:rFonts w:ascii="Times New Roman" w:hAnsi="Times New Roman" w:cs="Times New Roman"/>
          <w:bCs/>
          <w:sz w:val="24"/>
          <w:szCs w:val="24"/>
        </w:rPr>
        <w:t>).</w:t>
      </w:r>
    </w:p>
    <w:p w:rsidR="00FF58FA" w:rsidRPr="00116528" w:rsidP="00116528" w14:paraId="271AACD5" w14:textId="0F2478D3">
      <w:pPr>
        <w:pStyle w:val="BodyText"/>
        <w:contextualSpacing/>
        <w:rPr>
          <w:b/>
          <w:bCs/>
          <w:spacing w:val="0"/>
        </w:rPr>
      </w:pPr>
      <w:r w:rsidRPr="00116528">
        <w:rPr>
          <w:b/>
          <w:bCs/>
          <w:spacing w:val="0"/>
        </w:rPr>
        <w:t>Request for Approval of Late Registration</w:t>
      </w:r>
      <w:r w:rsidRPr="00116528" w:rsidR="00017669">
        <w:rPr>
          <w:b/>
          <w:bCs/>
          <w:spacing w:val="0"/>
        </w:rPr>
        <w:t xml:space="preserve"> (written or verbal)</w:t>
      </w:r>
      <w:r w:rsidRPr="00116528">
        <w:rPr>
          <w:spacing w:val="0"/>
        </w:rPr>
        <w:t>:</w:t>
      </w:r>
      <w:r w:rsidRPr="00116528">
        <w:rPr>
          <w:b/>
          <w:bCs/>
          <w:spacing w:val="0"/>
        </w:rPr>
        <w:t xml:space="preserve"> </w:t>
      </w:r>
      <w:r w:rsidRPr="00116528" w:rsidR="00044F55">
        <w:rPr>
          <w:color w:val="000000"/>
        </w:rPr>
        <w:t>written request</w:t>
      </w:r>
      <w:r w:rsidRPr="00116528" w:rsidR="005A74E8">
        <w:rPr>
          <w:color w:val="000000"/>
        </w:rPr>
        <w:t xml:space="preserve">s </w:t>
      </w:r>
      <w:r w:rsidRPr="00116528" w:rsidR="00DA58B5">
        <w:rPr>
          <w:color w:val="000000"/>
        </w:rPr>
        <w:t xml:space="preserve">are </w:t>
      </w:r>
      <w:r w:rsidRPr="00116528" w:rsidR="00DA58B5">
        <w:rPr>
          <w:bCs/>
        </w:rPr>
        <w:t>estimated</w:t>
      </w:r>
      <w:r w:rsidRPr="00116528">
        <w:rPr>
          <w:bCs/>
        </w:rPr>
        <w:t xml:space="preserve"> to have 4,405 respondents times 1 response per respondent per year for 4,405 total annual responses (4,405 </w:t>
      </w:r>
      <w:r w:rsidRPr="00116528" w:rsidR="00DF17CA">
        <w:t>×</w:t>
      </w:r>
      <w:r w:rsidRPr="00116528">
        <w:rPr>
          <w:bCs/>
        </w:rPr>
        <w:t xml:space="preserve"> 1 = 4,405).  It is estimated that each response will require 0.80 burden hours (approximately 48 minutes) to complete, therefore, 4,405 responses times 0.80 burden hours equals 3,524 total annual burden hours (4,405 </w:t>
      </w:r>
      <w:r w:rsidRPr="00116528" w:rsidR="0076715C">
        <w:t>×</w:t>
      </w:r>
      <w:r w:rsidRPr="00116528">
        <w:rPr>
          <w:bCs/>
        </w:rPr>
        <w:t xml:space="preserve"> 0.80 = 3,524).</w:t>
      </w:r>
      <w:r w:rsidRPr="00116528" w:rsidR="00253F9A">
        <w:rPr>
          <w:bCs/>
        </w:rPr>
        <w:t xml:space="preserve">  </w:t>
      </w:r>
      <w:r w:rsidRPr="00116528" w:rsidR="006F6A21">
        <w:rPr>
          <w:bCs/>
        </w:rPr>
        <w:t xml:space="preserve">Applicants </w:t>
      </w:r>
      <w:r w:rsidRPr="00116528" w:rsidR="0066419C">
        <w:rPr>
          <w:bCs/>
        </w:rPr>
        <w:t xml:space="preserve">may </w:t>
      </w:r>
      <w:r w:rsidRPr="00116528" w:rsidR="0066419C">
        <w:rPr>
          <w:color w:val="000000"/>
        </w:rPr>
        <w:t>call FEMA’s Helpline to explain the reason for the late registration</w:t>
      </w:r>
      <w:r w:rsidRPr="00116528" w:rsidR="0044192B">
        <w:rPr>
          <w:color w:val="000000"/>
        </w:rPr>
        <w:t xml:space="preserve">.  </w:t>
      </w:r>
      <w:r w:rsidRPr="00116528" w:rsidR="00253F9A">
        <w:t xml:space="preserve">This </w:t>
      </w:r>
      <w:r w:rsidRPr="00116528" w:rsidR="0044192B">
        <w:t xml:space="preserve">verbal option </w:t>
      </w:r>
      <w:r w:rsidRPr="00116528" w:rsidR="00C43568">
        <w:t>is new</w:t>
      </w:r>
      <w:r w:rsidRPr="00116528" w:rsidR="002C689E">
        <w:t>,</w:t>
      </w:r>
      <w:r w:rsidRPr="00116528" w:rsidR="00C43568">
        <w:t xml:space="preserve"> </w:t>
      </w:r>
      <w:r w:rsidRPr="00116528" w:rsidR="00DA58B5">
        <w:t>and therefore</w:t>
      </w:r>
      <w:r w:rsidRPr="00116528" w:rsidR="00253F9A">
        <w:t xml:space="preserve"> FEMA was not able to estimate the </w:t>
      </w:r>
      <w:r w:rsidRPr="00116528" w:rsidR="007F164C">
        <w:t>annual</w:t>
      </w:r>
      <w:r w:rsidRPr="00116528" w:rsidR="00253F9A">
        <w:t xml:space="preserve"> number of applicants that will </w:t>
      </w:r>
      <w:r w:rsidRPr="00116528" w:rsidR="007F164C">
        <w:t>provide this information verbally</w:t>
      </w:r>
      <w:r w:rsidRPr="00116528" w:rsidR="00253F9A">
        <w:t xml:space="preserve">.  The frequency of completing this instrument is one </w:t>
      </w:r>
      <w:r w:rsidRPr="00116528" w:rsidR="00253F9A">
        <w:t>time annually.  It is estimated that each response will require 0.</w:t>
      </w:r>
      <w:r w:rsidRPr="00116528" w:rsidR="001A2EA4">
        <w:t>1667</w:t>
      </w:r>
      <w:r w:rsidRPr="00116528" w:rsidR="00253F9A">
        <w:t xml:space="preserve"> burden hours (approximately 1</w:t>
      </w:r>
      <w:r w:rsidRPr="00116528" w:rsidR="001A2EA4">
        <w:t>0</w:t>
      </w:r>
      <w:r w:rsidRPr="00116528" w:rsidR="00253F9A">
        <w:t xml:space="preserve"> minutes) to complete.</w:t>
      </w:r>
    </w:p>
    <w:p w:rsidR="004F5774" w:rsidRPr="00116528" w:rsidP="00116528" w14:paraId="00ED2866" w14:textId="10CB6973">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FEMA Form FF-104-FY-21-116</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(formerly 009-0-95</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Pr>
          <w:rFonts w:ascii="Times New Roman" w:hAnsi="Times New Roman" w:cs="Times New Roman"/>
          <w:b/>
          <w:bCs/>
          <w:sz w:val="24"/>
          <w:szCs w:val="24"/>
        </w:rPr>
        <w:t>, Request for Advance Disaster Assistance</w:t>
      </w:r>
      <w:bookmarkStart w:id="11" w:name="_Hlk120023689"/>
      <w:r w:rsidRPr="00116528" w:rsidR="00F06E24">
        <w:rPr>
          <w:rFonts w:ascii="Times New Roman" w:hAnsi="Times New Roman" w:cs="Times New Roman"/>
          <w:sz w:val="24"/>
          <w:szCs w:val="24"/>
        </w:rPr>
        <w:t xml:space="preserve">: </w:t>
      </w:r>
      <w:r w:rsidRPr="00116528" w:rsidR="00F06E24">
        <w:rPr>
          <w:rFonts w:ascii="Times New Roman" w:hAnsi="Times New Roman" w:cs="Times New Roman"/>
          <w:bCs/>
          <w:sz w:val="24"/>
          <w:szCs w:val="24"/>
        </w:rPr>
        <w:t xml:space="preserve">is estimated to have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respondents times 1 response per year for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total annual responses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w:t>
      </w:r>
      <w:r w:rsidRPr="00116528" w:rsidR="00471E56">
        <w:rPr>
          <w:rFonts w:ascii="Times New Roman" w:hAnsi="Times New Roman" w:cs="Times New Roman"/>
          <w:sz w:val="24"/>
          <w:szCs w:val="24"/>
        </w:rPr>
        <w:t>×</w:t>
      </w:r>
      <w:r w:rsidRPr="00116528" w:rsidR="00F06E24">
        <w:rPr>
          <w:rFonts w:ascii="Times New Roman" w:hAnsi="Times New Roman" w:cs="Times New Roman"/>
          <w:bCs/>
          <w:sz w:val="24"/>
          <w:szCs w:val="24"/>
        </w:rPr>
        <w:t xml:space="preserve"> 1 =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It is estimated that each response will require </w:t>
      </w:r>
      <w:r w:rsidRPr="00116528" w:rsidR="00933F55">
        <w:rPr>
          <w:rFonts w:ascii="Times New Roman" w:hAnsi="Times New Roman" w:cs="Times New Roman"/>
          <w:bCs/>
          <w:sz w:val="24"/>
          <w:szCs w:val="24"/>
        </w:rPr>
        <w:t>0.11</w:t>
      </w:r>
      <w:r w:rsidRPr="00116528" w:rsidR="006B3FFE">
        <w:rPr>
          <w:rFonts w:ascii="Times New Roman" w:hAnsi="Times New Roman" w:cs="Times New Roman"/>
          <w:bCs/>
          <w:sz w:val="24"/>
          <w:szCs w:val="24"/>
        </w:rPr>
        <w:t>67</w:t>
      </w:r>
      <w:r w:rsidRPr="00116528" w:rsidR="00F06E24">
        <w:rPr>
          <w:rFonts w:ascii="Times New Roman" w:hAnsi="Times New Roman" w:cs="Times New Roman"/>
          <w:bCs/>
          <w:sz w:val="24"/>
          <w:szCs w:val="24"/>
        </w:rPr>
        <w:t xml:space="preserve"> burden hours (approximately </w:t>
      </w:r>
      <w:r w:rsidRPr="00116528" w:rsidR="00933F55">
        <w:rPr>
          <w:rFonts w:ascii="Times New Roman" w:hAnsi="Times New Roman" w:cs="Times New Roman"/>
          <w:bCs/>
          <w:sz w:val="24"/>
          <w:szCs w:val="24"/>
        </w:rPr>
        <w:t xml:space="preserve">7 </w:t>
      </w:r>
      <w:r w:rsidRPr="00116528" w:rsidR="00F06E24">
        <w:rPr>
          <w:rFonts w:ascii="Times New Roman" w:hAnsi="Times New Roman" w:cs="Times New Roman"/>
          <w:bCs/>
          <w:sz w:val="24"/>
          <w:szCs w:val="24"/>
        </w:rPr>
        <w:t xml:space="preserve">minutes) to complete, therefore,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responses times </w:t>
      </w:r>
      <w:r w:rsidRPr="00116528" w:rsidR="00933F55">
        <w:rPr>
          <w:rFonts w:ascii="Times New Roman" w:hAnsi="Times New Roman" w:cs="Times New Roman"/>
          <w:bCs/>
          <w:sz w:val="24"/>
          <w:szCs w:val="24"/>
        </w:rPr>
        <w:t>0.11</w:t>
      </w:r>
      <w:r w:rsidRPr="00116528" w:rsidR="00812394">
        <w:rPr>
          <w:rFonts w:ascii="Times New Roman" w:hAnsi="Times New Roman" w:cs="Times New Roman"/>
          <w:bCs/>
          <w:sz w:val="24"/>
          <w:szCs w:val="24"/>
        </w:rPr>
        <w:t>67</w:t>
      </w:r>
      <w:r w:rsidRPr="00116528" w:rsidR="00F06E24">
        <w:rPr>
          <w:rFonts w:ascii="Times New Roman" w:hAnsi="Times New Roman" w:cs="Times New Roman"/>
          <w:bCs/>
          <w:sz w:val="24"/>
          <w:szCs w:val="24"/>
        </w:rPr>
        <w:t xml:space="preserve"> burden hours equals </w:t>
      </w:r>
      <w:r w:rsidRPr="00116528" w:rsidR="00933F55">
        <w:rPr>
          <w:rFonts w:ascii="Times New Roman" w:hAnsi="Times New Roman" w:cs="Times New Roman"/>
          <w:bCs/>
          <w:sz w:val="24"/>
          <w:szCs w:val="24"/>
        </w:rPr>
        <w:t>4</w:t>
      </w:r>
      <w:r w:rsidRPr="00116528" w:rsidR="003453E1">
        <w:rPr>
          <w:rFonts w:ascii="Times New Roman" w:hAnsi="Times New Roman" w:cs="Times New Roman"/>
          <w:bCs/>
          <w:sz w:val="24"/>
          <w:szCs w:val="24"/>
        </w:rPr>
        <w:t>4</w:t>
      </w:r>
      <w:r w:rsidRPr="00116528" w:rsidR="00933F55">
        <w:rPr>
          <w:rFonts w:ascii="Times New Roman" w:hAnsi="Times New Roman" w:cs="Times New Roman"/>
          <w:bCs/>
          <w:sz w:val="24"/>
          <w:szCs w:val="24"/>
        </w:rPr>
        <w:t xml:space="preserve"> </w:t>
      </w:r>
      <w:r w:rsidRPr="00116528" w:rsidR="00F06E24">
        <w:rPr>
          <w:rFonts w:ascii="Times New Roman" w:hAnsi="Times New Roman" w:cs="Times New Roman"/>
          <w:bCs/>
          <w:sz w:val="24"/>
          <w:szCs w:val="24"/>
        </w:rPr>
        <w:t>total annual burden hours (</w:t>
      </w:r>
      <w:r w:rsidRPr="00116528" w:rsidR="008F0022">
        <w:rPr>
          <w:rFonts w:ascii="Times New Roman" w:hAnsi="Times New Roman" w:cs="Times New Roman"/>
          <w:bCs/>
          <w:sz w:val="24"/>
          <w:szCs w:val="24"/>
        </w:rPr>
        <w:t>381</w:t>
      </w:r>
      <w:r w:rsidRPr="00116528" w:rsidR="00F06E24">
        <w:rPr>
          <w:rFonts w:ascii="Times New Roman" w:hAnsi="Times New Roman" w:cs="Times New Roman"/>
          <w:bCs/>
          <w:sz w:val="24"/>
          <w:szCs w:val="24"/>
        </w:rPr>
        <w:t xml:space="preserve"> </w:t>
      </w:r>
      <w:r w:rsidRPr="00116528" w:rsidR="00EF2654">
        <w:rPr>
          <w:rFonts w:ascii="Times New Roman" w:hAnsi="Times New Roman" w:cs="Times New Roman"/>
          <w:sz w:val="24"/>
          <w:szCs w:val="24"/>
        </w:rPr>
        <w:t>×</w:t>
      </w:r>
      <w:r w:rsidRPr="00116528" w:rsidR="00F06E24">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0.</w:t>
      </w:r>
      <w:r w:rsidRPr="00116528" w:rsidR="00D06286">
        <w:rPr>
          <w:rFonts w:ascii="Times New Roman" w:hAnsi="Times New Roman" w:cs="Times New Roman"/>
          <w:bCs/>
          <w:sz w:val="24"/>
          <w:szCs w:val="24"/>
        </w:rPr>
        <w:t xml:space="preserve">1167 </w:t>
      </w:r>
      <w:r w:rsidRPr="00116528" w:rsidR="00F06E24">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4</w:t>
      </w:r>
      <w:r w:rsidRPr="00116528" w:rsidR="003453E1">
        <w:rPr>
          <w:rFonts w:ascii="Times New Roman" w:hAnsi="Times New Roman" w:cs="Times New Roman"/>
          <w:bCs/>
          <w:sz w:val="24"/>
          <w:szCs w:val="24"/>
        </w:rPr>
        <w:t>4</w:t>
      </w:r>
      <w:r w:rsidRPr="00116528" w:rsidR="00F06E24">
        <w:rPr>
          <w:rFonts w:ascii="Times New Roman" w:hAnsi="Times New Roman" w:cs="Times New Roman"/>
          <w:bCs/>
          <w:sz w:val="24"/>
          <w:szCs w:val="24"/>
        </w:rPr>
        <w:t>).</w:t>
      </w:r>
      <w:bookmarkEnd w:id="11"/>
    </w:p>
    <w:p w:rsidR="004F5774" w:rsidRPr="00116528" w:rsidP="00116528" w14:paraId="695B9CB1" w14:textId="77777777">
      <w:pPr>
        <w:tabs>
          <w:tab w:val="left" w:pos="-720"/>
        </w:tabs>
        <w:suppressAutoHyphens/>
        <w:contextualSpacing/>
        <w:rPr>
          <w:rFonts w:ascii="Times New Roman" w:hAnsi="Times New Roman" w:cs="Times New Roman"/>
          <w:sz w:val="24"/>
          <w:szCs w:val="24"/>
        </w:rPr>
      </w:pPr>
    </w:p>
    <w:p w:rsidR="004F5774" w:rsidRPr="00116528" w:rsidP="00116528" w14:paraId="61ABC583" w14:textId="0A1F609A">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FEMA Form FF-104-FY-21-116-A</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(formerly 009-0-95S</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Pr>
          <w:rFonts w:ascii="Times New Roman" w:hAnsi="Times New Roman" w:cs="Times New Roman"/>
          <w:b/>
          <w:bCs/>
          <w:sz w:val="24"/>
          <w:szCs w:val="24"/>
        </w:rPr>
        <w:t>, Solicitud de Adelanto de la Asistencia por Desastre</w:t>
      </w:r>
      <w:r w:rsidRPr="00116528" w:rsidR="00D80871">
        <w:rPr>
          <w:rFonts w:ascii="Times New Roman" w:hAnsi="Times New Roman" w:cs="Times New Roman"/>
          <w:sz w:val="24"/>
          <w:szCs w:val="24"/>
        </w:rPr>
        <w:t xml:space="preserve">: </w:t>
      </w:r>
      <w:r w:rsidRPr="00116528" w:rsidR="00D80871">
        <w:rPr>
          <w:rFonts w:ascii="Times New Roman" w:hAnsi="Times New Roman" w:cs="Times New Roman"/>
          <w:bCs/>
          <w:sz w:val="24"/>
          <w:szCs w:val="24"/>
        </w:rPr>
        <w:t xml:space="preserve">is estimated to have 52 respondents times 1 response per year for 52 total annual responses (52 </w:t>
      </w:r>
      <w:r w:rsidRPr="00116528" w:rsidR="006109CF">
        <w:rPr>
          <w:rFonts w:ascii="Times New Roman" w:hAnsi="Times New Roman" w:cs="Times New Roman"/>
          <w:sz w:val="24"/>
          <w:szCs w:val="24"/>
        </w:rPr>
        <w:t>×</w:t>
      </w:r>
      <w:r w:rsidRPr="00116528" w:rsidR="00D80871">
        <w:rPr>
          <w:rFonts w:ascii="Times New Roman" w:hAnsi="Times New Roman" w:cs="Times New Roman"/>
          <w:bCs/>
          <w:sz w:val="24"/>
          <w:szCs w:val="24"/>
        </w:rPr>
        <w:t xml:space="preserve"> 1 = 52).  It is estimated that each response will require </w:t>
      </w:r>
      <w:r w:rsidRPr="00116528" w:rsidR="00933F55">
        <w:rPr>
          <w:rFonts w:ascii="Times New Roman" w:hAnsi="Times New Roman" w:cs="Times New Roman"/>
          <w:bCs/>
          <w:sz w:val="24"/>
          <w:szCs w:val="24"/>
        </w:rPr>
        <w:t>0.11</w:t>
      </w:r>
      <w:r w:rsidRPr="00116528" w:rsidR="001E3F69">
        <w:rPr>
          <w:rFonts w:ascii="Times New Roman" w:hAnsi="Times New Roman" w:cs="Times New Roman"/>
          <w:bCs/>
          <w:sz w:val="24"/>
          <w:szCs w:val="24"/>
        </w:rPr>
        <w:t>67</w:t>
      </w:r>
      <w:r w:rsidRPr="00116528" w:rsidR="00D80871">
        <w:rPr>
          <w:rFonts w:ascii="Times New Roman" w:hAnsi="Times New Roman" w:cs="Times New Roman"/>
          <w:bCs/>
          <w:sz w:val="24"/>
          <w:szCs w:val="24"/>
        </w:rPr>
        <w:t xml:space="preserve"> burden hours (approximately </w:t>
      </w:r>
      <w:r w:rsidRPr="00116528" w:rsidR="00933F55">
        <w:rPr>
          <w:rFonts w:ascii="Times New Roman" w:hAnsi="Times New Roman" w:cs="Times New Roman"/>
          <w:bCs/>
          <w:sz w:val="24"/>
          <w:szCs w:val="24"/>
        </w:rPr>
        <w:t xml:space="preserve">7 </w:t>
      </w:r>
      <w:r w:rsidRPr="00116528" w:rsidR="00D80871">
        <w:rPr>
          <w:rFonts w:ascii="Times New Roman" w:hAnsi="Times New Roman" w:cs="Times New Roman"/>
          <w:bCs/>
          <w:sz w:val="24"/>
          <w:szCs w:val="24"/>
        </w:rPr>
        <w:t xml:space="preserve">minutes) to complete, therefore, 52 responses times </w:t>
      </w:r>
      <w:r w:rsidRPr="00116528" w:rsidR="00933F55">
        <w:rPr>
          <w:rFonts w:ascii="Times New Roman" w:hAnsi="Times New Roman" w:cs="Times New Roman"/>
          <w:bCs/>
          <w:sz w:val="24"/>
          <w:szCs w:val="24"/>
        </w:rPr>
        <w:t>0.11</w:t>
      </w:r>
      <w:r w:rsidRPr="00116528" w:rsidR="001E3F69">
        <w:rPr>
          <w:rFonts w:ascii="Times New Roman" w:hAnsi="Times New Roman" w:cs="Times New Roman"/>
          <w:bCs/>
          <w:sz w:val="24"/>
          <w:szCs w:val="24"/>
        </w:rPr>
        <w:t>67</w:t>
      </w:r>
      <w:r w:rsidRPr="00116528" w:rsidR="00D80871">
        <w:rPr>
          <w:rFonts w:ascii="Times New Roman" w:hAnsi="Times New Roman" w:cs="Times New Roman"/>
          <w:bCs/>
          <w:sz w:val="24"/>
          <w:szCs w:val="24"/>
        </w:rPr>
        <w:t xml:space="preserve"> burden hours equals </w:t>
      </w:r>
      <w:r w:rsidRPr="00116528" w:rsidR="00933F55">
        <w:rPr>
          <w:rFonts w:ascii="Times New Roman" w:hAnsi="Times New Roman" w:cs="Times New Roman"/>
          <w:bCs/>
          <w:sz w:val="24"/>
          <w:szCs w:val="24"/>
        </w:rPr>
        <w:t xml:space="preserve">6 </w:t>
      </w:r>
      <w:r w:rsidRPr="00116528" w:rsidR="00D80871">
        <w:rPr>
          <w:rFonts w:ascii="Times New Roman" w:hAnsi="Times New Roman" w:cs="Times New Roman"/>
          <w:bCs/>
          <w:sz w:val="24"/>
          <w:szCs w:val="24"/>
        </w:rPr>
        <w:t xml:space="preserve">total annual burden hours (52 </w:t>
      </w:r>
      <w:r w:rsidRPr="00116528" w:rsidR="007529FB">
        <w:rPr>
          <w:rFonts w:ascii="Times New Roman" w:hAnsi="Times New Roman" w:cs="Times New Roman"/>
          <w:sz w:val="24"/>
          <w:szCs w:val="24"/>
        </w:rPr>
        <w:t>×</w:t>
      </w:r>
      <w:r w:rsidRPr="00116528" w:rsidR="00D80871">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0.11</w:t>
      </w:r>
      <w:r w:rsidRPr="00116528" w:rsidR="005731FE">
        <w:rPr>
          <w:rFonts w:ascii="Times New Roman" w:hAnsi="Times New Roman" w:cs="Times New Roman"/>
          <w:bCs/>
          <w:sz w:val="24"/>
          <w:szCs w:val="24"/>
        </w:rPr>
        <w:t>67</w:t>
      </w:r>
      <w:r w:rsidRPr="00116528" w:rsidR="00D80871">
        <w:rPr>
          <w:rFonts w:ascii="Times New Roman" w:hAnsi="Times New Roman" w:cs="Times New Roman"/>
          <w:bCs/>
          <w:sz w:val="24"/>
          <w:szCs w:val="24"/>
        </w:rPr>
        <w:t xml:space="preserve"> = </w:t>
      </w:r>
      <w:r w:rsidRPr="00116528" w:rsidR="00933F55">
        <w:rPr>
          <w:rFonts w:ascii="Times New Roman" w:hAnsi="Times New Roman" w:cs="Times New Roman"/>
          <w:bCs/>
          <w:sz w:val="24"/>
          <w:szCs w:val="24"/>
        </w:rPr>
        <w:t>6</w:t>
      </w:r>
      <w:r w:rsidRPr="00116528" w:rsidR="00D80871">
        <w:rPr>
          <w:rFonts w:ascii="Times New Roman" w:hAnsi="Times New Roman" w:cs="Times New Roman"/>
          <w:bCs/>
          <w:sz w:val="24"/>
          <w:szCs w:val="24"/>
        </w:rPr>
        <w:t>).</w:t>
      </w:r>
    </w:p>
    <w:p w:rsidR="004F5774" w:rsidRPr="00116528" w:rsidP="00116528" w14:paraId="15E2888D" w14:textId="77777777">
      <w:pPr>
        <w:tabs>
          <w:tab w:val="left" w:pos="-720"/>
        </w:tabs>
        <w:suppressAutoHyphens/>
        <w:contextualSpacing/>
        <w:rPr>
          <w:rFonts w:ascii="Times New Roman" w:hAnsi="Times New Roman" w:cs="Times New Roman"/>
          <w:b/>
          <w:bCs/>
          <w:sz w:val="24"/>
          <w:szCs w:val="24"/>
        </w:rPr>
      </w:pPr>
    </w:p>
    <w:p w:rsidR="004F5774" w:rsidRPr="00116528" w:rsidP="00116528" w14:paraId="47183FFD" w14:textId="4C1BFB87">
      <w:pPr>
        <w:contextualSpacing/>
        <w:rPr>
          <w:rFonts w:ascii="Times New Roman" w:hAnsi="Times New Roman" w:cs="Times New Roman"/>
          <w:b/>
          <w:sz w:val="24"/>
          <w:szCs w:val="24"/>
        </w:rPr>
      </w:pPr>
      <w:r w:rsidRPr="00116528">
        <w:rPr>
          <w:rFonts w:ascii="Times New Roman" w:hAnsi="Times New Roman" w:cs="Times New Roman"/>
          <w:b/>
          <w:sz w:val="24"/>
          <w:szCs w:val="24"/>
        </w:rPr>
        <w:t>FEMA Form FF-104-FY-21-117</w:t>
      </w:r>
      <w:r w:rsidRPr="00116528" w:rsidR="007F71D8">
        <w:rPr>
          <w:rFonts w:ascii="Times New Roman" w:hAnsi="Times New Roman" w:cs="Times New Roman"/>
          <w:b/>
          <w:sz w:val="24"/>
          <w:szCs w:val="24"/>
        </w:rPr>
        <w:t xml:space="preserve"> </w:t>
      </w:r>
      <w:r w:rsidRPr="00116528" w:rsidR="007F71D8">
        <w:rPr>
          <w:rFonts w:ascii="Times New Roman" w:hAnsi="Times New Roman" w:cs="Times New Roman"/>
          <w:b/>
          <w:bCs/>
          <w:sz w:val="24"/>
          <w:szCs w:val="24"/>
        </w:rPr>
        <w:t>–</w:t>
      </w:r>
      <w:r w:rsidRPr="00116528">
        <w:rPr>
          <w:rFonts w:ascii="Times New Roman" w:hAnsi="Times New Roman" w:cs="Times New Roman"/>
          <w:b/>
          <w:sz w:val="24"/>
          <w:szCs w:val="24"/>
        </w:rPr>
        <w:t xml:space="preserve"> (formerly 009-0-96</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English)</w:t>
      </w:r>
      <w:r w:rsidRPr="00116528">
        <w:rPr>
          <w:rFonts w:ascii="Times New Roman" w:hAnsi="Times New Roman" w:cs="Times New Roman"/>
          <w:b/>
          <w:sz w:val="24"/>
          <w:szCs w:val="24"/>
        </w:rPr>
        <w:t>, Request to Stop Payment and Reissue Disaster Assistance Check</w:t>
      </w:r>
      <w:r w:rsidRPr="00116528">
        <w:rPr>
          <w:rFonts w:ascii="Times New Roman" w:hAnsi="Times New Roman" w:cs="Times New Roman"/>
          <w:bCs/>
          <w:sz w:val="24"/>
          <w:szCs w:val="24"/>
        </w:rPr>
        <w:t xml:space="preserve">: </w:t>
      </w:r>
      <w:r w:rsidRPr="00116528" w:rsidR="00D80871">
        <w:rPr>
          <w:rFonts w:ascii="Times New Roman" w:hAnsi="Times New Roman" w:cs="Times New Roman"/>
          <w:bCs/>
          <w:sz w:val="24"/>
          <w:szCs w:val="24"/>
        </w:rPr>
        <w:t xml:space="preserve">is estimated to have 2,922 respondents times 1 responses per year for 2,922 total annual responses (2,922 </w:t>
      </w:r>
      <w:r w:rsidRPr="00116528" w:rsidR="00B50C50">
        <w:rPr>
          <w:rFonts w:ascii="Times New Roman" w:hAnsi="Times New Roman" w:cs="Times New Roman"/>
          <w:sz w:val="24"/>
          <w:szCs w:val="24"/>
        </w:rPr>
        <w:t>×</w:t>
      </w:r>
      <w:r w:rsidRPr="00116528" w:rsidR="00D80871">
        <w:rPr>
          <w:rFonts w:ascii="Times New Roman" w:hAnsi="Times New Roman" w:cs="Times New Roman"/>
          <w:bCs/>
          <w:sz w:val="24"/>
          <w:szCs w:val="24"/>
        </w:rPr>
        <w:t xml:space="preserve"> 1 = 2,922).  It is estimated that each response will require </w:t>
      </w:r>
      <w:r w:rsidRPr="00116528" w:rsidR="00933F55">
        <w:rPr>
          <w:rFonts w:ascii="Times New Roman" w:hAnsi="Times New Roman" w:cs="Times New Roman"/>
          <w:bCs/>
          <w:sz w:val="24"/>
          <w:szCs w:val="24"/>
        </w:rPr>
        <w:t>0.0</w:t>
      </w:r>
      <w:r w:rsidRPr="00116528" w:rsidR="001D3483">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(approximately </w:t>
      </w:r>
      <w:r w:rsidRPr="00116528" w:rsidR="00933F55">
        <w:rPr>
          <w:rFonts w:ascii="Times New Roman" w:hAnsi="Times New Roman" w:cs="Times New Roman"/>
          <w:bCs/>
          <w:sz w:val="24"/>
          <w:szCs w:val="24"/>
        </w:rPr>
        <w:t xml:space="preserve">4 </w:t>
      </w:r>
      <w:r w:rsidRPr="00116528" w:rsidR="00D80871">
        <w:rPr>
          <w:rFonts w:ascii="Times New Roman" w:hAnsi="Times New Roman" w:cs="Times New Roman"/>
          <w:bCs/>
          <w:sz w:val="24"/>
          <w:szCs w:val="24"/>
        </w:rPr>
        <w:t xml:space="preserve">minutes) to complete, therefore, 2,922 responses times </w:t>
      </w:r>
      <w:r w:rsidRPr="00116528" w:rsidR="00933F55">
        <w:rPr>
          <w:rFonts w:ascii="Times New Roman" w:hAnsi="Times New Roman" w:cs="Times New Roman"/>
          <w:bCs/>
          <w:sz w:val="24"/>
          <w:szCs w:val="24"/>
        </w:rPr>
        <w:t>0.0</w:t>
      </w:r>
      <w:r w:rsidRPr="00116528" w:rsidR="0078729C">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equals </w:t>
      </w:r>
      <w:r w:rsidRPr="00116528" w:rsidR="004E23B5">
        <w:rPr>
          <w:rFonts w:ascii="Times New Roman" w:hAnsi="Times New Roman" w:cs="Times New Roman"/>
          <w:bCs/>
          <w:sz w:val="24"/>
          <w:szCs w:val="24"/>
        </w:rPr>
        <w:t>195</w:t>
      </w:r>
      <w:r w:rsidRPr="00116528" w:rsidR="00933F55">
        <w:rPr>
          <w:rFonts w:ascii="Times New Roman" w:hAnsi="Times New Roman" w:cs="Times New Roman"/>
          <w:bCs/>
          <w:sz w:val="24"/>
          <w:szCs w:val="24"/>
        </w:rPr>
        <w:t xml:space="preserve"> </w:t>
      </w:r>
      <w:r w:rsidRPr="00116528" w:rsidR="00D80871">
        <w:rPr>
          <w:rFonts w:ascii="Times New Roman" w:hAnsi="Times New Roman" w:cs="Times New Roman"/>
          <w:bCs/>
          <w:sz w:val="24"/>
          <w:szCs w:val="24"/>
        </w:rPr>
        <w:t xml:space="preserve">total annual burden hours (2,922 </w:t>
      </w:r>
      <w:r w:rsidRPr="00116528" w:rsidR="00174F95">
        <w:rPr>
          <w:rFonts w:ascii="Times New Roman" w:hAnsi="Times New Roman" w:cs="Times New Roman"/>
          <w:sz w:val="24"/>
          <w:szCs w:val="24"/>
        </w:rPr>
        <w:t>×</w:t>
      </w:r>
      <w:r w:rsidRPr="00116528" w:rsidR="00D80871">
        <w:rPr>
          <w:rFonts w:ascii="Times New Roman" w:hAnsi="Times New Roman" w:cs="Times New Roman"/>
          <w:bCs/>
          <w:sz w:val="24"/>
          <w:szCs w:val="24"/>
        </w:rPr>
        <w:t xml:space="preserve"> </w:t>
      </w:r>
      <w:r w:rsidRPr="00116528" w:rsidR="00933F55">
        <w:rPr>
          <w:rFonts w:ascii="Times New Roman" w:hAnsi="Times New Roman" w:cs="Times New Roman"/>
          <w:bCs/>
          <w:sz w:val="24"/>
          <w:szCs w:val="24"/>
        </w:rPr>
        <w:t>0.0</w:t>
      </w:r>
      <w:r w:rsidRPr="00116528" w:rsidR="0078729C">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 </w:t>
      </w:r>
      <w:r w:rsidRPr="00116528" w:rsidR="004E23B5">
        <w:rPr>
          <w:rFonts w:ascii="Times New Roman" w:hAnsi="Times New Roman" w:cs="Times New Roman"/>
          <w:bCs/>
          <w:sz w:val="24"/>
          <w:szCs w:val="24"/>
        </w:rPr>
        <w:t>195</w:t>
      </w:r>
      <w:r w:rsidRPr="00116528" w:rsidR="00D80871">
        <w:rPr>
          <w:rFonts w:ascii="Times New Roman" w:hAnsi="Times New Roman" w:cs="Times New Roman"/>
          <w:bCs/>
          <w:sz w:val="24"/>
          <w:szCs w:val="24"/>
        </w:rPr>
        <w:t>).</w:t>
      </w:r>
    </w:p>
    <w:p w:rsidR="004F5774" w:rsidRPr="00116528" w:rsidP="00116528" w14:paraId="6702A20A" w14:textId="77777777">
      <w:pPr>
        <w:tabs>
          <w:tab w:val="left" w:pos="-720"/>
        </w:tabs>
        <w:suppressAutoHyphens/>
        <w:contextualSpacing/>
        <w:rPr>
          <w:rFonts w:ascii="Times New Roman" w:hAnsi="Times New Roman" w:cs="Times New Roman"/>
          <w:b/>
          <w:sz w:val="24"/>
          <w:szCs w:val="24"/>
        </w:rPr>
      </w:pPr>
    </w:p>
    <w:p w:rsidR="004F5774" w:rsidRPr="00116528" w:rsidP="00116528" w14:paraId="41634B0A" w14:textId="233D5C78">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sz w:val="24"/>
          <w:szCs w:val="24"/>
        </w:rPr>
        <w:t>FEMA Form FF-104-FY-21-117-A</w:t>
      </w:r>
      <w:r w:rsidRPr="00116528" w:rsidR="007F71D8">
        <w:rPr>
          <w:rFonts w:ascii="Times New Roman" w:hAnsi="Times New Roman" w:cs="Times New Roman"/>
          <w:b/>
          <w:sz w:val="24"/>
          <w:szCs w:val="24"/>
        </w:rPr>
        <w:t xml:space="preserve"> </w:t>
      </w:r>
      <w:r w:rsidRPr="00116528" w:rsidR="007F71D8">
        <w:rPr>
          <w:rFonts w:ascii="Times New Roman" w:hAnsi="Times New Roman" w:cs="Times New Roman"/>
          <w:b/>
          <w:bCs/>
          <w:sz w:val="24"/>
          <w:szCs w:val="24"/>
        </w:rPr>
        <w:t>–</w:t>
      </w:r>
      <w:r w:rsidRPr="00116528">
        <w:rPr>
          <w:rFonts w:ascii="Times New Roman" w:hAnsi="Times New Roman" w:cs="Times New Roman"/>
          <w:b/>
          <w:sz w:val="24"/>
          <w:szCs w:val="24"/>
        </w:rPr>
        <w:t xml:space="preserve"> (formerly 009-0-96S</w:t>
      </w:r>
      <w:r w:rsidRPr="00116528" w:rsidR="004B1B75">
        <w:rPr>
          <w:rFonts w:ascii="Times New Roman" w:hAnsi="Times New Roman" w:cs="Times New Roman"/>
          <w:b/>
          <w:sz w:val="24"/>
          <w:szCs w:val="24"/>
        </w:rPr>
        <w:t xml:space="preserve">, </w:t>
      </w:r>
      <w:r w:rsidRPr="00116528" w:rsidR="005136D0">
        <w:rPr>
          <w:rFonts w:ascii="Times New Roman" w:hAnsi="Times New Roman" w:cs="Times New Roman"/>
          <w:b/>
          <w:sz w:val="24"/>
          <w:szCs w:val="24"/>
        </w:rPr>
        <w:t>Spanish)</w:t>
      </w:r>
      <w:r w:rsidRPr="00116528">
        <w:rPr>
          <w:rFonts w:ascii="Times New Roman" w:hAnsi="Times New Roman" w:cs="Times New Roman"/>
          <w:b/>
          <w:sz w:val="24"/>
          <w:szCs w:val="24"/>
        </w:rPr>
        <w:t>, Solicitud para Detener el Pago y Reemitir el Cheque de Asistencia por Desastre</w:t>
      </w:r>
      <w:r w:rsidRPr="00116528">
        <w:rPr>
          <w:rFonts w:ascii="Times New Roman" w:hAnsi="Times New Roman" w:cs="Times New Roman"/>
          <w:bCs/>
          <w:sz w:val="24"/>
          <w:szCs w:val="24"/>
        </w:rPr>
        <w:t>:</w:t>
      </w:r>
      <w:r w:rsidRPr="00116528" w:rsidR="00D80871">
        <w:rPr>
          <w:rFonts w:ascii="Times New Roman" w:hAnsi="Times New Roman" w:cs="Times New Roman"/>
          <w:bCs/>
          <w:sz w:val="24"/>
          <w:szCs w:val="24"/>
        </w:rPr>
        <w:t xml:space="preserve"> is estimated to have 780 respondents times 1 response per year for 780 total annual responses (780 x 1 = 780).  It is estimated that each response will require </w:t>
      </w:r>
      <w:r w:rsidRPr="00116528" w:rsidR="00BA5117">
        <w:rPr>
          <w:rFonts w:ascii="Times New Roman" w:hAnsi="Times New Roman" w:cs="Times New Roman"/>
          <w:bCs/>
          <w:sz w:val="24"/>
          <w:szCs w:val="24"/>
        </w:rPr>
        <w:t>0.0</w:t>
      </w:r>
      <w:r w:rsidRPr="00116528" w:rsidR="009853F6">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(approximately </w:t>
      </w:r>
      <w:r w:rsidRPr="00116528" w:rsidR="00BA5117">
        <w:rPr>
          <w:rFonts w:ascii="Times New Roman" w:hAnsi="Times New Roman" w:cs="Times New Roman"/>
          <w:bCs/>
          <w:sz w:val="24"/>
          <w:szCs w:val="24"/>
        </w:rPr>
        <w:t xml:space="preserve">4 </w:t>
      </w:r>
      <w:r w:rsidRPr="00116528" w:rsidR="00D80871">
        <w:rPr>
          <w:rFonts w:ascii="Times New Roman" w:hAnsi="Times New Roman" w:cs="Times New Roman"/>
          <w:bCs/>
          <w:sz w:val="24"/>
          <w:szCs w:val="24"/>
        </w:rPr>
        <w:t xml:space="preserve">minutes) to complete, therefore, 780 responses times </w:t>
      </w:r>
      <w:r w:rsidRPr="00116528" w:rsidR="00BA5117">
        <w:rPr>
          <w:rFonts w:ascii="Times New Roman" w:hAnsi="Times New Roman" w:cs="Times New Roman"/>
          <w:bCs/>
          <w:sz w:val="24"/>
          <w:szCs w:val="24"/>
        </w:rPr>
        <w:t>0.0</w:t>
      </w:r>
      <w:r w:rsidRPr="00116528" w:rsidR="00C0750F">
        <w:rPr>
          <w:rFonts w:ascii="Times New Roman" w:hAnsi="Times New Roman" w:cs="Times New Roman"/>
          <w:bCs/>
          <w:sz w:val="24"/>
          <w:szCs w:val="24"/>
        </w:rPr>
        <w:t>667</w:t>
      </w:r>
      <w:r w:rsidRPr="00116528" w:rsidR="00D80871">
        <w:rPr>
          <w:rFonts w:ascii="Times New Roman" w:hAnsi="Times New Roman" w:cs="Times New Roman"/>
          <w:bCs/>
          <w:sz w:val="24"/>
          <w:szCs w:val="24"/>
        </w:rPr>
        <w:t xml:space="preserve"> burden hours equals </w:t>
      </w:r>
      <w:r w:rsidRPr="00116528" w:rsidR="00A02580">
        <w:rPr>
          <w:rFonts w:ascii="Times New Roman" w:hAnsi="Times New Roman" w:cs="Times New Roman"/>
          <w:bCs/>
          <w:sz w:val="24"/>
          <w:szCs w:val="24"/>
        </w:rPr>
        <w:t>52</w:t>
      </w:r>
      <w:r w:rsidRPr="00116528" w:rsidR="00D80871">
        <w:rPr>
          <w:rFonts w:ascii="Times New Roman" w:hAnsi="Times New Roman" w:cs="Times New Roman"/>
          <w:bCs/>
          <w:sz w:val="24"/>
          <w:szCs w:val="24"/>
        </w:rPr>
        <w:t xml:space="preserve"> total annual burden hours (780 </w:t>
      </w:r>
      <w:r w:rsidRPr="00116528" w:rsidR="00492E81">
        <w:rPr>
          <w:rFonts w:ascii="Times New Roman" w:hAnsi="Times New Roman" w:cs="Times New Roman"/>
          <w:sz w:val="24"/>
          <w:szCs w:val="24"/>
        </w:rPr>
        <w:t>×</w:t>
      </w:r>
      <w:r w:rsidRPr="00116528" w:rsidR="00BA5117">
        <w:rPr>
          <w:rFonts w:ascii="Times New Roman" w:hAnsi="Times New Roman" w:cs="Times New Roman"/>
          <w:bCs/>
          <w:sz w:val="24"/>
          <w:szCs w:val="24"/>
        </w:rPr>
        <w:t>0.</w:t>
      </w:r>
      <w:r w:rsidRPr="00116528" w:rsidR="00E2294A">
        <w:rPr>
          <w:rFonts w:ascii="Times New Roman" w:hAnsi="Times New Roman" w:cs="Times New Roman"/>
          <w:bCs/>
          <w:sz w:val="24"/>
          <w:szCs w:val="24"/>
        </w:rPr>
        <w:t xml:space="preserve">0667 </w:t>
      </w:r>
      <w:r w:rsidRPr="00116528" w:rsidR="00D80871">
        <w:rPr>
          <w:rFonts w:ascii="Times New Roman" w:hAnsi="Times New Roman" w:cs="Times New Roman"/>
          <w:bCs/>
          <w:sz w:val="24"/>
          <w:szCs w:val="24"/>
        </w:rPr>
        <w:t xml:space="preserve">= </w:t>
      </w:r>
      <w:r w:rsidRPr="00116528" w:rsidR="00BA5117">
        <w:rPr>
          <w:rFonts w:ascii="Times New Roman" w:hAnsi="Times New Roman" w:cs="Times New Roman"/>
          <w:bCs/>
          <w:sz w:val="24"/>
          <w:szCs w:val="24"/>
        </w:rPr>
        <w:t>5</w:t>
      </w:r>
      <w:r w:rsidRPr="00116528" w:rsidR="00A02580">
        <w:rPr>
          <w:rFonts w:ascii="Times New Roman" w:hAnsi="Times New Roman" w:cs="Times New Roman"/>
          <w:bCs/>
          <w:sz w:val="24"/>
          <w:szCs w:val="24"/>
        </w:rPr>
        <w:t>2</w:t>
      </w:r>
      <w:r w:rsidRPr="00116528" w:rsidR="00D80871">
        <w:rPr>
          <w:rFonts w:ascii="Times New Roman" w:hAnsi="Times New Roman" w:cs="Times New Roman"/>
          <w:bCs/>
          <w:sz w:val="24"/>
          <w:szCs w:val="24"/>
        </w:rPr>
        <w:t>).</w:t>
      </w:r>
    </w:p>
    <w:p w:rsidR="004F5774" w:rsidRPr="00116528" w:rsidP="00116528" w14:paraId="30006EDC" w14:textId="77777777">
      <w:pPr>
        <w:tabs>
          <w:tab w:val="left" w:pos="-720"/>
        </w:tabs>
        <w:suppressAutoHyphens/>
        <w:contextualSpacing/>
        <w:rPr>
          <w:rFonts w:ascii="Times New Roman" w:hAnsi="Times New Roman" w:cs="Times New Roman"/>
          <w:sz w:val="24"/>
          <w:szCs w:val="24"/>
        </w:rPr>
      </w:pPr>
    </w:p>
    <w:p w:rsidR="004F5774" w:rsidRPr="00116528" w:rsidP="00116528" w14:paraId="2B4D66B7" w14:textId="61743C82">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FEMA Form </w:t>
      </w:r>
      <w:r w:rsidRPr="00116528" w:rsidR="00077322">
        <w:rPr>
          <w:rFonts w:ascii="Times New Roman" w:hAnsi="Times New Roman" w:cs="Times New Roman"/>
          <w:b/>
          <w:bCs/>
          <w:sz w:val="24"/>
          <w:szCs w:val="24"/>
        </w:rPr>
        <w:t>FF-104</w:t>
      </w:r>
      <w:r w:rsidRPr="00116528" w:rsidR="00A66CAE">
        <w:rPr>
          <w:rFonts w:ascii="Times New Roman" w:hAnsi="Times New Roman" w:cs="Times New Roman"/>
          <w:b/>
          <w:bCs/>
          <w:sz w:val="24"/>
          <w:szCs w:val="24"/>
        </w:rPr>
        <w:t>-FY-21-118</w:t>
      </w:r>
      <w:r w:rsidRPr="00116528">
        <w:rPr>
          <w:rFonts w:ascii="Times New Roman" w:hAnsi="Times New Roman" w:cs="Times New Roman"/>
          <w:b/>
          <w:bCs/>
          <w:sz w:val="24"/>
          <w:szCs w:val="24"/>
        </w:rPr>
        <w:t xml:space="preserve"> </w:t>
      </w:r>
      <w:r w:rsidRPr="00116528" w:rsidR="00A85A24">
        <w:rPr>
          <w:rFonts w:ascii="Times New Roman" w:hAnsi="Times New Roman" w:cs="Times New Roman"/>
          <w:b/>
          <w:bCs/>
          <w:sz w:val="24"/>
          <w:szCs w:val="24"/>
        </w:rPr>
        <w:t>–</w:t>
      </w:r>
      <w:r w:rsidRPr="00116528">
        <w:rPr>
          <w:rFonts w:ascii="Times New Roman" w:hAnsi="Times New Roman" w:cs="Times New Roman"/>
          <w:b/>
          <w:bCs/>
          <w:sz w:val="24"/>
          <w:szCs w:val="24"/>
        </w:rPr>
        <w:t xml:space="preserve"> </w:t>
      </w:r>
      <w:r w:rsidRPr="00116528" w:rsidR="00253B58">
        <w:rPr>
          <w:rFonts w:ascii="Times New Roman" w:hAnsi="Times New Roman" w:cs="Times New Roman"/>
          <w:b/>
          <w:bCs/>
          <w:sz w:val="24"/>
          <w:szCs w:val="24"/>
        </w:rPr>
        <w:t>(formerly 140-003d-1</w:t>
      </w:r>
      <w:r w:rsidRPr="00116528" w:rsidR="004B1B75">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English)</w:t>
      </w:r>
      <w:r w:rsidRPr="00116528" w:rsidR="0058727E">
        <w:rPr>
          <w:rFonts w:ascii="Times New Roman" w:hAnsi="Times New Roman" w:cs="Times New Roman"/>
          <w:b/>
          <w:bCs/>
          <w:sz w:val="24"/>
          <w:szCs w:val="24"/>
        </w:rPr>
        <w:t>, Authorization for the Release of Information Under the Privacy Act</w:t>
      </w:r>
      <w:r w:rsidRPr="00116528" w:rsidR="00D436A0">
        <w:rPr>
          <w:rFonts w:ascii="Times New Roman" w:hAnsi="Times New Roman" w:cs="Times New Roman"/>
          <w:sz w:val="24"/>
          <w:szCs w:val="24"/>
        </w:rPr>
        <w:t>:</w:t>
      </w:r>
      <w:r w:rsidRPr="00116528" w:rsidR="00D436A0">
        <w:rPr>
          <w:rFonts w:ascii="Times New Roman" w:hAnsi="Times New Roman" w:cs="Times New Roman"/>
          <w:b/>
          <w:bCs/>
          <w:sz w:val="24"/>
          <w:szCs w:val="24"/>
        </w:rPr>
        <w:t xml:space="preserve"> </w:t>
      </w:r>
      <w:r w:rsidRPr="00116528" w:rsidR="00D436A0">
        <w:rPr>
          <w:rFonts w:ascii="Times New Roman" w:hAnsi="Times New Roman" w:cs="Times New Roman"/>
          <w:bCs/>
          <w:sz w:val="24"/>
          <w:szCs w:val="24"/>
        </w:rPr>
        <w:t xml:space="preserve">is estimated to have 231 respondents times 1 response per year for 231 total annual responses (231 </w:t>
      </w:r>
      <w:r w:rsidRPr="00116528" w:rsidR="004A140F">
        <w:rPr>
          <w:rFonts w:ascii="Times New Roman" w:hAnsi="Times New Roman" w:cs="Times New Roman"/>
          <w:sz w:val="24"/>
          <w:szCs w:val="24"/>
        </w:rPr>
        <w:t>×</w:t>
      </w:r>
      <w:r w:rsidRPr="00116528" w:rsidR="00D436A0">
        <w:rPr>
          <w:rFonts w:ascii="Times New Roman" w:hAnsi="Times New Roman" w:cs="Times New Roman"/>
          <w:bCs/>
          <w:sz w:val="24"/>
          <w:szCs w:val="24"/>
        </w:rPr>
        <w:t xml:space="preserve"> 1 = 231).  It is estimated that each response will require </w:t>
      </w:r>
      <w:r w:rsidRPr="00116528" w:rsidR="00CF5082">
        <w:rPr>
          <w:rFonts w:ascii="Times New Roman" w:hAnsi="Times New Roman" w:cs="Times New Roman"/>
          <w:bCs/>
          <w:sz w:val="24"/>
          <w:szCs w:val="24"/>
        </w:rPr>
        <w:t>0.13</w:t>
      </w:r>
      <w:r w:rsidRPr="00116528" w:rsidR="004E5008">
        <w:rPr>
          <w:rFonts w:ascii="Times New Roman" w:hAnsi="Times New Roman" w:cs="Times New Roman"/>
          <w:bCs/>
          <w:sz w:val="24"/>
          <w:szCs w:val="24"/>
        </w:rPr>
        <w:t>33</w:t>
      </w:r>
      <w:r w:rsidRPr="00116528" w:rsidR="00D436A0">
        <w:rPr>
          <w:rFonts w:ascii="Times New Roman" w:hAnsi="Times New Roman" w:cs="Times New Roman"/>
          <w:bCs/>
          <w:sz w:val="24"/>
          <w:szCs w:val="24"/>
        </w:rPr>
        <w:t xml:space="preserve"> burden hours (approximately </w:t>
      </w:r>
      <w:r w:rsidRPr="00116528" w:rsidR="00CF5082">
        <w:rPr>
          <w:rFonts w:ascii="Times New Roman" w:hAnsi="Times New Roman" w:cs="Times New Roman"/>
          <w:bCs/>
          <w:sz w:val="24"/>
          <w:szCs w:val="24"/>
        </w:rPr>
        <w:t xml:space="preserve">8 </w:t>
      </w:r>
      <w:r w:rsidRPr="00116528" w:rsidR="00D436A0">
        <w:rPr>
          <w:rFonts w:ascii="Times New Roman" w:hAnsi="Times New Roman" w:cs="Times New Roman"/>
          <w:bCs/>
          <w:sz w:val="24"/>
          <w:szCs w:val="24"/>
        </w:rPr>
        <w:t xml:space="preserve">minutes) to complete, therefore, 231 responses times </w:t>
      </w:r>
      <w:r w:rsidRPr="00116528" w:rsidR="00CF5082">
        <w:rPr>
          <w:rFonts w:ascii="Times New Roman" w:hAnsi="Times New Roman" w:cs="Times New Roman"/>
          <w:bCs/>
          <w:sz w:val="24"/>
          <w:szCs w:val="24"/>
        </w:rPr>
        <w:t>0.13</w:t>
      </w:r>
      <w:r w:rsidRPr="00116528" w:rsidR="004E5008">
        <w:rPr>
          <w:rFonts w:ascii="Times New Roman" w:hAnsi="Times New Roman" w:cs="Times New Roman"/>
          <w:bCs/>
          <w:sz w:val="24"/>
          <w:szCs w:val="24"/>
        </w:rPr>
        <w:t>33</w:t>
      </w:r>
      <w:r w:rsidRPr="00116528" w:rsidR="00D436A0">
        <w:rPr>
          <w:rFonts w:ascii="Times New Roman" w:hAnsi="Times New Roman" w:cs="Times New Roman"/>
          <w:bCs/>
          <w:sz w:val="24"/>
          <w:szCs w:val="24"/>
        </w:rPr>
        <w:t xml:space="preserve"> burden hours equals </w:t>
      </w:r>
      <w:r w:rsidRPr="00116528" w:rsidR="00CF5082">
        <w:rPr>
          <w:rFonts w:ascii="Times New Roman" w:hAnsi="Times New Roman" w:cs="Times New Roman"/>
          <w:bCs/>
          <w:sz w:val="24"/>
          <w:szCs w:val="24"/>
        </w:rPr>
        <w:t>3</w:t>
      </w:r>
      <w:r w:rsidRPr="00116528" w:rsidR="004C4E5A">
        <w:rPr>
          <w:rFonts w:ascii="Times New Roman" w:hAnsi="Times New Roman" w:cs="Times New Roman"/>
          <w:bCs/>
          <w:sz w:val="24"/>
          <w:szCs w:val="24"/>
        </w:rPr>
        <w:t>1</w:t>
      </w:r>
      <w:r w:rsidRPr="00116528" w:rsidR="00CF5082">
        <w:rPr>
          <w:rFonts w:ascii="Times New Roman" w:hAnsi="Times New Roman" w:cs="Times New Roman"/>
          <w:bCs/>
          <w:sz w:val="24"/>
          <w:szCs w:val="24"/>
        </w:rPr>
        <w:t xml:space="preserve"> </w:t>
      </w:r>
      <w:r w:rsidRPr="00116528" w:rsidR="00D436A0">
        <w:rPr>
          <w:rFonts w:ascii="Times New Roman" w:hAnsi="Times New Roman" w:cs="Times New Roman"/>
          <w:bCs/>
          <w:sz w:val="24"/>
          <w:szCs w:val="24"/>
        </w:rPr>
        <w:t xml:space="preserve">total annual burden hours (231 </w:t>
      </w:r>
      <w:r w:rsidRPr="00116528" w:rsidR="004A140F">
        <w:rPr>
          <w:rFonts w:ascii="Times New Roman" w:hAnsi="Times New Roman" w:cs="Times New Roman"/>
          <w:sz w:val="24"/>
          <w:szCs w:val="24"/>
        </w:rPr>
        <w:t>×</w:t>
      </w:r>
      <w:r w:rsidRPr="00116528" w:rsidR="00D436A0">
        <w:rPr>
          <w:rFonts w:ascii="Times New Roman" w:hAnsi="Times New Roman" w:cs="Times New Roman"/>
          <w:bCs/>
          <w:sz w:val="24"/>
          <w:szCs w:val="24"/>
        </w:rPr>
        <w:t xml:space="preserve"> </w:t>
      </w:r>
      <w:r w:rsidRPr="00116528" w:rsidR="00CF5082">
        <w:rPr>
          <w:rFonts w:ascii="Times New Roman" w:hAnsi="Times New Roman" w:cs="Times New Roman"/>
          <w:bCs/>
          <w:sz w:val="24"/>
          <w:szCs w:val="24"/>
        </w:rPr>
        <w:t>0.</w:t>
      </w:r>
      <w:r w:rsidRPr="00116528" w:rsidR="006E542E">
        <w:rPr>
          <w:rFonts w:ascii="Times New Roman" w:hAnsi="Times New Roman" w:cs="Times New Roman"/>
          <w:bCs/>
          <w:sz w:val="24"/>
          <w:szCs w:val="24"/>
        </w:rPr>
        <w:t xml:space="preserve">1333 </w:t>
      </w:r>
      <w:r w:rsidRPr="00116528" w:rsidR="00D436A0">
        <w:rPr>
          <w:rFonts w:ascii="Times New Roman" w:hAnsi="Times New Roman" w:cs="Times New Roman"/>
          <w:bCs/>
          <w:sz w:val="24"/>
          <w:szCs w:val="24"/>
        </w:rPr>
        <w:t xml:space="preserve">= </w:t>
      </w:r>
      <w:r w:rsidRPr="00116528" w:rsidR="00CF5082">
        <w:rPr>
          <w:rFonts w:ascii="Times New Roman" w:hAnsi="Times New Roman" w:cs="Times New Roman"/>
          <w:bCs/>
          <w:sz w:val="24"/>
          <w:szCs w:val="24"/>
        </w:rPr>
        <w:t>3</w:t>
      </w:r>
      <w:r w:rsidRPr="00116528" w:rsidR="004C4E5A">
        <w:rPr>
          <w:rFonts w:ascii="Times New Roman" w:hAnsi="Times New Roman" w:cs="Times New Roman"/>
          <w:bCs/>
          <w:sz w:val="24"/>
          <w:szCs w:val="24"/>
        </w:rPr>
        <w:t>1</w:t>
      </w:r>
      <w:r w:rsidRPr="00116528" w:rsidR="00D436A0">
        <w:rPr>
          <w:rFonts w:ascii="Times New Roman" w:hAnsi="Times New Roman" w:cs="Times New Roman"/>
          <w:bCs/>
          <w:sz w:val="24"/>
          <w:szCs w:val="24"/>
        </w:rPr>
        <w:t>).</w:t>
      </w:r>
    </w:p>
    <w:p w:rsidR="004F5774" w:rsidRPr="00116528" w:rsidP="00116528" w14:paraId="702CBF8C" w14:textId="77777777">
      <w:pPr>
        <w:tabs>
          <w:tab w:val="left" w:pos="-720"/>
        </w:tabs>
        <w:suppressAutoHyphens/>
        <w:contextualSpacing/>
        <w:rPr>
          <w:rFonts w:ascii="Times New Roman" w:hAnsi="Times New Roman" w:cs="Times New Roman"/>
          <w:b/>
          <w:bCs/>
          <w:sz w:val="24"/>
          <w:szCs w:val="24"/>
        </w:rPr>
      </w:pPr>
    </w:p>
    <w:p w:rsidR="00D436A0" w:rsidRPr="00116528" w:rsidP="00116528" w14:paraId="655AA5B0" w14:textId="61330DA1">
      <w:pPr>
        <w:tabs>
          <w:tab w:val="left" w:pos="-720"/>
        </w:tabs>
        <w:suppressAutoHyphens/>
        <w:contextualSpacing/>
        <w:rPr>
          <w:rFonts w:ascii="Times New Roman" w:hAnsi="Times New Roman" w:cs="Times New Roman"/>
          <w:b/>
          <w:bCs/>
          <w:sz w:val="24"/>
          <w:szCs w:val="24"/>
        </w:rPr>
      </w:pPr>
      <w:r w:rsidRPr="00116528">
        <w:rPr>
          <w:rFonts w:ascii="Times New Roman" w:hAnsi="Times New Roman" w:cs="Times New Roman"/>
          <w:b/>
          <w:bCs/>
          <w:sz w:val="24"/>
          <w:szCs w:val="24"/>
        </w:rPr>
        <w:t xml:space="preserve">FEMA Form </w:t>
      </w:r>
      <w:r w:rsidRPr="00116528" w:rsidR="00077322">
        <w:rPr>
          <w:rFonts w:ascii="Times New Roman" w:hAnsi="Times New Roman" w:cs="Times New Roman"/>
          <w:b/>
          <w:bCs/>
          <w:sz w:val="24"/>
          <w:szCs w:val="24"/>
        </w:rPr>
        <w:t>FF-104</w:t>
      </w:r>
      <w:r w:rsidRPr="00116528" w:rsidR="00A66CAE">
        <w:rPr>
          <w:rFonts w:ascii="Times New Roman" w:hAnsi="Times New Roman" w:cs="Times New Roman"/>
          <w:b/>
          <w:bCs/>
          <w:sz w:val="24"/>
          <w:szCs w:val="24"/>
        </w:rPr>
        <w:t>-FY-21-118-A</w:t>
      </w:r>
      <w:r w:rsidRPr="00116528">
        <w:rPr>
          <w:rFonts w:ascii="Times New Roman" w:hAnsi="Times New Roman" w:cs="Times New Roman"/>
          <w:b/>
          <w:bCs/>
          <w:sz w:val="24"/>
          <w:szCs w:val="24"/>
        </w:rPr>
        <w:t xml:space="preserve"> </w:t>
      </w:r>
      <w:r w:rsidRPr="00116528" w:rsidR="00A85A24">
        <w:rPr>
          <w:rFonts w:ascii="Times New Roman" w:hAnsi="Times New Roman" w:cs="Times New Roman"/>
          <w:b/>
          <w:bCs/>
          <w:sz w:val="24"/>
          <w:szCs w:val="24"/>
        </w:rPr>
        <w:t>–</w:t>
      </w:r>
      <w:r w:rsidRPr="00116528">
        <w:rPr>
          <w:rFonts w:ascii="Times New Roman" w:hAnsi="Times New Roman" w:cs="Times New Roman"/>
          <w:b/>
          <w:bCs/>
          <w:sz w:val="24"/>
          <w:szCs w:val="24"/>
        </w:rPr>
        <w:t xml:space="preserve"> </w:t>
      </w:r>
      <w:r w:rsidRPr="00116528" w:rsidR="00253B58">
        <w:rPr>
          <w:rFonts w:ascii="Times New Roman" w:hAnsi="Times New Roman" w:cs="Times New Roman"/>
          <w:b/>
          <w:bCs/>
          <w:sz w:val="24"/>
          <w:szCs w:val="24"/>
        </w:rPr>
        <w:t>(formerly 140-003d-1S</w:t>
      </w:r>
      <w:r w:rsidRPr="00116528" w:rsidR="009252D4">
        <w:rPr>
          <w:rFonts w:ascii="Times New Roman" w:hAnsi="Times New Roman" w:cs="Times New Roman"/>
          <w:b/>
          <w:bCs/>
          <w:sz w:val="24"/>
          <w:szCs w:val="24"/>
        </w:rPr>
        <w:t xml:space="preserve">, </w:t>
      </w:r>
      <w:r w:rsidRPr="00116528" w:rsidR="005136D0">
        <w:rPr>
          <w:rFonts w:ascii="Times New Roman" w:hAnsi="Times New Roman" w:cs="Times New Roman"/>
          <w:b/>
          <w:bCs/>
          <w:sz w:val="24"/>
          <w:szCs w:val="24"/>
        </w:rPr>
        <w:t>Spanish)</w:t>
      </w:r>
      <w:r w:rsidRPr="00116528" w:rsidR="0058727E">
        <w:rPr>
          <w:rFonts w:ascii="Times New Roman" w:hAnsi="Times New Roman" w:cs="Times New Roman"/>
          <w:b/>
          <w:bCs/>
          <w:sz w:val="24"/>
          <w:szCs w:val="24"/>
        </w:rPr>
        <w:t xml:space="preserve">, </w:t>
      </w:r>
      <w:r w:rsidRPr="00116528" w:rsidR="008537CA">
        <w:rPr>
          <w:rFonts w:ascii="Times New Roman" w:hAnsi="Times New Roman" w:cs="Times New Roman"/>
          <w:b/>
          <w:bCs/>
          <w:sz w:val="24"/>
          <w:szCs w:val="24"/>
        </w:rPr>
        <w:t>Autorización para la Divulgación de Información bajo el Acta de Privacidad</w:t>
      </w:r>
      <w:r w:rsidRPr="00116528">
        <w:rPr>
          <w:rFonts w:ascii="Times New Roman" w:hAnsi="Times New Roman" w:cs="Times New Roman"/>
          <w:sz w:val="24"/>
          <w:szCs w:val="24"/>
        </w:rPr>
        <w:t>:</w:t>
      </w:r>
      <w:r w:rsidRPr="00116528">
        <w:rPr>
          <w:rFonts w:ascii="Times New Roman" w:hAnsi="Times New Roman" w:cs="Times New Roman"/>
          <w:b/>
          <w:bCs/>
          <w:sz w:val="24"/>
          <w:szCs w:val="24"/>
        </w:rPr>
        <w:t xml:space="preserve"> </w:t>
      </w:r>
      <w:r w:rsidRPr="00116528">
        <w:rPr>
          <w:rFonts w:ascii="Times New Roman" w:hAnsi="Times New Roman" w:cs="Times New Roman"/>
          <w:bCs/>
          <w:sz w:val="24"/>
          <w:szCs w:val="24"/>
        </w:rPr>
        <w:t xml:space="preserve">is estimated to have 96 respondents times 1 response per year for 96 total annual responses (96 </w:t>
      </w:r>
      <w:r w:rsidRPr="00116528" w:rsidR="00873632">
        <w:rPr>
          <w:rFonts w:ascii="Times New Roman" w:hAnsi="Times New Roman" w:cs="Times New Roman"/>
          <w:sz w:val="24"/>
          <w:szCs w:val="24"/>
        </w:rPr>
        <w:t>×</w:t>
      </w:r>
      <w:r w:rsidRPr="00116528">
        <w:rPr>
          <w:rFonts w:ascii="Times New Roman" w:hAnsi="Times New Roman" w:cs="Times New Roman"/>
          <w:bCs/>
          <w:sz w:val="24"/>
          <w:szCs w:val="24"/>
        </w:rPr>
        <w:t xml:space="preserve"> 1 = 96).  It </w:t>
      </w:r>
      <w:r w:rsidRPr="00116528">
        <w:rPr>
          <w:rFonts w:ascii="Times New Roman" w:hAnsi="Times New Roman" w:cs="Times New Roman"/>
          <w:bCs/>
          <w:sz w:val="24"/>
          <w:szCs w:val="24"/>
        </w:rPr>
        <w:t xml:space="preserve">is estimated that each response will require </w:t>
      </w:r>
      <w:r w:rsidRPr="00116528" w:rsidR="00CF5082">
        <w:rPr>
          <w:rFonts w:ascii="Times New Roman" w:hAnsi="Times New Roman" w:cs="Times New Roman"/>
          <w:bCs/>
          <w:sz w:val="24"/>
          <w:szCs w:val="24"/>
        </w:rPr>
        <w:t>0.13</w:t>
      </w:r>
      <w:r w:rsidRPr="00116528" w:rsidR="004C4E5A">
        <w:rPr>
          <w:rFonts w:ascii="Times New Roman" w:hAnsi="Times New Roman" w:cs="Times New Roman"/>
          <w:bCs/>
          <w:sz w:val="24"/>
          <w:szCs w:val="24"/>
        </w:rPr>
        <w:t>33</w:t>
      </w:r>
      <w:r w:rsidRPr="00116528">
        <w:rPr>
          <w:rFonts w:ascii="Times New Roman" w:hAnsi="Times New Roman" w:cs="Times New Roman"/>
          <w:bCs/>
          <w:sz w:val="24"/>
          <w:szCs w:val="24"/>
        </w:rPr>
        <w:t xml:space="preserve"> burden hours (approximately </w:t>
      </w:r>
      <w:r w:rsidRPr="00116528" w:rsidR="00CF5082">
        <w:rPr>
          <w:rFonts w:ascii="Times New Roman" w:hAnsi="Times New Roman" w:cs="Times New Roman"/>
          <w:bCs/>
          <w:sz w:val="24"/>
          <w:szCs w:val="24"/>
        </w:rPr>
        <w:t xml:space="preserve">8 </w:t>
      </w:r>
      <w:r w:rsidRPr="00116528">
        <w:rPr>
          <w:rFonts w:ascii="Times New Roman" w:hAnsi="Times New Roman" w:cs="Times New Roman"/>
          <w:bCs/>
          <w:sz w:val="24"/>
          <w:szCs w:val="24"/>
        </w:rPr>
        <w:t xml:space="preserve">minutes) to complete, therefore, 96 responses times </w:t>
      </w:r>
      <w:r w:rsidRPr="00116528" w:rsidR="00CF5082">
        <w:rPr>
          <w:rFonts w:ascii="Times New Roman" w:hAnsi="Times New Roman" w:cs="Times New Roman"/>
          <w:bCs/>
          <w:sz w:val="24"/>
          <w:szCs w:val="24"/>
        </w:rPr>
        <w:t>0.13</w:t>
      </w:r>
      <w:r w:rsidRPr="00116528" w:rsidR="004C4E5A">
        <w:rPr>
          <w:rFonts w:ascii="Times New Roman" w:hAnsi="Times New Roman" w:cs="Times New Roman"/>
          <w:bCs/>
          <w:sz w:val="24"/>
          <w:szCs w:val="24"/>
        </w:rPr>
        <w:t>33</w:t>
      </w:r>
      <w:r w:rsidRPr="00116528">
        <w:rPr>
          <w:rFonts w:ascii="Times New Roman" w:hAnsi="Times New Roman" w:cs="Times New Roman"/>
          <w:bCs/>
          <w:sz w:val="24"/>
          <w:szCs w:val="24"/>
        </w:rPr>
        <w:t xml:space="preserve"> burden hours equals </w:t>
      </w:r>
      <w:r w:rsidRPr="00116528" w:rsidR="00CF5082">
        <w:rPr>
          <w:rFonts w:ascii="Times New Roman" w:hAnsi="Times New Roman" w:cs="Times New Roman"/>
          <w:bCs/>
          <w:sz w:val="24"/>
          <w:szCs w:val="24"/>
        </w:rPr>
        <w:t xml:space="preserve">13 </w:t>
      </w:r>
      <w:r w:rsidRPr="00116528">
        <w:rPr>
          <w:rFonts w:ascii="Times New Roman" w:hAnsi="Times New Roman" w:cs="Times New Roman"/>
          <w:bCs/>
          <w:sz w:val="24"/>
          <w:szCs w:val="24"/>
        </w:rPr>
        <w:t xml:space="preserve">total annual burden hours (96 </w:t>
      </w:r>
      <w:r w:rsidRPr="00116528" w:rsidR="00873632">
        <w:rPr>
          <w:rFonts w:ascii="Times New Roman" w:hAnsi="Times New Roman" w:cs="Times New Roman"/>
          <w:sz w:val="24"/>
          <w:szCs w:val="24"/>
        </w:rPr>
        <w:t>×</w:t>
      </w:r>
      <w:r w:rsidRPr="00116528">
        <w:rPr>
          <w:rFonts w:ascii="Times New Roman" w:hAnsi="Times New Roman" w:cs="Times New Roman"/>
          <w:bCs/>
          <w:sz w:val="24"/>
          <w:szCs w:val="24"/>
        </w:rPr>
        <w:t xml:space="preserve"> </w:t>
      </w:r>
      <w:r w:rsidRPr="00116528" w:rsidR="00CF5082">
        <w:rPr>
          <w:rFonts w:ascii="Times New Roman" w:hAnsi="Times New Roman" w:cs="Times New Roman"/>
          <w:bCs/>
          <w:sz w:val="24"/>
          <w:szCs w:val="24"/>
        </w:rPr>
        <w:t>0.13</w:t>
      </w:r>
      <w:r w:rsidRPr="00116528" w:rsidR="00A52ADA">
        <w:rPr>
          <w:rFonts w:ascii="Times New Roman" w:hAnsi="Times New Roman" w:cs="Times New Roman"/>
          <w:bCs/>
          <w:sz w:val="24"/>
          <w:szCs w:val="24"/>
        </w:rPr>
        <w:t>33</w:t>
      </w:r>
      <w:r w:rsidRPr="00116528">
        <w:rPr>
          <w:rFonts w:ascii="Times New Roman" w:hAnsi="Times New Roman" w:cs="Times New Roman"/>
          <w:bCs/>
          <w:sz w:val="24"/>
          <w:szCs w:val="24"/>
        </w:rPr>
        <w:t xml:space="preserve"> = </w:t>
      </w:r>
      <w:r w:rsidRPr="00116528" w:rsidR="00CF5082">
        <w:rPr>
          <w:rFonts w:ascii="Times New Roman" w:hAnsi="Times New Roman" w:cs="Times New Roman"/>
          <w:bCs/>
          <w:sz w:val="24"/>
          <w:szCs w:val="24"/>
        </w:rPr>
        <w:t>13</w:t>
      </w:r>
      <w:r w:rsidRPr="00116528">
        <w:rPr>
          <w:rFonts w:ascii="Times New Roman" w:hAnsi="Times New Roman" w:cs="Times New Roman"/>
          <w:bCs/>
          <w:sz w:val="24"/>
          <w:szCs w:val="24"/>
        </w:rPr>
        <w:t>).</w:t>
      </w:r>
    </w:p>
    <w:p w:rsidR="00DF3475" w:rsidRPr="00116528" w:rsidP="00116528" w14:paraId="71089BA6" w14:textId="7C8CD3F6">
      <w:pPr>
        <w:contextualSpacing/>
        <w:rPr>
          <w:rFonts w:ascii="Times New Roman" w:hAnsi="Times New Roman" w:cs="Times New Roman"/>
          <w:bCs/>
          <w:color w:val="000000" w:themeColor="text1"/>
          <w:sz w:val="24"/>
          <w:szCs w:val="24"/>
        </w:rPr>
      </w:pPr>
    </w:p>
    <w:p w:rsidR="001544FB" w:rsidRPr="00116528" w:rsidP="00116528" w14:paraId="41AC889E" w14:textId="71C2A550">
      <w:pPr>
        <w:contextualSpacing/>
        <w:rPr>
          <w:rFonts w:ascii="Times New Roman" w:hAnsi="Times New Roman" w:eastAsiaTheme="minorEastAsia" w:cs="Times New Roman"/>
          <w:b/>
          <w:bCs/>
          <w:sz w:val="24"/>
          <w:szCs w:val="24"/>
        </w:rPr>
      </w:pPr>
      <w:r w:rsidRPr="00116528">
        <w:rPr>
          <w:rFonts w:ascii="Times New Roman" w:hAnsi="Times New Roman" w:cs="Times New Roman"/>
          <w:b/>
          <w:bCs/>
          <w:sz w:val="24"/>
          <w:szCs w:val="24"/>
        </w:rPr>
        <w:t>FEMA Form FF-104-FY-22-228</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(English) </w:t>
      </w:r>
      <w:r w:rsidRPr="00116528">
        <w:rPr>
          <w:rFonts w:ascii="Times New Roman" w:hAnsi="Times New Roman" w:eastAsiaTheme="minorEastAsia" w:cs="Times New Roman"/>
          <w:b/>
          <w:bCs/>
          <w:sz w:val="24"/>
          <w:szCs w:val="24"/>
        </w:rPr>
        <w:t>Individuals and Households Program (IHP) – Supplemental Application for Continued Temporary Housing Assistance</w:t>
      </w:r>
      <w:r w:rsidRPr="00116528" w:rsidR="004857FC">
        <w:rPr>
          <w:rFonts w:ascii="Times New Roman" w:hAnsi="Times New Roman" w:eastAsiaTheme="minorEastAsia" w:cs="Times New Roman"/>
          <w:sz w:val="24"/>
          <w:szCs w:val="24"/>
        </w:rPr>
        <w:t>:</w:t>
      </w:r>
    </w:p>
    <w:p w:rsidR="004857FC" w:rsidRPr="00116528" w:rsidP="00116528" w14:paraId="64CFFDC2" w14:textId="29A5CB70">
      <w:pPr>
        <w:contextualSpacing/>
        <w:rPr>
          <w:rFonts w:ascii="Times New Roman" w:hAnsi="Times New Roman" w:cs="Times New Roman"/>
          <w:bCs/>
          <w:color w:val="000000" w:themeColor="text1"/>
          <w:sz w:val="24"/>
          <w:szCs w:val="24"/>
        </w:rPr>
      </w:pPr>
      <w:r w:rsidRPr="00116528">
        <w:rPr>
          <w:rFonts w:ascii="Times New Roman" w:hAnsi="Times New Roman" w:cs="Times New Roman"/>
          <w:bCs/>
          <w:sz w:val="24"/>
          <w:szCs w:val="24"/>
        </w:rPr>
        <w:t xml:space="preserve">is estimated to have </w:t>
      </w:r>
      <w:r w:rsidRPr="00116528" w:rsidR="00703620">
        <w:rPr>
          <w:rFonts w:ascii="Times New Roman" w:hAnsi="Times New Roman" w:cs="Times New Roman"/>
          <w:bCs/>
          <w:sz w:val="24"/>
          <w:szCs w:val="24"/>
        </w:rPr>
        <w:t>68,644</w:t>
      </w:r>
      <w:r w:rsidRPr="00116528">
        <w:rPr>
          <w:rFonts w:ascii="Times New Roman" w:hAnsi="Times New Roman" w:cs="Times New Roman"/>
          <w:bCs/>
          <w:sz w:val="24"/>
          <w:szCs w:val="24"/>
        </w:rPr>
        <w:t xml:space="preserve"> respondents times </w:t>
      </w:r>
      <w:r w:rsidRPr="00116528" w:rsidR="00703620">
        <w:rPr>
          <w:rFonts w:ascii="Times New Roman" w:hAnsi="Times New Roman" w:cs="Times New Roman"/>
          <w:bCs/>
          <w:sz w:val="24"/>
          <w:szCs w:val="24"/>
        </w:rPr>
        <w:t>4</w:t>
      </w:r>
      <w:r w:rsidRPr="00116528">
        <w:rPr>
          <w:rFonts w:ascii="Times New Roman" w:hAnsi="Times New Roman" w:cs="Times New Roman"/>
          <w:bCs/>
          <w:sz w:val="24"/>
          <w:szCs w:val="24"/>
        </w:rPr>
        <w:t xml:space="preserve"> responses per year for </w:t>
      </w:r>
      <w:r w:rsidRPr="00116528" w:rsidR="00703620">
        <w:rPr>
          <w:rFonts w:ascii="Times New Roman" w:hAnsi="Times New Roman" w:cs="Times New Roman"/>
          <w:bCs/>
          <w:sz w:val="24"/>
          <w:szCs w:val="24"/>
        </w:rPr>
        <w:t>274,576</w:t>
      </w:r>
      <w:r w:rsidRPr="00116528">
        <w:rPr>
          <w:rFonts w:ascii="Times New Roman" w:hAnsi="Times New Roman" w:cs="Times New Roman"/>
          <w:bCs/>
          <w:sz w:val="24"/>
          <w:szCs w:val="24"/>
        </w:rPr>
        <w:t xml:space="preserve"> total annual responses (</w:t>
      </w:r>
      <w:r w:rsidRPr="00116528" w:rsidR="00E02162">
        <w:rPr>
          <w:rFonts w:ascii="Times New Roman" w:hAnsi="Times New Roman" w:cs="Times New Roman"/>
          <w:bCs/>
          <w:sz w:val="24"/>
          <w:szCs w:val="24"/>
        </w:rPr>
        <w:t>68,644</w:t>
      </w:r>
      <w:r w:rsidRPr="00116528">
        <w:rPr>
          <w:rFonts w:ascii="Times New Roman" w:hAnsi="Times New Roman" w:cs="Times New Roman"/>
          <w:bCs/>
          <w:sz w:val="24"/>
          <w:szCs w:val="24"/>
        </w:rPr>
        <w:t xml:space="preserve"> </w:t>
      </w:r>
      <w:r w:rsidRPr="00116528" w:rsidR="00DB0CC2">
        <w:rPr>
          <w:rFonts w:ascii="Times New Roman" w:hAnsi="Times New Roman" w:cs="Times New Roman"/>
          <w:sz w:val="24"/>
          <w:szCs w:val="24"/>
        </w:rPr>
        <w:t>×</w:t>
      </w:r>
      <w:r w:rsidRPr="00116528">
        <w:rPr>
          <w:rFonts w:ascii="Times New Roman" w:hAnsi="Times New Roman" w:cs="Times New Roman"/>
          <w:bCs/>
          <w:sz w:val="24"/>
          <w:szCs w:val="24"/>
        </w:rPr>
        <w:t xml:space="preserve"> </w:t>
      </w:r>
      <w:r w:rsidRPr="00116528" w:rsidR="00E02162">
        <w:rPr>
          <w:rFonts w:ascii="Times New Roman" w:hAnsi="Times New Roman" w:cs="Times New Roman"/>
          <w:bCs/>
          <w:sz w:val="24"/>
          <w:szCs w:val="24"/>
        </w:rPr>
        <w:t>4</w:t>
      </w:r>
      <w:r w:rsidRPr="00116528">
        <w:rPr>
          <w:rFonts w:ascii="Times New Roman" w:hAnsi="Times New Roman" w:cs="Times New Roman"/>
          <w:bCs/>
          <w:sz w:val="24"/>
          <w:szCs w:val="24"/>
        </w:rPr>
        <w:t xml:space="preserve"> = </w:t>
      </w:r>
      <w:r w:rsidRPr="00116528" w:rsidR="00E02162">
        <w:rPr>
          <w:rFonts w:ascii="Times New Roman" w:hAnsi="Times New Roman" w:cs="Times New Roman"/>
          <w:bCs/>
          <w:sz w:val="24"/>
          <w:szCs w:val="24"/>
        </w:rPr>
        <w:t>274,576</w:t>
      </w:r>
      <w:r w:rsidRPr="00116528">
        <w:rPr>
          <w:rFonts w:ascii="Times New Roman" w:hAnsi="Times New Roman" w:cs="Times New Roman"/>
          <w:bCs/>
          <w:sz w:val="24"/>
          <w:szCs w:val="24"/>
        </w:rPr>
        <w:t>).  It is estimated that each response will require 0.</w:t>
      </w:r>
      <w:r w:rsidRPr="00116528" w:rsidR="00CB7710">
        <w:rPr>
          <w:rFonts w:ascii="Times New Roman" w:hAnsi="Times New Roman" w:cs="Times New Roman"/>
          <w:bCs/>
          <w:sz w:val="24"/>
          <w:szCs w:val="24"/>
        </w:rPr>
        <w:t>2167</w:t>
      </w:r>
      <w:r w:rsidRPr="00116528">
        <w:rPr>
          <w:rFonts w:ascii="Times New Roman" w:hAnsi="Times New Roman" w:cs="Times New Roman"/>
          <w:bCs/>
          <w:sz w:val="24"/>
          <w:szCs w:val="24"/>
        </w:rPr>
        <w:t xml:space="preserve"> burden hours (approximately </w:t>
      </w:r>
      <w:r w:rsidRPr="00116528" w:rsidR="00CB7710">
        <w:rPr>
          <w:rFonts w:ascii="Times New Roman" w:hAnsi="Times New Roman" w:cs="Times New Roman"/>
          <w:bCs/>
          <w:sz w:val="24"/>
          <w:szCs w:val="24"/>
        </w:rPr>
        <w:t>13</w:t>
      </w:r>
      <w:r w:rsidRPr="00116528">
        <w:rPr>
          <w:rFonts w:ascii="Times New Roman" w:hAnsi="Times New Roman" w:cs="Times New Roman"/>
          <w:bCs/>
          <w:sz w:val="24"/>
          <w:szCs w:val="24"/>
        </w:rPr>
        <w:t xml:space="preserve"> minutes) to complete, therefore, </w:t>
      </w:r>
      <w:r w:rsidRPr="00116528" w:rsidR="00413A3E">
        <w:rPr>
          <w:rFonts w:ascii="Times New Roman" w:hAnsi="Times New Roman" w:cs="Times New Roman"/>
          <w:bCs/>
          <w:sz w:val="24"/>
          <w:szCs w:val="24"/>
        </w:rPr>
        <w:t>274,576</w:t>
      </w:r>
      <w:r w:rsidRPr="00116528">
        <w:rPr>
          <w:rFonts w:ascii="Times New Roman" w:hAnsi="Times New Roman" w:cs="Times New Roman"/>
          <w:bCs/>
          <w:sz w:val="24"/>
          <w:szCs w:val="24"/>
        </w:rPr>
        <w:t xml:space="preserve"> responses times 0.</w:t>
      </w:r>
      <w:r w:rsidRPr="00116528" w:rsidR="00CB7710">
        <w:rPr>
          <w:rFonts w:ascii="Times New Roman" w:hAnsi="Times New Roman" w:cs="Times New Roman"/>
          <w:bCs/>
          <w:sz w:val="24"/>
          <w:szCs w:val="24"/>
        </w:rPr>
        <w:t>2167</w:t>
      </w:r>
      <w:r w:rsidRPr="00116528" w:rsidR="00413A3E">
        <w:rPr>
          <w:rFonts w:ascii="Times New Roman" w:hAnsi="Times New Roman" w:cs="Times New Roman"/>
          <w:bCs/>
          <w:sz w:val="24"/>
          <w:szCs w:val="24"/>
        </w:rPr>
        <w:t xml:space="preserve"> </w:t>
      </w:r>
      <w:r w:rsidRPr="00116528">
        <w:rPr>
          <w:rFonts w:ascii="Times New Roman" w:hAnsi="Times New Roman" w:cs="Times New Roman"/>
          <w:bCs/>
          <w:sz w:val="24"/>
          <w:szCs w:val="24"/>
        </w:rPr>
        <w:t xml:space="preserve">burden hours equals </w:t>
      </w:r>
      <w:r w:rsidRPr="00116528" w:rsidR="00CB7710">
        <w:rPr>
          <w:rFonts w:ascii="Times New Roman" w:hAnsi="Times New Roman" w:cs="Times New Roman"/>
          <w:bCs/>
          <w:sz w:val="24"/>
          <w:szCs w:val="24"/>
        </w:rPr>
        <w:t>59,501</w:t>
      </w:r>
      <w:r w:rsidRPr="00116528">
        <w:rPr>
          <w:rFonts w:ascii="Times New Roman" w:hAnsi="Times New Roman" w:cs="Times New Roman"/>
          <w:bCs/>
          <w:sz w:val="24"/>
          <w:szCs w:val="24"/>
        </w:rPr>
        <w:t xml:space="preserve"> total annual burden hours (</w:t>
      </w:r>
      <w:r w:rsidRPr="00116528" w:rsidR="00413A3E">
        <w:rPr>
          <w:rFonts w:ascii="Times New Roman" w:hAnsi="Times New Roman" w:cs="Times New Roman"/>
          <w:bCs/>
          <w:sz w:val="24"/>
          <w:szCs w:val="24"/>
        </w:rPr>
        <w:t>274,576</w:t>
      </w:r>
      <w:r w:rsidRPr="00116528">
        <w:rPr>
          <w:rFonts w:ascii="Times New Roman" w:hAnsi="Times New Roman" w:cs="Times New Roman"/>
          <w:bCs/>
          <w:sz w:val="24"/>
          <w:szCs w:val="24"/>
        </w:rPr>
        <w:t xml:space="preserve"> </w:t>
      </w:r>
      <w:r w:rsidRPr="00116528" w:rsidR="00DB0CC2">
        <w:rPr>
          <w:rFonts w:ascii="Times New Roman" w:hAnsi="Times New Roman" w:cs="Times New Roman"/>
          <w:sz w:val="24"/>
          <w:szCs w:val="24"/>
        </w:rPr>
        <w:t>×</w:t>
      </w:r>
      <w:r w:rsidRPr="00116528">
        <w:rPr>
          <w:rFonts w:ascii="Times New Roman" w:hAnsi="Times New Roman" w:cs="Times New Roman"/>
          <w:bCs/>
          <w:sz w:val="24"/>
          <w:szCs w:val="24"/>
        </w:rPr>
        <w:t xml:space="preserve"> 0.</w:t>
      </w:r>
      <w:r w:rsidRPr="00116528" w:rsidR="00CB7710">
        <w:rPr>
          <w:rFonts w:ascii="Times New Roman" w:hAnsi="Times New Roman" w:cs="Times New Roman"/>
          <w:bCs/>
          <w:sz w:val="24"/>
          <w:szCs w:val="24"/>
        </w:rPr>
        <w:t>2167</w:t>
      </w:r>
      <w:r w:rsidRPr="00116528">
        <w:rPr>
          <w:rFonts w:ascii="Times New Roman" w:hAnsi="Times New Roman" w:cs="Times New Roman"/>
          <w:bCs/>
          <w:sz w:val="24"/>
          <w:szCs w:val="24"/>
        </w:rPr>
        <w:t xml:space="preserve"> = </w:t>
      </w:r>
      <w:r w:rsidRPr="00116528" w:rsidR="00CB7710">
        <w:rPr>
          <w:rFonts w:ascii="Times New Roman" w:hAnsi="Times New Roman" w:cs="Times New Roman"/>
          <w:bCs/>
          <w:sz w:val="24"/>
          <w:szCs w:val="24"/>
        </w:rPr>
        <w:t>59,501</w:t>
      </w:r>
      <w:r w:rsidRPr="00116528">
        <w:rPr>
          <w:rFonts w:ascii="Times New Roman" w:hAnsi="Times New Roman" w:cs="Times New Roman"/>
          <w:bCs/>
          <w:sz w:val="24"/>
          <w:szCs w:val="24"/>
        </w:rPr>
        <w:t>).</w:t>
      </w:r>
    </w:p>
    <w:p w:rsidR="001544FB" w:rsidRPr="00116528" w:rsidP="00116528" w14:paraId="3FC6284D" w14:textId="5920F5F1">
      <w:pPr>
        <w:contextualSpacing/>
        <w:rPr>
          <w:rFonts w:ascii="Times New Roman" w:hAnsi="Times New Roman" w:cs="Times New Roman"/>
          <w:bCs/>
          <w:color w:val="000000" w:themeColor="text1"/>
          <w:sz w:val="24"/>
          <w:szCs w:val="24"/>
        </w:rPr>
      </w:pPr>
    </w:p>
    <w:p w:rsidR="001544FB" w:rsidRPr="00116528" w:rsidP="00116528" w14:paraId="6088055A" w14:textId="694451FD">
      <w:pPr>
        <w:contextualSpacing/>
        <w:rPr>
          <w:rFonts w:ascii="Times New Roman" w:hAnsi="Times New Roman" w:cs="Times New Roman"/>
          <w:bCs/>
          <w:color w:val="000000" w:themeColor="text1"/>
          <w:sz w:val="24"/>
          <w:szCs w:val="24"/>
        </w:rPr>
      </w:pPr>
      <w:r w:rsidRPr="00116528">
        <w:rPr>
          <w:rFonts w:ascii="Times New Roman" w:hAnsi="Times New Roman" w:cs="Times New Roman"/>
          <w:b/>
          <w:bCs/>
          <w:sz w:val="24"/>
          <w:szCs w:val="24"/>
        </w:rPr>
        <w:t>FEMA Form FF-104-FY-22-228-A</w:t>
      </w:r>
      <w:r w:rsidRPr="00116528" w:rsidR="007F71D8">
        <w:rPr>
          <w:rFonts w:ascii="Times New Roman" w:hAnsi="Times New Roman" w:cs="Times New Roman"/>
          <w:b/>
          <w:bCs/>
          <w:sz w:val="24"/>
          <w:szCs w:val="24"/>
        </w:rPr>
        <w:t xml:space="preserve"> –</w:t>
      </w:r>
      <w:r w:rsidRPr="00116528">
        <w:rPr>
          <w:rFonts w:ascii="Times New Roman" w:hAnsi="Times New Roman" w:cs="Times New Roman"/>
          <w:b/>
          <w:bCs/>
          <w:sz w:val="24"/>
          <w:szCs w:val="24"/>
        </w:rPr>
        <w:t xml:space="preserve"> (Spanish) </w:t>
      </w:r>
      <w:r w:rsidRPr="00116528">
        <w:rPr>
          <w:rFonts w:ascii="Times New Roman" w:hAnsi="Times New Roman" w:eastAsiaTheme="minorEastAsia" w:cs="Times New Roman"/>
          <w:b/>
          <w:bCs/>
          <w:sz w:val="24"/>
          <w:szCs w:val="24"/>
        </w:rPr>
        <w:t>Programa De Individuos Y Familias Solicitud Suplementaria De Asistencia De Vivienda Temporal Continua</w:t>
      </w:r>
      <w:r w:rsidRPr="00116528" w:rsidR="004857FC">
        <w:rPr>
          <w:rFonts w:ascii="Times New Roman" w:hAnsi="Times New Roman" w:eastAsiaTheme="minorEastAsia" w:cs="Times New Roman"/>
          <w:sz w:val="24"/>
          <w:szCs w:val="24"/>
        </w:rPr>
        <w:t>:</w:t>
      </w:r>
      <w:r w:rsidRPr="00116528" w:rsidR="004857FC">
        <w:rPr>
          <w:rFonts w:ascii="Times New Roman" w:hAnsi="Times New Roman" w:eastAsiaTheme="minorEastAsia" w:cs="Times New Roman"/>
          <w:b/>
          <w:bCs/>
          <w:sz w:val="24"/>
          <w:szCs w:val="24"/>
        </w:rPr>
        <w:t xml:space="preserve"> </w:t>
      </w:r>
      <w:r w:rsidRPr="00116528" w:rsidR="004857FC">
        <w:rPr>
          <w:rFonts w:ascii="Times New Roman" w:hAnsi="Times New Roman" w:cs="Times New Roman"/>
          <w:bCs/>
          <w:sz w:val="24"/>
          <w:szCs w:val="24"/>
        </w:rPr>
        <w:t xml:space="preserve">is estimated to have </w:t>
      </w:r>
      <w:r w:rsidRPr="00116528" w:rsidR="003D0F0C">
        <w:rPr>
          <w:rFonts w:ascii="Times New Roman" w:hAnsi="Times New Roman" w:cs="Times New Roman"/>
          <w:bCs/>
          <w:sz w:val="24"/>
          <w:szCs w:val="24"/>
        </w:rPr>
        <w:t>8,649</w:t>
      </w:r>
      <w:r w:rsidRPr="00116528" w:rsidR="004857FC">
        <w:rPr>
          <w:rFonts w:ascii="Times New Roman" w:hAnsi="Times New Roman" w:cs="Times New Roman"/>
          <w:bCs/>
          <w:sz w:val="24"/>
          <w:szCs w:val="24"/>
        </w:rPr>
        <w:t xml:space="preserve"> respondents times </w:t>
      </w:r>
      <w:r w:rsidRPr="00116528" w:rsidR="003D0F0C">
        <w:rPr>
          <w:rFonts w:ascii="Times New Roman" w:hAnsi="Times New Roman" w:cs="Times New Roman"/>
          <w:bCs/>
          <w:sz w:val="24"/>
          <w:szCs w:val="24"/>
        </w:rPr>
        <w:t>4</w:t>
      </w:r>
      <w:r w:rsidRPr="00116528" w:rsidR="004857FC">
        <w:rPr>
          <w:rFonts w:ascii="Times New Roman" w:hAnsi="Times New Roman" w:cs="Times New Roman"/>
          <w:bCs/>
          <w:sz w:val="24"/>
          <w:szCs w:val="24"/>
        </w:rPr>
        <w:t xml:space="preserve"> responses per year for </w:t>
      </w:r>
      <w:r w:rsidRPr="00116528" w:rsidR="003D0F0C">
        <w:rPr>
          <w:rFonts w:ascii="Times New Roman" w:hAnsi="Times New Roman" w:cs="Times New Roman"/>
          <w:bCs/>
          <w:sz w:val="24"/>
          <w:szCs w:val="24"/>
        </w:rPr>
        <w:t>34,596</w:t>
      </w:r>
      <w:r w:rsidRPr="00116528" w:rsidR="004857FC">
        <w:rPr>
          <w:rFonts w:ascii="Times New Roman" w:hAnsi="Times New Roman" w:cs="Times New Roman"/>
          <w:bCs/>
          <w:sz w:val="24"/>
          <w:szCs w:val="24"/>
        </w:rPr>
        <w:t xml:space="preserve"> total annual responses (</w:t>
      </w:r>
      <w:r w:rsidRPr="00116528" w:rsidR="003D0F0C">
        <w:rPr>
          <w:rFonts w:ascii="Times New Roman" w:hAnsi="Times New Roman" w:cs="Times New Roman"/>
          <w:bCs/>
          <w:sz w:val="24"/>
          <w:szCs w:val="24"/>
        </w:rPr>
        <w:t>8,649</w:t>
      </w:r>
      <w:r w:rsidRPr="00116528" w:rsidR="004857FC">
        <w:rPr>
          <w:rFonts w:ascii="Times New Roman" w:hAnsi="Times New Roman" w:cs="Times New Roman"/>
          <w:bCs/>
          <w:sz w:val="24"/>
          <w:szCs w:val="24"/>
        </w:rPr>
        <w:t xml:space="preserve"> </w:t>
      </w:r>
      <w:r w:rsidRPr="00116528" w:rsidR="007142B1">
        <w:rPr>
          <w:rFonts w:ascii="Times New Roman" w:hAnsi="Times New Roman" w:cs="Times New Roman"/>
          <w:sz w:val="24"/>
          <w:szCs w:val="24"/>
        </w:rPr>
        <w:t>×</w:t>
      </w:r>
      <w:r w:rsidRPr="00116528" w:rsidR="004857FC">
        <w:rPr>
          <w:rFonts w:ascii="Times New Roman" w:hAnsi="Times New Roman" w:cs="Times New Roman"/>
          <w:bCs/>
          <w:sz w:val="24"/>
          <w:szCs w:val="24"/>
        </w:rPr>
        <w:t xml:space="preserve"> </w:t>
      </w:r>
      <w:r w:rsidRPr="00116528" w:rsidR="003D0F0C">
        <w:rPr>
          <w:rFonts w:ascii="Times New Roman" w:hAnsi="Times New Roman" w:cs="Times New Roman"/>
          <w:bCs/>
          <w:sz w:val="24"/>
          <w:szCs w:val="24"/>
        </w:rPr>
        <w:t>4</w:t>
      </w:r>
      <w:r w:rsidRPr="00116528" w:rsidR="004857FC">
        <w:rPr>
          <w:rFonts w:ascii="Times New Roman" w:hAnsi="Times New Roman" w:cs="Times New Roman"/>
          <w:bCs/>
          <w:sz w:val="24"/>
          <w:szCs w:val="24"/>
        </w:rPr>
        <w:t xml:space="preserve"> = </w:t>
      </w:r>
      <w:r w:rsidRPr="00116528" w:rsidR="003D0F0C">
        <w:rPr>
          <w:rFonts w:ascii="Times New Roman" w:hAnsi="Times New Roman" w:cs="Times New Roman"/>
          <w:bCs/>
          <w:sz w:val="24"/>
          <w:szCs w:val="24"/>
        </w:rPr>
        <w:t>34,596</w:t>
      </w:r>
      <w:r w:rsidRPr="00116528" w:rsidR="004857FC">
        <w:rPr>
          <w:rFonts w:ascii="Times New Roman" w:hAnsi="Times New Roman" w:cs="Times New Roman"/>
          <w:bCs/>
          <w:sz w:val="24"/>
          <w:szCs w:val="24"/>
        </w:rPr>
        <w:t>).  It is estimated that each response will require 0.</w:t>
      </w:r>
      <w:r w:rsidRPr="00116528" w:rsidR="00CB7710">
        <w:rPr>
          <w:rFonts w:ascii="Times New Roman" w:hAnsi="Times New Roman" w:cs="Times New Roman"/>
          <w:bCs/>
          <w:sz w:val="24"/>
          <w:szCs w:val="24"/>
        </w:rPr>
        <w:t>2167</w:t>
      </w:r>
      <w:r w:rsidRPr="00116528" w:rsidR="004857FC">
        <w:rPr>
          <w:rFonts w:ascii="Times New Roman" w:hAnsi="Times New Roman" w:cs="Times New Roman"/>
          <w:bCs/>
          <w:sz w:val="24"/>
          <w:szCs w:val="24"/>
        </w:rPr>
        <w:t xml:space="preserve"> burden hours (approximately </w:t>
      </w:r>
      <w:r w:rsidRPr="00116528" w:rsidR="00CB7710">
        <w:rPr>
          <w:rFonts w:ascii="Times New Roman" w:hAnsi="Times New Roman" w:cs="Times New Roman"/>
          <w:bCs/>
          <w:sz w:val="24"/>
          <w:szCs w:val="24"/>
        </w:rPr>
        <w:t>13</w:t>
      </w:r>
      <w:r w:rsidRPr="00116528" w:rsidR="004857FC">
        <w:rPr>
          <w:rFonts w:ascii="Times New Roman" w:hAnsi="Times New Roman" w:cs="Times New Roman"/>
          <w:bCs/>
          <w:sz w:val="24"/>
          <w:szCs w:val="24"/>
        </w:rPr>
        <w:t xml:space="preserve"> minutes) to complete, therefore, </w:t>
      </w:r>
      <w:r w:rsidRPr="00116528" w:rsidR="00413A3E">
        <w:rPr>
          <w:rFonts w:ascii="Times New Roman" w:hAnsi="Times New Roman" w:cs="Times New Roman"/>
          <w:bCs/>
          <w:sz w:val="24"/>
          <w:szCs w:val="24"/>
        </w:rPr>
        <w:t>34,596</w:t>
      </w:r>
      <w:r w:rsidRPr="00116528" w:rsidR="004857FC">
        <w:rPr>
          <w:rFonts w:ascii="Times New Roman" w:hAnsi="Times New Roman" w:cs="Times New Roman"/>
          <w:bCs/>
          <w:sz w:val="24"/>
          <w:szCs w:val="24"/>
        </w:rPr>
        <w:t xml:space="preserve"> responses times 0.</w:t>
      </w:r>
      <w:r w:rsidRPr="00116528" w:rsidR="00CB7710">
        <w:rPr>
          <w:rFonts w:ascii="Times New Roman" w:hAnsi="Times New Roman" w:cs="Times New Roman"/>
          <w:bCs/>
          <w:sz w:val="24"/>
          <w:szCs w:val="24"/>
        </w:rPr>
        <w:t>2167</w:t>
      </w:r>
      <w:r w:rsidRPr="00116528" w:rsidR="004857FC">
        <w:rPr>
          <w:rFonts w:ascii="Times New Roman" w:hAnsi="Times New Roman" w:cs="Times New Roman"/>
          <w:bCs/>
          <w:sz w:val="24"/>
          <w:szCs w:val="24"/>
        </w:rPr>
        <w:t xml:space="preserve"> burden hours equals </w:t>
      </w:r>
      <w:r w:rsidRPr="00116528" w:rsidR="00CB7710">
        <w:rPr>
          <w:rFonts w:ascii="Times New Roman" w:hAnsi="Times New Roman" w:cs="Times New Roman"/>
          <w:bCs/>
          <w:sz w:val="24"/>
          <w:szCs w:val="24"/>
        </w:rPr>
        <w:t>7,497</w:t>
      </w:r>
      <w:r w:rsidRPr="00116528" w:rsidR="004857FC">
        <w:rPr>
          <w:rFonts w:ascii="Times New Roman" w:hAnsi="Times New Roman" w:cs="Times New Roman"/>
          <w:bCs/>
          <w:sz w:val="24"/>
          <w:szCs w:val="24"/>
        </w:rPr>
        <w:t xml:space="preserve"> total annual burden hours (</w:t>
      </w:r>
      <w:r w:rsidRPr="00116528" w:rsidR="00413A3E">
        <w:rPr>
          <w:rFonts w:ascii="Times New Roman" w:hAnsi="Times New Roman" w:cs="Times New Roman"/>
          <w:bCs/>
          <w:sz w:val="24"/>
          <w:szCs w:val="24"/>
        </w:rPr>
        <w:t>34,596</w:t>
      </w:r>
      <w:r w:rsidRPr="00116528" w:rsidR="004857FC">
        <w:rPr>
          <w:rFonts w:ascii="Times New Roman" w:hAnsi="Times New Roman" w:cs="Times New Roman"/>
          <w:bCs/>
          <w:sz w:val="24"/>
          <w:szCs w:val="24"/>
        </w:rPr>
        <w:t xml:space="preserve"> </w:t>
      </w:r>
      <w:r w:rsidRPr="00116528" w:rsidR="00AD48D0">
        <w:rPr>
          <w:rFonts w:ascii="Times New Roman" w:hAnsi="Times New Roman" w:cs="Times New Roman"/>
          <w:sz w:val="24"/>
          <w:szCs w:val="24"/>
        </w:rPr>
        <w:t>×</w:t>
      </w:r>
      <w:r w:rsidRPr="00116528" w:rsidR="004857FC">
        <w:rPr>
          <w:rFonts w:ascii="Times New Roman" w:hAnsi="Times New Roman" w:cs="Times New Roman"/>
          <w:bCs/>
          <w:sz w:val="24"/>
          <w:szCs w:val="24"/>
        </w:rPr>
        <w:t xml:space="preserve"> </w:t>
      </w:r>
      <w:r w:rsidRPr="00116528" w:rsidR="00CB7710">
        <w:rPr>
          <w:rFonts w:ascii="Times New Roman" w:hAnsi="Times New Roman" w:cs="Times New Roman"/>
          <w:bCs/>
          <w:sz w:val="24"/>
          <w:szCs w:val="24"/>
        </w:rPr>
        <w:t>0.2167</w:t>
      </w:r>
      <w:r w:rsidRPr="00116528" w:rsidR="004857FC">
        <w:rPr>
          <w:rFonts w:ascii="Times New Roman" w:hAnsi="Times New Roman" w:cs="Times New Roman"/>
          <w:bCs/>
          <w:sz w:val="24"/>
          <w:szCs w:val="24"/>
        </w:rPr>
        <w:t xml:space="preserve"> = </w:t>
      </w:r>
      <w:r w:rsidRPr="00116528" w:rsidR="00CB7710">
        <w:rPr>
          <w:rFonts w:ascii="Times New Roman" w:hAnsi="Times New Roman" w:cs="Times New Roman"/>
          <w:bCs/>
          <w:sz w:val="24"/>
          <w:szCs w:val="24"/>
        </w:rPr>
        <w:t>7,497</w:t>
      </w:r>
      <w:r w:rsidRPr="00116528" w:rsidR="004857FC">
        <w:rPr>
          <w:rFonts w:ascii="Times New Roman" w:hAnsi="Times New Roman" w:cs="Times New Roman"/>
          <w:bCs/>
          <w:sz w:val="24"/>
          <w:szCs w:val="24"/>
        </w:rPr>
        <w:t>).</w:t>
      </w:r>
    </w:p>
    <w:p w:rsidR="001544FB" w:rsidRPr="00116528" w:rsidP="00116528" w14:paraId="1913176C" w14:textId="77777777">
      <w:pPr>
        <w:contextualSpacing/>
        <w:rPr>
          <w:rFonts w:ascii="Times New Roman" w:hAnsi="Times New Roman" w:cs="Times New Roman"/>
          <w:bCs/>
          <w:color w:val="000000" w:themeColor="text1"/>
          <w:sz w:val="24"/>
          <w:szCs w:val="24"/>
        </w:rPr>
      </w:pPr>
    </w:p>
    <w:p w:rsidR="001E17EE" w:rsidRPr="00116528" w:rsidP="00116528" w14:paraId="3CFE44D0" w14:textId="7F018F43">
      <w:pPr>
        <w:contextualSpacing/>
        <w:rPr>
          <w:rFonts w:ascii="Times New Roman" w:hAnsi="Times New Roman" w:cs="Times New Roman"/>
          <w:b/>
          <w:sz w:val="24"/>
          <w:szCs w:val="24"/>
        </w:rPr>
      </w:pPr>
      <w:r w:rsidRPr="00116528">
        <w:rPr>
          <w:rFonts w:ascii="Times New Roman" w:hAnsi="Times New Roman" w:cs="Times New Roman"/>
          <w:b/>
          <w:sz w:val="24"/>
          <w:szCs w:val="24"/>
        </w:rPr>
        <w:t xml:space="preserve">Appeal of Program Decision (No Form), </w:t>
      </w:r>
      <w:r w:rsidRPr="00116528">
        <w:rPr>
          <w:rFonts w:ascii="Times New Roman" w:hAnsi="Times New Roman" w:cs="Times New Roman"/>
          <w:b/>
          <w:bCs/>
          <w:sz w:val="24"/>
          <w:szCs w:val="24"/>
        </w:rPr>
        <w:t>FEMA Form FF-104-FY-22-229</w:t>
      </w:r>
      <w:r w:rsidRPr="00116528">
        <w:rPr>
          <w:rFonts w:ascii="Times New Roman" w:hAnsi="Times New Roman" w:cs="Times New Roman"/>
          <w:b/>
          <w:sz w:val="24"/>
          <w:szCs w:val="24"/>
        </w:rPr>
        <w:t xml:space="preserve"> Optional Appeal of Program Decision Form (English), and FEMA Form FF-104-FY-22-229-A </w:t>
      </w:r>
      <w:r w:rsidRPr="00116528" w:rsidR="00944B3C">
        <w:rPr>
          <w:rFonts w:ascii="Times New Roman" w:eastAsia="Arial" w:hAnsi="Times New Roman" w:cs="Times New Roman"/>
          <w:b/>
          <w:sz w:val="24"/>
          <w:szCs w:val="24"/>
          <w:lang w:val="es-ES"/>
        </w:rPr>
        <w:t>Programa de Individuos Y Familias (IHP) Solicitud de Apelació</w:t>
      </w:r>
      <w:r w:rsidRPr="00116528" w:rsidR="005D0481">
        <w:rPr>
          <w:rFonts w:ascii="Times New Roman" w:eastAsia="Arial" w:hAnsi="Times New Roman" w:cs="Times New Roman"/>
          <w:b/>
          <w:sz w:val="24"/>
          <w:szCs w:val="24"/>
          <w:lang w:val="es-ES"/>
        </w:rPr>
        <w:t xml:space="preserve">n </w:t>
      </w:r>
      <w:r w:rsidRPr="00116528">
        <w:rPr>
          <w:rFonts w:ascii="Times New Roman" w:hAnsi="Times New Roman" w:cs="Times New Roman"/>
          <w:b/>
          <w:sz w:val="24"/>
          <w:szCs w:val="24"/>
        </w:rPr>
        <w:t>(Spanish)</w:t>
      </w:r>
      <w:r w:rsidRPr="00116528">
        <w:rPr>
          <w:rFonts w:ascii="Times New Roman" w:hAnsi="Times New Roman" w:cs="Times New Roman"/>
          <w:sz w:val="24"/>
          <w:szCs w:val="24"/>
        </w:rPr>
        <w:t>:</w:t>
      </w:r>
      <w:r w:rsidRPr="00116528">
        <w:rPr>
          <w:rFonts w:ascii="Times New Roman" w:hAnsi="Times New Roman" w:cs="Times New Roman"/>
          <w:b/>
          <w:sz w:val="24"/>
          <w:szCs w:val="24"/>
        </w:rPr>
        <w:t xml:space="preserve"> </w:t>
      </w:r>
      <w:r w:rsidRPr="00116528">
        <w:rPr>
          <w:rFonts w:ascii="Times New Roman" w:hAnsi="Times New Roman" w:cs="Times New Roman"/>
          <w:bCs/>
          <w:sz w:val="24"/>
          <w:szCs w:val="24"/>
        </w:rPr>
        <w:t xml:space="preserve">are </w:t>
      </w:r>
      <w:r w:rsidRPr="00116528">
        <w:rPr>
          <w:rFonts w:ascii="Times New Roman" w:hAnsi="Times New Roman" w:cs="Times New Roman"/>
          <w:sz w:val="24"/>
          <w:szCs w:val="24"/>
        </w:rPr>
        <w:t xml:space="preserve">estimated to have </w:t>
      </w:r>
      <w:r w:rsidRPr="00116528" w:rsidR="00B441A0">
        <w:rPr>
          <w:rFonts w:ascii="Times New Roman" w:hAnsi="Times New Roman" w:cs="Times New Roman"/>
          <w:sz w:val="24"/>
          <w:szCs w:val="24"/>
        </w:rPr>
        <w:t xml:space="preserve">445,019 </w:t>
      </w:r>
      <w:r w:rsidRPr="00116528" w:rsidR="00567E3E">
        <w:rPr>
          <w:rFonts w:ascii="Times New Roman" w:hAnsi="Times New Roman" w:cs="Times New Roman"/>
          <w:sz w:val="24"/>
          <w:szCs w:val="24"/>
        </w:rPr>
        <w:t>(356,508</w:t>
      </w:r>
      <w:r w:rsidRPr="00116528" w:rsidR="006049B5">
        <w:rPr>
          <w:rFonts w:ascii="Times New Roman" w:hAnsi="Times New Roman" w:cs="Times New Roman"/>
          <w:sz w:val="24"/>
          <w:szCs w:val="24"/>
        </w:rPr>
        <w:t xml:space="preserve"> + </w:t>
      </w:r>
      <w:r w:rsidRPr="00116528" w:rsidR="008628E7">
        <w:rPr>
          <w:rFonts w:ascii="Times New Roman" w:hAnsi="Times New Roman" w:cs="Times New Roman"/>
          <w:sz w:val="24"/>
          <w:szCs w:val="24"/>
        </w:rPr>
        <w:t>44,920</w:t>
      </w:r>
      <w:r w:rsidRPr="00116528" w:rsidR="002370D8">
        <w:rPr>
          <w:rFonts w:ascii="Times New Roman" w:hAnsi="Times New Roman" w:cs="Times New Roman"/>
          <w:sz w:val="24"/>
          <w:szCs w:val="24"/>
        </w:rPr>
        <w:t xml:space="preserve"> </w:t>
      </w:r>
      <w:r w:rsidRPr="00116528" w:rsidR="008628E7">
        <w:rPr>
          <w:rFonts w:ascii="Times New Roman" w:hAnsi="Times New Roman" w:cs="Times New Roman"/>
          <w:sz w:val="24"/>
          <w:szCs w:val="24"/>
        </w:rPr>
        <w:t xml:space="preserve">+ </w:t>
      </w:r>
      <w:r w:rsidRPr="00116528">
        <w:rPr>
          <w:rFonts w:ascii="Times New Roman" w:hAnsi="Times New Roman" w:cs="Times New Roman"/>
          <w:sz w:val="24"/>
          <w:szCs w:val="24"/>
        </w:rPr>
        <w:t>43,591</w:t>
      </w:r>
      <w:r w:rsidRPr="00116528" w:rsidR="00DE614E">
        <w:rPr>
          <w:rFonts w:ascii="Times New Roman" w:hAnsi="Times New Roman" w:cs="Times New Roman"/>
          <w:sz w:val="24"/>
          <w:szCs w:val="24"/>
        </w:rPr>
        <w:t xml:space="preserve"> = 44</w:t>
      </w:r>
      <w:r w:rsidRPr="00116528" w:rsidR="008D766A">
        <w:rPr>
          <w:rFonts w:ascii="Times New Roman" w:hAnsi="Times New Roman" w:cs="Times New Roman"/>
          <w:sz w:val="24"/>
          <w:szCs w:val="24"/>
        </w:rPr>
        <w:t>5</w:t>
      </w:r>
      <w:r w:rsidRPr="00116528" w:rsidR="00DE614E">
        <w:rPr>
          <w:rFonts w:ascii="Times New Roman" w:hAnsi="Times New Roman" w:cs="Times New Roman"/>
          <w:sz w:val="24"/>
          <w:szCs w:val="24"/>
        </w:rPr>
        <w:t>,</w:t>
      </w:r>
      <w:r w:rsidRPr="00116528" w:rsidR="008D766A">
        <w:rPr>
          <w:rFonts w:ascii="Times New Roman" w:hAnsi="Times New Roman" w:cs="Times New Roman"/>
          <w:sz w:val="24"/>
          <w:szCs w:val="24"/>
        </w:rPr>
        <w:t>019</w:t>
      </w:r>
      <w:r w:rsidRPr="00116528" w:rsidR="008628E7">
        <w:rPr>
          <w:rFonts w:ascii="Times New Roman" w:hAnsi="Times New Roman" w:cs="Times New Roman"/>
          <w:sz w:val="24"/>
          <w:szCs w:val="24"/>
        </w:rPr>
        <w:t>)</w:t>
      </w:r>
      <w:r w:rsidRPr="00116528">
        <w:rPr>
          <w:rFonts w:ascii="Times New Roman" w:hAnsi="Times New Roman" w:cs="Times New Roman"/>
          <w:sz w:val="24"/>
          <w:szCs w:val="24"/>
        </w:rPr>
        <w:t xml:space="preserve"> respondents times 1 response per year for </w:t>
      </w:r>
      <w:r w:rsidRPr="00116528" w:rsidR="00B441A0">
        <w:rPr>
          <w:rFonts w:ascii="Times New Roman" w:hAnsi="Times New Roman" w:cs="Times New Roman"/>
          <w:sz w:val="24"/>
          <w:szCs w:val="24"/>
        </w:rPr>
        <w:t>445,019</w:t>
      </w:r>
      <w:r w:rsidRPr="00116528">
        <w:rPr>
          <w:rFonts w:ascii="Times New Roman" w:hAnsi="Times New Roman" w:cs="Times New Roman"/>
          <w:sz w:val="24"/>
          <w:szCs w:val="24"/>
        </w:rPr>
        <w:t xml:space="preserve"> total annual responses.  It is estimated that each response will require 0.25 burden hours (approximately 15 minutes) to complete, therefore, </w:t>
      </w:r>
      <w:r w:rsidRPr="00116528" w:rsidR="00B441A0">
        <w:rPr>
          <w:rFonts w:ascii="Times New Roman" w:hAnsi="Times New Roman" w:cs="Times New Roman"/>
          <w:sz w:val="24"/>
          <w:szCs w:val="24"/>
        </w:rPr>
        <w:t>445,019</w:t>
      </w:r>
      <w:r w:rsidRPr="00116528">
        <w:rPr>
          <w:rFonts w:ascii="Times New Roman" w:hAnsi="Times New Roman" w:cs="Times New Roman"/>
          <w:sz w:val="24"/>
          <w:szCs w:val="24"/>
        </w:rPr>
        <w:t xml:space="preserve"> responses times 0.25 burden hours equals </w:t>
      </w:r>
      <w:r w:rsidRPr="00116528" w:rsidR="00411CF5">
        <w:rPr>
          <w:rFonts w:ascii="Times New Roman" w:hAnsi="Times New Roman" w:cs="Times New Roman"/>
          <w:sz w:val="24"/>
          <w:szCs w:val="24"/>
        </w:rPr>
        <w:t>111,255</w:t>
      </w:r>
      <w:r w:rsidRPr="00116528">
        <w:rPr>
          <w:rFonts w:ascii="Times New Roman" w:hAnsi="Times New Roman" w:cs="Times New Roman"/>
          <w:sz w:val="24"/>
          <w:szCs w:val="24"/>
        </w:rPr>
        <w:t xml:space="preserve"> total annual burden hours (</w:t>
      </w:r>
      <w:r w:rsidRPr="00116528" w:rsidR="00411CF5">
        <w:rPr>
          <w:rFonts w:ascii="Times New Roman" w:hAnsi="Times New Roman" w:cs="Times New Roman"/>
          <w:sz w:val="24"/>
          <w:szCs w:val="24"/>
        </w:rPr>
        <w:t>445,019</w:t>
      </w:r>
      <w:r w:rsidRPr="00116528">
        <w:rPr>
          <w:rFonts w:ascii="Times New Roman" w:hAnsi="Times New Roman" w:cs="Times New Roman"/>
          <w:sz w:val="24"/>
          <w:szCs w:val="24"/>
        </w:rPr>
        <w:t xml:space="preserve"> × 0.25 = </w:t>
      </w:r>
      <w:r w:rsidRPr="00116528" w:rsidR="009508D9">
        <w:rPr>
          <w:rFonts w:ascii="Times New Roman" w:hAnsi="Times New Roman" w:cs="Times New Roman"/>
          <w:sz w:val="24"/>
          <w:szCs w:val="24"/>
        </w:rPr>
        <w:t>111,255</w:t>
      </w:r>
      <w:r w:rsidRPr="00116528">
        <w:rPr>
          <w:rFonts w:ascii="Times New Roman" w:hAnsi="Times New Roman" w:cs="Times New Roman"/>
          <w:sz w:val="24"/>
          <w:szCs w:val="24"/>
        </w:rPr>
        <w:t>).</w:t>
      </w:r>
    </w:p>
    <w:p w:rsidR="001E17EE" w:rsidRPr="00116528" w:rsidP="00116528" w14:paraId="01A2C120" w14:textId="72BD529E">
      <w:pPr>
        <w:pStyle w:val="ListParagraph"/>
        <w:numPr>
          <w:ilvl w:val="0"/>
          <w:numId w:val="25"/>
        </w:numPr>
        <w:rPr>
          <w:rFonts w:ascii="Times New Roman" w:hAnsi="Times New Roman" w:cs="Times New Roman"/>
          <w:sz w:val="24"/>
          <w:szCs w:val="24"/>
        </w:rPr>
      </w:pPr>
      <w:r w:rsidRPr="00116528">
        <w:rPr>
          <w:rFonts w:ascii="Times New Roman" w:hAnsi="Times New Roman" w:cs="Times New Roman"/>
          <w:sz w:val="24"/>
          <w:szCs w:val="24"/>
        </w:rPr>
        <w:t>Appeal Request</w:t>
      </w:r>
      <w:r w:rsidRPr="00116528" w:rsidR="00477C8A">
        <w:rPr>
          <w:rFonts w:ascii="Times New Roman" w:hAnsi="Times New Roman" w:cs="Times New Roman"/>
          <w:sz w:val="24"/>
          <w:szCs w:val="24"/>
        </w:rPr>
        <w:t xml:space="preserve"> (</w:t>
      </w:r>
      <w:r w:rsidRPr="00116528" w:rsidR="00DA3549">
        <w:rPr>
          <w:rFonts w:ascii="Times New Roman" w:hAnsi="Times New Roman" w:cs="Times New Roman"/>
          <w:sz w:val="24"/>
          <w:szCs w:val="24"/>
        </w:rPr>
        <w:t>No form</w:t>
      </w:r>
      <w:r w:rsidRPr="00116528" w:rsidR="002957D1">
        <w:rPr>
          <w:rFonts w:ascii="Times New Roman" w:hAnsi="Times New Roman" w:cs="Times New Roman"/>
          <w:sz w:val="24"/>
          <w:szCs w:val="24"/>
        </w:rPr>
        <w:t xml:space="preserve">) </w:t>
      </w:r>
      <w:r w:rsidRPr="00116528" w:rsidR="000833D0">
        <w:rPr>
          <w:rFonts w:ascii="Times New Roman" w:hAnsi="Times New Roman" w:cs="Times New Roman"/>
          <w:sz w:val="24"/>
          <w:szCs w:val="24"/>
        </w:rPr>
        <w:t xml:space="preserve">and </w:t>
      </w:r>
      <w:r w:rsidRPr="00116528">
        <w:rPr>
          <w:rFonts w:ascii="Times New Roman" w:hAnsi="Times New Roman" w:cs="Times New Roman"/>
          <w:sz w:val="24"/>
          <w:szCs w:val="24"/>
        </w:rPr>
        <w:t>FEMA Form FF-104-FY-22-229</w:t>
      </w:r>
      <w:r w:rsidRPr="00116528">
        <w:rPr>
          <w:rFonts w:ascii="Times New Roman" w:hAnsi="Times New Roman" w:cs="Times New Roman"/>
          <w:b/>
          <w:bCs/>
          <w:sz w:val="24"/>
          <w:szCs w:val="24"/>
        </w:rPr>
        <w:t xml:space="preserve"> </w:t>
      </w:r>
      <w:bookmarkStart w:id="12" w:name="_Hlk155275352"/>
      <w:r w:rsidRPr="00116528">
        <w:rPr>
          <w:rFonts w:ascii="Times New Roman" w:hAnsi="Times New Roman" w:cs="Times New Roman"/>
          <w:sz w:val="24"/>
          <w:szCs w:val="24"/>
        </w:rPr>
        <w:t>(English) Optional Appeal of Program Decision Form</w:t>
      </w:r>
      <w:bookmarkEnd w:id="12"/>
      <w:r w:rsidRPr="00116528" w:rsidR="000F216D">
        <w:rPr>
          <w:rFonts w:ascii="Times New Roman" w:hAnsi="Times New Roman" w:cs="Times New Roman"/>
          <w:sz w:val="24"/>
          <w:szCs w:val="24"/>
        </w:rPr>
        <w:t>.</w:t>
      </w:r>
      <w:r w:rsidRPr="00116528">
        <w:rPr>
          <w:rFonts w:ascii="Times New Roman" w:hAnsi="Times New Roman" w:cs="Times New Roman"/>
          <w:sz w:val="24"/>
          <w:szCs w:val="24"/>
        </w:rPr>
        <w:t xml:space="preserve"> </w:t>
      </w:r>
      <w:bookmarkStart w:id="13" w:name="_Hlk155275817"/>
      <w:r w:rsidRPr="00116528" w:rsidR="00FD14D9">
        <w:rPr>
          <w:rFonts w:ascii="Times New Roman" w:hAnsi="Times New Roman" w:cs="Times New Roman"/>
          <w:sz w:val="24"/>
          <w:szCs w:val="24"/>
        </w:rPr>
        <w:t>Appeal Request</w:t>
      </w:r>
      <w:r w:rsidRPr="00116528" w:rsidR="00A40FFC">
        <w:rPr>
          <w:rFonts w:ascii="Times New Roman" w:hAnsi="Times New Roman" w:cs="Times New Roman"/>
          <w:sz w:val="24"/>
          <w:szCs w:val="24"/>
        </w:rPr>
        <w:t xml:space="preserve"> (No form)</w:t>
      </w:r>
      <w:r w:rsidRPr="00116528" w:rsidR="00FD14D9">
        <w:rPr>
          <w:rFonts w:ascii="Times New Roman" w:hAnsi="Times New Roman" w:cs="Times New Roman"/>
          <w:sz w:val="24"/>
          <w:szCs w:val="24"/>
        </w:rPr>
        <w:t>:</w:t>
      </w:r>
      <w:r w:rsidRPr="00116528" w:rsidR="00FD14D9">
        <w:rPr>
          <w:rFonts w:ascii="Times New Roman" w:hAnsi="Times New Roman" w:cs="Times New Roman"/>
          <w:b/>
          <w:bCs/>
          <w:sz w:val="24"/>
          <w:szCs w:val="24"/>
        </w:rPr>
        <w:t xml:space="preserve"> </w:t>
      </w:r>
      <w:r w:rsidRPr="00116528" w:rsidR="004560E8">
        <w:rPr>
          <w:rFonts w:ascii="Times New Roman" w:hAnsi="Times New Roman" w:cs="Times New Roman"/>
          <w:bCs/>
          <w:sz w:val="24"/>
          <w:szCs w:val="24"/>
        </w:rPr>
        <w:t xml:space="preserve">This instrument is a letter written and submitted by the applicant </w:t>
      </w:r>
      <w:r w:rsidRPr="00116528" w:rsidR="00FD14D9">
        <w:rPr>
          <w:rFonts w:ascii="Times New Roman" w:hAnsi="Times New Roman" w:cs="Times New Roman"/>
          <w:bCs/>
          <w:sz w:val="24"/>
          <w:szCs w:val="24"/>
        </w:rPr>
        <w:t xml:space="preserve">estimated to have 1,426,032 respondents times 1 response per year for 1,426,032 total annual responses (1,426,032 </w:t>
      </w:r>
      <w:r w:rsidRPr="00116528" w:rsidR="00123AAE">
        <w:rPr>
          <w:rFonts w:ascii="Times New Roman" w:hAnsi="Times New Roman" w:cs="Times New Roman"/>
          <w:bCs/>
          <w:sz w:val="24"/>
          <w:szCs w:val="24"/>
        </w:rPr>
        <w:t>×</w:t>
      </w:r>
      <w:r w:rsidRPr="00116528" w:rsidR="00FD14D9">
        <w:rPr>
          <w:rFonts w:ascii="Times New Roman" w:hAnsi="Times New Roman" w:cs="Times New Roman"/>
          <w:bCs/>
          <w:sz w:val="24"/>
          <w:szCs w:val="24"/>
        </w:rPr>
        <w:t xml:space="preserve"> 1 = 1,426,032).  It is estimated that each response will require 0.</w:t>
      </w:r>
      <w:r w:rsidRPr="00116528" w:rsidR="00475C58">
        <w:rPr>
          <w:rFonts w:ascii="Times New Roman" w:hAnsi="Times New Roman" w:cs="Times New Roman"/>
          <w:bCs/>
          <w:sz w:val="24"/>
          <w:szCs w:val="24"/>
        </w:rPr>
        <w:t>2</w:t>
      </w:r>
      <w:r w:rsidRPr="00116528" w:rsidR="00FD14D9">
        <w:rPr>
          <w:rFonts w:ascii="Times New Roman" w:hAnsi="Times New Roman" w:cs="Times New Roman"/>
          <w:bCs/>
          <w:sz w:val="24"/>
          <w:szCs w:val="24"/>
        </w:rPr>
        <w:t xml:space="preserve">5 burden hours (approximately </w:t>
      </w:r>
      <w:r w:rsidRPr="00116528" w:rsidR="00E00C72">
        <w:rPr>
          <w:rFonts w:ascii="Times New Roman" w:hAnsi="Times New Roman" w:cs="Times New Roman"/>
          <w:bCs/>
          <w:sz w:val="24"/>
          <w:szCs w:val="24"/>
        </w:rPr>
        <w:t>1</w:t>
      </w:r>
      <w:r w:rsidRPr="00116528" w:rsidR="00CD7117">
        <w:rPr>
          <w:rFonts w:ascii="Times New Roman" w:hAnsi="Times New Roman" w:cs="Times New Roman"/>
          <w:bCs/>
          <w:sz w:val="24"/>
          <w:szCs w:val="24"/>
        </w:rPr>
        <w:t>5</w:t>
      </w:r>
      <w:r w:rsidRPr="00116528" w:rsidR="00FD14D9">
        <w:rPr>
          <w:rFonts w:ascii="Times New Roman" w:hAnsi="Times New Roman" w:cs="Times New Roman"/>
          <w:bCs/>
          <w:sz w:val="24"/>
          <w:szCs w:val="24"/>
        </w:rPr>
        <w:t xml:space="preserve"> minutes) to complete, therefore, 1,426,032 responses times 0.</w:t>
      </w:r>
      <w:r w:rsidRPr="00116528" w:rsidR="005F62C9">
        <w:rPr>
          <w:rFonts w:ascii="Times New Roman" w:hAnsi="Times New Roman" w:cs="Times New Roman"/>
          <w:bCs/>
          <w:sz w:val="24"/>
          <w:szCs w:val="24"/>
        </w:rPr>
        <w:t>2</w:t>
      </w:r>
      <w:r w:rsidRPr="00116528" w:rsidR="00FD14D9">
        <w:rPr>
          <w:rFonts w:ascii="Times New Roman" w:hAnsi="Times New Roman" w:cs="Times New Roman"/>
          <w:bCs/>
          <w:sz w:val="24"/>
          <w:szCs w:val="24"/>
        </w:rPr>
        <w:t xml:space="preserve">5 burden hours equals </w:t>
      </w:r>
      <w:r w:rsidRPr="00116528" w:rsidR="008E1D5D">
        <w:rPr>
          <w:rFonts w:ascii="Times New Roman" w:hAnsi="Times New Roman" w:cs="Times New Roman"/>
          <w:bCs/>
          <w:sz w:val="24"/>
          <w:szCs w:val="24"/>
        </w:rPr>
        <w:t>356,508</w:t>
      </w:r>
      <w:r w:rsidRPr="00116528" w:rsidR="00FD14D9">
        <w:rPr>
          <w:rFonts w:ascii="Times New Roman" w:hAnsi="Times New Roman" w:cs="Times New Roman"/>
          <w:bCs/>
          <w:sz w:val="24"/>
          <w:szCs w:val="24"/>
        </w:rPr>
        <w:t xml:space="preserve"> total annual burden hours (1,426,032 </w:t>
      </w:r>
      <w:r w:rsidRPr="00116528" w:rsidR="00123AAE">
        <w:rPr>
          <w:rFonts w:ascii="Times New Roman" w:hAnsi="Times New Roman" w:cs="Times New Roman"/>
          <w:bCs/>
          <w:sz w:val="24"/>
          <w:szCs w:val="24"/>
        </w:rPr>
        <w:t>×</w:t>
      </w:r>
      <w:r w:rsidRPr="00116528" w:rsidR="00FD14D9">
        <w:rPr>
          <w:rFonts w:ascii="Times New Roman" w:hAnsi="Times New Roman" w:cs="Times New Roman"/>
          <w:bCs/>
          <w:sz w:val="24"/>
          <w:szCs w:val="24"/>
        </w:rPr>
        <w:t xml:space="preserve"> 0.</w:t>
      </w:r>
      <w:r w:rsidRPr="00116528" w:rsidR="00E00C72">
        <w:rPr>
          <w:rFonts w:ascii="Times New Roman" w:hAnsi="Times New Roman" w:cs="Times New Roman"/>
          <w:bCs/>
          <w:sz w:val="24"/>
          <w:szCs w:val="24"/>
        </w:rPr>
        <w:t>2</w:t>
      </w:r>
      <w:r w:rsidRPr="00116528" w:rsidR="00FD14D9">
        <w:rPr>
          <w:rFonts w:ascii="Times New Roman" w:hAnsi="Times New Roman" w:cs="Times New Roman"/>
          <w:bCs/>
          <w:sz w:val="24"/>
          <w:szCs w:val="24"/>
        </w:rPr>
        <w:t xml:space="preserve">5 = </w:t>
      </w:r>
      <w:r w:rsidRPr="00116528" w:rsidR="008E1D5D">
        <w:rPr>
          <w:rFonts w:ascii="Times New Roman" w:hAnsi="Times New Roman" w:cs="Times New Roman"/>
          <w:bCs/>
          <w:sz w:val="24"/>
          <w:szCs w:val="24"/>
        </w:rPr>
        <w:t>356,508</w:t>
      </w:r>
      <w:r w:rsidRPr="00116528" w:rsidR="00FD14D9">
        <w:rPr>
          <w:rFonts w:ascii="Times New Roman" w:hAnsi="Times New Roman" w:cs="Times New Roman"/>
          <w:bCs/>
          <w:sz w:val="24"/>
          <w:szCs w:val="24"/>
        </w:rPr>
        <w:t>).</w:t>
      </w:r>
      <w:r w:rsidRPr="00116528" w:rsidR="004C6C17">
        <w:rPr>
          <w:rFonts w:ascii="Times New Roman" w:hAnsi="Times New Roman" w:cs="Times New Roman"/>
          <w:sz w:val="24"/>
          <w:szCs w:val="24"/>
        </w:rPr>
        <w:t xml:space="preserve">  Optional Appeal of Program Decision Form: </w:t>
      </w:r>
      <w:bookmarkStart w:id="14" w:name="_Hlk159580058"/>
      <w:r w:rsidRPr="00116528">
        <w:rPr>
          <w:rFonts w:ascii="Times New Roman" w:hAnsi="Times New Roman" w:cs="Times New Roman"/>
          <w:sz w:val="24"/>
          <w:szCs w:val="24"/>
        </w:rPr>
        <w:t xml:space="preserve">This instrument is an optional template to assist applicants in submitting documentation to appeal a program decision.  FEMA was not able to estimate the number of applicants that will complete the form annually because the form is new.  The frequency of completing this instrument is one time annually.  It is </w:t>
      </w:r>
      <w:r w:rsidRPr="00116528">
        <w:rPr>
          <w:rFonts w:ascii="Times New Roman" w:hAnsi="Times New Roman" w:cs="Times New Roman"/>
          <w:sz w:val="24"/>
          <w:szCs w:val="24"/>
        </w:rPr>
        <w:t>estimated that each response will require 0.25 burden hours (approximately 15 minutes) to complete.</w:t>
      </w:r>
      <w:bookmarkEnd w:id="14"/>
      <w:r w:rsidRPr="00116528" w:rsidR="00690A8E">
        <w:rPr>
          <w:rFonts w:ascii="Times New Roman" w:hAnsi="Times New Roman" w:cs="Times New Roman"/>
          <w:sz w:val="24"/>
          <w:szCs w:val="24"/>
        </w:rPr>
        <w:t xml:space="preserve">  </w:t>
      </w:r>
    </w:p>
    <w:bookmarkEnd w:id="13"/>
    <w:p w:rsidR="006442A9" w:rsidRPr="00116528" w:rsidP="00116528" w14:paraId="70EC52E1" w14:textId="053BE377">
      <w:pPr>
        <w:pStyle w:val="ListParagraph"/>
        <w:numPr>
          <w:ilvl w:val="0"/>
          <w:numId w:val="25"/>
        </w:numPr>
        <w:rPr>
          <w:rFonts w:ascii="Times New Roman" w:hAnsi="Times New Roman" w:cs="Times New Roman"/>
          <w:sz w:val="24"/>
          <w:szCs w:val="24"/>
        </w:rPr>
      </w:pPr>
      <w:r w:rsidRPr="00116528">
        <w:rPr>
          <w:rFonts w:ascii="Times New Roman" w:hAnsi="Times New Roman" w:cs="Times New Roman"/>
          <w:sz w:val="24"/>
          <w:szCs w:val="24"/>
        </w:rPr>
        <w:t>Appeal Request (No form) and FEMA Form FF-104-FY-22-229-A (Spanish)</w:t>
      </w:r>
      <w:r w:rsidRPr="00116528" w:rsidR="002E70CF">
        <w:rPr>
          <w:rFonts w:ascii="Times New Roman" w:hAnsi="Times New Roman" w:cs="Times New Roman"/>
          <w:sz w:val="24"/>
          <w:szCs w:val="24"/>
        </w:rPr>
        <w:t xml:space="preserve"> </w:t>
      </w:r>
      <w:r w:rsidRPr="00116528" w:rsidR="002E70CF">
        <w:rPr>
          <w:rFonts w:ascii="Times New Roman" w:eastAsia="Times New Roman" w:hAnsi="Times New Roman" w:cs="Times New Roman"/>
          <w:sz w:val="24"/>
          <w:szCs w:val="24"/>
        </w:rPr>
        <w:t>Programa de Individuos Y Familias (IHP) Solicitud de Apelació</w:t>
      </w:r>
      <w:r w:rsidRPr="00116528" w:rsidR="005D0481">
        <w:rPr>
          <w:rFonts w:ascii="Times New Roman" w:eastAsia="Times New Roman" w:hAnsi="Times New Roman" w:cs="Times New Roman"/>
          <w:sz w:val="24"/>
          <w:szCs w:val="24"/>
        </w:rPr>
        <w:t>n</w:t>
      </w:r>
      <w:r w:rsidRPr="00116528" w:rsidR="2E8D3D27">
        <w:rPr>
          <w:rFonts w:ascii="Times New Roman" w:eastAsia="Times New Roman" w:hAnsi="Times New Roman" w:cs="Times New Roman"/>
          <w:sz w:val="24"/>
          <w:szCs w:val="24"/>
        </w:rPr>
        <w:t xml:space="preserve"> Individuals and Households Program (IHP) – Individuals and Households Program (IHP) – Appeal Request</w:t>
      </w:r>
      <w:r w:rsidRPr="00116528" w:rsidR="00A238E7">
        <w:rPr>
          <w:rFonts w:ascii="Times New Roman" w:eastAsia="Times New Roman" w:hAnsi="Times New Roman" w:cs="Times New Roman"/>
          <w:sz w:val="24"/>
          <w:szCs w:val="24"/>
        </w:rPr>
        <w:t>.</w:t>
      </w:r>
      <w:r w:rsidRPr="00116528">
        <w:rPr>
          <w:rFonts w:ascii="Times New Roman" w:hAnsi="Times New Roman" w:cs="Times New Roman"/>
          <w:sz w:val="24"/>
          <w:szCs w:val="24"/>
        </w:rPr>
        <w:t xml:space="preserve"> </w:t>
      </w:r>
      <w:r w:rsidRPr="00116528" w:rsidR="00A238E7">
        <w:rPr>
          <w:rFonts w:ascii="Times New Roman" w:hAnsi="Times New Roman" w:cs="Times New Roman"/>
          <w:sz w:val="24"/>
          <w:szCs w:val="24"/>
        </w:rPr>
        <w:t>Appeal Request (No form):</w:t>
      </w:r>
      <w:r w:rsidRPr="00116528" w:rsidR="00A238E7">
        <w:rPr>
          <w:rFonts w:ascii="Times New Roman" w:hAnsi="Times New Roman" w:cs="Times New Roman"/>
          <w:b/>
          <w:bCs/>
          <w:sz w:val="24"/>
          <w:szCs w:val="24"/>
        </w:rPr>
        <w:t xml:space="preserve"> </w:t>
      </w:r>
      <w:r w:rsidRPr="00116528" w:rsidR="00370964">
        <w:rPr>
          <w:rFonts w:ascii="Times New Roman" w:hAnsi="Times New Roman" w:cs="Times New Roman"/>
          <w:bCs/>
          <w:sz w:val="24"/>
          <w:szCs w:val="24"/>
        </w:rPr>
        <w:t>This instrument is a letter written and submitted by the applicant</w:t>
      </w:r>
      <w:r w:rsidRPr="00116528" w:rsidR="00370964">
        <w:rPr>
          <w:rFonts w:ascii="Times New Roman" w:hAnsi="Times New Roman" w:cs="Times New Roman"/>
          <w:sz w:val="24"/>
          <w:szCs w:val="24"/>
        </w:rPr>
        <w:t xml:space="preserve"> </w:t>
      </w:r>
      <w:r w:rsidRPr="00116528" w:rsidR="00F52DD2">
        <w:rPr>
          <w:rFonts w:ascii="Times New Roman" w:hAnsi="Times New Roman" w:cs="Times New Roman"/>
          <w:bCs/>
          <w:sz w:val="24"/>
          <w:szCs w:val="24"/>
        </w:rPr>
        <w:t>is estimated to have 179,680 respondents times 1 response per year for 179,680 total annual responses (179,680 x 1 = 179,680).  It is estimated that each response will require 0.</w:t>
      </w:r>
      <w:r w:rsidRPr="00116528" w:rsidR="00CD7117">
        <w:rPr>
          <w:rFonts w:ascii="Times New Roman" w:hAnsi="Times New Roman" w:cs="Times New Roman"/>
          <w:bCs/>
          <w:sz w:val="24"/>
          <w:szCs w:val="24"/>
        </w:rPr>
        <w:t>2</w:t>
      </w:r>
      <w:r w:rsidRPr="00116528" w:rsidR="00F52DD2">
        <w:rPr>
          <w:rFonts w:ascii="Times New Roman" w:hAnsi="Times New Roman" w:cs="Times New Roman"/>
          <w:bCs/>
          <w:sz w:val="24"/>
          <w:szCs w:val="24"/>
        </w:rPr>
        <w:t xml:space="preserve">5 burden hours (approximately </w:t>
      </w:r>
      <w:r w:rsidRPr="00116528" w:rsidR="00CD7117">
        <w:rPr>
          <w:rFonts w:ascii="Times New Roman" w:hAnsi="Times New Roman" w:cs="Times New Roman"/>
          <w:bCs/>
          <w:sz w:val="24"/>
          <w:szCs w:val="24"/>
        </w:rPr>
        <w:t>15</w:t>
      </w:r>
      <w:r w:rsidRPr="00116528" w:rsidR="00F52DD2">
        <w:rPr>
          <w:rFonts w:ascii="Times New Roman" w:hAnsi="Times New Roman" w:cs="Times New Roman"/>
          <w:bCs/>
          <w:sz w:val="24"/>
          <w:szCs w:val="24"/>
        </w:rPr>
        <w:t xml:space="preserve"> minutes) to complete, therefore, 179,680 responses times 0.</w:t>
      </w:r>
      <w:r w:rsidRPr="00116528" w:rsidR="00C74B85">
        <w:rPr>
          <w:rFonts w:ascii="Times New Roman" w:hAnsi="Times New Roman" w:cs="Times New Roman"/>
          <w:bCs/>
          <w:sz w:val="24"/>
          <w:szCs w:val="24"/>
        </w:rPr>
        <w:t>2</w:t>
      </w:r>
      <w:r w:rsidRPr="00116528" w:rsidR="00F52DD2">
        <w:rPr>
          <w:rFonts w:ascii="Times New Roman" w:hAnsi="Times New Roman" w:cs="Times New Roman"/>
          <w:bCs/>
          <w:sz w:val="24"/>
          <w:szCs w:val="24"/>
        </w:rPr>
        <w:t xml:space="preserve">5 burden hours equals </w:t>
      </w:r>
      <w:r w:rsidRPr="00116528" w:rsidR="00A04D4E">
        <w:rPr>
          <w:rFonts w:ascii="Times New Roman" w:hAnsi="Times New Roman" w:cs="Times New Roman"/>
          <w:bCs/>
          <w:sz w:val="24"/>
          <w:szCs w:val="24"/>
        </w:rPr>
        <w:t>44,920</w:t>
      </w:r>
      <w:r w:rsidRPr="00116528" w:rsidR="00F52DD2">
        <w:rPr>
          <w:rFonts w:ascii="Times New Roman" w:hAnsi="Times New Roman" w:cs="Times New Roman"/>
          <w:bCs/>
          <w:sz w:val="24"/>
          <w:szCs w:val="24"/>
        </w:rPr>
        <w:t xml:space="preserve"> total annual burden hours (179,680 </w:t>
      </w:r>
      <w:r w:rsidRPr="00116528" w:rsidR="00B304AE">
        <w:rPr>
          <w:rFonts w:ascii="Times New Roman" w:hAnsi="Times New Roman" w:cs="Times New Roman"/>
          <w:bCs/>
          <w:sz w:val="24"/>
          <w:szCs w:val="24"/>
        </w:rPr>
        <w:t>×</w:t>
      </w:r>
      <w:r w:rsidRPr="00116528" w:rsidR="00F52DD2">
        <w:rPr>
          <w:rFonts w:ascii="Times New Roman" w:hAnsi="Times New Roman" w:cs="Times New Roman"/>
          <w:bCs/>
          <w:sz w:val="24"/>
          <w:szCs w:val="24"/>
        </w:rPr>
        <w:t xml:space="preserve"> 0.</w:t>
      </w:r>
      <w:r w:rsidRPr="00116528" w:rsidR="00C74B85">
        <w:rPr>
          <w:rFonts w:ascii="Times New Roman" w:hAnsi="Times New Roman" w:cs="Times New Roman"/>
          <w:bCs/>
          <w:sz w:val="24"/>
          <w:szCs w:val="24"/>
        </w:rPr>
        <w:t>2</w:t>
      </w:r>
      <w:r w:rsidRPr="00116528" w:rsidR="00F52DD2">
        <w:rPr>
          <w:rFonts w:ascii="Times New Roman" w:hAnsi="Times New Roman" w:cs="Times New Roman"/>
          <w:bCs/>
          <w:sz w:val="24"/>
          <w:szCs w:val="24"/>
        </w:rPr>
        <w:t xml:space="preserve">5 = </w:t>
      </w:r>
      <w:r w:rsidRPr="00116528" w:rsidR="00A04D4E">
        <w:rPr>
          <w:rFonts w:ascii="Times New Roman" w:hAnsi="Times New Roman" w:cs="Times New Roman"/>
          <w:bCs/>
          <w:sz w:val="24"/>
          <w:szCs w:val="24"/>
        </w:rPr>
        <w:t>44,920)</w:t>
      </w:r>
      <w:r w:rsidRPr="00116528" w:rsidR="00F52DD2">
        <w:rPr>
          <w:rFonts w:ascii="Times New Roman" w:hAnsi="Times New Roman" w:cs="Times New Roman"/>
          <w:bCs/>
          <w:sz w:val="24"/>
          <w:szCs w:val="24"/>
        </w:rPr>
        <w:t>.</w:t>
      </w:r>
      <w:r w:rsidRPr="00116528" w:rsidR="00975A24">
        <w:rPr>
          <w:rFonts w:ascii="Times New Roman" w:hAnsi="Times New Roman" w:cs="Times New Roman"/>
          <w:bCs/>
          <w:sz w:val="24"/>
          <w:szCs w:val="24"/>
        </w:rPr>
        <w:t xml:space="preserve">  </w:t>
      </w:r>
      <w:r w:rsidRPr="00116528">
        <w:rPr>
          <w:rFonts w:ascii="Times New Roman" w:hAnsi="Times New Roman" w:cs="Times New Roman"/>
          <w:sz w:val="24"/>
          <w:szCs w:val="24"/>
        </w:rPr>
        <w:t>This instrument is an optional template to assist applicants in submitting documentation to appeal a program decision.  FEMA was not able to estimate the number of applicants that will complete the form annually because the form is new.  The frequency of completing this instrument is one time annually.  It is estimated that each response will require 0.25 burden hours (approximately 15 minutes) to complete.</w:t>
      </w:r>
      <w:r w:rsidRPr="00116528" w:rsidR="00407871">
        <w:rPr>
          <w:rFonts w:ascii="Times New Roman" w:hAnsi="Times New Roman" w:cs="Times New Roman"/>
          <w:sz w:val="24"/>
          <w:szCs w:val="24"/>
        </w:rPr>
        <w:t xml:space="preserve">  </w:t>
      </w:r>
    </w:p>
    <w:p w:rsidR="006442A9" w:rsidRPr="00116528" w:rsidP="00116528" w14:paraId="48DF4845" w14:textId="77777777">
      <w:pPr>
        <w:pStyle w:val="ListParagraph"/>
        <w:numPr>
          <w:ilvl w:val="0"/>
          <w:numId w:val="25"/>
        </w:numPr>
        <w:rPr>
          <w:rFonts w:ascii="Times New Roman" w:hAnsi="Times New Roman" w:cs="Times New Roman"/>
          <w:bCs/>
          <w:sz w:val="24"/>
          <w:szCs w:val="24"/>
        </w:rPr>
      </w:pPr>
      <w:r w:rsidRPr="00116528">
        <w:rPr>
          <w:rFonts w:ascii="Times New Roman" w:hAnsi="Times New Roman" w:cs="Times New Roman"/>
          <w:sz w:val="24"/>
          <w:szCs w:val="24"/>
        </w:rPr>
        <w:t xml:space="preserve">Other Needs Assistance – Personal Property Assistance (Tools and Computers): </w:t>
      </w:r>
      <w:r w:rsidRPr="00116528">
        <w:rPr>
          <w:rFonts w:ascii="Times New Roman" w:hAnsi="Times New Roman" w:cs="Times New Roman"/>
          <w:bCs/>
          <w:sz w:val="24"/>
          <w:szCs w:val="24"/>
        </w:rPr>
        <w:t>is estimated to have 971 respondents times 1 response per year for 971 total annual responses (971 × 1 = 971).  It is estimated that each response will require 0.25 burden hours (approximately 15 minutes) to complete, therefore, 971 responses times 0.25 burden hours equals 243 total annual burden hours (971 × 0.25 = 243).</w:t>
      </w:r>
    </w:p>
    <w:p w:rsidR="006442A9" w:rsidRPr="00116528" w:rsidP="00116528" w14:paraId="408DFB79" w14:textId="77777777">
      <w:pPr>
        <w:pStyle w:val="ListParagraph"/>
        <w:numPr>
          <w:ilvl w:val="0"/>
          <w:numId w:val="26"/>
        </w:numPr>
        <w:rPr>
          <w:rFonts w:ascii="Times New Roman" w:hAnsi="Times New Roman" w:cs="Times New Roman"/>
          <w:bCs/>
          <w:sz w:val="24"/>
          <w:szCs w:val="24"/>
        </w:rPr>
      </w:pPr>
      <w:r w:rsidRPr="00116528">
        <w:rPr>
          <w:rFonts w:ascii="Times New Roman" w:hAnsi="Times New Roman" w:cs="Times New Roman"/>
          <w:bCs/>
          <w:sz w:val="24"/>
          <w:szCs w:val="24"/>
        </w:rPr>
        <w:t xml:space="preserve">Home Replacement Assistance – </w:t>
      </w:r>
      <w:r w:rsidRPr="00116528">
        <w:rPr>
          <w:rFonts w:ascii="Times New Roman" w:hAnsi="Times New Roman" w:cs="Times New Roman"/>
          <w:sz w:val="24"/>
          <w:szCs w:val="24"/>
        </w:rPr>
        <w:t xml:space="preserve">Notice of Condemnation for demolition and removal, Letter of Substantive Damage, and Notice of Demolition: </w:t>
      </w:r>
      <w:r w:rsidRPr="00116528">
        <w:rPr>
          <w:rFonts w:ascii="Times New Roman" w:hAnsi="Times New Roman" w:cs="Times New Roman"/>
          <w:bCs/>
          <w:sz w:val="24"/>
          <w:szCs w:val="24"/>
        </w:rPr>
        <w:t>is estimated to have 62 respondents times 1 response per year for 62 total annual responses (62 × 1 = 62).  It is estimated that each response will require 0.25 burden hours (approximately 15 minutes) to complete, therefore, 62 responses times 0.25 burden hours equals 16 total annual burden hours (62 × 0.25 = 16).</w:t>
      </w:r>
    </w:p>
    <w:p w:rsidR="001E17EE" w:rsidRPr="00116528" w:rsidP="00116528" w14:paraId="23949002" w14:textId="5D37CBB0">
      <w:pPr>
        <w:pStyle w:val="ListParagraph"/>
        <w:numPr>
          <w:ilvl w:val="0"/>
          <w:numId w:val="26"/>
        </w:numPr>
        <w:rPr>
          <w:rFonts w:ascii="Times New Roman" w:hAnsi="Times New Roman" w:cs="Times New Roman"/>
          <w:bCs/>
          <w:sz w:val="24"/>
          <w:szCs w:val="24"/>
        </w:rPr>
      </w:pPr>
      <w:r w:rsidRPr="00116528">
        <w:rPr>
          <w:rFonts w:ascii="Times New Roman" w:hAnsi="Times New Roman" w:cs="Times New Roman"/>
          <w:bCs/>
          <w:sz w:val="24"/>
          <w:szCs w:val="24"/>
        </w:rPr>
        <w:t>Professional Assessment: is estimated to have 11,049 respondents times 1 response per year for 11,049 total annual responses (11,049 × 1 = 11,049).  It is estimated that each response will require 0.25 burden hours (approximately 15 minutes) to complete, therefore, 11,049 responses times 0.80 burden hours equals 2,762 total annual burden hours (11,049 × 0.25 = 2,762).</w:t>
      </w:r>
    </w:p>
    <w:p w:rsidR="001E17EE" w:rsidRPr="00116528" w:rsidP="00116528" w14:paraId="15657213" w14:textId="77777777">
      <w:pPr>
        <w:pStyle w:val="ListParagraph"/>
        <w:numPr>
          <w:ilvl w:val="0"/>
          <w:numId w:val="28"/>
        </w:numPr>
        <w:rPr>
          <w:rFonts w:ascii="Times New Roman" w:hAnsi="Times New Roman" w:cs="Times New Roman"/>
          <w:sz w:val="24"/>
          <w:szCs w:val="24"/>
        </w:rPr>
      </w:pPr>
      <w:r w:rsidRPr="00116528">
        <w:rPr>
          <w:rFonts w:ascii="Times New Roman" w:hAnsi="Times New Roman" w:cs="Times New Roman"/>
          <w:bCs/>
          <w:sz w:val="24"/>
          <w:szCs w:val="24"/>
        </w:rPr>
        <w:t>All other Appeal of Program Decisions: This instrument is a letter written and submitted by the applicant and is estimated by 31,509 respondents times 1 response per year for 31,509 total annual responses (31,509 × 1 = 31,509) and the frequency of completing this instrument is one time annually.  It is estimated that each response will require 0.25 burden hours (approximately 15 minutes) to complete, therefore, 31,509 responses times 0.25 burden hours equals 7,877 total annual burden hours (31,509 × 0.25 = 7,877).</w:t>
      </w:r>
    </w:p>
    <w:p w:rsidR="00653FFE" w:rsidRPr="00116528" w:rsidP="00116528" w14:paraId="095B7B7B" w14:textId="632DD60D">
      <w:pPr>
        <w:spacing w:after="0"/>
        <w:contextualSpacing/>
        <w:rPr>
          <w:rFonts w:ascii="Times New Roman" w:hAnsi="Times New Roman" w:eastAsiaTheme="minorEastAsia" w:cs="Times New Roman"/>
          <w:b/>
          <w:sz w:val="24"/>
          <w:szCs w:val="24"/>
        </w:rPr>
      </w:pPr>
    </w:p>
    <w:p w:rsidR="004F5774" w:rsidRPr="00116528" w:rsidP="00116528" w14:paraId="5A27DFB3" w14:textId="4960EE53">
      <w:pPr>
        <w:contextualSpacing/>
        <w:rPr>
          <w:rFonts w:ascii="Times New Roman" w:hAnsi="Times New Roman" w:cs="Times New Roman"/>
          <w:b/>
          <w:bCs/>
          <w:color w:val="000000" w:themeColor="text1"/>
          <w:sz w:val="24"/>
          <w:szCs w:val="24"/>
        </w:rPr>
      </w:pPr>
      <w:r w:rsidRPr="00116528">
        <w:rPr>
          <w:rFonts w:ascii="Times New Roman" w:hAnsi="Times New Roman" w:cs="Times New Roman"/>
          <w:iCs/>
          <w:sz w:val="24"/>
          <w:szCs w:val="24"/>
        </w:rPr>
        <w:t xml:space="preserve">FEMA reviewed paperwork burden for forms that respondents use to request disaster assistance from its Individuals and Households Program (IHP).  After conducting usability testing, FEMA estimated there was </w:t>
      </w:r>
      <w:r w:rsidR="00671F03">
        <w:rPr>
          <w:rFonts w:ascii="Times New Roman" w:hAnsi="Times New Roman" w:cs="Times New Roman"/>
          <w:iCs/>
          <w:sz w:val="24"/>
          <w:szCs w:val="24"/>
        </w:rPr>
        <w:t>no change</w:t>
      </w:r>
      <w:r w:rsidRPr="00116528">
        <w:rPr>
          <w:rFonts w:ascii="Times New Roman" w:hAnsi="Times New Roman" w:cs="Times New Roman"/>
          <w:iCs/>
          <w:sz w:val="24"/>
          <w:szCs w:val="24"/>
        </w:rPr>
        <w:t xml:space="preserve"> in burden hours on the OMB inventory. </w:t>
      </w:r>
    </w:p>
    <w:p w:rsidR="004F5774" w:rsidRPr="00116528" w:rsidP="00116528" w14:paraId="1131A5AB" w14:textId="77777777">
      <w:pPr>
        <w:tabs>
          <w:tab w:val="left" w:pos="-720"/>
        </w:tabs>
        <w:suppressAutoHyphens/>
        <w:contextualSpacing/>
        <w:rPr>
          <w:rFonts w:ascii="Times New Roman" w:hAnsi="Times New Roman" w:cs="Times New Roman"/>
          <w:sz w:val="24"/>
          <w:szCs w:val="24"/>
        </w:rPr>
      </w:pPr>
    </w:p>
    <w:p w:rsidR="00562915" w:rsidRPr="00116528" w:rsidP="00116528" w14:paraId="38EBBA89" w14:textId="77777777">
      <w:pPr>
        <w:contextualSpacing/>
        <w:rPr>
          <w:rFonts w:ascii="Times New Roman" w:hAnsi="Times New Roman" w:cs="Times New Roman"/>
          <w:b/>
          <w:bCs/>
          <w:sz w:val="24"/>
          <w:szCs w:val="24"/>
        </w:rPr>
      </w:pPr>
      <w:r w:rsidRPr="00116528">
        <w:rPr>
          <w:rFonts w:ascii="Times New Roman" w:hAnsi="Times New Roman" w:cs="Times New Roman"/>
          <w:sz w:val="24"/>
          <w:szCs w:val="24"/>
        </w:rPr>
        <w:fldChar w:fldCharType="begin"/>
      </w:r>
      <w:r w:rsidRPr="00116528">
        <w:rPr>
          <w:rFonts w:ascii="Times New Roman" w:hAnsi="Times New Roman" w:cs="Times New Roman"/>
          <w:sz w:val="24"/>
          <w:szCs w:val="24"/>
        </w:rPr>
        <w:instrText>ADVANCE \R 0.95</w:instrText>
      </w:r>
      <w:r w:rsidRPr="00116528">
        <w:rPr>
          <w:rFonts w:ascii="Times New Roman" w:hAnsi="Times New Roman" w:cs="Times New Roman"/>
          <w:sz w:val="24"/>
          <w:szCs w:val="24"/>
        </w:rPr>
        <w:fldChar w:fldCharType="end"/>
      </w:r>
      <w:r w:rsidRPr="00116528">
        <w:rPr>
          <w:rFonts w:ascii="Times New Roman" w:hAnsi="Times New Roman" w:cs="Times New Roman"/>
          <w:sz w:val="24"/>
          <w:szCs w:val="24"/>
        </w:rPr>
        <w:tab/>
      </w:r>
      <w:r w:rsidRPr="00116528">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6A2281" w:rsidRPr="00116528" w:rsidP="00116528" w14:paraId="3EDFE8B1" w14:textId="07B3A61D">
      <w:pPr>
        <w:contextualSpacing/>
        <w:rPr>
          <w:rFonts w:ascii="Times New Roman" w:hAnsi="Times New Roman" w:cs="Times New Roman"/>
          <w:sz w:val="24"/>
          <w:szCs w:val="24"/>
        </w:rPr>
      </w:pPr>
    </w:p>
    <w:p w:rsidR="00393318" w:rsidRPr="00116528" w:rsidP="00116528" w14:paraId="11F867E0" w14:textId="3A7C8FB3">
      <w:pPr>
        <w:contextualSpacing/>
        <w:rPr>
          <w:rFonts w:ascii="Times New Roman" w:hAnsi="Times New Roman" w:cs="Times New Roman"/>
          <w:sz w:val="24"/>
          <w:szCs w:val="24"/>
        </w:rPr>
      </w:pPr>
      <w:r w:rsidRPr="00116528">
        <w:rPr>
          <w:rFonts w:ascii="Times New Roman" w:hAnsi="Times New Roman" w:cs="Times New Roman"/>
          <w:sz w:val="24"/>
          <w:szCs w:val="24"/>
        </w:rPr>
        <w:t>Please see our response to 12a above and 12c below.</w:t>
      </w:r>
    </w:p>
    <w:p w:rsidR="00393318" w:rsidRPr="00116528" w:rsidP="00116528" w14:paraId="3466F601" w14:textId="77777777">
      <w:pPr>
        <w:contextualSpacing/>
        <w:rPr>
          <w:rFonts w:ascii="Times New Roman" w:hAnsi="Times New Roman" w:cs="Times New Roman"/>
          <w:sz w:val="24"/>
          <w:szCs w:val="24"/>
        </w:rPr>
      </w:pPr>
    </w:p>
    <w:p w:rsidR="00887FAF" w:rsidRPr="00116528" w:rsidP="00116528" w14:paraId="6607B301" w14:textId="1EEDB433">
      <w:pPr>
        <w:contextualSpacing/>
        <w:rPr>
          <w:rFonts w:ascii="Times New Roman" w:hAnsi="Times New Roman" w:cs="Times New Roman"/>
          <w:b/>
          <w:bCs/>
          <w:sz w:val="24"/>
          <w:szCs w:val="24"/>
        </w:rPr>
      </w:pPr>
      <w:r w:rsidRPr="00116528">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w:t>
      </w:r>
      <w:r w:rsidRPr="00116528" w:rsidR="1255FA5D">
        <w:rPr>
          <w:rFonts w:ascii="Times New Roman" w:hAnsi="Times New Roman" w:cs="Times New Roman"/>
          <w:b/>
          <w:bCs/>
          <w:sz w:val="24"/>
          <w:szCs w:val="24"/>
        </w:rPr>
        <w:t>,</w:t>
      </w:r>
      <w:r w:rsidRPr="00116528">
        <w:rPr>
          <w:rFonts w:ascii="Times New Roman" w:hAnsi="Times New Roman" w:cs="Times New Roman"/>
          <w:b/>
          <w:bCs/>
          <w:sz w:val="24"/>
          <w:szCs w:val="24"/>
        </w:rPr>
        <w:t xml:space="preserve"> this cost should be included in Item 13.</w:t>
      </w:r>
    </w:p>
    <w:p w:rsidR="006A2281" w:rsidRPr="00A72087" w:rsidP="00A72087" w14:paraId="46C78DD2" w14:textId="591A6E56">
      <w:pPr>
        <w:contextualSpacing/>
        <w:rPr>
          <w:rFonts w:ascii="Times New Roman" w:hAnsi="Times New Roman" w:cs="Times New Roman"/>
          <w:b/>
          <w:bCs/>
          <w:sz w:val="24"/>
          <w:szCs w:val="24"/>
        </w:rPr>
        <w:sectPr w:rsidSect="009C46E1">
          <w:headerReference w:type="default" r:id="rId10"/>
          <w:footerReference w:type="even" r:id="rId11"/>
          <w:footerReference w:type="default" r:id="rId12"/>
          <w:pgSz w:w="12240" w:h="15840"/>
          <w:pgMar w:top="1440" w:right="1800" w:bottom="1440" w:left="1800" w:header="720" w:footer="720" w:gutter="0"/>
          <w:cols w:space="720"/>
          <w:docGrid w:linePitch="299"/>
        </w:sectPr>
      </w:pPr>
    </w:p>
    <w:tbl>
      <w:tblPr>
        <w:tblW w:w="12525" w:type="dxa"/>
        <w:jc w:val="center"/>
        <w:tblLayout w:type="fixed"/>
        <w:tblLook w:val="04A0"/>
      </w:tblPr>
      <w:tblGrid>
        <w:gridCol w:w="1515"/>
        <w:gridCol w:w="2910"/>
        <w:gridCol w:w="1260"/>
        <w:gridCol w:w="1260"/>
        <w:gridCol w:w="1170"/>
        <w:gridCol w:w="1080"/>
        <w:gridCol w:w="1080"/>
        <w:gridCol w:w="1050"/>
        <w:gridCol w:w="30"/>
        <w:gridCol w:w="1170"/>
      </w:tblGrid>
      <w:tr w14:paraId="248080CC" w14:textId="77777777" w:rsidTr="00E718B2">
        <w:tblPrEx>
          <w:tblW w:w="12525" w:type="dxa"/>
          <w:jc w:val="center"/>
          <w:tblLayout w:type="fixed"/>
          <w:tblLook w:val="04A0"/>
        </w:tblPrEx>
        <w:trPr>
          <w:trHeight w:val="308"/>
          <w:jc w:val="center"/>
        </w:trPr>
        <w:tc>
          <w:tcPr>
            <w:tcW w:w="12525" w:type="dxa"/>
            <w:gridSpan w:val="10"/>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72087" w:rsidP="00A61921" w14:paraId="709879AB" w14:textId="3C7CD0DB">
            <w:pPr>
              <w:spacing w:after="0" w:line="240" w:lineRule="auto"/>
              <w:contextualSpacing/>
              <w:jc w:val="center"/>
              <w:rPr>
                <w:rFonts w:ascii="Times New Roman" w:eastAsia="Times New Roman" w:hAnsi="Times New Roman" w:cs="Times New Roman"/>
                <w:b/>
                <w:bCs/>
                <w:color w:val="000000"/>
                <w:spacing w:val="-4"/>
                <w:sz w:val="20"/>
                <w:szCs w:val="20"/>
              </w:rPr>
            </w:pPr>
            <w:bookmarkStart w:id="15" w:name="_Hlk93077875"/>
            <w:bookmarkStart w:id="16" w:name="_Hlk120023849"/>
            <w:r w:rsidRPr="00A72087">
              <w:rPr>
                <w:rFonts w:ascii="Times New Roman" w:eastAsia="Times New Roman" w:hAnsi="Times New Roman" w:cs="Times New Roman"/>
                <w:b/>
                <w:bCs/>
                <w:color w:val="000000"/>
                <w:spacing w:val="-4"/>
                <w:sz w:val="20"/>
                <w:szCs w:val="20"/>
              </w:rPr>
              <w:t>Estimated Annualized Burden Hours and Costs</w:t>
            </w:r>
            <w:bookmarkEnd w:id="15"/>
          </w:p>
        </w:tc>
      </w:tr>
      <w:tr w14:paraId="3AA3DE58" w14:textId="77777777" w:rsidTr="00E718B2">
        <w:tblPrEx>
          <w:tblW w:w="12525" w:type="dxa"/>
          <w:jc w:val="center"/>
          <w:tblLayout w:type="fixed"/>
          <w:tblLook w:val="04A0"/>
        </w:tblPrEx>
        <w:trPr>
          <w:trHeight w:val="808"/>
          <w:jc w:val="center"/>
        </w:trPr>
        <w:tc>
          <w:tcPr>
            <w:tcW w:w="151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70D9C65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Type of Respondent</w:t>
            </w:r>
          </w:p>
        </w:tc>
        <w:tc>
          <w:tcPr>
            <w:tcW w:w="291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6D9A9BDE"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Form Name / Form No.</w:t>
            </w:r>
          </w:p>
        </w:tc>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5F5A908D"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No. of Respondents</w:t>
            </w:r>
          </w:p>
        </w:tc>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306869A2"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30A941B8"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xml:space="preserve">Total </w:t>
            </w:r>
            <w:r w:rsidRPr="00A25DA8">
              <w:rPr>
                <w:rFonts w:ascii="Times New Roman" w:eastAsia="Times New Roman" w:hAnsi="Times New Roman" w:cs="Times New Roman"/>
                <w:b/>
                <w:bCs/>
                <w:color w:val="000000"/>
                <w:spacing w:val="-4"/>
                <w:sz w:val="18"/>
                <w:szCs w:val="18"/>
              </w:rPr>
              <w:br/>
              <w:t>No. of Responses</w:t>
            </w:r>
          </w:p>
        </w:tc>
        <w:tc>
          <w:tcPr>
            <w:tcW w:w="10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684B0FD3"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xml:space="preserve">Avg. Burden per Response </w:t>
            </w:r>
            <w:r w:rsidRPr="00A25DA8">
              <w:rPr>
                <w:rFonts w:ascii="Times New Roman" w:eastAsia="Times New Roman" w:hAnsi="Times New Roman" w:cs="Times New Roman"/>
                <w:b/>
                <w:bCs/>
                <w:color w:val="000000"/>
                <w:spacing w:val="-4"/>
                <w:sz w:val="18"/>
                <w:szCs w:val="18"/>
              </w:rPr>
              <w:br/>
              <w:t>(in hours)</w:t>
            </w:r>
          </w:p>
        </w:tc>
        <w:tc>
          <w:tcPr>
            <w:tcW w:w="10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22AB05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xml:space="preserve">Total Annual Burden </w:t>
            </w:r>
          </w:p>
          <w:p w:rsidR="00960F83" w:rsidRPr="00A25DA8" w:rsidP="00A61921" w14:paraId="16044550"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(in hours)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3CE3D4A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Avg. Hourly Wage Rate</w:t>
            </w: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60F83" w:rsidRPr="00A25DA8" w:rsidP="00A61921" w14:paraId="0B619BD5"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Total Annual Respondent Cost</w:t>
            </w:r>
          </w:p>
        </w:tc>
      </w:tr>
      <w:tr w14:paraId="143E828C" w14:textId="77777777" w:rsidTr="00E718B2">
        <w:tblPrEx>
          <w:tblW w:w="12525" w:type="dxa"/>
          <w:jc w:val="center"/>
          <w:tblLayout w:type="fixed"/>
          <w:tblLook w:val="04A0"/>
        </w:tblPrEx>
        <w:trPr>
          <w:trHeight w:val="322"/>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3B95B700"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State, Local, or Tribal Government</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799A5D74" w14:textId="32B64D95">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2001EE8" w14:textId="660E302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629</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9AE762F" w14:textId="22CEAD4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4F8C2FD" w14:textId="6ACA671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629</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65D3C8E" w14:textId="688322A0">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1E8C27F" w14:textId="2DF99720">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692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97A2A60" w14:textId="13787DED">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$106.63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EB86D1B" w14:textId="2554F1D5">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$73,788 </w:t>
            </w:r>
          </w:p>
        </w:tc>
      </w:tr>
      <w:tr w14:paraId="1EA3F8A2" w14:textId="77777777" w:rsidTr="00E718B2">
        <w:tblPrEx>
          <w:tblW w:w="12525" w:type="dxa"/>
          <w:jc w:val="center"/>
          <w:tblLayout w:type="fixed"/>
          <w:tblLook w:val="04A0"/>
        </w:tblPrEx>
        <w:trPr>
          <w:trHeight w:val="70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3D22F14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State, Local, or Tribal Government</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008E0D87"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4A9AF62" w14:textId="740CC1D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CBA3D69" w14:textId="1E6C33E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FD2BF48" w14:textId="017DF40E">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03011AB5" w14:textId="5401967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C6A3472" w14:textId="72DD17B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16AD713" w14:textId="1E0E3FE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$106.63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AC9E6B2" w14:textId="2063B419">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$853 </w:t>
            </w:r>
          </w:p>
        </w:tc>
      </w:tr>
      <w:tr w14:paraId="27A27F34" w14:textId="77777777" w:rsidTr="00E718B2">
        <w:tblPrEx>
          <w:tblW w:w="12525" w:type="dxa"/>
          <w:jc w:val="center"/>
          <w:tblLayout w:type="fixed"/>
          <w:tblLook w:val="04A0"/>
        </w:tblPrEx>
        <w:trPr>
          <w:trHeight w:val="691"/>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3861AA6"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AB903D6" w14:textId="101EC306">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Individual and Households Program Application for Continued Temporary Housing Assistance / </w:t>
            </w:r>
            <w:r w:rsidRPr="00A25DA8">
              <w:rPr>
                <w:rFonts w:ascii="Times New Roman" w:hAnsi="Times New Roman" w:cs="Times New Roman"/>
                <w:sz w:val="18"/>
                <w:szCs w:val="18"/>
              </w:rPr>
              <w:br/>
            </w:r>
            <w:r w:rsidRPr="00A25DA8">
              <w:rPr>
                <w:rFonts w:ascii="Times New Roman" w:eastAsia="Times New Roman" w:hAnsi="Times New Roman" w:cs="Times New Roman"/>
                <w:color w:val="000000"/>
                <w:spacing w:val="-4"/>
                <w:sz w:val="18"/>
                <w:szCs w:val="18"/>
              </w:rPr>
              <w:t>FF-104-FY-21-115 (formerly 010-0-12)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6D4DEB1" w14:textId="39C0804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13,110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F6FFDBF" w14:textId="5259426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666733C" w14:textId="1DC8BE2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r w:rsidR="001D2848">
              <w:rPr>
                <w:rFonts w:ascii="Times New Roman" w:hAnsi="Times New Roman" w:cs="Times New Roman"/>
                <w:sz w:val="18"/>
                <w:szCs w:val="18"/>
              </w:rPr>
              <w:t>,</w:t>
            </w:r>
            <w:r w:rsidRPr="00E64C2F">
              <w:rPr>
                <w:rFonts w:ascii="Times New Roman" w:hAnsi="Times New Roman" w:cs="Times New Roman"/>
                <w:sz w:val="18"/>
                <w:szCs w:val="18"/>
              </w:rPr>
              <w:t>440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35F9F8A" w14:textId="759E3DAE">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0.4167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6782355" w14:textId="2F4FC9E0">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21</w:t>
            </w:r>
            <w:r w:rsidR="00FB4869">
              <w:rPr>
                <w:rFonts w:ascii="Times New Roman" w:hAnsi="Times New Roman" w:cs="Times New Roman"/>
                <w:sz w:val="18"/>
                <w:szCs w:val="18"/>
              </w:rPr>
              <w:t>,</w:t>
            </w:r>
            <w:r w:rsidRPr="00E64C2F">
              <w:rPr>
                <w:rFonts w:ascii="Times New Roman" w:hAnsi="Times New Roman" w:cs="Times New Roman"/>
                <w:sz w:val="18"/>
                <w:szCs w:val="18"/>
              </w:rPr>
              <w:t>852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8B5CAF" w:rsidRPr="00E64C2F" w:rsidP="0033167D" w14:paraId="59F0688A" w14:textId="6962E5E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$45.6</w:t>
            </w:r>
            <w:r w:rsidR="006D3C24">
              <w:rPr>
                <w:rFonts w:ascii="Times New Roman" w:hAnsi="Times New Roman" w:cs="Times New Roman"/>
                <w:sz w:val="18"/>
                <w:szCs w:val="18"/>
              </w:rPr>
              <w:t>5</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6E76F37" w14:textId="7AA9C18D">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$997,544 </w:t>
            </w:r>
          </w:p>
        </w:tc>
      </w:tr>
      <w:tr w14:paraId="1EC0CF1E" w14:textId="77777777" w:rsidTr="00E718B2">
        <w:tblPrEx>
          <w:tblW w:w="12525" w:type="dxa"/>
          <w:jc w:val="center"/>
          <w:tblLayout w:type="fixed"/>
          <w:tblLook w:val="04A0"/>
        </w:tblPrEx>
        <w:trPr>
          <w:trHeight w:val="61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FF6A8DD"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54B8D7E3" w14:textId="5FCEC8A4">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Programa de Individuos y Familias</w:t>
            </w:r>
            <w:r w:rsidRPr="00A25DA8">
              <w:rPr>
                <w:rFonts w:ascii="Times New Roman" w:hAnsi="Times New Roman" w:cs="Times New Roman"/>
                <w:spacing w:val="-4"/>
                <w:sz w:val="18"/>
                <w:szCs w:val="18"/>
              </w:rPr>
              <w:t xml:space="preserve"> </w:t>
            </w:r>
            <w:r w:rsidRPr="00A25DA8">
              <w:rPr>
                <w:rFonts w:ascii="Times New Roman" w:eastAsia="Times New Roman" w:hAnsi="Times New Roman" w:cs="Times New Roman"/>
                <w:color w:val="000000"/>
                <w:spacing w:val="-4"/>
                <w:sz w:val="18"/>
                <w:szCs w:val="18"/>
              </w:rPr>
              <w:t xml:space="preserve">Solicitud para Continuar la Asistencia de Vivienda Temporera / </w:t>
            </w:r>
            <w:r w:rsidRPr="00A25DA8">
              <w:rPr>
                <w:rFonts w:ascii="Times New Roman" w:eastAsia="Times New Roman" w:hAnsi="Times New Roman" w:cs="Times New Roman"/>
                <w:color w:val="000000"/>
                <w:spacing w:val="-4"/>
                <w:sz w:val="18"/>
                <w:szCs w:val="18"/>
              </w:rPr>
              <w:br/>
              <w:t>FF-104-FY-21-115-A (formerly 010-0-12S)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23F02BE" w14:textId="28B329E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1,658</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65926B6" w14:textId="60EF895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52EFF57" w14:textId="5AF901D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w:t>
            </w:r>
            <w:r w:rsidR="001D2848">
              <w:rPr>
                <w:rFonts w:ascii="Times New Roman" w:hAnsi="Times New Roman" w:cs="Times New Roman"/>
                <w:sz w:val="18"/>
                <w:szCs w:val="18"/>
              </w:rPr>
              <w:t>,</w:t>
            </w:r>
            <w:r w:rsidRPr="00E64C2F">
              <w:rPr>
                <w:rFonts w:ascii="Times New Roman" w:hAnsi="Times New Roman" w:cs="Times New Roman"/>
                <w:sz w:val="18"/>
                <w:szCs w:val="18"/>
              </w:rPr>
              <w:t>632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70683AC" w14:textId="3CC9638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0.4167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FF639DE" w14:textId="26B9402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w:t>
            </w:r>
            <w:r w:rsidR="004568F1">
              <w:rPr>
                <w:rFonts w:ascii="Times New Roman" w:hAnsi="Times New Roman" w:cs="Times New Roman"/>
                <w:sz w:val="18"/>
                <w:szCs w:val="18"/>
              </w:rPr>
              <w:t>,</w:t>
            </w:r>
            <w:r w:rsidRPr="00E64C2F">
              <w:rPr>
                <w:rFonts w:ascii="Times New Roman" w:hAnsi="Times New Roman" w:cs="Times New Roman"/>
                <w:sz w:val="18"/>
                <w:szCs w:val="18"/>
              </w:rPr>
              <w:t>764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416F86E" w14:textId="12E851A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0455454" w14:textId="5C1ECD8B">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$126,177 </w:t>
            </w:r>
          </w:p>
        </w:tc>
      </w:tr>
      <w:tr w14:paraId="6D8D1C2B" w14:textId="77777777" w:rsidTr="00E718B2">
        <w:tblPrEx>
          <w:tblW w:w="12525" w:type="dxa"/>
          <w:jc w:val="center"/>
          <w:tblLayout w:type="fixed"/>
          <w:tblLook w:val="04A0"/>
        </w:tblPrEx>
        <w:trPr>
          <w:trHeight w:val="43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65D679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6FED03A9"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Request for Approval of Late Registration / No Form</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2B2649A" w14:textId="7D91BECE">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4,405</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0CA4BAD" w14:textId="6CDB644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BC5FCB2" w14:textId="5C91A87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r w:rsidR="001D2848">
              <w:rPr>
                <w:rFonts w:ascii="Times New Roman" w:hAnsi="Times New Roman" w:cs="Times New Roman"/>
                <w:sz w:val="18"/>
                <w:szCs w:val="18"/>
              </w:rPr>
              <w:t>,</w:t>
            </w:r>
            <w:r w:rsidRPr="00E64C2F">
              <w:rPr>
                <w:rFonts w:ascii="Times New Roman" w:hAnsi="Times New Roman" w:cs="Times New Roman"/>
                <w:sz w:val="18"/>
                <w:szCs w:val="18"/>
              </w:rPr>
              <w:t>405</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57C1220" w14:textId="3124B52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0.8</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3D0512E" w14:textId="2BDE313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w:t>
            </w:r>
            <w:r w:rsidR="004568F1">
              <w:rPr>
                <w:rFonts w:ascii="Times New Roman" w:hAnsi="Times New Roman" w:cs="Times New Roman"/>
                <w:sz w:val="18"/>
                <w:szCs w:val="18"/>
              </w:rPr>
              <w:t>,</w:t>
            </w:r>
            <w:r w:rsidRPr="00E64C2F">
              <w:rPr>
                <w:rFonts w:ascii="Times New Roman" w:hAnsi="Times New Roman" w:cs="Times New Roman"/>
                <w:sz w:val="18"/>
                <w:szCs w:val="18"/>
              </w:rPr>
              <w:t>524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9C73FB5" w14:textId="26BD0C0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BE3CF1A" w14:textId="49CAEE96">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$160,871 </w:t>
            </w:r>
          </w:p>
        </w:tc>
      </w:tr>
      <w:tr w14:paraId="4D98ECCB" w14:textId="77777777" w:rsidTr="00E718B2">
        <w:tblPrEx>
          <w:tblW w:w="12525" w:type="dxa"/>
          <w:jc w:val="center"/>
          <w:tblLayout w:type="fixed"/>
          <w:tblLook w:val="04A0"/>
        </w:tblPrEx>
        <w:trPr>
          <w:trHeight w:val="43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5A114DAF" w14:textId="6489558B">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64DE08D1" w14:textId="36013BD1">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Appeal of Program Decision / </w:t>
            </w:r>
            <w:r w:rsidRPr="00A25DA8">
              <w:rPr>
                <w:rFonts w:ascii="Times New Roman" w:hAnsi="Times New Roman" w:cs="Times New Roman"/>
                <w:sz w:val="18"/>
                <w:szCs w:val="18"/>
              </w:rPr>
              <w:t>Appeal Request English No Form and  FEMA Form FF-104-FY-22-229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35051663" w14:textId="06F98D0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1,426,032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1F38B35A" w14:textId="44A8AAA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5D453FF0" w14:textId="6376B88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r w:rsidR="001D2848">
              <w:rPr>
                <w:rFonts w:ascii="Times New Roman" w:hAnsi="Times New Roman" w:cs="Times New Roman"/>
                <w:sz w:val="18"/>
                <w:szCs w:val="18"/>
              </w:rPr>
              <w:t>,</w:t>
            </w:r>
            <w:r w:rsidRPr="00E64C2F">
              <w:rPr>
                <w:rFonts w:ascii="Times New Roman" w:hAnsi="Times New Roman" w:cs="Times New Roman"/>
                <w:sz w:val="18"/>
                <w:szCs w:val="18"/>
              </w:rPr>
              <w:t>426</w:t>
            </w:r>
            <w:r w:rsidR="001D2848">
              <w:rPr>
                <w:rFonts w:ascii="Times New Roman" w:hAnsi="Times New Roman" w:cs="Times New Roman"/>
                <w:sz w:val="18"/>
                <w:szCs w:val="18"/>
              </w:rPr>
              <w:t>,</w:t>
            </w:r>
            <w:r w:rsidRPr="00E64C2F">
              <w:rPr>
                <w:rFonts w:ascii="Times New Roman" w:hAnsi="Times New Roman" w:cs="Times New Roman"/>
                <w:sz w:val="18"/>
                <w:szCs w:val="18"/>
              </w:rPr>
              <w:t>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44B2B586" w14:textId="2053664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16EABFA2" w14:textId="0612F528">
            <w:pPr>
              <w:spacing w:after="0" w:line="240" w:lineRule="auto"/>
              <w:contextualSpacing/>
              <w:jc w:val="center"/>
              <w:rPr>
                <w:rFonts w:ascii="Times New Roman" w:hAnsi="Times New Roman" w:cs="Times New Roman"/>
                <w:color w:val="000000"/>
                <w:sz w:val="18"/>
                <w:szCs w:val="18"/>
              </w:rPr>
            </w:pPr>
            <w:r w:rsidRPr="00E64C2F">
              <w:rPr>
                <w:rFonts w:ascii="Times New Roman" w:hAnsi="Times New Roman" w:cs="Times New Roman"/>
                <w:sz w:val="18"/>
                <w:szCs w:val="18"/>
              </w:rPr>
              <w:t>356</w:t>
            </w:r>
            <w:r w:rsidR="004568F1">
              <w:rPr>
                <w:rFonts w:ascii="Times New Roman" w:hAnsi="Times New Roman" w:cs="Times New Roman"/>
                <w:sz w:val="18"/>
                <w:szCs w:val="18"/>
              </w:rPr>
              <w:t>,</w:t>
            </w:r>
            <w:r w:rsidRPr="00E64C2F">
              <w:rPr>
                <w:rFonts w:ascii="Times New Roman" w:hAnsi="Times New Roman" w:cs="Times New Roman"/>
                <w:sz w:val="18"/>
                <w:szCs w:val="18"/>
              </w:rPr>
              <w:t>508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46C6572F" w14:textId="21732ED7">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420B7BCB" w14:textId="44FD9451">
            <w:pPr>
              <w:spacing w:after="0" w:line="240" w:lineRule="auto"/>
              <w:contextualSpacing/>
              <w:jc w:val="right"/>
              <w:rPr>
                <w:rFonts w:ascii="Times New Roman" w:hAnsi="Times New Roman" w:cs="Times New Roman"/>
                <w:color w:val="000000"/>
                <w:spacing w:val="-4"/>
                <w:sz w:val="18"/>
                <w:szCs w:val="18"/>
              </w:rPr>
            </w:pPr>
            <w:r w:rsidRPr="00E64C2F">
              <w:rPr>
                <w:rFonts w:ascii="Times New Roman" w:hAnsi="Times New Roman" w:cs="Times New Roman"/>
                <w:sz w:val="18"/>
                <w:szCs w:val="18"/>
              </w:rPr>
              <w:t xml:space="preserve">$16,274,590 </w:t>
            </w:r>
          </w:p>
        </w:tc>
      </w:tr>
      <w:tr w14:paraId="427C7374" w14:textId="77777777" w:rsidTr="00E718B2">
        <w:tblPrEx>
          <w:tblW w:w="12525" w:type="dxa"/>
          <w:jc w:val="center"/>
          <w:tblLayout w:type="fixed"/>
          <w:tblLook w:val="04A0"/>
        </w:tblPrEx>
        <w:trPr>
          <w:trHeight w:val="43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260A55F1" w14:textId="4A1968DF">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758FB40C" w14:textId="6AB45046">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Appeal of Program Decision / </w:t>
            </w:r>
            <w:r w:rsidRPr="00A25DA8">
              <w:rPr>
                <w:rFonts w:ascii="Times New Roman" w:hAnsi="Times New Roman" w:cs="Times New Roman"/>
                <w:sz w:val="18"/>
                <w:szCs w:val="18"/>
              </w:rPr>
              <w:t>Appeal Request Spanish No Form and FEMA Form FF-104-FY-22-229-A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24FB24BA" w14:textId="75D6E23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179,680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51BCAA7E" w14:textId="63963D8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4DE58315" w14:textId="7B15B9D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179</w:t>
            </w:r>
            <w:r w:rsidR="001D2848">
              <w:rPr>
                <w:rFonts w:ascii="Times New Roman" w:hAnsi="Times New Roman" w:cs="Times New Roman"/>
                <w:sz w:val="18"/>
                <w:szCs w:val="18"/>
              </w:rPr>
              <w:t>,</w:t>
            </w:r>
            <w:r w:rsidRPr="00E64C2F">
              <w:rPr>
                <w:rFonts w:ascii="Times New Roman" w:hAnsi="Times New Roman" w:cs="Times New Roman"/>
                <w:sz w:val="18"/>
                <w:szCs w:val="18"/>
              </w:rPr>
              <w:t>680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78E29843" w14:textId="2EC6FF0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27F8482A" w14:textId="2053C1C5">
            <w:pPr>
              <w:spacing w:after="0" w:line="240" w:lineRule="auto"/>
              <w:contextualSpacing/>
              <w:jc w:val="center"/>
              <w:rPr>
                <w:rFonts w:ascii="Times New Roman" w:hAnsi="Times New Roman" w:cs="Times New Roman"/>
                <w:color w:val="000000"/>
                <w:sz w:val="18"/>
                <w:szCs w:val="18"/>
              </w:rPr>
            </w:pPr>
            <w:r w:rsidRPr="00E64C2F">
              <w:rPr>
                <w:rFonts w:ascii="Times New Roman" w:hAnsi="Times New Roman" w:cs="Times New Roman"/>
                <w:sz w:val="18"/>
                <w:szCs w:val="18"/>
              </w:rPr>
              <w:t>44</w:t>
            </w:r>
            <w:r w:rsidR="004568F1">
              <w:rPr>
                <w:rFonts w:ascii="Times New Roman" w:hAnsi="Times New Roman" w:cs="Times New Roman"/>
                <w:sz w:val="18"/>
                <w:szCs w:val="18"/>
              </w:rPr>
              <w:t>,</w:t>
            </w:r>
            <w:r w:rsidRPr="00E64C2F">
              <w:rPr>
                <w:rFonts w:ascii="Times New Roman" w:hAnsi="Times New Roman" w:cs="Times New Roman"/>
                <w:sz w:val="18"/>
                <w:szCs w:val="18"/>
              </w:rPr>
              <w:t>920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7AF5369D" w14:textId="173FF700">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2C3D308E" w14:textId="15D38522">
            <w:pPr>
              <w:spacing w:after="0" w:line="240" w:lineRule="auto"/>
              <w:contextualSpacing/>
              <w:jc w:val="right"/>
              <w:rPr>
                <w:rFonts w:ascii="Times New Roman" w:hAnsi="Times New Roman" w:cs="Times New Roman"/>
                <w:color w:val="000000"/>
                <w:spacing w:val="-4"/>
                <w:sz w:val="18"/>
                <w:szCs w:val="18"/>
              </w:rPr>
            </w:pPr>
            <w:r w:rsidRPr="00E64C2F">
              <w:rPr>
                <w:rFonts w:ascii="Times New Roman" w:hAnsi="Times New Roman" w:cs="Times New Roman"/>
                <w:sz w:val="18"/>
                <w:szCs w:val="18"/>
              </w:rPr>
              <w:t xml:space="preserve">$2,050,598 </w:t>
            </w:r>
          </w:p>
        </w:tc>
      </w:tr>
      <w:tr w14:paraId="18F9CEF6" w14:textId="77777777" w:rsidTr="00E718B2">
        <w:tblPrEx>
          <w:tblW w:w="12525" w:type="dxa"/>
          <w:jc w:val="center"/>
          <w:tblLayout w:type="fixed"/>
          <w:tblLook w:val="04A0"/>
        </w:tblPrEx>
        <w:trPr>
          <w:trHeight w:val="367"/>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597E840C"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659CA5E3" w14:textId="5F30266D">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Appeal of Program Decision / No Form / ONA, HRA, PA and All other</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594D406" w14:textId="1BD6050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43,591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996CCDB" w14:textId="0554C81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93DF63B" w14:textId="393362E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43</w:t>
            </w:r>
            <w:r w:rsidR="001D2848">
              <w:rPr>
                <w:rFonts w:ascii="Times New Roman" w:hAnsi="Times New Roman" w:cs="Times New Roman"/>
                <w:sz w:val="18"/>
                <w:szCs w:val="18"/>
              </w:rPr>
              <w:t>,</w:t>
            </w:r>
            <w:r w:rsidRPr="00E64C2F">
              <w:rPr>
                <w:rFonts w:ascii="Times New Roman" w:hAnsi="Times New Roman" w:cs="Times New Roman"/>
                <w:sz w:val="18"/>
                <w:szCs w:val="18"/>
              </w:rPr>
              <w:t>591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91BF4E6" w14:textId="1D096E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08EEFA0" w14:textId="483D6BE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10</w:t>
            </w:r>
            <w:r w:rsidR="004568F1">
              <w:rPr>
                <w:rFonts w:ascii="Times New Roman" w:hAnsi="Times New Roman" w:cs="Times New Roman"/>
                <w:sz w:val="18"/>
                <w:szCs w:val="18"/>
              </w:rPr>
              <w:t>,</w:t>
            </w:r>
            <w:r w:rsidRPr="00E64C2F">
              <w:rPr>
                <w:rFonts w:ascii="Times New Roman" w:hAnsi="Times New Roman" w:cs="Times New Roman"/>
                <w:sz w:val="18"/>
                <w:szCs w:val="18"/>
              </w:rPr>
              <w:t>898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68B9F53" w14:textId="04EB9C2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056BF099" w14:textId="44A77773">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$497,494 </w:t>
            </w:r>
          </w:p>
        </w:tc>
      </w:tr>
      <w:tr w14:paraId="5021DB05" w14:textId="77777777" w:rsidTr="00E718B2">
        <w:tblPrEx>
          <w:tblW w:w="12525" w:type="dxa"/>
          <w:jc w:val="center"/>
          <w:tblLayout w:type="fixed"/>
          <w:tblLook w:val="04A0"/>
        </w:tblPrEx>
        <w:trPr>
          <w:trHeight w:val="34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428581B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6CF2FB7" w14:textId="2B90E79F">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Request for Advance Disaster Assistance / </w:t>
            </w:r>
            <w:r w:rsidRPr="00A25DA8">
              <w:rPr>
                <w:rFonts w:ascii="Times New Roman" w:eastAsia="Times New Roman" w:hAnsi="Times New Roman" w:cs="Times New Roman"/>
                <w:color w:val="000000"/>
                <w:spacing w:val="-4"/>
                <w:sz w:val="18"/>
                <w:szCs w:val="18"/>
              </w:rPr>
              <w:br/>
              <w:t>FF-104-FY-21-116 (formerly 009-0-95)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5664338" w14:textId="4192B78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381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F2D769C" w14:textId="3DBB43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E2C3282" w14:textId="7038303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381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09A9E63" w14:textId="2EF27C7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6BB0ADD" w14:textId="4E1D4A3D">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09CA464" w14:textId="62507B4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45B5D94" w14:textId="6F4CCEAD">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$2,009 </w:t>
            </w:r>
          </w:p>
        </w:tc>
      </w:tr>
      <w:tr w14:paraId="456E4F44" w14:textId="77777777" w:rsidTr="00E718B2">
        <w:tblPrEx>
          <w:tblW w:w="12525" w:type="dxa"/>
          <w:jc w:val="center"/>
          <w:tblLayout w:type="fixed"/>
          <w:tblLook w:val="04A0"/>
        </w:tblPrEx>
        <w:trPr>
          <w:trHeight w:val="403"/>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3DDC2A01"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42444460" w14:textId="1721C30F">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Solicitud de Adelanto de la Asistencia por Desastre / </w:t>
            </w:r>
            <w:r w:rsidRPr="00A25DA8">
              <w:rPr>
                <w:rFonts w:ascii="Times New Roman" w:eastAsia="Times New Roman" w:hAnsi="Times New Roman" w:cs="Times New Roman"/>
                <w:color w:val="000000"/>
                <w:spacing w:val="-4"/>
                <w:sz w:val="18"/>
                <w:szCs w:val="18"/>
              </w:rPr>
              <w:br/>
              <w:t>FF-104-FY-21-116-A (formerly 009-0-95S)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FFFF2D0" w14:textId="07578BD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912EA88" w14:textId="269648F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5BC3C7F" w14:textId="66C2331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169ACDA" w14:textId="2985AA2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0.1167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E19036F" w14:textId="4A3E8692">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0A583CD" w14:textId="0B1FE06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8BE3E71" w14:textId="19AEB87A">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$274 </w:t>
            </w:r>
          </w:p>
        </w:tc>
      </w:tr>
      <w:tr w14:paraId="5D66E682" w14:textId="77777777" w:rsidTr="00E718B2">
        <w:tblPrEx>
          <w:tblW w:w="12525" w:type="dxa"/>
          <w:jc w:val="center"/>
          <w:tblLayout w:type="fixed"/>
          <w:tblLook w:val="04A0"/>
        </w:tblPrEx>
        <w:trPr>
          <w:trHeight w:val="52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33E3B1DB"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412AE358" w14:textId="5E27AA18">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Request to Stop Payment and Reissue Disaster Assistance Check / </w:t>
            </w:r>
            <w:r w:rsidRPr="00A25DA8">
              <w:rPr>
                <w:rFonts w:ascii="Times New Roman" w:eastAsia="Times New Roman" w:hAnsi="Times New Roman" w:cs="Times New Roman"/>
                <w:color w:val="000000"/>
                <w:spacing w:val="-4"/>
                <w:sz w:val="18"/>
                <w:szCs w:val="18"/>
              </w:rPr>
              <w:br/>
              <w:t>FF-104-FY-21-117 (formerly 009-0-96)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5607712" w14:textId="0052F82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2,922</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00C4A7B0" w14:textId="4A3CDBC9">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361BC9E" w14:textId="0365895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w:t>
            </w:r>
            <w:r w:rsidR="001D2848">
              <w:rPr>
                <w:rFonts w:ascii="Times New Roman" w:hAnsi="Times New Roman" w:cs="Times New Roman"/>
                <w:sz w:val="18"/>
                <w:szCs w:val="18"/>
              </w:rPr>
              <w:t>,</w:t>
            </w:r>
            <w:r w:rsidRPr="00E64C2F">
              <w:rPr>
                <w:rFonts w:ascii="Times New Roman" w:hAnsi="Times New Roman" w:cs="Times New Roman"/>
                <w:sz w:val="18"/>
                <w:szCs w:val="18"/>
              </w:rPr>
              <w:t>922</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78DBD49" w14:textId="7799FB5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0.0667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03A36E3B" w14:textId="24E8628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195</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FC87AF4" w14:textId="21CA5C7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921B699" w14:textId="03E38F2E">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$8,902 </w:t>
            </w:r>
          </w:p>
        </w:tc>
      </w:tr>
      <w:tr w14:paraId="60E71927" w14:textId="77777777" w:rsidTr="00E718B2">
        <w:tblPrEx>
          <w:tblW w:w="12525" w:type="dxa"/>
          <w:jc w:val="center"/>
          <w:tblLayout w:type="fixed"/>
          <w:tblLook w:val="04A0"/>
        </w:tblPrEx>
        <w:trPr>
          <w:trHeight w:val="547"/>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4FA5DFFE"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298EFA27" w14:textId="56B017DA">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Solicitud para Detener el Pago y Reemitir el Cheque de Asistencia por Desastre / </w:t>
            </w:r>
            <w:r w:rsidRPr="00A25DA8">
              <w:rPr>
                <w:rFonts w:ascii="Times New Roman" w:eastAsia="Times New Roman" w:hAnsi="Times New Roman" w:cs="Times New Roman"/>
                <w:color w:val="000000"/>
                <w:spacing w:val="-4"/>
                <w:sz w:val="18"/>
                <w:szCs w:val="18"/>
              </w:rPr>
              <w:br/>
              <w:t>FF-104-FY-21-117-A (formerly 009-0-96S)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D1F6CB4" w14:textId="1B116A51">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780</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99A1A9E" w14:textId="562F18D8">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7FC0886" w14:textId="0CCC273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780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ADFD072" w14:textId="038BB23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0.0667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74CA876" w14:textId="2E29C2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52</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2E7AB3B" w14:textId="0AA8F3A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CA0D3B9" w14:textId="11A317E9">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$2,374 </w:t>
            </w:r>
          </w:p>
        </w:tc>
      </w:tr>
      <w:tr w14:paraId="69A5DC0F" w14:textId="77777777" w:rsidTr="00E718B2">
        <w:tblPrEx>
          <w:tblW w:w="12525" w:type="dxa"/>
          <w:jc w:val="center"/>
          <w:tblLayout w:type="fixed"/>
          <w:tblLook w:val="04A0"/>
        </w:tblPrEx>
        <w:trPr>
          <w:trHeight w:val="520"/>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CBCC8C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170664C" w14:textId="39023F7D">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 xml:space="preserve">Authorization for the Release of Information Under the Privacy Act / </w:t>
            </w:r>
            <w:r w:rsidRPr="00A25DA8">
              <w:rPr>
                <w:rFonts w:ascii="Times New Roman" w:eastAsia="Times New Roman" w:hAnsi="Times New Roman" w:cs="Times New Roman"/>
                <w:color w:val="000000"/>
                <w:spacing w:val="-4"/>
                <w:sz w:val="18"/>
                <w:szCs w:val="18"/>
              </w:rPr>
              <w:br/>
              <w:t>FF-</w:t>
            </w:r>
            <w:r w:rsidRPr="00A25DA8">
              <w:rPr>
                <w:rFonts w:ascii="Times New Roman" w:eastAsia="Times New Roman" w:hAnsi="Times New Roman" w:cs="Times New Roman"/>
                <w:spacing w:val="-4"/>
                <w:sz w:val="18"/>
                <w:szCs w:val="18"/>
              </w:rPr>
              <w:t>104-FY-21-118 (formerly 140-003d-1) – English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01134D3" w14:textId="7678305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231</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F243381" w14:textId="4D74AA6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3AD8C630" w14:textId="57F3C1A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231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937EF9D" w14:textId="10F55E2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0.1333</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1F01B25" w14:textId="36D93BB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31</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534E54B9" w14:textId="614F77C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F1527D4" w14:textId="181DA70D">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$1,415 </w:t>
            </w:r>
          </w:p>
        </w:tc>
      </w:tr>
      <w:tr w14:paraId="17D0E101" w14:textId="77777777" w:rsidTr="00E718B2">
        <w:tblPrEx>
          <w:tblW w:w="12525" w:type="dxa"/>
          <w:jc w:val="center"/>
          <w:tblLayout w:type="fixed"/>
          <w:tblLook w:val="04A0"/>
        </w:tblPrEx>
        <w:trPr>
          <w:trHeight w:val="394"/>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1AF828F5"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3D47FBFF" w14:textId="71BB5DDF">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hAnsi="Times New Roman" w:cs="Times New Roman"/>
                <w:sz w:val="18"/>
                <w:szCs w:val="18"/>
              </w:rPr>
              <w:t>Autorización para la Divulgación de Información bajo el Acta de Privacidad</w:t>
            </w:r>
            <w:r w:rsidRPr="00A25DA8">
              <w:rPr>
                <w:rFonts w:ascii="Times New Roman" w:eastAsia="Times New Roman" w:hAnsi="Times New Roman" w:cs="Times New Roman"/>
                <w:color w:val="000000"/>
                <w:spacing w:val="-4"/>
                <w:sz w:val="18"/>
                <w:szCs w:val="18"/>
              </w:rPr>
              <w:t xml:space="preserve"> / </w:t>
            </w:r>
            <w:r w:rsidRPr="00A25DA8">
              <w:rPr>
                <w:rFonts w:ascii="Times New Roman" w:eastAsia="Times New Roman" w:hAnsi="Times New Roman" w:cs="Times New Roman"/>
                <w:color w:val="000000"/>
                <w:spacing w:val="-4"/>
                <w:sz w:val="18"/>
                <w:szCs w:val="18"/>
              </w:rPr>
              <w:br/>
              <w:t>FF-</w:t>
            </w:r>
            <w:r w:rsidRPr="00A25DA8">
              <w:rPr>
                <w:rFonts w:ascii="Times New Roman" w:eastAsia="Times New Roman" w:hAnsi="Times New Roman" w:cs="Times New Roman"/>
                <w:spacing w:val="-4"/>
                <w:sz w:val="18"/>
                <w:szCs w:val="18"/>
              </w:rPr>
              <w:t>104-FY-21-118-A (formerly 140-003d-1S) – Spanish</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0D9B39EF" w14:textId="0B2785FA">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96</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170A4691" w14:textId="171C776D">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0041D9C2" w14:textId="357FA61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96</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794B99FA" w14:textId="5E523C3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0.1333</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645EF5FE" w14:textId="162385C4">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13</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2A100856" w14:textId="0EF912D5">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E64C2F" w:rsidP="00E64C2F" w14:paraId="441C96C5" w14:textId="2E620C32">
            <w:pPr>
              <w:spacing w:after="0" w:line="240" w:lineRule="auto"/>
              <w:contextualSpacing/>
              <w:jc w:val="right"/>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 xml:space="preserve">$593 </w:t>
            </w:r>
          </w:p>
        </w:tc>
      </w:tr>
      <w:tr w14:paraId="7FC774A3" w14:textId="77777777" w:rsidTr="00E718B2">
        <w:tblPrEx>
          <w:tblW w:w="12525" w:type="dxa"/>
          <w:jc w:val="center"/>
          <w:tblLayout w:type="fixed"/>
          <w:tblLook w:val="04A0"/>
        </w:tblPrEx>
        <w:trPr>
          <w:trHeight w:val="394"/>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4023DE1F" w14:textId="77777777">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p w:rsidR="00E64C2F" w:rsidRPr="00A25DA8" w:rsidP="00E64C2F" w14:paraId="340CA7EA" w14:textId="2731E4D1">
            <w:pPr>
              <w:spacing w:after="0" w:line="240" w:lineRule="auto"/>
              <w:contextualSpacing/>
              <w:jc w:val="center"/>
              <w:rPr>
                <w:rFonts w:ascii="Times New Roman" w:eastAsia="Times New Roman" w:hAnsi="Times New Roman" w:cs="Times New Roman"/>
                <w:color w:val="000000"/>
                <w:spacing w:val="-4"/>
                <w:sz w:val="18"/>
                <w:szCs w:val="18"/>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6492934C" w14:textId="2755510F">
            <w:pPr>
              <w:spacing w:after="0" w:line="240" w:lineRule="auto"/>
              <w:contextualSpacing/>
              <w:jc w:val="center"/>
              <w:rPr>
                <w:rFonts w:ascii="Times New Roman" w:hAnsi="Times New Roman" w:cs="Times New Roman"/>
                <w:sz w:val="18"/>
                <w:szCs w:val="18"/>
              </w:rPr>
            </w:pPr>
            <w:r w:rsidRPr="00A25DA8">
              <w:rPr>
                <w:rFonts w:ascii="Times New Roman" w:hAnsi="Times New Roman" w:eastAsiaTheme="minorEastAsia" w:cs="Times New Roman"/>
                <w:sz w:val="18"/>
                <w:szCs w:val="18"/>
              </w:rPr>
              <w:t>Individuals and Households Program (IHP) – Supplemental Application for Continued Temporary Housing Assistance /</w:t>
            </w:r>
            <w:r w:rsidRPr="00A25DA8">
              <w:rPr>
                <w:rFonts w:ascii="Times New Roman" w:hAnsi="Times New Roman" w:cs="Times New Roman"/>
                <w:sz w:val="18"/>
                <w:szCs w:val="18"/>
              </w:rPr>
              <w:t xml:space="preserve"> FEMA Form FF-104-FY-22-228 – English</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6629BBE6" w14:textId="33C9508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68,644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6A1A58F8" w14:textId="6CFF6C4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0FD409F3" w14:textId="69519CA6">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274</w:t>
            </w:r>
            <w:r w:rsidR="001D2848">
              <w:rPr>
                <w:rFonts w:ascii="Times New Roman" w:hAnsi="Times New Roman" w:cs="Times New Roman"/>
                <w:sz w:val="18"/>
                <w:szCs w:val="18"/>
              </w:rPr>
              <w:t>,</w:t>
            </w:r>
            <w:r w:rsidRPr="00E64C2F">
              <w:rPr>
                <w:rFonts w:ascii="Times New Roman" w:hAnsi="Times New Roman" w:cs="Times New Roman"/>
                <w:sz w:val="18"/>
                <w:szCs w:val="18"/>
              </w:rPr>
              <w:t>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548E5950" w14:textId="7D1347FC">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0.2167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74052814" w14:textId="77620FE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59</w:t>
            </w:r>
            <w:r w:rsidR="004568F1">
              <w:rPr>
                <w:rFonts w:ascii="Times New Roman" w:hAnsi="Times New Roman" w:cs="Times New Roman"/>
                <w:sz w:val="18"/>
                <w:szCs w:val="18"/>
              </w:rPr>
              <w:t>,</w:t>
            </w:r>
            <w:r w:rsidRPr="00E64C2F">
              <w:rPr>
                <w:rFonts w:ascii="Times New Roman" w:hAnsi="Times New Roman" w:cs="Times New Roman"/>
                <w:sz w:val="18"/>
                <w:szCs w:val="18"/>
              </w:rPr>
              <w:t>501</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04DF7530" w14:textId="4A07F7C4">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0B9F77E6" w14:textId="0B3D1BBA">
            <w:pPr>
              <w:spacing w:after="0" w:line="240" w:lineRule="auto"/>
              <w:contextualSpacing/>
              <w:jc w:val="right"/>
              <w:rPr>
                <w:rFonts w:ascii="Times New Roman" w:hAnsi="Times New Roman" w:cs="Times New Roman"/>
                <w:spacing w:val="-4"/>
                <w:sz w:val="18"/>
                <w:szCs w:val="18"/>
              </w:rPr>
            </w:pPr>
            <w:r w:rsidRPr="00E64C2F">
              <w:rPr>
                <w:rFonts w:ascii="Times New Roman" w:hAnsi="Times New Roman" w:cs="Times New Roman"/>
                <w:sz w:val="18"/>
                <w:szCs w:val="18"/>
              </w:rPr>
              <w:t xml:space="preserve">$2,716,221 </w:t>
            </w:r>
          </w:p>
        </w:tc>
      </w:tr>
      <w:tr w14:paraId="6BB1F111" w14:textId="77777777" w:rsidTr="00E718B2">
        <w:tblPrEx>
          <w:tblW w:w="12525" w:type="dxa"/>
          <w:jc w:val="center"/>
          <w:tblLayout w:type="fixed"/>
          <w:tblLook w:val="04A0"/>
        </w:tblPrEx>
        <w:trPr>
          <w:trHeight w:val="394"/>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656397A2" w14:textId="6F5F31F6">
            <w:pPr>
              <w:spacing w:after="0" w:line="240" w:lineRule="auto"/>
              <w:contextualSpacing/>
              <w:jc w:val="center"/>
              <w:rPr>
                <w:rFonts w:ascii="Times New Roman" w:eastAsia="Times New Roman" w:hAnsi="Times New Roman" w:cs="Times New Roman"/>
                <w:color w:val="000000"/>
                <w:spacing w:val="-4"/>
                <w:sz w:val="18"/>
                <w:szCs w:val="18"/>
              </w:rPr>
            </w:pPr>
            <w:r w:rsidRPr="00A25DA8">
              <w:rPr>
                <w:rFonts w:ascii="Times New Roman" w:eastAsia="Times New Roman" w:hAnsi="Times New Roman" w:cs="Times New Roman"/>
                <w:color w:val="000000"/>
                <w:spacing w:val="-4"/>
                <w:sz w:val="18"/>
                <w:szCs w:val="18"/>
              </w:rPr>
              <w:t>Individuals or Households</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E64C2F" w:rsidRPr="00A25DA8" w:rsidP="00E64C2F" w14:paraId="38BD20A2" w14:textId="1D4F422A">
            <w:pPr>
              <w:spacing w:after="0" w:line="240" w:lineRule="auto"/>
              <w:contextualSpacing/>
              <w:jc w:val="center"/>
              <w:rPr>
                <w:rFonts w:ascii="Times New Roman" w:hAnsi="Times New Roman" w:cs="Times New Roman"/>
                <w:sz w:val="18"/>
                <w:szCs w:val="18"/>
              </w:rPr>
            </w:pPr>
            <w:r w:rsidRPr="00A25DA8">
              <w:rPr>
                <w:rFonts w:ascii="Times New Roman" w:hAnsi="Times New Roman" w:eastAsiaTheme="minorEastAsia" w:cs="Times New Roman"/>
                <w:sz w:val="18"/>
                <w:szCs w:val="18"/>
              </w:rPr>
              <w:t xml:space="preserve">Programa De Individuos Y Familias Solicitud Suplementaria De Asistencia De Vivienda Temporal Continua / </w:t>
            </w:r>
            <w:r w:rsidRPr="00A25DA8">
              <w:rPr>
                <w:rFonts w:ascii="Times New Roman" w:hAnsi="Times New Roman" w:cs="Times New Roman"/>
                <w:sz w:val="18"/>
                <w:szCs w:val="18"/>
              </w:rPr>
              <w:t>FEMA Form FF-104-FY-22-228-A – Spanish</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4A99A737" w14:textId="1624F9E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8,649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03B0C3F3" w14:textId="76F28513">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2F59E206" w14:textId="7AF37D4B">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34</w:t>
            </w:r>
            <w:r w:rsidR="001D2848">
              <w:rPr>
                <w:rFonts w:ascii="Times New Roman" w:hAnsi="Times New Roman" w:cs="Times New Roman"/>
                <w:sz w:val="18"/>
                <w:szCs w:val="18"/>
              </w:rPr>
              <w:t>,</w:t>
            </w:r>
            <w:r w:rsidRPr="00E64C2F">
              <w:rPr>
                <w:rFonts w:ascii="Times New Roman" w:hAnsi="Times New Roman" w:cs="Times New Roman"/>
                <w:sz w:val="18"/>
                <w:szCs w:val="18"/>
              </w:rPr>
              <w:t>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2640C21E" w14:textId="601F4F9F">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0.2167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1D63CCBF" w14:textId="08090297">
            <w:pPr>
              <w:spacing w:after="0" w:line="240" w:lineRule="auto"/>
              <w:contextualSpacing/>
              <w:jc w:val="center"/>
              <w:rPr>
                <w:rFonts w:ascii="Times New Roman" w:eastAsia="Times New Roman" w:hAnsi="Times New Roman" w:cs="Times New Roman"/>
                <w:color w:val="000000"/>
                <w:spacing w:val="-4"/>
                <w:sz w:val="18"/>
                <w:szCs w:val="18"/>
              </w:rPr>
            </w:pPr>
            <w:r w:rsidRPr="00E64C2F">
              <w:rPr>
                <w:rFonts w:ascii="Times New Roman" w:hAnsi="Times New Roman" w:cs="Times New Roman"/>
                <w:sz w:val="18"/>
                <w:szCs w:val="18"/>
              </w:rPr>
              <w:t>7</w:t>
            </w:r>
            <w:r w:rsidR="004568F1">
              <w:rPr>
                <w:rFonts w:ascii="Times New Roman" w:hAnsi="Times New Roman" w:cs="Times New Roman"/>
                <w:sz w:val="18"/>
                <w:szCs w:val="18"/>
              </w:rPr>
              <w:t>,</w:t>
            </w:r>
            <w:r w:rsidRPr="00E64C2F">
              <w:rPr>
                <w:rFonts w:ascii="Times New Roman" w:hAnsi="Times New Roman" w:cs="Times New Roman"/>
                <w:sz w:val="18"/>
                <w:szCs w:val="18"/>
              </w:rPr>
              <w:t>497</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18B278AE" w14:textId="366314BF">
            <w:pPr>
              <w:spacing w:after="0" w:line="240" w:lineRule="auto"/>
              <w:contextualSpacing/>
              <w:jc w:val="center"/>
              <w:rPr>
                <w:rFonts w:ascii="Times New Roman" w:hAnsi="Times New Roman" w:cs="Times New Roman"/>
                <w:spacing w:val="-4"/>
                <w:sz w:val="18"/>
                <w:szCs w:val="18"/>
              </w:rPr>
            </w:pPr>
            <w:r w:rsidRPr="00E64C2F">
              <w:rPr>
                <w:rFonts w:ascii="Times New Roman" w:hAnsi="Times New Roman" w:cs="Times New Roman"/>
                <w:sz w:val="18"/>
                <w:szCs w:val="18"/>
              </w:rPr>
              <w:t xml:space="preserve">$45.65 </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tcPr>
          <w:p w:rsidR="00E64C2F" w:rsidRPr="00E64C2F" w:rsidP="00E64C2F" w14:paraId="11CC7505" w14:textId="67604398">
            <w:pPr>
              <w:spacing w:after="0" w:line="240" w:lineRule="auto"/>
              <w:contextualSpacing/>
              <w:jc w:val="right"/>
              <w:rPr>
                <w:rFonts w:ascii="Times New Roman" w:hAnsi="Times New Roman" w:cs="Times New Roman"/>
                <w:spacing w:val="-4"/>
                <w:sz w:val="18"/>
                <w:szCs w:val="18"/>
              </w:rPr>
            </w:pPr>
            <w:r w:rsidRPr="00E64C2F">
              <w:rPr>
                <w:rFonts w:ascii="Times New Roman" w:hAnsi="Times New Roman" w:cs="Times New Roman"/>
                <w:sz w:val="18"/>
                <w:szCs w:val="18"/>
              </w:rPr>
              <w:t xml:space="preserve">$342,238 </w:t>
            </w:r>
          </w:p>
        </w:tc>
      </w:tr>
      <w:tr w14:paraId="59DF9D10" w14:textId="77777777" w:rsidTr="00E718B2">
        <w:tblPrEx>
          <w:tblW w:w="12525" w:type="dxa"/>
          <w:jc w:val="center"/>
          <w:tblLayout w:type="fixed"/>
          <w:tblLook w:val="04A0"/>
        </w:tblPrEx>
        <w:trPr>
          <w:trHeight w:val="315"/>
          <w:jc w:val="cent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4C2F" w:rsidRPr="00A25DA8" w:rsidP="00E64C2F" w14:paraId="4354AA3F"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Total</w:t>
            </w:r>
          </w:p>
        </w:tc>
        <w:tc>
          <w:tcPr>
            <w:tcW w:w="29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64C2F" w:rsidRPr="00A25DA8" w:rsidP="00E64C2F" w14:paraId="22140649" w14:textId="77777777">
            <w:pPr>
              <w:spacing w:after="0" w:line="240" w:lineRule="auto"/>
              <w:contextualSpacing/>
              <w:jc w:val="center"/>
              <w:rPr>
                <w:rFonts w:ascii="Times New Roman" w:eastAsia="Times New Roman" w:hAnsi="Times New Roman" w:cs="Times New Roman"/>
                <w:b/>
                <w:bCs/>
                <w:color w:val="000000"/>
                <w:spacing w:val="-4"/>
                <w:sz w:val="18"/>
                <w:szCs w:val="18"/>
              </w:rPr>
            </w:pPr>
            <w:r w:rsidRPr="00A25DA8">
              <w:rPr>
                <w:rFonts w:ascii="Times New Roman" w:eastAsia="Times New Roman" w:hAnsi="Times New Roman" w:cs="Times New Roman"/>
                <w:b/>
                <w:bCs/>
                <w:color w:val="000000"/>
                <w:spacing w:val="-4"/>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E64C2F" w:rsidRPr="001D2848" w:rsidP="00E64C2F" w14:paraId="7541D85C" w14:textId="7B36FA81">
            <w:pPr>
              <w:spacing w:after="0" w:line="240" w:lineRule="auto"/>
              <w:contextualSpacing/>
              <w:jc w:val="center"/>
              <w:rPr>
                <w:rFonts w:ascii="Times New Roman" w:eastAsia="Times New Roman" w:hAnsi="Times New Roman" w:cs="Times New Roman"/>
                <w:b/>
                <w:bCs/>
                <w:color w:val="000000"/>
                <w:spacing w:val="-4"/>
                <w:sz w:val="18"/>
                <w:szCs w:val="18"/>
              </w:rPr>
            </w:pPr>
            <w:r w:rsidRPr="001D2848">
              <w:rPr>
                <w:rFonts w:ascii="Times New Roman" w:hAnsi="Times New Roman" w:cs="Times New Roman"/>
                <w:b/>
                <w:bCs/>
                <w:sz w:val="18"/>
                <w:szCs w:val="18"/>
              </w:rPr>
              <w:t>1,750,864</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E64C2F" w:rsidRPr="001D2848" w:rsidP="00E64C2F" w14:paraId="7A164A50" w14:textId="07352160">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E64C2F" w:rsidRPr="001D2848" w:rsidP="00E64C2F" w14:paraId="442DD9DF" w14:textId="7A323666">
            <w:pPr>
              <w:spacing w:after="0" w:line="240" w:lineRule="auto"/>
              <w:contextualSpacing/>
              <w:jc w:val="center"/>
              <w:rPr>
                <w:rFonts w:ascii="Times New Roman" w:eastAsia="Times New Roman" w:hAnsi="Times New Roman" w:cs="Times New Roman"/>
                <w:b/>
                <w:bCs/>
                <w:color w:val="000000"/>
                <w:spacing w:val="-4"/>
                <w:sz w:val="18"/>
                <w:szCs w:val="18"/>
              </w:rPr>
            </w:pPr>
            <w:r w:rsidRPr="001D2848">
              <w:rPr>
                <w:rFonts w:ascii="Times New Roman" w:hAnsi="Times New Roman" w:cs="Times New Roman"/>
                <w:b/>
                <w:bCs/>
                <w:sz w:val="18"/>
                <w:szCs w:val="18"/>
              </w:rPr>
              <w:t>2,027,047</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E64C2F" w:rsidRPr="001D2848" w:rsidP="00E64C2F" w14:paraId="2E0C0EC3" w14:textId="735DE169">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E64C2F" w:rsidRPr="001D2848" w:rsidP="00E64C2F" w14:paraId="1F9F2502" w14:textId="7917762A">
            <w:pPr>
              <w:spacing w:after="0" w:line="240" w:lineRule="auto"/>
              <w:contextualSpacing/>
              <w:jc w:val="center"/>
              <w:rPr>
                <w:rFonts w:ascii="Times New Roman" w:eastAsia="Times New Roman" w:hAnsi="Times New Roman" w:cs="Times New Roman"/>
                <w:b/>
                <w:bCs/>
                <w:color w:val="000000"/>
                <w:spacing w:val="-4"/>
                <w:sz w:val="18"/>
                <w:szCs w:val="18"/>
              </w:rPr>
            </w:pPr>
            <w:r w:rsidRPr="001D2848">
              <w:rPr>
                <w:rFonts w:ascii="Times New Roman" w:hAnsi="Times New Roman" w:cs="Times New Roman"/>
                <w:b/>
                <w:bCs/>
                <w:sz w:val="18"/>
                <w:szCs w:val="18"/>
              </w:rPr>
              <w:t>508,505</w:t>
            </w:r>
          </w:p>
        </w:tc>
        <w:tc>
          <w:tcPr>
            <w:tcW w:w="105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E64C2F" w:rsidRPr="001D2848" w:rsidP="00E64C2F" w14:paraId="375B9338" w14:textId="77777777">
            <w:pPr>
              <w:spacing w:after="0" w:line="240" w:lineRule="auto"/>
              <w:contextualSpacing/>
              <w:jc w:val="center"/>
              <w:rPr>
                <w:rFonts w:ascii="Times New Roman" w:eastAsia="Times New Roman" w:hAnsi="Times New Roman" w:cs="Times New Roman"/>
                <w:b/>
                <w:bCs/>
                <w:color w:val="000000"/>
                <w:spacing w:val="-4"/>
                <w:sz w:val="18"/>
                <w:szCs w:val="18"/>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hideMark/>
          </w:tcPr>
          <w:p w:rsidR="00E64C2F" w:rsidRPr="001D2848" w:rsidP="00E64C2F" w14:paraId="4F2BAED9" w14:textId="3DDDA4D7">
            <w:pPr>
              <w:spacing w:after="0" w:line="240" w:lineRule="auto"/>
              <w:contextualSpacing/>
              <w:jc w:val="right"/>
              <w:rPr>
                <w:rFonts w:ascii="Times New Roman" w:eastAsia="Times New Roman" w:hAnsi="Times New Roman" w:cs="Times New Roman"/>
                <w:b/>
                <w:bCs/>
                <w:color w:val="000000"/>
                <w:spacing w:val="-4"/>
                <w:sz w:val="18"/>
                <w:szCs w:val="18"/>
              </w:rPr>
            </w:pPr>
            <w:r w:rsidRPr="001D2848">
              <w:rPr>
                <w:rFonts w:ascii="Times New Roman" w:hAnsi="Times New Roman" w:cs="Times New Roman"/>
                <w:b/>
                <w:bCs/>
                <w:sz w:val="18"/>
                <w:szCs w:val="18"/>
              </w:rPr>
              <w:t xml:space="preserve">$23,255,941 </w:t>
            </w:r>
          </w:p>
        </w:tc>
      </w:tr>
      <w:bookmarkEnd w:id="16"/>
    </w:tbl>
    <w:p w:rsidR="00451801" w:rsidRPr="00A72087" w:rsidP="00A72087" w14:paraId="7E4597AC" w14:textId="19E82554">
      <w:pPr>
        <w:contextualSpacing/>
        <w:rPr>
          <w:rFonts w:ascii="Times New Roman" w:hAnsi="Times New Roman" w:cs="Times New Roman"/>
          <w:sz w:val="24"/>
          <w:szCs w:val="24"/>
        </w:rPr>
        <w:sectPr w:rsidSect="009C46E1">
          <w:headerReference w:type="default" r:id="rId13"/>
          <w:pgSz w:w="15840" w:h="12240" w:orient="landscape"/>
          <w:pgMar w:top="1800" w:right="1440" w:bottom="1800" w:left="1440" w:header="720" w:footer="720" w:gutter="0"/>
          <w:cols w:space="720"/>
          <w:docGrid w:linePitch="299"/>
        </w:sectPr>
      </w:pPr>
    </w:p>
    <w:p w:rsidR="00253B58" w:rsidRPr="00A72087" w:rsidP="00A72087" w14:paraId="344AA4C1" w14:textId="2C97658E">
      <w:pPr>
        <w:suppressAutoHyphens/>
        <w:contextualSpacing/>
        <w:rPr>
          <w:rFonts w:ascii="Times New Roman" w:hAnsi="Times New Roman" w:cs="Times New Roman"/>
          <w:b/>
          <w:sz w:val="24"/>
          <w:szCs w:val="24"/>
        </w:rPr>
      </w:pPr>
      <w:r w:rsidRPr="00A72087">
        <w:rPr>
          <w:rFonts w:ascii="Times New Roman" w:hAnsi="Times New Roman" w:cs="Times New Roman"/>
          <w:b/>
          <w:sz w:val="24"/>
          <w:szCs w:val="24"/>
        </w:rPr>
        <w:t>Instruction for Wage-rate category multiplier:  Take each non-loaded “Avg. Hourly Wage Rate” from the BLS website table and multiply that number by 1.45 for not-for-profit institutions, for-profit businesses, and individuals and households.  Multiply the non-loaded “Avg. Hourly Wage Rate” by 1.61 for State, Local or Tribal Government.</w:t>
      </w:r>
      <w:r>
        <w:rPr>
          <w:rStyle w:val="FootnoteReference"/>
          <w:rFonts w:ascii="Times New Roman" w:hAnsi="Times New Roman" w:cs="Times New Roman"/>
          <w:b/>
          <w:sz w:val="24"/>
          <w:szCs w:val="24"/>
        </w:rPr>
        <w:footnoteReference w:id="5"/>
      </w:r>
      <w:r w:rsidRPr="00A72087">
        <w:rPr>
          <w:rFonts w:ascii="Times New Roman" w:hAnsi="Times New Roman" w:cs="Times New Roman"/>
          <w:b/>
          <w:sz w:val="24"/>
          <w:szCs w:val="24"/>
        </w:rPr>
        <w:t xml:space="preserve">    For example, a non-loaded BLS table wage rate of $42.51 would be multiplied by 1.45 for not-for-profit institutions and 1.61 for State, Local or Tribal Government, and the entries for the “Avg. Hourly Wage Rate” would be $61.64 and $68.44 respectively.</w:t>
      </w:r>
    </w:p>
    <w:p w:rsidR="00030573" w:rsidRPr="00A72087" w:rsidP="00A72087" w14:paraId="2EF5C905" w14:textId="77777777">
      <w:pPr>
        <w:suppressAutoHyphens/>
        <w:contextualSpacing/>
        <w:rPr>
          <w:rFonts w:ascii="Times New Roman" w:hAnsi="Times New Roman" w:cs="Times New Roman"/>
          <w:sz w:val="24"/>
          <w:szCs w:val="24"/>
        </w:rPr>
      </w:pPr>
    </w:p>
    <w:p w:rsidR="00BF3A29" w:rsidRPr="00A72087" w:rsidP="00A72087" w14:paraId="74CA6858" w14:textId="2E2D74E7">
      <w:pPr>
        <w:suppressAutoHyphens/>
        <w:contextualSpacing/>
        <w:rPr>
          <w:rFonts w:ascii="Times New Roman" w:hAnsi="Times New Roman" w:cs="Times New Roman"/>
          <w:sz w:val="24"/>
          <w:szCs w:val="24"/>
        </w:rPr>
      </w:pPr>
      <w:r w:rsidRPr="00A72087">
        <w:rPr>
          <w:rFonts w:ascii="Times New Roman" w:hAnsi="Times New Roman" w:cs="Times New Roman"/>
          <w:sz w:val="24"/>
          <w:szCs w:val="24"/>
        </w:rPr>
        <w:t>The wage rate for All Occupations (SOC 00-0000) is $</w:t>
      </w:r>
      <w:r w:rsidRPr="00342719" w:rsidR="00342719">
        <w:rPr>
          <w:rFonts w:ascii="Times New Roman" w:hAnsi="Times New Roman" w:cs="Times New Roman"/>
          <w:sz w:val="24"/>
          <w:szCs w:val="24"/>
        </w:rPr>
        <w:t>31.48</w:t>
      </w:r>
      <w:r w:rsidRPr="00A72087">
        <w:rPr>
          <w:rFonts w:ascii="Times New Roman" w:hAnsi="Times New Roman" w:cs="Times New Roman"/>
          <w:sz w:val="24"/>
          <w:szCs w:val="24"/>
        </w:rPr>
        <w:t>.  Including the wage rate multiplier of 1.45, the fully-loaded wage rate is $</w:t>
      </w:r>
      <w:r w:rsidR="0022292D">
        <w:rPr>
          <w:rFonts w:ascii="Times New Roman" w:hAnsi="Times New Roman" w:cs="Times New Roman"/>
          <w:sz w:val="24"/>
          <w:szCs w:val="24"/>
        </w:rPr>
        <w:t>45.65</w:t>
      </w:r>
      <w:r w:rsidRPr="00A72087">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6"/>
      </w:r>
      <w:r w:rsidRPr="00A72087">
        <w:rPr>
          <w:rFonts w:ascii="Times New Roman" w:hAnsi="Times New Roman" w:cs="Times New Roman"/>
          <w:sz w:val="24"/>
          <w:szCs w:val="24"/>
        </w:rPr>
        <w:t xml:space="preserve">  Therefore, the annual burden hour cost </w:t>
      </w:r>
      <w:bookmarkStart w:id="19" w:name="_Hlk155360401"/>
      <w:r w:rsidRPr="00A72087">
        <w:rPr>
          <w:rFonts w:ascii="Times New Roman" w:hAnsi="Times New Roman" w:cs="Times New Roman"/>
          <w:sz w:val="24"/>
          <w:szCs w:val="24"/>
        </w:rPr>
        <w:t xml:space="preserve">for respondents calculated using SOC 00-0000 </w:t>
      </w:r>
      <w:bookmarkEnd w:id="19"/>
      <w:r w:rsidRPr="00A72087">
        <w:rPr>
          <w:rFonts w:ascii="Times New Roman" w:hAnsi="Times New Roman" w:cs="Times New Roman"/>
          <w:sz w:val="24"/>
          <w:szCs w:val="24"/>
        </w:rPr>
        <w:t>is $</w:t>
      </w:r>
      <w:r w:rsidR="00791DDE">
        <w:rPr>
          <w:rFonts w:ascii="Times New Roman" w:hAnsi="Times New Roman" w:cs="Times New Roman"/>
          <w:sz w:val="24"/>
          <w:szCs w:val="24"/>
        </w:rPr>
        <w:t>23,181,298</w:t>
      </w:r>
      <w:r w:rsidRPr="00A72087">
        <w:rPr>
          <w:rFonts w:ascii="Times New Roman" w:hAnsi="Times New Roman" w:cs="Times New Roman"/>
          <w:sz w:val="24"/>
          <w:szCs w:val="24"/>
        </w:rPr>
        <w:t xml:space="preserve"> annually ($4</w:t>
      </w:r>
      <w:r w:rsidR="0022292D">
        <w:rPr>
          <w:rFonts w:ascii="Times New Roman" w:hAnsi="Times New Roman" w:cs="Times New Roman"/>
          <w:sz w:val="24"/>
          <w:szCs w:val="24"/>
        </w:rPr>
        <w:t>45.65</w:t>
      </w:r>
      <w:r w:rsidRPr="00A72087">
        <w:rPr>
          <w:rFonts w:ascii="Times New Roman" w:hAnsi="Times New Roman" w:cs="Times New Roman"/>
          <w:sz w:val="24"/>
          <w:szCs w:val="24"/>
        </w:rPr>
        <w:t xml:space="preserve"> × </w:t>
      </w:r>
      <w:r w:rsidRPr="00A72087" w:rsidR="00063F10">
        <w:rPr>
          <w:rFonts w:ascii="Times New Roman" w:hAnsi="Times New Roman" w:cs="Times New Roman"/>
          <w:sz w:val="24"/>
          <w:szCs w:val="24"/>
        </w:rPr>
        <w:t>507,805</w:t>
      </w:r>
      <w:r w:rsidRPr="00A72087">
        <w:rPr>
          <w:rFonts w:ascii="Times New Roman" w:hAnsi="Times New Roman" w:cs="Times New Roman"/>
          <w:sz w:val="24"/>
          <w:szCs w:val="24"/>
        </w:rPr>
        <w:t xml:space="preserve"> hours).  The wage rate for Management Occupations (SOC 11-0000) is $</w:t>
      </w:r>
      <w:r w:rsidRPr="00F37086" w:rsidR="00F37086">
        <w:rPr>
          <w:rFonts w:ascii="Times New Roman" w:hAnsi="Times New Roman" w:cs="Times New Roman"/>
          <w:sz w:val="24"/>
          <w:szCs w:val="24"/>
        </w:rPr>
        <w:t>66.23</w:t>
      </w:r>
      <w:r w:rsidRPr="00A72087">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A72087">
        <w:rPr>
          <w:rFonts w:ascii="Times New Roman" w:hAnsi="Times New Roman" w:cs="Times New Roman"/>
          <w:sz w:val="24"/>
          <w:szCs w:val="24"/>
        </w:rPr>
        <w:t xml:space="preserve">  Including the wage rate multiplier of 1.61, the fully-loaded wage rate is $</w:t>
      </w:r>
      <w:r w:rsidR="00935656">
        <w:rPr>
          <w:rFonts w:ascii="Times New Roman" w:hAnsi="Times New Roman" w:cs="Times New Roman"/>
          <w:sz w:val="24"/>
          <w:szCs w:val="24"/>
        </w:rPr>
        <w:t>1</w:t>
      </w:r>
      <w:r w:rsidR="005858A0">
        <w:rPr>
          <w:rFonts w:ascii="Times New Roman" w:hAnsi="Times New Roman" w:cs="Times New Roman"/>
          <w:sz w:val="24"/>
          <w:szCs w:val="24"/>
        </w:rPr>
        <w:t>0</w:t>
      </w:r>
      <w:r w:rsidR="00935656">
        <w:rPr>
          <w:rFonts w:ascii="Times New Roman" w:hAnsi="Times New Roman" w:cs="Times New Roman"/>
          <w:sz w:val="24"/>
          <w:szCs w:val="24"/>
        </w:rPr>
        <w:t>6.</w:t>
      </w:r>
      <w:r w:rsidR="005858A0">
        <w:rPr>
          <w:rFonts w:ascii="Times New Roman" w:hAnsi="Times New Roman" w:cs="Times New Roman"/>
          <w:sz w:val="24"/>
          <w:szCs w:val="24"/>
        </w:rPr>
        <w:t>63</w:t>
      </w:r>
      <w:r w:rsidRPr="00A72087">
        <w:rPr>
          <w:rFonts w:ascii="Times New Roman" w:hAnsi="Times New Roman" w:cs="Times New Roman"/>
          <w:sz w:val="24"/>
          <w:szCs w:val="24"/>
        </w:rPr>
        <w:t xml:space="preserve"> per hour.  Therefore, the annual burden hour cost for respondents calculated using SOC 11-0000 is $</w:t>
      </w:r>
      <w:r w:rsidR="005858A0">
        <w:rPr>
          <w:rFonts w:ascii="Times New Roman" w:hAnsi="Times New Roman" w:cs="Times New Roman"/>
          <w:sz w:val="24"/>
          <w:szCs w:val="24"/>
        </w:rPr>
        <w:t>74,641</w:t>
      </w:r>
      <w:r w:rsidRPr="00A72087">
        <w:rPr>
          <w:rFonts w:ascii="Times New Roman" w:hAnsi="Times New Roman" w:cs="Times New Roman"/>
          <w:sz w:val="24"/>
          <w:szCs w:val="24"/>
        </w:rPr>
        <w:t xml:space="preserve"> ($</w:t>
      </w:r>
      <w:r w:rsidR="005858A0">
        <w:rPr>
          <w:rFonts w:ascii="Times New Roman" w:hAnsi="Times New Roman" w:cs="Times New Roman"/>
          <w:sz w:val="24"/>
          <w:szCs w:val="24"/>
        </w:rPr>
        <w:t>106.63</w:t>
      </w:r>
      <w:r w:rsidRPr="00A72087">
        <w:rPr>
          <w:rFonts w:ascii="Times New Roman" w:hAnsi="Times New Roman" w:cs="Times New Roman"/>
          <w:sz w:val="24"/>
          <w:szCs w:val="24"/>
        </w:rPr>
        <w:t xml:space="preserve"> × 700 hours).  The total estimated burden hour cost for this collection is $</w:t>
      </w:r>
      <w:r w:rsidR="00537C9B">
        <w:rPr>
          <w:rFonts w:ascii="Times New Roman" w:hAnsi="Times New Roman" w:cs="Times New Roman"/>
          <w:sz w:val="24"/>
          <w:szCs w:val="24"/>
        </w:rPr>
        <w:t>23,255,9</w:t>
      </w:r>
      <w:r w:rsidR="00D31FD1">
        <w:rPr>
          <w:rFonts w:ascii="Times New Roman" w:hAnsi="Times New Roman" w:cs="Times New Roman"/>
          <w:sz w:val="24"/>
          <w:szCs w:val="24"/>
        </w:rPr>
        <w:t>41</w:t>
      </w:r>
      <w:r w:rsidRPr="00A72087">
        <w:rPr>
          <w:rFonts w:ascii="Times New Roman" w:hAnsi="Times New Roman" w:cs="Times New Roman"/>
          <w:sz w:val="24"/>
          <w:szCs w:val="24"/>
        </w:rPr>
        <w:t xml:space="preserve"> ($</w:t>
      </w:r>
      <w:r w:rsidRPr="00537C9B" w:rsidR="00537C9B">
        <w:rPr>
          <w:rFonts w:ascii="Times New Roman" w:hAnsi="Times New Roman" w:cs="Times New Roman"/>
          <w:sz w:val="24"/>
          <w:szCs w:val="24"/>
        </w:rPr>
        <w:t xml:space="preserve">23,181,298 </w:t>
      </w:r>
      <w:r w:rsidRPr="00A72087">
        <w:rPr>
          <w:rFonts w:ascii="Times New Roman" w:hAnsi="Times New Roman" w:cs="Times New Roman"/>
          <w:sz w:val="24"/>
          <w:szCs w:val="24"/>
        </w:rPr>
        <w:t xml:space="preserve"> + $</w:t>
      </w:r>
      <w:r w:rsidR="00537C9B">
        <w:rPr>
          <w:rFonts w:ascii="Times New Roman" w:hAnsi="Times New Roman" w:cs="Times New Roman"/>
          <w:sz w:val="24"/>
          <w:szCs w:val="24"/>
        </w:rPr>
        <w:t>74,641</w:t>
      </w:r>
      <w:r w:rsidR="00D31FD1">
        <w:rPr>
          <w:rFonts w:ascii="Times New Roman" w:hAnsi="Times New Roman" w:cs="Times New Roman"/>
          <w:sz w:val="24"/>
          <w:szCs w:val="24"/>
        </w:rPr>
        <w:t xml:space="preserve"> + 2 due to rounding</w:t>
      </w:r>
      <w:r w:rsidRPr="00A72087">
        <w:rPr>
          <w:rFonts w:ascii="Times New Roman" w:hAnsi="Times New Roman" w:cs="Times New Roman"/>
          <w:sz w:val="24"/>
          <w:szCs w:val="24"/>
        </w:rPr>
        <w:t>) annually.</w:t>
      </w:r>
    </w:p>
    <w:p w:rsidR="00253B58" w:rsidRPr="00A72087" w:rsidP="00A72087" w14:paraId="2F6AD86C" w14:textId="21DE93CA">
      <w:pPr>
        <w:suppressAutoHyphens/>
        <w:contextualSpacing/>
        <w:rPr>
          <w:rFonts w:ascii="Times New Roman" w:hAnsi="Times New Roman" w:cs="Times New Roman"/>
          <w:sz w:val="24"/>
          <w:szCs w:val="24"/>
        </w:rPr>
      </w:pPr>
    </w:p>
    <w:p w:rsidR="00562915" w:rsidRPr="00A72087" w:rsidP="00A72087" w14:paraId="566B9281" w14:textId="77777777">
      <w:pPr>
        <w:contextualSpacing/>
        <w:rPr>
          <w:rFonts w:ascii="Times New Roman" w:hAnsi="Times New Roman" w:cs="Times New Roman"/>
          <w:b/>
          <w:bCs/>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b/>
          <w:sz w:val="24"/>
          <w:szCs w:val="24"/>
        </w:rPr>
        <w:t>13.</w:t>
      </w:r>
      <w:r w:rsidRPr="00A72087">
        <w:rPr>
          <w:rFonts w:ascii="Times New Roman" w:hAnsi="Times New Roman" w:cs="Times New Roman"/>
          <w:sz w:val="24"/>
          <w:szCs w:val="24"/>
        </w:rPr>
        <w:t xml:space="preserve">  </w:t>
      </w:r>
      <w:r w:rsidRPr="00A7208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253B58" w:rsidRPr="00A72087" w:rsidP="00A72087" w14:paraId="055C6976" w14:textId="77777777">
      <w:pPr>
        <w:contextualSpacing/>
        <w:rPr>
          <w:rFonts w:ascii="Times New Roman" w:hAnsi="Times New Roman" w:cs="Times New Roman"/>
          <w:b/>
          <w:bCs/>
          <w:color w:val="000000" w:themeColor="text1"/>
          <w:sz w:val="24"/>
          <w:szCs w:val="24"/>
        </w:rPr>
      </w:pPr>
    </w:p>
    <w:p w:rsidR="00562915" w:rsidRPr="00A72087" w:rsidP="00A72087" w14:paraId="77E053E6" w14:textId="30FD6D72">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color w:val="000000" w:themeColor="text1"/>
          <w:sz w:val="24"/>
          <w:szCs w:val="24"/>
        </w:rPr>
        <w:t>The cost estimates should be split into two components:</w:t>
      </w:r>
    </w:p>
    <w:p w:rsidR="00C03426" w:rsidRPr="00A72087" w:rsidP="00A72087" w14:paraId="05E045A9" w14:textId="21AFC1B5">
      <w:pPr>
        <w:contextualSpacing/>
        <w:rPr>
          <w:rFonts w:ascii="Times New Roman" w:hAnsi="Times New Roman" w:cs="Times New Roman"/>
          <w:b/>
          <w:bCs/>
          <w:color w:val="000000" w:themeColor="text1"/>
          <w:sz w:val="24"/>
          <w:szCs w:val="24"/>
        </w:rPr>
      </w:pPr>
    </w:p>
    <w:p w:rsidR="00F32DE4" w:rsidRPr="00A72087" w:rsidP="00A72087" w14:paraId="49BF4910" w14:textId="77777777">
      <w:pPr>
        <w:contextualSpacing/>
        <w:rPr>
          <w:rFonts w:ascii="Times New Roman" w:hAnsi="Times New Roman" w:cs="Times New Roman"/>
        </w:rPr>
      </w:pPr>
      <w:r w:rsidRPr="00A72087">
        <w:rPr>
          <w:rFonts w:ascii="Times New Roman" w:hAnsi="Times New Roman" w:cs="Times New Roman"/>
        </w:rPr>
        <w:br w:type="page"/>
      </w:r>
    </w:p>
    <w:tbl>
      <w:tblPr>
        <w:tblStyle w:val="TableGrid1"/>
        <w:tblW w:w="0" w:type="auto"/>
        <w:jc w:val="center"/>
        <w:tblLook w:val="04A0"/>
      </w:tblPr>
      <w:tblGrid>
        <w:gridCol w:w="1826"/>
        <w:gridCol w:w="1633"/>
        <w:gridCol w:w="1886"/>
        <w:gridCol w:w="1655"/>
        <w:gridCol w:w="1630"/>
      </w:tblGrid>
      <w:tr w14:paraId="7AD9D96B" w14:textId="77777777" w:rsidTr="00F32DE4">
        <w:tblPrEx>
          <w:tblW w:w="0" w:type="auto"/>
          <w:jc w:val="center"/>
          <w:tblLook w:val="04A0"/>
        </w:tblPrEx>
        <w:trPr>
          <w:jc w:val="center"/>
        </w:trPr>
        <w:tc>
          <w:tcPr>
            <w:tcW w:w="8630" w:type="dxa"/>
            <w:gridSpan w:val="5"/>
            <w:shd w:val="clear" w:color="auto" w:fill="95B3D7" w:themeFill="accent1" w:themeFillTint="99"/>
          </w:tcPr>
          <w:p w:rsidR="00C03426" w:rsidRPr="00A72087" w:rsidP="0022375F" w14:paraId="2975C397" w14:textId="2F1B6A07">
            <w:pPr>
              <w:contextualSpacing/>
              <w:jc w:val="center"/>
              <w:rPr>
                <w:rFonts w:ascii="Times New Roman" w:eastAsia="Calibri" w:hAnsi="Times New Roman" w:cs="Times New Roman"/>
                <w:b/>
                <w:sz w:val="20"/>
                <w:szCs w:val="20"/>
              </w:rPr>
            </w:pPr>
            <w:r w:rsidRPr="00A72087">
              <w:rPr>
                <w:rFonts w:ascii="Times New Roman" w:eastAsia="Calibri" w:hAnsi="Times New Roman" w:cs="Times New Roman"/>
                <w:b/>
                <w:sz w:val="20"/>
                <w:szCs w:val="20"/>
              </w:rPr>
              <w:t>Annual Cost Burden to Respondents or Recordkeepers</w:t>
            </w:r>
          </w:p>
        </w:tc>
      </w:tr>
      <w:tr w14:paraId="6C3A6389" w14:textId="77777777" w:rsidTr="00F32DE4">
        <w:tblPrEx>
          <w:tblW w:w="0" w:type="auto"/>
          <w:jc w:val="center"/>
          <w:tblLook w:val="04A0"/>
        </w:tblPrEx>
        <w:trPr>
          <w:jc w:val="center"/>
        </w:trPr>
        <w:tc>
          <w:tcPr>
            <w:tcW w:w="1826" w:type="dxa"/>
            <w:shd w:val="clear" w:color="auto" w:fill="95B3D7" w:themeFill="accent1" w:themeFillTint="99"/>
          </w:tcPr>
          <w:p w:rsidR="00C03426" w:rsidRPr="00A72087" w:rsidP="0022375F" w14:paraId="35ADF5AF"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Data Collection Activity/Instrument</w:t>
            </w:r>
          </w:p>
        </w:tc>
        <w:tc>
          <w:tcPr>
            <w:tcW w:w="1633" w:type="dxa"/>
            <w:shd w:val="clear" w:color="auto" w:fill="95B3D7" w:themeFill="accent1" w:themeFillTint="99"/>
          </w:tcPr>
          <w:p w:rsidR="00C03426" w:rsidRPr="00A72087" w:rsidP="0022375F" w14:paraId="6DB70460"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Capital Start-Up Cost (investments in overhead, equipment, and other one-time expenditures</w:t>
            </w:r>
          </w:p>
        </w:tc>
        <w:tc>
          <w:tcPr>
            <w:tcW w:w="1886" w:type="dxa"/>
            <w:shd w:val="clear" w:color="auto" w:fill="95B3D7" w:themeFill="accent1" w:themeFillTint="99"/>
          </w:tcPr>
          <w:p w:rsidR="00C03426" w:rsidRPr="00A72087" w:rsidP="0022375F" w14:paraId="212FD3DC"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Operations and Maintenance Costs (such as recordkeeping, technical/professional services, etc.)</w:t>
            </w:r>
          </w:p>
        </w:tc>
        <w:tc>
          <w:tcPr>
            <w:tcW w:w="1655" w:type="dxa"/>
            <w:shd w:val="clear" w:color="auto" w:fill="95B3D7" w:themeFill="accent1" w:themeFillTint="99"/>
          </w:tcPr>
          <w:p w:rsidR="00C03426" w:rsidRPr="00A72087" w:rsidP="0022375F" w14:paraId="42DF5180"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Annual Non-Labor Cost (expenditures on training, travel, and other resources)</w:t>
            </w:r>
          </w:p>
        </w:tc>
        <w:tc>
          <w:tcPr>
            <w:tcW w:w="1630" w:type="dxa"/>
            <w:shd w:val="clear" w:color="auto" w:fill="95B3D7" w:themeFill="accent1" w:themeFillTint="99"/>
          </w:tcPr>
          <w:p w:rsidR="00C03426" w:rsidRPr="00A72087" w:rsidP="0022375F" w14:paraId="0C466648" w14:textId="77777777">
            <w:pPr>
              <w:contextualSpacing/>
              <w:rPr>
                <w:rFonts w:ascii="Times New Roman" w:eastAsia="Calibri" w:hAnsi="Times New Roman" w:cs="Times New Roman"/>
                <w:b/>
                <w:bCs/>
                <w:sz w:val="18"/>
                <w:szCs w:val="18"/>
              </w:rPr>
            </w:pPr>
            <w:r w:rsidRPr="00A72087">
              <w:rPr>
                <w:rFonts w:ascii="Times New Roman" w:eastAsia="Calibri" w:hAnsi="Times New Roman" w:cs="Times New Roman"/>
                <w:b/>
                <w:bCs/>
                <w:sz w:val="18"/>
                <w:szCs w:val="18"/>
              </w:rPr>
              <w:t>Total Annual Cost to Respondents</w:t>
            </w:r>
          </w:p>
        </w:tc>
      </w:tr>
      <w:tr w14:paraId="53C10FE2" w14:textId="77777777" w:rsidTr="00F32DE4">
        <w:tblPrEx>
          <w:tblW w:w="0" w:type="auto"/>
          <w:jc w:val="center"/>
          <w:tblLook w:val="04A0"/>
        </w:tblPrEx>
        <w:trPr>
          <w:jc w:val="center"/>
        </w:trPr>
        <w:tc>
          <w:tcPr>
            <w:tcW w:w="1826" w:type="dxa"/>
          </w:tcPr>
          <w:p w:rsidR="00C03426" w:rsidRPr="00A72087" w:rsidP="0022375F" w14:paraId="2767C529" w14:textId="77777777">
            <w:pPr>
              <w:contextualSpacing/>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33" w:type="dxa"/>
            <w:vAlign w:val="center"/>
          </w:tcPr>
          <w:p w:rsidR="00C03426" w:rsidRPr="00A72087" w:rsidP="0022375F" w14:paraId="5303858B"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886" w:type="dxa"/>
            <w:vAlign w:val="center"/>
          </w:tcPr>
          <w:p w:rsidR="00C03426" w:rsidRPr="00A72087" w:rsidP="0022375F" w14:paraId="4927028F"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55" w:type="dxa"/>
            <w:vAlign w:val="center"/>
          </w:tcPr>
          <w:p w:rsidR="00C03426" w:rsidRPr="00A72087" w:rsidP="0022375F" w14:paraId="7899F25A"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c>
          <w:tcPr>
            <w:tcW w:w="1630" w:type="dxa"/>
            <w:vAlign w:val="center"/>
          </w:tcPr>
          <w:p w:rsidR="00C03426" w:rsidRPr="00A72087" w:rsidP="0022375F" w14:paraId="44F34EB2"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N/A</w:t>
            </w:r>
          </w:p>
        </w:tc>
      </w:tr>
      <w:tr w14:paraId="75191E97" w14:textId="77777777" w:rsidTr="00F32DE4">
        <w:tblPrEx>
          <w:tblW w:w="0" w:type="auto"/>
          <w:jc w:val="center"/>
          <w:tblLook w:val="04A0"/>
        </w:tblPrEx>
        <w:trPr>
          <w:jc w:val="center"/>
        </w:trPr>
        <w:tc>
          <w:tcPr>
            <w:tcW w:w="1826" w:type="dxa"/>
          </w:tcPr>
          <w:p w:rsidR="00C03426" w:rsidRPr="00A72087" w:rsidP="0022375F" w14:paraId="4CAA8AC6" w14:textId="77777777">
            <w:pPr>
              <w:contextualSpacing/>
              <w:rPr>
                <w:rFonts w:ascii="Times New Roman" w:eastAsia="Calibri" w:hAnsi="Times New Roman" w:cs="Times New Roman"/>
                <w:b/>
                <w:sz w:val="18"/>
                <w:szCs w:val="18"/>
              </w:rPr>
            </w:pPr>
            <w:r w:rsidRPr="00A72087">
              <w:rPr>
                <w:rFonts w:ascii="Times New Roman" w:eastAsia="Calibri" w:hAnsi="Times New Roman" w:cs="Times New Roman"/>
                <w:b/>
                <w:sz w:val="18"/>
                <w:szCs w:val="18"/>
              </w:rPr>
              <w:t>Total</w:t>
            </w:r>
          </w:p>
        </w:tc>
        <w:tc>
          <w:tcPr>
            <w:tcW w:w="1633" w:type="dxa"/>
            <w:vAlign w:val="center"/>
          </w:tcPr>
          <w:p w:rsidR="00C03426" w:rsidRPr="00A72087" w:rsidP="0022375F" w14:paraId="459ABC99"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886" w:type="dxa"/>
            <w:vAlign w:val="center"/>
          </w:tcPr>
          <w:p w:rsidR="00C03426" w:rsidRPr="00A72087" w:rsidP="0022375F" w14:paraId="5C421E49"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655" w:type="dxa"/>
            <w:vAlign w:val="center"/>
          </w:tcPr>
          <w:p w:rsidR="00C03426" w:rsidRPr="00A72087" w:rsidP="0022375F" w14:paraId="6F90B527"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c>
          <w:tcPr>
            <w:tcW w:w="1630" w:type="dxa"/>
            <w:vAlign w:val="center"/>
          </w:tcPr>
          <w:p w:rsidR="00C03426" w:rsidRPr="00A72087" w:rsidP="0022375F" w14:paraId="1D8282D2" w14:textId="77777777">
            <w:pPr>
              <w:contextualSpacing/>
              <w:jc w:val="right"/>
              <w:rPr>
                <w:rFonts w:ascii="Times New Roman" w:eastAsia="Calibri" w:hAnsi="Times New Roman" w:cs="Times New Roman"/>
                <w:sz w:val="18"/>
                <w:szCs w:val="18"/>
              </w:rPr>
            </w:pPr>
            <w:r w:rsidRPr="00A72087">
              <w:rPr>
                <w:rFonts w:ascii="Times New Roman" w:eastAsia="Calibri" w:hAnsi="Times New Roman" w:cs="Times New Roman"/>
                <w:sz w:val="18"/>
                <w:szCs w:val="18"/>
              </w:rPr>
              <w:t>$0</w:t>
            </w:r>
          </w:p>
        </w:tc>
      </w:tr>
    </w:tbl>
    <w:p w:rsidR="00C03426" w:rsidRPr="00A72087" w:rsidP="00A72087" w14:paraId="09B2BFD3" w14:textId="77777777">
      <w:pPr>
        <w:contextualSpacing/>
        <w:rPr>
          <w:rFonts w:ascii="Times New Roman" w:hAnsi="Times New Roman" w:cs="Times New Roman"/>
          <w:b/>
          <w:bCs/>
          <w:color w:val="000000" w:themeColor="text1"/>
          <w:sz w:val="24"/>
          <w:szCs w:val="24"/>
        </w:rPr>
      </w:pPr>
    </w:p>
    <w:p w:rsidR="00C03426" w:rsidRPr="00A72087" w:rsidP="00A72087" w14:paraId="1BACA824" w14:textId="7A5C9B2D">
      <w:pPr>
        <w:contextualSpacing/>
        <w:rPr>
          <w:rFonts w:ascii="Times New Roman" w:hAnsi="Times New Roman" w:cs="Times New Roman"/>
          <w:b/>
          <w:bCs/>
          <w:color w:val="000000" w:themeColor="text1"/>
          <w:sz w:val="24"/>
          <w:szCs w:val="24"/>
        </w:rPr>
      </w:pPr>
      <w:r w:rsidRPr="00A72087">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C03426" w:rsidRPr="00A72087" w:rsidP="00A72087" w14:paraId="2D8BBA5A" w14:textId="77777777">
      <w:pPr>
        <w:contextualSpacing/>
        <w:rPr>
          <w:rFonts w:ascii="Times New Roman" w:hAnsi="Times New Roman" w:cs="Times New Roman"/>
          <w:b/>
          <w:bCs/>
          <w:color w:val="000000" w:themeColor="text1"/>
          <w:sz w:val="24"/>
          <w:szCs w:val="24"/>
        </w:rPr>
      </w:pPr>
    </w:p>
    <w:p w:rsidR="00C03426" w:rsidRPr="00A72087" w:rsidP="00A72087" w14:paraId="63B1FB1A" w14:textId="14894D89">
      <w:pPr>
        <w:contextualSpacing/>
        <w:rPr>
          <w:rFonts w:ascii="Times New Roman" w:hAnsi="Times New Roman" w:cs="Times New Roman"/>
          <w:sz w:val="24"/>
          <w:szCs w:val="24"/>
        </w:rPr>
      </w:pPr>
      <w:r w:rsidRPr="00A72087">
        <w:rPr>
          <w:rFonts w:ascii="Times New Roman" w:hAnsi="Times New Roman" w:cs="Times New Roman"/>
          <w:sz w:val="24"/>
          <w:szCs w:val="24"/>
        </w:rPr>
        <w:t>There are no operation or maintenance costs associated with this information collection.</w:t>
      </w:r>
    </w:p>
    <w:p w:rsidR="00C03426" w:rsidRPr="00A72087" w:rsidP="00A72087" w14:paraId="72702FD2" w14:textId="77777777">
      <w:pPr>
        <w:contextualSpacing/>
        <w:rPr>
          <w:rFonts w:ascii="Times New Roman" w:hAnsi="Times New Roman" w:cs="Times New Roman"/>
          <w:sz w:val="24"/>
          <w:szCs w:val="24"/>
        </w:rPr>
      </w:pPr>
    </w:p>
    <w:p w:rsidR="00C03426" w:rsidRPr="00A72087" w:rsidP="00A72087" w14:paraId="29891641" w14:textId="3F764155">
      <w:pPr>
        <w:contextualSpacing/>
        <w:rPr>
          <w:rFonts w:ascii="Times New Roman" w:hAnsi="Times New Roman" w:cs="Times New Roman"/>
          <w:sz w:val="24"/>
          <w:szCs w:val="24"/>
        </w:rPr>
      </w:pPr>
      <w:r w:rsidRPr="00A72087">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A72087" w:rsidR="00BB543D">
        <w:rPr>
          <w:rFonts w:ascii="Times New Roman" w:hAnsi="Times New Roman" w:cs="Times New Roman"/>
          <w:b/>
          <w:bCs/>
          <w:color w:val="000000" w:themeColor="text1"/>
          <w:sz w:val="24"/>
          <w:szCs w:val="24"/>
        </w:rPr>
        <w:t xml:space="preserve"> </w:t>
      </w:r>
      <w:r w:rsidRPr="00A72087">
        <w:rPr>
          <w:rFonts w:ascii="Times New Roman" w:hAnsi="Times New Roman" w:cs="Times New Roman"/>
          <w:b/>
          <w:bCs/>
          <w:color w:val="000000" w:themeColor="text1"/>
          <w:sz w:val="24"/>
          <w:szCs w:val="24"/>
        </w:rPr>
        <w:t>software, monitoring sa</w:t>
      </w:r>
      <w:r w:rsidRPr="00A72087">
        <w:rPr>
          <w:rFonts w:ascii="Times New Roman" w:hAnsi="Times New Roman" w:cs="Times New Roman"/>
          <w:b/>
          <w:bCs/>
          <w:sz w:val="24"/>
          <w:szCs w:val="24"/>
        </w:rPr>
        <w:t xml:space="preserve">mpling, drilling and testing equipment, and record storage facilities. </w:t>
      </w:r>
    </w:p>
    <w:p w:rsidR="00C03426" w:rsidRPr="00A72087" w:rsidP="00A72087" w14:paraId="04D1C087" w14:textId="77777777">
      <w:pPr>
        <w:contextualSpacing/>
        <w:rPr>
          <w:rFonts w:ascii="Times New Roman" w:hAnsi="Times New Roman" w:cs="Times New Roman"/>
          <w:sz w:val="24"/>
          <w:szCs w:val="24"/>
        </w:rPr>
      </w:pPr>
    </w:p>
    <w:p w:rsidR="00ED0B8D" w:rsidRPr="00A72087" w:rsidP="00A72087" w14:paraId="336F90AB" w14:textId="76C3C3D7">
      <w:pPr>
        <w:contextualSpacing/>
        <w:rPr>
          <w:rFonts w:ascii="Times New Roman" w:hAnsi="Times New Roman" w:cs="Times New Roman"/>
        </w:rPr>
      </w:pPr>
      <w:r w:rsidRPr="00A72087">
        <w:rPr>
          <w:rFonts w:ascii="Times New Roman" w:hAnsi="Times New Roman" w:cs="Times New Roman"/>
          <w:sz w:val="24"/>
          <w:szCs w:val="24"/>
        </w:rPr>
        <w:t>There are no capital or start-up costs associated with this information collection.</w:t>
      </w:r>
    </w:p>
    <w:p w:rsidR="00AA6FB8" w:rsidRPr="00A72087" w:rsidP="00A72087" w14:paraId="409BE1F7" w14:textId="77777777">
      <w:pPr>
        <w:contextualSpacing/>
        <w:rPr>
          <w:rFonts w:ascii="Times New Roman" w:hAnsi="Times New Roman" w:cs="Times New Roman"/>
          <w:b/>
          <w:bCs/>
          <w:sz w:val="24"/>
          <w:szCs w:val="24"/>
        </w:rPr>
      </w:pPr>
    </w:p>
    <w:p w:rsidR="00562915" w:rsidRPr="00A72087" w:rsidP="00A72087" w14:paraId="5A803CC6" w14:textId="2D69D56F">
      <w:pPr>
        <w:contextualSpacing/>
        <w:rPr>
          <w:rFonts w:ascii="Times New Roman" w:hAnsi="Times New Roman" w:cs="Times New Roman"/>
          <w:b/>
          <w:bCs/>
          <w:sz w:val="24"/>
          <w:szCs w:val="24"/>
        </w:rPr>
      </w:pPr>
      <w:r w:rsidRPr="00A72087">
        <w:rPr>
          <w:rFonts w:ascii="Times New Roman" w:hAnsi="Times New Roman" w:cs="Times New Roman"/>
          <w:b/>
          <w:bCs/>
          <w:sz w:val="24"/>
          <w:szCs w:val="24"/>
        </w:rPr>
        <w:t xml:space="preserve">14. </w:t>
      </w:r>
      <w:r w:rsidRPr="00A72087" w:rsidR="00C03426">
        <w:rPr>
          <w:rFonts w:ascii="Times New Roman" w:hAnsi="Times New Roman" w:cs="Times New Roman"/>
          <w:b/>
          <w:bCs/>
          <w:sz w:val="24"/>
          <w:szCs w:val="24"/>
        </w:rPr>
        <w:t xml:space="preserve"> </w:t>
      </w:r>
      <w:r w:rsidRPr="00A72087">
        <w:rPr>
          <w:rFonts w:ascii="Times New Roman" w:hAnsi="Times New Roman" w:cs="Times New Roman"/>
          <w:b/>
          <w:bCs/>
          <w:sz w:val="24"/>
          <w:szCs w:val="24"/>
        </w:rPr>
        <w:t xml:space="preserve">Provide estimates of annualized cost to the </w:t>
      </w:r>
      <w:r w:rsidRPr="00A72087" w:rsidR="00C03426">
        <w:rPr>
          <w:rFonts w:ascii="Times New Roman" w:hAnsi="Times New Roman" w:cs="Times New Roman"/>
          <w:b/>
          <w:bCs/>
          <w:sz w:val="24"/>
          <w:szCs w:val="24"/>
        </w:rPr>
        <w:t>F</w:t>
      </w:r>
      <w:r w:rsidRPr="00A72087">
        <w:rPr>
          <w:rFonts w:ascii="Times New Roman" w:hAnsi="Times New Roman" w:cs="Times New Roman"/>
          <w:b/>
          <w:bCs/>
          <w:sz w:val="24"/>
          <w:szCs w:val="24"/>
        </w:rPr>
        <w:t xml:space="preserve">ederal </w:t>
      </w:r>
      <w:r w:rsidRPr="00A72087" w:rsidR="00C03426">
        <w:rPr>
          <w:rFonts w:ascii="Times New Roman" w:hAnsi="Times New Roman" w:cs="Times New Roman"/>
          <w:b/>
          <w:bCs/>
          <w:sz w:val="24"/>
          <w:szCs w:val="24"/>
        </w:rPr>
        <w:t>G</w:t>
      </w:r>
      <w:r w:rsidRPr="00A72087">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53B58" w:rsidRPr="00A72087" w:rsidP="00A72087" w14:paraId="40F1ED8A" w14:textId="77777777">
      <w:pPr>
        <w:contextualSpacing/>
        <w:rPr>
          <w:rFonts w:ascii="Times New Roman" w:hAnsi="Times New Roman" w:cs="Times New Roman"/>
          <w:sz w:val="24"/>
          <w:szCs w:val="24"/>
        </w:rPr>
      </w:pPr>
    </w:p>
    <w:p w:rsidR="00F32DE4" w:rsidRPr="00A72087" w:rsidP="00A72087" w14:paraId="466E17DA" w14:textId="77777777">
      <w:pPr>
        <w:contextualSpacing/>
        <w:rPr>
          <w:rFonts w:ascii="Times New Roman" w:hAnsi="Times New Roman" w:cs="Times New Roman"/>
        </w:rPr>
      </w:pPr>
      <w:r w:rsidRPr="00A72087">
        <w:rPr>
          <w:rFonts w:ascii="Times New Roman" w:hAnsi="Times New Roman" w:cs="Times New Roman"/>
        </w:rPr>
        <w:br w:type="page"/>
      </w:r>
    </w:p>
    <w:tbl>
      <w:tblPr>
        <w:tblStyle w:val="TableGrid2"/>
        <w:tblW w:w="0" w:type="auto"/>
        <w:tblLook w:val="04A0"/>
      </w:tblPr>
      <w:tblGrid>
        <w:gridCol w:w="6757"/>
        <w:gridCol w:w="1873"/>
      </w:tblGrid>
      <w:tr w14:paraId="10D61523" w14:textId="77777777" w:rsidTr="00F32DE4">
        <w:tblPrEx>
          <w:tblW w:w="0" w:type="auto"/>
          <w:tblLook w:val="04A0"/>
        </w:tblPrEx>
        <w:tc>
          <w:tcPr>
            <w:tcW w:w="8630" w:type="dxa"/>
            <w:gridSpan w:val="2"/>
            <w:shd w:val="clear" w:color="auto" w:fill="95B3D7" w:themeFill="accent1" w:themeFillTint="99"/>
          </w:tcPr>
          <w:p w:rsidR="00A615F6" w:rsidRPr="00A72087" w:rsidP="0022375F" w14:paraId="47A49ADE" w14:textId="69463BB9">
            <w:pPr>
              <w:contextualSpacing/>
              <w:jc w:val="center"/>
              <w:rPr>
                <w:rFonts w:ascii="Times New Roman" w:eastAsia="Calibri" w:hAnsi="Times New Roman" w:cs="Times New Roman"/>
                <w:b/>
                <w:sz w:val="20"/>
                <w:szCs w:val="20"/>
              </w:rPr>
            </w:pPr>
            <w:r w:rsidRPr="00A72087">
              <w:rPr>
                <w:rFonts w:ascii="Times New Roman" w:eastAsia="Calibri" w:hAnsi="Times New Roman" w:cs="Times New Roman"/>
                <w:b/>
                <w:sz w:val="20"/>
                <w:szCs w:val="20"/>
              </w:rPr>
              <w:t>Annual Cost to the Federal Government</w:t>
            </w:r>
          </w:p>
        </w:tc>
      </w:tr>
      <w:tr w14:paraId="26BFA2B1" w14:textId="77777777" w:rsidTr="00F32DE4">
        <w:tblPrEx>
          <w:tblW w:w="0" w:type="auto"/>
          <w:tblLook w:val="04A0"/>
        </w:tblPrEx>
        <w:tc>
          <w:tcPr>
            <w:tcW w:w="6757" w:type="dxa"/>
            <w:shd w:val="clear" w:color="auto" w:fill="95B3D7" w:themeFill="accent1" w:themeFillTint="99"/>
          </w:tcPr>
          <w:p w:rsidR="00A615F6" w:rsidRPr="002C4EEA" w:rsidP="0022375F" w14:paraId="7FF5950F" w14:textId="77777777">
            <w:pPr>
              <w:contextualSpacing/>
              <w:jc w:val="center"/>
              <w:rPr>
                <w:rFonts w:ascii="Times New Roman" w:eastAsia="Calibri" w:hAnsi="Times New Roman" w:cs="Times New Roman"/>
                <w:b/>
                <w:sz w:val="18"/>
                <w:szCs w:val="18"/>
              </w:rPr>
            </w:pPr>
            <w:r w:rsidRPr="002C4EEA">
              <w:rPr>
                <w:rFonts w:ascii="Times New Roman" w:eastAsia="Calibri" w:hAnsi="Times New Roman" w:cs="Times New Roman"/>
                <w:b/>
                <w:sz w:val="18"/>
                <w:szCs w:val="18"/>
              </w:rPr>
              <w:t>Item</w:t>
            </w:r>
          </w:p>
        </w:tc>
        <w:tc>
          <w:tcPr>
            <w:tcW w:w="1873" w:type="dxa"/>
            <w:shd w:val="clear" w:color="auto" w:fill="95B3D7" w:themeFill="accent1" w:themeFillTint="99"/>
          </w:tcPr>
          <w:p w:rsidR="00A615F6" w:rsidRPr="002C4EEA" w:rsidP="0022375F" w14:paraId="0B646D3E" w14:textId="77777777">
            <w:pPr>
              <w:contextualSpacing/>
              <w:jc w:val="center"/>
              <w:rPr>
                <w:rFonts w:ascii="Times New Roman" w:eastAsia="Calibri" w:hAnsi="Times New Roman" w:cs="Times New Roman"/>
                <w:b/>
                <w:sz w:val="18"/>
                <w:szCs w:val="18"/>
              </w:rPr>
            </w:pPr>
            <w:r w:rsidRPr="002C4EEA">
              <w:rPr>
                <w:rFonts w:ascii="Times New Roman" w:eastAsia="Calibri" w:hAnsi="Times New Roman" w:cs="Times New Roman"/>
                <w:b/>
                <w:sz w:val="18"/>
                <w:szCs w:val="18"/>
              </w:rPr>
              <w:t>Cost ($)</w:t>
            </w:r>
          </w:p>
        </w:tc>
      </w:tr>
      <w:tr w14:paraId="3D640E3B" w14:textId="77777777" w:rsidTr="00F32DE4">
        <w:tblPrEx>
          <w:tblW w:w="0" w:type="auto"/>
          <w:tblLook w:val="04A0"/>
        </w:tblPrEx>
        <w:tc>
          <w:tcPr>
            <w:tcW w:w="6757" w:type="dxa"/>
          </w:tcPr>
          <w:p w:rsidR="00A615F6" w:rsidRPr="002C4EEA" w:rsidP="0022375F" w14:paraId="20D11880" w14:textId="43F0036B">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Contract Costs</w:t>
            </w:r>
            <w:r w:rsidRPr="002C4EEA" w:rsidR="00AB12A1">
              <w:rPr>
                <w:rFonts w:ascii="Times New Roman" w:eastAsia="Calibri" w:hAnsi="Times New Roman" w:cs="Times New Roman"/>
                <w:sz w:val="18"/>
                <w:szCs w:val="18"/>
              </w:rPr>
              <w:t>: N/A</w:t>
            </w:r>
          </w:p>
        </w:tc>
        <w:tc>
          <w:tcPr>
            <w:tcW w:w="1873" w:type="dxa"/>
            <w:vAlign w:val="center"/>
          </w:tcPr>
          <w:p w:rsidR="00A615F6" w:rsidRPr="002C4EEA" w:rsidP="0022375F" w14:paraId="10A5A2D2"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12DDDF58" w14:textId="77777777" w:rsidTr="00F32DE4">
        <w:tblPrEx>
          <w:tblW w:w="0" w:type="auto"/>
          <w:tblLook w:val="04A0"/>
        </w:tblPrEx>
        <w:tc>
          <w:tcPr>
            <w:tcW w:w="6757" w:type="dxa"/>
          </w:tcPr>
          <w:p w:rsidR="00A615F6" w:rsidRPr="002C4EEA" w:rsidP="0022375F" w14:paraId="4282D343" w14:textId="540BC774">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Staff Salaries</w:t>
            </w:r>
            <w:r w:rsidRPr="002C4EEA">
              <w:rPr>
                <w:rFonts w:ascii="Times New Roman" w:eastAsia="Calibri" w:hAnsi="Times New Roman" w:cs="Times New Roman"/>
                <w:sz w:val="18"/>
                <w:szCs w:val="18"/>
                <w:vertAlign w:val="superscript"/>
              </w:rPr>
              <w:t>1</w:t>
            </w:r>
            <w:r w:rsidRPr="002C4EEA">
              <w:rPr>
                <w:rFonts w:ascii="Times New Roman" w:eastAsia="Calibri" w:hAnsi="Times New Roman" w:cs="Times New Roman"/>
                <w:sz w:val="18"/>
                <w:szCs w:val="18"/>
              </w:rPr>
              <w:t xml:space="preserve"> [85 of GS 9 Step 5 employees spending approximately 10% of time annually processing information received from </w:t>
            </w:r>
            <w:r w:rsidRPr="002C4EEA" w:rsidR="00CA19BF">
              <w:rPr>
                <w:rFonts w:ascii="Times New Roman" w:eastAsia="Calibri" w:hAnsi="Times New Roman" w:cs="Times New Roman"/>
                <w:sz w:val="18"/>
                <w:szCs w:val="18"/>
              </w:rPr>
              <w:t>14</w:t>
            </w:r>
            <w:r w:rsidRPr="002C4EEA" w:rsidR="00B833C1">
              <w:rPr>
                <w:rFonts w:ascii="Times New Roman" w:eastAsia="Calibri" w:hAnsi="Times New Roman" w:cs="Times New Roman"/>
                <w:sz w:val="18"/>
                <w:szCs w:val="18"/>
              </w:rPr>
              <w:t>4</w:t>
            </w:r>
            <w:r w:rsidRPr="002C4EEA" w:rsidR="00CA19BF">
              <w:rPr>
                <w:rFonts w:ascii="Times New Roman" w:eastAsia="Calibri" w:hAnsi="Times New Roman" w:cs="Times New Roman"/>
                <w:sz w:val="18"/>
                <w:szCs w:val="18"/>
              </w:rPr>
              <w:t>,5</w:t>
            </w:r>
            <w:r w:rsidRPr="002C4EEA" w:rsidR="00B833C1">
              <w:rPr>
                <w:rFonts w:ascii="Times New Roman" w:eastAsia="Calibri" w:hAnsi="Times New Roman" w:cs="Times New Roman"/>
                <w:sz w:val="18"/>
                <w:szCs w:val="18"/>
              </w:rPr>
              <w:t>19</w:t>
            </w:r>
            <w:r w:rsidRPr="002C4EEA">
              <w:rPr>
                <w:rFonts w:ascii="Times New Roman" w:eastAsia="Calibri" w:hAnsi="Times New Roman" w:cs="Times New Roman"/>
                <w:sz w:val="18"/>
                <w:szCs w:val="18"/>
              </w:rPr>
              <w:t xml:space="preserve"> disaster survivors. 12 </w:t>
            </w:r>
            <w:r w:rsidRPr="002C4EEA" w:rsidR="00CA19BF">
              <w:rPr>
                <w:rFonts w:ascii="Times New Roman" w:eastAsia="Calibri" w:hAnsi="Times New Roman" w:cs="Times New Roman"/>
                <w:sz w:val="18"/>
                <w:szCs w:val="18"/>
              </w:rPr>
              <w:t xml:space="preserve">of </w:t>
            </w:r>
            <w:r w:rsidRPr="002C4EEA">
              <w:rPr>
                <w:rFonts w:ascii="Times New Roman" w:eastAsia="Calibri" w:hAnsi="Times New Roman" w:cs="Times New Roman"/>
                <w:sz w:val="18"/>
                <w:szCs w:val="18"/>
              </w:rPr>
              <w:t xml:space="preserve">GS 14 Step 5 employees spending approximately 8.2% of time annually reviewing information from </w:t>
            </w:r>
            <w:r w:rsidRPr="002C4EEA" w:rsidR="006677BB">
              <w:rPr>
                <w:rFonts w:ascii="Times New Roman" w:eastAsia="Calibri" w:hAnsi="Times New Roman" w:cs="Times New Roman"/>
                <w:sz w:val="18"/>
                <w:szCs w:val="18"/>
              </w:rPr>
              <w:t xml:space="preserve">633 </w:t>
            </w:r>
            <w:r w:rsidRPr="002C4EEA">
              <w:rPr>
                <w:rFonts w:ascii="Times New Roman" w:eastAsia="Calibri" w:hAnsi="Times New Roman" w:cs="Times New Roman"/>
                <w:sz w:val="18"/>
                <w:szCs w:val="18"/>
              </w:rPr>
              <w:t xml:space="preserve">States, Territories, and Tribal </w:t>
            </w:r>
            <w:r w:rsidRPr="002C4EEA" w:rsidR="00CF1526">
              <w:rPr>
                <w:rFonts w:ascii="Times New Roman" w:eastAsia="Calibri" w:hAnsi="Times New Roman" w:cs="Times New Roman"/>
                <w:sz w:val="18"/>
                <w:szCs w:val="18"/>
              </w:rPr>
              <w:t>Governments</w:t>
            </w:r>
            <w:r w:rsidRPr="002C4EEA">
              <w:rPr>
                <w:rFonts w:ascii="Times New Roman" w:eastAsia="Calibri" w:hAnsi="Times New Roman" w:cs="Times New Roman"/>
                <w:sz w:val="18"/>
                <w:szCs w:val="18"/>
              </w:rPr>
              <w:t xml:space="preserve">. (85 </w:t>
            </w:r>
            <w:r w:rsidRPr="002C4EEA" w:rsidR="00C51AAD">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w:t>
            </w:r>
            <w:r w:rsidRPr="002C4EEA" w:rsidR="00782391">
              <w:rPr>
                <w:rFonts w:ascii="Times New Roman" w:eastAsia="Calibri" w:hAnsi="Times New Roman" w:cs="Times New Roman"/>
                <w:sz w:val="18"/>
                <w:szCs w:val="18"/>
              </w:rPr>
              <w:t>77,525</w:t>
            </w:r>
            <w:r w:rsidRPr="002C4EEA">
              <w:rPr>
                <w:rFonts w:ascii="Times New Roman" w:eastAsia="Calibri" w:hAnsi="Times New Roman" w:cs="Times New Roman"/>
                <w:sz w:val="18"/>
                <w:szCs w:val="18"/>
              </w:rPr>
              <w:t xml:space="preserve">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0.1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1.</w:t>
            </w:r>
            <w:r w:rsidRPr="002C4EEA" w:rsidR="35697F9C">
              <w:rPr>
                <w:rFonts w:ascii="Times New Roman" w:eastAsia="Calibri" w:hAnsi="Times New Roman" w:cs="Times New Roman"/>
                <w:sz w:val="18"/>
                <w:szCs w:val="18"/>
              </w:rPr>
              <w:t>45</w:t>
            </w:r>
            <w:r w:rsidRPr="002C4EEA" w:rsidR="35697F9C">
              <w:rPr>
                <w:rFonts w:ascii="Times New Roman" w:eastAsia="Calibri" w:hAnsi="Times New Roman" w:cs="Times New Roman"/>
                <w:sz w:val="18"/>
                <w:szCs w:val="18"/>
                <w:vertAlign w:val="superscript"/>
              </w:rPr>
              <w:t>2</w:t>
            </w:r>
            <w:r w:rsidRPr="002C4EEA" w:rsidR="35697F9C">
              <w:rPr>
                <w:rFonts w:ascii="Times New Roman" w:eastAsia="Calibri" w:hAnsi="Times New Roman" w:cs="Times New Roman"/>
                <w:sz w:val="18"/>
                <w:szCs w:val="18"/>
              </w:rPr>
              <w:t xml:space="preserve"> </w:t>
            </w:r>
            <w:r w:rsidRPr="002C4EEA">
              <w:rPr>
                <w:rFonts w:ascii="Times New Roman" w:eastAsia="Calibri" w:hAnsi="Times New Roman" w:cs="Times New Roman"/>
                <w:sz w:val="18"/>
                <w:szCs w:val="18"/>
              </w:rPr>
              <w:t>= $</w:t>
            </w:r>
            <w:r w:rsidRPr="002C4EEA" w:rsidR="00FE1711">
              <w:rPr>
                <w:rFonts w:ascii="Times New Roman" w:eastAsia="Calibri" w:hAnsi="Times New Roman" w:cs="Times New Roman"/>
                <w:sz w:val="18"/>
                <w:szCs w:val="18"/>
              </w:rPr>
              <w:t>955,496</w:t>
            </w:r>
            <w:r w:rsidRPr="002C4EEA">
              <w:rPr>
                <w:rFonts w:ascii="Times New Roman" w:eastAsia="Calibri" w:hAnsi="Times New Roman" w:cs="Times New Roman"/>
                <w:sz w:val="18"/>
                <w:szCs w:val="18"/>
              </w:rPr>
              <w:t xml:space="preserve">) + (12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w:t>
            </w:r>
            <w:r w:rsidRPr="002C4EEA" w:rsidR="00B745A6">
              <w:rPr>
                <w:rFonts w:ascii="Times New Roman" w:eastAsia="Calibri" w:hAnsi="Times New Roman" w:cs="Times New Roman"/>
                <w:sz w:val="18"/>
                <w:szCs w:val="18"/>
              </w:rPr>
              <w:t>157,982</w:t>
            </w:r>
            <w:r w:rsidRPr="002C4EEA">
              <w:rPr>
                <w:rFonts w:ascii="Times New Roman" w:eastAsia="Calibri" w:hAnsi="Times New Roman" w:cs="Times New Roman"/>
                <w:sz w:val="18"/>
                <w:szCs w:val="18"/>
              </w:rPr>
              <w:t xml:space="preserve">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w:t>
            </w:r>
            <w:r w:rsidRPr="002C4EEA" w:rsidR="00A00CD6">
              <w:rPr>
                <w:rFonts w:ascii="Times New Roman" w:eastAsia="Calibri" w:hAnsi="Times New Roman" w:cs="Times New Roman"/>
                <w:sz w:val="18"/>
                <w:szCs w:val="18"/>
              </w:rPr>
              <w:t>0</w:t>
            </w:r>
            <w:r w:rsidRPr="002C4EEA">
              <w:rPr>
                <w:rFonts w:ascii="Times New Roman" w:eastAsia="Calibri" w:hAnsi="Times New Roman" w:cs="Times New Roman"/>
                <w:sz w:val="18"/>
                <w:szCs w:val="18"/>
              </w:rPr>
              <w:t xml:space="preserve">.082 </w:t>
            </w:r>
            <w:r w:rsidRPr="002C4EEA" w:rsidR="00A00CD6">
              <w:rPr>
                <w:rFonts w:ascii="Times New Roman" w:eastAsia="Calibri" w:hAnsi="Times New Roman" w:cs="Times New Roman"/>
                <w:sz w:val="18"/>
                <w:szCs w:val="18"/>
              </w:rPr>
              <w:t>×</w:t>
            </w:r>
            <w:r w:rsidRPr="002C4EEA">
              <w:rPr>
                <w:rFonts w:ascii="Times New Roman" w:eastAsia="Calibri" w:hAnsi="Times New Roman" w:cs="Times New Roman"/>
                <w:sz w:val="18"/>
                <w:szCs w:val="18"/>
              </w:rPr>
              <w:t xml:space="preserve"> 1.</w:t>
            </w:r>
            <w:r w:rsidRPr="002C4EEA" w:rsidR="35697F9C">
              <w:rPr>
                <w:rFonts w:ascii="Times New Roman" w:eastAsia="Calibri" w:hAnsi="Times New Roman" w:cs="Times New Roman"/>
                <w:sz w:val="18"/>
                <w:szCs w:val="18"/>
              </w:rPr>
              <w:t xml:space="preserve">45 </w:t>
            </w:r>
            <w:r w:rsidRPr="002C4EEA">
              <w:rPr>
                <w:rFonts w:ascii="Times New Roman" w:eastAsia="Calibri" w:hAnsi="Times New Roman" w:cs="Times New Roman"/>
                <w:sz w:val="18"/>
                <w:szCs w:val="18"/>
              </w:rPr>
              <w:t>= $</w:t>
            </w:r>
            <w:r w:rsidRPr="002C4EEA" w:rsidR="009166A4">
              <w:rPr>
                <w:rFonts w:ascii="Times New Roman" w:eastAsia="Calibri" w:hAnsi="Times New Roman" w:cs="Times New Roman"/>
                <w:sz w:val="18"/>
                <w:szCs w:val="18"/>
              </w:rPr>
              <w:t>225</w:t>
            </w:r>
            <w:r w:rsidRPr="002C4EEA" w:rsidR="004674D3">
              <w:rPr>
                <w:rFonts w:ascii="Times New Roman" w:eastAsia="Calibri" w:hAnsi="Times New Roman" w:cs="Times New Roman"/>
                <w:sz w:val="18"/>
                <w:szCs w:val="18"/>
              </w:rPr>
              <w:t>,409</w:t>
            </w:r>
            <w:r w:rsidRPr="002C4EEA">
              <w:rPr>
                <w:rFonts w:ascii="Times New Roman" w:eastAsia="Calibri" w:hAnsi="Times New Roman" w:cs="Times New Roman"/>
                <w:sz w:val="18"/>
                <w:szCs w:val="18"/>
              </w:rPr>
              <w:t>) = $</w:t>
            </w:r>
            <w:r w:rsidRPr="002C4EEA" w:rsidR="00BC5A15">
              <w:rPr>
                <w:rFonts w:ascii="Times New Roman" w:eastAsia="Calibri" w:hAnsi="Times New Roman" w:cs="Times New Roman"/>
                <w:sz w:val="18"/>
                <w:szCs w:val="18"/>
              </w:rPr>
              <w:t>1,180,</w:t>
            </w:r>
            <w:r w:rsidRPr="002C4EEA" w:rsidR="00B079BD">
              <w:rPr>
                <w:rFonts w:ascii="Times New Roman" w:eastAsia="Calibri" w:hAnsi="Times New Roman" w:cs="Times New Roman"/>
                <w:sz w:val="18"/>
                <w:szCs w:val="18"/>
              </w:rPr>
              <w:t>905</w:t>
            </w:r>
            <w:r w:rsidRPr="002C4EEA">
              <w:rPr>
                <w:rFonts w:ascii="Times New Roman" w:eastAsia="Calibri" w:hAnsi="Times New Roman" w:cs="Times New Roman"/>
                <w:sz w:val="18"/>
                <w:szCs w:val="18"/>
              </w:rPr>
              <w:t>]</w:t>
            </w:r>
          </w:p>
        </w:tc>
        <w:tc>
          <w:tcPr>
            <w:tcW w:w="1873" w:type="dxa"/>
            <w:vAlign w:val="center"/>
          </w:tcPr>
          <w:p w:rsidR="00A615F6" w:rsidRPr="002C4EEA" w:rsidP="0022375F" w14:paraId="2FEF8569" w14:textId="62B18E34">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w:t>
            </w:r>
            <w:r w:rsidRPr="002C4EEA" w:rsidR="00B079BD">
              <w:rPr>
                <w:rFonts w:ascii="Times New Roman" w:eastAsia="Calibri" w:hAnsi="Times New Roman" w:cs="Times New Roman"/>
                <w:sz w:val="18"/>
                <w:szCs w:val="18"/>
              </w:rPr>
              <w:t>1,180,905</w:t>
            </w:r>
          </w:p>
        </w:tc>
      </w:tr>
      <w:tr w14:paraId="7243A9D6" w14:textId="77777777" w:rsidTr="00F32DE4">
        <w:tblPrEx>
          <w:tblW w:w="0" w:type="auto"/>
          <w:tblLook w:val="04A0"/>
        </w:tblPrEx>
        <w:tc>
          <w:tcPr>
            <w:tcW w:w="6757" w:type="dxa"/>
          </w:tcPr>
          <w:p w:rsidR="00A615F6" w:rsidRPr="002C4EEA" w:rsidP="0022375F" w14:paraId="64CDF068" w14:textId="77777777">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Facilities</w:t>
            </w:r>
            <w:r w:rsidRPr="002C4EEA">
              <w:rPr>
                <w:rFonts w:ascii="Times New Roman" w:eastAsia="Calibri" w:hAnsi="Times New Roman" w:cs="Times New Roman"/>
                <w:sz w:val="18"/>
                <w:szCs w:val="18"/>
              </w:rPr>
              <w:t xml:space="preserve"> [cost for renting, overhead, etc. for data collection activity]</w:t>
            </w:r>
          </w:p>
        </w:tc>
        <w:tc>
          <w:tcPr>
            <w:tcW w:w="1873" w:type="dxa"/>
            <w:vAlign w:val="center"/>
          </w:tcPr>
          <w:p w:rsidR="00A615F6" w:rsidRPr="002C4EEA" w:rsidP="0022375F" w14:paraId="4B8CC3E3"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15D5A6F9" w14:textId="77777777" w:rsidTr="00F32DE4">
        <w:tblPrEx>
          <w:tblW w:w="0" w:type="auto"/>
          <w:tblLook w:val="04A0"/>
        </w:tblPrEx>
        <w:tc>
          <w:tcPr>
            <w:tcW w:w="6757" w:type="dxa"/>
          </w:tcPr>
          <w:p w:rsidR="00A615F6" w:rsidRPr="002C4EEA" w:rsidP="0022375F" w14:paraId="28D776CC" w14:textId="77777777">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Computer Hardware and Software</w:t>
            </w:r>
            <w:r w:rsidRPr="002C4EEA">
              <w:rPr>
                <w:rFonts w:ascii="Times New Roman" w:eastAsia="Calibri" w:hAnsi="Times New Roman" w:cs="Times New Roman"/>
                <w:sz w:val="18"/>
                <w:szCs w:val="18"/>
              </w:rPr>
              <w:t xml:space="preserve"> [cost of equipment annual lifecycle]</w:t>
            </w:r>
          </w:p>
        </w:tc>
        <w:tc>
          <w:tcPr>
            <w:tcW w:w="1873" w:type="dxa"/>
            <w:vAlign w:val="center"/>
          </w:tcPr>
          <w:p w:rsidR="00A615F6" w:rsidRPr="002C4EEA" w:rsidP="0022375F" w14:paraId="6CF533EB"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287F1C9A" w14:textId="77777777" w:rsidTr="00F32DE4">
        <w:tblPrEx>
          <w:tblW w:w="0" w:type="auto"/>
          <w:tblLook w:val="04A0"/>
        </w:tblPrEx>
        <w:tc>
          <w:tcPr>
            <w:tcW w:w="6757" w:type="dxa"/>
          </w:tcPr>
          <w:p w:rsidR="00A615F6" w:rsidRPr="002C4EEA" w:rsidP="0022375F" w14:paraId="407367D0" w14:textId="77777777">
            <w:pPr>
              <w:contextualSpacing/>
              <w:rPr>
                <w:rFonts w:ascii="Times New Roman" w:eastAsia="Calibri" w:hAnsi="Times New Roman" w:cs="Times New Roman"/>
                <w:sz w:val="18"/>
                <w:szCs w:val="18"/>
              </w:rPr>
            </w:pPr>
            <w:r w:rsidRPr="002C4EEA">
              <w:rPr>
                <w:rFonts w:ascii="Times New Roman" w:eastAsia="Calibri" w:hAnsi="Times New Roman" w:cs="Times New Roman"/>
                <w:b/>
                <w:bCs/>
                <w:sz w:val="18"/>
                <w:szCs w:val="18"/>
              </w:rPr>
              <w:t>Equipment Maintenance</w:t>
            </w:r>
            <w:r w:rsidRPr="002C4EEA">
              <w:rPr>
                <w:rFonts w:ascii="Times New Roman" w:eastAsia="Calibri" w:hAnsi="Times New Roman" w:cs="Times New Roman"/>
                <w:sz w:val="18"/>
                <w:szCs w:val="18"/>
              </w:rPr>
              <w:t xml:space="preserve"> [cost of annual maintenance/service agreements for equipment]</w:t>
            </w:r>
          </w:p>
        </w:tc>
        <w:tc>
          <w:tcPr>
            <w:tcW w:w="1873" w:type="dxa"/>
            <w:vAlign w:val="center"/>
          </w:tcPr>
          <w:p w:rsidR="00A615F6" w:rsidRPr="002C4EEA" w:rsidP="0022375F" w14:paraId="266269BC"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2C60A3F3" w14:textId="77777777" w:rsidTr="00F32DE4">
        <w:tblPrEx>
          <w:tblW w:w="0" w:type="auto"/>
          <w:tblLook w:val="04A0"/>
        </w:tblPrEx>
        <w:tc>
          <w:tcPr>
            <w:tcW w:w="6757" w:type="dxa"/>
            <w:vAlign w:val="bottom"/>
          </w:tcPr>
          <w:p w:rsidR="00A615F6" w:rsidRPr="002C4EEA" w:rsidP="0022375F" w14:paraId="2F79087A" w14:textId="1935213B">
            <w:pPr>
              <w:contextualSpacing/>
              <w:rPr>
                <w:rFonts w:ascii="Times New Roman" w:eastAsia="Calibri" w:hAnsi="Times New Roman" w:cs="Times New Roman"/>
                <w:sz w:val="18"/>
                <w:szCs w:val="18"/>
              </w:rPr>
            </w:pPr>
            <w:r w:rsidRPr="002C4EEA">
              <w:rPr>
                <w:rFonts w:ascii="Times New Roman" w:eastAsia="Times New Roman" w:hAnsi="Times New Roman" w:cs="Times New Roman"/>
                <w:b/>
                <w:bCs/>
                <w:color w:val="000000"/>
                <w:sz w:val="18"/>
                <w:szCs w:val="18"/>
              </w:rPr>
              <w:t>Printing</w:t>
            </w:r>
            <w:r w:rsidRPr="002C4EEA">
              <w:rPr>
                <w:rFonts w:ascii="Times New Roman" w:eastAsia="Times New Roman" w:hAnsi="Times New Roman" w:cs="Times New Roman"/>
                <w:color w:val="000000"/>
                <w:sz w:val="18"/>
                <w:szCs w:val="18"/>
              </w:rPr>
              <w:t xml:space="preserve"> [Cost to print approximately 63,534 forms (245,212 pages total) to send to disaster survivors via postal mail at $</w:t>
            </w:r>
            <w:r w:rsidRPr="002C4EEA" w:rsidR="00421353">
              <w:rPr>
                <w:rFonts w:ascii="Times New Roman" w:eastAsia="Times New Roman" w:hAnsi="Times New Roman" w:cs="Times New Roman"/>
                <w:color w:val="000000"/>
                <w:sz w:val="18"/>
                <w:szCs w:val="18"/>
              </w:rPr>
              <w:t>0</w:t>
            </w:r>
            <w:r w:rsidRPr="002C4EEA">
              <w:rPr>
                <w:rFonts w:ascii="Times New Roman" w:eastAsia="Times New Roman" w:hAnsi="Times New Roman" w:cs="Times New Roman"/>
                <w:color w:val="000000"/>
                <w:sz w:val="18"/>
                <w:szCs w:val="18"/>
              </w:rPr>
              <w:t xml:space="preserve">.015 per page] 245,212 </w:t>
            </w:r>
            <w:r w:rsidRPr="002C4EEA" w:rsidR="00421353">
              <w:rPr>
                <w:rFonts w:ascii="Times New Roman" w:eastAsia="Calibri" w:hAnsi="Times New Roman" w:cs="Times New Roman"/>
                <w:sz w:val="18"/>
                <w:szCs w:val="18"/>
              </w:rPr>
              <w:t>×</w:t>
            </w:r>
            <w:r w:rsidRPr="002C4EEA">
              <w:rPr>
                <w:rFonts w:ascii="Times New Roman" w:eastAsia="Times New Roman" w:hAnsi="Times New Roman" w:cs="Times New Roman"/>
                <w:color w:val="000000"/>
                <w:sz w:val="18"/>
                <w:szCs w:val="18"/>
              </w:rPr>
              <w:t xml:space="preserve"> </w:t>
            </w:r>
            <w:r w:rsidRPr="002C4EEA" w:rsidR="00421353">
              <w:rPr>
                <w:rFonts w:ascii="Times New Roman" w:eastAsia="Times New Roman" w:hAnsi="Times New Roman" w:cs="Times New Roman"/>
                <w:color w:val="000000"/>
                <w:sz w:val="18"/>
                <w:szCs w:val="18"/>
              </w:rPr>
              <w:t>0</w:t>
            </w:r>
            <w:r w:rsidRPr="002C4EEA">
              <w:rPr>
                <w:rFonts w:ascii="Times New Roman" w:eastAsia="Times New Roman" w:hAnsi="Times New Roman" w:cs="Times New Roman"/>
                <w:color w:val="000000"/>
                <w:sz w:val="18"/>
                <w:szCs w:val="18"/>
              </w:rPr>
              <w:t>.015</w:t>
            </w:r>
          </w:p>
        </w:tc>
        <w:tc>
          <w:tcPr>
            <w:tcW w:w="1873" w:type="dxa"/>
            <w:vAlign w:val="center"/>
          </w:tcPr>
          <w:p w:rsidR="00A615F6" w:rsidRPr="002C4EEA" w:rsidP="0022375F" w14:paraId="51470391"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$3,678</w:t>
            </w:r>
          </w:p>
        </w:tc>
      </w:tr>
      <w:tr w14:paraId="7AC010B2" w14:textId="77777777" w:rsidTr="00F32DE4">
        <w:tblPrEx>
          <w:tblW w:w="0" w:type="auto"/>
          <w:tblLook w:val="04A0"/>
        </w:tblPrEx>
        <w:tc>
          <w:tcPr>
            <w:tcW w:w="6757" w:type="dxa"/>
            <w:vAlign w:val="bottom"/>
          </w:tcPr>
          <w:p w:rsidR="00960739" w:rsidRPr="002C4EEA" w:rsidP="0022375F" w14:paraId="1423E25D" w14:textId="1394E6EB">
            <w:pPr>
              <w:contextualSpacing/>
              <w:rPr>
                <w:rFonts w:ascii="Times New Roman" w:eastAsia="Times New Roman" w:hAnsi="Times New Roman" w:cs="Times New Roman"/>
                <w:color w:val="000000" w:themeColor="text1"/>
                <w:sz w:val="18"/>
                <w:szCs w:val="18"/>
              </w:rPr>
            </w:pPr>
            <w:r w:rsidRPr="002C4EEA">
              <w:rPr>
                <w:rFonts w:ascii="Times New Roman" w:eastAsia="Times New Roman" w:hAnsi="Times New Roman" w:cs="Times New Roman"/>
                <w:b/>
                <w:bCs/>
                <w:color w:val="000000" w:themeColor="text1"/>
                <w:sz w:val="18"/>
                <w:szCs w:val="18"/>
              </w:rPr>
              <w:t>Postage</w:t>
            </w:r>
            <w:r w:rsidRPr="002C4EEA" w:rsidR="0081218D">
              <w:rPr>
                <w:rFonts w:ascii="Times New Roman" w:eastAsia="Times New Roman" w:hAnsi="Times New Roman" w:cs="Times New Roman"/>
                <w:color w:val="000000" w:themeColor="text1"/>
                <w:sz w:val="18"/>
                <w:szCs w:val="18"/>
                <w:vertAlign w:val="superscript"/>
              </w:rPr>
              <w:t>3</w:t>
            </w:r>
            <w:r w:rsidRPr="002C4EEA">
              <w:rPr>
                <w:rFonts w:ascii="Times New Roman" w:eastAsia="Times New Roman" w:hAnsi="Times New Roman" w:cs="Times New Roman"/>
                <w:color w:val="000000" w:themeColor="text1"/>
                <w:sz w:val="18"/>
                <w:szCs w:val="18"/>
              </w:rPr>
              <w:t xml:space="preserve"> [Cost of mailing approximately 63,534 forms to disaster survivors] 63,534 </w:t>
            </w:r>
            <w:r w:rsidRPr="002C4EEA" w:rsidR="00421353">
              <w:rPr>
                <w:rFonts w:ascii="Times New Roman" w:eastAsia="Calibri" w:hAnsi="Times New Roman" w:cs="Times New Roman"/>
                <w:sz w:val="18"/>
                <w:szCs w:val="18"/>
              </w:rPr>
              <w:t>×</w:t>
            </w:r>
          </w:p>
          <w:p w:rsidR="00A615F6" w:rsidRPr="002C4EEA" w:rsidP="0022375F" w14:paraId="127E65B1" w14:textId="447A2AAB">
            <w:pPr>
              <w:contextualSpacing/>
              <w:rPr>
                <w:rFonts w:ascii="Times New Roman" w:eastAsia="Times New Roman" w:hAnsi="Times New Roman" w:cs="Times New Roman"/>
                <w:color w:val="000000"/>
                <w:sz w:val="18"/>
                <w:szCs w:val="18"/>
              </w:rPr>
            </w:pPr>
            <w:r w:rsidRPr="002C4EEA">
              <w:rPr>
                <w:rFonts w:ascii="Times New Roman" w:eastAsia="Times New Roman" w:hAnsi="Times New Roman" w:cs="Times New Roman"/>
                <w:color w:val="000000" w:themeColor="text1"/>
                <w:sz w:val="18"/>
                <w:szCs w:val="18"/>
              </w:rPr>
              <w:t xml:space="preserve"> </w:t>
            </w:r>
            <w:r w:rsidRPr="002C4EEA" w:rsidR="00B7302D">
              <w:rPr>
                <w:rFonts w:ascii="Times New Roman" w:eastAsia="Times New Roman" w:hAnsi="Times New Roman" w:cs="Times New Roman"/>
                <w:color w:val="000000" w:themeColor="text1"/>
                <w:sz w:val="18"/>
                <w:szCs w:val="18"/>
              </w:rPr>
              <w:t>0</w:t>
            </w:r>
            <w:r w:rsidRPr="002C4EEA">
              <w:rPr>
                <w:rFonts w:ascii="Times New Roman" w:eastAsia="Times New Roman" w:hAnsi="Times New Roman" w:cs="Times New Roman"/>
                <w:color w:val="000000" w:themeColor="text1"/>
                <w:sz w:val="18"/>
                <w:szCs w:val="18"/>
              </w:rPr>
              <w:t>.</w:t>
            </w:r>
            <w:r w:rsidRPr="002C4EEA" w:rsidR="0071285A">
              <w:rPr>
                <w:rFonts w:ascii="Times New Roman" w:eastAsia="Times New Roman" w:hAnsi="Times New Roman" w:cs="Times New Roman"/>
                <w:color w:val="000000" w:themeColor="text1"/>
                <w:sz w:val="18"/>
                <w:szCs w:val="18"/>
              </w:rPr>
              <w:t>68</w:t>
            </w:r>
          </w:p>
        </w:tc>
        <w:tc>
          <w:tcPr>
            <w:tcW w:w="1873" w:type="dxa"/>
            <w:vAlign w:val="center"/>
          </w:tcPr>
          <w:p w:rsidR="00A615F6" w:rsidRPr="002C4EEA" w:rsidP="0022375F" w14:paraId="160FE48F" w14:textId="017D3D20">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w:t>
            </w:r>
            <w:r w:rsidRPr="002C4EEA" w:rsidR="003B3E4D">
              <w:rPr>
                <w:rFonts w:ascii="Times New Roman" w:eastAsia="Calibri" w:hAnsi="Times New Roman" w:cs="Times New Roman"/>
                <w:sz w:val="18"/>
                <w:szCs w:val="18"/>
              </w:rPr>
              <w:t>43,203</w:t>
            </w:r>
          </w:p>
        </w:tc>
      </w:tr>
      <w:tr w14:paraId="4908F847" w14:textId="77777777" w:rsidTr="00F32DE4">
        <w:tblPrEx>
          <w:tblW w:w="0" w:type="auto"/>
          <w:tblLook w:val="04A0"/>
        </w:tblPrEx>
        <w:tc>
          <w:tcPr>
            <w:tcW w:w="6757" w:type="dxa"/>
          </w:tcPr>
          <w:p w:rsidR="00A615F6" w:rsidRPr="002C4EEA" w:rsidP="0022375F" w14:paraId="354D7932" w14:textId="77777777">
            <w:pPr>
              <w:contextualSpacing/>
              <w:rPr>
                <w:rFonts w:ascii="Times New Roman" w:eastAsia="Calibri" w:hAnsi="Times New Roman" w:cs="Times New Roman"/>
                <w:b/>
                <w:bCs/>
                <w:sz w:val="18"/>
                <w:szCs w:val="18"/>
              </w:rPr>
            </w:pPr>
            <w:r w:rsidRPr="002C4EEA">
              <w:rPr>
                <w:rFonts w:ascii="Times New Roman" w:eastAsia="Calibri" w:hAnsi="Times New Roman" w:cs="Times New Roman"/>
                <w:b/>
                <w:bCs/>
                <w:sz w:val="18"/>
                <w:szCs w:val="18"/>
              </w:rPr>
              <w:t>Travel</w:t>
            </w:r>
          </w:p>
        </w:tc>
        <w:tc>
          <w:tcPr>
            <w:tcW w:w="1873" w:type="dxa"/>
            <w:vAlign w:val="center"/>
          </w:tcPr>
          <w:p w:rsidR="00A615F6" w:rsidRPr="002C4EEA" w:rsidP="0022375F" w14:paraId="782F48CE" w14:textId="77777777">
            <w:pPr>
              <w:contextualSpacing/>
              <w:jc w:val="right"/>
              <w:rPr>
                <w:rFonts w:ascii="Times New Roman" w:eastAsia="Calibri" w:hAnsi="Times New Roman" w:cs="Times New Roman"/>
                <w:sz w:val="18"/>
                <w:szCs w:val="18"/>
              </w:rPr>
            </w:pPr>
            <w:r w:rsidRPr="002C4EEA">
              <w:rPr>
                <w:rFonts w:ascii="Times New Roman" w:eastAsia="Calibri" w:hAnsi="Times New Roman" w:cs="Times New Roman"/>
                <w:sz w:val="18"/>
                <w:szCs w:val="18"/>
              </w:rPr>
              <w:t>$0</w:t>
            </w:r>
          </w:p>
        </w:tc>
      </w:tr>
      <w:tr w14:paraId="68EB4AC8" w14:textId="77777777" w:rsidTr="00F32DE4">
        <w:tblPrEx>
          <w:tblW w:w="0" w:type="auto"/>
          <w:tblLook w:val="04A0"/>
        </w:tblPrEx>
        <w:tc>
          <w:tcPr>
            <w:tcW w:w="6757" w:type="dxa"/>
          </w:tcPr>
          <w:p w:rsidR="00A615F6" w:rsidRPr="002C4EEA" w:rsidP="0022375F" w14:paraId="782995EE" w14:textId="77777777">
            <w:pPr>
              <w:contextualSpacing/>
              <w:rPr>
                <w:rFonts w:ascii="Times New Roman" w:eastAsia="Calibri" w:hAnsi="Times New Roman" w:cs="Times New Roman"/>
                <w:b/>
                <w:sz w:val="18"/>
                <w:szCs w:val="18"/>
              </w:rPr>
            </w:pPr>
            <w:r w:rsidRPr="002C4EEA">
              <w:rPr>
                <w:rFonts w:ascii="Times New Roman" w:eastAsia="Calibri" w:hAnsi="Times New Roman" w:cs="Times New Roman"/>
                <w:b/>
                <w:sz w:val="18"/>
                <w:szCs w:val="18"/>
              </w:rPr>
              <w:t>Total</w:t>
            </w:r>
          </w:p>
        </w:tc>
        <w:tc>
          <w:tcPr>
            <w:tcW w:w="1873" w:type="dxa"/>
            <w:vAlign w:val="center"/>
          </w:tcPr>
          <w:p w:rsidR="00A615F6" w:rsidRPr="002C4EEA" w:rsidP="0022375F" w14:paraId="6E69B901" w14:textId="3E072FBE">
            <w:pPr>
              <w:contextualSpacing/>
              <w:jc w:val="right"/>
              <w:rPr>
                <w:rFonts w:ascii="Times New Roman" w:eastAsia="Calibri" w:hAnsi="Times New Roman" w:cs="Times New Roman"/>
                <w:b/>
                <w:bCs/>
                <w:sz w:val="18"/>
                <w:szCs w:val="18"/>
              </w:rPr>
            </w:pPr>
            <w:r w:rsidRPr="002C4EEA">
              <w:rPr>
                <w:rFonts w:ascii="Times New Roman" w:eastAsia="Calibri" w:hAnsi="Times New Roman" w:cs="Times New Roman"/>
                <w:b/>
                <w:bCs/>
                <w:sz w:val="18"/>
                <w:szCs w:val="18"/>
              </w:rPr>
              <w:t>$</w:t>
            </w:r>
            <w:r w:rsidRPr="002C4EEA" w:rsidR="0001244D">
              <w:rPr>
                <w:rFonts w:ascii="Times New Roman" w:eastAsia="Calibri" w:hAnsi="Times New Roman" w:cs="Times New Roman"/>
                <w:b/>
                <w:bCs/>
                <w:sz w:val="18"/>
                <w:szCs w:val="18"/>
              </w:rPr>
              <w:t>1,227,786</w:t>
            </w:r>
          </w:p>
        </w:tc>
      </w:tr>
      <w:tr w14:paraId="125289E8" w14:textId="77777777" w:rsidTr="00F32DE4">
        <w:tblPrEx>
          <w:tblW w:w="0" w:type="auto"/>
          <w:tblLook w:val="04A0"/>
        </w:tblPrEx>
        <w:tc>
          <w:tcPr>
            <w:tcW w:w="8630" w:type="dxa"/>
            <w:gridSpan w:val="2"/>
          </w:tcPr>
          <w:p w:rsidR="00A615F6" w:rsidRPr="003D0859" w:rsidP="0022375F" w14:paraId="25A0B865" w14:textId="5EFC85F9">
            <w:pPr>
              <w:contextualSpacing/>
              <w:rPr>
                <w:rFonts w:ascii="Times New Roman" w:eastAsia="Calibri" w:hAnsi="Times New Roman" w:cs="Times New Roman"/>
                <w:sz w:val="18"/>
                <w:szCs w:val="18"/>
              </w:rPr>
            </w:pPr>
            <w:r w:rsidRPr="003D0859">
              <w:rPr>
                <w:rFonts w:ascii="Times New Roman" w:eastAsia="Calibri" w:hAnsi="Times New Roman" w:cs="Times New Roman"/>
                <w:sz w:val="18"/>
                <w:szCs w:val="18"/>
                <w:vertAlign w:val="superscript"/>
              </w:rPr>
              <w:t>1</w:t>
            </w:r>
            <w:r w:rsidRPr="003D0859">
              <w:rPr>
                <w:rFonts w:ascii="Times New Roman" w:eastAsia="Calibri" w:hAnsi="Times New Roman" w:cs="Times New Roman"/>
                <w:sz w:val="18"/>
                <w:szCs w:val="18"/>
              </w:rPr>
              <w:t xml:space="preserve"> Office of Personnel Management </w:t>
            </w:r>
            <w:r w:rsidRPr="003D0859" w:rsidR="00ED15D7">
              <w:rPr>
                <w:rFonts w:ascii="Times New Roman" w:eastAsia="Calibri" w:hAnsi="Times New Roman" w:cs="Times New Roman"/>
                <w:sz w:val="18"/>
                <w:szCs w:val="18"/>
              </w:rPr>
              <w:t xml:space="preserve">2024 </w:t>
            </w:r>
            <w:r w:rsidRPr="003D0859">
              <w:rPr>
                <w:rFonts w:ascii="Times New Roman" w:eastAsia="Calibri" w:hAnsi="Times New Roman" w:cs="Times New Roman"/>
                <w:sz w:val="18"/>
                <w:szCs w:val="18"/>
              </w:rPr>
              <w:t>Pay and Leave Tables for the Washington-Baltimore-Arlington, DC-MD-VA-WV-PA locality. Available online at</w:t>
            </w:r>
            <w:r w:rsidRPr="003D0859" w:rsidR="00B52F93">
              <w:rPr>
                <w:rFonts w:ascii="Times New Roman" w:hAnsi="Times New Roman" w:cs="Times New Roman"/>
                <w:sz w:val="18"/>
                <w:szCs w:val="18"/>
              </w:rPr>
              <w:t xml:space="preserve"> </w:t>
            </w:r>
            <w:hyperlink r:id="rId14" w:history="1">
              <w:r w:rsidRPr="006B676E" w:rsidR="009B3877">
                <w:rPr>
                  <w:rStyle w:val="Hyperlink"/>
                  <w:rFonts w:ascii="Times New Roman" w:hAnsi="Times New Roman" w:cs="Times New Roman"/>
                  <w:sz w:val="18"/>
                  <w:szCs w:val="18"/>
                </w:rPr>
                <w:t>https://www.opm.gov/policy-data-oversight/pay-leave/salaries-wages/salary-tables/pdf/2024/DCB.pdf</w:t>
              </w:r>
            </w:hyperlink>
            <w:r w:rsidRPr="006B676E" w:rsidR="009B3877">
              <w:rPr>
                <w:rFonts w:ascii="Times New Roman" w:hAnsi="Times New Roman" w:cs="Times New Roman"/>
                <w:sz w:val="18"/>
                <w:szCs w:val="18"/>
              </w:rPr>
              <w:t xml:space="preserve"> </w:t>
            </w:r>
            <w:r w:rsidRPr="003D0859">
              <w:rPr>
                <w:rFonts w:ascii="Times New Roman" w:eastAsia="Calibri" w:hAnsi="Times New Roman" w:cs="Times New Roman"/>
                <w:sz w:val="18"/>
                <w:szCs w:val="18"/>
              </w:rPr>
              <w:t xml:space="preserve">. </w:t>
            </w:r>
            <w:r w:rsidRPr="003D0859" w:rsidR="00ED71AD">
              <w:rPr>
                <w:rFonts w:ascii="Times New Roman" w:eastAsia="Calibri" w:hAnsi="Times New Roman" w:cs="Times New Roman"/>
                <w:sz w:val="18"/>
                <w:szCs w:val="18"/>
              </w:rPr>
              <w:t xml:space="preserve"> </w:t>
            </w:r>
            <w:r w:rsidRPr="003D0859">
              <w:rPr>
                <w:rFonts w:ascii="Times New Roman" w:eastAsia="Calibri" w:hAnsi="Times New Roman" w:cs="Times New Roman"/>
                <w:sz w:val="18"/>
                <w:szCs w:val="18"/>
              </w:rPr>
              <w:t xml:space="preserve">Accessed </w:t>
            </w:r>
            <w:r w:rsidRPr="003D0859" w:rsidR="00377041">
              <w:rPr>
                <w:rFonts w:ascii="Times New Roman" w:eastAsia="Calibri" w:hAnsi="Times New Roman" w:cs="Times New Roman"/>
                <w:sz w:val="18"/>
                <w:szCs w:val="18"/>
              </w:rPr>
              <w:t xml:space="preserve">February </w:t>
            </w:r>
            <w:r w:rsidRPr="003D0859" w:rsidR="00760EBC">
              <w:rPr>
                <w:rFonts w:ascii="Times New Roman" w:eastAsia="Calibri" w:hAnsi="Times New Roman" w:cs="Times New Roman"/>
                <w:sz w:val="18"/>
                <w:szCs w:val="18"/>
              </w:rPr>
              <w:t>22</w:t>
            </w:r>
            <w:r w:rsidRPr="003D0859" w:rsidR="00377041">
              <w:rPr>
                <w:rFonts w:ascii="Times New Roman" w:eastAsia="Calibri" w:hAnsi="Times New Roman" w:cs="Times New Roman"/>
                <w:sz w:val="18"/>
                <w:szCs w:val="18"/>
              </w:rPr>
              <w:t xml:space="preserve">, </w:t>
            </w:r>
            <w:r w:rsidRPr="003D0859" w:rsidR="004E325F">
              <w:rPr>
                <w:rFonts w:ascii="Times New Roman" w:eastAsia="Calibri" w:hAnsi="Times New Roman" w:cs="Times New Roman"/>
                <w:sz w:val="18"/>
                <w:szCs w:val="18"/>
              </w:rPr>
              <w:t>2024</w:t>
            </w:r>
            <w:r w:rsidRPr="003D0859">
              <w:rPr>
                <w:rFonts w:ascii="Times New Roman" w:eastAsia="Calibri" w:hAnsi="Times New Roman" w:cs="Times New Roman"/>
                <w:sz w:val="18"/>
                <w:szCs w:val="18"/>
              </w:rPr>
              <w:t>.</w:t>
            </w:r>
          </w:p>
          <w:p w:rsidR="00A615F6" w:rsidRPr="003D0859" w:rsidP="0022375F" w14:paraId="5AE15CA9" w14:textId="77777777">
            <w:pPr>
              <w:contextualSpacing/>
              <w:rPr>
                <w:rFonts w:ascii="Times New Roman" w:eastAsia="Calibri" w:hAnsi="Times New Roman" w:cs="Times New Roman"/>
                <w:sz w:val="18"/>
                <w:szCs w:val="18"/>
              </w:rPr>
            </w:pPr>
            <w:r w:rsidRPr="003D0859">
              <w:rPr>
                <w:rFonts w:ascii="Times New Roman" w:eastAsia="Calibri" w:hAnsi="Times New Roman" w:cs="Times New Roman"/>
                <w:sz w:val="18"/>
                <w:szCs w:val="18"/>
                <w:vertAlign w:val="superscript"/>
              </w:rPr>
              <w:t>2</w:t>
            </w:r>
            <w:r w:rsidRPr="003D0859">
              <w:rPr>
                <w:rFonts w:ascii="Times New Roman" w:eastAsia="Calibri" w:hAnsi="Times New Roman" w:cs="Times New Roman"/>
                <w:sz w:val="18"/>
                <w:szCs w:val="18"/>
              </w:rPr>
              <w:t xml:space="preserve"> Wage rate includes a 1.</w:t>
            </w:r>
            <w:r w:rsidRPr="003D0859" w:rsidR="35697F9C">
              <w:rPr>
                <w:rFonts w:ascii="Times New Roman" w:eastAsia="Calibri" w:hAnsi="Times New Roman" w:cs="Times New Roman"/>
                <w:sz w:val="18"/>
                <w:szCs w:val="18"/>
              </w:rPr>
              <w:t xml:space="preserve">45 </w:t>
            </w:r>
            <w:r w:rsidRPr="003D0859">
              <w:rPr>
                <w:rFonts w:ascii="Times New Roman" w:eastAsia="Calibri" w:hAnsi="Times New Roman" w:cs="Times New Roman"/>
                <w:sz w:val="18"/>
                <w:szCs w:val="18"/>
              </w:rPr>
              <w:t>multiplier to reflect the fully-loaded wage rate.</w:t>
            </w:r>
          </w:p>
          <w:p w:rsidR="00A615F6" w:rsidRPr="002C4EEA" w:rsidP="0022375F" w14:paraId="21CEB716" w14:textId="464BA7DA">
            <w:pPr>
              <w:contextualSpacing/>
              <w:rPr>
                <w:rFonts w:ascii="Times New Roman" w:eastAsia="Calibri" w:hAnsi="Times New Roman" w:cs="Times New Roman"/>
                <w:sz w:val="18"/>
                <w:szCs w:val="18"/>
              </w:rPr>
            </w:pPr>
            <w:r w:rsidRPr="003D0859">
              <w:rPr>
                <w:rFonts w:ascii="Times New Roman" w:eastAsia="Calibri" w:hAnsi="Times New Roman" w:cs="Times New Roman"/>
                <w:sz w:val="18"/>
                <w:szCs w:val="18"/>
                <w:vertAlign w:val="superscript"/>
              </w:rPr>
              <w:t>3</w:t>
            </w:r>
            <w:r w:rsidRPr="003D0859" w:rsidR="00D11FCA">
              <w:rPr>
                <w:rFonts w:ascii="Times New Roman" w:eastAsia="Calibri" w:hAnsi="Times New Roman" w:cs="Times New Roman"/>
                <w:sz w:val="18"/>
                <w:szCs w:val="18"/>
              </w:rPr>
              <w:t xml:space="preserve"> </w:t>
            </w:r>
            <w:r w:rsidRPr="003D0859" w:rsidR="00B80D62">
              <w:rPr>
                <w:rFonts w:ascii="Times New Roman" w:eastAsia="Calibri" w:hAnsi="Times New Roman" w:cs="Times New Roman"/>
                <w:sz w:val="18"/>
                <w:szCs w:val="18"/>
              </w:rPr>
              <w:t>United States P</w:t>
            </w:r>
            <w:r w:rsidRPr="003D0859" w:rsidR="00D93874">
              <w:rPr>
                <w:rFonts w:ascii="Times New Roman" w:eastAsia="Calibri" w:hAnsi="Times New Roman" w:cs="Times New Roman"/>
                <w:sz w:val="18"/>
                <w:szCs w:val="18"/>
              </w:rPr>
              <w:t>osta</w:t>
            </w:r>
            <w:r w:rsidRPr="003D0859" w:rsidR="00B80D62">
              <w:rPr>
                <w:rFonts w:ascii="Times New Roman" w:eastAsia="Calibri" w:hAnsi="Times New Roman" w:cs="Times New Roman"/>
                <w:sz w:val="18"/>
                <w:szCs w:val="18"/>
              </w:rPr>
              <w:t xml:space="preserve">l Service </w:t>
            </w:r>
            <w:r w:rsidRPr="003D0859" w:rsidR="0091648D">
              <w:rPr>
                <w:rFonts w:ascii="Times New Roman" w:eastAsia="Calibri" w:hAnsi="Times New Roman" w:cs="Times New Roman"/>
                <w:sz w:val="18"/>
                <w:szCs w:val="18"/>
              </w:rPr>
              <w:t xml:space="preserve">first-class </w:t>
            </w:r>
            <w:r w:rsidRPr="003D0859" w:rsidR="00B80D62">
              <w:rPr>
                <w:rFonts w:ascii="Times New Roman" w:eastAsia="Calibri" w:hAnsi="Times New Roman" w:cs="Times New Roman"/>
                <w:sz w:val="18"/>
                <w:szCs w:val="18"/>
              </w:rPr>
              <w:t>postage</w:t>
            </w:r>
            <w:r w:rsidRPr="003D0859" w:rsidR="0091648D">
              <w:rPr>
                <w:rFonts w:ascii="Times New Roman" w:eastAsia="Calibri" w:hAnsi="Times New Roman" w:cs="Times New Roman"/>
                <w:sz w:val="18"/>
                <w:szCs w:val="18"/>
              </w:rPr>
              <w:t xml:space="preserve"> </w:t>
            </w:r>
            <w:r w:rsidRPr="003D0859" w:rsidR="00D93874">
              <w:rPr>
                <w:rFonts w:ascii="Times New Roman" w:eastAsia="Calibri" w:hAnsi="Times New Roman" w:cs="Times New Roman"/>
                <w:sz w:val="18"/>
                <w:szCs w:val="18"/>
              </w:rPr>
              <w:t>rate.</w:t>
            </w:r>
            <w:r w:rsidRPr="003D0859" w:rsidR="00ED71AD">
              <w:rPr>
                <w:rFonts w:ascii="Times New Roman" w:eastAsia="Calibri" w:hAnsi="Times New Roman" w:cs="Times New Roman"/>
                <w:sz w:val="18"/>
                <w:szCs w:val="18"/>
              </w:rPr>
              <w:t xml:space="preserve"> </w:t>
            </w:r>
            <w:r w:rsidRPr="003D0859" w:rsidR="00D93874">
              <w:rPr>
                <w:rFonts w:ascii="Times New Roman" w:eastAsia="Calibri" w:hAnsi="Times New Roman" w:cs="Times New Roman"/>
                <w:sz w:val="18"/>
                <w:szCs w:val="18"/>
              </w:rPr>
              <w:t xml:space="preserve"> Available online at </w:t>
            </w:r>
            <w:hyperlink r:id="rId15" w:history="1">
              <w:r w:rsidRPr="003D0859" w:rsidR="00B80D62">
                <w:rPr>
                  <w:rStyle w:val="Hyperlink"/>
                  <w:rFonts w:ascii="Times New Roman" w:eastAsia="Calibri" w:hAnsi="Times New Roman" w:cs="Times New Roman"/>
                  <w:sz w:val="18"/>
                  <w:szCs w:val="18"/>
                </w:rPr>
                <w:t>https://www.usps.com/business/prices.htm</w:t>
              </w:r>
            </w:hyperlink>
            <w:r w:rsidRPr="003D0859" w:rsidR="00B80D62">
              <w:rPr>
                <w:rFonts w:ascii="Times New Roman" w:eastAsia="Calibri" w:hAnsi="Times New Roman" w:cs="Times New Roman"/>
                <w:sz w:val="18"/>
                <w:szCs w:val="18"/>
              </w:rPr>
              <w:t xml:space="preserve">. </w:t>
            </w:r>
            <w:r w:rsidRPr="003D0859" w:rsidR="00ED71AD">
              <w:rPr>
                <w:rFonts w:ascii="Times New Roman" w:eastAsia="Calibri" w:hAnsi="Times New Roman" w:cs="Times New Roman"/>
                <w:sz w:val="18"/>
                <w:szCs w:val="18"/>
              </w:rPr>
              <w:t xml:space="preserve"> </w:t>
            </w:r>
            <w:r w:rsidRPr="003D0859" w:rsidR="00B80D62">
              <w:rPr>
                <w:rFonts w:ascii="Times New Roman" w:eastAsia="Calibri" w:hAnsi="Times New Roman" w:cs="Times New Roman"/>
                <w:sz w:val="18"/>
                <w:szCs w:val="18"/>
              </w:rPr>
              <w:t xml:space="preserve">Accessed </w:t>
            </w:r>
            <w:r w:rsidRPr="003D0859" w:rsidR="00B7302D">
              <w:rPr>
                <w:rFonts w:ascii="Times New Roman" w:eastAsia="Calibri" w:hAnsi="Times New Roman" w:cs="Times New Roman"/>
                <w:sz w:val="18"/>
                <w:szCs w:val="18"/>
              </w:rPr>
              <w:t xml:space="preserve">February </w:t>
            </w:r>
            <w:r w:rsidRPr="003D0859" w:rsidR="00B1194B">
              <w:rPr>
                <w:rFonts w:ascii="Times New Roman" w:eastAsia="Calibri" w:hAnsi="Times New Roman" w:cs="Times New Roman"/>
                <w:sz w:val="18"/>
                <w:szCs w:val="18"/>
              </w:rPr>
              <w:t>22</w:t>
            </w:r>
            <w:r w:rsidRPr="003D0859" w:rsidR="00B7302D">
              <w:rPr>
                <w:rFonts w:ascii="Times New Roman" w:eastAsia="Calibri" w:hAnsi="Times New Roman" w:cs="Times New Roman"/>
                <w:sz w:val="18"/>
                <w:szCs w:val="18"/>
              </w:rPr>
              <w:t xml:space="preserve">, </w:t>
            </w:r>
            <w:r w:rsidRPr="003D0859" w:rsidR="00B1194B">
              <w:rPr>
                <w:rFonts w:ascii="Times New Roman" w:eastAsia="Calibri" w:hAnsi="Times New Roman" w:cs="Times New Roman"/>
                <w:sz w:val="18"/>
                <w:szCs w:val="18"/>
              </w:rPr>
              <w:t>2024</w:t>
            </w:r>
            <w:r w:rsidRPr="003D0859" w:rsidR="00B80D62">
              <w:rPr>
                <w:rFonts w:ascii="Times New Roman" w:eastAsia="Calibri" w:hAnsi="Times New Roman" w:cs="Times New Roman"/>
                <w:sz w:val="18"/>
                <w:szCs w:val="18"/>
              </w:rPr>
              <w:t>.</w:t>
            </w:r>
          </w:p>
        </w:tc>
      </w:tr>
    </w:tbl>
    <w:p w:rsidR="00A615F6" w:rsidRPr="00A72087" w:rsidP="00A72087" w14:paraId="35C14F38" w14:textId="77777777">
      <w:pPr>
        <w:contextualSpacing/>
        <w:rPr>
          <w:rFonts w:ascii="Times New Roman" w:hAnsi="Times New Roman" w:cs="Times New Roman"/>
          <w:sz w:val="24"/>
          <w:szCs w:val="24"/>
        </w:rPr>
      </w:pPr>
    </w:p>
    <w:p w:rsidR="00562915" w:rsidRPr="00A72087" w:rsidP="00A72087" w14:paraId="4FEB04B3" w14:textId="21E21BE8">
      <w:pPr>
        <w:contextualSpacing/>
        <w:rPr>
          <w:rFonts w:ascii="Times New Roman" w:hAnsi="Times New Roman" w:cs="Times New Roman"/>
          <w:b/>
          <w:sz w:val="24"/>
          <w:szCs w:val="24"/>
        </w:rPr>
      </w:pP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r w:rsidRPr="00A7208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7649C" w:rsidRPr="00C82E6A" w:rsidP="00A72087" w14:paraId="67160DF5" w14:textId="081198CE">
      <w:pPr>
        <w:contextualSpacing/>
        <w:rPr>
          <w:rFonts w:ascii="Times New Roman" w:hAnsi="Times New Roman" w:cs="Times New Roman"/>
          <w:sz w:val="20"/>
          <w:szCs w:val="20"/>
        </w:rPr>
      </w:pPr>
    </w:p>
    <w:p w:rsidR="00562915" w:rsidRPr="00116528" w:rsidP="00A72087" w14:paraId="06201E66" w14:textId="0596BEF7">
      <w:pPr>
        <w:pStyle w:val="NormalWeb"/>
        <w:spacing w:line="276" w:lineRule="auto"/>
        <w:contextualSpacing/>
        <w:rPr>
          <w:i/>
          <w:sz w:val="20"/>
          <w:szCs w:val="20"/>
        </w:rPr>
      </w:pPr>
      <w:r w:rsidRPr="00116528">
        <w:rPr>
          <w:i/>
          <w:sz w:val="20"/>
          <w:szCs w:val="20"/>
        </w:rPr>
        <w:t xml:space="preserve">A </w:t>
      </w:r>
      <w:r w:rsidRPr="00116528" w:rsidR="00DC7161">
        <w:rPr>
          <w:b/>
          <w:bCs/>
          <w:i/>
          <w:sz w:val="20"/>
          <w:szCs w:val="20"/>
        </w:rPr>
        <w:t>“</w:t>
      </w:r>
      <w:r w:rsidRPr="00116528">
        <w:rPr>
          <w:b/>
          <w:bCs/>
          <w:i/>
          <w:sz w:val="20"/>
          <w:szCs w:val="20"/>
        </w:rPr>
        <w:t>Program increase</w:t>
      </w:r>
      <w:r w:rsidRPr="00116528" w:rsidR="00DC7161">
        <w:rPr>
          <w:b/>
          <w:bCs/>
          <w:i/>
          <w:sz w:val="20"/>
          <w:szCs w:val="20"/>
        </w:rPr>
        <w:t>”</w:t>
      </w:r>
      <w:r w:rsidRPr="00116528">
        <w:rPr>
          <w:i/>
          <w:sz w:val="20"/>
          <w:szCs w:val="20"/>
        </w:rPr>
        <w:t xml:space="preserve"> is an additional burden resulting from a </w:t>
      </w:r>
      <w:r w:rsidRPr="00116528" w:rsidR="00C03426">
        <w:rPr>
          <w:i/>
          <w:sz w:val="20"/>
          <w:szCs w:val="20"/>
        </w:rPr>
        <w:t>F</w:t>
      </w:r>
      <w:r w:rsidRPr="00116528">
        <w:rPr>
          <w:i/>
          <w:sz w:val="20"/>
          <w:szCs w:val="20"/>
        </w:rPr>
        <w:t xml:space="preserve">ederal </w:t>
      </w:r>
      <w:r w:rsidRPr="00116528" w:rsidR="00C03426">
        <w:rPr>
          <w:i/>
          <w:sz w:val="20"/>
          <w:szCs w:val="20"/>
        </w:rPr>
        <w:t>G</w:t>
      </w:r>
      <w:r w:rsidRPr="00116528">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16528" w:rsidP="00A72087" w14:paraId="193ADA97" w14:textId="0328CB12">
      <w:pPr>
        <w:pStyle w:val="NormalWeb"/>
        <w:spacing w:line="276" w:lineRule="auto"/>
        <w:contextualSpacing/>
        <w:rPr>
          <w:i/>
          <w:sz w:val="20"/>
          <w:szCs w:val="20"/>
        </w:rPr>
      </w:pPr>
      <w:r w:rsidRPr="00116528">
        <w:rPr>
          <w:i/>
          <w:sz w:val="20"/>
          <w:szCs w:val="20"/>
        </w:rPr>
        <w:t xml:space="preserve">A </w:t>
      </w:r>
      <w:r w:rsidRPr="00116528" w:rsidR="00DC7161">
        <w:rPr>
          <w:b/>
          <w:bCs/>
          <w:i/>
          <w:sz w:val="20"/>
          <w:szCs w:val="20"/>
        </w:rPr>
        <w:t>“</w:t>
      </w:r>
      <w:r w:rsidRPr="00116528">
        <w:rPr>
          <w:b/>
          <w:bCs/>
          <w:i/>
          <w:sz w:val="20"/>
          <w:szCs w:val="20"/>
        </w:rPr>
        <w:t>Program decrease</w:t>
      </w:r>
      <w:r w:rsidRPr="00116528" w:rsidR="00DC7161">
        <w:rPr>
          <w:b/>
          <w:bCs/>
          <w:i/>
          <w:sz w:val="20"/>
          <w:szCs w:val="20"/>
        </w:rPr>
        <w:t>”</w:t>
      </w:r>
      <w:r w:rsidRPr="00116528">
        <w:rPr>
          <w:b/>
          <w:bCs/>
          <w:i/>
          <w:sz w:val="20"/>
          <w:szCs w:val="20"/>
        </w:rPr>
        <w:t xml:space="preserve">, </w:t>
      </w:r>
      <w:r w:rsidRPr="00116528">
        <w:rPr>
          <w:i/>
          <w:sz w:val="20"/>
          <w:szCs w:val="20"/>
        </w:rPr>
        <w:t xml:space="preserve">is a reduction in burden because of: (1) the discontinuation of an information collection; or (2) a change in an existing information collection by a Federal </w:t>
      </w:r>
      <w:r w:rsidRPr="00116528" w:rsidR="00C03426">
        <w:rPr>
          <w:i/>
          <w:sz w:val="20"/>
          <w:szCs w:val="20"/>
        </w:rPr>
        <w:t>A</w:t>
      </w:r>
      <w:r w:rsidRPr="00116528">
        <w:rPr>
          <w:i/>
          <w:sz w:val="20"/>
          <w:szCs w:val="20"/>
        </w:rPr>
        <w:t xml:space="preserve">gency (e.g., the use of sampling (or smaller samples), a decrease in the amount of information requested (fewer questions), or a decrease in reporting frequency). </w:t>
      </w:r>
    </w:p>
    <w:p w:rsidR="00562915" w:rsidRPr="00116528" w:rsidP="00A72087" w14:paraId="01E09ACA" w14:textId="785CB8FD">
      <w:pPr>
        <w:pStyle w:val="NormalWeb"/>
        <w:spacing w:line="276" w:lineRule="auto"/>
        <w:contextualSpacing/>
        <w:rPr>
          <w:i/>
          <w:sz w:val="20"/>
          <w:szCs w:val="20"/>
        </w:rPr>
      </w:pPr>
      <w:r w:rsidRPr="00116528">
        <w:rPr>
          <w:bCs/>
          <w:i/>
          <w:sz w:val="20"/>
          <w:szCs w:val="20"/>
        </w:rPr>
        <w:t xml:space="preserve">An </w:t>
      </w:r>
      <w:r w:rsidRPr="00116528" w:rsidR="00DC7161">
        <w:rPr>
          <w:b/>
          <w:bCs/>
          <w:i/>
          <w:sz w:val="20"/>
          <w:szCs w:val="20"/>
        </w:rPr>
        <w:t>“</w:t>
      </w:r>
      <w:r w:rsidRPr="00116528">
        <w:rPr>
          <w:b/>
          <w:bCs/>
          <w:i/>
          <w:sz w:val="20"/>
          <w:szCs w:val="20"/>
        </w:rPr>
        <w:t>Adjustment</w:t>
      </w:r>
      <w:r w:rsidRPr="00116528" w:rsidR="00DC7161">
        <w:rPr>
          <w:b/>
          <w:bCs/>
          <w:i/>
          <w:sz w:val="20"/>
          <w:szCs w:val="20"/>
        </w:rPr>
        <w:t>”</w:t>
      </w:r>
      <w:r w:rsidRPr="00116528">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03426" w:rsidRPr="00A72087" w:rsidP="00A72087" w14:paraId="1D9B29B3" w14:textId="649B70D2">
      <w:pPr>
        <w:contextualSpacing/>
        <w:rPr>
          <w:rFonts w:ascii="Times New Roman" w:eastAsia="Times New Roman" w:hAnsi="Times New Roman" w:cs="Times New Roman"/>
          <w:i/>
          <w:sz w:val="20"/>
          <w:szCs w:val="20"/>
        </w:rPr>
      </w:pPr>
      <w:r w:rsidRPr="00A72087">
        <w:rPr>
          <w:rFonts w:ascii="Times New Roman" w:hAnsi="Times New Roman" w:cs="Times New Roman"/>
          <w:i/>
          <w:sz w:val="20"/>
          <w:szCs w:val="20"/>
        </w:rPr>
        <w:br w:type="page"/>
      </w:r>
    </w:p>
    <w:tbl>
      <w:tblPr>
        <w:tblStyle w:val="TableGrid"/>
        <w:tblW w:w="11155" w:type="dxa"/>
        <w:jc w:val="center"/>
        <w:tblLayout w:type="fixed"/>
        <w:tblLook w:val="04A0"/>
      </w:tblPr>
      <w:tblGrid>
        <w:gridCol w:w="3690"/>
        <w:gridCol w:w="1525"/>
        <w:gridCol w:w="1170"/>
        <w:gridCol w:w="1170"/>
        <w:gridCol w:w="1350"/>
        <w:gridCol w:w="1080"/>
        <w:gridCol w:w="1170"/>
      </w:tblGrid>
      <w:tr w14:paraId="42EFF4EF" w14:textId="77777777" w:rsidTr="00064A1D">
        <w:tblPrEx>
          <w:tblW w:w="11155" w:type="dxa"/>
          <w:jc w:val="center"/>
          <w:tblLayout w:type="fixed"/>
          <w:tblLook w:val="04A0"/>
        </w:tblPrEx>
        <w:trPr>
          <w:jc w:val="center"/>
        </w:trPr>
        <w:tc>
          <w:tcPr>
            <w:tcW w:w="11155" w:type="dxa"/>
            <w:gridSpan w:val="7"/>
            <w:shd w:val="clear" w:color="auto" w:fill="95B3D7" w:themeFill="accent1" w:themeFillTint="99"/>
          </w:tcPr>
          <w:p w:rsidR="005342CE" w:rsidRPr="00A72087" w:rsidP="0022375F" w14:paraId="6F08E2C1" w14:textId="77777777">
            <w:pPr>
              <w:contextualSpacing/>
              <w:jc w:val="center"/>
              <w:rPr>
                <w:rFonts w:ascii="Times New Roman" w:hAnsi="Times New Roman" w:cs="Times New Roman"/>
                <w:b/>
                <w:sz w:val="20"/>
                <w:szCs w:val="20"/>
              </w:rPr>
            </w:pPr>
            <w:r w:rsidRPr="00A72087">
              <w:rPr>
                <w:rFonts w:ascii="Times New Roman" w:hAnsi="Times New Roman" w:cs="Times New Roman"/>
                <w:b/>
                <w:sz w:val="20"/>
                <w:szCs w:val="20"/>
              </w:rPr>
              <w:t>Itemized Changes in Annual Burden Hours</w:t>
            </w:r>
          </w:p>
        </w:tc>
      </w:tr>
      <w:tr w14:paraId="4AFC5890" w14:textId="77777777" w:rsidTr="00E718B2">
        <w:tblPrEx>
          <w:tblW w:w="11155" w:type="dxa"/>
          <w:jc w:val="center"/>
          <w:tblLayout w:type="fixed"/>
          <w:tblLook w:val="04A0"/>
        </w:tblPrEx>
        <w:trPr>
          <w:jc w:val="center"/>
        </w:trPr>
        <w:tc>
          <w:tcPr>
            <w:tcW w:w="3690" w:type="dxa"/>
            <w:tcBorders>
              <w:bottom w:val="single" w:sz="4" w:space="0" w:color="auto"/>
            </w:tcBorders>
            <w:shd w:val="clear" w:color="auto" w:fill="95B3D7" w:themeFill="accent1" w:themeFillTint="99"/>
            <w:vAlign w:val="center"/>
          </w:tcPr>
          <w:p w:rsidR="005342CE" w:rsidRPr="002C4EEA" w:rsidP="0022375F" w14:paraId="0A94412E"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Data Collection Activity/Instrument</w:t>
            </w:r>
          </w:p>
        </w:tc>
        <w:tc>
          <w:tcPr>
            <w:tcW w:w="1525" w:type="dxa"/>
            <w:tcBorders>
              <w:bottom w:val="single" w:sz="4" w:space="0" w:color="auto"/>
            </w:tcBorders>
            <w:shd w:val="clear" w:color="auto" w:fill="95B3D7" w:themeFill="accent1" w:themeFillTint="99"/>
            <w:vAlign w:val="center"/>
          </w:tcPr>
          <w:p w:rsidR="005342CE" w:rsidRPr="002C4EEA" w:rsidP="0022375F" w14:paraId="749538B5"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Program Change (hours currently on OMB inventory)</w:t>
            </w:r>
          </w:p>
        </w:tc>
        <w:tc>
          <w:tcPr>
            <w:tcW w:w="1170" w:type="dxa"/>
            <w:tcBorders>
              <w:bottom w:val="single" w:sz="4" w:space="0" w:color="auto"/>
            </w:tcBorders>
            <w:shd w:val="clear" w:color="auto" w:fill="95B3D7" w:themeFill="accent1" w:themeFillTint="99"/>
            <w:vAlign w:val="center"/>
          </w:tcPr>
          <w:p w:rsidR="005342CE" w:rsidRPr="002C4EEA" w:rsidP="0022375F" w14:paraId="1BAD5E09"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Program Change (new)</w:t>
            </w:r>
          </w:p>
        </w:tc>
        <w:tc>
          <w:tcPr>
            <w:tcW w:w="1170" w:type="dxa"/>
            <w:tcBorders>
              <w:bottom w:val="single" w:sz="4" w:space="0" w:color="auto"/>
            </w:tcBorders>
            <w:shd w:val="clear" w:color="auto" w:fill="95B3D7" w:themeFill="accent1" w:themeFillTint="99"/>
            <w:vAlign w:val="center"/>
          </w:tcPr>
          <w:p w:rsidR="005342CE" w:rsidRPr="002C4EEA" w:rsidP="0022375F" w14:paraId="64FD307F"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Difference</w:t>
            </w:r>
          </w:p>
        </w:tc>
        <w:tc>
          <w:tcPr>
            <w:tcW w:w="1350" w:type="dxa"/>
            <w:tcBorders>
              <w:bottom w:val="single" w:sz="4" w:space="0" w:color="auto"/>
            </w:tcBorders>
            <w:shd w:val="clear" w:color="auto" w:fill="95B3D7" w:themeFill="accent1" w:themeFillTint="99"/>
            <w:vAlign w:val="center"/>
          </w:tcPr>
          <w:p w:rsidR="005342CE" w:rsidRPr="002C4EEA" w:rsidP="0022375F" w14:paraId="603A5EF0"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Adjustment (hours currently on OMB inventory)</w:t>
            </w:r>
          </w:p>
        </w:tc>
        <w:tc>
          <w:tcPr>
            <w:tcW w:w="1080" w:type="dxa"/>
            <w:tcBorders>
              <w:bottom w:val="single" w:sz="4" w:space="0" w:color="auto"/>
            </w:tcBorders>
            <w:shd w:val="clear" w:color="auto" w:fill="95B3D7" w:themeFill="accent1" w:themeFillTint="99"/>
            <w:vAlign w:val="center"/>
          </w:tcPr>
          <w:p w:rsidR="005342CE" w:rsidRPr="002C4EEA" w:rsidP="0022375F" w14:paraId="3A58FF1F" w14:textId="77777777">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Adjustment (new)</w:t>
            </w:r>
          </w:p>
        </w:tc>
        <w:tc>
          <w:tcPr>
            <w:tcW w:w="1170" w:type="dxa"/>
            <w:tcBorders>
              <w:bottom w:val="single" w:sz="4" w:space="0" w:color="auto"/>
            </w:tcBorders>
            <w:shd w:val="clear" w:color="auto" w:fill="95B3D7" w:themeFill="accent1" w:themeFillTint="99"/>
            <w:vAlign w:val="center"/>
          </w:tcPr>
          <w:p w:rsidR="005342CE" w:rsidRPr="002C4EEA" w:rsidP="0022375F" w14:paraId="03400B40" w14:textId="59A6C64D">
            <w:pPr>
              <w:contextualSpacing/>
              <w:jc w:val="center"/>
              <w:rPr>
                <w:rFonts w:ascii="Times New Roman" w:hAnsi="Times New Roman" w:cs="Times New Roman"/>
                <w:b/>
                <w:sz w:val="18"/>
                <w:szCs w:val="18"/>
              </w:rPr>
            </w:pPr>
            <w:r w:rsidRPr="002C4EEA">
              <w:rPr>
                <w:rFonts w:ascii="Times New Roman" w:hAnsi="Times New Roman" w:cs="Times New Roman"/>
                <w:b/>
                <w:sz w:val="18"/>
                <w:szCs w:val="18"/>
              </w:rPr>
              <w:t>Difference</w:t>
            </w:r>
          </w:p>
        </w:tc>
      </w:tr>
      <w:tr w14:paraId="314C49BE" w14:textId="77777777" w:rsidTr="00064A1D">
        <w:tblPrEx>
          <w:tblW w:w="11155" w:type="dxa"/>
          <w:jc w:val="center"/>
          <w:tblLayout w:type="fixed"/>
          <w:tblLook w:val="04A0"/>
        </w:tblPrEx>
        <w:trPr>
          <w:trHeight w:val="863"/>
          <w:jc w:val="center"/>
        </w:trPr>
        <w:tc>
          <w:tcPr>
            <w:tcW w:w="3690" w:type="dxa"/>
          </w:tcPr>
          <w:p w:rsidR="002E583F" w:rsidRPr="002C4EEA" w:rsidP="002E583F" w14:paraId="0155B7C7" w14:textId="3E2EA261">
            <w:pPr>
              <w:contextualSpacing/>
              <w:rPr>
                <w:rFonts w:ascii="Times New Roman" w:eastAsia="Times New Roman" w:hAnsi="Times New Roman" w:cs="Times New Roman"/>
                <w:color w:val="000000"/>
                <w:spacing w:val="-4"/>
                <w:sz w:val="18"/>
                <w:szCs w:val="18"/>
              </w:rPr>
            </w:pPr>
            <w:bookmarkStart w:id="20" w:name="_Hlk97710785"/>
            <w:r w:rsidRPr="002C4EEA">
              <w:rPr>
                <w:rFonts w:ascii="Times New Roman" w:hAnsi="Times New Roman" w:cs="Times New Roman"/>
                <w:sz w:val="18"/>
                <w:szCs w:val="18"/>
              </w:rPr>
              <w:t>Individuals and Households Program Application for Continued Temporary Housing Assistance / FF-104-FY-21-115 (formerly</w:t>
            </w:r>
            <w:r w:rsidRPr="002C4EEA">
              <w:rPr>
                <w:rFonts w:ascii="Times New Roman" w:eastAsia="Times New Roman" w:hAnsi="Times New Roman" w:cs="Times New Roman"/>
                <w:b/>
                <w:bCs/>
                <w:color w:val="000000"/>
                <w:spacing w:val="-4"/>
                <w:sz w:val="18"/>
                <w:szCs w:val="18"/>
              </w:rPr>
              <w:t xml:space="preserve"> </w:t>
            </w:r>
            <w:r w:rsidRPr="002C4EEA">
              <w:rPr>
                <w:rFonts w:ascii="Times New Roman" w:eastAsia="Times New Roman" w:hAnsi="Times New Roman" w:cs="Times New Roman"/>
                <w:color w:val="000000"/>
                <w:spacing w:val="-4"/>
                <w:sz w:val="18"/>
                <w:szCs w:val="18"/>
              </w:rPr>
              <w:t>010-0-12)</w:t>
            </w:r>
            <w:r w:rsidRPr="002C4EEA">
              <w:rPr>
                <w:rFonts w:ascii="Times New Roman" w:hAnsi="Times New Roman" w:cs="Times New Roman"/>
                <w:sz w:val="18"/>
                <w:szCs w:val="18"/>
              </w:rPr>
              <w:t xml:space="preserve"> – English</w:t>
            </w:r>
          </w:p>
        </w:tc>
        <w:tc>
          <w:tcPr>
            <w:tcW w:w="1525" w:type="dxa"/>
            <w:vAlign w:val="center"/>
          </w:tcPr>
          <w:p w:rsidR="002E583F" w:rsidRPr="002C4EEA" w:rsidP="002E583F" w14:paraId="5077FF45" w14:textId="75ACEE5A">
            <w:pPr>
              <w:contextualSpacing/>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1170" w:type="dxa"/>
            <w:vAlign w:val="center"/>
          </w:tcPr>
          <w:p w:rsidR="002E583F" w:rsidRPr="002C4EEA" w:rsidP="002E583F" w14:paraId="2688D9D4" w14:textId="7D0A6DC9">
            <w:pPr>
              <w:contextualSpacing/>
              <w:jc w:val="right"/>
              <w:rPr>
                <w:rFonts w:ascii="Times New Roman" w:hAnsi="Times New Roman" w:cs="Times New Roman"/>
                <w:sz w:val="18"/>
                <w:szCs w:val="18"/>
              </w:rPr>
            </w:pPr>
            <w:r>
              <w:rPr>
                <w:rFonts w:ascii="Times New Roman" w:hAnsi="Times New Roman" w:cs="Times New Roman"/>
                <w:sz w:val="18"/>
                <w:szCs w:val="18"/>
              </w:rPr>
              <w:t xml:space="preserve"> </w:t>
            </w:r>
          </w:p>
        </w:tc>
        <w:tc>
          <w:tcPr>
            <w:tcW w:w="1170" w:type="dxa"/>
            <w:vAlign w:val="center"/>
          </w:tcPr>
          <w:p w:rsidR="002E583F" w:rsidRPr="002C4EEA" w:rsidP="002E583F" w14:paraId="6B195E33" w14:textId="0F5B6D5E">
            <w:pPr>
              <w:contextualSpacing/>
              <w:jc w:val="right"/>
              <w:rPr>
                <w:rFonts w:ascii="Times New Roman" w:hAnsi="Times New Roman" w:cs="Times New Roman"/>
                <w:sz w:val="18"/>
                <w:szCs w:val="18"/>
              </w:rPr>
            </w:pPr>
          </w:p>
        </w:tc>
        <w:tc>
          <w:tcPr>
            <w:tcW w:w="1350" w:type="dxa"/>
            <w:vAlign w:val="center"/>
          </w:tcPr>
          <w:p w:rsidR="002E583F" w:rsidRPr="002C4EEA" w:rsidP="002E583F" w14:paraId="473FAF9B" w14:textId="26A3C58A">
            <w:pPr>
              <w:contextualSpacing/>
              <w:jc w:val="right"/>
              <w:rPr>
                <w:rFonts w:ascii="Times New Roman" w:hAnsi="Times New Roman" w:cs="Times New Roman"/>
                <w:sz w:val="18"/>
                <w:szCs w:val="18"/>
              </w:rPr>
            </w:pPr>
            <w:r w:rsidRPr="002C4EEA">
              <w:rPr>
                <w:rFonts w:ascii="Times New Roman" w:hAnsi="Times New Roman" w:cs="Times New Roman"/>
                <w:sz w:val="18"/>
                <w:szCs w:val="18"/>
              </w:rPr>
              <w:t>21,852</w:t>
            </w:r>
          </w:p>
        </w:tc>
        <w:tc>
          <w:tcPr>
            <w:tcW w:w="1080" w:type="dxa"/>
            <w:vAlign w:val="center"/>
          </w:tcPr>
          <w:p w:rsidR="002E583F" w:rsidRPr="002C4EEA" w:rsidP="002E583F" w14:paraId="7140A87E" w14:textId="5D799B80">
            <w:pPr>
              <w:contextualSpacing/>
              <w:jc w:val="right"/>
              <w:rPr>
                <w:rFonts w:ascii="Times New Roman" w:hAnsi="Times New Roman" w:cs="Times New Roman"/>
                <w:sz w:val="18"/>
                <w:szCs w:val="18"/>
              </w:rPr>
            </w:pPr>
            <w:r w:rsidRPr="002C4EEA">
              <w:rPr>
                <w:rFonts w:ascii="Times New Roman" w:hAnsi="Times New Roman" w:cs="Times New Roman"/>
                <w:sz w:val="18"/>
                <w:szCs w:val="18"/>
              </w:rPr>
              <w:t>21,852</w:t>
            </w:r>
          </w:p>
        </w:tc>
        <w:tc>
          <w:tcPr>
            <w:tcW w:w="1170" w:type="dxa"/>
            <w:vAlign w:val="center"/>
          </w:tcPr>
          <w:p w:rsidR="002E583F" w:rsidRPr="002C4EEA" w:rsidP="002E583F" w14:paraId="588CEC26" w14:textId="73DDFB5F">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bookmarkEnd w:id="20"/>
      <w:tr w14:paraId="579D8F16" w14:textId="77777777" w:rsidTr="00064A1D">
        <w:tblPrEx>
          <w:tblW w:w="11155" w:type="dxa"/>
          <w:jc w:val="center"/>
          <w:tblLayout w:type="fixed"/>
          <w:tblLook w:val="04A0"/>
        </w:tblPrEx>
        <w:trPr>
          <w:jc w:val="center"/>
        </w:trPr>
        <w:tc>
          <w:tcPr>
            <w:tcW w:w="3690" w:type="dxa"/>
            <w:tcBorders>
              <w:bottom w:val="single" w:sz="4" w:space="0" w:color="auto"/>
            </w:tcBorders>
            <w:shd w:val="clear" w:color="auto" w:fill="auto"/>
            <w:vAlign w:val="center"/>
          </w:tcPr>
          <w:p w:rsidR="00A05A4C" w:rsidRPr="002C4EEA" w:rsidP="00A05A4C" w14:paraId="459A1AD6" w14:textId="57610704">
            <w:pPr>
              <w:suppressAutoHyphens/>
              <w:contextualSpacing/>
              <w:rPr>
                <w:rFonts w:ascii="Times New Roman" w:hAnsi="Times New Roman" w:cs="Times New Roman"/>
                <w:sz w:val="18"/>
                <w:szCs w:val="18"/>
              </w:rPr>
            </w:pPr>
            <w:r w:rsidRPr="002C4EEA">
              <w:rPr>
                <w:rFonts w:ascii="Times New Roman" w:hAnsi="Times New Roman" w:cs="Times New Roman"/>
                <w:sz w:val="18"/>
                <w:szCs w:val="18"/>
              </w:rPr>
              <w:t>Programa de Individuos y Familias Solicitud Para Continuar La Asistencia de Vivienda Temporera</w:t>
            </w:r>
            <w:bookmarkStart w:id="21" w:name="_Hlk159585380"/>
            <w:r w:rsidRPr="002C4EEA">
              <w:rPr>
                <w:rFonts w:ascii="Times New Roman" w:hAnsi="Times New Roman" w:cs="Times New Roman"/>
                <w:sz w:val="18"/>
                <w:szCs w:val="18"/>
              </w:rPr>
              <w:t xml:space="preserve">, </w:t>
            </w:r>
            <w:bookmarkStart w:id="22" w:name="_Hlk159588541"/>
            <w:r w:rsidRPr="002C4EEA">
              <w:rPr>
                <w:rFonts w:ascii="Times New Roman" w:hAnsi="Times New Roman" w:cs="Times New Roman"/>
                <w:sz w:val="18"/>
                <w:szCs w:val="18"/>
              </w:rPr>
              <w:t xml:space="preserve">FF-104-FY-21-115-A </w:t>
            </w:r>
            <w:r w:rsidRPr="002C4EEA">
              <w:rPr>
                <w:rFonts w:ascii="Times New Roman" w:eastAsia="Times New Roman" w:hAnsi="Times New Roman" w:cs="Times New Roman"/>
                <w:color w:val="000000"/>
                <w:spacing w:val="-4"/>
                <w:sz w:val="18"/>
                <w:szCs w:val="18"/>
              </w:rPr>
              <w:t xml:space="preserve">(formerly 010-0-12S) – </w:t>
            </w:r>
            <w:r w:rsidRPr="002C4EEA">
              <w:rPr>
                <w:rFonts w:ascii="Times New Roman" w:hAnsi="Times New Roman" w:cs="Times New Roman"/>
                <w:sz w:val="18"/>
                <w:szCs w:val="18"/>
              </w:rPr>
              <w:t>Spanish</w:t>
            </w:r>
            <w:bookmarkEnd w:id="21"/>
            <w:bookmarkEnd w:id="22"/>
          </w:p>
        </w:tc>
        <w:tc>
          <w:tcPr>
            <w:tcW w:w="1525" w:type="dxa"/>
            <w:vAlign w:val="center"/>
          </w:tcPr>
          <w:p w:rsidR="00A05A4C" w:rsidRPr="002C4EEA" w:rsidP="00A05A4C" w14:paraId="44045F14" w14:textId="74F237D2">
            <w:pPr>
              <w:contextualSpacing/>
              <w:jc w:val="right"/>
              <w:rPr>
                <w:rFonts w:ascii="Times New Roman" w:hAnsi="Times New Roman" w:cs="Times New Roman"/>
                <w:sz w:val="18"/>
                <w:szCs w:val="18"/>
              </w:rPr>
            </w:pPr>
          </w:p>
        </w:tc>
        <w:tc>
          <w:tcPr>
            <w:tcW w:w="1170" w:type="dxa"/>
            <w:vAlign w:val="center"/>
          </w:tcPr>
          <w:p w:rsidR="00A05A4C" w:rsidRPr="002C4EEA" w:rsidP="00A05A4C" w14:paraId="76C06C36" w14:textId="49DAE0ED">
            <w:pPr>
              <w:contextualSpacing/>
              <w:jc w:val="right"/>
              <w:rPr>
                <w:rFonts w:ascii="Times New Roman" w:hAnsi="Times New Roman" w:cs="Times New Roman"/>
                <w:sz w:val="18"/>
                <w:szCs w:val="18"/>
              </w:rPr>
            </w:pPr>
          </w:p>
        </w:tc>
        <w:tc>
          <w:tcPr>
            <w:tcW w:w="1170" w:type="dxa"/>
            <w:vAlign w:val="center"/>
          </w:tcPr>
          <w:p w:rsidR="00A05A4C" w:rsidRPr="002C4EEA" w:rsidP="00A05A4C" w14:paraId="4F044DAD" w14:textId="79E6049D">
            <w:pPr>
              <w:contextualSpacing/>
              <w:jc w:val="right"/>
              <w:rPr>
                <w:rFonts w:ascii="Times New Roman" w:hAnsi="Times New Roman" w:cs="Times New Roman"/>
                <w:sz w:val="18"/>
                <w:szCs w:val="18"/>
              </w:rPr>
            </w:pPr>
          </w:p>
        </w:tc>
        <w:tc>
          <w:tcPr>
            <w:tcW w:w="1350" w:type="dxa"/>
            <w:vAlign w:val="center"/>
          </w:tcPr>
          <w:p w:rsidR="00A05A4C" w:rsidRPr="002C4EEA" w:rsidP="00A05A4C" w14:paraId="7324BBA3" w14:textId="529F8521">
            <w:pPr>
              <w:contextualSpacing/>
              <w:jc w:val="right"/>
              <w:rPr>
                <w:rFonts w:ascii="Times New Roman" w:eastAsia="Times New Roman" w:hAnsi="Times New Roman" w:cs="Times New Roman"/>
                <w:color w:val="000000"/>
                <w:sz w:val="18"/>
                <w:szCs w:val="18"/>
              </w:rPr>
            </w:pPr>
            <w:r w:rsidRPr="002C4EEA">
              <w:rPr>
                <w:rFonts w:ascii="Times New Roman" w:eastAsia="Times New Roman" w:hAnsi="Times New Roman" w:cs="Times New Roman"/>
                <w:color w:val="000000"/>
                <w:spacing w:val="-4"/>
                <w:sz w:val="18"/>
                <w:szCs w:val="18"/>
              </w:rPr>
              <w:t>2,764</w:t>
            </w:r>
          </w:p>
        </w:tc>
        <w:tc>
          <w:tcPr>
            <w:tcW w:w="1080" w:type="dxa"/>
            <w:shd w:val="clear" w:color="auto" w:fill="auto"/>
            <w:vAlign w:val="center"/>
          </w:tcPr>
          <w:p w:rsidR="00A05A4C" w:rsidRPr="002C4EEA" w:rsidP="00A05A4C" w14:paraId="633F5B97" w14:textId="4C12F7B9">
            <w:pPr>
              <w:contextualSpacing/>
              <w:jc w:val="right"/>
              <w:rPr>
                <w:rFonts w:ascii="Times New Roman" w:eastAsia="Times New Roman" w:hAnsi="Times New Roman" w:cs="Times New Roman"/>
                <w:color w:val="000000"/>
                <w:spacing w:val="-4"/>
                <w:sz w:val="18"/>
                <w:szCs w:val="18"/>
              </w:rPr>
            </w:pPr>
            <w:r w:rsidRPr="002C4EEA">
              <w:rPr>
                <w:rFonts w:ascii="Times New Roman" w:eastAsia="Times New Roman" w:hAnsi="Times New Roman" w:cs="Times New Roman"/>
                <w:color w:val="000000"/>
                <w:spacing w:val="-4"/>
                <w:sz w:val="18"/>
                <w:szCs w:val="18"/>
              </w:rPr>
              <w:t>2,764</w:t>
            </w:r>
          </w:p>
        </w:tc>
        <w:tc>
          <w:tcPr>
            <w:tcW w:w="1170" w:type="dxa"/>
            <w:vAlign w:val="center"/>
          </w:tcPr>
          <w:p w:rsidR="00A05A4C" w:rsidRPr="002C4EEA" w:rsidP="00A05A4C" w14:paraId="10A9A7F8" w14:textId="4CC331CF">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2D957F4E" w14:textId="77777777" w:rsidTr="00E718B2">
        <w:tblPrEx>
          <w:tblW w:w="11155" w:type="dxa"/>
          <w:jc w:val="center"/>
          <w:tblLayout w:type="fixed"/>
          <w:tblLook w:val="04A0"/>
        </w:tblPrEx>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34BAC885" w14:textId="306F06C6">
            <w:pPr>
              <w:suppressAutoHyphens/>
              <w:contextualSpacing/>
              <w:rPr>
                <w:rFonts w:ascii="Times New Roman" w:hAnsi="Times New Roman" w:cs="Times New Roman"/>
                <w:sz w:val="18"/>
                <w:szCs w:val="18"/>
              </w:rPr>
            </w:pPr>
            <w:r w:rsidRPr="002C4EEA">
              <w:rPr>
                <w:rFonts w:ascii="Times New Roman" w:hAnsi="Times New Roman" w:cs="Times New Roman"/>
                <w:color w:val="000000"/>
                <w:sz w:val="18"/>
                <w:szCs w:val="18"/>
              </w:rPr>
              <w:t>Appeal of Program Decision / Appeal Request English No Form and  FEMA Form FF-104-FY-22-229</w:t>
            </w:r>
          </w:p>
        </w:tc>
        <w:tc>
          <w:tcPr>
            <w:tcW w:w="1525"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7CAB58A0" w14:textId="775A9E79">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5473E8CF" w14:textId="6A7E84B6">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7DB7429C" w14:textId="12B62498">
            <w:pPr>
              <w:contextualSpacing/>
              <w:jc w:val="right"/>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7A834CB6" w14:textId="46C4D805">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356,508</w:t>
            </w:r>
          </w:p>
        </w:tc>
        <w:tc>
          <w:tcPr>
            <w:tcW w:w="108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1A22CDA4" w14:textId="3419BF3C">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356,508</w:t>
            </w:r>
          </w:p>
        </w:tc>
        <w:tc>
          <w:tcPr>
            <w:tcW w:w="1170" w:type="dxa"/>
            <w:tcBorders>
              <w:top w:val="single" w:sz="4" w:space="0" w:color="auto"/>
              <w:left w:val="single" w:sz="4" w:space="0" w:color="auto"/>
              <w:bottom w:val="single" w:sz="4" w:space="0" w:color="auto"/>
            </w:tcBorders>
            <w:vAlign w:val="center"/>
          </w:tcPr>
          <w:p w:rsidR="00A05A4C" w:rsidRPr="002C4EEA" w:rsidP="00A05A4C" w14:paraId="4437D93B" w14:textId="0C057F32">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56CE486E" w14:textId="77777777" w:rsidTr="00E718B2">
        <w:tblPrEx>
          <w:tblW w:w="11155" w:type="dxa"/>
          <w:jc w:val="center"/>
          <w:tblLayout w:type="fixed"/>
          <w:tblLook w:val="04A0"/>
        </w:tblPrEx>
        <w:trPr>
          <w:jc w:val="center"/>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251FB0CA" w14:textId="2E63B62B">
            <w:pPr>
              <w:suppressAutoHyphens/>
              <w:contextualSpacing/>
              <w:rPr>
                <w:rFonts w:ascii="Times New Roman" w:hAnsi="Times New Roman" w:cs="Times New Roman"/>
                <w:sz w:val="18"/>
                <w:szCs w:val="18"/>
              </w:rPr>
            </w:pPr>
            <w:r w:rsidRPr="002C4EEA">
              <w:rPr>
                <w:rFonts w:ascii="Times New Roman" w:hAnsi="Times New Roman" w:cs="Times New Roman"/>
                <w:color w:val="000000"/>
                <w:sz w:val="18"/>
                <w:szCs w:val="18"/>
              </w:rPr>
              <w:t>Appeal of Program Decision / Appeal Request Spanish No Form and FEMA Form FF-104-FY-22-229-A</w:t>
            </w:r>
          </w:p>
        </w:tc>
        <w:tc>
          <w:tcPr>
            <w:tcW w:w="1525"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4BCDEA22" w14:textId="70A692F6">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359BEF65" w14:textId="4160ECF7">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05A4C" w:rsidRPr="002C4EEA" w:rsidP="00A05A4C" w14:paraId="3A3BD5C0" w14:textId="3E6F947A">
            <w:pPr>
              <w:contextualSpacing/>
              <w:jc w:val="right"/>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2483FB59" w14:textId="797791AD">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44,920</w:t>
            </w:r>
          </w:p>
        </w:tc>
        <w:tc>
          <w:tcPr>
            <w:tcW w:w="1080" w:type="dxa"/>
            <w:tcBorders>
              <w:top w:val="single" w:sz="4" w:space="0" w:color="auto"/>
              <w:left w:val="single" w:sz="4" w:space="0" w:color="auto"/>
              <w:bottom w:val="single" w:sz="4" w:space="0" w:color="auto"/>
              <w:right w:val="single" w:sz="4" w:space="0" w:color="auto"/>
            </w:tcBorders>
            <w:vAlign w:val="center"/>
          </w:tcPr>
          <w:p w:rsidR="00A05A4C" w:rsidRPr="002C4EEA" w:rsidP="00A05A4C" w14:paraId="764E3B94" w14:textId="210D5029">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44,920</w:t>
            </w:r>
          </w:p>
        </w:tc>
        <w:tc>
          <w:tcPr>
            <w:tcW w:w="1170" w:type="dxa"/>
            <w:tcBorders>
              <w:top w:val="single" w:sz="4" w:space="0" w:color="auto"/>
              <w:left w:val="single" w:sz="4" w:space="0" w:color="auto"/>
              <w:bottom w:val="single" w:sz="4" w:space="0" w:color="auto"/>
            </w:tcBorders>
            <w:vAlign w:val="center"/>
          </w:tcPr>
          <w:p w:rsidR="00A05A4C" w:rsidRPr="002C4EEA" w:rsidP="00A05A4C" w14:paraId="32508A16" w14:textId="59EC3B49">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1404B566" w14:textId="77777777"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13F0DA36" w14:textId="1EB78B51">
            <w:pPr>
              <w:contextualSpacing/>
              <w:rPr>
                <w:rFonts w:ascii="Times New Roman" w:eastAsia="Times New Roman" w:hAnsi="Times New Roman" w:cs="Times New Roman"/>
                <w:color w:val="000000"/>
                <w:spacing w:val="-4"/>
                <w:sz w:val="18"/>
                <w:szCs w:val="18"/>
              </w:rPr>
            </w:pPr>
            <w:r w:rsidRPr="002C4EEA">
              <w:rPr>
                <w:rFonts w:ascii="Times New Roman" w:eastAsia="Times New Roman" w:hAnsi="Times New Roman" w:cs="Times New Roman"/>
                <w:color w:val="000000"/>
                <w:spacing w:val="-4"/>
                <w:sz w:val="18"/>
                <w:szCs w:val="18"/>
              </w:rPr>
              <w:t>Appeal of Program Decision / No Form / ONA, HRA, PA and All other</w:t>
            </w:r>
          </w:p>
        </w:tc>
        <w:tc>
          <w:tcPr>
            <w:tcW w:w="1525" w:type="dxa"/>
            <w:vAlign w:val="center"/>
          </w:tcPr>
          <w:p w:rsidR="00A05A4C" w:rsidRPr="002C4EEA" w:rsidP="00A05A4C" w14:paraId="19EFF826" w14:textId="41EF5A57">
            <w:pPr>
              <w:contextualSpacing/>
              <w:jc w:val="right"/>
              <w:rPr>
                <w:rFonts w:ascii="Times New Roman" w:hAnsi="Times New Roman" w:cs="Times New Roman"/>
                <w:sz w:val="18"/>
                <w:szCs w:val="18"/>
              </w:rPr>
            </w:pPr>
          </w:p>
        </w:tc>
        <w:tc>
          <w:tcPr>
            <w:tcW w:w="1170" w:type="dxa"/>
            <w:vAlign w:val="center"/>
          </w:tcPr>
          <w:p w:rsidR="00A05A4C" w:rsidRPr="002C4EEA" w:rsidP="00A05A4C" w14:paraId="260F9BEE" w14:textId="30D78428">
            <w:pPr>
              <w:contextualSpacing/>
              <w:jc w:val="right"/>
              <w:rPr>
                <w:rFonts w:ascii="Times New Roman" w:hAnsi="Times New Roman" w:cs="Times New Roman"/>
                <w:sz w:val="18"/>
                <w:szCs w:val="18"/>
              </w:rPr>
            </w:pPr>
          </w:p>
        </w:tc>
        <w:tc>
          <w:tcPr>
            <w:tcW w:w="1170" w:type="dxa"/>
            <w:vAlign w:val="center"/>
          </w:tcPr>
          <w:p w:rsidR="00A05A4C" w:rsidRPr="002C4EEA" w:rsidP="00A05A4C" w14:paraId="3FDDAFEF" w14:textId="3A0A2422">
            <w:pPr>
              <w:contextualSpacing/>
              <w:jc w:val="right"/>
              <w:rPr>
                <w:rFonts w:ascii="Times New Roman" w:hAnsi="Times New Roman" w:cs="Times New Roman"/>
                <w:sz w:val="18"/>
                <w:szCs w:val="18"/>
              </w:rPr>
            </w:pPr>
          </w:p>
        </w:tc>
        <w:tc>
          <w:tcPr>
            <w:tcW w:w="1350" w:type="dxa"/>
            <w:vAlign w:val="center"/>
          </w:tcPr>
          <w:p w:rsidR="00A05A4C" w:rsidRPr="002C4EEA" w:rsidP="00A05A4C" w14:paraId="36B33FB0" w14:textId="599FD081">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10,898</w:t>
            </w:r>
          </w:p>
        </w:tc>
        <w:tc>
          <w:tcPr>
            <w:tcW w:w="1080" w:type="dxa"/>
            <w:shd w:val="clear" w:color="auto" w:fill="auto"/>
            <w:vAlign w:val="center"/>
          </w:tcPr>
          <w:p w:rsidR="00A05A4C" w:rsidRPr="002C4EEA" w:rsidP="00A05A4C" w14:paraId="159F10F1" w14:textId="3352670F">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10,898</w:t>
            </w:r>
          </w:p>
        </w:tc>
        <w:tc>
          <w:tcPr>
            <w:tcW w:w="1170" w:type="dxa"/>
            <w:vAlign w:val="center"/>
          </w:tcPr>
          <w:p w:rsidR="00A05A4C" w:rsidRPr="002C4EEA" w:rsidP="00A05A4C" w14:paraId="1259A467" w14:textId="630EC9F1">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7A8BC3B3" w14:textId="2603A801"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68AE0E7C" w14:textId="1F92C295">
            <w:pPr>
              <w:contextualSpacing/>
              <w:rPr>
                <w:rFonts w:ascii="Times New Roman" w:hAnsi="Times New Roman" w:cs="Times New Roman"/>
                <w:sz w:val="18"/>
                <w:szCs w:val="18"/>
              </w:rPr>
            </w:pPr>
            <w:bookmarkStart w:id="23" w:name="_Hlk97648660"/>
            <w:r w:rsidRPr="002C4EEA">
              <w:rPr>
                <w:rFonts w:ascii="Times New Roman" w:eastAsia="Times New Roman" w:hAnsi="Times New Roman" w:cs="Times New Roman"/>
                <w:color w:val="000000"/>
                <w:spacing w:val="-4"/>
                <w:sz w:val="18"/>
                <w:szCs w:val="18"/>
              </w:rPr>
              <w:t>Request for Advance Disaster Assistance /  FF-104-FY-21-116 (formerly 009-0-95) – English</w:t>
            </w:r>
          </w:p>
        </w:tc>
        <w:tc>
          <w:tcPr>
            <w:tcW w:w="1525" w:type="dxa"/>
            <w:vAlign w:val="center"/>
          </w:tcPr>
          <w:p w:rsidR="00A05A4C" w:rsidRPr="002C4EEA" w:rsidP="00A05A4C" w14:paraId="786EA0FB" w14:textId="4014A4BF">
            <w:pPr>
              <w:contextualSpacing/>
              <w:jc w:val="right"/>
              <w:rPr>
                <w:rFonts w:ascii="Times New Roman" w:hAnsi="Times New Roman" w:cs="Times New Roman"/>
                <w:sz w:val="18"/>
                <w:szCs w:val="18"/>
              </w:rPr>
            </w:pPr>
          </w:p>
        </w:tc>
        <w:tc>
          <w:tcPr>
            <w:tcW w:w="1170" w:type="dxa"/>
            <w:vAlign w:val="center"/>
          </w:tcPr>
          <w:p w:rsidR="00A05A4C" w:rsidRPr="002C4EEA" w:rsidP="00A05A4C" w14:paraId="4722B9A4" w14:textId="42952EE6">
            <w:pPr>
              <w:contextualSpacing/>
              <w:jc w:val="right"/>
              <w:rPr>
                <w:rFonts w:ascii="Times New Roman" w:hAnsi="Times New Roman" w:cs="Times New Roman"/>
                <w:sz w:val="18"/>
                <w:szCs w:val="18"/>
              </w:rPr>
            </w:pPr>
          </w:p>
        </w:tc>
        <w:tc>
          <w:tcPr>
            <w:tcW w:w="1170" w:type="dxa"/>
            <w:vAlign w:val="center"/>
          </w:tcPr>
          <w:p w:rsidR="00A05A4C" w:rsidRPr="002C4EEA" w:rsidP="00A05A4C" w14:paraId="1A38972E" w14:textId="09582EBE">
            <w:pPr>
              <w:contextualSpacing/>
              <w:jc w:val="right"/>
              <w:rPr>
                <w:rFonts w:ascii="Times New Roman" w:hAnsi="Times New Roman" w:cs="Times New Roman"/>
                <w:sz w:val="18"/>
                <w:szCs w:val="18"/>
              </w:rPr>
            </w:pPr>
          </w:p>
        </w:tc>
        <w:tc>
          <w:tcPr>
            <w:tcW w:w="1350" w:type="dxa"/>
            <w:vAlign w:val="center"/>
          </w:tcPr>
          <w:p w:rsidR="00A05A4C" w:rsidRPr="002C4EEA" w:rsidP="00A05A4C" w14:paraId="080C87F2" w14:textId="4965FDAA">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44</w:t>
            </w:r>
          </w:p>
        </w:tc>
        <w:tc>
          <w:tcPr>
            <w:tcW w:w="1080" w:type="dxa"/>
            <w:shd w:val="clear" w:color="auto" w:fill="auto"/>
            <w:vAlign w:val="center"/>
          </w:tcPr>
          <w:p w:rsidR="00A05A4C" w:rsidRPr="002C4EEA" w:rsidP="00A05A4C" w14:paraId="63C80649" w14:textId="1D5744D8">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44</w:t>
            </w:r>
          </w:p>
        </w:tc>
        <w:tc>
          <w:tcPr>
            <w:tcW w:w="1170" w:type="dxa"/>
            <w:vAlign w:val="center"/>
          </w:tcPr>
          <w:p w:rsidR="00A05A4C" w:rsidRPr="002C4EEA" w:rsidP="00A05A4C" w14:paraId="0BA60147" w14:textId="68C137CD">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bookmarkEnd w:id="23"/>
      <w:tr w14:paraId="693152DF" w14:textId="2E95F02F"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01BF462D" w14:textId="07F1CEAD">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 xml:space="preserve">Solicitud de Adelanto de la Asistencia por Desastre / </w:t>
            </w:r>
            <w:bookmarkStart w:id="24" w:name="_Hlk159585475"/>
            <w:r w:rsidRPr="002C4EEA">
              <w:rPr>
                <w:rFonts w:ascii="Times New Roman" w:eastAsia="Times New Roman" w:hAnsi="Times New Roman" w:cs="Times New Roman"/>
                <w:color w:val="000000"/>
                <w:spacing w:val="-4"/>
                <w:sz w:val="18"/>
                <w:szCs w:val="18"/>
              </w:rPr>
              <w:t>FF-104-FY-21-116-A (formerly 009-0-95S) – Spanish</w:t>
            </w:r>
            <w:bookmarkEnd w:id="24"/>
          </w:p>
        </w:tc>
        <w:tc>
          <w:tcPr>
            <w:tcW w:w="1525" w:type="dxa"/>
            <w:vAlign w:val="center"/>
          </w:tcPr>
          <w:p w:rsidR="00A05A4C" w:rsidRPr="002C4EEA" w:rsidP="00A05A4C" w14:paraId="21F3DC4E" w14:textId="0118F8BB">
            <w:pPr>
              <w:contextualSpacing/>
              <w:jc w:val="right"/>
              <w:rPr>
                <w:rFonts w:ascii="Times New Roman" w:hAnsi="Times New Roman" w:cs="Times New Roman"/>
                <w:sz w:val="18"/>
                <w:szCs w:val="18"/>
              </w:rPr>
            </w:pPr>
          </w:p>
        </w:tc>
        <w:tc>
          <w:tcPr>
            <w:tcW w:w="1170" w:type="dxa"/>
            <w:vAlign w:val="center"/>
          </w:tcPr>
          <w:p w:rsidR="00A05A4C" w:rsidRPr="002C4EEA" w:rsidP="00A05A4C" w14:paraId="23575968" w14:textId="5B0136C5">
            <w:pPr>
              <w:contextualSpacing/>
              <w:jc w:val="right"/>
              <w:rPr>
                <w:rFonts w:ascii="Times New Roman" w:hAnsi="Times New Roman" w:cs="Times New Roman"/>
                <w:sz w:val="18"/>
                <w:szCs w:val="18"/>
              </w:rPr>
            </w:pPr>
          </w:p>
        </w:tc>
        <w:tc>
          <w:tcPr>
            <w:tcW w:w="1170" w:type="dxa"/>
            <w:vAlign w:val="center"/>
          </w:tcPr>
          <w:p w:rsidR="00A05A4C" w:rsidRPr="002C4EEA" w:rsidP="00A05A4C" w14:paraId="690DB6AE" w14:textId="04205D04">
            <w:pPr>
              <w:contextualSpacing/>
              <w:jc w:val="right"/>
              <w:rPr>
                <w:rFonts w:ascii="Times New Roman" w:hAnsi="Times New Roman" w:cs="Times New Roman"/>
                <w:sz w:val="18"/>
                <w:szCs w:val="18"/>
              </w:rPr>
            </w:pPr>
          </w:p>
        </w:tc>
        <w:tc>
          <w:tcPr>
            <w:tcW w:w="1350" w:type="dxa"/>
            <w:vAlign w:val="center"/>
          </w:tcPr>
          <w:p w:rsidR="00A05A4C" w:rsidRPr="002C4EEA" w:rsidP="00A05A4C" w14:paraId="4E26317D" w14:textId="1EA7F158">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6</w:t>
            </w:r>
          </w:p>
        </w:tc>
        <w:tc>
          <w:tcPr>
            <w:tcW w:w="1080" w:type="dxa"/>
            <w:shd w:val="clear" w:color="auto" w:fill="auto"/>
            <w:vAlign w:val="center"/>
          </w:tcPr>
          <w:p w:rsidR="00A05A4C" w:rsidRPr="002C4EEA" w:rsidP="00A05A4C" w14:paraId="2A45610D" w14:textId="6B982513">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6</w:t>
            </w:r>
          </w:p>
        </w:tc>
        <w:tc>
          <w:tcPr>
            <w:tcW w:w="1170" w:type="dxa"/>
            <w:vAlign w:val="center"/>
          </w:tcPr>
          <w:p w:rsidR="00A05A4C" w:rsidRPr="002C4EEA" w:rsidP="00A05A4C" w14:paraId="42A904FE" w14:textId="2BE28068">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4328E527" w14:textId="7FB375BD"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5B14316A" w14:textId="2DA0CC64">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Request to Stop Payment and Reissue Disaster Assistance Check / FF-104-FY-21-117 (formerly 009-0-96) – English</w:t>
            </w:r>
          </w:p>
        </w:tc>
        <w:tc>
          <w:tcPr>
            <w:tcW w:w="1525" w:type="dxa"/>
            <w:vAlign w:val="center"/>
          </w:tcPr>
          <w:p w:rsidR="00A05A4C" w:rsidRPr="002C4EEA" w:rsidP="00A05A4C" w14:paraId="30B89A6F" w14:textId="4FFF6E97">
            <w:pPr>
              <w:contextualSpacing/>
              <w:jc w:val="right"/>
              <w:rPr>
                <w:rFonts w:ascii="Times New Roman" w:hAnsi="Times New Roman" w:cs="Times New Roman"/>
                <w:sz w:val="18"/>
                <w:szCs w:val="18"/>
              </w:rPr>
            </w:pPr>
          </w:p>
        </w:tc>
        <w:tc>
          <w:tcPr>
            <w:tcW w:w="1170" w:type="dxa"/>
            <w:vAlign w:val="center"/>
          </w:tcPr>
          <w:p w:rsidR="00A05A4C" w:rsidRPr="002C4EEA" w:rsidP="00A05A4C" w14:paraId="35094F85" w14:textId="5CBCA59D">
            <w:pPr>
              <w:contextualSpacing/>
              <w:jc w:val="right"/>
              <w:rPr>
                <w:rFonts w:ascii="Times New Roman" w:hAnsi="Times New Roman" w:cs="Times New Roman"/>
                <w:sz w:val="18"/>
                <w:szCs w:val="18"/>
              </w:rPr>
            </w:pPr>
          </w:p>
        </w:tc>
        <w:tc>
          <w:tcPr>
            <w:tcW w:w="1170" w:type="dxa"/>
            <w:vAlign w:val="center"/>
          </w:tcPr>
          <w:p w:rsidR="00A05A4C" w:rsidRPr="002C4EEA" w:rsidP="00A05A4C" w14:paraId="413C67D3" w14:textId="6ACC56BB">
            <w:pPr>
              <w:contextualSpacing/>
              <w:jc w:val="right"/>
              <w:rPr>
                <w:rFonts w:ascii="Times New Roman" w:hAnsi="Times New Roman" w:cs="Times New Roman"/>
                <w:sz w:val="18"/>
                <w:szCs w:val="18"/>
              </w:rPr>
            </w:pPr>
          </w:p>
        </w:tc>
        <w:tc>
          <w:tcPr>
            <w:tcW w:w="1350" w:type="dxa"/>
            <w:vAlign w:val="center"/>
          </w:tcPr>
          <w:p w:rsidR="00A05A4C" w:rsidRPr="002C4EEA" w:rsidP="00A05A4C" w14:paraId="4567E092" w14:textId="2B64DB8B">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195</w:t>
            </w:r>
          </w:p>
        </w:tc>
        <w:tc>
          <w:tcPr>
            <w:tcW w:w="1080" w:type="dxa"/>
            <w:shd w:val="clear" w:color="auto" w:fill="auto"/>
            <w:vAlign w:val="center"/>
          </w:tcPr>
          <w:p w:rsidR="00A05A4C" w:rsidRPr="002C4EEA" w:rsidP="00A05A4C" w14:paraId="3D1F0F7D" w14:textId="52FB479A">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195</w:t>
            </w:r>
          </w:p>
        </w:tc>
        <w:tc>
          <w:tcPr>
            <w:tcW w:w="1170" w:type="dxa"/>
            <w:vAlign w:val="center"/>
          </w:tcPr>
          <w:p w:rsidR="00A05A4C" w:rsidRPr="002C4EEA" w:rsidP="00A05A4C" w14:paraId="6BA20F11" w14:textId="57471B17">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4402F3DA" w14:textId="763960ED"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4CB48F7B" w14:textId="0D2ABC53">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Solicitud para Detener el Pago y Reemitir el Cheque de Asistencia por Desastre / FF-104-FY-21-117-A (formerly 009-0-96S) – Spanish</w:t>
            </w:r>
          </w:p>
        </w:tc>
        <w:tc>
          <w:tcPr>
            <w:tcW w:w="1525" w:type="dxa"/>
            <w:vAlign w:val="center"/>
          </w:tcPr>
          <w:p w:rsidR="00A05A4C" w:rsidRPr="002C4EEA" w:rsidP="00A05A4C" w14:paraId="45F1395A" w14:textId="515BD55A">
            <w:pPr>
              <w:contextualSpacing/>
              <w:jc w:val="right"/>
              <w:rPr>
                <w:rFonts w:ascii="Times New Roman" w:hAnsi="Times New Roman" w:cs="Times New Roman"/>
                <w:sz w:val="18"/>
                <w:szCs w:val="18"/>
              </w:rPr>
            </w:pPr>
          </w:p>
        </w:tc>
        <w:tc>
          <w:tcPr>
            <w:tcW w:w="1170" w:type="dxa"/>
            <w:vAlign w:val="center"/>
          </w:tcPr>
          <w:p w:rsidR="00A05A4C" w:rsidRPr="002C4EEA" w:rsidP="00A05A4C" w14:paraId="5231F91A" w14:textId="66A342FA">
            <w:pPr>
              <w:contextualSpacing/>
              <w:jc w:val="right"/>
              <w:rPr>
                <w:rFonts w:ascii="Times New Roman" w:hAnsi="Times New Roman" w:cs="Times New Roman"/>
                <w:sz w:val="18"/>
                <w:szCs w:val="18"/>
              </w:rPr>
            </w:pPr>
          </w:p>
        </w:tc>
        <w:tc>
          <w:tcPr>
            <w:tcW w:w="1170" w:type="dxa"/>
            <w:vAlign w:val="center"/>
          </w:tcPr>
          <w:p w:rsidR="00A05A4C" w:rsidRPr="002C4EEA" w:rsidP="00A05A4C" w14:paraId="622E3841" w14:textId="53396BE9">
            <w:pPr>
              <w:contextualSpacing/>
              <w:jc w:val="right"/>
              <w:rPr>
                <w:rFonts w:ascii="Times New Roman" w:hAnsi="Times New Roman" w:cs="Times New Roman"/>
                <w:sz w:val="18"/>
                <w:szCs w:val="18"/>
              </w:rPr>
            </w:pPr>
          </w:p>
        </w:tc>
        <w:tc>
          <w:tcPr>
            <w:tcW w:w="1350" w:type="dxa"/>
            <w:vAlign w:val="center"/>
          </w:tcPr>
          <w:p w:rsidR="00A05A4C" w:rsidRPr="002C4EEA" w:rsidP="00A05A4C" w14:paraId="2230FF57" w14:textId="5DE73904">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52</w:t>
            </w:r>
          </w:p>
        </w:tc>
        <w:tc>
          <w:tcPr>
            <w:tcW w:w="1080" w:type="dxa"/>
            <w:shd w:val="clear" w:color="auto" w:fill="auto"/>
            <w:vAlign w:val="center"/>
          </w:tcPr>
          <w:p w:rsidR="00A05A4C" w:rsidRPr="002C4EEA" w:rsidP="00A05A4C" w14:paraId="4CC06B65" w14:textId="77F86347">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52</w:t>
            </w:r>
          </w:p>
        </w:tc>
        <w:tc>
          <w:tcPr>
            <w:tcW w:w="1170" w:type="dxa"/>
            <w:vAlign w:val="center"/>
          </w:tcPr>
          <w:p w:rsidR="00A05A4C" w:rsidRPr="002C4EEA" w:rsidP="00A05A4C" w14:paraId="0CE4E3C7" w14:textId="0A832B5E">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133C9CC1" w14:textId="7F6C8910"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21802261" w14:textId="4AED705E">
            <w:pPr>
              <w:contextualSpacing/>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Authorization for the Release of Information Under the Privacy Act / FF-</w:t>
            </w:r>
            <w:r w:rsidRPr="002C4EEA">
              <w:rPr>
                <w:rFonts w:ascii="Times New Roman" w:eastAsia="Times New Roman" w:hAnsi="Times New Roman" w:cs="Times New Roman"/>
                <w:spacing w:val="-4"/>
                <w:sz w:val="18"/>
                <w:szCs w:val="18"/>
              </w:rPr>
              <w:t>104-FY-21-118 (formerly 140-003d-1) – English</w:t>
            </w:r>
          </w:p>
        </w:tc>
        <w:tc>
          <w:tcPr>
            <w:tcW w:w="1525" w:type="dxa"/>
            <w:vAlign w:val="center"/>
          </w:tcPr>
          <w:p w:rsidR="00A05A4C" w:rsidRPr="002C4EEA" w:rsidP="00A05A4C" w14:paraId="4BB3AC4B" w14:textId="5A735D05">
            <w:pPr>
              <w:contextualSpacing/>
              <w:jc w:val="right"/>
              <w:rPr>
                <w:rFonts w:ascii="Times New Roman" w:hAnsi="Times New Roman" w:cs="Times New Roman"/>
                <w:sz w:val="18"/>
                <w:szCs w:val="18"/>
              </w:rPr>
            </w:pPr>
          </w:p>
        </w:tc>
        <w:tc>
          <w:tcPr>
            <w:tcW w:w="1170" w:type="dxa"/>
            <w:vAlign w:val="center"/>
          </w:tcPr>
          <w:p w:rsidR="00A05A4C" w:rsidRPr="002C4EEA" w:rsidP="00A05A4C" w14:paraId="46E596E8" w14:textId="37CEBB65">
            <w:pPr>
              <w:contextualSpacing/>
              <w:jc w:val="right"/>
              <w:rPr>
                <w:rFonts w:ascii="Times New Roman" w:hAnsi="Times New Roman" w:cs="Times New Roman"/>
                <w:sz w:val="18"/>
                <w:szCs w:val="18"/>
              </w:rPr>
            </w:pPr>
          </w:p>
        </w:tc>
        <w:tc>
          <w:tcPr>
            <w:tcW w:w="1170" w:type="dxa"/>
            <w:vAlign w:val="center"/>
          </w:tcPr>
          <w:p w:rsidR="00A05A4C" w:rsidRPr="002C4EEA" w:rsidP="00A05A4C" w14:paraId="70DB1E11" w14:textId="35EA4745">
            <w:pPr>
              <w:contextualSpacing/>
              <w:jc w:val="right"/>
              <w:rPr>
                <w:rFonts w:ascii="Times New Roman" w:hAnsi="Times New Roman" w:cs="Times New Roman"/>
                <w:sz w:val="18"/>
                <w:szCs w:val="18"/>
              </w:rPr>
            </w:pPr>
          </w:p>
        </w:tc>
        <w:tc>
          <w:tcPr>
            <w:tcW w:w="1350" w:type="dxa"/>
            <w:vAlign w:val="center"/>
          </w:tcPr>
          <w:p w:rsidR="00A05A4C" w:rsidRPr="002C4EEA" w:rsidP="00A05A4C" w14:paraId="211D5F93" w14:textId="6523719D">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31</w:t>
            </w:r>
          </w:p>
        </w:tc>
        <w:tc>
          <w:tcPr>
            <w:tcW w:w="1080" w:type="dxa"/>
            <w:shd w:val="clear" w:color="auto" w:fill="auto"/>
            <w:vAlign w:val="center"/>
          </w:tcPr>
          <w:p w:rsidR="00A05A4C" w:rsidRPr="002C4EEA" w:rsidP="00A05A4C" w14:paraId="7EE8455E" w14:textId="3CE658D3">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31</w:t>
            </w:r>
          </w:p>
        </w:tc>
        <w:tc>
          <w:tcPr>
            <w:tcW w:w="1170" w:type="dxa"/>
            <w:vAlign w:val="center"/>
          </w:tcPr>
          <w:p w:rsidR="00A05A4C" w:rsidRPr="002C4EEA" w:rsidP="00A05A4C" w14:paraId="2FBA257B" w14:textId="1BCA8448">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569BF65E" w14:textId="3ABE7F57"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7201CF54" w14:textId="703C5CAF">
            <w:pPr>
              <w:contextualSpacing/>
              <w:rPr>
                <w:rFonts w:ascii="Times New Roman" w:hAnsi="Times New Roman" w:cs="Times New Roman"/>
                <w:sz w:val="18"/>
                <w:szCs w:val="18"/>
              </w:rPr>
            </w:pPr>
            <w:r w:rsidRPr="002C4EEA">
              <w:rPr>
                <w:rFonts w:ascii="Times New Roman" w:hAnsi="Times New Roman" w:cs="Times New Roman"/>
                <w:sz w:val="18"/>
                <w:szCs w:val="18"/>
              </w:rPr>
              <w:t>Autorización para la Divulgación de Información bajo el Acta de Privacidad</w:t>
            </w:r>
            <w:r w:rsidRPr="002C4EEA">
              <w:rPr>
                <w:rFonts w:ascii="Times New Roman" w:eastAsia="Times New Roman" w:hAnsi="Times New Roman" w:cs="Times New Roman"/>
                <w:color w:val="000000"/>
                <w:spacing w:val="-4"/>
                <w:sz w:val="18"/>
                <w:szCs w:val="18"/>
              </w:rPr>
              <w:t xml:space="preserve"> / FF-</w:t>
            </w:r>
            <w:r w:rsidRPr="002C4EEA">
              <w:rPr>
                <w:rFonts w:ascii="Times New Roman" w:eastAsia="Times New Roman" w:hAnsi="Times New Roman" w:cs="Times New Roman"/>
                <w:spacing w:val="-4"/>
                <w:sz w:val="18"/>
                <w:szCs w:val="18"/>
              </w:rPr>
              <w:t>104-FY-21-118-A (formerly 140-003d-1S) – Spanish</w:t>
            </w:r>
          </w:p>
        </w:tc>
        <w:tc>
          <w:tcPr>
            <w:tcW w:w="1525" w:type="dxa"/>
            <w:vAlign w:val="center"/>
          </w:tcPr>
          <w:p w:rsidR="00A05A4C" w:rsidRPr="002C4EEA" w:rsidP="00A05A4C" w14:paraId="4A7BC48C" w14:textId="5DE1A1BB">
            <w:pPr>
              <w:contextualSpacing/>
              <w:jc w:val="right"/>
              <w:rPr>
                <w:rFonts w:ascii="Times New Roman" w:hAnsi="Times New Roman" w:cs="Times New Roman"/>
                <w:sz w:val="18"/>
                <w:szCs w:val="18"/>
              </w:rPr>
            </w:pPr>
          </w:p>
        </w:tc>
        <w:tc>
          <w:tcPr>
            <w:tcW w:w="1170" w:type="dxa"/>
            <w:vAlign w:val="center"/>
          </w:tcPr>
          <w:p w:rsidR="00A05A4C" w:rsidRPr="002C4EEA" w:rsidP="00A05A4C" w14:paraId="09301298" w14:textId="67C6DA34">
            <w:pPr>
              <w:contextualSpacing/>
              <w:jc w:val="right"/>
              <w:rPr>
                <w:rFonts w:ascii="Times New Roman" w:hAnsi="Times New Roman" w:cs="Times New Roman"/>
                <w:sz w:val="18"/>
                <w:szCs w:val="18"/>
              </w:rPr>
            </w:pPr>
          </w:p>
        </w:tc>
        <w:tc>
          <w:tcPr>
            <w:tcW w:w="1170" w:type="dxa"/>
            <w:vAlign w:val="center"/>
          </w:tcPr>
          <w:p w:rsidR="00A05A4C" w:rsidRPr="002C4EEA" w:rsidP="00A05A4C" w14:paraId="1445FBA2" w14:textId="18E95C2F">
            <w:pPr>
              <w:contextualSpacing/>
              <w:jc w:val="right"/>
              <w:rPr>
                <w:rFonts w:ascii="Times New Roman" w:hAnsi="Times New Roman" w:cs="Times New Roman"/>
                <w:sz w:val="18"/>
                <w:szCs w:val="18"/>
              </w:rPr>
            </w:pPr>
          </w:p>
        </w:tc>
        <w:tc>
          <w:tcPr>
            <w:tcW w:w="1350" w:type="dxa"/>
            <w:vAlign w:val="center"/>
          </w:tcPr>
          <w:p w:rsidR="00A05A4C" w:rsidRPr="002C4EEA" w:rsidP="00A05A4C" w14:paraId="5BD321FC" w14:textId="43417561">
            <w:pPr>
              <w:contextualSpacing/>
              <w:jc w:val="right"/>
              <w:rPr>
                <w:rFonts w:ascii="Times New Roman" w:hAnsi="Times New Roman" w:cs="Times New Roman"/>
                <w:sz w:val="18"/>
                <w:szCs w:val="18"/>
              </w:rPr>
            </w:pPr>
            <w:r>
              <w:rPr>
                <w:rFonts w:ascii="Times New Roman" w:eastAsia="Times New Roman" w:hAnsi="Times New Roman" w:cs="Times New Roman"/>
                <w:color w:val="000000"/>
                <w:sz w:val="18"/>
                <w:szCs w:val="18"/>
              </w:rPr>
              <w:t>13</w:t>
            </w:r>
          </w:p>
        </w:tc>
        <w:tc>
          <w:tcPr>
            <w:tcW w:w="1080" w:type="dxa"/>
            <w:shd w:val="clear" w:color="auto" w:fill="auto"/>
            <w:vAlign w:val="center"/>
          </w:tcPr>
          <w:p w:rsidR="00A05A4C" w:rsidRPr="002C4EEA" w:rsidP="00A05A4C" w14:paraId="4DCB99DC" w14:textId="6603A914">
            <w:pPr>
              <w:contextualSpacing/>
              <w:jc w:val="right"/>
              <w:rPr>
                <w:rFonts w:ascii="Times New Roman" w:hAnsi="Times New Roman" w:cs="Times New Roman"/>
                <w:sz w:val="18"/>
                <w:szCs w:val="18"/>
              </w:rPr>
            </w:pPr>
            <w:r w:rsidRPr="002C4EEA">
              <w:rPr>
                <w:rFonts w:ascii="Times New Roman" w:eastAsia="Times New Roman" w:hAnsi="Times New Roman" w:cs="Times New Roman"/>
                <w:color w:val="000000"/>
                <w:spacing w:val="-4"/>
                <w:sz w:val="18"/>
                <w:szCs w:val="18"/>
              </w:rPr>
              <w:t>13</w:t>
            </w:r>
          </w:p>
        </w:tc>
        <w:tc>
          <w:tcPr>
            <w:tcW w:w="1170" w:type="dxa"/>
            <w:vAlign w:val="center"/>
          </w:tcPr>
          <w:p w:rsidR="00A05A4C" w:rsidRPr="002C4EEA" w:rsidP="00A05A4C" w14:paraId="16DA7A8B" w14:textId="4140DF0F">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24403B8B" w14:textId="4F3AE1C0" w:rsidTr="00064A1D">
        <w:tblPrEx>
          <w:tblW w:w="11155" w:type="dxa"/>
          <w:jc w:val="center"/>
          <w:tblLayout w:type="fixed"/>
          <w:tblLook w:val="04A0"/>
        </w:tblPrEx>
        <w:trPr>
          <w:jc w:val="center"/>
        </w:trPr>
        <w:tc>
          <w:tcPr>
            <w:tcW w:w="3690" w:type="dxa"/>
            <w:shd w:val="clear" w:color="auto" w:fill="auto"/>
            <w:vAlign w:val="center"/>
          </w:tcPr>
          <w:p w:rsidR="00A05A4C" w:rsidRPr="002C4EEA" w:rsidP="00A05A4C" w14:paraId="63937C6D" w14:textId="5F64F9B4">
            <w:pPr>
              <w:contextualSpacing/>
              <w:rPr>
                <w:rFonts w:ascii="Times New Roman" w:hAnsi="Times New Roman" w:cs="Times New Roman"/>
                <w:sz w:val="18"/>
                <w:szCs w:val="18"/>
              </w:rPr>
            </w:pPr>
            <w:r w:rsidRPr="002C4EEA">
              <w:rPr>
                <w:rFonts w:ascii="Times New Roman" w:hAnsi="Times New Roman" w:eastAsiaTheme="minorEastAsia" w:cs="Times New Roman"/>
                <w:sz w:val="18"/>
                <w:szCs w:val="18"/>
              </w:rPr>
              <w:t xml:space="preserve">Individuals and Households Program – Supplemental Application for Continued Temporary Housing Assistance / </w:t>
            </w:r>
            <w:r w:rsidRPr="002C4EEA">
              <w:rPr>
                <w:rFonts w:ascii="Times New Roman" w:hAnsi="Times New Roman" w:cs="Times New Roman"/>
                <w:sz w:val="18"/>
                <w:szCs w:val="18"/>
              </w:rPr>
              <w:t>FF-104-FY-22-228 – English</w:t>
            </w:r>
          </w:p>
        </w:tc>
        <w:tc>
          <w:tcPr>
            <w:tcW w:w="1525" w:type="dxa"/>
            <w:vAlign w:val="center"/>
          </w:tcPr>
          <w:p w:rsidR="00A05A4C" w:rsidRPr="002C4EEA" w:rsidP="00A05A4C" w14:paraId="2C195849" w14:textId="70BA0D9A">
            <w:pPr>
              <w:contextualSpacing/>
              <w:jc w:val="right"/>
              <w:rPr>
                <w:rFonts w:ascii="Times New Roman" w:hAnsi="Times New Roman" w:cs="Times New Roman"/>
                <w:sz w:val="18"/>
                <w:szCs w:val="18"/>
              </w:rPr>
            </w:pPr>
          </w:p>
        </w:tc>
        <w:tc>
          <w:tcPr>
            <w:tcW w:w="1170" w:type="dxa"/>
            <w:shd w:val="clear" w:color="auto" w:fill="auto"/>
            <w:vAlign w:val="center"/>
          </w:tcPr>
          <w:p w:rsidR="00A05A4C" w:rsidRPr="002C4EEA" w:rsidP="00A05A4C" w14:paraId="635CB791" w14:textId="2CA8ADE7">
            <w:pPr>
              <w:contextualSpacing/>
              <w:jc w:val="right"/>
              <w:rPr>
                <w:rFonts w:ascii="Times New Roman" w:hAnsi="Times New Roman" w:cs="Times New Roman"/>
                <w:sz w:val="18"/>
                <w:szCs w:val="18"/>
              </w:rPr>
            </w:pPr>
          </w:p>
        </w:tc>
        <w:tc>
          <w:tcPr>
            <w:tcW w:w="1170" w:type="dxa"/>
            <w:vAlign w:val="center"/>
          </w:tcPr>
          <w:p w:rsidR="00A05A4C" w:rsidRPr="002C4EEA" w:rsidP="00A05A4C" w14:paraId="76FB27B7" w14:textId="5E24528E">
            <w:pPr>
              <w:contextualSpacing/>
              <w:jc w:val="right"/>
              <w:rPr>
                <w:rFonts w:ascii="Times New Roman" w:hAnsi="Times New Roman" w:cs="Times New Roman"/>
                <w:sz w:val="18"/>
                <w:szCs w:val="18"/>
              </w:rPr>
            </w:pPr>
          </w:p>
        </w:tc>
        <w:tc>
          <w:tcPr>
            <w:tcW w:w="1350" w:type="dxa"/>
            <w:vAlign w:val="center"/>
          </w:tcPr>
          <w:p w:rsidR="00A05A4C" w:rsidRPr="002C4EEA" w:rsidP="00A05A4C" w14:paraId="1C2F82DB" w14:textId="31325647">
            <w:pPr>
              <w:contextualSpacing/>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59,501</w:t>
            </w:r>
          </w:p>
        </w:tc>
        <w:tc>
          <w:tcPr>
            <w:tcW w:w="1080" w:type="dxa"/>
            <w:shd w:val="clear" w:color="auto" w:fill="auto"/>
            <w:vAlign w:val="center"/>
          </w:tcPr>
          <w:p w:rsidR="00A05A4C" w:rsidRPr="002C4EEA" w:rsidP="00A05A4C" w14:paraId="65BBCA46" w14:textId="7CB0EB12">
            <w:pPr>
              <w:contextualSpacing/>
              <w:jc w:val="right"/>
              <w:rPr>
                <w:rFonts w:ascii="Times New Roman" w:eastAsia="Times New Roman" w:hAnsi="Times New Roman" w:cs="Times New Roman"/>
                <w:color w:val="000000"/>
                <w:spacing w:val="-4"/>
                <w:sz w:val="18"/>
                <w:szCs w:val="18"/>
              </w:rPr>
            </w:pPr>
            <w:r>
              <w:rPr>
                <w:rFonts w:ascii="Times New Roman" w:eastAsia="Times New Roman" w:hAnsi="Times New Roman" w:cs="Times New Roman"/>
                <w:color w:val="000000"/>
                <w:spacing w:val="-4"/>
                <w:sz w:val="18"/>
                <w:szCs w:val="18"/>
              </w:rPr>
              <w:t>59,501</w:t>
            </w:r>
          </w:p>
        </w:tc>
        <w:tc>
          <w:tcPr>
            <w:tcW w:w="1170" w:type="dxa"/>
            <w:vAlign w:val="center"/>
          </w:tcPr>
          <w:p w:rsidR="00A05A4C" w:rsidRPr="002C4EEA" w:rsidP="00A05A4C" w14:paraId="704BBA8A" w14:textId="2E1295E7">
            <w:pPr>
              <w:contextualSpacing/>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14:paraId="53D7BB71" w14:textId="77777777" w:rsidTr="00064A1D">
        <w:tblPrEx>
          <w:tblW w:w="11155" w:type="dxa"/>
          <w:jc w:val="center"/>
          <w:tblLayout w:type="fixed"/>
          <w:tblLook w:val="04A0"/>
        </w:tblPrEx>
        <w:trPr>
          <w:jc w:val="center"/>
        </w:trPr>
        <w:tc>
          <w:tcPr>
            <w:tcW w:w="3690" w:type="dxa"/>
            <w:vAlign w:val="center"/>
          </w:tcPr>
          <w:p w:rsidR="00A05A4C" w:rsidRPr="002C4EEA" w:rsidP="00A05A4C" w14:paraId="20B1D42E" w14:textId="5FB47EE0">
            <w:pPr>
              <w:contextualSpacing/>
              <w:rPr>
                <w:rFonts w:ascii="Times New Roman" w:hAnsi="Times New Roman" w:cs="Times New Roman"/>
                <w:sz w:val="18"/>
                <w:szCs w:val="18"/>
              </w:rPr>
            </w:pPr>
            <w:r w:rsidRPr="002C4EEA">
              <w:rPr>
                <w:rFonts w:ascii="Times New Roman" w:hAnsi="Times New Roman" w:eastAsiaTheme="minorEastAsia" w:cs="Times New Roman"/>
                <w:sz w:val="18"/>
                <w:szCs w:val="18"/>
              </w:rPr>
              <w:t xml:space="preserve">Programa De Individuos Y Familias Solicitud Suplementaria De Asistencia De Vivienda Temporal Continua / </w:t>
            </w:r>
            <w:bookmarkStart w:id="25" w:name="_Hlk159585557"/>
            <w:r w:rsidRPr="002C4EEA">
              <w:rPr>
                <w:rFonts w:ascii="Times New Roman" w:hAnsi="Times New Roman" w:cs="Times New Roman"/>
                <w:sz w:val="18"/>
                <w:szCs w:val="18"/>
              </w:rPr>
              <w:t>FF-104-FY-22-228-A – Spanish</w:t>
            </w:r>
            <w:bookmarkEnd w:id="25"/>
          </w:p>
        </w:tc>
        <w:tc>
          <w:tcPr>
            <w:tcW w:w="1525" w:type="dxa"/>
            <w:vAlign w:val="center"/>
          </w:tcPr>
          <w:p w:rsidR="00A05A4C" w:rsidRPr="002C4EEA" w:rsidP="00A05A4C" w14:paraId="6125B4B0" w14:textId="327FF10C">
            <w:pPr>
              <w:contextualSpacing/>
              <w:jc w:val="right"/>
              <w:rPr>
                <w:rFonts w:ascii="Times New Roman" w:hAnsi="Times New Roman" w:cs="Times New Roman"/>
                <w:b/>
                <w:sz w:val="18"/>
                <w:szCs w:val="18"/>
              </w:rPr>
            </w:pPr>
          </w:p>
        </w:tc>
        <w:tc>
          <w:tcPr>
            <w:tcW w:w="1170" w:type="dxa"/>
            <w:vAlign w:val="center"/>
          </w:tcPr>
          <w:p w:rsidR="00A05A4C" w:rsidRPr="002C4EEA" w:rsidP="00A05A4C" w14:paraId="7E91A4D1" w14:textId="714F1C91">
            <w:pPr>
              <w:contextualSpacing/>
              <w:jc w:val="right"/>
              <w:rPr>
                <w:rFonts w:ascii="Times New Roman" w:hAnsi="Times New Roman" w:cs="Times New Roman"/>
                <w:b/>
                <w:sz w:val="18"/>
                <w:szCs w:val="18"/>
              </w:rPr>
            </w:pPr>
          </w:p>
        </w:tc>
        <w:tc>
          <w:tcPr>
            <w:tcW w:w="1170" w:type="dxa"/>
            <w:vAlign w:val="center"/>
          </w:tcPr>
          <w:p w:rsidR="00A05A4C" w:rsidRPr="002C4EEA" w:rsidP="00A05A4C" w14:paraId="346CE0CF" w14:textId="0307E442">
            <w:pPr>
              <w:contextualSpacing/>
              <w:jc w:val="right"/>
              <w:rPr>
                <w:rFonts w:ascii="Times New Roman" w:hAnsi="Times New Roman" w:cs="Times New Roman"/>
                <w:b/>
                <w:sz w:val="18"/>
                <w:szCs w:val="18"/>
              </w:rPr>
            </w:pPr>
          </w:p>
        </w:tc>
        <w:tc>
          <w:tcPr>
            <w:tcW w:w="1350" w:type="dxa"/>
            <w:vAlign w:val="center"/>
          </w:tcPr>
          <w:p w:rsidR="00A05A4C" w:rsidRPr="00E718B2" w:rsidP="00A05A4C" w14:paraId="4FF93AD7" w14:textId="2B03C4D8">
            <w:pPr>
              <w:contextualSpacing/>
              <w:jc w:val="right"/>
              <w:rPr>
                <w:rFonts w:ascii="Times New Roman" w:hAnsi="Times New Roman" w:cs="Times New Roman"/>
                <w:bCs/>
                <w:sz w:val="18"/>
                <w:szCs w:val="18"/>
              </w:rPr>
            </w:pPr>
            <w:r w:rsidRPr="00E718B2">
              <w:rPr>
                <w:rFonts w:ascii="Times New Roman" w:hAnsi="Times New Roman" w:cs="Times New Roman"/>
                <w:bCs/>
                <w:sz w:val="18"/>
                <w:szCs w:val="18"/>
              </w:rPr>
              <w:t>7,497</w:t>
            </w:r>
          </w:p>
        </w:tc>
        <w:tc>
          <w:tcPr>
            <w:tcW w:w="1080" w:type="dxa"/>
            <w:vAlign w:val="center"/>
          </w:tcPr>
          <w:p w:rsidR="00A05A4C" w:rsidRPr="00E718B2" w:rsidP="00A05A4C" w14:paraId="27533B8C" w14:textId="3971E6CD">
            <w:pPr>
              <w:contextualSpacing/>
              <w:jc w:val="right"/>
              <w:rPr>
                <w:rFonts w:ascii="Times New Roman" w:hAnsi="Times New Roman" w:cs="Times New Roman"/>
                <w:bCs/>
                <w:sz w:val="18"/>
                <w:szCs w:val="18"/>
              </w:rPr>
            </w:pPr>
            <w:r w:rsidRPr="00E718B2">
              <w:rPr>
                <w:rFonts w:ascii="Times New Roman" w:hAnsi="Times New Roman" w:cs="Times New Roman"/>
                <w:bCs/>
                <w:sz w:val="18"/>
                <w:szCs w:val="18"/>
              </w:rPr>
              <w:t>7,497</w:t>
            </w:r>
          </w:p>
        </w:tc>
        <w:tc>
          <w:tcPr>
            <w:tcW w:w="1170" w:type="dxa"/>
            <w:vAlign w:val="center"/>
          </w:tcPr>
          <w:p w:rsidR="00A05A4C" w:rsidRPr="00E718B2" w:rsidP="00A05A4C" w14:paraId="3F2043D9" w14:textId="45328C88">
            <w:pPr>
              <w:contextualSpacing/>
              <w:jc w:val="right"/>
              <w:rPr>
                <w:rFonts w:ascii="Times New Roman" w:hAnsi="Times New Roman" w:cs="Times New Roman"/>
                <w:bCs/>
                <w:color w:val="000000" w:themeColor="text1"/>
                <w:sz w:val="18"/>
                <w:szCs w:val="18"/>
              </w:rPr>
            </w:pPr>
            <w:r w:rsidRPr="00E718B2">
              <w:rPr>
                <w:rFonts w:ascii="Times New Roman" w:hAnsi="Times New Roman" w:cs="Times New Roman"/>
                <w:bCs/>
                <w:color w:val="000000" w:themeColor="text1"/>
                <w:sz w:val="18"/>
                <w:szCs w:val="18"/>
              </w:rPr>
              <w:t>0</w:t>
            </w:r>
          </w:p>
        </w:tc>
      </w:tr>
      <w:tr w14:paraId="1302E750" w14:textId="77777777" w:rsidTr="00064A1D">
        <w:tblPrEx>
          <w:tblW w:w="11155" w:type="dxa"/>
          <w:jc w:val="center"/>
          <w:tblLayout w:type="fixed"/>
          <w:tblLook w:val="04A0"/>
        </w:tblPrEx>
        <w:trPr>
          <w:jc w:val="center"/>
        </w:trPr>
        <w:tc>
          <w:tcPr>
            <w:tcW w:w="3690" w:type="dxa"/>
            <w:vAlign w:val="center"/>
          </w:tcPr>
          <w:p w:rsidR="00A05A4C" w:rsidRPr="002C4EEA" w:rsidP="00A05A4C" w14:paraId="375F4A05" w14:textId="77777777">
            <w:pPr>
              <w:contextualSpacing/>
              <w:rPr>
                <w:rFonts w:ascii="Times New Roman" w:hAnsi="Times New Roman" w:cs="Times New Roman"/>
                <w:b/>
                <w:sz w:val="18"/>
                <w:szCs w:val="18"/>
              </w:rPr>
            </w:pPr>
            <w:r w:rsidRPr="002C4EEA">
              <w:rPr>
                <w:rFonts w:ascii="Times New Roman" w:hAnsi="Times New Roman" w:cs="Times New Roman"/>
                <w:b/>
                <w:sz w:val="18"/>
                <w:szCs w:val="18"/>
              </w:rPr>
              <w:t>Total</w:t>
            </w:r>
          </w:p>
        </w:tc>
        <w:tc>
          <w:tcPr>
            <w:tcW w:w="1525" w:type="dxa"/>
            <w:vAlign w:val="center"/>
          </w:tcPr>
          <w:p w:rsidR="00A05A4C" w:rsidRPr="002C4EEA" w:rsidP="00A05A4C" w14:paraId="5DA78146" w14:textId="5909A5C6">
            <w:pPr>
              <w:contextualSpacing/>
              <w:jc w:val="right"/>
              <w:rPr>
                <w:rFonts w:ascii="Times New Roman" w:hAnsi="Times New Roman" w:cs="Times New Roman"/>
                <w:b/>
                <w:sz w:val="18"/>
                <w:szCs w:val="18"/>
              </w:rPr>
            </w:pPr>
            <w:r w:rsidRPr="002C4EEA">
              <w:rPr>
                <w:rFonts w:ascii="Times New Roman" w:hAnsi="Times New Roman" w:cs="Times New Roman"/>
                <w:b/>
                <w:sz w:val="18"/>
                <w:szCs w:val="18"/>
              </w:rPr>
              <w:t>0</w:t>
            </w:r>
          </w:p>
        </w:tc>
        <w:tc>
          <w:tcPr>
            <w:tcW w:w="1170" w:type="dxa"/>
            <w:vAlign w:val="center"/>
          </w:tcPr>
          <w:p w:rsidR="00A05A4C" w:rsidRPr="002C4EEA" w:rsidP="00A05A4C" w14:paraId="7E174400" w14:textId="60CC7BEF">
            <w:pPr>
              <w:contextualSpacing/>
              <w:jc w:val="right"/>
              <w:rPr>
                <w:rFonts w:ascii="Times New Roman" w:hAnsi="Times New Roman" w:cs="Times New Roman"/>
                <w:b/>
                <w:sz w:val="18"/>
                <w:szCs w:val="18"/>
              </w:rPr>
            </w:pPr>
            <w:r>
              <w:rPr>
                <w:rFonts w:ascii="Times New Roman" w:hAnsi="Times New Roman" w:cs="Times New Roman"/>
                <w:b/>
                <w:sz w:val="18"/>
                <w:szCs w:val="18"/>
              </w:rPr>
              <w:t>0</w:t>
            </w:r>
          </w:p>
        </w:tc>
        <w:tc>
          <w:tcPr>
            <w:tcW w:w="1170" w:type="dxa"/>
            <w:vAlign w:val="center"/>
          </w:tcPr>
          <w:p w:rsidR="00A05A4C" w:rsidRPr="002C4EEA" w:rsidP="00A05A4C" w14:paraId="5D98B194" w14:textId="1FBB765E">
            <w:pPr>
              <w:contextualSpacing/>
              <w:jc w:val="right"/>
              <w:rPr>
                <w:rFonts w:ascii="Times New Roman" w:hAnsi="Times New Roman" w:cs="Times New Roman"/>
                <w:b/>
                <w:sz w:val="18"/>
                <w:szCs w:val="18"/>
              </w:rPr>
            </w:pPr>
            <w:r>
              <w:rPr>
                <w:rFonts w:ascii="Times New Roman" w:hAnsi="Times New Roman" w:cs="Times New Roman"/>
                <w:b/>
                <w:sz w:val="18"/>
                <w:szCs w:val="18"/>
              </w:rPr>
              <w:t>0</w:t>
            </w:r>
          </w:p>
        </w:tc>
        <w:tc>
          <w:tcPr>
            <w:tcW w:w="1350" w:type="dxa"/>
          </w:tcPr>
          <w:p w:rsidR="00A05A4C" w:rsidRPr="002C4EEA" w:rsidP="00A05A4C" w14:paraId="45E16517" w14:textId="75B8A5E6">
            <w:pPr>
              <w:contextualSpacing/>
              <w:jc w:val="right"/>
              <w:rPr>
                <w:rFonts w:ascii="Times New Roman" w:hAnsi="Times New Roman" w:cs="Times New Roman"/>
                <w:b/>
                <w:sz w:val="18"/>
                <w:szCs w:val="18"/>
              </w:rPr>
            </w:pPr>
            <w:r w:rsidRPr="001D2848">
              <w:rPr>
                <w:rFonts w:ascii="Times New Roman" w:hAnsi="Times New Roman" w:cs="Times New Roman"/>
                <w:b/>
                <w:bCs/>
                <w:sz w:val="18"/>
                <w:szCs w:val="18"/>
              </w:rPr>
              <w:t>508,505</w:t>
            </w:r>
          </w:p>
        </w:tc>
        <w:tc>
          <w:tcPr>
            <w:tcW w:w="1080" w:type="dxa"/>
          </w:tcPr>
          <w:p w:rsidR="00A05A4C" w:rsidRPr="002C4EEA" w:rsidP="00A05A4C" w14:paraId="72EFF387" w14:textId="47C159C5">
            <w:pPr>
              <w:contextualSpacing/>
              <w:jc w:val="right"/>
              <w:rPr>
                <w:rFonts w:ascii="Times New Roman" w:hAnsi="Times New Roman" w:cs="Times New Roman"/>
                <w:b/>
                <w:sz w:val="18"/>
                <w:szCs w:val="18"/>
              </w:rPr>
            </w:pPr>
            <w:r w:rsidRPr="001D2848">
              <w:rPr>
                <w:rFonts w:ascii="Times New Roman" w:hAnsi="Times New Roman" w:cs="Times New Roman"/>
                <w:b/>
                <w:bCs/>
                <w:sz w:val="18"/>
                <w:szCs w:val="18"/>
              </w:rPr>
              <w:t>508,505</w:t>
            </w:r>
          </w:p>
        </w:tc>
        <w:tc>
          <w:tcPr>
            <w:tcW w:w="1170" w:type="dxa"/>
          </w:tcPr>
          <w:p w:rsidR="00A05A4C" w:rsidRPr="002C4EEA" w:rsidP="00A05A4C" w14:paraId="7A5E6984" w14:textId="5F9DC616">
            <w:pPr>
              <w:contextualSpacing/>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0</w:t>
            </w:r>
          </w:p>
        </w:tc>
      </w:tr>
    </w:tbl>
    <w:p w:rsidR="006F62A2" w:rsidRPr="00E718B2" w:rsidP="00A72087" w14:paraId="6927F148" w14:textId="77777777">
      <w:pPr>
        <w:contextualSpacing/>
        <w:rPr>
          <w:rFonts w:ascii="Times New Roman" w:hAnsi="Times New Roman" w:cs="Times New Roman"/>
          <w:iCs/>
          <w:sz w:val="24"/>
          <w:szCs w:val="24"/>
        </w:rPr>
      </w:pPr>
    </w:p>
    <w:p w:rsidR="00C847E1" w:rsidP="00C847E1" w14:paraId="5C01D1D0" w14:textId="77777777">
      <w:pPr>
        <w:contextualSpacing/>
        <w:rPr>
          <w:rFonts w:ascii="Times New Roman" w:hAnsi="Times New Roman" w:cs="Times New Roman"/>
          <w:sz w:val="24"/>
          <w:szCs w:val="24"/>
        </w:rPr>
      </w:pPr>
      <w:r w:rsidRPr="00116528">
        <w:rPr>
          <w:rFonts w:ascii="Times New Roman" w:hAnsi="Times New Roman" w:cs="Times New Roman"/>
          <w:b/>
          <w:bCs/>
          <w:i/>
          <w:sz w:val="24"/>
          <w:szCs w:val="24"/>
        </w:rPr>
        <w:t>Explain:</w:t>
      </w:r>
      <w:r w:rsidRPr="00116528" w:rsidR="00ED0B8D">
        <w:rPr>
          <w:rFonts w:ascii="Times New Roman" w:hAnsi="Times New Roman" w:cs="Times New Roman"/>
          <w:iCs/>
          <w:sz w:val="24"/>
          <w:szCs w:val="24"/>
        </w:rPr>
        <w:t xml:space="preserve"> </w:t>
      </w:r>
      <w:r w:rsidRPr="00116528" w:rsidR="00253B58">
        <w:rPr>
          <w:rFonts w:ascii="Times New Roman" w:hAnsi="Times New Roman" w:cs="Times New Roman"/>
          <w:iCs/>
          <w:sz w:val="24"/>
          <w:szCs w:val="24"/>
        </w:rPr>
        <w:t xml:space="preserve"> </w:t>
      </w:r>
      <w:r>
        <w:rPr>
          <w:rFonts w:ascii="Times New Roman" w:hAnsi="Times New Roman" w:cs="Times New Roman"/>
          <w:sz w:val="24"/>
          <w:szCs w:val="24"/>
        </w:rPr>
        <w:t>There are no changes to the burden hours for this information collection.</w:t>
      </w:r>
    </w:p>
    <w:p w:rsidR="006442A9" w:rsidRPr="00116528" w:rsidP="00C847E1" w14:paraId="0B83AD2D" w14:textId="77777777">
      <w:pPr>
        <w:contextualSpacing/>
        <w:rPr>
          <w:rFonts w:ascii="Times New Roman" w:hAnsi="Times New Roman" w:cs="Times New Roman"/>
          <w:sz w:val="24"/>
          <w:szCs w:val="24"/>
        </w:rPr>
      </w:pPr>
    </w:p>
    <w:tbl>
      <w:tblPr>
        <w:tblStyle w:val="TableGrid"/>
        <w:tblW w:w="11340" w:type="dxa"/>
        <w:jc w:val="center"/>
        <w:tblLayout w:type="fixed"/>
        <w:tblLook w:val="04A0"/>
      </w:tblPr>
      <w:tblGrid>
        <w:gridCol w:w="3955"/>
        <w:gridCol w:w="1260"/>
        <w:gridCol w:w="1170"/>
        <w:gridCol w:w="1170"/>
        <w:gridCol w:w="1530"/>
        <w:gridCol w:w="1170"/>
        <w:gridCol w:w="1085"/>
      </w:tblGrid>
      <w:tr w14:paraId="63DE0BFF" w14:textId="4B875E2D" w:rsidTr="009520E6">
        <w:tblPrEx>
          <w:tblW w:w="11340" w:type="dxa"/>
          <w:jc w:val="center"/>
          <w:tblLayout w:type="fixed"/>
          <w:tblLook w:val="04A0"/>
        </w:tblPrEx>
        <w:trPr>
          <w:jc w:val="center"/>
        </w:trPr>
        <w:tc>
          <w:tcPr>
            <w:tcW w:w="11340" w:type="dxa"/>
            <w:gridSpan w:val="7"/>
            <w:shd w:val="clear" w:color="auto" w:fill="95B3D7" w:themeFill="accent1" w:themeFillTint="99"/>
          </w:tcPr>
          <w:p w:rsidR="00A615F6" w:rsidRPr="00DA6E6B" w:rsidP="009520E6" w14:paraId="58021B4C" w14:textId="0F264DE7">
            <w:pPr>
              <w:contextualSpacing/>
              <w:jc w:val="center"/>
              <w:rPr>
                <w:rFonts w:ascii="Times New Roman" w:hAnsi="Times New Roman" w:cs="Times New Roman"/>
                <w:b/>
                <w:sz w:val="18"/>
                <w:szCs w:val="18"/>
              </w:rPr>
            </w:pPr>
            <w:bookmarkStart w:id="26" w:name="_Hlk93086652"/>
            <w:r w:rsidRPr="00DA6E6B">
              <w:rPr>
                <w:rFonts w:ascii="Times New Roman" w:hAnsi="Times New Roman" w:cs="Times New Roman"/>
                <w:b/>
                <w:sz w:val="18"/>
                <w:szCs w:val="18"/>
              </w:rPr>
              <w:t>Itemized Changes in Annual Cost Burden</w:t>
            </w:r>
          </w:p>
        </w:tc>
      </w:tr>
      <w:bookmarkEnd w:id="26"/>
      <w:tr w14:paraId="45FF3DF6" w14:textId="578155E8" w:rsidTr="00E718B2">
        <w:tblPrEx>
          <w:tblW w:w="11340" w:type="dxa"/>
          <w:jc w:val="center"/>
          <w:tblLayout w:type="fixed"/>
          <w:tblLook w:val="04A0"/>
        </w:tblPrEx>
        <w:trPr>
          <w:jc w:val="center"/>
        </w:trPr>
        <w:tc>
          <w:tcPr>
            <w:tcW w:w="3955" w:type="dxa"/>
            <w:tcBorders>
              <w:bottom w:val="single" w:sz="4" w:space="0" w:color="auto"/>
            </w:tcBorders>
            <w:shd w:val="clear" w:color="auto" w:fill="95B3D7" w:themeFill="accent1" w:themeFillTint="99"/>
          </w:tcPr>
          <w:p w:rsidR="00A615F6" w:rsidRPr="00DA6E6B" w:rsidP="009520E6" w14:paraId="587F2A39" w14:textId="37F2BA4F">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Data Collection Activity/Instrument</w:t>
            </w:r>
          </w:p>
        </w:tc>
        <w:tc>
          <w:tcPr>
            <w:tcW w:w="1260" w:type="dxa"/>
            <w:tcBorders>
              <w:bottom w:val="single" w:sz="4" w:space="0" w:color="auto"/>
            </w:tcBorders>
            <w:shd w:val="clear" w:color="auto" w:fill="95B3D7" w:themeFill="accent1" w:themeFillTint="99"/>
          </w:tcPr>
          <w:p w:rsidR="00A615F6" w:rsidRPr="00DA6E6B" w:rsidP="009520E6" w14:paraId="2183BED3" w14:textId="05B4C793">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Program Change (cost currently on OMB inventory)</w:t>
            </w:r>
          </w:p>
        </w:tc>
        <w:tc>
          <w:tcPr>
            <w:tcW w:w="1170" w:type="dxa"/>
            <w:tcBorders>
              <w:bottom w:val="single" w:sz="4" w:space="0" w:color="auto"/>
            </w:tcBorders>
            <w:shd w:val="clear" w:color="auto" w:fill="95B3D7" w:themeFill="accent1" w:themeFillTint="99"/>
          </w:tcPr>
          <w:p w:rsidR="00A615F6" w:rsidRPr="00DA6E6B" w:rsidP="009520E6" w14:paraId="563C70A1" w14:textId="085D64C3">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Program Change (new)</w:t>
            </w:r>
          </w:p>
        </w:tc>
        <w:tc>
          <w:tcPr>
            <w:tcW w:w="1170" w:type="dxa"/>
            <w:tcBorders>
              <w:bottom w:val="single" w:sz="4" w:space="0" w:color="auto"/>
            </w:tcBorders>
            <w:shd w:val="clear" w:color="auto" w:fill="95B3D7" w:themeFill="accent1" w:themeFillTint="99"/>
          </w:tcPr>
          <w:p w:rsidR="00A615F6" w:rsidRPr="00DA6E6B" w:rsidP="009520E6" w14:paraId="67B9B15E" w14:textId="501C10C6">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Difference</w:t>
            </w:r>
          </w:p>
        </w:tc>
        <w:tc>
          <w:tcPr>
            <w:tcW w:w="1530" w:type="dxa"/>
            <w:tcBorders>
              <w:bottom w:val="single" w:sz="4" w:space="0" w:color="auto"/>
            </w:tcBorders>
            <w:shd w:val="clear" w:color="auto" w:fill="95B3D7" w:themeFill="accent1" w:themeFillTint="99"/>
          </w:tcPr>
          <w:p w:rsidR="00A615F6" w:rsidRPr="00DA6E6B" w:rsidP="009520E6" w14:paraId="59D65E08" w14:textId="5710D0CB">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Adjustment (cost currently on OMB inventory)</w:t>
            </w:r>
          </w:p>
        </w:tc>
        <w:tc>
          <w:tcPr>
            <w:tcW w:w="1170" w:type="dxa"/>
            <w:tcBorders>
              <w:bottom w:val="single" w:sz="4" w:space="0" w:color="auto"/>
            </w:tcBorders>
            <w:shd w:val="clear" w:color="auto" w:fill="95B3D7" w:themeFill="accent1" w:themeFillTint="99"/>
          </w:tcPr>
          <w:p w:rsidR="00A615F6" w:rsidRPr="00DA6E6B" w:rsidP="009520E6" w14:paraId="0FE22E8D" w14:textId="47B2AD5A">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Adjustment (new)</w:t>
            </w:r>
          </w:p>
        </w:tc>
        <w:tc>
          <w:tcPr>
            <w:tcW w:w="1085" w:type="dxa"/>
            <w:tcBorders>
              <w:bottom w:val="single" w:sz="4" w:space="0" w:color="auto"/>
            </w:tcBorders>
            <w:shd w:val="clear" w:color="auto" w:fill="95B3D7" w:themeFill="accent1" w:themeFillTint="99"/>
          </w:tcPr>
          <w:p w:rsidR="00A615F6" w:rsidRPr="00DA6E6B" w:rsidP="009520E6" w14:paraId="7320A24C" w14:textId="23E9B2E9">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Difference</w:t>
            </w:r>
          </w:p>
        </w:tc>
      </w:tr>
      <w:tr w14:paraId="69F7CAFC"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tcPr>
          <w:p w:rsidR="00843219" w:rsidRPr="00DA6E6B" w:rsidP="00843219" w14:paraId="139E3FAB" w14:textId="43D237E4">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Other Needs Assistance Administrative Option Selection / FF-104-FY-21-114 (formerly 010-0-11)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38FD39E5" w14:textId="4263819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65A2D790" w14:textId="7E6FDE0A">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33349331" w14:textId="24A6117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02FF9D84" w14:textId="2F479D91">
            <w:pPr>
              <w:contextualSpacing/>
              <w:jc w:val="right"/>
              <w:rPr>
                <w:rFonts w:ascii="Times New Roman" w:hAnsi="Times New Roman" w:cs="Times New Roman"/>
                <w:sz w:val="18"/>
                <w:szCs w:val="18"/>
              </w:rPr>
            </w:pPr>
            <w:r>
              <w:rPr>
                <w:rFonts w:ascii="Times New Roman" w:hAnsi="Times New Roman" w:cs="Times New Roman"/>
                <w:sz w:val="18"/>
                <w:szCs w:val="18"/>
              </w:rPr>
              <w:t>$70,280</w:t>
            </w:r>
            <w:r w:rsidRPr="0084729F">
              <w:rPr>
                <w:rFonts w:ascii="Times New Roman" w:hAnsi="Times New Roman" w:cs="Times New Roman"/>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234A74D9" w14:textId="1359C83F">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z w:val="18"/>
                <w:szCs w:val="18"/>
              </w:rPr>
              <w:t xml:space="preserve">$73,788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7A715C88" w14:textId="697494B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w:t>
            </w:r>
            <w:r w:rsidR="00B31F84">
              <w:rPr>
                <w:rFonts w:ascii="Times New Roman" w:hAnsi="Times New Roman" w:cs="Times New Roman"/>
                <w:color w:val="000000"/>
                <w:sz w:val="18"/>
                <w:szCs w:val="18"/>
              </w:rPr>
              <w:t>3,508</w:t>
            </w:r>
          </w:p>
        </w:tc>
      </w:tr>
      <w:tr w14:paraId="26BE7F7E"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tcPr>
          <w:p w:rsidR="00843219" w:rsidRPr="00DA6E6B" w:rsidP="00843219" w14:paraId="040E230B" w14:textId="56512535">
            <w:pPr>
              <w:contextualSpacing/>
              <w:rPr>
                <w:rFonts w:ascii="Times New Roman" w:eastAsia="Times New Roman" w:hAnsi="Times New Roman" w:cs="Times New Roman"/>
                <w:color w:val="000000"/>
                <w:spacing w:val="-4"/>
                <w:sz w:val="18"/>
                <w:szCs w:val="18"/>
              </w:rPr>
            </w:pPr>
            <w:r w:rsidRPr="00DA6E6B">
              <w:rPr>
                <w:rFonts w:ascii="Times New Roman" w:eastAsia="Times New Roman" w:hAnsi="Times New Roman" w:cs="Times New Roman"/>
                <w:color w:val="000000"/>
                <w:spacing w:val="-4"/>
                <w:sz w:val="18"/>
                <w:szCs w:val="18"/>
              </w:rPr>
              <w:t>Development of State/Tribal Administrative Plan for Other Needs Provision of IHP / No Form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2D631605" w14:textId="0CAB572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4D507A0F" w14:textId="243C63BE">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23676CCA" w14:textId="3BCB364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51C544F8" w14:textId="387B51C2">
            <w:pPr>
              <w:contextualSpacing/>
              <w:jc w:val="right"/>
              <w:rPr>
                <w:rFonts w:ascii="Times New Roman" w:hAnsi="Times New Roman" w:cs="Times New Roman"/>
                <w:sz w:val="18"/>
                <w:szCs w:val="18"/>
              </w:rPr>
            </w:pPr>
            <w:r>
              <w:rPr>
                <w:rFonts w:ascii="Times New Roman" w:hAnsi="Times New Roman" w:cs="Times New Roman"/>
                <w:sz w:val="18"/>
                <w:szCs w:val="18"/>
              </w:rPr>
              <w:t>$812</w:t>
            </w:r>
            <w:r w:rsidRPr="0084729F">
              <w:rPr>
                <w:rFonts w:ascii="Times New Roman" w:hAnsi="Times New Roman" w:cs="Times New Roman"/>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17F3B1CB" w14:textId="5C27F3D0">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$853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7AF86819" w14:textId="6DFC484E">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B31F84">
              <w:rPr>
                <w:rFonts w:ascii="Times New Roman" w:hAnsi="Times New Roman" w:cs="Times New Roman"/>
                <w:color w:val="000000" w:themeColor="text1"/>
                <w:sz w:val="18"/>
                <w:szCs w:val="18"/>
              </w:rPr>
              <w:t>41</w:t>
            </w:r>
          </w:p>
        </w:tc>
      </w:tr>
      <w:tr w14:paraId="1240C084"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tcPr>
          <w:p w:rsidR="00843219" w:rsidRPr="00DA6E6B" w:rsidP="00843219" w14:paraId="62AA1303" w14:textId="303C0751">
            <w:pPr>
              <w:contextualSpacing/>
              <w:rPr>
                <w:rFonts w:ascii="Times New Roman" w:eastAsia="Times New Roman" w:hAnsi="Times New Roman" w:cs="Times New Roman"/>
                <w:color w:val="000000"/>
                <w:spacing w:val="-4"/>
                <w:sz w:val="18"/>
                <w:szCs w:val="18"/>
              </w:rPr>
            </w:pPr>
            <w:r w:rsidRPr="00DA6E6B">
              <w:rPr>
                <w:rFonts w:ascii="Times New Roman" w:hAnsi="Times New Roman" w:cs="Times New Roman"/>
                <w:sz w:val="18"/>
                <w:szCs w:val="18"/>
              </w:rPr>
              <w:t>Individuals and Households Program Application for Continued Temporary Housing Assistance / FF-104-FY-21-115 (formerly</w:t>
            </w:r>
            <w:r w:rsidRPr="00DA6E6B">
              <w:rPr>
                <w:rFonts w:ascii="Times New Roman" w:eastAsia="Times New Roman" w:hAnsi="Times New Roman" w:cs="Times New Roman"/>
                <w:b/>
                <w:bCs/>
                <w:color w:val="000000"/>
                <w:spacing w:val="-4"/>
                <w:sz w:val="18"/>
                <w:szCs w:val="18"/>
              </w:rPr>
              <w:t xml:space="preserve"> </w:t>
            </w:r>
            <w:r w:rsidRPr="00DA6E6B">
              <w:rPr>
                <w:rFonts w:ascii="Times New Roman" w:eastAsia="Times New Roman" w:hAnsi="Times New Roman" w:cs="Times New Roman"/>
                <w:color w:val="000000"/>
                <w:spacing w:val="-4"/>
                <w:sz w:val="18"/>
                <w:szCs w:val="18"/>
              </w:rPr>
              <w:t>010-0-12)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31A836DA" w14:textId="49ED229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1D4D1E17" w14:textId="2955672E">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32882A7A" w14:textId="4C642581">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2CD26728" w14:textId="026EC775">
            <w:pPr>
              <w:contextualSpacing/>
              <w:jc w:val="right"/>
              <w:rPr>
                <w:rFonts w:ascii="Times New Roman" w:hAnsi="Times New Roman" w:cs="Times New Roman"/>
                <w:sz w:val="18"/>
                <w:szCs w:val="18"/>
              </w:rPr>
            </w:pPr>
            <w:r w:rsidRPr="00112B41">
              <w:rPr>
                <w:rFonts w:ascii="Times New Roman" w:hAnsi="Times New Roman" w:cs="Times New Roman"/>
                <w:color w:val="000000"/>
                <w:spacing w:val="-4"/>
                <w:sz w:val="18"/>
                <w:szCs w:val="18"/>
              </w:rPr>
              <w:t>$942,914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1ECC4565" w14:textId="6EE6955D">
            <w:pPr>
              <w:contextualSpacing/>
              <w:jc w:val="right"/>
              <w:rPr>
                <w:rFonts w:ascii="Times New Roman" w:hAnsi="Times New Roman" w:cs="Times New Roman"/>
                <w:sz w:val="18"/>
                <w:szCs w:val="18"/>
              </w:rPr>
            </w:pPr>
            <w:r w:rsidRPr="00DA6E6B">
              <w:rPr>
                <w:rFonts w:ascii="Times New Roman" w:hAnsi="Times New Roman" w:cs="Times New Roman"/>
                <w:color w:val="000000"/>
                <w:spacing w:val="-4"/>
                <w:sz w:val="18"/>
                <w:szCs w:val="18"/>
              </w:rPr>
              <w:t>$997,</w:t>
            </w:r>
            <w:r w:rsidR="004661CA">
              <w:rPr>
                <w:rFonts w:ascii="Times New Roman" w:hAnsi="Times New Roman" w:cs="Times New Roman"/>
                <w:color w:val="000000"/>
                <w:spacing w:val="-4"/>
                <w:sz w:val="18"/>
                <w:szCs w:val="18"/>
              </w:rPr>
              <w:t>544</w:t>
            </w:r>
            <w:r w:rsidRPr="00DA6E6B" w:rsidR="004661CA">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1D8F01B2" w14:textId="6B905908">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B31F84">
              <w:rPr>
                <w:rFonts w:ascii="Times New Roman" w:hAnsi="Times New Roman" w:cs="Times New Roman"/>
                <w:color w:val="000000" w:themeColor="text1"/>
                <w:sz w:val="18"/>
                <w:szCs w:val="18"/>
              </w:rPr>
              <w:t>54</w:t>
            </w:r>
            <w:r w:rsidRPr="00DA6E6B">
              <w:rPr>
                <w:rFonts w:ascii="Times New Roman" w:hAnsi="Times New Roman" w:cs="Times New Roman"/>
                <w:color w:val="000000" w:themeColor="text1"/>
                <w:sz w:val="18"/>
                <w:szCs w:val="18"/>
              </w:rPr>
              <w:t>,</w:t>
            </w:r>
            <w:r w:rsidR="00B31F84">
              <w:rPr>
                <w:rFonts w:ascii="Times New Roman" w:hAnsi="Times New Roman" w:cs="Times New Roman"/>
                <w:color w:val="000000" w:themeColor="text1"/>
                <w:sz w:val="18"/>
                <w:szCs w:val="18"/>
              </w:rPr>
              <w:t>630</w:t>
            </w:r>
          </w:p>
        </w:tc>
      </w:tr>
      <w:tr w14:paraId="5D7E4964"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43219" w:rsidRPr="00DA6E6B" w:rsidP="00843219" w14:paraId="130B00B4" w14:textId="3169CB00">
            <w:pPr>
              <w:suppressAutoHyphens/>
              <w:contextualSpacing/>
              <w:rPr>
                <w:rFonts w:ascii="Times New Roman" w:hAnsi="Times New Roman" w:cs="Times New Roman"/>
                <w:sz w:val="18"/>
                <w:szCs w:val="18"/>
              </w:rPr>
            </w:pPr>
            <w:r w:rsidRPr="00DA6E6B">
              <w:rPr>
                <w:rFonts w:ascii="Times New Roman" w:hAnsi="Times New Roman" w:cs="Times New Roman"/>
                <w:sz w:val="18"/>
                <w:szCs w:val="18"/>
              </w:rPr>
              <w:t xml:space="preserve">Programa de Individuos y Familias Solicitud Para Continuar La Asistencia de Vivienda Temporera / FF-104-FY-21-115-A </w:t>
            </w:r>
            <w:r w:rsidRPr="00DA6E6B">
              <w:rPr>
                <w:rFonts w:ascii="Times New Roman" w:eastAsia="Times New Roman" w:hAnsi="Times New Roman" w:cs="Times New Roman"/>
                <w:color w:val="000000"/>
                <w:spacing w:val="-4"/>
                <w:sz w:val="18"/>
                <w:szCs w:val="18"/>
              </w:rPr>
              <w:t xml:space="preserve">(formerly 010-0-12S) – </w:t>
            </w:r>
            <w:r w:rsidRPr="00DA6E6B">
              <w:rPr>
                <w:rFonts w:ascii="Times New Roman" w:hAnsi="Times New Roman" w:cs="Times New Roman"/>
                <w:sz w:val="18"/>
                <w:szCs w:val="18"/>
              </w:rPr>
              <w:t>Spanish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2826C3CC" w14:textId="0D2B9F21">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72322ABE" w14:textId="5D84652A">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099EBFBA" w14:textId="3B29F498">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2A2DEA0F" w14:textId="1BB4759B">
            <w:pPr>
              <w:contextualSpacing/>
              <w:jc w:val="right"/>
              <w:rPr>
                <w:rFonts w:ascii="Times New Roman" w:hAnsi="Times New Roman" w:cs="Times New Roman"/>
                <w:sz w:val="18"/>
                <w:szCs w:val="18"/>
              </w:rPr>
            </w:pPr>
            <w:r w:rsidRPr="00112B41">
              <w:rPr>
                <w:rFonts w:ascii="Times New Roman" w:hAnsi="Times New Roman" w:cs="Times New Roman"/>
                <w:color w:val="000000"/>
                <w:spacing w:val="-4"/>
                <w:sz w:val="18"/>
                <w:szCs w:val="18"/>
              </w:rPr>
              <w:t>$119,267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3E7910B9" w14:textId="75106BC9">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$126,</w:t>
            </w:r>
            <w:r w:rsidR="004661CA">
              <w:rPr>
                <w:rFonts w:ascii="Times New Roman" w:hAnsi="Times New Roman" w:cs="Times New Roman"/>
                <w:color w:val="000000"/>
                <w:spacing w:val="-4"/>
                <w:sz w:val="18"/>
                <w:szCs w:val="18"/>
              </w:rPr>
              <w:t>177</w:t>
            </w:r>
            <w:r w:rsidRPr="00DA6E6B" w:rsidR="004661CA">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458369CA" w14:textId="3B7C6237">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$6,</w:t>
            </w:r>
            <w:r w:rsidR="00B31F84">
              <w:rPr>
                <w:rFonts w:ascii="Times New Roman" w:hAnsi="Times New Roman" w:cs="Times New Roman"/>
                <w:color w:val="000000" w:themeColor="text1"/>
                <w:sz w:val="18"/>
                <w:szCs w:val="18"/>
              </w:rPr>
              <w:t>9</w:t>
            </w:r>
            <w:r w:rsidRPr="00DA6E6B">
              <w:rPr>
                <w:rFonts w:ascii="Times New Roman" w:hAnsi="Times New Roman" w:cs="Times New Roman"/>
                <w:color w:val="000000" w:themeColor="text1"/>
                <w:sz w:val="18"/>
                <w:szCs w:val="18"/>
              </w:rPr>
              <w:t>10</w:t>
            </w:r>
          </w:p>
        </w:tc>
      </w:tr>
      <w:tr w14:paraId="33587A93"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43219" w:rsidRPr="00DA6E6B" w:rsidP="00843219" w14:paraId="6FFB80C5" w14:textId="15D6096F">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Request for Approval of Late Registration / No Form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1E880BB1" w14:textId="00DF4009">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64353E2B" w14:textId="0FA843C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699EF2A7" w14:textId="453C1C94">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11CFD440" w14:textId="2DD0A528">
            <w:pPr>
              <w:contextualSpacing/>
              <w:jc w:val="right"/>
              <w:rPr>
                <w:rFonts w:ascii="Times New Roman" w:hAnsi="Times New Roman" w:cs="Times New Roman"/>
                <w:sz w:val="18"/>
                <w:szCs w:val="18"/>
              </w:rPr>
            </w:pPr>
            <w:r w:rsidRPr="00112B41">
              <w:rPr>
                <w:rFonts w:ascii="Times New Roman" w:hAnsi="Times New Roman" w:cs="Times New Roman"/>
                <w:color w:val="000000"/>
                <w:spacing w:val="-4"/>
                <w:sz w:val="18"/>
                <w:szCs w:val="18"/>
              </w:rPr>
              <w:t>$152,061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6D0E5E15" w14:textId="385CCCD1">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$160,</w:t>
            </w:r>
            <w:r w:rsidRPr="00DA6E6B" w:rsidR="004661CA">
              <w:rPr>
                <w:rFonts w:ascii="Times New Roman" w:hAnsi="Times New Roman" w:cs="Times New Roman"/>
                <w:color w:val="000000"/>
                <w:spacing w:val="-4"/>
                <w:sz w:val="18"/>
                <w:szCs w:val="18"/>
              </w:rPr>
              <w:t>8</w:t>
            </w:r>
            <w:r w:rsidR="004661CA">
              <w:rPr>
                <w:rFonts w:ascii="Times New Roman" w:hAnsi="Times New Roman" w:cs="Times New Roman"/>
                <w:color w:val="000000"/>
                <w:spacing w:val="-4"/>
                <w:sz w:val="18"/>
                <w:szCs w:val="18"/>
              </w:rPr>
              <w:t>71</w:t>
            </w:r>
            <w:r w:rsidRPr="00DA6E6B" w:rsidR="004661CA">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43219" w:rsidRPr="00DA6E6B" w:rsidP="00843219" w14:paraId="5B3C4CBB" w14:textId="00E1D270">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B31F84">
              <w:rPr>
                <w:rFonts w:ascii="Times New Roman" w:hAnsi="Times New Roman" w:cs="Times New Roman"/>
                <w:color w:val="000000" w:themeColor="text1"/>
                <w:sz w:val="18"/>
                <w:szCs w:val="18"/>
              </w:rPr>
              <w:t>8</w:t>
            </w:r>
            <w:r w:rsidRPr="00DA6E6B">
              <w:rPr>
                <w:rFonts w:ascii="Times New Roman" w:hAnsi="Times New Roman" w:cs="Times New Roman"/>
                <w:color w:val="000000" w:themeColor="text1"/>
                <w:sz w:val="18"/>
                <w:szCs w:val="18"/>
              </w:rPr>
              <w:t>,</w:t>
            </w:r>
            <w:r w:rsidR="0039752F">
              <w:rPr>
                <w:rFonts w:ascii="Times New Roman" w:hAnsi="Times New Roman" w:cs="Times New Roman"/>
                <w:color w:val="000000" w:themeColor="text1"/>
                <w:sz w:val="18"/>
                <w:szCs w:val="18"/>
              </w:rPr>
              <w:t>810</w:t>
            </w:r>
          </w:p>
        </w:tc>
      </w:tr>
      <w:tr w14:paraId="21B0F8F5" w14:textId="77777777" w:rsidTr="00E718B2">
        <w:tblPrEx>
          <w:tblW w:w="11340" w:type="dxa"/>
          <w:jc w:val="center"/>
          <w:tblLayout w:type="fixed"/>
          <w:tblLook w:val="04A0"/>
        </w:tblPrEx>
        <w:trPr>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2837AAB" w14:textId="4E6F4E67">
            <w:pPr>
              <w:contextualSpacing/>
              <w:rPr>
                <w:rFonts w:ascii="Times New Roman" w:eastAsia="Times New Roman" w:hAnsi="Times New Roman" w:cs="Times New Roman"/>
                <w:color w:val="000000"/>
                <w:spacing w:val="-4"/>
                <w:sz w:val="18"/>
                <w:szCs w:val="18"/>
              </w:rPr>
            </w:pPr>
            <w:r w:rsidRPr="00DA6E6B">
              <w:rPr>
                <w:rFonts w:ascii="Times New Roman" w:hAnsi="Times New Roman" w:cs="Times New Roman"/>
                <w:color w:val="000000"/>
                <w:sz w:val="18"/>
                <w:szCs w:val="18"/>
              </w:rPr>
              <w:t>Appeal of Program Decision / Appeal Request English No Form and  FEMA Form FF-104-FY-22-229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905DE3F" w14:textId="7252CBC8">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12BCE7D" w14:textId="6D60A13B">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89D3C58" w14:textId="2F163744">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2320D8E2" w14:textId="0252F5A9">
            <w:pPr>
              <w:contextualSpacing/>
              <w:jc w:val="right"/>
              <w:rPr>
                <w:rFonts w:ascii="Times New Roman" w:hAnsi="Times New Roman" w:cs="Times New Roman"/>
                <w:sz w:val="18"/>
                <w:szCs w:val="18"/>
              </w:rPr>
            </w:pPr>
            <w:r w:rsidRPr="00576504">
              <w:rPr>
                <w:rFonts w:ascii="Times New Roman" w:hAnsi="Times New Roman" w:cs="Times New Roman"/>
                <w:color w:val="000000"/>
                <w:spacing w:val="-4"/>
                <w:sz w:val="18"/>
                <w:szCs w:val="18"/>
              </w:rPr>
              <w:t>$15,383,320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E2D1292" w14:textId="43A71296">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$16,2</w:t>
            </w:r>
            <w:r w:rsidR="00BB1526">
              <w:rPr>
                <w:rFonts w:ascii="Times New Roman" w:hAnsi="Times New Roman" w:cs="Times New Roman"/>
                <w:color w:val="000000"/>
                <w:spacing w:val="-4"/>
                <w:sz w:val="18"/>
                <w:szCs w:val="18"/>
              </w:rPr>
              <w:t>74</w:t>
            </w:r>
            <w:r w:rsidRPr="00DA6E6B">
              <w:rPr>
                <w:rFonts w:ascii="Times New Roman" w:hAnsi="Times New Roman" w:cs="Times New Roman"/>
                <w:color w:val="000000"/>
                <w:spacing w:val="-4"/>
                <w:sz w:val="18"/>
                <w:szCs w:val="18"/>
              </w:rPr>
              <w:t>,</w:t>
            </w:r>
            <w:r w:rsidR="00BB1526">
              <w:rPr>
                <w:rFonts w:ascii="Times New Roman" w:hAnsi="Times New Roman" w:cs="Times New Roman"/>
                <w:color w:val="000000"/>
                <w:spacing w:val="-4"/>
                <w:sz w:val="18"/>
                <w:szCs w:val="18"/>
              </w:rPr>
              <w:t>590</w:t>
            </w:r>
            <w:r w:rsidRPr="00DA6E6B">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622E34EB" w14:textId="6B21ECE0">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39752F">
              <w:rPr>
                <w:rFonts w:ascii="Times New Roman" w:hAnsi="Times New Roman" w:cs="Times New Roman"/>
                <w:color w:val="000000" w:themeColor="text1"/>
                <w:sz w:val="18"/>
                <w:szCs w:val="18"/>
              </w:rPr>
              <w:t>891,27</w:t>
            </w:r>
            <w:r w:rsidRPr="00DA6E6B">
              <w:rPr>
                <w:rFonts w:ascii="Times New Roman" w:hAnsi="Times New Roman" w:cs="Times New Roman"/>
                <w:color w:val="000000" w:themeColor="text1"/>
                <w:sz w:val="18"/>
                <w:szCs w:val="18"/>
              </w:rPr>
              <w:t>0</w:t>
            </w:r>
          </w:p>
        </w:tc>
      </w:tr>
      <w:tr w14:paraId="192D5DE0" w14:textId="77777777" w:rsidTr="00E718B2">
        <w:tblPrEx>
          <w:tblW w:w="11340" w:type="dxa"/>
          <w:jc w:val="center"/>
          <w:tblLayout w:type="fixed"/>
          <w:tblLook w:val="04A0"/>
        </w:tblPrEx>
        <w:trPr>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51B623E" w14:textId="1F1F979E">
            <w:pPr>
              <w:contextualSpacing/>
              <w:rPr>
                <w:rFonts w:ascii="Times New Roman" w:eastAsia="Times New Roman" w:hAnsi="Times New Roman" w:cs="Times New Roman"/>
                <w:color w:val="000000"/>
                <w:spacing w:val="-4"/>
                <w:sz w:val="18"/>
                <w:szCs w:val="18"/>
              </w:rPr>
            </w:pPr>
            <w:r w:rsidRPr="00DA6E6B">
              <w:rPr>
                <w:rFonts w:ascii="Times New Roman" w:hAnsi="Times New Roman" w:cs="Times New Roman"/>
                <w:color w:val="000000"/>
                <w:sz w:val="18"/>
                <w:szCs w:val="18"/>
              </w:rPr>
              <w:t>Appeal of Program Decision / Appeal Request Spanish No Form and FEMA Form FF-104-FY-22-229-A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694B5E5" w14:textId="7B80D530">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212F612" w14:textId="187F9B56">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C76EF40" w14:textId="7276E05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9C53481" w14:textId="55889ED3">
            <w:pPr>
              <w:contextualSpacing/>
              <w:jc w:val="right"/>
              <w:rPr>
                <w:rFonts w:ascii="Times New Roman" w:hAnsi="Times New Roman" w:cs="Times New Roman"/>
                <w:sz w:val="18"/>
                <w:szCs w:val="18"/>
              </w:rPr>
            </w:pPr>
            <w:r w:rsidRPr="00576504">
              <w:rPr>
                <w:rFonts w:ascii="Times New Roman" w:hAnsi="Times New Roman" w:cs="Times New Roman"/>
                <w:color w:val="000000"/>
                <w:spacing w:val="-4"/>
                <w:sz w:val="18"/>
                <w:szCs w:val="18"/>
              </w:rPr>
              <w:t>$1,938,298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D7C12ED" w14:textId="7541FA5D">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z w:val="18"/>
                <w:szCs w:val="18"/>
              </w:rPr>
              <w:t>$2,0</w:t>
            </w:r>
            <w:r w:rsidR="00BB1526">
              <w:rPr>
                <w:rFonts w:ascii="Times New Roman" w:hAnsi="Times New Roman" w:cs="Times New Roman"/>
                <w:color w:val="000000"/>
                <w:sz w:val="18"/>
                <w:szCs w:val="18"/>
              </w:rPr>
              <w:t>50</w:t>
            </w:r>
            <w:r w:rsidRPr="00DA6E6B">
              <w:rPr>
                <w:rFonts w:ascii="Times New Roman" w:hAnsi="Times New Roman" w:cs="Times New Roman"/>
                <w:color w:val="000000"/>
                <w:sz w:val="18"/>
                <w:szCs w:val="18"/>
              </w:rPr>
              <w:t>,</w:t>
            </w:r>
            <w:r w:rsidR="00BB1526">
              <w:rPr>
                <w:rFonts w:ascii="Times New Roman" w:hAnsi="Times New Roman" w:cs="Times New Roman"/>
                <w:color w:val="000000"/>
                <w:sz w:val="18"/>
                <w:szCs w:val="18"/>
              </w:rPr>
              <w:t>598</w:t>
            </w:r>
            <w:r w:rsidRPr="00DA6E6B">
              <w:rPr>
                <w:rFonts w:ascii="Times New Roman" w:hAnsi="Times New Roman" w:cs="Times New Roman"/>
                <w:color w:val="000000"/>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BEEF4AC" w14:textId="4B2D846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39752F">
              <w:rPr>
                <w:rFonts w:ascii="Times New Roman" w:hAnsi="Times New Roman" w:cs="Times New Roman"/>
                <w:color w:val="000000" w:themeColor="text1"/>
                <w:sz w:val="18"/>
                <w:szCs w:val="18"/>
              </w:rPr>
              <w:t>112,30</w:t>
            </w:r>
            <w:r w:rsidRPr="00DA6E6B">
              <w:rPr>
                <w:rFonts w:ascii="Times New Roman" w:hAnsi="Times New Roman" w:cs="Times New Roman"/>
                <w:color w:val="000000" w:themeColor="text1"/>
                <w:sz w:val="18"/>
                <w:szCs w:val="18"/>
              </w:rPr>
              <w:t>0</w:t>
            </w:r>
          </w:p>
        </w:tc>
      </w:tr>
      <w:tr w14:paraId="1BD3EB22"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shd w:val="clear" w:color="auto" w:fill="auto"/>
            <w:vAlign w:val="center"/>
          </w:tcPr>
          <w:p w:rsidR="008D3985" w:rsidRPr="00DA6E6B" w:rsidP="008D3985" w14:paraId="05F4D2F7" w14:textId="4A6C20D9">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Appeal of Program Decision / No Form / ONA, HRA, PA and All other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C4DF3DF" w14:textId="4DB6D910">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59176F1" w14:textId="7AB20D3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688CFFF2" w14:textId="1BB2892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443E59F" w14:textId="7F2EA955">
            <w:pPr>
              <w:contextualSpacing/>
              <w:jc w:val="right"/>
              <w:rPr>
                <w:rFonts w:ascii="Times New Roman" w:hAnsi="Times New Roman" w:cs="Times New Roman"/>
                <w:sz w:val="18"/>
                <w:szCs w:val="18"/>
              </w:rPr>
            </w:pPr>
            <w:r w:rsidRPr="00112B41">
              <w:rPr>
                <w:rFonts w:ascii="Times New Roman" w:hAnsi="Times New Roman" w:cs="Times New Roman"/>
                <w:color w:val="000000"/>
                <w:spacing w:val="-4"/>
                <w:sz w:val="18"/>
                <w:szCs w:val="18"/>
              </w:rPr>
              <w:t>$470,249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BCCBE28" w14:textId="2B0D4F4F">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$4</w:t>
            </w:r>
            <w:r w:rsidR="00BB1526">
              <w:rPr>
                <w:rFonts w:ascii="Times New Roman" w:hAnsi="Times New Roman" w:cs="Times New Roman"/>
                <w:color w:val="000000"/>
                <w:spacing w:val="-4"/>
                <w:sz w:val="18"/>
                <w:szCs w:val="18"/>
              </w:rPr>
              <w:t>97</w:t>
            </w:r>
            <w:r w:rsidRPr="00DA6E6B">
              <w:rPr>
                <w:rFonts w:ascii="Times New Roman" w:hAnsi="Times New Roman" w:cs="Times New Roman"/>
                <w:color w:val="000000"/>
                <w:spacing w:val="-4"/>
                <w:sz w:val="18"/>
                <w:szCs w:val="18"/>
              </w:rPr>
              <w:t>,</w:t>
            </w:r>
            <w:r w:rsidR="001B585E">
              <w:rPr>
                <w:rFonts w:ascii="Times New Roman" w:hAnsi="Times New Roman" w:cs="Times New Roman"/>
                <w:color w:val="000000"/>
                <w:spacing w:val="-4"/>
                <w:sz w:val="18"/>
                <w:szCs w:val="18"/>
              </w:rPr>
              <w:t>494</w:t>
            </w:r>
            <w:r w:rsidRPr="00DA6E6B" w:rsidR="001B585E">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8A7E39E" w14:textId="0E335AF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39752F">
              <w:rPr>
                <w:rFonts w:ascii="Times New Roman" w:hAnsi="Times New Roman" w:cs="Times New Roman"/>
                <w:color w:val="000000" w:themeColor="text1"/>
                <w:sz w:val="18"/>
                <w:szCs w:val="18"/>
              </w:rPr>
              <w:t>27</w:t>
            </w:r>
            <w:r w:rsidRPr="00DA6E6B">
              <w:rPr>
                <w:rFonts w:ascii="Times New Roman" w:hAnsi="Times New Roman" w:cs="Times New Roman"/>
                <w:color w:val="000000" w:themeColor="text1"/>
                <w:sz w:val="18"/>
                <w:szCs w:val="18"/>
              </w:rPr>
              <w:t>,</w:t>
            </w:r>
            <w:r w:rsidR="003C1E71">
              <w:rPr>
                <w:rFonts w:ascii="Times New Roman" w:hAnsi="Times New Roman" w:cs="Times New Roman"/>
                <w:color w:val="000000" w:themeColor="text1"/>
                <w:sz w:val="18"/>
                <w:szCs w:val="18"/>
              </w:rPr>
              <w:t>245</w:t>
            </w:r>
          </w:p>
        </w:tc>
      </w:tr>
      <w:tr w14:paraId="0A808866"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4E92FA15" w14:textId="3C213D03">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Request for Advance Disaster Assistance /  FF-104-FY-21-116 (formerly 009-0-95)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790D702" w14:textId="52F9DBD3">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A9570B3" w14:textId="5673037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22113801" w14:textId="1558056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99E41F4" w14:textId="6334F451">
            <w:pPr>
              <w:contextualSpacing/>
              <w:jc w:val="right"/>
              <w:rPr>
                <w:rFonts w:ascii="Times New Roman" w:hAnsi="Times New Roman" w:cs="Times New Roman"/>
                <w:sz w:val="18"/>
                <w:szCs w:val="18"/>
              </w:rPr>
            </w:pPr>
            <w:r w:rsidRPr="00112B41">
              <w:rPr>
                <w:rFonts w:ascii="Times New Roman" w:hAnsi="Times New Roman" w:cs="Times New Roman"/>
                <w:color w:val="000000"/>
                <w:spacing w:val="-4"/>
                <w:sz w:val="18"/>
                <w:szCs w:val="18"/>
              </w:rPr>
              <w:t>$1,899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754DAFA" w14:textId="33E6030E">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w:t>
            </w:r>
            <w:r w:rsidR="001B585E">
              <w:rPr>
                <w:rFonts w:ascii="Times New Roman" w:hAnsi="Times New Roman" w:cs="Times New Roman"/>
                <w:color w:val="000000"/>
                <w:spacing w:val="-4"/>
                <w:sz w:val="18"/>
                <w:szCs w:val="18"/>
              </w:rPr>
              <w:t>2</w:t>
            </w:r>
            <w:r w:rsidRPr="00DA6E6B">
              <w:rPr>
                <w:rFonts w:ascii="Times New Roman" w:hAnsi="Times New Roman" w:cs="Times New Roman"/>
                <w:color w:val="000000"/>
                <w:spacing w:val="-4"/>
                <w:sz w:val="18"/>
                <w:szCs w:val="18"/>
              </w:rPr>
              <w:t>,</w:t>
            </w:r>
            <w:r w:rsidR="001B585E">
              <w:rPr>
                <w:rFonts w:ascii="Times New Roman" w:hAnsi="Times New Roman" w:cs="Times New Roman"/>
                <w:color w:val="000000"/>
                <w:spacing w:val="-4"/>
                <w:sz w:val="18"/>
                <w:szCs w:val="18"/>
              </w:rPr>
              <w:t>00</w:t>
            </w:r>
            <w:r w:rsidRPr="00DA6E6B" w:rsidR="001B585E">
              <w:rPr>
                <w:rFonts w:ascii="Times New Roman" w:hAnsi="Times New Roman" w:cs="Times New Roman"/>
                <w:color w:val="000000"/>
                <w:spacing w:val="-4"/>
                <w:sz w:val="18"/>
                <w:szCs w:val="18"/>
              </w:rPr>
              <w:t xml:space="preserve">9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2D61582D" w14:textId="714329D5">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3C1E71">
              <w:rPr>
                <w:rFonts w:ascii="Times New Roman" w:hAnsi="Times New Roman" w:cs="Times New Roman"/>
                <w:color w:val="000000" w:themeColor="text1"/>
                <w:sz w:val="18"/>
                <w:szCs w:val="18"/>
              </w:rPr>
              <w:t>110</w:t>
            </w:r>
          </w:p>
        </w:tc>
      </w:tr>
      <w:tr w14:paraId="664C3678"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55E6DA8B" w14:textId="567633A9">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Solicitud de Adelanto de la Asistencia por Desastre / FF-104-FY-21-116-A (formerly 009-0-95S) – Spanish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45AEAD4" w14:textId="212C0053">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EEF82CE" w14:textId="30153157">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57A1717" w14:textId="3812B17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7D4A9BD" w14:textId="38A8CD2C">
            <w:pPr>
              <w:contextualSpacing/>
              <w:jc w:val="right"/>
              <w:rPr>
                <w:rFonts w:ascii="Times New Roman" w:hAnsi="Times New Roman" w:cs="Times New Roman"/>
                <w:sz w:val="18"/>
                <w:szCs w:val="18"/>
              </w:rPr>
            </w:pPr>
            <w:r w:rsidRPr="00A96875">
              <w:rPr>
                <w:rFonts w:ascii="Times New Roman" w:hAnsi="Times New Roman" w:cs="Times New Roman"/>
                <w:color w:val="000000"/>
                <w:spacing w:val="-4"/>
                <w:sz w:val="18"/>
                <w:szCs w:val="18"/>
              </w:rPr>
              <w:t>$259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480B671" w14:textId="3ED3EBB9">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$2</w:t>
            </w:r>
            <w:r w:rsidR="001B585E">
              <w:rPr>
                <w:rFonts w:ascii="Times New Roman" w:hAnsi="Times New Roman" w:cs="Times New Roman"/>
                <w:color w:val="000000"/>
                <w:spacing w:val="-4"/>
                <w:sz w:val="18"/>
                <w:szCs w:val="18"/>
              </w:rPr>
              <w:t>74</w:t>
            </w:r>
            <w:r w:rsidRPr="00DA6E6B">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8E3CD6A" w14:textId="1C4FAA3B">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$1</w:t>
            </w:r>
            <w:r w:rsidR="003C1E71">
              <w:rPr>
                <w:rFonts w:ascii="Times New Roman" w:hAnsi="Times New Roman" w:cs="Times New Roman"/>
                <w:color w:val="000000" w:themeColor="text1"/>
                <w:sz w:val="18"/>
                <w:szCs w:val="18"/>
              </w:rPr>
              <w:t>5</w:t>
            </w:r>
          </w:p>
        </w:tc>
      </w:tr>
      <w:tr w14:paraId="0ADCAA04"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57FEB7BB" w14:textId="4B6EDB75">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Request to Stop Payment and Reissue Disaster Assistance Check / FF-104-FY-21-117 (formerly 009-0-96)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61DB772B" w14:textId="3C0DB392">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B779E96" w14:textId="74AECD7D">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70BC4E5" w14:textId="710E325D">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98D6E52" w14:textId="37426C28">
            <w:pPr>
              <w:contextualSpacing/>
              <w:jc w:val="right"/>
              <w:rPr>
                <w:rFonts w:ascii="Times New Roman" w:hAnsi="Times New Roman" w:cs="Times New Roman"/>
                <w:sz w:val="18"/>
                <w:szCs w:val="18"/>
              </w:rPr>
            </w:pPr>
            <w:r w:rsidRPr="00A96875">
              <w:rPr>
                <w:rFonts w:ascii="Times New Roman" w:hAnsi="Times New Roman" w:cs="Times New Roman"/>
                <w:color w:val="000000"/>
                <w:spacing w:val="-4"/>
                <w:sz w:val="18"/>
                <w:szCs w:val="18"/>
              </w:rPr>
              <w:t>$8,414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61CDED45" w14:textId="0A3C0264">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$8,</w:t>
            </w:r>
            <w:r w:rsidR="001B585E">
              <w:rPr>
                <w:rFonts w:ascii="Times New Roman" w:hAnsi="Times New Roman" w:cs="Times New Roman"/>
                <w:color w:val="000000"/>
                <w:spacing w:val="-4"/>
                <w:sz w:val="18"/>
                <w:szCs w:val="18"/>
              </w:rPr>
              <w:t>902</w:t>
            </w:r>
            <w:r w:rsidRPr="00DA6E6B" w:rsidR="001B585E">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41453B9" w14:textId="65E868B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3C1E71">
              <w:rPr>
                <w:rFonts w:ascii="Times New Roman" w:hAnsi="Times New Roman" w:cs="Times New Roman"/>
                <w:color w:val="000000" w:themeColor="text1"/>
                <w:sz w:val="18"/>
                <w:szCs w:val="18"/>
              </w:rPr>
              <w:t>488</w:t>
            </w:r>
          </w:p>
        </w:tc>
      </w:tr>
      <w:tr w14:paraId="44281B27"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445CAD1B" w14:textId="521609CE">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Solicitud para Detener el Pago y Reemitir el Cheque de Asistencia por Desastre / FF-104-FY-21-117-A (formerly 009-0-96S) – Spanish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269C8B0" w14:textId="6D7BB0A6">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F44E6A6" w14:textId="3D34D24E">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151388F" w14:textId="2E74D9DF">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3F3A004" w14:textId="2005A8CB">
            <w:pPr>
              <w:contextualSpacing/>
              <w:jc w:val="right"/>
              <w:rPr>
                <w:rFonts w:ascii="Times New Roman" w:hAnsi="Times New Roman" w:cs="Times New Roman"/>
                <w:sz w:val="18"/>
                <w:szCs w:val="18"/>
              </w:rPr>
            </w:pPr>
            <w:r w:rsidRPr="00A96875">
              <w:rPr>
                <w:rFonts w:ascii="Times New Roman" w:hAnsi="Times New Roman" w:cs="Times New Roman"/>
                <w:color w:val="000000"/>
                <w:spacing w:val="-4"/>
                <w:sz w:val="18"/>
                <w:szCs w:val="18"/>
              </w:rPr>
              <w:t>$2,244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44E79AC" w14:textId="142940B3">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$2,</w:t>
            </w:r>
            <w:r w:rsidR="001B585E">
              <w:rPr>
                <w:rFonts w:ascii="Times New Roman" w:hAnsi="Times New Roman" w:cs="Times New Roman"/>
                <w:color w:val="000000"/>
                <w:spacing w:val="-4"/>
                <w:sz w:val="18"/>
                <w:szCs w:val="18"/>
              </w:rPr>
              <w:t>374</w:t>
            </w:r>
            <w:r w:rsidRPr="00DA6E6B" w:rsidR="001B585E">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19E6226" w14:textId="6225107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3C1E71">
              <w:rPr>
                <w:rFonts w:ascii="Times New Roman" w:hAnsi="Times New Roman" w:cs="Times New Roman"/>
                <w:color w:val="000000" w:themeColor="text1"/>
                <w:sz w:val="18"/>
                <w:szCs w:val="18"/>
              </w:rPr>
              <w:t>130</w:t>
            </w:r>
          </w:p>
        </w:tc>
      </w:tr>
      <w:tr w14:paraId="095462E9"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6CE94DB3" w14:textId="13591C32">
            <w:pPr>
              <w:contextualSpacing/>
              <w:rPr>
                <w:rFonts w:ascii="Times New Roman" w:hAnsi="Times New Roman" w:cs="Times New Roman"/>
                <w:sz w:val="18"/>
                <w:szCs w:val="18"/>
              </w:rPr>
            </w:pPr>
            <w:r w:rsidRPr="00DA6E6B">
              <w:rPr>
                <w:rFonts w:ascii="Times New Roman" w:eastAsia="Times New Roman" w:hAnsi="Times New Roman" w:cs="Times New Roman"/>
                <w:color w:val="000000"/>
                <w:spacing w:val="-4"/>
                <w:sz w:val="18"/>
                <w:szCs w:val="18"/>
              </w:rPr>
              <w:t>Authorization for the Release of Information Under the Privacy Act / FF-</w:t>
            </w:r>
            <w:r w:rsidRPr="00DA6E6B">
              <w:rPr>
                <w:rFonts w:ascii="Times New Roman" w:eastAsia="Times New Roman" w:hAnsi="Times New Roman" w:cs="Times New Roman"/>
                <w:spacing w:val="-4"/>
                <w:sz w:val="18"/>
                <w:szCs w:val="18"/>
              </w:rPr>
              <w:t>104-FY-21-118 (formerly 140-003d-1)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D56B30E" w14:textId="396D382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21FF0A3" w14:textId="2E0FB590">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6E5F5ACE" w14:textId="2BB53226">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B2B7683" w14:textId="42F50CA7">
            <w:pPr>
              <w:contextualSpacing/>
              <w:jc w:val="right"/>
              <w:rPr>
                <w:rFonts w:ascii="Times New Roman" w:hAnsi="Times New Roman" w:cs="Times New Roman"/>
                <w:sz w:val="18"/>
                <w:szCs w:val="18"/>
              </w:rPr>
            </w:pPr>
            <w:r w:rsidRPr="00A96875">
              <w:rPr>
                <w:rFonts w:ascii="Times New Roman" w:hAnsi="Times New Roman" w:cs="Times New Roman"/>
                <w:color w:val="000000"/>
                <w:spacing w:val="-4"/>
                <w:sz w:val="18"/>
                <w:szCs w:val="18"/>
              </w:rPr>
              <w:t>$1,338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2D6E6C2A" w14:textId="4DF34CB1">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$1,</w:t>
            </w:r>
            <w:r w:rsidR="001B585E">
              <w:rPr>
                <w:rFonts w:ascii="Times New Roman" w:hAnsi="Times New Roman" w:cs="Times New Roman"/>
                <w:color w:val="000000"/>
                <w:spacing w:val="-4"/>
                <w:sz w:val="18"/>
                <w:szCs w:val="18"/>
              </w:rPr>
              <w:t>415</w:t>
            </w:r>
            <w:r w:rsidRPr="00DA6E6B" w:rsidR="001B585E">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038424E" w14:textId="57E26154">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206E80">
              <w:rPr>
                <w:rFonts w:ascii="Times New Roman" w:hAnsi="Times New Roman" w:cs="Times New Roman"/>
                <w:color w:val="000000" w:themeColor="text1"/>
                <w:sz w:val="18"/>
                <w:szCs w:val="18"/>
              </w:rPr>
              <w:t>77</w:t>
            </w:r>
          </w:p>
        </w:tc>
      </w:tr>
      <w:tr w14:paraId="7516377D"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223FEF20" w14:textId="028F03BD">
            <w:pPr>
              <w:contextualSpacing/>
              <w:rPr>
                <w:rFonts w:ascii="Times New Roman" w:hAnsi="Times New Roman" w:cs="Times New Roman"/>
                <w:sz w:val="18"/>
                <w:szCs w:val="18"/>
              </w:rPr>
            </w:pPr>
            <w:r w:rsidRPr="00DA6E6B">
              <w:rPr>
                <w:rFonts w:ascii="Times New Roman" w:hAnsi="Times New Roman" w:cs="Times New Roman"/>
                <w:sz w:val="18"/>
                <w:szCs w:val="18"/>
              </w:rPr>
              <w:t>Autorización para la Divulgación de Información bajo el Acta de Privacidad</w:t>
            </w:r>
            <w:r w:rsidRPr="00DA6E6B">
              <w:rPr>
                <w:rFonts w:ascii="Times New Roman" w:eastAsia="Times New Roman" w:hAnsi="Times New Roman" w:cs="Times New Roman"/>
                <w:color w:val="000000"/>
                <w:spacing w:val="-4"/>
                <w:sz w:val="18"/>
                <w:szCs w:val="18"/>
              </w:rPr>
              <w:t xml:space="preserve"> / FF-</w:t>
            </w:r>
            <w:r w:rsidRPr="00DA6E6B">
              <w:rPr>
                <w:rFonts w:ascii="Times New Roman" w:eastAsia="Times New Roman" w:hAnsi="Times New Roman" w:cs="Times New Roman"/>
                <w:spacing w:val="-4"/>
                <w:sz w:val="18"/>
                <w:szCs w:val="18"/>
              </w:rPr>
              <w:t>104-FY-21-118-A (formerly 140-003d-1S) – Spanish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9C5576D" w14:textId="5493836B">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2B797EF" w14:textId="3A258C25">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84C9387" w14:textId="4D7E2CF9">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CC46480" w14:textId="22BCA5F0">
            <w:pPr>
              <w:contextualSpacing/>
              <w:jc w:val="right"/>
              <w:rPr>
                <w:rFonts w:ascii="Times New Roman" w:hAnsi="Times New Roman" w:cs="Times New Roman"/>
                <w:sz w:val="18"/>
                <w:szCs w:val="18"/>
              </w:rPr>
            </w:pPr>
            <w:r w:rsidRPr="00A96875">
              <w:rPr>
                <w:rFonts w:ascii="Times New Roman" w:hAnsi="Times New Roman" w:cs="Times New Roman"/>
                <w:color w:val="000000"/>
                <w:spacing w:val="-4"/>
                <w:sz w:val="18"/>
                <w:szCs w:val="18"/>
              </w:rPr>
              <w:t>$561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5508720" w14:textId="3A36BA89">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w:t>
            </w:r>
            <w:r w:rsidRPr="00DA6E6B" w:rsidR="001B585E">
              <w:rPr>
                <w:rFonts w:ascii="Times New Roman" w:hAnsi="Times New Roman" w:cs="Times New Roman"/>
                <w:color w:val="000000"/>
                <w:spacing w:val="-4"/>
                <w:sz w:val="18"/>
                <w:szCs w:val="18"/>
              </w:rPr>
              <w:t>5</w:t>
            </w:r>
            <w:r w:rsidR="001B585E">
              <w:rPr>
                <w:rFonts w:ascii="Times New Roman" w:hAnsi="Times New Roman" w:cs="Times New Roman"/>
                <w:color w:val="000000"/>
                <w:spacing w:val="-4"/>
                <w:sz w:val="18"/>
                <w:szCs w:val="18"/>
              </w:rPr>
              <w:t>93</w:t>
            </w:r>
            <w:r w:rsidRPr="00DA6E6B" w:rsidR="001B585E">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D5C9D95" w14:textId="4AC9B24E">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206E80">
              <w:rPr>
                <w:rFonts w:ascii="Times New Roman" w:hAnsi="Times New Roman" w:cs="Times New Roman"/>
                <w:color w:val="000000" w:themeColor="text1"/>
                <w:sz w:val="18"/>
                <w:szCs w:val="18"/>
              </w:rPr>
              <w:t>32</w:t>
            </w:r>
          </w:p>
        </w:tc>
      </w:tr>
      <w:tr w14:paraId="7BFC5595"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44031C61" w14:textId="0E8AE150">
            <w:pPr>
              <w:contextualSpacing/>
              <w:rPr>
                <w:rFonts w:ascii="Times New Roman" w:hAnsi="Times New Roman" w:cs="Times New Roman"/>
                <w:sz w:val="18"/>
                <w:szCs w:val="18"/>
              </w:rPr>
            </w:pPr>
            <w:r w:rsidRPr="00DA6E6B">
              <w:rPr>
                <w:rFonts w:ascii="Times New Roman" w:hAnsi="Times New Roman" w:eastAsiaTheme="minorEastAsia" w:cs="Times New Roman"/>
                <w:sz w:val="18"/>
                <w:szCs w:val="18"/>
              </w:rPr>
              <w:t xml:space="preserve">Individuals and Households Program – Supplemental Application for Continued Temporary Housing Assistance, </w:t>
            </w:r>
            <w:r w:rsidRPr="00DA6E6B">
              <w:rPr>
                <w:rFonts w:ascii="Times New Roman" w:hAnsi="Times New Roman" w:cs="Times New Roman"/>
                <w:sz w:val="18"/>
                <w:szCs w:val="18"/>
              </w:rPr>
              <w:t>FF-104-FY-22-228 – English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66498F8" w14:textId="36CA2976">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C4D32DE" w14:textId="04A56684">
            <w:pPr>
              <w:contextualSpacing/>
              <w:jc w:val="right"/>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8A54125" w14:textId="585A96D7">
            <w:pPr>
              <w:contextualSpacing/>
              <w:jc w:val="right"/>
              <w:rPr>
                <w:rFonts w:ascii="Times New Roman" w:hAnsi="Times New Roman" w:cs="Times New Roman"/>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6C101C1" w14:textId="26599B7C">
            <w:pPr>
              <w:contextualSpacing/>
              <w:jc w:val="right"/>
              <w:rPr>
                <w:rFonts w:ascii="Times New Roman" w:hAnsi="Times New Roman" w:cs="Times New Roman"/>
                <w:sz w:val="18"/>
                <w:szCs w:val="18"/>
              </w:rPr>
            </w:pPr>
            <w:r w:rsidRPr="00A96875">
              <w:rPr>
                <w:rFonts w:ascii="Times New Roman" w:hAnsi="Times New Roman" w:cs="Times New Roman"/>
                <w:color w:val="000000"/>
                <w:spacing w:val="-4"/>
                <w:sz w:val="18"/>
                <w:szCs w:val="18"/>
              </w:rPr>
              <w:t>$2,567,468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56D36BC" w14:textId="56AEB4AB">
            <w:pPr>
              <w:contextualSpacing/>
              <w:jc w:val="right"/>
              <w:rPr>
                <w:rFonts w:ascii="Times New Roman" w:hAnsi="Times New Roman" w:cs="Times New Roman"/>
                <w:spacing w:val="-4"/>
                <w:sz w:val="18"/>
                <w:szCs w:val="18"/>
              </w:rPr>
            </w:pPr>
            <w:r w:rsidRPr="00DA6E6B">
              <w:rPr>
                <w:rFonts w:ascii="Times New Roman" w:hAnsi="Times New Roman" w:cs="Times New Roman"/>
                <w:color w:val="000000"/>
                <w:spacing w:val="-4"/>
                <w:sz w:val="18"/>
                <w:szCs w:val="18"/>
              </w:rPr>
              <w:t>$2,71</w:t>
            </w:r>
            <w:r w:rsidR="001B585E">
              <w:rPr>
                <w:rFonts w:ascii="Times New Roman" w:hAnsi="Times New Roman" w:cs="Times New Roman"/>
                <w:color w:val="000000"/>
                <w:spacing w:val="-4"/>
                <w:sz w:val="18"/>
                <w:szCs w:val="18"/>
              </w:rPr>
              <w:t>6</w:t>
            </w:r>
            <w:r w:rsidRPr="00DA6E6B">
              <w:rPr>
                <w:rFonts w:ascii="Times New Roman" w:hAnsi="Times New Roman" w:cs="Times New Roman"/>
                <w:color w:val="000000"/>
                <w:spacing w:val="-4"/>
                <w:sz w:val="18"/>
                <w:szCs w:val="18"/>
              </w:rPr>
              <w:t>,</w:t>
            </w:r>
            <w:r w:rsidR="00B31F84">
              <w:rPr>
                <w:rFonts w:ascii="Times New Roman" w:hAnsi="Times New Roman" w:cs="Times New Roman"/>
                <w:color w:val="000000"/>
                <w:spacing w:val="-4"/>
                <w:sz w:val="18"/>
                <w:szCs w:val="18"/>
              </w:rPr>
              <w:t>221</w:t>
            </w:r>
            <w:r w:rsidRPr="00DA6E6B">
              <w:rPr>
                <w:rFonts w:ascii="Times New Roman" w:hAnsi="Times New Roman" w:cs="Times New Roman"/>
                <w:color w:val="000000"/>
                <w:spacing w:val="-4"/>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9D99A2D" w14:textId="0755EF0C">
            <w:pPr>
              <w:contextualSpacing/>
              <w:jc w:val="right"/>
              <w:rPr>
                <w:rFonts w:ascii="Times New Roman" w:hAnsi="Times New Roman" w:cs="Times New Roman"/>
                <w:color w:val="000000" w:themeColor="text1"/>
                <w:sz w:val="18"/>
                <w:szCs w:val="18"/>
              </w:rPr>
            </w:pPr>
            <w:r w:rsidRPr="00DA6E6B">
              <w:rPr>
                <w:rFonts w:ascii="Times New Roman" w:hAnsi="Times New Roman" w:cs="Times New Roman"/>
                <w:color w:val="000000" w:themeColor="text1"/>
                <w:sz w:val="18"/>
                <w:szCs w:val="18"/>
              </w:rPr>
              <w:t>$</w:t>
            </w:r>
            <w:r w:rsidR="00206E80">
              <w:rPr>
                <w:rFonts w:ascii="Times New Roman" w:hAnsi="Times New Roman" w:cs="Times New Roman"/>
                <w:color w:val="000000" w:themeColor="text1"/>
                <w:sz w:val="18"/>
                <w:szCs w:val="18"/>
              </w:rPr>
              <w:t>148,753</w:t>
            </w:r>
          </w:p>
        </w:tc>
      </w:tr>
      <w:tr w14:paraId="46877F9D" w14:textId="77777777"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2CEEE6A4" w14:textId="7D156342">
            <w:pPr>
              <w:contextualSpacing/>
              <w:rPr>
                <w:rFonts w:ascii="Times New Roman" w:hAnsi="Times New Roman" w:cs="Times New Roman"/>
                <w:b/>
                <w:sz w:val="18"/>
                <w:szCs w:val="18"/>
              </w:rPr>
            </w:pPr>
            <w:r w:rsidRPr="00DA6E6B">
              <w:rPr>
                <w:rFonts w:ascii="Times New Roman" w:hAnsi="Times New Roman" w:eastAsiaTheme="minorEastAsia" w:cs="Times New Roman"/>
                <w:sz w:val="18"/>
                <w:szCs w:val="18"/>
              </w:rPr>
              <w:t xml:space="preserve">Programa De Individuos Y Familias Solicitud Suplementaria De Asistencia De Vivienda Temporal Continua,  </w:t>
            </w:r>
            <w:r w:rsidRPr="00DA6E6B">
              <w:rPr>
                <w:rFonts w:ascii="Times New Roman" w:hAnsi="Times New Roman" w:cs="Times New Roman"/>
                <w:sz w:val="18"/>
                <w:szCs w:val="18"/>
              </w:rPr>
              <w:t xml:space="preserve">FF-104-FY-22-228-A </w:t>
            </w:r>
            <w:r w:rsidRPr="00DA6E6B">
              <w:rPr>
                <w:rFonts w:ascii="Times New Roman" w:eastAsia="Times New Roman" w:hAnsi="Times New Roman" w:cs="Times New Roman"/>
                <w:spacing w:val="-4"/>
                <w:sz w:val="18"/>
                <w:szCs w:val="18"/>
              </w:rPr>
              <w:t>– Spanish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6412E897" w14:textId="06C05A8E">
            <w:pPr>
              <w:contextualSpacing/>
              <w:jc w:val="right"/>
              <w:rPr>
                <w:rFonts w:ascii="Times New Roman" w:hAnsi="Times New Roman" w:cs="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4471D20E" w14:textId="1C5EC019">
            <w:pPr>
              <w:contextualSpacing/>
              <w:jc w:val="right"/>
              <w:rPr>
                <w:rFonts w:ascii="Times New Roman" w:hAnsi="Times New Roman" w:cs="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D943DD3" w14:textId="79FC2FA2">
            <w:pPr>
              <w:contextualSpacing/>
              <w:jc w:val="right"/>
              <w:rPr>
                <w:rFonts w:ascii="Times New Roman" w:hAnsi="Times New Roman" w:cs="Times New Roman"/>
                <w:b/>
                <w:sz w:val="18"/>
                <w:szCs w:val="18"/>
              </w:rPr>
            </w:pPr>
            <w:r w:rsidRPr="00DA6E6B">
              <w:rPr>
                <w:rFonts w:ascii="Times New Roman" w:hAnsi="Times New Roman" w:cs="Times New Roman"/>
                <w:color w:val="000000"/>
                <w:sz w:val="18"/>
                <w:szCs w:val="18"/>
              </w:rPr>
              <w:t xml:space="preserve">$0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B14A038" w14:textId="5ABC4EAA">
            <w:pPr>
              <w:contextualSpacing/>
              <w:jc w:val="right"/>
              <w:rPr>
                <w:rFonts w:ascii="Times New Roman" w:hAnsi="Times New Roman" w:cs="Times New Roman"/>
                <w:bCs/>
                <w:sz w:val="18"/>
                <w:szCs w:val="18"/>
              </w:rPr>
            </w:pPr>
            <w:r w:rsidRPr="00A96875">
              <w:rPr>
                <w:rFonts w:ascii="Times New Roman" w:hAnsi="Times New Roman" w:cs="Times New Roman"/>
                <w:color w:val="000000"/>
                <w:spacing w:val="-4"/>
                <w:sz w:val="18"/>
                <w:szCs w:val="18"/>
              </w:rPr>
              <w:t>$323,496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015352A6" w14:textId="0522B07F">
            <w:pPr>
              <w:contextualSpacing/>
              <w:jc w:val="right"/>
              <w:rPr>
                <w:rFonts w:ascii="Times New Roman" w:hAnsi="Times New Roman" w:cs="Times New Roman"/>
                <w:bCs/>
                <w:sz w:val="18"/>
                <w:szCs w:val="18"/>
              </w:rPr>
            </w:pPr>
            <w:r w:rsidRPr="00DA6E6B">
              <w:rPr>
                <w:rFonts w:ascii="Times New Roman" w:hAnsi="Times New Roman" w:cs="Times New Roman"/>
                <w:bCs/>
                <w:color w:val="000000"/>
                <w:sz w:val="18"/>
                <w:szCs w:val="18"/>
              </w:rPr>
              <w:t>$342,</w:t>
            </w:r>
            <w:r w:rsidR="00B31F84">
              <w:rPr>
                <w:rFonts w:ascii="Times New Roman" w:hAnsi="Times New Roman" w:cs="Times New Roman"/>
                <w:bCs/>
                <w:color w:val="000000"/>
                <w:sz w:val="18"/>
                <w:szCs w:val="18"/>
              </w:rPr>
              <w:t>238</w:t>
            </w:r>
            <w:r w:rsidRPr="00DA6E6B">
              <w:rPr>
                <w:rFonts w:ascii="Times New Roman" w:hAnsi="Times New Roman" w:cs="Times New Roman"/>
                <w:bCs/>
                <w:color w:val="000000"/>
                <w:sz w:val="18"/>
                <w:szCs w:val="18"/>
              </w:rPr>
              <w:t xml:space="preserve">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749656A9" w14:textId="1ED9985C">
            <w:pPr>
              <w:contextualSpacing/>
              <w:jc w:val="right"/>
              <w:rPr>
                <w:rFonts w:ascii="Times New Roman" w:hAnsi="Times New Roman" w:cs="Times New Roman"/>
                <w:b/>
                <w:color w:val="000000" w:themeColor="text1"/>
                <w:sz w:val="18"/>
                <w:szCs w:val="18"/>
              </w:rPr>
            </w:pPr>
            <w:r w:rsidRPr="00DA6E6B">
              <w:rPr>
                <w:rFonts w:ascii="Times New Roman" w:hAnsi="Times New Roman" w:cs="Times New Roman"/>
                <w:color w:val="000000" w:themeColor="text1"/>
                <w:sz w:val="18"/>
                <w:szCs w:val="18"/>
              </w:rPr>
              <w:t>$</w:t>
            </w:r>
            <w:r w:rsidR="00206E80">
              <w:rPr>
                <w:rFonts w:ascii="Times New Roman" w:hAnsi="Times New Roman" w:cs="Times New Roman"/>
                <w:color w:val="000000" w:themeColor="text1"/>
                <w:sz w:val="18"/>
                <w:szCs w:val="18"/>
              </w:rPr>
              <w:t>18,742</w:t>
            </w:r>
          </w:p>
        </w:tc>
      </w:tr>
      <w:tr w14:paraId="6787C612" w14:textId="09676123" w:rsidTr="00E718B2">
        <w:tblPrEx>
          <w:tblW w:w="11340" w:type="dxa"/>
          <w:jc w:val="center"/>
          <w:tblLayout w:type="fixed"/>
          <w:tblLook w:val="04A0"/>
        </w:tblPrEx>
        <w:trPr>
          <w:jc w:val="center"/>
        </w:trPr>
        <w:tc>
          <w:tcPr>
            <w:tcW w:w="3955" w:type="dxa"/>
            <w:tcBorders>
              <w:top w:val="single" w:sz="4" w:space="0" w:color="auto"/>
              <w:bottom w:val="single" w:sz="4" w:space="0" w:color="auto"/>
              <w:right w:val="single" w:sz="4" w:space="0" w:color="auto"/>
            </w:tcBorders>
            <w:vAlign w:val="center"/>
          </w:tcPr>
          <w:p w:rsidR="008D3985" w:rsidRPr="00DA6E6B" w:rsidP="008D3985" w14:paraId="1C7A61DC" w14:textId="511AF8E6">
            <w:pPr>
              <w:contextualSpacing/>
              <w:jc w:val="center"/>
              <w:rPr>
                <w:rFonts w:ascii="Times New Roman" w:hAnsi="Times New Roman" w:cs="Times New Roman"/>
                <w:b/>
                <w:sz w:val="18"/>
                <w:szCs w:val="18"/>
              </w:rPr>
            </w:pPr>
            <w:r w:rsidRPr="00DA6E6B">
              <w:rPr>
                <w:rFonts w:ascii="Times New Roman" w:hAnsi="Times New Roman" w:cs="Times New Roman"/>
                <w:b/>
                <w:sz w:val="18"/>
                <w:szCs w:val="18"/>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1E08FDAE" w14:textId="212D18AC">
            <w:pPr>
              <w:contextualSpacing/>
              <w:jc w:val="center"/>
              <w:rPr>
                <w:rFonts w:ascii="Times New Roman" w:hAnsi="Times New Roman" w:cs="Times New Roman"/>
                <w:b/>
                <w:sz w:val="18"/>
                <w:szCs w:val="18"/>
              </w:rPr>
            </w:pPr>
            <w:r w:rsidRPr="00DA6E6B">
              <w:rPr>
                <w:rFonts w:ascii="Times New Roman" w:hAnsi="Times New Roman" w:cs="Times New Roman"/>
                <w:b/>
                <w:bCs/>
                <w:color w:val="000000"/>
                <w:sz w:val="18"/>
                <w:szCs w:val="18"/>
              </w:rPr>
              <w:t xml:space="preserve">$0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59F8BDFF" w14:textId="1CB6B8F2">
            <w:pPr>
              <w:contextualSpacing/>
              <w:jc w:val="center"/>
              <w:rPr>
                <w:rFonts w:ascii="Times New Roman" w:hAnsi="Times New Roman" w:cs="Times New Roman"/>
                <w:b/>
                <w:sz w:val="18"/>
                <w:szCs w:val="18"/>
              </w:rPr>
            </w:pPr>
            <w:r>
              <w:rPr>
                <w:rFonts w:ascii="Times New Roman" w:hAnsi="Times New Roman" w:cs="Times New Roman"/>
                <w:b/>
                <w:bCs/>
                <w:color w:val="000000"/>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369DCBE9" w14:textId="28E1E63F">
            <w:pPr>
              <w:contextualSpacing/>
              <w:jc w:val="center"/>
              <w:rPr>
                <w:rFonts w:ascii="Times New Roman" w:hAnsi="Times New Roman" w:cs="Times New Roman"/>
                <w:b/>
                <w:sz w:val="18"/>
                <w:szCs w:val="18"/>
              </w:rPr>
            </w:pPr>
            <w:r>
              <w:rPr>
                <w:rFonts w:ascii="Times New Roman" w:hAnsi="Times New Roman" w:cs="Times New Roman"/>
                <w:b/>
                <w:bCs/>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D3985" w:rsidRPr="00646835" w:rsidP="008D3985" w14:paraId="5EA46F2D" w14:textId="6A0744B8">
            <w:pPr>
              <w:contextualSpacing/>
              <w:jc w:val="center"/>
              <w:rPr>
                <w:rFonts w:ascii="Times New Roman" w:hAnsi="Times New Roman" w:cs="Times New Roman"/>
                <w:b/>
                <w:bCs/>
                <w:sz w:val="18"/>
                <w:szCs w:val="18"/>
              </w:rPr>
            </w:pPr>
            <w:r w:rsidRPr="00576504">
              <w:rPr>
                <w:rFonts w:ascii="Times New Roman" w:hAnsi="Times New Roman" w:cs="Times New Roman"/>
                <w:b/>
                <w:bCs/>
                <w:sz w:val="18"/>
                <w:szCs w:val="18"/>
              </w:rPr>
              <w:t>$</w:t>
            </w:r>
            <w:r>
              <w:rPr>
                <w:rFonts w:ascii="Times New Roman" w:hAnsi="Times New Roman" w:cs="Times New Roman"/>
                <w:b/>
                <w:bCs/>
                <w:sz w:val="18"/>
                <w:szCs w:val="18"/>
              </w:rPr>
              <w:t>21,982,880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D3985" w:rsidRPr="00646835" w:rsidP="008D3985" w14:paraId="654A00C4" w14:textId="33E43F2E">
            <w:pPr>
              <w:contextualSpacing/>
              <w:jc w:val="center"/>
              <w:rPr>
                <w:rFonts w:ascii="Times New Roman" w:hAnsi="Times New Roman" w:cs="Times New Roman"/>
                <w:b/>
                <w:bCs/>
                <w:sz w:val="18"/>
                <w:szCs w:val="18"/>
              </w:rPr>
            </w:pPr>
            <w:r w:rsidRPr="001D2848">
              <w:rPr>
                <w:rFonts w:ascii="Times New Roman" w:hAnsi="Times New Roman" w:cs="Times New Roman"/>
                <w:b/>
                <w:bCs/>
                <w:sz w:val="18"/>
                <w:szCs w:val="18"/>
              </w:rPr>
              <w:t>$23,255,941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8D3985" w:rsidRPr="00DA6E6B" w:rsidP="008D3985" w14:paraId="630C3CDD" w14:textId="75BB198B">
            <w:pPr>
              <w:contextualSpacing/>
              <w:jc w:val="center"/>
              <w:rPr>
                <w:rFonts w:ascii="Times New Roman" w:hAnsi="Times New Roman" w:cs="Times New Roman"/>
                <w:b/>
                <w:color w:val="000000" w:themeColor="text1"/>
                <w:sz w:val="18"/>
                <w:szCs w:val="18"/>
              </w:rPr>
            </w:pPr>
            <w:r w:rsidRPr="00DA6E6B">
              <w:rPr>
                <w:rFonts w:ascii="Times New Roman" w:hAnsi="Times New Roman" w:cs="Times New Roman"/>
                <w:b/>
                <w:bCs/>
                <w:color w:val="000000" w:themeColor="text1"/>
                <w:sz w:val="18"/>
                <w:szCs w:val="18"/>
              </w:rPr>
              <w:t>$</w:t>
            </w:r>
            <w:r w:rsidR="00B5196D">
              <w:rPr>
                <w:rFonts w:ascii="Times New Roman" w:hAnsi="Times New Roman" w:cs="Times New Roman"/>
                <w:b/>
                <w:bCs/>
                <w:color w:val="000000" w:themeColor="text1"/>
                <w:sz w:val="18"/>
                <w:szCs w:val="18"/>
              </w:rPr>
              <w:t>1,273</w:t>
            </w:r>
            <w:r w:rsidRPr="00DA6E6B">
              <w:rPr>
                <w:rFonts w:ascii="Times New Roman" w:hAnsi="Times New Roman" w:cs="Times New Roman"/>
                <w:b/>
                <w:bCs/>
                <w:color w:val="000000" w:themeColor="text1"/>
                <w:sz w:val="18"/>
                <w:szCs w:val="18"/>
              </w:rPr>
              <w:t>,</w:t>
            </w:r>
            <w:r w:rsidR="00B5196D">
              <w:rPr>
                <w:rFonts w:ascii="Times New Roman" w:hAnsi="Times New Roman" w:cs="Times New Roman"/>
                <w:b/>
                <w:bCs/>
                <w:color w:val="000000" w:themeColor="text1"/>
                <w:sz w:val="18"/>
                <w:szCs w:val="18"/>
              </w:rPr>
              <w:t>061</w:t>
            </w:r>
          </w:p>
        </w:tc>
      </w:tr>
    </w:tbl>
    <w:p w:rsidR="00C847E1" w:rsidRPr="00E718B2" w:rsidP="00B5196D" w14:paraId="5A767260" w14:textId="77777777">
      <w:pPr>
        <w:contextualSpacing/>
        <w:rPr>
          <w:rFonts w:ascii="Times New Roman" w:hAnsi="Times New Roman" w:cs="Times New Roman"/>
          <w:iCs/>
          <w:sz w:val="24"/>
          <w:szCs w:val="24"/>
        </w:rPr>
      </w:pPr>
    </w:p>
    <w:p w:rsidR="00D039AD" w:rsidP="00B5196D" w14:paraId="04B720DA" w14:textId="04B11196">
      <w:pPr>
        <w:contextualSpacing/>
        <w:rPr>
          <w:rFonts w:ascii="Times New Roman" w:hAnsi="Times New Roman" w:cs="Times New Roman"/>
          <w:sz w:val="24"/>
          <w:szCs w:val="24"/>
        </w:rPr>
      </w:pPr>
      <w:r w:rsidRPr="00A72087">
        <w:rPr>
          <w:rFonts w:ascii="Times New Roman" w:hAnsi="Times New Roman" w:cs="Times New Roman"/>
          <w:b/>
          <w:bCs/>
          <w:i/>
          <w:sz w:val="24"/>
          <w:szCs w:val="24"/>
        </w:rPr>
        <w:t>Explain:</w:t>
      </w:r>
      <w:r w:rsidRPr="00A72087">
        <w:rPr>
          <w:rFonts w:ascii="Times New Roman" w:hAnsi="Times New Roman" w:cs="Times New Roman"/>
          <w:iCs/>
          <w:sz w:val="24"/>
          <w:szCs w:val="24"/>
        </w:rPr>
        <w:t xml:space="preserve"> </w:t>
      </w:r>
      <w:r w:rsidRPr="00A72087" w:rsidR="00796853">
        <w:rPr>
          <w:rFonts w:ascii="Times New Roman" w:hAnsi="Times New Roman" w:cs="Times New Roman"/>
          <w:sz w:val="24"/>
          <w:szCs w:val="24"/>
        </w:rPr>
        <w:t xml:space="preserve"> </w:t>
      </w:r>
      <w:r w:rsidR="00B5196D">
        <w:rPr>
          <w:rFonts w:ascii="Times New Roman" w:hAnsi="Times New Roman" w:cs="Times New Roman"/>
          <w:sz w:val="24"/>
          <w:szCs w:val="24"/>
        </w:rPr>
        <w:t>The</w:t>
      </w:r>
      <w:r w:rsidR="00431DCF">
        <w:rPr>
          <w:rFonts w:ascii="Times New Roman" w:hAnsi="Times New Roman" w:cs="Times New Roman"/>
          <w:sz w:val="24"/>
          <w:szCs w:val="24"/>
        </w:rPr>
        <w:t xml:space="preserve"> only changes in the annual cost burden for this information collection is due to the general increase of </w:t>
      </w:r>
      <w:r w:rsidR="00906841">
        <w:rPr>
          <w:rFonts w:ascii="Times New Roman" w:hAnsi="Times New Roman" w:cs="Times New Roman"/>
          <w:sz w:val="24"/>
          <w:szCs w:val="24"/>
        </w:rPr>
        <w:t>wage rates</w:t>
      </w:r>
      <w:r w:rsidR="00C847E1">
        <w:rPr>
          <w:rFonts w:ascii="Times New Roman" w:hAnsi="Times New Roman" w:cs="Times New Roman"/>
          <w:sz w:val="24"/>
          <w:szCs w:val="24"/>
        </w:rPr>
        <w:t>.</w:t>
      </w:r>
    </w:p>
    <w:p w:rsidR="00CD7BC6" w:rsidRPr="00A72087" w:rsidP="00A72087" w14:paraId="52AA7AB2" w14:textId="77777777">
      <w:pPr>
        <w:contextualSpacing/>
        <w:rPr>
          <w:rFonts w:ascii="Times New Roman" w:hAnsi="Times New Roman" w:cs="Times New Roman"/>
          <w:iCs/>
          <w:sz w:val="24"/>
          <w:szCs w:val="24"/>
        </w:rPr>
      </w:pPr>
    </w:p>
    <w:p w:rsidR="00562915" w:rsidRPr="00A72087" w:rsidP="00A72087" w14:paraId="00C65121" w14:textId="39D51C36">
      <w:pPr>
        <w:contextualSpacing/>
        <w:rPr>
          <w:rFonts w:ascii="Times New Roman" w:hAnsi="Times New Roman" w:cs="Times New Roman"/>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72087">
        <w:rPr>
          <w:rFonts w:ascii="Times New Roman" w:hAnsi="Times New Roman" w:cs="Times New Roman"/>
          <w:sz w:val="24"/>
          <w:szCs w:val="24"/>
        </w:rPr>
        <w:fldChar w:fldCharType="begin"/>
      </w:r>
      <w:r w:rsidRPr="00A72087">
        <w:rPr>
          <w:rFonts w:ascii="Times New Roman" w:hAnsi="Times New Roman" w:cs="Times New Roman"/>
          <w:sz w:val="24"/>
          <w:szCs w:val="24"/>
        </w:rPr>
        <w:instrText>ADVANCE \R 0.95</w:instrText>
      </w:r>
      <w:r w:rsidRPr="00A72087">
        <w:rPr>
          <w:rFonts w:ascii="Times New Roman" w:hAnsi="Times New Roman" w:cs="Times New Roman"/>
          <w:sz w:val="24"/>
          <w:szCs w:val="24"/>
        </w:rPr>
        <w:fldChar w:fldCharType="end"/>
      </w:r>
    </w:p>
    <w:p w:rsidR="00253B58" w:rsidRPr="00A72087" w:rsidP="00A72087" w14:paraId="5F924864" w14:textId="77777777">
      <w:pPr>
        <w:contextualSpacing/>
        <w:rPr>
          <w:rFonts w:ascii="Times New Roman" w:hAnsi="Times New Roman" w:cs="Times New Roman"/>
          <w:sz w:val="24"/>
          <w:szCs w:val="24"/>
        </w:rPr>
      </w:pPr>
    </w:p>
    <w:p w:rsidR="00ED0B8D" w:rsidRPr="00A72087" w:rsidP="00A72087" w14:paraId="53231397" w14:textId="6A4CBFFB">
      <w:pPr>
        <w:contextualSpacing/>
        <w:rPr>
          <w:rFonts w:ascii="Times New Roman" w:hAnsi="Times New Roman" w:cs="Times New Roman"/>
          <w:sz w:val="24"/>
          <w:szCs w:val="24"/>
        </w:rPr>
      </w:pPr>
      <w:r w:rsidRPr="00A72087">
        <w:rPr>
          <w:rFonts w:ascii="Times New Roman" w:hAnsi="Times New Roman" w:cs="Times New Roman"/>
          <w:sz w:val="24"/>
          <w:szCs w:val="24"/>
        </w:rPr>
        <w:t>FEMA does not intend to employ the use of statistics or the publication thereof for this information collection.</w:t>
      </w:r>
    </w:p>
    <w:p w:rsidR="00253B58" w:rsidRPr="00A72087" w:rsidP="00A72087" w14:paraId="1D6DE291" w14:textId="77777777">
      <w:pPr>
        <w:contextualSpacing/>
        <w:rPr>
          <w:rFonts w:ascii="Times New Roman" w:hAnsi="Times New Roman" w:cs="Times New Roman"/>
          <w:sz w:val="24"/>
          <w:szCs w:val="24"/>
        </w:rPr>
      </w:pPr>
    </w:p>
    <w:p w:rsidR="00562915" w:rsidRPr="00A72087" w:rsidP="00A72087" w14:paraId="03B35A77"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B253E" w:rsidRPr="00A72087" w:rsidP="00A72087" w14:paraId="03551862" w14:textId="77777777">
      <w:pPr>
        <w:contextualSpacing/>
        <w:rPr>
          <w:rFonts w:ascii="Times New Roman" w:hAnsi="Times New Roman" w:cs="Times New Roman"/>
          <w:color w:val="000000"/>
          <w:sz w:val="24"/>
          <w:szCs w:val="24"/>
        </w:rPr>
      </w:pPr>
    </w:p>
    <w:p w:rsidR="00ED0B8D" w:rsidRPr="00A72087" w:rsidP="00A72087" w14:paraId="12A240DA" w14:textId="141EF977">
      <w:pPr>
        <w:contextualSpacing/>
        <w:rPr>
          <w:rFonts w:ascii="Times New Roman" w:hAnsi="Times New Roman" w:cs="Times New Roman"/>
          <w:color w:val="000000"/>
          <w:sz w:val="24"/>
          <w:szCs w:val="24"/>
        </w:rPr>
      </w:pPr>
      <w:r w:rsidRPr="00A72087">
        <w:rPr>
          <w:rFonts w:ascii="Times New Roman" w:hAnsi="Times New Roman" w:cs="Times New Roman"/>
          <w:color w:val="000000"/>
          <w:sz w:val="24"/>
          <w:szCs w:val="24"/>
        </w:rPr>
        <w:t>FEMA will display the expiration date for the OMB approval of this information collection.</w:t>
      </w:r>
    </w:p>
    <w:p w:rsidR="00253B58" w:rsidRPr="00A72087" w:rsidP="00A72087" w14:paraId="6EE0511E" w14:textId="77777777">
      <w:pPr>
        <w:contextualSpacing/>
        <w:rPr>
          <w:rFonts w:ascii="Times New Roman" w:hAnsi="Times New Roman" w:cs="Times New Roman"/>
          <w:color w:val="000000"/>
          <w:sz w:val="24"/>
          <w:szCs w:val="24"/>
        </w:rPr>
      </w:pPr>
    </w:p>
    <w:p w:rsidR="00562915" w:rsidRPr="00A72087" w:rsidP="00A72087" w14:paraId="759EB8D1" w14:textId="77777777">
      <w:pPr>
        <w:contextualSpacing/>
        <w:rPr>
          <w:rFonts w:ascii="Times New Roman" w:hAnsi="Times New Roman" w:cs="Times New Roman"/>
          <w:b/>
          <w:bCs/>
          <w:sz w:val="24"/>
          <w:szCs w:val="24"/>
        </w:rPr>
      </w:pPr>
      <w:r w:rsidRPr="00A72087">
        <w:rPr>
          <w:rFonts w:ascii="Times New Roman" w:hAnsi="Times New Roman" w:cs="Times New Roman"/>
          <w:b/>
          <w:bCs/>
          <w:sz w:val="24"/>
          <w:szCs w:val="24"/>
        </w:rPr>
        <w:fldChar w:fldCharType="begin"/>
      </w:r>
      <w:r w:rsidRPr="00A72087">
        <w:rPr>
          <w:rFonts w:ascii="Times New Roman" w:hAnsi="Times New Roman" w:cs="Times New Roman"/>
          <w:b/>
          <w:bCs/>
          <w:sz w:val="24"/>
          <w:szCs w:val="24"/>
        </w:rPr>
        <w:instrText>ADVANCE \R 0.95</w:instrText>
      </w:r>
      <w:r w:rsidRPr="00A72087">
        <w:rPr>
          <w:rFonts w:ascii="Times New Roman" w:hAnsi="Times New Roman" w:cs="Times New Roman"/>
          <w:b/>
          <w:bCs/>
          <w:sz w:val="24"/>
          <w:szCs w:val="24"/>
        </w:rPr>
        <w:fldChar w:fldCharType="end"/>
      </w:r>
      <w:r w:rsidRPr="00A7208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A72087" w:rsidP="00A72087" w14:paraId="65253105" w14:textId="7479982B">
      <w:pPr>
        <w:pStyle w:val="BodyText"/>
        <w:contextualSpacing/>
        <w:rPr>
          <w:spacing w:val="0"/>
        </w:rPr>
      </w:pPr>
      <w:r w:rsidRPr="00A72087">
        <w:rPr>
          <w:spacing w:val="0"/>
        </w:rPr>
        <w:fldChar w:fldCharType="begin"/>
      </w:r>
      <w:r w:rsidRPr="00A72087">
        <w:rPr>
          <w:spacing w:val="0"/>
        </w:rPr>
        <w:instrText>ADVANCE \R 0.95</w:instrText>
      </w:r>
      <w:r w:rsidRPr="00A72087">
        <w:rPr>
          <w:spacing w:val="0"/>
        </w:rPr>
        <w:fldChar w:fldCharType="end"/>
      </w:r>
      <w:r w:rsidRPr="00A72087">
        <w:rPr>
          <w:spacing w:val="0"/>
        </w:rPr>
        <w:t>This collection does not seek exception to “Certification for Paperwork Reduction Act Submissions”.</w:t>
      </w:r>
    </w:p>
    <w:sectPr w:rsidSect="009C46E1">
      <w:headerReference w:type="default" r:id="rId16"/>
      <w:pgSz w:w="12240" w:h="15840"/>
      <w:pgMar w:top="1440" w:right="180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136072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C46F8">
      <w:rPr>
        <w:rStyle w:val="PageNumber"/>
      </w:rPr>
      <w:fldChar w:fldCharType="separate"/>
    </w:r>
    <w:r>
      <w:rPr>
        <w:rStyle w:val="PageNumber"/>
      </w:rPr>
      <w:fldChar w:fldCharType="end"/>
    </w:r>
  </w:p>
  <w:p w:rsidR="00F41EE4" w14:paraId="760992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EE4" w:rsidP="00150CF0" w14:paraId="3DA231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41EE4" w14:paraId="12618D3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3D20" w14:paraId="3DCA693F" w14:textId="77777777">
      <w:pPr>
        <w:spacing w:after="0" w:line="240" w:lineRule="auto"/>
      </w:pPr>
      <w:r>
        <w:separator/>
      </w:r>
    </w:p>
  </w:footnote>
  <w:footnote w:type="continuationSeparator" w:id="1">
    <w:p w:rsidR="00BB3D20" w14:paraId="0A6D12BB" w14:textId="77777777">
      <w:pPr>
        <w:spacing w:after="0" w:line="240" w:lineRule="auto"/>
      </w:pPr>
      <w:r>
        <w:continuationSeparator/>
      </w:r>
    </w:p>
  </w:footnote>
  <w:footnote w:type="continuationNotice" w:id="2">
    <w:p w:rsidR="00BB3D20" w14:paraId="2867A386" w14:textId="77777777">
      <w:pPr>
        <w:spacing w:after="0" w:line="240" w:lineRule="auto"/>
      </w:pPr>
    </w:p>
  </w:footnote>
  <w:footnote w:id="3">
    <w:p w:rsidR="00A80976" w:rsidRPr="0054671E" w14:paraId="5DAD6792" w14:textId="48F7809A">
      <w:pPr>
        <w:pStyle w:val="FootnoteText"/>
        <w:rPr>
          <w:rFonts w:ascii="Times New Roman" w:hAnsi="Times New Roman" w:cs="Times New Roman"/>
          <w:sz w:val="18"/>
          <w:szCs w:val="18"/>
        </w:rPr>
      </w:pPr>
      <w:r w:rsidRPr="0054671E">
        <w:rPr>
          <w:rStyle w:val="FootnoteReference"/>
          <w:rFonts w:ascii="Times New Roman" w:hAnsi="Times New Roman" w:cs="Times New Roman"/>
          <w:sz w:val="18"/>
          <w:szCs w:val="18"/>
        </w:rPr>
        <w:footnoteRef/>
      </w:r>
      <w:r w:rsidRPr="0054671E">
        <w:rPr>
          <w:rFonts w:ascii="Times New Roman" w:hAnsi="Times New Roman" w:cs="Times New Roman"/>
          <w:sz w:val="18"/>
          <w:szCs w:val="18"/>
        </w:rPr>
        <w:t xml:space="preserve"> </w:t>
      </w:r>
      <w:r w:rsidRPr="0054671E" w:rsidR="00946F68">
        <w:rPr>
          <w:rFonts w:ascii="Times New Roman" w:hAnsi="Times New Roman" w:cs="Times New Roman"/>
          <w:sz w:val="18"/>
          <w:szCs w:val="18"/>
        </w:rPr>
        <w:t xml:space="preserve">Burden Reduction at the Department of Homeland Security </w:t>
      </w:r>
      <w:hyperlink r:id="rId1" w:history="1">
        <w:r w:rsidRPr="0054671E" w:rsidR="00540918">
          <w:rPr>
            <w:rStyle w:val="Hyperlink"/>
            <w:rFonts w:ascii="Times New Roman" w:hAnsi="Times New Roman" w:cs="Times New Roman"/>
            <w:sz w:val="18"/>
            <w:szCs w:val="18"/>
          </w:rPr>
          <w:t>https://www.dhs.gov/cx/burden-reduction-at-dhs</w:t>
        </w:r>
      </w:hyperlink>
      <w:r w:rsidRPr="0054671E" w:rsidR="00540918">
        <w:rPr>
          <w:rFonts w:ascii="Times New Roman" w:hAnsi="Times New Roman" w:cs="Times New Roman"/>
          <w:sz w:val="18"/>
          <w:szCs w:val="18"/>
        </w:rPr>
        <w:t xml:space="preserve"> (</w:t>
      </w:r>
      <w:r w:rsidRPr="0054671E" w:rsidR="00946F68">
        <w:rPr>
          <w:rFonts w:ascii="Times New Roman" w:hAnsi="Times New Roman" w:cs="Times New Roman"/>
          <w:sz w:val="18"/>
          <w:szCs w:val="18"/>
        </w:rPr>
        <w:t xml:space="preserve">last </w:t>
      </w:r>
      <w:r w:rsidRPr="0054671E" w:rsidR="00540918">
        <w:rPr>
          <w:rFonts w:ascii="Times New Roman" w:hAnsi="Times New Roman" w:cs="Times New Roman"/>
          <w:sz w:val="18"/>
          <w:szCs w:val="18"/>
        </w:rPr>
        <w:t>accessed April 15, 2024).</w:t>
      </w:r>
    </w:p>
  </w:footnote>
  <w:footnote w:id="4">
    <w:p w:rsidR="003214BE" w:rsidRPr="006779D4" w14:paraId="62BEC785" w14:textId="01D5E7BA">
      <w:pPr>
        <w:pStyle w:val="FootnoteText"/>
        <w:contextualSpacing/>
        <w:rPr>
          <w:rFonts w:ascii="Times New Roman" w:hAnsi="Times New Roman" w:cs="Times New Roman"/>
          <w:sz w:val="18"/>
          <w:szCs w:val="18"/>
        </w:rPr>
      </w:pPr>
      <w:r w:rsidRPr="006779D4">
        <w:rPr>
          <w:rStyle w:val="FootnoteReference"/>
          <w:rFonts w:ascii="Times New Roman" w:hAnsi="Times New Roman" w:cs="Times New Roman"/>
          <w:sz w:val="18"/>
          <w:szCs w:val="18"/>
        </w:rPr>
        <w:footnoteRef/>
      </w:r>
      <w:r w:rsidRPr="006779D4" w:rsidR="004B33DA">
        <w:rPr>
          <w:rFonts w:ascii="Times New Roman" w:hAnsi="Times New Roman" w:cs="Times New Roman"/>
          <w:sz w:val="18"/>
          <w:szCs w:val="18"/>
        </w:rPr>
        <w:t xml:space="preserve">March 22, 2024 is the </w:t>
      </w:r>
      <w:r w:rsidRPr="006779D4" w:rsidR="002648FD">
        <w:rPr>
          <w:rFonts w:ascii="Times New Roman" w:hAnsi="Times New Roman" w:cs="Times New Roman"/>
          <w:sz w:val="18"/>
          <w:szCs w:val="18"/>
        </w:rPr>
        <w:t>Effective Date</w:t>
      </w:r>
      <w:r w:rsidRPr="006779D4" w:rsidR="004B33DA">
        <w:rPr>
          <w:rFonts w:ascii="Times New Roman" w:hAnsi="Times New Roman" w:cs="Times New Roman"/>
          <w:sz w:val="18"/>
          <w:szCs w:val="18"/>
        </w:rPr>
        <w:t xml:space="preserve"> of </w:t>
      </w:r>
      <w:r w:rsidRPr="006779D4" w:rsidR="00774D2C">
        <w:rPr>
          <w:rFonts w:ascii="Times New Roman" w:hAnsi="Times New Roman" w:cs="Times New Roman"/>
          <w:sz w:val="18"/>
          <w:szCs w:val="18"/>
        </w:rPr>
        <w:t>Interim</w:t>
      </w:r>
      <w:r w:rsidRPr="006779D4" w:rsidR="008C6FB6">
        <w:rPr>
          <w:rFonts w:ascii="Times New Roman" w:hAnsi="Times New Roman" w:cs="Times New Roman"/>
          <w:sz w:val="18"/>
          <w:szCs w:val="18"/>
        </w:rPr>
        <w:t xml:space="preserve"> Fi</w:t>
      </w:r>
      <w:r w:rsidRPr="006779D4" w:rsidR="00774D2C">
        <w:rPr>
          <w:rFonts w:ascii="Times New Roman" w:hAnsi="Times New Roman" w:cs="Times New Roman"/>
          <w:sz w:val="18"/>
          <w:szCs w:val="18"/>
        </w:rPr>
        <w:t>n</w:t>
      </w:r>
      <w:r w:rsidRPr="006779D4" w:rsidR="008C6FB6">
        <w:rPr>
          <w:rFonts w:ascii="Times New Roman" w:hAnsi="Times New Roman" w:cs="Times New Roman"/>
          <w:sz w:val="18"/>
          <w:szCs w:val="18"/>
        </w:rPr>
        <w:t>al Rule on Individual Assistance Program Equity</w:t>
      </w:r>
      <w:r w:rsidRPr="006779D4">
        <w:rPr>
          <w:rFonts w:ascii="Times New Roman" w:hAnsi="Times New Roman" w:cs="Times New Roman"/>
          <w:sz w:val="18"/>
          <w:szCs w:val="18"/>
        </w:rPr>
        <w:t xml:space="preserve"> </w:t>
      </w:r>
      <w:r w:rsidRPr="006779D4" w:rsidR="00774D2C">
        <w:rPr>
          <w:rFonts w:ascii="Times New Roman" w:hAnsi="Times New Roman" w:cs="Times New Roman"/>
          <w:sz w:val="18"/>
          <w:szCs w:val="18"/>
        </w:rPr>
        <w:t xml:space="preserve">(89 FR 3990, </w:t>
      </w:r>
      <w:r w:rsidRPr="006779D4" w:rsidR="004B33DA">
        <w:rPr>
          <w:rFonts w:ascii="Times New Roman" w:hAnsi="Times New Roman" w:cs="Times New Roman"/>
          <w:sz w:val="18"/>
          <w:szCs w:val="18"/>
        </w:rPr>
        <w:t xml:space="preserve">Jan. </w:t>
      </w:r>
      <w:r w:rsidRPr="006779D4" w:rsidR="00774D2C">
        <w:rPr>
          <w:rFonts w:ascii="Times New Roman" w:hAnsi="Times New Roman" w:cs="Times New Roman"/>
          <w:sz w:val="18"/>
          <w:szCs w:val="18"/>
        </w:rPr>
        <w:t xml:space="preserve">22, 2024) </w:t>
      </w:r>
      <w:r w:rsidRPr="006779D4" w:rsidR="007270F8">
        <w:rPr>
          <w:rFonts w:ascii="Times New Roman" w:hAnsi="Times New Roman" w:cs="Times New Roman"/>
          <w:sz w:val="18"/>
          <w:szCs w:val="18"/>
        </w:rPr>
        <w:t>(</w:t>
      </w:r>
      <w:hyperlink r:id="rId2" w:history="1">
        <w:r w:rsidRPr="006779D4" w:rsidR="007270F8">
          <w:rPr>
            <w:rStyle w:val="Hyperlink"/>
            <w:rFonts w:ascii="Times New Roman" w:hAnsi="Times New Roman" w:cs="Times New Roman"/>
            <w:sz w:val="18"/>
            <w:szCs w:val="18"/>
          </w:rPr>
          <w:t>https://www.federalregister.gov/documents/2024/01/22/2024-00677/individual-assistance-program-equity</w:t>
        </w:r>
      </w:hyperlink>
      <w:r w:rsidRPr="006779D4" w:rsidR="007270F8">
        <w:rPr>
          <w:rFonts w:ascii="Times New Roman" w:hAnsi="Times New Roman" w:cs="Times New Roman"/>
          <w:sz w:val="18"/>
          <w:szCs w:val="18"/>
        </w:rPr>
        <w:t>, last accessed April 15, 2024).</w:t>
      </w:r>
    </w:p>
  </w:footnote>
  <w:footnote w:id="5">
    <w:p w:rsidR="00CF40A2" w:rsidRPr="00A25DA8" w14:paraId="703B773D" w14:textId="701DD608">
      <w:pPr>
        <w:pStyle w:val="FootnoteText"/>
        <w:contextualSpacing/>
        <w:rPr>
          <w:rFonts w:ascii="Times New Roman" w:hAnsi="Times New Roman" w:cs="Times New Roman"/>
          <w:sz w:val="18"/>
          <w:szCs w:val="18"/>
        </w:rPr>
      </w:pPr>
      <w:r w:rsidRPr="00A25DA8">
        <w:rPr>
          <w:rStyle w:val="FootnoteReference"/>
          <w:rFonts w:ascii="Times New Roman" w:hAnsi="Times New Roman" w:cs="Times New Roman"/>
          <w:sz w:val="18"/>
          <w:szCs w:val="18"/>
        </w:rPr>
        <w:footnoteRef/>
      </w:r>
      <w:r w:rsidRPr="00A25DA8">
        <w:rPr>
          <w:rFonts w:ascii="Times New Roman" w:hAnsi="Times New Roman" w:cs="Times New Roman"/>
          <w:sz w:val="18"/>
          <w:szCs w:val="18"/>
        </w:rPr>
        <w:t xml:space="preserve"> </w:t>
      </w:r>
      <w:r w:rsidRPr="00A25DA8" w:rsidR="00612EBC">
        <w:rPr>
          <w:rFonts w:ascii="Times New Roman" w:hAnsi="Times New Roman" w:cs="Times New Roman"/>
          <w:sz w:val="18"/>
          <w:szCs w:val="18"/>
        </w:rPr>
        <w:t xml:space="preserve">Bureau of Labor Statistics, Employer Costs for Employee Compensation, Table 1.  Available at </w:t>
      </w:r>
      <w:hyperlink r:id="rId3" w:history="1">
        <w:r w:rsidRPr="00A25DA8" w:rsidR="00C8716B">
          <w:rPr>
            <w:rStyle w:val="Hyperlink"/>
            <w:rFonts w:ascii="Times New Roman" w:hAnsi="Times New Roman" w:cs="Times New Roman"/>
            <w:sz w:val="18"/>
            <w:szCs w:val="18"/>
          </w:rPr>
          <w:t>https://www.bls.gov/news.release/archives/ecec_03172023.pdf</w:t>
        </w:r>
      </w:hyperlink>
      <w:r w:rsidRPr="00A25DA8" w:rsidR="00D15A22">
        <w:rPr>
          <w:rFonts w:ascii="Times New Roman" w:hAnsi="Times New Roman" w:cs="Times New Roman"/>
          <w:sz w:val="18"/>
          <w:szCs w:val="18"/>
        </w:rPr>
        <w:t xml:space="preserve">.  </w:t>
      </w:r>
      <w:r w:rsidRPr="00A25DA8" w:rsidR="00612EBC">
        <w:rPr>
          <w:rFonts w:ascii="Times New Roman" w:hAnsi="Times New Roman" w:cs="Times New Roman"/>
          <w:sz w:val="18"/>
          <w:szCs w:val="18"/>
        </w:rPr>
        <w:t xml:space="preserve">Accessed </w:t>
      </w:r>
      <w:r w:rsidRPr="00A25DA8" w:rsidR="00D87942">
        <w:rPr>
          <w:rFonts w:ascii="Times New Roman" w:hAnsi="Times New Roman" w:cs="Times New Roman"/>
          <w:sz w:val="18"/>
          <w:szCs w:val="18"/>
        </w:rPr>
        <w:t>February 22, 2024</w:t>
      </w:r>
      <w:r w:rsidRPr="00A25DA8" w:rsidR="00612EBC">
        <w:rPr>
          <w:rFonts w:ascii="Times New Roman" w:hAnsi="Times New Roman" w:cs="Times New Roman"/>
          <w:sz w:val="18"/>
          <w:szCs w:val="18"/>
        </w:rPr>
        <w:t>.  The national wage multiplier is calculated by dividing total compensation for all workers of $42.48 by wages and salaries for all workers of $29.32 per hour yielding a benefits multiplier of approximately 1.45.</w:t>
      </w:r>
    </w:p>
    <w:p w:rsidR="0004133D" w:rsidRPr="00A25DA8" w14:paraId="471FC0BE" w14:textId="165CC338">
      <w:pPr>
        <w:pStyle w:val="FootnoteText"/>
        <w:contextualSpacing/>
        <w:rPr>
          <w:rFonts w:ascii="Times New Roman" w:hAnsi="Times New Roman" w:cs="Times New Roman"/>
          <w:sz w:val="18"/>
          <w:szCs w:val="18"/>
        </w:rPr>
      </w:pPr>
      <w:r w:rsidRPr="00A25DA8">
        <w:rPr>
          <w:rFonts w:ascii="Times New Roman" w:hAnsi="Times New Roman" w:cs="Times New Roman"/>
          <w:sz w:val="18"/>
          <w:szCs w:val="18"/>
        </w:rPr>
        <w:t>State and local government wage multiplier</w:t>
      </w:r>
      <w:r w:rsidRPr="00A25DA8" w:rsidR="00BA2836">
        <w:rPr>
          <w:rFonts w:ascii="Times New Roman" w:hAnsi="Times New Roman" w:cs="Times New Roman"/>
          <w:sz w:val="18"/>
          <w:szCs w:val="18"/>
        </w:rPr>
        <w:t xml:space="preserve"> is calculated by</w:t>
      </w:r>
      <w:r w:rsidRPr="00A25DA8">
        <w:rPr>
          <w:rFonts w:ascii="Times New Roman" w:hAnsi="Times New Roman" w:cs="Times New Roman"/>
          <w:sz w:val="18"/>
          <w:szCs w:val="18"/>
        </w:rPr>
        <w:t xml:space="preserve"> dividing total compensation for State and local government workers of $57.60 by Wages and salaries for State and local government workers of $35.69 per hour yielding a benefits multiplier of approximately 1.61.</w:t>
      </w:r>
    </w:p>
  </w:footnote>
  <w:footnote w:id="6">
    <w:p w:rsidR="00BF3A29" w:rsidRPr="00A25DA8" w:rsidP="00BF3A29" w14:paraId="1411FB52" w14:textId="6301FC22">
      <w:pPr>
        <w:pStyle w:val="FootnoteText"/>
        <w:contextualSpacing/>
        <w:rPr>
          <w:rFonts w:ascii="Times New Roman" w:hAnsi="Times New Roman" w:cs="Times New Roman"/>
          <w:sz w:val="18"/>
          <w:szCs w:val="18"/>
        </w:rPr>
      </w:pPr>
      <w:r w:rsidRPr="00A25DA8">
        <w:rPr>
          <w:rStyle w:val="FootnoteReference"/>
          <w:rFonts w:ascii="Times New Roman" w:hAnsi="Times New Roman" w:cs="Times New Roman"/>
          <w:sz w:val="18"/>
          <w:szCs w:val="18"/>
        </w:rPr>
        <w:footnoteRef/>
      </w:r>
      <w:r w:rsidRPr="00A25DA8">
        <w:rPr>
          <w:rFonts w:ascii="Times New Roman" w:hAnsi="Times New Roman" w:cs="Times New Roman"/>
          <w:sz w:val="18"/>
          <w:szCs w:val="18"/>
        </w:rPr>
        <w:t xml:space="preserve"> </w:t>
      </w:r>
      <w:bookmarkStart w:id="17" w:name="_Hlk159514144"/>
      <w:bookmarkStart w:id="18" w:name="_Hlk172296746"/>
      <w:r w:rsidRPr="0073459F">
        <w:rPr>
          <w:rFonts w:ascii="Times New Roman" w:hAnsi="Times New Roman" w:cs="Times New Roman"/>
          <w:sz w:val="18"/>
          <w:szCs w:val="18"/>
        </w:rPr>
        <w:t>Information on the mean wage rate from the U.S. Department of Labor, Bureau of Labor Statistics is available online at:</w:t>
      </w:r>
      <w:bookmarkEnd w:id="17"/>
      <w:r w:rsidRPr="0073459F">
        <w:rPr>
          <w:rFonts w:ascii="Times New Roman" w:hAnsi="Times New Roman" w:cs="Times New Roman"/>
          <w:sz w:val="18"/>
          <w:szCs w:val="18"/>
        </w:rPr>
        <w:t xml:space="preserve"> </w:t>
      </w:r>
      <w:hyperlink r:id="rId4" w:history="1">
        <w:r w:rsidRPr="006B676E" w:rsidR="00874442">
          <w:rPr>
            <w:rStyle w:val="Hyperlink"/>
            <w:rFonts w:ascii="Times New Roman" w:hAnsi="Times New Roman" w:cs="Times New Roman"/>
            <w:sz w:val="18"/>
            <w:szCs w:val="18"/>
          </w:rPr>
          <w:t>https://www.bls.gov/oes/2023/may/oes_nat.htm</w:t>
        </w:r>
      </w:hyperlink>
      <w:r w:rsidRPr="006B676E" w:rsidR="00874442">
        <w:rPr>
          <w:rFonts w:ascii="Times New Roman" w:hAnsi="Times New Roman" w:cs="Times New Roman"/>
          <w:sz w:val="18"/>
          <w:szCs w:val="18"/>
        </w:rPr>
        <w:t xml:space="preserve"> </w:t>
      </w:r>
      <w:r w:rsidRPr="0073459F">
        <w:rPr>
          <w:rFonts w:ascii="Times New Roman" w:hAnsi="Times New Roman" w:cs="Times New Roman"/>
          <w:sz w:val="18"/>
          <w:szCs w:val="18"/>
        </w:rPr>
        <w:t>.</w:t>
      </w:r>
      <w:r w:rsidRPr="0073459F" w:rsidR="000D2FCA">
        <w:rPr>
          <w:rFonts w:ascii="Times New Roman" w:hAnsi="Times New Roman" w:cs="Times New Roman"/>
          <w:sz w:val="18"/>
          <w:szCs w:val="18"/>
        </w:rPr>
        <w:t xml:space="preserve">  </w:t>
      </w:r>
      <w:r w:rsidRPr="0073459F" w:rsidR="00DE68D9">
        <w:rPr>
          <w:rFonts w:ascii="Times New Roman" w:hAnsi="Times New Roman" w:cs="Times New Roman"/>
          <w:sz w:val="18"/>
          <w:szCs w:val="18"/>
        </w:rPr>
        <w:t xml:space="preserve">Accessed </w:t>
      </w:r>
      <w:r w:rsidRPr="0073459F" w:rsidR="0073459F">
        <w:rPr>
          <w:rFonts w:ascii="Times New Roman" w:hAnsi="Times New Roman" w:cs="Times New Roman"/>
          <w:sz w:val="18"/>
          <w:szCs w:val="18"/>
        </w:rPr>
        <w:t>July 19, 2024</w:t>
      </w:r>
      <w:r w:rsidRPr="0073459F">
        <w:rPr>
          <w:rFonts w:ascii="Times New Roman" w:hAnsi="Times New Roman" w:cs="Times New Roman"/>
          <w:sz w:val="18"/>
          <w:szCs w:val="18"/>
        </w:rPr>
        <w:t>.</w:t>
      </w:r>
    </w:p>
    <w:bookmarkEnd w:id="18"/>
  </w:footnote>
  <w:footnote w:id="7">
    <w:p w:rsidR="0070018F" w:rsidRPr="002606B9" w14:paraId="51FBC060" w14:textId="6620BAE3">
      <w:pPr>
        <w:pStyle w:val="FootnoteText"/>
        <w:contextualSpacing/>
        <w:rPr>
          <w:rFonts w:ascii="Times New Roman" w:hAnsi="Times New Roman" w:cs="Times New Roman"/>
        </w:rPr>
      </w:pPr>
      <w:r w:rsidRPr="00A25DA8">
        <w:rPr>
          <w:rStyle w:val="FootnoteReference"/>
          <w:rFonts w:ascii="Times New Roman" w:hAnsi="Times New Roman" w:cs="Times New Roman"/>
          <w:sz w:val="18"/>
          <w:szCs w:val="18"/>
        </w:rPr>
        <w:footnoteRef/>
      </w:r>
      <w:r w:rsidRPr="00A25DA8">
        <w:rPr>
          <w:rFonts w:ascii="Times New Roman" w:hAnsi="Times New Roman" w:cs="Times New Roman"/>
          <w:sz w:val="18"/>
          <w:szCs w:val="18"/>
        </w:rPr>
        <w:t xml:space="preserve"> </w:t>
      </w:r>
      <w:r w:rsidRPr="0073459F" w:rsidR="0073459F">
        <w:rPr>
          <w:rFonts w:ascii="Times New Roman" w:hAnsi="Times New Roman" w:cs="Times New Roman"/>
          <w:sz w:val="18"/>
          <w:szCs w:val="18"/>
        </w:rPr>
        <w:t xml:space="preserve">Information on the mean wage rate from the U.S. Department of Labor, Bureau of Labor Statistics is available online at: https://www.bls.gov/oes/2023/may/oes_nat.htm </w:t>
      </w:r>
      <w:hyperlink r:id="rId5" w:anchor="21-0000" w:history="1">
        <w:r w:rsidRPr="00ED4A2C" w:rsidR="0073459F">
          <w:rPr>
            <w:rStyle w:val="Hyperlink"/>
            <w:rFonts w:ascii="Times New Roman" w:hAnsi="Times New Roman" w:cs="Times New Roman"/>
            <w:sz w:val="18"/>
            <w:szCs w:val="18"/>
          </w:rPr>
          <w:t>https://www.bls.gov/oes/2022/may/oes_nat.htm#21-0000</w:t>
        </w:r>
      </w:hyperlink>
      <w:r w:rsidR="0073459F">
        <w:rPr>
          <w:rFonts w:ascii="Times New Roman" w:hAnsi="Times New Roman" w:cs="Times New Roman"/>
          <w:sz w:val="18"/>
          <w:szCs w:val="18"/>
        </w:rPr>
        <w:t xml:space="preserve"> </w:t>
      </w:r>
      <w:r w:rsidRPr="0073459F" w:rsidR="0073459F">
        <w:rPr>
          <w:rFonts w:ascii="Times New Roman" w:hAnsi="Times New Roman" w:cs="Times New Roman"/>
          <w:sz w:val="18"/>
          <w:szCs w:val="18"/>
        </w:rPr>
        <w:t>.  Accessed July 19,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47F448BE" w14:textId="77777777" w:rsidTr="00706B9A">
      <w:tblPrEx>
        <w:tblW w:w="0" w:type="auto"/>
        <w:tblLayout w:type="fixed"/>
        <w:tblLook w:val="06A0"/>
      </w:tblPrEx>
      <w:tc>
        <w:tcPr>
          <w:tcW w:w="2880" w:type="dxa"/>
        </w:tcPr>
        <w:p w:rsidR="00F41EE4" w:rsidP="00706B9A" w14:paraId="2882B24B" w14:textId="2F7D2780">
          <w:pPr>
            <w:pStyle w:val="Header"/>
            <w:ind w:left="-115"/>
          </w:pPr>
        </w:p>
      </w:tc>
      <w:tc>
        <w:tcPr>
          <w:tcW w:w="2880" w:type="dxa"/>
        </w:tcPr>
        <w:p w:rsidR="00F41EE4" w:rsidP="00706B9A" w14:paraId="3AD90AE5" w14:textId="081821AC">
          <w:pPr>
            <w:pStyle w:val="Header"/>
            <w:jc w:val="center"/>
          </w:pPr>
        </w:p>
      </w:tc>
      <w:tc>
        <w:tcPr>
          <w:tcW w:w="2880" w:type="dxa"/>
        </w:tcPr>
        <w:p w:rsidR="00F41EE4" w:rsidP="00706B9A" w14:paraId="32F31FF3" w14:textId="3D0E8A81">
          <w:pPr>
            <w:pStyle w:val="Header"/>
            <w:ind w:right="-115"/>
            <w:jc w:val="right"/>
          </w:pPr>
        </w:p>
      </w:tc>
    </w:tr>
  </w:tbl>
  <w:p w:rsidR="00F41EE4" w14:paraId="7F7F9779" w14:textId="4E6BC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342ABD20" w14:textId="77777777" w:rsidTr="00706B9A">
      <w:tblPrEx>
        <w:tblW w:w="0" w:type="auto"/>
        <w:tblLayout w:type="fixed"/>
        <w:tblLook w:val="06A0"/>
      </w:tblPrEx>
      <w:tc>
        <w:tcPr>
          <w:tcW w:w="4320" w:type="dxa"/>
        </w:tcPr>
        <w:p w:rsidR="00F41EE4" w:rsidP="00706B9A" w14:paraId="59E8CD0F" w14:textId="091158CA">
          <w:pPr>
            <w:pStyle w:val="Header"/>
            <w:ind w:left="-115"/>
          </w:pPr>
        </w:p>
      </w:tc>
      <w:tc>
        <w:tcPr>
          <w:tcW w:w="4320" w:type="dxa"/>
        </w:tcPr>
        <w:p w:rsidR="00F41EE4" w:rsidP="00706B9A" w14:paraId="218653F0" w14:textId="63AB413A">
          <w:pPr>
            <w:pStyle w:val="Header"/>
            <w:jc w:val="center"/>
          </w:pPr>
        </w:p>
      </w:tc>
      <w:tc>
        <w:tcPr>
          <w:tcW w:w="4320" w:type="dxa"/>
        </w:tcPr>
        <w:p w:rsidR="00F41EE4" w:rsidP="00706B9A" w14:paraId="12EC80FD" w14:textId="58AF118A">
          <w:pPr>
            <w:pStyle w:val="Header"/>
            <w:ind w:right="-115"/>
            <w:jc w:val="right"/>
          </w:pPr>
        </w:p>
      </w:tc>
    </w:tr>
  </w:tbl>
  <w:p w:rsidR="00F41EE4" w14:paraId="1A0FCA0C" w14:textId="04A59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2886F265" w14:textId="77777777" w:rsidTr="00706B9A">
      <w:tblPrEx>
        <w:tblW w:w="0" w:type="auto"/>
        <w:tblLayout w:type="fixed"/>
        <w:tblLook w:val="06A0"/>
      </w:tblPrEx>
      <w:tc>
        <w:tcPr>
          <w:tcW w:w="2880" w:type="dxa"/>
        </w:tcPr>
        <w:p w:rsidR="00F41EE4" w:rsidP="00706B9A" w14:paraId="36F53801" w14:textId="7E0F6CC0">
          <w:pPr>
            <w:pStyle w:val="Header"/>
            <w:ind w:left="-115"/>
          </w:pPr>
        </w:p>
      </w:tc>
      <w:tc>
        <w:tcPr>
          <w:tcW w:w="2880" w:type="dxa"/>
        </w:tcPr>
        <w:p w:rsidR="00F41EE4" w:rsidP="00706B9A" w14:paraId="551767E8" w14:textId="080B0905">
          <w:pPr>
            <w:pStyle w:val="Header"/>
            <w:jc w:val="center"/>
          </w:pPr>
        </w:p>
      </w:tc>
      <w:tc>
        <w:tcPr>
          <w:tcW w:w="2880" w:type="dxa"/>
        </w:tcPr>
        <w:p w:rsidR="00F41EE4" w:rsidP="00706B9A" w14:paraId="638EA76E" w14:textId="27B32333">
          <w:pPr>
            <w:pStyle w:val="Header"/>
            <w:ind w:right="-115"/>
            <w:jc w:val="right"/>
          </w:pPr>
        </w:p>
      </w:tc>
    </w:tr>
  </w:tbl>
  <w:p w:rsidR="00F41EE4" w14:paraId="24C57848" w14:textId="6345F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3B80F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A091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D90938"/>
    <w:multiLevelType w:val="hybridMultilevel"/>
    <w:tmpl w:val="A49A2B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A34BF5"/>
    <w:multiLevelType w:val="hybridMultilevel"/>
    <w:tmpl w:val="8340B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47871"/>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2255F8"/>
    <w:multiLevelType w:val="multilevel"/>
    <w:tmpl w:val="9DF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575AA4"/>
    <w:multiLevelType w:val="hybridMultilevel"/>
    <w:tmpl w:val="3CECA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5F25E1"/>
    <w:multiLevelType w:val="hybridMultilevel"/>
    <w:tmpl w:val="D130C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853CC2"/>
    <w:multiLevelType w:val="multilevel"/>
    <w:tmpl w:val="1860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F7B69EB"/>
    <w:multiLevelType w:val="hybridMultilevel"/>
    <w:tmpl w:val="45E4B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5158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2BFD4652"/>
    <w:multiLevelType w:val="hybridMultilevel"/>
    <w:tmpl w:val="079C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45E12"/>
    <w:multiLevelType w:val="hybridMultilevel"/>
    <w:tmpl w:val="50F67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2A4880"/>
    <w:multiLevelType w:val="multilevel"/>
    <w:tmpl w:val="1C8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627283"/>
    <w:multiLevelType w:val="multilevel"/>
    <w:tmpl w:val="C38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911389"/>
    <w:multiLevelType w:val="hybridMultilevel"/>
    <w:tmpl w:val="72AE00E6"/>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2B5F49"/>
    <w:multiLevelType w:val="hybridMultilevel"/>
    <w:tmpl w:val="5E36B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340920"/>
    <w:multiLevelType w:val="hybridMultilevel"/>
    <w:tmpl w:val="659C8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276446"/>
    <w:multiLevelType w:val="hybridMultilevel"/>
    <w:tmpl w:val="5AC6C132"/>
    <w:lvl w:ilvl="0">
      <w:start w:val="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2">
    <w:nsid w:val="50661842"/>
    <w:multiLevelType w:val="hybridMultilevel"/>
    <w:tmpl w:val="78E2F6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E85698"/>
    <w:multiLevelType w:val="hybridMultilevel"/>
    <w:tmpl w:val="AA38D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2744C9"/>
    <w:multiLevelType w:val="hybridMultilevel"/>
    <w:tmpl w:val="81EEF398"/>
    <w:lvl w:ilvl="0">
      <w:start w:val="1"/>
      <w:numFmt w:val="decimal"/>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C656A9A"/>
    <w:multiLevelType w:val="hybridMultilevel"/>
    <w:tmpl w:val="0B669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6109A5"/>
    <w:multiLevelType w:val="hybridMultilevel"/>
    <w:tmpl w:val="4276F4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F9936D9"/>
    <w:multiLevelType w:val="hybridMultilevel"/>
    <w:tmpl w:val="D6BC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9C566C"/>
    <w:multiLevelType w:val="multilevel"/>
    <w:tmpl w:val="4DDA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6C26DA7"/>
    <w:multiLevelType w:val="hybridMultilevel"/>
    <w:tmpl w:val="C2F6D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428FA"/>
    <w:multiLevelType w:val="hybridMultilevel"/>
    <w:tmpl w:val="634A710C"/>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A24311E"/>
    <w:multiLevelType w:val="hybridMultilevel"/>
    <w:tmpl w:val="77428778"/>
    <w:lvl w:ilvl="0">
      <w:start w:val="0"/>
      <w:numFmt w:val="bullet"/>
      <w:lvlText w:val="-"/>
      <w:lvlJc w:val="left"/>
      <w:pPr>
        <w:ind w:left="410" w:hanging="360"/>
      </w:pPr>
      <w:rPr>
        <w:rFonts w:ascii="Calibri" w:hAnsi="Calibri" w:eastAsiaTheme="minorHAns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33">
    <w:nsid w:val="6D3D0495"/>
    <w:multiLevelType w:val="hybridMultilevel"/>
    <w:tmpl w:val="0908E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027470"/>
    <w:multiLevelType w:val="hybridMultilevel"/>
    <w:tmpl w:val="9B20B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114B14"/>
    <w:multiLevelType w:val="hybridMultilevel"/>
    <w:tmpl w:val="26D420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57E43EA"/>
    <w:multiLevelType w:val="hybridMultilevel"/>
    <w:tmpl w:val="A0D6E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F02D81"/>
    <w:multiLevelType w:val="hybridMultilevel"/>
    <w:tmpl w:val="B5540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D95FB9"/>
    <w:multiLevelType w:val="hybridMultilevel"/>
    <w:tmpl w:val="1C8690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0">
    <w:nsid w:val="793C4B0E"/>
    <w:multiLevelType w:val="hybridMultilevel"/>
    <w:tmpl w:val="1ECA8F32"/>
    <w:lvl w:ilvl="0">
      <w:start w:val="3"/>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870CF3"/>
    <w:multiLevelType w:val="hybridMultilevel"/>
    <w:tmpl w:val="F186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9C2CD6"/>
    <w:multiLevelType w:val="hybridMultilevel"/>
    <w:tmpl w:val="9A22A174"/>
    <w:lvl w:ilvl="0">
      <w:start w:val="0"/>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68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040"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107" w:hanging="360"/>
      </w:pPr>
      <w:rPr>
        <w:rFonts w:hint="default"/>
        <w:lang w:val="en-US" w:eastAsia="en-US" w:bidi="ar-SA"/>
      </w:rPr>
    </w:lvl>
    <w:lvl w:ilvl="4">
      <w:start w:val="0"/>
      <w:numFmt w:val="bullet"/>
      <w:lvlText w:val="•"/>
      <w:lvlJc w:val="left"/>
      <w:pPr>
        <w:ind w:left="4175" w:hanging="360"/>
      </w:pPr>
      <w:rPr>
        <w:rFonts w:hint="default"/>
        <w:lang w:val="en-US" w:eastAsia="en-US" w:bidi="ar-SA"/>
      </w:rPr>
    </w:lvl>
    <w:lvl w:ilvl="5">
      <w:start w:val="0"/>
      <w:numFmt w:val="bullet"/>
      <w:lvlText w:val="•"/>
      <w:lvlJc w:val="left"/>
      <w:pPr>
        <w:ind w:left="5242" w:hanging="360"/>
      </w:pPr>
      <w:rPr>
        <w:rFonts w:hint="default"/>
        <w:lang w:val="en-US" w:eastAsia="en-US" w:bidi="ar-SA"/>
      </w:rPr>
    </w:lvl>
    <w:lvl w:ilvl="6">
      <w:start w:val="0"/>
      <w:numFmt w:val="bullet"/>
      <w:lvlText w:val="•"/>
      <w:lvlJc w:val="left"/>
      <w:pPr>
        <w:ind w:left="6310" w:hanging="360"/>
      </w:pPr>
      <w:rPr>
        <w:rFonts w:hint="default"/>
        <w:lang w:val="en-US" w:eastAsia="en-US" w:bidi="ar-SA"/>
      </w:rPr>
    </w:lvl>
    <w:lvl w:ilvl="7">
      <w:start w:val="0"/>
      <w:numFmt w:val="bullet"/>
      <w:lvlText w:val="•"/>
      <w:lvlJc w:val="left"/>
      <w:pPr>
        <w:ind w:left="7377" w:hanging="360"/>
      </w:pPr>
      <w:rPr>
        <w:rFonts w:hint="default"/>
        <w:lang w:val="en-US" w:eastAsia="en-US" w:bidi="ar-SA"/>
      </w:rPr>
    </w:lvl>
    <w:lvl w:ilvl="8">
      <w:start w:val="0"/>
      <w:numFmt w:val="bullet"/>
      <w:lvlText w:val="•"/>
      <w:lvlJc w:val="left"/>
      <w:pPr>
        <w:ind w:left="8445" w:hanging="360"/>
      </w:pPr>
      <w:rPr>
        <w:rFonts w:hint="default"/>
        <w:lang w:val="en-US" w:eastAsia="en-US" w:bidi="ar-SA"/>
      </w:rPr>
    </w:lvl>
  </w:abstractNum>
  <w:abstractNum w:abstractNumId="43">
    <w:nsid w:val="7A5B5414"/>
    <w:multiLevelType w:val="hybridMultilevel"/>
    <w:tmpl w:val="20269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375D11"/>
    <w:multiLevelType w:val="hybridMultilevel"/>
    <w:tmpl w:val="58AC2E44"/>
    <w:lvl w:ilvl="0">
      <w:start w:val="7"/>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8758533">
    <w:abstractNumId w:val="1"/>
  </w:num>
  <w:num w:numId="2" w16cid:durableId="1090933070">
    <w:abstractNumId w:val="12"/>
  </w:num>
  <w:num w:numId="3" w16cid:durableId="1637563925">
    <w:abstractNumId w:val="36"/>
  </w:num>
  <w:num w:numId="4" w16cid:durableId="1258365898">
    <w:abstractNumId w:val="31"/>
  </w:num>
  <w:num w:numId="5" w16cid:durableId="1001199203">
    <w:abstractNumId w:val="13"/>
  </w:num>
  <w:num w:numId="6" w16cid:durableId="85347509">
    <w:abstractNumId w:val="10"/>
  </w:num>
  <w:num w:numId="7" w16cid:durableId="315301450">
    <w:abstractNumId w:val="21"/>
  </w:num>
  <w:num w:numId="8" w16cid:durableId="738863155">
    <w:abstractNumId w:val="38"/>
  </w:num>
  <w:num w:numId="9" w16cid:durableId="347489225">
    <w:abstractNumId w:val="15"/>
  </w:num>
  <w:num w:numId="10" w16cid:durableId="1865899257">
    <w:abstractNumId w:val="16"/>
  </w:num>
  <w:num w:numId="11" w16cid:durableId="839465769">
    <w:abstractNumId w:val="28"/>
  </w:num>
  <w:num w:numId="12" w16cid:durableId="1591694483">
    <w:abstractNumId w:val="17"/>
  </w:num>
  <w:num w:numId="13" w16cid:durableId="2078362455">
    <w:abstractNumId w:val="5"/>
  </w:num>
  <w:num w:numId="14" w16cid:durableId="316151500">
    <w:abstractNumId w:val="8"/>
  </w:num>
  <w:num w:numId="15" w16cid:durableId="21135189">
    <w:abstractNumId w:val="34"/>
  </w:num>
  <w:num w:numId="16" w16cid:durableId="819886411">
    <w:abstractNumId w:val="33"/>
  </w:num>
  <w:num w:numId="17" w16cid:durableId="386808230">
    <w:abstractNumId w:val="14"/>
  </w:num>
  <w:num w:numId="18" w16cid:durableId="1712026549">
    <w:abstractNumId w:val="32"/>
  </w:num>
  <w:num w:numId="19" w16cid:durableId="1743602771">
    <w:abstractNumId w:val="19"/>
  </w:num>
  <w:num w:numId="20" w16cid:durableId="1950089785">
    <w:abstractNumId w:val="11"/>
  </w:num>
  <w:num w:numId="21" w16cid:durableId="225188663">
    <w:abstractNumId w:val="20"/>
  </w:num>
  <w:num w:numId="22" w16cid:durableId="1872986092">
    <w:abstractNumId w:val="7"/>
  </w:num>
  <w:num w:numId="23" w16cid:durableId="445736048">
    <w:abstractNumId w:val="23"/>
  </w:num>
  <w:num w:numId="24" w16cid:durableId="21320856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424262">
    <w:abstractNumId w:val="43"/>
  </w:num>
  <w:num w:numId="26" w16cid:durableId="1627738448">
    <w:abstractNumId w:val="29"/>
  </w:num>
  <w:num w:numId="27" w16cid:durableId="2019694674">
    <w:abstractNumId w:val="26"/>
  </w:num>
  <w:num w:numId="28" w16cid:durableId="1873110912">
    <w:abstractNumId w:val="41"/>
  </w:num>
  <w:num w:numId="29" w16cid:durableId="1732145110">
    <w:abstractNumId w:val="18"/>
  </w:num>
  <w:num w:numId="30" w16cid:durableId="1726877908">
    <w:abstractNumId w:val="35"/>
  </w:num>
  <w:num w:numId="31" w16cid:durableId="1482503241">
    <w:abstractNumId w:val="2"/>
  </w:num>
  <w:num w:numId="32" w16cid:durableId="883443125">
    <w:abstractNumId w:val="4"/>
  </w:num>
  <w:num w:numId="33" w16cid:durableId="2121803287">
    <w:abstractNumId w:val="3"/>
  </w:num>
  <w:num w:numId="34" w16cid:durableId="76053914">
    <w:abstractNumId w:val="22"/>
  </w:num>
  <w:num w:numId="35" w16cid:durableId="2091652285">
    <w:abstractNumId w:val="9"/>
  </w:num>
  <w:num w:numId="36" w16cid:durableId="599416800">
    <w:abstractNumId w:val="30"/>
  </w:num>
  <w:num w:numId="37" w16cid:durableId="1120566652">
    <w:abstractNumId w:val="44"/>
  </w:num>
  <w:num w:numId="38" w16cid:durableId="1415273486">
    <w:abstractNumId w:val="40"/>
  </w:num>
  <w:num w:numId="39" w16cid:durableId="2133858741">
    <w:abstractNumId w:val="0"/>
  </w:num>
  <w:num w:numId="40" w16cid:durableId="1690250762">
    <w:abstractNumId w:val="24"/>
  </w:num>
  <w:num w:numId="41" w16cid:durableId="753479631">
    <w:abstractNumId w:val="25"/>
  </w:num>
  <w:num w:numId="42" w16cid:durableId="1364213878">
    <w:abstractNumId w:val="6"/>
  </w:num>
  <w:num w:numId="43" w16cid:durableId="878007592">
    <w:abstractNumId w:val="39"/>
  </w:num>
  <w:num w:numId="44" w16cid:durableId="1116829517">
    <w:abstractNumId w:val="27"/>
  </w:num>
  <w:num w:numId="45" w16cid:durableId="13477541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8D0"/>
    <w:rsid w:val="00000E8C"/>
    <w:rsid w:val="00001020"/>
    <w:rsid w:val="00001217"/>
    <w:rsid w:val="0000187A"/>
    <w:rsid w:val="000052BB"/>
    <w:rsid w:val="000065AC"/>
    <w:rsid w:val="00006CD0"/>
    <w:rsid w:val="00006EBE"/>
    <w:rsid w:val="00007197"/>
    <w:rsid w:val="00007A7F"/>
    <w:rsid w:val="00007B2B"/>
    <w:rsid w:val="00007C0F"/>
    <w:rsid w:val="0001027F"/>
    <w:rsid w:val="00011427"/>
    <w:rsid w:val="00011A1A"/>
    <w:rsid w:val="00011F4B"/>
    <w:rsid w:val="00012369"/>
    <w:rsid w:val="0001244D"/>
    <w:rsid w:val="00012593"/>
    <w:rsid w:val="00012618"/>
    <w:rsid w:val="000129C4"/>
    <w:rsid w:val="00014CA1"/>
    <w:rsid w:val="00015D8D"/>
    <w:rsid w:val="00016540"/>
    <w:rsid w:val="000166AE"/>
    <w:rsid w:val="000167FB"/>
    <w:rsid w:val="0001711B"/>
    <w:rsid w:val="00017167"/>
    <w:rsid w:val="000173AD"/>
    <w:rsid w:val="0001761A"/>
    <w:rsid w:val="00017666"/>
    <w:rsid w:val="00017669"/>
    <w:rsid w:val="000179C3"/>
    <w:rsid w:val="00020528"/>
    <w:rsid w:val="0002071C"/>
    <w:rsid w:val="000231BE"/>
    <w:rsid w:val="00023A3E"/>
    <w:rsid w:val="00024B90"/>
    <w:rsid w:val="00025D27"/>
    <w:rsid w:val="000260C2"/>
    <w:rsid w:val="00026409"/>
    <w:rsid w:val="00026601"/>
    <w:rsid w:val="00026DAA"/>
    <w:rsid w:val="0002726B"/>
    <w:rsid w:val="000276B5"/>
    <w:rsid w:val="00027759"/>
    <w:rsid w:val="00027BD0"/>
    <w:rsid w:val="0003014F"/>
    <w:rsid w:val="00030573"/>
    <w:rsid w:val="00030725"/>
    <w:rsid w:val="00031754"/>
    <w:rsid w:val="000321F3"/>
    <w:rsid w:val="000325CA"/>
    <w:rsid w:val="000338AC"/>
    <w:rsid w:val="00034552"/>
    <w:rsid w:val="00034778"/>
    <w:rsid w:val="00034D46"/>
    <w:rsid w:val="00036E57"/>
    <w:rsid w:val="000378F8"/>
    <w:rsid w:val="00037EAF"/>
    <w:rsid w:val="00040709"/>
    <w:rsid w:val="00040C42"/>
    <w:rsid w:val="0004133D"/>
    <w:rsid w:val="00041340"/>
    <w:rsid w:val="000439FC"/>
    <w:rsid w:val="00043A21"/>
    <w:rsid w:val="00043DBC"/>
    <w:rsid w:val="0004426F"/>
    <w:rsid w:val="00044F55"/>
    <w:rsid w:val="0004509F"/>
    <w:rsid w:val="0004546E"/>
    <w:rsid w:val="000458DE"/>
    <w:rsid w:val="00046B50"/>
    <w:rsid w:val="0004747B"/>
    <w:rsid w:val="000476E5"/>
    <w:rsid w:val="0005019C"/>
    <w:rsid w:val="0005104B"/>
    <w:rsid w:val="0005116C"/>
    <w:rsid w:val="00052087"/>
    <w:rsid w:val="00052182"/>
    <w:rsid w:val="00052D26"/>
    <w:rsid w:val="0005478C"/>
    <w:rsid w:val="00054BA8"/>
    <w:rsid w:val="000550B1"/>
    <w:rsid w:val="00055612"/>
    <w:rsid w:val="00056538"/>
    <w:rsid w:val="0005725F"/>
    <w:rsid w:val="00060C82"/>
    <w:rsid w:val="000619E5"/>
    <w:rsid w:val="000629BF"/>
    <w:rsid w:val="00062A40"/>
    <w:rsid w:val="00063F10"/>
    <w:rsid w:val="00064A1D"/>
    <w:rsid w:val="00064A89"/>
    <w:rsid w:val="0006570D"/>
    <w:rsid w:val="00065D82"/>
    <w:rsid w:val="000662DF"/>
    <w:rsid w:val="000663E5"/>
    <w:rsid w:val="00066C20"/>
    <w:rsid w:val="00067434"/>
    <w:rsid w:val="00067586"/>
    <w:rsid w:val="00067EA4"/>
    <w:rsid w:val="00070023"/>
    <w:rsid w:val="00071452"/>
    <w:rsid w:val="0007150C"/>
    <w:rsid w:val="00071706"/>
    <w:rsid w:val="0007275A"/>
    <w:rsid w:val="000734E7"/>
    <w:rsid w:val="0007359E"/>
    <w:rsid w:val="00073BE9"/>
    <w:rsid w:val="00075308"/>
    <w:rsid w:val="00076885"/>
    <w:rsid w:val="00077322"/>
    <w:rsid w:val="000774A6"/>
    <w:rsid w:val="00080347"/>
    <w:rsid w:val="00080CC3"/>
    <w:rsid w:val="00081753"/>
    <w:rsid w:val="0008335A"/>
    <w:rsid w:val="000833D0"/>
    <w:rsid w:val="000834B9"/>
    <w:rsid w:val="00083617"/>
    <w:rsid w:val="00084A6A"/>
    <w:rsid w:val="00085325"/>
    <w:rsid w:val="0008597B"/>
    <w:rsid w:val="00085EC7"/>
    <w:rsid w:val="000901BD"/>
    <w:rsid w:val="00090FF7"/>
    <w:rsid w:val="00092A79"/>
    <w:rsid w:val="0009423E"/>
    <w:rsid w:val="00094503"/>
    <w:rsid w:val="00094877"/>
    <w:rsid w:val="00094F16"/>
    <w:rsid w:val="00095020"/>
    <w:rsid w:val="00095590"/>
    <w:rsid w:val="00095BF7"/>
    <w:rsid w:val="00096665"/>
    <w:rsid w:val="00097739"/>
    <w:rsid w:val="000A0C78"/>
    <w:rsid w:val="000A26C6"/>
    <w:rsid w:val="000A2CA6"/>
    <w:rsid w:val="000A3795"/>
    <w:rsid w:val="000A3CCD"/>
    <w:rsid w:val="000A3ED8"/>
    <w:rsid w:val="000A5FCF"/>
    <w:rsid w:val="000A64EC"/>
    <w:rsid w:val="000A6573"/>
    <w:rsid w:val="000A7126"/>
    <w:rsid w:val="000B4060"/>
    <w:rsid w:val="000B5421"/>
    <w:rsid w:val="000B5817"/>
    <w:rsid w:val="000B6485"/>
    <w:rsid w:val="000B6625"/>
    <w:rsid w:val="000B6644"/>
    <w:rsid w:val="000B7929"/>
    <w:rsid w:val="000C0212"/>
    <w:rsid w:val="000C04AE"/>
    <w:rsid w:val="000C107E"/>
    <w:rsid w:val="000C1DDD"/>
    <w:rsid w:val="000C2403"/>
    <w:rsid w:val="000C2F40"/>
    <w:rsid w:val="000C3726"/>
    <w:rsid w:val="000C3AB8"/>
    <w:rsid w:val="000C4AA0"/>
    <w:rsid w:val="000C61F0"/>
    <w:rsid w:val="000C64D9"/>
    <w:rsid w:val="000C7203"/>
    <w:rsid w:val="000D1188"/>
    <w:rsid w:val="000D124B"/>
    <w:rsid w:val="000D154A"/>
    <w:rsid w:val="000D15EB"/>
    <w:rsid w:val="000D1B01"/>
    <w:rsid w:val="000D1C5D"/>
    <w:rsid w:val="000D255C"/>
    <w:rsid w:val="000D2FCA"/>
    <w:rsid w:val="000D3B95"/>
    <w:rsid w:val="000D5432"/>
    <w:rsid w:val="000D61DD"/>
    <w:rsid w:val="000D62ED"/>
    <w:rsid w:val="000D7089"/>
    <w:rsid w:val="000D7134"/>
    <w:rsid w:val="000D72A1"/>
    <w:rsid w:val="000E0C55"/>
    <w:rsid w:val="000E0F2F"/>
    <w:rsid w:val="000E146E"/>
    <w:rsid w:val="000E2546"/>
    <w:rsid w:val="000E27B5"/>
    <w:rsid w:val="000E27CB"/>
    <w:rsid w:val="000E2B38"/>
    <w:rsid w:val="000E36D2"/>
    <w:rsid w:val="000E3E29"/>
    <w:rsid w:val="000E4E66"/>
    <w:rsid w:val="000E585B"/>
    <w:rsid w:val="000E76C5"/>
    <w:rsid w:val="000F05C9"/>
    <w:rsid w:val="000F216D"/>
    <w:rsid w:val="000F295A"/>
    <w:rsid w:val="000F2E29"/>
    <w:rsid w:val="000F3403"/>
    <w:rsid w:val="000F42A8"/>
    <w:rsid w:val="000F62B4"/>
    <w:rsid w:val="000F782E"/>
    <w:rsid w:val="000F7D2C"/>
    <w:rsid w:val="001000BB"/>
    <w:rsid w:val="001004D3"/>
    <w:rsid w:val="00101032"/>
    <w:rsid w:val="001012F0"/>
    <w:rsid w:val="00102032"/>
    <w:rsid w:val="00102568"/>
    <w:rsid w:val="00105CDE"/>
    <w:rsid w:val="00106954"/>
    <w:rsid w:val="00106E58"/>
    <w:rsid w:val="00107790"/>
    <w:rsid w:val="00107D62"/>
    <w:rsid w:val="00107DD1"/>
    <w:rsid w:val="00107E49"/>
    <w:rsid w:val="00107F21"/>
    <w:rsid w:val="00110588"/>
    <w:rsid w:val="0011083B"/>
    <w:rsid w:val="00110945"/>
    <w:rsid w:val="00112B41"/>
    <w:rsid w:val="00113472"/>
    <w:rsid w:val="00113A33"/>
    <w:rsid w:val="00113E5C"/>
    <w:rsid w:val="00113FF8"/>
    <w:rsid w:val="001149C6"/>
    <w:rsid w:val="00114F33"/>
    <w:rsid w:val="00115C8C"/>
    <w:rsid w:val="0011604E"/>
    <w:rsid w:val="00116528"/>
    <w:rsid w:val="00116895"/>
    <w:rsid w:val="00117B35"/>
    <w:rsid w:val="00120617"/>
    <w:rsid w:val="0012116C"/>
    <w:rsid w:val="00122471"/>
    <w:rsid w:val="00123AAE"/>
    <w:rsid w:val="00124176"/>
    <w:rsid w:val="001249E2"/>
    <w:rsid w:val="00124CE0"/>
    <w:rsid w:val="00126609"/>
    <w:rsid w:val="00126A8C"/>
    <w:rsid w:val="00127AB0"/>
    <w:rsid w:val="00127D48"/>
    <w:rsid w:val="00130591"/>
    <w:rsid w:val="0013069B"/>
    <w:rsid w:val="001317A1"/>
    <w:rsid w:val="001317D5"/>
    <w:rsid w:val="00135555"/>
    <w:rsid w:val="00135902"/>
    <w:rsid w:val="00135AE4"/>
    <w:rsid w:val="0013642D"/>
    <w:rsid w:val="001406B6"/>
    <w:rsid w:val="00141220"/>
    <w:rsid w:val="00141A01"/>
    <w:rsid w:val="00142075"/>
    <w:rsid w:val="001435A1"/>
    <w:rsid w:val="00145446"/>
    <w:rsid w:val="00145E88"/>
    <w:rsid w:val="00146003"/>
    <w:rsid w:val="0014608C"/>
    <w:rsid w:val="001463AF"/>
    <w:rsid w:val="0014778F"/>
    <w:rsid w:val="00147E0C"/>
    <w:rsid w:val="00150014"/>
    <w:rsid w:val="001504FE"/>
    <w:rsid w:val="00150AE9"/>
    <w:rsid w:val="00150B40"/>
    <w:rsid w:val="00150CF0"/>
    <w:rsid w:val="001514A9"/>
    <w:rsid w:val="00151922"/>
    <w:rsid w:val="00151CA0"/>
    <w:rsid w:val="00152A79"/>
    <w:rsid w:val="00153380"/>
    <w:rsid w:val="001544FB"/>
    <w:rsid w:val="0015596D"/>
    <w:rsid w:val="00155BDD"/>
    <w:rsid w:val="00157520"/>
    <w:rsid w:val="0015780F"/>
    <w:rsid w:val="00157926"/>
    <w:rsid w:val="0016049D"/>
    <w:rsid w:val="00160AEF"/>
    <w:rsid w:val="00162103"/>
    <w:rsid w:val="00162606"/>
    <w:rsid w:val="00162BCE"/>
    <w:rsid w:val="00162E96"/>
    <w:rsid w:val="001630DD"/>
    <w:rsid w:val="001646AA"/>
    <w:rsid w:val="00165C42"/>
    <w:rsid w:val="0016677A"/>
    <w:rsid w:val="0017031F"/>
    <w:rsid w:val="00171129"/>
    <w:rsid w:val="00171818"/>
    <w:rsid w:val="00171B5A"/>
    <w:rsid w:val="00172B5C"/>
    <w:rsid w:val="00173704"/>
    <w:rsid w:val="00174184"/>
    <w:rsid w:val="00174A0F"/>
    <w:rsid w:val="00174F95"/>
    <w:rsid w:val="00175739"/>
    <w:rsid w:val="00175AE7"/>
    <w:rsid w:val="00175DAB"/>
    <w:rsid w:val="00176F0A"/>
    <w:rsid w:val="0018047A"/>
    <w:rsid w:val="0018111B"/>
    <w:rsid w:val="00181E35"/>
    <w:rsid w:val="00181FDE"/>
    <w:rsid w:val="001824ED"/>
    <w:rsid w:val="00182560"/>
    <w:rsid w:val="00182E2E"/>
    <w:rsid w:val="00183492"/>
    <w:rsid w:val="00183524"/>
    <w:rsid w:val="00183D98"/>
    <w:rsid w:val="00184233"/>
    <w:rsid w:val="00184297"/>
    <w:rsid w:val="00185A7D"/>
    <w:rsid w:val="001862CD"/>
    <w:rsid w:val="001908DB"/>
    <w:rsid w:val="00191349"/>
    <w:rsid w:val="00191EDD"/>
    <w:rsid w:val="0019207E"/>
    <w:rsid w:val="0019258F"/>
    <w:rsid w:val="001925DC"/>
    <w:rsid w:val="00192720"/>
    <w:rsid w:val="00192B2C"/>
    <w:rsid w:val="0019398D"/>
    <w:rsid w:val="00195BDA"/>
    <w:rsid w:val="00195F35"/>
    <w:rsid w:val="00196322"/>
    <w:rsid w:val="00196450"/>
    <w:rsid w:val="0019712B"/>
    <w:rsid w:val="00197E8D"/>
    <w:rsid w:val="001A01E0"/>
    <w:rsid w:val="001A05BD"/>
    <w:rsid w:val="001A1A46"/>
    <w:rsid w:val="001A1AEC"/>
    <w:rsid w:val="001A274D"/>
    <w:rsid w:val="001A2EA4"/>
    <w:rsid w:val="001A2F31"/>
    <w:rsid w:val="001A3D1F"/>
    <w:rsid w:val="001A4E1F"/>
    <w:rsid w:val="001A7EA2"/>
    <w:rsid w:val="001B0FBA"/>
    <w:rsid w:val="001B107E"/>
    <w:rsid w:val="001B18E8"/>
    <w:rsid w:val="001B225B"/>
    <w:rsid w:val="001B2FDA"/>
    <w:rsid w:val="001B3804"/>
    <w:rsid w:val="001B585E"/>
    <w:rsid w:val="001B5A20"/>
    <w:rsid w:val="001B6042"/>
    <w:rsid w:val="001B74AA"/>
    <w:rsid w:val="001C06B0"/>
    <w:rsid w:val="001C372B"/>
    <w:rsid w:val="001C383C"/>
    <w:rsid w:val="001C4003"/>
    <w:rsid w:val="001C4006"/>
    <w:rsid w:val="001C40FF"/>
    <w:rsid w:val="001C453C"/>
    <w:rsid w:val="001C4B47"/>
    <w:rsid w:val="001C4C81"/>
    <w:rsid w:val="001C5CA2"/>
    <w:rsid w:val="001C6A94"/>
    <w:rsid w:val="001D11E3"/>
    <w:rsid w:val="001D17CC"/>
    <w:rsid w:val="001D1872"/>
    <w:rsid w:val="001D242C"/>
    <w:rsid w:val="001D2848"/>
    <w:rsid w:val="001D2B0D"/>
    <w:rsid w:val="001D31F2"/>
    <w:rsid w:val="001D3483"/>
    <w:rsid w:val="001D4434"/>
    <w:rsid w:val="001D47F9"/>
    <w:rsid w:val="001D484C"/>
    <w:rsid w:val="001D4BA2"/>
    <w:rsid w:val="001D5132"/>
    <w:rsid w:val="001D5937"/>
    <w:rsid w:val="001D5E50"/>
    <w:rsid w:val="001D5EE1"/>
    <w:rsid w:val="001D6AF5"/>
    <w:rsid w:val="001D74CF"/>
    <w:rsid w:val="001D79F9"/>
    <w:rsid w:val="001D7C26"/>
    <w:rsid w:val="001D7D2D"/>
    <w:rsid w:val="001E0B10"/>
    <w:rsid w:val="001E14CB"/>
    <w:rsid w:val="001E17EE"/>
    <w:rsid w:val="001E1E23"/>
    <w:rsid w:val="001E2718"/>
    <w:rsid w:val="001E2729"/>
    <w:rsid w:val="001E2F64"/>
    <w:rsid w:val="001E318E"/>
    <w:rsid w:val="001E3678"/>
    <w:rsid w:val="001E3F69"/>
    <w:rsid w:val="001E48E8"/>
    <w:rsid w:val="001E5AFE"/>
    <w:rsid w:val="001E75E9"/>
    <w:rsid w:val="001F0928"/>
    <w:rsid w:val="001F181B"/>
    <w:rsid w:val="001F321F"/>
    <w:rsid w:val="001F3E40"/>
    <w:rsid w:val="001F444E"/>
    <w:rsid w:val="001F4662"/>
    <w:rsid w:val="001F4D25"/>
    <w:rsid w:val="001F5066"/>
    <w:rsid w:val="001F51F6"/>
    <w:rsid w:val="001F558C"/>
    <w:rsid w:val="001F640A"/>
    <w:rsid w:val="001F75EF"/>
    <w:rsid w:val="00200E79"/>
    <w:rsid w:val="00200FD6"/>
    <w:rsid w:val="00201504"/>
    <w:rsid w:val="00201C87"/>
    <w:rsid w:val="00202698"/>
    <w:rsid w:val="00202A75"/>
    <w:rsid w:val="00204571"/>
    <w:rsid w:val="002045F7"/>
    <w:rsid w:val="002067D6"/>
    <w:rsid w:val="00206841"/>
    <w:rsid w:val="00206866"/>
    <w:rsid w:val="00206E80"/>
    <w:rsid w:val="00211044"/>
    <w:rsid w:val="00212E0D"/>
    <w:rsid w:val="0021333E"/>
    <w:rsid w:val="00214C13"/>
    <w:rsid w:val="00214E66"/>
    <w:rsid w:val="00215FCA"/>
    <w:rsid w:val="00220280"/>
    <w:rsid w:val="002219E5"/>
    <w:rsid w:val="00221ACE"/>
    <w:rsid w:val="00222271"/>
    <w:rsid w:val="0022292D"/>
    <w:rsid w:val="00222DDD"/>
    <w:rsid w:val="002234A2"/>
    <w:rsid w:val="0022375F"/>
    <w:rsid w:val="00223C2C"/>
    <w:rsid w:val="00223CC4"/>
    <w:rsid w:val="00225077"/>
    <w:rsid w:val="00225FF0"/>
    <w:rsid w:val="0022666D"/>
    <w:rsid w:val="002271D0"/>
    <w:rsid w:val="002275AF"/>
    <w:rsid w:val="0023062D"/>
    <w:rsid w:val="002307FC"/>
    <w:rsid w:val="00230B52"/>
    <w:rsid w:val="00231828"/>
    <w:rsid w:val="002319C9"/>
    <w:rsid w:val="002326F2"/>
    <w:rsid w:val="002330A5"/>
    <w:rsid w:val="0023351B"/>
    <w:rsid w:val="00233AE2"/>
    <w:rsid w:val="002346DE"/>
    <w:rsid w:val="00235097"/>
    <w:rsid w:val="00236234"/>
    <w:rsid w:val="002370D8"/>
    <w:rsid w:val="002377A9"/>
    <w:rsid w:val="00240634"/>
    <w:rsid w:val="002410F1"/>
    <w:rsid w:val="0024151C"/>
    <w:rsid w:val="00242E2D"/>
    <w:rsid w:val="00243F47"/>
    <w:rsid w:val="0024507A"/>
    <w:rsid w:val="002452EF"/>
    <w:rsid w:val="002454F2"/>
    <w:rsid w:val="00246DCA"/>
    <w:rsid w:val="00246F36"/>
    <w:rsid w:val="00247BAC"/>
    <w:rsid w:val="002500B2"/>
    <w:rsid w:val="0025033D"/>
    <w:rsid w:val="0025171B"/>
    <w:rsid w:val="00251D52"/>
    <w:rsid w:val="00251E58"/>
    <w:rsid w:val="00252A8B"/>
    <w:rsid w:val="00252D4E"/>
    <w:rsid w:val="00253073"/>
    <w:rsid w:val="00253B58"/>
    <w:rsid w:val="00253BDB"/>
    <w:rsid w:val="00253E97"/>
    <w:rsid w:val="00253F9A"/>
    <w:rsid w:val="00254C60"/>
    <w:rsid w:val="00255954"/>
    <w:rsid w:val="00255D94"/>
    <w:rsid w:val="00256305"/>
    <w:rsid w:val="002564AD"/>
    <w:rsid w:val="00256BF5"/>
    <w:rsid w:val="00256CB0"/>
    <w:rsid w:val="0025738B"/>
    <w:rsid w:val="00257A8B"/>
    <w:rsid w:val="002606B9"/>
    <w:rsid w:val="0026093A"/>
    <w:rsid w:val="00260F9B"/>
    <w:rsid w:val="002611CF"/>
    <w:rsid w:val="00261FB0"/>
    <w:rsid w:val="0026261D"/>
    <w:rsid w:val="00262AA7"/>
    <w:rsid w:val="00263A52"/>
    <w:rsid w:val="002648FD"/>
    <w:rsid w:val="00264D73"/>
    <w:rsid w:val="00265C27"/>
    <w:rsid w:val="00265D35"/>
    <w:rsid w:val="00267C89"/>
    <w:rsid w:val="002704E1"/>
    <w:rsid w:val="00270986"/>
    <w:rsid w:val="00270DE8"/>
    <w:rsid w:val="002710AE"/>
    <w:rsid w:val="00272165"/>
    <w:rsid w:val="0027241E"/>
    <w:rsid w:val="0027258B"/>
    <w:rsid w:val="002734B4"/>
    <w:rsid w:val="002735D1"/>
    <w:rsid w:val="002735F0"/>
    <w:rsid w:val="00274EFB"/>
    <w:rsid w:val="0027591F"/>
    <w:rsid w:val="00276A77"/>
    <w:rsid w:val="00276AC1"/>
    <w:rsid w:val="00277400"/>
    <w:rsid w:val="00281049"/>
    <w:rsid w:val="00281A42"/>
    <w:rsid w:val="0028210C"/>
    <w:rsid w:val="00282FE2"/>
    <w:rsid w:val="002831DE"/>
    <w:rsid w:val="00283283"/>
    <w:rsid w:val="00283860"/>
    <w:rsid w:val="00284CA1"/>
    <w:rsid w:val="002850A2"/>
    <w:rsid w:val="00285B33"/>
    <w:rsid w:val="002868F1"/>
    <w:rsid w:val="00286CB1"/>
    <w:rsid w:val="00286F79"/>
    <w:rsid w:val="002875CC"/>
    <w:rsid w:val="00287CCF"/>
    <w:rsid w:val="00290891"/>
    <w:rsid w:val="00291083"/>
    <w:rsid w:val="00291A31"/>
    <w:rsid w:val="00293FB4"/>
    <w:rsid w:val="00294A67"/>
    <w:rsid w:val="002957D1"/>
    <w:rsid w:val="002958BA"/>
    <w:rsid w:val="0029645D"/>
    <w:rsid w:val="00297964"/>
    <w:rsid w:val="00297A7B"/>
    <w:rsid w:val="00297A9B"/>
    <w:rsid w:val="002A07B1"/>
    <w:rsid w:val="002A0A57"/>
    <w:rsid w:val="002A1DE0"/>
    <w:rsid w:val="002A259F"/>
    <w:rsid w:val="002A3F57"/>
    <w:rsid w:val="002A4442"/>
    <w:rsid w:val="002A4BF8"/>
    <w:rsid w:val="002A4CD4"/>
    <w:rsid w:val="002A516B"/>
    <w:rsid w:val="002A69CF"/>
    <w:rsid w:val="002A6D70"/>
    <w:rsid w:val="002A7539"/>
    <w:rsid w:val="002B035C"/>
    <w:rsid w:val="002B10D3"/>
    <w:rsid w:val="002B1921"/>
    <w:rsid w:val="002B1D52"/>
    <w:rsid w:val="002B27E9"/>
    <w:rsid w:val="002B2B7C"/>
    <w:rsid w:val="002B30CE"/>
    <w:rsid w:val="002B324F"/>
    <w:rsid w:val="002B54B3"/>
    <w:rsid w:val="002B62C3"/>
    <w:rsid w:val="002B6E3F"/>
    <w:rsid w:val="002B71F7"/>
    <w:rsid w:val="002C12DD"/>
    <w:rsid w:val="002C1D9B"/>
    <w:rsid w:val="002C1E0A"/>
    <w:rsid w:val="002C2B1B"/>
    <w:rsid w:val="002C2CD3"/>
    <w:rsid w:val="002C2FAE"/>
    <w:rsid w:val="002C3997"/>
    <w:rsid w:val="002C4505"/>
    <w:rsid w:val="002C46FA"/>
    <w:rsid w:val="002C4C89"/>
    <w:rsid w:val="002C4D7B"/>
    <w:rsid w:val="002C4EEA"/>
    <w:rsid w:val="002C61C6"/>
    <w:rsid w:val="002C688B"/>
    <w:rsid w:val="002C689E"/>
    <w:rsid w:val="002C6B38"/>
    <w:rsid w:val="002D26A6"/>
    <w:rsid w:val="002D3F28"/>
    <w:rsid w:val="002D4CA5"/>
    <w:rsid w:val="002D69C4"/>
    <w:rsid w:val="002D7307"/>
    <w:rsid w:val="002E133B"/>
    <w:rsid w:val="002E26AC"/>
    <w:rsid w:val="002E33C2"/>
    <w:rsid w:val="002E583F"/>
    <w:rsid w:val="002E5EC2"/>
    <w:rsid w:val="002E6865"/>
    <w:rsid w:val="002E70CF"/>
    <w:rsid w:val="002F0D26"/>
    <w:rsid w:val="002F0EB3"/>
    <w:rsid w:val="002F105F"/>
    <w:rsid w:val="002F1162"/>
    <w:rsid w:val="002F2916"/>
    <w:rsid w:val="002F2A91"/>
    <w:rsid w:val="002F2F89"/>
    <w:rsid w:val="002F4C37"/>
    <w:rsid w:val="002F525F"/>
    <w:rsid w:val="002F69A0"/>
    <w:rsid w:val="002F7329"/>
    <w:rsid w:val="0030002B"/>
    <w:rsid w:val="003004C1"/>
    <w:rsid w:val="00300AE4"/>
    <w:rsid w:val="00301004"/>
    <w:rsid w:val="003012B8"/>
    <w:rsid w:val="00301411"/>
    <w:rsid w:val="00301576"/>
    <w:rsid w:val="00303023"/>
    <w:rsid w:val="00303257"/>
    <w:rsid w:val="00303808"/>
    <w:rsid w:val="0030502E"/>
    <w:rsid w:val="0030748C"/>
    <w:rsid w:val="00310058"/>
    <w:rsid w:val="003105FD"/>
    <w:rsid w:val="00310888"/>
    <w:rsid w:val="00310C34"/>
    <w:rsid w:val="00310C7C"/>
    <w:rsid w:val="0031305E"/>
    <w:rsid w:val="00313990"/>
    <w:rsid w:val="00313A75"/>
    <w:rsid w:val="00313ABE"/>
    <w:rsid w:val="00314060"/>
    <w:rsid w:val="00315D8D"/>
    <w:rsid w:val="00316A90"/>
    <w:rsid w:val="00316CB3"/>
    <w:rsid w:val="003214BE"/>
    <w:rsid w:val="003218EA"/>
    <w:rsid w:val="00321AA9"/>
    <w:rsid w:val="003233C4"/>
    <w:rsid w:val="00325B93"/>
    <w:rsid w:val="00325DC1"/>
    <w:rsid w:val="00326D24"/>
    <w:rsid w:val="00326F7E"/>
    <w:rsid w:val="00327BCB"/>
    <w:rsid w:val="003309BE"/>
    <w:rsid w:val="00330EB6"/>
    <w:rsid w:val="0033167D"/>
    <w:rsid w:val="0033179B"/>
    <w:rsid w:val="003317DD"/>
    <w:rsid w:val="00331822"/>
    <w:rsid w:val="0033209A"/>
    <w:rsid w:val="003336FB"/>
    <w:rsid w:val="00333C39"/>
    <w:rsid w:val="00334446"/>
    <w:rsid w:val="00334C3B"/>
    <w:rsid w:val="00335871"/>
    <w:rsid w:val="003401C1"/>
    <w:rsid w:val="00340757"/>
    <w:rsid w:val="00340E36"/>
    <w:rsid w:val="003417D4"/>
    <w:rsid w:val="0034267E"/>
    <w:rsid w:val="00342719"/>
    <w:rsid w:val="00343720"/>
    <w:rsid w:val="00343D88"/>
    <w:rsid w:val="00343EB4"/>
    <w:rsid w:val="00345146"/>
    <w:rsid w:val="0034518F"/>
    <w:rsid w:val="003453E1"/>
    <w:rsid w:val="003457CB"/>
    <w:rsid w:val="00345C42"/>
    <w:rsid w:val="0034618D"/>
    <w:rsid w:val="0034635D"/>
    <w:rsid w:val="00346BEE"/>
    <w:rsid w:val="003473B0"/>
    <w:rsid w:val="00347AB9"/>
    <w:rsid w:val="00351E29"/>
    <w:rsid w:val="00352850"/>
    <w:rsid w:val="00354607"/>
    <w:rsid w:val="00354783"/>
    <w:rsid w:val="00356108"/>
    <w:rsid w:val="003576A3"/>
    <w:rsid w:val="00360327"/>
    <w:rsid w:val="00360712"/>
    <w:rsid w:val="0036086B"/>
    <w:rsid w:val="00360D46"/>
    <w:rsid w:val="00361A9A"/>
    <w:rsid w:val="0036260B"/>
    <w:rsid w:val="00363448"/>
    <w:rsid w:val="00363E96"/>
    <w:rsid w:val="0036506C"/>
    <w:rsid w:val="00366232"/>
    <w:rsid w:val="00366318"/>
    <w:rsid w:val="00367A18"/>
    <w:rsid w:val="00367ADF"/>
    <w:rsid w:val="00370964"/>
    <w:rsid w:val="00372A10"/>
    <w:rsid w:val="00372AD3"/>
    <w:rsid w:val="00372CC0"/>
    <w:rsid w:val="00373866"/>
    <w:rsid w:val="00374CED"/>
    <w:rsid w:val="00374E2C"/>
    <w:rsid w:val="0037581A"/>
    <w:rsid w:val="00375C99"/>
    <w:rsid w:val="00375CAC"/>
    <w:rsid w:val="00376F5D"/>
    <w:rsid w:val="00377041"/>
    <w:rsid w:val="00377167"/>
    <w:rsid w:val="003801EE"/>
    <w:rsid w:val="0038139B"/>
    <w:rsid w:val="003833CA"/>
    <w:rsid w:val="00384853"/>
    <w:rsid w:val="0038501F"/>
    <w:rsid w:val="003851FD"/>
    <w:rsid w:val="003855AC"/>
    <w:rsid w:val="00385E6D"/>
    <w:rsid w:val="003869FB"/>
    <w:rsid w:val="00386B83"/>
    <w:rsid w:val="003879F0"/>
    <w:rsid w:val="00390282"/>
    <w:rsid w:val="00390356"/>
    <w:rsid w:val="00391FDB"/>
    <w:rsid w:val="003922E2"/>
    <w:rsid w:val="003929A5"/>
    <w:rsid w:val="00392F55"/>
    <w:rsid w:val="00393318"/>
    <w:rsid w:val="0039360F"/>
    <w:rsid w:val="003937F7"/>
    <w:rsid w:val="00393915"/>
    <w:rsid w:val="00393E99"/>
    <w:rsid w:val="00394844"/>
    <w:rsid w:val="00394B83"/>
    <w:rsid w:val="00395335"/>
    <w:rsid w:val="003954B1"/>
    <w:rsid w:val="00395DE9"/>
    <w:rsid w:val="00396432"/>
    <w:rsid w:val="00397162"/>
    <w:rsid w:val="0039743F"/>
    <w:rsid w:val="0039752F"/>
    <w:rsid w:val="00397CD2"/>
    <w:rsid w:val="003A0152"/>
    <w:rsid w:val="003A06DF"/>
    <w:rsid w:val="003A1626"/>
    <w:rsid w:val="003A1C85"/>
    <w:rsid w:val="003A218D"/>
    <w:rsid w:val="003A2554"/>
    <w:rsid w:val="003A32DD"/>
    <w:rsid w:val="003A38AB"/>
    <w:rsid w:val="003A38D8"/>
    <w:rsid w:val="003A3975"/>
    <w:rsid w:val="003A5F73"/>
    <w:rsid w:val="003A6E88"/>
    <w:rsid w:val="003A7AFF"/>
    <w:rsid w:val="003B1D1F"/>
    <w:rsid w:val="003B1DE3"/>
    <w:rsid w:val="003B35CC"/>
    <w:rsid w:val="003B3E4D"/>
    <w:rsid w:val="003B5385"/>
    <w:rsid w:val="003B576E"/>
    <w:rsid w:val="003B5AD5"/>
    <w:rsid w:val="003B71B9"/>
    <w:rsid w:val="003C1731"/>
    <w:rsid w:val="003C1DDA"/>
    <w:rsid w:val="003C1E71"/>
    <w:rsid w:val="003C1FEC"/>
    <w:rsid w:val="003C2A5B"/>
    <w:rsid w:val="003C3F58"/>
    <w:rsid w:val="003C4E93"/>
    <w:rsid w:val="003C5432"/>
    <w:rsid w:val="003C6FF3"/>
    <w:rsid w:val="003C7F41"/>
    <w:rsid w:val="003D0859"/>
    <w:rsid w:val="003D0946"/>
    <w:rsid w:val="003D0F0C"/>
    <w:rsid w:val="003D138C"/>
    <w:rsid w:val="003D3F70"/>
    <w:rsid w:val="003D441D"/>
    <w:rsid w:val="003D5B4B"/>
    <w:rsid w:val="003D5B87"/>
    <w:rsid w:val="003D7309"/>
    <w:rsid w:val="003D788E"/>
    <w:rsid w:val="003E10C3"/>
    <w:rsid w:val="003E12C6"/>
    <w:rsid w:val="003E1918"/>
    <w:rsid w:val="003E2ABD"/>
    <w:rsid w:val="003E2BF7"/>
    <w:rsid w:val="003E3E0D"/>
    <w:rsid w:val="003E484A"/>
    <w:rsid w:val="003E5578"/>
    <w:rsid w:val="003E5892"/>
    <w:rsid w:val="003E58D1"/>
    <w:rsid w:val="003E59B9"/>
    <w:rsid w:val="003E67D7"/>
    <w:rsid w:val="003E733E"/>
    <w:rsid w:val="003E75B7"/>
    <w:rsid w:val="003F1117"/>
    <w:rsid w:val="003F160B"/>
    <w:rsid w:val="003F1C74"/>
    <w:rsid w:val="003F296E"/>
    <w:rsid w:val="003F2DCB"/>
    <w:rsid w:val="003F35B9"/>
    <w:rsid w:val="003F3E46"/>
    <w:rsid w:val="003F5060"/>
    <w:rsid w:val="003F5A4F"/>
    <w:rsid w:val="003F61B0"/>
    <w:rsid w:val="003F651F"/>
    <w:rsid w:val="003F6B6D"/>
    <w:rsid w:val="003F6EDD"/>
    <w:rsid w:val="003F7719"/>
    <w:rsid w:val="0040065F"/>
    <w:rsid w:val="00400B08"/>
    <w:rsid w:val="00400D28"/>
    <w:rsid w:val="00401A53"/>
    <w:rsid w:val="00402121"/>
    <w:rsid w:val="00402723"/>
    <w:rsid w:val="00402743"/>
    <w:rsid w:val="004035DB"/>
    <w:rsid w:val="00403851"/>
    <w:rsid w:val="004049C6"/>
    <w:rsid w:val="00405E4B"/>
    <w:rsid w:val="00407871"/>
    <w:rsid w:val="004103A5"/>
    <w:rsid w:val="004104A1"/>
    <w:rsid w:val="00411CF5"/>
    <w:rsid w:val="00412A5A"/>
    <w:rsid w:val="00413A3E"/>
    <w:rsid w:val="00413EC0"/>
    <w:rsid w:val="004147DA"/>
    <w:rsid w:val="00414F9C"/>
    <w:rsid w:val="00415A7F"/>
    <w:rsid w:val="00416CDB"/>
    <w:rsid w:val="00416FA6"/>
    <w:rsid w:val="00417465"/>
    <w:rsid w:val="0042021C"/>
    <w:rsid w:val="00420221"/>
    <w:rsid w:val="00420818"/>
    <w:rsid w:val="00421353"/>
    <w:rsid w:val="004213E8"/>
    <w:rsid w:val="0042195F"/>
    <w:rsid w:val="00422A3C"/>
    <w:rsid w:val="00423F86"/>
    <w:rsid w:val="004251F7"/>
    <w:rsid w:val="00425350"/>
    <w:rsid w:val="00425AAD"/>
    <w:rsid w:val="00427870"/>
    <w:rsid w:val="00427DB2"/>
    <w:rsid w:val="00431203"/>
    <w:rsid w:val="00431DCF"/>
    <w:rsid w:val="00432221"/>
    <w:rsid w:val="00432AA9"/>
    <w:rsid w:val="00432F27"/>
    <w:rsid w:val="004332E5"/>
    <w:rsid w:val="004337E6"/>
    <w:rsid w:val="004342E9"/>
    <w:rsid w:val="004360C4"/>
    <w:rsid w:val="004366E7"/>
    <w:rsid w:val="00436CDB"/>
    <w:rsid w:val="00440CFC"/>
    <w:rsid w:val="0044192B"/>
    <w:rsid w:val="00441B0E"/>
    <w:rsid w:val="00442324"/>
    <w:rsid w:val="00442A1B"/>
    <w:rsid w:val="00443403"/>
    <w:rsid w:val="004436BE"/>
    <w:rsid w:val="00445AD5"/>
    <w:rsid w:val="00446A2F"/>
    <w:rsid w:val="004475AC"/>
    <w:rsid w:val="0044771C"/>
    <w:rsid w:val="00447E66"/>
    <w:rsid w:val="00451801"/>
    <w:rsid w:val="004531BB"/>
    <w:rsid w:val="00453488"/>
    <w:rsid w:val="00453E1C"/>
    <w:rsid w:val="00453F0E"/>
    <w:rsid w:val="004549AB"/>
    <w:rsid w:val="00455150"/>
    <w:rsid w:val="00455A39"/>
    <w:rsid w:val="00455ECE"/>
    <w:rsid w:val="004560E8"/>
    <w:rsid w:val="004568F1"/>
    <w:rsid w:val="004601E5"/>
    <w:rsid w:val="004603FC"/>
    <w:rsid w:val="00460451"/>
    <w:rsid w:val="0046172E"/>
    <w:rsid w:val="00462296"/>
    <w:rsid w:val="00463DCB"/>
    <w:rsid w:val="00463E7A"/>
    <w:rsid w:val="00464D0F"/>
    <w:rsid w:val="0046550E"/>
    <w:rsid w:val="004655EA"/>
    <w:rsid w:val="00465602"/>
    <w:rsid w:val="004661CA"/>
    <w:rsid w:val="004669CA"/>
    <w:rsid w:val="00466E31"/>
    <w:rsid w:val="004674D3"/>
    <w:rsid w:val="00467B13"/>
    <w:rsid w:val="004718AC"/>
    <w:rsid w:val="00471E56"/>
    <w:rsid w:val="0047275D"/>
    <w:rsid w:val="004734BA"/>
    <w:rsid w:val="00473617"/>
    <w:rsid w:val="00474C51"/>
    <w:rsid w:val="00474F76"/>
    <w:rsid w:val="004755C0"/>
    <w:rsid w:val="00475C58"/>
    <w:rsid w:val="004762D4"/>
    <w:rsid w:val="00477AE8"/>
    <w:rsid w:val="00477C8A"/>
    <w:rsid w:val="004801B0"/>
    <w:rsid w:val="004803F0"/>
    <w:rsid w:val="004819BD"/>
    <w:rsid w:val="00481AD0"/>
    <w:rsid w:val="00482022"/>
    <w:rsid w:val="00482865"/>
    <w:rsid w:val="00482E23"/>
    <w:rsid w:val="00483D9A"/>
    <w:rsid w:val="004847E4"/>
    <w:rsid w:val="00484DA7"/>
    <w:rsid w:val="0048552B"/>
    <w:rsid w:val="004857FC"/>
    <w:rsid w:val="00485AED"/>
    <w:rsid w:val="0049076C"/>
    <w:rsid w:val="004912E7"/>
    <w:rsid w:val="004917E6"/>
    <w:rsid w:val="004921A1"/>
    <w:rsid w:val="00492E81"/>
    <w:rsid w:val="004930D1"/>
    <w:rsid w:val="004957B4"/>
    <w:rsid w:val="004968D9"/>
    <w:rsid w:val="00496980"/>
    <w:rsid w:val="00496C22"/>
    <w:rsid w:val="0049701E"/>
    <w:rsid w:val="00497A45"/>
    <w:rsid w:val="00497E06"/>
    <w:rsid w:val="004A02E4"/>
    <w:rsid w:val="004A140F"/>
    <w:rsid w:val="004A3068"/>
    <w:rsid w:val="004A3A76"/>
    <w:rsid w:val="004A3C6A"/>
    <w:rsid w:val="004A4514"/>
    <w:rsid w:val="004A4CD3"/>
    <w:rsid w:val="004A516C"/>
    <w:rsid w:val="004B1234"/>
    <w:rsid w:val="004B1B3F"/>
    <w:rsid w:val="004B1B75"/>
    <w:rsid w:val="004B2C32"/>
    <w:rsid w:val="004B2C6C"/>
    <w:rsid w:val="004B2E49"/>
    <w:rsid w:val="004B33DA"/>
    <w:rsid w:val="004B47C0"/>
    <w:rsid w:val="004B4A50"/>
    <w:rsid w:val="004B4DB0"/>
    <w:rsid w:val="004B516C"/>
    <w:rsid w:val="004B6967"/>
    <w:rsid w:val="004B6DD9"/>
    <w:rsid w:val="004B72C0"/>
    <w:rsid w:val="004B7521"/>
    <w:rsid w:val="004C0F70"/>
    <w:rsid w:val="004C10E7"/>
    <w:rsid w:val="004C2435"/>
    <w:rsid w:val="004C3B38"/>
    <w:rsid w:val="004C41D2"/>
    <w:rsid w:val="004C42EB"/>
    <w:rsid w:val="004C449C"/>
    <w:rsid w:val="004C4DBD"/>
    <w:rsid w:val="004C4E5A"/>
    <w:rsid w:val="004C4F48"/>
    <w:rsid w:val="004C514C"/>
    <w:rsid w:val="004C6C17"/>
    <w:rsid w:val="004C6F11"/>
    <w:rsid w:val="004C7505"/>
    <w:rsid w:val="004D01F7"/>
    <w:rsid w:val="004D062A"/>
    <w:rsid w:val="004D08E4"/>
    <w:rsid w:val="004D0CA5"/>
    <w:rsid w:val="004D2826"/>
    <w:rsid w:val="004D4DE6"/>
    <w:rsid w:val="004D533F"/>
    <w:rsid w:val="004D561C"/>
    <w:rsid w:val="004D7158"/>
    <w:rsid w:val="004D7790"/>
    <w:rsid w:val="004E015B"/>
    <w:rsid w:val="004E0CB7"/>
    <w:rsid w:val="004E14DE"/>
    <w:rsid w:val="004E23B5"/>
    <w:rsid w:val="004E279A"/>
    <w:rsid w:val="004E2DA5"/>
    <w:rsid w:val="004E325F"/>
    <w:rsid w:val="004E3EE5"/>
    <w:rsid w:val="004E4BAC"/>
    <w:rsid w:val="004E5008"/>
    <w:rsid w:val="004E71C9"/>
    <w:rsid w:val="004E7D34"/>
    <w:rsid w:val="004E7DFB"/>
    <w:rsid w:val="004F0674"/>
    <w:rsid w:val="004F1DCE"/>
    <w:rsid w:val="004F24F7"/>
    <w:rsid w:val="004F36DF"/>
    <w:rsid w:val="004F4A7E"/>
    <w:rsid w:val="004F4F2A"/>
    <w:rsid w:val="004F5608"/>
    <w:rsid w:val="004F5774"/>
    <w:rsid w:val="004F6766"/>
    <w:rsid w:val="004F6D37"/>
    <w:rsid w:val="00500EAA"/>
    <w:rsid w:val="00500F45"/>
    <w:rsid w:val="00502304"/>
    <w:rsid w:val="0050264A"/>
    <w:rsid w:val="00502F68"/>
    <w:rsid w:val="00504257"/>
    <w:rsid w:val="005042D2"/>
    <w:rsid w:val="005047B9"/>
    <w:rsid w:val="005047EA"/>
    <w:rsid w:val="005049A8"/>
    <w:rsid w:val="00504F68"/>
    <w:rsid w:val="005065AB"/>
    <w:rsid w:val="005066AB"/>
    <w:rsid w:val="00507A6F"/>
    <w:rsid w:val="00510D9D"/>
    <w:rsid w:val="00512234"/>
    <w:rsid w:val="00513496"/>
    <w:rsid w:val="005136D0"/>
    <w:rsid w:val="00513734"/>
    <w:rsid w:val="00513E6F"/>
    <w:rsid w:val="00513F3F"/>
    <w:rsid w:val="0051445B"/>
    <w:rsid w:val="00514F10"/>
    <w:rsid w:val="0051688E"/>
    <w:rsid w:val="00516AB2"/>
    <w:rsid w:val="00520E27"/>
    <w:rsid w:val="00523CD1"/>
    <w:rsid w:val="00524380"/>
    <w:rsid w:val="00524C2E"/>
    <w:rsid w:val="0052517C"/>
    <w:rsid w:val="00526169"/>
    <w:rsid w:val="0052759D"/>
    <w:rsid w:val="00531821"/>
    <w:rsid w:val="00532409"/>
    <w:rsid w:val="00532661"/>
    <w:rsid w:val="005337BC"/>
    <w:rsid w:val="00533820"/>
    <w:rsid w:val="00533B7A"/>
    <w:rsid w:val="005342CE"/>
    <w:rsid w:val="00535444"/>
    <w:rsid w:val="00535D84"/>
    <w:rsid w:val="00536751"/>
    <w:rsid w:val="005368B0"/>
    <w:rsid w:val="005373A4"/>
    <w:rsid w:val="005375DE"/>
    <w:rsid w:val="00537B41"/>
    <w:rsid w:val="00537C9B"/>
    <w:rsid w:val="00537F7B"/>
    <w:rsid w:val="0054086E"/>
    <w:rsid w:val="00540918"/>
    <w:rsid w:val="0054267C"/>
    <w:rsid w:val="005434E1"/>
    <w:rsid w:val="005435D0"/>
    <w:rsid w:val="00543D28"/>
    <w:rsid w:val="005440E6"/>
    <w:rsid w:val="00544885"/>
    <w:rsid w:val="0054497D"/>
    <w:rsid w:val="00544DAD"/>
    <w:rsid w:val="00544F44"/>
    <w:rsid w:val="00545395"/>
    <w:rsid w:val="005459E7"/>
    <w:rsid w:val="00546338"/>
    <w:rsid w:val="0054671E"/>
    <w:rsid w:val="00547044"/>
    <w:rsid w:val="00550770"/>
    <w:rsid w:val="0055106F"/>
    <w:rsid w:val="005510EE"/>
    <w:rsid w:val="0055282F"/>
    <w:rsid w:val="00552919"/>
    <w:rsid w:val="0055300F"/>
    <w:rsid w:val="005530FC"/>
    <w:rsid w:val="00554828"/>
    <w:rsid w:val="005548E2"/>
    <w:rsid w:val="00554C6C"/>
    <w:rsid w:val="0055528F"/>
    <w:rsid w:val="005566AA"/>
    <w:rsid w:val="00561746"/>
    <w:rsid w:val="00562915"/>
    <w:rsid w:val="00562ECC"/>
    <w:rsid w:val="00563227"/>
    <w:rsid w:val="00563428"/>
    <w:rsid w:val="0056459D"/>
    <w:rsid w:val="005648A3"/>
    <w:rsid w:val="005650B3"/>
    <w:rsid w:val="00566402"/>
    <w:rsid w:val="0056705B"/>
    <w:rsid w:val="00567602"/>
    <w:rsid w:val="00567929"/>
    <w:rsid w:val="00567E3E"/>
    <w:rsid w:val="00570774"/>
    <w:rsid w:val="00570C7E"/>
    <w:rsid w:val="00570D65"/>
    <w:rsid w:val="0057182B"/>
    <w:rsid w:val="00571DB5"/>
    <w:rsid w:val="0057208B"/>
    <w:rsid w:val="005722E8"/>
    <w:rsid w:val="005731FE"/>
    <w:rsid w:val="0057458B"/>
    <w:rsid w:val="005748F7"/>
    <w:rsid w:val="005750D1"/>
    <w:rsid w:val="00575720"/>
    <w:rsid w:val="005758C9"/>
    <w:rsid w:val="00575A05"/>
    <w:rsid w:val="00576504"/>
    <w:rsid w:val="00577443"/>
    <w:rsid w:val="00577A56"/>
    <w:rsid w:val="00580D2F"/>
    <w:rsid w:val="005810BC"/>
    <w:rsid w:val="00582405"/>
    <w:rsid w:val="005830E0"/>
    <w:rsid w:val="005837D7"/>
    <w:rsid w:val="00583A56"/>
    <w:rsid w:val="00583CFF"/>
    <w:rsid w:val="005853D6"/>
    <w:rsid w:val="005854AF"/>
    <w:rsid w:val="005858A0"/>
    <w:rsid w:val="0058727E"/>
    <w:rsid w:val="005876BD"/>
    <w:rsid w:val="005907DA"/>
    <w:rsid w:val="00590D28"/>
    <w:rsid w:val="005953C9"/>
    <w:rsid w:val="005963F9"/>
    <w:rsid w:val="00596F58"/>
    <w:rsid w:val="00597261"/>
    <w:rsid w:val="00597DB8"/>
    <w:rsid w:val="005A0E95"/>
    <w:rsid w:val="005A1298"/>
    <w:rsid w:val="005A1487"/>
    <w:rsid w:val="005A1615"/>
    <w:rsid w:val="005A22D9"/>
    <w:rsid w:val="005A25C8"/>
    <w:rsid w:val="005A3BC1"/>
    <w:rsid w:val="005A43A3"/>
    <w:rsid w:val="005A43B6"/>
    <w:rsid w:val="005A491F"/>
    <w:rsid w:val="005A4945"/>
    <w:rsid w:val="005A5AD4"/>
    <w:rsid w:val="005A5BED"/>
    <w:rsid w:val="005A70FC"/>
    <w:rsid w:val="005A74E8"/>
    <w:rsid w:val="005A776C"/>
    <w:rsid w:val="005A7FD3"/>
    <w:rsid w:val="005B01AA"/>
    <w:rsid w:val="005B14FB"/>
    <w:rsid w:val="005B1668"/>
    <w:rsid w:val="005B2B79"/>
    <w:rsid w:val="005B4C5B"/>
    <w:rsid w:val="005B4C92"/>
    <w:rsid w:val="005B59B1"/>
    <w:rsid w:val="005B69DA"/>
    <w:rsid w:val="005B71AF"/>
    <w:rsid w:val="005B7E7B"/>
    <w:rsid w:val="005B7FE6"/>
    <w:rsid w:val="005C1A47"/>
    <w:rsid w:val="005C2248"/>
    <w:rsid w:val="005C2E23"/>
    <w:rsid w:val="005C4776"/>
    <w:rsid w:val="005C4975"/>
    <w:rsid w:val="005C56A6"/>
    <w:rsid w:val="005C5DB0"/>
    <w:rsid w:val="005D0481"/>
    <w:rsid w:val="005D0FFB"/>
    <w:rsid w:val="005D125F"/>
    <w:rsid w:val="005D156E"/>
    <w:rsid w:val="005D1DD4"/>
    <w:rsid w:val="005D2472"/>
    <w:rsid w:val="005D370F"/>
    <w:rsid w:val="005D5000"/>
    <w:rsid w:val="005D579B"/>
    <w:rsid w:val="005D5EDB"/>
    <w:rsid w:val="005D69BB"/>
    <w:rsid w:val="005D6AA2"/>
    <w:rsid w:val="005D6B64"/>
    <w:rsid w:val="005D6C64"/>
    <w:rsid w:val="005D7504"/>
    <w:rsid w:val="005E03AF"/>
    <w:rsid w:val="005E0570"/>
    <w:rsid w:val="005E0684"/>
    <w:rsid w:val="005E0AB0"/>
    <w:rsid w:val="005E0ABB"/>
    <w:rsid w:val="005E130A"/>
    <w:rsid w:val="005E20D3"/>
    <w:rsid w:val="005E26E2"/>
    <w:rsid w:val="005E2B32"/>
    <w:rsid w:val="005E426D"/>
    <w:rsid w:val="005E4778"/>
    <w:rsid w:val="005E5DCB"/>
    <w:rsid w:val="005E660E"/>
    <w:rsid w:val="005E6793"/>
    <w:rsid w:val="005E6925"/>
    <w:rsid w:val="005E6F28"/>
    <w:rsid w:val="005E7378"/>
    <w:rsid w:val="005E7B57"/>
    <w:rsid w:val="005F05CD"/>
    <w:rsid w:val="005F0EA2"/>
    <w:rsid w:val="005F0F9A"/>
    <w:rsid w:val="005F2291"/>
    <w:rsid w:val="005F307F"/>
    <w:rsid w:val="005F4346"/>
    <w:rsid w:val="005F4F67"/>
    <w:rsid w:val="005F5055"/>
    <w:rsid w:val="005F585C"/>
    <w:rsid w:val="005F5CF3"/>
    <w:rsid w:val="005F62C9"/>
    <w:rsid w:val="005F7352"/>
    <w:rsid w:val="00600219"/>
    <w:rsid w:val="0060055C"/>
    <w:rsid w:val="00600683"/>
    <w:rsid w:val="00601C29"/>
    <w:rsid w:val="006028AD"/>
    <w:rsid w:val="006030F7"/>
    <w:rsid w:val="00603AD8"/>
    <w:rsid w:val="006046CD"/>
    <w:rsid w:val="006049B5"/>
    <w:rsid w:val="00605E50"/>
    <w:rsid w:val="006066CA"/>
    <w:rsid w:val="00607E72"/>
    <w:rsid w:val="006103FA"/>
    <w:rsid w:val="0061079B"/>
    <w:rsid w:val="006109CF"/>
    <w:rsid w:val="00610F82"/>
    <w:rsid w:val="0061148C"/>
    <w:rsid w:val="00611A66"/>
    <w:rsid w:val="00612EBC"/>
    <w:rsid w:val="00612ED6"/>
    <w:rsid w:val="00612F28"/>
    <w:rsid w:val="0061469C"/>
    <w:rsid w:val="006151FE"/>
    <w:rsid w:val="00616D0F"/>
    <w:rsid w:val="00617C69"/>
    <w:rsid w:val="00620B83"/>
    <w:rsid w:val="00622416"/>
    <w:rsid w:val="00622EE4"/>
    <w:rsid w:val="00623323"/>
    <w:rsid w:val="00623335"/>
    <w:rsid w:val="00623CDA"/>
    <w:rsid w:val="0062468D"/>
    <w:rsid w:val="006247B9"/>
    <w:rsid w:val="006258BD"/>
    <w:rsid w:val="006272D5"/>
    <w:rsid w:val="00627467"/>
    <w:rsid w:val="00627AA9"/>
    <w:rsid w:val="00627BD9"/>
    <w:rsid w:val="00627CFC"/>
    <w:rsid w:val="006305AD"/>
    <w:rsid w:val="006309BF"/>
    <w:rsid w:val="00630A61"/>
    <w:rsid w:val="00631652"/>
    <w:rsid w:val="00631A44"/>
    <w:rsid w:val="006329FF"/>
    <w:rsid w:val="00632D50"/>
    <w:rsid w:val="00632E05"/>
    <w:rsid w:val="00633C79"/>
    <w:rsid w:val="00633E8F"/>
    <w:rsid w:val="00634CC5"/>
    <w:rsid w:val="00635580"/>
    <w:rsid w:val="00635CAF"/>
    <w:rsid w:val="00636177"/>
    <w:rsid w:val="00636E8D"/>
    <w:rsid w:val="006377D1"/>
    <w:rsid w:val="006379D8"/>
    <w:rsid w:val="00637DDC"/>
    <w:rsid w:val="00640802"/>
    <w:rsid w:val="00641226"/>
    <w:rsid w:val="006419B4"/>
    <w:rsid w:val="00642BAC"/>
    <w:rsid w:val="006437BC"/>
    <w:rsid w:val="006442A9"/>
    <w:rsid w:val="006446D2"/>
    <w:rsid w:val="00645171"/>
    <w:rsid w:val="00645FCA"/>
    <w:rsid w:val="00646835"/>
    <w:rsid w:val="006472E1"/>
    <w:rsid w:val="00647791"/>
    <w:rsid w:val="00647FA3"/>
    <w:rsid w:val="006509D4"/>
    <w:rsid w:val="00651737"/>
    <w:rsid w:val="006529FB"/>
    <w:rsid w:val="00653FFE"/>
    <w:rsid w:val="00654FE2"/>
    <w:rsid w:val="00655711"/>
    <w:rsid w:val="006605E4"/>
    <w:rsid w:val="00660759"/>
    <w:rsid w:val="00661239"/>
    <w:rsid w:val="006618A9"/>
    <w:rsid w:val="006625E7"/>
    <w:rsid w:val="00662980"/>
    <w:rsid w:val="0066348F"/>
    <w:rsid w:val="00663AB4"/>
    <w:rsid w:val="0066419C"/>
    <w:rsid w:val="0066466F"/>
    <w:rsid w:val="00664F3B"/>
    <w:rsid w:val="006657DE"/>
    <w:rsid w:val="00666952"/>
    <w:rsid w:val="00666BB6"/>
    <w:rsid w:val="006677BB"/>
    <w:rsid w:val="0067102D"/>
    <w:rsid w:val="00671E69"/>
    <w:rsid w:val="00671F03"/>
    <w:rsid w:val="00673173"/>
    <w:rsid w:val="00674B02"/>
    <w:rsid w:val="00675011"/>
    <w:rsid w:val="0067713D"/>
    <w:rsid w:val="006779D4"/>
    <w:rsid w:val="00677C03"/>
    <w:rsid w:val="00677EF6"/>
    <w:rsid w:val="0068409D"/>
    <w:rsid w:val="00684609"/>
    <w:rsid w:val="00684C15"/>
    <w:rsid w:val="00684E26"/>
    <w:rsid w:val="00685271"/>
    <w:rsid w:val="00687785"/>
    <w:rsid w:val="006905DB"/>
    <w:rsid w:val="00690A8E"/>
    <w:rsid w:val="00690ACB"/>
    <w:rsid w:val="00691054"/>
    <w:rsid w:val="0069129B"/>
    <w:rsid w:val="00691A43"/>
    <w:rsid w:val="006923AB"/>
    <w:rsid w:val="00693311"/>
    <w:rsid w:val="0069543E"/>
    <w:rsid w:val="00695B91"/>
    <w:rsid w:val="00696D59"/>
    <w:rsid w:val="006A156D"/>
    <w:rsid w:val="006A2281"/>
    <w:rsid w:val="006A25E4"/>
    <w:rsid w:val="006A300C"/>
    <w:rsid w:val="006A3EA8"/>
    <w:rsid w:val="006A3FD5"/>
    <w:rsid w:val="006A48BE"/>
    <w:rsid w:val="006A4B92"/>
    <w:rsid w:val="006A562B"/>
    <w:rsid w:val="006B2F44"/>
    <w:rsid w:val="006B3DDE"/>
    <w:rsid w:val="006B3FFE"/>
    <w:rsid w:val="006B676E"/>
    <w:rsid w:val="006C07EC"/>
    <w:rsid w:val="006C095B"/>
    <w:rsid w:val="006C0CD6"/>
    <w:rsid w:val="006C0D80"/>
    <w:rsid w:val="006C19F7"/>
    <w:rsid w:val="006C1A91"/>
    <w:rsid w:val="006C2554"/>
    <w:rsid w:val="006C2B21"/>
    <w:rsid w:val="006C2BAA"/>
    <w:rsid w:val="006C42CE"/>
    <w:rsid w:val="006C4471"/>
    <w:rsid w:val="006C60A9"/>
    <w:rsid w:val="006C6C11"/>
    <w:rsid w:val="006C7064"/>
    <w:rsid w:val="006C77C0"/>
    <w:rsid w:val="006C7B24"/>
    <w:rsid w:val="006D044E"/>
    <w:rsid w:val="006D0B59"/>
    <w:rsid w:val="006D164D"/>
    <w:rsid w:val="006D18A0"/>
    <w:rsid w:val="006D20D4"/>
    <w:rsid w:val="006D3C24"/>
    <w:rsid w:val="006D6BE0"/>
    <w:rsid w:val="006D7199"/>
    <w:rsid w:val="006E0A60"/>
    <w:rsid w:val="006E0B40"/>
    <w:rsid w:val="006E13CE"/>
    <w:rsid w:val="006E2208"/>
    <w:rsid w:val="006E24C4"/>
    <w:rsid w:val="006E2F78"/>
    <w:rsid w:val="006E3307"/>
    <w:rsid w:val="006E4664"/>
    <w:rsid w:val="006E4EA6"/>
    <w:rsid w:val="006E4FE1"/>
    <w:rsid w:val="006E542E"/>
    <w:rsid w:val="006E5765"/>
    <w:rsid w:val="006E67CB"/>
    <w:rsid w:val="006E6CE6"/>
    <w:rsid w:val="006F00E7"/>
    <w:rsid w:val="006F064B"/>
    <w:rsid w:val="006F2980"/>
    <w:rsid w:val="006F2A73"/>
    <w:rsid w:val="006F2EEF"/>
    <w:rsid w:val="006F2FC1"/>
    <w:rsid w:val="006F348B"/>
    <w:rsid w:val="006F3841"/>
    <w:rsid w:val="006F3F2F"/>
    <w:rsid w:val="006F3F7C"/>
    <w:rsid w:val="006F414C"/>
    <w:rsid w:val="006F4C69"/>
    <w:rsid w:val="006F4E16"/>
    <w:rsid w:val="006F51D1"/>
    <w:rsid w:val="006F560E"/>
    <w:rsid w:val="006F5847"/>
    <w:rsid w:val="006F5A10"/>
    <w:rsid w:val="006F5FD2"/>
    <w:rsid w:val="006F62A2"/>
    <w:rsid w:val="006F6A21"/>
    <w:rsid w:val="006F7BA0"/>
    <w:rsid w:val="0070018F"/>
    <w:rsid w:val="007002BB"/>
    <w:rsid w:val="00700454"/>
    <w:rsid w:val="007005C8"/>
    <w:rsid w:val="00700ECD"/>
    <w:rsid w:val="00701B42"/>
    <w:rsid w:val="007024C1"/>
    <w:rsid w:val="00702954"/>
    <w:rsid w:val="00703620"/>
    <w:rsid w:val="007049EF"/>
    <w:rsid w:val="00706657"/>
    <w:rsid w:val="00706B9A"/>
    <w:rsid w:val="007071D1"/>
    <w:rsid w:val="007100DA"/>
    <w:rsid w:val="007103B8"/>
    <w:rsid w:val="00710F01"/>
    <w:rsid w:val="00711F27"/>
    <w:rsid w:val="007121C0"/>
    <w:rsid w:val="0071285A"/>
    <w:rsid w:val="00712E45"/>
    <w:rsid w:val="0071349C"/>
    <w:rsid w:val="00713CA7"/>
    <w:rsid w:val="007142B1"/>
    <w:rsid w:val="0071485E"/>
    <w:rsid w:val="007158A6"/>
    <w:rsid w:val="00715DD2"/>
    <w:rsid w:val="00715EFA"/>
    <w:rsid w:val="00716D33"/>
    <w:rsid w:val="007171F1"/>
    <w:rsid w:val="00720321"/>
    <w:rsid w:val="007214B3"/>
    <w:rsid w:val="00722E88"/>
    <w:rsid w:val="00723191"/>
    <w:rsid w:val="007237E9"/>
    <w:rsid w:val="0072427E"/>
    <w:rsid w:val="007248B8"/>
    <w:rsid w:val="007249B4"/>
    <w:rsid w:val="00725B8D"/>
    <w:rsid w:val="007270F8"/>
    <w:rsid w:val="0072722C"/>
    <w:rsid w:val="00727314"/>
    <w:rsid w:val="00727B08"/>
    <w:rsid w:val="00730069"/>
    <w:rsid w:val="0073096A"/>
    <w:rsid w:val="007324D1"/>
    <w:rsid w:val="00732B73"/>
    <w:rsid w:val="0073459F"/>
    <w:rsid w:val="00735249"/>
    <w:rsid w:val="00735D10"/>
    <w:rsid w:val="00737DB1"/>
    <w:rsid w:val="00740139"/>
    <w:rsid w:val="007411EE"/>
    <w:rsid w:val="0074144E"/>
    <w:rsid w:val="007418D0"/>
    <w:rsid w:val="00741B6E"/>
    <w:rsid w:val="0074208C"/>
    <w:rsid w:val="00743165"/>
    <w:rsid w:val="00743642"/>
    <w:rsid w:val="00743DC8"/>
    <w:rsid w:val="0074540B"/>
    <w:rsid w:val="00745857"/>
    <w:rsid w:val="00745C6E"/>
    <w:rsid w:val="00747215"/>
    <w:rsid w:val="00747602"/>
    <w:rsid w:val="00747723"/>
    <w:rsid w:val="00747C20"/>
    <w:rsid w:val="00747EAA"/>
    <w:rsid w:val="007509C8"/>
    <w:rsid w:val="00751155"/>
    <w:rsid w:val="0075154A"/>
    <w:rsid w:val="00751942"/>
    <w:rsid w:val="0075279C"/>
    <w:rsid w:val="007529FB"/>
    <w:rsid w:val="00752B56"/>
    <w:rsid w:val="00752D8F"/>
    <w:rsid w:val="00754613"/>
    <w:rsid w:val="00755385"/>
    <w:rsid w:val="00755A2A"/>
    <w:rsid w:val="00755D57"/>
    <w:rsid w:val="00756291"/>
    <w:rsid w:val="00756BAC"/>
    <w:rsid w:val="00757122"/>
    <w:rsid w:val="007572E3"/>
    <w:rsid w:val="00757BCF"/>
    <w:rsid w:val="00760EBC"/>
    <w:rsid w:val="0076117D"/>
    <w:rsid w:val="00762B1E"/>
    <w:rsid w:val="00763175"/>
    <w:rsid w:val="007643DD"/>
    <w:rsid w:val="00764D3A"/>
    <w:rsid w:val="007652FD"/>
    <w:rsid w:val="00765842"/>
    <w:rsid w:val="0076639C"/>
    <w:rsid w:val="00766ACD"/>
    <w:rsid w:val="0076715C"/>
    <w:rsid w:val="00767222"/>
    <w:rsid w:val="00767A2A"/>
    <w:rsid w:val="00770F7C"/>
    <w:rsid w:val="00772B8E"/>
    <w:rsid w:val="00774D2C"/>
    <w:rsid w:val="00774DDE"/>
    <w:rsid w:val="007750B7"/>
    <w:rsid w:val="00775386"/>
    <w:rsid w:val="00775631"/>
    <w:rsid w:val="00775A78"/>
    <w:rsid w:val="00780D3A"/>
    <w:rsid w:val="0078115E"/>
    <w:rsid w:val="00781843"/>
    <w:rsid w:val="00781B57"/>
    <w:rsid w:val="007820C7"/>
    <w:rsid w:val="00782391"/>
    <w:rsid w:val="00782560"/>
    <w:rsid w:val="0078283E"/>
    <w:rsid w:val="007831DC"/>
    <w:rsid w:val="00784A39"/>
    <w:rsid w:val="007867FC"/>
    <w:rsid w:val="00786E45"/>
    <w:rsid w:val="0078729C"/>
    <w:rsid w:val="00787DD4"/>
    <w:rsid w:val="00791BE2"/>
    <w:rsid w:val="00791DDE"/>
    <w:rsid w:val="007930C8"/>
    <w:rsid w:val="00793961"/>
    <w:rsid w:val="0079624B"/>
    <w:rsid w:val="00796853"/>
    <w:rsid w:val="0079798A"/>
    <w:rsid w:val="007A0076"/>
    <w:rsid w:val="007A286B"/>
    <w:rsid w:val="007A29B6"/>
    <w:rsid w:val="007A35E4"/>
    <w:rsid w:val="007A3A4F"/>
    <w:rsid w:val="007A3CAE"/>
    <w:rsid w:val="007A4C0F"/>
    <w:rsid w:val="007A525A"/>
    <w:rsid w:val="007A5412"/>
    <w:rsid w:val="007A5732"/>
    <w:rsid w:val="007A5742"/>
    <w:rsid w:val="007A5A00"/>
    <w:rsid w:val="007A684B"/>
    <w:rsid w:val="007A6DA9"/>
    <w:rsid w:val="007B0BBA"/>
    <w:rsid w:val="007B14B7"/>
    <w:rsid w:val="007B2104"/>
    <w:rsid w:val="007B2453"/>
    <w:rsid w:val="007B26F0"/>
    <w:rsid w:val="007B3456"/>
    <w:rsid w:val="007B3DA9"/>
    <w:rsid w:val="007B3FDF"/>
    <w:rsid w:val="007B4686"/>
    <w:rsid w:val="007B500D"/>
    <w:rsid w:val="007B514A"/>
    <w:rsid w:val="007B5295"/>
    <w:rsid w:val="007B5775"/>
    <w:rsid w:val="007B5981"/>
    <w:rsid w:val="007B7365"/>
    <w:rsid w:val="007B7AE6"/>
    <w:rsid w:val="007C02D7"/>
    <w:rsid w:val="007C074E"/>
    <w:rsid w:val="007C1533"/>
    <w:rsid w:val="007C1980"/>
    <w:rsid w:val="007C2F66"/>
    <w:rsid w:val="007C2FCF"/>
    <w:rsid w:val="007C308B"/>
    <w:rsid w:val="007C3408"/>
    <w:rsid w:val="007C358B"/>
    <w:rsid w:val="007C3714"/>
    <w:rsid w:val="007C37D1"/>
    <w:rsid w:val="007C3EAD"/>
    <w:rsid w:val="007C4897"/>
    <w:rsid w:val="007C6026"/>
    <w:rsid w:val="007C6EB4"/>
    <w:rsid w:val="007C72D9"/>
    <w:rsid w:val="007D0C7F"/>
    <w:rsid w:val="007D1AFD"/>
    <w:rsid w:val="007D2FB5"/>
    <w:rsid w:val="007D49FF"/>
    <w:rsid w:val="007D6A5C"/>
    <w:rsid w:val="007D6EF9"/>
    <w:rsid w:val="007D7D0A"/>
    <w:rsid w:val="007E0174"/>
    <w:rsid w:val="007E1F4F"/>
    <w:rsid w:val="007E2294"/>
    <w:rsid w:val="007E2ECA"/>
    <w:rsid w:val="007E310C"/>
    <w:rsid w:val="007E4668"/>
    <w:rsid w:val="007E4964"/>
    <w:rsid w:val="007E4967"/>
    <w:rsid w:val="007E5413"/>
    <w:rsid w:val="007E57D4"/>
    <w:rsid w:val="007E6254"/>
    <w:rsid w:val="007E6DB2"/>
    <w:rsid w:val="007E77F0"/>
    <w:rsid w:val="007E780A"/>
    <w:rsid w:val="007E7DDE"/>
    <w:rsid w:val="007F164C"/>
    <w:rsid w:val="007F17B9"/>
    <w:rsid w:val="007F1ACC"/>
    <w:rsid w:val="007F1BD2"/>
    <w:rsid w:val="007F20DD"/>
    <w:rsid w:val="007F33CF"/>
    <w:rsid w:val="007F38CD"/>
    <w:rsid w:val="007F4261"/>
    <w:rsid w:val="007F4315"/>
    <w:rsid w:val="007F71D8"/>
    <w:rsid w:val="007F7B49"/>
    <w:rsid w:val="007F7B61"/>
    <w:rsid w:val="007F7E70"/>
    <w:rsid w:val="00800389"/>
    <w:rsid w:val="00800D82"/>
    <w:rsid w:val="00801327"/>
    <w:rsid w:val="00801565"/>
    <w:rsid w:val="00801659"/>
    <w:rsid w:val="00801846"/>
    <w:rsid w:val="008022E3"/>
    <w:rsid w:val="008026D4"/>
    <w:rsid w:val="008027B2"/>
    <w:rsid w:val="008029CB"/>
    <w:rsid w:val="00804B61"/>
    <w:rsid w:val="00804D12"/>
    <w:rsid w:val="00804F1F"/>
    <w:rsid w:val="00804F3E"/>
    <w:rsid w:val="008050A4"/>
    <w:rsid w:val="00805B97"/>
    <w:rsid w:val="00805C56"/>
    <w:rsid w:val="00806389"/>
    <w:rsid w:val="00806CBF"/>
    <w:rsid w:val="00811A2B"/>
    <w:rsid w:val="00811D1B"/>
    <w:rsid w:val="0081218D"/>
    <w:rsid w:val="00812394"/>
    <w:rsid w:val="0081409F"/>
    <w:rsid w:val="00814DD5"/>
    <w:rsid w:val="0081540E"/>
    <w:rsid w:val="00817A2D"/>
    <w:rsid w:val="00817EF8"/>
    <w:rsid w:val="00817F39"/>
    <w:rsid w:val="00821101"/>
    <w:rsid w:val="008213D8"/>
    <w:rsid w:val="008223C4"/>
    <w:rsid w:val="00823817"/>
    <w:rsid w:val="00823DA8"/>
    <w:rsid w:val="0082400F"/>
    <w:rsid w:val="00824CEE"/>
    <w:rsid w:val="00824E5A"/>
    <w:rsid w:val="008268AA"/>
    <w:rsid w:val="00826EDB"/>
    <w:rsid w:val="00831B8E"/>
    <w:rsid w:val="00831D8D"/>
    <w:rsid w:val="00831EC8"/>
    <w:rsid w:val="00833975"/>
    <w:rsid w:val="00834396"/>
    <w:rsid w:val="00834584"/>
    <w:rsid w:val="008350E5"/>
    <w:rsid w:val="008355F5"/>
    <w:rsid w:val="008356B4"/>
    <w:rsid w:val="00835F19"/>
    <w:rsid w:val="0083C019"/>
    <w:rsid w:val="008400B6"/>
    <w:rsid w:val="008405D3"/>
    <w:rsid w:val="00842A9C"/>
    <w:rsid w:val="00843219"/>
    <w:rsid w:val="008438D6"/>
    <w:rsid w:val="00844050"/>
    <w:rsid w:val="008444DE"/>
    <w:rsid w:val="00844684"/>
    <w:rsid w:val="008447DB"/>
    <w:rsid w:val="00844DA3"/>
    <w:rsid w:val="00846F39"/>
    <w:rsid w:val="0084729F"/>
    <w:rsid w:val="00847B7C"/>
    <w:rsid w:val="008500C6"/>
    <w:rsid w:val="00850685"/>
    <w:rsid w:val="00850889"/>
    <w:rsid w:val="00850D0E"/>
    <w:rsid w:val="00850E91"/>
    <w:rsid w:val="00851125"/>
    <w:rsid w:val="008515CC"/>
    <w:rsid w:val="008525D1"/>
    <w:rsid w:val="008537CA"/>
    <w:rsid w:val="00854A2D"/>
    <w:rsid w:val="008555C6"/>
    <w:rsid w:val="00855A37"/>
    <w:rsid w:val="00855A3E"/>
    <w:rsid w:val="00856178"/>
    <w:rsid w:val="00860861"/>
    <w:rsid w:val="00860EC4"/>
    <w:rsid w:val="008615B1"/>
    <w:rsid w:val="00861734"/>
    <w:rsid w:val="008618C6"/>
    <w:rsid w:val="008628E7"/>
    <w:rsid w:val="00863AEB"/>
    <w:rsid w:val="00864210"/>
    <w:rsid w:val="00864272"/>
    <w:rsid w:val="008645FC"/>
    <w:rsid w:val="008647DD"/>
    <w:rsid w:val="00864FCC"/>
    <w:rsid w:val="0086505F"/>
    <w:rsid w:val="008652CA"/>
    <w:rsid w:val="00865307"/>
    <w:rsid w:val="00866F1A"/>
    <w:rsid w:val="008671DD"/>
    <w:rsid w:val="00870B8C"/>
    <w:rsid w:val="00870D3E"/>
    <w:rsid w:val="00870EFD"/>
    <w:rsid w:val="008726E1"/>
    <w:rsid w:val="00873632"/>
    <w:rsid w:val="00873BCA"/>
    <w:rsid w:val="00873C14"/>
    <w:rsid w:val="00874162"/>
    <w:rsid w:val="008742C6"/>
    <w:rsid w:val="00874442"/>
    <w:rsid w:val="00875427"/>
    <w:rsid w:val="0087572B"/>
    <w:rsid w:val="00875D3A"/>
    <w:rsid w:val="0087669B"/>
    <w:rsid w:val="008769E3"/>
    <w:rsid w:val="00876C2D"/>
    <w:rsid w:val="00877E7C"/>
    <w:rsid w:val="00880EC9"/>
    <w:rsid w:val="0088180F"/>
    <w:rsid w:val="00881E21"/>
    <w:rsid w:val="00882F44"/>
    <w:rsid w:val="00883787"/>
    <w:rsid w:val="0088484C"/>
    <w:rsid w:val="008848A0"/>
    <w:rsid w:val="00885FCD"/>
    <w:rsid w:val="00886267"/>
    <w:rsid w:val="00886636"/>
    <w:rsid w:val="00886827"/>
    <w:rsid w:val="008872AC"/>
    <w:rsid w:val="0088783A"/>
    <w:rsid w:val="00887FAF"/>
    <w:rsid w:val="0089062F"/>
    <w:rsid w:val="0089099E"/>
    <w:rsid w:val="00891DA1"/>
    <w:rsid w:val="00891E15"/>
    <w:rsid w:val="00893EEC"/>
    <w:rsid w:val="00894015"/>
    <w:rsid w:val="00895D71"/>
    <w:rsid w:val="008976F1"/>
    <w:rsid w:val="00897CBB"/>
    <w:rsid w:val="008A087A"/>
    <w:rsid w:val="008A0B6C"/>
    <w:rsid w:val="008A1930"/>
    <w:rsid w:val="008A19B1"/>
    <w:rsid w:val="008A203E"/>
    <w:rsid w:val="008A2C82"/>
    <w:rsid w:val="008A36A3"/>
    <w:rsid w:val="008A4263"/>
    <w:rsid w:val="008A47E6"/>
    <w:rsid w:val="008A5670"/>
    <w:rsid w:val="008A6B79"/>
    <w:rsid w:val="008B0304"/>
    <w:rsid w:val="008B0AF4"/>
    <w:rsid w:val="008B10D0"/>
    <w:rsid w:val="008B1281"/>
    <w:rsid w:val="008B22D1"/>
    <w:rsid w:val="008B2A80"/>
    <w:rsid w:val="008B435E"/>
    <w:rsid w:val="008B45FB"/>
    <w:rsid w:val="008B47C2"/>
    <w:rsid w:val="008B5CAF"/>
    <w:rsid w:val="008B6FCA"/>
    <w:rsid w:val="008B7AD1"/>
    <w:rsid w:val="008C08B2"/>
    <w:rsid w:val="008C0BE9"/>
    <w:rsid w:val="008C1122"/>
    <w:rsid w:val="008C11AD"/>
    <w:rsid w:val="008C1CFE"/>
    <w:rsid w:val="008C2107"/>
    <w:rsid w:val="008C294E"/>
    <w:rsid w:val="008C55D0"/>
    <w:rsid w:val="008C6ED8"/>
    <w:rsid w:val="008C6FB6"/>
    <w:rsid w:val="008C7069"/>
    <w:rsid w:val="008C7475"/>
    <w:rsid w:val="008C769C"/>
    <w:rsid w:val="008C7B45"/>
    <w:rsid w:val="008D0A40"/>
    <w:rsid w:val="008D11F1"/>
    <w:rsid w:val="008D145A"/>
    <w:rsid w:val="008D155C"/>
    <w:rsid w:val="008D2152"/>
    <w:rsid w:val="008D3985"/>
    <w:rsid w:val="008D3BC8"/>
    <w:rsid w:val="008D3F56"/>
    <w:rsid w:val="008D4BC3"/>
    <w:rsid w:val="008D5E56"/>
    <w:rsid w:val="008D6564"/>
    <w:rsid w:val="008D6D70"/>
    <w:rsid w:val="008D766A"/>
    <w:rsid w:val="008D7D7B"/>
    <w:rsid w:val="008E0574"/>
    <w:rsid w:val="008E0D3F"/>
    <w:rsid w:val="008E1D5D"/>
    <w:rsid w:val="008E22CA"/>
    <w:rsid w:val="008E390E"/>
    <w:rsid w:val="008E45A0"/>
    <w:rsid w:val="008E490F"/>
    <w:rsid w:val="008E4AB7"/>
    <w:rsid w:val="008E522D"/>
    <w:rsid w:val="008E552F"/>
    <w:rsid w:val="008E711B"/>
    <w:rsid w:val="008E74CA"/>
    <w:rsid w:val="008E7BC9"/>
    <w:rsid w:val="008E7BD3"/>
    <w:rsid w:val="008F0022"/>
    <w:rsid w:val="008F1760"/>
    <w:rsid w:val="008F2206"/>
    <w:rsid w:val="008F293D"/>
    <w:rsid w:val="008F29BB"/>
    <w:rsid w:val="008F2D9D"/>
    <w:rsid w:val="008F31E0"/>
    <w:rsid w:val="0090023F"/>
    <w:rsid w:val="00900680"/>
    <w:rsid w:val="00900D58"/>
    <w:rsid w:val="00901E67"/>
    <w:rsid w:val="00902A6B"/>
    <w:rsid w:val="00902CEA"/>
    <w:rsid w:val="00902D87"/>
    <w:rsid w:val="00903FB5"/>
    <w:rsid w:val="009040B0"/>
    <w:rsid w:val="0090561C"/>
    <w:rsid w:val="0090586C"/>
    <w:rsid w:val="0090587B"/>
    <w:rsid w:val="00906841"/>
    <w:rsid w:val="0090718B"/>
    <w:rsid w:val="00907792"/>
    <w:rsid w:val="00907A64"/>
    <w:rsid w:val="00907CB2"/>
    <w:rsid w:val="00907D1D"/>
    <w:rsid w:val="009108C8"/>
    <w:rsid w:val="009118A0"/>
    <w:rsid w:val="009120EA"/>
    <w:rsid w:val="009121A7"/>
    <w:rsid w:val="00912E4B"/>
    <w:rsid w:val="009136F3"/>
    <w:rsid w:val="00913F1B"/>
    <w:rsid w:val="0091435D"/>
    <w:rsid w:val="0091515E"/>
    <w:rsid w:val="009158CD"/>
    <w:rsid w:val="0091648D"/>
    <w:rsid w:val="0091659D"/>
    <w:rsid w:val="009166A4"/>
    <w:rsid w:val="00916A75"/>
    <w:rsid w:val="00916B18"/>
    <w:rsid w:val="009170BB"/>
    <w:rsid w:val="00917154"/>
    <w:rsid w:val="00917D92"/>
    <w:rsid w:val="0092000E"/>
    <w:rsid w:val="0092003C"/>
    <w:rsid w:val="0092126A"/>
    <w:rsid w:val="009215C2"/>
    <w:rsid w:val="00921E1B"/>
    <w:rsid w:val="00922032"/>
    <w:rsid w:val="009224A2"/>
    <w:rsid w:val="009252D4"/>
    <w:rsid w:val="00925585"/>
    <w:rsid w:val="009258E9"/>
    <w:rsid w:val="00925B30"/>
    <w:rsid w:val="00926D5C"/>
    <w:rsid w:val="00926E92"/>
    <w:rsid w:val="00931BB9"/>
    <w:rsid w:val="009322A7"/>
    <w:rsid w:val="009325B9"/>
    <w:rsid w:val="00933016"/>
    <w:rsid w:val="00933F55"/>
    <w:rsid w:val="00935656"/>
    <w:rsid w:val="00935708"/>
    <w:rsid w:val="00935DF3"/>
    <w:rsid w:val="009361B4"/>
    <w:rsid w:val="009375BC"/>
    <w:rsid w:val="009377B3"/>
    <w:rsid w:val="00940678"/>
    <w:rsid w:val="00940C0A"/>
    <w:rsid w:val="00940F81"/>
    <w:rsid w:val="009413E8"/>
    <w:rsid w:val="0094241B"/>
    <w:rsid w:val="00942AD5"/>
    <w:rsid w:val="00942F56"/>
    <w:rsid w:val="00943115"/>
    <w:rsid w:val="0094363A"/>
    <w:rsid w:val="009444A7"/>
    <w:rsid w:val="009447E7"/>
    <w:rsid w:val="00944B3C"/>
    <w:rsid w:val="00944DD5"/>
    <w:rsid w:val="009463DA"/>
    <w:rsid w:val="00946F68"/>
    <w:rsid w:val="00947834"/>
    <w:rsid w:val="009508D9"/>
    <w:rsid w:val="00950BCF"/>
    <w:rsid w:val="00950FCC"/>
    <w:rsid w:val="00951E9A"/>
    <w:rsid w:val="009520E6"/>
    <w:rsid w:val="00952A7D"/>
    <w:rsid w:val="00952DD7"/>
    <w:rsid w:val="00952FDE"/>
    <w:rsid w:val="00953493"/>
    <w:rsid w:val="00953E7F"/>
    <w:rsid w:val="009546D8"/>
    <w:rsid w:val="00955831"/>
    <w:rsid w:val="00955DD8"/>
    <w:rsid w:val="009579FA"/>
    <w:rsid w:val="00957A71"/>
    <w:rsid w:val="00960212"/>
    <w:rsid w:val="00960734"/>
    <w:rsid w:val="00960739"/>
    <w:rsid w:val="00960F83"/>
    <w:rsid w:val="00961758"/>
    <w:rsid w:val="00963FC8"/>
    <w:rsid w:val="0096488B"/>
    <w:rsid w:val="00964F80"/>
    <w:rsid w:val="00965D03"/>
    <w:rsid w:val="009664F3"/>
    <w:rsid w:val="009668A0"/>
    <w:rsid w:val="00967F25"/>
    <w:rsid w:val="009703FA"/>
    <w:rsid w:val="0097047D"/>
    <w:rsid w:val="00970698"/>
    <w:rsid w:val="009708FA"/>
    <w:rsid w:val="00971A6A"/>
    <w:rsid w:val="00972043"/>
    <w:rsid w:val="009721BF"/>
    <w:rsid w:val="00973213"/>
    <w:rsid w:val="009748E4"/>
    <w:rsid w:val="00974CE8"/>
    <w:rsid w:val="00974DAF"/>
    <w:rsid w:val="009757C3"/>
    <w:rsid w:val="0097590E"/>
    <w:rsid w:val="00975A24"/>
    <w:rsid w:val="009760D8"/>
    <w:rsid w:val="009770A3"/>
    <w:rsid w:val="009773CF"/>
    <w:rsid w:val="00980DC6"/>
    <w:rsid w:val="00980F15"/>
    <w:rsid w:val="009816CA"/>
    <w:rsid w:val="00982B07"/>
    <w:rsid w:val="00982EF5"/>
    <w:rsid w:val="0098440D"/>
    <w:rsid w:val="00984441"/>
    <w:rsid w:val="009853F6"/>
    <w:rsid w:val="009855BB"/>
    <w:rsid w:val="0098580F"/>
    <w:rsid w:val="00985D41"/>
    <w:rsid w:val="009867D8"/>
    <w:rsid w:val="00990150"/>
    <w:rsid w:val="0099106F"/>
    <w:rsid w:val="009923B4"/>
    <w:rsid w:val="00992FD5"/>
    <w:rsid w:val="009931BB"/>
    <w:rsid w:val="00993AAD"/>
    <w:rsid w:val="00993B9C"/>
    <w:rsid w:val="00994B61"/>
    <w:rsid w:val="00995CA5"/>
    <w:rsid w:val="00996EB3"/>
    <w:rsid w:val="0099715F"/>
    <w:rsid w:val="009A0448"/>
    <w:rsid w:val="009A058B"/>
    <w:rsid w:val="009A1387"/>
    <w:rsid w:val="009A140F"/>
    <w:rsid w:val="009A176A"/>
    <w:rsid w:val="009A1913"/>
    <w:rsid w:val="009A1FC6"/>
    <w:rsid w:val="009A21A1"/>
    <w:rsid w:val="009A2953"/>
    <w:rsid w:val="009A35B4"/>
    <w:rsid w:val="009A4BA8"/>
    <w:rsid w:val="009A5F24"/>
    <w:rsid w:val="009A5F85"/>
    <w:rsid w:val="009A7206"/>
    <w:rsid w:val="009A7577"/>
    <w:rsid w:val="009A7F58"/>
    <w:rsid w:val="009B02DB"/>
    <w:rsid w:val="009B076D"/>
    <w:rsid w:val="009B08E8"/>
    <w:rsid w:val="009B2AAD"/>
    <w:rsid w:val="009B2E9D"/>
    <w:rsid w:val="009B35FB"/>
    <w:rsid w:val="009B37EC"/>
    <w:rsid w:val="009B3877"/>
    <w:rsid w:val="009B387B"/>
    <w:rsid w:val="009B3B8C"/>
    <w:rsid w:val="009B3E98"/>
    <w:rsid w:val="009B6BE9"/>
    <w:rsid w:val="009C0C77"/>
    <w:rsid w:val="009C18B6"/>
    <w:rsid w:val="009C222C"/>
    <w:rsid w:val="009C2FC8"/>
    <w:rsid w:val="009C42D3"/>
    <w:rsid w:val="009C46E1"/>
    <w:rsid w:val="009C4BD9"/>
    <w:rsid w:val="009C4D69"/>
    <w:rsid w:val="009C4DD1"/>
    <w:rsid w:val="009C568F"/>
    <w:rsid w:val="009C7430"/>
    <w:rsid w:val="009C7501"/>
    <w:rsid w:val="009D0CA8"/>
    <w:rsid w:val="009D18D1"/>
    <w:rsid w:val="009D26CA"/>
    <w:rsid w:val="009D3188"/>
    <w:rsid w:val="009D36F4"/>
    <w:rsid w:val="009D5FD4"/>
    <w:rsid w:val="009D63B0"/>
    <w:rsid w:val="009D67D0"/>
    <w:rsid w:val="009E138E"/>
    <w:rsid w:val="009E13D4"/>
    <w:rsid w:val="009E38EF"/>
    <w:rsid w:val="009E43C7"/>
    <w:rsid w:val="009E48D9"/>
    <w:rsid w:val="009E4C65"/>
    <w:rsid w:val="009E5630"/>
    <w:rsid w:val="009E58C7"/>
    <w:rsid w:val="009E6033"/>
    <w:rsid w:val="009E6200"/>
    <w:rsid w:val="009E6F83"/>
    <w:rsid w:val="009E6F9C"/>
    <w:rsid w:val="009F0051"/>
    <w:rsid w:val="009F01C7"/>
    <w:rsid w:val="009F0382"/>
    <w:rsid w:val="009F0548"/>
    <w:rsid w:val="009F207C"/>
    <w:rsid w:val="009F25E3"/>
    <w:rsid w:val="009F3433"/>
    <w:rsid w:val="009F3D0F"/>
    <w:rsid w:val="009F3D3D"/>
    <w:rsid w:val="009F72F1"/>
    <w:rsid w:val="00A0013F"/>
    <w:rsid w:val="00A00234"/>
    <w:rsid w:val="00A00CD6"/>
    <w:rsid w:val="00A00D7C"/>
    <w:rsid w:val="00A00F53"/>
    <w:rsid w:val="00A01679"/>
    <w:rsid w:val="00A01743"/>
    <w:rsid w:val="00A01A93"/>
    <w:rsid w:val="00A01C87"/>
    <w:rsid w:val="00A01C89"/>
    <w:rsid w:val="00A01F1A"/>
    <w:rsid w:val="00A02580"/>
    <w:rsid w:val="00A03321"/>
    <w:rsid w:val="00A04D4E"/>
    <w:rsid w:val="00A05A4C"/>
    <w:rsid w:val="00A05AF4"/>
    <w:rsid w:val="00A05B5C"/>
    <w:rsid w:val="00A05F09"/>
    <w:rsid w:val="00A0639E"/>
    <w:rsid w:val="00A06CA4"/>
    <w:rsid w:val="00A0701E"/>
    <w:rsid w:val="00A07429"/>
    <w:rsid w:val="00A07C90"/>
    <w:rsid w:val="00A1001A"/>
    <w:rsid w:val="00A107C5"/>
    <w:rsid w:val="00A10D4D"/>
    <w:rsid w:val="00A11C57"/>
    <w:rsid w:val="00A12453"/>
    <w:rsid w:val="00A14717"/>
    <w:rsid w:val="00A15A1E"/>
    <w:rsid w:val="00A17F4E"/>
    <w:rsid w:val="00A207B9"/>
    <w:rsid w:val="00A21930"/>
    <w:rsid w:val="00A21B02"/>
    <w:rsid w:val="00A21CAB"/>
    <w:rsid w:val="00A238E7"/>
    <w:rsid w:val="00A23D35"/>
    <w:rsid w:val="00A2459C"/>
    <w:rsid w:val="00A24F92"/>
    <w:rsid w:val="00A2589A"/>
    <w:rsid w:val="00A25961"/>
    <w:rsid w:val="00A25DA8"/>
    <w:rsid w:val="00A26684"/>
    <w:rsid w:val="00A2712E"/>
    <w:rsid w:val="00A27282"/>
    <w:rsid w:val="00A2767C"/>
    <w:rsid w:val="00A3004F"/>
    <w:rsid w:val="00A3114C"/>
    <w:rsid w:val="00A3118B"/>
    <w:rsid w:val="00A32774"/>
    <w:rsid w:val="00A3358F"/>
    <w:rsid w:val="00A35138"/>
    <w:rsid w:val="00A3554D"/>
    <w:rsid w:val="00A35A78"/>
    <w:rsid w:val="00A360A7"/>
    <w:rsid w:val="00A3657E"/>
    <w:rsid w:val="00A365B8"/>
    <w:rsid w:val="00A372BF"/>
    <w:rsid w:val="00A377A6"/>
    <w:rsid w:val="00A37B92"/>
    <w:rsid w:val="00A37C09"/>
    <w:rsid w:val="00A37D55"/>
    <w:rsid w:val="00A40FFC"/>
    <w:rsid w:val="00A4130F"/>
    <w:rsid w:val="00A4180D"/>
    <w:rsid w:val="00A41996"/>
    <w:rsid w:val="00A41AE0"/>
    <w:rsid w:val="00A42182"/>
    <w:rsid w:val="00A428ED"/>
    <w:rsid w:val="00A42B76"/>
    <w:rsid w:val="00A450DE"/>
    <w:rsid w:val="00A4564D"/>
    <w:rsid w:val="00A45CB3"/>
    <w:rsid w:val="00A4636C"/>
    <w:rsid w:val="00A46833"/>
    <w:rsid w:val="00A47ECA"/>
    <w:rsid w:val="00A51330"/>
    <w:rsid w:val="00A5192B"/>
    <w:rsid w:val="00A526DB"/>
    <w:rsid w:val="00A52787"/>
    <w:rsid w:val="00A52ADA"/>
    <w:rsid w:val="00A55A11"/>
    <w:rsid w:val="00A564AF"/>
    <w:rsid w:val="00A56911"/>
    <w:rsid w:val="00A60ED4"/>
    <w:rsid w:val="00A610C5"/>
    <w:rsid w:val="00A613A5"/>
    <w:rsid w:val="00A615F6"/>
    <w:rsid w:val="00A61788"/>
    <w:rsid w:val="00A61921"/>
    <w:rsid w:val="00A61B5A"/>
    <w:rsid w:val="00A6248C"/>
    <w:rsid w:val="00A639EB"/>
    <w:rsid w:val="00A63D01"/>
    <w:rsid w:val="00A65E84"/>
    <w:rsid w:val="00A66CAE"/>
    <w:rsid w:val="00A70F27"/>
    <w:rsid w:val="00A72087"/>
    <w:rsid w:val="00A7269C"/>
    <w:rsid w:val="00A73C15"/>
    <w:rsid w:val="00A73F48"/>
    <w:rsid w:val="00A763A7"/>
    <w:rsid w:val="00A76EC6"/>
    <w:rsid w:val="00A80976"/>
    <w:rsid w:val="00A80E94"/>
    <w:rsid w:val="00A810B0"/>
    <w:rsid w:val="00A810BD"/>
    <w:rsid w:val="00A822D6"/>
    <w:rsid w:val="00A82624"/>
    <w:rsid w:val="00A83012"/>
    <w:rsid w:val="00A84A54"/>
    <w:rsid w:val="00A85A24"/>
    <w:rsid w:val="00A86214"/>
    <w:rsid w:val="00A86CFF"/>
    <w:rsid w:val="00A86EA2"/>
    <w:rsid w:val="00A91467"/>
    <w:rsid w:val="00A93386"/>
    <w:rsid w:val="00A96875"/>
    <w:rsid w:val="00A97925"/>
    <w:rsid w:val="00AA0469"/>
    <w:rsid w:val="00AA0828"/>
    <w:rsid w:val="00AA174F"/>
    <w:rsid w:val="00AA291F"/>
    <w:rsid w:val="00AA3066"/>
    <w:rsid w:val="00AA323F"/>
    <w:rsid w:val="00AA353E"/>
    <w:rsid w:val="00AA4EF1"/>
    <w:rsid w:val="00AA5509"/>
    <w:rsid w:val="00AA630E"/>
    <w:rsid w:val="00AA6FB8"/>
    <w:rsid w:val="00AB0C58"/>
    <w:rsid w:val="00AB128C"/>
    <w:rsid w:val="00AB12A1"/>
    <w:rsid w:val="00AB1B3D"/>
    <w:rsid w:val="00AB332F"/>
    <w:rsid w:val="00AB363E"/>
    <w:rsid w:val="00AB420E"/>
    <w:rsid w:val="00AB441B"/>
    <w:rsid w:val="00AB4C1E"/>
    <w:rsid w:val="00AB4DCA"/>
    <w:rsid w:val="00AB4DFC"/>
    <w:rsid w:val="00AB530C"/>
    <w:rsid w:val="00AB5823"/>
    <w:rsid w:val="00AB615C"/>
    <w:rsid w:val="00AB6BCA"/>
    <w:rsid w:val="00AB6EBB"/>
    <w:rsid w:val="00AB6EF6"/>
    <w:rsid w:val="00AB725B"/>
    <w:rsid w:val="00AB77F1"/>
    <w:rsid w:val="00AB7D7D"/>
    <w:rsid w:val="00AC05CA"/>
    <w:rsid w:val="00AC2CCB"/>
    <w:rsid w:val="00AC2CF3"/>
    <w:rsid w:val="00AC2F32"/>
    <w:rsid w:val="00AC39F1"/>
    <w:rsid w:val="00AC415F"/>
    <w:rsid w:val="00AC52E3"/>
    <w:rsid w:val="00AC5C8E"/>
    <w:rsid w:val="00AC7EA3"/>
    <w:rsid w:val="00AD054D"/>
    <w:rsid w:val="00AD0B57"/>
    <w:rsid w:val="00AD23D4"/>
    <w:rsid w:val="00AD2417"/>
    <w:rsid w:val="00AD324F"/>
    <w:rsid w:val="00AD377C"/>
    <w:rsid w:val="00AD4563"/>
    <w:rsid w:val="00AD48D0"/>
    <w:rsid w:val="00AD54DF"/>
    <w:rsid w:val="00AD7EBA"/>
    <w:rsid w:val="00AE07F2"/>
    <w:rsid w:val="00AE0869"/>
    <w:rsid w:val="00AE0EB0"/>
    <w:rsid w:val="00AE1DCD"/>
    <w:rsid w:val="00AE2D75"/>
    <w:rsid w:val="00AE36F9"/>
    <w:rsid w:val="00AE396D"/>
    <w:rsid w:val="00AE3E49"/>
    <w:rsid w:val="00AE5045"/>
    <w:rsid w:val="00AE640C"/>
    <w:rsid w:val="00AE7AD1"/>
    <w:rsid w:val="00AF0891"/>
    <w:rsid w:val="00AF3411"/>
    <w:rsid w:val="00AF4259"/>
    <w:rsid w:val="00AF4AF0"/>
    <w:rsid w:val="00AF5826"/>
    <w:rsid w:val="00AF5D40"/>
    <w:rsid w:val="00AF7681"/>
    <w:rsid w:val="00AF76D6"/>
    <w:rsid w:val="00AF7759"/>
    <w:rsid w:val="00AF7A6F"/>
    <w:rsid w:val="00B017AF"/>
    <w:rsid w:val="00B01A51"/>
    <w:rsid w:val="00B02130"/>
    <w:rsid w:val="00B0250A"/>
    <w:rsid w:val="00B03133"/>
    <w:rsid w:val="00B03C4A"/>
    <w:rsid w:val="00B04CFB"/>
    <w:rsid w:val="00B06322"/>
    <w:rsid w:val="00B06C7D"/>
    <w:rsid w:val="00B079BD"/>
    <w:rsid w:val="00B11887"/>
    <w:rsid w:val="00B1194B"/>
    <w:rsid w:val="00B11C45"/>
    <w:rsid w:val="00B149F9"/>
    <w:rsid w:val="00B159CF"/>
    <w:rsid w:val="00B15B00"/>
    <w:rsid w:val="00B15CCC"/>
    <w:rsid w:val="00B16FC7"/>
    <w:rsid w:val="00B171A1"/>
    <w:rsid w:val="00B17A96"/>
    <w:rsid w:val="00B204BE"/>
    <w:rsid w:val="00B2077F"/>
    <w:rsid w:val="00B23F3D"/>
    <w:rsid w:val="00B24092"/>
    <w:rsid w:val="00B2488E"/>
    <w:rsid w:val="00B254CB"/>
    <w:rsid w:val="00B25650"/>
    <w:rsid w:val="00B26360"/>
    <w:rsid w:val="00B26EF7"/>
    <w:rsid w:val="00B301D0"/>
    <w:rsid w:val="00B304AE"/>
    <w:rsid w:val="00B305BF"/>
    <w:rsid w:val="00B306EB"/>
    <w:rsid w:val="00B30EE8"/>
    <w:rsid w:val="00B31F84"/>
    <w:rsid w:val="00B34025"/>
    <w:rsid w:val="00B341AC"/>
    <w:rsid w:val="00B34811"/>
    <w:rsid w:val="00B353FB"/>
    <w:rsid w:val="00B36833"/>
    <w:rsid w:val="00B404B9"/>
    <w:rsid w:val="00B4057C"/>
    <w:rsid w:val="00B40933"/>
    <w:rsid w:val="00B40A6E"/>
    <w:rsid w:val="00B40FD3"/>
    <w:rsid w:val="00B41167"/>
    <w:rsid w:val="00B411E3"/>
    <w:rsid w:val="00B4323C"/>
    <w:rsid w:val="00B441A0"/>
    <w:rsid w:val="00B44E07"/>
    <w:rsid w:val="00B4548D"/>
    <w:rsid w:val="00B45A50"/>
    <w:rsid w:val="00B46790"/>
    <w:rsid w:val="00B470B6"/>
    <w:rsid w:val="00B472E9"/>
    <w:rsid w:val="00B47C4A"/>
    <w:rsid w:val="00B47CA2"/>
    <w:rsid w:val="00B50C50"/>
    <w:rsid w:val="00B514B7"/>
    <w:rsid w:val="00B5196D"/>
    <w:rsid w:val="00B52F93"/>
    <w:rsid w:val="00B533C4"/>
    <w:rsid w:val="00B548FB"/>
    <w:rsid w:val="00B605FF"/>
    <w:rsid w:val="00B60C28"/>
    <w:rsid w:val="00B60E1D"/>
    <w:rsid w:val="00B60F50"/>
    <w:rsid w:val="00B6119B"/>
    <w:rsid w:val="00B619E0"/>
    <w:rsid w:val="00B624F0"/>
    <w:rsid w:val="00B62FD1"/>
    <w:rsid w:val="00B6393F"/>
    <w:rsid w:val="00B63B7F"/>
    <w:rsid w:val="00B64781"/>
    <w:rsid w:val="00B64ABE"/>
    <w:rsid w:val="00B65018"/>
    <w:rsid w:val="00B664C4"/>
    <w:rsid w:val="00B6740C"/>
    <w:rsid w:val="00B67FAE"/>
    <w:rsid w:val="00B7069A"/>
    <w:rsid w:val="00B710B0"/>
    <w:rsid w:val="00B711DD"/>
    <w:rsid w:val="00B712F1"/>
    <w:rsid w:val="00B7143D"/>
    <w:rsid w:val="00B7146F"/>
    <w:rsid w:val="00B71BD1"/>
    <w:rsid w:val="00B71C6B"/>
    <w:rsid w:val="00B72265"/>
    <w:rsid w:val="00B7302D"/>
    <w:rsid w:val="00B734D6"/>
    <w:rsid w:val="00B736D7"/>
    <w:rsid w:val="00B738A0"/>
    <w:rsid w:val="00B7414B"/>
    <w:rsid w:val="00B745A6"/>
    <w:rsid w:val="00B745C3"/>
    <w:rsid w:val="00B76245"/>
    <w:rsid w:val="00B76286"/>
    <w:rsid w:val="00B7649C"/>
    <w:rsid w:val="00B769F3"/>
    <w:rsid w:val="00B8018E"/>
    <w:rsid w:val="00B80D62"/>
    <w:rsid w:val="00B81316"/>
    <w:rsid w:val="00B81B25"/>
    <w:rsid w:val="00B827B8"/>
    <w:rsid w:val="00B82A33"/>
    <w:rsid w:val="00B833C1"/>
    <w:rsid w:val="00B8368C"/>
    <w:rsid w:val="00B837A4"/>
    <w:rsid w:val="00B83849"/>
    <w:rsid w:val="00B83D0B"/>
    <w:rsid w:val="00B83FC3"/>
    <w:rsid w:val="00B8414F"/>
    <w:rsid w:val="00B8433B"/>
    <w:rsid w:val="00B84708"/>
    <w:rsid w:val="00B85989"/>
    <w:rsid w:val="00B85ABD"/>
    <w:rsid w:val="00B86651"/>
    <w:rsid w:val="00B86709"/>
    <w:rsid w:val="00B87E31"/>
    <w:rsid w:val="00B90C64"/>
    <w:rsid w:val="00B91AD2"/>
    <w:rsid w:val="00B91B54"/>
    <w:rsid w:val="00B928F4"/>
    <w:rsid w:val="00B92B09"/>
    <w:rsid w:val="00B92F6F"/>
    <w:rsid w:val="00B9352F"/>
    <w:rsid w:val="00B9433C"/>
    <w:rsid w:val="00B9442B"/>
    <w:rsid w:val="00B94DDB"/>
    <w:rsid w:val="00B94E11"/>
    <w:rsid w:val="00B95FDE"/>
    <w:rsid w:val="00B96AF0"/>
    <w:rsid w:val="00B970E3"/>
    <w:rsid w:val="00B971BE"/>
    <w:rsid w:val="00BA0190"/>
    <w:rsid w:val="00BA0752"/>
    <w:rsid w:val="00BA0E89"/>
    <w:rsid w:val="00BA1789"/>
    <w:rsid w:val="00BA2162"/>
    <w:rsid w:val="00BA2836"/>
    <w:rsid w:val="00BA2DD8"/>
    <w:rsid w:val="00BA3730"/>
    <w:rsid w:val="00BA3B02"/>
    <w:rsid w:val="00BA48E7"/>
    <w:rsid w:val="00BA5117"/>
    <w:rsid w:val="00BA5D1F"/>
    <w:rsid w:val="00BA5E7E"/>
    <w:rsid w:val="00BA7A16"/>
    <w:rsid w:val="00BB01E8"/>
    <w:rsid w:val="00BB079A"/>
    <w:rsid w:val="00BB1526"/>
    <w:rsid w:val="00BB253E"/>
    <w:rsid w:val="00BB3051"/>
    <w:rsid w:val="00BB3BA5"/>
    <w:rsid w:val="00BB3D20"/>
    <w:rsid w:val="00BB4224"/>
    <w:rsid w:val="00BB434F"/>
    <w:rsid w:val="00BB4634"/>
    <w:rsid w:val="00BB543D"/>
    <w:rsid w:val="00BB573E"/>
    <w:rsid w:val="00BC06A0"/>
    <w:rsid w:val="00BC11C3"/>
    <w:rsid w:val="00BC1E71"/>
    <w:rsid w:val="00BC1F78"/>
    <w:rsid w:val="00BC33F9"/>
    <w:rsid w:val="00BC3B63"/>
    <w:rsid w:val="00BC3C2C"/>
    <w:rsid w:val="00BC42F9"/>
    <w:rsid w:val="00BC4902"/>
    <w:rsid w:val="00BC4F8B"/>
    <w:rsid w:val="00BC5A15"/>
    <w:rsid w:val="00BC5EA9"/>
    <w:rsid w:val="00BC6274"/>
    <w:rsid w:val="00BC6543"/>
    <w:rsid w:val="00BC66DA"/>
    <w:rsid w:val="00BC7601"/>
    <w:rsid w:val="00BD1929"/>
    <w:rsid w:val="00BD2740"/>
    <w:rsid w:val="00BD2AAB"/>
    <w:rsid w:val="00BD38E6"/>
    <w:rsid w:val="00BD3B98"/>
    <w:rsid w:val="00BD3E38"/>
    <w:rsid w:val="00BD5401"/>
    <w:rsid w:val="00BD56B0"/>
    <w:rsid w:val="00BD5DE2"/>
    <w:rsid w:val="00BD6C7A"/>
    <w:rsid w:val="00BD7706"/>
    <w:rsid w:val="00BD7718"/>
    <w:rsid w:val="00BD7EEE"/>
    <w:rsid w:val="00BE0208"/>
    <w:rsid w:val="00BE18D0"/>
    <w:rsid w:val="00BE1E1B"/>
    <w:rsid w:val="00BE3EE9"/>
    <w:rsid w:val="00BE42FA"/>
    <w:rsid w:val="00BE5CB9"/>
    <w:rsid w:val="00BE7764"/>
    <w:rsid w:val="00BF0725"/>
    <w:rsid w:val="00BF18E2"/>
    <w:rsid w:val="00BF2997"/>
    <w:rsid w:val="00BF2C69"/>
    <w:rsid w:val="00BF3A29"/>
    <w:rsid w:val="00BF3EE3"/>
    <w:rsid w:val="00BF476D"/>
    <w:rsid w:val="00BF4D65"/>
    <w:rsid w:val="00BF517E"/>
    <w:rsid w:val="00BF526C"/>
    <w:rsid w:val="00BF591F"/>
    <w:rsid w:val="00BF60BC"/>
    <w:rsid w:val="00BF642D"/>
    <w:rsid w:val="00BF6628"/>
    <w:rsid w:val="00BF67E5"/>
    <w:rsid w:val="00C022E2"/>
    <w:rsid w:val="00C025B5"/>
    <w:rsid w:val="00C02706"/>
    <w:rsid w:val="00C02ADE"/>
    <w:rsid w:val="00C03426"/>
    <w:rsid w:val="00C035D1"/>
    <w:rsid w:val="00C04B03"/>
    <w:rsid w:val="00C061BC"/>
    <w:rsid w:val="00C067EB"/>
    <w:rsid w:val="00C06D65"/>
    <w:rsid w:val="00C06EDA"/>
    <w:rsid w:val="00C070E1"/>
    <w:rsid w:val="00C0750F"/>
    <w:rsid w:val="00C1094B"/>
    <w:rsid w:val="00C10DFD"/>
    <w:rsid w:val="00C11E0A"/>
    <w:rsid w:val="00C12588"/>
    <w:rsid w:val="00C131B9"/>
    <w:rsid w:val="00C16176"/>
    <w:rsid w:val="00C16503"/>
    <w:rsid w:val="00C16CDC"/>
    <w:rsid w:val="00C16F15"/>
    <w:rsid w:val="00C179FB"/>
    <w:rsid w:val="00C17AB1"/>
    <w:rsid w:val="00C202F9"/>
    <w:rsid w:val="00C20E73"/>
    <w:rsid w:val="00C20F1F"/>
    <w:rsid w:val="00C217EF"/>
    <w:rsid w:val="00C234DD"/>
    <w:rsid w:val="00C2403E"/>
    <w:rsid w:val="00C2426A"/>
    <w:rsid w:val="00C249D4"/>
    <w:rsid w:val="00C26E22"/>
    <w:rsid w:val="00C30021"/>
    <w:rsid w:val="00C3011C"/>
    <w:rsid w:val="00C306BA"/>
    <w:rsid w:val="00C30865"/>
    <w:rsid w:val="00C3107C"/>
    <w:rsid w:val="00C31697"/>
    <w:rsid w:val="00C31B8F"/>
    <w:rsid w:val="00C32424"/>
    <w:rsid w:val="00C32DE0"/>
    <w:rsid w:val="00C330BD"/>
    <w:rsid w:val="00C34A8D"/>
    <w:rsid w:val="00C355E8"/>
    <w:rsid w:val="00C365E8"/>
    <w:rsid w:val="00C375D8"/>
    <w:rsid w:val="00C40555"/>
    <w:rsid w:val="00C40C9E"/>
    <w:rsid w:val="00C410DE"/>
    <w:rsid w:val="00C41CA6"/>
    <w:rsid w:val="00C41F56"/>
    <w:rsid w:val="00C430EE"/>
    <w:rsid w:val="00C43568"/>
    <w:rsid w:val="00C4392A"/>
    <w:rsid w:val="00C45060"/>
    <w:rsid w:val="00C45742"/>
    <w:rsid w:val="00C462DE"/>
    <w:rsid w:val="00C47248"/>
    <w:rsid w:val="00C47C1E"/>
    <w:rsid w:val="00C507DC"/>
    <w:rsid w:val="00C51AAD"/>
    <w:rsid w:val="00C51BE5"/>
    <w:rsid w:val="00C53A76"/>
    <w:rsid w:val="00C53AAE"/>
    <w:rsid w:val="00C54505"/>
    <w:rsid w:val="00C54C68"/>
    <w:rsid w:val="00C550B0"/>
    <w:rsid w:val="00C55714"/>
    <w:rsid w:val="00C55B7C"/>
    <w:rsid w:val="00C57154"/>
    <w:rsid w:val="00C5747A"/>
    <w:rsid w:val="00C57513"/>
    <w:rsid w:val="00C57896"/>
    <w:rsid w:val="00C57ED4"/>
    <w:rsid w:val="00C60DF6"/>
    <w:rsid w:val="00C612E5"/>
    <w:rsid w:val="00C62134"/>
    <w:rsid w:val="00C6246C"/>
    <w:rsid w:val="00C62AB5"/>
    <w:rsid w:val="00C6316C"/>
    <w:rsid w:val="00C63D04"/>
    <w:rsid w:val="00C6491C"/>
    <w:rsid w:val="00C64FF0"/>
    <w:rsid w:val="00C66662"/>
    <w:rsid w:val="00C66EAF"/>
    <w:rsid w:val="00C674DA"/>
    <w:rsid w:val="00C67576"/>
    <w:rsid w:val="00C67697"/>
    <w:rsid w:val="00C67F49"/>
    <w:rsid w:val="00C70CEA"/>
    <w:rsid w:val="00C70FD5"/>
    <w:rsid w:val="00C71763"/>
    <w:rsid w:val="00C71793"/>
    <w:rsid w:val="00C71F8E"/>
    <w:rsid w:val="00C731EF"/>
    <w:rsid w:val="00C734FD"/>
    <w:rsid w:val="00C74A33"/>
    <w:rsid w:val="00C74B85"/>
    <w:rsid w:val="00C75DCF"/>
    <w:rsid w:val="00C775D9"/>
    <w:rsid w:val="00C80478"/>
    <w:rsid w:val="00C80F5F"/>
    <w:rsid w:val="00C811F9"/>
    <w:rsid w:val="00C81CD7"/>
    <w:rsid w:val="00C82E6A"/>
    <w:rsid w:val="00C84600"/>
    <w:rsid w:val="00C847E1"/>
    <w:rsid w:val="00C86BFD"/>
    <w:rsid w:val="00C8716B"/>
    <w:rsid w:val="00C87B8B"/>
    <w:rsid w:val="00C87F74"/>
    <w:rsid w:val="00C90440"/>
    <w:rsid w:val="00C90A60"/>
    <w:rsid w:val="00C92378"/>
    <w:rsid w:val="00C94F10"/>
    <w:rsid w:val="00C94FCC"/>
    <w:rsid w:val="00C94FCE"/>
    <w:rsid w:val="00C966AC"/>
    <w:rsid w:val="00C970F3"/>
    <w:rsid w:val="00C9756D"/>
    <w:rsid w:val="00C975A3"/>
    <w:rsid w:val="00CA0704"/>
    <w:rsid w:val="00CA0858"/>
    <w:rsid w:val="00CA0869"/>
    <w:rsid w:val="00CA0C31"/>
    <w:rsid w:val="00CA173E"/>
    <w:rsid w:val="00CA19BF"/>
    <w:rsid w:val="00CA25ED"/>
    <w:rsid w:val="00CA2A14"/>
    <w:rsid w:val="00CA2C87"/>
    <w:rsid w:val="00CA4E79"/>
    <w:rsid w:val="00CA5291"/>
    <w:rsid w:val="00CA5772"/>
    <w:rsid w:val="00CA57F1"/>
    <w:rsid w:val="00CA5C1E"/>
    <w:rsid w:val="00CA6BF6"/>
    <w:rsid w:val="00CB05B2"/>
    <w:rsid w:val="00CB0C36"/>
    <w:rsid w:val="00CB287D"/>
    <w:rsid w:val="00CB30B0"/>
    <w:rsid w:val="00CB3B01"/>
    <w:rsid w:val="00CB3F78"/>
    <w:rsid w:val="00CB4279"/>
    <w:rsid w:val="00CB4498"/>
    <w:rsid w:val="00CB4934"/>
    <w:rsid w:val="00CB5F88"/>
    <w:rsid w:val="00CB7710"/>
    <w:rsid w:val="00CC0A50"/>
    <w:rsid w:val="00CC11D0"/>
    <w:rsid w:val="00CC1764"/>
    <w:rsid w:val="00CC1D2D"/>
    <w:rsid w:val="00CC1E7F"/>
    <w:rsid w:val="00CC3D66"/>
    <w:rsid w:val="00CC42BF"/>
    <w:rsid w:val="00CC483C"/>
    <w:rsid w:val="00CC4C0E"/>
    <w:rsid w:val="00CC4C3F"/>
    <w:rsid w:val="00CC4C59"/>
    <w:rsid w:val="00CC4D9D"/>
    <w:rsid w:val="00CC52A6"/>
    <w:rsid w:val="00CC55E2"/>
    <w:rsid w:val="00CC5BA4"/>
    <w:rsid w:val="00CC616A"/>
    <w:rsid w:val="00CC6F9E"/>
    <w:rsid w:val="00CC73ED"/>
    <w:rsid w:val="00CC7924"/>
    <w:rsid w:val="00CD0209"/>
    <w:rsid w:val="00CD09A5"/>
    <w:rsid w:val="00CD2E1D"/>
    <w:rsid w:val="00CD2F6B"/>
    <w:rsid w:val="00CD3145"/>
    <w:rsid w:val="00CD4420"/>
    <w:rsid w:val="00CD4539"/>
    <w:rsid w:val="00CD47BA"/>
    <w:rsid w:val="00CD4836"/>
    <w:rsid w:val="00CD4F94"/>
    <w:rsid w:val="00CD597E"/>
    <w:rsid w:val="00CD63C2"/>
    <w:rsid w:val="00CD7117"/>
    <w:rsid w:val="00CD769F"/>
    <w:rsid w:val="00CD76E5"/>
    <w:rsid w:val="00CD7BC6"/>
    <w:rsid w:val="00CE13B0"/>
    <w:rsid w:val="00CE167A"/>
    <w:rsid w:val="00CE4438"/>
    <w:rsid w:val="00CE4E95"/>
    <w:rsid w:val="00CE6421"/>
    <w:rsid w:val="00CE6988"/>
    <w:rsid w:val="00CE6B76"/>
    <w:rsid w:val="00CE703E"/>
    <w:rsid w:val="00CE7A1E"/>
    <w:rsid w:val="00CE7B0E"/>
    <w:rsid w:val="00CF037E"/>
    <w:rsid w:val="00CF0B9C"/>
    <w:rsid w:val="00CF0E76"/>
    <w:rsid w:val="00CF1526"/>
    <w:rsid w:val="00CF1799"/>
    <w:rsid w:val="00CF2294"/>
    <w:rsid w:val="00CF2408"/>
    <w:rsid w:val="00CF388B"/>
    <w:rsid w:val="00CF40A2"/>
    <w:rsid w:val="00CF44C7"/>
    <w:rsid w:val="00CF5082"/>
    <w:rsid w:val="00CF54FE"/>
    <w:rsid w:val="00CF55F7"/>
    <w:rsid w:val="00CF660F"/>
    <w:rsid w:val="00CF67E3"/>
    <w:rsid w:val="00CF6994"/>
    <w:rsid w:val="00CF7980"/>
    <w:rsid w:val="00D0036E"/>
    <w:rsid w:val="00D0072F"/>
    <w:rsid w:val="00D009A5"/>
    <w:rsid w:val="00D02F54"/>
    <w:rsid w:val="00D03373"/>
    <w:rsid w:val="00D03750"/>
    <w:rsid w:val="00D039AD"/>
    <w:rsid w:val="00D03E6D"/>
    <w:rsid w:val="00D04509"/>
    <w:rsid w:val="00D04F32"/>
    <w:rsid w:val="00D06286"/>
    <w:rsid w:val="00D06B23"/>
    <w:rsid w:val="00D06D02"/>
    <w:rsid w:val="00D103B7"/>
    <w:rsid w:val="00D10A5F"/>
    <w:rsid w:val="00D10F5E"/>
    <w:rsid w:val="00D11FCA"/>
    <w:rsid w:val="00D122DB"/>
    <w:rsid w:val="00D134DA"/>
    <w:rsid w:val="00D13688"/>
    <w:rsid w:val="00D14CC9"/>
    <w:rsid w:val="00D15A22"/>
    <w:rsid w:val="00D15CDD"/>
    <w:rsid w:val="00D173AA"/>
    <w:rsid w:val="00D17BAC"/>
    <w:rsid w:val="00D20CDF"/>
    <w:rsid w:val="00D22369"/>
    <w:rsid w:val="00D2250C"/>
    <w:rsid w:val="00D22718"/>
    <w:rsid w:val="00D25C68"/>
    <w:rsid w:val="00D26E47"/>
    <w:rsid w:val="00D31FD1"/>
    <w:rsid w:val="00D34088"/>
    <w:rsid w:val="00D358D1"/>
    <w:rsid w:val="00D36F3D"/>
    <w:rsid w:val="00D37A80"/>
    <w:rsid w:val="00D42518"/>
    <w:rsid w:val="00D429DC"/>
    <w:rsid w:val="00D42E40"/>
    <w:rsid w:val="00D436A0"/>
    <w:rsid w:val="00D5029B"/>
    <w:rsid w:val="00D50417"/>
    <w:rsid w:val="00D51103"/>
    <w:rsid w:val="00D52924"/>
    <w:rsid w:val="00D52C3B"/>
    <w:rsid w:val="00D54F1B"/>
    <w:rsid w:val="00D552F1"/>
    <w:rsid w:val="00D55E85"/>
    <w:rsid w:val="00D57021"/>
    <w:rsid w:val="00D6030F"/>
    <w:rsid w:val="00D61070"/>
    <w:rsid w:val="00D61347"/>
    <w:rsid w:val="00D6141F"/>
    <w:rsid w:val="00D61AE8"/>
    <w:rsid w:val="00D63736"/>
    <w:rsid w:val="00D63DA1"/>
    <w:rsid w:val="00D6432F"/>
    <w:rsid w:val="00D6452F"/>
    <w:rsid w:val="00D66341"/>
    <w:rsid w:val="00D6638E"/>
    <w:rsid w:val="00D6698E"/>
    <w:rsid w:val="00D66EC2"/>
    <w:rsid w:val="00D67D26"/>
    <w:rsid w:val="00D70273"/>
    <w:rsid w:val="00D704B4"/>
    <w:rsid w:val="00D71005"/>
    <w:rsid w:val="00D72180"/>
    <w:rsid w:val="00D72675"/>
    <w:rsid w:val="00D7344B"/>
    <w:rsid w:val="00D735E5"/>
    <w:rsid w:val="00D758D8"/>
    <w:rsid w:val="00D75A46"/>
    <w:rsid w:val="00D7605E"/>
    <w:rsid w:val="00D77865"/>
    <w:rsid w:val="00D8008B"/>
    <w:rsid w:val="00D80871"/>
    <w:rsid w:val="00D81225"/>
    <w:rsid w:val="00D824E1"/>
    <w:rsid w:val="00D82545"/>
    <w:rsid w:val="00D82964"/>
    <w:rsid w:val="00D82AE1"/>
    <w:rsid w:val="00D8338C"/>
    <w:rsid w:val="00D84032"/>
    <w:rsid w:val="00D84CFF"/>
    <w:rsid w:val="00D857DF"/>
    <w:rsid w:val="00D8616A"/>
    <w:rsid w:val="00D87942"/>
    <w:rsid w:val="00D9088E"/>
    <w:rsid w:val="00D9156C"/>
    <w:rsid w:val="00D9312F"/>
    <w:rsid w:val="00D932CB"/>
    <w:rsid w:val="00D9342B"/>
    <w:rsid w:val="00D93874"/>
    <w:rsid w:val="00D94061"/>
    <w:rsid w:val="00D940F8"/>
    <w:rsid w:val="00D946C7"/>
    <w:rsid w:val="00D947F3"/>
    <w:rsid w:val="00D9555E"/>
    <w:rsid w:val="00D95CC5"/>
    <w:rsid w:val="00D95E20"/>
    <w:rsid w:val="00D970F4"/>
    <w:rsid w:val="00D9762B"/>
    <w:rsid w:val="00D97808"/>
    <w:rsid w:val="00D97B93"/>
    <w:rsid w:val="00D97F7C"/>
    <w:rsid w:val="00DA000D"/>
    <w:rsid w:val="00DA12E2"/>
    <w:rsid w:val="00DA206B"/>
    <w:rsid w:val="00DA2297"/>
    <w:rsid w:val="00DA3549"/>
    <w:rsid w:val="00DA4207"/>
    <w:rsid w:val="00DA563E"/>
    <w:rsid w:val="00DA5716"/>
    <w:rsid w:val="00DA5780"/>
    <w:rsid w:val="00DA58B5"/>
    <w:rsid w:val="00DA686C"/>
    <w:rsid w:val="00DA6E6B"/>
    <w:rsid w:val="00DB0741"/>
    <w:rsid w:val="00DB0C20"/>
    <w:rsid w:val="00DB0CC2"/>
    <w:rsid w:val="00DB1A1D"/>
    <w:rsid w:val="00DB1E10"/>
    <w:rsid w:val="00DB268A"/>
    <w:rsid w:val="00DB2B44"/>
    <w:rsid w:val="00DB3A19"/>
    <w:rsid w:val="00DB424E"/>
    <w:rsid w:val="00DB5182"/>
    <w:rsid w:val="00DB51B6"/>
    <w:rsid w:val="00DB67DC"/>
    <w:rsid w:val="00DC0A11"/>
    <w:rsid w:val="00DC19C0"/>
    <w:rsid w:val="00DC1B43"/>
    <w:rsid w:val="00DC25CA"/>
    <w:rsid w:val="00DC2698"/>
    <w:rsid w:val="00DC30FA"/>
    <w:rsid w:val="00DC451B"/>
    <w:rsid w:val="00DC47E7"/>
    <w:rsid w:val="00DC557E"/>
    <w:rsid w:val="00DC5BEB"/>
    <w:rsid w:val="00DC633C"/>
    <w:rsid w:val="00DC66A1"/>
    <w:rsid w:val="00DC7161"/>
    <w:rsid w:val="00DC7841"/>
    <w:rsid w:val="00DC7966"/>
    <w:rsid w:val="00DD0105"/>
    <w:rsid w:val="00DD05BF"/>
    <w:rsid w:val="00DD0783"/>
    <w:rsid w:val="00DD0BA8"/>
    <w:rsid w:val="00DD1749"/>
    <w:rsid w:val="00DD1AE4"/>
    <w:rsid w:val="00DD207D"/>
    <w:rsid w:val="00DD2411"/>
    <w:rsid w:val="00DD33E0"/>
    <w:rsid w:val="00DD3B32"/>
    <w:rsid w:val="00DD4EEC"/>
    <w:rsid w:val="00DD5062"/>
    <w:rsid w:val="00DD5F35"/>
    <w:rsid w:val="00DE137E"/>
    <w:rsid w:val="00DE153D"/>
    <w:rsid w:val="00DE2DDA"/>
    <w:rsid w:val="00DE34B1"/>
    <w:rsid w:val="00DE4D51"/>
    <w:rsid w:val="00DE614E"/>
    <w:rsid w:val="00DE68D9"/>
    <w:rsid w:val="00DE6B42"/>
    <w:rsid w:val="00DE7501"/>
    <w:rsid w:val="00DE78EC"/>
    <w:rsid w:val="00DF17CA"/>
    <w:rsid w:val="00DF2B71"/>
    <w:rsid w:val="00DF3475"/>
    <w:rsid w:val="00DF3AC4"/>
    <w:rsid w:val="00DF3D57"/>
    <w:rsid w:val="00DF4032"/>
    <w:rsid w:val="00DF50A1"/>
    <w:rsid w:val="00DF57E7"/>
    <w:rsid w:val="00DF6B33"/>
    <w:rsid w:val="00DF75A7"/>
    <w:rsid w:val="00E00622"/>
    <w:rsid w:val="00E00C72"/>
    <w:rsid w:val="00E0210F"/>
    <w:rsid w:val="00E02162"/>
    <w:rsid w:val="00E025D2"/>
    <w:rsid w:val="00E051CD"/>
    <w:rsid w:val="00E05255"/>
    <w:rsid w:val="00E05A15"/>
    <w:rsid w:val="00E05AC1"/>
    <w:rsid w:val="00E07AB4"/>
    <w:rsid w:val="00E1085C"/>
    <w:rsid w:val="00E1118B"/>
    <w:rsid w:val="00E1293A"/>
    <w:rsid w:val="00E12B7F"/>
    <w:rsid w:val="00E12BDD"/>
    <w:rsid w:val="00E12EA9"/>
    <w:rsid w:val="00E13495"/>
    <w:rsid w:val="00E13DC4"/>
    <w:rsid w:val="00E14887"/>
    <w:rsid w:val="00E14AC3"/>
    <w:rsid w:val="00E14C56"/>
    <w:rsid w:val="00E154FC"/>
    <w:rsid w:val="00E15AA6"/>
    <w:rsid w:val="00E15DDD"/>
    <w:rsid w:val="00E1636B"/>
    <w:rsid w:val="00E1772C"/>
    <w:rsid w:val="00E17D59"/>
    <w:rsid w:val="00E20167"/>
    <w:rsid w:val="00E21184"/>
    <w:rsid w:val="00E216C7"/>
    <w:rsid w:val="00E223C4"/>
    <w:rsid w:val="00E2262A"/>
    <w:rsid w:val="00E2294A"/>
    <w:rsid w:val="00E2295A"/>
    <w:rsid w:val="00E23910"/>
    <w:rsid w:val="00E25894"/>
    <w:rsid w:val="00E26036"/>
    <w:rsid w:val="00E2651E"/>
    <w:rsid w:val="00E268B7"/>
    <w:rsid w:val="00E268C6"/>
    <w:rsid w:val="00E27E3A"/>
    <w:rsid w:val="00E3309A"/>
    <w:rsid w:val="00E3397D"/>
    <w:rsid w:val="00E33CD9"/>
    <w:rsid w:val="00E33EC2"/>
    <w:rsid w:val="00E34EFC"/>
    <w:rsid w:val="00E36035"/>
    <w:rsid w:val="00E3623D"/>
    <w:rsid w:val="00E363ED"/>
    <w:rsid w:val="00E3725B"/>
    <w:rsid w:val="00E3730D"/>
    <w:rsid w:val="00E37F44"/>
    <w:rsid w:val="00E40591"/>
    <w:rsid w:val="00E42115"/>
    <w:rsid w:val="00E42CC1"/>
    <w:rsid w:val="00E432ED"/>
    <w:rsid w:val="00E43DBC"/>
    <w:rsid w:val="00E4474A"/>
    <w:rsid w:val="00E449AF"/>
    <w:rsid w:val="00E44BB9"/>
    <w:rsid w:val="00E4604D"/>
    <w:rsid w:val="00E46486"/>
    <w:rsid w:val="00E5028A"/>
    <w:rsid w:val="00E510C9"/>
    <w:rsid w:val="00E527B3"/>
    <w:rsid w:val="00E52A80"/>
    <w:rsid w:val="00E52D60"/>
    <w:rsid w:val="00E52E5D"/>
    <w:rsid w:val="00E531E6"/>
    <w:rsid w:val="00E53C06"/>
    <w:rsid w:val="00E54CDC"/>
    <w:rsid w:val="00E56642"/>
    <w:rsid w:val="00E5761B"/>
    <w:rsid w:val="00E5799D"/>
    <w:rsid w:val="00E608CA"/>
    <w:rsid w:val="00E60988"/>
    <w:rsid w:val="00E62C25"/>
    <w:rsid w:val="00E631F1"/>
    <w:rsid w:val="00E636E5"/>
    <w:rsid w:val="00E63902"/>
    <w:rsid w:val="00E63B95"/>
    <w:rsid w:val="00E63EB1"/>
    <w:rsid w:val="00E63F12"/>
    <w:rsid w:val="00E641F7"/>
    <w:rsid w:val="00E6481D"/>
    <w:rsid w:val="00E64C2F"/>
    <w:rsid w:val="00E650FB"/>
    <w:rsid w:val="00E65120"/>
    <w:rsid w:val="00E66316"/>
    <w:rsid w:val="00E66346"/>
    <w:rsid w:val="00E66A68"/>
    <w:rsid w:val="00E6709D"/>
    <w:rsid w:val="00E67216"/>
    <w:rsid w:val="00E67F2D"/>
    <w:rsid w:val="00E713BA"/>
    <w:rsid w:val="00E718B2"/>
    <w:rsid w:val="00E71B94"/>
    <w:rsid w:val="00E72FED"/>
    <w:rsid w:val="00E7362C"/>
    <w:rsid w:val="00E75D7D"/>
    <w:rsid w:val="00E75FD2"/>
    <w:rsid w:val="00E7634C"/>
    <w:rsid w:val="00E76F50"/>
    <w:rsid w:val="00E7742A"/>
    <w:rsid w:val="00E7748F"/>
    <w:rsid w:val="00E775AF"/>
    <w:rsid w:val="00E777D8"/>
    <w:rsid w:val="00E77906"/>
    <w:rsid w:val="00E77C5D"/>
    <w:rsid w:val="00E807BE"/>
    <w:rsid w:val="00E80A84"/>
    <w:rsid w:val="00E81359"/>
    <w:rsid w:val="00E81A91"/>
    <w:rsid w:val="00E83CDC"/>
    <w:rsid w:val="00E86AE3"/>
    <w:rsid w:val="00E90D97"/>
    <w:rsid w:val="00E92202"/>
    <w:rsid w:val="00E92497"/>
    <w:rsid w:val="00E9263D"/>
    <w:rsid w:val="00E92C93"/>
    <w:rsid w:val="00E94155"/>
    <w:rsid w:val="00E94B89"/>
    <w:rsid w:val="00E96125"/>
    <w:rsid w:val="00E976D2"/>
    <w:rsid w:val="00E97DFD"/>
    <w:rsid w:val="00EA0456"/>
    <w:rsid w:val="00EA0E5B"/>
    <w:rsid w:val="00EA1022"/>
    <w:rsid w:val="00EA2274"/>
    <w:rsid w:val="00EA2A15"/>
    <w:rsid w:val="00EA2FB7"/>
    <w:rsid w:val="00EA32EB"/>
    <w:rsid w:val="00EA37E8"/>
    <w:rsid w:val="00EA38E0"/>
    <w:rsid w:val="00EA41A5"/>
    <w:rsid w:val="00EA43CB"/>
    <w:rsid w:val="00EA45AE"/>
    <w:rsid w:val="00EA4938"/>
    <w:rsid w:val="00EA71E3"/>
    <w:rsid w:val="00EA76B2"/>
    <w:rsid w:val="00EA7A97"/>
    <w:rsid w:val="00EB1FBD"/>
    <w:rsid w:val="00EB1FC1"/>
    <w:rsid w:val="00EB22E7"/>
    <w:rsid w:val="00EB251B"/>
    <w:rsid w:val="00EB3221"/>
    <w:rsid w:val="00EB419D"/>
    <w:rsid w:val="00EB43E1"/>
    <w:rsid w:val="00EB4CAC"/>
    <w:rsid w:val="00EB5195"/>
    <w:rsid w:val="00EB5515"/>
    <w:rsid w:val="00EB5F42"/>
    <w:rsid w:val="00EB6B2B"/>
    <w:rsid w:val="00EB7268"/>
    <w:rsid w:val="00EB7372"/>
    <w:rsid w:val="00EB74A5"/>
    <w:rsid w:val="00EB7649"/>
    <w:rsid w:val="00EB77BC"/>
    <w:rsid w:val="00EC109B"/>
    <w:rsid w:val="00EC1559"/>
    <w:rsid w:val="00EC157A"/>
    <w:rsid w:val="00EC17DB"/>
    <w:rsid w:val="00EC192E"/>
    <w:rsid w:val="00EC1DEE"/>
    <w:rsid w:val="00EC43D9"/>
    <w:rsid w:val="00EC4698"/>
    <w:rsid w:val="00EC59AC"/>
    <w:rsid w:val="00EC5D6B"/>
    <w:rsid w:val="00EC6F4F"/>
    <w:rsid w:val="00EC70F4"/>
    <w:rsid w:val="00EC76B9"/>
    <w:rsid w:val="00EC7A63"/>
    <w:rsid w:val="00EC7B4F"/>
    <w:rsid w:val="00ED0B8D"/>
    <w:rsid w:val="00ED15D7"/>
    <w:rsid w:val="00ED2BE3"/>
    <w:rsid w:val="00ED2E09"/>
    <w:rsid w:val="00ED315D"/>
    <w:rsid w:val="00ED34E8"/>
    <w:rsid w:val="00ED3664"/>
    <w:rsid w:val="00ED36A0"/>
    <w:rsid w:val="00ED4918"/>
    <w:rsid w:val="00ED4A2C"/>
    <w:rsid w:val="00ED5092"/>
    <w:rsid w:val="00ED68F0"/>
    <w:rsid w:val="00ED6E4E"/>
    <w:rsid w:val="00ED71AD"/>
    <w:rsid w:val="00ED76CB"/>
    <w:rsid w:val="00ED7711"/>
    <w:rsid w:val="00EE09DD"/>
    <w:rsid w:val="00EE3362"/>
    <w:rsid w:val="00EE3428"/>
    <w:rsid w:val="00EE380D"/>
    <w:rsid w:val="00EE3D7C"/>
    <w:rsid w:val="00EE44C8"/>
    <w:rsid w:val="00EE61A3"/>
    <w:rsid w:val="00EE63BA"/>
    <w:rsid w:val="00EE6A0D"/>
    <w:rsid w:val="00EE7243"/>
    <w:rsid w:val="00EE72DB"/>
    <w:rsid w:val="00EF02B7"/>
    <w:rsid w:val="00EF02FA"/>
    <w:rsid w:val="00EF0D2D"/>
    <w:rsid w:val="00EF0E00"/>
    <w:rsid w:val="00EF1D55"/>
    <w:rsid w:val="00EF2654"/>
    <w:rsid w:val="00EF2901"/>
    <w:rsid w:val="00EF3A16"/>
    <w:rsid w:val="00EF42BE"/>
    <w:rsid w:val="00EF51C5"/>
    <w:rsid w:val="00EF5C97"/>
    <w:rsid w:val="00EF62B1"/>
    <w:rsid w:val="00EF65D3"/>
    <w:rsid w:val="00EF6A1E"/>
    <w:rsid w:val="00EF6E05"/>
    <w:rsid w:val="00EF7219"/>
    <w:rsid w:val="00EF747F"/>
    <w:rsid w:val="00EF79FC"/>
    <w:rsid w:val="00EFA518"/>
    <w:rsid w:val="00F00549"/>
    <w:rsid w:val="00F00EC8"/>
    <w:rsid w:val="00F01758"/>
    <w:rsid w:val="00F02C1B"/>
    <w:rsid w:val="00F0328D"/>
    <w:rsid w:val="00F036BD"/>
    <w:rsid w:val="00F0524F"/>
    <w:rsid w:val="00F05D1D"/>
    <w:rsid w:val="00F05E0A"/>
    <w:rsid w:val="00F05EB1"/>
    <w:rsid w:val="00F06C9B"/>
    <w:rsid w:val="00F06D13"/>
    <w:rsid w:val="00F06E24"/>
    <w:rsid w:val="00F07210"/>
    <w:rsid w:val="00F079F4"/>
    <w:rsid w:val="00F07BDF"/>
    <w:rsid w:val="00F10484"/>
    <w:rsid w:val="00F10522"/>
    <w:rsid w:val="00F113AA"/>
    <w:rsid w:val="00F114B0"/>
    <w:rsid w:val="00F11C54"/>
    <w:rsid w:val="00F12455"/>
    <w:rsid w:val="00F12FE1"/>
    <w:rsid w:val="00F1309E"/>
    <w:rsid w:val="00F14876"/>
    <w:rsid w:val="00F1547C"/>
    <w:rsid w:val="00F16755"/>
    <w:rsid w:val="00F16BF5"/>
    <w:rsid w:val="00F17516"/>
    <w:rsid w:val="00F223BE"/>
    <w:rsid w:val="00F23232"/>
    <w:rsid w:val="00F2534A"/>
    <w:rsid w:val="00F263A0"/>
    <w:rsid w:val="00F26804"/>
    <w:rsid w:val="00F2775D"/>
    <w:rsid w:val="00F30BC1"/>
    <w:rsid w:val="00F30E5A"/>
    <w:rsid w:val="00F3138D"/>
    <w:rsid w:val="00F31619"/>
    <w:rsid w:val="00F3186F"/>
    <w:rsid w:val="00F32DE4"/>
    <w:rsid w:val="00F330A4"/>
    <w:rsid w:val="00F33A86"/>
    <w:rsid w:val="00F33DF0"/>
    <w:rsid w:val="00F34040"/>
    <w:rsid w:val="00F343D1"/>
    <w:rsid w:val="00F344C5"/>
    <w:rsid w:val="00F34760"/>
    <w:rsid w:val="00F34E96"/>
    <w:rsid w:val="00F356E5"/>
    <w:rsid w:val="00F36419"/>
    <w:rsid w:val="00F36574"/>
    <w:rsid w:val="00F37086"/>
    <w:rsid w:val="00F373BA"/>
    <w:rsid w:val="00F37AFB"/>
    <w:rsid w:val="00F4026E"/>
    <w:rsid w:val="00F40777"/>
    <w:rsid w:val="00F41C21"/>
    <w:rsid w:val="00F41EE4"/>
    <w:rsid w:val="00F4212F"/>
    <w:rsid w:val="00F4243B"/>
    <w:rsid w:val="00F42F96"/>
    <w:rsid w:val="00F43D08"/>
    <w:rsid w:val="00F440AC"/>
    <w:rsid w:val="00F44484"/>
    <w:rsid w:val="00F4467D"/>
    <w:rsid w:val="00F44B2D"/>
    <w:rsid w:val="00F46FA7"/>
    <w:rsid w:val="00F4716D"/>
    <w:rsid w:val="00F4763F"/>
    <w:rsid w:val="00F512A8"/>
    <w:rsid w:val="00F5143E"/>
    <w:rsid w:val="00F5245C"/>
    <w:rsid w:val="00F528C7"/>
    <w:rsid w:val="00F528DA"/>
    <w:rsid w:val="00F52DD2"/>
    <w:rsid w:val="00F52FD6"/>
    <w:rsid w:val="00F539A0"/>
    <w:rsid w:val="00F53AEE"/>
    <w:rsid w:val="00F53D0C"/>
    <w:rsid w:val="00F53E8C"/>
    <w:rsid w:val="00F540C1"/>
    <w:rsid w:val="00F56211"/>
    <w:rsid w:val="00F57579"/>
    <w:rsid w:val="00F60419"/>
    <w:rsid w:val="00F60F8F"/>
    <w:rsid w:val="00F6121D"/>
    <w:rsid w:val="00F614B7"/>
    <w:rsid w:val="00F61FA3"/>
    <w:rsid w:val="00F62B57"/>
    <w:rsid w:val="00F62C72"/>
    <w:rsid w:val="00F62D92"/>
    <w:rsid w:val="00F63024"/>
    <w:rsid w:val="00F63036"/>
    <w:rsid w:val="00F63923"/>
    <w:rsid w:val="00F64D3C"/>
    <w:rsid w:val="00F66154"/>
    <w:rsid w:val="00F66F25"/>
    <w:rsid w:val="00F7032F"/>
    <w:rsid w:val="00F71F77"/>
    <w:rsid w:val="00F724FE"/>
    <w:rsid w:val="00F72C7D"/>
    <w:rsid w:val="00F740CC"/>
    <w:rsid w:val="00F74125"/>
    <w:rsid w:val="00F74657"/>
    <w:rsid w:val="00F746E2"/>
    <w:rsid w:val="00F75A0A"/>
    <w:rsid w:val="00F75C19"/>
    <w:rsid w:val="00F75C57"/>
    <w:rsid w:val="00F76E39"/>
    <w:rsid w:val="00F800B3"/>
    <w:rsid w:val="00F80E6A"/>
    <w:rsid w:val="00F812D5"/>
    <w:rsid w:val="00F81D28"/>
    <w:rsid w:val="00F822D9"/>
    <w:rsid w:val="00F82332"/>
    <w:rsid w:val="00F82359"/>
    <w:rsid w:val="00F825DD"/>
    <w:rsid w:val="00F826DC"/>
    <w:rsid w:val="00F8310A"/>
    <w:rsid w:val="00F83F55"/>
    <w:rsid w:val="00F84117"/>
    <w:rsid w:val="00F84EAE"/>
    <w:rsid w:val="00F8544C"/>
    <w:rsid w:val="00F8582E"/>
    <w:rsid w:val="00F85996"/>
    <w:rsid w:val="00F85E16"/>
    <w:rsid w:val="00F87110"/>
    <w:rsid w:val="00F87BFE"/>
    <w:rsid w:val="00F907ED"/>
    <w:rsid w:val="00F919FE"/>
    <w:rsid w:val="00F9271F"/>
    <w:rsid w:val="00F93178"/>
    <w:rsid w:val="00F94263"/>
    <w:rsid w:val="00F946F5"/>
    <w:rsid w:val="00F94B1B"/>
    <w:rsid w:val="00F94B39"/>
    <w:rsid w:val="00F95D59"/>
    <w:rsid w:val="00F96F53"/>
    <w:rsid w:val="00F96FC2"/>
    <w:rsid w:val="00FA10DC"/>
    <w:rsid w:val="00FA1245"/>
    <w:rsid w:val="00FA1806"/>
    <w:rsid w:val="00FA1FD6"/>
    <w:rsid w:val="00FA2052"/>
    <w:rsid w:val="00FA46BA"/>
    <w:rsid w:val="00FA5ED1"/>
    <w:rsid w:val="00FA66D7"/>
    <w:rsid w:val="00FA6F01"/>
    <w:rsid w:val="00FA753E"/>
    <w:rsid w:val="00FB017E"/>
    <w:rsid w:val="00FB091E"/>
    <w:rsid w:val="00FB0CFF"/>
    <w:rsid w:val="00FB13A4"/>
    <w:rsid w:val="00FB2C08"/>
    <w:rsid w:val="00FB2E51"/>
    <w:rsid w:val="00FB2FD4"/>
    <w:rsid w:val="00FB334B"/>
    <w:rsid w:val="00FB4744"/>
    <w:rsid w:val="00FB4869"/>
    <w:rsid w:val="00FB5AB4"/>
    <w:rsid w:val="00FB5C1B"/>
    <w:rsid w:val="00FB6319"/>
    <w:rsid w:val="00FB64B6"/>
    <w:rsid w:val="00FB6AE2"/>
    <w:rsid w:val="00FB76F5"/>
    <w:rsid w:val="00FC16A8"/>
    <w:rsid w:val="00FC1EDF"/>
    <w:rsid w:val="00FC254A"/>
    <w:rsid w:val="00FC28D4"/>
    <w:rsid w:val="00FC40C9"/>
    <w:rsid w:val="00FC46F8"/>
    <w:rsid w:val="00FC480B"/>
    <w:rsid w:val="00FC60BD"/>
    <w:rsid w:val="00FC6ABD"/>
    <w:rsid w:val="00FC6B5F"/>
    <w:rsid w:val="00FD1002"/>
    <w:rsid w:val="00FD14D9"/>
    <w:rsid w:val="00FD1889"/>
    <w:rsid w:val="00FD2708"/>
    <w:rsid w:val="00FD294B"/>
    <w:rsid w:val="00FD2D41"/>
    <w:rsid w:val="00FD2E65"/>
    <w:rsid w:val="00FD31FE"/>
    <w:rsid w:val="00FD34F4"/>
    <w:rsid w:val="00FD4360"/>
    <w:rsid w:val="00FD4C44"/>
    <w:rsid w:val="00FD5870"/>
    <w:rsid w:val="00FD6D79"/>
    <w:rsid w:val="00FD77E6"/>
    <w:rsid w:val="00FD7E0A"/>
    <w:rsid w:val="00FE0E11"/>
    <w:rsid w:val="00FE1711"/>
    <w:rsid w:val="00FE1C06"/>
    <w:rsid w:val="00FE245D"/>
    <w:rsid w:val="00FE30CB"/>
    <w:rsid w:val="00FE3475"/>
    <w:rsid w:val="00FE4555"/>
    <w:rsid w:val="00FE5173"/>
    <w:rsid w:val="00FE52CB"/>
    <w:rsid w:val="00FE5A08"/>
    <w:rsid w:val="00FE634D"/>
    <w:rsid w:val="00FE6CC5"/>
    <w:rsid w:val="00FF00F1"/>
    <w:rsid w:val="00FF14C2"/>
    <w:rsid w:val="00FF259B"/>
    <w:rsid w:val="00FF2D5F"/>
    <w:rsid w:val="00FF2F0B"/>
    <w:rsid w:val="00FF340E"/>
    <w:rsid w:val="00FF36AE"/>
    <w:rsid w:val="00FF3D61"/>
    <w:rsid w:val="00FF48F7"/>
    <w:rsid w:val="00FF4E3C"/>
    <w:rsid w:val="00FF58FA"/>
    <w:rsid w:val="00FF5CCC"/>
    <w:rsid w:val="00FF60AE"/>
    <w:rsid w:val="00FF65E5"/>
    <w:rsid w:val="00FF7434"/>
    <w:rsid w:val="00FF7506"/>
    <w:rsid w:val="00FF76B5"/>
    <w:rsid w:val="00FF7B1E"/>
    <w:rsid w:val="01402A21"/>
    <w:rsid w:val="017288D4"/>
    <w:rsid w:val="01736262"/>
    <w:rsid w:val="026D6621"/>
    <w:rsid w:val="02DDE2DE"/>
    <w:rsid w:val="030BDD76"/>
    <w:rsid w:val="030E5935"/>
    <w:rsid w:val="030F83CE"/>
    <w:rsid w:val="041B297F"/>
    <w:rsid w:val="0432416C"/>
    <w:rsid w:val="04655231"/>
    <w:rsid w:val="04A80A73"/>
    <w:rsid w:val="052B4784"/>
    <w:rsid w:val="05627E09"/>
    <w:rsid w:val="05824D42"/>
    <w:rsid w:val="05EC0E15"/>
    <w:rsid w:val="05F11639"/>
    <w:rsid w:val="08EF8AF4"/>
    <w:rsid w:val="090988C3"/>
    <w:rsid w:val="099A463C"/>
    <w:rsid w:val="09ADC456"/>
    <w:rsid w:val="09B3AA8B"/>
    <w:rsid w:val="09F72A95"/>
    <w:rsid w:val="0A17DE04"/>
    <w:rsid w:val="0A920C17"/>
    <w:rsid w:val="0BBE9A7D"/>
    <w:rsid w:val="0C16E88E"/>
    <w:rsid w:val="0C778753"/>
    <w:rsid w:val="0CD87EE8"/>
    <w:rsid w:val="0CE4C8AA"/>
    <w:rsid w:val="0D0EDBE3"/>
    <w:rsid w:val="0D2D2D25"/>
    <w:rsid w:val="0D757A30"/>
    <w:rsid w:val="0DC44830"/>
    <w:rsid w:val="0E8D4EC4"/>
    <w:rsid w:val="0F197E31"/>
    <w:rsid w:val="0FD3B3E0"/>
    <w:rsid w:val="0FDBF977"/>
    <w:rsid w:val="1095F976"/>
    <w:rsid w:val="10AFB71A"/>
    <w:rsid w:val="10EEFA14"/>
    <w:rsid w:val="10FAAC57"/>
    <w:rsid w:val="118ACB1B"/>
    <w:rsid w:val="12095F93"/>
    <w:rsid w:val="121F7F35"/>
    <w:rsid w:val="12385904"/>
    <w:rsid w:val="1255FA5D"/>
    <w:rsid w:val="12CCA45B"/>
    <w:rsid w:val="12FDEC15"/>
    <w:rsid w:val="134B4A06"/>
    <w:rsid w:val="13EE2CA2"/>
    <w:rsid w:val="13FE6215"/>
    <w:rsid w:val="14366A6E"/>
    <w:rsid w:val="149CEA48"/>
    <w:rsid w:val="14F14500"/>
    <w:rsid w:val="14F7E75D"/>
    <w:rsid w:val="150A0A6B"/>
    <w:rsid w:val="15195164"/>
    <w:rsid w:val="1554681A"/>
    <w:rsid w:val="157A4400"/>
    <w:rsid w:val="15B20500"/>
    <w:rsid w:val="16C68A4E"/>
    <w:rsid w:val="16E169FB"/>
    <w:rsid w:val="16E4FE6F"/>
    <w:rsid w:val="16F30AAB"/>
    <w:rsid w:val="170ACA7B"/>
    <w:rsid w:val="17105AEF"/>
    <w:rsid w:val="17279548"/>
    <w:rsid w:val="17DE1A2E"/>
    <w:rsid w:val="186549A0"/>
    <w:rsid w:val="18A69ADC"/>
    <w:rsid w:val="18D0A471"/>
    <w:rsid w:val="197E4E0E"/>
    <w:rsid w:val="1AD81AE7"/>
    <w:rsid w:val="1BA54ACC"/>
    <w:rsid w:val="1BC2B6CC"/>
    <w:rsid w:val="1BF14971"/>
    <w:rsid w:val="1CE5010F"/>
    <w:rsid w:val="1CE56356"/>
    <w:rsid w:val="1CFBF810"/>
    <w:rsid w:val="1D9C8DB0"/>
    <w:rsid w:val="1DDEF5DF"/>
    <w:rsid w:val="1E267B8E"/>
    <w:rsid w:val="1E92BE40"/>
    <w:rsid w:val="1F00968A"/>
    <w:rsid w:val="1F842855"/>
    <w:rsid w:val="1F989938"/>
    <w:rsid w:val="21781928"/>
    <w:rsid w:val="228333D9"/>
    <w:rsid w:val="22856389"/>
    <w:rsid w:val="22E1474C"/>
    <w:rsid w:val="22F2C09D"/>
    <w:rsid w:val="22F77C8E"/>
    <w:rsid w:val="23BFE541"/>
    <w:rsid w:val="23E58BDA"/>
    <w:rsid w:val="241D8FBD"/>
    <w:rsid w:val="243AA893"/>
    <w:rsid w:val="252E60A9"/>
    <w:rsid w:val="257EB672"/>
    <w:rsid w:val="25A6800A"/>
    <w:rsid w:val="26416F99"/>
    <w:rsid w:val="26636936"/>
    <w:rsid w:val="266A5697"/>
    <w:rsid w:val="2734EEDA"/>
    <w:rsid w:val="27DDC2C6"/>
    <w:rsid w:val="27F3D279"/>
    <w:rsid w:val="287E085A"/>
    <w:rsid w:val="29EFEE09"/>
    <w:rsid w:val="2A1E59EE"/>
    <w:rsid w:val="2A6E3824"/>
    <w:rsid w:val="2AC07DC3"/>
    <w:rsid w:val="2B22E5C4"/>
    <w:rsid w:val="2B2DD55E"/>
    <w:rsid w:val="2B776393"/>
    <w:rsid w:val="2C0BAE8B"/>
    <w:rsid w:val="2C5408CC"/>
    <w:rsid w:val="2CF76CCE"/>
    <w:rsid w:val="2E268A32"/>
    <w:rsid w:val="2E8D3D27"/>
    <w:rsid w:val="2EE436F7"/>
    <w:rsid w:val="2F44AB7C"/>
    <w:rsid w:val="2F4C54CD"/>
    <w:rsid w:val="2FC27750"/>
    <w:rsid w:val="317B0948"/>
    <w:rsid w:val="31FD3C71"/>
    <w:rsid w:val="32112508"/>
    <w:rsid w:val="32D15767"/>
    <w:rsid w:val="32F4DC2D"/>
    <w:rsid w:val="32F75101"/>
    <w:rsid w:val="331EB0EA"/>
    <w:rsid w:val="333E3B82"/>
    <w:rsid w:val="33C719BA"/>
    <w:rsid w:val="33DD14FB"/>
    <w:rsid w:val="34096C1D"/>
    <w:rsid w:val="34303978"/>
    <w:rsid w:val="34924561"/>
    <w:rsid w:val="355A9AE3"/>
    <w:rsid w:val="3568C6D9"/>
    <w:rsid w:val="35697F9C"/>
    <w:rsid w:val="359FBC2D"/>
    <w:rsid w:val="36F16B4C"/>
    <w:rsid w:val="36F53244"/>
    <w:rsid w:val="37784113"/>
    <w:rsid w:val="37802E07"/>
    <w:rsid w:val="37AA5B8E"/>
    <w:rsid w:val="37EB0DB0"/>
    <w:rsid w:val="393904E2"/>
    <w:rsid w:val="3A1599A2"/>
    <w:rsid w:val="3A52FABE"/>
    <w:rsid w:val="3B0ADC4A"/>
    <w:rsid w:val="3B1B4CEF"/>
    <w:rsid w:val="3B7BF2B7"/>
    <w:rsid w:val="3CFFB6C8"/>
    <w:rsid w:val="3D0907F9"/>
    <w:rsid w:val="3D2DF52E"/>
    <w:rsid w:val="3D42C082"/>
    <w:rsid w:val="3DB8634B"/>
    <w:rsid w:val="3F11CCC3"/>
    <w:rsid w:val="3F6C479D"/>
    <w:rsid w:val="3FB2255E"/>
    <w:rsid w:val="4034FAA5"/>
    <w:rsid w:val="404B6D06"/>
    <w:rsid w:val="405DD005"/>
    <w:rsid w:val="411787FA"/>
    <w:rsid w:val="41EE18E7"/>
    <w:rsid w:val="421DA383"/>
    <w:rsid w:val="42814867"/>
    <w:rsid w:val="42E3578E"/>
    <w:rsid w:val="4378EFEF"/>
    <w:rsid w:val="43844D65"/>
    <w:rsid w:val="43EA93E0"/>
    <w:rsid w:val="449696E0"/>
    <w:rsid w:val="44B3EA8F"/>
    <w:rsid w:val="44DC1E85"/>
    <w:rsid w:val="456EB033"/>
    <w:rsid w:val="45B9481E"/>
    <w:rsid w:val="47A0C89F"/>
    <w:rsid w:val="48681EEA"/>
    <w:rsid w:val="488076B0"/>
    <w:rsid w:val="48D6C612"/>
    <w:rsid w:val="495122DB"/>
    <w:rsid w:val="4A399695"/>
    <w:rsid w:val="4A59FB39"/>
    <w:rsid w:val="4A6AFB5A"/>
    <w:rsid w:val="4AAE303D"/>
    <w:rsid w:val="4BDCC2C7"/>
    <w:rsid w:val="4BF71E97"/>
    <w:rsid w:val="4C036369"/>
    <w:rsid w:val="4CDDD385"/>
    <w:rsid w:val="4D16BF7D"/>
    <w:rsid w:val="4D23F4F9"/>
    <w:rsid w:val="4D53A138"/>
    <w:rsid w:val="4DB17EF5"/>
    <w:rsid w:val="4F234D3C"/>
    <w:rsid w:val="4F962B4D"/>
    <w:rsid w:val="4FBC8E2C"/>
    <w:rsid w:val="4FBD78B9"/>
    <w:rsid w:val="4FD6272A"/>
    <w:rsid w:val="50B5B9DB"/>
    <w:rsid w:val="51384481"/>
    <w:rsid w:val="518F8A40"/>
    <w:rsid w:val="518FA24F"/>
    <w:rsid w:val="51E45D8F"/>
    <w:rsid w:val="51EA081E"/>
    <w:rsid w:val="5262CEC8"/>
    <w:rsid w:val="530BAA59"/>
    <w:rsid w:val="53147142"/>
    <w:rsid w:val="531B411A"/>
    <w:rsid w:val="53218102"/>
    <w:rsid w:val="53272A8A"/>
    <w:rsid w:val="533962DB"/>
    <w:rsid w:val="538155F3"/>
    <w:rsid w:val="53A4DE68"/>
    <w:rsid w:val="53B38862"/>
    <w:rsid w:val="54064F46"/>
    <w:rsid w:val="553AAB31"/>
    <w:rsid w:val="567F578D"/>
    <w:rsid w:val="5700BE66"/>
    <w:rsid w:val="577A2AE0"/>
    <w:rsid w:val="5820C3E3"/>
    <w:rsid w:val="58B81207"/>
    <w:rsid w:val="59A6DC15"/>
    <w:rsid w:val="59BF743C"/>
    <w:rsid w:val="59D5A2B8"/>
    <w:rsid w:val="5A780C89"/>
    <w:rsid w:val="5A876F89"/>
    <w:rsid w:val="5AB8011F"/>
    <w:rsid w:val="5ACC9B4B"/>
    <w:rsid w:val="5AD9AEFB"/>
    <w:rsid w:val="5C8B1AE9"/>
    <w:rsid w:val="5D4334C7"/>
    <w:rsid w:val="5D6428BF"/>
    <w:rsid w:val="5DE81241"/>
    <w:rsid w:val="5E5A0648"/>
    <w:rsid w:val="5E5FDB83"/>
    <w:rsid w:val="5F340660"/>
    <w:rsid w:val="5F424410"/>
    <w:rsid w:val="5FEAE4C5"/>
    <w:rsid w:val="608E5FFD"/>
    <w:rsid w:val="609C3A55"/>
    <w:rsid w:val="60A2F096"/>
    <w:rsid w:val="60ADF4B4"/>
    <w:rsid w:val="61201C33"/>
    <w:rsid w:val="613C44C1"/>
    <w:rsid w:val="619BFB17"/>
    <w:rsid w:val="61A425DC"/>
    <w:rsid w:val="61CF2EDA"/>
    <w:rsid w:val="61FB1219"/>
    <w:rsid w:val="62721378"/>
    <w:rsid w:val="6279C0B5"/>
    <w:rsid w:val="630222F9"/>
    <w:rsid w:val="63060683"/>
    <w:rsid w:val="632D3D50"/>
    <w:rsid w:val="63E936CC"/>
    <w:rsid w:val="64623EE0"/>
    <w:rsid w:val="64CCB48A"/>
    <w:rsid w:val="64D89A3F"/>
    <w:rsid w:val="64F414B8"/>
    <w:rsid w:val="654423F1"/>
    <w:rsid w:val="6606B946"/>
    <w:rsid w:val="664EEF5C"/>
    <w:rsid w:val="666B5BAC"/>
    <w:rsid w:val="679CAA4A"/>
    <w:rsid w:val="67D4657A"/>
    <w:rsid w:val="68C845E1"/>
    <w:rsid w:val="68DF44AE"/>
    <w:rsid w:val="6A70C3CA"/>
    <w:rsid w:val="6A723228"/>
    <w:rsid w:val="6B23476E"/>
    <w:rsid w:val="6B78FF18"/>
    <w:rsid w:val="6CD2F1B8"/>
    <w:rsid w:val="6D3B69E6"/>
    <w:rsid w:val="6D52EE2E"/>
    <w:rsid w:val="6D93BC54"/>
    <w:rsid w:val="6DEDC6FC"/>
    <w:rsid w:val="6EE7452D"/>
    <w:rsid w:val="70CB386A"/>
    <w:rsid w:val="70E36CE5"/>
    <w:rsid w:val="71248E93"/>
    <w:rsid w:val="71B6B16D"/>
    <w:rsid w:val="71F7E0F6"/>
    <w:rsid w:val="72505EAD"/>
    <w:rsid w:val="72C2D274"/>
    <w:rsid w:val="73E08646"/>
    <w:rsid w:val="7408F8AD"/>
    <w:rsid w:val="74F783F5"/>
    <w:rsid w:val="75010A11"/>
    <w:rsid w:val="750D6ED9"/>
    <w:rsid w:val="754D45EB"/>
    <w:rsid w:val="75A5AE2A"/>
    <w:rsid w:val="7656A6C4"/>
    <w:rsid w:val="76C08CB2"/>
    <w:rsid w:val="76C6DA99"/>
    <w:rsid w:val="76D03CA3"/>
    <w:rsid w:val="76DB7B24"/>
    <w:rsid w:val="76DF3498"/>
    <w:rsid w:val="77838456"/>
    <w:rsid w:val="77D04083"/>
    <w:rsid w:val="77F1AC81"/>
    <w:rsid w:val="795FD10E"/>
    <w:rsid w:val="79E31E52"/>
    <w:rsid w:val="7AF6A909"/>
    <w:rsid w:val="7B18E663"/>
    <w:rsid w:val="7B4155C6"/>
    <w:rsid w:val="7BCFBAF5"/>
    <w:rsid w:val="7BF8307E"/>
    <w:rsid w:val="7D2D70FD"/>
    <w:rsid w:val="7D611CB5"/>
    <w:rsid w:val="7D7173E8"/>
    <w:rsid w:val="7E96BE6A"/>
    <w:rsid w:val="7E99445E"/>
    <w:rsid w:val="7EC848E5"/>
    <w:rsid w:val="7F0E9BEC"/>
    <w:rsid w:val="7FB435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3504E5"/>
  <w15:docId w15:val="{3E059D11-C244-444C-AD07-E2D984CE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99"/>
    <w:unhideWhenUsed/>
    <w:rsid w:val="00325B93"/>
    <w:rPr>
      <w:rFonts w:ascii="Times New Roman" w:hAnsi="Times New Roman" w:cs="Times New Roman"/>
      <w:spacing w:val="-3"/>
      <w:sz w:val="24"/>
      <w:szCs w:val="24"/>
    </w:rPr>
  </w:style>
  <w:style w:type="character" w:customStyle="1" w:styleId="BodyTextChar">
    <w:name w:val="Body Text Char"/>
    <w:basedOn w:val="DefaultParagraphFont"/>
    <w:link w:val="BodyText"/>
    <w:uiPriority w:val="99"/>
    <w:rsid w:val="00325B93"/>
    <w:rPr>
      <w:rFonts w:ascii="Times New Roman" w:hAnsi="Times New Roman" w:cs="Times New Roman"/>
      <w:spacing w:val="-3"/>
      <w:sz w:val="24"/>
      <w:szCs w:val="24"/>
    </w:rPr>
  </w:style>
  <w:style w:type="paragraph" w:styleId="BodyText2">
    <w:name w:val="Body Text 2"/>
    <w:basedOn w:val="Normal"/>
    <w:link w:val="BodyText2Char"/>
    <w:uiPriority w:val="99"/>
    <w:unhideWhenUsed/>
    <w:rsid w:val="00943115"/>
    <w:pPr>
      <w:tabs>
        <w:tab w:val="left" w:pos="360"/>
      </w:tabs>
    </w:pPr>
    <w:rPr>
      <w:rFonts w:ascii="Times New Roman" w:hAnsi="Times New Roman" w:cs="Times New Roman"/>
      <w:b/>
      <w:bCs/>
      <w:sz w:val="24"/>
      <w:szCs w:val="24"/>
    </w:rPr>
  </w:style>
  <w:style w:type="character" w:customStyle="1" w:styleId="BodyText2Char">
    <w:name w:val="Body Text 2 Char"/>
    <w:basedOn w:val="DefaultParagraphFont"/>
    <w:link w:val="BodyText2"/>
    <w:uiPriority w:val="99"/>
    <w:rsid w:val="00943115"/>
    <w:rPr>
      <w:rFonts w:ascii="Times New Roman" w:hAnsi="Times New Roman" w:cs="Times New Roman"/>
      <w:b/>
      <w:bCs/>
      <w:sz w:val="24"/>
      <w:szCs w:val="24"/>
    </w:rPr>
  </w:style>
  <w:style w:type="character" w:styleId="UnresolvedMention">
    <w:name w:val="Unresolved Mention"/>
    <w:basedOn w:val="DefaultParagraphFont"/>
    <w:uiPriority w:val="99"/>
    <w:unhideWhenUsed/>
    <w:rsid w:val="0088180F"/>
    <w:rPr>
      <w:color w:val="605E5C"/>
      <w:shd w:val="clear" w:color="auto" w:fill="E1DFDD"/>
    </w:rPr>
  </w:style>
  <w:style w:type="paragraph" w:styleId="BalloonText">
    <w:name w:val="Balloon Text"/>
    <w:basedOn w:val="Normal"/>
    <w:link w:val="BalloonTextChar"/>
    <w:uiPriority w:val="99"/>
    <w:semiHidden/>
    <w:unhideWhenUsed/>
    <w:rsid w:val="00951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9A"/>
    <w:rPr>
      <w:rFonts w:ascii="Segoe UI" w:hAnsi="Segoe UI" w:cs="Segoe UI"/>
      <w:sz w:val="18"/>
      <w:szCs w:val="18"/>
    </w:rPr>
  </w:style>
  <w:style w:type="character" w:styleId="FollowedHyperlink">
    <w:name w:val="FollowedHyperlink"/>
    <w:basedOn w:val="DefaultParagraphFont"/>
    <w:uiPriority w:val="99"/>
    <w:semiHidden/>
    <w:unhideWhenUsed/>
    <w:rsid w:val="008537CA"/>
    <w:rPr>
      <w:color w:val="800080" w:themeColor="followedHyperlink"/>
      <w:u w:val="single"/>
    </w:rPr>
  </w:style>
  <w:style w:type="character" w:styleId="CommentReference">
    <w:name w:val="annotation reference"/>
    <w:basedOn w:val="DefaultParagraphFont"/>
    <w:unhideWhenUsed/>
    <w:rsid w:val="00612F28"/>
    <w:rPr>
      <w:sz w:val="16"/>
      <w:szCs w:val="16"/>
    </w:rPr>
  </w:style>
  <w:style w:type="paragraph" w:styleId="CommentText">
    <w:name w:val="annotation text"/>
    <w:basedOn w:val="Normal"/>
    <w:link w:val="CommentTextChar"/>
    <w:unhideWhenUsed/>
    <w:rsid w:val="00612F28"/>
    <w:pPr>
      <w:spacing w:line="240" w:lineRule="auto"/>
    </w:pPr>
    <w:rPr>
      <w:sz w:val="20"/>
      <w:szCs w:val="20"/>
    </w:rPr>
  </w:style>
  <w:style w:type="character" w:customStyle="1" w:styleId="CommentTextChar">
    <w:name w:val="Comment Text Char"/>
    <w:basedOn w:val="DefaultParagraphFont"/>
    <w:link w:val="CommentText"/>
    <w:rsid w:val="00612F28"/>
    <w:rPr>
      <w:sz w:val="20"/>
      <w:szCs w:val="20"/>
    </w:rPr>
  </w:style>
  <w:style w:type="paragraph" w:styleId="CommentSubject">
    <w:name w:val="annotation subject"/>
    <w:basedOn w:val="CommentText"/>
    <w:next w:val="CommentText"/>
    <w:link w:val="CommentSubjectChar"/>
    <w:uiPriority w:val="99"/>
    <w:semiHidden/>
    <w:unhideWhenUsed/>
    <w:rsid w:val="00612F28"/>
    <w:rPr>
      <w:b/>
      <w:bCs/>
    </w:rPr>
  </w:style>
  <w:style w:type="character" w:customStyle="1" w:styleId="CommentSubjectChar">
    <w:name w:val="Comment Subject Char"/>
    <w:basedOn w:val="CommentTextChar"/>
    <w:link w:val="CommentSubject"/>
    <w:uiPriority w:val="99"/>
    <w:semiHidden/>
    <w:rsid w:val="00612F28"/>
    <w:rPr>
      <w:b/>
      <w:bCs/>
      <w:sz w:val="20"/>
      <w:szCs w:val="20"/>
    </w:rPr>
  </w:style>
  <w:style w:type="paragraph" w:styleId="FootnoteText">
    <w:name w:val="footnote text"/>
    <w:basedOn w:val="Normal"/>
    <w:link w:val="FootnoteTextChar"/>
    <w:uiPriority w:val="99"/>
    <w:unhideWhenUsed/>
    <w:rsid w:val="00052182"/>
    <w:pPr>
      <w:spacing w:after="0" w:line="240" w:lineRule="auto"/>
    </w:pPr>
    <w:rPr>
      <w:sz w:val="20"/>
      <w:szCs w:val="20"/>
    </w:rPr>
  </w:style>
  <w:style w:type="character" w:customStyle="1" w:styleId="FootnoteTextChar">
    <w:name w:val="Footnote Text Char"/>
    <w:basedOn w:val="DefaultParagraphFont"/>
    <w:link w:val="FootnoteText"/>
    <w:uiPriority w:val="99"/>
    <w:rsid w:val="00052182"/>
    <w:rPr>
      <w:sz w:val="20"/>
      <w:szCs w:val="20"/>
    </w:rPr>
  </w:style>
  <w:style w:type="character" w:styleId="FootnoteReference">
    <w:name w:val="footnote reference"/>
    <w:aliases w:val="*Footnote Reference,Number"/>
    <w:basedOn w:val="DefaultParagraphFont"/>
    <w:uiPriority w:val="99"/>
    <w:unhideWhenUsed/>
    <w:qFormat/>
    <w:rsid w:val="00052182"/>
    <w:rPr>
      <w:vertAlign w:val="superscript"/>
    </w:rPr>
  </w:style>
  <w:style w:type="table" w:customStyle="1" w:styleId="TableGrid1">
    <w:name w:val="Table Grid1"/>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182"/>
  </w:style>
  <w:style w:type="character" w:customStyle="1" w:styleId="normaltextrun">
    <w:name w:val="normaltextrun"/>
    <w:basedOn w:val="DefaultParagraphFont"/>
    <w:rsid w:val="00054BA8"/>
  </w:style>
  <w:style w:type="character" w:customStyle="1" w:styleId="findhit">
    <w:name w:val="findhit"/>
    <w:basedOn w:val="DefaultParagraphFont"/>
    <w:rsid w:val="00054BA8"/>
  </w:style>
  <w:style w:type="character" w:customStyle="1" w:styleId="eop">
    <w:name w:val="eop"/>
    <w:basedOn w:val="DefaultParagraphFont"/>
    <w:rsid w:val="00054BA8"/>
  </w:style>
  <w:style w:type="paragraph" w:customStyle="1" w:styleId="paragraph">
    <w:name w:val="paragraph"/>
    <w:basedOn w:val="Normal"/>
    <w:rsid w:val="00482022"/>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4600"/>
    <w:rPr>
      <w:color w:val="2B579A"/>
      <w:shd w:val="clear" w:color="auto" w:fill="E1DFDD"/>
    </w:rPr>
  </w:style>
  <w:style w:type="character" w:customStyle="1" w:styleId="superscript">
    <w:name w:val="superscript"/>
    <w:basedOn w:val="DefaultParagraphFont"/>
    <w:rsid w:val="00A639EB"/>
  </w:style>
  <w:style w:type="paragraph" w:styleId="Revision">
    <w:name w:val="Revision"/>
    <w:hidden/>
    <w:uiPriority w:val="99"/>
    <w:semiHidden/>
    <w:rsid w:val="00B1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yperlink" Target="https://www.opm.gov/policy-data-oversight/pay-leave/salaries-wages/salary-tables/pdf/2024/DCB.pdf" TargetMode="External" /><Relationship Id="rId15" Type="http://schemas.openxmlformats.org/officeDocument/2006/relationships/hyperlink" Target="https://www.usps.com/business/prices.htm" TargetMode="Externa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isasterassistanc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hs.gov/cx/burden-reduction-at-dhs" TargetMode="External" /><Relationship Id="rId2" Type="http://schemas.openxmlformats.org/officeDocument/2006/relationships/hyperlink" Target="https://www.federalregister.gov/documents/2024/01/22/2024-00677/individual-assistance-program-equity" TargetMode="External" /><Relationship Id="rId3" Type="http://schemas.openxmlformats.org/officeDocument/2006/relationships/hyperlink" Target="https://www.bls.gov/news.release/archives/ecec_03172023.pdf" TargetMode="External" /><Relationship Id="rId4" Type="http://schemas.openxmlformats.org/officeDocument/2006/relationships/hyperlink" Target="https://www.bls.gov/oes/2023/may/oes_nat.htm" TargetMode="External" /><Relationship Id="rId5"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B6DDB089-87DC-430D-8668-57C0B59CE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0CDBF-7FF8-4F44-92F1-199860B08785}">
  <ds:schemaRefs>
    <ds:schemaRef ds:uri="http://schemas.openxmlformats.org/officeDocument/2006/bibliography"/>
  </ds:schemaRefs>
</ds:datastoreItem>
</file>

<file path=customXml/itemProps3.xml><?xml version="1.0" encoding="utf-8"?>
<ds:datastoreItem xmlns:ds="http://schemas.openxmlformats.org/officeDocument/2006/customXml" ds:itemID="{71013768-F1C5-43C2-949F-CA15C3D3F9F8}">
  <ds:schemaRefs>
    <ds:schemaRef ds:uri="http://schemas.microsoft.com/sharepoint/v3/contenttype/forms"/>
  </ds:schemaRefs>
</ds:datastoreItem>
</file>

<file path=customXml/itemProps4.xml><?xml version="1.0" encoding="utf-8"?>
<ds:datastoreItem xmlns:ds="http://schemas.openxmlformats.org/officeDocument/2006/customXml" ds:itemID="{4B5E6F0D-DB50-4C0E-A00C-A7F201F138DC}">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11826</Words>
  <Characters>67409</Characters>
  <Application>Microsoft Office Word</Application>
  <DocSecurity>0</DocSecurity>
  <Lines>561</Lines>
  <Paragraphs>158</Paragraphs>
  <ScaleCrop>false</ScaleCrop>
  <Company/>
  <LinksUpToDate>false</LinksUpToDate>
  <CharactersWithSpaces>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2024-07-29T12:02:00Z</cp:lastPrinted>
  <dcterms:created xsi:type="dcterms:W3CDTF">2024-09-12T19:54:00Z</dcterms:created>
  <dcterms:modified xsi:type="dcterms:W3CDTF">2024-09-12T19:55:00Z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