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pPr w:leftFromText="180" w:rightFromText="180" w:horzAnchor="margin" w:tblpY="-470"/>
        <w:tblW w:w="13495" w:type="dxa"/>
        <w:tblLook w:val="04A0"/>
      </w:tblPr>
      <w:tblGrid>
        <w:gridCol w:w="4786"/>
        <w:gridCol w:w="1329"/>
        <w:gridCol w:w="1980"/>
        <w:gridCol w:w="5400"/>
      </w:tblGrid>
      <w:tr w14:paraId="5AA3C42D" w14:textId="77777777" w:rsidTr="0F7625C3">
        <w:tblPrEx>
          <w:tblW w:w="13495" w:type="dxa"/>
          <w:tblLook w:val="04A0"/>
        </w:tblPrEx>
        <w:tc>
          <w:tcPr>
            <w:tcW w:w="13495" w:type="dxa"/>
            <w:gridSpan w:val="4"/>
            <w:shd w:val="clear" w:color="auto" w:fill="auto"/>
          </w:tcPr>
          <w:p w:rsidR="0054729E" w:rsidRPr="002D18E1" w:rsidP="005D222A" w14:paraId="689942C7" w14:textId="6315F9D0">
            <w:pPr>
              <w:jc w:val="center"/>
              <w:rPr>
                <w:b/>
                <w:bCs/>
              </w:rPr>
            </w:pPr>
            <w:r w:rsidRPr="002D18E1">
              <w:rPr>
                <w:b/>
                <w:bCs/>
              </w:rPr>
              <w:t>ESSER Annual Data Collection</w:t>
            </w:r>
            <w:r w:rsidR="00387D74">
              <w:rPr>
                <w:b/>
                <w:bCs/>
              </w:rPr>
              <w:t>:</w:t>
            </w:r>
            <w:r w:rsidRPr="002D18E1">
              <w:rPr>
                <w:b/>
                <w:bCs/>
              </w:rPr>
              <w:t xml:space="preserve"> 60-day Comment Responses</w:t>
            </w:r>
          </w:p>
        </w:tc>
      </w:tr>
      <w:tr w14:paraId="6A59A645" w14:textId="77777777" w:rsidTr="00E14C71">
        <w:tblPrEx>
          <w:tblW w:w="13495" w:type="dxa"/>
          <w:tblLook w:val="04A0"/>
        </w:tblPrEx>
        <w:tc>
          <w:tcPr>
            <w:tcW w:w="4786" w:type="dxa"/>
            <w:shd w:val="clear" w:color="auto" w:fill="auto"/>
          </w:tcPr>
          <w:p w:rsidR="000A0AB6" w:rsidRPr="002D18E1" w:rsidP="002D18E1" w14:paraId="2AB2107C" w14:textId="55242C7A">
            <w:pPr>
              <w:jc w:val="center"/>
              <w:rPr>
                <w:rFonts w:cstheme="minorHAnsi"/>
                <w:b/>
                <w:bCs/>
                <w:color w:val="000000"/>
              </w:rPr>
            </w:pPr>
            <w:r>
              <w:rPr>
                <w:rFonts w:cstheme="minorHAnsi"/>
                <w:b/>
                <w:bCs/>
                <w:color w:val="000000"/>
              </w:rPr>
              <w:t>Public</w:t>
            </w:r>
            <w:r w:rsidRPr="002D18E1" w:rsidR="002D18E1">
              <w:rPr>
                <w:rFonts w:cstheme="minorHAnsi"/>
                <w:b/>
                <w:bCs/>
                <w:color w:val="000000"/>
              </w:rPr>
              <w:t xml:space="preserve"> Comment</w:t>
            </w:r>
          </w:p>
        </w:tc>
        <w:tc>
          <w:tcPr>
            <w:tcW w:w="1329" w:type="dxa"/>
            <w:shd w:val="clear" w:color="auto" w:fill="auto"/>
          </w:tcPr>
          <w:p w:rsidR="000A0AB6" w:rsidRPr="002D18E1" w:rsidP="002D18E1" w14:paraId="0C2F2A49" w14:textId="3A3E6F57">
            <w:pPr>
              <w:jc w:val="center"/>
              <w:rPr>
                <w:b/>
                <w:bCs/>
              </w:rPr>
            </w:pPr>
            <w:r w:rsidRPr="002D18E1">
              <w:rPr>
                <w:b/>
                <w:bCs/>
              </w:rPr>
              <w:t>Applicable Section</w:t>
            </w:r>
          </w:p>
        </w:tc>
        <w:tc>
          <w:tcPr>
            <w:tcW w:w="1980" w:type="dxa"/>
            <w:shd w:val="clear" w:color="auto" w:fill="auto"/>
          </w:tcPr>
          <w:p w:rsidR="000A0AB6" w:rsidRPr="002D18E1" w:rsidP="023ACB87" w14:paraId="0875DFB4" w14:textId="2CF414B4">
            <w:pPr>
              <w:jc w:val="center"/>
              <w:rPr>
                <w:b/>
                <w:bCs/>
              </w:rPr>
            </w:pPr>
            <w:r w:rsidRPr="023ACB87">
              <w:rPr>
                <w:b/>
                <w:bCs/>
              </w:rPr>
              <w:t>Commentator</w:t>
            </w:r>
            <w:r w:rsidRPr="023ACB87" w:rsidR="7DAEB372">
              <w:rPr>
                <w:b/>
                <w:bCs/>
              </w:rPr>
              <w:t>(s)</w:t>
            </w:r>
          </w:p>
        </w:tc>
        <w:tc>
          <w:tcPr>
            <w:tcW w:w="5400" w:type="dxa"/>
            <w:shd w:val="clear" w:color="auto" w:fill="auto"/>
          </w:tcPr>
          <w:p w:rsidR="000A0AB6" w:rsidRPr="002D18E1" w:rsidP="002D18E1" w14:paraId="2D13C42C" w14:textId="49F3BE06">
            <w:pPr>
              <w:jc w:val="center"/>
              <w:rPr>
                <w:rFonts w:cstheme="minorHAnsi"/>
                <w:b/>
                <w:bCs/>
              </w:rPr>
            </w:pPr>
            <w:r w:rsidRPr="002D18E1">
              <w:rPr>
                <w:rFonts w:cstheme="minorHAnsi"/>
                <w:b/>
                <w:bCs/>
              </w:rPr>
              <w:t>ED Response</w:t>
            </w:r>
          </w:p>
        </w:tc>
      </w:tr>
      <w:tr w14:paraId="6A2887F6" w14:textId="77777777" w:rsidTr="00E14C71">
        <w:tblPrEx>
          <w:tblW w:w="13495" w:type="dxa"/>
          <w:tblLook w:val="04A0"/>
        </w:tblPrEx>
        <w:tc>
          <w:tcPr>
            <w:tcW w:w="4786" w:type="dxa"/>
            <w:shd w:val="clear" w:color="auto" w:fill="auto"/>
          </w:tcPr>
          <w:p w:rsidR="004D07B2" w:rsidRPr="00E35778" w:rsidP="004D07B2" w14:paraId="3EF6FB00" w14:textId="77777777">
            <w:pPr>
              <w:pStyle w:val="ListParagraph"/>
              <w:numPr>
                <w:ilvl w:val="0"/>
                <w:numId w:val="4"/>
              </w:numPr>
              <w:spacing w:after="0" w:line="240" w:lineRule="auto"/>
              <w:rPr>
                <w:rFonts w:cstheme="minorHAnsi"/>
                <w:b/>
                <w:bCs/>
                <w:sz w:val="18"/>
                <w:szCs w:val="18"/>
              </w:rPr>
            </w:pPr>
            <w:r w:rsidRPr="00E35778">
              <w:rPr>
                <w:rFonts w:cstheme="minorHAnsi"/>
                <w:color w:val="333333"/>
                <w:sz w:val="18"/>
                <w:szCs w:val="18"/>
                <w:shd w:val="clear" w:color="auto" w:fill="FFFFFF"/>
              </w:rPr>
              <w:t>The Activities in the annual reporting template should have corresponded to the Focus Areas that were provided in the ESSER FAQs. SEA and LEA staff budgeted by Focus Area.</w:t>
            </w:r>
          </w:p>
          <w:p w:rsidR="004D07B2" w:rsidRPr="00E35778" w:rsidP="004D07B2" w14:paraId="3D844856" w14:textId="77777777">
            <w:pPr>
              <w:pStyle w:val="ListParagraph"/>
              <w:numPr>
                <w:ilvl w:val="0"/>
                <w:numId w:val="4"/>
              </w:numPr>
              <w:spacing w:after="0" w:line="240" w:lineRule="auto"/>
              <w:rPr>
                <w:rFonts w:cstheme="minorHAnsi"/>
                <w:b/>
                <w:bCs/>
                <w:sz w:val="18"/>
                <w:szCs w:val="18"/>
              </w:rPr>
            </w:pPr>
            <w:r w:rsidRPr="00E35778">
              <w:rPr>
                <w:rFonts w:cstheme="minorHAnsi"/>
                <w:color w:val="333333"/>
                <w:sz w:val="18"/>
                <w:szCs w:val="18"/>
                <w:shd w:val="clear" w:color="auto" w:fill="FFFFFF"/>
              </w:rPr>
              <w:t>Update the dates of the annual report reopen period so that respondents can update all report years at the same time. Updating one year impacts data in other years so it would be helpful to be able to make all changes at the same time.</w:t>
            </w:r>
          </w:p>
          <w:p w:rsidR="004D07B2" w:rsidRPr="00E35778" w:rsidP="004D07B2" w14:paraId="21884C05" w14:textId="77777777">
            <w:pPr>
              <w:pStyle w:val="ListParagraph"/>
              <w:numPr>
                <w:ilvl w:val="0"/>
                <w:numId w:val="4"/>
              </w:numPr>
              <w:spacing w:after="0" w:line="240" w:lineRule="auto"/>
              <w:rPr>
                <w:rFonts w:cstheme="minorHAnsi"/>
                <w:b/>
                <w:bCs/>
                <w:sz w:val="18"/>
                <w:szCs w:val="18"/>
              </w:rPr>
            </w:pPr>
            <w:r w:rsidRPr="00E35778">
              <w:rPr>
                <w:rFonts w:cstheme="minorHAnsi"/>
                <w:color w:val="333333"/>
                <w:sz w:val="18"/>
                <w:szCs w:val="18"/>
                <w:shd w:val="clear" w:color="auto" w:fill="FFFFFF"/>
              </w:rPr>
              <w:t>Provide option for respondents to enter all information through the webpage rather than requiring spreadsheet uploads. It is difficult to balance all figures when they are being entered in different areas using different methods.</w:t>
            </w:r>
          </w:p>
          <w:p w:rsidR="004D07B2" w:rsidRPr="00E35778" w:rsidP="004D07B2" w14:paraId="52A6D31B" w14:textId="77777777">
            <w:pPr>
              <w:pStyle w:val="ListParagraph"/>
              <w:numPr>
                <w:ilvl w:val="0"/>
                <w:numId w:val="4"/>
              </w:numPr>
              <w:spacing w:after="0" w:line="240" w:lineRule="auto"/>
              <w:rPr>
                <w:rFonts w:cstheme="minorHAnsi"/>
                <w:b/>
                <w:bCs/>
                <w:sz w:val="18"/>
                <w:szCs w:val="18"/>
              </w:rPr>
            </w:pPr>
            <w:r w:rsidRPr="00E35778">
              <w:rPr>
                <w:rFonts w:cstheme="minorHAnsi"/>
                <w:color w:val="333333"/>
                <w:sz w:val="18"/>
                <w:szCs w:val="18"/>
                <w:shd w:val="clear" w:color="auto" w:fill="FFFFFF"/>
              </w:rPr>
              <w:t>Providing demographic information by program is a burdensome process for LEA staff. This information is not readily available by program and requires significant manpower to obtain the information.</w:t>
            </w:r>
          </w:p>
          <w:p w:rsidR="004D07B2" w:rsidRPr="00E35778" w:rsidP="004D07B2" w14:paraId="49E1B568" w14:textId="77777777">
            <w:pPr>
              <w:pStyle w:val="ListParagraph"/>
              <w:numPr>
                <w:ilvl w:val="0"/>
                <w:numId w:val="4"/>
              </w:numPr>
              <w:spacing w:after="0" w:line="240" w:lineRule="auto"/>
              <w:rPr>
                <w:rFonts w:cstheme="minorHAnsi"/>
                <w:b/>
                <w:bCs/>
                <w:sz w:val="18"/>
                <w:szCs w:val="18"/>
              </w:rPr>
            </w:pPr>
            <w:r w:rsidRPr="00E35778">
              <w:rPr>
                <w:rFonts w:cstheme="minorHAnsi"/>
                <w:color w:val="333333"/>
                <w:sz w:val="18"/>
                <w:szCs w:val="18"/>
                <w:shd w:val="clear" w:color="auto" w:fill="FFFFFF"/>
              </w:rPr>
              <w:t>Providing FTE counts by school is a burdensome process for LEA staff. This information is not readily available by program and requires significant manpower to obtain the information.</w:t>
            </w:r>
          </w:p>
          <w:p w:rsidR="005D222A" w:rsidRPr="004D07B2" w:rsidP="004D07B2" w14:paraId="57A9E42A" w14:textId="6DA0B8E2">
            <w:pPr>
              <w:pStyle w:val="ListParagraph"/>
              <w:numPr>
                <w:ilvl w:val="0"/>
                <w:numId w:val="4"/>
              </w:numPr>
              <w:spacing w:after="0" w:line="240" w:lineRule="auto"/>
              <w:rPr>
                <w:rFonts w:cstheme="minorHAnsi"/>
                <w:b/>
                <w:bCs/>
                <w:sz w:val="20"/>
                <w:szCs w:val="20"/>
              </w:rPr>
            </w:pPr>
            <w:r w:rsidRPr="00E35778">
              <w:rPr>
                <w:rFonts w:cstheme="minorHAnsi"/>
                <w:color w:val="333333"/>
                <w:sz w:val="18"/>
                <w:szCs w:val="18"/>
                <w:shd w:val="clear" w:color="auto" w:fill="FFFFFF"/>
              </w:rPr>
              <w:t>The public reporting burden figures of 140 hours for SEA responses and 140 hours per LEA response is not accurate. Estimated time for SEA response is at least 250 hours.</w:t>
            </w:r>
          </w:p>
        </w:tc>
        <w:tc>
          <w:tcPr>
            <w:tcW w:w="1329" w:type="dxa"/>
            <w:shd w:val="clear" w:color="auto" w:fill="auto"/>
          </w:tcPr>
          <w:p w:rsidR="005D222A" w:rsidRPr="002D18E1" w:rsidP="005D222A" w14:paraId="2BA2F5BA" w14:textId="0EA9ECA0">
            <w:pPr>
              <w:jc w:val="center"/>
              <w:rPr>
                <w:sz w:val="20"/>
                <w:szCs w:val="20"/>
              </w:rPr>
            </w:pPr>
            <w:r w:rsidRPr="002D18E1">
              <w:rPr>
                <w:sz w:val="20"/>
                <w:szCs w:val="20"/>
              </w:rPr>
              <w:t>Whole form</w:t>
            </w:r>
          </w:p>
        </w:tc>
        <w:tc>
          <w:tcPr>
            <w:tcW w:w="1980" w:type="dxa"/>
            <w:shd w:val="clear" w:color="auto" w:fill="auto"/>
          </w:tcPr>
          <w:p w:rsidR="005D222A" w:rsidRPr="00EE538E" w:rsidP="4ADC630B" w14:paraId="25B9AB93" w14:textId="5545291F">
            <w:pPr>
              <w:rPr>
                <w:sz w:val="18"/>
                <w:szCs w:val="18"/>
              </w:rPr>
            </w:pPr>
            <w:r>
              <w:rPr>
                <w:sz w:val="18"/>
                <w:szCs w:val="18"/>
              </w:rPr>
              <w:t>State Educational Agency</w:t>
            </w:r>
          </w:p>
        </w:tc>
        <w:tc>
          <w:tcPr>
            <w:tcW w:w="5400" w:type="dxa"/>
            <w:shd w:val="clear" w:color="auto" w:fill="auto"/>
          </w:tcPr>
          <w:p w:rsidR="7AC67547" w:rsidRPr="00375EC9" w:rsidP="006F525A" w14:paraId="4E247E93" w14:textId="51286EFC">
            <w:pPr>
              <w:rPr>
                <w:rFonts w:eastAsiaTheme="minorEastAsia" w:cstheme="minorHAnsi"/>
                <w:color w:val="000000" w:themeColor="text1"/>
                <w:sz w:val="18"/>
                <w:szCs w:val="18"/>
              </w:rPr>
            </w:pPr>
            <w:r w:rsidRPr="00375EC9">
              <w:rPr>
                <w:rFonts w:eastAsiaTheme="minorEastAsia" w:cstheme="minorHAnsi"/>
                <w:color w:val="000000" w:themeColor="text1"/>
                <w:sz w:val="18"/>
                <w:szCs w:val="18"/>
              </w:rPr>
              <w:t>The expenditure and activity information collected in the ESSER Annual Performance Report are aligned with the allowed and expected uses of ESSER funds.</w:t>
            </w:r>
          </w:p>
          <w:p w:rsidR="3B6FA799" w:rsidRPr="00375EC9" w:rsidP="3B6FA799" w14:paraId="13B3E5CC" w14:textId="14780286">
            <w:pPr>
              <w:rPr>
                <w:rFonts w:eastAsiaTheme="minorEastAsia" w:cstheme="minorHAnsi"/>
                <w:color w:val="000000" w:themeColor="text1"/>
                <w:sz w:val="18"/>
                <w:szCs w:val="18"/>
              </w:rPr>
            </w:pPr>
          </w:p>
          <w:p w:rsidR="236B9880" w:rsidRPr="00375EC9" w:rsidP="3B110B9A" w14:paraId="0F431135" w14:textId="7F856C9B">
            <w:pPr>
              <w:rPr>
                <w:rFonts w:eastAsia="Calibri" w:cstheme="minorHAnsi"/>
                <w:sz w:val="18"/>
                <w:szCs w:val="18"/>
              </w:rPr>
            </w:pPr>
            <w:r w:rsidRPr="00375EC9">
              <w:rPr>
                <w:rFonts w:eastAsia="Segoe UI" w:cstheme="minorHAnsi"/>
                <w:color w:val="333333"/>
                <w:sz w:val="18"/>
                <w:szCs w:val="18"/>
              </w:rPr>
              <w:t>While the Department understands the desire to update multiple report years at the same time, the ESSER Annual Performance Report (APR) system is designed to maintain data consistency by comparing current year entries with previous submissions. Allowing updates across multiple years simultaneously could compromise these data quality checks and lead to inconsistencies. Each year’s data needs to be reviewed in isolation to ensure accurate reporting and maintain the integrity of the information across years.</w:t>
            </w:r>
          </w:p>
          <w:p w:rsidR="00865A4C" w:rsidRPr="00375EC9" w:rsidP="00865A4C" w14:paraId="011969C4" w14:textId="77777777">
            <w:pPr>
              <w:pStyle w:val="ListParagraph"/>
              <w:spacing w:after="0" w:line="240" w:lineRule="auto"/>
              <w:rPr>
                <w:rFonts w:cstheme="minorHAnsi"/>
                <w:sz w:val="18"/>
                <w:szCs w:val="18"/>
              </w:rPr>
            </w:pPr>
          </w:p>
          <w:p w:rsidR="7AC67547" w:rsidRPr="00375EC9" w:rsidP="006F525A" w14:paraId="2AB57828" w14:textId="3C0A2FEA">
            <w:pPr>
              <w:rPr>
                <w:rFonts w:cstheme="minorHAnsi"/>
                <w:sz w:val="18"/>
                <w:szCs w:val="18"/>
              </w:rPr>
            </w:pPr>
            <w:r w:rsidRPr="00375EC9">
              <w:rPr>
                <w:rFonts w:cstheme="minorHAnsi"/>
                <w:sz w:val="18"/>
                <w:szCs w:val="18"/>
              </w:rPr>
              <w:t xml:space="preserve">The Department acknowledges the </w:t>
            </w:r>
            <w:r w:rsidRPr="00375EC9" w:rsidR="2E6C4A68">
              <w:rPr>
                <w:rFonts w:cstheme="minorHAnsi"/>
                <w:sz w:val="18"/>
                <w:szCs w:val="18"/>
              </w:rPr>
              <w:t>comment</w:t>
            </w:r>
            <w:r w:rsidRPr="00375EC9" w:rsidR="65383B44">
              <w:rPr>
                <w:rFonts w:cstheme="minorHAnsi"/>
                <w:sz w:val="18"/>
                <w:szCs w:val="18"/>
              </w:rPr>
              <w:t>at</w:t>
            </w:r>
            <w:r w:rsidRPr="00375EC9" w:rsidR="2E6C4A68">
              <w:rPr>
                <w:rFonts w:cstheme="minorHAnsi"/>
                <w:sz w:val="18"/>
                <w:szCs w:val="18"/>
              </w:rPr>
              <w:t>or</w:t>
            </w:r>
            <w:r w:rsidRPr="00375EC9" w:rsidR="3F5B1925">
              <w:rPr>
                <w:rFonts w:cstheme="minorHAnsi"/>
                <w:sz w:val="18"/>
                <w:szCs w:val="18"/>
              </w:rPr>
              <w:t>’</w:t>
            </w:r>
            <w:r w:rsidRPr="00375EC9" w:rsidR="2E6C4A68">
              <w:rPr>
                <w:rFonts w:cstheme="minorHAnsi"/>
                <w:sz w:val="18"/>
                <w:szCs w:val="18"/>
              </w:rPr>
              <w:t>s</w:t>
            </w:r>
            <w:r w:rsidRPr="00375EC9">
              <w:rPr>
                <w:rFonts w:cstheme="minorHAnsi"/>
                <w:sz w:val="18"/>
                <w:szCs w:val="18"/>
              </w:rPr>
              <w:t xml:space="preserve"> </w:t>
            </w:r>
            <w:r w:rsidRPr="00375EC9" w:rsidR="004B72EA">
              <w:rPr>
                <w:rFonts w:cstheme="minorHAnsi"/>
                <w:sz w:val="18"/>
                <w:szCs w:val="18"/>
              </w:rPr>
              <w:t xml:space="preserve">preference for entering all ESSER APR data through the online reporting website. However, </w:t>
            </w:r>
            <w:r w:rsidRPr="00375EC9" w:rsidR="004E128B">
              <w:rPr>
                <w:rFonts w:cstheme="minorHAnsi"/>
                <w:sz w:val="18"/>
                <w:szCs w:val="18"/>
              </w:rPr>
              <w:t xml:space="preserve">additional </w:t>
            </w:r>
            <w:r w:rsidRPr="00375EC9" w:rsidR="00B00DF8">
              <w:rPr>
                <w:rFonts w:cstheme="minorHAnsi"/>
                <w:sz w:val="18"/>
                <w:szCs w:val="18"/>
              </w:rPr>
              <w:t>chan</w:t>
            </w:r>
            <w:r w:rsidRPr="00375EC9" w:rsidR="004E128B">
              <w:rPr>
                <w:rFonts w:cstheme="minorHAnsi"/>
                <w:sz w:val="18"/>
                <w:szCs w:val="18"/>
              </w:rPr>
              <w:t xml:space="preserve">ges to the reporting system could cause additional burden for States that have set up systems to </w:t>
            </w:r>
            <w:r w:rsidRPr="00375EC9" w:rsidR="00C93918">
              <w:rPr>
                <w:rFonts w:cstheme="minorHAnsi"/>
                <w:sz w:val="18"/>
                <w:szCs w:val="18"/>
              </w:rPr>
              <w:t>report data in the currently required formats.</w:t>
            </w:r>
            <w:r w:rsidRPr="00375EC9" w:rsidR="0080080E">
              <w:rPr>
                <w:rFonts w:cstheme="minorHAnsi"/>
                <w:sz w:val="18"/>
                <w:szCs w:val="18"/>
              </w:rPr>
              <w:t xml:space="preserve"> The Department aims to balance flexibility with minimizing disruption to existing </w:t>
            </w:r>
            <w:r w:rsidRPr="00375EC9" w:rsidR="00EB0198">
              <w:rPr>
                <w:rFonts w:cstheme="minorHAnsi"/>
                <w:sz w:val="18"/>
                <w:szCs w:val="18"/>
              </w:rPr>
              <w:t>collection pr</w:t>
            </w:r>
            <w:r w:rsidRPr="00375EC9" w:rsidR="00E367C0">
              <w:rPr>
                <w:rFonts w:cstheme="minorHAnsi"/>
                <w:sz w:val="18"/>
                <w:szCs w:val="18"/>
              </w:rPr>
              <w:t>ocesses</w:t>
            </w:r>
            <w:r w:rsidRPr="00375EC9" w:rsidR="0080080E">
              <w:rPr>
                <w:rFonts w:cstheme="minorHAnsi"/>
                <w:sz w:val="18"/>
                <w:szCs w:val="18"/>
              </w:rPr>
              <w:t>, while also ensuring that states with substantial data can continue reporting accurately and efficiently.</w:t>
            </w:r>
          </w:p>
          <w:p w:rsidR="009E3283" w:rsidRPr="00375EC9" w:rsidP="006F525A" w14:paraId="2361D78C" w14:textId="77777777">
            <w:pPr>
              <w:rPr>
                <w:rFonts w:cstheme="minorHAnsi"/>
                <w:sz w:val="18"/>
                <w:szCs w:val="18"/>
              </w:rPr>
            </w:pPr>
          </w:p>
          <w:p w:rsidR="005D222A" w:rsidRPr="00375EC9" w:rsidP="006F525A" w14:paraId="7D7785FC" w14:textId="4422F6B5">
            <w:pPr>
              <w:rPr>
                <w:rFonts w:cstheme="minorHAnsi"/>
                <w:sz w:val="18"/>
                <w:szCs w:val="18"/>
              </w:rPr>
            </w:pPr>
            <w:r w:rsidRPr="00375EC9">
              <w:rPr>
                <w:rFonts w:cstheme="minorHAnsi"/>
                <w:sz w:val="18"/>
                <w:szCs w:val="18"/>
              </w:rPr>
              <w:t xml:space="preserve">The Department believes </w:t>
            </w:r>
            <w:r w:rsidRPr="00375EC9" w:rsidR="001D2655">
              <w:rPr>
                <w:rFonts w:cstheme="minorHAnsi"/>
                <w:sz w:val="18"/>
                <w:szCs w:val="18"/>
              </w:rPr>
              <w:t>that collecting the demographic information of students that participated in ESSER-</w:t>
            </w:r>
            <w:r w:rsidRPr="00375EC9" w:rsidR="001D3962">
              <w:rPr>
                <w:rFonts w:cstheme="minorHAnsi"/>
                <w:sz w:val="18"/>
                <w:szCs w:val="18"/>
              </w:rPr>
              <w:t>funded</w:t>
            </w:r>
            <w:r w:rsidRPr="00375EC9" w:rsidR="001D2655">
              <w:rPr>
                <w:rFonts w:cstheme="minorHAnsi"/>
                <w:sz w:val="18"/>
                <w:szCs w:val="18"/>
              </w:rPr>
              <w:t xml:space="preserve"> activities and collecting counts of FTE</w:t>
            </w:r>
            <w:r w:rsidRPr="00375EC9" w:rsidR="001D3962">
              <w:rPr>
                <w:rFonts w:cstheme="minorHAnsi"/>
                <w:sz w:val="18"/>
                <w:szCs w:val="18"/>
              </w:rPr>
              <w:t xml:space="preserve">s at LEAs that received ESSER funds </w:t>
            </w:r>
            <w:r w:rsidR="007A748C">
              <w:rPr>
                <w:rFonts w:cstheme="minorHAnsi"/>
                <w:sz w:val="18"/>
                <w:szCs w:val="18"/>
              </w:rPr>
              <w:t>is</w:t>
            </w:r>
            <w:r w:rsidRPr="00375EC9" w:rsidR="007A748C">
              <w:rPr>
                <w:rFonts w:cstheme="minorHAnsi"/>
                <w:sz w:val="18"/>
                <w:szCs w:val="18"/>
              </w:rPr>
              <w:t xml:space="preserve"> </w:t>
            </w:r>
            <w:r w:rsidR="007A748C">
              <w:rPr>
                <w:rFonts w:cstheme="minorHAnsi"/>
                <w:sz w:val="18"/>
                <w:szCs w:val="18"/>
              </w:rPr>
              <w:t>important</w:t>
            </w:r>
            <w:r w:rsidRPr="00375EC9" w:rsidR="007A748C">
              <w:rPr>
                <w:rFonts w:cstheme="minorHAnsi"/>
                <w:sz w:val="18"/>
                <w:szCs w:val="18"/>
              </w:rPr>
              <w:t xml:space="preserve"> </w:t>
            </w:r>
            <w:r w:rsidRPr="00375EC9" w:rsidR="001D3962">
              <w:rPr>
                <w:rFonts w:cstheme="minorHAnsi"/>
                <w:sz w:val="18"/>
                <w:szCs w:val="18"/>
              </w:rPr>
              <w:t xml:space="preserve">to understand the impact of ESSER funds on </w:t>
            </w:r>
            <w:r w:rsidRPr="00375EC9" w:rsidR="006F4FDA">
              <w:rPr>
                <w:rFonts w:cstheme="minorHAnsi"/>
                <w:sz w:val="18"/>
                <w:szCs w:val="18"/>
              </w:rPr>
              <w:t>student groups and staffing at LE</w:t>
            </w:r>
            <w:r w:rsidRPr="00375EC9" w:rsidR="00CA2DC4">
              <w:rPr>
                <w:rFonts w:cstheme="minorHAnsi"/>
                <w:sz w:val="18"/>
                <w:szCs w:val="18"/>
              </w:rPr>
              <w:t>As.</w:t>
            </w:r>
          </w:p>
          <w:p w:rsidR="00CA2DC4" w:rsidRPr="00375EC9" w:rsidP="006F525A" w14:paraId="5A105286" w14:textId="184714AF">
            <w:pPr>
              <w:rPr>
                <w:rFonts w:cstheme="minorHAnsi"/>
                <w:sz w:val="18"/>
                <w:szCs w:val="18"/>
              </w:rPr>
            </w:pPr>
            <w:r w:rsidRPr="00375EC9">
              <w:rPr>
                <w:rFonts w:cstheme="minorHAnsi"/>
              </w:rPr>
              <w:br/>
            </w:r>
            <w:r w:rsidR="008C0D4F">
              <w:rPr>
                <w:rFonts w:cstheme="minorHAnsi"/>
                <w:sz w:val="18"/>
                <w:szCs w:val="18"/>
              </w:rPr>
              <w:t xml:space="preserve">The Department appreciates this </w:t>
            </w:r>
            <w:r w:rsidR="00F4080B">
              <w:rPr>
                <w:rFonts w:cstheme="minorHAnsi"/>
                <w:sz w:val="18"/>
                <w:szCs w:val="18"/>
              </w:rPr>
              <w:t>feedback</w:t>
            </w:r>
            <w:r w:rsidR="005E3195">
              <w:rPr>
                <w:rFonts w:cstheme="minorHAnsi"/>
                <w:sz w:val="18"/>
                <w:szCs w:val="18"/>
              </w:rPr>
              <w:t xml:space="preserve">. </w:t>
            </w:r>
            <w:r w:rsidRPr="00375EC9">
              <w:rPr>
                <w:rFonts w:cstheme="minorHAnsi"/>
                <w:sz w:val="18"/>
                <w:szCs w:val="18"/>
              </w:rPr>
              <w:t xml:space="preserve">The burden estimates </w:t>
            </w:r>
            <w:r w:rsidRPr="00375EC9" w:rsidR="007B0361">
              <w:rPr>
                <w:rFonts w:cstheme="minorHAnsi"/>
                <w:sz w:val="18"/>
                <w:szCs w:val="18"/>
              </w:rPr>
              <w:t xml:space="preserve">for the ESSER APR were </w:t>
            </w:r>
            <w:r w:rsidRPr="00375EC9" w:rsidR="001C520D">
              <w:rPr>
                <w:rFonts w:cstheme="minorHAnsi"/>
                <w:sz w:val="18"/>
                <w:szCs w:val="18"/>
              </w:rPr>
              <w:t>determined through</w:t>
            </w:r>
            <w:r w:rsidRPr="00375EC9" w:rsidR="00E75808">
              <w:rPr>
                <w:rFonts w:cstheme="minorHAnsi"/>
                <w:sz w:val="18"/>
                <w:szCs w:val="18"/>
              </w:rPr>
              <w:t xml:space="preserve"> Department</w:t>
            </w:r>
            <w:r w:rsidRPr="00375EC9" w:rsidR="00A34A81">
              <w:rPr>
                <w:rFonts w:cstheme="minorHAnsi"/>
                <w:sz w:val="18"/>
                <w:szCs w:val="18"/>
              </w:rPr>
              <w:t>al</w:t>
            </w:r>
            <w:r w:rsidRPr="00375EC9" w:rsidR="00E75808">
              <w:rPr>
                <w:rFonts w:cstheme="minorHAnsi"/>
                <w:sz w:val="18"/>
                <w:szCs w:val="18"/>
              </w:rPr>
              <w:t xml:space="preserve"> review of the collection instrument and </w:t>
            </w:r>
            <w:r w:rsidRPr="00375EC9" w:rsidR="00A34A81">
              <w:rPr>
                <w:rFonts w:cstheme="minorHAnsi"/>
                <w:sz w:val="18"/>
                <w:szCs w:val="18"/>
              </w:rPr>
              <w:t xml:space="preserve">were </w:t>
            </w:r>
            <w:r w:rsidRPr="00375EC9" w:rsidR="00E75808">
              <w:rPr>
                <w:rFonts w:cstheme="minorHAnsi"/>
                <w:sz w:val="18"/>
                <w:szCs w:val="18"/>
              </w:rPr>
              <w:t>informed by public comments.</w:t>
            </w:r>
          </w:p>
          <w:p w:rsidR="001C520D" w:rsidRPr="00375EC9" w:rsidP="00A34A81" w14:paraId="5EF7F96C" w14:textId="6DC39AC9">
            <w:pPr>
              <w:rPr>
                <w:rFonts w:cstheme="minorHAnsi"/>
                <w:sz w:val="18"/>
                <w:szCs w:val="18"/>
              </w:rPr>
            </w:pPr>
          </w:p>
        </w:tc>
      </w:tr>
    </w:tbl>
    <w:p w:rsidR="00C33C76" w14:paraId="6ABE9E14" w14:textId="77777777"/>
    <w:sectPr w:rsidSect="005D222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F8F141A"/>
    <w:multiLevelType w:val="hybridMultilevel"/>
    <w:tmpl w:val="B06EF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54C2806"/>
    <w:multiLevelType w:val="hybridMultilevel"/>
    <w:tmpl w:val="37ECB438"/>
    <w:lvl w:ilvl="0">
      <w:start w:val="1"/>
      <w:numFmt w:val="lowerRoman"/>
      <w:lvlText w:val="%1."/>
      <w:lvlJc w:val="right"/>
      <w:pPr>
        <w:ind w:left="2700" w:hanging="720"/>
      </w:pPr>
      <w:rPr>
        <w:rFonts w:ascii="Times New Roman" w:hAnsi="Times New Roman" w:cs="Times New Roman"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7300B3D"/>
    <w:multiLevelType w:val="hybridMultilevel"/>
    <w:tmpl w:val="B558A5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E39AEF1"/>
    <w:multiLevelType w:val="hybridMultilevel"/>
    <w:tmpl w:val="CC87AA22"/>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5F4A57DE"/>
    <w:multiLevelType w:val="hybridMultilevel"/>
    <w:tmpl w:val="56C8AE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F3056B9"/>
    <w:multiLevelType w:val="hybridMultilevel"/>
    <w:tmpl w:val="20385F1C"/>
    <w:lvl w:ilvl="0">
      <w:start w:val="1"/>
      <w:numFmt w:val="upperLetter"/>
      <w:lvlText w:val="%1."/>
      <w:lvlJc w:val="left"/>
      <w:pPr>
        <w:ind w:left="720" w:hanging="360"/>
      </w:pPr>
      <w:rPr>
        <w:b/>
      </w:rPr>
    </w:lvl>
    <w:lvl w:ilvl="1">
      <w:start w:val="1"/>
      <w:numFmt w:val="decimal"/>
      <w:lvlText w:val="%2."/>
      <w:lvlJc w:val="left"/>
      <w:pPr>
        <w:ind w:left="1440" w:hanging="360"/>
      </w:pPr>
      <w:rPr>
        <w:b w:val="0"/>
      </w:rPr>
    </w:lvl>
    <w:lvl w:ilvl="2">
      <w:start w:val="1"/>
      <w:numFmt w:val="lowerRoman"/>
      <w:lvlText w:val="%3."/>
      <w:lvlJc w:val="right"/>
      <w:pPr>
        <w:ind w:left="2700" w:hanging="720"/>
      </w:pPr>
      <w:rPr>
        <w:rFonts w:ascii="Times New Roman" w:hAnsi="Times New Roman" w:cs="Times New Roman" w:hint="default"/>
        <w:i w:val="0"/>
        <w:iCs w:val="0"/>
      </w:rPr>
    </w:lvl>
    <w:lvl w:ilvl="3">
      <w:start w:val="1"/>
      <w:numFmt w:val="lowerLetter"/>
      <w:lvlText w:val="%4."/>
      <w:lvlJc w:val="left"/>
      <w:pPr>
        <w:ind w:left="3060" w:hanging="360"/>
      </w:pPr>
    </w:lvl>
    <w:lvl w:ilvl="4">
      <w:start w:val="1"/>
      <w:numFmt w:val="decimal"/>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97144764">
    <w:abstractNumId w:val="3"/>
  </w:num>
  <w:num w:numId="2" w16cid:durableId="321010572">
    <w:abstractNumId w:val="5"/>
  </w:num>
  <w:num w:numId="3" w16cid:durableId="838303253">
    <w:abstractNumId w:val="1"/>
  </w:num>
  <w:num w:numId="4" w16cid:durableId="2063674402">
    <w:abstractNumId w:val="2"/>
  </w:num>
  <w:num w:numId="5" w16cid:durableId="1761561296">
    <w:abstractNumId w:val="4"/>
  </w:num>
  <w:num w:numId="6" w16cid:durableId="1382752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C76"/>
    <w:rsid w:val="00013325"/>
    <w:rsid w:val="00016BF9"/>
    <w:rsid w:val="00016C3D"/>
    <w:rsid w:val="00017CB4"/>
    <w:rsid w:val="0003100C"/>
    <w:rsid w:val="00042D76"/>
    <w:rsid w:val="00045EAF"/>
    <w:rsid w:val="00053E97"/>
    <w:rsid w:val="000544F1"/>
    <w:rsid w:val="00054C49"/>
    <w:rsid w:val="00063C5A"/>
    <w:rsid w:val="0007036C"/>
    <w:rsid w:val="00077266"/>
    <w:rsid w:val="00080BD0"/>
    <w:rsid w:val="0008120C"/>
    <w:rsid w:val="0008230D"/>
    <w:rsid w:val="0008752B"/>
    <w:rsid w:val="00090AAE"/>
    <w:rsid w:val="000919D5"/>
    <w:rsid w:val="00092F32"/>
    <w:rsid w:val="00093040"/>
    <w:rsid w:val="000968BC"/>
    <w:rsid w:val="0009762B"/>
    <w:rsid w:val="000A0AB6"/>
    <w:rsid w:val="000A4BC2"/>
    <w:rsid w:val="000A7F29"/>
    <w:rsid w:val="000B03EF"/>
    <w:rsid w:val="000C144F"/>
    <w:rsid w:val="000C239E"/>
    <w:rsid w:val="000C2740"/>
    <w:rsid w:val="000C682C"/>
    <w:rsid w:val="000C6CE2"/>
    <w:rsid w:val="000D4F9F"/>
    <w:rsid w:val="000E18C0"/>
    <w:rsid w:val="000E5A63"/>
    <w:rsid w:val="000F036F"/>
    <w:rsid w:val="000F79E8"/>
    <w:rsid w:val="0010333C"/>
    <w:rsid w:val="00103613"/>
    <w:rsid w:val="00103AAC"/>
    <w:rsid w:val="00104C87"/>
    <w:rsid w:val="0010697D"/>
    <w:rsid w:val="001115A5"/>
    <w:rsid w:val="00122A9C"/>
    <w:rsid w:val="00122FAC"/>
    <w:rsid w:val="00131968"/>
    <w:rsid w:val="00136A0E"/>
    <w:rsid w:val="001379CB"/>
    <w:rsid w:val="00142D4D"/>
    <w:rsid w:val="00144285"/>
    <w:rsid w:val="00150D4A"/>
    <w:rsid w:val="00151333"/>
    <w:rsid w:val="00154F96"/>
    <w:rsid w:val="0016036A"/>
    <w:rsid w:val="00173208"/>
    <w:rsid w:val="0017599C"/>
    <w:rsid w:val="001769E0"/>
    <w:rsid w:val="00193CB9"/>
    <w:rsid w:val="001A35EE"/>
    <w:rsid w:val="001A4F24"/>
    <w:rsid w:val="001B079D"/>
    <w:rsid w:val="001B10CA"/>
    <w:rsid w:val="001B2F29"/>
    <w:rsid w:val="001B6289"/>
    <w:rsid w:val="001C4DAF"/>
    <w:rsid w:val="001C520D"/>
    <w:rsid w:val="001C5915"/>
    <w:rsid w:val="001C70A4"/>
    <w:rsid w:val="001C737E"/>
    <w:rsid w:val="001D0693"/>
    <w:rsid w:val="001D2655"/>
    <w:rsid w:val="001D3962"/>
    <w:rsid w:val="001D4CB1"/>
    <w:rsid w:val="001E3869"/>
    <w:rsid w:val="001E3A61"/>
    <w:rsid w:val="001E54E0"/>
    <w:rsid w:val="001E7901"/>
    <w:rsid w:val="001F260C"/>
    <w:rsid w:val="001F5D0B"/>
    <w:rsid w:val="00200801"/>
    <w:rsid w:val="00206F00"/>
    <w:rsid w:val="00212AB6"/>
    <w:rsid w:val="00222383"/>
    <w:rsid w:val="00231CC0"/>
    <w:rsid w:val="002372BF"/>
    <w:rsid w:val="00241C98"/>
    <w:rsid w:val="00247A2B"/>
    <w:rsid w:val="00251ACF"/>
    <w:rsid w:val="002540A2"/>
    <w:rsid w:val="00255E26"/>
    <w:rsid w:val="00261FAC"/>
    <w:rsid w:val="0026280D"/>
    <w:rsid w:val="00273D1C"/>
    <w:rsid w:val="00279A3E"/>
    <w:rsid w:val="002836DB"/>
    <w:rsid w:val="0028554A"/>
    <w:rsid w:val="0029023C"/>
    <w:rsid w:val="002B12CD"/>
    <w:rsid w:val="002B4E5F"/>
    <w:rsid w:val="002B5D4E"/>
    <w:rsid w:val="002D18E1"/>
    <w:rsid w:val="002E6CFA"/>
    <w:rsid w:val="002F1948"/>
    <w:rsid w:val="002F211C"/>
    <w:rsid w:val="002F2AE0"/>
    <w:rsid w:val="002F39EC"/>
    <w:rsid w:val="002F58C5"/>
    <w:rsid w:val="0030115F"/>
    <w:rsid w:val="003018C9"/>
    <w:rsid w:val="00301B4D"/>
    <w:rsid w:val="003044DE"/>
    <w:rsid w:val="00306530"/>
    <w:rsid w:val="00317858"/>
    <w:rsid w:val="00323BEC"/>
    <w:rsid w:val="003261B1"/>
    <w:rsid w:val="00332EDA"/>
    <w:rsid w:val="003355D4"/>
    <w:rsid w:val="00341B68"/>
    <w:rsid w:val="003556FF"/>
    <w:rsid w:val="00355EEF"/>
    <w:rsid w:val="00356ACE"/>
    <w:rsid w:val="003622E5"/>
    <w:rsid w:val="003664EC"/>
    <w:rsid w:val="0036731D"/>
    <w:rsid w:val="0036C887"/>
    <w:rsid w:val="00375EC9"/>
    <w:rsid w:val="00377037"/>
    <w:rsid w:val="003841E4"/>
    <w:rsid w:val="00385BBC"/>
    <w:rsid w:val="00387A54"/>
    <w:rsid w:val="00387D74"/>
    <w:rsid w:val="00390045"/>
    <w:rsid w:val="003910CB"/>
    <w:rsid w:val="00393BAC"/>
    <w:rsid w:val="003B07A0"/>
    <w:rsid w:val="003B1B77"/>
    <w:rsid w:val="003B2C72"/>
    <w:rsid w:val="003B657E"/>
    <w:rsid w:val="003D6DD2"/>
    <w:rsid w:val="003E0287"/>
    <w:rsid w:val="003E0301"/>
    <w:rsid w:val="003E2344"/>
    <w:rsid w:val="003E25B9"/>
    <w:rsid w:val="003E4FE1"/>
    <w:rsid w:val="003F0CE7"/>
    <w:rsid w:val="003F33B3"/>
    <w:rsid w:val="00404693"/>
    <w:rsid w:val="004106E2"/>
    <w:rsid w:val="00412D5D"/>
    <w:rsid w:val="00414176"/>
    <w:rsid w:val="004244C7"/>
    <w:rsid w:val="004318FA"/>
    <w:rsid w:val="0044A21D"/>
    <w:rsid w:val="00454A7D"/>
    <w:rsid w:val="0046149E"/>
    <w:rsid w:val="00464EEE"/>
    <w:rsid w:val="004850AD"/>
    <w:rsid w:val="004915DF"/>
    <w:rsid w:val="00491AB5"/>
    <w:rsid w:val="004944C0"/>
    <w:rsid w:val="00494A2E"/>
    <w:rsid w:val="004A1E7B"/>
    <w:rsid w:val="004A2114"/>
    <w:rsid w:val="004A555C"/>
    <w:rsid w:val="004B0FF9"/>
    <w:rsid w:val="004B2E2A"/>
    <w:rsid w:val="004B3F93"/>
    <w:rsid w:val="004B72EA"/>
    <w:rsid w:val="004C29E2"/>
    <w:rsid w:val="004C5ED9"/>
    <w:rsid w:val="004D07B2"/>
    <w:rsid w:val="004D792A"/>
    <w:rsid w:val="004D7C99"/>
    <w:rsid w:val="004E128B"/>
    <w:rsid w:val="004E33D3"/>
    <w:rsid w:val="004E3B6A"/>
    <w:rsid w:val="004E3E8F"/>
    <w:rsid w:val="004F36A9"/>
    <w:rsid w:val="004F43D5"/>
    <w:rsid w:val="004F4ED8"/>
    <w:rsid w:val="004F62DF"/>
    <w:rsid w:val="0050243C"/>
    <w:rsid w:val="005055EE"/>
    <w:rsid w:val="00507C47"/>
    <w:rsid w:val="0051511D"/>
    <w:rsid w:val="00515164"/>
    <w:rsid w:val="0051693F"/>
    <w:rsid w:val="00516DB5"/>
    <w:rsid w:val="00546755"/>
    <w:rsid w:val="0054729E"/>
    <w:rsid w:val="00551A65"/>
    <w:rsid w:val="0055436F"/>
    <w:rsid w:val="00555FE7"/>
    <w:rsid w:val="00567286"/>
    <w:rsid w:val="005706DC"/>
    <w:rsid w:val="005730A1"/>
    <w:rsid w:val="00573B59"/>
    <w:rsid w:val="00591B06"/>
    <w:rsid w:val="00591F7D"/>
    <w:rsid w:val="005A566D"/>
    <w:rsid w:val="005A7E06"/>
    <w:rsid w:val="005B3107"/>
    <w:rsid w:val="005C02E8"/>
    <w:rsid w:val="005C44CB"/>
    <w:rsid w:val="005D222A"/>
    <w:rsid w:val="005D7659"/>
    <w:rsid w:val="005E1204"/>
    <w:rsid w:val="005E28AC"/>
    <w:rsid w:val="005E3114"/>
    <w:rsid w:val="005E3195"/>
    <w:rsid w:val="005E4071"/>
    <w:rsid w:val="005F54C4"/>
    <w:rsid w:val="005F77D7"/>
    <w:rsid w:val="006020BD"/>
    <w:rsid w:val="00606A6B"/>
    <w:rsid w:val="006077DC"/>
    <w:rsid w:val="00614907"/>
    <w:rsid w:val="0063108C"/>
    <w:rsid w:val="00633550"/>
    <w:rsid w:val="00636981"/>
    <w:rsid w:val="006402C9"/>
    <w:rsid w:val="00640FA5"/>
    <w:rsid w:val="0064202A"/>
    <w:rsid w:val="006444EA"/>
    <w:rsid w:val="006549B5"/>
    <w:rsid w:val="006551CD"/>
    <w:rsid w:val="00674931"/>
    <w:rsid w:val="006765D3"/>
    <w:rsid w:val="00677BD8"/>
    <w:rsid w:val="00684BF5"/>
    <w:rsid w:val="00684F6A"/>
    <w:rsid w:val="00684F9A"/>
    <w:rsid w:val="006856FD"/>
    <w:rsid w:val="00693FBF"/>
    <w:rsid w:val="006A1F18"/>
    <w:rsid w:val="006A3007"/>
    <w:rsid w:val="006A361F"/>
    <w:rsid w:val="006B0B5C"/>
    <w:rsid w:val="006B17B7"/>
    <w:rsid w:val="006B255A"/>
    <w:rsid w:val="006B70D0"/>
    <w:rsid w:val="006C03BA"/>
    <w:rsid w:val="006D5EAB"/>
    <w:rsid w:val="006F13D8"/>
    <w:rsid w:val="006F4EE8"/>
    <w:rsid w:val="006F4FDA"/>
    <w:rsid w:val="006F525A"/>
    <w:rsid w:val="00700334"/>
    <w:rsid w:val="007038F0"/>
    <w:rsid w:val="007177CA"/>
    <w:rsid w:val="00733EAB"/>
    <w:rsid w:val="00734630"/>
    <w:rsid w:val="007347C8"/>
    <w:rsid w:val="0073766F"/>
    <w:rsid w:val="007422B6"/>
    <w:rsid w:val="00745881"/>
    <w:rsid w:val="007472F4"/>
    <w:rsid w:val="00747AD6"/>
    <w:rsid w:val="00751A25"/>
    <w:rsid w:val="00752413"/>
    <w:rsid w:val="00761E17"/>
    <w:rsid w:val="00763EBA"/>
    <w:rsid w:val="0076449A"/>
    <w:rsid w:val="0077792F"/>
    <w:rsid w:val="007913A2"/>
    <w:rsid w:val="007A0A94"/>
    <w:rsid w:val="007A1535"/>
    <w:rsid w:val="007A292B"/>
    <w:rsid w:val="007A748C"/>
    <w:rsid w:val="007B0361"/>
    <w:rsid w:val="007B03E3"/>
    <w:rsid w:val="007B38F6"/>
    <w:rsid w:val="007B4561"/>
    <w:rsid w:val="007B58E9"/>
    <w:rsid w:val="007B683C"/>
    <w:rsid w:val="007C121C"/>
    <w:rsid w:val="007C7762"/>
    <w:rsid w:val="007E10D2"/>
    <w:rsid w:val="007E576C"/>
    <w:rsid w:val="007F0516"/>
    <w:rsid w:val="007F7C67"/>
    <w:rsid w:val="0080079E"/>
    <w:rsid w:val="0080080E"/>
    <w:rsid w:val="00807E04"/>
    <w:rsid w:val="00821581"/>
    <w:rsid w:val="00822CA0"/>
    <w:rsid w:val="00844178"/>
    <w:rsid w:val="008552EC"/>
    <w:rsid w:val="00861647"/>
    <w:rsid w:val="00865A4C"/>
    <w:rsid w:val="00870679"/>
    <w:rsid w:val="00870AEA"/>
    <w:rsid w:val="00880484"/>
    <w:rsid w:val="008833FA"/>
    <w:rsid w:val="00887230"/>
    <w:rsid w:val="00895CF6"/>
    <w:rsid w:val="008A18EA"/>
    <w:rsid w:val="008A34D2"/>
    <w:rsid w:val="008A3F74"/>
    <w:rsid w:val="008B165C"/>
    <w:rsid w:val="008B258B"/>
    <w:rsid w:val="008B3097"/>
    <w:rsid w:val="008C0D4F"/>
    <w:rsid w:val="008C373C"/>
    <w:rsid w:val="008D130A"/>
    <w:rsid w:val="008D48F8"/>
    <w:rsid w:val="008D5695"/>
    <w:rsid w:val="008E2A36"/>
    <w:rsid w:val="008F0A2E"/>
    <w:rsid w:val="008F2A2A"/>
    <w:rsid w:val="008F6FDE"/>
    <w:rsid w:val="008FB572"/>
    <w:rsid w:val="0090319B"/>
    <w:rsid w:val="009032F3"/>
    <w:rsid w:val="00913D14"/>
    <w:rsid w:val="00917845"/>
    <w:rsid w:val="00921D1F"/>
    <w:rsid w:val="00926246"/>
    <w:rsid w:val="00930FA0"/>
    <w:rsid w:val="00932C6E"/>
    <w:rsid w:val="00942689"/>
    <w:rsid w:val="00960D9A"/>
    <w:rsid w:val="009733B3"/>
    <w:rsid w:val="00976C96"/>
    <w:rsid w:val="00976FF9"/>
    <w:rsid w:val="00982557"/>
    <w:rsid w:val="00985A1F"/>
    <w:rsid w:val="00986CD4"/>
    <w:rsid w:val="00996233"/>
    <w:rsid w:val="009968FA"/>
    <w:rsid w:val="00996A22"/>
    <w:rsid w:val="009A0EC9"/>
    <w:rsid w:val="009A0FAA"/>
    <w:rsid w:val="009B5C27"/>
    <w:rsid w:val="009D3DB7"/>
    <w:rsid w:val="009E3283"/>
    <w:rsid w:val="00A01E90"/>
    <w:rsid w:val="00A13ECF"/>
    <w:rsid w:val="00A24D12"/>
    <w:rsid w:val="00A32556"/>
    <w:rsid w:val="00A32EDD"/>
    <w:rsid w:val="00A33AD2"/>
    <w:rsid w:val="00A34A81"/>
    <w:rsid w:val="00A369E3"/>
    <w:rsid w:val="00A378A3"/>
    <w:rsid w:val="00A40EB5"/>
    <w:rsid w:val="00A43DB6"/>
    <w:rsid w:val="00A4428C"/>
    <w:rsid w:val="00A46DF5"/>
    <w:rsid w:val="00A471CF"/>
    <w:rsid w:val="00A47D56"/>
    <w:rsid w:val="00A5311B"/>
    <w:rsid w:val="00A5773E"/>
    <w:rsid w:val="00A65B23"/>
    <w:rsid w:val="00A8269F"/>
    <w:rsid w:val="00A854E9"/>
    <w:rsid w:val="00A91554"/>
    <w:rsid w:val="00A966DF"/>
    <w:rsid w:val="00AA0E71"/>
    <w:rsid w:val="00AA2018"/>
    <w:rsid w:val="00AA246F"/>
    <w:rsid w:val="00AB20A4"/>
    <w:rsid w:val="00AB2513"/>
    <w:rsid w:val="00AB587A"/>
    <w:rsid w:val="00AB6DF1"/>
    <w:rsid w:val="00AC1D93"/>
    <w:rsid w:val="00AC25D4"/>
    <w:rsid w:val="00AD4C4D"/>
    <w:rsid w:val="00AF0B21"/>
    <w:rsid w:val="00B00DF8"/>
    <w:rsid w:val="00B11434"/>
    <w:rsid w:val="00B12911"/>
    <w:rsid w:val="00B21AF5"/>
    <w:rsid w:val="00B23471"/>
    <w:rsid w:val="00B31ACF"/>
    <w:rsid w:val="00B32697"/>
    <w:rsid w:val="00B32FF1"/>
    <w:rsid w:val="00B40608"/>
    <w:rsid w:val="00B40914"/>
    <w:rsid w:val="00B550E4"/>
    <w:rsid w:val="00B750D0"/>
    <w:rsid w:val="00B82D07"/>
    <w:rsid w:val="00B83E95"/>
    <w:rsid w:val="00B84FFD"/>
    <w:rsid w:val="00B85123"/>
    <w:rsid w:val="00B85273"/>
    <w:rsid w:val="00B86DA1"/>
    <w:rsid w:val="00B933C3"/>
    <w:rsid w:val="00B955EF"/>
    <w:rsid w:val="00BA3AEA"/>
    <w:rsid w:val="00BA4DAD"/>
    <w:rsid w:val="00BA6E4D"/>
    <w:rsid w:val="00BABA08"/>
    <w:rsid w:val="00BC1C0E"/>
    <w:rsid w:val="00BD1D05"/>
    <w:rsid w:val="00BE1AE6"/>
    <w:rsid w:val="00BE2D13"/>
    <w:rsid w:val="00C01675"/>
    <w:rsid w:val="00C024B6"/>
    <w:rsid w:val="00C138E3"/>
    <w:rsid w:val="00C1478A"/>
    <w:rsid w:val="00C31102"/>
    <w:rsid w:val="00C33C76"/>
    <w:rsid w:val="00C4201E"/>
    <w:rsid w:val="00C4308A"/>
    <w:rsid w:val="00C51A11"/>
    <w:rsid w:val="00C53AF2"/>
    <w:rsid w:val="00C544BD"/>
    <w:rsid w:val="00C57340"/>
    <w:rsid w:val="00C57F94"/>
    <w:rsid w:val="00C6216E"/>
    <w:rsid w:val="00C62823"/>
    <w:rsid w:val="00C638DC"/>
    <w:rsid w:val="00C67E26"/>
    <w:rsid w:val="00C74200"/>
    <w:rsid w:val="00C74C0C"/>
    <w:rsid w:val="00C766C0"/>
    <w:rsid w:val="00C826F4"/>
    <w:rsid w:val="00C83824"/>
    <w:rsid w:val="00C86EC6"/>
    <w:rsid w:val="00C93918"/>
    <w:rsid w:val="00C93940"/>
    <w:rsid w:val="00C96019"/>
    <w:rsid w:val="00C96548"/>
    <w:rsid w:val="00C96CBF"/>
    <w:rsid w:val="00CA2DC4"/>
    <w:rsid w:val="00CA4C07"/>
    <w:rsid w:val="00CB7EC4"/>
    <w:rsid w:val="00CC4969"/>
    <w:rsid w:val="00CC7340"/>
    <w:rsid w:val="00CD4521"/>
    <w:rsid w:val="00CD6208"/>
    <w:rsid w:val="00CD6CEF"/>
    <w:rsid w:val="00CE325C"/>
    <w:rsid w:val="00CE336B"/>
    <w:rsid w:val="00CE5DE8"/>
    <w:rsid w:val="00CF3995"/>
    <w:rsid w:val="00CF6E9A"/>
    <w:rsid w:val="00D00611"/>
    <w:rsid w:val="00D02DE0"/>
    <w:rsid w:val="00D06D21"/>
    <w:rsid w:val="00D13E11"/>
    <w:rsid w:val="00D24BC5"/>
    <w:rsid w:val="00D26D65"/>
    <w:rsid w:val="00D320FE"/>
    <w:rsid w:val="00D3412B"/>
    <w:rsid w:val="00D36A8F"/>
    <w:rsid w:val="00D5306D"/>
    <w:rsid w:val="00D53DB5"/>
    <w:rsid w:val="00D64607"/>
    <w:rsid w:val="00D90AA4"/>
    <w:rsid w:val="00D92833"/>
    <w:rsid w:val="00D931B0"/>
    <w:rsid w:val="00DA27A4"/>
    <w:rsid w:val="00DB000C"/>
    <w:rsid w:val="00DB42D2"/>
    <w:rsid w:val="00DC5314"/>
    <w:rsid w:val="00DD1072"/>
    <w:rsid w:val="00DD20C5"/>
    <w:rsid w:val="00DD6266"/>
    <w:rsid w:val="00DE2855"/>
    <w:rsid w:val="00DE629F"/>
    <w:rsid w:val="00DE66EB"/>
    <w:rsid w:val="00DF1696"/>
    <w:rsid w:val="00DF46FA"/>
    <w:rsid w:val="00DF752F"/>
    <w:rsid w:val="00E03FB1"/>
    <w:rsid w:val="00E11C6F"/>
    <w:rsid w:val="00E14C71"/>
    <w:rsid w:val="00E25C44"/>
    <w:rsid w:val="00E307A1"/>
    <w:rsid w:val="00E32982"/>
    <w:rsid w:val="00E33ABA"/>
    <w:rsid w:val="00E34959"/>
    <w:rsid w:val="00E35778"/>
    <w:rsid w:val="00E35F4E"/>
    <w:rsid w:val="00E367C0"/>
    <w:rsid w:val="00E42051"/>
    <w:rsid w:val="00E64784"/>
    <w:rsid w:val="00E71AAB"/>
    <w:rsid w:val="00E75808"/>
    <w:rsid w:val="00E77F39"/>
    <w:rsid w:val="00E829BC"/>
    <w:rsid w:val="00E85F62"/>
    <w:rsid w:val="00E87AD9"/>
    <w:rsid w:val="00E87BDA"/>
    <w:rsid w:val="00E90BBA"/>
    <w:rsid w:val="00E96184"/>
    <w:rsid w:val="00EA42DC"/>
    <w:rsid w:val="00EA5A21"/>
    <w:rsid w:val="00EA6837"/>
    <w:rsid w:val="00EA6FCF"/>
    <w:rsid w:val="00EB0198"/>
    <w:rsid w:val="00EB1141"/>
    <w:rsid w:val="00EC0D92"/>
    <w:rsid w:val="00EC4A70"/>
    <w:rsid w:val="00ED36FB"/>
    <w:rsid w:val="00EE1396"/>
    <w:rsid w:val="00EE46BC"/>
    <w:rsid w:val="00EE471B"/>
    <w:rsid w:val="00EE538E"/>
    <w:rsid w:val="00EF41E6"/>
    <w:rsid w:val="00EF57DA"/>
    <w:rsid w:val="00EF73E5"/>
    <w:rsid w:val="00F0169F"/>
    <w:rsid w:val="00F21377"/>
    <w:rsid w:val="00F23386"/>
    <w:rsid w:val="00F24342"/>
    <w:rsid w:val="00F25572"/>
    <w:rsid w:val="00F266BC"/>
    <w:rsid w:val="00F3099B"/>
    <w:rsid w:val="00F342B1"/>
    <w:rsid w:val="00F3483B"/>
    <w:rsid w:val="00F4080B"/>
    <w:rsid w:val="00F40E2E"/>
    <w:rsid w:val="00F54297"/>
    <w:rsid w:val="00F54FAA"/>
    <w:rsid w:val="00F56EFC"/>
    <w:rsid w:val="00F60184"/>
    <w:rsid w:val="00F60808"/>
    <w:rsid w:val="00F63781"/>
    <w:rsid w:val="00F840E4"/>
    <w:rsid w:val="00F84DB2"/>
    <w:rsid w:val="00F8524D"/>
    <w:rsid w:val="00F85D4B"/>
    <w:rsid w:val="00F90D97"/>
    <w:rsid w:val="00FA044E"/>
    <w:rsid w:val="00FA69C7"/>
    <w:rsid w:val="00FB2F2D"/>
    <w:rsid w:val="00FC0BAF"/>
    <w:rsid w:val="00FD1FF2"/>
    <w:rsid w:val="00FD71E9"/>
    <w:rsid w:val="00FE158E"/>
    <w:rsid w:val="00FF5BAC"/>
    <w:rsid w:val="00FF72C2"/>
    <w:rsid w:val="010656B0"/>
    <w:rsid w:val="0129FFD8"/>
    <w:rsid w:val="018DDAC3"/>
    <w:rsid w:val="01C0B63D"/>
    <w:rsid w:val="01CA1A97"/>
    <w:rsid w:val="01D61DA8"/>
    <w:rsid w:val="01E41CB2"/>
    <w:rsid w:val="020626E0"/>
    <w:rsid w:val="022D5E99"/>
    <w:rsid w:val="023ACB87"/>
    <w:rsid w:val="025D4BCD"/>
    <w:rsid w:val="0263AD9A"/>
    <w:rsid w:val="027A8CD2"/>
    <w:rsid w:val="02903940"/>
    <w:rsid w:val="02B08901"/>
    <w:rsid w:val="02B7D2F6"/>
    <w:rsid w:val="02D9B50E"/>
    <w:rsid w:val="031B7601"/>
    <w:rsid w:val="03411683"/>
    <w:rsid w:val="0351EF34"/>
    <w:rsid w:val="0367D574"/>
    <w:rsid w:val="039FDC80"/>
    <w:rsid w:val="03B5947C"/>
    <w:rsid w:val="03DF7942"/>
    <w:rsid w:val="041EECC3"/>
    <w:rsid w:val="042D1D41"/>
    <w:rsid w:val="046185D2"/>
    <w:rsid w:val="0461FA98"/>
    <w:rsid w:val="04661531"/>
    <w:rsid w:val="049FC50D"/>
    <w:rsid w:val="04C3DFD2"/>
    <w:rsid w:val="04CA77AF"/>
    <w:rsid w:val="04CB1B87"/>
    <w:rsid w:val="04EF321D"/>
    <w:rsid w:val="04F26CD6"/>
    <w:rsid w:val="0525379D"/>
    <w:rsid w:val="0527787D"/>
    <w:rsid w:val="0529EA77"/>
    <w:rsid w:val="052CD3DB"/>
    <w:rsid w:val="055324E2"/>
    <w:rsid w:val="055CEB5A"/>
    <w:rsid w:val="0584813E"/>
    <w:rsid w:val="058B4476"/>
    <w:rsid w:val="05942ED4"/>
    <w:rsid w:val="05AF5E91"/>
    <w:rsid w:val="05B550C0"/>
    <w:rsid w:val="05C1CEF0"/>
    <w:rsid w:val="05CDDCD4"/>
    <w:rsid w:val="05EB3113"/>
    <w:rsid w:val="06227C6D"/>
    <w:rsid w:val="06520CA2"/>
    <w:rsid w:val="06753698"/>
    <w:rsid w:val="06783AE5"/>
    <w:rsid w:val="06A2341A"/>
    <w:rsid w:val="06B4305C"/>
    <w:rsid w:val="06C23605"/>
    <w:rsid w:val="06EA7B66"/>
    <w:rsid w:val="070EA4E9"/>
    <w:rsid w:val="0734245F"/>
    <w:rsid w:val="07726C9E"/>
    <w:rsid w:val="0784EF9E"/>
    <w:rsid w:val="07AE84E8"/>
    <w:rsid w:val="07BC7359"/>
    <w:rsid w:val="07BDED93"/>
    <w:rsid w:val="07CA9722"/>
    <w:rsid w:val="07CD52F4"/>
    <w:rsid w:val="07CD6793"/>
    <w:rsid w:val="07EE9F99"/>
    <w:rsid w:val="08185941"/>
    <w:rsid w:val="081B71FD"/>
    <w:rsid w:val="0852B404"/>
    <w:rsid w:val="085FA739"/>
    <w:rsid w:val="08A83BAA"/>
    <w:rsid w:val="08B1B5B2"/>
    <w:rsid w:val="08B5724A"/>
    <w:rsid w:val="08C4B21C"/>
    <w:rsid w:val="08D34986"/>
    <w:rsid w:val="08D787CB"/>
    <w:rsid w:val="08FE4E3B"/>
    <w:rsid w:val="08FF280E"/>
    <w:rsid w:val="092DE670"/>
    <w:rsid w:val="0930CFAC"/>
    <w:rsid w:val="0930E52F"/>
    <w:rsid w:val="09332FA5"/>
    <w:rsid w:val="09536196"/>
    <w:rsid w:val="0961E2F2"/>
    <w:rsid w:val="09780B75"/>
    <w:rsid w:val="09864B55"/>
    <w:rsid w:val="09C68ABA"/>
    <w:rsid w:val="09DB4449"/>
    <w:rsid w:val="09E8317A"/>
    <w:rsid w:val="09F3AC3F"/>
    <w:rsid w:val="0A1900AD"/>
    <w:rsid w:val="0A3A3FD0"/>
    <w:rsid w:val="0A3FD6D4"/>
    <w:rsid w:val="0A674BAB"/>
    <w:rsid w:val="0A7D59AB"/>
    <w:rsid w:val="0A9E3376"/>
    <w:rsid w:val="0AC79B0D"/>
    <w:rsid w:val="0ACE2E94"/>
    <w:rsid w:val="0AD04FFD"/>
    <w:rsid w:val="0AD4DD4B"/>
    <w:rsid w:val="0AD56434"/>
    <w:rsid w:val="0AD99468"/>
    <w:rsid w:val="0AE64151"/>
    <w:rsid w:val="0B10FFCA"/>
    <w:rsid w:val="0B2D9238"/>
    <w:rsid w:val="0B40ECDC"/>
    <w:rsid w:val="0B41A5F9"/>
    <w:rsid w:val="0B49A8EC"/>
    <w:rsid w:val="0B6AC7FD"/>
    <w:rsid w:val="0B88BF81"/>
    <w:rsid w:val="0BA9BD7B"/>
    <w:rsid w:val="0BBDC514"/>
    <w:rsid w:val="0BCC49B9"/>
    <w:rsid w:val="0BD74418"/>
    <w:rsid w:val="0BE429F6"/>
    <w:rsid w:val="0BE613C0"/>
    <w:rsid w:val="0C060AA6"/>
    <w:rsid w:val="0C1587C6"/>
    <w:rsid w:val="0C293B41"/>
    <w:rsid w:val="0C3FE677"/>
    <w:rsid w:val="0C594299"/>
    <w:rsid w:val="0C658732"/>
    <w:rsid w:val="0C8F6B13"/>
    <w:rsid w:val="0CB9F10D"/>
    <w:rsid w:val="0CF22966"/>
    <w:rsid w:val="0CF71BE2"/>
    <w:rsid w:val="0D130983"/>
    <w:rsid w:val="0D15341A"/>
    <w:rsid w:val="0D286C3C"/>
    <w:rsid w:val="0D4BD003"/>
    <w:rsid w:val="0D5A1EB6"/>
    <w:rsid w:val="0D66FBB2"/>
    <w:rsid w:val="0D679596"/>
    <w:rsid w:val="0D6B11AA"/>
    <w:rsid w:val="0D8474B2"/>
    <w:rsid w:val="0D8A5964"/>
    <w:rsid w:val="0D903B89"/>
    <w:rsid w:val="0DAAA1DF"/>
    <w:rsid w:val="0DAAF8EE"/>
    <w:rsid w:val="0DB2511A"/>
    <w:rsid w:val="0DBFBAAD"/>
    <w:rsid w:val="0DEA03BC"/>
    <w:rsid w:val="0E2A6647"/>
    <w:rsid w:val="0E33D275"/>
    <w:rsid w:val="0E3AAA66"/>
    <w:rsid w:val="0E77F626"/>
    <w:rsid w:val="0EEAD60D"/>
    <w:rsid w:val="0EEDC413"/>
    <w:rsid w:val="0F21F355"/>
    <w:rsid w:val="0F3401ED"/>
    <w:rsid w:val="0F534A3F"/>
    <w:rsid w:val="0F54B031"/>
    <w:rsid w:val="0F601A26"/>
    <w:rsid w:val="0F711C0B"/>
    <w:rsid w:val="0F7625C3"/>
    <w:rsid w:val="0F7FAAB7"/>
    <w:rsid w:val="0FA00CBC"/>
    <w:rsid w:val="0FACC1C3"/>
    <w:rsid w:val="0FAFD71B"/>
    <w:rsid w:val="0FB22C22"/>
    <w:rsid w:val="0FCAE481"/>
    <w:rsid w:val="0FCAF2F9"/>
    <w:rsid w:val="0FFB4470"/>
    <w:rsid w:val="10123D5E"/>
    <w:rsid w:val="10220D2B"/>
    <w:rsid w:val="102E2BF1"/>
    <w:rsid w:val="103D9E97"/>
    <w:rsid w:val="1079B6C2"/>
    <w:rsid w:val="10858BE3"/>
    <w:rsid w:val="1087C975"/>
    <w:rsid w:val="10AEAF19"/>
    <w:rsid w:val="10C53155"/>
    <w:rsid w:val="10C8CFCA"/>
    <w:rsid w:val="10D8CEA5"/>
    <w:rsid w:val="1117A5C8"/>
    <w:rsid w:val="111A56FD"/>
    <w:rsid w:val="112A4710"/>
    <w:rsid w:val="113EFF20"/>
    <w:rsid w:val="11610547"/>
    <w:rsid w:val="117A80CA"/>
    <w:rsid w:val="117F0E02"/>
    <w:rsid w:val="11996722"/>
    <w:rsid w:val="11C90353"/>
    <w:rsid w:val="11EF35F1"/>
    <w:rsid w:val="1215E862"/>
    <w:rsid w:val="12252E29"/>
    <w:rsid w:val="123E82CD"/>
    <w:rsid w:val="125A2DCA"/>
    <w:rsid w:val="129311F5"/>
    <w:rsid w:val="12ACCB72"/>
    <w:rsid w:val="12AF1E74"/>
    <w:rsid w:val="12AF4742"/>
    <w:rsid w:val="12B55CE5"/>
    <w:rsid w:val="12BA335E"/>
    <w:rsid w:val="12C155F3"/>
    <w:rsid w:val="12C79B86"/>
    <w:rsid w:val="131BB0D1"/>
    <w:rsid w:val="132E6505"/>
    <w:rsid w:val="1338C35F"/>
    <w:rsid w:val="133E09D9"/>
    <w:rsid w:val="1389F336"/>
    <w:rsid w:val="13A6227F"/>
    <w:rsid w:val="13BD8EB5"/>
    <w:rsid w:val="13E88950"/>
    <w:rsid w:val="145650C3"/>
    <w:rsid w:val="145714FD"/>
    <w:rsid w:val="1477CA72"/>
    <w:rsid w:val="14957035"/>
    <w:rsid w:val="149DF623"/>
    <w:rsid w:val="14A03326"/>
    <w:rsid w:val="14CE1515"/>
    <w:rsid w:val="14D5CA2C"/>
    <w:rsid w:val="14D78ADC"/>
    <w:rsid w:val="15000759"/>
    <w:rsid w:val="15086545"/>
    <w:rsid w:val="152783C2"/>
    <w:rsid w:val="152B6033"/>
    <w:rsid w:val="1540E360"/>
    <w:rsid w:val="155128DC"/>
    <w:rsid w:val="1562063A"/>
    <w:rsid w:val="156461FC"/>
    <w:rsid w:val="15681015"/>
    <w:rsid w:val="157BD0A7"/>
    <w:rsid w:val="1583B636"/>
    <w:rsid w:val="1589A25D"/>
    <w:rsid w:val="15BD6469"/>
    <w:rsid w:val="15CBA06E"/>
    <w:rsid w:val="15CBB804"/>
    <w:rsid w:val="15D430B7"/>
    <w:rsid w:val="15DC298D"/>
    <w:rsid w:val="15E26E73"/>
    <w:rsid w:val="1684D5CB"/>
    <w:rsid w:val="16884717"/>
    <w:rsid w:val="169BC4B5"/>
    <w:rsid w:val="16A83C4D"/>
    <w:rsid w:val="16CA6AEE"/>
    <w:rsid w:val="16D2037F"/>
    <w:rsid w:val="16F8FD58"/>
    <w:rsid w:val="17025C99"/>
    <w:rsid w:val="17151BC2"/>
    <w:rsid w:val="171739BB"/>
    <w:rsid w:val="178BBD6B"/>
    <w:rsid w:val="179107E5"/>
    <w:rsid w:val="17ADA0B6"/>
    <w:rsid w:val="17C3A1E8"/>
    <w:rsid w:val="180270E6"/>
    <w:rsid w:val="1802EA03"/>
    <w:rsid w:val="1804375E"/>
    <w:rsid w:val="18056F53"/>
    <w:rsid w:val="182B6749"/>
    <w:rsid w:val="182F7CC6"/>
    <w:rsid w:val="18427682"/>
    <w:rsid w:val="184AE89D"/>
    <w:rsid w:val="18BC6024"/>
    <w:rsid w:val="18C3F0BC"/>
    <w:rsid w:val="18C617D4"/>
    <w:rsid w:val="1911407E"/>
    <w:rsid w:val="194EFB59"/>
    <w:rsid w:val="195C5B72"/>
    <w:rsid w:val="197F1EEB"/>
    <w:rsid w:val="199EF85A"/>
    <w:rsid w:val="19B4FF3D"/>
    <w:rsid w:val="19C06595"/>
    <w:rsid w:val="19C869C7"/>
    <w:rsid w:val="19DB41A3"/>
    <w:rsid w:val="19E8B232"/>
    <w:rsid w:val="19F1DFDC"/>
    <w:rsid w:val="1A1BF04C"/>
    <w:rsid w:val="1A1DD7FF"/>
    <w:rsid w:val="1A2177E1"/>
    <w:rsid w:val="1A29676C"/>
    <w:rsid w:val="1A403DF2"/>
    <w:rsid w:val="1A9B1C89"/>
    <w:rsid w:val="1AA2FE1A"/>
    <w:rsid w:val="1AA526E0"/>
    <w:rsid w:val="1ABC0DF8"/>
    <w:rsid w:val="1AC95AD0"/>
    <w:rsid w:val="1B058C53"/>
    <w:rsid w:val="1B0B4359"/>
    <w:rsid w:val="1B266899"/>
    <w:rsid w:val="1B28A2D8"/>
    <w:rsid w:val="1B2B3A42"/>
    <w:rsid w:val="1B57A4D7"/>
    <w:rsid w:val="1B6058E1"/>
    <w:rsid w:val="1B8D7177"/>
    <w:rsid w:val="1BA27721"/>
    <w:rsid w:val="1BA2A497"/>
    <w:rsid w:val="1BB030B8"/>
    <w:rsid w:val="1BEDAE8A"/>
    <w:rsid w:val="1BF2EA39"/>
    <w:rsid w:val="1C2B0CA9"/>
    <w:rsid w:val="1C4C13C6"/>
    <w:rsid w:val="1C509D1F"/>
    <w:rsid w:val="1C9C1F7F"/>
    <w:rsid w:val="1CE524B3"/>
    <w:rsid w:val="1CF9B71B"/>
    <w:rsid w:val="1D37848C"/>
    <w:rsid w:val="1D499A83"/>
    <w:rsid w:val="1D4C0119"/>
    <w:rsid w:val="1D6AEF59"/>
    <w:rsid w:val="1D824538"/>
    <w:rsid w:val="1D85DF10"/>
    <w:rsid w:val="1D93CC51"/>
    <w:rsid w:val="1DA1D056"/>
    <w:rsid w:val="1DC4E85C"/>
    <w:rsid w:val="1DDA606F"/>
    <w:rsid w:val="1E032409"/>
    <w:rsid w:val="1E32EDD1"/>
    <w:rsid w:val="1E700B2D"/>
    <w:rsid w:val="1E704AF7"/>
    <w:rsid w:val="1E88A651"/>
    <w:rsid w:val="1E8915DE"/>
    <w:rsid w:val="1EA1B285"/>
    <w:rsid w:val="1ECF917A"/>
    <w:rsid w:val="1EDBBB4C"/>
    <w:rsid w:val="1EE839F2"/>
    <w:rsid w:val="1EEE299E"/>
    <w:rsid w:val="1EFA1170"/>
    <w:rsid w:val="1F196F98"/>
    <w:rsid w:val="1F261D10"/>
    <w:rsid w:val="1F27CE20"/>
    <w:rsid w:val="1F56010D"/>
    <w:rsid w:val="1F62BC2D"/>
    <w:rsid w:val="1F6B481F"/>
    <w:rsid w:val="1F835ED6"/>
    <w:rsid w:val="1F8B013A"/>
    <w:rsid w:val="1FA8A4BC"/>
    <w:rsid w:val="1FB9248A"/>
    <w:rsid w:val="1FC1AB26"/>
    <w:rsid w:val="1FC2DC2B"/>
    <w:rsid w:val="2060DBC5"/>
    <w:rsid w:val="2082D1B9"/>
    <w:rsid w:val="208AFECD"/>
    <w:rsid w:val="20AEA924"/>
    <w:rsid w:val="20BED378"/>
    <w:rsid w:val="20BED9CB"/>
    <w:rsid w:val="20E5E51A"/>
    <w:rsid w:val="210147D1"/>
    <w:rsid w:val="212005A6"/>
    <w:rsid w:val="213267ED"/>
    <w:rsid w:val="21491C7E"/>
    <w:rsid w:val="214C5C7F"/>
    <w:rsid w:val="2158FBB3"/>
    <w:rsid w:val="215FE1D6"/>
    <w:rsid w:val="21726A5F"/>
    <w:rsid w:val="21779C44"/>
    <w:rsid w:val="2182E655"/>
    <w:rsid w:val="218ACA54"/>
    <w:rsid w:val="218CFEFD"/>
    <w:rsid w:val="21B2DCCD"/>
    <w:rsid w:val="21C63E27"/>
    <w:rsid w:val="21DAEE49"/>
    <w:rsid w:val="21E85288"/>
    <w:rsid w:val="21EB4B53"/>
    <w:rsid w:val="2202B484"/>
    <w:rsid w:val="221B2BC9"/>
    <w:rsid w:val="2220D308"/>
    <w:rsid w:val="2228E97C"/>
    <w:rsid w:val="22631938"/>
    <w:rsid w:val="22672D80"/>
    <w:rsid w:val="2298053E"/>
    <w:rsid w:val="229A5CEF"/>
    <w:rsid w:val="22B24658"/>
    <w:rsid w:val="22B7D076"/>
    <w:rsid w:val="22B93886"/>
    <w:rsid w:val="22BF6BE1"/>
    <w:rsid w:val="22CC8700"/>
    <w:rsid w:val="22DC8E95"/>
    <w:rsid w:val="2348698A"/>
    <w:rsid w:val="234B324B"/>
    <w:rsid w:val="234F31A0"/>
    <w:rsid w:val="2351C1CF"/>
    <w:rsid w:val="236B9880"/>
    <w:rsid w:val="2375E1D8"/>
    <w:rsid w:val="237BE278"/>
    <w:rsid w:val="23AD77F4"/>
    <w:rsid w:val="23C7EAE8"/>
    <w:rsid w:val="23E57DB5"/>
    <w:rsid w:val="2406CE18"/>
    <w:rsid w:val="241E4B7E"/>
    <w:rsid w:val="242908BF"/>
    <w:rsid w:val="242BBEEA"/>
    <w:rsid w:val="2451F431"/>
    <w:rsid w:val="24735A81"/>
    <w:rsid w:val="24A3CAE9"/>
    <w:rsid w:val="24B20403"/>
    <w:rsid w:val="24B234EA"/>
    <w:rsid w:val="24D5D842"/>
    <w:rsid w:val="24D749BF"/>
    <w:rsid w:val="24FB3A26"/>
    <w:rsid w:val="251B2B60"/>
    <w:rsid w:val="252860E2"/>
    <w:rsid w:val="25408425"/>
    <w:rsid w:val="25669370"/>
    <w:rsid w:val="2569C468"/>
    <w:rsid w:val="2585B97E"/>
    <w:rsid w:val="2586258B"/>
    <w:rsid w:val="25B5056B"/>
    <w:rsid w:val="25CAF631"/>
    <w:rsid w:val="25D94845"/>
    <w:rsid w:val="25EFEC30"/>
    <w:rsid w:val="25F83237"/>
    <w:rsid w:val="25F8EA59"/>
    <w:rsid w:val="25FE5E81"/>
    <w:rsid w:val="260C1483"/>
    <w:rsid w:val="2614257C"/>
    <w:rsid w:val="269AAC57"/>
    <w:rsid w:val="26AB7C31"/>
    <w:rsid w:val="26ADA4B1"/>
    <w:rsid w:val="26B5D404"/>
    <w:rsid w:val="26C9F3E2"/>
    <w:rsid w:val="271B1B1A"/>
    <w:rsid w:val="27294FF0"/>
    <w:rsid w:val="27857F85"/>
    <w:rsid w:val="27934184"/>
    <w:rsid w:val="27B00C08"/>
    <w:rsid w:val="27BAAAA1"/>
    <w:rsid w:val="27C275CF"/>
    <w:rsid w:val="280A8538"/>
    <w:rsid w:val="282D8850"/>
    <w:rsid w:val="2835BD07"/>
    <w:rsid w:val="28431F79"/>
    <w:rsid w:val="2861C22B"/>
    <w:rsid w:val="28759343"/>
    <w:rsid w:val="28977537"/>
    <w:rsid w:val="28D0FF36"/>
    <w:rsid w:val="28D742FC"/>
    <w:rsid w:val="28DC0664"/>
    <w:rsid w:val="28F9BE28"/>
    <w:rsid w:val="290F0E22"/>
    <w:rsid w:val="295235A3"/>
    <w:rsid w:val="29569FBB"/>
    <w:rsid w:val="29AE97A6"/>
    <w:rsid w:val="29AF578F"/>
    <w:rsid w:val="29C2ED10"/>
    <w:rsid w:val="29E7D557"/>
    <w:rsid w:val="29F01692"/>
    <w:rsid w:val="2A01BEF5"/>
    <w:rsid w:val="2A06CFF8"/>
    <w:rsid w:val="2A1A12CD"/>
    <w:rsid w:val="2A364BAC"/>
    <w:rsid w:val="2A3988C8"/>
    <w:rsid w:val="2A41AB01"/>
    <w:rsid w:val="2A5E7244"/>
    <w:rsid w:val="2AA8B374"/>
    <w:rsid w:val="2AB538E1"/>
    <w:rsid w:val="2AC6117D"/>
    <w:rsid w:val="2AF8406A"/>
    <w:rsid w:val="2B292D84"/>
    <w:rsid w:val="2B43CFC4"/>
    <w:rsid w:val="2B76004F"/>
    <w:rsid w:val="2BB0FF7D"/>
    <w:rsid w:val="2C1EB4B0"/>
    <w:rsid w:val="2C2E6A74"/>
    <w:rsid w:val="2C3433C3"/>
    <w:rsid w:val="2C45D372"/>
    <w:rsid w:val="2C824FC0"/>
    <w:rsid w:val="2C9A9534"/>
    <w:rsid w:val="2CA7A5E7"/>
    <w:rsid w:val="2CAA2F09"/>
    <w:rsid w:val="2CB85D1F"/>
    <w:rsid w:val="2CCE35DC"/>
    <w:rsid w:val="2CD62373"/>
    <w:rsid w:val="2CD87163"/>
    <w:rsid w:val="2CD9055B"/>
    <w:rsid w:val="2CEF8301"/>
    <w:rsid w:val="2D228A1F"/>
    <w:rsid w:val="2D27BFCB"/>
    <w:rsid w:val="2D910AB8"/>
    <w:rsid w:val="2DA15199"/>
    <w:rsid w:val="2DC44161"/>
    <w:rsid w:val="2DDEBBA0"/>
    <w:rsid w:val="2DE388ED"/>
    <w:rsid w:val="2DFCDCC7"/>
    <w:rsid w:val="2E18DBF4"/>
    <w:rsid w:val="2E22FE33"/>
    <w:rsid w:val="2E2FC185"/>
    <w:rsid w:val="2E407BB3"/>
    <w:rsid w:val="2E6C4A68"/>
    <w:rsid w:val="2E703773"/>
    <w:rsid w:val="2EAF9D52"/>
    <w:rsid w:val="2EBBE14B"/>
    <w:rsid w:val="2EC6EBF4"/>
    <w:rsid w:val="2EDC1648"/>
    <w:rsid w:val="2EFF4E9F"/>
    <w:rsid w:val="2F093C5F"/>
    <w:rsid w:val="2F2BEC79"/>
    <w:rsid w:val="2F3BE45E"/>
    <w:rsid w:val="2F43EA32"/>
    <w:rsid w:val="2F43F57A"/>
    <w:rsid w:val="2F487264"/>
    <w:rsid w:val="2F6C0D3D"/>
    <w:rsid w:val="2F81F701"/>
    <w:rsid w:val="2F883769"/>
    <w:rsid w:val="2F98D5C5"/>
    <w:rsid w:val="2FAD40CE"/>
    <w:rsid w:val="2FB9D375"/>
    <w:rsid w:val="2FCCFE45"/>
    <w:rsid w:val="2FD73D60"/>
    <w:rsid w:val="2FD7AADF"/>
    <w:rsid w:val="2FD7CD50"/>
    <w:rsid w:val="2FE80CCD"/>
    <w:rsid w:val="2FE84413"/>
    <w:rsid w:val="2FF822F9"/>
    <w:rsid w:val="2FFF683D"/>
    <w:rsid w:val="30188730"/>
    <w:rsid w:val="301A964A"/>
    <w:rsid w:val="301B1623"/>
    <w:rsid w:val="3030FB99"/>
    <w:rsid w:val="3034EE4D"/>
    <w:rsid w:val="30438DED"/>
    <w:rsid w:val="30A6B462"/>
    <w:rsid w:val="30AC4110"/>
    <w:rsid w:val="30DA8AF2"/>
    <w:rsid w:val="30ECBED0"/>
    <w:rsid w:val="30FB4AAB"/>
    <w:rsid w:val="30FDA66D"/>
    <w:rsid w:val="31133C08"/>
    <w:rsid w:val="311DBCCA"/>
    <w:rsid w:val="3147C97E"/>
    <w:rsid w:val="315D7AD2"/>
    <w:rsid w:val="3170CAE0"/>
    <w:rsid w:val="317368E0"/>
    <w:rsid w:val="3178A9FA"/>
    <w:rsid w:val="31919022"/>
    <w:rsid w:val="31CB8CFD"/>
    <w:rsid w:val="31DC2DBE"/>
    <w:rsid w:val="31E1ADC0"/>
    <w:rsid w:val="31FA8D07"/>
    <w:rsid w:val="32160601"/>
    <w:rsid w:val="322915F4"/>
    <w:rsid w:val="323E4885"/>
    <w:rsid w:val="3240ABF6"/>
    <w:rsid w:val="3254B6BC"/>
    <w:rsid w:val="32554FDA"/>
    <w:rsid w:val="3255D1B0"/>
    <w:rsid w:val="326088D1"/>
    <w:rsid w:val="32657880"/>
    <w:rsid w:val="3274CB0F"/>
    <w:rsid w:val="32778E5D"/>
    <w:rsid w:val="327BE16C"/>
    <w:rsid w:val="328A873C"/>
    <w:rsid w:val="32933289"/>
    <w:rsid w:val="32D0F9B8"/>
    <w:rsid w:val="32D6D8B5"/>
    <w:rsid w:val="32DD792B"/>
    <w:rsid w:val="3304C415"/>
    <w:rsid w:val="3304D700"/>
    <w:rsid w:val="330735A1"/>
    <w:rsid w:val="330B5E51"/>
    <w:rsid w:val="3316A84E"/>
    <w:rsid w:val="333FC037"/>
    <w:rsid w:val="339E0437"/>
    <w:rsid w:val="33AA9C8F"/>
    <w:rsid w:val="33B30416"/>
    <w:rsid w:val="33E2D291"/>
    <w:rsid w:val="34177C4B"/>
    <w:rsid w:val="3427D57E"/>
    <w:rsid w:val="344ADCCA"/>
    <w:rsid w:val="3488841D"/>
    <w:rsid w:val="348F6015"/>
    <w:rsid w:val="34AD7E33"/>
    <w:rsid w:val="34C96DB0"/>
    <w:rsid w:val="34FB3FEB"/>
    <w:rsid w:val="35319651"/>
    <w:rsid w:val="3538BABA"/>
    <w:rsid w:val="355893C3"/>
    <w:rsid w:val="355F18CA"/>
    <w:rsid w:val="3560B6B6"/>
    <w:rsid w:val="358A66C5"/>
    <w:rsid w:val="35C30C13"/>
    <w:rsid w:val="35EAA015"/>
    <w:rsid w:val="361120E9"/>
    <w:rsid w:val="3622861B"/>
    <w:rsid w:val="3641873E"/>
    <w:rsid w:val="364F0B0C"/>
    <w:rsid w:val="365195DB"/>
    <w:rsid w:val="3666E74B"/>
    <w:rsid w:val="3670E653"/>
    <w:rsid w:val="368F4DBC"/>
    <w:rsid w:val="3690149E"/>
    <w:rsid w:val="369BC444"/>
    <w:rsid w:val="36C2DA65"/>
    <w:rsid w:val="36DF84AF"/>
    <w:rsid w:val="36E3607B"/>
    <w:rsid w:val="370E12B7"/>
    <w:rsid w:val="3713E7FD"/>
    <w:rsid w:val="371B51D9"/>
    <w:rsid w:val="37271E3F"/>
    <w:rsid w:val="37328534"/>
    <w:rsid w:val="37405AF4"/>
    <w:rsid w:val="3774DDA3"/>
    <w:rsid w:val="37963940"/>
    <w:rsid w:val="37AC820B"/>
    <w:rsid w:val="37AFC50C"/>
    <w:rsid w:val="37BDA241"/>
    <w:rsid w:val="380D3D92"/>
    <w:rsid w:val="3829BD69"/>
    <w:rsid w:val="3837F683"/>
    <w:rsid w:val="3854DDB5"/>
    <w:rsid w:val="386AD0C4"/>
    <w:rsid w:val="387B197F"/>
    <w:rsid w:val="38E35516"/>
    <w:rsid w:val="38EB2FE1"/>
    <w:rsid w:val="38FC8B5D"/>
    <w:rsid w:val="391E4DED"/>
    <w:rsid w:val="392AA3F6"/>
    <w:rsid w:val="3934CFDC"/>
    <w:rsid w:val="393FF6CB"/>
    <w:rsid w:val="394FADD3"/>
    <w:rsid w:val="3960C89B"/>
    <w:rsid w:val="396B5551"/>
    <w:rsid w:val="39C238C5"/>
    <w:rsid w:val="3A0C5AAF"/>
    <w:rsid w:val="3A0FD964"/>
    <w:rsid w:val="3A325B5B"/>
    <w:rsid w:val="3A4B135F"/>
    <w:rsid w:val="3A658911"/>
    <w:rsid w:val="3A9B3375"/>
    <w:rsid w:val="3AB92784"/>
    <w:rsid w:val="3ACBA0D2"/>
    <w:rsid w:val="3ADCA6B5"/>
    <w:rsid w:val="3ADF972C"/>
    <w:rsid w:val="3AF3508D"/>
    <w:rsid w:val="3B0725B2"/>
    <w:rsid w:val="3B110B9A"/>
    <w:rsid w:val="3B2AD54F"/>
    <w:rsid w:val="3B6FA799"/>
    <w:rsid w:val="3B907B13"/>
    <w:rsid w:val="3BD9B992"/>
    <w:rsid w:val="3BE165C9"/>
    <w:rsid w:val="3BE3062F"/>
    <w:rsid w:val="3C182201"/>
    <w:rsid w:val="3C223718"/>
    <w:rsid w:val="3C271ABE"/>
    <w:rsid w:val="3C28ABB7"/>
    <w:rsid w:val="3C470ECC"/>
    <w:rsid w:val="3C6224D6"/>
    <w:rsid w:val="3C7E2886"/>
    <w:rsid w:val="3C884FF3"/>
    <w:rsid w:val="3CC51E48"/>
    <w:rsid w:val="3CD3F8E4"/>
    <w:rsid w:val="3CD8EFA7"/>
    <w:rsid w:val="3D054F63"/>
    <w:rsid w:val="3D743B8B"/>
    <w:rsid w:val="3D9E308A"/>
    <w:rsid w:val="3DC7731F"/>
    <w:rsid w:val="3DE55629"/>
    <w:rsid w:val="3DF3435E"/>
    <w:rsid w:val="3E0293D2"/>
    <w:rsid w:val="3E0A7858"/>
    <w:rsid w:val="3E39901C"/>
    <w:rsid w:val="3E44B310"/>
    <w:rsid w:val="3E74C8E4"/>
    <w:rsid w:val="3E8F10FF"/>
    <w:rsid w:val="3E900524"/>
    <w:rsid w:val="3E9A4109"/>
    <w:rsid w:val="3E9FC0E4"/>
    <w:rsid w:val="3EB035E4"/>
    <w:rsid w:val="3EBE7E31"/>
    <w:rsid w:val="3EE2A46B"/>
    <w:rsid w:val="3F0AC3CE"/>
    <w:rsid w:val="3F1AAA85"/>
    <w:rsid w:val="3F1EEEC7"/>
    <w:rsid w:val="3F2393D1"/>
    <w:rsid w:val="3F2C5E8B"/>
    <w:rsid w:val="3F4638A7"/>
    <w:rsid w:val="3F5B1925"/>
    <w:rsid w:val="3F62DD24"/>
    <w:rsid w:val="3F782ECD"/>
    <w:rsid w:val="3F7E505E"/>
    <w:rsid w:val="3FC21917"/>
    <w:rsid w:val="3FD56FE2"/>
    <w:rsid w:val="3FF9B98E"/>
    <w:rsid w:val="40319161"/>
    <w:rsid w:val="4036AD72"/>
    <w:rsid w:val="405A32D4"/>
    <w:rsid w:val="405B9BFF"/>
    <w:rsid w:val="4062AC9C"/>
    <w:rsid w:val="40D04290"/>
    <w:rsid w:val="40E0AB88"/>
    <w:rsid w:val="40E4C7CE"/>
    <w:rsid w:val="40E778DA"/>
    <w:rsid w:val="40E7A64E"/>
    <w:rsid w:val="4124D2B5"/>
    <w:rsid w:val="4125F054"/>
    <w:rsid w:val="412F1147"/>
    <w:rsid w:val="41462DFE"/>
    <w:rsid w:val="415D3926"/>
    <w:rsid w:val="418C4B7F"/>
    <w:rsid w:val="41C2C0A6"/>
    <w:rsid w:val="41DBF656"/>
    <w:rsid w:val="4252802E"/>
    <w:rsid w:val="42577299"/>
    <w:rsid w:val="4257BAD5"/>
    <w:rsid w:val="4258DAFC"/>
    <w:rsid w:val="4259A948"/>
    <w:rsid w:val="427D3275"/>
    <w:rsid w:val="428CE682"/>
    <w:rsid w:val="42CF9D93"/>
    <w:rsid w:val="42D34C68"/>
    <w:rsid w:val="42DC8243"/>
    <w:rsid w:val="430DFB3D"/>
    <w:rsid w:val="43139B33"/>
    <w:rsid w:val="434F8030"/>
    <w:rsid w:val="435BCCB5"/>
    <w:rsid w:val="435E2178"/>
    <w:rsid w:val="436FEB92"/>
    <w:rsid w:val="438A1BFC"/>
    <w:rsid w:val="43A5FE4B"/>
    <w:rsid w:val="43C45DBD"/>
    <w:rsid w:val="43DC25F1"/>
    <w:rsid w:val="440AB9CB"/>
    <w:rsid w:val="440B9987"/>
    <w:rsid w:val="4410E97F"/>
    <w:rsid w:val="4418D730"/>
    <w:rsid w:val="4428EE0A"/>
    <w:rsid w:val="44595ABB"/>
    <w:rsid w:val="4466FBE5"/>
    <w:rsid w:val="446F7176"/>
    <w:rsid w:val="44752FD7"/>
    <w:rsid w:val="44890C6B"/>
    <w:rsid w:val="4489E3C3"/>
    <w:rsid w:val="44944CAF"/>
    <w:rsid w:val="44AFDE16"/>
    <w:rsid w:val="44B1B373"/>
    <w:rsid w:val="44C5A829"/>
    <w:rsid w:val="44DBA0B8"/>
    <w:rsid w:val="44F0C201"/>
    <w:rsid w:val="44F608C3"/>
    <w:rsid w:val="44F87D21"/>
    <w:rsid w:val="45216A41"/>
    <w:rsid w:val="4528BFCF"/>
    <w:rsid w:val="4536B98A"/>
    <w:rsid w:val="45525140"/>
    <w:rsid w:val="4559BA70"/>
    <w:rsid w:val="4562E1BE"/>
    <w:rsid w:val="45662513"/>
    <w:rsid w:val="45824E83"/>
    <w:rsid w:val="45B1B3E3"/>
    <w:rsid w:val="45C88AA2"/>
    <w:rsid w:val="460DADA8"/>
    <w:rsid w:val="4621D62E"/>
    <w:rsid w:val="462B100F"/>
    <w:rsid w:val="4638CABA"/>
    <w:rsid w:val="463C8C11"/>
    <w:rsid w:val="465BA916"/>
    <w:rsid w:val="467B57F6"/>
    <w:rsid w:val="46C6A389"/>
    <w:rsid w:val="46E5E3F4"/>
    <w:rsid w:val="46F01406"/>
    <w:rsid w:val="4707C692"/>
    <w:rsid w:val="4707DB45"/>
    <w:rsid w:val="473E0304"/>
    <w:rsid w:val="4798884E"/>
    <w:rsid w:val="47A06193"/>
    <w:rsid w:val="47B4C405"/>
    <w:rsid w:val="47C3633F"/>
    <w:rsid w:val="47C47F96"/>
    <w:rsid w:val="47DED286"/>
    <w:rsid w:val="47F082EB"/>
    <w:rsid w:val="4821B366"/>
    <w:rsid w:val="48262D46"/>
    <w:rsid w:val="485DA651"/>
    <w:rsid w:val="487CF4C3"/>
    <w:rsid w:val="48A97201"/>
    <w:rsid w:val="48DB7AE2"/>
    <w:rsid w:val="491622DC"/>
    <w:rsid w:val="49369AF1"/>
    <w:rsid w:val="494DAA9E"/>
    <w:rsid w:val="4970553B"/>
    <w:rsid w:val="498FA798"/>
    <w:rsid w:val="49A7CB6F"/>
    <w:rsid w:val="49AE61CC"/>
    <w:rsid w:val="49BA41E8"/>
    <w:rsid w:val="49F48A17"/>
    <w:rsid w:val="4A11CC4C"/>
    <w:rsid w:val="4A1D54B8"/>
    <w:rsid w:val="4A2846D7"/>
    <w:rsid w:val="4A3E1279"/>
    <w:rsid w:val="4A4C4982"/>
    <w:rsid w:val="4A4F0DF5"/>
    <w:rsid w:val="4A544DCD"/>
    <w:rsid w:val="4A5E83FE"/>
    <w:rsid w:val="4A64D985"/>
    <w:rsid w:val="4A68B3B5"/>
    <w:rsid w:val="4A87F1C8"/>
    <w:rsid w:val="4A8DEFBB"/>
    <w:rsid w:val="4AAA0E77"/>
    <w:rsid w:val="4ADC630B"/>
    <w:rsid w:val="4AE8FB60"/>
    <w:rsid w:val="4B600E62"/>
    <w:rsid w:val="4B6C2878"/>
    <w:rsid w:val="4B87D30E"/>
    <w:rsid w:val="4B954713"/>
    <w:rsid w:val="4BD6A8D1"/>
    <w:rsid w:val="4C089F63"/>
    <w:rsid w:val="4C31515F"/>
    <w:rsid w:val="4C37EE50"/>
    <w:rsid w:val="4C59E5FE"/>
    <w:rsid w:val="4C7F83BE"/>
    <w:rsid w:val="4CA735D9"/>
    <w:rsid w:val="4CC17C15"/>
    <w:rsid w:val="4CD40D66"/>
    <w:rsid w:val="4CEBE2C0"/>
    <w:rsid w:val="4D0D6C28"/>
    <w:rsid w:val="4D1962A6"/>
    <w:rsid w:val="4D1E8E06"/>
    <w:rsid w:val="4D311774"/>
    <w:rsid w:val="4D63AF0D"/>
    <w:rsid w:val="4D704D65"/>
    <w:rsid w:val="4D78158B"/>
    <w:rsid w:val="4D7A6F62"/>
    <w:rsid w:val="4D8715E4"/>
    <w:rsid w:val="4DB8E5D2"/>
    <w:rsid w:val="4DFD85B7"/>
    <w:rsid w:val="4E16E99F"/>
    <w:rsid w:val="4E1FABF6"/>
    <w:rsid w:val="4E32821D"/>
    <w:rsid w:val="4E5C9F2E"/>
    <w:rsid w:val="4EA24E0D"/>
    <w:rsid w:val="4EA7C733"/>
    <w:rsid w:val="4EC1F13F"/>
    <w:rsid w:val="4EE2BF7B"/>
    <w:rsid w:val="4F0E5AD1"/>
    <w:rsid w:val="4F2A5F49"/>
    <w:rsid w:val="4F3CFB85"/>
    <w:rsid w:val="4F408672"/>
    <w:rsid w:val="4F4EB3EB"/>
    <w:rsid w:val="4F4EE480"/>
    <w:rsid w:val="4F57D00E"/>
    <w:rsid w:val="4FABA19F"/>
    <w:rsid w:val="4FAED1ED"/>
    <w:rsid w:val="4FB0792B"/>
    <w:rsid w:val="4FB37F84"/>
    <w:rsid w:val="4FCEF43F"/>
    <w:rsid w:val="4FD89445"/>
    <w:rsid w:val="4FF39C97"/>
    <w:rsid w:val="4FF8575C"/>
    <w:rsid w:val="504FE150"/>
    <w:rsid w:val="505DD871"/>
    <w:rsid w:val="508622D7"/>
    <w:rsid w:val="508F5A58"/>
    <w:rsid w:val="509A4D4C"/>
    <w:rsid w:val="50A35FAA"/>
    <w:rsid w:val="50D411AD"/>
    <w:rsid w:val="50DB4969"/>
    <w:rsid w:val="5137AA9B"/>
    <w:rsid w:val="513FA76F"/>
    <w:rsid w:val="514CEDA8"/>
    <w:rsid w:val="514E7218"/>
    <w:rsid w:val="515C7B29"/>
    <w:rsid w:val="5171978F"/>
    <w:rsid w:val="518F6CF8"/>
    <w:rsid w:val="51946526"/>
    <w:rsid w:val="519AF771"/>
    <w:rsid w:val="51C061A3"/>
    <w:rsid w:val="51D56458"/>
    <w:rsid w:val="51FFCCA5"/>
    <w:rsid w:val="520F4F9E"/>
    <w:rsid w:val="522443CC"/>
    <w:rsid w:val="5227BFD7"/>
    <w:rsid w:val="524198AD"/>
    <w:rsid w:val="5278D07F"/>
    <w:rsid w:val="5283F347"/>
    <w:rsid w:val="52877400"/>
    <w:rsid w:val="529BEB3E"/>
    <w:rsid w:val="52A2115E"/>
    <w:rsid w:val="52B94D7A"/>
    <w:rsid w:val="52C175DC"/>
    <w:rsid w:val="52CFF8B3"/>
    <w:rsid w:val="52EA4279"/>
    <w:rsid w:val="5304C190"/>
    <w:rsid w:val="5317208A"/>
    <w:rsid w:val="53182EE3"/>
    <w:rsid w:val="531FE9CB"/>
    <w:rsid w:val="532C7114"/>
    <w:rsid w:val="533673FF"/>
    <w:rsid w:val="533F5285"/>
    <w:rsid w:val="534F4C26"/>
    <w:rsid w:val="53697A26"/>
    <w:rsid w:val="5376B793"/>
    <w:rsid w:val="537F3F00"/>
    <w:rsid w:val="5394D296"/>
    <w:rsid w:val="53B5EE93"/>
    <w:rsid w:val="53B61543"/>
    <w:rsid w:val="53BE7EDC"/>
    <w:rsid w:val="53C08A96"/>
    <w:rsid w:val="53D386CF"/>
    <w:rsid w:val="53F112B5"/>
    <w:rsid w:val="5411544A"/>
    <w:rsid w:val="541B1981"/>
    <w:rsid w:val="543898D6"/>
    <w:rsid w:val="54701E91"/>
    <w:rsid w:val="548612DA"/>
    <w:rsid w:val="5489F70A"/>
    <w:rsid w:val="54A612ED"/>
    <w:rsid w:val="54A73E33"/>
    <w:rsid w:val="54AB3AAF"/>
    <w:rsid w:val="54CB1C01"/>
    <w:rsid w:val="5520BA88"/>
    <w:rsid w:val="5521F856"/>
    <w:rsid w:val="555A4F3D"/>
    <w:rsid w:val="556E4F9D"/>
    <w:rsid w:val="556EB89F"/>
    <w:rsid w:val="558C7B1A"/>
    <w:rsid w:val="559199FD"/>
    <w:rsid w:val="559ECA1E"/>
    <w:rsid w:val="55E834F4"/>
    <w:rsid w:val="5600D9E6"/>
    <w:rsid w:val="560324F2"/>
    <w:rsid w:val="56273796"/>
    <w:rsid w:val="562EC511"/>
    <w:rsid w:val="564F814E"/>
    <w:rsid w:val="5664F676"/>
    <w:rsid w:val="56688719"/>
    <w:rsid w:val="5681CFE9"/>
    <w:rsid w:val="56AD020E"/>
    <w:rsid w:val="56EB822C"/>
    <w:rsid w:val="56F42002"/>
    <w:rsid w:val="5712AA8F"/>
    <w:rsid w:val="572F62A7"/>
    <w:rsid w:val="5747DF9F"/>
    <w:rsid w:val="574937DD"/>
    <w:rsid w:val="575AFA83"/>
    <w:rsid w:val="577651AA"/>
    <w:rsid w:val="5779EC1E"/>
    <w:rsid w:val="579CEBC8"/>
    <w:rsid w:val="57A20762"/>
    <w:rsid w:val="57D040F1"/>
    <w:rsid w:val="57E050AF"/>
    <w:rsid w:val="57EA91AD"/>
    <w:rsid w:val="580BDC31"/>
    <w:rsid w:val="580E3A11"/>
    <w:rsid w:val="5811AE02"/>
    <w:rsid w:val="5834CA79"/>
    <w:rsid w:val="5840D085"/>
    <w:rsid w:val="58440A6D"/>
    <w:rsid w:val="5850C401"/>
    <w:rsid w:val="5862EF62"/>
    <w:rsid w:val="58CA9EEC"/>
    <w:rsid w:val="58EDCE5D"/>
    <w:rsid w:val="58F4C862"/>
    <w:rsid w:val="58F9AB1D"/>
    <w:rsid w:val="590050D6"/>
    <w:rsid w:val="593B8F02"/>
    <w:rsid w:val="595477A3"/>
    <w:rsid w:val="595ADABC"/>
    <w:rsid w:val="599D0A63"/>
    <w:rsid w:val="599ECCD1"/>
    <w:rsid w:val="59BA8F2C"/>
    <w:rsid w:val="59CCEFA5"/>
    <w:rsid w:val="5A0171FA"/>
    <w:rsid w:val="5A14F06C"/>
    <w:rsid w:val="5A2EDA07"/>
    <w:rsid w:val="5A317051"/>
    <w:rsid w:val="5A5C43ED"/>
    <w:rsid w:val="5A6E4AE2"/>
    <w:rsid w:val="5A79A6A3"/>
    <w:rsid w:val="5A8972DB"/>
    <w:rsid w:val="5AAB170B"/>
    <w:rsid w:val="5AB2509D"/>
    <w:rsid w:val="5AC56484"/>
    <w:rsid w:val="5ACF3CB0"/>
    <w:rsid w:val="5ADC13E6"/>
    <w:rsid w:val="5AE5A01A"/>
    <w:rsid w:val="5AE8E7AC"/>
    <w:rsid w:val="5AF661EF"/>
    <w:rsid w:val="5B3D1FDB"/>
    <w:rsid w:val="5B66B4EB"/>
    <w:rsid w:val="5B7A32CF"/>
    <w:rsid w:val="5BBEA2B1"/>
    <w:rsid w:val="5BC7DD5C"/>
    <w:rsid w:val="5BD22D63"/>
    <w:rsid w:val="5BF361BC"/>
    <w:rsid w:val="5BF68B08"/>
    <w:rsid w:val="5BF7358C"/>
    <w:rsid w:val="5C42CA57"/>
    <w:rsid w:val="5C6DB254"/>
    <w:rsid w:val="5C9E7520"/>
    <w:rsid w:val="5CDC6418"/>
    <w:rsid w:val="5CF052D0"/>
    <w:rsid w:val="5CF5CD64"/>
    <w:rsid w:val="5D0102D9"/>
    <w:rsid w:val="5D4B00E0"/>
    <w:rsid w:val="5D56755D"/>
    <w:rsid w:val="5D583640"/>
    <w:rsid w:val="5D65E351"/>
    <w:rsid w:val="5D9CC3E9"/>
    <w:rsid w:val="5DA059F4"/>
    <w:rsid w:val="5E2E389C"/>
    <w:rsid w:val="5E3F5AD8"/>
    <w:rsid w:val="5E592415"/>
    <w:rsid w:val="5E6E4B43"/>
    <w:rsid w:val="5EFD5B71"/>
    <w:rsid w:val="5F296C7B"/>
    <w:rsid w:val="5F2F1B79"/>
    <w:rsid w:val="5F58F9A5"/>
    <w:rsid w:val="5F5AC6B4"/>
    <w:rsid w:val="5F60A770"/>
    <w:rsid w:val="5FC85186"/>
    <w:rsid w:val="5FD98737"/>
    <w:rsid w:val="5FED02A9"/>
    <w:rsid w:val="600D5ADB"/>
    <w:rsid w:val="601A1D5C"/>
    <w:rsid w:val="6026B401"/>
    <w:rsid w:val="6035738E"/>
    <w:rsid w:val="60454E92"/>
    <w:rsid w:val="60552DBE"/>
    <w:rsid w:val="60732003"/>
    <w:rsid w:val="608F3BC1"/>
    <w:rsid w:val="609104C3"/>
    <w:rsid w:val="60C3FFCE"/>
    <w:rsid w:val="60C6D2DF"/>
    <w:rsid w:val="60CB75E2"/>
    <w:rsid w:val="60CD5D3F"/>
    <w:rsid w:val="60F865ED"/>
    <w:rsid w:val="61000C98"/>
    <w:rsid w:val="6129AE2C"/>
    <w:rsid w:val="61318DAF"/>
    <w:rsid w:val="615A23AE"/>
    <w:rsid w:val="617DE0CD"/>
    <w:rsid w:val="61B49B2E"/>
    <w:rsid w:val="61BAABFD"/>
    <w:rsid w:val="61BE86F3"/>
    <w:rsid w:val="61F9E1BF"/>
    <w:rsid w:val="62272E91"/>
    <w:rsid w:val="622E3D50"/>
    <w:rsid w:val="624A9C57"/>
    <w:rsid w:val="625D4889"/>
    <w:rsid w:val="625EA4C5"/>
    <w:rsid w:val="62B7ADA3"/>
    <w:rsid w:val="62B90753"/>
    <w:rsid w:val="62C017BA"/>
    <w:rsid w:val="62C9C475"/>
    <w:rsid w:val="62D331AC"/>
    <w:rsid w:val="62EB8EE2"/>
    <w:rsid w:val="62FF9ECF"/>
    <w:rsid w:val="631ADF34"/>
    <w:rsid w:val="633B3B72"/>
    <w:rsid w:val="63462501"/>
    <w:rsid w:val="6348AC0A"/>
    <w:rsid w:val="63634CF6"/>
    <w:rsid w:val="637A7622"/>
    <w:rsid w:val="63ACB24A"/>
    <w:rsid w:val="63C21F0C"/>
    <w:rsid w:val="63C590D4"/>
    <w:rsid w:val="63C75438"/>
    <w:rsid w:val="63E54C3F"/>
    <w:rsid w:val="63F393DC"/>
    <w:rsid w:val="63F78471"/>
    <w:rsid w:val="63F961E1"/>
    <w:rsid w:val="64048765"/>
    <w:rsid w:val="6445FC64"/>
    <w:rsid w:val="6455319C"/>
    <w:rsid w:val="64682C56"/>
    <w:rsid w:val="646B53A4"/>
    <w:rsid w:val="6470F709"/>
    <w:rsid w:val="64A55D37"/>
    <w:rsid w:val="64C2456B"/>
    <w:rsid w:val="64C95BF5"/>
    <w:rsid w:val="64D8E401"/>
    <w:rsid w:val="64EA1738"/>
    <w:rsid w:val="650D4EF3"/>
    <w:rsid w:val="653587D7"/>
    <w:rsid w:val="65383B44"/>
    <w:rsid w:val="656FD044"/>
    <w:rsid w:val="657D3AD9"/>
    <w:rsid w:val="657E0C38"/>
    <w:rsid w:val="65809C06"/>
    <w:rsid w:val="65AACE85"/>
    <w:rsid w:val="65ADA77C"/>
    <w:rsid w:val="65B9FB7B"/>
    <w:rsid w:val="65C1B847"/>
    <w:rsid w:val="65D087D8"/>
    <w:rsid w:val="65D54D31"/>
    <w:rsid w:val="65F7C370"/>
    <w:rsid w:val="660A2C22"/>
    <w:rsid w:val="661C39EE"/>
    <w:rsid w:val="6622FC7B"/>
    <w:rsid w:val="663C27E6"/>
    <w:rsid w:val="66542153"/>
    <w:rsid w:val="6664600B"/>
    <w:rsid w:val="66685840"/>
    <w:rsid w:val="6683F1D7"/>
    <w:rsid w:val="66A4FE38"/>
    <w:rsid w:val="66D96D0F"/>
    <w:rsid w:val="66FF161C"/>
    <w:rsid w:val="670576CF"/>
    <w:rsid w:val="671430EE"/>
    <w:rsid w:val="671C6C67"/>
    <w:rsid w:val="672621C4"/>
    <w:rsid w:val="67470C09"/>
    <w:rsid w:val="674FABFF"/>
    <w:rsid w:val="675A3EB1"/>
    <w:rsid w:val="677A2CF7"/>
    <w:rsid w:val="67A5DB59"/>
    <w:rsid w:val="67B5E1FD"/>
    <w:rsid w:val="67B83DDC"/>
    <w:rsid w:val="67C57B8A"/>
    <w:rsid w:val="67C58F7B"/>
    <w:rsid w:val="67E7AF8B"/>
    <w:rsid w:val="67F2933C"/>
    <w:rsid w:val="6820204E"/>
    <w:rsid w:val="682AAF4F"/>
    <w:rsid w:val="685CE89C"/>
    <w:rsid w:val="6886C327"/>
    <w:rsid w:val="689D04CE"/>
    <w:rsid w:val="68DA7A95"/>
    <w:rsid w:val="68EE89CB"/>
    <w:rsid w:val="68FE130F"/>
    <w:rsid w:val="69074546"/>
    <w:rsid w:val="690D7213"/>
    <w:rsid w:val="691B6197"/>
    <w:rsid w:val="69212A98"/>
    <w:rsid w:val="69294AD3"/>
    <w:rsid w:val="694133E1"/>
    <w:rsid w:val="698D2DC3"/>
    <w:rsid w:val="698EC3AB"/>
    <w:rsid w:val="69B71C0D"/>
    <w:rsid w:val="69BB1B85"/>
    <w:rsid w:val="6A14E5AA"/>
    <w:rsid w:val="6A421F8B"/>
    <w:rsid w:val="6A4F6E50"/>
    <w:rsid w:val="6A571E9C"/>
    <w:rsid w:val="6A803A9C"/>
    <w:rsid w:val="6A8FE1B9"/>
    <w:rsid w:val="6A91030B"/>
    <w:rsid w:val="6A98B124"/>
    <w:rsid w:val="6A9C50CC"/>
    <w:rsid w:val="6ACFAE32"/>
    <w:rsid w:val="6AFEBCE4"/>
    <w:rsid w:val="6B01608E"/>
    <w:rsid w:val="6B1DE9E0"/>
    <w:rsid w:val="6B200A92"/>
    <w:rsid w:val="6B208758"/>
    <w:rsid w:val="6B4043BF"/>
    <w:rsid w:val="6B5660F8"/>
    <w:rsid w:val="6B6506B0"/>
    <w:rsid w:val="6B71542E"/>
    <w:rsid w:val="6B7ADED9"/>
    <w:rsid w:val="6BA4A234"/>
    <w:rsid w:val="6BA6BDF1"/>
    <w:rsid w:val="6BAB6735"/>
    <w:rsid w:val="6BAF4A0F"/>
    <w:rsid w:val="6BB03DD7"/>
    <w:rsid w:val="6BC90D2F"/>
    <w:rsid w:val="6BCA90EC"/>
    <w:rsid w:val="6BDD0A62"/>
    <w:rsid w:val="6BE09A3E"/>
    <w:rsid w:val="6BE1E916"/>
    <w:rsid w:val="6BE8A32F"/>
    <w:rsid w:val="6C001CA5"/>
    <w:rsid w:val="6C05EB79"/>
    <w:rsid w:val="6C491C24"/>
    <w:rsid w:val="6C6704F4"/>
    <w:rsid w:val="6C9EEA92"/>
    <w:rsid w:val="6CA8DDE2"/>
    <w:rsid w:val="6CDCBD3D"/>
    <w:rsid w:val="6CDD42C7"/>
    <w:rsid w:val="6CEC7470"/>
    <w:rsid w:val="6CF94864"/>
    <w:rsid w:val="6CFD540C"/>
    <w:rsid w:val="6D2DDE5C"/>
    <w:rsid w:val="6D3BDD91"/>
    <w:rsid w:val="6D46BCB3"/>
    <w:rsid w:val="6D4FA83F"/>
    <w:rsid w:val="6D5052B4"/>
    <w:rsid w:val="6D853EFB"/>
    <w:rsid w:val="6D8B7C85"/>
    <w:rsid w:val="6D924FD5"/>
    <w:rsid w:val="6DA8D942"/>
    <w:rsid w:val="6DAA2DCB"/>
    <w:rsid w:val="6DB10A3F"/>
    <w:rsid w:val="6DB34130"/>
    <w:rsid w:val="6DCBC9C2"/>
    <w:rsid w:val="6DD0940D"/>
    <w:rsid w:val="6DDCEAA7"/>
    <w:rsid w:val="6E19CA1E"/>
    <w:rsid w:val="6E3FE724"/>
    <w:rsid w:val="6E58968B"/>
    <w:rsid w:val="6E5F11BD"/>
    <w:rsid w:val="6E767F04"/>
    <w:rsid w:val="6EA80E1A"/>
    <w:rsid w:val="6EB6B194"/>
    <w:rsid w:val="6EB74D55"/>
    <w:rsid w:val="6EE5FA38"/>
    <w:rsid w:val="6F3846B9"/>
    <w:rsid w:val="6F68EF59"/>
    <w:rsid w:val="6F6E39F5"/>
    <w:rsid w:val="6F82459E"/>
    <w:rsid w:val="6FA80043"/>
    <w:rsid w:val="6FB2B007"/>
    <w:rsid w:val="6FBFB407"/>
    <w:rsid w:val="6FE5401A"/>
    <w:rsid w:val="70088EC2"/>
    <w:rsid w:val="700E2B57"/>
    <w:rsid w:val="702174B7"/>
    <w:rsid w:val="702929FD"/>
    <w:rsid w:val="7033159E"/>
    <w:rsid w:val="703E5CFB"/>
    <w:rsid w:val="704F723F"/>
    <w:rsid w:val="705C48BC"/>
    <w:rsid w:val="7071DA9D"/>
    <w:rsid w:val="7082C3D7"/>
    <w:rsid w:val="70936C33"/>
    <w:rsid w:val="70986C99"/>
    <w:rsid w:val="70D6313D"/>
    <w:rsid w:val="70DA99C4"/>
    <w:rsid w:val="70E0BD7B"/>
    <w:rsid w:val="70ED4423"/>
    <w:rsid w:val="70F40094"/>
    <w:rsid w:val="7104C33A"/>
    <w:rsid w:val="71241C43"/>
    <w:rsid w:val="7147C9FB"/>
    <w:rsid w:val="714C64AE"/>
    <w:rsid w:val="71616498"/>
    <w:rsid w:val="717AD6C4"/>
    <w:rsid w:val="718552B5"/>
    <w:rsid w:val="7255CAD4"/>
    <w:rsid w:val="729113CF"/>
    <w:rsid w:val="729AAB94"/>
    <w:rsid w:val="72A68FF8"/>
    <w:rsid w:val="72A848CB"/>
    <w:rsid w:val="72BA0DE0"/>
    <w:rsid w:val="72DD1F68"/>
    <w:rsid w:val="72F0575E"/>
    <w:rsid w:val="73074BC6"/>
    <w:rsid w:val="731224D1"/>
    <w:rsid w:val="73151E45"/>
    <w:rsid w:val="7327147C"/>
    <w:rsid w:val="7348DDC1"/>
    <w:rsid w:val="73521DF1"/>
    <w:rsid w:val="7393127B"/>
    <w:rsid w:val="739A9D2C"/>
    <w:rsid w:val="73A396B3"/>
    <w:rsid w:val="73AFEE78"/>
    <w:rsid w:val="73FB7912"/>
    <w:rsid w:val="74149D80"/>
    <w:rsid w:val="742CE447"/>
    <w:rsid w:val="743652B9"/>
    <w:rsid w:val="74531BEA"/>
    <w:rsid w:val="74644343"/>
    <w:rsid w:val="74985574"/>
    <w:rsid w:val="749D26C6"/>
    <w:rsid w:val="74A93C87"/>
    <w:rsid w:val="74AAD610"/>
    <w:rsid w:val="74B0225B"/>
    <w:rsid w:val="74EF482C"/>
    <w:rsid w:val="750741DF"/>
    <w:rsid w:val="750FA4DC"/>
    <w:rsid w:val="7531DAFE"/>
    <w:rsid w:val="7549F143"/>
    <w:rsid w:val="754B539B"/>
    <w:rsid w:val="758A1DF8"/>
    <w:rsid w:val="758DC605"/>
    <w:rsid w:val="75B8D2A2"/>
    <w:rsid w:val="75E21658"/>
    <w:rsid w:val="762D8F27"/>
    <w:rsid w:val="763A0881"/>
    <w:rsid w:val="763F3178"/>
    <w:rsid w:val="76731F39"/>
    <w:rsid w:val="76A940CF"/>
    <w:rsid w:val="76AC18F4"/>
    <w:rsid w:val="76BDC25B"/>
    <w:rsid w:val="76C7821B"/>
    <w:rsid w:val="76CFEC92"/>
    <w:rsid w:val="76D83DD0"/>
    <w:rsid w:val="76DCDB9E"/>
    <w:rsid w:val="76E88B9C"/>
    <w:rsid w:val="76FA1331"/>
    <w:rsid w:val="771AD2A6"/>
    <w:rsid w:val="7747E365"/>
    <w:rsid w:val="774D028D"/>
    <w:rsid w:val="77516F4C"/>
    <w:rsid w:val="778F05A5"/>
    <w:rsid w:val="77E5F07C"/>
    <w:rsid w:val="77EAE4F0"/>
    <w:rsid w:val="780CBB91"/>
    <w:rsid w:val="78236BC0"/>
    <w:rsid w:val="7838AE2C"/>
    <w:rsid w:val="7844F0E2"/>
    <w:rsid w:val="784AE732"/>
    <w:rsid w:val="785BD341"/>
    <w:rsid w:val="78AD21CE"/>
    <w:rsid w:val="78C98F3D"/>
    <w:rsid w:val="78EC58AC"/>
    <w:rsid w:val="78EFD651"/>
    <w:rsid w:val="78F9FDBE"/>
    <w:rsid w:val="791BDA7B"/>
    <w:rsid w:val="791F1B3E"/>
    <w:rsid w:val="79274AFE"/>
    <w:rsid w:val="79348233"/>
    <w:rsid w:val="7939FAA7"/>
    <w:rsid w:val="793CC449"/>
    <w:rsid w:val="79450077"/>
    <w:rsid w:val="794770B7"/>
    <w:rsid w:val="794C18C0"/>
    <w:rsid w:val="794E4C65"/>
    <w:rsid w:val="794EAF34"/>
    <w:rsid w:val="79982F66"/>
    <w:rsid w:val="79CE38FC"/>
    <w:rsid w:val="79D52772"/>
    <w:rsid w:val="79DB82C7"/>
    <w:rsid w:val="79EF9D58"/>
    <w:rsid w:val="79FD888A"/>
    <w:rsid w:val="7A01892E"/>
    <w:rsid w:val="7A06198F"/>
    <w:rsid w:val="7A2EE821"/>
    <w:rsid w:val="7A3A7EDE"/>
    <w:rsid w:val="7A5F9598"/>
    <w:rsid w:val="7A66C0CC"/>
    <w:rsid w:val="7A6947FD"/>
    <w:rsid w:val="7A7FCD50"/>
    <w:rsid w:val="7A82793F"/>
    <w:rsid w:val="7A919E62"/>
    <w:rsid w:val="7A96A5C5"/>
    <w:rsid w:val="7ABADDEE"/>
    <w:rsid w:val="7AC67547"/>
    <w:rsid w:val="7ADB5CC3"/>
    <w:rsid w:val="7AF7856D"/>
    <w:rsid w:val="7B0B1AB7"/>
    <w:rsid w:val="7B5E7385"/>
    <w:rsid w:val="7B855FEA"/>
    <w:rsid w:val="7B9981E6"/>
    <w:rsid w:val="7B9AA1C7"/>
    <w:rsid w:val="7BAD1754"/>
    <w:rsid w:val="7BF6BBA6"/>
    <w:rsid w:val="7BFA78E5"/>
    <w:rsid w:val="7C1C565D"/>
    <w:rsid w:val="7C41D994"/>
    <w:rsid w:val="7C4D72E5"/>
    <w:rsid w:val="7C612AEC"/>
    <w:rsid w:val="7C7897B5"/>
    <w:rsid w:val="7C7B3AEB"/>
    <w:rsid w:val="7C850CDC"/>
    <w:rsid w:val="7C8826A9"/>
    <w:rsid w:val="7C89A999"/>
    <w:rsid w:val="7CB35F4F"/>
    <w:rsid w:val="7CD85F5D"/>
    <w:rsid w:val="7CE79A4A"/>
    <w:rsid w:val="7CE7A4BF"/>
    <w:rsid w:val="7D34D460"/>
    <w:rsid w:val="7D459303"/>
    <w:rsid w:val="7D6A9E89"/>
    <w:rsid w:val="7D83B0BD"/>
    <w:rsid w:val="7D9472B0"/>
    <w:rsid w:val="7DAA3EDA"/>
    <w:rsid w:val="7DAEB372"/>
    <w:rsid w:val="7DB1AA5E"/>
    <w:rsid w:val="7DC8D4DF"/>
    <w:rsid w:val="7DE08F7C"/>
    <w:rsid w:val="7E00DD06"/>
    <w:rsid w:val="7E0DCBCE"/>
    <w:rsid w:val="7E26C240"/>
    <w:rsid w:val="7E48BCD2"/>
    <w:rsid w:val="7E5FC138"/>
    <w:rsid w:val="7E8BC9DC"/>
    <w:rsid w:val="7E99EF3C"/>
    <w:rsid w:val="7EAC7D93"/>
    <w:rsid w:val="7EB8C7BC"/>
    <w:rsid w:val="7EC80CF7"/>
    <w:rsid w:val="7ECC9074"/>
    <w:rsid w:val="7ECCC4BC"/>
    <w:rsid w:val="7F00DD33"/>
    <w:rsid w:val="7F11C923"/>
    <w:rsid w:val="7F2B27C7"/>
    <w:rsid w:val="7F34F259"/>
    <w:rsid w:val="7F6FF7F4"/>
    <w:rsid w:val="7F71763E"/>
    <w:rsid w:val="7F78CF34"/>
    <w:rsid w:val="7F89D73A"/>
    <w:rsid w:val="7F8F917E"/>
    <w:rsid w:val="7FA097EA"/>
    <w:rsid w:val="7FB2DBAD"/>
    <w:rsid w:val="7FB86731"/>
    <w:rsid w:val="7FC11BDD"/>
    <w:rsid w:val="7FC31C39"/>
    <w:rsid w:val="7FD569DC"/>
    <w:rsid w:val="7FD7C57E"/>
    <w:rsid w:val="7FEA715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06930D8"/>
  <w15:chartTrackingRefBased/>
  <w15:docId w15:val="{0C473766-775D-4817-80EF-BBB2BCFE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11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1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1102"/>
    <w:rPr>
      <w:color w:val="0563C1" w:themeColor="hyperlink"/>
      <w:u w:val="single"/>
    </w:rPr>
  </w:style>
  <w:style w:type="character" w:styleId="UnresolvedMention">
    <w:name w:val="Unresolved Mention"/>
    <w:basedOn w:val="DefaultParagraphFont"/>
    <w:uiPriority w:val="99"/>
    <w:unhideWhenUsed/>
    <w:rsid w:val="00C31102"/>
    <w:rPr>
      <w:color w:val="605E5C"/>
      <w:shd w:val="clear" w:color="auto" w:fill="E1DFDD"/>
    </w:rPr>
  </w:style>
  <w:style w:type="character" w:styleId="CommentReference">
    <w:name w:val="annotation reference"/>
    <w:basedOn w:val="DefaultParagraphFont"/>
    <w:uiPriority w:val="99"/>
    <w:semiHidden/>
    <w:unhideWhenUsed/>
    <w:rsid w:val="00C31102"/>
    <w:rPr>
      <w:sz w:val="16"/>
      <w:szCs w:val="16"/>
    </w:rPr>
  </w:style>
  <w:style w:type="paragraph" w:styleId="CommentText">
    <w:name w:val="annotation text"/>
    <w:basedOn w:val="Normal"/>
    <w:link w:val="CommentTextChar"/>
    <w:uiPriority w:val="99"/>
    <w:unhideWhenUsed/>
    <w:rsid w:val="00C31102"/>
    <w:pPr>
      <w:spacing w:line="240" w:lineRule="auto"/>
    </w:pPr>
    <w:rPr>
      <w:sz w:val="20"/>
      <w:szCs w:val="20"/>
    </w:rPr>
  </w:style>
  <w:style w:type="character" w:customStyle="1" w:styleId="CommentTextChar">
    <w:name w:val="Comment Text Char"/>
    <w:basedOn w:val="DefaultParagraphFont"/>
    <w:link w:val="CommentText"/>
    <w:uiPriority w:val="99"/>
    <w:rsid w:val="00C31102"/>
    <w:rPr>
      <w:sz w:val="20"/>
      <w:szCs w:val="20"/>
    </w:rPr>
  </w:style>
  <w:style w:type="paragraph" w:styleId="CommentSubject">
    <w:name w:val="annotation subject"/>
    <w:basedOn w:val="CommentText"/>
    <w:next w:val="CommentText"/>
    <w:link w:val="CommentSubjectChar"/>
    <w:uiPriority w:val="99"/>
    <w:semiHidden/>
    <w:unhideWhenUsed/>
    <w:rsid w:val="00C31102"/>
    <w:rPr>
      <w:b/>
      <w:bCs/>
    </w:rPr>
  </w:style>
  <w:style w:type="character" w:customStyle="1" w:styleId="CommentSubjectChar">
    <w:name w:val="Comment Subject Char"/>
    <w:basedOn w:val="CommentTextChar"/>
    <w:link w:val="CommentSubject"/>
    <w:uiPriority w:val="99"/>
    <w:semiHidden/>
    <w:rsid w:val="00C31102"/>
    <w:rPr>
      <w:b/>
      <w:bCs/>
      <w:sz w:val="20"/>
      <w:szCs w:val="20"/>
    </w:rPr>
  </w:style>
  <w:style w:type="character" w:styleId="Mention">
    <w:name w:val="Mention"/>
    <w:basedOn w:val="DefaultParagraphFont"/>
    <w:uiPriority w:val="99"/>
    <w:unhideWhenUsed/>
    <w:rsid w:val="00C31102"/>
    <w:rPr>
      <w:color w:val="2B579A"/>
      <w:shd w:val="clear" w:color="auto" w:fill="E1DFDD"/>
    </w:rPr>
  </w:style>
  <w:style w:type="paragraph" w:customStyle="1" w:styleId="Default">
    <w:name w:val="Default"/>
    <w:rsid w:val="00C3110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115A5"/>
    <w:pPr>
      <w:spacing w:after="200" w:line="276" w:lineRule="auto"/>
      <w:ind w:left="720"/>
      <w:contextualSpacing/>
    </w:pPr>
  </w:style>
  <w:style w:type="character" w:styleId="PlaceholderText">
    <w:name w:val="Placeholder Text"/>
    <w:basedOn w:val="DefaultParagraphFont"/>
    <w:uiPriority w:val="99"/>
    <w:semiHidden/>
    <w:rsid w:val="001115A5"/>
    <w:rPr>
      <w:rFonts w:cs="Times New Roman"/>
      <w:color w:val="808080"/>
    </w:rPr>
  </w:style>
  <w:style w:type="paragraph" w:styleId="Revision">
    <w:name w:val="Revision"/>
    <w:hidden/>
    <w:uiPriority w:val="99"/>
    <w:semiHidden/>
    <w:rsid w:val="008008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15" ma:contentTypeDescription="Create a new document." ma:contentTypeScope="" ma:versionID="f207d5c65c56b848a1893b4ac6c3d3c4">
  <xsd:schema xmlns:xsd="http://www.w3.org/2001/XMLSchema" xmlns:xs="http://www.w3.org/2001/XMLSchema" xmlns:p="http://schemas.microsoft.com/office/2006/metadata/properties" xmlns:ns2="913fafb8-8ecc-40e4-9d76-36f25eb14c54" xmlns:ns3="ab9b5319-1185-4140-9a26-9cb9df080838" xmlns:ns4="2a2db8c4-56ab-4882-a5d0-0fe8165c6658" targetNamespace="http://schemas.microsoft.com/office/2006/metadata/properties" ma:root="true" ma:fieldsID="92e48bcae8144a2c04c0d52722d893ef" ns2:_="" ns3:_="" ns4:_="">
    <xsd:import namespace="913fafb8-8ecc-40e4-9d76-36f25eb14c54"/>
    <xsd:import namespace="ab9b5319-1185-4140-9a26-9cb9df080838"/>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8667cfc-95b1-462a-8189-7c2eb66ebd97}" ma:internalName="TaxCatchAll" ma:showField="CatchAllData" ma:web="ab9b5319-1185-4140-9a26-9cb9df080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b9b5319-1185-4140-9a26-9cb9df080838">
      <UserInfo>
        <DisplayName>Shankster, Alexandra</DisplayName>
        <AccountId>81</AccountId>
        <AccountType/>
      </UserInfo>
      <UserInfo>
        <DisplayName>Madoo, Brent G.</DisplayName>
        <AccountId>11</AccountId>
        <AccountType/>
      </UserInfo>
      <UserInfo>
        <DisplayName>Bogart, Joanne</DisplayName>
        <AccountId>18</AccountId>
        <AccountType/>
      </UserInfo>
      <UserInfo>
        <DisplayName>Jung, Britt E.</DisplayName>
        <AccountId>45</AccountId>
        <AccountType/>
      </UserInfo>
      <UserInfo>
        <DisplayName>Tucker, Keith</DisplayName>
        <AccountId>17</AccountId>
        <AccountType/>
      </UserInfo>
      <UserInfo>
        <DisplayName>Rosenblum, Ian</DisplayName>
        <AccountId>113</AccountId>
        <AccountType/>
      </UserInfo>
      <UserInfo>
        <DisplayName>Cardichon, Jessica</DisplayName>
        <AccountId>129</AccountId>
        <AccountType/>
      </UserInfo>
      <UserInfo>
        <DisplayName>Birch, Christopher</DisplayName>
        <AccountId>133</AccountId>
        <AccountType/>
      </UserInfo>
    </SharedWithUsers>
    <lcf76f155ced4ddcb4097134ff3c332f xmlns="913fafb8-8ecc-40e4-9d76-36f25eb14c54">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A3BACC06-88CC-4985-9670-84B8C78D0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0A341-DCAD-4332-96A8-3DFDDACE4294}">
  <ds:schemaRefs>
    <ds:schemaRef ds:uri="http://schemas.microsoft.com/sharepoint/v3/contenttype/forms"/>
  </ds:schemaRefs>
</ds:datastoreItem>
</file>

<file path=customXml/itemProps3.xml><?xml version="1.0" encoding="utf-8"?>
<ds:datastoreItem xmlns:ds="http://schemas.openxmlformats.org/officeDocument/2006/customXml" ds:itemID="{087365FA-D49C-4331-A307-5C5F04EB2339}">
  <ds:schemaRefs>
    <ds:schemaRef ds:uri="http://schemas.microsoft.com/office/2006/metadata/properties"/>
    <ds:schemaRef ds:uri="http://schemas.microsoft.com/office/infopath/2007/PartnerControls"/>
    <ds:schemaRef ds:uri="ab9b5319-1185-4140-9a26-9cb9df080838"/>
    <ds:schemaRef ds:uri="913fafb8-8ecc-40e4-9d76-36f25eb14c54"/>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Birch</dc:creator>
  <cp:lastModifiedBy>Mullan, Kate</cp:lastModifiedBy>
  <cp:revision>2</cp:revision>
  <dcterms:created xsi:type="dcterms:W3CDTF">2024-10-16T14:18:00Z</dcterms:created>
  <dcterms:modified xsi:type="dcterms:W3CDTF">2024-10-16T14:18:00Z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ies>
</file>