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3860" w:type="dxa"/>
        <w:tblInd w:w="-455" w:type="dxa"/>
        <w:tblLook w:val="04A0"/>
      </w:tblPr>
      <w:tblGrid>
        <w:gridCol w:w="1100"/>
        <w:gridCol w:w="2500"/>
        <w:gridCol w:w="4055"/>
        <w:gridCol w:w="4675"/>
        <w:gridCol w:w="1530"/>
      </w:tblGrid>
      <w:tr w14:paraId="642A0AE9" w14:textId="77777777" w:rsidTr="00E359E1">
        <w:tblPrEx>
          <w:tblW w:w="13860" w:type="dxa"/>
          <w:tblInd w:w="-455" w:type="dxa"/>
          <w:tblLook w:val="04A0"/>
        </w:tblPrEx>
        <w:tc>
          <w:tcPr>
            <w:tcW w:w="1100" w:type="dxa"/>
          </w:tcPr>
          <w:p w:rsidR="00E359E1" w14:paraId="5C22BD0C" w14:textId="32CB3B94">
            <w:r>
              <w:t>Comment #</w:t>
            </w:r>
          </w:p>
        </w:tc>
        <w:tc>
          <w:tcPr>
            <w:tcW w:w="2500" w:type="dxa"/>
          </w:tcPr>
          <w:p w:rsidR="00E359E1" w14:paraId="3BBB5604" w14:textId="6AB372C1">
            <w:r>
              <w:t>Commenter Name</w:t>
            </w:r>
          </w:p>
        </w:tc>
        <w:tc>
          <w:tcPr>
            <w:tcW w:w="4055" w:type="dxa"/>
          </w:tcPr>
          <w:p w:rsidR="00E359E1" w14:paraId="1CDFBD6F" w14:textId="6F3CDFF4">
            <w:r>
              <w:t>Comment</w:t>
            </w:r>
          </w:p>
        </w:tc>
        <w:tc>
          <w:tcPr>
            <w:tcW w:w="4675" w:type="dxa"/>
          </w:tcPr>
          <w:p w:rsidR="00E359E1" w14:paraId="4E7306F7" w14:textId="5E3794D9">
            <w:r>
              <w:t>FSA Response</w:t>
            </w:r>
          </w:p>
        </w:tc>
        <w:tc>
          <w:tcPr>
            <w:tcW w:w="1530" w:type="dxa"/>
          </w:tcPr>
          <w:p w:rsidR="00E359E1" w14:paraId="2DDF220D" w14:textId="345F972E">
            <w:r>
              <w:t>Change to ICR or Form</w:t>
            </w:r>
          </w:p>
        </w:tc>
      </w:tr>
      <w:tr w14:paraId="3CFFF6A8" w14:textId="77777777" w:rsidTr="00E359E1">
        <w:tblPrEx>
          <w:tblW w:w="13860" w:type="dxa"/>
          <w:tblInd w:w="-455" w:type="dxa"/>
          <w:tblLook w:val="04A0"/>
        </w:tblPrEx>
        <w:tc>
          <w:tcPr>
            <w:tcW w:w="1100" w:type="dxa"/>
          </w:tcPr>
          <w:p w:rsidR="00411863" w:rsidP="00411863" w14:paraId="1B1002E5" w14:textId="713CBE08">
            <w:r>
              <w:t>00</w:t>
            </w:r>
            <w:r w:rsidR="00EF2102">
              <w:t>4</w:t>
            </w:r>
          </w:p>
        </w:tc>
        <w:tc>
          <w:tcPr>
            <w:tcW w:w="2500" w:type="dxa"/>
          </w:tcPr>
          <w:p w:rsidR="00411863" w:rsidP="00411863" w14:paraId="504BC9E8" w14:textId="2B9234D8">
            <w:r w:rsidRPr="00CB72FC">
              <w:t>NCHER and SLSA</w:t>
            </w:r>
          </w:p>
        </w:tc>
        <w:tc>
          <w:tcPr>
            <w:tcW w:w="4055" w:type="dxa"/>
          </w:tcPr>
          <w:p w:rsidR="000E07AA" w:rsidP="000E07AA" w14:paraId="23F9A692" w14:textId="6B620FA1">
            <w:r>
              <w:t>These forms appear to be unformatted versions, and our concerns may be addressed once the pdf versions are created; however, we would like to</w:t>
            </w:r>
          </w:p>
          <w:p w:rsidR="000E07AA" w:rsidP="000E07AA" w14:paraId="3B77F506" w14:textId="77777777">
            <w:r>
              <w:t>request the borrower Name and SSN fields be included in any subsequent</w:t>
            </w:r>
          </w:p>
          <w:p w:rsidR="000E07AA" w:rsidP="000E07AA" w14:paraId="03FFB3AF" w14:textId="77777777">
            <w:r>
              <w:t>page the borrower/official (as applicable) has to complete, like the current</w:t>
            </w:r>
          </w:p>
          <w:p w:rsidR="000E07AA" w:rsidP="000E07AA" w14:paraId="039D0583" w14:textId="77777777">
            <w:r>
              <w:t>existing collection. This ensures all the pages can be identified for the correct</w:t>
            </w:r>
          </w:p>
          <w:p w:rsidR="00411863" w:rsidP="000E07AA" w14:paraId="068DA466" w14:textId="39E92A43">
            <w:r>
              <w:t>account.</w:t>
            </w:r>
          </w:p>
        </w:tc>
        <w:tc>
          <w:tcPr>
            <w:tcW w:w="4675" w:type="dxa"/>
          </w:tcPr>
          <w:p w:rsidR="00411863" w:rsidP="00411863" w14:paraId="02E88BBD" w14:textId="5F8B40AC">
            <w:r>
              <w:t>As part of</w:t>
            </w:r>
            <w:r w:rsidR="00626AFE">
              <w:t xml:space="preserve"> an effort to </w:t>
            </w:r>
            <w:r w:rsidR="007F7161">
              <w:t>make</w:t>
            </w:r>
            <w:r w:rsidR="00784B9B">
              <w:t xml:space="preserve"> our forms more consistent and </w:t>
            </w:r>
            <w:r w:rsidR="00D036F3">
              <w:t xml:space="preserve">to </w:t>
            </w:r>
            <w:r w:rsidR="00784B9B">
              <w:t>facilitate the</w:t>
            </w:r>
            <w:r w:rsidR="00626AFE">
              <w:t xml:space="preserve"> </w:t>
            </w:r>
            <w:r w:rsidR="007F7161">
              <w:t xml:space="preserve">process of making them </w:t>
            </w:r>
            <w:r w:rsidR="007B59B3">
              <w:t>508</w:t>
            </w:r>
            <w:r w:rsidR="007F7161">
              <w:t>-compliant</w:t>
            </w:r>
            <w:r w:rsidR="007B59B3">
              <w:t xml:space="preserve">, all forms </w:t>
            </w:r>
            <w:r w:rsidR="00445D43">
              <w:t>will be</w:t>
            </w:r>
            <w:r w:rsidR="007B59B3">
              <w:t xml:space="preserve"> re-formatted </w:t>
            </w:r>
            <w:r w:rsidR="00086290">
              <w:t>following OMB approval</w:t>
            </w:r>
            <w:r w:rsidR="009D6783">
              <w:t xml:space="preserve">. </w:t>
            </w:r>
            <w:r w:rsidR="0083266E">
              <w:t>The reformatted forms will include</w:t>
            </w:r>
            <w:r w:rsidR="007D286E">
              <w:t xml:space="preserve"> name and SSN fields on all pages</w:t>
            </w:r>
            <w:r w:rsidR="00AD33A0">
              <w:t xml:space="preserve"> required to be submitted. </w:t>
            </w:r>
            <w:r w:rsidR="00C2689C">
              <w:t>C</w:t>
            </w:r>
            <w:r w:rsidR="00C021E3">
              <w:t xml:space="preserve">omments </w:t>
            </w:r>
            <w:r w:rsidR="00A37035">
              <w:t>o</w:t>
            </w:r>
            <w:r w:rsidR="00C021E3">
              <w:t xml:space="preserve">n </w:t>
            </w:r>
            <w:r w:rsidR="00DA48C7">
              <w:t xml:space="preserve">individual </w:t>
            </w:r>
            <w:r w:rsidR="00C021E3">
              <w:t>forms regarding fonts</w:t>
            </w:r>
            <w:r w:rsidR="00126C9F">
              <w:t xml:space="preserve">, </w:t>
            </w:r>
            <w:r w:rsidR="00DA48C7">
              <w:t xml:space="preserve">page breaks, and line separations will not be </w:t>
            </w:r>
            <w:r w:rsidR="00A37035">
              <w:t xml:space="preserve">specifically </w:t>
            </w:r>
            <w:r w:rsidR="00DA48C7">
              <w:t>addressed</w:t>
            </w:r>
            <w:r w:rsidR="00A11AD4">
              <w:t xml:space="preserve">, as these matters </w:t>
            </w:r>
            <w:r w:rsidR="00A37035">
              <w:t xml:space="preserve">will be </w:t>
            </w:r>
            <w:r w:rsidR="00816EB6">
              <w:t>addressed</w:t>
            </w:r>
            <w:r w:rsidR="00A37035">
              <w:t xml:space="preserve"> as part of the re-formatting process</w:t>
            </w:r>
            <w:r w:rsidR="00DA48C7">
              <w:t>.</w:t>
            </w:r>
          </w:p>
        </w:tc>
        <w:tc>
          <w:tcPr>
            <w:tcW w:w="1530" w:type="dxa"/>
          </w:tcPr>
          <w:p w:rsidR="00411863" w:rsidP="00411863" w14:paraId="2E458B5B" w14:textId="4E78FF48">
            <w:r>
              <w:t>No change</w:t>
            </w:r>
          </w:p>
        </w:tc>
      </w:tr>
      <w:tr w14:paraId="419ABFDE" w14:textId="77777777" w:rsidTr="00E359E1">
        <w:tblPrEx>
          <w:tblW w:w="13860" w:type="dxa"/>
          <w:tblInd w:w="-455" w:type="dxa"/>
          <w:tblLook w:val="04A0"/>
        </w:tblPrEx>
        <w:tc>
          <w:tcPr>
            <w:tcW w:w="1100" w:type="dxa"/>
          </w:tcPr>
          <w:p w:rsidR="00F04A1B" w:rsidP="00411863" w14:paraId="042B72D8" w14:textId="77777777"/>
        </w:tc>
        <w:tc>
          <w:tcPr>
            <w:tcW w:w="2500" w:type="dxa"/>
          </w:tcPr>
          <w:p w:rsidR="00F04A1B" w:rsidRPr="00CB72FC" w:rsidP="00411863" w14:paraId="11E16997" w14:textId="77777777"/>
        </w:tc>
        <w:tc>
          <w:tcPr>
            <w:tcW w:w="4055" w:type="dxa"/>
          </w:tcPr>
          <w:p w:rsidR="00F04A1B" w:rsidP="00BC0094" w14:paraId="0F9C8446" w14:textId="71203A47">
            <w:r>
              <w:t>To be consistent with the forbearance forms, and to be used as a curing instrument, we strongly recommend that the “agree to repay” language should</w:t>
            </w:r>
            <w:r w:rsidR="002C3014">
              <w:t xml:space="preserve"> </w:t>
            </w:r>
            <w:r>
              <w:t>be added to all of these deferment request forms. E.g. “I will repay my loans according to the terms of my promissory note, even if my request is not</w:t>
            </w:r>
            <w:r w:rsidR="002C3014">
              <w:t xml:space="preserve"> </w:t>
            </w:r>
            <w:r>
              <w:t>granted.”</w:t>
            </w:r>
          </w:p>
        </w:tc>
        <w:tc>
          <w:tcPr>
            <w:tcW w:w="4675" w:type="dxa"/>
          </w:tcPr>
          <w:p w:rsidR="003D0E72" w:rsidRPr="00FA5D45" w:rsidP="00411863" w14:paraId="028B30AC" w14:textId="2B7E2000">
            <w:pPr>
              <w:rPr>
                <w:rFonts w:cstheme="minorHAnsi"/>
              </w:rPr>
            </w:pPr>
            <w:r>
              <w:rPr>
                <w:rFonts w:cstheme="minorHAnsi"/>
              </w:rPr>
              <w:t xml:space="preserve">This language was added to the forbearance forms to </w:t>
            </w:r>
            <w:r w:rsidR="000B63DB">
              <w:rPr>
                <w:rFonts w:cstheme="minorHAnsi"/>
              </w:rPr>
              <w:t xml:space="preserve">implement the </w:t>
            </w:r>
            <w:r w:rsidR="00D73C35">
              <w:rPr>
                <w:rFonts w:cstheme="minorHAnsi"/>
              </w:rPr>
              <w:t>regulations at</w:t>
            </w:r>
            <w:r w:rsidRPr="00FA5D45">
              <w:rPr>
                <w:rFonts w:cstheme="minorHAnsi"/>
              </w:rPr>
              <w:t xml:space="preserve"> 34 CFR 685.205(a)(8) and </w:t>
            </w:r>
            <w:r w:rsidR="00025DDC">
              <w:rPr>
                <w:rFonts w:cstheme="minorHAnsi"/>
              </w:rPr>
              <w:t>34 CFR</w:t>
            </w:r>
            <w:r w:rsidRPr="00FA5D45">
              <w:rPr>
                <w:rFonts w:cstheme="minorHAnsi"/>
              </w:rPr>
              <w:t xml:space="preserve"> 682.211(d)</w:t>
            </w:r>
            <w:r w:rsidR="00025DDC">
              <w:rPr>
                <w:rFonts w:cstheme="minorHAnsi"/>
              </w:rPr>
              <w:t>,</w:t>
            </w:r>
            <w:r w:rsidRPr="00FA5D45">
              <w:rPr>
                <w:rFonts w:cstheme="minorHAnsi"/>
              </w:rPr>
              <w:t xml:space="preserve"> which permit ED or FFEL lenders to </w:t>
            </w:r>
            <w:r w:rsidR="00B9147F">
              <w:rPr>
                <w:rFonts w:cstheme="minorHAnsi"/>
              </w:rPr>
              <w:t>grant</w:t>
            </w:r>
            <w:r w:rsidRPr="00FA5D45">
              <w:rPr>
                <w:rFonts w:cstheme="minorHAnsi"/>
              </w:rPr>
              <w:t xml:space="preserve"> forbearance to a borrower </w:t>
            </w:r>
            <w:r w:rsidR="00025DDC">
              <w:rPr>
                <w:rFonts w:cstheme="minorHAnsi"/>
              </w:rPr>
              <w:t>who is</w:t>
            </w:r>
            <w:r w:rsidRPr="00FA5D45">
              <w:rPr>
                <w:rFonts w:cstheme="minorHAnsi"/>
              </w:rPr>
              <w:t xml:space="preserve"> in default. Under those regulations, the terms of the forbearance agreement “must include a new agreement to repay the debt signed by the borrower or endorser or a written or oral affirmation of the borrower’s or endorser’s obligation to repay the debt.” </w:t>
            </w:r>
            <w:r w:rsidR="003F0D1F">
              <w:rPr>
                <w:rFonts w:cstheme="minorHAnsi"/>
              </w:rPr>
              <w:t xml:space="preserve">Because borrowers in default are not eligible for deferments, we do not believe </w:t>
            </w:r>
            <w:r w:rsidR="003B3CE6">
              <w:rPr>
                <w:rFonts w:cstheme="minorHAnsi"/>
              </w:rPr>
              <w:t xml:space="preserve">the same language is needed on the deferment forms. </w:t>
            </w:r>
          </w:p>
        </w:tc>
        <w:tc>
          <w:tcPr>
            <w:tcW w:w="1530" w:type="dxa"/>
          </w:tcPr>
          <w:p w:rsidR="00F04A1B" w:rsidP="00411863" w14:paraId="30D6F5A6" w14:textId="149E6E82">
            <w:r>
              <w:t>No change</w:t>
            </w:r>
          </w:p>
        </w:tc>
      </w:tr>
      <w:tr w14:paraId="05DDCE93" w14:textId="77777777" w:rsidTr="00E359E1">
        <w:tblPrEx>
          <w:tblW w:w="13860" w:type="dxa"/>
          <w:tblInd w:w="-455" w:type="dxa"/>
          <w:tblLook w:val="04A0"/>
        </w:tblPrEx>
        <w:tc>
          <w:tcPr>
            <w:tcW w:w="1100" w:type="dxa"/>
          </w:tcPr>
          <w:p w:rsidR="00F04A1B" w:rsidP="00411863" w14:paraId="1EF3E4DF" w14:textId="77777777"/>
        </w:tc>
        <w:tc>
          <w:tcPr>
            <w:tcW w:w="2500" w:type="dxa"/>
          </w:tcPr>
          <w:p w:rsidR="00F04A1B" w:rsidRPr="00CB72FC" w:rsidP="00411863" w14:paraId="0D9FF005" w14:textId="77777777"/>
        </w:tc>
        <w:tc>
          <w:tcPr>
            <w:tcW w:w="4055" w:type="dxa"/>
          </w:tcPr>
          <w:p w:rsidR="00F04A1B" w:rsidP="00C03B42" w14:paraId="0ADF2E91" w14:textId="77777777">
            <w:r>
              <w:t xml:space="preserve">All the deferment forms (except the Cancer Treatment) include a definition of deferment and within it, it says that a lender may capitalize interest quarterly – see below. That is only true for very old loans and is not accurate for loans first disbursed on or after 7/1/2000 when </w:t>
            </w:r>
            <w:r>
              <w:t>quarterly capping was eliminated. We understand that the “may” is probably there to cover those very old loans where it is permissible, but since it’s not applicable to the overwhelming majority of today’s FFELP borrowers it can be misleading. It may be that it is time to remove it, or at a minimum, clarify it.</w:t>
            </w:r>
          </w:p>
          <w:p w:rsidR="00C03B42" w:rsidP="00C03B42" w14:paraId="321FA918" w14:textId="77777777"/>
          <w:p w:rsidR="00C03B42" w:rsidP="000D2764" w14:paraId="2D6F7B43" w14:textId="77777777">
            <w:r>
              <w:t xml:space="preserve">A deferment is a period during which you are entitled to postpone repayment of your loans. Interest is not charged to you during a deferment on your subsidized loans. Interest is always charged to you during a deferment on your unsubsidized loans. Unpaid interest that accrues during a deferment on an unsubsidized Direct Loan or on an unsubsidized FFEL Program loan that is held by the Department is capitalized at the end of the deferment period. Unpaid interest that accrues during a deferment on a FFEL Program loan that is not held by the Department </w:t>
            </w:r>
            <w:r w:rsidRPr="00E77634">
              <w:rPr>
                <w:b/>
                <w:bCs/>
              </w:rPr>
              <w:t>may</w:t>
            </w:r>
            <w:r>
              <w:t xml:space="preserve"> be capitalized quarterly or at the end of the deferment period.</w:t>
            </w:r>
          </w:p>
          <w:p w:rsidR="000D2764" w:rsidP="000D2764" w14:paraId="13DE8810" w14:textId="77777777"/>
          <w:p w:rsidR="000D2764" w:rsidP="00B3036F" w14:paraId="4BC79B59" w14:textId="0303DCE5">
            <w:r>
              <w:t>If the Department decides to clarify it, we suggest the sentence be revised to read: "Unpaid interest that accrues during a deferment on a FFEL Program loan that is not held by the Department is capitalized at the end of the deferment but may be capitalized as frequently as quarterly on loans disbursed prior to 7/1/2000."</w:t>
            </w:r>
          </w:p>
        </w:tc>
        <w:tc>
          <w:tcPr>
            <w:tcW w:w="4675" w:type="dxa"/>
          </w:tcPr>
          <w:p w:rsidR="007B0901" w:rsidP="00411863" w14:paraId="439F93A0" w14:textId="4FA3EDE1">
            <w:r>
              <w:t>Thank you, we agree that this clarification is an improvement to the form. It has been updated in the revised version</w:t>
            </w:r>
            <w:r w:rsidR="00CD2480">
              <w:t>s</w:t>
            </w:r>
            <w:r>
              <w:t xml:space="preserve"> of </w:t>
            </w:r>
            <w:r w:rsidR="00CD2480">
              <w:t>each</w:t>
            </w:r>
            <w:r>
              <w:t xml:space="preserve"> form</w:t>
            </w:r>
            <w:r w:rsidR="00127B8D">
              <w:t xml:space="preserve"> in both the definition of Deferment and forbearance</w:t>
            </w:r>
            <w:r>
              <w:t xml:space="preserve">. Additionally, to further </w:t>
            </w:r>
            <w:r w:rsidR="00C70372">
              <w:t>acknowledge</w:t>
            </w:r>
            <w:r>
              <w:t xml:space="preserve"> the </w:t>
            </w:r>
            <w:r w:rsidR="00C70372">
              <w:t xml:space="preserve">rarity of </w:t>
            </w:r>
            <w:r w:rsidR="00B9006E">
              <w:t xml:space="preserve">quarterly capitalization, we have removed it as an </w:t>
            </w:r>
            <w:r w:rsidR="00B9006E">
              <w:t xml:space="preserve">example of the effects of capitalization in the </w:t>
            </w:r>
            <w:r w:rsidR="00363A8A">
              <w:t>capitalization chart</w:t>
            </w:r>
            <w:r w:rsidR="00CD2480">
              <w:t xml:space="preserve"> on each form.</w:t>
            </w:r>
          </w:p>
        </w:tc>
        <w:tc>
          <w:tcPr>
            <w:tcW w:w="1530" w:type="dxa"/>
          </w:tcPr>
          <w:p w:rsidR="00F04A1B" w:rsidP="00411863" w14:paraId="5BEF4959" w14:textId="24038D04">
            <w:r>
              <w:t>changed</w:t>
            </w:r>
          </w:p>
        </w:tc>
      </w:tr>
      <w:tr w14:paraId="6BA4F543" w14:textId="77777777" w:rsidTr="00E359E1">
        <w:tblPrEx>
          <w:tblW w:w="13860" w:type="dxa"/>
          <w:tblInd w:w="-455" w:type="dxa"/>
          <w:tblLook w:val="04A0"/>
        </w:tblPrEx>
        <w:tc>
          <w:tcPr>
            <w:tcW w:w="1100" w:type="dxa"/>
          </w:tcPr>
          <w:p w:rsidR="00F04A1B" w:rsidP="00411863" w14:paraId="0E03EDE8" w14:textId="77777777"/>
        </w:tc>
        <w:tc>
          <w:tcPr>
            <w:tcW w:w="2500" w:type="dxa"/>
          </w:tcPr>
          <w:p w:rsidR="00F04A1B" w:rsidRPr="00CB72FC" w:rsidP="00411863" w14:paraId="47CA9AF2" w14:textId="77777777"/>
        </w:tc>
        <w:tc>
          <w:tcPr>
            <w:tcW w:w="4055" w:type="dxa"/>
          </w:tcPr>
          <w:p w:rsidR="00F04A1B" w:rsidP="003A2CC5" w14:paraId="42A7228F" w14:textId="13957D9F"/>
        </w:tc>
        <w:tc>
          <w:tcPr>
            <w:tcW w:w="4675" w:type="dxa"/>
          </w:tcPr>
          <w:p w:rsidR="00F04A1B" w:rsidP="00411863" w14:paraId="20E5B054" w14:textId="77777777"/>
        </w:tc>
        <w:tc>
          <w:tcPr>
            <w:tcW w:w="1530" w:type="dxa"/>
          </w:tcPr>
          <w:p w:rsidR="00F04A1B" w:rsidP="00411863" w14:paraId="26AA3AF8" w14:textId="77777777"/>
        </w:tc>
      </w:tr>
      <w:tr w14:paraId="2C424BFA" w14:textId="77777777" w:rsidTr="00E359E1">
        <w:tblPrEx>
          <w:tblW w:w="13860" w:type="dxa"/>
          <w:tblInd w:w="-455" w:type="dxa"/>
          <w:tblLook w:val="04A0"/>
        </w:tblPrEx>
        <w:tc>
          <w:tcPr>
            <w:tcW w:w="1100" w:type="dxa"/>
          </w:tcPr>
          <w:p w:rsidR="00F04A1B" w:rsidP="00411863" w14:paraId="74669BC2" w14:textId="77777777"/>
        </w:tc>
        <w:tc>
          <w:tcPr>
            <w:tcW w:w="2500" w:type="dxa"/>
          </w:tcPr>
          <w:p w:rsidR="00F04A1B" w:rsidRPr="00CB72FC" w:rsidP="00411863" w14:paraId="1F725EC2" w14:textId="2E8AE7F8">
            <w:r w:rsidRPr="00CB72FC">
              <w:t>NCHER and SLSA</w:t>
            </w:r>
            <w:r>
              <w:t xml:space="preserve"> Form Specific comments</w:t>
            </w:r>
          </w:p>
        </w:tc>
        <w:tc>
          <w:tcPr>
            <w:tcW w:w="4055" w:type="dxa"/>
          </w:tcPr>
          <w:p w:rsidR="00F04A1B" w:rsidP="00411863" w14:paraId="01AA06EE" w14:textId="77777777"/>
        </w:tc>
        <w:tc>
          <w:tcPr>
            <w:tcW w:w="4675" w:type="dxa"/>
          </w:tcPr>
          <w:p w:rsidR="00F04A1B" w:rsidP="00411863" w14:paraId="72D892C1" w14:textId="7E0D162E"/>
        </w:tc>
        <w:tc>
          <w:tcPr>
            <w:tcW w:w="1530" w:type="dxa"/>
          </w:tcPr>
          <w:p w:rsidR="00F04A1B" w:rsidP="00411863" w14:paraId="7982DC17" w14:textId="77777777"/>
        </w:tc>
      </w:tr>
      <w:tr w14:paraId="1A260218" w14:textId="77777777" w:rsidTr="00E359E1">
        <w:tblPrEx>
          <w:tblW w:w="13860" w:type="dxa"/>
          <w:tblInd w:w="-455" w:type="dxa"/>
          <w:tblLook w:val="04A0"/>
        </w:tblPrEx>
        <w:tc>
          <w:tcPr>
            <w:tcW w:w="1100" w:type="dxa"/>
          </w:tcPr>
          <w:p w:rsidR="003A2CC5" w:rsidP="00411863" w14:paraId="2FE5D25E" w14:textId="77777777"/>
        </w:tc>
        <w:tc>
          <w:tcPr>
            <w:tcW w:w="2500" w:type="dxa"/>
          </w:tcPr>
          <w:p w:rsidR="003A2CC5" w:rsidRPr="00CB72FC" w:rsidP="00411863" w14:paraId="1EC41E57" w14:textId="77777777"/>
        </w:tc>
        <w:tc>
          <w:tcPr>
            <w:tcW w:w="4055" w:type="dxa"/>
          </w:tcPr>
          <w:p w:rsidR="003A2CC5" w:rsidP="00411863" w14:paraId="64CCC04D" w14:textId="27D9AD89">
            <w:r>
              <w:t xml:space="preserve">A1 </w:t>
            </w:r>
            <w:r w:rsidR="00F006E3">
              <w:t>GEN</w:t>
            </w:r>
          </w:p>
        </w:tc>
        <w:tc>
          <w:tcPr>
            <w:tcW w:w="4675" w:type="dxa"/>
          </w:tcPr>
          <w:p w:rsidR="003A2CC5" w:rsidP="00411863" w14:paraId="1DFA3BDE" w14:textId="77777777"/>
        </w:tc>
        <w:tc>
          <w:tcPr>
            <w:tcW w:w="1530" w:type="dxa"/>
          </w:tcPr>
          <w:p w:rsidR="003A2CC5" w:rsidP="00411863" w14:paraId="23D76AB9" w14:textId="77777777"/>
        </w:tc>
      </w:tr>
      <w:tr w14:paraId="27AA11BE" w14:textId="77777777" w:rsidTr="00E359E1">
        <w:tblPrEx>
          <w:tblW w:w="13860" w:type="dxa"/>
          <w:tblInd w:w="-455" w:type="dxa"/>
          <w:tblLook w:val="04A0"/>
        </w:tblPrEx>
        <w:tc>
          <w:tcPr>
            <w:tcW w:w="1100" w:type="dxa"/>
          </w:tcPr>
          <w:p w:rsidR="003A2CC5" w:rsidP="00411863" w14:paraId="74A5593A" w14:textId="77777777"/>
        </w:tc>
        <w:tc>
          <w:tcPr>
            <w:tcW w:w="2500" w:type="dxa"/>
          </w:tcPr>
          <w:p w:rsidR="003A2CC5" w:rsidRPr="00CB72FC" w:rsidP="00411863" w14:paraId="065D060D" w14:textId="77777777"/>
        </w:tc>
        <w:tc>
          <w:tcPr>
            <w:tcW w:w="4055" w:type="dxa"/>
          </w:tcPr>
          <w:p w:rsidR="003A2CC5" w:rsidP="00411863" w14:paraId="5A993165" w14:textId="6159DDC8">
            <w:r>
              <w:t>S</w:t>
            </w:r>
            <w:r w:rsidR="00A742CC">
              <w:t>3</w:t>
            </w:r>
            <w:r w:rsidR="00383D2A">
              <w:t xml:space="preserve"> </w:t>
            </w:r>
            <w:r w:rsidR="007130C9">
              <w:t>Bullet</w:t>
            </w:r>
            <w:r w:rsidR="009966F1">
              <w:t>s</w:t>
            </w:r>
          </w:p>
          <w:p w:rsidR="00D82523" w:rsidP="00F57CB5" w14:paraId="52A6D580" w14:textId="57A3F709">
            <w:r>
              <w:t>RE:</w:t>
            </w:r>
            <w:r w:rsidR="009966F1">
              <w:t xml:space="preserve"> Bullet 2</w:t>
            </w:r>
            <w:r>
              <w:t xml:space="preserve"> “</w:t>
            </w:r>
            <w:r>
              <w:t>Interest may capitalize on my FFEL Program loans that are not held by the Department during or at the expiration of my forbearance, but interest never capitalizes on Perkins Loans.</w:t>
            </w:r>
            <w:r w:rsidR="001B5755">
              <w:t>”</w:t>
            </w:r>
            <w:r>
              <w:t xml:space="preserve"> </w:t>
            </w:r>
          </w:p>
          <w:p w:rsidR="00AA3C3C" w:rsidP="00F57CB5" w14:paraId="000D409A" w14:textId="77777777"/>
          <w:p w:rsidR="00D82523" w:rsidP="00F95E9D" w14:paraId="39BDDD7D" w14:textId="6BE065BB">
            <w:r>
              <w:t>The current version of this form includes the following additional text with this bullet point: “Interest capitalization usually increases the amount of interest I will pay, and may increase my monthly payment.” Although this isn’t really critical to the request, and is generally covered in the definition of Capitalization provided below (which is mostly the same in all relevant ways as in the current version of the form).</w:t>
            </w:r>
          </w:p>
        </w:tc>
        <w:tc>
          <w:tcPr>
            <w:tcW w:w="4675" w:type="dxa"/>
          </w:tcPr>
          <w:p w:rsidR="003A2CC5" w:rsidP="00411863" w14:paraId="43E6EA2A" w14:textId="236BA702">
            <w:r>
              <w:t xml:space="preserve">As part of our goal to </w:t>
            </w:r>
            <w:r w:rsidR="000679D1">
              <w:t>be more</w:t>
            </w:r>
            <w:r w:rsidR="003C1D80">
              <w:t xml:space="preserve"> consisten</w:t>
            </w:r>
            <w:r w:rsidR="000679D1">
              <w:t>t in our</w:t>
            </w:r>
            <w:r w:rsidR="003C1D80">
              <w:t xml:space="preserve"> forms, we removed this language from </w:t>
            </w:r>
            <w:r w:rsidR="00AD747B">
              <w:t xml:space="preserve">Section 3 since the </w:t>
            </w:r>
            <w:r w:rsidR="00CF5707">
              <w:t xml:space="preserve">explanation of </w:t>
            </w:r>
            <w:r w:rsidR="00AA2457">
              <w:t xml:space="preserve">the effect of </w:t>
            </w:r>
            <w:r w:rsidR="00CF5707">
              <w:t>interest capitalization is already provided in the definitions</w:t>
            </w:r>
            <w:r w:rsidR="00AA2457">
              <w:t xml:space="preserve"> and chart in Section</w:t>
            </w:r>
            <w:r w:rsidR="00A73D52">
              <w:t xml:space="preserve"> 6</w:t>
            </w:r>
            <w:r w:rsidR="00CF5707">
              <w:t>.</w:t>
            </w:r>
          </w:p>
        </w:tc>
        <w:tc>
          <w:tcPr>
            <w:tcW w:w="1530" w:type="dxa"/>
          </w:tcPr>
          <w:p w:rsidR="003A2CC5" w:rsidP="00411863" w14:paraId="0CB21A5D" w14:textId="309ED5CC">
            <w:r>
              <w:t>No change</w:t>
            </w:r>
          </w:p>
        </w:tc>
      </w:tr>
      <w:tr w14:paraId="7D939C45" w14:textId="77777777" w:rsidTr="00E359E1">
        <w:tblPrEx>
          <w:tblW w:w="13860" w:type="dxa"/>
          <w:tblInd w:w="-455" w:type="dxa"/>
          <w:tblLook w:val="04A0"/>
        </w:tblPrEx>
        <w:tc>
          <w:tcPr>
            <w:tcW w:w="1100" w:type="dxa"/>
          </w:tcPr>
          <w:p w:rsidR="007B487E" w:rsidP="00411863" w14:paraId="53F857A4" w14:textId="77777777"/>
        </w:tc>
        <w:tc>
          <w:tcPr>
            <w:tcW w:w="2500" w:type="dxa"/>
          </w:tcPr>
          <w:p w:rsidR="007B487E" w:rsidRPr="00CB72FC" w:rsidP="00411863" w14:paraId="79470292" w14:textId="58CABA60"/>
        </w:tc>
        <w:tc>
          <w:tcPr>
            <w:tcW w:w="4055" w:type="dxa"/>
          </w:tcPr>
          <w:p w:rsidR="007B487E" w:rsidP="007B487E" w14:paraId="0AFB8773" w14:textId="4C4A68F4">
            <w:r>
              <w:t>S3</w:t>
            </w:r>
            <w:r w:rsidR="001B5755">
              <w:t xml:space="preserve"> Bullet</w:t>
            </w:r>
            <w:r w:rsidR="003C27E7">
              <w:t>s</w:t>
            </w:r>
          </w:p>
          <w:p w:rsidR="001B5755" w:rsidP="007B487E" w14:paraId="174DEB8C" w14:textId="77777777">
            <w:r>
              <w:t xml:space="preserve">RE: </w:t>
            </w:r>
            <w:r w:rsidR="003C27E7">
              <w:t>Bullet omitted</w:t>
            </w:r>
          </w:p>
          <w:p w:rsidR="003C27E7" w:rsidP="007B487E" w14:paraId="1E6067B5" w14:textId="77777777"/>
          <w:p w:rsidR="003C27E7" w:rsidP="001340D4" w14:paraId="343A8CA2" w14:textId="2B2175FA">
            <w:r>
              <w:t>For consistency with other forms, the following bullet should be added: “My loan holder may grant me an additional forbearance while processing my form or to cover any period of delinquency that exists when I submit my form.”</w:t>
            </w:r>
          </w:p>
        </w:tc>
        <w:tc>
          <w:tcPr>
            <w:tcW w:w="4675" w:type="dxa"/>
          </w:tcPr>
          <w:p w:rsidR="00F7678E" w:rsidP="00F7678E" w14:paraId="559DFEDD" w14:textId="027FCAA0">
            <w:r>
              <w:t xml:space="preserve">Thank you for identifying this </w:t>
            </w:r>
            <w:r w:rsidR="00676C0A">
              <w:t>omission</w:t>
            </w:r>
            <w:r>
              <w:t>. It has been corrected in the revised version of the form.</w:t>
            </w:r>
          </w:p>
          <w:p w:rsidR="00FA3D78" w:rsidP="00411863" w14:paraId="4531E46A" w14:textId="485B90AB"/>
        </w:tc>
        <w:tc>
          <w:tcPr>
            <w:tcW w:w="1530" w:type="dxa"/>
          </w:tcPr>
          <w:p w:rsidR="007B487E" w:rsidP="00411863" w14:paraId="26148DE0" w14:textId="6C25F7EB">
            <w:r>
              <w:t>changed</w:t>
            </w:r>
          </w:p>
        </w:tc>
      </w:tr>
      <w:tr w14:paraId="441834ED" w14:textId="77777777" w:rsidTr="00E359E1">
        <w:tblPrEx>
          <w:tblW w:w="13860" w:type="dxa"/>
          <w:tblInd w:w="-455" w:type="dxa"/>
          <w:tblLook w:val="04A0"/>
        </w:tblPrEx>
        <w:tc>
          <w:tcPr>
            <w:tcW w:w="1100" w:type="dxa"/>
          </w:tcPr>
          <w:p w:rsidR="004E4E7E" w:rsidP="00411863" w14:paraId="46637BCE" w14:textId="77777777"/>
        </w:tc>
        <w:tc>
          <w:tcPr>
            <w:tcW w:w="2500" w:type="dxa"/>
          </w:tcPr>
          <w:p w:rsidR="004E4E7E" w:rsidRPr="00CB72FC" w:rsidP="00411863" w14:paraId="71916340" w14:textId="77777777"/>
        </w:tc>
        <w:tc>
          <w:tcPr>
            <w:tcW w:w="4055" w:type="dxa"/>
          </w:tcPr>
          <w:p w:rsidR="00F4332C" w:rsidP="002150BD" w14:paraId="680C22A5" w14:textId="77777777">
            <w:r>
              <w:t>S3</w:t>
            </w:r>
          </w:p>
          <w:p w:rsidR="009966F1" w:rsidP="00D00901" w14:paraId="4AE65D19" w14:textId="2EF0AE2B">
            <w:r>
              <w:t xml:space="preserve">RE: Bullet </w:t>
            </w:r>
            <w:r w:rsidR="00D00901">
              <w:t xml:space="preserve">6 “Any payment I make during forbearance will not count towards </w:t>
            </w:r>
            <w:r w:rsidR="00D00901">
              <w:t>forgiveness under income-driven repayment plans or Public Service Loan Forgiveness.</w:t>
            </w:r>
            <w:r w:rsidR="00A21148">
              <w:t>”</w:t>
            </w:r>
          </w:p>
          <w:p w:rsidR="00A21148" w:rsidP="00D00901" w14:paraId="274A903D" w14:textId="77777777"/>
          <w:p w:rsidR="009966F1" w:rsidP="002150BD" w14:paraId="71999126" w14:textId="6493FBB1">
            <w:r>
              <w:t>We believe this should be its own separate bullet.</w:t>
            </w:r>
          </w:p>
        </w:tc>
        <w:tc>
          <w:tcPr>
            <w:tcW w:w="4675" w:type="dxa"/>
          </w:tcPr>
          <w:p w:rsidR="00322E46" w:rsidP="00322E46" w14:paraId="5D1A02BE" w14:textId="79DD7D94">
            <w:r>
              <w:t>Thank you for making this suggestion. We agree that this statement is deserving of its own bullet</w:t>
            </w:r>
            <w:r w:rsidR="00676C0A">
              <w:t>.</w:t>
            </w:r>
            <w:r>
              <w:t xml:space="preserve"> </w:t>
            </w:r>
            <w:r>
              <w:t>It has been corrected in the revised version of the form.</w:t>
            </w:r>
          </w:p>
          <w:p w:rsidR="006F4CD9" w:rsidP="00D00901" w14:paraId="2B62453C" w14:textId="1307E05C"/>
        </w:tc>
        <w:tc>
          <w:tcPr>
            <w:tcW w:w="1530" w:type="dxa"/>
          </w:tcPr>
          <w:p w:rsidR="004E4E7E" w:rsidP="00411863" w14:paraId="7406CDF5" w14:textId="381DEACA">
            <w:r>
              <w:t>changed</w:t>
            </w:r>
          </w:p>
        </w:tc>
      </w:tr>
      <w:tr w14:paraId="5BB3A829" w14:textId="77777777" w:rsidTr="00E359E1">
        <w:tblPrEx>
          <w:tblW w:w="13860" w:type="dxa"/>
          <w:tblInd w:w="-455" w:type="dxa"/>
          <w:tblLook w:val="04A0"/>
        </w:tblPrEx>
        <w:tc>
          <w:tcPr>
            <w:tcW w:w="1100" w:type="dxa"/>
          </w:tcPr>
          <w:p w:rsidR="00154E1A" w:rsidP="00411863" w14:paraId="71DBAC9C" w14:textId="77777777"/>
        </w:tc>
        <w:tc>
          <w:tcPr>
            <w:tcW w:w="2500" w:type="dxa"/>
          </w:tcPr>
          <w:p w:rsidR="00154E1A" w:rsidRPr="00CB72FC" w:rsidP="00411863" w14:paraId="1379DC21" w14:textId="77777777"/>
        </w:tc>
        <w:tc>
          <w:tcPr>
            <w:tcW w:w="4055" w:type="dxa"/>
          </w:tcPr>
          <w:p w:rsidR="008D6EB1" w:rsidP="00411863" w14:paraId="54EF468E" w14:textId="77777777">
            <w:r>
              <w:t>S3 Borrower’s Signature</w:t>
            </w:r>
          </w:p>
          <w:p w:rsidR="003B2715" w:rsidP="00411863" w14:paraId="59C6A5A0" w14:textId="77777777">
            <w:r>
              <w:t xml:space="preserve">RE: Omission of </w:t>
            </w:r>
            <w:r w:rsidR="00C633F8">
              <w:t>endorser signature</w:t>
            </w:r>
          </w:p>
          <w:p w:rsidR="00C633F8" w:rsidP="00411863" w14:paraId="2F090544" w14:textId="77777777"/>
          <w:p w:rsidR="00C633F8" w:rsidP="00C633F8" w14:paraId="44FE906A" w14:textId="6DD54A3F">
            <w:r>
              <w:t>On the current version, endorser was included with the “Borrower” on the signature line to obtain their signature as well. This should be retained and added back in.</w:t>
            </w:r>
          </w:p>
        </w:tc>
        <w:tc>
          <w:tcPr>
            <w:tcW w:w="4675" w:type="dxa"/>
          </w:tcPr>
          <w:p w:rsidR="002B4FA9" w:rsidP="002B4FA9" w14:paraId="3D58D7F2" w14:textId="327314B3">
            <w:r>
              <w:t xml:space="preserve">Thank you for identifying this </w:t>
            </w:r>
            <w:r w:rsidR="00601354">
              <w:t>omission</w:t>
            </w:r>
            <w:r>
              <w:t>. It has been corrected in the revised version of the form.</w:t>
            </w:r>
          </w:p>
          <w:p w:rsidR="00154E1A" w:rsidP="00411863" w14:paraId="74F715B6" w14:textId="30A61CE1"/>
        </w:tc>
        <w:tc>
          <w:tcPr>
            <w:tcW w:w="1530" w:type="dxa"/>
          </w:tcPr>
          <w:p w:rsidR="00154E1A" w:rsidP="00411863" w14:paraId="4608D3D7" w14:textId="79CF24BF">
            <w:r>
              <w:t>changed</w:t>
            </w:r>
          </w:p>
        </w:tc>
      </w:tr>
      <w:tr w14:paraId="30BB8A5B" w14:textId="77777777" w:rsidTr="00E359E1">
        <w:tblPrEx>
          <w:tblW w:w="13860" w:type="dxa"/>
          <w:tblInd w:w="-455" w:type="dxa"/>
          <w:tblLook w:val="04A0"/>
        </w:tblPrEx>
        <w:tc>
          <w:tcPr>
            <w:tcW w:w="1100" w:type="dxa"/>
          </w:tcPr>
          <w:p w:rsidR="003A2CC5" w:rsidP="00411863" w14:paraId="01FBAE6C" w14:textId="77777777"/>
        </w:tc>
        <w:tc>
          <w:tcPr>
            <w:tcW w:w="2500" w:type="dxa"/>
          </w:tcPr>
          <w:p w:rsidR="003A2CC5" w:rsidRPr="00CB72FC" w:rsidP="00411863" w14:paraId="2F5F29B8" w14:textId="77777777"/>
        </w:tc>
        <w:tc>
          <w:tcPr>
            <w:tcW w:w="4055" w:type="dxa"/>
          </w:tcPr>
          <w:p w:rsidR="003A2CC5" w:rsidP="00411863" w14:paraId="70D0526F" w14:textId="5CF11BCA">
            <w:r>
              <w:t xml:space="preserve">A2 </w:t>
            </w:r>
            <w:r w:rsidR="006F0ED8">
              <w:t>SERV</w:t>
            </w:r>
          </w:p>
        </w:tc>
        <w:tc>
          <w:tcPr>
            <w:tcW w:w="4675" w:type="dxa"/>
          </w:tcPr>
          <w:p w:rsidR="003A2CC5" w:rsidP="00411863" w14:paraId="02F74DF6" w14:textId="77777777"/>
        </w:tc>
        <w:tc>
          <w:tcPr>
            <w:tcW w:w="1530" w:type="dxa"/>
          </w:tcPr>
          <w:p w:rsidR="003A2CC5" w:rsidP="00411863" w14:paraId="64767D8E" w14:textId="77777777"/>
        </w:tc>
      </w:tr>
      <w:tr w14:paraId="4008ED88" w14:textId="77777777" w:rsidTr="00E359E1">
        <w:tblPrEx>
          <w:tblW w:w="13860" w:type="dxa"/>
          <w:tblInd w:w="-455" w:type="dxa"/>
          <w:tblLook w:val="04A0"/>
        </w:tblPrEx>
        <w:tc>
          <w:tcPr>
            <w:tcW w:w="1100" w:type="dxa"/>
          </w:tcPr>
          <w:p w:rsidR="00D8388E" w:rsidP="00411863" w14:paraId="6EBEF23A" w14:textId="77777777"/>
        </w:tc>
        <w:tc>
          <w:tcPr>
            <w:tcW w:w="2500" w:type="dxa"/>
          </w:tcPr>
          <w:p w:rsidR="00D8388E" w:rsidRPr="00CB72FC" w:rsidP="00411863" w14:paraId="2E5F9A4D" w14:textId="77777777"/>
        </w:tc>
        <w:tc>
          <w:tcPr>
            <w:tcW w:w="4055" w:type="dxa"/>
          </w:tcPr>
          <w:p w:rsidR="00D8388E" w:rsidP="00411863" w14:paraId="3595A1C9" w14:textId="52097083">
            <w:r>
              <w:t xml:space="preserve">S2 Item </w:t>
            </w:r>
            <w:r w:rsidR="0062743B">
              <w:t>1</w:t>
            </w:r>
          </w:p>
          <w:p w:rsidR="000A75C2" w:rsidP="00667DBA" w14:paraId="1A1403B0" w14:textId="285848A7">
            <w:r>
              <w:t>RE: “</w:t>
            </w:r>
            <w:r w:rsidRPr="008A51C7">
              <w:t>Have you been accepted into an</w:t>
            </w:r>
            <w:r>
              <w:t xml:space="preserve"> </w:t>
            </w:r>
            <w:r w:rsidRPr="008A51C7">
              <w:t>internship/residency</w:t>
            </w:r>
            <w:r>
              <w:t>?</w:t>
            </w:r>
          </w:p>
          <w:p w:rsidR="008A51C7" w:rsidP="00667DBA" w14:paraId="2878E1F6" w14:textId="77777777"/>
          <w:p w:rsidR="00460BB8" w:rsidP="00460BB8" w14:paraId="7F26851C" w14:textId="43AB3E4D">
            <w:r>
              <w:t>We suggest adding the word “program” here as this is how it is referred to in succeeding questions. To read: “</w:t>
            </w:r>
            <w:r w:rsidRPr="008A51C7">
              <w:t>Have you been accepted into an</w:t>
            </w:r>
            <w:r>
              <w:t xml:space="preserve"> </w:t>
            </w:r>
            <w:r w:rsidRPr="008A51C7">
              <w:t>internship/residency</w:t>
            </w:r>
            <w:r>
              <w:t xml:space="preserve"> program?</w:t>
            </w:r>
          </w:p>
          <w:p w:rsidR="0062743B" w:rsidP="00667DBA" w14:paraId="24AF3FEF" w14:textId="03CD88B3"/>
        </w:tc>
        <w:tc>
          <w:tcPr>
            <w:tcW w:w="4675" w:type="dxa"/>
          </w:tcPr>
          <w:p w:rsidR="00820219" w:rsidP="00820219" w14:paraId="32B8A94C" w14:textId="1935486F">
            <w:r>
              <w:t>Thank you for making this suggestion. We agree that this is an improvement to the form. It has been updated in the revised version of the form.</w:t>
            </w:r>
          </w:p>
          <w:p w:rsidR="00D8388E" w:rsidP="00411863" w14:paraId="723483FF" w14:textId="21FB73E0"/>
        </w:tc>
        <w:tc>
          <w:tcPr>
            <w:tcW w:w="1530" w:type="dxa"/>
          </w:tcPr>
          <w:p w:rsidR="00D8388E" w:rsidP="00411863" w14:paraId="63B8B51C" w14:textId="4FD0735E">
            <w:r>
              <w:t>changed</w:t>
            </w:r>
          </w:p>
        </w:tc>
      </w:tr>
      <w:tr w14:paraId="174DE828" w14:textId="77777777" w:rsidTr="00E359E1">
        <w:tblPrEx>
          <w:tblW w:w="13860" w:type="dxa"/>
          <w:tblInd w:w="-455" w:type="dxa"/>
          <w:tblLook w:val="04A0"/>
        </w:tblPrEx>
        <w:tc>
          <w:tcPr>
            <w:tcW w:w="1100" w:type="dxa"/>
          </w:tcPr>
          <w:p w:rsidR="003A2CC5" w:rsidP="00411863" w14:paraId="6CCA9903" w14:textId="77777777"/>
        </w:tc>
        <w:tc>
          <w:tcPr>
            <w:tcW w:w="2500" w:type="dxa"/>
          </w:tcPr>
          <w:p w:rsidR="003A2CC5" w:rsidRPr="00CB72FC" w:rsidP="00411863" w14:paraId="335CEDD8" w14:textId="77777777"/>
        </w:tc>
        <w:tc>
          <w:tcPr>
            <w:tcW w:w="4055" w:type="dxa"/>
          </w:tcPr>
          <w:p w:rsidR="007D061F" w:rsidP="006C4058" w14:paraId="687DC639" w14:textId="77777777">
            <w:r>
              <w:t xml:space="preserve">S4 </w:t>
            </w:r>
          </w:p>
          <w:p w:rsidR="00E3517E" w:rsidP="006C4058" w14:paraId="1BD15EAF" w14:textId="77777777">
            <w:r>
              <w:t>RE: “</w:t>
            </w:r>
            <w:r w:rsidRPr="00E3517E">
              <w:t>Note: Instead of having an authorized official complete this section,</w:t>
            </w:r>
            <w:r>
              <w:t>”</w:t>
            </w:r>
          </w:p>
          <w:p w:rsidR="00EF2044" w:rsidP="00EF2044" w14:paraId="30E990B4" w14:textId="77777777"/>
          <w:p w:rsidR="00E3517E" w:rsidP="00EF2044" w14:paraId="4CAADA10" w14:textId="5EFD831B">
            <w:r>
              <w:t>We recommend this language be updated for consistency with the certified deferment forms, “Note: As an alternative to having an authorized official complete this section…”</w:t>
            </w:r>
          </w:p>
          <w:p w:rsidR="00E3517E" w:rsidP="006C4058" w14:paraId="0F1D44B9" w14:textId="1F37C4D9"/>
        </w:tc>
        <w:tc>
          <w:tcPr>
            <w:tcW w:w="4675" w:type="dxa"/>
          </w:tcPr>
          <w:p w:rsidR="002B4FA9" w:rsidP="002B4FA9" w14:paraId="4B9A331D" w14:textId="77777777">
            <w:r>
              <w:t>Thank you for identifying this inconsistency. It has been corrected in the revised version of the form.</w:t>
            </w:r>
          </w:p>
          <w:p w:rsidR="003A2CC5" w:rsidP="00411863" w14:paraId="70E22B18" w14:textId="3E9B8C75"/>
        </w:tc>
        <w:tc>
          <w:tcPr>
            <w:tcW w:w="1530" w:type="dxa"/>
          </w:tcPr>
          <w:p w:rsidR="003A2CC5" w:rsidP="00411863" w14:paraId="2F9C3945" w14:textId="17AB288F">
            <w:r>
              <w:t>changed</w:t>
            </w:r>
          </w:p>
        </w:tc>
      </w:tr>
      <w:tr w14:paraId="7B4E6DE1" w14:textId="77777777" w:rsidTr="00E359E1">
        <w:tblPrEx>
          <w:tblW w:w="13860" w:type="dxa"/>
          <w:tblInd w:w="-455" w:type="dxa"/>
          <w:tblLook w:val="04A0"/>
        </w:tblPrEx>
        <w:tc>
          <w:tcPr>
            <w:tcW w:w="1100" w:type="dxa"/>
          </w:tcPr>
          <w:p w:rsidR="003A2CC5" w:rsidP="00411863" w14:paraId="7B318088" w14:textId="77777777"/>
        </w:tc>
        <w:tc>
          <w:tcPr>
            <w:tcW w:w="2500" w:type="dxa"/>
          </w:tcPr>
          <w:p w:rsidR="003A2CC5" w:rsidRPr="00CB72FC" w:rsidP="00411863" w14:paraId="351CE522" w14:textId="77777777"/>
        </w:tc>
        <w:tc>
          <w:tcPr>
            <w:tcW w:w="4055" w:type="dxa"/>
          </w:tcPr>
          <w:p w:rsidR="003A2CC5" w:rsidP="00411863" w14:paraId="308F096B" w14:textId="178A2BB6">
            <w:r>
              <w:t xml:space="preserve">A3 </w:t>
            </w:r>
            <w:r w:rsidR="006F0ED8">
              <w:t>SLDB</w:t>
            </w:r>
          </w:p>
        </w:tc>
        <w:tc>
          <w:tcPr>
            <w:tcW w:w="4675" w:type="dxa"/>
          </w:tcPr>
          <w:p w:rsidR="003A2CC5" w:rsidP="00411863" w14:paraId="7A690CF5" w14:textId="77777777"/>
        </w:tc>
        <w:tc>
          <w:tcPr>
            <w:tcW w:w="1530" w:type="dxa"/>
          </w:tcPr>
          <w:p w:rsidR="003A2CC5" w:rsidP="00411863" w14:paraId="2B2310F6" w14:textId="77777777"/>
        </w:tc>
      </w:tr>
      <w:tr w14:paraId="2FB48219" w14:textId="77777777" w:rsidTr="00E359E1">
        <w:tblPrEx>
          <w:tblW w:w="13860" w:type="dxa"/>
          <w:tblInd w:w="-455" w:type="dxa"/>
          <w:tblLook w:val="04A0"/>
        </w:tblPrEx>
        <w:tc>
          <w:tcPr>
            <w:tcW w:w="1100" w:type="dxa"/>
          </w:tcPr>
          <w:p w:rsidR="00956785" w:rsidP="00411863" w14:paraId="540E2628" w14:textId="77777777"/>
        </w:tc>
        <w:tc>
          <w:tcPr>
            <w:tcW w:w="2500" w:type="dxa"/>
          </w:tcPr>
          <w:p w:rsidR="00956785" w:rsidRPr="00CB72FC" w:rsidP="00411863" w14:paraId="3DDAB2A9" w14:textId="77777777"/>
        </w:tc>
        <w:tc>
          <w:tcPr>
            <w:tcW w:w="4055" w:type="dxa"/>
          </w:tcPr>
          <w:p w:rsidR="00956785" w:rsidP="00411863" w14:paraId="237BE8C1" w14:textId="29FB34C0">
            <w:r>
              <w:t>S3</w:t>
            </w:r>
            <w:r w:rsidR="00ED76B3">
              <w:t xml:space="preserve"> Bullet 2</w:t>
            </w:r>
          </w:p>
          <w:p w:rsidR="007E1539" w:rsidP="00411863" w14:paraId="6AE5EFD3" w14:textId="6596A206">
            <w:r>
              <w:t>RE</w:t>
            </w:r>
            <w:r w:rsidR="00BC02B5">
              <w:t>:</w:t>
            </w:r>
            <w:r>
              <w:t xml:space="preserve"> </w:t>
            </w:r>
            <w:r w:rsidR="00ED76B3">
              <w:t>“</w:t>
            </w:r>
            <w:r w:rsidRPr="00ED76B3" w:rsidR="00ED76B3">
              <w:t>My loan holder grant my forbearance for up to 12 months unless I specify an</w:t>
            </w:r>
            <w:r w:rsidR="00ED76B3">
              <w:t xml:space="preserve"> </w:t>
            </w:r>
            <w:r w:rsidRPr="00ED76B3" w:rsidR="00ED76B3">
              <w:t>earlier end date</w:t>
            </w:r>
            <w:r w:rsidR="00ED76B3">
              <w:t>”</w:t>
            </w:r>
          </w:p>
          <w:p w:rsidR="001810F0" w:rsidP="00411863" w14:paraId="77459E71" w14:textId="77777777"/>
          <w:p w:rsidR="00295565" w:rsidP="00ED76B3" w14:paraId="0A04DDFB" w14:textId="3B28B56F">
            <w:r>
              <w:t>The existing form allows the borrower to request a start date. Is this intended that there’s not a field for them to request a begin/start date?</w:t>
            </w:r>
          </w:p>
        </w:tc>
        <w:tc>
          <w:tcPr>
            <w:tcW w:w="4675" w:type="dxa"/>
          </w:tcPr>
          <w:p w:rsidR="00956785" w:rsidP="00411863" w14:paraId="77C49ED4" w14:textId="388A448C">
            <w:r>
              <w:t>Thank you for identifying this omission. It has been corrected in the revised version of the form.</w:t>
            </w:r>
          </w:p>
        </w:tc>
        <w:tc>
          <w:tcPr>
            <w:tcW w:w="1530" w:type="dxa"/>
          </w:tcPr>
          <w:p w:rsidR="00956785" w:rsidP="00411863" w14:paraId="4D0E1124" w14:textId="7B3CDBC8">
            <w:r>
              <w:t>changed</w:t>
            </w:r>
          </w:p>
        </w:tc>
      </w:tr>
      <w:tr w14:paraId="39146F48" w14:textId="77777777" w:rsidTr="00216871">
        <w:tblPrEx>
          <w:tblW w:w="13860" w:type="dxa"/>
          <w:tblInd w:w="-455" w:type="dxa"/>
          <w:tblLook w:val="04A0"/>
        </w:tblPrEx>
        <w:tc>
          <w:tcPr>
            <w:tcW w:w="1100" w:type="dxa"/>
          </w:tcPr>
          <w:p w:rsidR="00ED76B3" w:rsidP="00216871" w14:paraId="2EC73AB4" w14:textId="77777777">
            <w:bookmarkStart w:id="0" w:name="_Hlk177472702"/>
          </w:p>
        </w:tc>
        <w:tc>
          <w:tcPr>
            <w:tcW w:w="2500" w:type="dxa"/>
          </w:tcPr>
          <w:p w:rsidR="00ED76B3" w:rsidRPr="00CB72FC" w:rsidP="00216871" w14:paraId="2C23C829" w14:textId="77777777"/>
        </w:tc>
        <w:tc>
          <w:tcPr>
            <w:tcW w:w="4055" w:type="dxa"/>
          </w:tcPr>
          <w:p w:rsidR="00ED76B3" w:rsidP="00216871" w14:paraId="73C28C48" w14:textId="43D6B12B">
            <w:r>
              <w:t>S3 Bullet 5</w:t>
            </w:r>
          </w:p>
          <w:p w:rsidR="00ED76B3" w:rsidP="00ED76B3" w14:paraId="098C99A0" w14:textId="3116571D">
            <w:r>
              <w:t>RE: “My forbearance will begin on the later of the date my loan holder determines</w:t>
            </w:r>
            <w:r w:rsidR="00882610">
              <w:t>…</w:t>
            </w:r>
            <w:r>
              <w:t>”</w:t>
            </w:r>
          </w:p>
          <w:p w:rsidR="00ED76B3" w:rsidP="00ED76B3" w14:paraId="4F809438" w14:textId="77777777"/>
          <w:p w:rsidR="00ED76B3" w:rsidP="00ED76B3" w14:paraId="26A60BE8" w14:textId="794DF960">
            <w:r>
              <w:t>As stated above, the existing form allows the borrower to request a start date, but</w:t>
            </w:r>
          </w:p>
          <w:p w:rsidR="00ED76B3" w:rsidP="00ED76B3" w14:paraId="5D51A117" w14:textId="4E2A3278">
            <w:r>
              <w:t>it was omitted on this form. If that is not going to be a option, this bullet needs updated to read, “My forbearance will begin on the date my loan holder determines.”</w:t>
            </w:r>
          </w:p>
          <w:p w:rsidR="00ED76B3" w:rsidP="00882610" w14:paraId="71EE3F27" w14:textId="77777777"/>
        </w:tc>
        <w:tc>
          <w:tcPr>
            <w:tcW w:w="4675" w:type="dxa"/>
          </w:tcPr>
          <w:p w:rsidR="00ED76B3" w:rsidP="00216871" w14:paraId="5BF9A591" w14:textId="31000667">
            <w:r>
              <w:t>Thank you for identifying this omission. It has been corrected in the revised version of the form</w:t>
            </w:r>
          </w:p>
        </w:tc>
        <w:tc>
          <w:tcPr>
            <w:tcW w:w="1530" w:type="dxa"/>
          </w:tcPr>
          <w:p w:rsidR="00ED76B3" w:rsidP="00216871" w14:paraId="135182D2" w14:textId="60FBB2F1">
            <w:r>
              <w:t>changed</w:t>
            </w:r>
          </w:p>
        </w:tc>
      </w:tr>
      <w:bookmarkEnd w:id="0"/>
      <w:tr w14:paraId="6E54B933" w14:textId="77777777" w:rsidTr="00216871">
        <w:tblPrEx>
          <w:tblW w:w="13860" w:type="dxa"/>
          <w:tblInd w:w="-455" w:type="dxa"/>
          <w:tblLook w:val="04A0"/>
        </w:tblPrEx>
        <w:tc>
          <w:tcPr>
            <w:tcW w:w="1100" w:type="dxa"/>
          </w:tcPr>
          <w:p w:rsidR="00882610" w:rsidP="00216871" w14:paraId="719D043E" w14:textId="77777777"/>
        </w:tc>
        <w:tc>
          <w:tcPr>
            <w:tcW w:w="2500" w:type="dxa"/>
          </w:tcPr>
          <w:p w:rsidR="00882610" w:rsidRPr="00CB72FC" w:rsidP="00216871" w14:paraId="2FB8A09B" w14:textId="77777777"/>
        </w:tc>
        <w:tc>
          <w:tcPr>
            <w:tcW w:w="4055" w:type="dxa"/>
          </w:tcPr>
          <w:p w:rsidR="00882610" w:rsidP="00216871" w14:paraId="58F62B4E" w14:textId="77777777">
            <w:r>
              <w:t>S3 Bullet 5</w:t>
            </w:r>
          </w:p>
          <w:p w:rsidR="00882610" w:rsidP="00216871" w14:paraId="76E836BC" w14:textId="3D62791E">
            <w:r>
              <w:t>RE: “…or the date the program or service that qualifies me for forbearance began, as certified by the authorized official”</w:t>
            </w:r>
          </w:p>
          <w:p w:rsidR="00882610" w:rsidP="00216871" w14:paraId="4588BD9D" w14:textId="77777777"/>
          <w:p w:rsidR="00882610" w:rsidP="00216871" w14:paraId="65ABF715" w14:textId="36EFB970">
            <w:r>
              <w:t>This [mention of a certifying official] is not applicable to this form, as there is no certifying official. This needs to be removed.</w:t>
            </w:r>
          </w:p>
        </w:tc>
        <w:tc>
          <w:tcPr>
            <w:tcW w:w="4675" w:type="dxa"/>
          </w:tcPr>
          <w:p w:rsidR="0001421A" w:rsidP="0001421A" w14:paraId="327B171F" w14:textId="77777777">
            <w:r>
              <w:t>Thank you for identifying this inconsistency. It has been corrected in the revised version of the form.</w:t>
            </w:r>
          </w:p>
          <w:p w:rsidR="00882610" w:rsidP="00216871" w14:paraId="1132DB4A" w14:textId="77777777"/>
        </w:tc>
        <w:tc>
          <w:tcPr>
            <w:tcW w:w="1530" w:type="dxa"/>
          </w:tcPr>
          <w:p w:rsidR="00882610" w:rsidP="00216871" w14:paraId="6713669E" w14:textId="0A156266">
            <w:r>
              <w:t>changed</w:t>
            </w:r>
          </w:p>
        </w:tc>
      </w:tr>
      <w:tr w14:paraId="144FEB4D" w14:textId="77777777" w:rsidTr="00E359E1">
        <w:tblPrEx>
          <w:tblW w:w="13860" w:type="dxa"/>
          <w:tblInd w:w="-455" w:type="dxa"/>
          <w:tblLook w:val="04A0"/>
        </w:tblPrEx>
        <w:tc>
          <w:tcPr>
            <w:tcW w:w="1100" w:type="dxa"/>
          </w:tcPr>
          <w:p w:rsidR="00BC02B5" w:rsidP="00411863" w14:paraId="7708A689" w14:textId="77777777"/>
        </w:tc>
        <w:tc>
          <w:tcPr>
            <w:tcW w:w="2500" w:type="dxa"/>
          </w:tcPr>
          <w:p w:rsidR="00BC02B5" w:rsidRPr="00CB72FC" w:rsidP="00411863" w14:paraId="21E9DEE4" w14:textId="77777777"/>
        </w:tc>
        <w:tc>
          <w:tcPr>
            <w:tcW w:w="4055" w:type="dxa"/>
          </w:tcPr>
          <w:p w:rsidR="00BC02B5" w:rsidP="00ED63DD" w14:paraId="1DF166BE" w14:textId="77777777">
            <w:r>
              <w:t>S5</w:t>
            </w:r>
          </w:p>
          <w:p w:rsidR="00B20133" w:rsidP="00ED63DD" w14:paraId="655DCC50" w14:textId="77777777">
            <w:r>
              <w:t>RE:</w:t>
            </w:r>
            <w:r w:rsidR="00480D64">
              <w:t xml:space="preserve"> </w:t>
            </w:r>
            <w:r w:rsidR="00ED76B3">
              <w:t>“definition of authorized official”</w:t>
            </w:r>
          </w:p>
          <w:p w:rsidR="00ED76B3" w:rsidP="00ED63DD" w14:paraId="32563EBF" w14:textId="77777777"/>
          <w:p w:rsidR="00ED76B3" w:rsidP="00ED76B3" w14:paraId="241893E4" w14:textId="5E355E27">
            <w:r>
              <w:t>This definition is not applicable to this form and should be removed.</w:t>
            </w:r>
          </w:p>
        </w:tc>
        <w:tc>
          <w:tcPr>
            <w:tcW w:w="4675" w:type="dxa"/>
          </w:tcPr>
          <w:p w:rsidR="0001421A" w:rsidP="0001421A" w14:paraId="15D7F0B6" w14:textId="77777777">
            <w:r>
              <w:t>Thank you for identifying this inconsistency. It has been corrected in the revised version of the form.</w:t>
            </w:r>
          </w:p>
          <w:p w:rsidR="00BC02B5" w:rsidP="00411863" w14:paraId="5DEE5B1B" w14:textId="77B1E7BF"/>
        </w:tc>
        <w:tc>
          <w:tcPr>
            <w:tcW w:w="1530" w:type="dxa"/>
          </w:tcPr>
          <w:p w:rsidR="00BC02B5" w:rsidP="00411863" w14:paraId="1C2A0D60" w14:textId="7C00535D">
            <w:r>
              <w:t>changed</w:t>
            </w:r>
          </w:p>
        </w:tc>
      </w:tr>
      <w:tr w14:paraId="49344A19" w14:textId="77777777" w:rsidTr="00E359E1">
        <w:tblPrEx>
          <w:tblW w:w="13860" w:type="dxa"/>
          <w:tblInd w:w="-455" w:type="dxa"/>
          <w:tblLook w:val="04A0"/>
        </w:tblPrEx>
        <w:tc>
          <w:tcPr>
            <w:tcW w:w="1100" w:type="dxa"/>
          </w:tcPr>
          <w:p w:rsidR="000B6420" w:rsidP="00411863" w14:paraId="46770ABA" w14:textId="77777777"/>
        </w:tc>
        <w:tc>
          <w:tcPr>
            <w:tcW w:w="2500" w:type="dxa"/>
          </w:tcPr>
          <w:p w:rsidR="000B6420" w:rsidRPr="00CB72FC" w:rsidP="00411863" w14:paraId="5FE34CB9" w14:textId="77777777"/>
        </w:tc>
        <w:tc>
          <w:tcPr>
            <w:tcW w:w="4055" w:type="dxa"/>
          </w:tcPr>
          <w:p w:rsidR="000B6420" w:rsidP="00411863" w14:paraId="3E3D2DCA" w14:textId="6E7C367A">
            <w:r>
              <w:t>S</w:t>
            </w:r>
            <w:r w:rsidR="00BA71F4">
              <w:t>6</w:t>
            </w:r>
            <w:r w:rsidR="00810DBA">
              <w:t xml:space="preserve"> </w:t>
            </w:r>
            <w:r w:rsidR="0083007D">
              <w:t>Section Title</w:t>
            </w:r>
          </w:p>
          <w:p w:rsidR="00BA71F4" w:rsidP="00BA71F4" w14:paraId="4C8286DB" w14:textId="1D10987B">
            <w:r>
              <w:t>RE:</w:t>
            </w:r>
            <w:r w:rsidR="00B938E3">
              <w:t xml:space="preserve"> “</w:t>
            </w:r>
            <w:r w:rsidRPr="00B938E3" w:rsidR="00B938E3">
              <w:t xml:space="preserve">WHERE TO SEND THE COMPLETED </w:t>
            </w:r>
            <w:r w:rsidRPr="00B938E3" w:rsidR="00B938E3">
              <w:rPr>
                <w:b/>
                <w:bCs/>
              </w:rPr>
              <w:t>DEFERMENT</w:t>
            </w:r>
            <w:r w:rsidRPr="00B938E3" w:rsidR="00B938E3">
              <w:t xml:space="preserve"> REQUEST</w:t>
            </w:r>
            <w:r w:rsidR="00B938E3">
              <w:t>”</w:t>
            </w:r>
          </w:p>
          <w:p w:rsidR="00B938E3" w:rsidP="00BA71F4" w14:paraId="119BE6D1" w14:textId="77777777"/>
          <w:p w:rsidR="00810DBA" w:rsidP="00810DBA" w14:paraId="2E03362A" w14:textId="43C681C1">
            <w:r>
              <w:t>This should state “FORBEARANCE”.</w:t>
            </w:r>
          </w:p>
        </w:tc>
        <w:tc>
          <w:tcPr>
            <w:tcW w:w="4675" w:type="dxa"/>
          </w:tcPr>
          <w:p w:rsidR="0001421A" w:rsidP="0001421A" w14:paraId="43E8A603" w14:textId="77777777">
            <w:r>
              <w:t>Thank you for identifying this inconsistency. It has been corrected in the revised version of the form.</w:t>
            </w:r>
          </w:p>
          <w:p w:rsidR="000B6420" w:rsidP="00411863" w14:paraId="4C41C4BF" w14:textId="63898B97"/>
        </w:tc>
        <w:tc>
          <w:tcPr>
            <w:tcW w:w="1530" w:type="dxa"/>
          </w:tcPr>
          <w:p w:rsidR="000B6420" w:rsidP="00411863" w14:paraId="1225A4E9" w14:textId="69D12EBE">
            <w:r>
              <w:t>changed</w:t>
            </w:r>
          </w:p>
        </w:tc>
      </w:tr>
    </w:tbl>
    <w:p w:rsidR="005F5E05" w14:paraId="4F7B5C7D" w14:textId="77777777"/>
    <w:sectPr w:rsidSect="00E359E1">
      <w:headerReference w:type="default" r:id="rId7"/>
      <w:footerReference w:type="default" r:id="rId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51045439"/>
      <w:docPartObj>
        <w:docPartGallery w:val="Page Numbers (Bottom of Page)"/>
        <w:docPartUnique/>
      </w:docPartObj>
    </w:sdtPr>
    <w:sdtEndPr>
      <w:rPr>
        <w:noProof/>
      </w:rPr>
    </w:sdtEndPr>
    <w:sdtContent>
      <w:p w:rsidR="00907A6C" w14:paraId="77677D4D" w14:textId="00350B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07A6C" w14:paraId="50BEE7C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7A6C" w:rsidP="00907A6C" w14:paraId="418D9081" w14:textId="6AFBF12B">
    <w:pPr>
      <w:pStyle w:val="Header"/>
    </w:pPr>
    <w:r>
      <w:t>ICR Number 1845-</w:t>
    </w:r>
    <w:r w:rsidR="00E37E20">
      <w:t xml:space="preserve">0018 </w:t>
    </w:r>
    <w:r>
      <w:t xml:space="preserve">– </w:t>
    </w:r>
    <w:r w:rsidR="00E37E20">
      <w:t xml:space="preserve">Forbearance </w:t>
    </w:r>
    <w:r w:rsidR="003A2A78">
      <w:t>Requests (Master)</w:t>
    </w:r>
    <w:r w:rsidR="005410AC">
      <w:t xml:space="preserve"> for the William D. Ford Federal Direct Loans and Federal Family Education Loan Programs</w:t>
    </w:r>
  </w:p>
  <w:p w:rsidR="00E359E1" w:rsidP="00907A6C" w14:paraId="3A4C3886" w14:textId="6FC2A3B6">
    <w:pPr>
      <w:pStyle w:val="Header"/>
    </w:pPr>
    <w:r>
      <w:t>(60D) Comment Response Table</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0CA1B6F"/>
    <w:multiLevelType w:val="hybridMultilevel"/>
    <w:tmpl w:val="977262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DEB42E2"/>
    <w:multiLevelType w:val="hybridMultilevel"/>
    <w:tmpl w:val="0CF0CE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7279459">
    <w:abstractNumId w:val="0"/>
  </w:num>
  <w:num w:numId="2" w16cid:durableId="1257708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9E1"/>
    <w:rsid w:val="00000C32"/>
    <w:rsid w:val="00003813"/>
    <w:rsid w:val="0001421A"/>
    <w:rsid w:val="0002232A"/>
    <w:rsid w:val="00023411"/>
    <w:rsid w:val="00025DDC"/>
    <w:rsid w:val="000433E0"/>
    <w:rsid w:val="00045AA4"/>
    <w:rsid w:val="00053867"/>
    <w:rsid w:val="000679D1"/>
    <w:rsid w:val="00070FCB"/>
    <w:rsid w:val="00071CC9"/>
    <w:rsid w:val="00073E4F"/>
    <w:rsid w:val="00085A4B"/>
    <w:rsid w:val="00086290"/>
    <w:rsid w:val="00093EA1"/>
    <w:rsid w:val="00097E13"/>
    <w:rsid w:val="000A1628"/>
    <w:rsid w:val="000A21AA"/>
    <w:rsid w:val="000A67EB"/>
    <w:rsid w:val="000A75C2"/>
    <w:rsid w:val="000B0DD9"/>
    <w:rsid w:val="000B2D06"/>
    <w:rsid w:val="000B63DB"/>
    <w:rsid w:val="000B6420"/>
    <w:rsid w:val="000D1E31"/>
    <w:rsid w:val="000D2764"/>
    <w:rsid w:val="000D6206"/>
    <w:rsid w:val="000E07AA"/>
    <w:rsid w:val="000E2D90"/>
    <w:rsid w:val="000F0158"/>
    <w:rsid w:val="00100D23"/>
    <w:rsid w:val="001033AC"/>
    <w:rsid w:val="001044DF"/>
    <w:rsid w:val="00115D53"/>
    <w:rsid w:val="001206B4"/>
    <w:rsid w:val="00123BC8"/>
    <w:rsid w:val="00125B7B"/>
    <w:rsid w:val="00126C9F"/>
    <w:rsid w:val="00127B8D"/>
    <w:rsid w:val="00130033"/>
    <w:rsid w:val="0013147C"/>
    <w:rsid w:val="00132EDC"/>
    <w:rsid w:val="001340D4"/>
    <w:rsid w:val="0013411F"/>
    <w:rsid w:val="001519BA"/>
    <w:rsid w:val="00154E1A"/>
    <w:rsid w:val="00160068"/>
    <w:rsid w:val="00160725"/>
    <w:rsid w:val="00161F34"/>
    <w:rsid w:val="001625BD"/>
    <w:rsid w:val="00164E9E"/>
    <w:rsid w:val="00180B9D"/>
    <w:rsid w:val="001810F0"/>
    <w:rsid w:val="00182F6C"/>
    <w:rsid w:val="00185BC6"/>
    <w:rsid w:val="00187E7B"/>
    <w:rsid w:val="00190244"/>
    <w:rsid w:val="00195831"/>
    <w:rsid w:val="001B10E3"/>
    <w:rsid w:val="001B5755"/>
    <w:rsid w:val="001C06B4"/>
    <w:rsid w:val="001C2DF1"/>
    <w:rsid w:val="001D2C97"/>
    <w:rsid w:val="001D4A11"/>
    <w:rsid w:val="001E04F9"/>
    <w:rsid w:val="001E2B92"/>
    <w:rsid w:val="001E6E5D"/>
    <w:rsid w:val="001F3FAC"/>
    <w:rsid w:val="00203E03"/>
    <w:rsid w:val="00212D66"/>
    <w:rsid w:val="002150BD"/>
    <w:rsid w:val="002158CC"/>
    <w:rsid w:val="00216871"/>
    <w:rsid w:val="00223C96"/>
    <w:rsid w:val="00230DB6"/>
    <w:rsid w:val="00231477"/>
    <w:rsid w:val="002315F5"/>
    <w:rsid w:val="00232579"/>
    <w:rsid w:val="00240423"/>
    <w:rsid w:val="00245BF0"/>
    <w:rsid w:val="0024662D"/>
    <w:rsid w:val="00255DF2"/>
    <w:rsid w:val="0025621A"/>
    <w:rsid w:val="00260A36"/>
    <w:rsid w:val="00262EE0"/>
    <w:rsid w:val="002664E0"/>
    <w:rsid w:val="00284DED"/>
    <w:rsid w:val="00295565"/>
    <w:rsid w:val="002A54F2"/>
    <w:rsid w:val="002A5CC7"/>
    <w:rsid w:val="002B4FA9"/>
    <w:rsid w:val="002B74DF"/>
    <w:rsid w:val="002C0B18"/>
    <w:rsid w:val="002C3014"/>
    <w:rsid w:val="002C42DB"/>
    <w:rsid w:val="002D2718"/>
    <w:rsid w:val="002D54E2"/>
    <w:rsid w:val="002D6F3B"/>
    <w:rsid w:val="002E4419"/>
    <w:rsid w:val="002E7CD0"/>
    <w:rsid w:val="002F33A9"/>
    <w:rsid w:val="002F365A"/>
    <w:rsid w:val="002F629D"/>
    <w:rsid w:val="00300750"/>
    <w:rsid w:val="003016F0"/>
    <w:rsid w:val="003028E8"/>
    <w:rsid w:val="0030363A"/>
    <w:rsid w:val="00322E46"/>
    <w:rsid w:val="00326310"/>
    <w:rsid w:val="00332877"/>
    <w:rsid w:val="00334641"/>
    <w:rsid w:val="00342C8B"/>
    <w:rsid w:val="0034722A"/>
    <w:rsid w:val="00351E23"/>
    <w:rsid w:val="00361572"/>
    <w:rsid w:val="00363A8A"/>
    <w:rsid w:val="003646CF"/>
    <w:rsid w:val="003723EE"/>
    <w:rsid w:val="0037469E"/>
    <w:rsid w:val="00383D2A"/>
    <w:rsid w:val="00386B67"/>
    <w:rsid w:val="003A2A78"/>
    <w:rsid w:val="003A2CC5"/>
    <w:rsid w:val="003B2715"/>
    <w:rsid w:val="003B336E"/>
    <w:rsid w:val="003B3CE6"/>
    <w:rsid w:val="003B4A4F"/>
    <w:rsid w:val="003B5084"/>
    <w:rsid w:val="003C1D80"/>
    <w:rsid w:val="003C27E7"/>
    <w:rsid w:val="003C78B7"/>
    <w:rsid w:val="003D0E72"/>
    <w:rsid w:val="003D5339"/>
    <w:rsid w:val="003D5A0E"/>
    <w:rsid w:val="003E01BF"/>
    <w:rsid w:val="003E2F14"/>
    <w:rsid w:val="003E6AC9"/>
    <w:rsid w:val="003F0D1F"/>
    <w:rsid w:val="003F6B48"/>
    <w:rsid w:val="003F6CF2"/>
    <w:rsid w:val="003F6D32"/>
    <w:rsid w:val="003F75B2"/>
    <w:rsid w:val="00411863"/>
    <w:rsid w:val="00414C99"/>
    <w:rsid w:val="00416C07"/>
    <w:rsid w:val="00422CF5"/>
    <w:rsid w:val="00433C8F"/>
    <w:rsid w:val="00442EBC"/>
    <w:rsid w:val="00444D1E"/>
    <w:rsid w:val="00445D43"/>
    <w:rsid w:val="004469F8"/>
    <w:rsid w:val="00450D0E"/>
    <w:rsid w:val="0045301C"/>
    <w:rsid w:val="0045656B"/>
    <w:rsid w:val="00456DA4"/>
    <w:rsid w:val="00460BB8"/>
    <w:rsid w:val="00467041"/>
    <w:rsid w:val="004670E1"/>
    <w:rsid w:val="00477FED"/>
    <w:rsid w:val="00480394"/>
    <w:rsid w:val="00480759"/>
    <w:rsid w:val="00480A7B"/>
    <w:rsid w:val="00480D64"/>
    <w:rsid w:val="004816E4"/>
    <w:rsid w:val="00483974"/>
    <w:rsid w:val="00484BBF"/>
    <w:rsid w:val="00487CEA"/>
    <w:rsid w:val="0049074E"/>
    <w:rsid w:val="004A1C9F"/>
    <w:rsid w:val="004A4183"/>
    <w:rsid w:val="004A51D3"/>
    <w:rsid w:val="004A5C51"/>
    <w:rsid w:val="004B3023"/>
    <w:rsid w:val="004B30AA"/>
    <w:rsid w:val="004C17CB"/>
    <w:rsid w:val="004C2EBD"/>
    <w:rsid w:val="004C6186"/>
    <w:rsid w:val="004C7B69"/>
    <w:rsid w:val="004E15DE"/>
    <w:rsid w:val="004E19EC"/>
    <w:rsid w:val="004E4E7E"/>
    <w:rsid w:val="004E6547"/>
    <w:rsid w:val="004F16CE"/>
    <w:rsid w:val="004F2841"/>
    <w:rsid w:val="00503DC5"/>
    <w:rsid w:val="00504AB6"/>
    <w:rsid w:val="00512C63"/>
    <w:rsid w:val="00513F43"/>
    <w:rsid w:val="00515483"/>
    <w:rsid w:val="00517C6A"/>
    <w:rsid w:val="00520EE7"/>
    <w:rsid w:val="00526D1D"/>
    <w:rsid w:val="00534061"/>
    <w:rsid w:val="00534BB8"/>
    <w:rsid w:val="005410AC"/>
    <w:rsid w:val="0054117F"/>
    <w:rsid w:val="00554EF2"/>
    <w:rsid w:val="00557D12"/>
    <w:rsid w:val="005921CA"/>
    <w:rsid w:val="005A0E0D"/>
    <w:rsid w:val="005B0F5C"/>
    <w:rsid w:val="005B7468"/>
    <w:rsid w:val="005C380C"/>
    <w:rsid w:val="005D0044"/>
    <w:rsid w:val="005D1E07"/>
    <w:rsid w:val="005D285E"/>
    <w:rsid w:val="005D7862"/>
    <w:rsid w:val="005F229F"/>
    <w:rsid w:val="005F5E05"/>
    <w:rsid w:val="00601354"/>
    <w:rsid w:val="00615855"/>
    <w:rsid w:val="00622DF2"/>
    <w:rsid w:val="00623A8B"/>
    <w:rsid w:val="00623C5B"/>
    <w:rsid w:val="0062624A"/>
    <w:rsid w:val="00626AFE"/>
    <w:rsid w:val="0062743B"/>
    <w:rsid w:val="00636447"/>
    <w:rsid w:val="00637507"/>
    <w:rsid w:val="00640FC3"/>
    <w:rsid w:val="006417F5"/>
    <w:rsid w:val="0064239D"/>
    <w:rsid w:val="00647738"/>
    <w:rsid w:val="00647819"/>
    <w:rsid w:val="00647C1C"/>
    <w:rsid w:val="00651855"/>
    <w:rsid w:val="006676D4"/>
    <w:rsid w:val="00667DBA"/>
    <w:rsid w:val="00676A85"/>
    <w:rsid w:val="00676C0A"/>
    <w:rsid w:val="006800FE"/>
    <w:rsid w:val="0068383B"/>
    <w:rsid w:val="00683BFB"/>
    <w:rsid w:val="00683DD1"/>
    <w:rsid w:val="00685FEF"/>
    <w:rsid w:val="00691A87"/>
    <w:rsid w:val="006A6860"/>
    <w:rsid w:val="006A775B"/>
    <w:rsid w:val="006B2C39"/>
    <w:rsid w:val="006C2143"/>
    <w:rsid w:val="006C4058"/>
    <w:rsid w:val="006C5A55"/>
    <w:rsid w:val="006C5F7D"/>
    <w:rsid w:val="006D3E7C"/>
    <w:rsid w:val="006D4C11"/>
    <w:rsid w:val="006D66E8"/>
    <w:rsid w:val="006F0ED8"/>
    <w:rsid w:val="006F4CD9"/>
    <w:rsid w:val="006F6802"/>
    <w:rsid w:val="00705543"/>
    <w:rsid w:val="007130C9"/>
    <w:rsid w:val="007162AC"/>
    <w:rsid w:val="00720A8D"/>
    <w:rsid w:val="00724AB4"/>
    <w:rsid w:val="00732E4C"/>
    <w:rsid w:val="00757E49"/>
    <w:rsid w:val="00765E76"/>
    <w:rsid w:val="00780093"/>
    <w:rsid w:val="00784B9B"/>
    <w:rsid w:val="00793550"/>
    <w:rsid w:val="007A3062"/>
    <w:rsid w:val="007A34AA"/>
    <w:rsid w:val="007B0160"/>
    <w:rsid w:val="007B0901"/>
    <w:rsid w:val="007B487E"/>
    <w:rsid w:val="007B48F4"/>
    <w:rsid w:val="007B59B3"/>
    <w:rsid w:val="007C1FDA"/>
    <w:rsid w:val="007C20AE"/>
    <w:rsid w:val="007C2416"/>
    <w:rsid w:val="007C72C4"/>
    <w:rsid w:val="007D061F"/>
    <w:rsid w:val="007D11AA"/>
    <w:rsid w:val="007D286E"/>
    <w:rsid w:val="007D4618"/>
    <w:rsid w:val="007E1539"/>
    <w:rsid w:val="007E3BD7"/>
    <w:rsid w:val="007F0C41"/>
    <w:rsid w:val="007F7161"/>
    <w:rsid w:val="00810DBA"/>
    <w:rsid w:val="00813159"/>
    <w:rsid w:val="00813B21"/>
    <w:rsid w:val="00816EB6"/>
    <w:rsid w:val="00820219"/>
    <w:rsid w:val="00826AF1"/>
    <w:rsid w:val="0083007D"/>
    <w:rsid w:val="008304F2"/>
    <w:rsid w:val="0083266E"/>
    <w:rsid w:val="00842B80"/>
    <w:rsid w:val="00843EB2"/>
    <w:rsid w:val="008443CC"/>
    <w:rsid w:val="00846FB8"/>
    <w:rsid w:val="00853F6C"/>
    <w:rsid w:val="00854BC9"/>
    <w:rsid w:val="00861653"/>
    <w:rsid w:val="00864C75"/>
    <w:rsid w:val="00865C61"/>
    <w:rsid w:val="0087056C"/>
    <w:rsid w:val="00870FF5"/>
    <w:rsid w:val="00873AC8"/>
    <w:rsid w:val="00874525"/>
    <w:rsid w:val="00876652"/>
    <w:rsid w:val="008803FA"/>
    <w:rsid w:val="00880D12"/>
    <w:rsid w:val="00882610"/>
    <w:rsid w:val="008A3524"/>
    <w:rsid w:val="008A51C7"/>
    <w:rsid w:val="008B171F"/>
    <w:rsid w:val="008B4C81"/>
    <w:rsid w:val="008C7C3D"/>
    <w:rsid w:val="008D29FA"/>
    <w:rsid w:val="008D3AF4"/>
    <w:rsid w:val="008D6EB1"/>
    <w:rsid w:val="008E452A"/>
    <w:rsid w:val="00907A6C"/>
    <w:rsid w:val="0091249D"/>
    <w:rsid w:val="009176DA"/>
    <w:rsid w:val="00930DB0"/>
    <w:rsid w:val="00930E5A"/>
    <w:rsid w:val="0093344B"/>
    <w:rsid w:val="00940D17"/>
    <w:rsid w:val="00956785"/>
    <w:rsid w:val="00981DDF"/>
    <w:rsid w:val="00982B7E"/>
    <w:rsid w:val="0098669B"/>
    <w:rsid w:val="00986E6E"/>
    <w:rsid w:val="00995BE4"/>
    <w:rsid w:val="009966F1"/>
    <w:rsid w:val="009A510D"/>
    <w:rsid w:val="009B3883"/>
    <w:rsid w:val="009B3F25"/>
    <w:rsid w:val="009C1A43"/>
    <w:rsid w:val="009C2A21"/>
    <w:rsid w:val="009C3665"/>
    <w:rsid w:val="009C3A8A"/>
    <w:rsid w:val="009C3CDE"/>
    <w:rsid w:val="009C7D47"/>
    <w:rsid w:val="009D3395"/>
    <w:rsid w:val="009D6783"/>
    <w:rsid w:val="009F4B94"/>
    <w:rsid w:val="009F4CCE"/>
    <w:rsid w:val="00A03E83"/>
    <w:rsid w:val="00A11AD4"/>
    <w:rsid w:val="00A13300"/>
    <w:rsid w:val="00A13EC9"/>
    <w:rsid w:val="00A1600E"/>
    <w:rsid w:val="00A20137"/>
    <w:rsid w:val="00A21148"/>
    <w:rsid w:val="00A212E9"/>
    <w:rsid w:val="00A242FB"/>
    <w:rsid w:val="00A27EC5"/>
    <w:rsid w:val="00A34E31"/>
    <w:rsid w:val="00A3537D"/>
    <w:rsid w:val="00A37035"/>
    <w:rsid w:val="00A473D3"/>
    <w:rsid w:val="00A52C13"/>
    <w:rsid w:val="00A552C2"/>
    <w:rsid w:val="00A61C90"/>
    <w:rsid w:val="00A73D52"/>
    <w:rsid w:val="00A742CC"/>
    <w:rsid w:val="00A7779F"/>
    <w:rsid w:val="00AA2457"/>
    <w:rsid w:val="00AA3C3C"/>
    <w:rsid w:val="00AA6469"/>
    <w:rsid w:val="00AA7053"/>
    <w:rsid w:val="00AB2839"/>
    <w:rsid w:val="00AB2BBD"/>
    <w:rsid w:val="00AC106E"/>
    <w:rsid w:val="00AC5136"/>
    <w:rsid w:val="00AD0868"/>
    <w:rsid w:val="00AD33A0"/>
    <w:rsid w:val="00AD747B"/>
    <w:rsid w:val="00AE3279"/>
    <w:rsid w:val="00AF0685"/>
    <w:rsid w:val="00B0000F"/>
    <w:rsid w:val="00B05784"/>
    <w:rsid w:val="00B103D3"/>
    <w:rsid w:val="00B16F57"/>
    <w:rsid w:val="00B20133"/>
    <w:rsid w:val="00B235F5"/>
    <w:rsid w:val="00B25B78"/>
    <w:rsid w:val="00B26A10"/>
    <w:rsid w:val="00B3036F"/>
    <w:rsid w:val="00B343F6"/>
    <w:rsid w:val="00B36C3C"/>
    <w:rsid w:val="00B43B77"/>
    <w:rsid w:val="00B4748D"/>
    <w:rsid w:val="00B54931"/>
    <w:rsid w:val="00B661EC"/>
    <w:rsid w:val="00B72A50"/>
    <w:rsid w:val="00B9006E"/>
    <w:rsid w:val="00B9147F"/>
    <w:rsid w:val="00B938E3"/>
    <w:rsid w:val="00BA153C"/>
    <w:rsid w:val="00BA1D75"/>
    <w:rsid w:val="00BA71F4"/>
    <w:rsid w:val="00BC0094"/>
    <w:rsid w:val="00BC02B5"/>
    <w:rsid w:val="00BC15A7"/>
    <w:rsid w:val="00BE3E23"/>
    <w:rsid w:val="00BF45F4"/>
    <w:rsid w:val="00C021E3"/>
    <w:rsid w:val="00C03B42"/>
    <w:rsid w:val="00C07234"/>
    <w:rsid w:val="00C25509"/>
    <w:rsid w:val="00C2689C"/>
    <w:rsid w:val="00C31528"/>
    <w:rsid w:val="00C43D6C"/>
    <w:rsid w:val="00C50D37"/>
    <w:rsid w:val="00C603FE"/>
    <w:rsid w:val="00C633F8"/>
    <w:rsid w:val="00C667BA"/>
    <w:rsid w:val="00C70372"/>
    <w:rsid w:val="00C707BC"/>
    <w:rsid w:val="00C7390E"/>
    <w:rsid w:val="00C742C2"/>
    <w:rsid w:val="00C75602"/>
    <w:rsid w:val="00C77C20"/>
    <w:rsid w:val="00C8266E"/>
    <w:rsid w:val="00C90D8B"/>
    <w:rsid w:val="00C9614E"/>
    <w:rsid w:val="00CB3621"/>
    <w:rsid w:val="00CB66B1"/>
    <w:rsid w:val="00CB72FC"/>
    <w:rsid w:val="00CC03F0"/>
    <w:rsid w:val="00CD1466"/>
    <w:rsid w:val="00CD2480"/>
    <w:rsid w:val="00CD60D3"/>
    <w:rsid w:val="00CD6FFF"/>
    <w:rsid w:val="00CE41E9"/>
    <w:rsid w:val="00CE5172"/>
    <w:rsid w:val="00CF5707"/>
    <w:rsid w:val="00D00901"/>
    <w:rsid w:val="00D03154"/>
    <w:rsid w:val="00D036F3"/>
    <w:rsid w:val="00D064B9"/>
    <w:rsid w:val="00D100F0"/>
    <w:rsid w:val="00D1085B"/>
    <w:rsid w:val="00D11D88"/>
    <w:rsid w:val="00D33A5D"/>
    <w:rsid w:val="00D46AC1"/>
    <w:rsid w:val="00D47BE0"/>
    <w:rsid w:val="00D6619A"/>
    <w:rsid w:val="00D73C35"/>
    <w:rsid w:val="00D81C77"/>
    <w:rsid w:val="00D82523"/>
    <w:rsid w:val="00D831CC"/>
    <w:rsid w:val="00D8388E"/>
    <w:rsid w:val="00D901A0"/>
    <w:rsid w:val="00D96F3C"/>
    <w:rsid w:val="00DA25A9"/>
    <w:rsid w:val="00DA48C7"/>
    <w:rsid w:val="00DA5E82"/>
    <w:rsid w:val="00DA7435"/>
    <w:rsid w:val="00DB1111"/>
    <w:rsid w:val="00DB3E3B"/>
    <w:rsid w:val="00DF564E"/>
    <w:rsid w:val="00DF6A2A"/>
    <w:rsid w:val="00E00C41"/>
    <w:rsid w:val="00E1549A"/>
    <w:rsid w:val="00E15D85"/>
    <w:rsid w:val="00E31D3F"/>
    <w:rsid w:val="00E3430D"/>
    <w:rsid w:val="00E3517E"/>
    <w:rsid w:val="00E359E1"/>
    <w:rsid w:val="00E37E20"/>
    <w:rsid w:val="00E43A09"/>
    <w:rsid w:val="00E469A7"/>
    <w:rsid w:val="00E54864"/>
    <w:rsid w:val="00E6712B"/>
    <w:rsid w:val="00E71A58"/>
    <w:rsid w:val="00E71BFD"/>
    <w:rsid w:val="00E75D52"/>
    <w:rsid w:val="00E77634"/>
    <w:rsid w:val="00E826C0"/>
    <w:rsid w:val="00E959D4"/>
    <w:rsid w:val="00EA5405"/>
    <w:rsid w:val="00EA707B"/>
    <w:rsid w:val="00EB2B8C"/>
    <w:rsid w:val="00ED2A37"/>
    <w:rsid w:val="00ED561F"/>
    <w:rsid w:val="00ED5B47"/>
    <w:rsid w:val="00ED63DD"/>
    <w:rsid w:val="00ED76B3"/>
    <w:rsid w:val="00EE688D"/>
    <w:rsid w:val="00EF2044"/>
    <w:rsid w:val="00EF2102"/>
    <w:rsid w:val="00F006E3"/>
    <w:rsid w:val="00F009EE"/>
    <w:rsid w:val="00F04A1B"/>
    <w:rsid w:val="00F07156"/>
    <w:rsid w:val="00F14BEF"/>
    <w:rsid w:val="00F16ACD"/>
    <w:rsid w:val="00F25BC9"/>
    <w:rsid w:val="00F34C2E"/>
    <w:rsid w:val="00F3668D"/>
    <w:rsid w:val="00F4332C"/>
    <w:rsid w:val="00F46FF8"/>
    <w:rsid w:val="00F57CB5"/>
    <w:rsid w:val="00F6178A"/>
    <w:rsid w:val="00F626CA"/>
    <w:rsid w:val="00F7678E"/>
    <w:rsid w:val="00F77F04"/>
    <w:rsid w:val="00F902AD"/>
    <w:rsid w:val="00F9290C"/>
    <w:rsid w:val="00F95E9D"/>
    <w:rsid w:val="00FA3D78"/>
    <w:rsid w:val="00FA5D45"/>
    <w:rsid w:val="00FB071E"/>
    <w:rsid w:val="00FB4655"/>
    <w:rsid w:val="00FC30D0"/>
    <w:rsid w:val="00FD43CE"/>
    <w:rsid w:val="00FE3346"/>
    <w:rsid w:val="00FE7003"/>
    <w:rsid w:val="00FF003E"/>
    <w:rsid w:val="00FF35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F3403B"/>
  <w15:chartTrackingRefBased/>
  <w15:docId w15:val="{F0ED59C7-A3C0-4988-99B7-2759A102D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5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5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9E1"/>
  </w:style>
  <w:style w:type="paragraph" w:styleId="Footer">
    <w:name w:val="footer"/>
    <w:basedOn w:val="Normal"/>
    <w:link w:val="FooterChar"/>
    <w:uiPriority w:val="99"/>
    <w:unhideWhenUsed/>
    <w:rsid w:val="00E35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9E1"/>
  </w:style>
  <w:style w:type="paragraph" w:styleId="ListParagraph">
    <w:name w:val="List Paragraph"/>
    <w:basedOn w:val="Normal"/>
    <w:uiPriority w:val="34"/>
    <w:qFormat/>
    <w:rsid w:val="003016F0"/>
    <w:pPr>
      <w:ind w:left="720"/>
      <w:contextualSpacing/>
    </w:pPr>
  </w:style>
  <w:style w:type="character" w:styleId="CommentReference">
    <w:name w:val="annotation reference"/>
    <w:basedOn w:val="DefaultParagraphFont"/>
    <w:uiPriority w:val="99"/>
    <w:semiHidden/>
    <w:unhideWhenUsed/>
    <w:rsid w:val="00861653"/>
    <w:rPr>
      <w:sz w:val="16"/>
      <w:szCs w:val="16"/>
    </w:rPr>
  </w:style>
  <w:style w:type="paragraph" w:styleId="CommentText">
    <w:name w:val="annotation text"/>
    <w:basedOn w:val="Normal"/>
    <w:link w:val="CommentTextChar"/>
    <w:uiPriority w:val="99"/>
    <w:unhideWhenUsed/>
    <w:rsid w:val="00861653"/>
    <w:pPr>
      <w:spacing w:line="240" w:lineRule="auto"/>
    </w:pPr>
    <w:rPr>
      <w:sz w:val="20"/>
      <w:szCs w:val="20"/>
    </w:rPr>
  </w:style>
  <w:style w:type="character" w:customStyle="1" w:styleId="CommentTextChar">
    <w:name w:val="Comment Text Char"/>
    <w:basedOn w:val="DefaultParagraphFont"/>
    <w:link w:val="CommentText"/>
    <w:uiPriority w:val="99"/>
    <w:rsid w:val="00861653"/>
    <w:rPr>
      <w:sz w:val="20"/>
      <w:szCs w:val="20"/>
    </w:rPr>
  </w:style>
  <w:style w:type="paragraph" w:styleId="CommentSubject">
    <w:name w:val="annotation subject"/>
    <w:basedOn w:val="CommentText"/>
    <w:next w:val="CommentText"/>
    <w:link w:val="CommentSubjectChar"/>
    <w:uiPriority w:val="99"/>
    <w:semiHidden/>
    <w:unhideWhenUsed/>
    <w:rsid w:val="00861653"/>
    <w:rPr>
      <w:b/>
      <w:bCs/>
    </w:rPr>
  </w:style>
  <w:style w:type="character" w:customStyle="1" w:styleId="CommentSubjectChar">
    <w:name w:val="Comment Subject Char"/>
    <w:basedOn w:val="CommentTextChar"/>
    <w:link w:val="CommentSubject"/>
    <w:uiPriority w:val="99"/>
    <w:semiHidden/>
    <w:rsid w:val="00861653"/>
    <w:rPr>
      <w:b/>
      <w:bCs/>
      <w:sz w:val="20"/>
      <w:szCs w:val="20"/>
    </w:rPr>
  </w:style>
  <w:style w:type="paragraph" w:styleId="Revision">
    <w:name w:val="Revision"/>
    <w:hidden/>
    <w:uiPriority w:val="99"/>
    <w:semiHidden/>
    <w:rsid w:val="00A552C2"/>
    <w:pPr>
      <w:spacing w:after="0" w:line="240" w:lineRule="auto"/>
    </w:pPr>
  </w:style>
  <w:style w:type="character" w:styleId="Mention">
    <w:name w:val="Mention"/>
    <w:basedOn w:val="DefaultParagraphFont"/>
    <w:uiPriority w:val="99"/>
    <w:unhideWhenUsed/>
    <w:rsid w:val="00AB283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6d08b30d57879de2916f05560a1b7685">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85e1c9576816326e5b7684db655c8997"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FFF5A259-A3A6-4135-8D91-4129DC108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A7B525-A8CE-49E4-96A2-A2BB47541E92}">
  <ds:schemaRefs>
    <ds:schemaRef ds:uri="http://schemas.microsoft.com/sharepoint/v3/contenttype/forms"/>
  </ds:schemaRefs>
</ds:datastoreItem>
</file>

<file path=customXml/itemProps3.xml><?xml version="1.0" encoding="utf-8"?>
<ds:datastoreItem xmlns:ds="http://schemas.openxmlformats.org/officeDocument/2006/customXml" ds:itemID="{2E8CC612-AB76-4FA5-B044-675627B0CA18}">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1230</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dcterms:created xsi:type="dcterms:W3CDTF">2024-09-25T14:44:00Z</dcterms:created>
  <dcterms:modified xsi:type="dcterms:W3CDTF">2024-09-25T14:44:00Z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eDOCS AutoSave">
    <vt:lpwstr/>
  </property>
</Properties>
</file>