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467ED" w14:paraId="193C7C3C" w14:textId="4C93C759">
      <w:r>
        <w:rPr>
          <w:noProof/>
        </w:rPr>
        <w:drawing>
          <wp:inline distT="0" distB="0" distL="0" distR="0">
            <wp:extent cx="17145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DB1" w14:paraId="5C537E9E" w14:textId="0A2D52B6"/>
    <w:p w:rsidR="00CD0DB1" w14:paraId="07CAC565" w14:textId="09036CCA"/>
    <w:p w:rsidR="00CD0DB1" w:rsidP="00CD0DB1" w14:paraId="6CAF0125" w14:textId="77777777">
      <w:pPr>
        <w:rPr>
          <w:rFonts w:ascii="Comic Sans MS" w:hAnsi="Comic Sans MS"/>
          <w:sz w:val="20"/>
          <w:szCs w:val="20"/>
        </w:rPr>
      </w:pPr>
    </w:p>
    <w:p w:rsidR="00CD0DB1" w:rsidP="00CD0DB1" w14:paraId="10CBD457" w14:textId="77777777">
      <w:pPr>
        <w:rPr>
          <w:rFonts w:ascii="Comic Sans MS" w:hAnsi="Comic Sans MS"/>
          <w:sz w:val="20"/>
          <w:szCs w:val="20"/>
        </w:rPr>
      </w:pPr>
    </w:p>
    <w:p w:rsidR="00CD0DB1" w:rsidP="00CD0DB1" w14:paraId="769DD6A8" w14:textId="1DF09756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>
            <wp:extent cx="17145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DB1" w:rsidP="00CD0DB1" w14:paraId="2040EF0F" w14:textId="77777777">
      <w:pP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</w:pPr>
      <w:bookmarkStart w:id="0" w:name="_MailAutoSig"/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t>Nicole K. Smith,</w:t>
      </w:r>
    </w:p>
    <w:p w:rsidR="00CD0DB1" w:rsidP="00CD0DB1" w14:paraId="761FC805" w14:textId="77777777">
      <w:pP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</w:pP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t>Human Resources Specialist (ER/LR)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br/>
      </w:r>
      <w:r>
        <w:rPr>
          <w:rFonts w:ascii="Comic Sans MS" w:hAnsi="Comic Sans MS" w:eastAsiaTheme="minorEastAsia"/>
          <w:iCs/>
          <w:noProof/>
          <w:color w:val="222A35" w:themeColor="text2" w:themeShade="80"/>
          <w:sz w:val="20"/>
          <w:szCs w:val="20"/>
        </w:rPr>
        <w:t xml:space="preserve">Langley Research Center Human Capital Office 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t>(B4)</w:t>
      </w:r>
    </w:p>
    <w:p w:rsidR="00CD0DB1" w:rsidP="00CD0DB1" w14:paraId="3C496326" w14:textId="77777777">
      <w:pP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</w:pP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t>Office of the Chief Human Capital Officer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br/>
      </w:r>
      <w:r>
        <w:rPr>
          <w:rFonts w:ascii="Comic Sans MS" w:hAnsi="Comic Sans MS" w:eastAsiaTheme="minorEastAsia"/>
          <w:iCs/>
          <w:noProof/>
          <w:color w:val="222A35" w:themeColor="text2" w:themeShade="80"/>
          <w:sz w:val="20"/>
          <w:szCs w:val="20"/>
        </w:rPr>
        <w:t>Bldg. 2101, Room 258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t xml:space="preserve"> 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br/>
      </w:r>
      <w:r>
        <w:rPr>
          <w:rFonts w:ascii="Comic Sans MS" w:hAnsi="Comic Sans MS" w:eastAsiaTheme="minorEastAsia"/>
          <w:iCs/>
          <w:noProof/>
          <w:color w:val="222A35" w:themeColor="text2" w:themeShade="80"/>
          <w:sz w:val="20"/>
          <w:szCs w:val="20"/>
        </w:rPr>
        <w:t>MS 33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t xml:space="preserve"> 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br/>
      </w:r>
      <w:r>
        <w:rPr>
          <w:rFonts w:ascii="Comic Sans MS" w:hAnsi="Comic Sans MS" w:eastAsiaTheme="minorEastAsia"/>
          <w:iCs/>
          <w:noProof/>
          <w:color w:val="222A35" w:themeColor="text2" w:themeShade="80"/>
          <w:sz w:val="20"/>
          <w:szCs w:val="20"/>
        </w:rPr>
        <w:t>NASA Langley Research Center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t xml:space="preserve"> 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br/>
      </w:r>
      <w:r>
        <w:rPr>
          <w:rFonts w:ascii="Comic Sans MS" w:hAnsi="Comic Sans MS" w:eastAsiaTheme="minorEastAsia"/>
          <w:iCs/>
          <w:noProof/>
          <w:color w:val="222A35" w:themeColor="text2" w:themeShade="80"/>
          <w:sz w:val="20"/>
          <w:szCs w:val="20"/>
        </w:rPr>
        <w:t>5 Langley Boulevard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t xml:space="preserve"> 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br/>
      </w:r>
      <w:r>
        <w:rPr>
          <w:rFonts w:ascii="Comic Sans MS" w:hAnsi="Comic Sans MS" w:eastAsiaTheme="minorEastAsia"/>
          <w:iCs/>
          <w:noProof/>
          <w:color w:val="222A35" w:themeColor="text2" w:themeShade="80"/>
          <w:sz w:val="20"/>
          <w:szCs w:val="20"/>
        </w:rPr>
        <w:t>Hampton, VA  23681-2199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t xml:space="preserve"> 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br/>
      </w:r>
      <w:r>
        <w:rPr>
          <w:rFonts w:ascii="Comic Sans MS" w:hAnsi="Comic Sans MS" w:eastAsiaTheme="minorEastAsia"/>
          <w:iCs/>
          <w:noProof/>
          <w:color w:val="222A35" w:themeColor="text2" w:themeShade="80"/>
          <w:sz w:val="20"/>
          <w:szCs w:val="20"/>
        </w:rPr>
        <w:t>Phone:  (757) 864-8783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t xml:space="preserve"> 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br/>
      </w:r>
      <w:r>
        <w:rPr>
          <w:rFonts w:ascii="Comic Sans MS" w:hAnsi="Comic Sans MS" w:eastAsiaTheme="minorEastAsia"/>
          <w:iCs/>
          <w:noProof/>
          <w:color w:val="222A35" w:themeColor="text2" w:themeShade="80"/>
          <w:sz w:val="20"/>
          <w:szCs w:val="20"/>
        </w:rPr>
        <w:t>Copier Room 259 Fax:</w:t>
      </w: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t xml:space="preserve"> (757) 864-6629</w:t>
      </w:r>
    </w:p>
    <w:p w:rsidR="00CD0DB1" w:rsidP="00CD0DB1" w14:paraId="666D820B" w14:textId="77777777">
      <w:pP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</w:pPr>
      <w:r>
        <w:rPr>
          <w:rFonts w:ascii="Comic Sans MS" w:hAnsi="Comic Sans MS" w:eastAsiaTheme="minorEastAsia"/>
          <w:noProof/>
          <w:color w:val="222A35" w:themeColor="text2" w:themeShade="80"/>
          <w:sz w:val="20"/>
          <w:szCs w:val="20"/>
        </w:rPr>
        <w:t>E-mail: nicole.k.smith@nasa.gov</w:t>
      </w:r>
    </w:p>
    <w:bookmarkEnd w:id="0"/>
    <w:p w:rsidR="00CD0DB1" w:rsidP="00CD0DB1" w14:paraId="0AA2FC83" w14:textId="77777777"/>
    <w:p w:rsidR="00CD0DB1" w14:paraId="6371449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92"/>
    <w:rsid w:val="00211E92"/>
    <w:rsid w:val="00CD0DB1"/>
    <w:rsid w:val="00F467E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5EF712"/>
  <w15:chartTrackingRefBased/>
  <w15:docId w15:val="{8223B595-430B-49CB-9753-DD40588A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1e3a37c0e2ff1cb6d211657e43c67cb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deafe8e7347b3d2ce571984cd0ba9ef7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3E7405-98AC-487B-AEBA-D37C4D47CC4D}">
  <ds:schemaRefs/>
</ds:datastoreItem>
</file>

<file path=customXml/itemProps2.xml><?xml version="1.0" encoding="utf-8"?>
<ds:datastoreItem xmlns:ds="http://schemas.openxmlformats.org/officeDocument/2006/customXml" ds:itemID="{3FA956E3-3BDD-44DE-938D-24389D2C6723}">
  <ds:schemaRefs/>
</ds:datastoreItem>
</file>

<file path=customXml/itemProps3.xml><?xml version="1.0" encoding="utf-8"?>
<ds:datastoreItem xmlns:ds="http://schemas.openxmlformats.org/officeDocument/2006/customXml" ds:itemID="{CD1186D4-8702-402B-A49D-8434B9F31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Nicole K. (LARC-B4)</dc:creator>
  <cp:lastModifiedBy>Smith, Nicole K. (LARC-B4)</cp:lastModifiedBy>
  <cp:revision>2</cp:revision>
  <dcterms:created xsi:type="dcterms:W3CDTF">2024-04-08T13:37:00Z</dcterms:created>
  <dcterms:modified xsi:type="dcterms:W3CDTF">2024-04-08T15:02:00Z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</Properties>
</file>