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5215" w:rsidP="001F5215" w14:paraId="6BEC9BDE" w14:textId="6671DD64">
      <w:pPr>
        <w:jc w:val="center"/>
        <w:rPr>
          <w:sz w:val="32"/>
          <w:szCs w:val="32"/>
        </w:rPr>
      </w:pPr>
      <w:r>
        <w:rPr>
          <w:sz w:val="32"/>
          <w:szCs w:val="32"/>
        </w:rPr>
        <w:t>NON-SUBSTANTIVE CHANGE REQUEST FOR COLLECTION 3060-0678</w:t>
      </w:r>
    </w:p>
    <w:p w:rsidR="001F5215" w:rsidP="001F5215" w14:paraId="7D54AECF" w14:textId="77777777">
      <w:pPr>
        <w:jc w:val="center"/>
        <w:rPr>
          <w:sz w:val="32"/>
          <w:szCs w:val="32"/>
        </w:rPr>
      </w:pPr>
    </w:p>
    <w:p w:rsidR="001F5215" w:rsidRPr="001F5215" w:rsidP="001F5215" w14:paraId="403DD694" w14:textId="3F36259A">
      <w:pPr>
        <w:jc w:val="both"/>
        <w:rPr>
          <w:sz w:val="32"/>
          <w:szCs w:val="32"/>
        </w:rPr>
      </w:pPr>
      <w:r>
        <w:rPr>
          <w:sz w:val="32"/>
          <w:szCs w:val="32"/>
        </w:rPr>
        <w:tab/>
        <w:t>The Commission is submitting a non-substantive change for collection 3060-0678.  We are sending the Office of Management and Budget (OMB) the final version for the instructions and forms.  Since the forms and instructions were last approved some editorial changes were made to them.  The Commission wants OMB to have the version of the forms and instructions that will be released to the public.  The burden or cost were not impacted by the editorial changes to the forms and instructions.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15"/>
    <w:rsid w:val="001F5215"/>
    <w:rsid w:val="003310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7F71F6"/>
  <w15:chartTrackingRefBased/>
  <w15:docId w15:val="{AEF5AE4A-F60D-4BEF-8D12-C04BCA62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15"/>
    <w:rPr>
      <w:rFonts w:eastAsiaTheme="majorEastAsia" w:cstheme="majorBidi"/>
      <w:color w:val="272727" w:themeColor="text1" w:themeTint="D8"/>
    </w:rPr>
  </w:style>
  <w:style w:type="paragraph" w:styleId="Title">
    <w:name w:val="Title"/>
    <w:basedOn w:val="Normal"/>
    <w:next w:val="Normal"/>
    <w:link w:val="TitleChar"/>
    <w:uiPriority w:val="10"/>
    <w:qFormat/>
    <w:rsid w:val="001F5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15"/>
    <w:pPr>
      <w:spacing w:before="160"/>
      <w:jc w:val="center"/>
    </w:pPr>
    <w:rPr>
      <w:i/>
      <w:iCs/>
      <w:color w:val="404040" w:themeColor="text1" w:themeTint="BF"/>
    </w:rPr>
  </w:style>
  <w:style w:type="character" w:customStyle="1" w:styleId="QuoteChar">
    <w:name w:val="Quote Char"/>
    <w:basedOn w:val="DefaultParagraphFont"/>
    <w:link w:val="Quote"/>
    <w:uiPriority w:val="29"/>
    <w:rsid w:val="001F5215"/>
    <w:rPr>
      <w:i/>
      <w:iCs/>
      <w:color w:val="404040" w:themeColor="text1" w:themeTint="BF"/>
    </w:rPr>
  </w:style>
  <w:style w:type="paragraph" w:styleId="ListParagraph">
    <w:name w:val="List Paragraph"/>
    <w:basedOn w:val="Normal"/>
    <w:uiPriority w:val="34"/>
    <w:qFormat/>
    <w:rsid w:val="001F5215"/>
    <w:pPr>
      <w:ind w:left="720"/>
      <w:contextualSpacing/>
    </w:pPr>
  </w:style>
  <w:style w:type="character" w:styleId="IntenseEmphasis">
    <w:name w:val="Intense Emphasis"/>
    <w:basedOn w:val="DefaultParagraphFont"/>
    <w:uiPriority w:val="21"/>
    <w:qFormat/>
    <w:rsid w:val="001F5215"/>
    <w:rPr>
      <w:i/>
      <w:iCs/>
      <w:color w:val="0F4761" w:themeColor="accent1" w:themeShade="BF"/>
    </w:rPr>
  </w:style>
  <w:style w:type="paragraph" w:styleId="IntenseQuote">
    <w:name w:val="Intense Quote"/>
    <w:basedOn w:val="Normal"/>
    <w:next w:val="Normal"/>
    <w:link w:val="IntenseQuoteChar"/>
    <w:uiPriority w:val="30"/>
    <w:qFormat/>
    <w:rsid w:val="001F5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215"/>
    <w:rPr>
      <w:i/>
      <w:iCs/>
      <w:color w:val="0F4761" w:themeColor="accent1" w:themeShade="BF"/>
    </w:rPr>
  </w:style>
  <w:style w:type="character" w:styleId="IntenseReference">
    <w:name w:val="Intense Reference"/>
    <w:basedOn w:val="DefaultParagraphFont"/>
    <w:uiPriority w:val="32"/>
    <w:qFormat/>
    <w:rsid w:val="001F5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1</cp:revision>
  <dcterms:created xsi:type="dcterms:W3CDTF">2024-07-26T23:51:00Z</dcterms:created>
  <dcterms:modified xsi:type="dcterms:W3CDTF">2024-07-26T23:55:00Z</dcterms:modified>
</cp:coreProperties>
</file>